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841B6D" w14:textId="210A97F2" w:rsidR="008F330B" w:rsidRPr="00947B9C" w:rsidRDefault="00761706" w:rsidP="004832B5">
      <w:pPr>
        <w:tabs>
          <w:tab w:val="left" w:pos="142"/>
        </w:tabs>
        <w:jc w:val="both"/>
        <w:rPr>
          <w:rFonts w:ascii="Times New Roman" w:hAnsi="Times New Roman" w:cs="Times New Roman"/>
          <w:b/>
        </w:rPr>
      </w:pPr>
      <w:r w:rsidRPr="00947B9C">
        <w:rPr>
          <w:rFonts w:ascii="Times New Roman" w:hAnsi="Times New Roman" w:cs="Times New Roman"/>
          <w:b/>
        </w:rPr>
        <w:t xml:space="preserve">CONCORRÊNCIA </w:t>
      </w:r>
      <w:r w:rsidR="003C7A23" w:rsidRPr="00947B9C">
        <w:rPr>
          <w:rFonts w:ascii="Times New Roman" w:hAnsi="Times New Roman" w:cs="Times New Roman"/>
          <w:b/>
        </w:rPr>
        <w:t>Nº</w:t>
      </w:r>
      <w:proofErr w:type="gramStart"/>
      <w:r w:rsidR="003C7A23" w:rsidRPr="00947B9C">
        <w:rPr>
          <w:rFonts w:ascii="Times New Roman" w:hAnsi="Times New Roman" w:cs="Times New Roman"/>
          <w:b/>
        </w:rPr>
        <w:t xml:space="preserve"> </w:t>
      </w:r>
      <w:r w:rsidR="004832B5" w:rsidRPr="00947B9C">
        <w:rPr>
          <w:rFonts w:ascii="Times New Roman" w:hAnsi="Times New Roman" w:cs="Times New Roman"/>
          <w:b/>
        </w:rPr>
        <w:t>....</w:t>
      </w:r>
      <w:proofErr w:type="gramEnd"/>
      <w:r w:rsidR="004832B5" w:rsidRPr="00947B9C">
        <w:rPr>
          <w:rFonts w:ascii="Times New Roman" w:hAnsi="Times New Roman" w:cs="Times New Roman"/>
          <w:b/>
        </w:rPr>
        <w:t>./2026</w:t>
      </w:r>
      <w:r w:rsidR="003C7A23" w:rsidRPr="00947B9C">
        <w:rPr>
          <w:rFonts w:ascii="Times New Roman" w:hAnsi="Times New Roman" w:cs="Times New Roman"/>
          <w:b/>
        </w:rPr>
        <w:t>.</w:t>
      </w:r>
    </w:p>
    <w:p w14:paraId="3CBB7820" w14:textId="77777777" w:rsidR="00A557B9" w:rsidRPr="00947B9C" w:rsidRDefault="00A557B9" w:rsidP="004832B5">
      <w:pPr>
        <w:tabs>
          <w:tab w:val="left" w:pos="142"/>
        </w:tabs>
        <w:jc w:val="both"/>
        <w:rPr>
          <w:rFonts w:ascii="Times New Roman" w:eastAsia="Times New Roman" w:hAnsi="Times New Roman" w:cs="Times New Roman"/>
          <w:b/>
        </w:rPr>
      </w:pPr>
    </w:p>
    <w:p w14:paraId="5B195A01" w14:textId="2939165D" w:rsidR="00D148A7" w:rsidRDefault="00D148A7" w:rsidP="004832B5">
      <w:pPr>
        <w:tabs>
          <w:tab w:val="left" w:pos="142"/>
        </w:tabs>
        <w:jc w:val="both"/>
        <w:rPr>
          <w:rFonts w:ascii="Times New Roman" w:hAnsi="Times New Roman" w:cs="Times New Roman"/>
        </w:rPr>
      </w:pPr>
      <w:r w:rsidRPr="00947B9C">
        <w:rPr>
          <w:rFonts w:ascii="Times New Roman" w:hAnsi="Times New Roman" w:cs="Times New Roman"/>
        </w:rPr>
        <w:t>O Município de Porto Vitória-</w:t>
      </w:r>
      <w:proofErr w:type="spellStart"/>
      <w:r w:rsidRPr="00947B9C">
        <w:rPr>
          <w:rFonts w:ascii="Times New Roman" w:hAnsi="Times New Roman" w:cs="Times New Roman"/>
        </w:rPr>
        <w:t>Pr</w:t>
      </w:r>
      <w:proofErr w:type="spellEnd"/>
      <w:r w:rsidRPr="00947B9C">
        <w:rPr>
          <w:rFonts w:ascii="Times New Roman" w:hAnsi="Times New Roman" w:cs="Times New Roman"/>
        </w:rPr>
        <w:t xml:space="preserve">, através da: </w:t>
      </w:r>
      <w:r w:rsidR="00947B9C" w:rsidRPr="00947B9C">
        <w:rPr>
          <w:rFonts w:ascii="Times New Roman" w:hAnsi="Times New Roman" w:cs="Times New Roman"/>
        </w:rPr>
        <w:t>Secretaria</w:t>
      </w:r>
      <w:r w:rsidR="00947B9C" w:rsidRPr="00947B9C">
        <w:rPr>
          <w:rFonts w:ascii="Times New Roman" w:hAnsi="Times New Roman" w:cs="Times New Roman"/>
          <w:spacing w:val="-13"/>
        </w:rPr>
        <w:t xml:space="preserve"> </w:t>
      </w:r>
      <w:r w:rsidR="00947B9C" w:rsidRPr="00947B9C">
        <w:rPr>
          <w:rFonts w:ascii="Times New Roman" w:hAnsi="Times New Roman" w:cs="Times New Roman"/>
        </w:rPr>
        <w:t>Municipal</w:t>
      </w:r>
      <w:r w:rsidR="00947B9C" w:rsidRPr="00947B9C">
        <w:rPr>
          <w:rFonts w:ascii="Times New Roman" w:hAnsi="Times New Roman" w:cs="Times New Roman"/>
          <w:spacing w:val="-13"/>
        </w:rPr>
        <w:t xml:space="preserve"> </w:t>
      </w:r>
      <w:r w:rsidR="00947B9C" w:rsidRPr="00947B9C">
        <w:rPr>
          <w:rFonts w:ascii="Times New Roman" w:hAnsi="Times New Roman" w:cs="Times New Roman"/>
        </w:rPr>
        <w:t>de</w:t>
      </w:r>
      <w:r w:rsidR="00947B9C" w:rsidRPr="00947B9C">
        <w:rPr>
          <w:rFonts w:ascii="Times New Roman" w:hAnsi="Times New Roman" w:cs="Times New Roman"/>
          <w:spacing w:val="-12"/>
        </w:rPr>
        <w:t xml:space="preserve"> </w:t>
      </w:r>
      <w:r w:rsidR="00947B9C" w:rsidRPr="00947B9C">
        <w:rPr>
          <w:rFonts w:ascii="Times New Roman" w:hAnsi="Times New Roman" w:cs="Times New Roman"/>
        </w:rPr>
        <w:t>Administração</w:t>
      </w:r>
      <w:r w:rsidR="00947B9C" w:rsidRPr="00947B9C">
        <w:rPr>
          <w:rFonts w:ascii="Times New Roman" w:hAnsi="Times New Roman" w:cs="Times New Roman"/>
          <w:spacing w:val="-9"/>
        </w:rPr>
        <w:t xml:space="preserve"> </w:t>
      </w:r>
      <w:r w:rsidR="00947B9C" w:rsidRPr="00947B9C">
        <w:rPr>
          <w:rFonts w:ascii="Times New Roman" w:hAnsi="Times New Roman" w:cs="Times New Roman"/>
        </w:rPr>
        <w:t>e</w:t>
      </w:r>
      <w:r w:rsidR="00947B9C" w:rsidRPr="00947B9C">
        <w:rPr>
          <w:rFonts w:ascii="Times New Roman" w:hAnsi="Times New Roman" w:cs="Times New Roman"/>
          <w:spacing w:val="-15"/>
        </w:rPr>
        <w:t xml:space="preserve"> </w:t>
      </w:r>
      <w:r w:rsidR="00947B9C" w:rsidRPr="00947B9C">
        <w:rPr>
          <w:rFonts w:ascii="Times New Roman" w:hAnsi="Times New Roman" w:cs="Times New Roman"/>
        </w:rPr>
        <w:t>Planejamento</w:t>
      </w:r>
      <w:r w:rsidRPr="00947B9C">
        <w:rPr>
          <w:rFonts w:ascii="Times New Roman" w:hAnsi="Times New Roman" w:cs="Times New Roman"/>
        </w:rPr>
        <w:t xml:space="preserve">, mediante o Agente de Contratação, designado pela Portaria nº </w:t>
      </w:r>
      <w:r w:rsidR="00AF22BA">
        <w:rPr>
          <w:rFonts w:ascii="Times New Roman" w:hAnsi="Times New Roman" w:cs="Times New Roman"/>
        </w:rPr>
        <w:t>79/2026</w:t>
      </w:r>
      <w:r w:rsidRPr="00947B9C">
        <w:rPr>
          <w:rFonts w:ascii="Times New Roman" w:hAnsi="Times New Roman" w:cs="Times New Roman"/>
        </w:rPr>
        <w:t xml:space="preserve">, torna público que o   Departamento de licitações do município realizará licitação sob modalidade CONCORRÊNCIA, na forma eletrônica, do tipo técnica </w:t>
      </w:r>
      <w:proofErr w:type="gramStart"/>
      <w:r w:rsidRPr="00947B9C">
        <w:rPr>
          <w:rFonts w:ascii="Times New Roman" w:hAnsi="Times New Roman" w:cs="Times New Roman"/>
        </w:rPr>
        <w:t>e  preço</w:t>
      </w:r>
      <w:proofErr w:type="gramEnd"/>
      <w:r w:rsidRPr="00947B9C">
        <w:rPr>
          <w:rFonts w:ascii="Times New Roman" w:hAnsi="Times New Roman" w:cs="Times New Roman"/>
        </w:rPr>
        <w:t xml:space="preserve"> para selecionar empresa apta a executar as obras/serviços indicadas neste edital.</w:t>
      </w:r>
    </w:p>
    <w:p w14:paraId="4F5B7A24" w14:textId="77777777" w:rsidR="00947B9C" w:rsidRPr="00947B9C" w:rsidRDefault="00947B9C" w:rsidP="004832B5">
      <w:pPr>
        <w:tabs>
          <w:tab w:val="left" w:pos="142"/>
        </w:tabs>
        <w:jc w:val="both"/>
        <w:rPr>
          <w:rFonts w:ascii="Times New Roman" w:hAnsi="Times New Roman" w:cs="Times New Roman"/>
        </w:rPr>
      </w:pPr>
    </w:p>
    <w:p w14:paraId="00B217AE" w14:textId="77777777" w:rsidR="003C7A23" w:rsidRPr="00947B9C" w:rsidRDefault="003C7A23" w:rsidP="004832B5">
      <w:pPr>
        <w:pStyle w:val="Nivel01"/>
        <w:tabs>
          <w:tab w:val="left" w:pos="142"/>
        </w:tabs>
        <w:spacing w:beforeLines="0" w:before="0" w:afterLines="0" w:after="0" w:line="240" w:lineRule="auto"/>
        <w:ind w:left="0" w:firstLine="0"/>
        <w:rPr>
          <w:rFonts w:ascii="Times New Roman" w:hAnsi="Times New Roman" w:cs="Times New Roman"/>
          <w:sz w:val="24"/>
          <w:szCs w:val="24"/>
          <w:lang w:eastAsia="en-US"/>
        </w:rPr>
      </w:pPr>
      <w:bookmarkStart w:id="0" w:name="_Toc135469195"/>
      <w:bookmarkStart w:id="1" w:name="_Toc158015628"/>
      <w:bookmarkStart w:id="2" w:name="_Toc169011771"/>
      <w:bookmarkStart w:id="3" w:name="_Toc207175341"/>
      <w:r w:rsidRPr="00947B9C">
        <w:rPr>
          <w:rFonts w:ascii="Times New Roman" w:hAnsi="Times New Roman" w:cs="Times New Roman"/>
          <w:sz w:val="24"/>
          <w:szCs w:val="24"/>
          <w:lang w:eastAsia="en-US"/>
        </w:rPr>
        <w:t>DO OBJETO</w:t>
      </w:r>
      <w:bookmarkEnd w:id="0"/>
      <w:bookmarkEnd w:id="1"/>
      <w:bookmarkEnd w:id="2"/>
      <w:bookmarkEnd w:id="3"/>
    </w:p>
    <w:p w14:paraId="69D9D3B5" w14:textId="44B41321" w:rsidR="00AF22BA" w:rsidRDefault="11149F33" w:rsidP="00AF22BA">
      <w:pPr>
        <w:jc w:val="both"/>
        <w:rPr>
          <w:rFonts w:ascii="Times New Roman" w:hAnsi="Times New Roman" w:cs="Times New Roman"/>
        </w:rPr>
      </w:pPr>
      <w:r w:rsidRPr="00947B9C">
        <w:rPr>
          <w:rFonts w:ascii="Times New Roman" w:hAnsi="Times New Roman" w:cs="Times New Roman"/>
        </w:rPr>
        <w:t>O objeto da presente licitação é</w:t>
      </w:r>
      <w:r w:rsidR="004D2792" w:rsidRPr="00947B9C">
        <w:rPr>
          <w:rFonts w:ascii="Times New Roman" w:hAnsi="Times New Roman" w:cs="Times New Roman"/>
        </w:rPr>
        <w:t xml:space="preserve"> </w:t>
      </w:r>
      <w:r w:rsidR="00AF22BA" w:rsidRPr="00D76BFD">
        <w:rPr>
          <w:rFonts w:ascii="Times New Roman" w:hAnsi="Times New Roman" w:cs="Times New Roman"/>
        </w:rPr>
        <w:t>contratação, por meio de técnica e preço, de empresa especializada para elaboração do Inventário Turístico do Município de Porto Vitória, compreendendo o levantamento, diagnóstico, sistematização e análise das informações relacionadas à oferta turística local, com a finalidade de subsidiar o planejamento e o desenvolvimento do turismo municipal.</w:t>
      </w:r>
    </w:p>
    <w:p w14:paraId="4B4EA44A" w14:textId="77777777" w:rsidR="00AF22BA" w:rsidRPr="00D76BFD" w:rsidRDefault="00AF22BA" w:rsidP="00AF22BA">
      <w:pPr>
        <w:jc w:val="both"/>
        <w:rPr>
          <w:rFonts w:ascii="Times New Roman" w:hAnsi="Times New Roman" w:cs="Times New Roman"/>
        </w:rPr>
      </w:pPr>
    </w:p>
    <w:p w14:paraId="382068A7" w14:textId="08B02DCD" w:rsidR="00E04374" w:rsidRPr="00947B9C" w:rsidRDefault="00E04374" w:rsidP="00AF22BA">
      <w:pPr>
        <w:tabs>
          <w:tab w:val="left" w:pos="142"/>
        </w:tabs>
        <w:jc w:val="both"/>
        <w:rPr>
          <w:rFonts w:ascii="Times New Roman" w:hAnsi="Times New Roman" w:cs="Times New Roman"/>
        </w:rPr>
      </w:pPr>
      <w:r w:rsidRPr="00947B9C">
        <w:rPr>
          <w:rFonts w:ascii="Times New Roman" w:hAnsi="Times New Roman" w:cs="Times New Roman"/>
        </w:rPr>
        <w:t>Este edital está disponível aos interessados no Portal da Transparência, Portal Nacional de Contratações Públicas (PNCP) e ainda disponibilizado no portal da Bolsa de Licitações &amp; Leilões do Brasil (BLL), plataforma onde será realizado o processo de licitação dest</w:t>
      </w:r>
      <w:r w:rsidR="00947B9C">
        <w:rPr>
          <w:rFonts w:ascii="Times New Roman" w:hAnsi="Times New Roman" w:cs="Times New Roman"/>
        </w:rPr>
        <w:t>a</w:t>
      </w:r>
      <w:r w:rsidRPr="00947B9C">
        <w:rPr>
          <w:rFonts w:ascii="Times New Roman" w:hAnsi="Times New Roman" w:cs="Times New Roman"/>
        </w:rPr>
        <w:t xml:space="preserve"> </w:t>
      </w:r>
      <w:r w:rsidR="00947B9C">
        <w:rPr>
          <w:rFonts w:ascii="Times New Roman" w:hAnsi="Times New Roman" w:cs="Times New Roman"/>
        </w:rPr>
        <w:t>concorrência e</w:t>
      </w:r>
      <w:r w:rsidRPr="00947B9C">
        <w:rPr>
          <w:rFonts w:ascii="Times New Roman" w:hAnsi="Times New Roman" w:cs="Times New Roman"/>
        </w:rPr>
        <w:t>letrônic</w:t>
      </w:r>
      <w:r w:rsidR="00947B9C">
        <w:rPr>
          <w:rFonts w:ascii="Times New Roman" w:hAnsi="Times New Roman" w:cs="Times New Roman"/>
        </w:rPr>
        <w:t>a</w:t>
      </w:r>
      <w:r w:rsidRPr="00947B9C">
        <w:rPr>
          <w:rFonts w:ascii="Times New Roman" w:hAnsi="Times New Roman" w:cs="Times New Roman"/>
        </w:rPr>
        <w:t xml:space="preserve">.  </w:t>
      </w:r>
    </w:p>
    <w:p w14:paraId="4E5B9074" w14:textId="77777777" w:rsidR="00E04374" w:rsidRPr="00947B9C" w:rsidRDefault="00E04374" w:rsidP="004832B5">
      <w:pPr>
        <w:pStyle w:val="Nivel01"/>
        <w:numPr>
          <w:ilvl w:val="0"/>
          <w:numId w:val="0"/>
        </w:numPr>
        <w:spacing w:line="240" w:lineRule="auto"/>
        <w:contextualSpacing/>
        <w:rPr>
          <w:rFonts w:ascii="Times New Roman" w:hAnsi="Times New Roman" w:cs="Times New Roman"/>
          <w:sz w:val="24"/>
          <w:szCs w:val="24"/>
        </w:rPr>
      </w:pPr>
      <w:r w:rsidRPr="00947B9C">
        <w:rPr>
          <w:rFonts w:ascii="Times New Roman" w:hAnsi="Times New Roman" w:cs="Times New Roman"/>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A92AC4" w:rsidRPr="00947B9C" w14:paraId="5212850D" w14:textId="77777777" w:rsidTr="008B2889">
        <w:trPr>
          <w:trHeight w:val="253"/>
        </w:trPr>
        <w:tc>
          <w:tcPr>
            <w:tcW w:w="4928" w:type="dxa"/>
            <w:tcBorders>
              <w:top w:val="single" w:sz="8" w:space="0" w:color="000000"/>
              <w:left w:val="nil"/>
              <w:bottom w:val="single" w:sz="8" w:space="0" w:color="000000"/>
              <w:right w:val="nil"/>
            </w:tcBorders>
          </w:tcPr>
          <w:p w14:paraId="29C19E6A" w14:textId="3D4E9A0A" w:rsidR="00E04374" w:rsidRPr="00947B9C" w:rsidRDefault="00E04374" w:rsidP="004832B5">
            <w:pPr>
              <w:contextualSpacing/>
              <w:rPr>
                <w:rFonts w:ascii="Times New Roman" w:hAnsi="Times New Roman" w:cs="Times New Roman"/>
              </w:rPr>
            </w:pPr>
          </w:p>
        </w:tc>
        <w:tc>
          <w:tcPr>
            <w:tcW w:w="4146" w:type="dxa"/>
            <w:tcBorders>
              <w:top w:val="single" w:sz="8" w:space="0" w:color="000000"/>
              <w:left w:val="nil"/>
              <w:bottom w:val="single" w:sz="8" w:space="0" w:color="000000"/>
              <w:right w:val="nil"/>
            </w:tcBorders>
          </w:tcPr>
          <w:p w14:paraId="03E70E0C" w14:textId="3B5815F1" w:rsidR="00E04374" w:rsidRPr="00947B9C" w:rsidRDefault="00E04374" w:rsidP="004832B5">
            <w:pPr>
              <w:contextualSpacing/>
              <w:rPr>
                <w:rFonts w:ascii="Times New Roman" w:hAnsi="Times New Roman" w:cs="Times New Roman"/>
              </w:rPr>
            </w:pPr>
          </w:p>
        </w:tc>
      </w:tr>
      <w:tr w:rsidR="00A92AC4" w:rsidRPr="00947B9C" w14:paraId="1A352B5D" w14:textId="77777777" w:rsidTr="008B2889">
        <w:trPr>
          <w:trHeight w:val="236"/>
        </w:trPr>
        <w:tc>
          <w:tcPr>
            <w:tcW w:w="4928" w:type="dxa"/>
            <w:tcBorders>
              <w:top w:val="single" w:sz="8" w:space="0" w:color="000000"/>
              <w:left w:val="nil"/>
              <w:bottom w:val="nil"/>
              <w:right w:val="nil"/>
            </w:tcBorders>
            <w:shd w:val="clear" w:color="auto" w:fill="C0C0C0"/>
          </w:tcPr>
          <w:p w14:paraId="2B872162" w14:textId="77777777" w:rsidR="00E04374" w:rsidRPr="00947B9C" w:rsidRDefault="00E04374" w:rsidP="004832B5">
            <w:pPr>
              <w:contextualSpacing/>
              <w:rPr>
                <w:rFonts w:ascii="Times New Roman" w:hAnsi="Times New Roman" w:cs="Times New Roman"/>
              </w:rPr>
            </w:pPr>
            <w:r w:rsidRPr="00947B9C">
              <w:rPr>
                <w:rFonts w:ascii="Times New Roman" w:hAnsi="Times New Roman" w:cs="Times New Roman"/>
              </w:rPr>
              <w:t xml:space="preserve">Tipo </w:t>
            </w:r>
          </w:p>
        </w:tc>
        <w:tc>
          <w:tcPr>
            <w:tcW w:w="4146" w:type="dxa"/>
            <w:tcBorders>
              <w:top w:val="single" w:sz="8" w:space="0" w:color="000000"/>
              <w:left w:val="nil"/>
              <w:bottom w:val="nil"/>
              <w:right w:val="nil"/>
            </w:tcBorders>
            <w:shd w:val="clear" w:color="auto" w:fill="C0C0C0"/>
          </w:tcPr>
          <w:p w14:paraId="7A188863" w14:textId="711F31D2" w:rsidR="00E04374" w:rsidRPr="00947B9C" w:rsidRDefault="00E04374" w:rsidP="004832B5">
            <w:pPr>
              <w:contextualSpacing/>
              <w:rPr>
                <w:rFonts w:ascii="Times New Roman" w:hAnsi="Times New Roman" w:cs="Times New Roman"/>
              </w:rPr>
            </w:pPr>
            <w:r w:rsidRPr="00947B9C">
              <w:rPr>
                <w:rFonts w:ascii="Times New Roman" w:hAnsi="Times New Roman" w:cs="Times New Roman"/>
              </w:rPr>
              <w:t>Técnica e preço</w:t>
            </w:r>
          </w:p>
        </w:tc>
      </w:tr>
      <w:tr w:rsidR="00A92AC4" w:rsidRPr="00947B9C" w14:paraId="54FC332F" w14:textId="77777777" w:rsidTr="008B2889">
        <w:trPr>
          <w:trHeight w:val="461"/>
        </w:trPr>
        <w:tc>
          <w:tcPr>
            <w:tcW w:w="4928" w:type="dxa"/>
            <w:tcBorders>
              <w:top w:val="nil"/>
              <w:left w:val="nil"/>
              <w:bottom w:val="nil"/>
              <w:right w:val="nil"/>
            </w:tcBorders>
          </w:tcPr>
          <w:p w14:paraId="04CD49C2" w14:textId="77777777" w:rsidR="00E04374" w:rsidRPr="00947B9C" w:rsidRDefault="00E04374" w:rsidP="004832B5">
            <w:pPr>
              <w:contextualSpacing/>
              <w:rPr>
                <w:rFonts w:ascii="Times New Roman" w:hAnsi="Times New Roman" w:cs="Times New Roman"/>
              </w:rPr>
            </w:pPr>
            <w:r w:rsidRPr="00947B9C">
              <w:rPr>
                <w:rFonts w:ascii="Times New Roman" w:hAnsi="Times New Roman" w:cs="Times New Roman"/>
              </w:rPr>
              <w:t xml:space="preserve">Prazo de Preenchimento das Propostas </w:t>
            </w:r>
            <w:r w:rsidRPr="00947B9C">
              <w:rPr>
                <w:rFonts w:ascii="Times New Roman" w:hAnsi="Times New Roman" w:cs="Times New Roman"/>
              </w:rPr>
              <w:tab/>
              <w:t xml:space="preserve"> </w:t>
            </w:r>
          </w:p>
        </w:tc>
        <w:tc>
          <w:tcPr>
            <w:tcW w:w="4146" w:type="dxa"/>
            <w:tcBorders>
              <w:top w:val="nil"/>
              <w:left w:val="nil"/>
              <w:bottom w:val="nil"/>
              <w:right w:val="nil"/>
            </w:tcBorders>
          </w:tcPr>
          <w:p w14:paraId="52934914" w14:textId="795BFDFF" w:rsidR="00E04374" w:rsidRPr="00947B9C" w:rsidRDefault="00E04374" w:rsidP="004832B5">
            <w:pPr>
              <w:contextualSpacing/>
              <w:rPr>
                <w:rFonts w:ascii="Times New Roman" w:hAnsi="Times New Roman" w:cs="Times New Roman"/>
                <w:highlight w:val="yellow"/>
              </w:rPr>
            </w:pPr>
            <w:r w:rsidRPr="00947B9C">
              <w:rPr>
                <w:rFonts w:ascii="Times New Roman" w:hAnsi="Times New Roman" w:cs="Times New Roman"/>
                <w:highlight w:val="yellow"/>
              </w:rPr>
              <w:t>Das 17h00min do dia</w:t>
            </w:r>
            <w:proofErr w:type="gramStart"/>
            <w:r w:rsidRPr="00947B9C">
              <w:rPr>
                <w:rFonts w:ascii="Times New Roman" w:hAnsi="Times New Roman" w:cs="Times New Roman"/>
                <w:highlight w:val="yellow"/>
              </w:rPr>
              <w:t xml:space="preserve"> </w:t>
            </w:r>
            <w:r w:rsidR="00947B9C">
              <w:rPr>
                <w:rFonts w:ascii="Times New Roman" w:hAnsi="Times New Roman" w:cs="Times New Roman"/>
                <w:highlight w:val="yellow"/>
              </w:rPr>
              <w:t>....</w:t>
            </w:r>
            <w:proofErr w:type="gramEnd"/>
            <w:r w:rsidR="00947B9C">
              <w:rPr>
                <w:rFonts w:ascii="Times New Roman" w:hAnsi="Times New Roman" w:cs="Times New Roman"/>
                <w:highlight w:val="yellow"/>
              </w:rPr>
              <w:t>./...../2026</w:t>
            </w:r>
            <w:r w:rsidRPr="00947B9C">
              <w:rPr>
                <w:rFonts w:ascii="Times New Roman" w:hAnsi="Times New Roman" w:cs="Times New Roman"/>
                <w:highlight w:val="yellow"/>
              </w:rPr>
              <w:t xml:space="preserve">. </w:t>
            </w:r>
          </w:p>
          <w:p w14:paraId="7767678B" w14:textId="658F6721" w:rsidR="00E04374" w:rsidRPr="00947B9C" w:rsidRDefault="00E04374" w:rsidP="004832B5">
            <w:pPr>
              <w:contextualSpacing/>
              <w:rPr>
                <w:rFonts w:ascii="Times New Roman" w:hAnsi="Times New Roman" w:cs="Times New Roman"/>
              </w:rPr>
            </w:pPr>
            <w:r w:rsidRPr="00947B9C">
              <w:rPr>
                <w:rFonts w:ascii="Times New Roman" w:hAnsi="Times New Roman" w:cs="Times New Roman"/>
                <w:highlight w:val="yellow"/>
              </w:rPr>
              <w:t xml:space="preserve">Até às 08:00 min do dia </w:t>
            </w:r>
            <w:r w:rsidR="00947B9C">
              <w:rPr>
                <w:rFonts w:ascii="Times New Roman" w:hAnsi="Times New Roman" w:cs="Times New Roman"/>
                <w:highlight w:val="yellow"/>
              </w:rPr>
              <w:t>...../...../2026</w:t>
            </w:r>
          </w:p>
        </w:tc>
      </w:tr>
      <w:tr w:rsidR="00A92AC4" w:rsidRPr="00947B9C" w14:paraId="4E9F003C" w14:textId="77777777" w:rsidTr="008B2889">
        <w:trPr>
          <w:trHeight w:val="231"/>
        </w:trPr>
        <w:tc>
          <w:tcPr>
            <w:tcW w:w="4928" w:type="dxa"/>
            <w:tcBorders>
              <w:top w:val="nil"/>
              <w:left w:val="nil"/>
              <w:bottom w:val="nil"/>
              <w:right w:val="nil"/>
            </w:tcBorders>
            <w:shd w:val="clear" w:color="auto" w:fill="C0C0C0"/>
          </w:tcPr>
          <w:p w14:paraId="6A447D4B" w14:textId="77777777" w:rsidR="00E04374" w:rsidRPr="00947B9C" w:rsidRDefault="00E04374" w:rsidP="004832B5">
            <w:pPr>
              <w:contextualSpacing/>
              <w:rPr>
                <w:rFonts w:ascii="Times New Roman" w:hAnsi="Times New Roman" w:cs="Times New Roman"/>
              </w:rPr>
            </w:pPr>
            <w:r w:rsidRPr="00947B9C">
              <w:rPr>
                <w:rFonts w:ascii="Times New Roman" w:hAnsi="Times New Roman" w:cs="Times New Roman"/>
              </w:rPr>
              <w:t xml:space="preserve">Abertura e Julgamento das Propostas </w:t>
            </w:r>
          </w:p>
        </w:tc>
        <w:tc>
          <w:tcPr>
            <w:tcW w:w="4146" w:type="dxa"/>
            <w:tcBorders>
              <w:top w:val="nil"/>
              <w:left w:val="nil"/>
              <w:bottom w:val="nil"/>
              <w:right w:val="nil"/>
            </w:tcBorders>
            <w:shd w:val="clear" w:color="auto" w:fill="C0C0C0"/>
          </w:tcPr>
          <w:p w14:paraId="6087A3AD" w14:textId="0D4253D8" w:rsidR="00E04374" w:rsidRPr="00947B9C" w:rsidRDefault="00E04374" w:rsidP="004832B5">
            <w:pPr>
              <w:contextualSpacing/>
              <w:rPr>
                <w:rFonts w:ascii="Times New Roman" w:hAnsi="Times New Roman" w:cs="Times New Roman"/>
              </w:rPr>
            </w:pPr>
            <w:r w:rsidRPr="00947B9C">
              <w:rPr>
                <w:rFonts w:ascii="Times New Roman" w:hAnsi="Times New Roman" w:cs="Times New Roman"/>
                <w:highlight w:val="yellow"/>
              </w:rPr>
              <w:t xml:space="preserve">08 h01min do dia </w:t>
            </w:r>
            <w:r w:rsidR="00947B9C">
              <w:rPr>
                <w:rFonts w:ascii="Times New Roman" w:hAnsi="Times New Roman" w:cs="Times New Roman"/>
                <w:highlight w:val="yellow"/>
              </w:rPr>
              <w:t>...../...../2026</w:t>
            </w:r>
            <w:r w:rsidRPr="00947B9C">
              <w:rPr>
                <w:rFonts w:ascii="Times New Roman" w:hAnsi="Times New Roman" w:cs="Times New Roman"/>
              </w:rPr>
              <w:t>.</w:t>
            </w:r>
          </w:p>
        </w:tc>
      </w:tr>
      <w:tr w:rsidR="00A92AC4" w:rsidRPr="00947B9C" w14:paraId="5DAC56EE" w14:textId="77777777" w:rsidTr="008B2889">
        <w:trPr>
          <w:trHeight w:val="230"/>
        </w:trPr>
        <w:tc>
          <w:tcPr>
            <w:tcW w:w="4928" w:type="dxa"/>
            <w:tcBorders>
              <w:top w:val="nil"/>
              <w:left w:val="nil"/>
              <w:bottom w:val="nil"/>
              <w:right w:val="nil"/>
            </w:tcBorders>
          </w:tcPr>
          <w:p w14:paraId="44D8D636" w14:textId="77777777" w:rsidR="00E04374" w:rsidRPr="00947B9C" w:rsidRDefault="00E04374" w:rsidP="004832B5">
            <w:pPr>
              <w:contextualSpacing/>
              <w:rPr>
                <w:rFonts w:ascii="Times New Roman" w:hAnsi="Times New Roman" w:cs="Times New Roman"/>
              </w:rPr>
            </w:pPr>
            <w:r w:rsidRPr="00947B9C">
              <w:rPr>
                <w:rFonts w:ascii="Times New Roman" w:hAnsi="Times New Roman" w:cs="Times New Roman"/>
              </w:rPr>
              <w:t xml:space="preserve">Início da Sessão de Disputa de Preço </w:t>
            </w:r>
          </w:p>
        </w:tc>
        <w:tc>
          <w:tcPr>
            <w:tcW w:w="4146" w:type="dxa"/>
            <w:tcBorders>
              <w:top w:val="nil"/>
              <w:left w:val="nil"/>
              <w:bottom w:val="nil"/>
              <w:right w:val="nil"/>
            </w:tcBorders>
          </w:tcPr>
          <w:p w14:paraId="4D9EBC58" w14:textId="76BB813E" w:rsidR="00E04374" w:rsidRPr="00947B9C" w:rsidRDefault="00E04374" w:rsidP="004832B5">
            <w:pPr>
              <w:contextualSpacing/>
              <w:rPr>
                <w:rFonts w:ascii="Times New Roman" w:hAnsi="Times New Roman" w:cs="Times New Roman"/>
              </w:rPr>
            </w:pPr>
            <w:r w:rsidRPr="00947B9C">
              <w:rPr>
                <w:rFonts w:ascii="Times New Roman" w:hAnsi="Times New Roman" w:cs="Times New Roman"/>
                <w:highlight w:val="yellow"/>
              </w:rPr>
              <w:t xml:space="preserve">08 h30 min do dia </w:t>
            </w:r>
            <w:r w:rsidR="00947B9C">
              <w:rPr>
                <w:rFonts w:ascii="Times New Roman" w:hAnsi="Times New Roman" w:cs="Times New Roman"/>
                <w:highlight w:val="yellow"/>
              </w:rPr>
              <w:t>...../...../2026</w:t>
            </w:r>
            <w:r w:rsidRPr="00947B9C">
              <w:rPr>
                <w:rFonts w:ascii="Times New Roman" w:hAnsi="Times New Roman" w:cs="Times New Roman"/>
              </w:rPr>
              <w:t>.</w:t>
            </w:r>
          </w:p>
        </w:tc>
      </w:tr>
      <w:tr w:rsidR="00A92AC4" w:rsidRPr="00947B9C" w14:paraId="6CAA53AF" w14:textId="77777777" w:rsidTr="008B2889">
        <w:trPr>
          <w:trHeight w:val="228"/>
        </w:trPr>
        <w:tc>
          <w:tcPr>
            <w:tcW w:w="4928" w:type="dxa"/>
            <w:tcBorders>
              <w:top w:val="nil"/>
              <w:left w:val="nil"/>
              <w:bottom w:val="nil"/>
              <w:right w:val="nil"/>
            </w:tcBorders>
            <w:shd w:val="clear" w:color="auto" w:fill="C0C0C0"/>
          </w:tcPr>
          <w:p w14:paraId="378FD5EF" w14:textId="77777777" w:rsidR="00E04374" w:rsidRPr="00947B9C" w:rsidRDefault="00E04374" w:rsidP="004832B5">
            <w:pPr>
              <w:contextualSpacing/>
              <w:rPr>
                <w:rFonts w:ascii="Times New Roman" w:hAnsi="Times New Roman" w:cs="Times New Roman"/>
              </w:rPr>
            </w:pPr>
            <w:r w:rsidRPr="00947B9C">
              <w:rPr>
                <w:rFonts w:ascii="Times New Roman" w:hAnsi="Times New Roman" w:cs="Times New Roman"/>
              </w:rPr>
              <w:t xml:space="preserve">Local </w:t>
            </w:r>
          </w:p>
        </w:tc>
        <w:tc>
          <w:tcPr>
            <w:tcW w:w="4146" w:type="dxa"/>
            <w:tcBorders>
              <w:top w:val="nil"/>
              <w:left w:val="nil"/>
              <w:bottom w:val="nil"/>
              <w:right w:val="nil"/>
            </w:tcBorders>
            <w:shd w:val="clear" w:color="auto" w:fill="C0C0C0"/>
          </w:tcPr>
          <w:p w14:paraId="240EF3C3" w14:textId="77777777" w:rsidR="00E04374" w:rsidRPr="00947B9C" w:rsidRDefault="00E04374" w:rsidP="004832B5">
            <w:pPr>
              <w:contextualSpacing/>
              <w:rPr>
                <w:rFonts w:ascii="Times New Roman" w:hAnsi="Times New Roman" w:cs="Times New Roman"/>
              </w:rPr>
            </w:pPr>
            <w:r w:rsidRPr="00947B9C">
              <w:rPr>
                <w:rFonts w:ascii="Times New Roman" w:hAnsi="Times New Roman" w:cs="Times New Roman"/>
              </w:rPr>
              <w:t xml:space="preserve">www.bll.org.br. “Acesso Identificado”. </w:t>
            </w:r>
          </w:p>
        </w:tc>
      </w:tr>
      <w:tr w:rsidR="00A92AC4" w:rsidRPr="00947B9C" w14:paraId="16279B86" w14:textId="77777777" w:rsidTr="008B2889">
        <w:trPr>
          <w:trHeight w:val="691"/>
        </w:trPr>
        <w:tc>
          <w:tcPr>
            <w:tcW w:w="4928" w:type="dxa"/>
            <w:tcBorders>
              <w:top w:val="nil"/>
              <w:left w:val="nil"/>
              <w:bottom w:val="nil"/>
              <w:right w:val="nil"/>
            </w:tcBorders>
          </w:tcPr>
          <w:p w14:paraId="5D59443A" w14:textId="77777777" w:rsidR="00E04374" w:rsidRPr="00947B9C" w:rsidRDefault="00E04374" w:rsidP="004832B5">
            <w:pPr>
              <w:contextualSpacing/>
              <w:rPr>
                <w:rFonts w:ascii="Times New Roman" w:hAnsi="Times New Roman" w:cs="Times New Roman"/>
              </w:rPr>
            </w:pPr>
            <w:r w:rsidRPr="00947B9C">
              <w:rPr>
                <w:rFonts w:ascii="Times New Roman" w:hAnsi="Times New Roman" w:cs="Times New Roman"/>
              </w:rPr>
              <w:t xml:space="preserve">Envio da Proposta de Preço </w:t>
            </w:r>
          </w:p>
        </w:tc>
        <w:tc>
          <w:tcPr>
            <w:tcW w:w="4146" w:type="dxa"/>
            <w:tcBorders>
              <w:top w:val="nil"/>
              <w:left w:val="nil"/>
              <w:bottom w:val="nil"/>
              <w:right w:val="nil"/>
            </w:tcBorders>
          </w:tcPr>
          <w:p w14:paraId="449B5563" w14:textId="77777777" w:rsidR="00E04374" w:rsidRPr="00947B9C" w:rsidRDefault="00E04374" w:rsidP="004832B5">
            <w:pPr>
              <w:contextualSpacing/>
              <w:rPr>
                <w:rFonts w:ascii="Times New Roman" w:hAnsi="Times New Roman" w:cs="Times New Roman"/>
              </w:rPr>
            </w:pPr>
            <w:r w:rsidRPr="00947B9C">
              <w:rPr>
                <w:rFonts w:ascii="Times New Roman" w:hAnsi="Times New Roman" w:cs="Times New Roman"/>
              </w:rPr>
              <w:t xml:space="preserve">Exclusivamente na forma eletrônica, através do portal </w:t>
            </w:r>
            <w:proofErr w:type="gramStart"/>
            <w:r w:rsidRPr="00947B9C">
              <w:rPr>
                <w:rFonts w:ascii="Times New Roman" w:hAnsi="Times New Roman" w:cs="Times New Roman"/>
              </w:rPr>
              <w:t>de  licitações</w:t>
            </w:r>
            <w:proofErr w:type="gramEnd"/>
            <w:r w:rsidRPr="00947B9C">
              <w:rPr>
                <w:rFonts w:ascii="Times New Roman" w:hAnsi="Times New Roman" w:cs="Times New Roman"/>
              </w:rPr>
              <w:t xml:space="preserve"> da Bolsa de Licitações &amp; Leilões do Brasil - BLL. </w:t>
            </w:r>
          </w:p>
        </w:tc>
      </w:tr>
      <w:tr w:rsidR="00A92AC4" w:rsidRPr="00947B9C" w14:paraId="077ECC9F" w14:textId="77777777" w:rsidTr="008B2889">
        <w:trPr>
          <w:trHeight w:val="230"/>
        </w:trPr>
        <w:tc>
          <w:tcPr>
            <w:tcW w:w="4928" w:type="dxa"/>
            <w:tcBorders>
              <w:top w:val="nil"/>
              <w:left w:val="nil"/>
              <w:bottom w:val="nil"/>
              <w:right w:val="nil"/>
            </w:tcBorders>
            <w:shd w:val="clear" w:color="auto" w:fill="C0C0C0"/>
          </w:tcPr>
          <w:p w14:paraId="08860E05" w14:textId="77777777" w:rsidR="00E04374" w:rsidRPr="00947B9C" w:rsidRDefault="00E04374" w:rsidP="004832B5">
            <w:pPr>
              <w:contextualSpacing/>
              <w:rPr>
                <w:rFonts w:ascii="Times New Roman" w:hAnsi="Times New Roman" w:cs="Times New Roman"/>
              </w:rPr>
            </w:pPr>
            <w:r w:rsidRPr="00947B9C">
              <w:rPr>
                <w:rFonts w:ascii="Times New Roman" w:hAnsi="Times New Roman" w:cs="Times New Roman"/>
              </w:rPr>
              <w:t xml:space="preserve">Referência de Tempo </w:t>
            </w:r>
          </w:p>
        </w:tc>
        <w:tc>
          <w:tcPr>
            <w:tcW w:w="4146" w:type="dxa"/>
            <w:tcBorders>
              <w:top w:val="nil"/>
              <w:left w:val="nil"/>
              <w:bottom w:val="nil"/>
              <w:right w:val="nil"/>
            </w:tcBorders>
            <w:shd w:val="clear" w:color="auto" w:fill="C0C0C0"/>
          </w:tcPr>
          <w:p w14:paraId="19D47AFC" w14:textId="77777777" w:rsidR="00E04374" w:rsidRPr="00947B9C" w:rsidRDefault="00E04374" w:rsidP="004832B5">
            <w:pPr>
              <w:contextualSpacing/>
              <w:rPr>
                <w:rFonts w:ascii="Times New Roman" w:hAnsi="Times New Roman" w:cs="Times New Roman"/>
              </w:rPr>
            </w:pPr>
            <w:r w:rsidRPr="00947B9C">
              <w:rPr>
                <w:rFonts w:ascii="Times New Roman" w:hAnsi="Times New Roman" w:cs="Times New Roman"/>
              </w:rPr>
              <w:t xml:space="preserve">Horário de Brasília (DF). </w:t>
            </w:r>
          </w:p>
        </w:tc>
      </w:tr>
    </w:tbl>
    <w:p w14:paraId="7241B375" w14:textId="125A0D81" w:rsidR="003C7A23" w:rsidRPr="00947B9C" w:rsidRDefault="003C7A23" w:rsidP="004832B5">
      <w:pPr>
        <w:pStyle w:val="Nvel2-Red"/>
        <w:spacing w:before="0" w:after="0" w:line="240" w:lineRule="auto"/>
        <w:rPr>
          <w:rFonts w:ascii="Times New Roman" w:hAnsi="Times New Roman" w:cs="Times New Roman"/>
          <w:b/>
          <w:i w:val="0"/>
          <w:color w:val="auto"/>
          <w:sz w:val="24"/>
          <w:szCs w:val="24"/>
        </w:rPr>
      </w:pPr>
      <w:r w:rsidRPr="00947B9C">
        <w:rPr>
          <w:rFonts w:ascii="Times New Roman" w:hAnsi="Times New Roman" w:cs="Times New Roman"/>
          <w:b/>
          <w:i w:val="0"/>
          <w:color w:val="auto"/>
          <w:sz w:val="24"/>
          <w:szCs w:val="24"/>
        </w:rPr>
        <w:t>A licitação será realizada em único item.</w:t>
      </w:r>
    </w:p>
    <w:p w14:paraId="23C4C995" w14:textId="77777777" w:rsidR="00947B9C" w:rsidRPr="00947B9C" w:rsidRDefault="00947B9C" w:rsidP="00947B9C">
      <w:pPr>
        <w:pStyle w:val="Nvel2-Red"/>
        <w:numPr>
          <w:ilvl w:val="0"/>
          <w:numId w:val="0"/>
        </w:numPr>
        <w:spacing w:before="0" w:after="0" w:line="240" w:lineRule="auto"/>
        <w:rPr>
          <w:rFonts w:ascii="Times New Roman" w:hAnsi="Times New Roman" w:cs="Times New Roman"/>
          <w:color w:val="auto"/>
          <w:sz w:val="24"/>
          <w:szCs w:val="24"/>
        </w:rPr>
      </w:pPr>
    </w:p>
    <w:p w14:paraId="362AFB15" w14:textId="0745F0E1" w:rsidR="003C7A23" w:rsidRPr="00947B9C" w:rsidRDefault="5BE632F9" w:rsidP="004832B5">
      <w:pPr>
        <w:pStyle w:val="Nivel01"/>
        <w:tabs>
          <w:tab w:val="left" w:pos="142"/>
        </w:tabs>
        <w:spacing w:beforeLines="0" w:before="0" w:afterLines="0" w:after="0" w:line="240" w:lineRule="auto"/>
        <w:ind w:left="0" w:firstLine="0"/>
        <w:rPr>
          <w:rFonts w:ascii="Times New Roman" w:hAnsi="Times New Roman" w:cs="Times New Roman"/>
          <w:sz w:val="24"/>
          <w:szCs w:val="24"/>
        </w:rPr>
      </w:pPr>
      <w:bookmarkStart w:id="4" w:name="_Toc153460400"/>
      <w:bookmarkStart w:id="5" w:name="_Toc153460401"/>
      <w:bookmarkStart w:id="6" w:name="_Toc135469197"/>
      <w:bookmarkStart w:id="7" w:name="_Toc158015629"/>
      <w:bookmarkStart w:id="8" w:name="_Toc169011772"/>
      <w:bookmarkStart w:id="9" w:name="_Toc207175342"/>
      <w:bookmarkEnd w:id="4"/>
      <w:bookmarkEnd w:id="5"/>
      <w:r w:rsidRPr="00947B9C">
        <w:rPr>
          <w:rFonts w:ascii="Times New Roman" w:hAnsi="Times New Roman" w:cs="Times New Roman"/>
          <w:sz w:val="24"/>
          <w:szCs w:val="24"/>
        </w:rPr>
        <w:t>DA PARTICIPAÇÃO NA LICITAÇÃO</w:t>
      </w:r>
      <w:bookmarkEnd w:id="6"/>
      <w:bookmarkEnd w:id="7"/>
      <w:bookmarkEnd w:id="8"/>
      <w:bookmarkEnd w:id="9"/>
    </w:p>
    <w:p w14:paraId="5604E69A" w14:textId="71656CE2" w:rsidR="003C7A23" w:rsidRPr="00947B9C" w:rsidRDefault="00D148A7"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Poderão participar desta Licitação todas e quaisquer empresas ou sociedades, regularmente estabelecidas no País, que sejam especializadas e credenciadas no objeto desta licitação e que satisfaçam todas as exigências, especificações e normas contidas neste Edital, seus modelos e </w:t>
      </w:r>
      <w:proofErr w:type="gramStart"/>
      <w:r w:rsidRPr="00947B9C">
        <w:rPr>
          <w:rFonts w:ascii="Times New Roman" w:hAnsi="Times New Roman" w:cs="Times New Roman"/>
          <w:color w:val="auto"/>
          <w:sz w:val="24"/>
          <w:szCs w:val="24"/>
        </w:rPr>
        <w:t>anexos.</w:t>
      </w:r>
      <w:bookmarkStart w:id="10" w:name="_Hlk135304247"/>
      <w:r w:rsidR="2F10D490" w:rsidRPr="00947B9C">
        <w:rPr>
          <w:rFonts w:ascii="Times New Roman" w:hAnsi="Times New Roman" w:cs="Times New Roman"/>
          <w:color w:val="auto"/>
          <w:sz w:val="24"/>
          <w:szCs w:val="24"/>
        </w:rPr>
        <w:t>.</w:t>
      </w:r>
      <w:proofErr w:type="gramEnd"/>
    </w:p>
    <w:bookmarkEnd w:id="10"/>
    <w:p w14:paraId="13BCCC4C" w14:textId="77777777" w:rsidR="00D148A7" w:rsidRPr="00947B9C" w:rsidRDefault="00D148A7"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Poderão participar desta licitação as empresas que estejam cadastradas junto à Bolsa de licitações e Leilões do Brasil. </w:t>
      </w:r>
    </w:p>
    <w:p w14:paraId="6ED9F17A" w14:textId="161E215C" w:rsidR="00D148A7" w:rsidRPr="00947B9C" w:rsidRDefault="00D148A7"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Poderão participar desta licitação as empresas que não estejam cumprindo as sanções previstas na Lei nº 14.1</w:t>
      </w:r>
      <w:r w:rsidR="00EF786E" w:rsidRPr="00947B9C">
        <w:rPr>
          <w:rFonts w:ascii="Times New Roman" w:hAnsi="Times New Roman" w:cs="Times New Roman"/>
          <w:color w:val="auto"/>
          <w:sz w:val="24"/>
          <w:szCs w:val="24"/>
        </w:rPr>
        <w:t>33/2021 e Decreto Municipal nº 1</w:t>
      </w:r>
      <w:r w:rsidRPr="00947B9C">
        <w:rPr>
          <w:rFonts w:ascii="Times New Roman" w:hAnsi="Times New Roman" w:cs="Times New Roman"/>
          <w:color w:val="auto"/>
          <w:sz w:val="24"/>
          <w:szCs w:val="24"/>
        </w:rPr>
        <w:t>25/2025.</w:t>
      </w:r>
    </w:p>
    <w:p w14:paraId="7FE464C4" w14:textId="77777777" w:rsidR="00D148A7" w:rsidRPr="00947B9C" w:rsidRDefault="00D148A7"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O proponente precisa estar ciente de todos os documentos de habilitação exigidos, bem como precisa ter ciência das informações e obrigações decorrentes desta licitação.</w:t>
      </w:r>
    </w:p>
    <w:p w14:paraId="46694DFA" w14:textId="02ED1DC9" w:rsidR="00D148A7" w:rsidRPr="00947B9C" w:rsidRDefault="00D148A7"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lastRenderedPageBreak/>
        <w:t>Será concedido tratamento favorecido para as microempresas e empresas de pequeno porte, para as sociedades cooperativas mencionadas no artigo 16 da Lei nº 14.133/2021, nos limites previstos da Lei Complementar nº 123/2006.</w:t>
      </w:r>
    </w:p>
    <w:p w14:paraId="398BD961" w14:textId="77777777" w:rsidR="00D148A7" w:rsidRPr="00947B9C" w:rsidRDefault="00D148A7"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50F85FA" w14:textId="6BCB6B20" w:rsidR="003C7A23" w:rsidRPr="00947B9C" w:rsidRDefault="003C7A23" w:rsidP="004832B5">
      <w:pPr>
        <w:pStyle w:val="Nivel2"/>
        <w:numPr>
          <w:ilvl w:val="0"/>
          <w:numId w:val="0"/>
        </w:numPr>
        <w:spacing w:before="0" w:after="0" w:line="240" w:lineRule="auto"/>
        <w:rPr>
          <w:rFonts w:ascii="Times New Roman" w:hAnsi="Times New Roman" w:cs="Times New Roman"/>
          <w:color w:val="auto"/>
          <w:sz w:val="24"/>
          <w:szCs w:val="24"/>
        </w:rPr>
      </w:pPr>
    </w:p>
    <w:p w14:paraId="0F938E1B" w14:textId="77777777" w:rsidR="003C7A23" w:rsidRPr="00947B9C" w:rsidRDefault="2F10D490"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127B914" w14:textId="72C43D4A" w:rsidR="5BE632F9" w:rsidRPr="00947B9C" w:rsidRDefault="2F10D490"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A não observância do disposto no item anterior poderá ensejar desclassificação no momento da habilitação.</w:t>
      </w:r>
    </w:p>
    <w:p w14:paraId="1E54BE7B" w14:textId="7AE2797B" w:rsidR="003C7A23" w:rsidRPr="00947B9C" w:rsidRDefault="2F10D490" w:rsidP="004832B5">
      <w:pPr>
        <w:pStyle w:val="Nivel2"/>
        <w:spacing w:before="0" w:after="0" w:line="240" w:lineRule="auto"/>
        <w:rPr>
          <w:rFonts w:ascii="Times New Roman" w:hAnsi="Times New Roman" w:cs="Times New Roman"/>
          <w:color w:val="auto"/>
          <w:sz w:val="24"/>
          <w:szCs w:val="24"/>
        </w:rPr>
      </w:pPr>
      <w:bookmarkStart w:id="11" w:name="_Ref117000692"/>
      <w:r w:rsidRPr="00947B9C">
        <w:rPr>
          <w:rFonts w:ascii="Times New Roman" w:hAnsi="Times New Roman" w:cs="Times New Roman"/>
          <w:color w:val="auto"/>
          <w:sz w:val="24"/>
          <w:szCs w:val="24"/>
        </w:rPr>
        <w:t>Não poderão disputar esta licitação:</w:t>
      </w:r>
      <w:bookmarkEnd w:id="11"/>
    </w:p>
    <w:p w14:paraId="341C241D" w14:textId="20B6C9DA" w:rsidR="003C7A23" w:rsidRPr="00947B9C" w:rsidRDefault="5BE632F9" w:rsidP="004832B5">
      <w:pPr>
        <w:pStyle w:val="Nivel3"/>
        <w:tabs>
          <w:tab w:val="left" w:pos="142"/>
        </w:tabs>
        <w:spacing w:before="0" w:after="0" w:line="240" w:lineRule="auto"/>
        <w:ind w:left="0"/>
        <w:rPr>
          <w:rFonts w:ascii="Times New Roman" w:hAnsi="Times New Roman" w:cs="Times New Roman"/>
          <w:color w:val="auto"/>
          <w:sz w:val="24"/>
          <w:szCs w:val="24"/>
        </w:rPr>
      </w:pPr>
      <w:bookmarkStart w:id="12" w:name="_Ref113883338"/>
      <w:proofErr w:type="gramStart"/>
      <w:r w:rsidRPr="00947B9C">
        <w:rPr>
          <w:rFonts w:ascii="Times New Roman" w:hAnsi="Times New Roman" w:cs="Times New Roman"/>
          <w:color w:val="auto"/>
          <w:sz w:val="24"/>
          <w:szCs w:val="24"/>
        </w:rPr>
        <w:t>aquele</w:t>
      </w:r>
      <w:proofErr w:type="gramEnd"/>
      <w:r w:rsidRPr="00947B9C">
        <w:rPr>
          <w:rFonts w:ascii="Times New Roman" w:hAnsi="Times New Roman" w:cs="Times New Roman"/>
          <w:color w:val="auto"/>
          <w:sz w:val="24"/>
          <w:szCs w:val="24"/>
        </w:rPr>
        <w:t xml:space="preserve"> que não atenda às condições deste Edital e seu(s) anexo(s);</w:t>
      </w:r>
    </w:p>
    <w:p w14:paraId="140FA4AD" w14:textId="08717B35" w:rsidR="5138915D" w:rsidRPr="00947B9C" w:rsidRDefault="5138915D"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sociedade</w:t>
      </w:r>
      <w:proofErr w:type="gramEnd"/>
      <w:r w:rsidRPr="00947B9C">
        <w:rPr>
          <w:rFonts w:ascii="Times New Roman" w:hAnsi="Times New Roman" w:cs="Times New Roman"/>
          <w:color w:val="auto"/>
          <w:sz w:val="24"/>
          <w:szCs w:val="24"/>
        </w:rPr>
        <w:t xml:space="preserve"> que desempenhe atividade incompatível com o objeto da licitação;</w:t>
      </w:r>
    </w:p>
    <w:p w14:paraId="791CD853" w14:textId="0C4745FF" w:rsidR="17B718D4" w:rsidRPr="00947B9C" w:rsidRDefault="17B718D4"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empresas</w:t>
      </w:r>
      <w:proofErr w:type="gramEnd"/>
      <w:r w:rsidRPr="00947B9C">
        <w:rPr>
          <w:rFonts w:ascii="Times New Roman" w:hAnsi="Times New Roman" w:cs="Times New Roman"/>
          <w:color w:val="auto"/>
          <w:sz w:val="24"/>
          <w:szCs w:val="24"/>
        </w:rPr>
        <w:t xml:space="preserve"> estrangeiras que não tenham representação legal no Brasil com poderes expressos para receber citação e responder administrativa ou judicialmente;</w:t>
      </w:r>
    </w:p>
    <w:p w14:paraId="36A2458D" w14:textId="48DE4C2A" w:rsidR="003C7A23" w:rsidRPr="00947B9C" w:rsidRDefault="5BE632F9" w:rsidP="004832B5">
      <w:pPr>
        <w:pStyle w:val="Nivel3"/>
        <w:tabs>
          <w:tab w:val="left" w:pos="142"/>
        </w:tabs>
        <w:spacing w:before="0" w:after="0" w:line="240" w:lineRule="auto"/>
        <w:ind w:left="0"/>
        <w:rPr>
          <w:rFonts w:ascii="Times New Roman" w:hAnsi="Times New Roman" w:cs="Times New Roman"/>
          <w:color w:val="auto"/>
          <w:sz w:val="24"/>
          <w:szCs w:val="24"/>
        </w:rPr>
      </w:pPr>
      <w:bookmarkStart w:id="13" w:name="_Ref114659912"/>
      <w:proofErr w:type="gramStart"/>
      <w:r w:rsidRPr="00947B9C">
        <w:rPr>
          <w:rFonts w:ascii="Times New Roman" w:hAnsi="Times New Roman" w:cs="Times New Roman"/>
          <w:color w:val="auto"/>
          <w:sz w:val="24"/>
          <w:szCs w:val="24"/>
        </w:rPr>
        <w:t>autor</w:t>
      </w:r>
      <w:proofErr w:type="gramEnd"/>
      <w:r w:rsidRPr="00947B9C">
        <w:rPr>
          <w:rFonts w:ascii="Times New Roman" w:hAnsi="Times New Roman" w:cs="Times New Roman"/>
          <w:color w:val="auto"/>
          <w:sz w:val="24"/>
          <w:szCs w:val="24"/>
        </w:rPr>
        <w:t xml:space="preserve"> do anteprojeto, do </w:t>
      </w:r>
      <w:r w:rsidR="00E7225A" w:rsidRPr="00947B9C">
        <w:rPr>
          <w:rFonts w:ascii="Times New Roman" w:hAnsi="Times New Roman" w:cs="Times New Roman"/>
          <w:color w:val="auto"/>
          <w:sz w:val="24"/>
          <w:szCs w:val="24"/>
        </w:rPr>
        <w:t>termo de Referências</w:t>
      </w:r>
      <w:r w:rsidRPr="00947B9C">
        <w:rPr>
          <w:rFonts w:ascii="Times New Roman" w:hAnsi="Times New Roman" w:cs="Times New Roman"/>
          <w:color w:val="auto"/>
          <w:sz w:val="24"/>
          <w:szCs w:val="24"/>
        </w:rPr>
        <w:t xml:space="preserve"> ou do projeto executivo, pessoa física ou jurídica, quando a licitação versar sobre serviços ou fornecimento de bens a ele relacionados;</w:t>
      </w:r>
      <w:bookmarkEnd w:id="12"/>
      <w:bookmarkEnd w:id="13"/>
    </w:p>
    <w:p w14:paraId="0A5303F9" w14:textId="51DF3594" w:rsidR="003C7A23" w:rsidRPr="00947B9C" w:rsidRDefault="5BE632F9" w:rsidP="004832B5">
      <w:pPr>
        <w:pStyle w:val="Nivel3"/>
        <w:tabs>
          <w:tab w:val="left" w:pos="142"/>
        </w:tabs>
        <w:spacing w:before="0" w:after="0" w:line="240" w:lineRule="auto"/>
        <w:ind w:left="0"/>
        <w:rPr>
          <w:rFonts w:ascii="Times New Roman" w:hAnsi="Times New Roman" w:cs="Times New Roman"/>
          <w:color w:val="auto"/>
          <w:sz w:val="24"/>
          <w:szCs w:val="24"/>
        </w:rPr>
      </w:pPr>
      <w:bookmarkStart w:id="14" w:name="_Ref114659913"/>
      <w:bookmarkStart w:id="15" w:name="_Ref113883339"/>
      <w:proofErr w:type="gramStart"/>
      <w:r w:rsidRPr="00947B9C">
        <w:rPr>
          <w:rFonts w:ascii="Times New Roman" w:hAnsi="Times New Roman" w:cs="Times New Roman"/>
          <w:color w:val="auto"/>
          <w:sz w:val="24"/>
          <w:szCs w:val="24"/>
        </w:rPr>
        <w:t>empresa</w:t>
      </w:r>
      <w:proofErr w:type="gramEnd"/>
      <w:r w:rsidRPr="00947B9C">
        <w:rPr>
          <w:rFonts w:ascii="Times New Roman" w:hAnsi="Times New Roman" w:cs="Times New Roman"/>
          <w:color w:val="auto"/>
          <w:sz w:val="24"/>
          <w:szCs w:val="24"/>
        </w:rPr>
        <w:t xml:space="preserve">, isoladamente ou em consórcio, responsável pela elaboração do </w:t>
      </w:r>
      <w:r w:rsidR="00E7225A" w:rsidRPr="00947B9C">
        <w:rPr>
          <w:rFonts w:ascii="Times New Roman" w:hAnsi="Times New Roman" w:cs="Times New Roman"/>
          <w:color w:val="auto"/>
          <w:sz w:val="24"/>
          <w:szCs w:val="24"/>
        </w:rPr>
        <w:t>termo de Referências</w:t>
      </w:r>
      <w:r w:rsidRPr="00947B9C">
        <w:rPr>
          <w:rFonts w:ascii="Times New Roman" w:hAnsi="Times New Roman" w:cs="Times New Roman"/>
          <w:color w:val="auto"/>
          <w:sz w:val="24"/>
          <w:szCs w:val="24"/>
        </w:rPr>
        <w:t xml:space="preserve">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4"/>
      <w:r w:rsidRPr="00947B9C">
        <w:rPr>
          <w:rFonts w:ascii="Times New Roman" w:hAnsi="Times New Roman" w:cs="Times New Roman"/>
          <w:color w:val="auto"/>
          <w:sz w:val="24"/>
          <w:szCs w:val="24"/>
        </w:rPr>
        <w:t xml:space="preserve"> </w:t>
      </w:r>
      <w:bookmarkEnd w:id="15"/>
    </w:p>
    <w:p w14:paraId="2DCC2174" w14:textId="77777777" w:rsidR="003C7A23" w:rsidRPr="00947B9C" w:rsidRDefault="5BE632F9" w:rsidP="004832B5">
      <w:pPr>
        <w:pStyle w:val="Nivel3"/>
        <w:tabs>
          <w:tab w:val="left" w:pos="142"/>
        </w:tabs>
        <w:spacing w:before="0" w:after="0" w:line="240" w:lineRule="auto"/>
        <w:ind w:left="0"/>
        <w:rPr>
          <w:rFonts w:ascii="Times New Roman" w:hAnsi="Times New Roman" w:cs="Times New Roman"/>
          <w:color w:val="auto"/>
          <w:sz w:val="24"/>
          <w:szCs w:val="24"/>
        </w:rPr>
      </w:pPr>
      <w:bookmarkStart w:id="16" w:name="_Ref113883003"/>
      <w:proofErr w:type="gramStart"/>
      <w:r w:rsidRPr="00947B9C">
        <w:rPr>
          <w:rFonts w:ascii="Times New Roman" w:hAnsi="Times New Roman" w:cs="Times New Roman"/>
          <w:color w:val="auto"/>
          <w:sz w:val="24"/>
          <w:szCs w:val="24"/>
        </w:rPr>
        <w:t>pessoa</w:t>
      </w:r>
      <w:proofErr w:type="gramEnd"/>
      <w:r w:rsidRPr="00947B9C">
        <w:rPr>
          <w:rFonts w:ascii="Times New Roman" w:hAnsi="Times New Roman" w:cs="Times New Roman"/>
          <w:color w:val="auto"/>
          <w:sz w:val="24"/>
          <w:szCs w:val="24"/>
        </w:rPr>
        <w:t xml:space="preserve"> física ou jurídica que se encontre, ao tempo da licitação, impossibilitada de participar da licitação em decorrência de sanção que lhe foi imposta;</w:t>
      </w:r>
      <w:bookmarkEnd w:id="16"/>
    </w:p>
    <w:p w14:paraId="0B2C2940" w14:textId="77777777" w:rsidR="003C7A23" w:rsidRPr="00947B9C" w:rsidRDefault="5BE632F9"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aquele</w:t>
      </w:r>
      <w:proofErr w:type="gramEnd"/>
      <w:r w:rsidRPr="00947B9C">
        <w:rPr>
          <w:rFonts w:ascii="Times New Roman" w:hAnsi="Times New Roman" w:cs="Times New Roman"/>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2B065BA9" w:rsidR="003C7A23" w:rsidRPr="00947B9C" w:rsidRDefault="5BE632F9" w:rsidP="004832B5">
      <w:pPr>
        <w:pStyle w:val="Nivel3"/>
        <w:tabs>
          <w:tab w:val="left" w:pos="142"/>
        </w:tabs>
        <w:spacing w:before="0" w:after="0" w:line="240" w:lineRule="auto"/>
        <w:ind w:left="0"/>
        <w:rPr>
          <w:rFonts w:ascii="Times New Roman" w:hAnsi="Times New Roman" w:cs="Times New Roman"/>
          <w:color w:val="auto"/>
          <w:sz w:val="24"/>
          <w:szCs w:val="24"/>
        </w:rPr>
      </w:pPr>
      <w:bookmarkStart w:id="17" w:name="_Ref113883579"/>
      <w:proofErr w:type="gramStart"/>
      <w:r w:rsidRPr="00947B9C">
        <w:rPr>
          <w:rFonts w:ascii="Times New Roman" w:hAnsi="Times New Roman" w:cs="Times New Roman"/>
          <w:color w:val="auto"/>
          <w:sz w:val="24"/>
          <w:szCs w:val="24"/>
        </w:rPr>
        <w:t>empresas</w:t>
      </w:r>
      <w:proofErr w:type="gramEnd"/>
      <w:r w:rsidRPr="00947B9C">
        <w:rPr>
          <w:rFonts w:ascii="Times New Roman" w:hAnsi="Times New Roman" w:cs="Times New Roman"/>
          <w:color w:val="auto"/>
          <w:sz w:val="24"/>
          <w:szCs w:val="24"/>
        </w:rPr>
        <w:t xml:space="preserve"> controladoras, controladas ou coligadas, nos termos da Lei nº 6.404, de 1976, concorrendo entre si;</w:t>
      </w:r>
      <w:bookmarkEnd w:id="17"/>
    </w:p>
    <w:p w14:paraId="39B3275F" w14:textId="77777777" w:rsidR="00B42A59" w:rsidRPr="00947B9C" w:rsidRDefault="2F10D490"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pessoa</w:t>
      </w:r>
      <w:proofErr w:type="gramEnd"/>
      <w:r w:rsidRPr="00947B9C">
        <w:rPr>
          <w:rFonts w:ascii="Times New Roman" w:hAnsi="Times New Roman" w:cs="Times New Roman"/>
          <w:color w:val="auto"/>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8" w:name="_Ref168486586"/>
    </w:p>
    <w:p w14:paraId="07CA7526" w14:textId="4FA2F58E" w:rsidR="003C7A23" w:rsidRPr="00947B9C" w:rsidRDefault="00B42A59"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 </w:t>
      </w:r>
      <w:r w:rsidR="2F10D490" w:rsidRPr="00947B9C">
        <w:rPr>
          <w:rFonts w:ascii="Times New Roman" w:hAnsi="Times New Roman" w:cs="Times New Roman"/>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11149F33" w:rsidRPr="00947B9C">
        <w:rPr>
          <w:rFonts w:ascii="Times New Roman" w:hAnsi="Times New Roman" w:cs="Times New Roman"/>
          <w:color w:val="auto"/>
          <w:sz w:val="24"/>
          <w:szCs w:val="24"/>
        </w:rPr>
        <w:t>§ 1º do art. 9º da Lei nº 14.133, de 2021</w:t>
      </w:r>
      <w:r w:rsidR="2F10D490" w:rsidRPr="00947B9C">
        <w:rPr>
          <w:rFonts w:ascii="Times New Roman" w:hAnsi="Times New Roman" w:cs="Times New Roman"/>
          <w:color w:val="auto"/>
          <w:sz w:val="24"/>
          <w:szCs w:val="24"/>
        </w:rPr>
        <w:t>.</w:t>
      </w:r>
      <w:bookmarkEnd w:id="18"/>
    </w:p>
    <w:p w14:paraId="2DF5062D" w14:textId="2D4A5C44" w:rsidR="003C7A23" w:rsidRPr="00947B9C" w:rsidRDefault="2F10D490" w:rsidP="004832B5">
      <w:pPr>
        <w:pStyle w:val="Nivel2"/>
        <w:spacing w:before="0" w:after="0" w:line="240" w:lineRule="auto"/>
        <w:rPr>
          <w:rFonts w:ascii="Times New Roman" w:hAnsi="Times New Roman" w:cs="Times New Roman"/>
          <w:color w:val="auto"/>
          <w:sz w:val="24"/>
          <w:szCs w:val="24"/>
        </w:rPr>
      </w:pPr>
      <w:bookmarkStart w:id="19" w:name="art14§5"/>
      <w:bookmarkEnd w:id="19"/>
      <w:r w:rsidRPr="00947B9C">
        <w:rPr>
          <w:rFonts w:ascii="Times New Roman" w:hAnsi="Times New Roman" w:cs="Times New Roman"/>
          <w:color w:val="auto"/>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w:t>
      </w:r>
      <w:r w:rsidR="002D3850" w:rsidRPr="00947B9C">
        <w:rPr>
          <w:rFonts w:ascii="Times New Roman" w:hAnsi="Times New Roman" w:cs="Times New Roman"/>
          <w:color w:val="auto"/>
          <w:sz w:val="24"/>
          <w:szCs w:val="24"/>
        </w:rPr>
        <w:t xml:space="preserve">, de </w:t>
      </w:r>
      <w:r w:rsidRPr="00947B9C">
        <w:rPr>
          <w:rFonts w:ascii="Times New Roman" w:hAnsi="Times New Roman" w:cs="Times New Roman"/>
          <w:color w:val="auto"/>
          <w:sz w:val="24"/>
          <w:szCs w:val="24"/>
        </w:rPr>
        <w:t>2021.</w:t>
      </w:r>
    </w:p>
    <w:p w14:paraId="2BFAAE96" w14:textId="020A6A90" w:rsidR="003C7A23" w:rsidRPr="00947B9C" w:rsidRDefault="2F10D490"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lastRenderedPageBreak/>
        <w:t xml:space="preserve">A vedação de que trata o item </w:t>
      </w:r>
      <w:r w:rsidR="00584F18" w:rsidRPr="00947B9C">
        <w:rPr>
          <w:rFonts w:ascii="Times New Roman" w:hAnsi="Times New Roman" w:cs="Times New Roman"/>
          <w:color w:val="auto"/>
          <w:sz w:val="24"/>
          <w:szCs w:val="24"/>
        </w:rPr>
        <w:fldChar w:fldCharType="begin"/>
      </w:r>
      <w:r w:rsidR="00584F18" w:rsidRPr="00947B9C">
        <w:rPr>
          <w:rFonts w:ascii="Times New Roman" w:hAnsi="Times New Roman" w:cs="Times New Roman"/>
          <w:color w:val="auto"/>
          <w:sz w:val="24"/>
          <w:szCs w:val="24"/>
        </w:rPr>
        <w:instrText xml:space="preserve"> REF _Ref168486586 \r \h </w:instrText>
      </w:r>
      <w:r w:rsidR="00167970" w:rsidRPr="00947B9C">
        <w:rPr>
          <w:rFonts w:ascii="Times New Roman" w:hAnsi="Times New Roman" w:cs="Times New Roman"/>
          <w:color w:val="auto"/>
          <w:sz w:val="24"/>
          <w:szCs w:val="24"/>
        </w:rPr>
        <w:instrText xml:space="preserve"> \* MERGEFORMAT </w:instrText>
      </w:r>
      <w:r w:rsidR="00584F18" w:rsidRPr="00947B9C">
        <w:rPr>
          <w:rFonts w:ascii="Times New Roman" w:hAnsi="Times New Roman" w:cs="Times New Roman"/>
          <w:color w:val="auto"/>
          <w:sz w:val="24"/>
          <w:szCs w:val="24"/>
        </w:rPr>
      </w:r>
      <w:r w:rsidR="00584F18" w:rsidRPr="00947B9C">
        <w:rPr>
          <w:rFonts w:ascii="Times New Roman" w:hAnsi="Times New Roman" w:cs="Times New Roman"/>
          <w:color w:val="auto"/>
          <w:sz w:val="24"/>
          <w:szCs w:val="24"/>
        </w:rPr>
        <w:fldChar w:fldCharType="separate"/>
      </w:r>
      <w:r w:rsidR="008B2889" w:rsidRPr="00947B9C">
        <w:rPr>
          <w:rFonts w:ascii="Times New Roman" w:hAnsi="Times New Roman" w:cs="Times New Roman"/>
          <w:color w:val="auto"/>
          <w:sz w:val="24"/>
          <w:szCs w:val="24"/>
        </w:rPr>
        <w:t>3.8.9</w:t>
      </w:r>
      <w:r w:rsidR="00584F18" w:rsidRPr="00947B9C">
        <w:rPr>
          <w:rFonts w:ascii="Times New Roman" w:hAnsi="Times New Roman" w:cs="Times New Roman"/>
          <w:color w:val="auto"/>
          <w:sz w:val="24"/>
          <w:szCs w:val="24"/>
        </w:rPr>
        <w:fldChar w:fldCharType="end"/>
      </w:r>
      <w:r w:rsidRPr="00947B9C">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7B5F73E6" w14:textId="15B5A8B1" w:rsidR="45AE2EE7" w:rsidRPr="00947B9C" w:rsidRDefault="00DC2840" w:rsidP="004832B5">
      <w:pPr>
        <w:pStyle w:val="Nivel01"/>
        <w:tabs>
          <w:tab w:val="left" w:pos="142"/>
        </w:tabs>
        <w:spacing w:beforeLines="0" w:before="0" w:afterLines="0" w:after="0" w:line="240" w:lineRule="auto"/>
        <w:ind w:left="0" w:firstLine="0"/>
        <w:rPr>
          <w:rFonts w:ascii="Times New Roman" w:hAnsi="Times New Roman" w:cs="Times New Roman"/>
          <w:sz w:val="24"/>
          <w:szCs w:val="24"/>
        </w:rPr>
      </w:pPr>
      <w:bookmarkStart w:id="20" w:name="_Toc207175343"/>
      <w:bookmarkStart w:id="21" w:name="_Toc169011773"/>
      <w:r w:rsidRPr="00947B9C">
        <w:rPr>
          <w:rFonts w:ascii="Times New Roman" w:hAnsi="Times New Roman" w:cs="Times New Roman"/>
          <w:sz w:val="24"/>
          <w:szCs w:val="24"/>
        </w:rPr>
        <w:t xml:space="preserve">DO </w:t>
      </w:r>
      <w:r w:rsidR="45AE2EE7" w:rsidRPr="00947B9C">
        <w:rPr>
          <w:rFonts w:ascii="Times New Roman" w:hAnsi="Times New Roman" w:cs="Times New Roman"/>
          <w:sz w:val="24"/>
          <w:szCs w:val="24"/>
        </w:rPr>
        <w:t>ORÇAMENTO ESTIMADO</w:t>
      </w:r>
      <w:bookmarkEnd w:id="20"/>
      <w:r w:rsidR="45AE2EE7" w:rsidRPr="00947B9C">
        <w:rPr>
          <w:rFonts w:ascii="Times New Roman" w:hAnsi="Times New Roman" w:cs="Times New Roman"/>
          <w:sz w:val="24"/>
          <w:szCs w:val="24"/>
        </w:rPr>
        <w:t xml:space="preserve"> </w:t>
      </w:r>
      <w:bookmarkEnd w:id="21"/>
    </w:p>
    <w:p w14:paraId="58CB0D39" w14:textId="320C7B12" w:rsidR="00A616B9" w:rsidRDefault="00A616B9" w:rsidP="004832B5">
      <w:pPr>
        <w:pStyle w:val="Nvel2-Red"/>
        <w:spacing w:before="0" w:after="0" w:line="240" w:lineRule="auto"/>
        <w:rPr>
          <w:rFonts w:ascii="Times New Roman" w:hAnsi="Times New Roman" w:cs="Times New Roman"/>
          <w:color w:val="auto"/>
          <w:sz w:val="24"/>
          <w:szCs w:val="24"/>
          <w:highlight w:val="yellow"/>
        </w:rPr>
      </w:pPr>
      <w:r w:rsidRPr="00947B9C">
        <w:rPr>
          <w:rFonts w:ascii="Times New Roman" w:hAnsi="Times New Roman" w:cs="Times New Roman"/>
          <w:color w:val="auto"/>
          <w:sz w:val="24"/>
          <w:szCs w:val="24"/>
          <w:highlight w:val="yellow"/>
        </w:rPr>
        <w:t>O orçamento estimado da presente contratação não será de caráter sigiloso.</w:t>
      </w:r>
    </w:p>
    <w:p w14:paraId="23DA1F6F" w14:textId="01F49A27" w:rsidR="00947B9C" w:rsidRDefault="00947B9C" w:rsidP="00947B9C">
      <w:pPr>
        <w:pStyle w:val="Nvel2-Red"/>
        <w:numPr>
          <w:ilvl w:val="0"/>
          <w:numId w:val="0"/>
        </w:numPr>
        <w:spacing w:before="0" w:after="0" w:line="240" w:lineRule="auto"/>
        <w:rPr>
          <w:rFonts w:ascii="Times New Roman" w:hAnsi="Times New Roman" w:cs="Times New Roman"/>
          <w:color w:val="auto"/>
          <w:sz w:val="24"/>
          <w:szCs w:val="24"/>
          <w:highlight w:val="yellow"/>
        </w:rPr>
      </w:pPr>
    </w:p>
    <w:tbl>
      <w:tblPr>
        <w:tblStyle w:val="Tabelacomgrade"/>
        <w:tblW w:w="0" w:type="auto"/>
        <w:tblLook w:val="04A0" w:firstRow="1" w:lastRow="0" w:firstColumn="1" w:lastColumn="0" w:noHBand="0" w:noVBand="1"/>
      </w:tblPr>
      <w:tblGrid>
        <w:gridCol w:w="656"/>
        <w:gridCol w:w="4236"/>
        <w:gridCol w:w="576"/>
        <w:gridCol w:w="1030"/>
        <w:gridCol w:w="1497"/>
        <w:gridCol w:w="1492"/>
      </w:tblGrid>
      <w:tr w:rsidR="00AF22BA" w:rsidRPr="00D76BFD" w14:paraId="6ECCDE27" w14:textId="77777777" w:rsidTr="00AF22BA">
        <w:tc>
          <w:tcPr>
            <w:tcW w:w="656" w:type="dxa"/>
          </w:tcPr>
          <w:p w14:paraId="3E65AD8A" w14:textId="77777777" w:rsidR="00AF22BA" w:rsidRPr="00D76BFD" w:rsidRDefault="00AF22BA" w:rsidP="00AF22BA">
            <w:pPr>
              <w:jc w:val="center"/>
              <w:rPr>
                <w:rFonts w:ascii="Times New Roman" w:hAnsi="Times New Roman" w:cs="Times New Roman"/>
              </w:rPr>
            </w:pPr>
            <w:r w:rsidRPr="00D76BFD">
              <w:rPr>
                <w:rFonts w:ascii="Times New Roman" w:hAnsi="Times New Roman" w:cs="Times New Roman"/>
              </w:rPr>
              <w:t>Item</w:t>
            </w:r>
          </w:p>
          <w:p w14:paraId="5DBF6790" w14:textId="77777777" w:rsidR="00AF22BA" w:rsidRPr="00D76BFD" w:rsidRDefault="00AF22BA" w:rsidP="00AF22BA">
            <w:pPr>
              <w:jc w:val="center"/>
              <w:rPr>
                <w:rFonts w:ascii="Times New Roman" w:hAnsi="Times New Roman" w:cs="Times New Roman"/>
              </w:rPr>
            </w:pPr>
          </w:p>
        </w:tc>
        <w:tc>
          <w:tcPr>
            <w:tcW w:w="4236" w:type="dxa"/>
          </w:tcPr>
          <w:p w14:paraId="12F4F6C0" w14:textId="77777777" w:rsidR="00AF22BA" w:rsidRPr="00D76BFD" w:rsidRDefault="00AF22BA" w:rsidP="00AF22BA">
            <w:pPr>
              <w:jc w:val="center"/>
              <w:rPr>
                <w:rFonts w:ascii="Times New Roman" w:hAnsi="Times New Roman" w:cs="Times New Roman"/>
              </w:rPr>
            </w:pPr>
            <w:r w:rsidRPr="00D76BFD">
              <w:rPr>
                <w:rFonts w:ascii="Times New Roman" w:hAnsi="Times New Roman" w:cs="Times New Roman"/>
              </w:rPr>
              <w:t>Descrição</w:t>
            </w:r>
          </w:p>
        </w:tc>
        <w:tc>
          <w:tcPr>
            <w:tcW w:w="576" w:type="dxa"/>
          </w:tcPr>
          <w:p w14:paraId="5AAAEBC1" w14:textId="77777777" w:rsidR="00AF22BA" w:rsidRPr="00D76BFD" w:rsidRDefault="00AF22BA" w:rsidP="00AF22BA">
            <w:pPr>
              <w:jc w:val="center"/>
              <w:rPr>
                <w:rFonts w:ascii="Times New Roman" w:hAnsi="Times New Roman" w:cs="Times New Roman"/>
              </w:rPr>
            </w:pPr>
            <w:proofErr w:type="spellStart"/>
            <w:r w:rsidRPr="00D76BFD">
              <w:rPr>
                <w:rFonts w:ascii="Times New Roman" w:hAnsi="Times New Roman" w:cs="Times New Roman"/>
              </w:rPr>
              <w:t>Qtd</w:t>
            </w:r>
            <w:proofErr w:type="spellEnd"/>
          </w:p>
        </w:tc>
        <w:tc>
          <w:tcPr>
            <w:tcW w:w="1030" w:type="dxa"/>
          </w:tcPr>
          <w:p w14:paraId="6A233A4E" w14:textId="77777777" w:rsidR="00AF22BA" w:rsidRPr="00D76BFD" w:rsidRDefault="00AF22BA" w:rsidP="00AF22BA">
            <w:pPr>
              <w:jc w:val="center"/>
              <w:rPr>
                <w:rFonts w:ascii="Times New Roman" w:hAnsi="Times New Roman" w:cs="Times New Roman"/>
              </w:rPr>
            </w:pPr>
            <w:r w:rsidRPr="00D76BFD">
              <w:rPr>
                <w:rFonts w:ascii="Times New Roman" w:hAnsi="Times New Roman" w:cs="Times New Roman"/>
              </w:rPr>
              <w:t>Unidade</w:t>
            </w:r>
          </w:p>
        </w:tc>
        <w:tc>
          <w:tcPr>
            <w:tcW w:w="1497" w:type="dxa"/>
          </w:tcPr>
          <w:p w14:paraId="6480B174" w14:textId="77777777" w:rsidR="00AF22BA" w:rsidRPr="00D76BFD" w:rsidRDefault="00AF22BA" w:rsidP="00AF22BA">
            <w:pPr>
              <w:jc w:val="center"/>
              <w:rPr>
                <w:rFonts w:ascii="Times New Roman" w:hAnsi="Times New Roman" w:cs="Times New Roman"/>
              </w:rPr>
            </w:pPr>
            <w:r w:rsidRPr="00D76BFD">
              <w:rPr>
                <w:rFonts w:ascii="Times New Roman" w:hAnsi="Times New Roman" w:cs="Times New Roman"/>
              </w:rPr>
              <w:t>Valor Unitário</w:t>
            </w:r>
          </w:p>
        </w:tc>
        <w:tc>
          <w:tcPr>
            <w:tcW w:w="1492" w:type="dxa"/>
          </w:tcPr>
          <w:p w14:paraId="3824974B" w14:textId="77777777" w:rsidR="00AF22BA" w:rsidRPr="00D76BFD" w:rsidRDefault="00AF22BA" w:rsidP="00AF22BA">
            <w:pPr>
              <w:jc w:val="center"/>
              <w:rPr>
                <w:rFonts w:ascii="Times New Roman" w:hAnsi="Times New Roman" w:cs="Times New Roman"/>
              </w:rPr>
            </w:pPr>
            <w:r w:rsidRPr="00D76BFD">
              <w:rPr>
                <w:rFonts w:ascii="Times New Roman" w:hAnsi="Times New Roman" w:cs="Times New Roman"/>
              </w:rPr>
              <w:t>Valor Total</w:t>
            </w:r>
          </w:p>
        </w:tc>
      </w:tr>
      <w:tr w:rsidR="00AF22BA" w:rsidRPr="00D76BFD" w14:paraId="62AD1AF2" w14:textId="77777777" w:rsidTr="00AF22BA">
        <w:trPr>
          <w:trHeight w:val="1470"/>
        </w:trPr>
        <w:tc>
          <w:tcPr>
            <w:tcW w:w="656" w:type="dxa"/>
          </w:tcPr>
          <w:p w14:paraId="44736A11" w14:textId="77777777" w:rsidR="00AF22BA" w:rsidRPr="00D76BFD" w:rsidRDefault="00AF22BA" w:rsidP="00AF22BA">
            <w:pPr>
              <w:jc w:val="center"/>
              <w:rPr>
                <w:rFonts w:ascii="Times New Roman" w:hAnsi="Times New Roman" w:cs="Times New Roman"/>
              </w:rPr>
            </w:pPr>
          </w:p>
          <w:p w14:paraId="1AB8D73C" w14:textId="77777777" w:rsidR="00AF22BA" w:rsidRPr="00D76BFD" w:rsidRDefault="00AF22BA" w:rsidP="00AF22BA">
            <w:pPr>
              <w:jc w:val="center"/>
              <w:rPr>
                <w:rFonts w:ascii="Times New Roman" w:hAnsi="Times New Roman" w:cs="Times New Roman"/>
              </w:rPr>
            </w:pPr>
            <w:r w:rsidRPr="00D76BFD">
              <w:rPr>
                <w:rFonts w:ascii="Times New Roman" w:hAnsi="Times New Roman" w:cs="Times New Roman"/>
              </w:rPr>
              <w:t>1</w:t>
            </w:r>
          </w:p>
          <w:p w14:paraId="4025D018" w14:textId="77777777" w:rsidR="00AF22BA" w:rsidRPr="00D76BFD" w:rsidRDefault="00AF22BA" w:rsidP="00AF22BA">
            <w:pPr>
              <w:jc w:val="center"/>
              <w:rPr>
                <w:rFonts w:ascii="Times New Roman" w:hAnsi="Times New Roman" w:cs="Times New Roman"/>
              </w:rPr>
            </w:pPr>
          </w:p>
        </w:tc>
        <w:tc>
          <w:tcPr>
            <w:tcW w:w="4236" w:type="dxa"/>
          </w:tcPr>
          <w:p w14:paraId="05AD0483" w14:textId="77777777" w:rsidR="00AF22BA" w:rsidRPr="00D76BFD" w:rsidRDefault="00AF22BA" w:rsidP="00AF22BA">
            <w:pPr>
              <w:jc w:val="both"/>
              <w:rPr>
                <w:rFonts w:ascii="Times New Roman" w:hAnsi="Times New Roman" w:cs="Times New Roman"/>
                <w:lang w:val="pt-PT"/>
              </w:rPr>
            </w:pPr>
            <w:r w:rsidRPr="00D76BFD">
              <w:rPr>
                <w:rFonts w:ascii="Times New Roman" w:hAnsi="Times New Roman" w:cs="Times New Roman"/>
                <w:lang w:val="pt-PT"/>
              </w:rPr>
              <w:t>Contratação de empresa especializada para prestação de serviços técnicos de planejamento, elaboração, organização, execução, acompanhamento e consolidação do Inventário Turístico do Município de Porto Vitória, compreendendo o levantamento sistemático da oferta turística municipal, mediante metodologia compatível com as diretrizes do Ministério do Turismo, contemplando todas as etapas necessárias à identificação, caracterização, análise e organização dos ativos turísticos existentes no território municipal.</w:t>
            </w:r>
          </w:p>
          <w:p w14:paraId="5992B642" w14:textId="77777777" w:rsidR="00AF22BA" w:rsidRPr="00D76BFD" w:rsidRDefault="00AF22BA" w:rsidP="00AF22BA">
            <w:pPr>
              <w:jc w:val="both"/>
              <w:rPr>
                <w:rFonts w:ascii="Times New Roman" w:hAnsi="Times New Roman" w:cs="Times New Roman"/>
                <w:lang w:val="pt-PT"/>
              </w:rPr>
            </w:pPr>
          </w:p>
          <w:p w14:paraId="6C66E34E" w14:textId="77777777" w:rsidR="00AF22BA" w:rsidRPr="00D76BFD" w:rsidRDefault="00AF22BA" w:rsidP="00AF22BA">
            <w:pPr>
              <w:jc w:val="both"/>
              <w:rPr>
                <w:rFonts w:ascii="Times New Roman" w:hAnsi="Times New Roman" w:cs="Times New Roman"/>
                <w:lang w:val="pt-PT"/>
              </w:rPr>
            </w:pPr>
            <w:r w:rsidRPr="00D76BFD">
              <w:rPr>
                <w:rFonts w:ascii="Times New Roman" w:hAnsi="Times New Roman" w:cs="Times New Roman"/>
                <w:lang w:val="pt-PT"/>
              </w:rPr>
              <w:t>Os serviços deverão contemplar, no mínimo:</w:t>
            </w:r>
          </w:p>
          <w:p w14:paraId="422B25AA" w14:textId="77777777" w:rsidR="00AF22BA" w:rsidRPr="00D76BFD" w:rsidRDefault="00AF22BA" w:rsidP="00AF22BA">
            <w:pPr>
              <w:jc w:val="both"/>
              <w:rPr>
                <w:rFonts w:ascii="Times New Roman" w:hAnsi="Times New Roman" w:cs="Times New Roman"/>
                <w:b/>
                <w:lang w:val="pt-PT"/>
              </w:rPr>
            </w:pPr>
          </w:p>
          <w:p w14:paraId="0C50CE31" w14:textId="77777777" w:rsidR="00AF22BA" w:rsidRPr="00D76BFD" w:rsidRDefault="00AF22BA" w:rsidP="00273676">
            <w:pPr>
              <w:numPr>
                <w:ilvl w:val="0"/>
                <w:numId w:val="57"/>
              </w:numPr>
              <w:jc w:val="both"/>
              <w:rPr>
                <w:rFonts w:ascii="Times New Roman" w:hAnsi="Times New Roman" w:cs="Times New Roman"/>
                <w:lang w:val="pt-PT"/>
              </w:rPr>
            </w:pPr>
            <w:r w:rsidRPr="00D76BFD">
              <w:rPr>
                <w:rFonts w:ascii="Times New Roman" w:hAnsi="Times New Roman" w:cs="Times New Roman"/>
                <w:lang w:val="pt-PT"/>
              </w:rPr>
              <w:t>Planejamento metodológico e elaboração do Plano de Trabalho;</w:t>
            </w:r>
          </w:p>
          <w:p w14:paraId="1302E2B4" w14:textId="77777777" w:rsidR="00AF22BA" w:rsidRPr="00D76BFD" w:rsidRDefault="00AF22BA" w:rsidP="00273676">
            <w:pPr>
              <w:numPr>
                <w:ilvl w:val="0"/>
                <w:numId w:val="57"/>
              </w:numPr>
              <w:jc w:val="both"/>
              <w:rPr>
                <w:rFonts w:ascii="Times New Roman" w:hAnsi="Times New Roman" w:cs="Times New Roman"/>
                <w:lang w:val="pt-PT"/>
              </w:rPr>
            </w:pPr>
            <w:r w:rsidRPr="00D76BFD">
              <w:rPr>
                <w:rFonts w:ascii="Times New Roman" w:hAnsi="Times New Roman" w:cs="Times New Roman"/>
                <w:lang w:val="pt-PT"/>
              </w:rPr>
              <w:t>Elaboração de cronograma físico detalhado de execução;</w:t>
            </w:r>
          </w:p>
          <w:p w14:paraId="70BFD001" w14:textId="77777777" w:rsidR="00AF22BA" w:rsidRPr="00D76BFD" w:rsidRDefault="00AF22BA" w:rsidP="00273676">
            <w:pPr>
              <w:numPr>
                <w:ilvl w:val="0"/>
                <w:numId w:val="57"/>
              </w:numPr>
              <w:jc w:val="both"/>
              <w:rPr>
                <w:rFonts w:ascii="Times New Roman" w:hAnsi="Times New Roman" w:cs="Times New Roman"/>
                <w:lang w:val="pt-PT"/>
              </w:rPr>
            </w:pPr>
            <w:r w:rsidRPr="00D76BFD">
              <w:rPr>
                <w:rFonts w:ascii="Times New Roman" w:hAnsi="Times New Roman" w:cs="Times New Roman"/>
                <w:lang w:val="pt-PT"/>
              </w:rPr>
              <w:t>Levantamento de dados secundários e informações existentes;</w:t>
            </w:r>
          </w:p>
          <w:p w14:paraId="099BB48C" w14:textId="77777777" w:rsidR="00AF22BA" w:rsidRPr="00D76BFD" w:rsidRDefault="00AF22BA" w:rsidP="00273676">
            <w:pPr>
              <w:numPr>
                <w:ilvl w:val="0"/>
                <w:numId w:val="57"/>
              </w:numPr>
              <w:jc w:val="both"/>
              <w:rPr>
                <w:rFonts w:ascii="Times New Roman" w:hAnsi="Times New Roman" w:cs="Times New Roman"/>
                <w:lang w:val="pt-PT"/>
              </w:rPr>
            </w:pPr>
            <w:r w:rsidRPr="00D76BFD">
              <w:rPr>
                <w:rFonts w:ascii="Times New Roman" w:hAnsi="Times New Roman" w:cs="Times New Roman"/>
                <w:lang w:val="pt-PT"/>
              </w:rPr>
              <w:t>Pesquisa documental e levantamento de informações junto aos órgãos públicos e entidades locais;</w:t>
            </w:r>
          </w:p>
          <w:p w14:paraId="356A0DD7" w14:textId="77777777" w:rsidR="00AF22BA" w:rsidRPr="00D76BFD" w:rsidRDefault="00AF22BA" w:rsidP="00273676">
            <w:pPr>
              <w:numPr>
                <w:ilvl w:val="0"/>
                <w:numId w:val="57"/>
              </w:numPr>
              <w:jc w:val="both"/>
              <w:rPr>
                <w:rFonts w:ascii="Times New Roman" w:hAnsi="Times New Roman" w:cs="Times New Roman"/>
                <w:lang w:val="pt-PT"/>
              </w:rPr>
            </w:pPr>
            <w:r w:rsidRPr="00D76BFD">
              <w:rPr>
                <w:rFonts w:ascii="Times New Roman" w:hAnsi="Times New Roman" w:cs="Times New Roman"/>
                <w:lang w:val="pt-PT"/>
              </w:rPr>
              <w:t>Inventário da oferta turística municipal;</w:t>
            </w:r>
          </w:p>
          <w:p w14:paraId="40A1C6AD" w14:textId="77777777" w:rsidR="00AF22BA" w:rsidRPr="00D76BFD" w:rsidRDefault="00AF22BA" w:rsidP="00273676">
            <w:pPr>
              <w:numPr>
                <w:ilvl w:val="0"/>
                <w:numId w:val="57"/>
              </w:numPr>
              <w:jc w:val="both"/>
              <w:rPr>
                <w:rFonts w:ascii="Times New Roman" w:hAnsi="Times New Roman" w:cs="Times New Roman"/>
                <w:lang w:val="pt-PT"/>
              </w:rPr>
            </w:pPr>
            <w:r w:rsidRPr="00D76BFD">
              <w:rPr>
                <w:rFonts w:ascii="Times New Roman" w:hAnsi="Times New Roman" w:cs="Times New Roman"/>
                <w:lang w:val="pt-PT"/>
              </w:rPr>
              <w:t>Identificação, caracterização e classificação dos atrativos turísticos naturais, culturais, históricos, rurais, gastronômicos, religiosos, esportivos e de lazer;</w:t>
            </w:r>
          </w:p>
          <w:p w14:paraId="194F9EF6" w14:textId="77777777" w:rsidR="00AF22BA" w:rsidRPr="00D76BFD" w:rsidRDefault="00AF22BA" w:rsidP="00273676">
            <w:pPr>
              <w:numPr>
                <w:ilvl w:val="0"/>
                <w:numId w:val="57"/>
              </w:numPr>
              <w:jc w:val="both"/>
              <w:rPr>
                <w:rFonts w:ascii="Times New Roman" w:hAnsi="Times New Roman" w:cs="Times New Roman"/>
                <w:lang w:val="pt-PT"/>
              </w:rPr>
            </w:pPr>
            <w:r w:rsidRPr="00D76BFD">
              <w:rPr>
                <w:rFonts w:ascii="Times New Roman" w:hAnsi="Times New Roman" w:cs="Times New Roman"/>
                <w:lang w:val="pt-PT"/>
              </w:rPr>
              <w:t>Levantamento dos equipamentos turísticos e dos serviços de apoio ao turismo;</w:t>
            </w:r>
          </w:p>
          <w:p w14:paraId="1E91FB1E" w14:textId="77777777" w:rsidR="00AF22BA" w:rsidRPr="00D76BFD" w:rsidRDefault="00AF22BA" w:rsidP="00273676">
            <w:pPr>
              <w:numPr>
                <w:ilvl w:val="0"/>
                <w:numId w:val="57"/>
              </w:numPr>
              <w:jc w:val="both"/>
              <w:rPr>
                <w:rFonts w:ascii="Times New Roman" w:hAnsi="Times New Roman" w:cs="Times New Roman"/>
                <w:lang w:val="pt-PT"/>
              </w:rPr>
            </w:pPr>
            <w:r w:rsidRPr="00D76BFD">
              <w:rPr>
                <w:rFonts w:ascii="Times New Roman" w:hAnsi="Times New Roman" w:cs="Times New Roman"/>
                <w:lang w:val="pt-PT"/>
              </w:rPr>
              <w:lastRenderedPageBreak/>
              <w:t>Levantamento da infraestrutura turística existente;</w:t>
            </w:r>
          </w:p>
          <w:p w14:paraId="615B66C4" w14:textId="77777777" w:rsidR="00AF22BA" w:rsidRPr="00D76BFD" w:rsidRDefault="00AF22BA" w:rsidP="00273676">
            <w:pPr>
              <w:numPr>
                <w:ilvl w:val="0"/>
                <w:numId w:val="57"/>
              </w:numPr>
              <w:jc w:val="both"/>
              <w:rPr>
                <w:rFonts w:ascii="Times New Roman" w:hAnsi="Times New Roman" w:cs="Times New Roman"/>
                <w:lang w:val="pt-PT"/>
              </w:rPr>
            </w:pPr>
            <w:r w:rsidRPr="00D76BFD">
              <w:rPr>
                <w:rFonts w:ascii="Times New Roman" w:hAnsi="Times New Roman" w:cs="Times New Roman"/>
                <w:lang w:val="pt-PT"/>
              </w:rPr>
              <w:t>Realização de visitas técnicas e trabalho de campo em todo o território municipal;</w:t>
            </w:r>
          </w:p>
          <w:p w14:paraId="0A82683D" w14:textId="77777777" w:rsidR="00AF22BA" w:rsidRPr="00D76BFD" w:rsidRDefault="00AF22BA" w:rsidP="00273676">
            <w:pPr>
              <w:numPr>
                <w:ilvl w:val="0"/>
                <w:numId w:val="57"/>
              </w:numPr>
              <w:jc w:val="both"/>
              <w:rPr>
                <w:rFonts w:ascii="Times New Roman" w:hAnsi="Times New Roman" w:cs="Times New Roman"/>
                <w:lang w:val="pt-PT"/>
              </w:rPr>
            </w:pPr>
            <w:r w:rsidRPr="00D76BFD">
              <w:rPr>
                <w:rFonts w:ascii="Times New Roman" w:hAnsi="Times New Roman" w:cs="Times New Roman"/>
                <w:lang w:val="pt-PT"/>
              </w:rPr>
              <w:t>Realização de entrevistas com gestores públicos, empreendedores, entidades representativas e demais atores envolvidos com a atividade turística;</w:t>
            </w:r>
          </w:p>
          <w:p w14:paraId="47E5A960" w14:textId="77777777" w:rsidR="00AF22BA" w:rsidRPr="00D76BFD" w:rsidRDefault="00AF22BA" w:rsidP="00273676">
            <w:pPr>
              <w:numPr>
                <w:ilvl w:val="0"/>
                <w:numId w:val="57"/>
              </w:numPr>
              <w:jc w:val="both"/>
              <w:rPr>
                <w:rFonts w:ascii="Times New Roman" w:hAnsi="Times New Roman" w:cs="Times New Roman"/>
                <w:lang w:val="pt-PT"/>
              </w:rPr>
            </w:pPr>
            <w:r w:rsidRPr="00D76BFD">
              <w:rPr>
                <w:rFonts w:ascii="Times New Roman" w:hAnsi="Times New Roman" w:cs="Times New Roman"/>
                <w:lang w:val="pt-PT"/>
              </w:rPr>
              <w:t>Registro fotográfico técnico dos atrativos e equipamentos inventariados;</w:t>
            </w:r>
          </w:p>
          <w:p w14:paraId="509FB113" w14:textId="77777777" w:rsidR="00AF22BA" w:rsidRPr="00D76BFD" w:rsidRDefault="00AF22BA" w:rsidP="00AF22BA">
            <w:pPr>
              <w:jc w:val="both"/>
              <w:rPr>
                <w:rFonts w:ascii="Times New Roman" w:hAnsi="Times New Roman" w:cs="Times New Roman"/>
                <w:lang w:val="pt-PT"/>
              </w:rPr>
            </w:pPr>
          </w:p>
          <w:p w14:paraId="195900A5" w14:textId="77777777" w:rsidR="00AF22BA" w:rsidRPr="00D76BFD" w:rsidRDefault="00AF22BA" w:rsidP="00273676">
            <w:pPr>
              <w:numPr>
                <w:ilvl w:val="0"/>
                <w:numId w:val="58"/>
              </w:numPr>
              <w:jc w:val="both"/>
              <w:rPr>
                <w:rFonts w:ascii="Times New Roman" w:hAnsi="Times New Roman" w:cs="Times New Roman"/>
                <w:lang w:val="pt-PT"/>
              </w:rPr>
            </w:pPr>
            <w:r w:rsidRPr="00D76BFD">
              <w:rPr>
                <w:rFonts w:ascii="Times New Roman" w:hAnsi="Times New Roman" w:cs="Times New Roman"/>
                <w:lang w:val="pt-PT"/>
              </w:rPr>
              <w:t>Georreferenciamento dos atrativos, equipamentos e serviços turísticos;</w:t>
            </w:r>
          </w:p>
          <w:p w14:paraId="067A6C26" w14:textId="77777777" w:rsidR="00AF22BA" w:rsidRPr="00D76BFD" w:rsidRDefault="00AF22BA" w:rsidP="00273676">
            <w:pPr>
              <w:numPr>
                <w:ilvl w:val="0"/>
                <w:numId w:val="58"/>
              </w:numPr>
              <w:jc w:val="both"/>
              <w:rPr>
                <w:rFonts w:ascii="Times New Roman" w:hAnsi="Times New Roman" w:cs="Times New Roman"/>
                <w:lang w:val="pt-PT"/>
              </w:rPr>
            </w:pPr>
            <w:r w:rsidRPr="00D76BFD">
              <w:rPr>
                <w:rFonts w:ascii="Times New Roman" w:hAnsi="Times New Roman" w:cs="Times New Roman"/>
                <w:lang w:val="pt-PT"/>
              </w:rPr>
              <w:t>Utilização de Sistema de Informação Geográfica (SIG);</w:t>
            </w:r>
          </w:p>
          <w:p w14:paraId="219395BE" w14:textId="77777777" w:rsidR="00AF22BA" w:rsidRPr="00D76BFD" w:rsidRDefault="00AF22BA" w:rsidP="00273676">
            <w:pPr>
              <w:numPr>
                <w:ilvl w:val="0"/>
                <w:numId w:val="58"/>
              </w:numPr>
              <w:jc w:val="both"/>
              <w:rPr>
                <w:rFonts w:ascii="Times New Roman" w:hAnsi="Times New Roman" w:cs="Times New Roman"/>
                <w:lang w:val="pt-PT"/>
              </w:rPr>
            </w:pPr>
            <w:r w:rsidRPr="00D76BFD">
              <w:rPr>
                <w:rFonts w:ascii="Times New Roman" w:hAnsi="Times New Roman" w:cs="Times New Roman"/>
                <w:lang w:val="pt-PT"/>
              </w:rPr>
              <w:t>Elaboração de banco de dados geográfico;</w:t>
            </w:r>
          </w:p>
          <w:p w14:paraId="35E46CBF" w14:textId="77777777" w:rsidR="00AF22BA" w:rsidRPr="00D76BFD" w:rsidRDefault="00AF22BA" w:rsidP="00273676">
            <w:pPr>
              <w:numPr>
                <w:ilvl w:val="0"/>
                <w:numId w:val="58"/>
              </w:numPr>
              <w:jc w:val="both"/>
              <w:rPr>
                <w:rFonts w:ascii="Times New Roman" w:hAnsi="Times New Roman" w:cs="Times New Roman"/>
                <w:lang w:val="pt-PT"/>
              </w:rPr>
            </w:pPr>
            <w:r w:rsidRPr="00D76BFD">
              <w:rPr>
                <w:rFonts w:ascii="Times New Roman" w:hAnsi="Times New Roman" w:cs="Times New Roman"/>
                <w:lang w:val="pt-PT"/>
              </w:rPr>
              <w:t>Produção de mapas digitais temáticos;</w:t>
            </w:r>
          </w:p>
          <w:p w14:paraId="172CA33F" w14:textId="77777777" w:rsidR="00AF22BA" w:rsidRPr="00D76BFD" w:rsidRDefault="00AF22BA" w:rsidP="00273676">
            <w:pPr>
              <w:numPr>
                <w:ilvl w:val="0"/>
                <w:numId w:val="58"/>
              </w:numPr>
              <w:jc w:val="both"/>
              <w:rPr>
                <w:rFonts w:ascii="Times New Roman" w:hAnsi="Times New Roman" w:cs="Times New Roman"/>
                <w:lang w:val="pt-PT"/>
              </w:rPr>
            </w:pPr>
            <w:r w:rsidRPr="00D76BFD">
              <w:rPr>
                <w:rFonts w:ascii="Times New Roman" w:hAnsi="Times New Roman" w:cs="Times New Roman"/>
                <w:lang w:val="pt-PT"/>
              </w:rPr>
              <w:t>Utilização de aeronave remotamente pilotada (drone), quando tecnicamente necessária e observada a legislação aplicável;</w:t>
            </w:r>
          </w:p>
          <w:p w14:paraId="267F62C8" w14:textId="77777777" w:rsidR="00AF22BA" w:rsidRPr="00D76BFD" w:rsidRDefault="00AF22BA" w:rsidP="00273676">
            <w:pPr>
              <w:numPr>
                <w:ilvl w:val="0"/>
                <w:numId w:val="58"/>
              </w:numPr>
              <w:jc w:val="both"/>
              <w:rPr>
                <w:rFonts w:ascii="Times New Roman" w:hAnsi="Times New Roman" w:cs="Times New Roman"/>
                <w:lang w:val="pt-PT"/>
              </w:rPr>
            </w:pPr>
            <w:r w:rsidRPr="00D76BFD">
              <w:rPr>
                <w:rFonts w:ascii="Times New Roman" w:hAnsi="Times New Roman" w:cs="Times New Roman"/>
                <w:lang w:val="pt-PT"/>
              </w:rPr>
              <w:t>Levantamento das condições de acessibilidade, conservação, infraestrutura e potencial de utilização turística dos atrativos;</w:t>
            </w:r>
          </w:p>
          <w:p w14:paraId="7FFD63A6" w14:textId="77777777" w:rsidR="00AF22BA" w:rsidRPr="00D76BFD" w:rsidRDefault="00AF22BA" w:rsidP="00273676">
            <w:pPr>
              <w:numPr>
                <w:ilvl w:val="0"/>
                <w:numId w:val="58"/>
              </w:numPr>
              <w:jc w:val="both"/>
              <w:rPr>
                <w:rFonts w:ascii="Times New Roman" w:hAnsi="Times New Roman" w:cs="Times New Roman"/>
                <w:lang w:val="pt-PT"/>
              </w:rPr>
            </w:pPr>
            <w:r w:rsidRPr="00D76BFD">
              <w:rPr>
                <w:rFonts w:ascii="Times New Roman" w:hAnsi="Times New Roman" w:cs="Times New Roman"/>
                <w:lang w:val="pt-PT"/>
              </w:rPr>
              <w:t>Sistematização, validação e consolidação das informações levantadas;</w:t>
            </w:r>
          </w:p>
          <w:p w14:paraId="36E4E512" w14:textId="77777777" w:rsidR="00AF22BA" w:rsidRPr="00D76BFD" w:rsidRDefault="00AF22BA" w:rsidP="00273676">
            <w:pPr>
              <w:numPr>
                <w:ilvl w:val="0"/>
                <w:numId w:val="58"/>
              </w:numPr>
              <w:jc w:val="both"/>
              <w:rPr>
                <w:rFonts w:ascii="Times New Roman" w:hAnsi="Times New Roman" w:cs="Times New Roman"/>
                <w:lang w:val="pt-PT"/>
              </w:rPr>
            </w:pPr>
            <w:r w:rsidRPr="00D76BFD">
              <w:rPr>
                <w:rFonts w:ascii="Times New Roman" w:hAnsi="Times New Roman" w:cs="Times New Roman"/>
                <w:lang w:val="pt-PT"/>
              </w:rPr>
              <w:t>Elaboração de diagnóstico técnico da oferta turística municipal;</w:t>
            </w:r>
          </w:p>
          <w:p w14:paraId="0634B07F" w14:textId="77777777" w:rsidR="00AF22BA" w:rsidRPr="00D76BFD" w:rsidRDefault="00AF22BA" w:rsidP="00273676">
            <w:pPr>
              <w:numPr>
                <w:ilvl w:val="0"/>
                <w:numId w:val="58"/>
              </w:numPr>
              <w:jc w:val="both"/>
              <w:rPr>
                <w:rFonts w:ascii="Times New Roman" w:hAnsi="Times New Roman" w:cs="Times New Roman"/>
                <w:lang w:val="pt-PT"/>
              </w:rPr>
            </w:pPr>
            <w:r w:rsidRPr="00D76BFD">
              <w:rPr>
                <w:rFonts w:ascii="Times New Roman" w:hAnsi="Times New Roman" w:cs="Times New Roman"/>
                <w:lang w:val="pt-PT"/>
              </w:rPr>
              <w:t>Identificação das potencialidades, limitações, oportunidades e desafios para o desenvolvimento do turismo local;</w:t>
            </w:r>
          </w:p>
          <w:p w14:paraId="2E639A28" w14:textId="77777777" w:rsidR="00AF22BA" w:rsidRPr="00D76BFD" w:rsidRDefault="00AF22BA" w:rsidP="00273676">
            <w:pPr>
              <w:numPr>
                <w:ilvl w:val="0"/>
                <w:numId w:val="58"/>
              </w:numPr>
              <w:jc w:val="both"/>
              <w:rPr>
                <w:rFonts w:ascii="Times New Roman" w:hAnsi="Times New Roman" w:cs="Times New Roman"/>
                <w:lang w:val="pt-PT"/>
              </w:rPr>
            </w:pPr>
            <w:r w:rsidRPr="00D76BFD">
              <w:rPr>
                <w:rFonts w:ascii="Times New Roman" w:hAnsi="Times New Roman" w:cs="Times New Roman"/>
                <w:lang w:val="pt-PT"/>
              </w:rPr>
              <w:t xml:space="preserve">Elaboração de relatório técnico consolidado contendo inventário turístico, banco de dados, </w:t>
            </w:r>
            <w:r w:rsidRPr="00D76BFD">
              <w:rPr>
                <w:rFonts w:ascii="Times New Roman" w:hAnsi="Times New Roman" w:cs="Times New Roman"/>
                <w:lang w:val="pt-PT"/>
              </w:rPr>
              <w:lastRenderedPageBreak/>
              <w:t>registros fotográficos, mapas temáticos e diretrizes estratégicas para o desenvolvimento sustentável do turismo municipal;</w:t>
            </w:r>
          </w:p>
          <w:p w14:paraId="3E1DB5D7" w14:textId="77777777" w:rsidR="00AF22BA" w:rsidRPr="00D76BFD" w:rsidRDefault="00AF22BA" w:rsidP="00273676">
            <w:pPr>
              <w:numPr>
                <w:ilvl w:val="0"/>
                <w:numId w:val="58"/>
              </w:numPr>
              <w:jc w:val="both"/>
              <w:rPr>
                <w:rFonts w:ascii="Times New Roman" w:hAnsi="Times New Roman" w:cs="Times New Roman"/>
                <w:lang w:val="pt-PT"/>
              </w:rPr>
            </w:pPr>
            <w:r w:rsidRPr="00D76BFD">
              <w:rPr>
                <w:rFonts w:ascii="Times New Roman" w:hAnsi="Times New Roman" w:cs="Times New Roman"/>
                <w:lang w:val="pt-PT"/>
              </w:rPr>
              <w:t>Apresentação presencial dos produtos e resultados junto à Secretaria Municipal de Indústria, Comércio e Turismo.</w:t>
            </w:r>
          </w:p>
          <w:p w14:paraId="14D5D39F" w14:textId="77777777" w:rsidR="00AF22BA" w:rsidRPr="00D76BFD" w:rsidRDefault="00AF22BA" w:rsidP="00AF22BA">
            <w:pPr>
              <w:jc w:val="both"/>
              <w:rPr>
                <w:rFonts w:ascii="Times New Roman" w:hAnsi="Times New Roman" w:cs="Times New Roman"/>
                <w:b/>
                <w:lang w:val="pt-PT"/>
              </w:rPr>
            </w:pPr>
          </w:p>
          <w:p w14:paraId="6A243E6B" w14:textId="77777777" w:rsidR="00AF22BA" w:rsidRPr="00D76BFD" w:rsidRDefault="00AF22BA" w:rsidP="00AF22BA">
            <w:pPr>
              <w:jc w:val="both"/>
              <w:rPr>
                <w:rFonts w:ascii="Times New Roman" w:hAnsi="Times New Roman" w:cs="Times New Roman"/>
                <w:lang w:val="pt-PT"/>
              </w:rPr>
            </w:pPr>
            <w:r w:rsidRPr="00D76BFD">
              <w:rPr>
                <w:rFonts w:ascii="Times New Roman" w:hAnsi="Times New Roman" w:cs="Times New Roman"/>
                <w:lang w:val="pt-PT"/>
              </w:rPr>
              <w:t>A execução dos serviços deverá ocorrer mediante metodologia estruturada em etapas, compreendendo planejamento, levantamento de informações, trabalho de campo, sistematização técnica, validação das informações junto à Administração Municipal e entrega dos produtos técnicos finais.</w:t>
            </w:r>
          </w:p>
          <w:p w14:paraId="0B7B8FE7" w14:textId="77777777" w:rsidR="00AF22BA" w:rsidRPr="00D76BFD" w:rsidRDefault="00AF22BA" w:rsidP="00AF22BA">
            <w:pPr>
              <w:jc w:val="both"/>
              <w:rPr>
                <w:rFonts w:ascii="Times New Roman" w:hAnsi="Times New Roman" w:cs="Times New Roman"/>
                <w:lang w:val="pt-PT"/>
              </w:rPr>
            </w:pPr>
          </w:p>
          <w:p w14:paraId="1E4C3C27" w14:textId="77777777" w:rsidR="00AF22BA" w:rsidRPr="00D76BFD" w:rsidRDefault="00AF22BA" w:rsidP="00AF22BA">
            <w:pPr>
              <w:jc w:val="both"/>
              <w:rPr>
                <w:rFonts w:ascii="Times New Roman" w:hAnsi="Times New Roman" w:cs="Times New Roman"/>
                <w:lang w:val="pt-PT"/>
              </w:rPr>
            </w:pPr>
            <w:r w:rsidRPr="00D76BFD">
              <w:rPr>
                <w:rFonts w:ascii="Times New Roman" w:hAnsi="Times New Roman" w:cs="Times New Roman"/>
                <w:lang w:val="pt-PT"/>
              </w:rPr>
              <w:t>Como requisitos mínimos de qualificação técnica, a futura contratada deverá:</w:t>
            </w:r>
          </w:p>
          <w:p w14:paraId="6DAC7696" w14:textId="77777777" w:rsidR="00AF22BA" w:rsidRPr="00D76BFD" w:rsidRDefault="00AF22BA" w:rsidP="00AF22BA">
            <w:pPr>
              <w:jc w:val="both"/>
              <w:rPr>
                <w:rFonts w:ascii="Times New Roman" w:hAnsi="Times New Roman" w:cs="Times New Roman"/>
                <w:b/>
                <w:lang w:val="pt-PT"/>
              </w:rPr>
            </w:pPr>
          </w:p>
          <w:p w14:paraId="0C4E5135" w14:textId="77777777" w:rsidR="00AF22BA" w:rsidRPr="00D76BFD" w:rsidRDefault="00AF22BA" w:rsidP="00273676">
            <w:pPr>
              <w:numPr>
                <w:ilvl w:val="0"/>
                <w:numId w:val="59"/>
              </w:numPr>
              <w:jc w:val="both"/>
              <w:rPr>
                <w:rFonts w:ascii="Times New Roman" w:hAnsi="Times New Roman" w:cs="Times New Roman"/>
                <w:lang w:val="pt-PT"/>
              </w:rPr>
            </w:pPr>
            <w:r w:rsidRPr="00D76BFD">
              <w:rPr>
                <w:rFonts w:ascii="Times New Roman" w:hAnsi="Times New Roman" w:cs="Times New Roman"/>
                <w:lang w:val="pt-PT"/>
              </w:rPr>
              <w:t>Possuir cadastro ativo no Cadastur;</w:t>
            </w:r>
          </w:p>
          <w:p w14:paraId="338E0358" w14:textId="77777777" w:rsidR="00AF22BA" w:rsidRPr="00D76BFD" w:rsidRDefault="00AF22BA" w:rsidP="00273676">
            <w:pPr>
              <w:numPr>
                <w:ilvl w:val="0"/>
                <w:numId w:val="59"/>
              </w:numPr>
              <w:jc w:val="both"/>
              <w:rPr>
                <w:rFonts w:ascii="Times New Roman" w:hAnsi="Times New Roman" w:cs="Times New Roman"/>
                <w:lang w:val="pt-PT"/>
              </w:rPr>
            </w:pPr>
            <w:r w:rsidRPr="00D76BFD">
              <w:rPr>
                <w:rFonts w:ascii="Times New Roman" w:hAnsi="Times New Roman" w:cs="Times New Roman"/>
                <w:lang w:val="pt-PT"/>
              </w:rPr>
              <w:t>Apresentar, no mínimo, 01 (um) atestado de capacidade técnica emitido por pessoa jurídica de direito público ou privado comprovando a execução satisfatória de serviços de elaboração de Inventário Turístico ou Inventariação da Oferta Turística;</w:t>
            </w:r>
          </w:p>
          <w:p w14:paraId="6A231D6F" w14:textId="77777777" w:rsidR="00AF22BA" w:rsidRPr="00D76BFD" w:rsidRDefault="00AF22BA" w:rsidP="00273676">
            <w:pPr>
              <w:numPr>
                <w:ilvl w:val="0"/>
                <w:numId w:val="59"/>
              </w:numPr>
              <w:jc w:val="both"/>
              <w:rPr>
                <w:rFonts w:ascii="Times New Roman" w:hAnsi="Times New Roman" w:cs="Times New Roman"/>
                <w:lang w:val="pt-PT"/>
              </w:rPr>
            </w:pPr>
            <w:r w:rsidRPr="00D76BFD">
              <w:rPr>
                <w:rFonts w:ascii="Times New Roman" w:hAnsi="Times New Roman" w:cs="Times New Roman"/>
                <w:lang w:val="pt-PT"/>
              </w:rPr>
              <w:t>Apresentar atestado de capacidade técnica emitido por órgão público comprovando a execução de serviços realizados em Áreas de Preservação Permanente (APP), Unidades de Conservação, áreas naturais protegidas, parques naturais, geossítios, patrimônio natural ou áreas ambientalmente sensíveis;</w:t>
            </w:r>
          </w:p>
          <w:p w14:paraId="602D1CB0" w14:textId="77777777" w:rsidR="00AF22BA" w:rsidRPr="00D76BFD" w:rsidRDefault="00AF22BA" w:rsidP="00273676">
            <w:pPr>
              <w:numPr>
                <w:ilvl w:val="0"/>
                <w:numId w:val="59"/>
              </w:numPr>
              <w:jc w:val="both"/>
              <w:rPr>
                <w:rFonts w:ascii="Times New Roman" w:hAnsi="Times New Roman" w:cs="Times New Roman"/>
                <w:lang w:val="pt-PT"/>
              </w:rPr>
            </w:pPr>
            <w:r w:rsidRPr="00D76BFD">
              <w:rPr>
                <w:rFonts w:ascii="Times New Roman" w:hAnsi="Times New Roman" w:cs="Times New Roman"/>
                <w:lang w:val="pt-PT"/>
              </w:rPr>
              <w:t xml:space="preserve">Disponibilizar equipe técnica multidisciplinar composta, no mínimo, por Coordenador Técnico, Turismólogo </w:t>
            </w:r>
            <w:r w:rsidRPr="00D76BFD">
              <w:rPr>
                <w:rFonts w:ascii="Times New Roman" w:hAnsi="Times New Roman" w:cs="Times New Roman"/>
                <w:lang w:val="pt-PT"/>
              </w:rPr>
              <w:lastRenderedPageBreak/>
              <w:t>devidamente habilitado, Engenheiro Civil, Biólogo, Arquiteto e Urbanista e profissional da área de Marketing;</w:t>
            </w:r>
          </w:p>
          <w:p w14:paraId="3DB28552" w14:textId="77777777" w:rsidR="00AF22BA" w:rsidRPr="00D76BFD" w:rsidRDefault="00AF22BA" w:rsidP="00273676">
            <w:pPr>
              <w:numPr>
                <w:ilvl w:val="0"/>
                <w:numId w:val="59"/>
              </w:numPr>
              <w:jc w:val="both"/>
              <w:rPr>
                <w:rFonts w:ascii="Times New Roman" w:hAnsi="Times New Roman" w:cs="Times New Roman"/>
                <w:lang w:val="pt-PT"/>
              </w:rPr>
            </w:pPr>
            <w:r w:rsidRPr="00D76BFD">
              <w:rPr>
                <w:rFonts w:ascii="Times New Roman" w:hAnsi="Times New Roman" w:cs="Times New Roman"/>
                <w:lang w:val="pt-PT"/>
              </w:rPr>
              <w:t>Garantir a participação efetiva dos profissionais indicados durante toda a execução contratual, admitindo-se substituição apenas mediante autorização da Administração Municipal e por profissional de qualificação igual ou superior;</w:t>
            </w:r>
          </w:p>
          <w:p w14:paraId="04B17E86" w14:textId="77777777" w:rsidR="00AF22BA" w:rsidRPr="00D76BFD" w:rsidRDefault="00AF22BA" w:rsidP="00273676">
            <w:pPr>
              <w:numPr>
                <w:ilvl w:val="0"/>
                <w:numId w:val="59"/>
              </w:numPr>
              <w:jc w:val="both"/>
              <w:rPr>
                <w:rFonts w:ascii="Times New Roman" w:hAnsi="Times New Roman" w:cs="Times New Roman"/>
                <w:lang w:val="pt-PT"/>
              </w:rPr>
            </w:pPr>
            <w:r w:rsidRPr="00D76BFD">
              <w:rPr>
                <w:rFonts w:ascii="Times New Roman" w:hAnsi="Times New Roman" w:cs="Times New Roman"/>
                <w:lang w:val="pt-PT"/>
              </w:rPr>
              <w:t>Garantir o acompanhamento permanente do Turismólogo durante toda a execução dos serviços;</w:t>
            </w:r>
          </w:p>
          <w:p w14:paraId="284F8517" w14:textId="77777777" w:rsidR="00AF22BA" w:rsidRPr="00D76BFD" w:rsidRDefault="00AF22BA" w:rsidP="00AF22BA">
            <w:pPr>
              <w:jc w:val="both"/>
              <w:rPr>
                <w:rFonts w:ascii="Times New Roman" w:hAnsi="Times New Roman" w:cs="Times New Roman"/>
                <w:lang w:val="pt-PT"/>
              </w:rPr>
            </w:pPr>
            <w:r w:rsidRPr="00D76BFD">
              <w:rPr>
                <w:rFonts w:ascii="Times New Roman" w:hAnsi="Times New Roman" w:cs="Times New Roman"/>
                <w:lang w:val="pt-PT"/>
              </w:rPr>
              <w:t>Realizar reuniões presenciais quinzenais junto à Secretaria Municipal de Indústria, Comércio e Turismo, com apresentação de relatórios técnicos de acompanhamento contendo as atividades executadas, cronograma atualizado, resultados obtidos, dificuldades identificadas e planejamento das etapas subsequentes.</w:t>
            </w:r>
          </w:p>
          <w:p w14:paraId="0DB195DB" w14:textId="77777777" w:rsidR="00AF22BA" w:rsidRPr="00D76BFD" w:rsidRDefault="00AF22BA" w:rsidP="00AF22BA">
            <w:pPr>
              <w:jc w:val="both"/>
              <w:rPr>
                <w:rFonts w:ascii="Times New Roman" w:hAnsi="Times New Roman" w:cs="Times New Roman"/>
                <w:lang w:val="pt-PT"/>
              </w:rPr>
            </w:pPr>
          </w:p>
          <w:p w14:paraId="70CEA582" w14:textId="77777777" w:rsidR="00AF22BA" w:rsidRPr="00D76BFD" w:rsidRDefault="00AF22BA" w:rsidP="00AF22BA">
            <w:pPr>
              <w:jc w:val="both"/>
              <w:rPr>
                <w:rFonts w:ascii="Times New Roman" w:hAnsi="Times New Roman" w:cs="Times New Roman"/>
                <w:lang w:val="pt-PT"/>
              </w:rPr>
            </w:pPr>
            <w:r w:rsidRPr="00D76BFD">
              <w:rPr>
                <w:rFonts w:ascii="Times New Roman" w:hAnsi="Times New Roman" w:cs="Times New Roman"/>
                <w:lang w:val="pt-PT"/>
              </w:rPr>
              <w:t xml:space="preserve">O prazo estimado para execução dos serviços será de </w:t>
            </w:r>
            <w:r w:rsidRPr="00D76BFD">
              <w:rPr>
                <w:rFonts w:ascii="Times New Roman" w:hAnsi="Times New Roman" w:cs="Times New Roman"/>
                <w:b/>
                <w:lang w:val="pt-PT"/>
              </w:rPr>
              <w:t>06 (seis) meses</w:t>
            </w:r>
            <w:r w:rsidRPr="00D76BFD">
              <w:rPr>
                <w:rFonts w:ascii="Times New Roman" w:hAnsi="Times New Roman" w:cs="Times New Roman"/>
                <w:lang w:val="pt-PT"/>
              </w:rPr>
              <w:t>, contados da emissão da Ordem de Serviço, podendo a execução ser organizada em etapas de planejamento, levantamento de dados, inventariação, diagnóstico, validação e entrega final dos produtos técnicos.</w:t>
            </w:r>
          </w:p>
        </w:tc>
        <w:tc>
          <w:tcPr>
            <w:tcW w:w="576" w:type="dxa"/>
          </w:tcPr>
          <w:p w14:paraId="42B059D9" w14:textId="77777777" w:rsidR="00AF22BA" w:rsidRPr="00D76BFD" w:rsidRDefault="00AF22BA" w:rsidP="00AF22BA">
            <w:pPr>
              <w:jc w:val="center"/>
              <w:rPr>
                <w:rFonts w:ascii="Times New Roman" w:hAnsi="Times New Roman" w:cs="Times New Roman"/>
                <w:color w:val="000000" w:themeColor="text1"/>
              </w:rPr>
            </w:pPr>
          </w:p>
          <w:p w14:paraId="0273A9C9" w14:textId="77777777" w:rsidR="00AF22BA" w:rsidRPr="00D76BFD" w:rsidRDefault="00AF22BA" w:rsidP="00AF22BA">
            <w:pPr>
              <w:jc w:val="center"/>
              <w:rPr>
                <w:rFonts w:ascii="Times New Roman" w:hAnsi="Times New Roman" w:cs="Times New Roman"/>
                <w:color w:val="000000" w:themeColor="text1"/>
              </w:rPr>
            </w:pPr>
            <w:r w:rsidRPr="00D76BFD">
              <w:rPr>
                <w:rFonts w:ascii="Times New Roman" w:hAnsi="Times New Roman" w:cs="Times New Roman"/>
                <w:color w:val="000000" w:themeColor="text1"/>
              </w:rPr>
              <w:t>1</w:t>
            </w:r>
          </w:p>
        </w:tc>
        <w:tc>
          <w:tcPr>
            <w:tcW w:w="1030" w:type="dxa"/>
          </w:tcPr>
          <w:p w14:paraId="2A45303B" w14:textId="77777777" w:rsidR="00AF22BA" w:rsidRPr="00D76BFD" w:rsidRDefault="00AF22BA" w:rsidP="00AF22BA">
            <w:pPr>
              <w:jc w:val="center"/>
              <w:rPr>
                <w:rFonts w:ascii="Times New Roman" w:hAnsi="Times New Roman" w:cs="Times New Roman"/>
                <w:color w:val="000000" w:themeColor="text1"/>
              </w:rPr>
            </w:pPr>
          </w:p>
          <w:p w14:paraId="3B58015B" w14:textId="77777777" w:rsidR="00AF22BA" w:rsidRPr="00D76BFD" w:rsidRDefault="00AF22BA" w:rsidP="00AF22BA">
            <w:pPr>
              <w:jc w:val="center"/>
              <w:rPr>
                <w:rFonts w:ascii="Times New Roman" w:hAnsi="Times New Roman" w:cs="Times New Roman"/>
                <w:color w:val="000000" w:themeColor="text1"/>
              </w:rPr>
            </w:pPr>
            <w:r w:rsidRPr="00D76BFD">
              <w:rPr>
                <w:rFonts w:ascii="Times New Roman" w:hAnsi="Times New Roman" w:cs="Times New Roman"/>
                <w:color w:val="000000" w:themeColor="text1"/>
              </w:rPr>
              <w:t>Serviço</w:t>
            </w:r>
          </w:p>
        </w:tc>
        <w:tc>
          <w:tcPr>
            <w:tcW w:w="1497" w:type="dxa"/>
          </w:tcPr>
          <w:p w14:paraId="3A38DA33" w14:textId="77777777" w:rsidR="00AF22BA" w:rsidRPr="00D76BFD" w:rsidRDefault="00AF22BA" w:rsidP="00AF22BA">
            <w:pPr>
              <w:jc w:val="center"/>
              <w:rPr>
                <w:rFonts w:ascii="Times New Roman" w:hAnsi="Times New Roman" w:cs="Times New Roman"/>
              </w:rPr>
            </w:pPr>
          </w:p>
          <w:p w14:paraId="32179DB6" w14:textId="77777777" w:rsidR="00AF22BA" w:rsidRPr="00D76BFD" w:rsidRDefault="00AF22BA" w:rsidP="00AF22BA">
            <w:pPr>
              <w:jc w:val="center"/>
              <w:rPr>
                <w:rFonts w:ascii="Times New Roman" w:hAnsi="Times New Roman" w:cs="Times New Roman"/>
              </w:rPr>
            </w:pPr>
            <w:r w:rsidRPr="00D76BFD">
              <w:rPr>
                <w:rFonts w:ascii="Times New Roman" w:hAnsi="Times New Roman" w:cs="Times New Roman"/>
              </w:rPr>
              <w:t>R$ 59.000,00</w:t>
            </w:r>
          </w:p>
        </w:tc>
        <w:tc>
          <w:tcPr>
            <w:tcW w:w="1492" w:type="dxa"/>
          </w:tcPr>
          <w:p w14:paraId="4F0A1806" w14:textId="77777777" w:rsidR="00AF22BA" w:rsidRPr="00D76BFD" w:rsidRDefault="00AF22BA" w:rsidP="00AF22BA">
            <w:pPr>
              <w:jc w:val="center"/>
              <w:rPr>
                <w:rFonts w:ascii="Times New Roman" w:hAnsi="Times New Roman" w:cs="Times New Roman"/>
              </w:rPr>
            </w:pPr>
          </w:p>
          <w:p w14:paraId="51486DE7" w14:textId="77777777" w:rsidR="00AF22BA" w:rsidRPr="00D76BFD" w:rsidRDefault="00AF22BA" w:rsidP="00AF22BA">
            <w:pPr>
              <w:jc w:val="center"/>
              <w:rPr>
                <w:rFonts w:ascii="Times New Roman" w:hAnsi="Times New Roman" w:cs="Times New Roman"/>
              </w:rPr>
            </w:pPr>
            <w:r w:rsidRPr="00D76BFD">
              <w:rPr>
                <w:rFonts w:ascii="Times New Roman" w:hAnsi="Times New Roman" w:cs="Times New Roman"/>
              </w:rPr>
              <w:t>R$ 59.000,00</w:t>
            </w:r>
          </w:p>
        </w:tc>
      </w:tr>
    </w:tbl>
    <w:p w14:paraId="1FCA7FD2" w14:textId="369650DE" w:rsidR="00947B9C" w:rsidRDefault="00947B9C" w:rsidP="00947B9C">
      <w:pPr>
        <w:pStyle w:val="Nvel2-Red"/>
        <w:numPr>
          <w:ilvl w:val="0"/>
          <w:numId w:val="0"/>
        </w:numPr>
        <w:spacing w:before="0" w:after="0" w:line="240" w:lineRule="auto"/>
        <w:rPr>
          <w:rFonts w:ascii="Times New Roman" w:hAnsi="Times New Roman" w:cs="Times New Roman"/>
          <w:color w:val="auto"/>
          <w:sz w:val="24"/>
          <w:szCs w:val="24"/>
          <w:highlight w:val="yellow"/>
        </w:rPr>
      </w:pPr>
    </w:p>
    <w:p w14:paraId="67724FC5" w14:textId="77777777" w:rsidR="00947B9C" w:rsidRPr="00947B9C" w:rsidRDefault="00947B9C" w:rsidP="00947B9C">
      <w:pPr>
        <w:pStyle w:val="Nvel2-Red"/>
        <w:numPr>
          <w:ilvl w:val="0"/>
          <w:numId w:val="0"/>
        </w:numPr>
        <w:spacing w:before="0" w:after="0" w:line="240" w:lineRule="auto"/>
        <w:rPr>
          <w:rFonts w:ascii="Times New Roman" w:hAnsi="Times New Roman" w:cs="Times New Roman"/>
          <w:color w:val="auto"/>
          <w:sz w:val="24"/>
          <w:szCs w:val="24"/>
          <w:highlight w:val="yellow"/>
        </w:rPr>
      </w:pPr>
    </w:p>
    <w:p w14:paraId="4B0879D9" w14:textId="77777777" w:rsidR="003C7A23" w:rsidRPr="00947B9C" w:rsidRDefault="5BE632F9" w:rsidP="004832B5">
      <w:pPr>
        <w:pStyle w:val="Nivel01"/>
        <w:tabs>
          <w:tab w:val="left" w:pos="142"/>
        </w:tabs>
        <w:spacing w:beforeLines="0" w:before="0" w:afterLines="0" w:after="0" w:line="240" w:lineRule="auto"/>
        <w:ind w:left="0" w:firstLine="0"/>
        <w:rPr>
          <w:rFonts w:ascii="Times New Roman" w:hAnsi="Times New Roman" w:cs="Times New Roman"/>
          <w:sz w:val="24"/>
          <w:szCs w:val="24"/>
        </w:rPr>
      </w:pPr>
      <w:bookmarkStart w:id="22" w:name="_Toc135469198"/>
      <w:bookmarkStart w:id="23" w:name="_Toc158015630"/>
      <w:bookmarkStart w:id="24" w:name="_Toc169011774"/>
      <w:bookmarkStart w:id="25" w:name="_Toc207175344"/>
      <w:r w:rsidRPr="00947B9C">
        <w:rPr>
          <w:rFonts w:ascii="Times New Roman" w:hAnsi="Times New Roman" w:cs="Times New Roman"/>
          <w:sz w:val="24"/>
          <w:szCs w:val="24"/>
        </w:rPr>
        <w:t>DA APRESENTAÇÃO DA PROPOSTA E DOS DOCUMENTOS DE HABILITAÇÃO</w:t>
      </w:r>
      <w:bookmarkEnd w:id="22"/>
      <w:bookmarkEnd w:id="23"/>
      <w:bookmarkEnd w:id="24"/>
      <w:bookmarkEnd w:id="25"/>
    </w:p>
    <w:p w14:paraId="0CDC5BEB" w14:textId="03263153" w:rsidR="003C7A23" w:rsidRPr="00947B9C" w:rsidRDefault="5BE632F9" w:rsidP="004832B5">
      <w:pPr>
        <w:pStyle w:val="Nivel2"/>
        <w:spacing w:before="0" w:after="0" w:line="240" w:lineRule="auto"/>
        <w:rPr>
          <w:rFonts w:ascii="Times New Roman" w:hAnsi="Times New Roman" w:cs="Times New Roman"/>
          <w:color w:val="auto"/>
          <w:sz w:val="24"/>
          <w:szCs w:val="24"/>
        </w:rPr>
      </w:pPr>
      <w:bookmarkStart w:id="26" w:name="_Ref113886867"/>
      <w:r w:rsidRPr="00947B9C">
        <w:rPr>
          <w:rFonts w:ascii="Times New Roman" w:hAnsi="Times New Roman" w:cs="Times New Roman"/>
          <w:color w:val="auto"/>
          <w:sz w:val="24"/>
          <w:szCs w:val="24"/>
        </w:rPr>
        <w:t xml:space="preserve">Os licitantes encaminharão, exclusivamente por meio do sistema eletrônico, </w:t>
      </w:r>
      <w:r w:rsidR="004B6EBA" w:rsidRPr="00947B9C">
        <w:rPr>
          <w:rFonts w:ascii="Times New Roman" w:hAnsi="Times New Roman" w:cs="Times New Roman"/>
          <w:color w:val="auto"/>
          <w:sz w:val="24"/>
          <w:szCs w:val="24"/>
        </w:rPr>
        <w:t>as propostas</w:t>
      </w:r>
      <w:r w:rsidRPr="00947B9C">
        <w:rPr>
          <w:rFonts w:ascii="Times New Roman" w:hAnsi="Times New Roman" w:cs="Times New Roman"/>
          <w:color w:val="auto"/>
          <w:sz w:val="24"/>
          <w:szCs w:val="24"/>
        </w:rPr>
        <w:t xml:space="preserve"> de </w:t>
      </w:r>
      <w:r w:rsidR="004B6EBA" w:rsidRPr="00947B9C">
        <w:rPr>
          <w:rFonts w:ascii="Times New Roman" w:hAnsi="Times New Roman" w:cs="Times New Roman"/>
          <w:color w:val="auto"/>
          <w:sz w:val="24"/>
          <w:szCs w:val="24"/>
        </w:rPr>
        <w:t>técnica e as propostas</w:t>
      </w:r>
      <w:r w:rsidRPr="00947B9C">
        <w:rPr>
          <w:rFonts w:ascii="Times New Roman" w:hAnsi="Times New Roman" w:cs="Times New Roman"/>
          <w:color w:val="auto"/>
          <w:sz w:val="24"/>
          <w:szCs w:val="24"/>
        </w:rPr>
        <w:t xml:space="preserve"> de </w:t>
      </w:r>
      <w:r w:rsidR="004B6EBA" w:rsidRPr="00947B9C">
        <w:rPr>
          <w:rFonts w:ascii="Times New Roman" w:hAnsi="Times New Roman" w:cs="Times New Roman"/>
          <w:color w:val="auto"/>
          <w:sz w:val="24"/>
          <w:szCs w:val="24"/>
        </w:rPr>
        <w:t>preço</w:t>
      </w:r>
      <w:r w:rsidRPr="00947B9C">
        <w:rPr>
          <w:rFonts w:ascii="Times New Roman" w:hAnsi="Times New Roman" w:cs="Times New Roman"/>
          <w:color w:val="auto"/>
          <w:sz w:val="24"/>
          <w:szCs w:val="24"/>
        </w:rPr>
        <w:t xml:space="preserve"> até a data e o horário estabelecidos para abertura da sessão pública.</w:t>
      </w:r>
      <w:bookmarkEnd w:id="26"/>
    </w:p>
    <w:p w14:paraId="1B9D9B92" w14:textId="6E55D385" w:rsidR="00AD685D" w:rsidRPr="00947B9C" w:rsidRDefault="00AD685D"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Na hipótese acima, </w:t>
      </w:r>
      <w:r w:rsidR="0035687B" w:rsidRPr="00947B9C">
        <w:rPr>
          <w:rFonts w:ascii="Times New Roman" w:hAnsi="Times New Roman" w:cs="Times New Roman"/>
          <w:color w:val="auto"/>
          <w:sz w:val="24"/>
          <w:szCs w:val="24"/>
        </w:rPr>
        <w:t xml:space="preserve">não </w:t>
      </w:r>
      <w:r w:rsidRPr="00947B9C">
        <w:rPr>
          <w:rFonts w:ascii="Times New Roman" w:hAnsi="Times New Roman" w:cs="Times New Roman"/>
          <w:color w:val="auto"/>
          <w:sz w:val="24"/>
          <w:szCs w:val="24"/>
        </w:rPr>
        <w:t>haverá ordem de classificação na etapa de apresentação da proposta e dos documentos de habilitação pelo licitante, o que ocorrerá somente após os procedimentos</w:t>
      </w:r>
      <w:r w:rsidR="003B567A" w:rsidRPr="00947B9C">
        <w:rPr>
          <w:rFonts w:ascii="Times New Roman" w:hAnsi="Times New Roman" w:cs="Times New Roman"/>
          <w:color w:val="auto"/>
          <w:sz w:val="24"/>
          <w:szCs w:val="24"/>
        </w:rPr>
        <w:t xml:space="preserve"> de que trata </w:t>
      </w:r>
      <w:r w:rsidR="00A211BC" w:rsidRPr="00947B9C">
        <w:rPr>
          <w:rFonts w:ascii="Times New Roman" w:hAnsi="Times New Roman" w:cs="Times New Roman"/>
          <w:color w:val="auto"/>
          <w:sz w:val="24"/>
          <w:szCs w:val="24"/>
        </w:rPr>
        <w:t xml:space="preserve">o Capítulo </w:t>
      </w:r>
      <w:r w:rsidR="00314FA9" w:rsidRPr="00947B9C">
        <w:rPr>
          <w:rFonts w:ascii="Times New Roman" w:hAnsi="Times New Roman" w:cs="Times New Roman"/>
          <w:color w:val="auto"/>
          <w:sz w:val="24"/>
          <w:szCs w:val="24"/>
        </w:rPr>
        <w:fldChar w:fldCharType="begin"/>
      </w:r>
      <w:r w:rsidR="00314FA9" w:rsidRPr="00947B9C">
        <w:rPr>
          <w:rFonts w:ascii="Times New Roman" w:hAnsi="Times New Roman" w:cs="Times New Roman"/>
          <w:color w:val="auto"/>
          <w:sz w:val="24"/>
          <w:szCs w:val="24"/>
        </w:rPr>
        <w:instrText xml:space="preserve"> REF _Ref151126836 \r \h </w:instrText>
      </w:r>
      <w:r w:rsidR="00836194" w:rsidRPr="00947B9C">
        <w:rPr>
          <w:rFonts w:ascii="Times New Roman" w:hAnsi="Times New Roman" w:cs="Times New Roman"/>
          <w:color w:val="auto"/>
          <w:sz w:val="24"/>
          <w:szCs w:val="24"/>
        </w:rPr>
        <w:instrText xml:space="preserve"> \* MERGEFORMAT </w:instrText>
      </w:r>
      <w:r w:rsidR="00314FA9" w:rsidRPr="00947B9C">
        <w:rPr>
          <w:rFonts w:ascii="Times New Roman" w:hAnsi="Times New Roman" w:cs="Times New Roman"/>
          <w:color w:val="auto"/>
          <w:sz w:val="24"/>
          <w:szCs w:val="24"/>
        </w:rPr>
      </w:r>
      <w:r w:rsidR="00314FA9" w:rsidRPr="00947B9C">
        <w:rPr>
          <w:rFonts w:ascii="Times New Roman" w:hAnsi="Times New Roman" w:cs="Times New Roman"/>
          <w:color w:val="auto"/>
          <w:sz w:val="24"/>
          <w:szCs w:val="24"/>
        </w:rPr>
        <w:fldChar w:fldCharType="separate"/>
      </w:r>
      <w:r w:rsidR="008B2889" w:rsidRPr="00947B9C">
        <w:rPr>
          <w:rFonts w:ascii="Times New Roman" w:hAnsi="Times New Roman" w:cs="Times New Roman"/>
          <w:color w:val="auto"/>
          <w:sz w:val="24"/>
          <w:szCs w:val="24"/>
        </w:rPr>
        <w:t>7</w:t>
      </w:r>
      <w:r w:rsidR="00314FA9" w:rsidRPr="00947B9C">
        <w:rPr>
          <w:rFonts w:ascii="Times New Roman" w:hAnsi="Times New Roman" w:cs="Times New Roman"/>
          <w:color w:val="auto"/>
          <w:sz w:val="24"/>
          <w:szCs w:val="24"/>
        </w:rPr>
        <w:fldChar w:fldCharType="end"/>
      </w:r>
      <w:r w:rsidR="00A211BC" w:rsidRPr="00947B9C">
        <w:rPr>
          <w:rFonts w:ascii="Times New Roman" w:hAnsi="Times New Roman" w:cs="Times New Roman"/>
          <w:color w:val="auto"/>
          <w:sz w:val="24"/>
          <w:szCs w:val="24"/>
        </w:rPr>
        <w:t xml:space="preserve"> deste Edital</w:t>
      </w:r>
      <w:r w:rsidR="00925559" w:rsidRPr="00947B9C">
        <w:rPr>
          <w:rFonts w:ascii="Times New Roman" w:hAnsi="Times New Roman" w:cs="Times New Roman"/>
          <w:color w:val="auto"/>
          <w:sz w:val="24"/>
          <w:szCs w:val="24"/>
        </w:rPr>
        <w:t>.</w:t>
      </w:r>
    </w:p>
    <w:p w14:paraId="44617891" w14:textId="5792D79C" w:rsidR="003C7A23" w:rsidRPr="00947B9C" w:rsidRDefault="5BE632F9" w:rsidP="004832B5">
      <w:pPr>
        <w:pStyle w:val="Nivel2"/>
        <w:spacing w:before="0" w:after="0" w:line="240" w:lineRule="auto"/>
        <w:rPr>
          <w:rFonts w:ascii="Times New Roman" w:hAnsi="Times New Roman" w:cs="Times New Roman"/>
          <w:color w:val="auto"/>
          <w:sz w:val="24"/>
          <w:szCs w:val="24"/>
        </w:rPr>
      </w:pPr>
      <w:bookmarkStart w:id="27" w:name="_Ref113968921"/>
      <w:r w:rsidRPr="00947B9C">
        <w:rPr>
          <w:rFonts w:ascii="Times New Roman" w:hAnsi="Times New Roman" w:cs="Times New Roman"/>
          <w:color w:val="auto"/>
          <w:sz w:val="24"/>
          <w:szCs w:val="24"/>
        </w:rPr>
        <w:t xml:space="preserve">No cadastramento da proposta </w:t>
      </w:r>
      <w:r w:rsidR="007F1ABE" w:rsidRPr="00947B9C">
        <w:rPr>
          <w:rFonts w:ascii="Times New Roman" w:hAnsi="Times New Roman" w:cs="Times New Roman"/>
          <w:color w:val="auto"/>
          <w:sz w:val="24"/>
          <w:szCs w:val="24"/>
        </w:rPr>
        <w:t>de técnica e da proposta de preço</w:t>
      </w:r>
      <w:r w:rsidRPr="00947B9C">
        <w:rPr>
          <w:rFonts w:ascii="Times New Roman" w:hAnsi="Times New Roman" w:cs="Times New Roman"/>
          <w:color w:val="auto"/>
          <w:sz w:val="24"/>
          <w:szCs w:val="24"/>
        </w:rPr>
        <w:t>, o licitante declarará, em campo próprio do sistema, que:</w:t>
      </w:r>
      <w:bookmarkEnd w:id="27"/>
    </w:p>
    <w:p w14:paraId="6A5B265E" w14:textId="07245C18" w:rsidR="003C7A23" w:rsidRPr="00947B9C" w:rsidRDefault="5BE632F9"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está ciente e concorda com as condições contidas no edital e seus anexos, bem como de que a proposta </w:t>
      </w:r>
      <w:r w:rsidR="00B40777" w:rsidRPr="00947B9C">
        <w:rPr>
          <w:rFonts w:ascii="Times New Roman" w:hAnsi="Times New Roman" w:cs="Times New Roman"/>
          <w:color w:val="auto"/>
          <w:sz w:val="24"/>
          <w:szCs w:val="24"/>
        </w:rPr>
        <w:t>de técnica e da proposta de preço</w:t>
      </w:r>
      <w:r w:rsidR="003C7A23" w:rsidRPr="00947B9C">
        <w:rPr>
          <w:rFonts w:ascii="Times New Roman" w:hAnsi="Times New Roman" w:cs="Times New Roman"/>
          <w:color w:val="auto"/>
          <w:sz w:val="24"/>
          <w:szCs w:val="24"/>
        </w:rPr>
        <w:t xml:space="preserve"> apresentada</w:t>
      </w:r>
      <w:r w:rsidR="004B6EBA" w:rsidRPr="00947B9C">
        <w:rPr>
          <w:rFonts w:ascii="Times New Roman" w:hAnsi="Times New Roman" w:cs="Times New Roman"/>
          <w:color w:val="auto"/>
          <w:sz w:val="24"/>
          <w:szCs w:val="24"/>
        </w:rPr>
        <w:t>s</w:t>
      </w:r>
      <w:r w:rsidR="003C7A23" w:rsidRPr="00947B9C">
        <w:rPr>
          <w:rFonts w:ascii="Times New Roman" w:hAnsi="Times New Roman" w:cs="Times New Roman"/>
          <w:color w:val="auto"/>
          <w:sz w:val="24"/>
          <w:szCs w:val="24"/>
        </w:rPr>
        <w:t xml:space="preserve"> compreende</w:t>
      </w:r>
      <w:r w:rsidR="004B6EBA" w:rsidRPr="00947B9C">
        <w:rPr>
          <w:rFonts w:ascii="Times New Roman" w:hAnsi="Times New Roman" w:cs="Times New Roman"/>
          <w:color w:val="auto"/>
          <w:sz w:val="24"/>
          <w:szCs w:val="24"/>
        </w:rPr>
        <w:t>m</w:t>
      </w:r>
      <w:r w:rsidRPr="00947B9C">
        <w:rPr>
          <w:rFonts w:ascii="Times New Roman" w:hAnsi="Times New Roman" w:cs="Times New Roman"/>
          <w:color w:val="auto"/>
          <w:sz w:val="24"/>
          <w:szCs w:val="24"/>
        </w:rPr>
        <w:t xml:space="preserve"> a integralidade dos custos para atendimento dos direitos trabalhistas assegurados na Constituição Federal, nas leis trabalhistas, nas normas </w:t>
      </w:r>
      <w:proofErr w:type="spellStart"/>
      <w:r w:rsidRPr="00947B9C">
        <w:rPr>
          <w:rFonts w:ascii="Times New Roman" w:hAnsi="Times New Roman" w:cs="Times New Roman"/>
          <w:color w:val="auto"/>
          <w:sz w:val="24"/>
          <w:szCs w:val="24"/>
        </w:rPr>
        <w:t>infralegais</w:t>
      </w:r>
      <w:proofErr w:type="spellEnd"/>
      <w:r w:rsidRPr="00947B9C">
        <w:rPr>
          <w:rFonts w:ascii="Times New Roman" w:hAnsi="Times New Roman" w:cs="Times New Roman"/>
          <w:color w:val="auto"/>
          <w:sz w:val="24"/>
          <w:szCs w:val="24"/>
        </w:rPr>
        <w:t xml:space="preserve">, nas convenções coletivas de trabalho e nos termos de ajustamento de </w:t>
      </w:r>
      <w:r w:rsidRPr="00947B9C">
        <w:rPr>
          <w:rFonts w:ascii="Times New Roman" w:hAnsi="Times New Roman" w:cs="Times New Roman"/>
          <w:color w:val="auto"/>
          <w:sz w:val="24"/>
          <w:szCs w:val="24"/>
        </w:rPr>
        <w:lastRenderedPageBreak/>
        <w:t>conduta vigentes na data de sua entrega em definitivo e que cumpre plenamente os requisitos de habilitação definidos no instrumento convocatório;</w:t>
      </w:r>
    </w:p>
    <w:p w14:paraId="45DBE03B" w14:textId="10AA8BE1" w:rsidR="003C7A23" w:rsidRPr="00947B9C" w:rsidRDefault="5BE632F9"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não</w:t>
      </w:r>
      <w:proofErr w:type="gramEnd"/>
      <w:r w:rsidRPr="00947B9C">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w:t>
      </w:r>
      <w:r w:rsidR="003C7A23" w:rsidRPr="00947B9C">
        <w:rPr>
          <w:rFonts w:ascii="Times New Roman" w:hAnsi="Times New Roman" w:cs="Times New Roman"/>
          <w:color w:val="auto"/>
          <w:sz w:val="24"/>
          <w:szCs w:val="24"/>
        </w:rPr>
        <w:t>artigo 7°, XXXIII, da Constituição</w:t>
      </w:r>
      <w:r w:rsidRPr="00947B9C">
        <w:rPr>
          <w:rFonts w:ascii="Times New Roman" w:hAnsi="Times New Roman" w:cs="Times New Roman"/>
          <w:color w:val="auto"/>
          <w:sz w:val="24"/>
          <w:szCs w:val="24"/>
        </w:rPr>
        <w:t>;</w:t>
      </w:r>
    </w:p>
    <w:p w14:paraId="1F36097B" w14:textId="2B262F80" w:rsidR="003C7A23" w:rsidRPr="00947B9C" w:rsidRDefault="5BE632F9"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não</w:t>
      </w:r>
      <w:proofErr w:type="gramEnd"/>
      <w:r w:rsidRPr="00947B9C">
        <w:rPr>
          <w:rFonts w:ascii="Times New Roman" w:hAnsi="Times New Roman" w:cs="Times New Roman"/>
          <w:color w:val="auto"/>
          <w:sz w:val="24"/>
          <w:szCs w:val="24"/>
        </w:rPr>
        <w:t xml:space="preserve"> possui</w:t>
      </w:r>
      <w:r w:rsidR="532994EE" w:rsidRPr="00947B9C">
        <w:rPr>
          <w:rFonts w:ascii="Times New Roman" w:hAnsi="Times New Roman" w:cs="Times New Roman"/>
          <w:color w:val="auto"/>
          <w:sz w:val="24"/>
          <w:szCs w:val="24"/>
        </w:rPr>
        <w:t xml:space="preserve"> </w:t>
      </w:r>
      <w:r w:rsidRPr="00947B9C">
        <w:rPr>
          <w:rFonts w:ascii="Times New Roman" w:hAnsi="Times New Roman" w:cs="Times New Roman"/>
          <w:color w:val="auto"/>
          <w:sz w:val="24"/>
          <w:szCs w:val="24"/>
        </w:rPr>
        <w:t xml:space="preserve">empregados executando trabalho degradante ou forçado, observando o disposto nos </w:t>
      </w:r>
      <w:r w:rsidR="003C7A23" w:rsidRPr="00947B9C">
        <w:rPr>
          <w:rFonts w:ascii="Times New Roman" w:hAnsi="Times New Roman" w:cs="Times New Roman"/>
          <w:color w:val="auto"/>
          <w:sz w:val="24"/>
          <w:szCs w:val="24"/>
        </w:rPr>
        <w:t>incisos III e IV do art. 1º e no inciso III do art. 5º da Constituição Federal</w:t>
      </w:r>
      <w:r w:rsidRPr="00947B9C">
        <w:rPr>
          <w:rFonts w:ascii="Times New Roman" w:hAnsi="Times New Roman" w:cs="Times New Roman"/>
          <w:color w:val="auto"/>
          <w:sz w:val="24"/>
          <w:szCs w:val="24"/>
        </w:rPr>
        <w:t>;</w:t>
      </w:r>
    </w:p>
    <w:p w14:paraId="7716898C" w14:textId="77777777" w:rsidR="003C7A23" w:rsidRPr="00947B9C" w:rsidRDefault="5BE632F9"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cumpre</w:t>
      </w:r>
      <w:proofErr w:type="gramEnd"/>
      <w:r w:rsidRPr="00947B9C">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w:t>
      </w:r>
    </w:p>
    <w:p w14:paraId="36A7C635" w14:textId="12BDA79A"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O licitante organizado em cooperativa deverá declarar, ainda, em campo próprio do sistema eletrônico, que cumpre os requisitos estabelecidos no artigo 16 da Lei nº 14.133, de 2021.</w:t>
      </w:r>
    </w:p>
    <w:p w14:paraId="5D6BACF4" w14:textId="177D2853" w:rsidR="003C7A23" w:rsidRPr="00947B9C" w:rsidRDefault="5BE632F9" w:rsidP="004832B5">
      <w:pPr>
        <w:pStyle w:val="Nivel2"/>
        <w:spacing w:before="0" w:after="0" w:line="240" w:lineRule="auto"/>
        <w:rPr>
          <w:rFonts w:ascii="Times New Roman" w:hAnsi="Times New Roman" w:cs="Times New Roman"/>
          <w:color w:val="auto"/>
          <w:sz w:val="24"/>
          <w:szCs w:val="24"/>
        </w:rPr>
      </w:pPr>
      <w:bookmarkStart w:id="28" w:name="_Ref117000019"/>
      <w:r w:rsidRPr="00947B9C">
        <w:rPr>
          <w:rFonts w:ascii="Times New Roman" w:hAnsi="Times New Roman" w:cs="Times New Roman"/>
          <w:color w:val="auto"/>
          <w:sz w:val="24"/>
          <w:szCs w:val="24"/>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bookmarkEnd w:id="28"/>
      <w:proofErr w:type="spellStart"/>
      <w:r w:rsidRPr="00947B9C">
        <w:rPr>
          <w:rFonts w:ascii="Times New Roman" w:hAnsi="Times New Roman" w:cs="Times New Roman"/>
          <w:color w:val="auto"/>
          <w:sz w:val="24"/>
          <w:szCs w:val="24"/>
        </w:rPr>
        <w:t>arts</w:t>
      </w:r>
      <w:proofErr w:type="spellEnd"/>
      <w:r w:rsidRPr="00947B9C">
        <w:rPr>
          <w:rFonts w:ascii="Times New Roman" w:hAnsi="Times New Roman" w:cs="Times New Roman"/>
          <w:color w:val="auto"/>
          <w:sz w:val="24"/>
          <w:szCs w:val="24"/>
        </w:rPr>
        <w:t>. 42 a 49, observado o disposto nos §§ 1º ao 3º do art. 4º, da Lei nº 14.133, de 2021.</w:t>
      </w:r>
    </w:p>
    <w:p w14:paraId="7A412288" w14:textId="1B7FCCA8" w:rsidR="00A724F5" w:rsidRPr="00947B9C" w:rsidRDefault="00A724F5"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Não poderá se beneficiar do tratamento jurídico diferenciado estabelecido nos </w:t>
      </w:r>
      <w:proofErr w:type="spellStart"/>
      <w:r w:rsidRPr="00947B9C">
        <w:rPr>
          <w:rFonts w:ascii="Times New Roman" w:hAnsi="Times New Roman" w:cs="Times New Roman"/>
          <w:color w:val="auto"/>
          <w:sz w:val="24"/>
          <w:szCs w:val="24"/>
        </w:rPr>
        <w:t>arts</w:t>
      </w:r>
      <w:proofErr w:type="spellEnd"/>
      <w:r w:rsidRPr="00947B9C">
        <w:rPr>
          <w:rFonts w:ascii="Times New Roman" w:hAnsi="Times New Roman" w:cs="Times New Roman"/>
          <w:color w:val="auto"/>
          <w:sz w:val="24"/>
          <w:szCs w:val="24"/>
        </w:rPr>
        <w:t>. 42 a 49 da Lei Complementar nº 123, de 2006, a pessoa jurídica:</w:t>
      </w:r>
    </w:p>
    <w:p w14:paraId="2FD6ADF9" w14:textId="77777777" w:rsidR="00A724F5" w:rsidRPr="00947B9C" w:rsidRDefault="00A724F5"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de</w:t>
      </w:r>
      <w:proofErr w:type="gramEnd"/>
      <w:r w:rsidRPr="00947B9C">
        <w:rPr>
          <w:rFonts w:ascii="Times New Roman" w:hAnsi="Times New Roman" w:cs="Times New Roman"/>
          <w:color w:val="auto"/>
          <w:sz w:val="24"/>
          <w:szCs w:val="24"/>
        </w:rPr>
        <w:t xml:space="preserve"> cujo capital participe outra pessoa jurídica;</w:t>
      </w:r>
    </w:p>
    <w:p w14:paraId="59DCF8F4" w14:textId="77777777" w:rsidR="00A724F5" w:rsidRPr="00947B9C" w:rsidRDefault="00A724F5"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que</w:t>
      </w:r>
      <w:proofErr w:type="gramEnd"/>
      <w:r w:rsidRPr="00947B9C">
        <w:rPr>
          <w:rFonts w:ascii="Times New Roman" w:hAnsi="Times New Roman" w:cs="Times New Roman"/>
          <w:color w:val="auto"/>
          <w:sz w:val="24"/>
          <w:szCs w:val="24"/>
        </w:rPr>
        <w:t xml:space="preserve"> seja filial, sucursal, agência ou representação, no País, de pessoa jurídica com sede no exterior;</w:t>
      </w:r>
    </w:p>
    <w:p w14:paraId="0D479E22" w14:textId="77777777" w:rsidR="00A724F5" w:rsidRPr="00947B9C" w:rsidRDefault="00A724F5"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de</w:t>
      </w:r>
      <w:proofErr w:type="gramEnd"/>
      <w:r w:rsidRPr="00947B9C">
        <w:rPr>
          <w:rFonts w:ascii="Times New Roman" w:hAnsi="Times New Roman" w:cs="Times New Roman"/>
          <w:color w:val="auto"/>
          <w:sz w:val="24"/>
          <w:szCs w:val="24"/>
        </w:rPr>
        <w:t xml:space="preserv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0F8A2AA3" w14:textId="77777777" w:rsidR="00A724F5" w:rsidRPr="00947B9C" w:rsidRDefault="00A724F5"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cujo</w:t>
      </w:r>
      <w:proofErr w:type="gramEnd"/>
      <w:r w:rsidRPr="00947B9C">
        <w:rPr>
          <w:rFonts w:ascii="Times New Roman" w:hAnsi="Times New Roman" w:cs="Times New Roman"/>
          <w:color w:val="auto"/>
          <w:sz w:val="24"/>
          <w:szCs w:val="24"/>
        </w:rPr>
        <w:t xml:space="preserve"> titular ou sócio participe com mais de 10% (dez por cento) do capital de outra empresa não beneficiada pela Lei Complementar nº 123, de 2006, desde que a receita bruta global ultrapasse o limite de que trata o inciso II do art. 3º da referida lei;</w:t>
      </w:r>
    </w:p>
    <w:p w14:paraId="4292701A" w14:textId="77777777" w:rsidR="00A724F5" w:rsidRPr="00947B9C" w:rsidRDefault="00A724F5"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cujo</w:t>
      </w:r>
      <w:proofErr w:type="gramEnd"/>
      <w:r w:rsidRPr="00947B9C">
        <w:rPr>
          <w:rFonts w:ascii="Times New Roman" w:hAnsi="Times New Roman" w:cs="Times New Roman"/>
          <w:color w:val="auto"/>
          <w:sz w:val="24"/>
          <w:szCs w:val="24"/>
        </w:rPr>
        <w:t xml:space="preserve"> sócio ou titular seja administrador ou equiparado de outra pessoa jurídica com fins lucrativos, desde que a receita bruta global ultrapasse o limite de que trata o inciso II do art. 3º da referida lei;</w:t>
      </w:r>
    </w:p>
    <w:p w14:paraId="06E37AD4" w14:textId="77777777" w:rsidR="00A724F5" w:rsidRPr="00947B9C" w:rsidRDefault="00A724F5"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constituída</w:t>
      </w:r>
      <w:proofErr w:type="gramEnd"/>
      <w:r w:rsidRPr="00947B9C">
        <w:rPr>
          <w:rFonts w:ascii="Times New Roman" w:hAnsi="Times New Roman" w:cs="Times New Roman"/>
          <w:color w:val="auto"/>
          <w:sz w:val="24"/>
          <w:szCs w:val="24"/>
        </w:rPr>
        <w:t xml:space="preserve"> sob a forma de cooperativas, salvo as de consumo;</w:t>
      </w:r>
    </w:p>
    <w:p w14:paraId="5FEBC146" w14:textId="77777777" w:rsidR="00A724F5" w:rsidRPr="00947B9C" w:rsidRDefault="00A724F5"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que</w:t>
      </w:r>
      <w:proofErr w:type="gramEnd"/>
      <w:r w:rsidRPr="00947B9C">
        <w:rPr>
          <w:rFonts w:ascii="Times New Roman" w:hAnsi="Times New Roman" w:cs="Times New Roman"/>
          <w:color w:val="auto"/>
          <w:sz w:val="24"/>
          <w:szCs w:val="24"/>
        </w:rPr>
        <w:t xml:space="preserve"> participe do capital de outra pessoa jurídica;</w:t>
      </w:r>
    </w:p>
    <w:p w14:paraId="72628559" w14:textId="77777777" w:rsidR="00A724F5" w:rsidRPr="00947B9C" w:rsidRDefault="00A724F5"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que</w:t>
      </w:r>
      <w:proofErr w:type="gramEnd"/>
      <w:r w:rsidRPr="00947B9C">
        <w:rPr>
          <w:rFonts w:ascii="Times New Roman" w:hAnsi="Times New Roman" w:cs="Times New Roman"/>
          <w:color w:val="auto"/>
          <w:sz w:val="24"/>
          <w:szCs w:val="24"/>
        </w:rPr>
        <w:t xml:space="preserv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48A2AF40" w14:textId="77777777" w:rsidR="00A724F5" w:rsidRPr="00947B9C" w:rsidRDefault="00A724F5"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resultante</w:t>
      </w:r>
      <w:proofErr w:type="gramEnd"/>
      <w:r w:rsidRPr="00947B9C">
        <w:rPr>
          <w:rFonts w:ascii="Times New Roman" w:hAnsi="Times New Roman" w:cs="Times New Roman"/>
          <w:color w:val="auto"/>
          <w:sz w:val="24"/>
          <w:szCs w:val="24"/>
        </w:rPr>
        <w:t xml:space="preserve"> ou remanescente de cisão ou qualquer outra forma de desmembramento de pessoa jurídica que tenha ocorrido em um dos 5 (cinco) anos-calendário anteriores;</w:t>
      </w:r>
    </w:p>
    <w:p w14:paraId="242A1746" w14:textId="77777777" w:rsidR="00A724F5" w:rsidRPr="00947B9C" w:rsidRDefault="00A724F5"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constituída</w:t>
      </w:r>
      <w:proofErr w:type="gramEnd"/>
      <w:r w:rsidRPr="00947B9C">
        <w:rPr>
          <w:rFonts w:ascii="Times New Roman" w:hAnsi="Times New Roman" w:cs="Times New Roman"/>
          <w:color w:val="auto"/>
          <w:sz w:val="24"/>
          <w:szCs w:val="24"/>
        </w:rPr>
        <w:t xml:space="preserve"> sob a forma de sociedade por ações.</w:t>
      </w:r>
    </w:p>
    <w:p w14:paraId="7DCB96EB" w14:textId="63F3F8B6" w:rsidR="00A724F5" w:rsidRPr="00947B9C" w:rsidRDefault="00A724F5"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cujos</w:t>
      </w:r>
      <w:proofErr w:type="gramEnd"/>
      <w:r w:rsidRPr="00947B9C">
        <w:rPr>
          <w:rFonts w:ascii="Times New Roman" w:hAnsi="Times New Roman" w:cs="Times New Roman"/>
          <w:color w:val="auto"/>
          <w:sz w:val="24"/>
          <w:szCs w:val="24"/>
        </w:rPr>
        <w:t xml:space="preserve"> titulares ou sócios guardem, cumulativamente, com o contratante do serviço, relação de pessoalidade, subordinação e habitualidade.</w:t>
      </w:r>
    </w:p>
    <w:p w14:paraId="79F6C9A9" w14:textId="74B23EBC"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A falsidade da declaração de que trata os itens </w:t>
      </w:r>
      <w:r w:rsidR="003C7A23" w:rsidRPr="00947B9C">
        <w:rPr>
          <w:rFonts w:ascii="Times New Roman" w:hAnsi="Times New Roman" w:cs="Times New Roman"/>
          <w:color w:val="auto"/>
          <w:sz w:val="24"/>
          <w:szCs w:val="24"/>
        </w:rPr>
        <w:fldChar w:fldCharType="begin"/>
      </w:r>
      <w:r w:rsidR="003C7A23" w:rsidRPr="00947B9C">
        <w:rPr>
          <w:rFonts w:ascii="Times New Roman" w:hAnsi="Times New Roman" w:cs="Times New Roman"/>
          <w:color w:val="auto"/>
          <w:sz w:val="24"/>
          <w:szCs w:val="24"/>
        </w:rPr>
        <w:instrText xml:space="preserve"> REF _Ref113968921 \r \h  \* MERGEFORMAT </w:instrText>
      </w:r>
      <w:r w:rsidR="003C7A23" w:rsidRPr="00947B9C">
        <w:rPr>
          <w:rFonts w:ascii="Times New Roman" w:hAnsi="Times New Roman" w:cs="Times New Roman"/>
          <w:color w:val="auto"/>
          <w:sz w:val="24"/>
          <w:szCs w:val="24"/>
        </w:rPr>
      </w:r>
      <w:r w:rsidR="003C7A23" w:rsidRPr="00947B9C">
        <w:rPr>
          <w:rFonts w:ascii="Times New Roman" w:hAnsi="Times New Roman" w:cs="Times New Roman"/>
          <w:color w:val="auto"/>
          <w:sz w:val="24"/>
          <w:szCs w:val="24"/>
        </w:rPr>
        <w:fldChar w:fldCharType="separate"/>
      </w:r>
      <w:r w:rsidR="008B2889" w:rsidRPr="00947B9C">
        <w:rPr>
          <w:rFonts w:ascii="Times New Roman" w:hAnsi="Times New Roman" w:cs="Times New Roman"/>
          <w:color w:val="auto"/>
          <w:sz w:val="24"/>
          <w:szCs w:val="24"/>
        </w:rPr>
        <w:t>5.2</w:t>
      </w:r>
      <w:r w:rsidR="003C7A23" w:rsidRPr="00947B9C">
        <w:rPr>
          <w:rFonts w:ascii="Times New Roman" w:hAnsi="Times New Roman" w:cs="Times New Roman"/>
          <w:color w:val="auto"/>
          <w:sz w:val="24"/>
          <w:szCs w:val="24"/>
        </w:rPr>
        <w:fldChar w:fldCharType="end"/>
      </w:r>
      <w:r w:rsidRPr="00947B9C">
        <w:rPr>
          <w:rFonts w:ascii="Times New Roman" w:hAnsi="Times New Roman" w:cs="Times New Roman"/>
          <w:color w:val="auto"/>
          <w:sz w:val="24"/>
          <w:szCs w:val="24"/>
        </w:rPr>
        <w:t xml:space="preserve"> ou </w:t>
      </w:r>
      <w:r w:rsidR="003C7A23" w:rsidRPr="00947B9C">
        <w:rPr>
          <w:rFonts w:ascii="Times New Roman" w:hAnsi="Times New Roman" w:cs="Times New Roman"/>
          <w:color w:val="auto"/>
          <w:sz w:val="24"/>
          <w:szCs w:val="24"/>
        </w:rPr>
        <w:fldChar w:fldCharType="begin"/>
      </w:r>
      <w:r w:rsidR="003C7A23" w:rsidRPr="00947B9C">
        <w:rPr>
          <w:rFonts w:ascii="Times New Roman" w:hAnsi="Times New Roman" w:cs="Times New Roman"/>
          <w:color w:val="auto"/>
          <w:sz w:val="24"/>
          <w:szCs w:val="24"/>
        </w:rPr>
        <w:instrText xml:space="preserve"> REF _Ref117000019 \r \h  \* MERGEFORMAT </w:instrText>
      </w:r>
      <w:r w:rsidR="003C7A23" w:rsidRPr="00947B9C">
        <w:rPr>
          <w:rFonts w:ascii="Times New Roman" w:hAnsi="Times New Roman" w:cs="Times New Roman"/>
          <w:color w:val="auto"/>
          <w:sz w:val="24"/>
          <w:szCs w:val="24"/>
        </w:rPr>
      </w:r>
      <w:r w:rsidR="003C7A23" w:rsidRPr="00947B9C">
        <w:rPr>
          <w:rFonts w:ascii="Times New Roman" w:hAnsi="Times New Roman" w:cs="Times New Roman"/>
          <w:color w:val="auto"/>
          <w:sz w:val="24"/>
          <w:szCs w:val="24"/>
        </w:rPr>
        <w:fldChar w:fldCharType="separate"/>
      </w:r>
      <w:r w:rsidR="008B2889" w:rsidRPr="00947B9C">
        <w:rPr>
          <w:rFonts w:ascii="Times New Roman" w:hAnsi="Times New Roman" w:cs="Times New Roman"/>
          <w:color w:val="auto"/>
          <w:sz w:val="24"/>
          <w:szCs w:val="24"/>
        </w:rPr>
        <w:t>5.4</w:t>
      </w:r>
      <w:r w:rsidR="003C7A23" w:rsidRPr="00947B9C">
        <w:rPr>
          <w:rFonts w:ascii="Times New Roman" w:hAnsi="Times New Roman" w:cs="Times New Roman"/>
          <w:color w:val="auto"/>
          <w:sz w:val="24"/>
          <w:szCs w:val="24"/>
        </w:rPr>
        <w:fldChar w:fldCharType="end"/>
      </w:r>
      <w:r w:rsidRPr="00947B9C">
        <w:rPr>
          <w:rFonts w:ascii="Times New Roman" w:hAnsi="Times New Roman" w:cs="Times New Roman"/>
          <w:color w:val="auto"/>
          <w:sz w:val="24"/>
          <w:szCs w:val="24"/>
        </w:rPr>
        <w:t xml:space="preserve"> sujeitará o licitante às sanções previstas na </w:t>
      </w:r>
      <w:r w:rsidR="003C7A23" w:rsidRPr="00947B9C">
        <w:rPr>
          <w:rFonts w:ascii="Times New Roman" w:hAnsi="Times New Roman" w:cs="Times New Roman"/>
          <w:color w:val="auto"/>
          <w:sz w:val="24"/>
          <w:szCs w:val="24"/>
        </w:rPr>
        <w:t>Lei nº 14.133, de 2021,</w:t>
      </w:r>
      <w:r w:rsidRPr="00947B9C">
        <w:rPr>
          <w:rFonts w:ascii="Times New Roman" w:hAnsi="Times New Roman" w:cs="Times New Roman"/>
          <w:color w:val="auto"/>
          <w:sz w:val="24"/>
          <w:szCs w:val="24"/>
        </w:rPr>
        <w:t xml:space="preserve"> e neste Edital.</w:t>
      </w:r>
    </w:p>
    <w:p w14:paraId="0BA35920" w14:textId="6F619CF8" w:rsidR="003C7A23" w:rsidRPr="00947B9C" w:rsidRDefault="5BE632F9" w:rsidP="004832B5">
      <w:pPr>
        <w:pStyle w:val="Nivel2"/>
        <w:spacing w:before="0" w:after="0" w:line="240" w:lineRule="auto"/>
        <w:rPr>
          <w:rFonts w:ascii="Times New Roman" w:hAnsi="Times New Roman" w:cs="Times New Roman"/>
          <w:color w:val="auto"/>
          <w:sz w:val="24"/>
          <w:szCs w:val="24"/>
        </w:rPr>
      </w:pPr>
      <w:bookmarkStart w:id="29" w:name="_Ref150494815"/>
      <w:r w:rsidRPr="00947B9C">
        <w:rPr>
          <w:rFonts w:ascii="Times New Roman" w:hAnsi="Times New Roman" w:cs="Times New Roman"/>
          <w:color w:val="auto"/>
          <w:sz w:val="24"/>
          <w:szCs w:val="24"/>
        </w:rPr>
        <w:t xml:space="preserve">Os licitantes poderão retirar ou substituir </w:t>
      </w:r>
      <w:r w:rsidR="003D6BCC" w:rsidRPr="00947B9C">
        <w:rPr>
          <w:rFonts w:ascii="Times New Roman" w:hAnsi="Times New Roman" w:cs="Times New Roman"/>
          <w:color w:val="auto"/>
          <w:sz w:val="24"/>
          <w:szCs w:val="24"/>
        </w:rPr>
        <w:t xml:space="preserve">as propostas de técnica e as propostas de preço </w:t>
      </w:r>
      <w:r w:rsidRPr="00947B9C">
        <w:rPr>
          <w:rFonts w:ascii="Times New Roman" w:hAnsi="Times New Roman" w:cs="Times New Roman"/>
          <w:color w:val="auto"/>
          <w:sz w:val="24"/>
          <w:szCs w:val="24"/>
        </w:rPr>
        <w:t>ou, na hipótese de a fase de habilitação anteceder as fases de apresentação de propostas e de julgamento, os documentos de habilitação anteriormente inseridos no sistema, até a abertura da sessão pública.</w:t>
      </w:r>
      <w:bookmarkEnd w:id="29"/>
    </w:p>
    <w:p w14:paraId="7103B75C" w14:textId="14219F4F"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lastRenderedPageBreak/>
        <w:t xml:space="preserve">Serão disponibilizados para acesso público os documentos que compõem </w:t>
      </w:r>
      <w:r w:rsidR="003D6BCC" w:rsidRPr="00947B9C">
        <w:rPr>
          <w:rFonts w:ascii="Times New Roman" w:hAnsi="Times New Roman" w:cs="Times New Roman"/>
          <w:color w:val="auto"/>
          <w:sz w:val="24"/>
          <w:szCs w:val="24"/>
        </w:rPr>
        <w:t>as propostas</w:t>
      </w:r>
      <w:r w:rsidRPr="00947B9C">
        <w:rPr>
          <w:rFonts w:ascii="Times New Roman" w:hAnsi="Times New Roman" w:cs="Times New Roman"/>
          <w:color w:val="auto"/>
          <w:sz w:val="24"/>
          <w:szCs w:val="24"/>
        </w:rPr>
        <w:t xml:space="preserve"> dos licitantes convocados</w:t>
      </w:r>
      <w:r w:rsidR="003C7A23" w:rsidRPr="00947B9C">
        <w:rPr>
          <w:rFonts w:ascii="Times New Roman" w:hAnsi="Times New Roman" w:cs="Times New Roman"/>
          <w:color w:val="auto"/>
          <w:sz w:val="24"/>
          <w:szCs w:val="24"/>
        </w:rPr>
        <w:t>, após a fase</w:t>
      </w:r>
      <w:r w:rsidR="003D6BCC" w:rsidRPr="00947B9C">
        <w:rPr>
          <w:rFonts w:ascii="Times New Roman" w:hAnsi="Times New Roman" w:cs="Times New Roman"/>
          <w:color w:val="auto"/>
          <w:sz w:val="24"/>
          <w:szCs w:val="24"/>
        </w:rPr>
        <w:t xml:space="preserve"> da</w:t>
      </w:r>
      <w:r w:rsidRPr="00947B9C">
        <w:rPr>
          <w:rFonts w:ascii="Times New Roman" w:hAnsi="Times New Roman" w:cs="Times New Roman"/>
          <w:color w:val="auto"/>
          <w:sz w:val="24"/>
          <w:szCs w:val="24"/>
        </w:rPr>
        <w:t xml:space="preserve"> apresentação de propostas</w:t>
      </w:r>
      <w:r w:rsidR="003C7A23" w:rsidRPr="00947B9C">
        <w:rPr>
          <w:rFonts w:ascii="Times New Roman" w:hAnsi="Times New Roman" w:cs="Times New Roman"/>
          <w:color w:val="auto"/>
          <w:sz w:val="24"/>
          <w:szCs w:val="24"/>
        </w:rPr>
        <w:t>.</w:t>
      </w:r>
    </w:p>
    <w:p w14:paraId="2C97B6FB" w14:textId="101EE132" w:rsidR="003C7A23" w:rsidRPr="00947B9C" w:rsidRDefault="00D3236B"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Os documentos complementares à proposta de técnica, quando necessários à confirmação daqueles exigidos no edital de licitação e já apresentados, serão encaminhados pelo licitante mais bem classificado</w:t>
      </w:r>
      <w:r w:rsidR="5BE632F9" w:rsidRPr="00947B9C">
        <w:rPr>
          <w:rFonts w:ascii="Times New Roman" w:hAnsi="Times New Roman" w:cs="Times New Roman"/>
          <w:color w:val="auto"/>
          <w:sz w:val="24"/>
          <w:szCs w:val="24"/>
        </w:rPr>
        <w:t xml:space="preserve">, após </w:t>
      </w:r>
      <w:r w:rsidRPr="00947B9C">
        <w:rPr>
          <w:rFonts w:ascii="Times New Roman" w:hAnsi="Times New Roman" w:cs="Times New Roman"/>
          <w:color w:val="auto"/>
          <w:sz w:val="24"/>
          <w:szCs w:val="24"/>
        </w:rPr>
        <w:t xml:space="preserve">o encerramento da etapa competitiva, observado o prazo de que trata o </w:t>
      </w:r>
      <w:r w:rsidR="00693C77" w:rsidRPr="00947B9C">
        <w:rPr>
          <w:rFonts w:ascii="Times New Roman" w:hAnsi="Times New Roman" w:cs="Times New Roman"/>
          <w:color w:val="auto"/>
          <w:sz w:val="24"/>
          <w:szCs w:val="24"/>
        </w:rPr>
        <w:t xml:space="preserve"> item </w:t>
      </w:r>
      <w:r w:rsidR="002F698C" w:rsidRPr="00947B9C">
        <w:rPr>
          <w:rFonts w:ascii="Times New Roman" w:hAnsi="Times New Roman" w:cs="Times New Roman"/>
          <w:color w:val="auto"/>
          <w:sz w:val="24"/>
          <w:szCs w:val="24"/>
        </w:rPr>
        <w:fldChar w:fldCharType="begin"/>
      </w:r>
      <w:r w:rsidR="002F698C" w:rsidRPr="00947B9C">
        <w:rPr>
          <w:rFonts w:ascii="Times New Roman" w:hAnsi="Times New Roman" w:cs="Times New Roman"/>
          <w:color w:val="auto"/>
          <w:sz w:val="24"/>
          <w:szCs w:val="24"/>
        </w:rPr>
        <w:instrText xml:space="preserve"> REF _Ref114663151 \r \h </w:instrText>
      </w:r>
      <w:r w:rsidR="00693C77" w:rsidRPr="00947B9C">
        <w:rPr>
          <w:rFonts w:ascii="Times New Roman" w:hAnsi="Times New Roman" w:cs="Times New Roman"/>
          <w:color w:val="auto"/>
          <w:sz w:val="24"/>
          <w:szCs w:val="24"/>
        </w:rPr>
        <w:instrText xml:space="preserve"> \* MERGEFORMAT </w:instrText>
      </w:r>
      <w:r w:rsidR="002F698C" w:rsidRPr="00947B9C">
        <w:rPr>
          <w:rFonts w:ascii="Times New Roman" w:hAnsi="Times New Roman" w:cs="Times New Roman"/>
          <w:color w:val="auto"/>
          <w:sz w:val="24"/>
          <w:szCs w:val="24"/>
        </w:rPr>
      </w:r>
      <w:r w:rsidR="002F698C" w:rsidRPr="00947B9C">
        <w:rPr>
          <w:rFonts w:ascii="Times New Roman" w:hAnsi="Times New Roman" w:cs="Times New Roman"/>
          <w:color w:val="auto"/>
          <w:sz w:val="24"/>
          <w:szCs w:val="24"/>
        </w:rPr>
        <w:fldChar w:fldCharType="separate"/>
      </w:r>
      <w:r w:rsidR="008B2889" w:rsidRPr="00947B9C">
        <w:rPr>
          <w:rFonts w:ascii="Times New Roman" w:hAnsi="Times New Roman" w:cs="Times New Roman"/>
          <w:color w:val="auto"/>
          <w:sz w:val="24"/>
          <w:szCs w:val="24"/>
        </w:rPr>
        <w:t>8.12.1</w:t>
      </w:r>
      <w:r w:rsidR="002F698C" w:rsidRPr="00947B9C">
        <w:rPr>
          <w:rFonts w:ascii="Times New Roman" w:hAnsi="Times New Roman" w:cs="Times New Roman"/>
          <w:color w:val="auto"/>
          <w:sz w:val="24"/>
          <w:szCs w:val="24"/>
        </w:rPr>
        <w:fldChar w:fldCharType="end"/>
      </w:r>
      <w:r w:rsidRPr="00947B9C">
        <w:rPr>
          <w:rFonts w:ascii="Times New Roman" w:hAnsi="Times New Roman" w:cs="Times New Roman"/>
          <w:color w:val="auto"/>
          <w:sz w:val="24"/>
          <w:szCs w:val="24"/>
        </w:rPr>
        <w:t>.</w:t>
      </w:r>
    </w:p>
    <w:p w14:paraId="48B1F343" w14:textId="77777777"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Caberá ao licitante interessado em participar </w:t>
      </w:r>
      <w:proofErr w:type="gramStart"/>
      <w:r w:rsidRPr="00947B9C">
        <w:rPr>
          <w:rFonts w:ascii="Times New Roman" w:hAnsi="Times New Roman" w:cs="Times New Roman"/>
          <w:color w:val="auto"/>
          <w:sz w:val="24"/>
          <w:szCs w:val="24"/>
        </w:rPr>
        <w:t>da</w:t>
      </w:r>
      <w:proofErr w:type="gramEnd"/>
      <w:r w:rsidRPr="00947B9C">
        <w:rPr>
          <w:rFonts w:ascii="Times New Roman" w:hAnsi="Times New Roman" w:cs="Times New Roman"/>
          <w:color w:val="auto"/>
          <w:sz w:val="24"/>
          <w:szCs w:val="24"/>
        </w:rPr>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14:paraId="6F05381A" w14:textId="7D74DECE" w:rsidR="00D7313C"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O licitante deverá comunicar imediatamente ao provedor do sistema qualquer acontecimento que possa comprometer o sigilo ou a segurança, para imediato bloqueio de acess</w:t>
      </w:r>
      <w:r w:rsidR="26BE78F7" w:rsidRPr="00947B9C">
        <w:rPr>
          <w:rFonts w:ascii="Times New Roman" w:hAnsi="Times New Roman" w:cs="Times New Roman"/>
          <w:color w:val="auto"/>
          <w:sz w:val="24"/>
          <w:szCs w:val="24"/>
        </w:rPr>
        <w:t>o.</w:t>
      </w:r>
    </w:p>
    <w:p w14:paraId="079486EA" w14:textId="77777777" w:rsidR="00780A61" w:rsidRPr="00947B9C" w:rsidRDefault="00780A61" w:rsidP="004832B5">
      <w:pPr>
        <w:pStyle w:val="Nivel2"/>
        <w:numPr>
          <w:ilvl w:val="0"/>
          <w:numId w:val="0"/>
        </w:numPr>
        <w:spacing w:before="0" w:after="0" w:line="240" w:lineRule="auto"/>
        <w:rPr>
          <w:rFonts w:ascii="Times New Roman" w:hAnsi="Times New Roman" w:cs="Times New Roman"/>
          <w:color w:val="auto"/>
          <w:sz w:val="24"/>
          <w:szCs w:val="24"/>
        </w:rPr>
      </w:pPr>
    </w:p>
    <w:p w14:paraId="5F186EB9" w14:textId="52420111" w:rsidR="003C7A23" w:rsidRPr="00947B9C" w:rsidRDefault="5BE632F9" w:rsidP="004832B5">
      <w:pPr>
        <w:pStyle w:val="Nivel01"/>
        <w:tabs>
          <w:tab w:val="left" w:pos="142"/>
        </w:tabs>
        <w:spacing w:beforeLines="0" w:before="0" w:afterLines="0" w:after="0" w:line="240" w:lineRule="auto"/>
        <w:ind w:left="0" w:firstLine="0"/>
        <w:rPr>
          <w:rFonts w:ascii="Times New Roman" w:hAnsi="Times New Roman" w:cs="Times New Roman"/>
          <w:sz w:val="24"/>
          <w:szCs w:val="24"/>
        </w:rPr>
      </w:pPr>
      <w:bookmarkStart w:id="30" w:name="_Toc135469199"/>
      <w:bookmarkStart w:id="31" w:name="_Toc158015631"/>
      <w:bookmarkStart w:id="32" w:name="_Toc169011775"/>
      <w:bookmarkStart w:id="33" w:name="_Toc207175345"/>
      <w:r w:rsidRPr="00947B9C">
        <w:rPr>
          <w:rFonts w:ascii="Times New Roman" w:hAnsi="Times New Roman" w:cs="Times New Roman"/>
          <w:sz w:val="24"/>
          <w:szCs w:val="24"/>
        </w:rPr>
        <w:t>DO PREENCHIMENTO DA PROPOSTA</w:t>
      </w:r>
      <w:bookmarkEnd w:id="30"/>
      <w:bookmarkEnd w:id="31"/>
      <w:bookmarkEnd w:id="32"/>
      <w:bookmarkEnd w:id="33"/>
    </w:p>
    <w:p w14:paraId="475CA631" w14:textId="69933BBD" w:rsidR="003C7A23" w:rsidRPr="00947B9C" w:rsidRDefault="5BE632F9" w:rsidP="004832B5">
      <w:pPr>
        <w:pStyle w:val="Nivel2"/>
        <w:spacing w:before="0" w:after="0" w:line="240" w:lineRule="auto"/>
        <w:rPr>
          <w:rFonts w:ascii="Times New Roman" w:eastAsia="Times New Roman" w:hAnsi="Times New Roman" w:cs="Times New Roman"/>
          <w:color w:val="auto"/>
          <w:sz w:val="24"/>
          <w:szCs w:val="24"/>
        </w:rPr>
      </w:pPr>
      <w:r w:rsidRPr="00947B9C">
        <w:rPr>
          <w:rFonts w:ascii="Times New Roman" w:hAnsi="Times New Roman" w:cs="Times New Roman"/>
          <w:color w:val="auto"/>
          <w:sz w:val="24"/>
          <w:szCs w:val="24"/>
        </w:rPr>
        <w:t xml:space="preserve">O </w:t>
      </w:r>
      <w:r w:rsidRPr="00947B9C">
        <w:rPr>
          <w:rFonts w:ascii="Times New Roman" w:eastAsia="Times New Roman" w:hAnsi="Times New Roman" w:cs="Times New Roman"/>
          <w:color w:val="auto"/>
          <w:sz w:val="24"/>
          <w:szCs w:val="24"/>
        </w:rPr>
        <w:t>licitante</w:t>
      </w:r>
      <w:r w:rsidRPr="00947B9C">
        <w:rPr>
          <w:rFonts w:ascii="Times New Roman" w:hAnsi="Times New Roman" w:cs="Times New Roman"/>
          <w:color w:val="auto"/>
          <w:sz w:val="24"/>
          <w:szCs w:val="24"/>
        </w:rPr>
        <w:t xml:space="preserve"> deverá enviar sua proposta </w:t>
      </w:r>
      <w:r w:rsidR="004E782E" w:rsidRPr="00947B9C">
        <w:rPr>
          <w:rFonts w:ascii="Times New Roman" w:hAnsi="Times New Roman" w:cs="Times New Roman"/>
          <w:color w:val="auto"/>
          <w:sz w:val="24"/>
          <w:szCs w:val="24"/>
        </w:rPr>
        <w:t>técnica, através do</w:t>
      </w:r>
      <w:r w:rsidRPr="00947B9C">
        <w:rPr>
          <w:rFonts w:ascii="Times New Roman" w:hAnsi="Times New Roman" w:cs="Times New Roman"/>
          <w:color w:val="auto"/>
          <w:sz w:val="24"/>
          <w:szCs w:val="24"/>
        </w:rPr>
        <w:t xml:space="preserve"> sistema eletrônico, </w:t>
      </w:r>
      <w:r w:rsidR="004E782E" w:rsidRPr="00947B9C">
        <w:rPr>
          <w:rFonts w:ascii="Times New Roman" w:hAnsi="Times New Roman" w:cs="Times New Roman"/>
          <w:color w:val="auto"/>
          <w:sz w:val="24"/>
          <w:szCs w:val="24"/>
        </w:rPr>
        <w:t>contendo os</w:t>
      </w:r>
      <w:r w:rsidRPr="00947B9C">
        <w:rPr>
          <w:rFonts w:ascii="Times New Roman" w:hAnsi="Times New Roman" w:cs="Times New Roman"/>
          <w:color w:val="auto"/>
          <w:sz w:val="24"/>
          <w:szCs w:val="24"/>
        </w:rPr>
        <w:t xml:space="preserve"> seguintes </w:t>
      </w:r>
      <w:r w:rsidR="004E782E" w:rsidRPr="00947B9C">
        <w:rPr>
          <w:rFonts w:ascii="Times New Roman" w:hAnsi="Times New Roman" w:cs="Times New Roman"/>
          <w:color w:val="auto"/>
          <w:sz w:val="24"/>
          <w:szCs w:val="24"/>
        </w:rPr>
        <w:t>requisitos</w:t>
      </w:r>
      <w:r w:rsidRPr="00947B9C">
        <w:rPr>
          <w:rFonts w:ascii="Times New Roman" w:hAnsi="Times New Roman" w:cs="Times New Roman"/>
          <w:color w:val="auto"/>
          <w:sz w:val="24"/>
          <w:szCs w:val="24"/>
        </w:rPr>
        <w:t>:</w:t>
      </w:r>
    </w:p>
    <w:p w14:paraId="2041AC59" w14:textId="77777777" w:rsidR="00780A61" w:rsidRPr="00947B9C" w:rsidRDefault="00780A61" w:rsidP="004832B5">
      <w:pPr>
        <w:pStyle w:val="Nivel2"/>
        <w:spacing w:before="0" w:after="0" w:line="240" w:lineRule="auto"/>
        <w:rPr>
          <w:rFonts w:ascii="Times New Roman" w:eastAsia="Times New Roman" w:hAnsi="Times New Roman" w:cs="Times New Roman"/>
          <w:color w:val="auto"/>
          <w:sz w:val="24"/>
          <w:szCs w:val="24"/>
        </w:rPr>
      </w:pPr>
      <w:r w:rsidRPr="00947B9C">
        <w:rPr>
          <w:rFonts w:ascii="Times New Roman" w:hAnsi="Times New Roman" w:cs="Times New Roman"/>
          <w:color w:val="auto"/>
          <w:sz w:val="24"/>
          <w:szCs w:val="24"/>
        </w:rPr>
        <w:t>Documento técnico apresentado pela licitante, contendo a metodologia detalhada, cronograma físico e plano de qualidade</w:t>
      </w:r>
    </w:p>
    <w:p w14:paraId="74F062F4" w14:textId="3CB5ACF8" w:rsidR="00780A61" w:rsidRPr="00947B9C" w:rsidRDefault="00780A61" w:rsidP="004832B5">
      <w:pPr>
        <w:pStyle w:val="Nivel2"/>
        <w:spacing w:before="0" w:after="0" w:line="240" w:lineRule="auto"/>
        <w:rPr>
          <w:rFonts w:ascii="Times New Roman" w:eastAsia="Times New Roman" w:hAnsi="Times New Roman" w:cs="Times New Roman"/>
          <w:color w:val="auto"/>
          <w:sz w:val="24"/>
          <w:szCs w:val="24"/>
        </w:rPr>
      </w:pPr>
      <w:r w:rsidRPr="00947B9C">
        <w:rPr>
          <w:rFonts w:ascii="Times New Roman" w:hAnsi="Times New Roman" w:cs="Times New Roman"/>
          <w:color w:val="auto"/>
          <w:sz w:val="24"/>
          <w:szCs w:val="24"/>
        </w:rPr>
        <w:t>Currículos resumidos, ART/RRT e atestados de capacidade técnica dos profissionais.</w:t>
      </w:r>
    </w:p>
    <w:p w14:paraId="20B98CF9" w14:textId="00E1128F" w:rsidR="00780A61" w:rsidRPr="00947B9C" w:rsidRDefault="00780A61" w:rsidP="004832B5">
      <w:pPr>
        <w:pStyle w:val="Nivel2"/>
        <w:spacing w:before="0" w:after="0" w:line="240" w:lineRule="auto"/>
        <w:rPr>
          <w:rFonts w:ascii="Times New Roman" w:eastAsia="Times New Roman" w:hAnsi="Times New Roman" w:cs="Times New Roman"/>
          <w:color w:val="auto"/>
          <w:sz w:val="24"/>
          <w:szCs w:val="24"/>
        </w:rPr>
      </w:pPr>
      <w:r w:rsidRPr="00947B9C">
        <w:rPr>
          <w:rFonts w:ascii="Times New Roman" w:hAnsi="Times New Roman" w:cs="Times New Roman"/>
          <w:color w:val="auto"/>
          <w:sz w:val="24"/>
          <w:szCs w:val="24"/>
        </w:rPr>
        <w:t>Atestados de capacidade técnica emitidos por pessoa jurídica de direito público ou privado, com registro no CREA/</w:t>
      </w:r>
      <w:proofErr w:type="spellStart"/>
      <w:r w:rsidRPr="00947B9C">
        <w:rPr>
          <w:rFonts w:ascii="Times New Roman" w:hAnsi="Times New Roman" w:cs="Times New Roman"/>
          <w:color w:val="auto"/>
          <w:sz w:val="24"/>
          <w:szCs w:val="24"/>
        </w:rPr>
        <w:t>CRBio</w:t>
      </w:r>
      <w:proofErr w:type="spellEnd"/>
      <w:r w:rsidRPr="00947B9C">
        <w:rPr>
          <w:rFonts w:ascii="Times New Roman" w:hAnsi="Times New Roman" w:cs="Times New Roman"/>
          <w:color w:val="auto"/>
          <w:sz w:val="24"/>
          <w:szCs w:val="24"/>
        </w:rPr>
        <w:t>/CAU</w:t>
      </w:r>
    </w:p>
    <w:p w14:paraId="5591AF18" w14:textId="61E73D6D" w:rsidR="00780A61" w:rsidRPr="00947B9C" w:rsidRDefault="00F63390" w:rsidP="004832B5">
      <w:pPr>
        <w:pStyle w:val="Nivel2"/>
        <w:spacing w:before="0" w:after="0" w:line="240" w:lineRule="auto"/>
        <w:rPr>
          <w:rFonts w:ascii="Times New Roman" w:eastAsia="Times New Roman" w:hAnsi="Times New Roman" w:cs="Times New Roman"/>
          <w:color w:val="auto"/>
          <w:sz w:val="24"/>
          <w:szCs w:val="24"/>
        </w:rPr>
      </w:pPr>
      <w:r w:rsidRPr="00947B9C">
        <w:rPr>
          <w:rFonts w:ascii="Times New Roman" w:hAnsi="Times New Roman" w:cs="Times New Roman"/>
          <w:color w:val="auto"/>
          <w:sz w:val="24"/>
          <w:szCs w:val="24"/>
        </w:rPr>
        <w:t>Descrição técnica na proposta e exemplos de soluções inovadoras em projetos anteriores.</w:t>
      </w:r>
    </w:p>
    <w:p w14:paraId="671AE663" w14:textId="77777777" w:rsidR="00F63390" w:rsidRPr="00947B9C" w:rsidRDefault="00F63390" w:rsidP="004832B5">
      <w:pPr>
        <w:pStyle w:val="Nivel2"/>
        <w:numPr>
          <w:ilvl w:val="0"/>
          <w:numId w:val="0"/>
        </w:numPr>
        <w:spacing w:before="0" w:after="0" w:line="240" w:lineRule="auto"/>
        <w:rPr>
          <w:rFonts w:ascii="Times New Roman" w:hAnsi="Times New Roman" w:cs="Times New Roman"/>
          <w:color w:val="auto"/>
          <w:sz w:val="24"/>
          <w:szCs w:val="24"/>
        </w:rPr>
      </w:pPr>
    </w:p>
    <w:p w14:paraId="66BBA1A8" w14:textId="7F2C71E9" w:rsidR="003C7A23" w:rsidRPr="00947B9C" w:rsidRDefault="003C7A23" w:rsidP="004832B5">
      <w:pPr>
        <w:pStyle w:val="Nivel2"/>
        <w:spacing w:before="0" w:after="0" w:line="240" w:lineRule="auto"/>
        <w:rPr>
          <w:rFonts w:ascii="Times New Roman" w:eastAsia="Times New Roman" w:hAnsi="Times New Roman" w:cs="Times New Roman"/>
          <w:color w:val="auto"/>
          <w:sz w:val="24"/>
          <w:szCs w:val="24"/>
        </w:rPr>
      </w:pPr>
      <w:r w:rsidRPr="00947B9C">
        <w:rPr>
          <w:rFonts w:ascii="Times New Roman" w:hAnsi="Times New Roman" w:cs="Times New Roman"/>
          <w:color w:val="auto"/>
          <w:sz w:val="24"/>
          <w:szCs w:val="24"/>
        </w:rPr>
        <w:t xml:space="preserve">O licitante deverá enviar sua proposta </w:t>
      </w:r>
      <w:r w:rsidR="00074878" w:rsidRPr="00947B9C">
        <w:rPr>
          <w:rFonts w:ascii="Times New Roman" w:hAnsi="Times New Roman" w:cs="Times New Roman"/>
          <w:color w:val="auto"/>
          <w:sz w:val="24"/>
          <w:szCs w:val="24"/>
        </w:rPr>
        <w:t xml:space="preserve">de preços </w:t>
      </w:r>
      <w:r w:rsidRPr="00947B9C">
        <w:rPr>
          <w:rFonts w:ascii="Times New Roman" w:hAnsi="Times New Roman" w:cs="Times New Roman"/>
          <w:color w:val="auto"/>
          <w:sz w:val="24"/>
          <w:szCs w:val="24"/>
        </w:rPr>
        <w:t>mediante o preenchimento, no sistema eletrônico, dos seguintes campos:</w:t>
      </w:r>
    </w:p>
    <w:p w14:paraId="486090B9" w14:textId="12228BC5" w:rsidR="003C7A23" w:rsidRPr="00947B9C" w:rsidRDefault="008B43FA" w:rsidP="004832B5">
      <w:pPr>
        <w:pStyle w:val="Nvel3-R"/>
        <w:tabs>
          <w:tab w:val="left" w:pos="142"/>
        </w:tabs>
        <w:spacing w:before="0" w:after="0" w:line="240" w:lineRule="auto"/>
        <w:ind w:left="0"/>
        <w:rPr>
          <w:rFonts w:ascii="Times New Roman" w:hAnsi="Times New Roman" w:cs="Times New Roman"/>
          <w:i w:val="0"/>
          <w:color w:val="auto"/>
          <w:sz w:val="24"/>
          <w:szCs w:val="24"/>
        </w:rPr>
      </w:pPr>
      <w:r w:rsidRPr="00947B9C">
        <w:rPr>
          <w:rFonts w:ascii="Times New Roman" w:hAnsi="Times New Roman" w:cs="Times New Roman"/>
          <w:i w:val="0"/>
          <w:iCs w:val="0"/>
          <w:color w:val="auto"/>
          <w:sz w:val="24"/>
          <w:szCs w:val="24"/>
        </w:rPr>
        <w:t>Va</w:t>
      </w:r>
      <w:r w:rsidR="003C7A23" w:rsidRPr="00947B9C">
        <w:rPr>
          <w:rFonts w:ascii="Times New Roman" w:hAnsi="Times New Roman" w:cs="Times New Roman"/>
          <w:i w:val="0"/>
          <w:iCs w:val="0"/>
          <w:color w:val="auto"/>
          <w:sz w:val="24"/>
          <w:szCs w:val="24"/>
        </w:rPr>
        <w:t>lor</w:t>
      </w:r>
    </w:p>
    <w:p w14:paraId="0DE727B7" w14:textId="7FA0CAAC" w:rsidR="003C7A23" w:rsidRPr="00947B9C" w:rsidRDefault="00B42A59" w:rsidP="004832B5">
      <w:pPr>
        <w:pStyle w:val="Nvel3-R"/>
        <w:tabs>
          <w:tab w:val="left" w:pos="142"/>
        </w:tabs>
        <w:spacing w:before="0" w:after="0" w:line="240" w:lineRule="auto"/>
        <w:ind w:left="0"/>
        <w:rPr>
          <w:rFonts w:ascii="Times New Roman" w:hAnsi="Times New Roman" w:cs="Times New Roman"/>
          <w:i w:val="0"/>
          <w:color w:val="auto"/>
          <w:sz w:val="24"/>
          <w:szCs w:val="24"/>
        </w:rPr>
      </w:pPr>
      <w:r w:rsidRPr="00947B9C">
        <w:rPr>
          <w:rFonts w:ascii="Times New Roman" w:hAnsi="Times New Roman" w:cs="Times New Roman"/>
          <w:i w:val="0"/>
          <w:color w:val="auto"/>
          <w:sz w:val="24"/>
          <w:szCs w:val="24"/>
        </w:rPr>
        <w:t>Informações de contato</w:t>
      </w:r>
    </w:p>
    <w:p w14:paraId="5F5E5E8C" w14:textId="2FD271FF"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Todas as </w:t>
      </w:r>
      <w:r w:rsidRPr="00947B9C">
        <w:rPr>
          <w:rFonts w:ascii="Times New Roman" w:eastAsia="Times New Roman" w:hAnsi="Times New Roman" w:cs="Times New Roman"/>
          <w:color w:val="auto"/>
          <w:sz w:val="24"/>
          <w:szCs w:val="24"/>
        </w:rPr>
        <w:t>especificações</w:t>
      </w:r>
      <w:r w:rsidRPr="00947B9C">
        <w:rPr>
          <w:rFonts w:ascii="Times New Roman" w:hAnsi="Times New Roman" w:cs="Times New Roman"/>
          <w:color w:val="auto"/>
          <w:sz w:val="24"/>
          <w:szCs w:val="24"/>
        </w:rPr>
        <w:t xml:space="preserve"> do objeto contidas na proposta vinculam o licitante.</w:t>
      </w:r>
    </w:p>
    <w:p w14:paraId="425E03B1" w14:textId="77777777"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5F309BE6"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Os preços ofertados serão de exclusiva responsabilidade do licitante, não lhe assistindo o direito de pleitear qualquer alteração, sob alegação de erro, omissão ou qualquer outro pretexto.</w:t>
      </w:r>
    </w:p>
    <w:p w14:paraId="0F432D4D" w14:textId="4B5F6D68"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Se o regime tributário da empresa implicar o recolhimento de tributos em percentuais variáveis, a cotação adequada será a que corresponde à média dos efetivos recolhimentos da empresa nos últimos doze meses.</w:t>
      </w:r>
    </w:p>
    <w:p w14:paraId="1F2D916E" w14:textId="77777777"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14:paraId="3230F41D" w14:textId="48C4A2E9"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A apresentação das propostas implica obrigatoriedade do cumprimento das disposições nelas contidas, em conformidade com o que dispõe o </w:t>
      </w:r>
      <w:r w:rsidR="00D93C44" w:rsidRPr="00947B9C">
        <w:rPr>
          <w:rFonts w:ascii="Times New Roman" w:hAnsi="Times New Roman" w:cs="Times New Roman"/>
          <w:color w:val="auto"/>
          <w:sz w:val="24"/>
          <w:szCs w:val="24"/>
        </w:rPr>
        <w:t>Termo de Referência/</w:t>
      </w:r>
      <w:r w:rsidR="00E7225A" w:rsidRPr="00947B9C">
        <w:rPr>
          <w:rFonts w:ascii="Times New Roman" w:hAnsi="Times New Roman" w:cs="Times New Roman"/>
          <w:color w:val="auto"/>
          <w:sz w:val="24"/>
          <w:szCs w:val="24"/>
        </w:rPr>
        <w:t>Termo de Referências</w:t>
      </w:r>
      <w:r w:rsidRPr="00947B9C">
        <w:rPr>
          <w:rFonts w:ascii="Times New Roman" w:hAnsi="Times New Roman" w:cs="Times New Roman"/>
          <w:color w:val="auto"/>
          <w:sz w:val="24"/>
          <w:szCs w:val="24"/>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FE4FDCE" w14:textId="7BC7C4B1" w:rsidR="009051C7" w:rsidRPr="00947B9C" w:rsidRDefault="009051C7"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A validade da proposta não poderá ser inferior a 60 (sessenta) dias. </w:t>
      </w:r>
    </w:p>
    <w:p w14:paraId="7FDC09DC" w14:textId="783121A7"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Os licitantes devem respeitar os preços máximos estabelecidos nas normas de regência de contratações públicas federais, quando participarem de licitações públicas;</w:t>
      </w:r>
    </w:p>
    <w:p w14:paraId="58D4DF33" w14:textId="27705CEA" w:rsidR="003C7A23" w:rsidRPr="00947B9C" w:rsidRDefault="5BE632F9" w:rsidP="004832B5">
      <w:pPr>
        <w:pStyle w:val="Nivel2"/>
        <w:spacing w:before="0" w:after="0" w:line="240" w:lineRule="auto"/>
        <w:rPr>
          <w:rFonts w:ascii="Times New Roman" w:eastAsia="Times New Roman" w:hAnsi="Times New Roman" w:cs="Times New Roman"/>
          <w:color w:val="auto"/>
          <w:sz w:val="24"/>
          <w:szCs w:val="24"/>
        </w:rPr>
      </w:pPr>
      <w:r w:rsidRPr="00947B9C">
        <w:rPr>
          <w:rFonts w:ascii="Times New Roman" w:hAnsi="Times New Roman" w:cs="Times New Roman"/>
          <w:color w:val="auto"/>
          <w:sz w:val="24"/>
          <w:szCs w:val="24"/>
        </w:rPr>
        <w:lastRenderedPageBreak/>
        <w:t>O descumprimento das regras supramencionadas pode ensejar a responsabiliz</w:t>
      </w:r>
      <w:r w:rsidR="00EF786E" w:rsidRPr="00947B9C">
        <w:rPr>
          <w:rFonts w:ascii="Times New Roman" w:hAnsi="Times New Roman" w:cs="Times New Roman"/>
          <w:color w:val="auto"/>
          <w:sz w:val="24"/>
          <w:szCs w:val="24"/>
        </w:rPr>
        <w:t xml:space="preserve">ação pelo Tribunal de Contas do estado do Paraná, </w:t>
      </w:r>
      <w:r w:rsidRPr="00947B9C">
        <w:rPr>
          <w:rFonts w:ascii="Times New Roman" w:hAnsi="Times New Roman" w:cs="Times New Roman"/>
          <w:color w:val="auto"/>
          <w:sz w:val="24"/>
          <w:szCs w:val="24"/>
        </w:rPr>
        <w:t xml:space="preserve">e, após o devido processo legal, gerar as seguintes consequências: assinatura de prazo para a adoção das medidas </w:t>
      </w:r>
      <w:r w:rsidRPr="00947B9C">
        <w:rPr>
          <w:rFonts w:ascii="Times New Roman" w:eastAsia="Times New Roman" w:hAnsi="Times New Roman" w:cs="Times New Roman"/>
          <w:color w:val="auto"/>
          <w:sz w:val="24"/>
          <w:szCs w:val="24"/>
        </w:rPr>
        <w:t xml:space="preserve">necessárias ao exato cumprimento da lei, nos termos do </w:t>
      </w:r>
      <w:r w:rsidR="003C7A23" w:rsidRPr="00947B9C">
        <w:rPr>
          <w:rFonts w:ascii="Times New Roman" w:eastAsia="Times New Roman" w:hAnsi="Times New Roman" w:cs="Times New Roman"/>
          <w:color w:val="auto"/>
          <w:sz w:val="24"/>
          <w:szCs w:val="24"/>
        </w:rPr>
        <w:t>art. 71, inciso IX, da Constituição</w:t>
      </w:r>
      <w:r w:rsidRPr="00947B9C">
        <w:rPr>
          <w:rFonts w:ascii="Times New Roman" w:eastAsia="Times New Roman" w:hAnsi="Times New Roman" w:cs="Times New Roman"/>
          <w:color w:val="auto"/>
          <w:sz w:val="24"/>
          <w:szCs w:val="24"/>
        </w:rPr>
        <w:t xml:space="preserve">; ou condenação dos agentes públicos responsáveis e da empresa contratada ao pagamento dos prejuízos ao erário, caso verificada a ocorrência de superfaturamento por </w:t>
      </w:r>
      <w:proofErr w:type="spellStart"/>
      <w:r w:rsidRPr="00947B9C">
        <w:rPr>
          <w:rFonts w:ascii="Times New Roman" w:eastAsia="Times New Roman" w:hAnsi="Times New Roman" w:cs="Times New Roman"/>
          <w:color w:val="auto"/>
          <w:sz w:val="24"/>
          <w:szCs w:val="24"/>
        </w:rPr>
        <w:t>sobrepreço</w:t>
      </w:r>
      <w:proofErr w:type="spellEnd"/>
      <w:r w:rsidRPr="00947B9C">
        <w:rPr>
          <w:rFonts w:ascii="Times New Roman" w:eastAsia="Times New Roman" w:hAnsi="Times New Roman" w:cs="Times New Roman"/>
          <w:color w:val="auto"/>
          <w:sz w:val="24"/>
          <w:szCs w:val="24"/>
        </w:rPr>
        <w:t xml:space="preserve"> na execução do contrato.</w:t>
      </w:r>
    </w:p>
    <w:p w14:paraId="41D9F83F" w14:textId="2F96A3B1" w:rsidR="007A1313" w:rsidRPr="00947B9C" w:rsidRDefault="007A1313"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Será adotado o modo de disputa fechado, em que os licitantes apresentarão propostas que permanecerão em sigilo até o início da sessão pública, sendo vedada a apresentação de lances.</w:t>
      </w:r>
    </w:p>
    <w:p w14:paraId="41128AED" w14:textId="77777777" w:rsidR="00A557B9" w:rsidRPr="00947B9C" w:rsidRDefault="00A557B9" w:rsidP="004832B5">
      <w:pPr>
        <w:pStyle w:val="Nivel2"/>
        <w:numPr>
          <w:ilvl w:val="0"/>
          <w:numId w:val="0"/>
        </w:numPr>
        <w:spacing w:before="0" w:after="0" w:line="240" w:lineRule="auto"/>
        <w:rPr>
          <w:rFonts w:ascii="Times New Roman" w:hAnsi="Times New Roman" w:cs="Times New Roman"/>
          <w:color w:val="auto"/>
          <w:sz w:val="24"/>
          <w:szCs w:val="24"/>
        </w:rPr>
      </w:pPr>
    </w:p>
    <w:p w14:paraId="79839FDC" w14:textId="599B52C0" w:rsidR="003C7A23" w:rsidRPr="00947B9C" w:rsidRDefault="5BE632F9" w:rsidP="004832B5">
      <w:pPr>
        <w:pStyle w:val="Nivel01"/>
        <w:tabs>
          <w:tab w:val="left" w:pos="142"/>
        </w:tabs>
        <w:spacing w:beforeLines="0" w:before="0" w:afterLines="0" w:after="0" w:line="240" w:lineRule="auto"/>
        <w:ind w:left="0" w:firstLine="0"/>
        <w:rPr>
          <w:rFonts w:ascii="Times New Roman" w:hAnsi="Times New Roman" w:cs="Times New Roman"/>
          <w:sz w:val="24"/>
          <w:szCs w:val="24"/>
        </w:rPr>
      </w:pPr>
      <w:bookmarkStart w:id="34" w:name="_Toc135469200"/>
      <w:bookmarkStart w:id="35" w:name="_Ref151126836"/>
      <w:bookmarkStart w:id="36" w:name="_Toc158015632"/>
      <w:bookmarkStart w:id="37" w:name="_Toc169011776"/>
      <w:bookmarkStart w:id="38" w:name="_Toc207175346"/>
      <w:r w:rsidRPr="00947B9C">
        <w:rPr>
          <w:rFonts w:ascii="Times New Roman" w:hAnsi="Times New Roman" w:cs="Times New Roman"/>
          <w:sz w:val="24"/>
          <w:szCs w:val="24"/>
        </w:rPr>
        <w:t>DA ABERTURA DA SESSÃO</w:t>
      </w:r>
      <w:r w:rsidR="001C597C" w:rsidRPr="00947B9C">
        <w:rPr>
          <w:rFonts w:ascii="Times New Roman" w:hAnsi="Times New Roman" w:cs="Times New Roman"/>
          <w:sz w:val="24"/>
          <w:szCs w:val="24"/>
        </w:rPr>
        <w:t xml:space="preserve"> </w:t>
      </w:r>
      <w:r w:rsidR="00AD5D1B" w:rsidRPr="00947B9C">
        <w:rPr>
          <w:rFonts w:ascii="Times New Roman" w:hAnsi="Times New Roman" w:cs="Times New Roman"/>
          <w:sz w:val="24"/>
          <w:szCs w:val="24"/>
        </w:rPr>
        <w:t>PÚBLICA</w:t>
      </w:r>
      <w:r w:rsidRPr="00947B9C">
        <w:rPr>
          <w:rFonts w:ascii="Times New Roman" w:hAnsi="Times New Roman" w:cs="Times New Roman"/>
          <w:sz w:val="24"/>
          <w:szCs w:val="24"/>
        </w:rPr>
        <w:t xml:space="preserve"> E </w:t>
      </w:r>
      <w:r w:rsidR="00307400" w:rsidRPr="00947B9C">
        <w:rPr>
          <w:rFonts w:ascii="Times New Roman" w:hAnsi="Times New Roman" w:cs="Times New Roman"/>
          <w:sz w:val="24"/>
          <w:szCs w:val="24"/>
        </w:rPr>
        <w:t>DA FASE</w:t>
      </w:r>
      <w:r w:rsidRPr="00947B9C">
        <w:rPr>
          <w:rFonts w:ascii="Times New Roman" w:hAnsi="Times New Roman" w:cs="Times New Roman"/>
          <w:sz w:val="24"/>
          <w:szCs w:val="24"/>
        </w:rPr>
        <w:t xml:space="preserve"> DE </w:t>
      </w:r>
      <w:r w:rsidR="00307400" w:rsidRPr="00947B9C">
        <w:rPr>
          <w:rFonts w:ascii="Times New Roman" w:hAnsi="Times New Roman" w:cs="Times New Roman"/>
          <w:sz w:val="24"/>
          <w:szCs w:val="24"/>
        </w:rPr>
        <w:t>JULGAMENTO</w:t>
      </w:r>
      <w:bookmarkEnd w:id="34"/>
      <w:bookmarkEnd w:id="35"/>
      <w:bookmarkEnd w:id="36"/>
      <w:bookmarkEnd w:id="37"/>
      <w:bookmarkEnd w:id="38"/>
    </w:p>
    <w:p w14:paraId="4998B02F" w14:textId="77777777" w:rsidR="003C7A23" w:rsidRPr="00947B9C" w:rsidRDefault="5BE632F9" w:rsidP="004832B5">
      <w:pPr>
        <w:pStyle w:val="Nivel2"/>
        <w:spacing w:before="0" w:after="0" w:line="240" w:lineRule="auto"/>
        <w:rPr>
          <w:rFonts w:ascii="Times New Roman" w:hAnsi="Times New Roman" w:cs="Times New Roman"/>
          <w:color w:val="auto"/>
          <w:sz w:val="24"/>
          <w:szCs w:val="24"/>
        </w:rPr>
      </w:pPr>
      <w:bookmarkStart w:id="39" w:name="_Ref150493901"/>
      <w:bookmarkStart w:id="40" w:name="_Hlk114646655"/>
      <w:r w:rsidRPr="00947B9C">
        <w:rPr>
          <w:rFonts w:ascii="Times New Roman" w:hAnsi="Times New Roman" w:cs="Times New Roman"/>
          <w:color w:val="auto"/>
          <w:sz w:val="24"/>
          <w:szCs w:val="24"/>
        </w:rPr>
        <w:t>A abertura da presente licitação dar-se-á automaticamente em sessão pública, por meio de sistema eletrônico, na data, horário e local indicados neste Edital.</w:t>
      </w:r>
      <w:bookmarkEnd w:id="39"/>
    </w:p>
    <w:p w14:paraId="479767D2" w14:textId="47DCF00E" w:rsidR="003C7A23" w:rsidRPr="00947B9C" w:rsidRDefault="00644B9B" w:rsidP="004832B5">
      <w:pPr>
        <w:pStyle w:val="Nivel2"/>
        <w:spacing w:before="0" w:after="0" w:line="240" w:lineRule="auto"/>
        <w:rPr>
          <w:rFonts w:ascii="Times New Roman" w:hAnsi="Times New Roman" w:cs="Times New Roman"/>
          <w:color w:val="auto"/>
          <w:sz w:val="24"/>
          <w:szCs w:val="24"/>
        </w:rPr>
      </w:pPr>
      <w:bookmarkStart w:id="41" w:name="_Ref150494667"/>
      <w:r w:rsidRPr="00947B9C">
        <w:rPr>
          <w:rFonts w:ascii="Times New Roman" w:hAnsi="Times New Roman" w:cs="Times New Roman"/>
          <w:color w:val="auto"/>
          <w:sz w:val="24"/>
          <w:szCs w:val="24"/>
        </w:rPr>
        <w:t xml:space="preserve">Iniciada a </w:t>
      </w:r>
      <w:r w:rsidR="5BE632F9" w:rsidRPr="00947B9C">
        <w:rPr>
          <w:rFonts w:ascii="Times New Roman" w:hAnsi="Times New Roman" w:cs="Times New Roman"/>
          <w:color w:val="auto"/>
          <w:sz w:val="24"/>
          <w:szCs w:val="24"/>
        </w:rPr>
        <w:t>sessão pública</w:t>
      </w:r>
      <w:r w:rsidRPr="00947B9C">
        <w:rPr>
          <w:rFonts w:ascii="Times New Roman" w:hAnsi="Times New Roman" w:cs="Times New Roman"/>
          <w:color w:val="auto"/>
          <w:sz w:val="24"/>
          <w:szCs w:val="24"/>
        </w:rPr>
        <w:t xml:space="preserve">, o </w:t>
      </w:r>
      <w:r w:rsidR="00097D55" w:rsidRPr="00947B9C">
        <w:rPr>
          <w:rFonts w:ascii="Times New Roman" w:hAnsi="Times New Roman" w:cs="Times New Roman"/>
          <w:color w:val="auto"/>
          <w:sz w:val="24"/>
          <w:szCs w:val="24"/>
        </w:rPr>
        <w:t>Agente de Contratação/Comissão</w:t>
      </w:r>
      <w:r w:rsidR="5BE632F9" w:rsidRPr="00947B9C">
        <w:rPr>
          <w:rFonts w:ascii="Times New Roman" w:hAnsi="Times New Roman" w:cs="Times New Roman"/>
          <w:color w:val="auto"/>
          <w:sz w:val="24"/>
          <w:szCs w:val="24"/>
        </w:rPr>
        <w:t xml:space="preserve"> deverá </w:t>
      </w:r>
      <w:r w:rsidRPr="00947B9C">
        <w:rPr>
          <w:rFonts w:ascii="Times New Roman" w:hAnsi="Times New Roman" w:cs="Times New Roman"/>
          <w:color w:val="auto"/>
          <w:sz w:val="24"/>
          <w:szCs w:val="24"/>
        </w:rPr>
        <w:t>informar no sistema o prazo para a atribuição de notas</w:t>
      </w:r>
      <w:r w:rsidR="5BE632F9" w:rsidRPr="00947B9C">
        <w:rPr>
          <w:rFonts w:ascii="Times New Roman" w:hAnsi="Times New Roman" w:cs="Times New Roman"/>
          <w:color w:val="auto"/>
          <w:sz w:val="24"/>
          <w:szCs w:val="24"/>
        </w:rPr>
        <w:t xml:space="preserve"> à proposta de </w:t>
      </w:r>
      <w:r w:rsidRPr="00947B9C">
        <w:rPr>
          <w:rFonts w:ascii="Times New Roman" w:hAnsi="Times New Roman" w:cs="Times New Roman"/>
          <w:color w:val="auto"/>
          <w:sz w:val="24"/>
          <w:szCs w:val="24"/>
        </w:rPr>
        <w:t xml:space="preserve">técnica e </w:t>
      </w:r>
      <w:r w:rsidR="5BE632F9" w:rsidRPr="00947B9C">
        <w:rPr>
          <w:rFonts w:ascii="Times New Roman" w:hAnsi="Times New Roman" w:cs="Times New Roman"/>
          <w:color w:val="auto"/>
          <w:sz w:val="24"/>
          <w:szCs w:val="24"/>
        </w:rPr>
        <w:t xml:space="preserve">de </w:t>
      </w:r>
      <w:r w:rsidRPr="00947B9C">
        <w:rPr>
          <w:rFonts w:ascii="Times New Roman" w:hAnsi="Times New Roman" w:cs="Times New Roman"/>
          <w:color w:val="auto"/>
          <w:sz w:val="24"/>
          <w:szCs w:val="24"/>
        </w:rPr>
        <w:t>preço, e a data e</w:t>
      </w:r>
      <w:r w:rsidR="5BE632F9" w:rsidRPr="00947B9C">
        <w:rPr>
          <w:rFonts w:ascii="Times New Roman" w:hAnsi="Times New Roman" w:cs="Times New Roman"/>
          <w:color w:val="auto"/>
          <w:sz w:val="24"/>
          <w:szCs w:val="24"/>
        </w:rPr>
        <w:t xml:space="preserve"> o </w:t>
      </w:r>
      <w:r w:rsidRPr="00947B9C">
        <w:rPr>
          <w:rFonts w:ascii="Times New Roman" w:hAnsi="Times New Roman" w:cs="Times New Roman"/>
          <w:color w:val="auto"/>
          <w:sz w:val="24"/>
          <w:szCs w:val="24"/>
        </w:rPr>
        <w:t>horário</w:t>
      </w:r>
      <w:r w:rsidR="003C7A23" w:rsidRPr="00947B9C">
        <w:rPr>
          <w:rFonts w:ascii="Times New Roman" w:hAnsi="Times New Roman" w:cs="Times New Roman"/>
          <w:color w:val="auto"/>
          <w:sz w:val="24"/>
          <w:szCs w:val="24"/>
        </w:rPr>
        <w:t xml:space="preserve"> para</w:t>
      </w:r>
      <w:r w:rsidR="5BE632F9" w:rsidRPr="00947B9C">
        <w:rPr>
          <w:rFonts w:ascii="Times New Roman" w:hAnsi="Times New Roman" w:cs="Times New Roman"/>
          <w:color w:val="auto"/>
          <w:sz w:val="24"/>
          <w:szCs w:val="24"/>
        </w:rPr>
        <w:t xml:space="preserve"> </w:t>
      </w:r>
      <w:r w:rsidRPr="00947B9C">
        <w:rPr>
          <w:rFonts w:ascii="Times New Roman" w:hAnsi="Times New Roman" w:cs="Times New Roman"/>
          <w:color w:val="auto"/>
          <w:sz w:val="24"/>
          <w:szCs w:val="24"/>
        </w:rPr>
        <w:t>manifestação</w:t>
      </w:r>
      <w:r w:rsidR="5BE632F9" w:rsidRPr="00947B9C">
        <w:rPr>
          <w:rFonts w:ascii="Times New Roman" w:hAnsi="Times New Roman" w:cs="Times New Roman"/>
          <w:color w:val="auto"/>
          <w:sz w:val="24"/>
          <w:szCs w:val="24"/>
        </w:rPr>
        <w:t xml:space="preserve"> da </w:t>
      </w:r>
      <w:r w:rsidRPr="00947B9C">
        <w:rPr>
          <w:rFonts w:ascii="Times New Roman" w:hAnsi="Times New Roman" w:cs="Times New Roman"/>
          <w:color w:val="auto"/>
          <w:sz w:val="24"/>
          <w:szCs w:val="24"/>
        </w:rPr>
        <w:t>intenção de recorrer do resultado do julgamento,</w:t>
      </w:r>
      <w:r w:rsidR="5BE632F9" w:rsidRPr="00947B9C">
        <w:rPr>
          <w:rFonts w:ascii="Times New Roman" w:hAnsi="Times New Roman" w:cs="Times New Roman"/>
          <w:color w:val="auto"/>
          <w:sz w:val="24"/>
          <w:szCs w:val="24"/>
        </w:rPr>
        <w:t xml:space="preserve"> nos </w:t>
      </w:r>
      <w:r w:rsidRPr="00947B9C">
        <w:rPr>
          <w:rFonts w:ascii="Times New Roman" w:hAnsi="Times New Roman" w:cs="Times New Roman"/>
          <w:color w:val="auto"/>
          <w:sz w:val="24"/>
          <w:szCs w:val="24"/>
        </w:rPr>
        <w:t xml:space="preserve">termos do item </w:t>
      </w:r>
      <w:r w:rsidRPr="00947B9C">
        <w:rPr>
          <w:rFonts w:ascii="Times New Roman" w:hAnsi="Times New Roman" w:cs="Times New Roman"/>
          <w:color w:val="auto"/>
          <w:sz w:val="24"/>
          <w:szCs w:val="24"/>
        </w:rPr>
        <w:fldChar w:fldCharType="begin"/>
      </w:r>
      <w:r w:rsidRPr="00947B9C">
        <w:rPr>
          <w:rFonts w:ascii="Times New Roman" w:hAnsi="Times New Roman" w:cs="Times New Roman"/>
          <w:color w:val="auto"/>
          <w:sz w:val="24"/>
          <w:szCs w:val="24"/>
        </w:rPr>
        <w:instrText xml:space="preserve"> REF _Ref150493686 \r \h  \* MERGEFORMAT </w:instrText>
      </w:r>
      <w:r w:rsidRPr="00947B9C">
        <w:rPr>
          <w:rFonts w:ascii="Times New Roman" w:hAnsi="Times New Roman" w:cs="Times New Roman"/>
          <w:color w:val="auto"/>
          <w:sz w:val="24"/>
          <w:szCs w:val="24"/>
        </w:rPr>
      </w:r>
      <w:r w:rsidRPr="00947B9C">
        <w:rPr>
          <w:rFonts w:ascii="Times New Roman" w:hAnsi="Times New Roman" w:cs="Times New Roman"/>
          <w:color w:val="auto"/>
          <w:sz w:val="24"/>
          <w:szCs w:val="24"/>
        </w:rPr>
        <w:fldChar w:fldCharType="separate"/>
      </w:r>
      <w:r w:rsidR="008B2889" w:rsidRPr="00947B9C">
        <w:rPr>
          <w:rFonts w:ascii="Times New Roman" w:hAnsi="Times New Roman" w:cs="Times New Roman"/>
          <w:color w:val="auto"/>
          <w:sz w:val="24"/>
          <w:szCs w:val="24"/>
        </w:rPr>
        <w:t>10.3</w:t>
      </w:r>
      <w:r w:rsidRPr="00947B9C">
        <w:rPr>
          <w:rFonts w:ascii="Times New Roman" w:hAnsi="Times New Roman" w:cs="Times New Roman"/>
          <w:color w:val="auto"/>
          <w:sz w:val="24"/>
          <w:szCs w:val="24"/>
        </w:rPr>
        <w:fldChar w:fldCharType="end"/>
      </w:r>
      <w:r w:rsidRPr="00947B9C">
        <w:rPr>
          <w:rFonts w:ascii="Times New Roman" w:hAnsi="Times New Roman" w:cs="Times New Roman"/>
          <w:color w:val="auto"/>
          <w:sz w:val="24"/>
          <w:szCs w:val="24"/>
        </w:rPr>
        <w:t xml:space="preserve"> deste Edital.</w:t>
      </w:r>
      <w:bookmarkEnd w:id="41"/>
    </w:p>
    <w:p w14:paraId="6364CA12" w14:textId="41D3A887" w:rsidR="003C7A23" w:rsidRPr="00947B9C" w:rsidRDefault="00644B9B" w:rsidP="004832B5">
      <w:pPr>
        <w:pStyle w:val="Nivel3"/>
        <w:tabs>
          <w:tab w:val="left" w:pos="142"/>
        </w:tabs>
        <w:spacing w:before="0" w:after="0" w:line="240" w:lineRule="auto"/>
        <w:ind w:left="0"/>
        <w:rPr>
          <w:rFonts w:ascii="Times New Roman" w:hAnsi="Times New Roman" w:cs="Times New Roman"/>
          <w:color w:val="auto"/>
          <w:sz w:val="24"/>
          <w:szCs w:val="24"/>
        </w:rPr>
      </w:pPr>
      <w:bookmarkStart w:id="42" w:name="_Ref150494680"/>
      <w:r w:rsidRPr="00947B9C">
        <w:rPr>
          <w:rFonts w:ascii="Times New Roman" w:hAnsi="Times New Roman" w:cs="Times New Roman"/>
          <w:color w:val="auto"/>
          <w:sz w:val="24"/>
          <w:szCs w:val="24"/>
        </w:rPr>
        <w:t>Eventual postergação</w:t>
      </w:r>
      <w:bookmarkStart w:id="43" w:name="_Hlk113697816"/>
      <w:r w:rsidR="5BE632F9" w:rsidRPr="00947B9C">
        <w:rPr>
          <w:rFonts w:ascii="Times New Roman" w:hAnsi="Times New Roman" w:cs="Times New Roman"/>
          <w:color w:val="auto"/>
          <w:sz w:val="24"/>
          <w:szCs w:val="24"/>
        </w:rPr>
        <w:t xml:space="preserve"> do </w:t>
      </w:r>
      <w:r w:rsidRPr="00947B9C">
        <w:rPr>
          <w:rFonts w:ascii="Times New Roman" w:hAnsi="Times New Roman" w:cs="Times New Roman"/>
          <w:color w:val="auto"/>
          <w:sz w:val="24"/>
          <w:szCs w:val="24"/>
        </w:rPr>
        <w:t xml:space="preserve">prazo a que </w:t>
      </w:r>
      <w:r w:rsidR="5BE632F9" w:rsidRPr="00947B9C">
        <w:rPr>
          <w:rFonts w:ascii="Times New Roman" w:hAnsi="Times New Roman" w:cs="Times New Roman"/>
          <w:color w:val="auto"/>
          <w:sz w:val="24"/>
          <w:szCs w:val="24"/>
        </w:rPr>
        <w:t>se</w:t>
      </w:r>
      <w:r w:rsidRPr="00947B9C">
        <w:rPr>
          <w:rFonts w:ascii="Times New Roman" w:hAnsi="Times New Roman" w:cs="Times New Roman"/>
          <w:color w:val="auto"/>
          <w:sz w:val="24"/>
          <w:szCs w:val="24"/>
        </w:rPr>
        <w:t xml:space="preserve"> refere o item </w:t>
      </w:r>
      <w:r w:rsidRPr="00947B9C">
        <w:rPr>
          <w:rFonts w:ascii="Times New Roman" w:hAnsi="Times New Roman" w:cs="Times New Roman"/>
          <w:color w:val="auto"/>
          <w:sz w:val="24"/>
          <w:szCs w:val="24"/>
        </w:rPr>
        <w:fldChar w:fldCharType="begin"/>
      </w:r>
      <w:r w:rsidRPr="00947B9C">
        <w:rPr>
          <w:rFonts w:ascii="Times New Roman" w:hAnsi="Times New Roman" w:cs="Times New Roman"/>
          <w:color w:val="auto"/>
          <w:sz w:val="24"/>
          <w:szCs w:val="24"/>
        </w:rPr>
        <w:instrText xml:space="preserve"> REF _Ref150494667 \r \h </w:instrText>
      </w:r>
      <w:r w:rsidR="00A557B9" w:rsidRPr="00947B9C">
        <w:rPr>
          <w:rFonts w:ascii="Times New Roman" w:hAnsi="Times New Roman" w:cs="Times New Roman"/>
          <w:color w:val="auto"/>
          <w:sz w:val="24"/>
          <w:szCs w:val="24"/>
        </w:rPr>
        <w:instrText xml:space="preserve"> \* MERGEFORMAT </w:instrText>
      </w:r>
      <w:r w:rsidRPr="00947B9C">
        <w:rPr>
          <w:rFonts w:ascii="Times New Roman" w:hAnsi="Times New Roman" w:cs="Times New Roman"/>
          <w:color w:val="auto"/>
          <w:sz w:val="24"/>
          <w:szCs w:val="24"/>
        </w:rPr>
      </w:r>
      <w:r w:rsidRPr="00947B9C">
        <w:rPr>
          <w:rFonts w:ascii="Times New Roman" w:hAnsi="Times New Roman" w:cs="Times New Roman"/>
          <w:color w:val="auto"/>
          <w:sz w:val="24"/>
          <w:szCs w:val="24"/>
        </w:rPr>
        <w:fldChar w:fldCharType="separate"/>
      </w:r>
      <w:r w:rsidR="008B2889" w:rsidRPr="00947B9C">
        <w:rPr>
          <w:rFonts w:ascii="Times New Roman" w:hAnsi="Times New Roman" w:cs="Times New Roman"/>
          <w:color w:val="auto"/>
          <w:sz w:val="24"/>
          <w:szCs w:val="24"/>
        </w:rPr>
        <w:t>7.2</w:t>
      </w:r>
      <w:r w:rsidRPr="00947B9C">
        <w:rPr>
          <w:rFonts w:ascii="Times New Roman" w:hAnsi="Times New Roman" w:cs="Times New Roman"/>
          <w:color w:val="auto"/>
          <w:sz w:val="24"/>
          <w:szCs w:val="24"/>
        </w:rPr>
        <w:fldChar w:fldCharType="end"/>
      </w:r>
      <w:r w:rsidRPr="00947B9C">
        <w:rPr>
          <w:rFonts w:ascii="Times New Roman" w:hAnsi="Times New Roman" w:cs="Times New Roman"/>
          <w:color w:val="auto"/>
          <w:sz w:val="24"/>
          <w:szCs w:val="24"/>
        </w:rPr>
        <w:t xml:space="preserve"> deve ser comunicada tempestivamente pelo </w:t>
      </w:r>
      <w:r w:rsidR="00097D55" w:rsidRPr="00947B9C">
        <w:rPr>
          <w:rFonts w:ascii="Times New Roman" w:hAnsi="Times New Roman" w:cs="Times New Roman"/>
          <w:color w:val="auto"/>
          <w:sz w:val="24"/>
          <w:szCs w:val="24"/>
        </w:rPr>
        <w:t>Agente de Contratação/Comissão</w:t>
      </w:r>
      <w:r w:rsidR="5BE632F9" w:rsidRPr="00947B9C">
        <w:rPr>
          <w:rFonts w:ascii="Times New Roman" w:hAnsi="Times New Roman" w:cs="Times New Roman"/>
          <w:color w:val="auto"/>
          <w:sz w:val="24"/>
          <w:szCs w:val="24"/>
        </w:rPr>
        <w:t xml:space="preserve">, </w:t>
      </w:r>
      <w:r w:rsidRPr="00947B9C">
        <w:rPr>
          <w:rFonts w:ascii="Times New Roman" w:hAnsi="Times New Roman" w:cs="Times New Roman"/>
          <w:color w:val="auto"/>
          <w:sz w:val="24"/>
          <w:szCs w:val="24"/>
        </w:rPr>
        <w:t>via sistema</w:t>
      </w:r>
      <w:r w:rsidR="5BE632F9" w:rsidRPr="00947B9C">
        <w:rPr>
          <w:rFonts w:ascii="Times New Roman" w:hAnsi="Times New Roman" w:cs="Times New Roman"/>
          <w:color w:val="auto"/>
          <w:sz w:val="24"/>
          <w:szCs w:val="24"/>
        </w:rPr>
        <w:t>.</w:t>
      </w:r>
      <w:bookmarkEnd w:id="42"/>
    </w:p>
    <w:p w14:paraId="1C3F21D3" w14:textId="77777777" w:rsidR="00E742E5" w:rsidRPr="00947B9C" w:rsidRDefault="00E742E5"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O sistema disponibilizará campo próprio para troca de mensagens entre o Agente de Contratação/Comissão e os licitantes.</w:t>
      </w:r>
    </w:p>
    <w:bookmarkEnd w:id="43"/>
    <w:p w14:paraId="0267EEC1" w14:textId="3DA980BC"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Quando a desconexão do sistema eletrônico para o </w:t>
      </w:r>
      <w:r w:rsidR="0038249C" w:rsidRPr="00947B9C">
        <w:rPr>
          <w:rFonts w:ascii="Times New Roman" w:hAnsi="Times New Roman" w:cs="Times New Roman"/>
          <w:color w:val="auto"/>
          <w:sz w:val="24"/>
          <w:szCs w:val="24"/>
        </w:rPr>
        <w:t>Agente de Contratação/Comissão</w:t>
      </w:r>
      <w:r w:rsidRPr="00947B9C">
        <w:rPr>
          <w:rFonts w:ascii="Times New Roman" w:hAnsi="Times New Roman" w:cs="Times New Roman"/>
          <w:color w:val="auto"/>
          <w:sz w:val="24"/>
          <w:szCs w:val="24"/>
        </w:rPr>
        <w:t xml:space="preserve"> persistir por tempo superior a dez minutos, a sessão pública será suspensa e reiniciada somente após decorridas vinte e quatro horas da comunicação do fato pelo </w:t>
      </w:r>
      <w:r w:rsidR="0038249C" w:rsidRPr="00947B9C">
        <w:rPr>
          <w:rFonts w:ascii="Times New Roman" w:hAnsi="Times New Roman" w:cs="Times New Roman"/>
          <w:color w:val="auto"/>
          <w:sz w:val="24"/>
          <w:szCs w:val="24"/>
        </w:rPr>
        <w:t>Agente de Contratação/Comissão</w:t>
      </w:r>
      <w:r w:rsidRPr="00947B9C">
        <w:rPr>
          <w:rFonts w:ascii="Times New Roman" w:hAnsi="Times New Roman" w:cs="Times New Roman"/>
          <w:color w:val="auto"/>
          <w:sz w:val="24"/>
          <w:szCs w:val="24"/>
        </w:rPr>
        <w:t xml:space="preserve"> aos participantes, no sítio eletrônico utilizado para divulgação.</w:t>
      </w:r>
    </w:p>
    <w:p w14:paraId="53C049A6" w14:textId="2939B497" w:rsidR="003C7A23" w:rsidRPr="00947B9C" w:rsidRDefault="2F10D490" w:rsidP="004832B5">
      <w:pPr>
        <w:pStyle w:val="Nivel2"/>
        <w:spacing w:before="0" w:after="0" w:line="240" w:lineRule="auto"/>
        <w:rPr>
          <w:rFonts w:ascii="Times New Roman" w:hAnsi="Times New Roman" w:cs="Times New Roman"/>
          <w:b/>
          <w:bCs/>
          <w:color w:val="auto"/>
          <w:sz w:val="24"/>
          <w:szCs w:val="24"/>
          <w:lang w:eastAsia="ar-SA"/>
        </w:rPr>
      </w:pPr>
      <w:r w:rsidRPr="00947B9C">
        <w:rPr>
          <w:rFonts w:ascii="Times New Roman" w:eastAsia="Arial" w:hAnsi="Times New Roman" w:cs="Times New Roman"/>
          <w:color w:val="auto"/>
          <w:sz w:val="24"/>
          <w:szCs w:val="24"/>
        </w:rPr>
        <w:t xml:space="preserve">O </w:t>
      </w:r>
      <w:bookmarkStart w:id="44" w:name="art60§1iv"/>
      <w:bookmarkStart w:id="45" w:name="_Ref117019424"/>
      <w:bookmarkEnd w:id="40"/>
      <w:bookmarkEnd w:id="44"/>
      <w:r w:rsidR="00FB707C" w:rsidRPr="00947B9C">
        <w:rPr>
          <w:rFonts w:ascii="Times New Roman" w:hAnsi="Times New Roman" w:cs="Times New Roman"/>
          <w:color w:val="auto"/>
          <w:sz w:val="24"/>
          <w:szCs w:val="24"/>
        </w:rPr>
        <w:t xml:space="preserve">Agente de Contratação/Comissão </w:t>
      </w:r>
      <w:r w:rsidR="5BE632F9" w:rsidRPr="00947B9C">
        <w:rPr>
          <w:rFonts w:ascii="Times New Roman" w:hAnsi="Times New Roman" w:cs="Times New Roman"/>
          <w:color w:val="auto"/>
          <w:sz w:val="24"/>
          <w:szCs w:val="24"/>
        </w:rPr>
        <w:t xml:space="preserve">verificará </w:t>
      </w:r>
      <w:r w:rsidR="00D4032E" w:rsidRPr="00947B9C">
        <w:rPr>
          <w:rFonts w:ascii="Times New Roman" w:hAnsi="Times New Roman" w:cs="Times New Roman"/>
          <w:color w:val="auto"/>
          <w:sz w:val="24"/>
          <w:szCs w:val="24"/>
        </w:rPr>
        <w:t>as</w:t>
      </w:r>
      <w:r w:rsidR="5BE632F9" w:rsidRPr="00947B9C">
        <w:rPr>
          <w:rFonts w:ascii="Times New Roman" w:hAnsi="Times New Roman" w:cs="Times New Roman"/>
          <w:color w:val="auto"/>
          <w:sz w:val="24"/>
          <w:szCs w:val="24"/>
        </w:rPr>
        <w:t xml:space="preserve"> condições de participação no certame</w:t>
      </w:r>
      <w:r w:rsidR="00307400" w:rsidRPr="00947B9C">
        <w:rPr>
          <w:rFonts w:ascii="Times New Roman" w:hAnsi="Times New Roman" w:cs="Times New Roman"/>
          <w:color w:val="auto"/>
          <w:sz w:val="24"/>
          <w:szCs w:val="24"/>
        </w:rPr>
        <w:t xml:space="preserve"> de todos os licitantes</w:t>
      </w:r>
      <w:r w:rsidR="5BE632F9" w:rsidRPr="00947B9C">
        <w:rPr>
          <w:rFonts w:ascii="Times New Roman" w:hAnsi="Times New Roman" w:cs="Times New Roman"/>
          <w:color w:val="auto"/>
          <w:sz w:val="24"/>
          <w:szCs w:val="24"/>
        </w:rPr>
        <w:t>, conforme previsto no art. 14 da Lei nº 14.133</w:t>
      </w:r>
      <w:r w:rsidR="001C7C8A" w:rsidRPr="00947B9C">
        <w:rPr>
          <w:rFonts w:ascii="Times New Roman" w:hAnsi="Times New Roman" w:cs="Times New Roman"/>
          <w:color w:val="auto"/>
          <w:sz w:val="24"/>
          <w:szCs w:val="24"/>
        </w:rPr>
        <w:t xml:space="preserve">, de </w:t>
      </w:r>
      <w:r w:rsidR="5BE632F9" w:rsidRPr="00947B9C">
        <w:rPr>
          <w:rFonts w:ascii="Times New Roman" w:hAnsi="Times New Roman" w:cs="Times New Roman"/>
          <w:color w:val="auto"/>
          <w:sz w:val="24"/>
          <w:szCs w:val="24"/>
        </w:rPr>
        <w:t xml:space="preserve">2021, legislação correlata e no item </w:t>
      </w:r>
      <w:r w:rsidR="003C7A23" w:rsidRPr="00947B9C">
        <w:rPr>
          <w:rFonts w:ascii="Times New Roman" w:hAnsi="Times New Roman" w:cs="Times New Roman"/>
          <w:color w:val="auto"/>
          <w:sz w:val="24"/>
          <w:szCs w:val="24"/>
        </w:rPr>
        <w:fldChar w:fldCharType="begin"/>
      </w:r>
      <w:r w:rsidR="003C7A23" w:rsidRPr="00947B9C">
        <w:rPr>
          <w:rFonts w:ascii="Times New Roman" w:hAnsi="Times New Roman" w:cs="Times New Roman"/>
          <w:color w:val="auto"/>
          <w:sz w:val="24"/>
          <w:szCs w:val="24"/>
        </w:rPr>
        <w:instrText xml:space="preserve"> REF _Ref117000692 \r \h  \* MERGEFORMAT </w:instrText>
      </w:r>
      <w:r w:rsidR="003C7A23" w:rsidRPr="00947B9C">
        <w:rPr>
          <w:rFonts w:ascii="Times New Roman" w:hAnsi="Times New Roman" w:cs="Times New Roman"/>
          <w:color w:val="auto"/>
          <w:sz w:val="24"/>
          <w:szCs w:val="24"/>
        </w:rPr>
      </w:r>
      <w:r w:rsidR="003C7A23" w:rsidRPr="00947B9C">
        <w:rPr>
          <w:rFonts w:ascii="Times New Roman" w:hAnsi="Times New Roman" w:cs="Times New Roman"/>
          <w:color w:val="auto"/>
          <w:sz w:val="24"/>
          <w:szCs w:val="24"/>
        </w:rPr>
        <w:fldChar w:fldCharType="separate"/>
      </w:r>
      <w:r w:rsidR="008B2889" w:rsidRPr="00947B9C">
        <w:rPr>
          <w:rFonts w:ascii="Times New Roman" w:hAnsi="Times New Roman" w:cs="Times New Roman"/>
          <w:color w:val="auto"/>
          <w:sz w:val="24"/>
          <w:szCs w:val="24"/>
        </w:rPr>
        <w:t>3.8</w:t>
      </w:r>
      <w:r w:rsidR="003C7A23" w:rsidRPr="00947B9C">
        <w:rPr>
          <w:rFonts w:ascii="Times New Roman" w:hAnsi="Times New Roman" w:cs="Times New Roman"/>
          <w:color w:val="auto"/>
          <w:sz w:val="24"/>
          <w:szCs w:val="24"/>
        </w:rPr>
        <w:fldChar w:fldCharType="end"/>
      </w:r>
      <w:r w:rsidR="5BE632F9" w:rsidRPr="00947B9C">
        <w:rPr>
          <w:rFonts w:ascii="Times New Roman" w:hAnsi="Times New Roman" w:cs="Times New Roman"/>
          <w:color w:val="auto"/>
          <w:sz w:val="24"/>
          <w:szCs w:val="24"/>
        </w:rPr>
        <w:t xml:space="preserve"> do edital, </w:t>
      </w:r>
      <w:bookmarkEnd w:id="45"/>
      <w:r w:rsidR="5BE632F9" w:rsidRPr="00947B9C">
        <w:rPr>
          <w:rFonts w:ascii="Times New Roman" w:hAnsi="Times New Roman" w:cs="Times New Roman"/>
          <w:color w:val="auto"/>
          <w:sz w:val="24"/>
          <w:szCs w:val="24"/>
          <w:lang w:eastAsia="ar-SA"/>
        </w:rPr>
        <w:t>especialmente quanto à existência de sanção que impeça a participação no certame ou a futura contratação, mediante a consulta aos seguintes cadastros:</w:t>
      </w:r>
    </w:p>
    <w:p w14:paraId="62FAA9BE" w14:textId="27BF421C" w:rsidR="003C7A23" w:rsidRPr="00947B9C" w:rsidRDefault="2F10D490"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Cadastro Nacional de Empresas Punidas – CNEP, mantido pela Controladoria-Geral da União </w:t>
      </w:r>
      <w:r w:rsidR="00423D37" w:rsidRPr="00947B9C">
        <w:rPr>
          <w:rFonts w:ascii="Times New Roman" w:hAnsi="Times New Roman" w:cs="Times New Roman"/>
          <w:color w:val="auto"/>
          <w:sz w:val="24"/>
          <w:szCs w:val="24"/>
        </w:rPr>
        <w:t>(</w:t>
      </w:r>
      <w:r w:rsidR="486AB91C" w:rsidRPr="00947B9C">
        <w:rPr>
          <w:rFonts w:ascii="Times New Roman" w:hAnsi="Times New Roman" w:cs="Times New Roman"/>
          <w:color w:val="auto"/>
          <w:sz w:val="24"/>
          <w:szCs w:val="24"/>
        </w:rPr>
        <w:t>https://portaldatransparencia.gov.br/pagina-interna/603244-cnep</w:t>
      </w:r>
      <w:r w:rsidRPr="00947B9C">
        <w:rPr>
          <w:rFonts w:ascii="Times New Roman" w:hAnsi="Times New Roman" w:cs="Times New Roman"/>
          <w:color w:val="auto"/>
          <w:sz w:val="24"/>
          <w:szCs w:val="24"/>
        </w:rPr>
        <w:t>)</w:t>
      </w:r>
      <w:r w:rsidR="006D2585" w:rsidRPr="00947B9C">
        <w:rPr>
          <w:rFonts w:ascii="Times New Roman" w:hAnsi="Times New Roman" w:cs="Times New Roman"/>
          <w:color w:val="auto"/>
          <w:sz w:val="24"/>
          <w:szCs w:val="24"/>
        </w:rPr>
        <w:t>.</w:t>
      </w:r>
    </w:p>
    <w:p w14:paraId="7F9BFEB8" w14:textId="38CA0B79" w:rsidR="18B8A85C" w:rsidRPr="00947B9C" w:rsidRDefault="18B8A85C"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A consulta aos cadastros será realizada no nome e no CNPJ da empresa licitante.</w:t>
      </w:r>
    </w:p>
    <w:p w14:paraId="4364EBFA" w14:textId="31EA0F1F" w:rsidR="18B8A85C" w:rsidRPr="00947B9C" w:rsidRDefault="5C5076CF"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A consulta no C</w:t>
      </w:r>
      <w:r w:rsidR="003A2DB5" w:rsidRPr="00947B9C">
        <w:rPr>
          <w:rFonts w:ascii="Times New Roman" w:hAnsi="Times New Roman" w:cs="Times New Roman"/>
          <w:color w:val="auto"/>
          <w:sz w:val="24"/>
          <w:szCs w:val="24"/>
        </w:rPr>
        <w:t>NEP</w:t>
      </w:r>
      <w:r w:rsidRPr="00947B9C">
        <w:rPr>
          <w:rFonts w:ascii="Times New Roman" w:hAnsi="Times New Roman" w:cs="Times New Roman"/>
          <w:color w:val="auto"/>
          <w:sz w:val="24"/>
          <w:szCs w:val="24"/>
        </w:rPr>
        <w:t xml:space="preserve"> quanto às sanções previstas na Lei nº 8.429, de</w:t>
      </w:r>
      <w:r w:rsidR="00BB68DB" w:rsidRPr="00947B9C">
        <w:rPr>
          <w:rFonts w:ascii="Times New Roman" w:hAnsi="Times New Roman" w:cs="Times New Roman"/>
          <w:color w:val="auto"/>
          <w:sz w:val="24"/>
          <w:szCs w:val="24"/>
        </w:rPr>
        <w:t xml:space="preserve"> </w:t>
      </w:r>
      <w:r w:rsidRPr="00947B9C">
        <w:rPr>
          <w:rFonts w:ascii="Times New Roman" w:hAnsi="Times New Roman" w:cs="Times New Roman"/>
          <w:color w:val="auto"/>
          <w:sz w:val="24"/>
          <w:szCs w:val="24"/>
        </w:rPr>
        <w:t>1992, também ocorrerá no nome e no CPF do sócio majoritário da empresa licitante, se houver, por força do art. 12 da citada lei.</w:t>
      </w:r>
    </w:p>
    <w:p w14:paraId="4F584469" w14:textId="2A9A2399"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Caso conste na Consulta de Situação do licitante a existência de Ocorrências Impeditivas Indiretas, o </w:t>
      </w:r>
      <w:r w:rsidR="00FB707C" w:rsidRPr="00947B9C">
        <w:rPr>
          <w:rFonts w:ascii="Times New Roman" w:hAnsi="Times New Roman" w:cs="Times New Roman"/>
          <w:color w:val="auto"/>
          <w:sz w:val="24"/>
          <w:szCs w:val="24"/>
        </w:rPr>
        <w:t xml:space="preserve">Agente de Contratação/Comissão </w:t>
      </w:r>
      <w:r w:rsidRPr="00947B9C">
        <w:rPr>
          <w:rFonts w:ascii="Times New Roman" w:hAnsi="Times New Roman" w:cs="Times New Roman"/>
          <w:color w:val="auto"/>
          <w:sz w:val="24"/>
          <w:szCs w:val="24"/>
        </w:rPr>
        <w:t>diligenciará para verificar se houve fraude por parte das empresas apontadas no Relatório de Ocorrências Impeditivas Indiretas.</w:t>
      </w:r>
    </w:p>
    <w:p w14:paraId="084559DF" w14:textId="70B67FCC" w:rsidR="003C7A23" w:rsidRPr="00947B9C" w:rsidRDefault="2F10D490"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A tentativa de burla será verificada por meio dos vínculos societários, linhas de fornecimento similares, dentre outros.</w:t>
      </w:r>
    </w:p>
    <w:p w14:paraId="67957ECD" w14:textId="3FCE4020" w:rsidR="003C7A23" w:rsidRPr="00947B9C" w:rsidRDefault="2F10D490"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O licitante será convocado para manifestação previamente a uma eventual desclassificação.</w:t>
      </w:r>
    </w:p>
    <w:p w14:paraId="6D2E608D" w14:textId="77777777" w:rsidR="003C7A23" w:rsidRPr="00947B9C" w:rsidRDefault="2F10D490"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Constatada a existência de sanção, o licitante será reputado inabilitado, por falta de condição de participação.</w:t>
      </w:r>
    </w:p>
    <w:p w14:paraId="273AF883" w14:textId="36431C09" w:rsidR="003C7A23" w:rsidRPr="00947B9C" w:rsidRDefault="219C335C" w:rsidP="004832B5">
      <w:pPr>
        <w:pStyle w:val="Nivel2"/>
        <w:spacing w:before="0" w:after="0" w:line="240" w:lineRule="auto"/>
        <w:rPr>
          <w:rFonts w:ascii="Times New Roman" w:hAnsi="Times New Roman" w:cs="Times New Roman"/>
          <w:color w:val="auto"/>
          <w:sz w:val="24"/>
          <w:szCs w:val="24"/>
        </w:rPr>
      </w:pPr>
      <w:bookmarkStart w:id="46" w:name="_Hlk135317550"/>
      <w:r w:rsidRPr="00947B9C">
        <w:rPr>
          <w:rFonts w:ascii="Times New Roman" w:hAnsi="Times New Roman" w:cs="Times New Roman"/>
          <w:color w:val="auto"/>
          <w:sz w:val="24"/>
          <w:szCs w:val="24"/>
        </w:rPr>
        <w:t>Na hipótese de inversão das fases de habilitação e julgamento, c</w:t>
      </w:r>
      <w:r w:rsidR="5BE632F9" w:rsidRPr="00947B9C">
        <w:rPr>
          <w:rFonts w:ascii="Times New Roman" w:hAnsi="Times New Roman" w:cs="Times New Roman"/>
          <w:color w:val="auto"/>
          <w:sz w:val="24"/>
          <w:szCs w:val="24"/>
        </w:rPr>
        <w:t>aso atendidas as condições de participação, será iniciado o procedimento de habilitação.</w:t>
      </w:r>
    </w:p>
    <w:bookmarkEnd w:id="46"/>
    <w:p w14:paraId="1C5C73A9" w14:textId="612C7746"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Pr="00947B9C">
        <w:rPr>
          <w:rFonts w:ascii="Times New Roman" w:hAnsi="Times New Roman" w:cs="Times New Roman"/>
          <w:color w:val="auto"/>
          <w:sz w:val="24"/>
          <w:szCs w:val="24"/>
        </w:rPr>
        <w:t>EPPs</w:t>
      </w:r>
      <w:proofErr w:type="spellEnd"/>
      <w:r w:rsidR="00C73D56" w:rsidRPr="00947B9C">
        <w:rPr>
          <w:rFonts w:ascii="Times New Roman" w:hAnsi="Times New Roman" w:cs="Times New Roman"/>
          <w:color w:val="auto"/>
          <w:sz w:val="24"/>
          <w:szCs w:val="24"/>
        </w:rPr>
        <w:t xml:space="preserve"> ou tenha se valido da aplicação da margem de preferência</w:t>
      </w:r>
      <w:r w:rsidRPr="00947B9C">
        <w:rPr>
          <w:rFonts w:ascii="Times New Roman" w:hAnsi="Times New Roman" w:cs="Times New Roman"/>
          <w:color w:val="auto"/>
          <w:sz w:val="24"/>
          <w:szCs w:val="24"/>
        </w:rPr>
        <w:t xml:space="preserve">, o </w:t>
      </w:r>
      <w:r w:rsidR="00FB707C" w:rsidRPr="00947B9C">
        <w:rPr>
          <w:rFonts w:ascii="Times New Roman" w:hAnsi="Times New Roman" w:cs="Times New Roman"/>
          <w:color w:val="auto"/>
          <w:sz w:val="24"/>
          <w:szCs w:val="24"/>
        </w:rPr>
        <w:t xml:space="preserve">Agente de Contratação/Comissão </w:t>
      </w:r>
      <w:r w:rsidRPr="00947B9C">
        <w:rPr>
          <w:rFonts w:ascii="Times New Roman" w:hAnsi="Times New Roman" w:cs="Times New Roman"/>
          <w:color w:val="auto"/>
          <w:sz w:val="24"/>
          <w:szCs w:val="24"/>
        </w:rPr>
        <w:t>verificará se</w:t>
      </w:r>
      <w:r w:rsidR="3BEAF317" w:rsidRPr="00947B9C">
        <w:rPr>
          <w:rFonts w:ascii="Times New Roman" w:hAnsi="Times New Roman" w:cs="Times New Roman"/>
          <w:color w:val="auto"/>
          <w:sz w:val="24"/>
          <w:szCs w:val="24"/>
        </w:rPr>
        <w:t xml:space="preserve"> </w:t>
      </w:r>
      <w:r w:rsidR="00B323AD" w:rsidRPr="00947B9C">
        <w:rPr>
          <w:rFonts w:ascii="Times New Roman" w:hAnsi="Times New Roman" w:cs="Times New Roman"/>
          <w:color w:val="auto"/>
          <w:sz w:val="24"/>
          <w:szCs w:val="24"/>
        </w:rPr>
        <w:t xml:space="preserve">o licitante </w:t>
      </w:r>
      <w:r w:rsidRPr="00947B9C">
        <w:rPr>
          <w:rFonts w:ascii="Times New Roman" w:hAnsi="Times New Roman" w:cs="Times New Roman"/>
          <w:color w:val="auto"/>
          <w:sz w:val="24"/>
          <w:szCs w:val="24"/>
        </w:rPr>
        <w:t>faz jus ao benefício</w:t>
      </w:r>
      <w:r w:rsidR="00B323AD" w:rsidRPr="00947B9C">
        <w:rPr>
          <w:rFonts w:ascii="Times New Roman" w:hAnsi="Times New Roman" w:cs="Times New Roman"/>
          <w:color w:val="auto"/>
          <w:sz w:val="24"/>
          <w:szCs w:val="24"/>
        </w:rPr>
        <w:t xml:space="preserve"> aplicado</w:t>
      </w:r>
      <w:r w:rsidR="00426914" w:rsidRPr="00947B9C">
        <w:rPr>
          <w:rFonts w:ascii="Times New Roman" w:hAnsi="Times New Roman" w:cs="Times New Roman"/>
          <w:color w:val="auto"/>
          <w:sz w:val="24"/>
          <w:szCs w:val="24"/>
        </w:rPr>
        <w:t>.</w:t>
      </w:r>
    </w:p>
    <w:p w14:paraId="73290CFF" w14:textId="77777777" w:rsidR="005B3A79" w:rsidRPr="00947B9C" w:rsidRDefault="005B3A79"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lastRenderedPageBreak/>
        <w:t>Caso o licitante não venha a comprovar o atendimento dos requisitos para fazer jus ao benefício da margem de preferência, as propostas serão reclassificadas, para fins de nova aplicação da margem de preferência.</w:t>
      </w:r>
    </w:p>
    <w:p w14:paraId="2AE47D7A" w14:textId="3B73D6C8" w:rsidR="00DE579E"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Verificadas as condições de participação e de utilização do tratamento favorecido, o </w:t>
      </w:r>
      <w:r w:rsidR="00FB707C" w:rsidRPr="00947B9C">
        <w:rPr>
          <w:rFonts w:ascii="Times New Roman" w:hAnsi="Times New Roman" w:cs="Times New Roman"/>
          <w:color w:val="auto"/>
          <w:sz w:val="24"/>
          <w:szCs w:val="24"/>
        </w:rPr>
        <w:t>Agente de Contratação/Comissão</w:t>
      </w:r>
      <w:r w:rsidRPr="00947B9C">
        <w:rPr>
          <w:rFonts w:ascii="Times New Roman" w:hAnsi="Times New Roman" w:cs="Times New Roman"/>
          <w:color w:val="auto"/>
          <w:sz w:val="24"/>
          <w:szCs w:val="24"/>
        </w:rPr>
        <w:t xml:space="preserve"> </w:t>
      </w:r>
      <w:r w:rsidR="003847E2" w:rsidRPr="00947B9C">
        <w:rPr>
          <w:rFonts w:ascii="Times New Roman" w:hAnsi="Times New Roman" w:cs="Times New Roman"/>
          <w:color w:val="auto"/>
          <w:sz w:val="24"/>
          <w:szCs w:val="24"/>
        </w:rPr>
        <w:t>realizará,</w:t>
      </w:r>
      <w:r w:rsidRPr="00947B9C">
        <w:rPr>
          <w:rFonts w:ascii="Times New Roman" w:hAnsi="Times New Roman" w:cs="Times New Roman"/>
          <w:color w:val="auto"/>
          <w:sz w:val="24"/>
          <w:szCs w:val="24"/>
        </w:rPr>
        <w:t xml:space="preserve"> em </w:t>
      </w:r>
      <w:r w:rsidR="003847E2" w:rsidRPr="00947B9C">
        <w:rPr>
          <w:rFonts w:ascii="Times New Roman" w:hAnsi="Times New Roman" w:cs="Times New Roman"/>
          <w:color w:val="auto"/>
          <w:sz w:val="24"/>
          <w:szCs w:val="24"/>
        </w:rPr>
        <w:t>conjunto</w:t>
      </w:r>
      <w:r w:rsidR="31FC575F" w:rsidRPr="00947B9C">
        <w:rPr>
          <w:rFonts w:ascii="Times New Roman" w:hAnsi="Times New Roman" w:cs="Times New Roman"/>
          <w:color w:val="auto"/>
          <w:sz w:val="24"/>
          <w:szCs w:val="24"/>
        </w:rPr>
        <w:t xml:space="preserve"> com </w:t>
      </w:r>
      <w:r w:rsidR="003847E2" w:rsidRPr="00947B9C">
        <w:rPr>
          <w:rFonts w:ascii="Times New Roman" w:hAnsi="Times New Roman" w:cs="Times New Roman"/>
          <w:color w:val="auto"/>
          <w:sz w:val="24"/>
          <w:szCs w:val="24"/>
        </w:rPr>
        <w:t>a banca designada, a verificação da conformidade</w:t>
      </w:r>
      <w:r w:rsidR="00CE3CFC" w:rsidRPr="00947B9C">
        <w:rPr>
          <w:rFonts w:ascii="Times New Roman" w:hAnsi="Times New Roman" w:cs="Times New Roman"/>
          <w:color w:val="auto"/>
          <w:sz w:val="24"/>
          <w:szCs w:val="24"/>
        </w:rPr>
        <w:t xml:space="preserve"> das propostas</w:t>
      </w:r>
      <w:r w:rsidRPr="00947B9C">
        <w:rPr>
          <w:rFonts w:ascii="Times New Roman" w:hAnsi="Times New Roman" w:cs="Times New Roman"/>
          <w:color w:val="auto"/>
          <w:sz w:val="24"/>
          <w:szCs w:val="24"/>
        </w:rPr>
        <w:t>.</w:t>
      </w:r>
    </w:p>
    <w:p w14:paraId="73CF2299" w14:textId="7628B434" w:rsidR="003C7A23" w:rsidRPr="00947B9C" w:rsidRDefault="5BE632F9" w:rsidP="004832B5">
      <w:pPr>
        <w:pStyle w:val="Nivel2"/>
        <w:spacing w:before="0" w:after="0" w:line="240" w:lineRule="auto"/>
        <w:rPr>
          <w:rFonts w:ascii="Times New Roman" w:hAnsi="Times New Roman" w:cs="Times New Roman"/>
          <w:b/>
          <w:color w:val="auto"/>
          <w:sz w:val="24"/>
          <w:szCs w:val="24"/>
        </w:rPr>
      </w:pPr>
      <w:r w:rsidRPr="00947B9C">
        <w:rPr>
          <w:rFonts w:ascii="Times New Roman" w:hAnsi="Times New Roman" w:cs="Times New Roman"/>
          <w:color w:val="auto"/>
          <w:sz w:val="24"/>
          <w:szCs w:val="24"/>
        </w:rPr>
        <w:t>Ser</w:t>
      </w:r>
      <w:r w:rsidR="005230E3" w:rsidRPr="00947B9C">
        <w:rPr>
          <w:rFonts w:ascii="Times New Roman" w:hAnsi="Times New Roman" w:cs="Times New Roman"/>
          <w:color w:val="auto"/>
          <w:sz w:val="24"/>
          <w:szCs w:val="24"/>
        </w:rPr>
        <w:t xml:space="preserve">ão </w:t>
      </w:r>
      <w:r w:rsidRPr="00947B9C">
        <w:rPr>
          <w:rFonts w:ascii="Times New Roman" w:hAnsi="Times New Roman" w:cs="Times New Roman"/>
          <w:color w:val="auto"/>
          <w:sz w:val="24"/>
          <w:szCs w:val="24"/>
        </w:rPr>
        <w:t>desclassificada</w:t>
      </w:r>
      <w:r w:rsidR="005230E3" w:rsidRPr="00947B9C">
        <w:rPr>
          <w:rFonts w:ascii="Times New Roman" w:hAnsi="Times New Roman" w:cs="Times New Roman"/>
          <w:color w:val="auto"/>
          <w:sz w:val="24"/>
          <w:szCs w:val="24"/>
        </w:rPr>
        <w:t>s</w:t>
      </w:r>
      <w:r w:rsidRPr="00947B9C">
        <w:rPr>
          <w:rFonts w:ascii="Times New Roman" w:hAnsi="Times New Roman" w:cs="Times New Roman"/>
          <w:color w:val="auto"/>
          <w:sz w:val="24"/>
          <w:szCs w:val="24"/>
        </w:rPr>
        <w:t xml:space="preserve"> a</w:t>
      </w:r>
      <w:r w:rsidR="005230E3" w:rsidRPr="00947B9C">
        <w:rPr>
          <w:rFonts w:ascii="Times New Roman" w:hAnsi="Times New Roman" w:cs="Times New Roman"/>
          <w:color w:val="auto"/>
          <w:sz w:val="24"/>
          <w:szCs w:val="24"/>
        </w:rPr>
        <w:t>s</w:t>
      </w:r>
      <w:r w:rsidRPr="00947B9C">
        <w:rPr>
          <w:rFonts w:ascii="Times New Roman" w:hAnsi="Times New Roman" w:cs="Times New Roman"/>
          <w:color w:val="auto"/>
          <w:sz w:val="24"/>
          <w:szCs w:val="24"/>
        </w:rPr>
        <w:t xml:space="preserve"> proposta</w:t>
      </w:r>
      <w:r w:rsidR="005230E3" w:rsidRPr="00947B9C">
        <w:rPr>
          <w:rFonts w:ascii="Times New Roman" w:hAnsi="Times New Roman" w:cs="Times New Roman"/>
          <w:color w:val="auto"/>
          <w:sz w:val="24"/>
          <w:szCs w:val="24"/>
        </w:rPr>
        <w:t>s</w:t>
      </w:r>
      <w:r w:rsidRPr="00947B9C">
        <w:rPr>
          <w:rFonts w:ascii="Times New Roman" w:hAnsi="Times New Roman" w:cs="Times New Roman"/>
          <w:color w:val="auto"/>
          <w:sz w:val="24"/>
          <w:szCs w:val="24"/>
        </w:rPr>
        <w:t xml:space="preserve"> que: </w:t>
      </w:r>
    </w:p>
    <w:p w14:paraId="6C6F36C6" w14:textId="141C2F10" w:rsidR="003C7A23" w:rsidRPr="00947B9C" w:rsidRDefault="2F10D490"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contiver</w:t>
      </w:r>
      <w:r w:rsidR="00644C1F" w:rsidRPr="00947B9C">
        <w:rPr>
          <w:rFonts w:ascii="Times New Roman" w:hAnsi="Times New Roman" w:cs="Times New Roman"/>
          <w:color w:val="auto"/>
          <w:sz w:val="24"/>
          <w:szCs w:val="24"/>
        </w:rPr>
        <w:t>em</w:t>
      </w:r>
      <w:proofErr w:type="gramEnd"/>
      <w:r w:rsidRPr="00947B9C">
        <w:rPr>
          <w:rFonts w:ascii="Times New Roman" w:hAnsi="Times New Roman" w:cs="Times New Roman"/>
          <w:color w:val="auto"/>
          <w:sz w:val="24"/>
          <w:szCs w:val="24"/>
        </w:rPr>
        <w:t xml:space="preserve"> vícios insanáveis;</w:t>
      </w:r>
    </w:p>
    <w:p w14:paraId="0195390D" w14:textId="3D7AD922" w:rsidR="003C7A23" w:rsidRPr="00947B9C" w:rsidRDefault="2F10D490"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não</w:t>
      </w:r>
      <w:proofErr w:type="gramEnd"/>
      <w:r w:rsidRPr="00947B9C">
        <w:rPr>
          <w:rFonts w:ascii="Times New Roman" w:hAnsi="Times New Roman" w:cs="Times New Roman"/>
          <w:color w:val="auto"/>
          <w:sz w:val="24"/>
          <w:szCs w:val="24"/>
        </w:rPr>
        <w:t xml:space="preserve"> obedecer</w:t>
      </w:r>
      <w:r w:rsidR="00644C1F" w:rsidRPr="00947B9C">
        <w:rPr>
          <w:rFonts w:ascii="Times New Roman" w:hAnsi="Times New Roman" w:cs="Times New Roman"/>
          <w:color w:val="auto"/>
          <w:sz w:val="24"/>
          <w:szCs w:val="24"/>
        </w:rPr>
        <w:t>em</w:t>
      </w:r>
      <w:r w:rsidRPr="00947B9C">
        <w:rPr>
          <w:rFonts w:ascii="Times New Roman" w:hAnsi="Times New Roman" w:cs="Times New Roman"/>
          <w:color w:val="auto"/>
          <w:sz w:val="24"/>
          <w:szCs w:val="24"/>
        </w:rPr>
        <w:t xml:space="preserve"> às especificações técnicas contidas no </w:t>
      </w:r>
      <w:r w:rsidR="00D93C44" w:rsidRPr="00947B9C">
        <w:rPr>
          <w:rFonts w:ascii="Times New Roman" w:hAnsi="Times New Roman" w:cs="Times New Roman"/>
          <w:color w:val="auto"/>
          <w:sz w:val="24"/>
          <w:szCs w:val="24"/>
        </w:rPr>
        <w:t>Termo de Referência/</w:t>
      </w:r>
      <w:r w:rsidR="00E7225A" w:rsidRPr="00947B9C">
        <w:rPr>
          <w:rFonts w:ascii="Times New Roman" w:hAnsi="Times New Roman" w:cs="Times New Roman"/>
          <w:color w:val="auto"/>
          <w:sz w:val="24"/>
          <w:szCs w:val="24"/>
        </w:rPr>
        <w:t>Termo de Referências</w:t>
      </w:r>
      <w:r w:rsidRPr="00947B9C">
        <w:rPr>
          <w:rFonts w:ascii="Times New Roman" w:hAnsi="Times New Roman" w:cs="Times New Roman"/>
          <w:color w:val="auto"/>
          <w:sz w:val="24"/>
          <w:szCs w:val="24"/>
        </w:rPr>
        <w:t>;</w:t>
      </w:r>
    </w:p>
    <w:p w14:paraId="54BA6995" w14:textId="02D63421" w:rsidR="003C7A23" w:rsidRPr="00947B9C" w:rsidRDefault="2F10D490"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apresentar</w:t>
      </w:r>
      <w:r w:rsidR="00644C1F" w:rsidRPr="00947B9C">
        <w:rPr>
          <w:rFonts w:ascii="Times New Roman" w:hAnsi="Times New Roman" w:cs="Times New Roman"/>
          <w:color w:val="auto"/>
          <w:sz w:val="24"/>
          <w:szCs w:val="24"/>
        </w:rPr>
        <w:t>em</w:t>
      </w:r>
      <w:proofErr w:type="gramEnd"/>
      <w:r w:rsidRPr="00947B9C">
        <w:rPr>
          <w:rFonts w:ascii="Times New Roman" w:hAnsi="Times New Roman" w:cs="Times New Roman"/>
          <w:color w:val="auto"/>
          <w:sz w:val="24"/>
          <w:szCs w:val="24"/>
        </w:rPr>
        <w:t xml:space="preserve"> preços inexequíveis ou permanecerem acima do preço máximo definido para a contratação;</w:t>
      </w:r>
    </w:p>
    <w:p w14:paraId="0E716C60" w14:textId="093C344B" w:rsidR="003C7A23" w:rsidRPr="00947B9C" w:rsidRDefault="2F10D490"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não</w:t>
      </w:r>
      <w:proofErr w:type="gramEnd"/>
      <w:r w:rsidRPr="00947B9C">
        <w:rPr>
          <w:rFonts w:ascii="Times New Roman" w:hAnsi="Times New Roman" w:cs="Times New Roman"/>
          <w:color w:val="auto"/>
          <w:sz w:val="24"/>
          <w:szCs w:val="24"/>
        </w:rPr>
        <w:t xml:space="preserve"> tiver</w:t>
      </w:r>
      <w:r w:rsidR="00644C1F" w:rsidRPr="00947B9C">
        <w:rPr>
          <w:rFonts w:ascii="Times New Roman" w:hAnsi="Times New Roman" w:cs="Times New Roman"/>
          <w:color w:val="auto"/>
          <w:sz w:val="24"/>
          <w:szCs w:val="24"/>
        </w:rPr>
        <w:t>em</w:t>
      </w:r>
      <w:r w:rsidRPr="00947B9C">
        <w:rPr>
          <w:rFonts w:ascii="Times New Roman" w:hAnsi="Times New Roman" w:cs="Times New Roman"/>
          <w:color w:val="auto"/>
          <w:sz w:val="24"/>
          <w:szCs w:val="24"/>
        </w:rPr>
        <w:t xml:space="preserve"> sua exequibilidade demonstrada, quando exigido pela Administração;</w:t>
      </w:r>
    </w:p>
    <w:p w14:paraId="30574564" w14:textId="4A98FBDE" w:rsidR="003C7A23" w:rsidRPr="00947B9C" w:rsidRDefault="2F10D490"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apresentar</w:t>
      </w:r>
      <w:r w:rsidR="00644C1F" w:rsidRPr="00947B9C">
        <w:rPr>
          <w:rFonts w:ascii="Times New Roman" w:hAnsi="Times New Roman" w:cs="Times New Roman"/>
          <w:color w:val="auto"/>
          <w:sz w:val="24"/>
          <w:szCs w:val="24"/>
        </w:rPr>
        <w:t>em</w:t>
      </w:r>
      <w:proofErr w:type="gramEnd"/>
      <w:r w:rsidRPr="00947B9C">
        <w:rPr>
          <w:rFonts w:ascii="Times New Roman" w:hAnsi="Times New Roman" w:cs="Times New Roman"/>
          <w:color w:val="auto"/>
          <w:sz w:val="24"/>
          <w:szCs w:val="24"/>
        </w:rPr>
        <w:t xml:space="preserve"> desconformidade com quaisquer outras exigências deste Edital ou seus anexos, desde que insanável.</w:t>
      </w:r>
    </w:p>
    <w:p w14:paraId="7CE25611" w14:textId="77777777" w:rsidR="004D456E" w:rsidRPr="00947B9C" w:rsidRDefault="004D456E" w:rsidP="004832B5">
      <w:pPr>
        <w:pStyle w:val="Nivel2"/>
        <w:spacing w:before="0" w:after="0" w:line="240" w:lineRule="auto"/>
        <w:rPr>
          <w:rFonts w:ascii="Times New Roman" w:hAnsi="Times New Roman" w:cs="Times New Roman"/>
          <w:color w:val="auto"/>
          <w:sz w:val="24"/>
          <w:szCs w:val="24"/>
          <w:lang w:eastAsia="ar-SA"/>
        </w:rPr>
      </w:pPr>
      <w:r w:rsidRPr="00947B9C">
        <w:rPr>
          <w:rFonts w:ascii="Times New Roman" w:hAnsi="Times New Roman" w:cs="Times New Roman"/>
          <w:color w:val="auto"/>
          <w:sz w:val="24"/>
          <w:szCs w:val="24"/>
        </w:rPr>
        <w:t>Na avaliação de conformidade das propostas de técnica e de preço deverão ser indicadas as razões de eventuais desclassificações.</w:t>
      </w:r>
    </w:p>
    <w:p w14:paraId="120CC92F" w14:textId="64D14F23" w:rsidR="0018024F" w:rsidRPr="00947B9C" w:rsidRDefault="0051398D" w:rsidP="004832B5">
      <w:pPr>
        <w:pStyle w:val="Nivel2"/>
        <w:spacing w:before="0" w:after="0" w:line="240" w:lineRule="auto"/>
        <w:rPr>
          <w:rFonts w:ascii="Times New Roman" w:hAnsi="Times New Roman" w:cs="Times New Roman"/>
          <w:color w:val="auto"/>
          <w:sz w:val="24"/>
          <w:szCs w:val="24"/>
          <w:lang w:eastAsia="ar-SA"/>
        </w:rPr>
      </w:pPr>
      <w:r w:rsidRPr="00947B9C">
        <w:rPr>
          <w:rFonts w:ascii="Times New Roman" w:hAnsi="Times New Roman" w:cs="Times New Roman"/>
          <w:color w:val="auto"/>
          <w:sz w:val="24"/>
          <w:szCs w:val="24"/>
          <w:lang w:eastAsia="ar-SA"/>
        </w:rPr>
        <w:t>A análise e avaliação da conformidade das proposta</w:t>
      </w:r>
      <w:r w:rsidR="00DE7E55" w:rsidRPr="00947B9C">
        <w:rPr>
          <w:rFonts w:ascii="Times New Roman" w:hAnsi="Times New Roman" w:cs="Times New Roman"/>
          <w:color w:val="auto"/>
          <w:sz w:val="24"/>
          <w:szCs w:val="24"/>
          <w:lang w:eastAsia="ar-SA"/>
        </w:rPr>
        <w:t>s</w:t>
      </w:r>
      <w:r w:rsidRPr="00947B9C">
        <w:rPr>
          <w:rFonts w:ascii="Times New Roman" w:hAnsi="Times New Roman" w:cs="Times New Roman"/>
          <w:color w:val="auto"/>
          <w:sz w:val="24"/>
          <w:szCs w:val="24"/>
          <w:lang w:eastAsia="ar-SA"/>
        </w:rPr>
        <w:t xml:space="preserve"> </w:t>
      </w:r>
      <w:r w:rsidR="004D04D2" w:rsidRPr="00947B9C">
        <w:rPr>
          <w:rFonts w:ascii="Times New Roman" w:hAnsi="Times New Roman" w:cs="Times New Roman"/>
          <w:color w:val="auto"/>
          <w:sz w:val="24"/>
          <w:szCs w:val="24"/>
          <w:lang w:eastAsia="ar-SA"/>
        </w:rPr>
        <w:t>será iniciada pel</w:t>
      </w:r>
      <w:r w:rsidR="009B0010" w:rsidRPr="00947B9C">
        <w:rPr>
          <w:rFonts w:ascii="Times New Roman" w:hAnsi="Times New Roman" w:cs="Times New Roman"/>
          <w:color w:val="auto"/>
          <w:sz w:val="24"/>
          <w:szCs w:val="24"/>
          <w:lang w:eastAsia="ar-SA"/>
        </w:rPr>
        <w:t>o</w:t>
      </w:r>
      <w:r w:rsidR="009B0010" w:rsidRPr="00947B9C">
        <w:rPr>
          <w:rFonts w:ascii="Times New Roman" w:hAnsi="Times New Roman" w:cs="Times New Roman"/>
          <w:color w:val="auto"/>
          <w:sz w:val="24"/>
          <w:szCs w:val="24"/>
        </w:rPr>
        <w:t xml:space="preserve"> </w:t>
      </w:r>
      <w:r w:rsidR="009B0010" w:rsidRPr="00947B9C">
        <w:rPr>
          <w:rFonts w:ascii="Times New Roman" w:hAnsi="Times New Roman" w:cs="Times New Roman"/>
          <w:color w:val="auto"/>
          <w:sz w:val="24"/>
          <w:szCs w:val="24"/>
          <w:lang w:eastAsia="ar-SA"/>
        </w:rPr>
        <w:t xml:space="preserve">exame de conformidade das propostas de técnica, </w:t>
      </w:r>
      <w:r w:rsidR="0018024F" w:rsidRPr="00947B9C">
        <w:rPr>
          <w:rFonts w:ascii="Times New Roman" w:hAnsi="Times New Roman" w:cs="Times New Roman"/>
          <w:color w:val="auto"/>
          <w:sz w:val="24"/>
          <w:szCs w:val="24"/>
          <w:lang w:eastAsia="ar-SA"/>
        </w:rPr>
        <w:t>observa</w:t>
      </w:r>
      <w:r w:rsidR="000813B0" w:rsidRPr="00947B9C">
        <w:rPr>
          <w:rFonts w:ascii="Times New Roman" w:hAnsi="Times New Roman" w:cs="Times New Roman"/>
          <w:color w:val="auto"/>
          <w:sz w:val="24"/>
          <w:szCs w:val="24"/>
          <w:lang w:eastAsia="ar-SA"/>
        </w:rPr>
        <w:t>das</w:t>
      </w:r>
      <w:r w:rsidR="0018024F" w:rsidRPr="00947B9C">
        <w:rPr>
          <w:rFonts w:ascii="Times New Roman" w:hAnsi="Times New Roman" w:cs="Times New Roman"/>
          <w:color w:val="auto"/>
          <w:sz w:val="24"/>
          <w:szCs w:val="24"/>
          <w:lang w:eastAsia="ar-SA"/>
        </w:rPr>
        <w:t xml:space="preserve"> as regras e as condições previstas </w:t>
      </w:r>
      <w:r w:rsidR="0018024F" w:rsidRPr="00947B9C">
        <w:rPr>
          <w:rFonts w:ascii="Times New Roman" w:hAnsi="Times New Roman" w:cs="Times New Roman"/>
          <w:b/>
          <w:bCs/>
          <w:color w:val="auto"/>
          <w:sz w:val="24"/>
          <w:szCs w:val="24"/>
          <w:lang w:eastAsia="ar-SA"/>
        </w:rPr>
        <w:t>no Anexo I deste edital</w:t>
      </w:r>
      <w:r w:rsidR="0018024F" w:rsidRPr="00947B9C">
        <w:rPr>
          <w:rFonts w:ascii="Times New Roman" w:hAnsi="Times New Roman" w:cs="Times New Roman"/>
          <w:color w:val="auto"/>
          <w:sz w:val="24"/>
          <w:szCs w:val="24"/>
          <w:lang w:eastAsia="ar-SA"/>
        </w:rPr>
        <w:t>.</w:t>
      </w:r>
    </w:p>
    <w:p w14:paraId="0F8EBF0F" w14:textId="0D120EA0" w:rsidR="0018024F" w:rsidRPr="00947B9C" w:rsidRDefault="0018024F" w:rsidP="004832B5">
      <w:pPr>
        <w:pStyle w:val="Nivel2"/>
        <w:spacing w:before="0" w:after="0" w:line="240" w:lineRule="auto"/>
        <w:rPr>
          <w:rFonts w:ascii="Times New Roman" w:hAnsi="Times New Roman" w:cs="Times New Roman"/>
          <w:color w:val="auto"/>
          <w:sz w:val="24"/>
          <w:szCs w:val="24"/>
          <w:lang w:eastAsia="ar-SA"/>
        </w:rPr>
      </w:pPr>
      <w:r w:rsidRPr="00947B9C">
        <w:rPr>
          <w:rFonts w:ascii="Times New Roman" w:hAnsi="Times New Roman" w:cs="Times New Roman"/>
          <w:color w:val="auto"/>
          <w:sz w:val="24"/>
          <w:szCs w:val="24"/>
          <w:lang w:eastAsia="ar-SA"/>
        </w:rPr>
        <w:t>A análise dos quesitos de natureza qualitativa será realizada pela banca designada</w:t>
      </w:r>
      <w:r w:rsidRPr="00947B9C">
        <w:rPr>
          <w:rFonts w:ascii="Times New Roman" w:hAnsi="Times New Roman" w:cs="Times New Roman"/>
          <w:color w:val="auto"/>
          <w:sz w:val="24"/>
          <w:szCs w:val="24"/>
        </w:rPr>
        <w:t>.</w:t>
      </w:r>
    </w:p>
    <w:p w14:paraId="724451A7" w14:textId="77777777" w:rsidR="00136C97" w:rsidRPr="00947B9C" w:rsidRDefault="00136C97"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No julgamento das propostas técnicas, será atribuída ao licitante uma Nota da Proposta Técnica (NT), de acordo com o seguinte parâmetro matemático:</w:t>
      </w:r>
    </w:p>
    <w:p w14:paraId="1D499049" w14:textId="26AF5569" w:rsidR="00B769DD" w:rsidRPr="00947B9C" w:rsidRDefault="00B769DD" w:rsidP="004832B5">
      <w:pPr>
        <w:pStyle w:val="NormalWeb"/>
        <w:tabs>
          <w:tab w:val="left" w:pos="142"/>
        </w:tabs>
        <w:spacing w:before="0" w:beforeAutospacing="0" w:after="0" w:afterAutospacing="0"/>
        <w:jc w:val="both"/>
      </w:pPr>
      <w:r w:rsidRPr="00947B9C">
        <w:t>6.15.</w:t>
      </w:r>
      <w:r w:rsidR="00AF22BA">
        <w:t>1</w:t>
      </w:r>
      <w:r w:rsidRPr="00947B9C">
        <w:t>. Serão consideradas classificadas para a etapa de preço apenas as licitantes com NT ≥ 60 pontos.</w:t>
      </w:r>
    </w:p>
    <w:p w14:paraId="2A3105E8" w14:textId="6C2C551A" w:rsidR="00B769DD" w:rsidRPr="00947B9C" w:rsidRDefault="00B769DD" w:rsidP="004832B5">
      <w:pPr>
        <w:pStyle w:val="NormalWeb"/>
        <w:tabs>
          <w:tab w:val="left" w:pos="142"/>
        </w:tabs>
        <w:spacing w:before="0" w:beforeAutospacing="0" w:after="0" w:afterAutospacing="0"/>
        <w:jc w:val="both"/>
      </w:pPr>
      <w:r w:rsidRPr="00947B9C">
        <w:t>6.15.</w:t>
      </w:r>
      <w:r w:rsidR="00AF22BA">
        <w:t>2</w:t>
      </w:r>
      <w:r w:rsidRPr="00947B9C">
        <w:t>. Em caso de empate técnico, prevalecerá a maior pontuação no item 1 (Metodologia e Plano de Trabalho); persistindo o empate, será considerada a maior pontuação no item 2 (Equipe Técnica).</w:t>
      </w:r>
    </w:p>
    <w:p w14:paraId="41FD5E24" w14:textId="6A5FEE11" w:rsidR="005C0FB3" w:rsidRPr="00947B9C" w:rsidRDefault="005C0FB3" w:rsidP="004832B5">
      <w:pPr>
        <w:pStyle w:val="Nvel3-R"/>
        <w:numPr>
          <w:ilvl w:val="0"/>
          <w:numId w:val="0"/>
        </w:numPr>
        <w:tabs>
          <w:tab w:val="left" w:pos="142"/>
        </w:tabs>
        <w:spacing w:before="0" w:after="0" w:line="240" w:lineRule="auto"/>
        <w:rPr>
          <w:rFonts w:ascii="Times New Roman" w:hAnsi="Times New Roman" w:cs="Times New Roman"/>
          <w:i w:val="0"/>
          <w:color w:val="auto"/>
          <w:sz w:val="24"/>
          <w:szCs w:val="24"/>
        </w:rPr>
      </w:pPr>
    </w:p>
    <w:p w14:paraId="30116944" w14:textId="77777777" w:rsidR="00136C97" w:rsidRPr="00947B9C" w:rsidRDefault="00A5607C" w:rsidP="004832B5">
      <w:pPr>
        <w:pStyle w:val="Nivel2"/>
        <w:spacing w:before="0" w:after="0" w:line="240" w:lineRule="auto"/>
        <w:rPr>
          <w:rFonts w:ascii="Times New Roman" w:hAnsi="Times New Roman" w:cs="Times New Roman"/>
          <w:color w:val="auto"/>
          <w:sz w:val="24"/>
          <w:szCs w:val="24"/>
          <w:lang w:eastAsia="ar-SA"/>
        </w:rPr>
      </w:pPr>
      <w:r w:rsidRPr="00947B9C">
        <w:rPr>
          <w:rFonts w:ascii="Times New Roman" w:hAnsi="Times New Roman" w:cs="Times New Roman"/>
          <w:color w:val="auto"/>
          <w:sz w:val="24"/>
          <w:szCs w:val="24"/>
        </w:rPr>
        <w:t xml:space="preserve">Concluída a </w:t>
      </w:r>
      <w:r w:rsidR="00DA205F" w:rsidRPr="00947B9C">
        <w:rPr>
          <w:rFonts w:ascii="Times New Roman" w:hAnsi="Times New Roman" w:cs="Times New Roman"/>
          <w:color w:val="auto"/>
          <w:sz w:val="24"/>
          <w:szCs w:val="24"/>
          <w:lang w:eastAsia="ar-SA"/>
        </w:rPr>
        <w:t>avaliação e ponderação das propostas técnicas</w:t>
      </w:r>
      <w:r w:rsidR="00BA163F" w:rsidRPr="00947B9C">
        <w:rPr>
          <w:rFonts w:ascii="Times New Roman" w:hAnsi="Times New Roman" w:cs="Times New Roman"/>
          <w:color w:val="auto"/>
          <w:sz w:val="24"/>
          <w:szCs w:val="24"/>
        </w:rPr>
        <w:t xml:space="preserve"> o Agente de Contratação/Comissão realizará</w:t>
      </w:r>
      <w:r w:rsidR="00260505" w:rsidRPr="00947B9C">
        <w:rPr>
          <w:rFonts w:ascii="Times New Roman" w:hAnsi="Times New Roman" w:cs="Times New Roman"/>
          <w:color w:val="auto"/>
          <w:sz w:val="24"/>
          <w:szCs w:val="24"/>
        </w:rPr>
        <w:t xml:space="preserve"> </w:t>
      </w:r>
      <w:r w:rsidR="00BA163F" w:rsidRPr="00947B9C">
        <w:rPr>
          <w:rFonts w:ascii="Times New Roman" w:hAnsi="Times New Roman" w:cs="Times New Roman"/>
          <w:color w:val="auto"/>
          <w:sz w:val="24"/>
          <w:szCs w:val="24"/>
        </w:rPr>
        <w:t>a verificação da conformidade das propostas de preço</w:t>
      </w:r>
      <w:r w:rsidR="00E21D70" w:rsidRPr="00947B9C">
        <w:rPr>
          <w:rFonts w:ascii="Times New Roman" w:hAnsi="Times New Roman" w:cs="Times New Roman"/>
          <w:color w:val="auto"/>
          <w:sz w:val="24"/>
          <w:szCs w:val="24"/>
        </w:rPr>
        <w:t>.</w:t>
      </w:r>
    </w:p>
    <w:p w14:paraId="1F0DCEBE" w14:textId="77777777" w:rsidR="003C7A23" w:rsidRPr="00947B9C" w:rsidRDefault="5BE632F9" w:rsidP="004832B5">
      <w:pPr>
        <w:pStyle w:val="Nivel2"/>
        <w:spacing w:before="0" w:after="0" w:line="240" w:lineRule="auto"/>
        <w:rPr>
          <w:rFonts w:ascii="Times New Roman" w:hAnsi="Times New Roman" w:cs="Times New Roman"/>
          <w:b/>
          <w:bCs/>
          <w:color w:val="auto"/>
          <w:sz w:val="24"/>
          <w:szCs w:val="24"/>
        </w:rPr>
      </w:pPr>
      <w:r w:rsidRPr="00947B9C">
        <w:rPr>
          <w:rFonts w:ascii="Times New Roman" w:hAnsi="Times New Roman" w:cs="Times New Roman"/>
          <w:color w:val="auto"/>
          <w:sz w:val="24"/>
          <w:szCs w:val="24"/>
        </w:rPr>
        <w:t>No caso de bens e serviços em geral, é indício de inexequibilidade das propostas valores inferiores a 50% (cinquenta por cento) do valor orçado pela Administração.</w:t>
      </w:r>
    </w:p>
    <w:p w14:paraId="6FC11873" w14:textId="44BED7C6" w:rsidR="003C7A23" w:rsidRPr="00947B9C" w:rsidRDefault="2F10D490"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A inexequibilidade, na hipótese de que trata o</w:t>
      </w:r>
      <w:r w:rsidR="00AE1F4E" w:rsidRPr="00947B9C">
        <w:rPr>
          <w:rFonts w:ascii="Times New Roman" w:hAnsi="Times New Roman" w:cs="Times New Roman"/>
          <w:color w:val="auto"/>
          <w:sz w:val="24"/>
          <w:szCs w:val="24"/>
        </w:rPr>
        <w:t xml:space="preserve"> </w:t>
      </w:r>
      <w:r w:rsidR="00625E43" w:rsidRPr="00947B9C">
        <w:rPr>
          <w:rFonts w:ascii="Times New Roman" w:hAnsi="Times New Roman" w:cs="Times New Roman"/>
          <w:color w:val="auto"/>
          <w:sz w:val="24"/>
          <w:szCs w:val="24"/>
        </w:rPr>
        <w:t xml:space="preserve">item </w:t>
      </w:r>
      <w:r w:rsidR="0058110F" w:rsidRPr="00947B9C">
        <w:rPr>
          <w:rFonts w:ascii="Times New Roman" w:hAnsi="Times New Roman" w:cs="Times New Roman"/>
          <w:color w:val="auto"/>
          <w:sz w:val="24"/>
          <w:szCs w:val="24"/>
        </w:rPr>
        <w:t>anterior</w:t>
      </w:r>
      <w:r w:rsidRPr="00947B9C">
        <w:rPr>
          <w:rFonts w:ascii="Times New Roman" w:hAnsi="Times New Roman" w:cs="Times New Roman"/>
          <w:color w:val="auto"/>
          <w:sz w:val="24"/>
          <w:szCs w:val="24"/>
        </w:rPr>
        <w:t xml:space="preserve">, só será considerada após diligência do </w:t>
      </w:r>
      <w:r w:rsidR="00FB707C" w:rsidRPr="00947B9C">
        <w:rPr>
          <w:rFonts w:ascii="Times New Roman" w:hAnsi="Times New Roman" w:cs="Times New Roman"/>
          <w:color w:val="auto"/>
          <w:sz w:val="24"/>
          <w:szCs w:val="24"/>
        </w:rPr>
        <w:t>Agente de Contratação/Comissão</w:t>
      </w:r>
      <w:r w:rsidRPr="00947B9C">
        <w:rPr>
          <w:rFonts w:ascii="Times New Roman" w:hAnsi="Times New Roman" w:cs="Times New Roman"/>
          <w:color w:val="auto"/>
          <w:sz w:val="24"/>
          <w:szCs w:val="24"/>
        </w:rPr>
        <w:t>, que comprove:</w:t>
      </w:r>
    </w:p>
    <w:p w14:paraId="5DD3F447" w14:textId="77777777" w:rsidR="003C7A23" w:rsidRPr="00947B9C" w:rsidRDefault="5BE632F9"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que</w:t>
      </w:r>
      <w:proofErr w:type="gramEnd"/>
      <w:r w:rsidRPr="00947B9C">
        <w:rPr>
          <w:rFonts w:ascii="Times New Roman" w:hAnsi="Times New Roman" w:cs="Times New Roman"/>
          <w:color w:val="auto"/>
          <w:sz w:val="24"/>
          <w:szCs w:val="24"/>
        </w:rPr>
        <w:t xml:space="preserve"> o custo do licitante ultrapassa o valor da proposta; e</w:t>
      </w:r>
    </w:p>
    <w:p w14:paraId="274F356A" w14:textId="77777777" w:rsidR="003C7A23" w:rsidRPr="00947B9C" w:rsidRDefault="5BE632F9"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inexistirem</w:t>
      </w:r>
      <w:proofErr w:type="gramEnd"/>
      <w:r w:rsidRPr="00947B9C">
        <w:rPr>
          <w:rFonts w:ascii="Times New Roman" w:hAnsi="Times New Roman" w:cs="Times New Roman"/>
          <w:color w:val="auto"/>
          <w:sz w:val="24"/>
          <w:szCs w:val="24"/>
        </w:rPr>
        <w:t xml:space="preserve"> custos de oportunidade capazes de justificar o vulto da oferta.</w:t>
      </w:r>
    </w:p>
    <w:p w14:paraId="24C0F362" w14:textId="534DFC5D" w:rsidR="003C7A23" w:rsidRPr="00947B9C" w:rsidRDefault="5BE632F9" w:rsidP="004832B5">
      <w:pPr>
        <w:pStyle w:val="Nvel2-Red"/>
        <w:spacing w:before="0" w:after="0" w:line="240" w:lineRule="auto"/>
        <w:rPr>
          <w:rFonts w:ascii="Times New Roman" w:hAnsi="Times New Roman" w:cs="Times New Roman"/>
          <w:b/>
          <w:bCs/>
          <w:color w:val="auto"/>
          <w:sz w:val="24"/>
          <w:szCs w:val="24"/>
        </w:rPr>
      </w:pPr>
      <w:r w:rsidRPr="00947B9C">
        <w:rPr>
          <w:rFonts w:ascii="Times New Roman" w:hAnsi="Times New Roman" w:cs="Times New Roman"/>
          <w:color w:val="auto"/>
          <w:sz w:val="24"/>
          <w:szCs w:val="24"/>
        </w:rPr>
        <w:t xml:space="preserve">Em contratação de </w:t>
      </w:r>
      <w:r w:rsidR="00A666E4" w:rsidRPr="00947B9C">
        <w:rPr>
          <w:rFonts w:ascii="Times New Roman" w:hAnsi="Times New Roman" w:cs="Times New Roman"/>
          <w:color w:val="auto"/>
          <w:sz w:val="24"/>
          <w:szCs w:val="24"/>
        </w:rPr>
        <w:t xml:space="preserve">obras e </w:t>
      </w:r>
      <w:r w:rsidRPr="00947B9C">
        <w:rPr>
          <w:rFonts w:ascii="Times New Roman" w:hAnsi="Times New Roman" w:cs="Times New Roman"/>
          <w:color w:val="auto"/>
          <w:sz w:val="24"/>
          <w:szCs w:val="24"/>
        </w:rPr>
        <w:t xml:space="preserve">serviços de engenharia, além das disposições acima, a análise de exequibilidade e </w:t>
      </w:r>
      <w:proofErr w:type="spellStart"/>
      <w:r w:rsidRPr="00947B9C">
        <w:rPr>
          <w:rFonts w:ascii="Times New Roman" w:hAnsi="Times New Roman" w:cs="Times New Roman"/>
          <w:color w:val="auto"/>
          <w:sz w:val="24"/>
          <w:szCs w:val="24"/>
        </w:rPr>
        <w:t>sobrepreço</w:t>
      </w:r>
      <w:proofErr w:type="spellEnd"/>
      <w:r w:rsidRPr="00947B9C">
        <w:rPr>
          <w:rFonts w:ascii="Times New Roman" w:hAnsi="Times New Roman" w:cs="Times New Roman"/>
          <w:color w:val="auto"/>
          <w:sz w:val="24"/>
          <w:szCs w:val="24"/>
        </w:rPr>
        <w:t xml:space="preserve"> considerará o seguinte:</w:t>
      </w:r>
    </w:p>
    <w:p w14:paraId="1945C235" w14:textId="73CC1E9A" w:rsidR="003C7A23" w:rsidRPr="00947B9C" w:rsidRDefault="2F10D490" w:rsidP="004832B5">
      <w:pPr>
        <w:pStyle w:val="Nvel3-R"/>
        <w:tabs>
          <w:tab w:val="left" w:pos="142"/>
        </w:tabs>
        <w:spacing w:before="0" w:after="0" w:line="240" w:lineRule="auto"/>
        <w:ind w:left="0"/>
        <w:rPr>
          <w:rFonts w:ascii="Times New Roman" w:hAnsi="Times New Roman" w:cs="Times New Roman"/>
          <w:b/>
          <w:i w:val="0"/>
          <w:color w:val="auto"/>
          <w:sz w:val="24"/>
          <w:szCs w:val="24"/>
        </w:rPr>
      </w:pPr>
      <w:r w:rsidRPr="00947B9C">
        <w:rPr>
          <w:rFonts w:ascii="Times New Roman" w:hAnsi="Times New Roman" w:cs="Times New Roman"/>
          <w:i w:val="0"/>
          <w:color w:val="auto"/>
          <w:sz w:val="24"/>
          <w:szCs w:val="24"/>
        </w:rPr>
        <w:t xml:space="preserve">Nos regimes de execução por tarefa, empreitada por preço global ou empreitada integral, </w:t>
      </w:r>
      <w:r w:rsidR="00922367" w:rsidRPr="00947B9C">
        <w:rPr>
          <w:rFonts w:ascii="Times New Roman" w:hAnsi="Times New Roman" w:cs="Times New Roman"/>
          <w:i w:val="0"/>
          <w:color w:val="auto"/>
          <w:sz w:val="24"/>
          <w:szCs w:val="24"/>
        </w:rPr>
        <w:t xml:space="preserve">contratação </w:t>
      </w:r>
      <w:proofErr w:type="spellStart"/>
      <w:r w:rsidRPr="00947B9C">
        <w:rPr>
          <w:rFonts w:ascii="Times New Roman" w:hAnsi="Times New Roman" w:cs="Times New Roman"/>
          <w:i w:val="0"/>
          <w:color w:val="auto"/>
          <w:sz w:val="24"/>
          <w:szCs w:val="24"/>
        </w:rPr>
        <w:t>semi-integrada</w:t>
      </w:r>
      <w:proofErr w:type="spellEnd"/>
      <w:r w:rsidRPr="00947B9C">
        <w:rPr>
          <w:rFonts w:ascii="Times New Roman" w:hAnsi="Times New Roman" w:cs="Times New Roman"/>
          <w:i w:val="0"/>
          <w:color w:val="auto"/>
          <w:sz w:val="24"/>
          <w:szCs w:val="24"/>
        </w:rPr>
        <w:t xml:space="preserve"> ou </w:t>
      </w:r>
      <w:r w:rsidR="00922367" w:rsidRPr="00947B9C">
        <w:rPr>
          <w:rFonts w:ascii="Times New Roman" w:hAnsi="Times New Roman" w:cs="Times New Roman"/>
          <w:i w:val="0"/>
          <w:color w:val="auto"/>
          <w:sz w:val="24"/>
          <w:szCs w:val="24"/>
        </w:rPr>
        <w:t xml:space="preserve">contratação </w:t>
      </w:r>
      <w:r w:rsidRPr="00947B9C">
        <w:rPr>
          <w:rFonts w:ascii="Times New Roman" w:hAnsi="Times New Roman" w:cs="Times New Roman"/>
          <w:i w:val="0"/>
          <w:color w:val="auto"/>
          <w:sz w:val="24"/>
          <w:szCs w:val="24"/>
        </w:rPr>
        <w:t xml:space="preserve">integrada, a caracterização do </w:t>
      </w:r>
      <w:proofErr w:type="spellStart"/>
      <w:r w:rsidRPr="00947B9C">
        <w:rPr>
          <w:rFonts w:ascii="Times New Roman" w:hAnsi="Times New Roman" w:cs="Times New Roman"/>
          <w:i w:val="0"/>
          <w:color w:val="auto"/>
          <w:sz w:val="24"/>
          <w:szCs w:val="24"/>
        </w:rPr>
        <w:t>sobrepreço</w:t>
      </w:r>
      <w:proofErr w:type="spellEnd"/>
      <w:r w:rsidRPr="00947B9C">
        <w:rPr>
          <w:rFonts w:ascii="Times New Roman" w:hAnsi="Times New Roman" w:cs="Times New Roman"/>
          <w:i w:val="0"/>
          <w:color w:val="auto"/>
          <w:sz w:val="24"/>
          <w:szCs w:val="24"/>
        </w:rPr>
        <w:t xml:space="preserve"> se dará pela superação do valor global estimado;</w:t>
      </w:r>
    </w:p>
    <w:p w14:paraId="2438294C" w14:textId="5835729E" w:rsidR="003C7A23" w:rsidRPr="00947B9C" w:rsidRDefault="2F10D490" w:rsidP="004832B5">
      <w:pPr>
        <w:pStyle w:val="Nvel3-R"/>
        <w:tabs>
          <w:tab w:val="left" w:pos="142"/>
        </w:tabs>
        <w:spacing w:before="0" w:after="0" w:line="240" w:lineRule="auto"/>
        <w:ind w:left="0"/>
        <w:rPr>
          <w:rFonts w:ascii="Times New Roman" w:hAnsi="Times New Roman" w:cs="Times New Roman"/>
          <w:b/>
          <w:i w:val="0"/>
          <w:color w:val="auto"/>
          <w:sz w:val="24"/>
          <w:szCs w:val="24"/>
        </w:rPr>
      </w:pPr>
      <w:r w:rsidRPr="00947B9C">
        <w:rPr>
          <w:rFonts w:ascii="Times New Roman" w:hAnsi="Times New Roman" w:cs="Times New Roman"/>
          <w:i w:val="0"/>
          <w:color w:val="auto"/>
          <w:sz w:val="24"/>
          <w:szCs w:val="24"/>
        </w:rPr>
        <w:t xml:space="preserve">No regime de empreitada por preço unitário, a caracterização do </w:t>
      </w:r>
      <w:proofErr w:type="spellStart"/>
      <w:r w:rsidRPr="00947B9C">
        <w:rPr>
          <w:rFonts w:ascii="Times New Roman" w:hAnsi="Times New Roman" w:cs="Times New Roman"/>
          <w:i w:val="0"/>
          <w:color w:val="auto"/>
          <w:sz w:val="24"/>
          <w:szCs w:val="24"/>
        </w:rPr>
        <w:t>sobrepreço</w:t>
      </w:r>
      <w:proofErr w:type="spellEnd"/>
      <w:r w:rsidRPr="00947B9C">
        <w:rPr>
          <w:rFonts w:ascii="Times New Roman" w:hAnsi="Times New Roman" w:cs="Times New Roman"/>
          <w:i w:val="0"/>
          <w:color w:val="auto"/>
          <w:sz w:val="24"/>
          <w:szCs w:val="24"/>
        </w:rPr>
        <w:t xml:space="preserve"> se dará pela superação do valor global estimado e pela superação de custo unitário tido como relevante, conforme planilha anexa ao edital;</w:t>
      </w:r>
    </w:p>
    <w:p w14:paraId="05E20F49" w14:textId="6B499E5D" w:rsidR="003C7A23" w:rsidRPr="00947B9C" w:rsidRDefault="2F10D490" w:rsidP="004832B5">
      <w:pPr>
        <w:pStyle w:val="Nvel3-R"/>
        <w:tabs>
          <w:tab w:val="left" w:pos="142"/>
        </w:tabs>
        <w:spacing w:before="0" w:after="0" w:line="240" w:lineRule="auto"/>
        <w:ind w:left="0"/>
        <w:rPr>
          <w:rFonts w:ascii="Times New Roman" w:hAnsi="Times New Roman" w:cs="Times New Roman"/>
          <w:i w:val="0"/>
          <w:color w:val="auto"/>
          <w:sz w:val="24"/>
          <w:szCs w:val="24"/>
        </w:rPr>
      </w:pPr>
      <w:r w:rsidRPr="00947B9C">
        <w:rPr>
          <w:rFonts w:ascii="Times New Roman" w:hAnsi="Times New Roman" w:cs="Times New Roman"/>
          <w:i w:val="0"/>
          <w:color w:val="auto"/>
          <w:sz w:val="24"/>
          <w:szCs w:val="24"/>
        </w:rPr>
        <w:t xml:space="preserve">No caso de </w:t>
      </w:r>
      <w:r w:rsidR="00922367" w:rsidRPr="00947B9C">
        <w:rPr>
          <w:rFonts w:ascii="Times New Roman" w:hAnsi="Times New Roman" w:cs="Times New Roman"/>
          <w:i w:val="0"/>
          <w:color w:val="auto"/>
          <w:sz w:val="24"/>
          <w:szCs w:val="24"/>
        </w:rPr>
        <w:t xml:space="preserve">obras e </w:t>
      </w:r>
      <w:r w:rsidRPr="00947B9C">
        <w:rPr>
          <w:rFonts w:ascii="Times New Roman" w:hAnsi="Times New Roman" w:cs="Times New Roman"/>
          <w:i w:val="0"/>
          <w:color w:val="auto"/>
          <w:sz w:val="24"/>
          <w:szCs w:val="24"/>
        </w:rPr>
        <w:t>serviços de engenharia, serão consideradas inexequíveis as propostas cujos valores forem inferiores a 75% (setenta e cinco por cento) do valor orçado pela Administração, independentemente do regime de execução.</w:t>
      </w:r>
    </w:p>
    <w:p w14:paraId="29F94165" w14:textId="48ACDBE1"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lastRenderedPageBreak/>
        <w:t xml:space="preserve">Se houver indícios de inexequibilidade da proposta de preço, ou em caso da necessidade de esclarecimentos complementares, poderão ser efetuadas diligências, para que </w:t>
      </w:r>
      <w:r w:rsidR="00BA306D" w:rsidRPr="00947B9C">
        <w:rPr>
          <w:rFonts w:ascii="Times New Roman" w:hAnsi="Times New Roman" w:cs="Times New Roman"/>
          <w:color w:val="auto"/>
          <w:sz w:val="24"/>
          <w:szCs w:val="24"/>
        </w:rPr>
        <w:t xml:space="preserve">o </w:t>
      </w:r>
      <w:r w:rsidR="00B414D2" w:rsidRPr="00947B9C">
        <w:rPr>
          <w:rFonts w:ascii="Times New Roman" w:hAnsi="Times New Roman" w:cs="Times New Roman"/>
          <w:color w:val="auto"/>
          <w:sz w:val="24"/>
          <w:szCs w:val="24"/>
        </w:rPr>
        <w:t xml:space="preserve">licitante </w:t>
      </w:r>
      <w:r w:rsidRPr="00947B9C">
        <w:rPr>
          <w:rFonts w:ascii="Times New Roman" w:hAnsi="Times New Roman" w:cs="Times New Roman"/>
          <w:color w:val="auto"/>
          <w:sz w:val="24"/>
          <w:szCs w:val="24"/>
        </w:rPr>
        <w:t>comprove a exequibilidade</w:t>
      </w:r>
      <w:r w:rsidR="4D2A9142" w:rsidRPr="00947B9C">
        <w:rPr>
          <w:rFonts w:ascii="Times New Roman" w:hAnsi="Times New Roman" w:cs="Times New Roman"/>
          <w:color w:val="auto"/>
          <w:sz w:val="24"/>
          <w:szCs w:val="24"/>
        </w:rPr>
        <w:t xml:space="preserve"> </w:t>
      </w:r>
      <w:r w:rsidRPr="00947B9C">
        <w:rPr>
          <w:rFonts w:ascii="Times New Roman" w:hAnsi="Times New Roman" w:cs="Times New Roman"/>
          <w:color w:val="auto"/>
          <w:sz w:val="24"/>
          <w:szCs w:val="24"/>
        </w:rPr>
        <w:t>da</w:t>
      </w:r>
      <w:r w:rsidR="4D2A9142" w:rsidRPr="00947B9C">
        <w:rPr>
          <w:rFonts w:ascii="Times New Roman" w:hAnsi="Times New Roman" w:cs="Times New Roman"/>
          <w:color w:val="auto"/>
          <w:sz w:val="24"/>
          <w:szCs w:val="24"/>
        </w:rPr>
        <w:t xml:space="preserve"> </w:t>
      </w:r>
      <w:r w:rsidRPr="00947B9C">
        <w:rPr>
          <w:rFonts w:ascii="Times New Roman" w:hAnsi="Times New Roman" w:cs="Times New Roman"/>
          <w:color w:val="auto"/>
          <w:sz w:val="24"/>
          <w:szCs w:val="24"/>
        </w:rPr>
        <w:t>proposta.</w:t>
      </w:r>
    </w:p>
    <w:p w14:paraId="5A4E95EF" w14:textId="77777777"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4D7330DC" w:rsidR="00086BB6" w:rsidRPr="00947B9C" w:rsidRDefault="2F10D490" w:rsidP="004832B5">
      <w:pPr>
        <w:pStyle w:val="Nivel3"/>
        <w:tabs>
          <w:tab w:val="left" w:pos="142"/>
        </w:tabs>
        <w:spacing w:before="0" w:after="0" w:line="240" w:lineRule="auto"/>
        <w:ind w:left="0"/>
        <w:rPr>
          <w:rFonts w:ascii="Times New Roman" w:hAnsi="Times New Roman" w:cs="Times New Roman"/>
          <w:b/>
          <w:bCs/>
          <w:color w:val="auto"/>
          <w:sz w:val="24"/>
          <w:szCs w:val="24"/>
        </w:rPr>
      </w:pPr>
      <w:bookmarkStart w:id="47" w:name="_Hlk126568356"/>
      <w:r w:rsidRPr="00947B9C">
        <w:rPr>
          <w:rFonts w:ascii="Times New Roman" w:hAnsi="Times New Roman" w:cs="Times New Roman"/>
          <w:color w:val="auto"/>
          <w:sz w:val="24"/>
          <w:szCs w:val="24"/>
        </w:rPr>
        <w:t xml:space="preserve">Em se tratando de </w:t>
      </w:r>
      <w:r w:rsidR="00922367" w:rsidRPr="00947B9C">
        <w:rPr>
          <w:rFonts w:ascii="Times New Roman" w:hAnsi="Times New Roman" w:cs="Times New Roman"/>
          <w:color w:val="auto"/>
          <w:sz w:val="24"/>
          <w:szCs w:val="24"/>
        </w:rPr>
        <w:t xml:space="preserve">obras e </w:t>
      </w:r>
      <w:r w:rsidRPr="00947B9C">
        <w:rPr>
          <w:rFonts w:ascii="Times New Roman" w:hAnsi="Times New Roman" w:cs="Times New Roman"/>
          <w:color w:val="auto"/>
          <w:sz w:val="24"/>
          <w:szCs w:val="24"/>
        </w:rPr>
        <w:t>serviços de engenharia, o licitante vencedor será convocado a apresentar à Administração, por meio eletrônico, as planilhas com indicação dos quantitativos e dos custos unitários</w:t>
      </w:r>
      <w:bookmarkEnd w:id="47"/>
      <w:r w:rsidRPr="00947B9C">
        <w:rPr>
          <w:rFonts w:ascii="Times New Roman" w:hAnsi="Times New Roman" w:cs="Times New Roman"/>
          <w:color w:val="auto"/>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947B9C">
        <w:rPr>
          <w:rFonts w:ascii="Times New Roman" w:hAnsi="Times New Roman" w:cs="Times New Roman"/>
          <w:color w:val="auto"/>
          <w:sz w:val="24"/>
          <w:szCs w:val="24"/>
        </w:rPr>
        <w:t>semi-integrada</w:t>
      </w:r>
      <w:proofErr w:type="spellEnd"/>
      <w:r w:rsidRPr="00947B9C">
        <w:rPr>
          <w:rFonts w:ascii="Times New Roman" w:hAnsi="Times New Roman" w:cs="Times New Roman"/>
          <w:color w:val="auto"/>
          <w:sz w:val="24"/>
          <w:szCs w:val="24"/>
        </w:rPr>
        <w:t xml:space="preserve"> e contratação integrada, exclusivamente para eventuais adequações indispensáveis no cronograma físico-financeiro e para balizar excepcional aditamento posterior do contrato.</w:t>
      </w:r>
    </w:p>
    <w:p w14:paraId="39294B6C" w14:textId="0D5AA10E" w:rsidR="00140C04" w:rsidRPr="00947B9C" w:rsidRDefault="54971A75"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Em se tratando de serviços com fornecimento de mão de obra em regime de dedicação exclusiva</w:t>
      </w:r>
      <w:r w:rsidR="7F1DE3B2" w:rsidRPr="00947B9C">
        <w:rPr>
          <w:rFonts w:ascii="Times New Roman" w:hAnsi="Times New Roman" w:cs="Times New Roman"/>
          <w:color w:val="auto"/>
          <w:sz w:val="24"/>
          <w:szCs w:val="24"/>
        </w:rPr>
        <w:t xml:space="preserve"> cuja produtividade seja mensurável</w:t>
      </w:r>
      <w:r w:rsidR="73DE500F" w:rsidRPr="00947B9C">
        <w:rPr>
          <w:rFonts w:ascii="Times New Roman" w:hAnsi="Times New Roman" w:cs="Times New Roman"/>
          <w:color w:val="auto"/>
          <w:sz w:val="24"/>
          <w:szCs w:val="24"/>
        </w:rPr>
        <w:t xml:space="preserve"> e indicada pela Administração</w:t>
      </w:r>
      <w:r w:rsidR="7F1DE3B2" w:rsidRPr="00947B9C">
        <w:rPr>
          <w:rFonts w:ascii="Times New Roman" w:hAnsi="Times New Roman" w:cs="Times New Roman"/>
          <w:color w:val="auto"/>
          <w:sz w:val="24"/>
          <w:szCs w:val="24"/>
        </w:rPr>
        <w:t>, o licitante deverá indicar a p</w:t>
      </w:r>
      <w:r w:rsidRPr="00947B9C">
        <w:rPr>
          <w:rFonts w:ascii="Times New Roman" w:hAnsi="Times New Roman" w:cs="Times New Roman"/>
          <w:color w:val="auto"/>
          <w:sz w:val="24"/>
          <w:szCs w:val="24"/>
        </w:rPr>
        <w:t>rodutividade adotada e</w:t>
      </w:r>
      <w:r w:rsidR="2FC77CAE" w:rsidRPr="00947B9C">
        <w:rPr>
          <w:rFonts w:ascii="Times New Roman" w:hAnsi="Times New Roman" w:cs="Times New Roman"/>
          <w:color w:val="auto"/>
          <w:sz w:val="24"/>
          <w:szCs w:val="24"/>
        </w:rPr>
        <w:t xml:space="preserve"> a quantidade de pessoal que será alocado na execução contratual</w:t>
      </w:r>
      <w:r w:rsidR="00916CE5" w:rsidRPr="00947B9C">
        <w:rPr>
          <w:rFonts w:ascii="Times New Roman" w:hAnsi="Times New Roman" w:cs="Times New Roman"/>
          <w:color w:val="auto"/>
          <w:sz w:val="24"/>
          <w:szCs w:val="24"/>
        </w:rPr>
        <w:t>.</w:t>
      </w:r>
    </w:p>
    <w:p w14:paraId="73CD3742" w14:textId="013614EC" w:rsidR="00086BB6" w:rsidRPr="00947B9C" w:rsidRDefault="2FC77CAE"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Caso a produtividade </w:t>
      </w:r>
      <w:r w:rsidR="00B414D2" w:rsidRPr="00947B9C">
        <w:rPr>
          <w:rFonts w:ascii="Times New Roman" w:hAnsi="Times New Roman" w:cs="Times New Roman"/>
          <w:color w:val="auto"/>
          <w:sz w:val="24"/>
          <w:szCs w:val="24"/>
        </w:rPr>
        <w:t xml:space="preserve">seja </w:t>
      </w:r>
      <w:r w:rsidR="54971A75" w:rsidRPr="00947B9C">
        <w:rPr>
          <w:rFonts w:ascii="Times New Roman" w:hAnsi="Times New Roman" w:cs="Times New Roman"/>
          <w:color w:val="auto"/>
          <w:sz w:val="24"/>
          <w:szCs w:val="24"/>
        </w:rPr>
        <w:t xml:space="preserve">diferente daquela utilizada pela Administração como referência, ou não estiver contida na faixa referencial de produtividade, mas admitida pelo ato convocatório, </w:t>
      </w:r>
      <w:r w:rsidR="11BF49D3" w:rsidRPr="00947B9C">
        <w:rPr>
          <w:rFonts w:ascii="Times New Roman" w:hAnsi="Times New Roman" w:cs="Times New Roman"/>
          <w:color w:val="auto"/>
          <w:sz w:val="24"/>
          <w:szCs w:val="24"/>
        </w:rPr>
        <w:t xml:space="preserve">o licitante deverá </w:t>
      </w:r>
      <w:r w:rsidR="60E8C844" w:rsidRPr="00947B9C">
        <w:rPr>
          <w:rFonts w:ascii="Times New Roman" w:hAnsi="Times New Roman" w:cs="Times New Roman"/>
          <w:color w:val="auto"/>
          <w:sz w:val="24"/>
          <w:szCs w:val="24"/>
        </w:rPr>
        <w:t xml:space="preserve">apresentar </w:t>
      </w:r>
      <w:r w:rsidR="54971A75" w:rsidRPr="00947B9C">
        <w:rPr>
          <w:rFonts w:ascii="Times New Roman" w:hAnsi="Times New Roman" w:cs="Times New Roman"/>
          <w:color w:val="auto"/>
          <w:sz w:val="24"/>
          <w:szCs w:val="24"/>
        </w:rPr>
        <w:t>a respectiva comprovação de exequibilidade</w:t>
      </w:r>
      <w:r w:rsidR="00916CE5" w:rsidRPr="00947B9C">
        <w:rPr>
          <w:rFonts w:ascii="Times New Roman" w:hAnsi="Times New Roman" w:cs="Times New Roman"/>
          <w:color w:val="auto"/>
          <w:sz w:val="24"/>
          <w:szCs w:val="24"/>
        </w:rPr>
        <w:t>.</w:t>
      </w:r>
    </w:p>
    <w:p w14:paraId="011D4324" w14:textId="5F76A857" w:rsidR="00086BB6" w:rsidRPr="00947B9C" w:rsidRDefault="54971A75"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AA5715A" w14:textId="77777777" w:rsidR="00086BB6" w:rsidRPr="00947B9C" w:rsidRDefault="54971A75"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83DD128" w:rsidR="003C7A23" w:rsidRPr="00947B9C" w:rsidRDefault="5BE632F9" w:rsidP="004832B5">
      <w:pPr>
        <w:pStyle w:val="Nivel2"/>
        <w:spacing w:before="0" w:after="0" w:line="240" w:lineRule="auto"/>
        <w:rPr>
          <w:rFonts w:ascii="Times New Roman" w:hAnsi="Times New Roman" w:cs="Times New Roman"/>
          <w:b/>
          <w:color w:val="auto"/>
          <w:sz w:val="24"/>
          <w:szCs w:val="24"/>
        </w:rPr>
      </w:pPr>
      <w:r w:rsidRPr="00947B9C">
        <w:rPr>
          <w:rFonts w:ascii="Times New Roman" w:hAnsi="Times New Roman" w:cs="Times New Roman"/>
          <w:color w:val="auto"/>
          <w:sz w:val="24"/>
          <w:szCs w:val="24"/>
        </w:rPr>
        <w:t xml:space="preserve">Erros no preenchimento da planilha não constituem motivo para a desclassificação da proposta. A planilha poderá́ ser ajustada pelo </w:t>
      </w:r>
      <w:r w:rsidR="00B414D2" w:rsidRPr="00947B9C">
        <w:rPr>
          <w:rFonts w:ascii="Times New Roman" w:hAnsi="Times New Roman" w:cs="Times New Roman"/>
          <w:color w:val="auto"/>
          <w:sz w:val="24"/>
          <w:szCs w:val="24"/>
        </w:rPr>
        <w:t>licitante</w:t>
      </w:r>
      <w:r w:rsidRPr="00947B9C">
        <w:rPr>
          <w:rFonts w:ascii="Times New Roman" w:hAnsi="Times New Roman" w:cs="Times New Roman"/>
          <w:color w:val="auto"/>
          <w:sz w:val="24"/>
          <w:szCs w:val="24"/>
        </w:rPr>
        <w:t>, no prazo indicado pelo sistema, desde que não haja majoração do preço</w:t>
      </w:r>
      <w:r w:rsidR="4B88A043" w:rsidRPr="00947B9C">
        <w:rPr>
          <w:rFonts w:ascii="Times New Roman" w:hAnsi="Times New Roman" w:cs="Times New Roman"/>
          <w:color w:val="auto"/>
          <w:sz w:val="24"/>
          <w:szCs w:val="24"/>
        </w:rPr>
        <w:t xml:space="preserve"> e </w:t>
      </w:r>
      <w:r w:rsidR="6E2E9AF8" w:rsidRPr="00947B9C">
        <w:rPr>
          <w:rFonts w:ascii="Times New Roman" w:hAnsi="Times New Roman" w:cs="Times New Roman"/>
          <w:color w:val="auto"/>
          <w:sz w:val="24"/>
          <w:szCs w:val="24"/>
        </w:rPr>
        <w:t xml:space="preserve">que </w:t>
      </w:r>
      <w:r w:rsidR="4B88A043" w:rsidRPr="00947B9C">
        <w:rPr>
          <w:rFonts w:ascii="Times New Roman" w:hAnsi="Times New Roman" w:cs="Times New Roman"/>
          <w:color w:val="auto"/>
          <w:sz w:val="24"/>
          <w:szCs w:val="24"/>
        </w:rPr>
        <w:t>se comprove que este é o bastante para arcar com todos os custos da contratação</w:t>
      </w:r>
      <w:r w:rsidR="00916CE5" w:rsidRPr="00947B9C">
        <w:rPr>
          <w:rFonts w:ascii="Times New Roman" w:hAnsi="Times New Roman" w:cs="Times New Roman"/>
          <w:color w:val="auto"/>
          <w:sz w:val="24"/>
          <w:szCs w:val="24"/>
        </w:rPr>
        <w:t>.</w:t>
      </w:r>
    </w:p>
    <w:p w14:paraId="4E717186" w14:textId="3A3D03F3" w:rsidR="003C7A23" w:rsidRPr="00947B9C" w:rsidRDefault="2F10D490"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O ajuste de que trata este dispositivo se limita a sanar erros ou falhas que não alterem a substância das propostas</w:t>
      </w:r>
      <w:r w:rsidR="00916CE5" w:rsidRPr="00947B9C">
        <w:rPr>
          <w:rFonts w:ascii="Times New Roman" w:hAnsi="Times New Roman" w:cs="Times New Roman"/>
          <w:color w:val="auto"/>
          <w:sz w:val="24"/>
          <w:szCs w:val="24"/>
        </w:rPr>
        <w:t>.</w:t>
      </w:r>
    </w:p>
    <w:p w14:paraId="711CFD04" w14:textId="77777777" w:rsidR="003C7A23" w:rsidRPr="00947B9C" w:rsidRDefault="2F10D490"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Considera-se erro no preenchimento da planilha passível de correção a indicação de recolhimento de impostos e contribuições na forma do Simples Nacional, quando não cabível esse regime.</w:t>
      </w:r>
    </w:p>
    <w:p w14:paraId="54DA13B0" w14:textId="55FDB11C" w:rsidR="005A7699" w:rsidRPr="00947B9C" w:rsidRDefault="65721AC1" w:rsidP="004832B5">
      <w:pPr>
        <w:pStyle w:val="Nivel2"/>
        <w:spacing w:before="0" w:after="0" w:line="240" w:lineRule="auto"/>
        <w:rPr>
          <w:rFonts w:ascii="Times New Roman" w:hAnsi="Times New Roman" w:cs="Times New Roman"/>
          <w:b/>
          <w:color w:val="auto"/>
          <w:sz w:val="24"/>
          <w:szCs w:val="24"/>
        </w:rPr>
      </w:pPr>
      <w:r w:rsidRPr="00947B9C">
        <w:rPr>
          <w:rFonts w:ascii="Times New Roman" w:hAnsi="Times New Roman" w:cs="Times New Roman"/>
          <w:color w:val="auto"/>
          <w:sz w:val="24"/>
          <w:szCs w:val="24"/>
        </w:rPr>
        <w:t>Para fins de análise da proposta quanto ao cumprimento das especificações do objeto, poderá ser colhida a manifestação escrita do setor requisitante do serviço ou da área especializada no objeto.</w:t>
      </w:r>
    </w:p>
    <w:p w14:paraId="1A937974" w14:textId="77777777" w:rsidR="004C330C" w:rsidRPr="00947B9C" w:rsidRDefault="004C330C" w:rsidP="004832B5">
      <w:pPr>
        <w:pStyle w:val="Nivel2"/>
        <w:spacing w:before="0" w:after="0" w:line="240" w:lineRule="auto"/>
        <w:rPr>
          <w:rFonts w:ascii="Times New Roman" w:hAnsi="Times New Roman" w:cs="Times New Roman"/>
          <w:b/>
          <w:bCs/>
          <w:color w:val="auto"/>
          <w:sz w:val="24"/>
          <w:szCs w:val="24"/>
          <w:u w:val="single"/>
          <w:lang w:eastAsia="ar-SA"/>
        </w:rPr>
      </w:pPr>
      <w:r w:rsidRPr="00947B9C">
        <w:rPr>
          <w:rFonts w:ascii="Times New Roman" w:hAnsi="Times New Roman" w:cs="Times New Roman"/>
          <w:color w:val="auto"/>
          <w:sz w:val="24"/>
          <w:szCs w:val="24"/>
        </w:rPr>
        <w:t>Será atribuída ao licitante uma Nota da Proposta de Preço (NP), de acordo com o seguinte parâmetro matemático:</w:t>
      </w:r>
    </w:p>
    <w:p w14:paraId="18A2D134" w14:textId="77777777" w:rsidR="00B769DD" w:rsidRPr="00947B9C" w:rsidRDefault="00B769DD" w:rsidP="004832B5">
      <w:pPr>
        <w:pStyle w:val="Nivel01"/>
        <w:numPr>
          <w:ilvl w:val="0"/>
          <w:numId w:val="0"/>
        </w:numPr>
        <w:tabs>
          <w:tab w:val="left" w:pos="142"/>
        </w:tabs>
        <w:spacing w:beforeLines="0" w:before="0" w:afterLines="0" w:after="0" w:line="240" w:lineRule="auto"/>
        <w:rPr>
          <w:rFonts w:ascii="Times New Roman" w:hAnsi="Times New Roman" w:cs="Times New Roman"/>
          <w:sz w:val="24"/>
          <w:szCs w:val="24"/>
        </w:rPr>
      </w:pPr>
      <w:bookmarkStart w:id="48" w:name="_Ref153354961"/>
      <w:bookmarkStart w:id="49" w:name="_Hlk190267203"/>
      <w:r w:rsidRPr="00947B9C">
        <w:rPr>
          <w:rFonts w:ascii="Times New Roman" w:hAnsi="Times New Roman" w:cs="Times New Roman"/>
          <w:sz w:val="24"/>
          <w:szCs w:val="24"/>
        </w:rPr>
        <w:lastRenderedPageBreak/>
        <w:t xml:space="preserve">NPP = (100* </w:t>
      </w:r>
      <w:proofErr w:type="gramStart"/>
      <w:r w:rsidRPr="00947B9C">
        <w:rPr>
          <w:rFonts w:ascii="Times New Roman" w:hAnsi="Times New Roman" w:cs="Times New Roman"/>
          <w:sz w:val="24"/>
          <w:szCs w:val="24"/>
        </w:rPr>
        <w:t>MPVO)/</w:t>
      </w:r>
      <w:proofErr w:type="gramEnd"/>
      <w:r w:rsidRPr="00947B9C">
        <w:rPr>
          <w:rFonts w:ascii="Times New Roman" w:hAnsi="Times New Roman" w:cs="Times New Roman"/>
          <w:sz w:val="24"/>
          <w:szCs w:val="24"/>
        </w:rPr>
        <w:t>P</w:t>
      </w:r>
    </w:p>
    <w:p w14:paraId="39406F0A" w14:textId="77777777" w:rsidR="00B769DD" w:rsidRPr="00947B9C" w:rsidRDefault="00B769DD" w:rsidP="004832B5">
      <w:pPr>
        <w:pStyle w:val="Nivel01"/>
        <w:numPr>
          <w:ilvl w:val="0"/>
          <w:numId w:val="0"/>
        </w:numPr>
        <w:tabs>
          <w:tab w:val="left" w:pos="142"/>
        </w:tabs>
        <w:spacing w:beforeLines="0" w:before="0" w:afterLines="0" w:after="0" w:line="240" w:lineRule="auto"/>
        <w:rPr>
          <w:rFonts w:ascii="Times New Roman" w:hAnsi="Times New Roman" w:cs="Times New Roman"/>
          <w:sz w:val="24"/>
          <w:szCs w:val="24"/>
        </w:rPr>
      </w:pPr>
      <w:r w:rsidRPr="00947B9C">
        <w:rPr>
          <w:rFonts w:ascii="Times New Roman" w:hAnsi="Times New Roman" w:cs="Times New Roman"/>
          <w:sz w:val="24"/>
          <w:szCs w:val="24"/>
        </w:rPr>
        <w:t>Onde:</w:t>
      </w:r>
    </w:p>
    <w:p w14:paraId="77F0A07B" w14:textId="77777777" w:rsidR="00B769DD" w:rsidRPr="00947B9C" w:rsidRDefault="00B769DD" w:rsidP="004832B5">
      <w:pPr>
        <w:pStyle w:val="Nivel01"/>
        <w:numPr>
          <w:ilvl w:val="0"/>
          <w:numId w:val="0"/>
        </w:numPr>
        <w:tabs>
          <w:tab w:val="left" w:pos="142"/>
        </w:tabs>
        <w:spacing w:beforeLines="0" w:before="0" w:afterLines="0" w:after="0" w:line="240" w:lineRule="auto"/>
        <w:rPr>
          <w:rFonts w:ascii="Times New Roman" w:hAnsi="Times New Roman" w:cs="Times New Roman"/>
          <w:sz w:val="24"/>
          <w:szCs w:val="24"/>
        </w:rPr>
      </w:pPr>
      <w:r w:rsidRPr="00947B9C">
        <w:rPr>
          <w:rFonts w:ascii="Times New Roman" w:hAnsi="Times New Roman" w:cs="Times New Roman"/>
          <w:sz w:val="24"/>
          <w:szCs w:val="24"/>
        </w:rPr>
        <w:t>NPP = Nota da Proposta de Preço;</w:t>
      </w:r>
    </w:p>
    <w:p w14:paraId="65498452" w14:textId="77777777" w:rsidR="00B769DD" w:rsidRPr="00947B9C" w:rsidRDefault="00B769DD" w:rsidP="004832B5">
      <w:pPr>
        <w:pStyle w:val="Nivel01"/>
        <w:numPr>
          <w:ilvl w:val="0"/>
          <w:numId w:val="0"/>
        </w:numPr>
        <w:tabs>
          <w:tab w:val="left" w:pos="142"/>
        </w:tabs>
        <w:spacing w:beforeLines="0" w:before="0" w:afterLines="0" w:after="0" w:line="240" w:lineRule="auto"/>
        <w:rPr>
          <w:rFonts w:ascii="Times New Roman" w:hAnsi="Times New Roman" w:cs="Times New Roman"/>
          <w:sz w:val="24"/>
          <w:szCs w:val="24"/>
        </w:rPr>
      </w:pPr>
      <w:r w:rsidRPr="00947B9C">
        <w:rPr>
          <w:rFonts w:ascii="Times New Roman" w:hAnsi="Times New Roman" w:cs="Times New Roman"/>
          <w:sz w:val="24"/>
          <w:szCs w:val="24"/>
        </w:rPr>
        <w:t>MPVO = Menor Preço Válido Ofertado;</w:t>
      </w:r>
    </w:p>
    <w:p w14:paraId="50661E85" w14:textId="6F817548" w:rsidR="00B769DD" w:rsidRDefault="00B769DD" w:rsidP="004832B5">
      <w:pPr>
        <w:pStyle w:val="Nivel01"/>
        <w:numPr>
          <w:ilvl w:val="0"/>
          <w:numId w:val="0"/>
        </w:numPr>
        <w:tabs>
          <w:tab w:val="left" w:pos="142"/>
        </w:tabs>
        <w:spacing w:beforeLines="0" w:before="0" w:afterLines="0" w:after="0" w:line="240" w:lineRule="auto"/>
        <w:rPr>
          <w:rFonts w:ascii="Times New Roman" w:hAnsi="Times New Roman" w:cs="Times New Roman"/>
          <w:sz w:val="24"/>
          <w:szCs w:val="24"/>
        </w:rPr>
      </w:pPr>
      <w:r w:rsidRPr="00947B9C">
        <w:rPr>
          <w:rFonts w:ascii="Times New Roman" w:hAnsi="Times New Roman" w:cs="Times New Roman"/>
          <w:sz w:val="24"/>
          <w:szCs w:val="24"/>
        </w:rPr>
        <w:t>P = Valor da Proposta em Exame.</w:t>
      </w:r>
    </w:p>
    <w:p w14:paraId="691439BA" w14:textId="77777777" w:rsidR="000B0DE3" w:rsidRDefault="000B0DE3" w:rsidP="000B0DE3">
      <w:pPr>
        <w:pStyle w:val="NormalWeb"/>
        <w:spacing w:before="0" w:beforeAutospacing="0" w:after="0" w:afterAutospacing="0"/>
        <w:jc w:val="both"/>
      </w:pPr>
    </w:p>
    <w:p w14:paraId="25AF945B" w14:textId="3FDBA9F7" w:rsidR="00870BEF" w:rsidRDefault="00870BEF" w:rsidP="000B0DE3">
      <w:pPr>
        <w:pStyle w:val="NormalWeb"/>
        <w:spacing w:before="0" w:beforeAutospacing="0" w:after="0" w:afterAutospacing="0"/>
        <w:jc w:val="both"/>
      </w:pPr>
      <w:r>
        <w:t>Observação: As notas calculadas serão arredondadas até os centésimos consoantes a norma da ABNT NBR 5891/2014 – Regras de arredondamento na numeração decimal.</w:t>
      </w:r>
    </w:p>
    <w:p w14:paraId="5BDB3582" w14:textId="4DC42080" w:rsidR="00870BEF" w:rsidRDefault="000B0DE3" w:rsidP="000B0DE3">
      <w:pPr>
        <w:pStyle w:val="NormalWeb"/>
        <w:spacing w:before="0" w:beforeAutospacing="0" w:after="0" w:afterAutospacing="0"/>
        <w:jc w:val="both"/>
      </w:pPr>
      <w:r>
        <w:t>7.24.1</w:t>
      </w:r>
      <w:r w:rsidR="00870BEF">
        <w:t xml:space="preserve"> Análise e julgamento das propostas de preços</w:t>
      </w:r>
    </w:p>
    <w:p w14:paraId="03A09CE3" w14:textId="77777777" w:rsidR="00870BEF" w:rsidRDefault="00870BEF" w:rsidP="000B0DE3">
      <w:pPr>
        <w:pStyle w:val="NormalWeb"/>
        <w:spacing w:before="0" w:beforeAutospacing="0" w:after="0" w:afterAutospacing="0"/>
        <w:jc w:val="both"/>
      </w:pPr>
      <w:r>
        <w:t>Como critério de aceitabilidade das propostas, fica estabelecido, pela ordem:</w:t>
      </w:r>
    </w:p>
    <w:p w14:paraId="43AF7014" w14:textId="77777777" w:rsidR="00870BEF" w:rsidRDefault="00870BEF" w:rsidP="000B0DE3">
      <w:pPr>
        <w:pStyle w:val="NormalWeb"/>
        <w:spacing w:before="0" w:beforeAutospacing="0" w:after="0" w:afterAutospacing="0"/>
        <w:jc w:val="both"/>
      </w:pPr>
      <w:r>
        <w:t>Serão consideradas de preços excessivos, e, portanto, desclassificadas, as propostas que apresentarem valor global superior ao Valor Global Estimado (VGE).</w:t>
      </w:r>
    </w:p>
    <w:p w14:paraId="3C6B9146" w14:textId="77777777" w:rsidR="00870BEF" w:rsidRDefault="00870BEF" w:rsidP="000B0DE3">
      <w:pPr>
        <w:pStyle w:val="NormalWeb"/>
        <w:spacing w:before="0" w:beforeAutospacing="0" w:after="0" w:afterAutospacing="0"/>
        <w:jc w:val="both"/>
      </w:pPr>
      <w:r>
        <w:t>As propostas comerciais aceitas serão avaliadas em razão do valor global, sendo-lhes atribuída nota de 0 (zero) a 100 (cem), observados os seguintes critérios:</w:t>
      </w:r>
    </w:p>
    <w:p w14:paraId="05B0F463" w14:textId="339FAE6F" w:rsidR="00870BEF" w:rsidRDefault="000B0DE3" w:rsidP="000B0DE3">
      <w:pPr>
        <w:pStyle w:val="NormalWeb"/>
        <w:spacing w:before="0" w:beforeAutospacing="0" w:after="0" w:afterAutospacing="0"/>
        <w:jc w:val="both"/>
      </w:pPr>
      <w:r>
        <w:t xml:space="preserve">7.24.2. </w:t>
      </w:r>
      <w:r w:rsidR="00870BEF">
        <w:t>Julgamento das propostas</w:t>
      </w:r>
    </w:p>
    <w:p w14:paraId="709C3827" w14:textId="77777777" w:rsidR="00870BEF" w:rsidRDefault="00870BEF" w:rsidP="000B0DE3">
      <w:pPr>
        <w:pStyle w:val="NormalWeb"/>
        <w:spacing w:before="0" w:beforeAutospacing="0" w:after="0" w:afterAutospacing="0"/>
        <w:jc w:val="both"/>
      </w:pPr>
      <w:r>
        <w:t>Será declarado vencedor o licitante que, após as fases descritas, apresentar a maior Nota Geral (NG), de acordo com os seguintes critérios:</w:t>
      </w:r>
    </w:p>
    <w:p w14:paraId="3423273B" w14:textId="77777777" w:rsidR="00870BEF" w:rsidRDefault="00870BEF" w:rsidP="000B0DE3">
      <w:pPr>
        <w:pStyle w:val="NormalWeb"/>
        <w:spacing w:before="0" w:beforeAutospacing="0" w:after="0" w:afterAutospacing="0"/>
        <w:jc w:val="both"/>
      </w:pPr>
      <w:r>
        <w:t>a) Da obtenção da NOTA TÉCNICA (NT):</w:t>
      </w:r>
    </w:p>
    <w:p w14:paraId="43A4CE09" w14:textId="77777777" w:rsidR="00870BEF" w:rsidRDefault="00870BEF" w:rsidP="000B0DE3">
      <w:pPr>
        <w:pStyle w:val="NormalWeb"/>
        <w:spacing w:before="0" w:beforeAutospacing="0" w:after="0" w:afterAutospacing="0"/>
        <w:jc w:val="both"/>
      </w:pPr>
      <w:r>
        <w:t>NT1 = Nota Técnica do Plano de trabalho;</w:t>
      </w:r>
    </w:p>
    <w:p w14:paraId="248113AD" w14:textId="77777777" w:rsidR="00870BEF" w:rsidRDefault="00870BEF" w:rsidP="000B0DE3">
      <w:pPr>
        <w:pStyle w:val="NormalWeb"/>
        <w:spacing w:before="0" w:beforeAutospacing="0" w:after="0" w:afterAutospacing="0"/>
        <w:jc w:val="both"/>
      </w:pPr>
      <w:r>
        <w:t>b) Da obtenção da NOTA DE PREÇO (NP): NP = (MP x 100) / Pp, onde:</w:t>
      </w:r>
    </w:p>
    <w:p w14:paraId="06DC969D" w14:textId="77777777" w:rsidR="00870BEF" w:rsidRDefault="00870BEF" w:rsidP="000B0DE3">
      <w:pPr>
        <w:pStyle w:val="NormalWeb"/>
        <w:spacing w:before="0" w:beforeAutospacing="0" w:after="0" w:afterAutospacing="0"/>
        <w:jc w:val="both"/>
      </w:pPr>
      <w:r>
        <w:t>MPX = menor preço global entre as proponentes da licitação.</w:t>
      </w:r>
    </w:p>
    <w:p w14:paraId="578AB271" w14:textId="77777777" w:rsidR="00870BEF" w:rsidRDefault="00870BEF" w:rsidP="000B0DE3">
      <w:pPr>
        <w:pStyle w:val="NormalWeb"/>
        <w:spacing w:before="0" w:beforeAutospacing="0" w:after="0" w:afterAutospacing="0"/>
        <w:jc w:val="both"/>
      </w:pPr>
      <w:r>
        <w:t>Pp = preço global proposto pela proponente.</w:t>
      </w:r>
    </w:p>
    <w:p w14:paraId="7EEC75BC" w14:textId="50560C57" w:rsidR="00870BEF" w:rsidRDefault="00870BEF" w:rsidP="000B0DE3">
      <w:pPr>
        <w:pStyle w:val="NormalWeb"/>
        <w:spacing w:before="0" w:beforeAutospacing="0" w:after="0" w:afterAutospacing="0"/>
        <w:jc w:val="both"/>
      </w:pPr>
      <w:r>
        <w:t xml:space="preserve">c) Da obtenção da NOTA GERAL (NG): NG = (NT x </w:t>
      </w:r>
      <w:bookmarkStart w:id="50" w:name="_GoBack"/>
      <w:r>
        <w:t>0,</w:t>
      </w:r>
      <w:r w:rsidR="00FD3A96">
        <w:t>6</w:t>
      </w:r>
      <w:bookmarkEnd w:id="50"/>
      <w:r>
        <w:t>) + (NP x 0,</w:t>
      </w:r>
      <w:r w:rsidR="00FD3A96">
        <w:t>4</w:t>
      </w:r>
      <w:r>
        <w:t>), onde:</w:t>
      </w:r>
    </w:p>
    <w:p w14:paraId="506DA196" w14:textId="77777777" w:rsidR="00870BEF" w:rsidRDefault="00870BEF" w:rsidP="000B0DE3">
      <w:pPr>
        <w:pStyle w:val="NormalWeb"/>
        <w:spacing w:before="0" w:beforeAutospacing="0" w:after="0" w:afterAutospacing="0"/>
        <w:jc w:val="both"/>
      </w:pPr>
      <w:r>
        <w:t>NT = nota técnica obtida pela proponente.</w:t>
      </w:r>
    </w:p>
    <w:p w14:paraId="18DCCDBD" w14:textId="77777777" w:rsidR="00870BEF" w:rsidRDefault="00870BEF" w:rsidP="000B0DE3">
      <w:pPr>
        <w:pStyle w:val="NormalWeb"/>
        <w:spacing w:before="0" w:beforeAutospacing="0" w:after="0" w:afterAutospacing="0"/>
        <w:jc w:val="both"/>
      </w:pPr>
      <w:r>
        <w:t>NP = nota de preço obtida pela proponente.</w:t>
      </w:r>
    </w:p>
    <w:bookmarkEnd w:id="48"/>
    <w:p w14:paraId="364D1ECB" w14:textId="77777777" w:rsidR="00870BEF" w:rsidRPr="00947B9C" w:rsidRDefault="00870BEF" w:rsidP="004832B5">
      <w:pPr>
        <w:pStyle w:val="Nivel2"/>
        <w:numPr>
          <w:ilvl w:val="0"/>
          <w:numId w:val="0"/>
        </w:numPr>
        <w:spacing w:before="0" w:after="0" w:line="240" w:lineRule="auto"/>
        <w:rPr>
          <w:rFonts w:ascii="Times New Roman" w:hAnsi="Times New Roman" w:cs="Times New Roman"/>
          <w:color w:val="auto"/>
          <w:sz w:val="24"/>
          <w:szCs w:val="24"/>
        </w:rPr>
      </w:pPr>
    </w:p>
    <w:p w14:paraId="2614C97D" w14:textId="2E3F6878" w:rsidR="004E782E" w:rsidRPr="00947B9C" w:rsidRDefault="004E782E"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Encerrados os prazos estabelecidos nos itens </w:t>
      </w:r>
      <w:r w:rsidRPr="00947B9C">
        <w:rPr>
          <w:rFonts w:ascii="Times New Roman" w:hAnsi="Times New Roman" w:cs="Times New Roman"/>
          <w:color w:val="auto"/>
          <w:sz w:val="24"/>
          <w:szCs w:val="24"/>
        </w:rPr>
        <w:fldChar w:fldCharType="begin"/>
      </w:r>
      <w:r w:rsidRPr="00947B9C">
        <w:rPr>
          <w:rFonts w:ascii="Times New Roman" w:hAnsi="Times New Roman" w:cs="Times New Roman"/>
          <w:color w:val="auto"/>
          <w:sz w:val="24"/>
          <w:szCs w:val="24"/>
        </w:rPr>
        <w:instrText xml:space="preserve"> REF _Ref150494667 \r \h  \* MERGEFORMAT </w:instrText>
      </w:r>
      <w:r w:rsidRPr="00947B9C">
        <w:rPr>
          <w:rFonts w:ascii="Times New Roman" w:hAnsi="Times New Roman" w:cs="Times New Roman"/>
          <w:color w:val="auto"/>
          <w:sz w:val="24"/>
          <w:szCs w:val="24"/>
        </w:rPr>
      </w:r>
      <w:r w:rsidRPr="00947B9C">
        <w:rPr>
          <w:rFonts w:ascii="Times New Roman" w:hAnsi="Times New Roman" w:cs="Times New Roman"/>
          <w:color w:val="auto"/>
          <w:sz w:val="24"/>
          <w:szCs w:val="24"/>
        </w:rPr>
        <w:fldChar w:fldCharType="separate"/>
      </w:r>
      <w:r w:rsidR="008B2889" w:rsidRPr="00947B9C">
        <w:rPr>
          <w:rFonts w:ascii="Times New Roman" w:hAnsi="Times New Roman" w:cs="Times New Roman"/>
          <w:color w:val="auto"/>
          <w:sz w:val="24"/>
          <w:szCs w:val="24"/>
        </w:rPr>
        <w:t>7.2</w:t>
      </w:r>
      <w:r w:rsidRPr="00947B9C">
        <w:rPr>
          <w:rFonts w:ascii="Times New Roman" w:hAnsi="Times New Roman" w:cs="Times New Roman"/>
          <w:color w:val="auto"/>
          <w:sz w:val="24"/>
          <w:szCs w:val="24"/>
        </w:rPr>
        <w:fldChar w:fldCharType="end"/>
      </w:r>
      <w:r w:rsidRPr="00947B9C">
        <w:rPr>
          <w:rFonts w:ascii="Times New Roman" w:hAnsi="Times New Roman" w:cs="Times New Roman"/>
          <w:color w:val="auto"/>
          <w:sz w:val="24"/>
          <w:szCs w:val="24"/>
        </w:rPr>
        <w:t xml:space="preserve"> e </w:t>
      </w:r>
      <w:r w:rsidRPr="00947B9C">
        <w:rPr>
          <w:rFonts w:ascii="Times New Roman" w:hAnsi="Times New Roman" w:cs="Times New Roman"/>
          <w:color w:val="auto"/>
          <w:sz w:val="24"/>
          <w:szCs w:val="24"/>
        </w:rPr>
        <w:fldChar w:fldCharType="begin"/>
      </w:r>
      <w:r w:rsidRPr="00947B9C">
        <w:rPr>
          <w:rFonts w:ascii="Times New Roman" w:hAnsi="Times New Roman" w:cs="Times New Roman"/>
          <w:color w:val="auto"/>
          <w:sz w:val="24"/>
          <w:szCs w:val="24"/>
        </w:rPr>
        <w:instrText xml:space="preserve"> REF _Ref150494680 \r \h  \* MERGEFORMAT </w:instrText>
      </w:r>
      <w:r w:rsidRPr="00947B9C">
        <w:rPr>
          <w:rFonts w:ascii="Times New Roman" w:hAnsi="Times New Roman" w:cs="Times New Roman"/>
          <w:color w:val="auto"/>
          <w:sz w:val="24"/>
          <w:szCs w:val="24"/>
        </w:rPr>
      </w:r>
      <w:r w:rsidRPr="00947B9C">
        <w:rPr>
          <w:rFonts w:ascii="Times New Roman" w:hAnsi="Times New Roman" w:cs="Times New Roman"/>
          <w:color w:val="auto"/>
          <w:sz w:val="24"/>
          <w:szCs w:val="24"/>
        </w:rPr>
        <w:fldChar w:fldCharType="separate"/>
      </w:r>
      <w:r w:rsidR="008B2889" w:rsidRPr="00947B9C">
        <w:rPr>
          <w:rFonts w:ascii="Times New Roman" w:hAnsi="Times New Roman" w:cs="Times New Roman"/>
          <w:color w:val="auto"/>
          <w:sz w:val="24"/>
          <w:szCs w:val="24"/>
        </w:rPr>
        <w:t>7.2.1</w:t>
      </w:r>
      <w:r w:rsidRPr="00947B9C">
        <w:rPr>
          <w:rFonts w:ascii="Times New Roman" w:hAnsi="Times New Roman" w:cs="Times New Roman"/>
          <w:color w:val="auto"/>
          <w:sz w:val="24"/>
          <w:szCs w:val="24"/>
        </w:rPr>
        <w:fldChar w:fldCharType="end"/>
      </w:r>
      <w:r w:rsidRPr="00947B9C">
        <w:rPr>
          <w:rFonts w:ascii="Times New Roman" w:hAnsi="Times New Roman" w:cs="Times New Roman"/>
          <w:color w:val="auto"/>
          <w:sz w:val="24"/>
          <w:szCs w:val="24"/>
        </w:rPr>
        <w:t>, o sistema ordenará e divulgará as notas ponderadas das propostas de técnica e de preço</w:t>
      </w:r>
      <w:r w:rsidR="0037566F" w:rsidRPr="00947B9C">
        <w:rPr>
          <w:rFonts w:ascii="Times New Roman" w:hAnsi="Times New Roman" w:cs="Times New Roman"/>
          <w:color w:val="auto"/>
          <w:sz w:val="24"/>
          <w:szCs w:val="24"/>
        </w:rPr>
        <w:t xml:space="preserve"> em </w:t>
      </w:r>
      <w:r w:rsidRPr="00947B9C">
        <w:rPr>
          <w:rFonts w:ascii="Times New Roman" w:hAnsi="Times New Roman" w:cs="Times New Roman"/>
          <w:color w:val="auto"/>
          <w:sz w:val="24"/>
          <w:szCs w:val="24"/>
        </w:rPr>
        <w:t>ordem decrescente, considerando a maior pontuação obtida, bem como informará as notas de cada proposta por licitante.</w:t>
      </w:r>
    </w:p>
    <w:p w14:paraId="7237D4DF" w14:textId="62311679" w:rsidR="007725A9" w:rsidRPr="00947B9C" w:rsidRDefault="00350485"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S</w:t>
      </w:r>
      <w:r w:rsidR="007725A9" w:rsidRPr="00947B9C">
        <w:rPr>
          <w:rFonts w:ascii="Times New Roman" w:hAnsi="Times New Roman" w:cs="Times New Roman"/>
          <w:color w:val="auto"/>
          <w:sz w:val="24"/>
          <w:szCs w:val="24"/>
        </w:rPr>
        <w:t>erá aplicado o benefício da margem de preferência, nos termos do art. 26 da Lei nº 14.133, de 2021.</w:t>
      </w:r>
    </w:p>
    <w:p w14:paraId="62EE652C" w14:textId="77777777" w:rsidR="007725A9" w:rsidRPr="00947B9C" w:rsidRDefault="007725A9"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ao diferencial de preço, pela ordem de classificação, para fins de aceitação pelo Pregoeiro/Agente de Contratação/Comissão.</w:t>
      </w:r>
    </w:p>
    <w:p w14:paraId="6EAC340E" w14:textId="77777777" w:rsidR="007725A9" w:rsidRPr="00947B9C" w:rsidRDefault="007725A9"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Nestas situações, a proposta beneficiada pela aplicação da margem de preferência normal ou adicional, conforme o caso, tornar-se-á a proposta classificada em primeiro lugar.</w:t>
      </w:r>
    </w:p>
    <w:p w14:paraId="0682838D" w14:textId="6819F1C5" w:rsidR="000966CA" w:rsidRPr="00947B9C" w:rsidRDefault="000966CA"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Em relação a itens não exclusivos para participação de microempresas e empresas de pequeno porte, uma vez encerrada a etapa de</w:t>
      </w:r>
      <w:r w:rsidR="003B220D" w:rsidRPr="00947B9C">
        <w:rPr>
          <w:rFonts w:ascii="Times New Roman" w:hAnsi="Times New Roman" w:cs="Times New Roman"/>
          <w:color w:val="auto"/>
          <w:sz w:val="24"/>
          <w:szCs w:val="24"/>
          <w:lang w:eastAsia="ar-SA"/>
        </w:rPr>
        <w:t xml:space="preserve"> análise das propostas de técnica e de preço</w:t>
      </w:r>
      <w:r w:rsidRPr="00947B9C">
        <w:rPr>
          <w:rFonts w:ascii="Times New Roman" w:eastAsia="Zurich BT" w:hAnsi="Times New Roman" w:cs="Times New Roman"/>
          <w:color w:val="auto"/>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w:t>
      </w:r>
      <w:r w:rsidR="00EF51B5" w:rsidRPr="00947B9C">
        <w:rPr>
          <w:rFonts w:ascii="Times New Roman" w:eastAsia="Zurich BT" w:hAnsi="Times New Roman" w:cs="Times New Roman"/>
          <w:color w:val="auto"/>
          <w:sz w:val="24"/>
          <w:szCs w:val="24"/>
        </w:rPr>
        <w:t xml:space="preserve">a Nota Final </w:t>
      </w:r>
      <w:r w:rsidRPr="00947B9C">
        <w:rPr>
          <w:rFonts w:ascii="Times New Roman" w:eastAsia="Zurich BT" w:hAnsi="Times New Roman" w:cs="Times New Roman"/>
          <w:color w:val="auto"/>
          <w:sz w:val="24"/>
          <w:szCs w:val="24"/>
        </w:rPr>
        <w:t xml:space="preserve">da primeira colocada, se esta for empresa de maior porte, assim como das demais classificadas, para o fim de aplicar-se o disposto nos </w:t>
      </w:r>
      <w:proofErr w:type="spellStart"/>
      <w:r w:rsidRPr="00947B9C">
        <w:rPr>
          <w:rFonts w:ascii="Times New Roman" w:eastAsia="Zurich BT" w:hAnsi="Times New Roman" w:cs="Times New Roman"/>
          <w:color w:val="auto"/>
          <w:sz w:val="24"/>
          <w:szCs w:val="24"/>
        </w:rPr>
        <w:t>arts</w:t>
      </w:r>
      <w:proofErr w:type="spellEnd"/>
      <w:r w:rsidRPr="00947B9C">
        <w:rPr>
          <w:rFonts w:ascii="Times New Roman" w:eastAsia="Zurich BT" w:hAnsi="Times New Roman" w:cs="Times New Roman"/>
          <w:color w:val="auto"/>
          <w:sz w:val="24"/>
          <w:szCs w:val="24"/>
        </w:rPr>
        <w:t>. 44 e 45 da Lei Complementar nº 123, de 2006, regulamentada pelo Decreto nº 8.538, de 2015.</w:t>
      </w:r>
    </w:p>
    <w:p w14:paraId="1C63CE21" w14:textId="609F5967" w:rsidR="00630772" w:rsidRPr="00947B9C" w:rsidRDefault="00630772"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Quando houver propostas beneficiadas com as margens de preferência, apenas poderão se valer do critério de desempate previsto nos </w:t>
      </w:r>
      <w:proofErr w:type="spellStart"/>
      <w:r w:rsidRPr="00947B9C">
        <w:rPr>
          <w:rFonts w:ascii="Times New Roman" w:hAnsi="Times New Roman" w:cs="Times New Roman"/>
          <w:color w:val="auto"/>
          <w:sz w:val="24"/>
          <w:szCs w:val="24"/>
        </w:rPr>
        <w:t>arts</w:t>
      </w:r>
      <w:proofErr w:type="spellEnd"/>
      <w:r w:rsidRPr="00947B9C">
        <w:rPr>
          <w:rFonts w:ascii="Times New Roman" w:hAnsi="Times New Roman" w:cs="Times New Roman"/>
          <w:color w:val="auto"/>
          <w:sz w:val="24"/>
          <w:szCs w:val="24"/>
        </w:rPr>
        <w:t xml:space="preserve">. 44 e 45 da Lei Complementar nº 123, de 2006, as </w:t>
      </w:r>
      <w:r w:rsidRPr="00947B9C">
        <w:rPr>
          <w:rFonts w:ascii="Times New Roman" w:hAnsi="Times New Roman" w:cs="Times New Roman"/>
          <w:color w:val="auto"/>
          <w:sz w:val="24"/>
          <w:szCs w:val="24"/>
        </w:rPr>
        <w:lastRenderedPageBreak/>
        <w:t>propostas de microempresas e empresas de pequeno porte que também fizerem jus às margens de preferência.</w:t>
      </w:r>
    </w:p>
    <w:p w14:paraId="3BE793F7" w14:textId="77777777" w:rsidR="00630772" w:rsidRPr="00947B9C" w:rsidRDefault="00630772"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O parâmetro para o empate ficto, nesse caso, consistirá no preço ofertado pela fornecedora classificada em primeiro lugar em razão da aplicação da margem de preferência.</w:t>
      </w:r>
    </w:p>
    <w:p w14:paraId="57FD621B" w14:textId="77777777" w:rsidR="000966CA" w:rsidRPr="00947B9C" w:rsidRDefault="000966CA"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Nessas condições, as propostas de </w:t>
      </w:r>
      <w:r w:rsidRPr="00947B9C">
        <w:rPr>
          <w:rFonts w:ascii="Times New Roman" w:eastAsia="Zurich BT" w:hAnsi="Times New Roman" w:cs="Times New Roman"/>
          <w:color w:val="auto"/>
          <w:sz w:val="24"/>
          <w:szCs w:val="24"/>
        </w:rPr>
        <w:t xml:space="preserve">microempresas e empresas de pequeno porte </w:t>
      </w:r>
      <w:r w:rsidRPr="00947B9C">
        <w:rPr>
          <w:rFonts w:ascii="Times New Roman" w:hAnsi="Times New Roman" w:cs="Times New Roman"/>
          <w:color w:val="auto"/>
          <w:sz w:val="24"/>
          <w:szCs w:val="24"/>
        </w:rPr>
        <w:t xml:space="preserve">que se encontrarem na faixa de até 10% (dez por cento) acima da </w:t>
      </w:r>
      <w:r w:rsidR="00EF51B5" w:rsidRPr="00947B9C">
        <w:rPr>
          <w:rFonts w:ascii="Times New Roman" w:hAnsi="Times New Roman" w:cs="Times New Roman"/>
          <w:color w:val="auto"/>
          <w:sz w:val="24"/>
          <w:szCs w:val="24"/>
        </w:rPr>
        <w:t>maior Nota Final</w:t>
      </w:r>
      <w:r w:rsidRPr="00947B9C">
        <w:rPr>
          <w:rFonts w:ascii="Times New Roman" w:hAnsi="Times New Roman" w:cs="Times New Roman"/>
          <w:color w:val="auto"/>
          <w:sz w:val="24"/>
          <w:szCs w:val="24"/>
        </w:rPr>
        <w:t xml:space="preserve"> serão consideradas empatadas com a primeira colocada.</w:t>
      </w:r>
    </w:p>
    <w:p w14:paraId="2EA99441" w14:textId="77777777" w:rsidR="000966CA" w:rsidRPr="00947B9C" w:rsidRDefault="000966CA"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A melhor classificada nos termos do subitem anterior terá o direito de encaminhar uma última oferta para desempate, obrigatoriamente em </w:t>
      </w:r>
      <w:r w:rsidR="00B32265" w:rsidRPr="00947B9C">
        <w:rPr>
          <w:rFonts w:ascii="Times New Roman" w:hAnsi="Times New Roman" w:cs="Times New Roman"/>
          <w:color w:val="auto"/>
          <w:sz w:val="24"/>
          <w:szCs w:val="24"/>
        </w:rPr>
        <w:t xml:space="preserve">preço que corresponda a Nota Final superior à </w:t>
      </w:r>
      <w:r w:rsidRPr="00947B9C">
        <w:rPr>
          <w:rFonts w:ascii="Times New Roman" w:hAnsi="Times New Roman" w:cs="Times New Roman"/>
          <w:color w:val="auto"/>
          <w:sz w:val="24"/>
          <w:szCs w:val="24"/>
        </w:rPr>
        <w:t>da primeira colocada, no prazo de 5 (cinco) minutos controlados pelo sistema, contados após a comunicação automática para tanto.</w:t>
      </w:r>
    </w:p>
    <w:p w14:paraId="3AA9516A" w14:textId="77777777" w:rsidR="000966CA" w:rsidRPr="00947B9C" w:rsidRDefault="5BE632F9"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Caso </w:t>
      </w:r>
      <w:r w:rsidR="000966CA" w:rsidRPr="00947B9C">
        <w:rPr>
          <w:rFonts w:ascii="Times New Roman" w:hAnsi="Times New Roman" w:cs="Times New Roman"/>
          <w:color w:val="auto"/>
          <w:sz w:val="24"/>
          <w:szCs w:val="24"/>
        </w:rPr>
        <w:t xml:space="preserve">a </w:t>
      </w:r>
      <w:r w:rsidR="000966CA" w:rsidRPr="00947B9C">
        <w:rPr>
          <w:rFonts w:ascii="Times New Roman" w:eastAsia="Zurich BT" w:hAnsi="Times New Roman" w:cs="Times New Roman"/>
          <w:color w:val="auto"/>
          <w:sz w:val="24"/>
          <w:szCs w:val="24"/>
        </w:rPr>
        <w:t>microempresa ou a empresa de pequeno porte</w:t>
      </w:r>
      <w:r w:rsidR="000966CA" w:rsidRPr="00947B9C">
        <w:rPr>
          <w:rFonts w:ascii="Times New Roman" w:hAnsi="Times New Roman" w:cs="Times New Roman"/>
          <w:color w:val="auto"/>
          <w:sz w:val="24"/>
          <w:szCs w:val="24"/>
        </w:rPr>
        <w:t xml:space="preserve"> melhor classificada desista ou não se manifeste no prazo estabelecido, serão convocadas as demais licitantes </w:t>
      </w:r>
      <w:r w:rsidR="000966CA" w:rsidRPr="00947B9C">
        <w:rPr>
          <w:rFonts w:ascii="Times New Roman" w:eastAsia="Zurich BT" w:hAnsi="Times New Roman" w:cs="Times New Roman"/>
          <w:color w:val="auto"/>
          <w:sz w:val="24"/>
          <w:szCs w:val="24"/>
        </w:rPr>
        <w:t>microempresa e empresa de pequeno porte</w:t>
      </w:r>
      <w:r w:rsidR="000966CA" w:rsidRPr="00947B9C">
        <w:rPr>
          <w:rFonts w:ascii="Times New Roman" w:hAnsi="Times New Roman" w:cs="Times New Roman"/>
          <w:color w:val="auto"/>
          <w:sz w:val="24"/>
          <w:szCs w:val="24"/>
        </w:rPr>
        <w:t xml:space="preserve"> que se encontrem naquele intervalo de 10% (dez por cento), na ordem de classificação, para o exercício do mesmo direito, no prazo estabelecido no subitem anterior.</w:t>
      </w:r>
    </w:p>
    <w:p w14:paraId="60FF67D2" w14:textId="77777777" w:rsidR="000966CA" w:rsidRPr="00947B9C" w:rsidRDefault="000966CA"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No caso de equivalência </w:t>
      </w:r>
      <w:r w:rsidR="007C5B2E" w:rsidRPr="00947B9C">
        <w:rPr>
          <w:rFonts w:ascii="Times New Roman" w:hAnsi="Times New Roman" w:cs="Times New Roman"/>
          <w:color w:val="auto"/>
          <w:sz w:val="24"/>
          <w:szCs w:val="24"/>
        </w:rPr>
        <w:t xml:space="preserve">das Notas Finais atribuídas às </w:t>
      </w:r>
      <w:r w:rsidRPr="00947B9C">
        <w:rPr>
          <w:rFonts w:ascii="Times New Roman" w:hAnsi="Times New Roman" w:cs="Times New Roman"/>
          <w:color w:val="auto"/>
          <w:sz w:val="24"/>
          <w:szCs w:val="24"/>
        </w:rPr>
        <w:t xml:space="preserve">microempresas e empresas de pequeno porte que se encontrem nos intervalos estabelecidos nos subitens anteriores, será realizado sorteio entre elas para que se identifique aquela que </w:t>
      </w:r>
      <w:r w:rsidR="0037566F" w:rsidRPr="00947B9C">
        <w:rPr>
          <w:rFonts w:ascii="Times New Roman" w:hAnsi="Times New Roman" w:cs="Times New Roman"/>
          <w:color w:val="auto"/>
          <w:sz w:val="24"/>
          <w:szCs w:val="24"/>
        </w:rPr>
        <w:t xml:space="preserve">primeiro </w:t>
      </w:r>
      <w:r w:rsidRPr="00947B9C">
        <w:rPr>
          <w:rFonts w:ascii="Times New Roman" w:hAnsi="Times New Roman" w:cs="Times New Roman"/>
          <w:color w:val="auto"/>
          <w:sz w:val="24"/>
          <w:szCs w:val="24"/>
        </w:rPr>
        <w:t>poderá apresentar melhor oferta</w:t>
      </w:r>
      <w:r w:rsidR="007C5B2E" w:rsidRPr="00947B9C">
        <w:rPr>
          <w:rFonts w:ascii="Times New Roman" w:hAnsi="Times New Roman" w:cs="Times New Roman"/>
          <w:color w:val="auto"/>
          <w:sz w:val="24"/>
          <w:szCs w:val="24"/>
        </w:rPr>
        <w:t xml:space="preserve"> para desempate</w:t>
      </w:r>
      <w:r w:rsidRPr="00947B9C">
        <w:rPr>
          <w:rFonts w:ascii="Times New Roman" w:hAnsi="Times New Roman" w:cs="Times New Roman"/>
          <w:color w:val="auto"/>
          <w:sz w:val="24"/>
          <w:szCs w:val="24"/>
        </w:rPr>
        <w:t>.</w:t>
      </w:r>
    </w:p>
    <w:p w14:paraId="13CC927A" w14:textId="77777777" w:rsidR="007E4F17" w:rsidRPr="00947B9C" w:rsidRDefault="007E4F17"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13EBE8D" w14:textId="49EA0D7B" w:rsidR="000966CA" w:rsidRPr="00947B9C" w:rsidRDefault="000966CA"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Havendo eventual empate entre </w:t>
      </w:r>
      <w:r w:rsidR="005D5178" w:rsidRPr="00947B9C">
        <w:rPr>
          <w:rFonts w:ascii="Times New Roman" w:hAnsi="Times New Roman" w:cs="Times New Roman"/>
          <w:color w:val="auto"/>
          <w:sz w:val="24"/>
          <w:szCs w:val="24"/>
        </w:rPr>
        <w:t>Notas Finais</w:t>
      </w:r>
      <w:r w:rsidRPr="00947B9C">
        <w:rPr>
          <w:rFonts w:ascii="Times New Roman" w:hAnsi="Times New Roman" w:cs="Times New Roman"/>
          <w:color w:val="auto"/>
          <w:sz w:val="24"/>
          <w:szCs w:val="24"/>
        </w:rPr>
        <w:t xml:space="preserve">, o critério de desempate será aquele previsto no </w:t>
      </w:r>
      <w:r w:rsidRPr="00947B9C">
        <w:rPr>
          <w:rFonts w:ascii="Times New Roman" w:eastAsia="Arial" w:hAnsi="Times New Roman" w:cs="Times New Roman"/>
          <w:color w:val="auto"/>
          <w:sz w:val="24"/>
          <w:szCs w:val="24"/>
        </w:rPr>
        <w:t>art</w:t>
      </w:r>
      <w:r w:rsidRPr="00947B9C">
        <w:rPr>
          <w:rFonts w:ascii="Times New Roman" w:hAnsi="Times New Roman" w:cs="Times New Roman"/>
          <w:color w:val="auto"/>
          <w:sz w:val="24"/>
          <w:szCs w:val="24"/>
        </w:rPr>
        <w:t>. 60 da Lei nº 14.133, de 2021, nesta ordem:</w:t>
      </w:r>
    </w:p>
    <w:p w14:paraId="1F210A35" w14:textId="77777777" w:rsidR="000966CA" w:rsidRPr="00947B9C" w:rsidRDefault="000966CA"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disputa</w:t>
      </w:r>
      <w:proofErr w:type="gramEnd"/>
      <w:r w:rsidRPr="00947B9C">
        <w:rPr>
          <w:rFonts w:ascii="Times New Roman" w:hAnsi="Times New Roman" w:cs="Times New Roman"/>
          <w:color w:val="auto"/>
          <w:sz w:val="24"/>
          <w:szCs w:val="24"/>
        </w:rPr>
        <w:t xml:space="preserve"> final, hipótese em que os licitantes empatados poderão apresentar nova proposta</w:t>
      </w:r>
      <w:r w:rsidR="008B4AB6" w:rsidRPr="00947B9C">
        <w:rPr>
          <w:rFonts w:ascii="Times New Roman" w:hAnsi="Times New Roman" w:cs="Times New Roman"/>
          <w:color w:val="auto"/>
          <w:sz w:val="24"/>
          <w:szCs w:val="24"/>
        </w:rPr>
        <w:t xml:space="preserve"> de preço</w:t>
      </w:r>
      <w:r w:rsidRPr="00947B9C">
        <w:rPr>
          <w:rFonts w:ascii="Times New Roman" w:hAnsi="Times New Roman" w:cs="Times New Roman"/>
          <w:color w:val="auto"/>
          <w:sz w:val="24"/>
          <w:szCs w:val="24"/>
        </w:rPr>
        <w:t xml:space="preserve"> em ato contínuo à classificação;</w:t>
      </w:r>
    </w:p>
    <w:p w14:paraId="519144B5" w14:textId="77777777" w:rsidR="003C7A23" w:rsidRPr="00947B9C" w:rsidRDefault="2F10D490" w:rsidP="004832B5">
      <w:pPr>
        <w:pStyle w:val="Nivel4"/>
        <w:tabs>
          <w:tab w:val="left" w:pos="142"/>
        </w:tabs>
        <w:spacing w:before="0" w:after="0" w:line="240" w:lineRule="auto"/>
        <w:ind w:left="0"/>
        <w:rPr>
          <w:rFonts w:ascii="Times New Roman" w:hAnsi="Times New Roman" w:cs="Times New Roman"/>
          <w:sz w:val="24"/>
          <w:szCs w:val="24"/>
        </w:rPr>
      </w:pPr>
      <w:proofErr w:type="gramStart"/>
      <w:r w:rsidRPr="00947B9C">
        <w:rPr>
          <w:rFonts w:ascii="Times New Roman" w:hAnsi="Times New Roman" w:cs="Times New Roman"/>
          <w:sz w:val="24"/>
          <w:szCs w:val="24"/>
        </w:rPr>
        <w:t>avaliação</w:t>
      </w:r>
      <w:proofErr w:type="gramEnd"/>
      <w:r w:rsidRPr="00947B9C">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14:paraId="73804E0C" w14:textId="77777777" w:rsidR="003C7A23" w:rsidRPr="00947B9C" w:rsidRDefault="2F10D490" w:rsidP="004832B5">
      <w:pPr>
        <w:pStyle w:val="Nivel4"/>
        <w:tabs>
          <w:tab w:val="left" w:pos="142"/>
        </w:tabs>
        <w:spacing w:before="0" w:after="0" w:line="240" w:lineRule="auto"/>
        <w:ind w:left="0"/>
        <w:rPr>
          <w:rFonts w:ascii="Times New Roman" w:hAnsi="Times New Roman" w:cs="Times New Roman"/>
          <w:sz w:val="24"/>
          <w:szCs w:val="24"/>
        </w:rPr>
      </w:pPr>
      <w:proofErr w:type="gramStart"/>
      <w:r w:rsidRPr="00947B9C">
        <w:rPr>
          <w:rFonts w:ascii="Times New Roman" w:hAnsi="Times New Roman" w:cs="Times New Roman"/>
          <w:sz w:val="24"/>
          <w:szCs w:val="24"/>
        </w:rPr>
        <w:t>desenvolvimento</w:t>
      </w:r>
      <w:proofErr w:type="gramEnd"/>
      <w:r w:rsidRPr="00947B9C">
        <w:rPr>
          <w:rFonts w:ascii="Times New Roman" w:hAnsi="Times New Roman" w:cs="Times New Roman"/>
          <w:sz w:val="24"/>
          <w:szCs w:val="24"/>
        </w:rPr>
        <w:t xml:space="preserve"> pelo licitante de ações de equidade entre homens e mulheres no ambiente de trabalho, conforme regulamento;</w:t>
      </w:r>
    </w:p>
    <w:p w14:paraId="1C3F2543" w14:textId="410C0BE0" w:rsidR="003C7A23" w:rsidRPr="00947B9C" w:rsidRDefault="2F10D490" w:rsidP="004832B5">
      <w:pPr>
        <w:pStyle w:val="Nivel4"/>
        <w:tabs>
          <w:tab w:val="left" w:pos="142"/>
        </w:tabs>
        <w:spacing w:before="0" w:after="0" w:line="240" w:lineRule="auto"/>
        <w:ind w:left="0"/>
        <w:rPr>
          <w:rFonts w:ascii="Times New Roman" w:hAnsi="Times New Roman" w:cs="Times New Roman"/>
          <w:sz w:val="24"/>
          <w:szCs w:val="24"/>
        </w:rPr>
      </w:pPr>
      <w:proofErr w:type="gramStart"/>
      <w:r w:rsidRPr="00947B9C">
        <w:rPr>
          <w:rFonts w:ascii="Times New Roman" w:hAnsi="Times New Roman" w:cs="Times New Roman"/>
          <w:sz w:val="24"/>
          <w:szCs w:val="24"/>
        </w:rPr>
        <w:t>desenvolvimento</w:t>
      </w:r>
      <w:proofErr w:type="gramEnd"/>
      <w:r w:rsidRPr="00947B9C">
        <w:rPr>
          <w:rFonts w:ascii="Times New Roman" w:hAnsi="Times New Roman" w:cs="Times New Roman"/>
          <w:sz w:val="24"/>
          <w:szCs w:val="24"/>
        </w:rPr>
        <w:t xml:space="preserve"> pelo licitante de programa de integridade, conforme </w:t>
      </w:r>
      <w:r w:rsidR="00B00D9B" w:rsidRPr="00947B9C">
        <w:rPr>
          <w:rFonts w:ascii="Times New Roman" w:hAnsi="Times New Roman" w:cs="Times New Roman"/>
          <w:sz w:val="24"/>
          <w:szCs w:val="24"/>
          <w:highlight w:val="yellow"/>
        </w:rPr>
        <w:t>Decreto nº 12.304, de 2024</w:t>
      </w:r>
      <w:r w:rsidRPr="00947B9C">
        <w:rPr>
          <w:rFonts w:ascii="Times New Roman" w:hAnsi="Times New Roman" w:cs="Times New Roman"/>
          <w:sz w:val="24"/>
          <w:szCs w:val="24"/>
        </w:rPr>
        <w:t>.</w:t>
      </w:r>
    </w:p>
    <w:p w14:paraId="3D853B67" w14:textId="77777777" w:rsidR="003C7A23" w:rsidRPr="00947B9C" w:rsidRDefault="5BE632F9"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Persistindo o empate, será assegurada preferência, sucessivamente, aos bens e serviços produzidos ou prestados por:</w:t>
      </w:r>
    </w:p>
    <w:p w14:paraId="3B44C3DF" w14:textId="77777777" w:rsidR="003C7A23" w:rsidRPr="00947B9C" w:rsidRDefault="2F10D490" w:rsidP="004832B5">
      <w:pPr>
        <w:pStyle w:val="Nivel4"/>
        <w:tabs>
          <w:tab w:val="left" w:pos="142"/>
        </w:tabs>
        <w:spacing w:before="0" w:after="0" w:line="240" w:lineRule="auto"/>
        <w:ind w:left="0"/>
        <w:rPr>
          <w:rFonts w:ascii="Times New Roman" w:hAnsi="Times New Roman" w:cs="Times New Roman"/>
          <w:sz w:val="24"/>
          <w:szCs w:val="24"/>
        </w:rPr>
      </w:pPr>
      <w:proofErr w:type="gramStart"/>
      <w:r w:rsidRPr="00947B9C">
        <w:rPr>
          <w:rFonts w:ascii="Times New Roman" w:hAnsi="Times New Roman" w:cs="Times New Roman"/>
          <w:sz w:val="24"/>
          <w:szCs w:val="24"/>
        </w:rPr>
        <w:t>empresas</w:t>
      </w:r>
      <w:proofErr w:type="gramEnd"/>
      <w:r w:rsidRPr="00947B9C">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81B199A" w14:textId="77777777" w:rsidR="003C7A23" w:rsidRPr="00947B9C" w:rsidRDefault="2F10D490" w:rsidP="004832B5">
      <w:pPr>
        <w:pStyle w:val="Nivel4"/>
        <w:tabs>
          <w:tab w:val="left" w:pos="142"/>
        </w:tabs>
        <w:spacing w:before="0" w:after="0" w:line="240" w:lineRule="auto"/>
        <w:ind w:left="0"/>
        <w:rPr>
          <w:rFonts w:ascii="Times New Roman" w:hAnsi="Times New Roman" w:cs="Times New Roman"/>
          <w:sz w:val="24"/>
          <w:szCs w:val="24"/>
        </w:rPr>
      </w:pPr>
      <w:proofErr w:type="gramStart"/>
      <w:r w:rsidRPr="00947B9C">
        <w:rPr>
          <w:rFonts w:ascii="Times New Roman" w:hAnsi="Times New Roman" w:cs="Times New Roman"/>
          <w:sz w:val="24"/>
          <w:szCs w:val="24"/>
        </w:rPr>
        <w:t>empresas</w:t>
      </w:r>
      <w:proofErr w:type="gramEnd"/>
      <w:r w:rsidRPr="00947B9C">
        <w:rPr>
          <w:rFonts w:ascii="Times New Roman" w:hAnsi="Times New Roman" w:cs="Times New Roman"/>
          <w:sz w:val="24"/>
          <w:szCs w:val="24"/>
        </w:rPr>
        <w:t xml:space="preserve"> brasileiras;</w:t>
      </w:r>
    </w:p>
    <w:p w14:paraId="22B20FC0" w14:textId="77777777" w:rsidR="003C7A23" w:rsidRPr="00947B9C" w:rsidRDefault="2F10D490" w:rsidP="004832B5">
      <w:pPr>
        <w:pStyle w:val="Nivel4"/>
        <w:tabs>
          <w:tab w:val="left" w:pos="142"/>
        </w:tabs>
        <w:spacing w:before="0" w:after="0" w:line="240" w:lineRule="auto"/>
        <w:ind w:left="0"/>
        <w:rPr>
          <w:rFonts w:ascii="Times New Roman" w:hAnsi="Times New Roman" w:cs="Times New Roman"/>
          <w:sz w:val="24"/>
          <w:szCs w:val="24"/>
        </w:rPr>
      </w:pPr>
      <w:proofErr w:type="gramStart"/>
      <w:r w:rsidRPr="00947B9C">
        <w:rPr>
          <w:rFonts w:ascii="Times New Roman" w:hAnsi="Times New Roman" w:cs="Times New Roman"/>
          <w:sz w:val="24"/>
          <w:szCs w:val="24"/>
        </w:rPr>
        <w:t>empresas</w:t>
      </w:r>
      <w:proofErr w:type="gramEnd"/>
      <w:r w:rsidRPr="00947B9C">
        <w:rPr>
          <w:rFonts w:ascii="Times New Roman" w:hAnsi="Times New Roman" w:cs="Times New Roman"/>
          <w:sz w:val="24"/>
          <w:szCs w:val="24"/>
        </w:rPr>
        <w:t xml:space="preserve"> que invistam em pesquisa e no desenvolvimento de tecnologia no País;</w:t>
      </w:r>
    </w:p>
    <w:p w14:paraId="068C845B" w14:textId="0F229A30" w:rsidR="000966CA" w:rsidRPr="00947B9C" w:rsidRDefault="2F10D490" w:rsidP="004832B5">
      <w:pPr>
        <w:pStyle w:val="Nivel3"/>
        <w:numPr>
          <w:ilvl w:val="2"/>
          <w:numId w:val="1"/>
        </w:numPr>
        <w:tabs>
          <w:tab w:val="left" w:pos="142"/>
        </w:tabs>
        <w:spacing w:before="0" w:after="0" w:line="240" w:lineRule="auto"/>
        <w:ind w:left="0" w:firstLine="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empresas</w:t>
      </w:r>
      <w:proofErr w:type="gramEnd"/>
      <w:r w:rsidRPr="00947B9C">
        <w:rPr>
          <w:rFonts w:ascii="Times New Roman" w:hAnsi="Times New Roman" w:cs="Times New Roman"/>
          <w:color w:val="auto"/>
          <w:sz w:val="24"/>
          <w:szCs w:val="24"/>
        </w:rPr>
        <w:t xml:space="preserve"> que comprovem a prática de mitigação, nos termos da</w:t>
      </w:r>
      <w:r w:rsidR="579DF6C7" w:rsidRPr="00947B9C">
        <w:rPr>
          <w:rFonts w:ascii="Times New Roman" w:hAnsi="Times New Roman" w:cs="Times New Roman"/>
          <w:color w:val="auto"/>
          <w:sz w:val="24"/>
          <w:szCs w:val="24"/>
        </w:rPr>
        <w:t xml:space="preserve"> </w:t>
      </w:r>
      <w:r w:rsidR="000966CA" w:rsidRPr="00947B9C">
        <w:rPr>
          <w:rFonts w:ascii="Times New Roman" w:hAnsi="Times New Roman" w:cs="Times New Roman"/>
          <w:color w:val="auto"/>
          <w:sz w:val="24"/>
          <w:szCs w:val="24"/>
        </w:rPr>
        <w:t>Lei nº 12.187, de 29 de dezembro de 2009.</w:t>
      </w:r>
    </w:p>
    <w:p w14:paraId="57BE3F25" w14:textId="77777777" w:rsidR="00062EA0" w:rsidRPr="00947B9C" w:rsidRDefault="00062EA0"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Esgotados todos os demais critérios de desempate previsto em lei, a escolha do licitante vencedor ocorrerá por </w:t>
      </w:r>
      <w:r w:rsidR="00F415D6" w:rsidRPr="00947B9C">
        <w:rPr>
          <w:rFonts w:ascii="Times New Roman" w:hAnsi="Times New Roman" w:cs="Times New Roman"/>
          <w:color w:val="auto"/>
          <w:sz w:val="24"/>
          <w:szCs w:val="24"/>
        </w:rPr>
        <w:t>sorteio, em ato público, para o qual todos os licitantes serão convocados, vedado qualquer outro processo.</w:t>
      </w:r>
    </w:p>
    <w:p w14:paraId="38894F1A" w14:textId="77777777" w:rsidR="000966CA" w:rsidRPr="00947B9C" w:rsidRDefault="000966CA"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lastRenderedPageBreak/>
        <w:t>Encerrada a etapa de</w:t>
      </w:r>
      <w:r w:rsidR="00E3400A" w:rsidRPr="00947B9C">
        <w:rPr>
          <w:rFonts w:ascii="Times New Roman" w:hAnsi="Times New Roman" w:cs="Times New Roman"/>
          <w:color w:val="auto"/>
          <w:sz w:val="24"/>
          <w:szCs w:val="24"/>
        </w:rPr>
        <w:t xml:space="preserve"> </w:t>
      </w:r>
      <w:r w:rsidR="008B4AB6" w:rsidRPr="00947B9C">
        <w:rPr>
          <w:rFonts w:ascii="Times New Roman" w:hAnsi="Times New Roman" w:cs="Times New Roman"/>
          <w:color w:val="auto"/>
          <w:sz w:val="24"/>
          <w:szCs w:val="24"/>
        </w:rPr>
        <w:t>análise das propostas</w:t>
      </w:r>
      <w:r w:rsidRPr="00947B9C">
        <w:rPr>
          <w:rFonts w:ascii="Times New Roman" w:hAnsi="Times New Roman" w:cs="Times New Roman"/>
          <w:color w:val="auto"/>
          <w:sz w:val="24"/>
          <w:szCs w:val="24"/>
        </w:rPr>
        <w:t xml:space="preserve">, na hipótese </w:t>
      </w:r>
      <w:r w:rsidR="00116E3D" w:rsidRPr="00947B9C">
        <w:rPr>
          <w:rFonts w:ascii="Times New Roman" w:hAnsi="Times New Roman" w:cs="Times New Roman"/>
          <w:color w:val="auto"/>
          <w:sz w:val="24"/>
          <w:szCs w:val="24"/>
        </w:rPr>
        <w:t>de a</w:t>
      </w:r>
      <w:r w:rsidRPr="00947B9C">
        <w:rPr>
          <w:rFonts w:ascii="Times New Roman" w:hAnsi="Times New Roman" w:cs="Times New Roman"/>
          <w:color w:val="auto"/>
          <w:sz w:val="24"/>
          <w:szCs w:val="24"/>
        </w:rPr>
        <w:t xml:space="preserve"> proposta </w:t>
      </w:r>
      <w:r w:rsidR="008B4AB6" w:rsidRPr="00947B9C">
        <w:rPr>
          <w:rFonts w:ascii="Times New Roman" w:hAnsi="Times New Roman" w:cs="Times New Roman"/>
          <w:color w:val="auto"/>
          <w:sz w:val="24"/>
          <w:szCs w:val="24"/>
        </w:rPr>
        <w:t xml:space="preserve">de preço </w:t>
      </w:r>
      <w:r w:rsidRPr="00947B9C">
        <w:rPr>
          <w:rFonts w:ascii="Times New Roman" w:hAnsi="Times New Roman" w:cs="Times New Roman"/>
          <w:color w:val="auto"/>
          <w:sz w:val="24"/>
          <w:szCs w:val="24"/>
        </w:rPr>
        <w:t>do primeiro colocado permanecer acima do preço máximo definido para a contratação, o Agente de Contratação/Comissão poderá negociar condições mais vantajosas, após</w:t>
      </w:r>
      <w:r w:rsidR="008229DF" w:rsidRPr="00947B9C">
        <w:rPr>
          <w:rFonts w:ascii="Times New Roman" w:hAnsi="Times New Roman" w:cs="Times New Roman"/>
          <w:color w:val="auto"/>
          <w:sz w:val="24"/>
          <w:szCs w:val="24"/>
        </w:rPr>
        <w:t xml:space="preserve"> </w:t>
      </w:r>
      <w:r w:rsidR="00E73724" w:rsidRPr="00947B9C">
        <w:rPr>
          <w:rFonts w:ascii="Times New Roman" w:hAnsi="Times New Roman" w:cs="Times New Roman"/>
          <w:color w:val="auto"/>
          <w:sz w:val="24"/>
          <w:szCs w:val="24"/>
        </w:rPr>
        <w:t xml:space="preserve">definida </w:t>
      </w:r>
      <w:r w:rsidR="008229DF" w:rsidRPr="00947B9C">
        <w:rPr>
          <w:rFonts w:ascii="Times New Roman" w:hAnsi="Times New Roman" w:cs="Times New Roman"/>
          <w:color w:val="auto"/>
          <w:sz w:val="24"/>
          <w:szCs w:val="24"/>
        </w:rPr>
        <w:t>a melhor Nota Final entre os licitantes</w:t>
      </w:r>
      <w:r w:rsidRPr="00947B9C">
        <w:rPr>
          <w:rFonts w:ascii="Times New Roman" w:hAnsi="Times New Roman" w:cs="Times New Roman"/>
          <w:color w:val="auto"/>
          <w:sz w:val="24"/>
          <w:szCs w:val="24"/>
        </w:rPr>
        <w:t>.</w:t>
      </w:r>
    </w:p>
    <w:p w14:paraId="2285BAE0" w14:textId="77777777" w:rsidR="003C7A23" w:rsidRPr="00947B9C" w:rsidRDefault="5BE632F9"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F5EED53" w14:textId="77777777" w:rsidR="003C7A23" w:rsidRPr="00947B9C" w:rsidRDefault="5BE632F9" w:rsidP="004832B5">
      <w:pPr>
        <w:pStyle w:val="Nivel3"/>
        <w:tabs>
          <w:tab w:val="left" w:pos="142"/>
        </w:tabs>
        <w:spacing w:before="0" w:after="0" w:line="240" w:lineRule="auto"/>
        <w:ind w:left="0"/>
        <w:rPr>
          <w:rFonts w:ascii="Times New Roman" w:eastAsia="Times New Roman" w:hAnsi="Times New Roman" w:cs="Times New Roman"/>
          <w:color w:val="auto"/>
          <w:sz w:val="24"/>
          <w:szCs w:val="24"/>
        </w:rPr>
      </w:pPr>
      <w:r w:rsidRPr="00947B9C">
        <w:rPr>
          <w:rFonts w:ascii="Times New Roman" w:eastAsia="Times New Roman" w:hAnsi="Times New Roman" w:cs="Times New Roman"/>
          <w:color w:val="auto"/>
          <w:sz w:val="24"/>
          <w:szCs w:val="24"/>
        </w:rPr>
        <w:t xml:space="preserve">A </w:t>
      </w:r>
      <w:r w:rsidRPr="00947B9C">
        <w:rPr>
          <w:rFonts w:ascii="Times New Roman" w:hAnsi="Times New Roman" w:cs="Times New Roman"/>
          <w:color w:val="auto"/>
          <w:sz w:val="24"/>
          <w:szCs w:val="24"/>
        </w:rPr>
        <w:t>negociação será realizada por meio do sistema, podendo ser acompanhada pelos demais licitantes.</w:t>
      </w:r>
    </w:p>
    <w:p w14:paraId="1AD213A3" w14:textId="77777777" w:rsidR="00143A49" w:rsidRPr="00947B9C" w:rsidRDefault="00143A4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O resultado da negociação será registrado na ata da sessão pública e anexado aos autos do processo licitatório.</w:t>
      </w:r>
    </w:p>
    <w:p w14:paraId="6495F54D" w14:textId="4B588DEA" w:rsidR="0037566F" w:rsidRPr="00947B9C" w:rsidRDefault="00143A4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O Agente de Contratação/Comissão solicitará ao licitante mais bem classificado que, no prazo de </w:t>
      </w:r>
      <w:r w:rsidRPr="00947B9C">
        <w:rPr>
          <w:rFonts w:ascii="Times New Roman" w:hAnsi="Times New Roman" w:cs="Times New Roman"/>
          <w:b/>
          <w:bCs/>
          <w:color w:val="auto"/>
          <w:sz w:val="24"/>
          <w:szCs w:val="24"/>
        </w:rPr>
        <w:t>2 (duas) horas</w:t>
      </w:r>
      <w:r w:rsidRPr="00947B9C">
        <w:rPr>
          <w:rFonts w:ascii="Times New Roman" w:hAnsi="Times New Roman" w:cs="Times New Roman"/>
          <w:color w:val="auto"/>
          <w:sz w:val="24"/>
          <w:szCs w:val="24"/>
        </w:rPr>
        <w:t>, envie a proposta adequada à negociação realizada, acompanhada, se for o caso, dos documentos complementares</w:t>
      </w:r>
      <w:r w:rsidR="0037566F" w:rsidRPr="00947B9C">
        <w:rPr>
          <w:rFonts w:ascii="Times New Roman" w:hAnsi="Times New Roman" w:cs="Times New Roman"/>
          <w:color w:val="auto"/>
          <w:sz w:val="24"/>
          <w:szCs w:val="24"/>
        </w:rPr>
        <w:t>.</w:t>
      </w:r>
    </w:p>
    <w:bookmarkEnd w:id="49"/>
    <w:p w14:paraId="7CD910FE" w14:textId="77777777"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Os resultados das avaliações serão divulgados por meio de mensagem no sistema.</w:t>
      </w:r>
    </w:p>
    <w:p w14:paraId="50AB0200" w14:textId="77777777" w:rsidR="002D2DCA" w:rsidRPr="00947B9C" w:rsidRDefault="002D2DCA" w:rsidP="004832B5">
      <w:pPr>
        <w:pStyle w:val="Nivel2"/>
        <w:spacing w:before="0" w:after="0" w:line="240" w:lineRule="auto"/>
        <w:rPr>
          <w:rFonts w:ascii="Times New Roman" w:hAnsi="Times New Roman" w:cs="Times New Roman"/>
          <w:iCs/>
          <w:color w:val="auto"/>
          <w:sz w:val="24"/>
          <w:szCs w:val="24"/>
        </w:rPr>
      </w:pPr>
      <w:r w:rsidRPr="00947B9C">
        <w:rPr>
          <w:rFonts w:ascii="Times New Roman" w:hAnsi="Times New Roman" w:cs="Times New Roman"/>
          <w:color w:val="auto"/>
          <w:sz w:val="24"/>
          <w:szCs w:val="24"/>
        </w:rPr>
        <w:t>É facultado ao Agente de Contratação/Comissão prorrogar o prazo acima estabelecido, a partir de solicitação fundamentada feita no chat pelo licitante, antes de findo o prazo.</w:t>
      </w:r>
    </w:p>
    <w:p w14:paraId="57FC3574" w14:textId="6569F559" w:rsidR="009C637F" w:rsidRPr="00947B9C" w:rsidRDefault="0021176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No caso de serviços com dedicação exclusiva de mão-de-obra, </w:t>
      </w:r>
      <w:r w:rsidR="00690722" w:rsidRPr="00947B9C">
        <w:rPr>
          <w:rFonts w:ascii="Times New Roman" w:hAnsi="Times New Roman" w:cs="Times New Roman"/>
          <w:color w:val="auto"/>
          <w:sz w:val="24"/>
          <w:szCs w:val="24"/>
        </w:rPr>
        <w:t>o</w:t>
      </w:r>
      <w:r w:rsidR="009C637F" w:rsidRPr="00947B9C">
        <w:rPr>
          <w:rFonts w:ascii="Times New Roman" w:hAnsi="Times New Roman" w:cs="Times New Roman"/>
          <w:color w:val="auto"/>
          <w:sz w:val="24"/>
          <w:szCs w:val="24"/>
        </w:rPr>
        <w:t xml:space="preserve"> licitante deverá entregar junto com sua proposta de preços, os seguintes documentos:</w:t>
      </w:r>
    </w:p>
    <w:p w14:paraId="019B89A6" w14:textId="3CE624A3" w:rsidR="009C637F" w:rsidRPr="00947B9C" w:rsidRDefault="009C637F"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declaração</w:t>
      </w:r>
      <w:proofErr w:type="gramEnd"/>
      <w:r w:rsidRPr="00947B9C">
        <w:rPr>
          <w:rFonts w:ascii="Times New Roman" w:hAnsi="Times New Roman" w:cs="Times New Roman"/>
          <w:color w:val="auto"/>
          <w:sz w:val="24"/>
          <w:szCs w:val="24"/>
        </w:rPr>
        <w:t xml:space="preserve"> informando o enquadramento sindical da empresa, a atividade econômica preponderante e a justificativa para adoção do instrumento coletivo do trabalho em que se baseia sua proposta;</w:t>
      </w:r>
    </w:p>
    <w:p w14:paraId="46FC4500" w14:textId="3616D3B7" w:rsidR="009C637F" w:rsidRPr="00947B9C" w:rsidRDefault="009C637F"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cópia</w:t>
      </w:r>
      <w:proofErr w:type="gramEnd"/>
      <w:r w:rsidRPr="00947B9C">
        <w:rPr>
          <w:rFonts w:ascii="Times New Roman" w:hAnsi="Times New Roman" w:cs="Times New Roman"/>
          <w:color w:val="auto"/>
          <w:sz w:val="24"/>
          <w:szCs w:val="24"/>
        </w:rPr>
        <w:t xml:space="preserve"> da carta ou registro sindical do sindicato a qual ele declara ser enquadrado, em razão do regramento do enquadramento sindical previsto na CLT ou por força de decisão judicial; </w:t>
      </w:r>
    </w:p>
    <w:p w14:paraId="333FFC00" w14:textId="49E79969" w:rsidR="00A368D7" w:rsidRPr="00947B9C" w:rsidRDefault="00A368D7"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cópia</w:t>
      </w:r>
      <w:proofErr w:type="gramEnd"/>
      <w:r w:rsidRPr="00947B9C">
        <w:rPr>
          <w:rFonts w:ascii="Times New Roman" w:hAnsi="Times New Roman" w:cs="Times New Roman"/>
          <w:color w:val="auto"/>
          <w:sz w:val="24"/>
          <w:szCs w:val="24"/>
        </w:rPr>
        <w:t xml:space="preserve"> do Acordo, Convenção Coletiva de Trabalho ou Dissídio Coletivo utilizado pelo licitante para a elaboração da planilha de custos e formação de preços que embasam o valor global ofertado;</w:t>
      </w:r>
      <w:r w:rsidR="00432BF9" w:rsidRPr="00947B9C">
        <w:rPr>
          <w:rFonts w:ascii="Times New Roman" w:hAnsi="Times New Roman" w:cs="Times New Roman"/>
          <w:color w:val="auto"/>
          <w:sz w:val="24"/>
          <w:szCs w:val="24"/>
        </w:rPr>
        <w:t xml:space="preserve"> e</w:t>
      </w:r>
    </w:p>
    <w:p w14:paraId="37F0D00E" w14:textId="2055A8BB" w:rsidR="00211769" w:rsidRPr="00947B9C" w:rsidRDefault="009C637F"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declaração</w:t>
      </w:r>
      <w:proofErr w:type="gramEnd"/>
      <w:r w:rsidRPr="00947B9C">
        <w:rPr>
          <w:rFonts w:ascii="Times New Roman" w:hAnsi="Times New Roman" w:cs="Times New Roman"/>
          <w:color w:val="auto"/>
          <w:sz w:val="24"/>
          <w:szCs w:val="24"/>
        </w:rPr>
        <w:t xml:space="preserve"> de que se responsabiliza nas situações de ocorrência de erro no enquadramento sindical, ou fraude pela utilização de instrumento coletivo incompatível com o enquadramento sindical declarado ou no qual a empresa não tenha sido representada por órgão de classe de sua categoria, que daí tenha resultado vantagem indevida na fase de julgamento das propostas, sujeitando a contratada às sanções previstas no art. 156, incisos III e IV, da Lei </w:t>
      </w:r>
      <w:r w:rsidR="00470C5A" w:rsidRPr="00947B9C">
        <w:rPr>
          <w:rFonts w:ascii="Times New Roman" w:hAnsi="Times New Roman" w:cs="Times New Roman"/>
          <w:color w:val="auto"/>
          <w:sz w:val="24"/>
          <w:szCs w:val="24"/>
        </w:rPr>
        <w:t xml:space="preserve">nº </w:t>
      </w:r>
      <w:r w:rsidRPr="00947B9C">
        <w:rPr>
          <w:rFonts w:ascii="Times New Roman" w:hAnsi="Times New Roman" w:cs="Times New Roman"/>
          <w:color w:val="auto"/>
          <w:sz w:val="24"/>
          <w:szCs w:val="24"/>
        </w:rPr>
        <w:t>14.133</w:t>
      </w:r>
      <w:r w:rsidR="00470C5A" w:rsidRPr="00947B9C">
        <w:rPr>
          <w:rFonts w:ascii="Times New Roman" w:hAnsi="Times New Roman" w:cs="Times New Roman"/>
          <w:color w:val="auto"/>
          <w:sz w:val="24"/>
          <w:szCs w:val="24"/>
        </w:rPr>
        <w:t xml:space="preserve">, de </w:t>
      </w:r>
      <w:r w:rsidRPr="00947B9C">
        <w:rPr>
          <w:rFonts w:ascii="Times New Roman" w:hAnsi="Times New Roman" w:cs="Times New Roman"/>
          <w:color w:val="auto"/>
          <w:sz w:val="24"/>
          <w:szCs w:val="24"/>
        </w:rPr>
        <w:t>2021;</w:t>
      </w:r>
    </w:p>
    <w:p w14:paraId="7240CCFE" w14:textId="0AC817D3" w:rsidR="00ED0883" w:rsidRPr="00947B9C" w:rsidRDefault="00ED0883"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Na hipótese dos postos de trabalho licitados se distribuírem por território correspondente a mais de uma base sindical da categoria profissional, deverão ser informadas cada uma das normas coletivas utilizadas para o cálculo do custo individual dos postos, a partir da base territorial de cada sindicato.</w:t>
      </w:r>
    </w:p>
    <w:p w14:paraId="59FFE986" w14:textId="1B36C02B" w:rsidR="00341551" w:rsidRPr="00947B9C" w:rsidRDefault="00341551"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O agente de contratação/comissão de contratação realizará a verificação da observância da proposta classificada provisoriamente em primeiro lugar quanto aos custos unitários mínimos relevantes estabelecidos pela Administração, além dos demais aspectos ligados à conformidade da proposta ao objeto licitado e à compatibilidade do preço.</w:t>
      </w:r>
    </w:p>
    <w:p w14:paraId="4861325E" w14:textId="0EA44AB0" w:rsidR="00341551" w:rsidRPr="00947B9C" w:rsidRDefault="00341551"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O agente de contratação/comissão de contratação concederá o prazo de no mínimo duas horas para readequação da proposta quando esta não observar os custos unitários mínimos relevantes, sob pena de desclassificação, na forma da Instrução Normativa </w:t>
      </w:r>
      <w:r w:rsidR="004359CC" w:rsidRPr="00947B9C">
        <w:rPr>
          <w:rFonts w:ascii="Times New Roman" w:hAnsi="Times New Roman" w:cs="Times New Roman"/>
          <w:color w:val="auto"/>
          <w:sz w:val="24"/>
          <w:szCs w:val="24"/>
        </w:rPr>
        <w:t>SEGES/MGI nº 2, de 7 de fevereiro de 2023</w:t>
      </w:r>
      <w:r w:rsidRPr="00947B9C">
        <w:rPr>
          <w:rFonts w:ascii="Times New Roman" w:hAnsi="Times New Roman" w:cs="Times New Roman"/>
          <w:color w:val="auto"/>
          <w:sz w:val="24"/>
          <w:szCs w:val="24"/>
        </w:rPr>
        <w:t>.</w:t>
      </w:r>
    </w:p>
    <w:p w14:paraId="5A39735A" w14:textId="1F65FDB7" w:rsidR="00341551" w:rsidRPr="00947B9C" w:rsidRDefault="00863ED8"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O agente de contratação/comissão de contratação </w:t>
      </w:r>
      <w:r w:rsidR="00341551" w:rsidRPr="00947B9C">
        <w:rPr>
          <w:rFonts w:ascii="Times New Roman" w:hAnsi="Times New Roman" w:cs="Times New Roman"/>
          <w:color w:val="auto"/>
          <w:sz w:val="24"/>
          <w:szCs w:val="24"/>
        </w:rPr>
        <w:t>deve verificar se as previsões do Acordo, Convenção Coletiva de Trabalho ou Dissídio Coletivo indicado</w:t>
      </w:r>
      <w:r w:rsidR="007E59F5" w:rsidRPr="00947B9C">
        <w:rPr>
          <w:rFonts w:ascii="Times New Roman" w:hAnsi="Times New Roman" w:cs="Times New Roman"/>
          <w:color w:val="auto"/>
          <w:sz w:val="24"/>
          <w:szCs w:val="24"/>
        </w:rPr>
        <w:t xml:space="preserve">s pela Administração </w:t>
      </w:r>
      <w:r w:rsidR="00341551" w:rsidRPr="00947B9C">
        <w:rPr>
          <w:rFonts w:ascii="Times New Roman" w:hAnsi="Times New Roman" w:cs="Times New Roman"/>
          <w:color w:val="auto"/>
          <w:sz w:val="24"/>
          <w:szCs w:val="24"/>
        </w:rPr>
        <w:t xml:space="preserve">estão sendo </w:t>
      </w:r>
      <w:r w:rsidR="00341551" w:rsidRPr="00947B9C">
        <w:rPr>
          <w:rFonts w:ascii="Times New Roman" w:hAnsi="Times New Roman" w:cs="Times New Roman"/>
          <w:color w:val="auto"/>
          <w:sz w:val="24"/>
          <w:szCs w:val="24"/>
        </w:rPr>
        <w:lastRenderedPageBreak/>
        <w:t>contempladas na Planilha de Custos e Formação de Preços</w:t>
      </w:r>
      <w:r w:rsidR="007E59F5" w:rsidRPr="00947B9C">
        <w:rPr>
          <w:rFonts w:ascii="Times New Roman" w:hAnsi="Times New Roman" w:cs="Times New Roman"/>
          <w:color w:val="auto"/>
          <w:sz w:val="24"/>
          <w:szCs w:val="24"/>
        </w:rPr>
        <w:t>, em especial,</w:t>
      </w:r>
      <w:r w:rsidR="00341551" w:rsidRPr="00947B9C">
        <w:rPr>
          <w:rFonts w:ascii="Times New Roman" w:hAnsi="Times New Roman" w:cs="Times New Roman"/>
          <w:color w:val="auto"/>
          <w:sz w:val="24"/>
          <w:szCs w:val="24"/>
        </w:rPr>
        <w:t xml:space="preserve"> quando </w:t>
      </w:r>
      <w:r w:rsidR="007E59F5" w:rsidRPr="00947B9C">
        <w:rPr>
          <w:rFonts w:ascii="Times New Roman" w:hAnsi="Times New Roman" w:cs="Times New Roman"/>
          <w:color w:val="auto"/>
          <w:sz w:val="24"/>
          <w:szCs w:val="24"/>
        </w:rPr>
        <w:t xml:space="preserve">o </w:t>
      </w:r>
      <w:r w:rsidR="00341551" w:rsidRPr="00947B9C">
        <w:rPr>
          <w:rFonts w:ascii="Times New Roman" w:hAnsi="Times New Roman" w:cs="Times New Roman"/>
          <w:color w:val="auto"/>
          <w:sz w:val="24"/>
          <w:szCs w:val="24"/>
        </w:rPr>
        <w:t>Acordo, Convenção Coletiva de Trabalho ou Dissídio Coletivo</w:t>
      </w:r>
      <w:r w:rsidR="007E59F5" w:rsidRPr="00947B9C">
        <w:rPr>
          <w:rFonts w:ascii="Times New Roman" w:hAnsi="Times New Roman" w:cs="Times New Roman"/>
          <w:color w:val="auto"/>
          <w:sz w:val="24"/>
          <w:szCs w:val="24"/>
        </w:rPr>
        <w:t xml:space="preserve"> utilizado pelo licitante for </w:t>
      </w:r>
      <w:r w:rsidR="00341551" w:rsidRPr="00947B9C">
        <w:rPr>
          <w:rFonts w:ascii="Times New Roman" w:hAnsi="Times New Roman" w:cs="Times New Roman"/>
          <w:color w:val="auto"/>
          <w:sz w:val="24"/>
          <w:szCs w:val="24"/>
        </w:rPr>
        <w:t xml:space="preserve">diferente </w:t>
      </w:r>
      <w:r w:rsidR="00503147" w:rsidRPr="00947B9C">
        <w:rPr>
          <w:rFonts w:ascii="Times New Roman" w:hAnsi="Times New Roman" w:cs="Times New Roman"/>
          <w:color w:val="auto"/>
          <w:sz w:val="24"/>
          <w:szCs w:val="24"/>
        </w:rPr>
        <w:t xml:space="preserve">da norma coletiva </w:t>
      </w:r>
      <w:r w:rsidR="00341551" w:rsidRPr="00947B9C">
        <w:rPr>
          <w:rFonts w:ascii="Times New Roman" w:hAnsi="Times New Roman" w:cs="Times New Roman"/>
          <w:color w:val="auto"/>
          <w:sz w:val="24"/>
          <w:szCs w:val="24"/>
        </w:rPr>
        <w:t>paradigma</w:t>
      </w:r>
      <w:r w:rsidR="00503147" w:rsidRPr="00947B9C">
        <w:rPr>
          <w:rFonts w:ascii="Times New Roman" w:hAnsi="Times New Roman" w:cs="Times New Roman"/>
          <w:color w:val="auto"/>
          <w:sz w:val="24"/>
          <w:szCs w:val="24"/>
        </w:rPr>
        <w:t xml:space="preserve"> utilizada pela Administração</w:t>
      </w:r>
      <w:r w:rsidR="00341551" w:rsidRPr="00947B9C">
        <w:rPr>
          <w:rFonts w:ascii="Times New Roman" w:hAnsi="Times New Roman" w:cs="Times New Roman"/>
          <w:color w:val="auto"/>
          <w:sz w:val="24"/>
          <w:szCs w:val="24"/>
        </w:rPr>
        <w:t>.</w:t>
      </w:r>
    </w:p>
    <w:p w14:paraId="690B38CE" w14:textId="602D797D" w:rsidR="00341551" w:rsidRDefault="00341551"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Deverão prevalecer os valores que forem mais benéficos ao trabalhador, na hipótese </w:t>
      </w:r>
      <w:r w:rsidR="007E59F5" w:rsidRPr="00947B9C">
        <w:rPr>
          <w:rFonts w:ascii="Times New Roman" w:hAnsi="Times New Roman" w:cs="Times New Roman"/>
          <w:color w:val="auto"/>
          <w:sz w:val="24"/>
          <w:szCs w:val="24"/>
        </w:rPr>
        <w:t xml:space="preserve">de que </w:t>
      </w:r>
      <w:r w:rsidRPr="00947B9C">
        <w:rPr>
          <w:rFonts w:ascii="Times New Roman" w:hAnsi="Times New Roman" w:cs="Times New Roman"/>
          <w:color w:val="auto"/>
          <w:sz w:val="24"/>
          <w:szCs w:val="24"/>
        </w:rPr>
        <w:t xml:space="preserve">o Acordo, Convenção Coletiva de Trabalho ou Dissídio Coletivo indicado </w:t>
      </w:r>
      <w:r w:rsidR="006D273C" w:rsidRPr="00947B9C">
        <w:rPr>
          <w:rFonts w:ascii="Times New Roman" w:hAnsi="Times New Roman" w:cs="Times New Roman"/>
          <w:color w:val="auto"/>
          <w:sz w:val="24"/>
          <w:szCs w:val="24"/>
        </w:rPr>
        <w:t xml:space="preserve">pelo licitante </w:t>
      </w:r>
      <w:r w:rsidRPr="00947B9C">
        <w:rPr>
          <w:rFonts w:ascii="Times New Roman" w:hAnsi="Times New Roman" w:cs="Times New Roman"/>
          <w:color w:val="auto"/>
          <w:sz w:val="24"/>
          <w:szCs w:val="24"/>
        </w:rPr>
        <w:t>estabelecerem valores de remuneração, incluindo salário base e adicionais, de auxílio-alimentação e de benefícios superiores aos do Acordo, Convenção Coletiva de Trabalho ou Dissídio Coletivo utilizado como paradigma.</w:t>
      </w:r>
    </w:p>
    <w:p w14:paraId="4B9AA30D" w14:textId="77777777" w:rsidR="000B0DE3" w:rsidRPr="00947B9C" w:rsidRDefault="000B0DE3" w:rsidP="000B0DE3">
      <w:pPr>
        <w:pStyle w:val="Nivel2"/>
        <w:numPr>
          <w:ilvl w:val="0"/>
          <w:numId w:val="0"/>
        </w:numPr>
        <w:spacing w:before="0" w:after="0" w:line="240" w:lineRule="auto"/>
        <w:rPr>
          <w:rFonts w:ascii="Times New Roman" w:hAnsi="Times New Roman" w:cs="Times New Roman"/>
          <w:color w:val="auto"/>
          <w:sz w:val="24"/>
          <w:szCs w:val="24"/>
        </w:rPr>
      </w:pPr>
    </w:p>
    <w:p w14:paraId="3C84D4EA" w14:textId="10BCD799" w:rsidR="003C7A23" w:rsidRPr="00947B9C" w:rsidRDefault="5BE632F9" w:rsidP="004832B5">
      <w:pPr>
        <w:pStyle w:val="Nivel01"/>
        <w:tabs>
          <w:tab w:val="left" w:pos="142"/>
        </w:tabs>
        <w:spacing w:beforeLines="0" w:before="0" w:afterLines="0" w:after="0" w:line="240" w:lineRule="auto"/>
        <w:ind w:left="0" w:firstLine="0"/>
        <w:rPr>
          <w:rFonts w:ascii="Times New Roman" w:hAnsi="Times New Roman" w:cs="Times New Roman"/>
          <w:sz w:val="24"/>
          <w:szCs w:val="24"/>
        </w:rPr>
      </w:pPr>
      <w:bookmarkStart w:id="51" w:name="_Toc135469202"/>
      <w:bookmarkStart w:id="52" w:name="_Toc158015633"/>
      <w:bookmarkStart w:id="53" w:name="_Toc169011777"/>
      <w:bookmarkStart w:id="54" w:name="_Toc207175347"/>
      <w:r w:rsidRPr="00947B9C">
        <w:rPr>
          <w:rFonts w:ascii="Times New Roman" w:hAnsi="Times New Roman" w:cs="Times New Roman"/>
          <w:sz w:val="24"/>
          <w:szCs w:val="24"/>
        </w:rPr>
        <w:t>DA FASE DE HABILITAÇÃO</w:t>
      </w:r>
      <w:bookmarkEnd w:id="51"/>
      <w:bookmarkEnd w:id="52"/>
      <w:bookmarkEnd w:id="53"/>
      <w:bookmarkEnd w:id="54"/>
    </w:p>
    <w:p w14:paraId="4EE8D8D1" w14:textId="37431111"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Os documentos previstos n</w:t>
      </w:r>
      <w:r w:rsidR="007D2056" w:rsidRPr="00947B9C">
        <w:rPr>
          <w:rFonts w:ascii="Times New Roman" w:hAnsi="Times New Roman" w:cs="Times New Roman"/>
          <w:color w:val="auto"/>
          <w:sz w:val="24"/>
          <w:szCs w:val="24"/>
        </w:rPr>
        <w:t xml:space="preserve">este </w:t>
      </w:r>
      <w:proofErr w:type="gramStart"/>
      <w:r w:rsidR="007D2056" w:rsidRPr="00947B9C">
        <w:rPr>
          <w:rFonts w:ascii="Times New Roman" w:hAnsi="Times New Roman" w:cs="Times New Roman"/>
          <w:color w:val="auto"/>
          <w:sz w:val="24"/>
          <w:szCs w:val="24"/>
        </w:rPr>
        <w:t>edital</w:t>
      </w:r>
      <w:r w:rsidRPr="00947B9C">
        <w:rPr>
          <w:rFonts w:ascii="Times New Roman" w:hAnsi="Times New Roman" w:cs="Times New Roman"/>
          <w:color w:val="auto"/>
          <w:sz w:val="24"/>
          <w:szCs w:val="24"/>
        </w:rPr>
        <w:t xml:space="preserve"> </w:t>
      </w:r>
      <w:r w:rsidR="007D2056" w:rsidRPr="00947B9C">
        <w:rPr>
          <w:rFonts w:ascii="Times New Roman" w:hAnsi="Times New Roman" w:cs="Times New Roman"/>
          <w:color w:val="auto"/>
          <w:sz w:val="24"/>
          <w:szCs w:val="24"/>
        </w:rPr>
        <w:t>,</w:t>
      </w:r>
      <w:proofErr w:type="gramEnd"/>
      <w:r w:rsidR="007D2056" w:rsidRPr="00947B9C">
        <w:rPr>
          <w:rFonts w:ascii="Times New Roman" w:hAnsi="Times New Roman" w:cs="Times New Roman"/>
          <w:color w:val="auto"/>
          <w:sz w:val="24"/>
          <w:szCs w:val="24"/>
        </w:rPr>
        <w:t xml:space="preserve"> ne</w:t>
      </w:r>
      <w:r w:rsidRPr="00947B9C">
        <w:rPr>
          <w:rFonts w:ascii="Times New Roman" w:hAnsi="Times New Roman" w:cs="Times New Roman"/>
          <w:color w:val="auto"/>
          <w:sz w:val="24"/>
          <w:szCs w:val="24"/>
        </w:rPr>
        <w:t xml:space="preserve">cessários e suficientes para demonstrar a capacidade do licitante de realizar o objeto da licitação, serão exigidos para fins de habilitação, nos termos dos </w:t>
      </w:r>
      <w:proofErr w:type="spellStart"/>
      <w:r w:rsidRPr="00947B9C">
        <w:rPr>
          <w:rFonts w:ascii="Times New Roman" w:hAnsi="Times New Roman" w:cs="Times New Roman"/>
          <w:color w:val="auto"/>
          <w:sz w:val="24"/>
          <w:szCs w:val="24"/>
        </w:rPr>
        <w:t>arts</w:t>
      </w:r>
      <w:proofErr w:type="spellEnd"/>
      <w:r w:rsidRPr="00947B9C">
        <w:rPr>
          <w:rFonts w:ascii="Times New Roman" w:hAnsi="Times New Roman" w:cs="Times New Roman"/>
          <w:color w:val="auto"/>
          <w:sz w:val="24"/>
          <w:szCs w:val="24"/>
        </w:rPr>
        <w:t>. 62 a 70 da Lei nº 14.133, de 2021.</w:t>
      </w:r>
    </w:p>
    <w:p w14:paraId="0F17AE67" w14:textId="29B037C7"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Quando permitida a</w:t>
      </w:r>
      <w:r w:rsidR="731DEAA0" w:rsidRPr="00947B9C">
        <w:rPr>
          <w:rFonts w:ascii="Times New Roman" w:hAnsi="Times New Roman" w:cs="Times New Roman"/>
          <w:color w:val="auto"/>
          <w:sz w:val="24"/>
          <w:szCs w:val="24"/>
        </w:rPr>
        <w:t xml:space="preserve"> </w:t>
      </w:r>
      <w:r w:rsidRPr="00947B9C">
        <w:rPr>
          <w:rFonts w:ascii="Times New Roman" w:hAnsi="Times New Roman" w:cs="Times New Roman"/>
          <w:color w:val="auto"/>
          <w:sz w:val="24"/>
          <w:szCs w:val="24"/>
        </w:rPr>
        <w:t>participação de empresas estrangeiras que não funcionem no País, as exigências de habilitação serão atendidas mediante documentos equivalentes, inicialmente apresentados em tradução livre.</w:t>
      </w:r>
    </w:p>
    <w:p w14:paraId="1A8A523A" w14:textId="0C08753E" w:rsidR="003C7A23" w:rsidRPr="00947B9C" w:rsidRDefault="5BE632F9" w:rsidP="004832B5">
      <w:pPr>
        <w:pStyle w:val="Nivel2"/>
        <w:spacing w:before="0" w:after="0" w:line="240" w:lineRule="auto"/>
        <w:rPr>
          <w:rFonts w:ascii="Times New Roman" w:hAnsi="Times New Roman" w:cs="Times New Roman"/>
          <w:iCs/>
          <w:color w:val="auto"/>
          <w:sz w:val="24"/>
          <w:szCs w:val="24"/>
        </w:rPr>
      </w:pPr>
      <w:r w:rsidRPr="00947B9C">
        <w:rPr>
          <w:rFonts w:ascii="Times New Roman" w:hAnsi="Times New Roman" w:cs="Times New Roman"/>
          <w:color w:val="auto"/>
          <w:sz w:val="24"/>
          <w:szCs w:val="24"/>
        </w:rPr>
        <w:t xml:space="preserve">Na hipótese de o licitante vencedor ser empresa estrangeira que não funcione no País, para </w:t>
      </w:r>
      <w:proofErr w:type="spellStart"/>
      <w:r w:rsidRPr="00947B9C">
        <w:rPr>
          <w:rFonts w:ascii="Times New Roman" w:hAnsi="Times New Roman" w:cs="Times New Roman"/>
          <w:color w:val="auto"/>
          <w:sz w:val="24"/>
          <w:szCs w:val="24"/>
        </w:rPr>
        <w:t>ﬁns</w:t>
      </w:r>
      <w:proofErr w:type="spellEnd"/>
      <w:r w:rsidRPr="00947B9C">
        <w:rPr>
          <w:rFonts w:ascii="Times New Roman" w:hAnsi="Times New Roman" w:cs="Times New Roman"/>
          <w:color w:val="auto"/>
          <w:sz w:val="24"/>
          <w:szCs w:val="24"/>
        </w:rPr>
        <w:t xml:space="preserve"> de assinatura do contrato, os documentos exigidos para a habilitação serão traduzidos por tradutor juramentado no País e apostilados nos termos do disposto no Decreto nº 8.660, de 29 de janeiro de 2016, ou de outro que venha a substituí-lo, ou </w:t>
      </w:r>
      <w:proofErr w:type="spellStart"/>
      <w:r w:rsidRPr="00947B9C">
        <w:rPr>
          <w:rFonts w:ascii="Times New Roman" w:hAnsi="Times New Roman" w:cs="Times New Roman"/>
          <w:color w:val="auto"/>
          <w:sz w:val="24"/>
          <w:szCs w:val="24"/>
        </w:rPr>
        <w:t>consularizados</w:t>
      </w:r>
      <w:proofErr w:type="spellEnd"/>
      <w:r w:rsidRPr="00947B9C">
        <w:rPr>
          <w:rFonts w:ascii="Times New Roman" w:hAnsi="Times New Roman" w:cs="Times New Roman"/>
          <w:color w:val="auto"/>
          <w:sz w:val="24"/>
          <w:szCs w:val="24"/>
        </w:rPr>
        <w:t xml:space="preserve"> pelos respectivos consulados ou embaixadas.</w:t>
      </w:r>
    </w:p>
    <w:p w14:paraId="47814660" w14:textId="77777777"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7CDED8F0"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Os documentos exigidos para fins de habilitação poderão ser apresentados em original, por cópia ou por </w:t>
      </w:r>
      <w:r w:rsidR="007D2056" w:rsidRPr="00947B9C">
        <w:rPr>
          <w:rFonts w:ascii="Times New Roman" w:hAnsi="Times New Roman" w:cs="Times New Roman"/>
          <w:color w:val="auto"/>
          <w:sz w:val="24"/>
          <w:szCs w:val="24"/>
        </w:rPr>
        <w:t xml:space="preserve">autenticação de </w:t>
      </w:r>
      <w:proofErr w:type="gramStart"/>
      <w:r w:rsidR="007D2056" w:rsidRPr="00947B9C">
        <w:rPr>
          <w:rFonts w:ascii="Times New Roman" w:hAnsi="Times New Roman" w:cs="Times New Roman"/>
          <w:color w:val="auto"/>
          <w:sz w:val="24"/>
          <w:szCs w:val="24"/>
        </w:rPr>
        <w:t>servidor  do</w:t>
      </w:r>
      <w:proofErr w:type="gramEnd"/>
      <w:r w:rsidR="007D2056" w:rsidRPr="00947B9C">
        <w:rPr>
          <w:rFonts w:ascii="Times New Roman" w:hAnsi="Times New Roman" w:cs="Times New Roman"/>
          <w:color w:val="auto"/>
          <w:sz w:val="24"/>
          <w:szCs w:val="24"/>
        </w:rPr>
        <w:t xml:space="preserve"> município de Porto Vitória - PR. </w:t>
      </w:r>
    </w:p>
    <w:p w14:paraId="2E4024D1" w14:textId="2B455B10"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Os documentos exigidos para fins de habilitação poderão ser substituídos por registro cadastral emitido por órgão ou entidade pública, desde que o registro tenha sido feito em obediência ao disposto na Lei nº 14.133</w:t>
      </w:r>
      <w:r w:rsidR="00896AE7" w:rsidRPr="00947B9C">
        <w:rPr>
          <w:rFonts w:ascii="Times New Roman" w:hAnsi="Times New Roman" w:cs="Times New Roman"/>
          <w:color w:val="auto"/>
          <w:sz w:val="24"/>
          <w:szCs w:val="24"/>
        </w:rPr>
        <w:t xml:space="preserve">, de </w:t>
      </w:r>
      <w:r w:rsidRPr="00947B9C">
        <w:rPr>
          <w:rFonts w:ascii="Times New Roman" w:hAnsi="Times New Roman" w:cs="Times New Roman"/>
          <w:color w:val="auto"/>
          <w:sz w:val="24"/>
          <w:szCs w:val="24"/>
        </w:rPr>
        <w:t>2021.</w:t>
      </w:r>
    </w:p>
    <w:p w14:paraId="6DD12A55" w14:textId="0BB5ABEA"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Será verificado se o licitante apresentou declaração de que atende aos requisitos de habilitação, e o declarante responderá pela veracidade das informações prestadas, na forma da lei</w:t>
      </w:r>
      <w:r w:rsidR="00A724F5" w:rsidRPr="00947B9C">
        <w:rPr>
          <w:rFonts w:ascii="Times New Roman" w:hAnsi="Times New Roman" w:cs="Times New Roman"/>
          <w:color w:val="auto"/>
          <w:sz w:val="24"/>
          <w:szCs w:val="24"/>
        </w:rPr>
        <w:t>.</w:t>
      </w:r>
    </w:p>
    <w:p w14:paraId="3FC50509" w14:textId="77777777"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947B9C">
        <w:rPr>
          <w:rFonts w:ascii="Times New Roman" w:hAnsi="Times New Roman" w:cs="Times New Roman"/>
          <w:color w:val="auto"/>
          <w:sz w:val="24"/>
          <w:szCs w:val="24"/>
        </w:rPr>
        <w:t>infralegais</w:t>
      </w:r>
      <w:proofErr w:type="spellEnd"/>
      <w:r w:rsidRPr="00947B9C">
        <w:rPr>
          <w:rFonts w:ascii="Times New Roman" w:hAnsi="Times New Roman" w:cs="Times New Roman"/>
          <w:color w:val="auto"/>
          <w:sz w:val="24"/>
          <w:szCs w:val="24"/>
        </w:rPr>
        <w:t>, nas convenções coletivas de trabalho e nos termos de ajustamento de conduta vigentes na data de entrega das propostas.</w:t>
      </w:r>
    </w:p>
    <w:p w14:paraId="4BA09E2E" w14:textId="77777777" w:rsidR="003C7A23" w:rsidRPr="00947B9C" w:rsidRDefault="5BE632F9" w:rsidP="004832B5">
      <w:pPr>
        <w:pStyle w:val="Nvel2-Red"/>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2AC6EC17" w:rsidR="003C7A23" w:rsidRPr="00947B9C" w:rsidRDefault="2F10D490" w:rsidP="004832B5">
      <w:pPr>
        <w:pStyle w:val="Nvel3-R"/>
        <w:tabs>
          <w:tab w:val="left" w:pos="142"/>
        </w:tabs>
        <w:spacing w:before="0" w:after="0" w:line="240" w:lineRule="auto"/>
        <w:ind w:left="0"/>
        <w:rPr>
          <w:rFonts w:ascii="Times New Roman" w:hAnsi="Times New Roman" w:cs="Times New Roman"/>
          <w:i w:val="0"/>
          <w:color w:val="auto"/>
          <w:sz w:val="24"/>
          <w:szCs w:val="24"/>
        </w:rPr>
      </w:pPr>
      <w:r w:rsidRPr="00947B9C">
        <w:rPr>
          <w:rFonts w:ascii="Times New Roman" w:hAnsi="Times New Roman" w:cs="Times New Roman"/>
          <w:i w:val="0"/>
          <w:color w:val="auto"/>
          <w:sz w:val="24"/>
          <w:szCs w:val="24"/>
        </w:rPr>
        <w:t>O licitante que optar por realizar vistoria prévia terá disponibilizado pela Administração data e horário exclusivos, a ser agendado</w:t>
      </w:r>
      <w:r w:rsidR="007D2056" w:rsidRPr="00947B9C">
        <w:rPr>
          <w:rFonts w:ascii="Times New Roman" w:hAnsi="Times New Roman" w:cs="Times New Roman"/>
          <w:i w:val="0"/>
          <w:color w:val="auto"/>
          <w:sz w:val="24"/>
          <w:szCs w:val="24"/>
        </w:rPr>
        <w:t xml:space="preserve"> no setor de engenharia do Município de Porto Vitória em até </w:t>
      </w:r>
      <w:r w:rsidR="007D2056" w:rsidRPr="00947B9C">
        <w:rPr>
          <w:rFonts w:ascii="Times New Roman" w:hAnsi="Times New Roman" w:cs="Times New Roman"/>
          <w:i w:val="0"/>
          <w:color w:val="auto"/>
          <w:sz w:val="24"/>
          <w:szCs w:val="24"/>
        </w:rPr>
        <w:lastRenderedPageBreak/>
        <w:t xml:space="preserve">48 (Quarenta e oito) horas antes da data de abertura de certame, </w:t>
      </w:r>
      <w:r w:rsidRPr="00947B9C">
        <w:rPr>
          <w:rFonts w:ascii="Times New Roman" w:hAnsi="Times New Roman" w:cs="Times New Roman"/>
          <w:i w:val="0"/>
          <w:color w:val="auto"/>
          <w:sz w:val="24"/>
          <w:szCs w:val="24"/>
        </w:rPr>
        <w:t>de modo que seu agendamento não coincida com o agendamento de outros licitantes.</w:t>
      </w:r>
    </w:p>
    <w:p w14:paraId="38B6D636" w14:textId="77777777" w:rsidR="003C7A23" w:rsidRPr="00947B9C" w:rsidRDefault="2F10D490" w:rsidP="004832B5">
      <w:pPr>
        <w:pStyle w:val="Nvel3-R"/>
        <w:tabs>
          <w:tab w:val="left" w:pos="142"/>
        </w:tabs>
        <w:spacing w:before="0" w:after="0" w:line="240" w:lineRule="auto"/>
        <w:ind w:left="0"/>
        <w:rPr>
          <w:rFonts w:ascii="Times New Roman" w:hAnsi="Times New Roman" w:cs="Times New Roman"/>
          <w:i w:val="0"/>
          <w:color w:val="auto"/>
          <w:sz w:val="24"/>
          <w:szCs w:val="24"/>
        </w:rPr>
      </w:pPr>
      <w:r w:rsidRPr="00947B9C">
        <w:rPr>
          <w:rFonts w:ascii="Times New Roman" w:hAnsi="Times New Roman" w:cs="Times New Roman"/>
          <w:i w:val="0"/>
          <w:color w:val="auto"/>
          <w:sz w:val="24"/>
          <w:szCs w:val="24"/>
        </w:rPr>
        <w:t>Caso o licitante opte por não realizar vistoria, poderá substituir a declaração exigida no presente item por declaração formal assinada pelo seu responsável técnico acerca do conhecimento pleno das condições e peculiaridades da contratação.</w:t>
      </w:r>
    </w:p>
    <w:p w14:paraId="4D240E30" w14:textId="016C8056" w:rsidR="003C7A23" w:rsidRPr="00947B9C" w:rsidRDefault="2F10D490"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14:paraId="7B41325B" w14:textId="7901E840"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É de responsabilidade do licitante conferir a exatidão dos seus dados cadastrais </w:t>
      </w:r>
      <w:r w:rsidR="0094610E" w:rsidRPr="00947B9C">
        <w:rPr>
          <w:rFonts w:ascii="Times New Roman" w:hAnsi="Times New Roman" w:cs="Times New Roman"/>
          <w:color w:val="auto"/>
          <w:sz w:val="24"/>
          <w:szCs w:val="24"/>
        </w:rPr>
        <w:t xml:space="preserve">na </w:t>
      </w:r>
      <w:proofErr w:type="gramStart"/>
      <w:r w:rsidR="0094610E" w:rsidRPr="00947B9C">
        <w:rPr>
          <w:rFonts w:ascii="Times New Roman" w:hAnsi="Times New Roman" w:cs="Times New Roman"/>
          <w:color w:val="auto"/>
          <w:sz w:val="24"/>
          <w:szCs w:val="24"/>
        </w:rPr>
        <w:t xml:space="preserve">plataforma </w:t>
      </w:r>
      <w:r w:rsidRPr="00947B9C">
        <w:rPr>
          <w:rFonts w:ascii="Times New Roman" w:hAnsi="Times New Roman" w:cs="Times New Roman"/>
          <w:color w:val="auto"/>
          <w:sz w:val="24"/>
          <w:szCs w:val="24"/>
        </w:rPr>
        <w:t xml:space="preserve"> e</w:t>
      </w:r>
      <w:proofErr w:type="gramEnd"/>
      <w:r w:rsidRPr="00947B9C">
        <w:rPr>
          <w:rFonts w:ascii="Times New Roman" w:hAnsi="Times New Roman" w:cs="Times New Roman"/>
          <w:color w:val="auto"/>
          <w:sz w:val="24"/>
          <w:szCs w:val="24"/>
        </w:rPr>
        <w:t xml:space="preserve"> mantê-los atualizados junto aos órgãos responsáveis pela informação, devendo proceder, imediatamente, à correção ou à alteração dos registros tão logo identifique incorreção ou aqueles se tornem desatualizados.</w:t>
      </w:r>
    </w:p>
    <w:p w14:paraId="0F35D4FB" w14:textId="3DB2F656" w:rsidR="003C7A23" w:rsidRPr="00947B9C" w:rsidRDefault="2F10D490"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A não observância do disposto no item anterior poderá ensejar desclassificação no momento da habilitação.</w:t>
      </w:r>
    </w:p>
    <w:p w14:paraId="1F3867D8" w14:textId="30143A73" w:rsidR="003C7A23" w:rsidRPr="00947B9C" w:rsidRDefault="5BE632F9" w:rsidP="004832B5">
      <w:pPr>
        <w:pStyle w:val="Nivel2"/>
        <w:spacing w:before="0" w:after="0" w:line="240" w:lineRule="auto"/>
        <w:rPr>
          <w:rFonts w:ascii="Times New Roman" w:hAnsi="Times New Roman" w:cs="Times New Roman"/>
          <w:iCs/>
          <w:color w:val="auto"/>
          <w:sz w:val="24"/>
          <w:szCs w:val="24"/>
        </w:rPr>
      </w:pPr>
      <w:r w:rsidRPr="00947B9C">
        <w:rPr>
          <w:rFonts w:ascii="Times New Roman" w:hAnsi="Times New Roman" w:cs="Times New Roman"/>
          <w:color w:val="auto"/>
          <w:sz w:val="24"/>
          <w:szCs w:val="24"/>
        </w:rPr>
        <w:t xml:space="preserve">A verificação pelo </w:t>
      </w:r>
      <w:r w:rsidR="00FB707C" w:rsidRPr="00947B9C">
        <w:rPr>
          <w:rFonts w:ascii="Times New Roman" w:hAnsi="Times New Roman" w:cs="Times New Roman"/>
          <w:color w:val="auto"/>
          <w:sz w:val="24"/>
          <w:szCs w:val="24"/>
        </w:rPr>
        <w:t>Agente de Contratação/Comissão</w:t>
      </w:r>
      <w:r w:rsidRPr="00947B9C">
        <w:rPr>
          <w:rFonts w:ascii="Times New Roman" w:hAnsi="Times New Roman" w:cs="Times New Roman"/>
          <w:color w:val="auto"/>
          <w:sz w:val="24"/>
          <w:szCs w:val="24"/>
        </w:rPr>
        <w:t>, em sítios eletrônicos oficiais de órgãos e entidades emissores de certidões constitui meio legal de prova, para fins de habilitação.</w:t>
      </w:r>
    </w:p>
    <w:p w14:paraId="51F487F5" w14:textId="579CCA57" w:rsidR="003C7A23" w:rsidRPr="00947B9C" w:rsidRDefault="2F10D490" w:rsidP="004832B5">
      <w:pPr>
        <w:pStyle w:val="Nivel3"/>
        <w:tabs>
          <w:tab w:val="left" w:pos="142"/>
        </w:tabs>
        <w:spacing w:before="0" w:after="0" w:line="240" w:lineRule="auto"/>
        <w:ind w:left="0"/>
        <w:rPr>
          <w:rFonts w:ascii="Times New Roman" w:hAnsi="Times New Roman" w:cs="Times New Roman"/>
          <w:iCs/>
          <w:color w:val="auto"/>
          <w:sz w:val="24"/>
          <w:szCs w:val="24"/>
        </w:rPr>
      </w:pPr>
      <w:bookmarkStart w:id="55" w:name="_Ref114663151"/>
      <w:r w:rsidRPr="00947B9C">
        <w:rPr>
          <w:rFonts w:ascii="Times New Roman" w:hAnsi="Times New Roman" w:cs="Times New Roman"/>
          <w:color w:val="auto"/>
          <w:sz w:val="24"/>
          <w:szCs w:val="24"/>
        </w:rPr>
        <w:t xml:space="preserve">Os documentos exigidos para habilitação serão enviados por meio do sistema, em formato digital, no prazo </w:t>
      </w:r>
      <w:proofErr w:type="gramStart"/>
      <w:r w:rsidRPr="00947B9C">
        <w:rPr>
          <w:rFonts w:ascii="Times New Roman" w:hAnsi="Times New Roman" w:cs="Times New Roman"/>
          <w:color w:val="auto"/>
          <w:sz w:val="24"/>
          <w:szCs w:val="24"/>
        </w:rPr>
        <w:t>de  DUAS</w:t>
      </w:r>
      <w:proofErr w:type="gramEnd"/>
      <w:r w:rsidRPr="00947B9C">
        <w:rPr>
          <w:rFonts w:ascii="Times New Roman" w:hAnsi="Times New Roman" w:cs="Times New Roman"/>
          <w:color w:val="auto"/>
          <w:sz w:val="24"/>
          <w:szCs w:val="24"/>
        </w:rPr>
        <w:t xml:space="preserve"> HORAS, prorrogável por igual período, contado da solicitação do </w:t>
      </w:r>
      <w:r w:rsidR="00FB707C" w:rsidRPr="00947B9C">
        <w:rPr>
          <w:rFonts w:ascii="Times New Roman" w:hAnsi="Times New Roman" w:cs="Times New Roman"/>
          <w:color w:val="auto"/>
          <w:sz w:val="24"/>
          <w:szCs w:val="24"/>
        </w:rPr>
        <w:t>Agente de Contratação/Comissão</w:t>
      </w:r>
      <w:r w:rsidRPr="00947B9C">
        <w:rPr>
          <w:rFonts w:ascii="Times New Roman" w:hAnsi="Times New Roman" w:cs="Times New Roman"/>
          <w:color w:val="auto"/>
          <w:sz w:val="24"/>
          <w:szCs w:val="24"/>
        </w:rPr>
        <w:t>.</w:t>
      </w:r>
      <w:bookmarkEnd w:id="55"/>
    </w:p>
    <w:p w14:paraId="74061ECE" w14:textId="3FE956C9" w:rsidR="003C7A23" w:rsidRPr="00947B9C" w:rsidRDefault="5BE632F9" w:rsidP="004832B5">
      <w:pPr>
        <w:pStyle w:val="Nivel2"/>
        <w:spacing w:before="0" w:after="0" w:line="240" w:lineRule="auto"/>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A  exigência</w:t>
      </w:r>
      <w:proofErr w:type="gramEnd"/>
      <w:r w:rsidRPr="00947B9C">
        <w:rPr>
          <w:rFonts w:ascii="Times New Roman" w:hAnsi="Times New Roman" w:cs="Times New Roman"/>
          <w:color w:val="auto"/>
          <w:sz w:val="24"/>
          <w:szCs w:val="24"/>
        </w:rPr>
        <w:t xml:space="preserve"> dos documentos será feita </w:t>
      </w:r>
      <w:r w:rsidR="0094610E" w:rsidRPr="00947B9C">
        <w:rPr>
          <w:rFonts w:ascii="Times New Roman" w:hAnsi="Times New Roman" w:cs="Times New Roman"/>
          <w:color w:val="auto"/>
          <w:sz w:val="24"/>
          <w:szCs w:val="24"/>
        </w:rPr>
        <w:t xml:space="preserve">somente </w:t>
      </w:r>
      <w:r w:rsidRPr="00947B9C">
        <w:rPr>
          <w:rFonts w:ascii="Times New Roman" w:hAnsi="Times New Roman" w:cs="Times New Roman"/>
          <w:color w:val="auto"/>
          <w:sz w:val="24"/>
          <w:szCs w:val="24"/>
        </w:rPr>
        <w:t>em relação ao licitante vencedor.</w:t>
      </w:r>
    </w:p>
    <w:p w14:paraId="29D8CA23" w14:textId="7AE9208E" w:rsidR="003C7A23" w:rsidRPr="00947B9C" w:rsidRDefault="2F10D490"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Os documentos relativos à regularidade fiscal que constem do </w:t>
      </w:r>
      <w:r w:rsidR="00D93C44" w:rsidRPr="00947B9C">
        <w:rPr>
          <w:rFonts w:ascii="Times New Roman" w:hAnsi="Times New Roman" w:cs="Times New Roman"/>
          <w:color w:val="auto"/>
          <w:sz w:val="24"/>
          <w:szCs w:val="24"/>
        </w:rPr>
        <w:t>Termo de Referência/</w:t>
      </w:r>
      <w:r w:rsidR="00E7225A" w:rsidRPr="00947B9C">
        <w:rPr>
          <w:rFonts w:ascii="Times New Roman" w:hAnsi="Times New Roman" w:cs="Times New Roman"/>
          <w:color w:val="auto"/>
          <w:sz w:val="24"/>
          <w:szCs w:val="24"/>
        </w:rPr>
        <w:t>Termo de Referências</w:t>
      </w:r>
      <w:r w:rsidRPr="00947B9C">
        <w:rPr>
          <w:rFonts w:ascii="Times New Roman" w:hAnsi="Times New Roman" w:cs="Times New Roman"/>
          <w:color w:val="auto"/>
          <w:sz w:val="24"/>
          <w:szCs w:val="24"/>
        </w:rPr>
        <w:t xml:space="preserve"> somente serão exigidos, em qualquer caso, em momento posterior ao julgamento das propostas, e apenas do licitante mais bem classificado.</w:t>
      </w:r>
    </w:p>
    <w:p w14:paraId="7CCF5995" w14:textId="60D93F5D" w:rsidR="003C7A23" w:rsidRPr="00947B9C" w:rsidRDefault="2F10D490"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Respeitada a exceção do subitem anterior, relativa à regularidade fiscal, quando a fase de habilitação anteceder as fases de apresentação de propostas e de julgamento, a verificação ou exigência do presente subitem ocorrerá em relação a todos os licitantes.</w:t>
      </w:r>
    </w:p>
    <w:p w14:paraId="10146F63" w14:textId="380F8D38" w:rsidR="007753DA" w:rsidRPr="00947B9C" w:rsidRDefault="007753DA" w:rsidP="004832B5">
      <w:pPr>
        <w:pStyle w:val="Nivel2"/>
        <w:spacing w:before="0" w:after="0" w:line="240" w:lineRule="auto"/>
        <w:rPr>
          <w:rFonts w:ascii="Times New Roman" w:hAnsi="Times New Roman" w:cs="Times New Roman"/>
          <w:color w:val="auto"/>
          <w:sz w:val="24"/>
          <w:szCs w:val="24"/>
        </w:rPr>
      </w:pPr>
      <w:bookmarkStart w:id="56" w:name="_Hlk192001272"/>
      <w:r w:rsidRPr="00947B9C">
        <w:rPr>
          <w:rFonts w:ascii="Times New Roman" w:hAnsi="Times New Roman" w:cs="Times New Roman"/>
          <w:color w:val="auto"/>
          <w:sz w:val="24"/>
          <w:szCs w:val="24"/>
        </w:rPr>
        <w:t xml:space="preserve">Encerrado o prazo para envio da documentação de que trata </w:t>
      </w:r>
      <w:r w:rsidR="00DC375A" w:rsidRPr="00947B9C">
        <w:rPr>
          <w:rFonts w:ascii="Times New Roman" w:hAnsi="Times New Roman" w:cs="Times New Roman"/>
          <w:color w:val="auto"/>
          <w:sz w:val="24"/>
          <w:szCs w:val="24"/>
        </w:rPr>
        <w:t xml:space="preserve">o </w:t>
      </w:r>
      <w:r w:rsidRPr="00947B9C">
        <w:rPr>
          <w:rFonts w:ascii="Times New Roman" w:hAnsi="Times New Roman" w:cs="Times New Roman"/>
          <w:color w:val="auto"/>
          <w:sz w:val="24"/>
          <w:szCs w:val="24"/>
        </w:rPr>
        <w:t xml:space="preserve">item </w:t>
      </w:r>
      <w:r w:rsidR="00DC375A" w:rsidRPr="00947B9C">
        <w:rPr>
          <w:rFonts w:ascii="Times New Roman" w:hAnsi="Times New Roman" w:cs="Times New Roman"/>
          <w:color w:val="auto"/>
          <w:sz w:val="24"/>
          <w:szCs w:val="24"/>
        </w:rPr>
        <w:fldChar w:fldCharType="begin"/>
      </w:r>
      <w:r w:rsidR="00DC375A" w:rsidRPr="00947B9C">
        <w:rPr>
          <w:rFonts w:ascii="Times New Roman" w:hAnsi="Times New Roman" w:cs="Times New Roman"/>
          <w:color w:val="auto"/>
          <w:sz w:val="24"/>
          <w:szCs w:val="24"/>
        </w:rPr>
        <w:instrText xml:space="preserve"> REF _Ref114663151 \r \h </w:instrText>
      </w:r>
      <w:r w:rsidR="00A416C8" w:rsidRPr="00947B9C">
        <w:rPr>
          <w:rFonts w:ascii="Times New Roman" w:hAnsi="Times New Roman" w:cs="Times New Roman"/>
          <w:color w:val="auto"/>
          <w:sz w:val="24"/>
          <w:szCs w:val="24"/>
        </w:rPr>
        <w:instrText xml:space="preserve"> \* MERGEFORMAT </w:instrText>
      </w:r>
      <w:r w:rsidR="00DC375A" w:rsidRPr="00947B9C">
        <w:rPr>
          <w:rFonts w:ascii="Times New Roman" w:hAnsi="Times New Roman" w:cs="Times New Roman"/>
          <w:color w:val="auto"/>
          <w:sz w:val="24"/>
          <w:szCs w:val="24"/>
        </w:rPr>
      </w:r>
      <w:r w:rsidR="00DC375A" w:rsidRPr="00947B9C">
        <w:rPr>
          <w:rFonts w:ascii="Times New Roman" w:hAnsi="Times New Roman" w:cs="Times New Roman"/>
          <w:color w:val="auto"/>
          <w:sz w:val="24"/>
          <w:szCs w:val="24"/>
        </w:rPr>
        <w:fldChar w:fldCharType="separate"/>
      </w:r>
      <w:r w:rsidR="008B2889" w:rsidRPr="00947B9C">
        <w:rPr>
          <w:rFonts w:ascii="Times New Roman" w:hAnsi="Times New Roman" w:cs="Times New Roman"/>
          <w:color w:val="auto"/>
          <w:sz w:val="24"/>
          <w:szCs w:val="24"/>
        </w:rPr>
        <w:t>8.12.1</w:t>
      </w:r>
      <w:r w:rsidR="00DC375A" w:rsidRPr="00947B9C">
        <w:rPr>
          <w:rFonts w:ascii="Times New Roman" w:hAnsi="Times New Roman" w:cs="Times New Roman"/>
          <w:color w:val="auto"/>
          <w:sz w:val="24"/>
          <w:szCs w:val="24"/>
        </w:rPr>
        <w:fldChar w:fldCharType="end"/>
      </w:r>
      <w:r w:rsidRPr="00947B9C">
        <w:rPr>
          <w:rFonts w:ascii="Times New Roman" w:hAnsi="Times New Roman" w:cs="Times New Roman"/>
          <w:color w:val="auto"/>
          <w:sz w:val="24"/>
          <w:szCs w:val="24"/>
        </w:rPr>
        <w:t>, poderá ser admitida, mediante decisão fundamentada do Pregoeiro/Agente de Contratação, a apresentação de novos documentos de habilitação</w:t>
      </w:r>
      <w:r w:rsidR="00C36D90" w:rsidRPr="00947B9C">
        <w:rPr>
          <w:rFonts w:ascii="Times New Roman" w:hAnsi="Times New Roman" w:cs="Times New Roman"/>
          <w:color w:val="auto"/>
          <w:sz w:val="24"/>
          <w:szCs w:val="24"/>
        </w:rPr>
        <w:t xml:space="preserve"> ou a complementação de informações acerca dos documentos já apresentados pelos licitantes</w:t>
      </w:r>
      <w:r w:rsidR="00FE1A3B" w:rsidRPr="00947B9C">
        <w:rPr>
          <w:rFonts w:ascii="Times New Roman" w:hAnsi="Times New Roman" w:cs="Times New Roman"/>
          <w:color w:val="auto"/>
          <w:sz w:val="24"/>
          <w:szCs w:val="24"/>
        </w:rPr>
        <w:t xml:space="preserve">, </w:t>
      </w:r>
      <w:r w:rsidRPr="00947B9C">
        <w:rPr>
          <w:rFonts w:ascii="Times New Roman" w:hAnsi="Times New Roman" w:cs="Times New Roman"/>
          <w:color w:val="auto"/>
          <w:sz w:val="24"/>
          <w:szCs w:val="24"/>
        </w:rPr>
        <w:t>para:</w:t>
      </w:r>
    </w:p>
    <w:p w14:paraId="6567387B" w14:textId="4628FB82" w:rsidR="007753DA" w:rsidRPr="00947B9C" w:rsidRDefault="007753DA"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a</w:t>
      </w:r>
      <w:proofErr w:type="gramEnd"/>
      <w:r w:rsidRPr="00947B9C">
        <w:rPr>
          <w:rFonts w:ascii="Times New Roman" w:hAnsi="Times New Roman" w:cs="Times New Roman"/>
          <w:color w:val="auto"/>
          <w:sz w:val="24"/>
          <w:szCs w:val="24"/>
        </w:rPr>
        <w:t xml:space="preserve"> aferição das condições de habilitação d</w:t>
      </w:r>
      <w:r w:rsidR="001013E4" w:rsidRPr="00947B9C">
        <w:rPr>
          <w:rFonts w:ascii="Times New Roman" w:hAnsi="Times New Roman" w:cs="Times New Roman"/>
          <w:color w:val="auto"/>
          <w:sz w:val="24"/>
          <w:szCs w:val="24"/>
        </w:rPr>
        <w:t>o</w:t>
      </w:r>
      <w:r w:rsidRPr="00947B9C">
        <w:rPr>
          <w:rFonts w:ascii="Times New Roman" w:hAnsi="Times New Roman" w:cs="Times New Roman"/>
          <w:color w:val="auto"/>
          <w:sz w:val="24"/>
          <w:szCs w:val="24"/>
        </w:rPr>
        <w:t xml:space="preserve"> licitante</w:t>
      </w:r>
      <w:r w:rsidR="001013E4" w:rsidRPr="00947B9C">
        <w:rPr>
          <w:rFonts w:ascii="Times New Roman" w:hAnsi="Times New Roman" w:cs="Times New Roman"/>
          <w:color w:val="auto"/>
          <w:sz w:val="24"/>
          <w:szCs w:val="24"/>
        </w:rPr>
        <w:t>, desde que</w:t>
      </w:r>
      <w:r w:rsidRPr="00947B9C">
        <w:rPr>
          <w:rFonts w:ascii="Times New Roman" w:hAnsi="Times New Roman" w:cs="Times New Roman"/>
          <w:color w:val="auto"/>
          <w:sz w:val="24"/>
          <w:szCs w:val="24"/>
        </w:rPr>
        <w:t xml:space="preserve"> decorrentes de fatos existentes à época da abertura do certame;</w:t>
      </w:r>
    </w:p>
    <w:p w14:paraId="441C3ACD" w14:textId="77777777" w:rsidR="007753DA" w:rsidRPr="00947B9C" w:rsidRDefault="007753DA"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atualização</w:t>
      </w:r>
      <w:proofErr w:type="gramEnd"/>
      <w:r w:rsidRPr="00947B9C">
        <w:rPr>
          <w:rFonts w:ascii="Times New Roman" w:hAnsi="Times New Roman" w:cs="Times New Roman"/>
          <w:color w:val="auto"/>
          <w:sz w:val="24"/>
          <w:szCs w:val="24"/>
        </w:rPr>
        <w:t xml:space="preserve"> de documentos cuja validade tenha expirado após a data de recebimento das propostas;</w:t>
      </w:r>
    </w:p>
    <w:p w14:paraId="1D3909AA" w14:textId="157F1CA0" w:rsidR="007753DA" w:rsidRPr="00947B9C" w:rsidRDefault="001013E4"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suprimento</w:t>
      </w:r>
      <w:proofErr w:type="gramEnd"/>
      <w:r w:rsidRPr="00947B9C">
        <w:rPr>
          <w:rFonts w:ascii="Times New Roman" w:hAnsi="Times New Roman" w:cs="Times New Roman"/>
          <w:color w:val="auto"/>
          <w:sz w:val="24"/>
          <w:szCs w:val="24"/>
        </w:rPr>
        <w:t xml:space="preserve"> da</w:t>
      </w:r>
      <w:r w:rsidR="007753DA" w:rsidRPr="00947B9C">
        <w:rPr>
          <w:rFonts w:ascii="Times New Roman" w:hAnsi="Times New Roman" w:cs="Times New Roman"/>
          <w:color w:val="auto"/>
          <w:sz w:val="24"/>
          <w:szCs w:val="24"/>
        </w:rPr>
        <w:t xml:space="preserve"> ausência de documento de cunho declaratório emitido unilateralmente pel</w:t>
      </w:r>
      <w:r w:rsidRPr="00947B9C">
        <w:rPr>
          <w:rFonts w:ascii="Times New Roman" w:hAnsi="Times New Roman" w:cs="Times New Roman"/>
          <w:color w:val="auto"/>
          <w:sz w:val="24"/>
          <w:szCs w:val="24"/>
        </w:rPr>
        <w:t>o</w:t>
      </w:r>
      <w:r w:rsidR="007753DA" w:rsidRPr="00947B9C">
        <w:rPr>
          <w:rFonts w:ascii="Times New Roman" w:hAnsi="Times New Roman" w:cs="Times New Roman"/>
          <w:color w:val="auto"/>
          <w:sz w:val="24"/>
          <w:szCs w:val="24"/>
        </w:rPr>
        <w:t xml:space="preserve"> licitante;</w:t>
      </w:r>
    </w:p>
    <w:p w14:paraId="0AAC704F" w14:textId="06F86AC8" w:rsidR="007753DA" w:rsidRPr="00947B9C" w:rsidRDefault="007753DA"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 </w:t>
      </w:r>
      <w:proofErr w:type="gramStart"/>
      <w:r w:rsidRPr="00947B9C">
        <w:rPr>
          <w:rFonts w:ascii="Times New Roman" w:hAnsi="Times New Roman" w:cs="Times New Roman"/>
          <w:color w:val="auto"/>
          <w:sz w:val="24"/>
          <w:szCs w:val="24"/>
        </w:rPr>
        <w:t>supri</w:t>
      </w:r>
      <w:r w:rsidR="001013E4" w:rsidRPr="00947B9C">
        <w:rPr>
          <w:rFonts w:ascii="Times New Roman" w:hAnsi="Times New Roman" w:cs="Times New Roman"/>
          <w:color w:val="auto"/>
          <w:sz w:val="24"/>
          <w:szCs w:val="24"/>
        </w:rPr>
        <w:t>mento</w:t>
      </w:r>
      <w:proofErr w:type="gramEnd"/>
      <w:r w:rsidR="001013E4" w:rsidRPr="00947B9C">
        <w:rPr>
          <w:rFonts w:ascii="Times New Roman" w:hAnsi="Times New Roman" w:cs="Times New Roman"/>
          <w:color w:val="auto"/>
          <w:sz w:val="24"/>
          <w:szCs w:val="24"/>
        </w:rPr>
        <w:t xml:space="preserve"> da </w:t>
      </w:r>
      <w:r w:rsidRPr="00947B9C">
        <w:rPr>
          <w:rFonts w:ascii="Times New Roman" w:hAnsi="Times New Roman" w:cs="Times New Roman"/>
          <w:color w:val="auto"/>
          <w:sz w:val="24"/>
          <w:szCs w:val="24"/>
        </w:rPr>
        <w:t>ausência de certidão e/ou documento de cunho declaratório expedido por órgão ou entidade cujos atos gozem de presunção de veracidade e fé pública.</w:t>
      </w:r>
    </w:p>
    <w:p w14:paraId="52B22829" w14:textId="2C733E8F" w:rsidR="007753DA" w:rsidRPr="00947B9C" w:rsidRDefault="00B4365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Findo o prazo assinalado sem o envio da nova documentação, </w:t>
      </w:r>
      <w:r w:rsidR="007753DA" w:rsidRPr="00947B9C">
        <w:rPr>
          <w:rFonts w:ascii="Times New Roman" w:hAnsi="Times New Roman" w:cs="Times New Roman"/>
          <w:color w:val="auto"/>
          <w:sz w:val="24"/>
          <w:szCs w:val="24"/>
        </w:rPr>
        <w:t xml:space="preserve">restará preclusa essa oportunidade conferida </w:t>
      </w:r>
      <w:r w:rsidR="001013E4" w:rsidRPr="00947B9C">
        <w:rPr>
          <w:rFonts w:ascii="Times New Roman" w:hAnsi="Times New Roman" w:cs="Times New Roman"/>
          <w:color w:val="auto"/>
          <w:sz w:val="24"/>
          <w:szCs w:val="24"/>
        </w:rPr>
        <w:t>ao</w:t>
      </w:r>
      <w:r w:rsidR="007753DA" w:rsidRPr="00947B9C">
        <w:rPr>
          <w:rFonts w:ascii="Times New Roman" w:hAnsi="Times New Roman" w:cs="Times New Roman"/>
          <w:color w:val="auto"/>
          <w:sz w:val="24"/>
          <w:szCs w:val="24"/>
        </w:rPr>
        <w:t xml:space="preserve"> licitante, implicando sua inabilitação. </w:t>
      </w:r>
    </w:p>
    <w:p w14:paraId="38CA540A" w14:textId="6160AFCD" w:rsidR="003C7A23" w:rsidRPr="00947B9C" w:rsidRDefault="5BE632F9" w:rsidP="004832B5">
      <w:pPr>
        <w:pStyle w:val="Nivel2"/>
        <w:spacing w:before="0" w:after="0" w:line="240" w:lineRule="auto"/>
        <w:rPr>
          <w:rFonts w:ascii="Times New Roman" w:hAnsi="Times New Roman" w:cs="Times New Roman"/>
          <w:color w:val="auto"/>
          <w:sz w:val="24"/>
          <w:szCs w:val="24"/>
        </w:rPr>
      </w:pPr>
      <w:bookmarkStart w:id="57" w:name="_Ref114670319"/>
      <w:bookmarkEnd w:id="56"/>
      <w:r w:rsidRPr="00947B9C">
        <w:rPr>
          <w:rFonts w:ascii="Times New Roman" w:hAnsi="Times New Roman" w:cs="Times New Roman"/>
          <w:color w:val="auto"/>
          <w:sz w:val="24"/>
          <w:szCs w:val="24"/>
        </w:rPr>
        <w:t xml:space="preserve">Na análise dos documentos de habilitação, </w:t>
      </w:r>
      <w:r w:rsidR="00C470E4" w:rsidRPr="00947B9C">
        <w:rPr>
          <w:rFonts w:ascii="Times New Roman" w:hAnsi="Times New Roman" w:cs="Times New Roman"/>
          <w:color w:val="auto"/>
          <w:sz w:val="24"/>
          <w:szCs w:val="24"/>
        </w:rPr>
        <w:t>o Agente</w:t>
      </w:r>
      <w:r w:rsidRPr="00947B9C">
        <w:rPr>
          <w:rFonts w:ascii="Times New Roman" w:hAnsi="Times New Roman" w:cs="Times New Roman"/>
          <w:color w:val="auto"/>
          <w:sz w:val="24"/>
          <w:szCs w:val="24"/>
        </w:rPr>
        <w:t xml:space="preserve"> de </w:t>
      </w:r>
      <w:r w:rsidR="00C470E4" w:rsidRPr="00947B9C">
        <w:rPr>
          <w:rFonts w:ascii="Times New Roman" w:hAnsi="Times New Roman" w:cs="Times New Roman"/>
          <w:color w:val="auto"/>
          <w:sz w:val="24"/>
          <w:szCs w:val="24"/>
        </w:rPr>
        <w:t>Contratação/Comissão</w:t>
      </w:r>
      <w:r w:rsidRPr="00947B9C">
        <w:rPr>
          <w:rFonts w:ascii="Times New Roman" w:hAnsi="Times New Roman" w:cs="Times New Roman"/>
          <w:color w:val="auto"/>
          <w:sz w:val="24"/>
          <w:szCs w:val="24"/>
        </w:rPr>
        <w:t xml:space="preserve"> poderá sanar erros ou falhas, que não alterem a substância dos documentos e sua validade jurídica, mediante decisão fundamentada, registrada em ata e acessível a todos, atribuindo-lhes </w:t>
      </w:r>
      <w:proofErr w:type="spellStart"/>
      <w:r w:rsidRPr="00947B9C">
        <w:rPr>
          <w:rFonts w:ascii="Times New Roman" w:hAnsi="Times New Roman" w:cs="Times New Roman"/>
          <w:color w:val="auto"/>
          <w:sz w:val="24"/>
          <w:szCs w:val="24"/>
        </w:rPr>
        <w:t>eﬁcácia</w:t>
      </w:r>
      <w:proofErr w:type="spellEnd"/>
      <w:r w:rsidRPr="00947B9C">
        <w:rPr>
          <w:rFonts w:ascii="Times New Roman" w:hAnsi="Times New Roman" w:cs="Times New Roman"/>
          <w:color w:val="auto"/>
          <w:sz w:val="24"/>
          <w:szCs w:val="24"/>
        </w:rPr>
        <w:t xml:space="preserve"> para fins de habilitação e classificação.</w:t>
      </w:r>
      <w:bookmarkEnd w:id="57"/>
    </w:p>
    <w:p w14:paraId="4506CAE4" w14:textId="727C37B6" w:rsidR="003C7A23" w:rsidRPr="00947B9C" w:rsidRDefault="5BE632F9" w:rsidP="004832B5">
      <w:pPr>
        <w:pStyle w:val="Nivel2"/>
        <w:spacing w:before="0" w:after="0" w:line="240" w:lineRule="auto"/>
        <w:rPr>
          <w:rFonts w:ascii="Times New Roman" w:hAnsi="Times New Roman" w:cs="Times New Roman"/>
          <w:color w:val="auto"/>
          <w:sz w:val="24"/>
          <w:szCs w:val="24"/>
        </w:rPr>
      </w:pPr>
      <w:bookmarkStart w:id="58" w:name="_Ref114665528"/>
      <w:r w:rsidRPr="00947B9C">
        <w:rPr>
          <w:rFonts w:ascii="Times New Roman" w:hAnsi="Times New Roman" w:cs="Times New Roman"/>
          <w:color w:val="auto"/>
          <w:sz w:val="24"/>
          <w:szCs w:val="24"/>
        </w:rPr>
        <w:t xml:space="preserve">Na hipótese de o licitante não atender às exigências para habilitação, o </w:t>
      </w:r>
      <w:r w:rsidR="00FB707C" w:rsidRPr="00947B9C">
        <w:rPr>
          <w:rFonts w:ascii="Times New Roman" w:hAnsi="Times New Roman" w:cs="Times New Roman"/>
          <w:color w:val="auto"/>
          <w:sz w:val="24"/>
          <w:szCs w:val="24"/>
        </w:rPr>
        <w:t>Agente de Contratação/Comissão</w:t>
      </w:r>
      <w:r w:rsidRPr="00947B9C">
        <w:rPr>
          <w:rFonts w:ascii="Times New Roman" w:hAnsi="Times New Roman" w:cs="Times New Roman"/>
          <w:color w:val="auto"/>
          <w:sz w:val="24"/>
          <w:szCs w:val="24"/>
        </w:rPr>
        <w:t xml:space="preserve"> examinará a proposta subsequente e assim sucessivamente, na ordem de </w:t>
      </w:r>
      <w:r w:rsidRPr="00947B9C">
        <w:rPr>
          <w:rFonts w:ascii="Times New Roman" w:hAnsi="Times New Roman" w:cs="Times New Roman"/>
          <w:color w:val="auto"/>
          <w:sz w:val="24"/>
          <w:szCs w:val="24"/>
        </w:rPr>
        <w:lastRenderedPageBreak/>
        <w:t xml:space="preserve">classificação, até a apuração de uma proposta que atenda ao presente edital, observado o prazo disposto </w:t>
      </w:r>
      <w:r w:rsidR="00DC375A" w:rsidRPr="00947B9C">
        <w:rPr>
          <w:rFonts w:ascii="Times New Roman" w:hAnsi="Times New Roman" w:cs="Times New Roman"/>
          <w:color w:val="auto"/>
          <w:sz w:val="24"/>
          <w:szCs w:val="24"/>
        </w:rPr>
        <w:t xml:space="preserve">no </w:t>
      </w:r>
      <w:r w:rsidR="005D2EB4" w:rsidRPr="00947B9C">
        <w:rPr>
          <w:rFonts w:ascii="Times New Roman" w:hAnsi="Times New Roman" w:cs="Times New Roman"/>
          <w:color w:val="auto"/>
          <w:sz w:val="24"/>
          <w:szCs w:val="24"/>
        </w:rPr>
        <w:t>sub</w:t>
      </w:r>
      <w:r w:rsidR="00DC375A" w:rsidRPr="00947B9C">
        <w:rPr>
          <w:rFonts w:ascii="Times New Roman" w:hAnsi="Times New Roman" w:cs="Times New Roman"/>
          <w:color w:val="auto"/>
          <w:sz w:val="24"/>
          <w:szCs w:val="24"/>
        </w:rPr>
        <w:t xml:space="preserve">item </w:t>
      </w:r>
      <w:r w:rsidR="00DC375A" w:rsidRPr="00947B9C">
        <w:rPr>
          <w:rFonts w:ascii="Times New Roman" w:hAnsi="Times New Roman" w:cs="Times New Roman"/>
          <w:color w:val="auto"/>
          <w:sz w:val="24"/>
          <w:szCs w:val="24"/>
        </w:rPr>
        <w:fldChar w:fldCharType="begin"/>
      </w:r>
      <w:r w:rsidR="00DC375A" w:rsidRPr="00947B9C">
        <w:rPr>
          <w:rFonts w:ascii="Times New Roman" w:hAnsi="Times New Roman" w:cs="Times New Roman"/>
          <w:color w:val="auto"/>
          <w:sz w:val="24"/>
          <w:szCs w:val="24"/>
        </w:rPr>
        <w:instrText xml:space="preserve"> REF _Ref114663151 \r \h  \* MERGEFORMAT </w:instrText>
      </w:r>
      <w:r w:rsidR="00DC375A" w:rsidRPr="00947B9C">
        <w:rPr>
          <w:rFonts w:ascii="Times New Roman" w:hAnsi="Times New Roman" w:cs="Times New Roman"/>
          <w:color w:val="auto"/>
          <w:sz w:val="24"/>
          <w:szCs w:val="24"/>
        </w:rPr>
      </w:r>
      <w:r w:rsidR="00DC375A" w:rsidRPr="00947B9C">
        <w:rPr>
          <w:rFonts w:ascii="Times New Roman" w:hAnsi="Times New Roman" w:cs="Times New Roman"/>
          <w:color w:val="auto"/>
          <w:sz w:val="24"/>
          <w:szCs w:val="24"/>
        </w:rPr>
        <w:fldChar w:fldCharType="separate"/>
      </w:r>
      <w:r w:rsidR="008B2889" w:rsidRPr="00947B9C">
        <w:rPr>
          <w:rFonts w:ascii="Times New Roman" w:hAnsi="Times New Roman" w:cs="Times New Roman"/>
          <w:color w:val="auto"/>
          <w:sz w:val="24"/>
          <w:szCs w:val="24"/>
        </w:rPr>
        <w:t>8.12.1</w:t>
      </w:r>
      <w:r w:rsidR="00DC375A" w:rsidRPr="00947B9C">
        <w:rPr>
          <w:rFonts w:ascii="Times New Roman" w:hAnsi="Times New Roman" w:cs="Times New Roman"/>
          <w:color w:val="auto"/>
          <w:sz w:val="24"/>
          <w:szCs w:val="24"/>
        </w:rPr>
        <w:fldChar w:fldCharType="end"/>
      </w:r>
      <w:r w:rsidRPr="00947B9C">
        <w:rPr>
          <w:rFonts w:ascii="Times New Roman" w:hAnsi="Times New Roman" w:cs="Times New Roman"/>
          <w:color w:val="auto"/>
          <w:sz w:val="24"/>
          <w:szCs w:val="24"/>
        </w:rPr>
        <w:t>.</w:t>
      </w:r>
      <w:bookmarkEnd w:id="58"/>
    </w:p>
    <w:p w14:paraId="30A25CB4" w14:textId="706794D9" w:rsidR="003C7A23" w:rsidRPr="00947B9C" w:rsidRDefault="5BE632F9" w:rsidP="004832B5">
      <w:pPr>
        <w:pStyle w:val="Nivel2"/>
        <w:spacing w:before="0" w:after="0" w:line="240" w:lineRule="auto"/>
        <w:rPr>
          <w:rFonts w:ascii="Times New Roman" w:hAnsi="Times New Roman" w:cs="Times New Roman"/>
          <w:color w:val="auto"/>
          <w:sz w:val="24"/>
          <w:szCs w:val="24"/>
        </w:rPr>
      </w:pPr>
      <w:bookmarkStart w:id="59" w:name="_Ref114665515"/>
      <w:r w:rsidRPr="00947B9C">
        <w:rPr>
          <w:rFonts w:ascii="Times New Roman" w:hAnsi="Times New Roman" w:cs="Times New Roman"/>
          <w:color w:val="auto"/>
          <w:sz w:val="24"/>
          <w:szCs w:val="24"/>
        </w:rPr>
        <w:t>Somente serão disponibilizados para acesso público os documentos de habilitação do licitante cuja proposta atenda ao edital de licitação, após concluídos os procedimentos de que trata o subitem anterior</w:t>
      </w:r>
      <w:bookmarkEnd w:id="59"/>
      <w:r w:rsidRPr="00947B9C">
        <w:rPr>
          <w:rFonts w:ascii="Times New Roman" w:hAnsi="Times New Roman" w:cs="Times New Roman"/>
          <w:color w:val="auto"/>
          <w:sz w:val="24"/>
          <w:szCs w:val="24"/>
        </w:rPr>
        <w:t>.</w:t>
      </w:r>
    </w:p>
    <w:p w14:paraId="5FCB30FE" w14:textId="15F5577A"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A comprovação de regularidade fiscal e trabalhista das microempresas e das empresas de pequeno porte somente será exigida para efeito de contratação, e não como condição para participação na licitação.</w:t>
      </w:r>
    </w:p>
    <w:p w14:paraId="74207FE0" w14:textId="066E001E" w:rsidR="5BE632F9"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450742EF" w14:textId="77777777" w:rsidR="000B0DE3" w:rsidRPr="00947B9C" w:rsidRDefault="000B0DE3" w:rsidP="000B0DE3">
      <w:pPr>
        <w:pStyle w:val="Nivel2"/>
        <w:numPr>
          <w:ilvl w:val="0"/>
          <w:numId w:val="0"/>
        </w:numPr>
        <w:spacing w:before="0" w:after="0" w:line="240" w:lineRule="auto"/>
        <w:rPr>
          <w:rFonts w:ascii="Times New Roman" w:hAnsi="Times New Roman" w:cs="Times New Roman"/>
          <w:color w:val="auto"/>
          <w:sz w:val="24"/>
          <w:szCs w:val="24"/>
        </w:rPr>
      </w:pPr>
    </w:p>
    <w:p w14:paraId="1971B790" w14:textId="498259D1" w:rsidR="03F81710" w:rsidRPr="00947B9C" w:rsidRDefault="03F81710" w:rsidP="004832B5">
      <w:pPr>
        <w:pStyle w:val="Nivel01"/>
        <w:tabs>
          <w:tab w:val="left" w:pos="142"/>
        </w:tabs>
        <w:spacing w:beforeLines="0" w:before="0" w:afterLines="0" w:after="0" w:line="240" w:lineRule="auto"/>
        <w:ind w:left="0" w:firstLine="0"/>
        <w:rPr>
          <w:rFonts w:ascii="Times New Roman" w:hAnsi="Times New Roman" w:cs="Times New Roman"/>
          <w:sz w:val="24"/>
          <w:szCs w:val="24"/>
        </w:rPr>
      </w:pPr>
      <w:bookmarkStart w:id="60" w:name="_Toc169011778"/>
      <w:bookmarkStart w:id="61" w:name="_Toc207175348"/>
      <w:r w:rsidRPr="00947B9C">
        <w:rPr>
          <w:rFonts w:ascii="Times New Roman" w:hAnsi="Times New Roman" w:cs="Times New Roman"/>
          <w:sz w:val="24"/>
          <w:szCs w:val="24"/>
        </w:rPr>
        <w:t>DO TERMO DE CONTRATO</w:t>
      </w:r>
      <w:bookmarkEnd w:id="60"/>
      <w:bookmarkEnd w:id="61"/>
    </w:p>
    <w:p w14:paraId="71B934C8" w14:textId="05B9D0C3" w:rsidR="03F81710" w:rsidRPr="00947B9C" w:rsidRDefault="03F81710"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Após a homologação e adjudicação, caso se conclua pela contratação, será firmado termo de contrato</w:t>
      </w:r>
      <w:r w:rsidR="5A60185C" w:rsidRPr="00947B9C">
        <w:rPr>
          <w:rFonts w:ascii="Times New Roman" w:hAnsi="Times New Roman" w:cs="Times New Roman"/>
          <w:color w:val="auto"/>
          <w:sz w:val="24"/>
          <w:szCs w:val="24"/>
        </w:rPr>
        <w:t>, ou outro instrumento equivalente.</w:t>
      </w:r>
    </w:p>
    <w:p w14:paraId="428AD23A" w14:textId="1B6744C2" w:rsidR="03F81710" w:rsidRPr="00947B9C" w:rsidRDefault="03F81710" w:rsidP="004832B5">
      <w:pPr>
        <w:pStyle w:val="Nivel2"/>
        <w:spacing w:before="0" w:after="0" w:line="240" w:lineRule="auto"/>
        <w:rPr>
          <w:rFonts w:ascii="Times New Roman" w:hAnsi="Times New Roman" w:cs="Times New Roman"/>
          <w:color w:val="auto"/>
          <w:sz w:val="24"/>
          <w:szCs w:val="24"/>
        </w:rPr>
      </w:pPr>
      <w:bookmarkStart w:id="62" w:name="_Ref167884937"/>
      <w:r w:rsidRPr="00947B9C">
        <w:rPr>
          <w:rFonts w:ascii="Times New Roman" w:hAnsi="Times New Roman" w:cs="Times New Roman"/>
          <w:color w:val="auto"/>
          <w:sz w:val="24"/>
          <w:szCs w:val="24"/>
        </w:rPr>
        <w:t xml:space="preserve">O adjudicatário terá o prazo de </w:t>
      </w:r>
      <w:r w:rsidR="007D2056" w:rsidRPr="00947B9C">
        <w:rPr>
          <w:rFonts w:ascii="Times New Roman" w:hAnsi="Times New Roman" w:cs="Times New Roman"/>
          <w:color w:val="auto"/>
          <w:sz w:val="24"/>
          <w:szCs w:val="24"/>
        </w:rPr>
        <w:t>05 (cinco)</w:t>
      </w:r>
      <w:r w:rsidRPr="00947B9C">
        <w:rPr>
          <w:rFonts w:ascii="Times New Roman" w:hAnsi="Times New Roman" w:cs="Times New Roman"/>
          <w:color w:val="auto"/>
          <w:sz w:val="24"/>
          <w:szCs w:val="24"/>
        </w:rPr>
        <w:t xml:space="preserve"> dias úteis, contados a partir da data de sua convocação, para assinar o termo de contrato</w:t>
      </w:r>
      <w:r w:rsidR="10F6E3DA" w:rsidRPr="00947B9C">
        <w:rPr>
          <w:rFonts w:ascii="Times New Roman" w:hAnsi="Times New Roman" w:cs="Times New Roman"/>
          <w:color w:val="auto"/>
          <w:sz w:val="24"/>
          <w:szCs w:val="24"/>
        </w:rPr>
        <w:t xml:space="preserve"> ou instrumento equivalente</w:t>
      </w:r>
      <w:r w:rsidRPr="00947B9C">
        <w:rPr>
          <w:rFonts w:ascii="Times New Roman" w:hAnsi="Times New Roman" w:cs="Times New Roman"/>
          <w:color w:val="auto"/>
          <w:sz w:val="24"/>
          <w:szCs w:val="24"/>
        </w:rPr>
        <w:t>, sob pena de decair o direito à contratação, sem prejuízo das sanções previstas neste Edital.</w:t>
      </w:r>
      <w:bookmarkEnd w:id="62"/>
    </w:p>
    <w:p w14:paraId="7D5639FC" w14:textId="403DE043" w:rsidR="03F81710" w:rsidRPr="00947B9C" w:rsidRDefault="03F81710" w:rsidP="004832B5">
      <w:pPr>
        <w:pStyle w:val="Nivel2"/>
        <w:spacing w:before="0" w:after="0" w:line="240" w:lineRule="auto"/>
        <w:rPr>
          <w:rFonts w:ascii="Times New Roman" w:hAnsi="Times New Roman" w:cs="Times New Roman"/>
          <w:color w:val="auto"/>
          <w:sz w:val="24"/>
          <w:szCs w:val="24"/>
        </w:rPr>
      </w:pPr>
      <w:bookmarkStart w:id="63" w:name="_Ref167884958"/>
      <w:r w:rsidRPr="00947B9C">
        <w:rPr>
          <w:rFonts w:ascii="Times New Roman" w:hAnsi="Times New Roman" w:cs="Times New Roman"/>
          <w:color w:val="auto"/>
          <w:sz w:val="24"/>
          <w:szCs w:val="24"/>
        </w:rPr>
        <w:t>Alternativamente à convocação para comparecer perante o órgão ou entidade para a assinatura do Termo de Contrato</w:t>
      </w:r>
      <w:r w:rsidR="11021387" w:rsidRPr="00947B9C">
        <w:rPr>
          <w:rFonts w:ascii="Times New Roman" w:hAnsi="Times New Roman" w:cs="Times New Roman"/>
          <w:color w:val="auto"/>
          <w:sz w:val="24"/>
          <w:szCs w:val="24"/>
        </w:rPr>
        <w:t xml:space="preserve"> ou instrumento equivalente</w:t>
      </w:r>
      <w:r w:rsidRPr="00947B9C">
        <w:rPr>
          <w:rFonts w:ascii="Times New Roman" w:hAnsi="Times New Roman" w:cs="Times New Roman"/>
          <w:color w:val="auto"/>
          <w:sz w:val="24"/>
          <w:szCs w:val="24"/>
        </w:rPr>
        <w:t>, a Administração poderá: a) encaminhá-lo para assinatura</w:t>
      </w:r>
      <w:r w:rsidR="00941D26" w:rsidRPr="00947B9C">
        <w:rPr>
          <w:rFonts w:ascii="Times New Roman" w:hAnsi="Times New Roman" w:cs="Times New Roman"/>
          <w:color w:val="auto"/>
          <w:sz w:val="24"/>
          <w:szCs w:val="24"/>
        </w:rPr>
        <w:t xml:space="preserve"> através de </w:t>
      </w:r>
      <w:proofErr w:type="spellStart"/>
      <w:proofErr w:type="gramStart"/>
      <w:r w:rsidR="00941D26" w:rsidRPr="00947B9C">
        <w:rPr>
          <w:rFonts w:ascii="Times New Roman" w:hAnsi="Times New Roman" w:cs="Times New Roman"/>
          <w:color w:val="auto"/>
          <w:sz w:val="24"/>
          <w:szCs w:val="24"/>
        </w:rPr>
        <w:t>email</w:t>
      </w:r>
      <w:proofErr w:type="spellEnd"/>
      <w:r w:rsidR="00941D26" w:rsidRPr="00947B9C">
        <w:rPr>
          <w:rFonts w:ascii="Times New Roman" w:hAnsi="Times New Roman" w:cs="Times New Roman"/>
          <w:color w:val="auto"/>
          <w:sz w:val="24"/>
          <w:szCs w:val="24"/>
        </w:rPr>
        <w:t xml:space="preserve">, </w:t>
      </w:r>
      <w:r w:rsidRPr="00947B9C">
        <w:rPr>
          <w:rFonts w:ascii="Times New Roman" w:hAnsi="Times New Roman" w:cs="Times New Roman"/>
          <w:color w:val="auto"/>
          <w:sz w:val="24"/>
          <w:szCs w:val="24"/>
        </w:rPr>
        <w:t xml:space="preserve"> para</w:t>
      </w:r>
      <w:proofErr w:type="gramEnd"/>
      <w:r w:rsidRPr="00947B9C">
        <w:rPr>
          <w:rFonts w:ascii="Times New Roman" w:hAnsi="Times New Roman" w:cs="Times New Roman"/>
          <w:color w:val="auto"/>
          <w:sz w:val="24"/>
          <w:szCs w:val="24"/>
        </w:rPr>
        <w:t xml:space="preserve"> que seja assinado e devolvido no prazo de </w:t>
      </w:r>
      <w:r w:rsidR="00941D26" w:rsidRPr="00947B9C">
        <w:rPr>
          <w:rFonts w:ascii="Times New Roman" w:hAnsi="Times New Roman" w:cs="Times New Roman"/>
          <w:color w:val="auto"/>
          <w:sz w:val="24"/>
          <w:szCs w:val="24"/>
        </w:rPr>
        <w:t xml:space="preserve"> 05 (Cinco) </w:t>
      </w:r>
      <w:r w:rsidRPr="00947B9C">
        <w:rPr>
          <w:rFonts w:ascii="Times New Roman" w:hAnsi="Times New Roman" w:cs="Times New Roman"/>
          <w:color w:val="auto"/>
          <w:sz w:val="24"/>
          <w:szCs w:val="24"/>
        </w:rPr>
        <w:t xml:space="preserve"> dias úteis, a contar da data de seu recebimento.</w:t>
      </w:r>
      <w:bookmarkEnd w:id="63"/>
    </w:p>
    <w:p w14:paraId="501D25E6" w14:textId="6C5DDC16" w:rsidR="43560AF7" w:rsidRPr="00947B9C" w:rsidRDefault="43560AF7"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O Aceite da Nota de Empenho ou do instrumento equivalente, emitida ao fornecedor adjudicado, implica o reconhecimento de que:</w:t>
      </w:r>
    </w:p>
    <w:p w14:paraId="7A8EB5F2" w14:textId="735F2A5B" w:rsidR="43560AF7" w:rsidRPr="00947B9C" w:rsidRDefault="2C2A1F2C" w:rsidP="004832B5">
      <w:pPr>
        <w:pStyle w:val="Nvel3-R"/>
        <w:tabs>
          <w:tab w:val="left" w:pos="142"/>
        </w:tabs>
        <w:spacing w:before="0" w:after="0" w:line="240" w:lineRule="auto"/>
        <w:ind w:left="0"/>
        <w:rPr>
          <w:rFonts w:ascii="Times New Roman" w:hAnsi="Times New Roman" w:cs="Times New Roman"/>
          <w:i w:val="0"/>
          <w:color w:val="auto"/>
          <w:sz w:val="24"/>
          <w:szCs w:val="24"/>
        </w:rPr>
      </w:pPr>
      <w:proofErr w:type="gramStart"/>
      <w:r w:rsidRPr="00947B9C">
        <w:rPr>
          <w:rFonts w:ascii="Times New Roman" w:hAnsi="Times New Roman" w:cs="Times New Roman"/>
          <w:i w:val="0"/>
          <w:color w:val="auto"/>
          <w:sz w:val="24"/>
          <w:szCs w:val="24"/>
        </w:rPr>
        <w:t>referida</w:t>
      </w:r>
      <w:proofErr w:type="gramEnd"/>
      <w:r w:rsidRPr="00947B9C">
        <w:rPr>
          <w:rFonts w:ascii="Times New Roman" w:hAnsi="Times New Roman" w:cs="Times New Roman"/>
          <w:i w:val="0"/>
          <w:color w:val="auto"/>
          <w:sz w:val="24"/>
          <w:szCs w:val="24"/>
        </w:rPr>
        <w:t xml:space="preserve"> Nota está substituindo o contrato, aplicando-se à relação de negócios ali estabelecida as disposições da </w:t>
      </w:r>
      <w:r w:rsidRPr="00947B9C">
        <w:rPr>
          <w:rFonts w:ascii="Times New Roman" w:eastAsia="Arial" w:hAnsi="Times New Roman" w:cs="Times New Roman"/>
          <w:i w:val="0"/>
          <w:color w:val="auto"/>
          <w:sz w:val="24"/>
          <w:szCs w:val="24"/>
        </w:rPr>
        <w:t>Lei nº 14.133, de 2021</w:t>
      </w:r>
      <w:r w:rsidRPr="00947B9C">
        <w:rPr>
          <w:rFonts w:ascii="Times New Roman" w:hAnsi="Times New Roman" w:cs="Times New Roman"/>
          <w:i w:val="0"/>
          <w:color w:val="auto"/>
          <w:sz w:val="24"/>
          <w:szCs w:val="24"/>
        </w:rPr>
        <w:t>;</w:t>
      </w:r>
    </w:p>
    <w:p w14:paraId="70E597B2" w14:textId="2CE126D6" w:rsidR="43560AF7" w:rsidRPr="00947B9C" w:rsidRDefault="2C2A1F2C" w:rsidP="004832B5">
      <w:pPr>
        <w:pStyle w:val="Nvel3-R"/>
        <w:tabs>
          <w:tab w:val="left" w:pos="142"/>
        </w:tabs>
        <w:spacing w:before="0" w:after="0" w:line="240" w:lineRule="auto"/>
        <w:ind w:left="0"/>
        <w:rPr>
          <w:rFonts w:ascii="Times New Roman" w:hAnsi="Times New Roman" w:cs="Times New Roman"/>
          <w:i w:val="0"/>
          <w:color w:val="auto"/>
          <w:sz w:val="24"/>
          <w:szCs w:val="24"/>
        </w:rPr>
      </w:pPr>
      <w:proofErr w:type="gramStart"/>
      <w:r w:rsidRPr="00947B9C">
        <w:rPr>
          <w:rFonts w:ascii="Times New Roman" w:hAnsi="Times New Roman" w:cs="Times New Roman"/>
          <w:i w:val="0"/>
          <w:color w:val="auto"/>
          <w:sz w:val="24"/>
          <w:szCs w:val="24"/>
        </w:rPr>
        <w:t>a</w:t>
      </w:r>
      <w:proofErr w:type="gramEnd"/>
      <w:r w:rsidRPr="00947B9C">
        <w:rPr>
          <w:rFonts w:ascii="Times New Roman" w:hAnsi="Times New Roman" w:cs="Times New Roman"/>
          <w:i w:val="0"/>
          <w:color w:val="auto"/>
          <w:sz w:val="24"/>
          <w:szCs w:val="24"/>
        </w:rPr>
        <w:t xml:space="preserve"> contratada se vincula à sua proposta e às previsões contidas n</w:t>
      </w:r>
      <w:r w:rsidR="2AD9FF17" w:rsidRPr="00947B9C">
        <w:rPr>
          <w:rFonts w:ascii="Times New Roman" w:hAnsi="Times New Roman" w:cs="Times New Roman"/>
          <w:i w:val="0"/>
          <w:color w:val="auto"/>
          <w:sz w:val="24"/>
          <w:szCs w:val="24"/>
        </w:rPr>
        <w:t>este Edital</w:t>
      </w:r>
      <w:r w:rsidRPr="00947B9C">
        <w:rPr>
          <w:rFonts w:ascii="Times New Roman" w:hAnsi="Times New Roman" w:cs="Times New Roman"/>
          <w:i w:val="0"/>
          <w:color w:val="auto"/>
          <w:sz w:val="24"/>
          <w:szCs w:val="24"/>
        </w:rPr>
        <w:t>;</w:t>
      </w:r>
    </w:p>
    <w:p w14:paraId="2F7B30E8" w14:textId="301347F9" w:rsidR="43560AF7" w:rsidRPr="00947B9C" w:rsidRDefault="2C2A1F2C" w:rsidP="004832B5">
      <w:pPr>
        <w:pStyle w:val="Nvel3-R"/>
        <w:tabs>
          <w:tab w:val="left" w:pos="142"/>
        </w:tabs>
        <w:spacing w:before="0" w:after="0" w:line="240" w:lineRule="auto"/>
        <w:ind w:left="0"/>
        <w:rPr>
          <w:rFonts w:ascii="Times New Roman" w:hAnsi="Times New Roman" w:cs="Times New Roman"/>
          <w:i w:val="0"/>
          <w:color w:val="auto"/>
          <w:sz w:val="24"/>
          <w:szCs w:val="24"/>
        </w:rPr>
      </w:pPr>
      <w:proofErr w:type="gramStart"/>
      <w:r w:rsidRPr="00947B9C">
        <w:rPr>
          <w:rFonts w:ascii="Times New Roman" w:hAnsi="Times New Roman" w:cs="Times New Roman"/>
          <w:i w:val="0"/>
          <w:color w:val="auto"/>
          <w:sz w:val="24"/>
          <w:szCs w:val="24"/>
        </w:rPr>
        <w:t>a</w:t>
      </w:r>
      <w:proofErr w:type="gramEnd"/>
      <w:r w:rsidRPr="00947B9C">
        <w:rPr>
          <w:rFonts w:ascii="Times New Roman" w:hAnsi="Times New Roman" w:cs="Times New Roman"/>
          <w:i w:val="0"/>
          <w:color w:val="auto"/>
          <w:sz w:val="24"/>
          <w:szCs w:val="24"/>
        </w:rPr>
        <w:t xml:space="preserve"> contratada reconhece que as hipóteses de rescisão são aquelas previstas nos </w:t>
      </w:r>
      <w:r w:rsidRPr="00947B9C">
        <w:rPr>
          <w:rFonts w:ascii="Times New Roman" w:eastAsia="Arial" w:hAnsi="Times New Roman" w:cs="Times New Roman"/>
          <w:i w:val="0"/>
          <w:color w:val="auto"/>
          <w:sz w:val="24"/>
          <w:szCs w:val="24"/>
        </w:rPr>
        <w:t>artigos 137 e 138 da Lei nº 14.133, de 2021</w:t>
      </w:r>
      <w:r w:rsidRPr="00947B9C">
        <w:rPr>
          <w:rFonts w:ascii="Times New Roman" w:hAnsi="Times New Roman" w:cs="Times New Roman"/>
          <w:i w:val="0"/>
          <w:color w:val="auto"/>
          <w:sz w:val="24"/>
          <w:szCs w:val="24"/>
        </w:rPr>
        <w:t xml:space="preserve"> e reconhece os direitos da Administração previstos nos </w:t>
      </w:r>
      <w:r w:rsidRPr="00947B9C">
        <w:rPr>
          <w:rFonts w:ascii="Times New Roman" w:eastAsia="Arial" w:hAnsi="Times New Roman" w:cs="Times New Roman"/>
          <w:i w:val="0"/>
          <w:color w:val="auto"/>
          <w:sz w:val="24"/>
          <w:szCs w:val="24"/>
        </w:rPr>
        <w:t>artigos 137 a 139 da mesma Lei</w:t>
      </w:r>
      <w:r w:rsidRPr="00947B9C">
        <w:rPr>
          <w:rFonts w:ascii="Times New Roman" w:hAnsi="Times New Roman" w:cs="Times New Roman"/>
          <w:i w:val="0"/>
          <w:color w:val="auto"/>
          <w:sz w:val="24"/>
          <w:szCs w:val="24"/>
        </w:rPr>
        <w:t>.</w:t>
      </w:r>
    </w:p>
    <w:p w14:paraId="732D95C1" w14:textId="15F5074A" w:rsidR="03F81710" w:rsidRPr="00947B9C" w:rsidRDefault="03F81710"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O</w:t>
      </w:r>
      <w:r w:rsidR="00A724F5" w:rsidRPr="00947B9C">
        <w:rPr>
          <w:rFonts w:ascii="Times New Roman" w:hAnsi="Times New Roman" w:cs="Times New Roman"/>
          <w:color w:val="auto"/>
          <w:sz w:val="24"/>
          <w:szCs w:val="24"/>
        </w:rPr>
        <w:t xml:space="preserve">s prazos dos itens </w:t>
      </w:r>
      <w:r w:rsidR="00A724F5" w:rsidRPr="00947B9C">
        <w:rPr>
          <w:rFonts w:ascii="Times New Roman" w:hAnsi="Times New Roman" w:cs="Times New Roman"/>
          <w:color w:val="auto"/>
          <w:sz w:val="24"/>
          <w:szCs w:val="24"/>
        </w:rPr>
        <w:fldChar w:fldCharType="begin"/>
      </w:r>
      <w:r w:rsidR="00A724F5" w:rsidRPr="00947B9C">
        <w:rPr>
          <w:rFonts w:ascii="Times New Roman" w:hAnsi="Times New Roman" w:cs="Times New Roman"/>
          <w:color w:val="auto"/>
          <w:sz w:val="24"/>
          <w:szCs w:val="24"/>
        </w:rPr>
        <w:instrText xml:space="preserve"> REF _Ref167884937 \r \h  \* MERGEFORMAT </w:instrText>
      </w:r>
      <w:r w:rsidR="00A724F5" w:rsidRPr="00947B9C">
        <w:rPr>
          <w:rFonts w:ascii="Times New Roman" w:hAnsi="Times New Roman" w:cs="Times New Roman"/>
          <w:color w:val="auto"/>
          <w:sz w:val="24"/>
          <w:szCs w:val="24"/>
        </w:rPr>
      </w:r>
      <w:r w:rsidR="00A724F5" w:rsidRPr="00947B9C">
        <w:rPr>
          <w:rFonts w:ascii="Times New Roman" w:hAnsi="Times New Roman" w:cs="Times New Roman"/>
          <w:color w:val="auto"/>
          <w:sz w:val="24"/>
          <w:szCs w:val="24"/>
        </w:rPr>
        <w:fldChar w:fldCharType="separate"/>
      </w:r>
      <w:r w:rsidR="008B2889" w:rsidRPr="00947B9C">
        <w:rPr>
          <w:rFonts w:ascii="Times New Roman" w:hAnsi="Times New Roman" w:cs="Times New Roman"/>
          <w:color w:val="auto"/>
          <w:sz w:val="24"/>
          <w:szCs w:val="24"/>
        </w:rPr>
        <w:t>9.2</w:t>
      </w:r>
      <w:r w:rsidR="00A724F5" w:rsidRPr="00947B9C">
        <w:rPr>
          <w:rFonts w:ascii="Times New Roman" w:hAnsi="Times New Roman" w:cs="Times New Roman"/>
          <w:color w:val="auto"/>
          <w:sz w:val="24"/>
          <w:szCs w:val="24"/>
        </w:rPr>
        <w:fldChar w:fldCharType="end"/>
      </w:r>
      <w:r w:rsidR="00A724F5" w:rsidRPr="00947B9C">
        <w:rPr>
          <w:rFonts w:ascii="Times New Roman" w:hAnsi="Times New Roman" w:cs="Times New Roman"/>
          <w:color w:val="auto"/>
          <w:sz w:val="24"/>
          <w:szCs w:val="24"/>
        </w:rPr>
        <w:t xml:space="preserve"> e </w:t>
      </w:r>
      <w:r w:rsidR="00A724F5" w:rsidRPr="00947B9C">
        <w:rPr>
          <w:rFonts w:ascii="Times New Roman" w:hAnsi="Times New Roman" w:cs="Times New Roman"/>
          <w:color w:val="auto"/>
          <w:sz w:val="24"/>
          <w:szCs w:val="24"/>
        </w:rPr>
        <w:fldChar w:fldCharType="begin"/>
      </w:r>
      <w:r w:rsidR="00A724F5" w:rsidRPr="00947B9C">
        <w:rPr>
          <w:rFonts w:ascii="Times New Roman" w:hAnsi="Times New Roman" w:cs="Times New Roman"/>
          <w:color w:val="auto"/>
          <w:sz w:val="24"/>
          <w:szCs w:val="24"/>
        </w:rPr>
        <w:instrText xml:space="preserve"> REF _Ref167884958 \r \h  \* MERGEFORMAT </w:instrText>
      </w:r>
      <w:r w:rsidR="00A724F5" w:rsidRPr="00947B9C">
        <w:rPr>
          <w:rFonts w:ascii="Times New Roman" w:hAnsi="Times New Roman" w:cs="Times New Roman"/>
          <w:color w:val="auto"/>
          <w:sz w:val="24"/>
          <w:szCs w:val="24"/>
        </w:rPr>
      </w:r>
      <w:r w:rsidR="00A724F5" w:rsidRPr="00947B9C">
        <w:rPr>
          <w:rFonts w:ascii="Times New Roman" w:hAnsi="Times New Roman" w:cs="Times New Roman"/>
          <w:color w:val="auto"/>
          <w:sz w:val="24"/>
          <w:szCs w:val="24"/>
        </w:rPr>
        <w:fldChar w:fldCharType="separate"/>
      </w:r>
      <w:r w:rsidR="008B2889" w:rsidRPr="00947B9C">
        <w:rPr>
          <w:rFonts w:ascii="Times New Roman" w:hAnsi="Times New Roman" w:cs="Times New Roman"/>
          <w:color w:val="auto"/>
          <w:sz w:val="24"/>
          <w:szCs w:val="24"/>
        </w:rPr>
        <w:t>9.3</w:t>
      </w:r>
      <w:r w:rsidR="00A724F5" w:rsidRPr="00947B9C">
        <w:rPr>
          <w:rFonts w:ascii="Times New Roman" w:hAnsi="Times New Roman" w:cs="Times New Roman"/>
          <w:color w:val="auto"/>
          <w:sz w:val="24"/>
          <w:szCs w:val="24"/>
        </w:rPr>
        <w:fldChar w:fldCharType="end"/>
      </w:r>
      <w:r w:rsidRPr="00947B9C">
        <w:rPr>
          <w:rFonts w:ascii="Times New Roman" w:hAnsi="Times New Roman" w:cs="Times New Roman"/>
          <w:color w:val="auto"/>
          <w:sz w:val="24"/>
          <w:szCs w:val="24"/>
        </w:rPr>
        <w:t xml:space="preserve"> poder</w:t>
      </w:r>
      <w:r w:rsidR="00A724F5" w:rsidRPr="00947B9C">
        <w:rPr>
          <w:rFonts w:ascii="Times New Roman" w:hAnsi="Times New Roman" w:cs="Times New Roman"/>
          <w:color w:val="auto"/>
          <w:sz w:val="24"/>
          <w:szCs w:val="24"/>
        </w:rPr>
        <w:t>ão</w:t>
      </w:r>
      <w:r w:rsidRPr="00947B9C">
        <w:rPr>
          <w:rFonts w:ascii="Times New Roman" w:hAnsi="Times New Roman" w:cs="Times New Roman"/>
          <w:color w:val="auto"/>
          <w:sz w:val="24"/>
          <w:szCs w:val="24"/>
        </w:rPr>
        <w:t xml:space="preserve"> ser prorrogado</w:t>
      </w:r>
      <w:r w:rsidR="00A724F5" w:rsidRPr="00947B9C">
        <w:rPr>
          <w:rFonts w:ascii="Times New Roman" w:hAnsi="Times New Roman" w:cs="Times New Roman"/>
          <w:color w:val="auto"/>
          <w:sz w:val="24"/>
          <w:szCs w:val="24"/>
        </w:rPr>
        <w:t>s</w:t>
      </w:r>
      <w:r w:rsidRPr="00947B9C">
        <w:rPr>
          <w:rFonts w:ascii="Times New Roman" w:hAnsi="Times New Roman" w:cs="Times New Roman"/>
          <w:color w:val="auto"/>
          <w:sz w:val="24"/>
          <w:szCs w:val="24"/>
        </w:rPr>
        <w:t>, por igual período, por solicitação justificada do adjudicatário e aceita pela Administração.</w:t>
      </w:r>
    </w:p>
    <w:p w14:paraId="2A466EEA" w14:textId="07A2A6DD" w:rsidR="03F81710" w:rsidRPr="00947B9C" w:rsidRDefault="03F81710"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O prazo de vigência da contratação é o estabelecido no </w:t>
      </w:r>
      <w:r w:rsidR="00D93C44" w:rsidRPr="00947B9C">
        <w:rPr>
          <w:rFonts w:ascii="Times New Roman" w:hAnsi="Times New Roman" w:cs="Times New Roman"/>
          <w:color w:val="auto"/>
          <w:sz w:val="24"/>
          <w:szCs w:val="24"/>
        </w:rPr>
        <w:t>Termo de Referência/</w:t>
      </w:r>
      <w:r w:rsidR="00E7225A" w:rsidRPr="00947B9C">
        <w:rPr>
          <w:rFonts w:ascii="Times New Roman" w:hAnsi="Times New Roman" w:cs="Times New Roman"/>
          <w:color w:val="auto"/>
          <w:sz w:val="24"/>
          <w:szCs w:val="24"/>
        </w:rPr>
        <w:t>Termo de Referências</w:t>
      </w:r>
      <w:r w:rsidRPr="00947B9C">
        <w:rPr>
          <w:rFonts w:ascii="Times New Roman" w:hAnsi="Times New Roman" w:cs="Times New Roman"/>
          <w:color w:val="auto"/>
          <w:sz w:val="24"/>
          <w:szCs w:val="24"/>
        </w:rPr>
        <w:t>.</w:t>
      </w:r>
    </w:p>
    <w:p w14:paraId="1F3E2CAD" w14:textId="44A3F833" w:rsidR="00131EC7" w:rsidRPr="00947B9C" w:rsidRDefault="00131EC7" w:rsidP="004832B5">
      <w:pPr>
        <w:pStyle w:val="Nvel2-Red"/>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Na contratação de serviços com dedicação exclusiva de mão-de-obra, será exigida da empresa, como condição para assinatura do contrato, a comprovação de capital social integralizado compatível com o número de empregados, na forma do art. 4º-B da Lei nº 6.019/1974. </w:t>
      </w:r>
    </w:p>
    <w:p w14:paraId="4375F4C3" w14:textId="0664F6A0" w:rsidR="002039BD" w:rsidRPr="00947B9C" w:rsidRDefault="00131EC7" w:rsidP="004832B5">
      <w:pPr>
        <w:pStyle w:val="Nvel3-R"/>
        <w:tabs>
          <w:tab w:val="left" w:pos="142"/>
        </w:tabs>
        <w:spacing w:before="0" w:after="0" w:line="240" w:lineRule="auto"/>
        <w:ind w:left="0"/>
        <w:rPr>
          <w:rFonts w:ascii="Times New Roman" w:hAnsi="Times New Roman" w:cs="Times New Roman"/>
          <w:i w:val="0"/>
          <w:color w:val="auto"/>
          <w:sz w:val="24"/>
          <w:szCs w:val="24"/>
        </w:rPr>
      </w:pPr>
      <w:r w:rsidRPr="00947B9C">
        <w:rPr>
          <w:rFonts w:ascii="Times New Roman" w:hAnsi="Times New Roman" w:cs="Times New Roman"/>
          <w:i w:val="0"/>
          <w:color w:val="auto"/>
          <w:sz w:val="24"/>
          <w:szCs w:val="24"/>
        </w:rPr>
        <w:t xml:space="preserve">Caso se trate da contratação de serviços de vigilância ou transporte de valores com dedicação exclusiva de mão de obra, a empresa deverá comprovar, como condição para assinatura do contrato, que possui capital social mínimo integralizado de acordo com os valores estipulados no art. 14 da Lei </w:t>
      </w:r>
      <w:proofErr w:type="gramStart"/>
      <w:r w:rsidRPr="00947B9C">
        <w:rPr>
          <w:rFonts w:ascii="Times New Roman" w:hAnsi="Times New Roman" w:cs="Times New Roman"/>
          <w:i w:val="0"/>
          <w:color w:val="auto"/>
          <w:sz w:val="24"/>
          <w:szCs w:val="24"/>
        </w:rPr>
        <w:t>n.º</w:t>
      </w:r>
      <w:proofErr w:type="gramEnd"/>
      <w:r w:rsidRPr="00947B9C">
        <w:rPr>
          <w:rFonts w:ascii="Times New Roman" w:hAnsi="Times New Roman" w:cs="Times New Roman"/>
          <w:i w:val="0"/>
          <w:color w:val="auto"/>
          <w:sz w:val="24"/>
          <w:szCs w:val="24"/>
        </w:rPr>
        <w:t xml:space="preserve"> 14.967/2024.</w:t>
      </w:r>
      <w:r w:rsidR="00DC37D1" w:rsidRPr="00947B9C">
        <w:rPr>
          <w:rFonts w:ascii="Times New Roman" w:hAnsi="Times New Roman" w:cs="Times New Roman"/>
          <w:i w:val="0"/>
          <w:color w:val="auto"/>
          <w:sz w:val="24"/>
          <w:szCs w:val="24"/>
        </w:rPr>
        <w:t xml:space="preserve"> </w:t>
      </w:r>
    </w:p>
    <w:p w14:paraId="371C02AE" w14:textId="05D890D9" w:rsidR="00275F51" w:rsidRPr="00947B9C" w:rsidRDefault="00275F51" w:rsidP="004832B5">
      <w:pPr>
        <w:pStyle w:val="Nivel2"/>
        <w:spacing w:before="0" w:after="0" w:line="240" w:lineRule="auto"/>
        <w:rPr>
          <w:rFonts w:ascii="Times New Roman" w:hAnsi="Times New Roman" w:cs="Times New Roman"/>
          <w:color w:val="auto"/>
          <w:sz w:val="24"/>
          <w:szCs w:val="24"/>
        </w:rPr>
      </w:pPr>
      <w:bookmarkStart w:id="64" w:name="_Hlk190256148"/>
      <w:r w:rsidRPr="00947B9C">
        <w:rPr>
          <w:rFonts w:ascii="Times New Roman" w:hAnsi="Times New Roman" w:cs="Times New Roman"/>
          <w:color w:val="auto"/>
          <w:sz w:val="24"/>
          <w:szCs w:val="24"/>
        </w:rPr>
        <w:t xml:space="preserve">Nas contratações de obras, serviços e fornecimentos de grande vulto, </w:t>
      </w:r>
      <w:r w:rsidR="00F74EF0" w:rsidRPr="00947B9C">
        <w:rPr>
          <w:rFonts w:ascii="Times New Roman" w:hAnsi="Times New Roman" w:cs="Times New Roman"/>
          <w:color w:val="auto"/>
          <w:sz w:val="24"/>
          <w:szCs w:val="24"/>
        </w:rPr>
        <w:t xml:space="preserve">o </w:t>
      </w:r>
      <w:r w:rsidRPr="00947B9C">
        <w:rPr>
          <w:rFonts w:ascii="Times New Roman" w:hAnsi="Times New Roman" w:cs="Times New Roman"/>
          <w:color w:val="auto"/>
          <w:sz w:val="24"/>
          <w:szCs w:val="24"/>
        </w:rPr>
        <w:t>licitante vencedor</w:t>
      </w:r>
      <w:r w:rsidR="00F74EF0" w:rsidRPr="00947B9C">
        <w:rPr>
          <w:rFonts w:ascii="Times New Roman" w:hAnsi="Times New Roman" w:cs="Times New Roman"/>
          <w:color w:val="auto"/>
          <w:sz w:val="24"/>
          <w:szCs w:val="24"/>
        </w:rPr>
        <w:t xml:space="preserve"> deverá apresentar programa de integridade</w:t>
      </w:r>
      <w:r w:rsidRPr="00947B9C">
        <w:rPr>
          <w:rFonts w:ascii="Times New Roman" w:hAnsi="Times New Roman" w:cs="Times New Roman"/>
          <w:color w:val="auto"/>
          <w:sz w:val="24"/>
          <w:szCs w:val="24"/>
        </w:rPr>
        <w:t>, no prazo de 6 (seis) meses, contado da celebração do contrato, conforme Decreto nº 12.304, de 9 de dezembro de 2024</w:t>
      </w:r>
      <w:r w:rsidR="00F74EF0" w:rsidRPr="00947B9C">
        <w:rPr>
          <w:rFonts w:ascii="Times New Roman" w:hAnsi="Times New Roman" w:cs="Times New Roman"/>
          <w:color w:val="auto"/>
          <w:sz w:val="24"/>
          <w:szCs w:val="24"/>
        </w:rPr>
        <w:t>.</w:t>
      </w:r>
    </w:p>
    <w:p w14:paraId="15DA29FA" w14:textId="2024061F" w:rsidR="003C7A23" w:rsidRPr="00947B9C" w:rsidRDefault="5BE632F9" w:rsidP="004832B5">
      <w:pPr>
        <w:pStyle w:val="Nivel01"/>
        <w:tabs>
          <w:tab w:val="left" w:pos="142"/>
        </w:tabs>
        <w:spacing w:beforeLines="0" w:before="0" w:afterLines="0" w:after="0" w:line="240" w:lineRule="auto"/>
        <w:ind w:left="0" w:firstLine="0"/>
        <w:rPr>
          <w:rFonts w:ascii="Times New Roman" w:hAnsi="Times New Roman" w:cs="Times New Roman"/>
          <w:sz w:val="24"/>
          <w:szCs w:val="24"/>
        </w:rPr>
      </w:pPr>
      <w:bookmarkStart w:id="65" w:name="_Toc153460417"/>
      <w:bookmarkStart w:id="66" w:name="_Toc153460418"/>
      <w:bookmarkStart w:id="67" w:name="_Toc153460419"/>
      <w:bookmarkStart w:id="68" w:name="_Toc153460420"/>
      <w:bookmarkStart w:id="69" w:name="_Toc153460421"/>
      <w:bookmarkStart w:id="70" w:name="_Toc153460422"/>
      <w:bookmarkStart w:id="71" w:name="_Toc153460423"/>
      <w:bookmarkStart w:id="72" w:name="_Toc153460424"/>
      <w:bookmarkStart w:id="73" w:name="_Toc153460425"/>
      <w:bookmarkStart w:id="74" w:name="_Toc153460426"/>
      <w:bookmarkStart w:id="75" w:name="_Toc153460427"/>
      <w:bookmarkStart w:id="76" w:name="_Toc153460428"/>
      <w:bookmarkStart w:id="77" w:name="_Toc153460429"/>
      <w:bookmarkStart w:id="78" w:name="_Toc153460430"/>
      <w:bookmarkStart w:id="79" w:name="_Toc153460431"/>
      <w:bookmarkStart w:id="80" w:name="_Toc153460432"/>
      <w:bookmarkStart w:id="81" w:name="_Toc153460433"/>
      <w:bookmarkStart w:id="82" w:name="_Toc153460434"/>
      <w:bookmarkStart w:id="83" w:name="_Toc153460435"/>
      <w:bookmarkStart w:id="84" w:name="_Toc153460436"/>
      <w:bookmarkStart w:id="85" w:name="_Toc153460437"/>
      <w:bookmarkStart w:id="86" w:name="_Toc153460438"/>
      <w:bookmarkStart w:id="87" w:name="_Toc153460439"/>
      <w:bookmarkStart w:id="88" w:name="_Toc135469205"/>
      <w:bookmarkStart w:id="89" w:name="_Toc158015634"/>
      <w:bookmarkStart w:id="90" w:name="_Toc169011779"/>
      <w:bookmarkStart w:id="91" w:name="_Toc207175349"/>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sidRPr="00947B9C">
        <w:rPr>
          <w:rFonts w:ascii="Times New Roman" w:hAnsi="Times New Roman" w:cs="Times New Roman"/>
          <w:sz w:val="24"/>
          <w:szCs w:val="24"/>
        </w:rPr>
        <w:lastRenderedPageBreak/>
        <w:t>DOS RECURSOS</w:t>
      </w:r>
      <w:bookmarkEnd w:id="88"/>
      <w:bookmarkEnd w:id="89"/>
      <w:bookmarkEnd w:id="90"/>
      <w:bookmarkEnd w:id="91"/>
    </w:p>
    <w:p w14:paraId="6D890939" w14:textId="4609079C"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A interposição de recurso referente ao julgamento das propostas, à habilitação ou inabilitação de licitantes, à anulação ou revogação da licitação, observará o disposto no </w:t>
      </w:r>
      <w:hyperlink r:id="rId8" w:anchor="art165">
        <w:r w:rsidRPr="00947B9C">
          <w:rPr>
            <w:rStyle w:val="Hyperlink"/>
            <w:rFonts w:ascii="Times New Roman" w:hAnsi="Times New Roman" w:cs="Times New Roman"/>
            <w:color w:val="auto"/>
            <w:sz w:val="24"/>
            <w:szCs w:val="24"/>
            <w:u w:val="none"/>
          </w:rPr>
          <w:t>art. 165 da Lei nº 14.133, de 2021</w:t>
        </w:r>
      </w:hyperlink>
      <w:r w:rsidRPr="00947B9C">
        <w:rPr>
          <w:rFonts w:ascii="Times New Roman" w:hAnsi="Times New Roman" w:cs="Times New Roman"/>
          <w:color w:val="auto"/>
          <w:sz w:val="24"/>
          <w:szCs w:val="24"/>
        </w:rPr>
        <w:t>.</w:t>
      </w:r>
    </w:p>
    <w:p w14:paraId="3D33D2C2" w14:textId="77777777"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O prazo recursal é de 3 (três) dias úteis, contados da data de intimação ou de lavratura da ata.</w:t>
      </w:r>
    </w:p>
    <w:p w14:paraId="08292A7B" w14:textId="4C58CA40" w:rsidR="003C7A23" w:rsidRPr="00947B9C" w:rsidRDefault="5BE632F9" w:rsidP="004832B5">
      <w:pPr>
        <w:pStyle w:val="Nivel2"/>
        <w:spacing w:before="0" w:after="0" w:line="240" w:lineRule="auto"/>
        <w:rPr>
          <w:rFonts w:ascii="Times New Roman" w:hAnsi="Times New Roman" w:cs="Times New Roman"/>
          <w:color w:val="auto"/>
          <w:sz w:val="24"/>
          <w:szCs w:val="24"/>
        </w:rPr>
      </w:pPr>
      <w:bookmarkStart w:id="92" w:name="_Ref150493686"/>
      <w:r w:rsidRPr="00947B9C">
        <w:rPr>
          <w:rFonts w:ascii="Times New Roman" w:hAnsi="Times New Roman" w:cs="Times New Roman"/>
          <w:color w:val="auto"/>
          <w:sz w:val="24"/>
          <w:szCs w:val="24"/>
        </w:rPr>
        <w:t>Quando o recurso apresentado impugnar o julgamento das propostas ou o ato de habilitação ou inabilitação do licitante:</w:t>
      </w:r>
      <w:bookmarkEnd w:id="92"/>
    </w:p>
    <w:p w14:paraId="2E4F6788" w14:textId="14AF96A1" w:rsidR="003C7A23" w:rsidRPr="00947B9C" w:rsidRDefault="2F10D490"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a</w:t>
      </w:r>
      <w:proofErr w:type="gramEnd"/>
      <w:r w:rsidRPr="00947B9C">
        <w:rPr>
          <w:rFonts w:ascii="Times New Roman" w:hAnsi="Times New Roman" w:cs="Times New Roman"/>
          <w:color w:val="auto"/>
          <w:sz w:val="24"/>
          <w:szCs w:val="24"/>
        </w:rPr>
        <w:t xml:space="preserve"> intenção de recorrer deverá ser manifestada imediatamente, sob pena de preclusão;</w:t>
      </w:r>
    </w:p>
    <w:p w14:paraId="2F3259C2" w14:textId="46D8EA52" w:rsidR="00BC6014" w:rsidRPr="00947B9C" w:rsidRDefault="0B62625C" w:rsidP="004832B5">
      <w:pPr>
        <w:pStyle w:val="Nivel3"/>
        <w:tabs>
          <w:tab w:val="left" w:pos="142"/>
        </w:tabs>
        <w:spacing w:before="0" w:after="0" w:line="240" w:lineRule="auto"/>
        <w:ind w:left="0"/>
        <w:rPr>
          <w:rFonts w:ascii="Times New Roman" w:hAnsi="Times New Roman" w:cs="Times New Roman"/>
          <w:color w:val="auto"/>
          <w:sz w:val="24"/>
          <w:szCs w:val="24"/>
        </w:rPr>
      </w:pPr>
      <w:bookmarkStart w:id="93" w:name="_Hlk135318381"/>
      <w:bookmarkStart w:id="94" w:name="_Hlk135315794"/>
      <w:proofErr w:type="gramStart"/>
      <w:r w:rsidRPr="00947B9C">
        <w:rPr>
          <w:rFonts w:ascii="Times New Roman" w:hAnsi="Times New Roman" w:cs="Times New Roman"/>
          <w:color w:val="auto"/>
          <w:sz w:val="24"/>
          <w:szCs w:val="24"/>
        </w:rPr>
        <w:t>o</w:t>
      </w:r>
      <w:proofErr w:type="gramEnd"/>
      <w:r w:rsidRPr="00947B9C">
        <w:rPr>
          <w:rFonts w:ascii="Times New Roman" w:hAnsi="Times New Roman" w:cs="Times New Roman"/>
          <w:color w:val="auto"/>
          <w:sz w:val="24"/>
          <w:szCs w:val="24"/>
        </w:rPr>
        <w:t xml:space="preserve"> prazo para a manifestação da intenção de recorrer não será inferior a 10 (dez) minutos.</w:t>
      </w:r>
      <w:bookmarkEnd w:id="93"/>
    </w:p>
    <w:bookmarkEnd w:id="94"/>
    <w:p w14:paraId="3743A4BF" w14:textId="77777777" w:rsidR="003C7A23" w:rsidRPr="00947B9C" w:rsidRDefault="2F10D490" w:rsidP="004832B5">
      <w:pPr>
        <w:pStyle w:val="Nivel3"/>
        <w:tabs>
          <w:tab w:val="left" w:pos="142"/>
        </w:tabs>
        <w:spacing w:before="0" w:after="0" w:line="240" w:lineRule="auto"/>
        <w:ind w:left="0"/>
        <w:rPr>
          <w:rFonts w:ascii="Times New Roman" w:hAnsi="Times New Roman" w:cs="Times New Roman"/>
          <w:color w:val="auto"/>
          <w:sz w:val="24"/>
          <w:szCs w:val="24"/>
        </w:rPr>
      </w:pPr>
      <w:proofErr w:type="gramStart"/>
      <w:r w:rsidRPr="00947B9C">
        <w:rPr>
          <w:rFonts w:ascii="Times New Roman" w:hAnsi="Times New Roman" w:cs="Times New Roman"/>
          <w:color w:val="auto"/>
          <w:sz w:val="24"/>
          <w:szCs w:val="24"/>
        </w:rPr>
        <w:t>o</w:t>
      </w:r>
      <w:proofErr w:type="gramEnd"/>
      <w:r w:rsidRPr="00947B9C">
        <w:rPr>
          <w:rFonts w:ascii="Times New Roman" w:hAnsi="Times New Roman" w:cs="Times New Roman"/>
          <w:color w:val="auto"/>
          <w:sz w:val="24"/>
          <w:szCs w:val="24"/>
        </w:rPr>
        <w:t xml:space="preserve"> prazo para apresentação das razões recursais será iniciado na data de intimação ou de lavratura da ata de habilitação ou inabilitação;</w:t>
      </w:r>
    </w:p>
    <w:p w14:paraId="39141325" w14:textId="3A6BAA23" w:rsidR="003C7A23" w:rsidRPr="00947B9C" w:rsidRDefault="2F10D490" w:rsidP="004832B5">
      <w:pPr>
        <w:pStyle w:val="Nivel3"/>
        <w:tabs>
          <w:tab w:val="left" w:pos="142"/>
        </w:tabs>
        <w:spacing w:before="0" w:after="0" w:line="240" w:lineRule="auto"/>
        <w:ind w:left="0"/>
        <w:rPr>
          <w:rFonts w:ascii="Times New Roman" w:hAnsi="Times New Roman" w:cs="Times New Roman"/>
          <w:color w:val="auto"/>
          <w:sz w:val="24"/>
          <w:szCs w:val="24"/>
        </w:rPr>
      </w:pPr>
      <w:r w:rsidRPr="00947B9C">
        <w:rPr>
          <w:rFonts w:ascii="Times New Roman" w:hAnsi="Times New Roman" w:cs="Times New Roman"/>
          <w:color w:val="auto"/>
          <w:sz w:val="24"/>
          <w:szCs w:val="24"/>
        </w:rPr>
        <w:t>na hipótese de adoção da inversão de fases prevista no</w:t>
      </w:r>
      <w:r w:rsidR="68FF6CA6" w:rsidRPr="00947B9C">
        <w:rPr>
          <w:rFonts w:ascii="Times New Roman" w:hAnsi="Times New Roman" w:cs="Times New Roman"/>
          <w:color w:val="auto"/>
          <w:sz w:val="24"/>
          <w:szCs w:val="24"/>
        </w:rPr>
        <w:t xml:space="preserve"> </w:t>
      </w:r>
      <w:hyperlink r:id="rId9" w:anchor="art17§1">
        <w:r w:rsidRPr="00947B9C">
          <w:rPr>
            <w:rStyle w:val="Hyperlink"/>
            <w:rFonts w:ascii="Times New Roman" w:hAnsi="Times New Roman" w:cs="Times New Roman"/>
            <w:color w:val="auto"/>
            <w:sz w:val="24"/>
            <w:szCs w:val="24"/>
            <w:u w:val="none"/>
          </w:rPr>
          <w:t>§ 1º do art. 17 da Lei nº 14.133, de 2021</w:t>
        </w:r>
      </w:hyperlink>
      <w:r w:rsidRPr="00947B9C">
        <w:rPr>
          <w:rFonts w:ascii="Times New Roman" w:hAnsi="Times New Roman" w:cs="Times New Roman"/>
          <w:color w:val="auto"/>
          <w:sz w:val="24"/>
          <w:szCs w:val="24"/>
        </w:rPr>
        <w:t>, o prazo para apresentação das razões recursais será iniciado na data de intimação da ata de julgamento.</w:t>
      </w:r>
    </w:p>
    <w:p w14:paraId="522F5186" w14:textId="77777777"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Os recursos deverão ser encaminhados em campo próprio do sistema.</w:t>
      </w:r>
    </w:p>
    <w:p w14:paraId="7C576EC6" w14:textId="77777777"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Os recursos interpostos fora do prazo não serão conhecidos. </w:t>
      </w:r>
    </w:p>
    <w:p w14:paraId="0AE7E747" w14:textId="77777777"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O acolhimento do recurso invalida tão somente os atos insuscetíveis de aproveitamento. </w:t>
      </w:r>
    </w:p>
    <w:p w14:paraId="4CCCD65E" w14:textId="58AD9133"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Os autos do processo permanecerão com vista franqueada aos interessados no sítio eletrônico </w:t>
      </w:r>
      <w:r w:rsidR="00941D26" w:rsidRPr="00947B9C">
        <w:rPr>
          <w:rFonts w:ascii="Times New Roman" w:hAnsi="Times New Roman" w:cs="Times New Roman"/>
          <w:color w:val="auto"/>
          <w:sz w:val="24"/>
          <w:szCs w:val="24"/>
        </w:rPr>
        <w:t>www.portovitoria.pr.gov.br</w:t>
      </w:r>
    </w:p>
    <w:p w14:paraId="6948A72B" w14:textId="21D0CBE1" w:rsidR="003C7A23" w:rsidRPr="00947B9C" w:rsidRDefault="5BE632F9" w:rsidP="004832B5">
      <w:pPr>
        <w:pStyle w:val="Nivel01"/>
        <w:tabs>
          <w:tab w:val="left" w:pos="142"/>
        </w:tabs>
        <w:spacing w:beforeLines="0" w:before="0" w:afterLines="0" w:after="0" w:line="240" w:lineRule="auto"/>
        <w:ind w:left="0" w:firstLine="0"/>
        <w:rPr>
          <w:rFonts w:ascii="Times New Roman" w:hAnsi="Times New Roman" w:cs="Times New Roman"/>
          <w:sz w:val="24"/>
          <w:szCs w:val="24"/>
        </w:rPr>
      </w:pPr>
      <w:bookmarkStart w:id="95" w:name="_Toc135469206"/>
      <w:bookmarkStart w:id="96" w:name="_Toc158015635"/>
      <w:bookmarkStart w:id="97" w:name="_Toc169011780"/>
      <w:bookmarkStart w:id="98" w:name="_Toc207175350"/>
      <w:r w:rsidRPr="00947B9C">
        <w:rPr>
          <w:rFonts w:ascii="Times New Roman" w:hAnsi="Times New Roman" w:cs="Times New Roman"/>
          <w:sz w:val="24"/>
          <w:szCs w:val="24"/>
        </w:rPr>
        <w:t>DAS INFRAÇÕES ADMINISTRATIVAS E SANÇÕES</w:t>
      </w:r>
      <w:bookmarkEnd w:id="95"/>
      <w:bookmarkEnd w:id="96"/>
      <w:bookmarkEnd w:id="97"/>
      <w:bookmarkEnd w:id="98"/>
    </w:p>
    <w:p w14:paraId="6A40B4E2" w14:textId="6FA66002" w:rsidR="00BF7D68" w:rsidRPr="00947B9C" w:rsidRDefault="00BF7D68"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Comete infração administrativa o fornecedor que cometer quaisquer das infrações previstas no art. 155 da Lei nº 14.133, de 2021, quais sejam:</w:t>
      </w:r>
    </w:p>
    <w:p w14:paraId="4F6824B5" w14:textId="3B6F2F1A" w:rsidR="00BF7D68" w:rsidRPr="00947B9C" w:rsidRDefault="00A92AC4" w:rsidP="004832B5">
      <w:pPr>
        <w:rPr>
          <w:rFonts w:ascii="Times New Roman" w:hAnsi="Times New Roman" w:cs="Times New Roman"/>
        </w:rPr>
      </w:pPr>
      <w:r w:rsidRPr="00947B9C">
        <w:rPr>
          <w:rFonts w:ascii="Times New Roman" w:hAnsi="Times New Roman" w:cs="Times New Roman"/>
        </w:rPr>
        <w:t>11</w:t>
      </w:r>
      <w:r w:rsidR="00BF7D68" w:rsidRPr="00947B9C">
        <w:rPr>
          <w:rFonts w:ascii="Times New Roman" w:hAnsi="Times New Roman" w:cs="Times New Roman"/>
        </w:rPr>
        <w:t xml:space="preserve">.1.2. </w:t>
      </w:r>
      <w:proofErr w:type="gramStart"/>
      <w:r w:rsidR="00BF7D68" w:rsidRPr="00947B9C">
        <w:rPr>
          <w:rFonts w:ascii="Times New Roman" w:hAnsi="Times New Roman" w:cs="Times New Roman"/>
        </w:rPr>
        <w:t>dar</w:t>
      </w:r>
      <w:proofErr w:type="gramEnd"/>
      <w:r w:rsidR="00BF7D68" w:rsidRPr="00947B9C">
        <w:rPr>
          <w:rFonts w:ascii="Times New Roman" w:hAnsi="Times New Roman" w:cs="Times New Roman"/>
        </w:rPr>
        <w:t xml:space="preserve"> causa à inexecução parcial do contrato;</w:t>
      </w:r>
    </w:p>
    <w:p w14:paraId="69550F17" w14:textId="2330F926" w:rsidR="00BF7D68" w:rsidRPr="00947B9C" w:rsidRDefault="00A92AC4" w:rsidP="004832B5">
      <w:pPr>
        <w:rPr>
          <w:rFonts w:ascii="Times New Roman" w:hAnsi="Times New Roman" w:cs="Times New Roman"/>
        </w:rPr>
      </w:pPr>
      <w:r w:rsidRPr="00947B9C">
        <w:rPr>
          <w:rFonts w:ascii="Times New Roman" w:hAnsi="Times New Roman" w:cs="Times New Roman"/>
        </w:rPr>
        <w:t>11</w:t>
      </w:r>
      <w:r w:rsidR="00BF7D68" w:rsidRPr="00947B9C">
        <w:rPr>
          <w:rFonts w:ascii="Times New Roman" w:hAnsi="Times New Roman" w:cs="Times New Roman"/>
        </w:rPr>
        <w:t xml:space="preserve">.1.3. </w:t>
      </w:r>
      <w:proofErr w:type="gramStart"/>
      <w:r w:rsidR="00BF7D68" w:rsidRPr="00947B9C">
        <w:rPr>
          <w:rFonts w:ascii="Times New Roman" w:hAnsi="Times New Roman" w:cs="Times New Roman"/>
        </w:rPr>
        <w:t>dar</w:t>
      </w:r>
      <w:proofErr w:type="gramEnd"/>
      <w:r w:rsidR="00BF7D68" w:rsidRPr="00947B9C">
        <w:rPr>
          <w:rFonts w:ascii="Times New Roman" w:hAnsi="Times New Roman" w:cs="Times New Roman"/>
        </w:rPr>
        <w:t xml:space="preserve"> causa à inexecução parcial do contrato que cause grave dano à Administração, ao funcionamento dos serviços públicos ou ao interesse coletivo;</w:t>
      </w:r>
    </w:p>
    <w:p w14:paraId="7F30CF4D" w14:textId="411F5EA6" w:rsidR="00BF7D68" w:rsidRPr="00947B9C" w:rsidRDefault="00A92AC4" w:rsidP="004832B5">
      <w:pPr>
        <w:rPr>
          <w:rFonts w:ascii="Times New Roman" w:hAnsi="Times New Roman" w:cs="Times New Roman"/>
        </w:rPr>
      </w:pPr>
      <w:r w:rsidRPr="00947B9C">
        <w:rPr>
          <w:rFonts w:ascii="Times New Roman" w:hAnsi="Times New Roman" w:cs="Times New Roman"/>
        </w:rPr>
        <w:t>11</w:t>
      </w:r>
      <w:r w:rsidR="00BF7D68" w:rsidRPr="00947B9C">
        <w:rPr>
          <w:rFonts w:ascii="Times New Roman" w:hAnsi="Times New Roman" w:cs="Times New Roman"/>
        </w:rPr>
        <w:t xml:space="preserve">.1.4. </w:t>
      </w:r>
      <w:proofErr w:type="gramStart"/>
      <w:r w:rsidR="00BF7D68" w:rsidRPr="00947B9C">
        <w:rPr>
          <w:rFonts w:ascii="Times New Roman" w:hAnsi="Times New Roman" w:cs="Times New Roman"/>
        </w:rPr>
        <w:t>dar</w:t>
      </w:r>
      <w:proofErr w:type="gramEnd"/>
      <w:r w:rsidR="00BF7D68" w:rsidRPr="00947B9C">
        <w:rPr>
          <w:rFonts w:ascii="Times New Roman" w:hAnsi="Times New Roman" w:cs="Times New Roman"/>
        </w:rPr>
        <w:t xml:space="preserve"> causa à inexecução total do contrato;</w:t>
      </w:r>
    </w:p>
    <w:p w14:paraId="0E8DB709" w14:textId="1BC222CD" w:rsidR="00BF7D68" w:rsidRPr="00947B9C" w:rsidRDefault="00A92AC4" w:rsidP="004832B5">
      <w:pPr>
        <w:pStyle w:val="Standard"/>
        <w:ind w:left="568"/>
        <w:contextualSpacing/>
        <w:jc w:val="both"/>
        <w:textAlignment w:val="baseline"/>
        <w:rPr>
          <w:rFonts w:ascii="Times New Roman" w:hAnsi="Times New Roman" w:cs="Times New Roman"/>
        </w:rPr>
      </w:pPr>
      <w:r w:rsidRPr="00947B9C">
        <w:rPr>
          <w:rFonts w:ascii="Times New Roman" w:hAnsi="Times New Roman" w:cs="Times New Roman"/>
        </w:rPr>
        <w:t>11.1.</w:t>
      </w:r>
      <w:proofErr w:type="gramStart"/>
      <w:r w:rsidRPr="00947B9C">
        <w:rPr>
          <w:rFonts w:ascii="Times New Roman" w:hAnsi="Times New Roman" w:cs="Times New Roman"/>
        </w:rPr>
        <w:t>5.</w:t>
      </w:r>
      <w:r w:rsidR="00BF7D68" w:rsidRPr="00947B9C">
        <w:rPr>
          <w:rFonts w:ascii="Times New Roman" w:hAnsi="Times New Roman" w:cs="Times New Roman"/>
        </w:rPr>
        <w:t>deixar</w:t>
      </w:r>
      <w:proofErr w:type="gramEnd"/>
      <w:r w:rsidR="00BF7D68" w:rsidRPr="00947B9C">
        <w:rPr>
          <w:rFonts w:ascii="Times New Roman" w:hAnsi="Times New Roman" w:cs="Times New Roman"/>
        </w:rPr>
        <w:t xml:space="preserve"> de entregar a documentação exigida para o certame;</w:t>
      </w:r>
    </w:p>
    <w:p w14:paraId="6DB383B2" w14:textId="76035CB2" w:rsidR="00BF7D68" w:rsidRPr="00947B9C" w:rsidRDefault="00BF7D68" w:rsidP="00C84A55">
      <w:pPr>
        <w:pStyle w:val="Standard"/>
        <w:numPr>
          <w:ilvl w:val="2"/>
          <w:numId w:val="49"/>
        </w:numPr>
        <w:contextualSpacing/>
        <w:jc w:val="both"/>
        <w:textAlignment w:val="baseline"/>
        <w:rPr>
          <w:rFonts w:ascii="Times New Roman" w:hAnsi="Times New Roman" w:cs="Times New Roman"/>
        </w:rPr>
      </w:pPr>
      <w:proofErr w:type="gramStart"/>
      <w:r w:rsidRPr="00947B9C">
        <w:rPr>
          <w:rFonts w:ascii="Times New Roman" w:hAnsi="Times New Roman" w:cs="Times New Roman"/>
        </w:rPr>
        <w:t>não</w:t>
      </w:r>
      <w:proofErr w:type="gramEnd"/>
      <w:r w:rsidRPr="00947B9C">
        <w:rPr>
          <w:rFonts w:ascii="Times New Roman" w:hAnsi="Times New Roman" w:cs="Times New Roman"/>
        </w:rPr>
        <w:t xml:space="preserve"> manter a proposta, salvo em decorrência de fato superveniente devidamente justificado;</w:t>
      </w:r>
    </w:p>
    <w:p w14:paraId="1AD0430B" w14:textId="524C45E6" w:rsidR="00BF7D68" w:rsidRPr="00947B9C" w:rsidRDefault="00BF7D68" w:rsidP="00C84A55">
      <w:pPr>
        <w:pStyle w:val="Standard"/>
        <w:numPr>
          <w:ilvl w:val="2"/>
          <w:numId w:val="49"/>
        </w:numPr>
        <w:contextualSpacing/>
        <w:jc w:val="both"/>
        <w:textAlignment w:val="baseline"/>
        <w:rPr>
          <w:rFonts w:ascii="Times New Roman" w:hAnsi="Times New Roman" w:cs="Times New Roman"/>
        </w:rPr>
      </w:pPr>
      <w:proofErr w:type="gramStart"/>
      <w:r w:rsidRPr="00947B9C">
        <w:rPr>
          <w:rFonts w:ascii="Times New Roman" w:hAnsi="Times New Roman" w:cs="Times New Roman"/>
        </w:rPr>
        <w:t>não</w:t>
      </w:r>
      <w:proofErr w:type="gramEnd"/>
      <w:r w:rsidRPr="00947B9C">
        <w:rPr>
          <w:rFonts w:ascii="Times New Roman" w:hAnsi="Times New Roman" w:cs="Times New Roman"/>
        </w:rPr>
        <w:t xml:space="preserve"> celebrar o contrato ou não entregar a documentação exigida para a contratação, quando convocado dentro do prazo de validade de sua proposta;</w:t>
      </w:r>
    </w:p>
    <w:p w14:paraId="42A8CEBE" w14:textId="77777777" w:rsidR="00BF7D68" w:rsidRPr="00947B9C" w:rsidRDefault="00BF7D68" w:rsidP="00C84A55">
      <w:pPr>
        <w:pStyle w:val="Standard"/>
        <w:numPr>
          <w:ilvl w:val="2"/>
          <w:numId w:val="49"/>
        </w:numPr>
        <w:ind w:left="0" w:firstLine="0"/>
        <w:contextualSpacing/>
        <w:jc w:val="both"/>
        <w:textAlignment w:val="baseline"/>
        <w:rPr>
          <w:rFonts w:ascii="Times New Roman" w:hAnsi="Times New Roman" w:cs="Times New Roman"/>
        </w:rPr>
      </w:pPr>
      <w:proofErr w:type="gramStart"/>
      <w:r w:rsidRPr="00947B9C">
        <w:rPr>
          <w:rFonts w:ascii="Times New Roman" w:hAnsi="Times New Roman" w:cs="Times New Roman"/>
        </w:rPr>
        <w:t>ensejar</w:t>
      </w:r>
      <w:proofErr w:type="gramEnd"/>
      <w:r w:rsidRPr="00947B9C">
        <w:rPr>
          <w:rFonts w:ascii="Times New Roman" w:hAnsi="Times New Roman" w:cs="Times New Roman"/>
        </w:rPr>
        <w:t xml:space="preserve"> o retardamento da execução ou da entrega do objeto sem motivo justificado;</w:t>
      </w:r>
    </w:p>
    <w:p w14:paraId="61102F61" w14:textId="77777777" w:rsidR="00BF7D68" w:rsidRPr="00947B9C" w:rsidRDefault="00BF7D68" w:rsidP="00C84A55">
      <w:pPr>
        <w:pStyle w:val="Standard"/>
        <w:numPr>
          <w:ilvl w:val="2"/>
          <w:numId w:val="49"/>
        </w:numPr>
        <w:ind w:left="0" w:firstLine="0"/>
        <w:contextualSpacing/>
        <w:jc w:val="both"/>
        <w:textAlignment w:val="baseline"/>
        <w:rPr>
          <w:rFonts w:ascii="Times New Roman" w:hAnsi="Times New Roman" w:cs="Times New Roman"/>
        </w:rPr>
      </w:pPr>
      <w:proofErr w:type="gramStart"/>
      <w:r w:rsidRPr="00947B9C">
        <w:rPr>
          <w:rFonts w:ascii="Times New Roman" w:hAnsi="Times New Roman" w:cs="Times New Roman"/>
        </w:rPr>
        <w:t>apresentar</w:t>
      </w:r>
      <w:proofErr w:type="gramEnd"/>
      <w:r w:rsidRPr="00947B9C">
        <w:rPr>
          <w:rFonts w:ascii="Times New Roman" w:hAnsi="Times New Roman" w:cs="Times New Roman"/>
        </w:rPr>
        <w:t xml:space="preserve"> declaração ou documentação falsa exigida para o certame ou prestar declaração falsa durante a dispensa eletrônica ou a execução do contrato;</w:t>
      </w:r>
    </w:p>
    <w:p w14:paraId="44F68CB5" w14:textId="77777777" w:rsidR="00BF7D68" w:rsidRPr="00947B9C" w:rsidRDefault="00BF7D68" w:rsidP="00C84A55">
      <w:pPr>
        <w:pStyle w:val="Standard"/>
        <w:numPr>
          <w:ilvl w:val="2"/>
          <w:numId w:val="49"/>
        </w:numPr>
        <w:ind w:left="0" w:firstLine="0"/>
        <w:contextualSpacing/>
        <w:jc w:val="both"/>
        <w:textAlignment w:val="baseline"/>
        <w:rPr>
          <w:rFonts w:ascii="Times New Roman" w:hAnsi="Times New Roman" w:cs="Times New Roman"/>
        </w:rPr>
      </w:pPr>
      <w:proofErr w:type="gramStart"/>
      <w:r w:rsidRPr="00947B9C">
        <w:rPr>
          <w:rFonts w:ascii="Times New Roman" w:hAnsi="Times New Roman" w:cs="Times New Roman"/>
        </w:rPr>
        <w:t>fraudar</w:t>
      </w:r>
      <w:proofErr w:type="gramEnd"/>
      <w:r w:rsidRPr="00947B9C">
        <w:rPr>
          <w:rFonts w:ascii="Times New Roman" w:hAnsi="Times New Roman" w:cs="Times New Roman"/>
        </w:rPr>
        <w:t xml:space="preserve"> a dispensa eletrônica ou praticar ato fraudulento na execução do contrato;</w:t>
      </w:r>
    </w:p>
    <w:p w14:paraId="4180C7E2" w14:textId="77777777" w:rsidR="00BF7D68" w:rsidRPr="00947B9C" w:rsidRDefault="00BF7D68" w:rsidP="00C84A55">
      <w:pPr>
        <w:pStyle w:val="Standard"/>
        <w:numPr>
          <w:ilvl w:val="2"/>
          <w:numId w:val="49"/>
        </w:numPr>
        <w:ind w:left="0" w:firstLine="0"/>
        <w:contextualSpacing/>
        <w:jc w:val="both"/>
        <w:textAlignment w:val="baseline"/>
        <w:rPr>
          <w:rFonts w:ascii="Times New Roman" w:hAnsi="Times New Roman" w:cs="Times New Roman"/>
        </w:rPr>
      </w:pPr>
      <w:proofErr w:type="gramStart"/>
      <w:r w:rsidRPr="00947B9C">
        <w:rPr>
          <w:rFonts w:ascii="Times New Roman" w:hAnsi="Times New Roman" w:cs="Times New Roman"/>
        </w:rPr>
        <w:t>comportar</w:t>
      </w:r>
      <w:proofErr w:type="gramEnd"/>
      <w:r w:rsidRPr="00947B9C">
        <w:rPr>
          <w:rFonts w:ascii="Times New Roman" w:hAnsi="Times New Roman" w:cs="Times New Roman"/>
        </w:rPr>
        <w:t>-se de modo inidôneo ou cometer fraude de qualquer natureza;</w:t>
      </w:r>
    </w:p>
    <w:p w14:paraId="0480F190" w14:textId="77777777" w:rsidR="00BF7D68" w:rsidRPr="00947B9C" w:rsidRDefault="00BF7D68" w:rsidP="00C84A55">
      <w:pPr>
        <w:pStyle w:val="Standard"/>
        <w:numPr>
          <w:ilvl w:val="3"/>
          <w:numId w:val="49"/>
        </w:numPr>
        <w:ind w:left="0" w:firstLine="0"/>
        <w:contextualSpacing/>
        <w:jc w:val="both"/>
        <w:textAlignment w:val="baseline"/>
        <w:rPr>
          <w:rFonts w:ascii="Times New Roman" w:hAnsi="Times New Roman" w:cs="Times New Roman"/>
        </w:rPr>
      </w:pPr>
      <w:r w:rsidRPr="00947B9C">
        <w:rPr>
          <w:rFonts w:ascii="Times New Roman" w:hAnsi="Times New Roman" w:cs="Times New Roman"/>
        </w:rPr>
        <w:lastRenderedPageBreak/>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61BFC739" w14:textId="77777777" w:rsidR="00BF7D68" w:rsidRPr="00947B9C" w:rsidRDefault="00BF7D68" w:rsidP="00C84A55">
      <w:pPr>
        <w:pStyle w:val="Standard"/>
        <w:numPr>
          <w:ilvl w:val="3"/>
          <w:numId w:val="49"/>
        </w:numPr>
        <w:ind w:left="0" w:firstLine="0"/>
        <w:contextualSpacing/>
        <w:jc w:val="both"/>
        <w:textAlignment w:val="baseline"/>
        <w:rPr>
          <w:rFonts w:ascii="Times New Roman" w:hAnsi="Times New Roman" w:cs="Times New Roman"/>
        </w:rPr>
      </w:pPr>
      <w:r w:rsidRPr="00947B9C">
        <w:rPr>
          <w:rFonts w:ascii="Times New Roman" w:hAnsi="Times New Roman" w:cs="Times New Roman"/>
        </w:rPr>
        <w:t xml:space="preserve">Considera-se como comportamento inidôneo da mesma forma as condutas dos </w:t>
      </w:r>
      <w:proofErr w:type="spellStart"/>
      <w:r w:rsidRPr="00947B9C">
        <w:rPr>
          <w:rFonts w:ascii="Times New Roman" w:hAnsi="Times New Roman" w:cs="Times New Roman"/>
        </w:rPr>
        <w:t>arts</w:t>
      </w:r>
      <w:proofErr w:type="spellEnd"/>
      <w:r w:rsidRPr="00947B9C">
        <w:rPr>
          <w:rFonts w:ascii="Times New Roman" w:hAnsi="Times New Roman" w:cs="Times New Roman"/>
        </w:rPr>
        <w:t>. 337-F, 337-I, 337-L e 337-O do Código Penal.</w:t>
      </w:r>
    </w:p>
    <w:p w14:paraId="154AD277" w14:textId="77777777" w:rsidR="00BF7D68" w:rsidRPr="00947B9C" w:rsidRDefault="00BF7D68" w:rsidP="00C84A55">
      <w:pPr>
        <w:pStyle w:val="Standard"/>
        <w:numPr>
          <w:ilvl w:val="2"/>
          <w:numId w:val="49"/>
        </w:numPr>
        <w:ind w:left="0" w:firstLine="0"/>
        <w:contextualSpacing/>
        <w:jc w:val="both"/>
        <w:textAlignment w:val="baseline"/>
        <w:rPr>
          <w:rFonts w:ascii="Times New Roman" w:hAnsi="Times New Roman" w:cs="Times New Roman"/>
        </w:rPr>
      </w:pPr>
      <w:proofErr w:type="gramStart"/>
      <w:r w:rsidRPr="00947B9C">
        <w:rPr>
          <w:rFonts w:ascii="Times New Roman" w:hAnsi="Times New Roman" w:cs="Times New Roman"/>
        </w:rPr>
        <w:t>praticar</w:t>
      </w:r>
      <w:proofErr w:type="gramEnd"/>
      <w:r w:rsidRPr="00947B9C">
        <w:rPr>
          <w:rFonts w:ascii="Times New Roman" w:hAnsi="Times New Roman" w:cs="Times New Roman"/>
        </w:rPr>
        <w:t xml:space="preserve"> atos ilícitos com vistas a frustrar os objetivos deste certame.</w:t>
      </w:r>
    </w:p>
    <w:p w14:paraId="7278E343" w14:textId="77777777" w:rsidR="00BF7D68" w:rsidRPr="00947B9C" w:rsidRDefault="00BF7D68" w:rsidP="00C84A55">
      <w:pPr>
        <w:pStyle w:val="Standard"/>
        <w:numPr>
          <w:ilvl w:val="2"/>
          <w:numId w:val="49"/>
        </w:numPr>
        <w:ind w:left="0" w:firstLine="0"/>
        <w:contextualSpacing/>
        <w:jc w:val="both"/>
        <w:textAlignment w:val="baseline"/>
        <w:rPr>
          <w:rFonts w:ascii="Times New Roman" w:hAnsi="Times New Roman" w:cs="Times New Roman"/>
        </w:rPr>
      </w:pPr>
      <w:r w:rsidRPr="00947B9C">
        <w:rPr>
          <w:rFonts w:ascii="Times New Roman" w:hAnsi="Times New Roman" w:cs="Times New Roman"/>
        </w:rPr>
        <w:t xml:space="preserve">praticar ato lesivo previsto no </w:t>
      </w:r>
      <w:hyperlink r:id="rId10" w:anchor="art5" w:history="1">
        <w:r w:rsidRPr="00947B9C">
          <w:rPr>
            <w:rFonts w:ascii="Times New Roman" w:hAnsi="Times New Roman" w:cs="Times New Roman"/>
          </w:rPr>
          <w:t>art. 5º da Lei nº 12.846, de 1º de agosto de 2013.</w:t>
        </w:r>
      </w:hyperlink>
    </w:p>
    <w:p w14:paraId="22B37ED9" w14:textId="77777777" w:rsidR="00BF7D68" w:rsidRPr="00947B9C" w:rsidRDefault="00BF7D68" w:rsidP="00C84A55">
      <w:pPr>
        <w:pStyle w:val="Standard"/>
        <w:numPr>
          <w:ilvl w:val="1"/>
          <w:numId w:val="49"/>
        </w:numPr>
        <w:ind w:left="0" w:firstLine="0"/>
        <w:contextualSpacing/>
        <w:jc w:val="both"/>
        <w:textAlignment w:val="baseline"/>
        <w:rPr>
          <w:rFonts w:ascii="Times New Roman" w:hAnsi="Times New Roman" w:cs="Times New Roman"/>
        </w:rPr>
      </w:pPr>
      <w:r w:rsidRPr="00947B9C">
        <w:rPr>
          <w:rFonts w:ascii="Times New Roman" w:hAnsi="Times New Roman" w:cs="Times New Roman"/>
        </w:rPr>
        <w:t>O fornecedor que cometer qualquer das infrações discriminadas nos subitens anteriores ficará sujeito, sem prejuízo da responsabilidade civil e criminal, às seguintes sanções:</w:t>
      </w:r>
    </w:p>
    <w:p w14:paraId="5B1607E6" w14:textId="77777777" w:rsidR="00BF7D68" w:rsidRPr="00947B9C" w:rsidRDefault="00BF7D68" w:rsidP="00C84A55">
      <w:pPr>
        <w:pStyle w:val="Standard"/>
        <w:numPr>
          <w:ilvl w:val="2"/>
          <w:numId w:val="48"/>
        </w:numPr>
        <w:ind w:left="0" w:firstLine="0"/>
        <w:contextualSpacing/>
        <w:jc w:val="both"/>
        <w:textAlignment w:val="baseline"/>
        <w:rPr>
          <w:rFonts w:ascii="Times New Roman" w:hAnsi="Times New Roman" w:cs="Times New Roman"/>
        </w:rPr>
      </w:pPr>
      <w:r w:rsidRPr="00947B9C">
        <w:rPr>
          <w:rFonts w:ascii="Times New Roman" w:hAnsi="Times New Roman" w:cs="Times New Roman"/>
        </w:rPr>
        <w:t>Advertência pela falta do subitem 8.1.1 deste edital de Contratação, quando não se justificar a imposição de penalidade mais grave;</w:t>
      </w:r>
    </w:p>
    <w:p w14:paraId="7739DDD0" w14:textId="77777777" w:rsidR="00BF7D68" w:rsidRPr="00947B9C" w:rsidRDefault="00BF7D68" w:rsidP="00C84A55">
      <w:pPr>
        <w:pStyle w:val="Standard"/>
        <w:numPr>
          <w:ilvl w:val="2"/>
          <w:numId w:val="48"/>
        </w:numPr>
        <w:ind w:left="0" w:firstLine="0"/>
        <w:contextualSpacing/>
        <w:jc w:val="both"/>
        <w:textAlignment w:val="baseline"/>
        <w:rPr>
          <w:rFonts w:ascii="Times New Roman" w:hAnsi="Times New Roman" w:cs="Times New Roman"/>
        </w:rPr>
      </w:pPr>
      <w:r w:rsidRPr="00947B9C">
        <w:rPr>
          <w:rFonts w:ascii="Times New Roman" w:hAnsi="Times New Roman" w:cs="Times New Roman"/>
        </w:rPr>
        <w:t xml:space="preserve">Multa de 0,5% (cinco décimos por cento) a 1% (um por cento) sobre o valor estimado </w:t>
      </w:r>
      <w:proofErr w:type="gramStart"/>
      <w:r w:rsidRPr="00947B9C">
        <w:rPr>
          <w:rFonts w:ascii="Times New Roman" w:hAnsi="Times New Roman" w:cs="Times New Roman"/>
        </w:rPr>
        <w:t>do(</w:t>
      </w:r>
      <w:proofErr w:type="gramEnd"/>
      <w:r w:rsidRPr="00947B9C">
        <w:rPr>
          <w:rFonts w:ascii="Times New Roman" w:hAnsi="Times New Roman" w:cs="Times New Roman"/>
        </w:rPr>
        <w:t>s) item(s) prejudicado(s) pela conduta do fornecedor, por qualquer das infrações dos subitens 20.1 a 20.12;</w:t>
      </w:r>
    </w:p>
    <w:p w14:paraId="01FF7DE9" w14:textId="77777777" w:rsidR="00BF7D68" w:rsidRPr="00947B9C" w:rsidRDefault="00BF7D68" w:rsidP="00C84A55">
      <w:pPr>
        <w:pStyle w:val="Standard"/>
        <w:numPr>
          <w:ilvl w:val="2"/>
          <w:numId w:val="48"/>
        </w:numPr>
        <w:ind w:left="0" w:firstLine="0"/>
        <w:contextualSpacing/>
        <w:jc w:val="both"/>
        <w:textAlignment w:val="baseline"/>
        <w:rPr>
          <w:rFonts w:ascii="Times New Roman" w:hAnsi="Times New Roman" w:cs="Times New Roman"/>
        </w:rPr>
      </w:pPr>
      <w:r w:rsidRPr="00947B9C">
        <w:rPr>
          <w:rFonts w:ascii="Times New Roman" w:hAnsi="Times New Roman" w:cs="Times New Roman"/>
        </w:rPr>
        <w:t xml:space="preserve">Impedimento de licitar e contratar no âmbito da União, pelo prazo máximo de 3 (três) anos, nos casos dos subitens 8.1.2 a 8.1.7 deste edital de </w:t>
      </w:r>
      <w:proofErr w:type="gramStart"/>
      <w:r w:rsidRPr="00947B9C">
        <w:rPr>
          <w:rFonts w:ascii="Times New Roman" w:hAnsi="Times New Roman" w:cs="Times New Roman"/>
        </w:rPr>
        <w:t>Contratação ,</w:t>
      </w:r>
      <w:proofErr w:type="gramEnd"/>
      <w:r w:rsidRPr="00947B9C">
        <w:rPr>
          <w:rFonts w:ascii="Times New Roman" w:hAnsi="Times New Roman" w:cs="Times New Roman"/>
        </w:rPr>
        <w:t xml:space="preserve"> quando não se justificar a imposição de penalidade mais grave;</w:t>
      </w:r>
    </w:p>
    <w:p w14:paraId="418E052C" w14:textId="77777777" w:rsidR="00BF7D68" w:rsidRPr="00947B9C" w:rsidRDefault="00BF7D68" w:rsidP="00C84A55">
      <w:pPr>
        <w:pStyle w:val="Standard"/>
        <w:numPr>
          <w:ilvl w:val="2"/>
          <w:numId w:val="48"/>
        </w:numPr>
        <w:ind w:left="0" w:firstLine="0"/>
        <w:contextualSpacing/>
        <w:jc w:val="both"/>
        <w:textAlignment w:val="baseline"/>
        <w:rPr>
          <w:rFonts w:ascii="Times New Roman" w:hAnsi="Times New Roman" w:cs="Times New Roman"/>
        </w:rPr>
      </w:pPr>
      <w:r w:rsidRPr="00947B9C">
        <w:rPr>
          <w:rFonts w:ascii="Times New Roman" w:hAnsi="Times New Roman" w:cs="Times New Roman"/>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20.1 a 20.12, bem como nos demais casos que justifiquem a imposição da penalidade mais grave;</w:t>
      </w:r>
    </w:p>
    <w:p w14:paraId="0069454D" w14:textId="77777777" w:rsidR="00BF7D68" w:rsidRPr="00947B9C" w:rsidRDefault="00BF7D68" w:rsidP="00C84A55">
      <w:pPr>
        <w:pStyle w:val="Standard"/>
        <w:numPr>
          <w:ilvl w:val="1"/>
          <w:numId w:val="49"/>
        </w:numPr>
        <w:ind w:left="0" w:firstLine="0"/>
        <w:contextualSpacing/>
        <w:jc w:val="both"/>
        <w:textAlignment w:val="baseline"/>
        <w:rPr>
          <w:rFonts w:ascii="Times New Roman" w:hAnsi="Times New Roman" w:cs="Times New Roman"/>
        </w:rPr>
      </w:pPr>
      <w:r w:rsidRPr="00947B9C">
        <w:rPr>
          <w:rFonts w:ascii="Times New Roman" w:hAnsi="Times New Roman" w:cs="Times New Roman"/>
        </w:rPr>
        <w:t>Na aplicação das sanções serão considerados:</w:t>
      </w:r>
    </w:p>
    <w:p w14:paraId="61945D0F" w14:textId="77777777" w:rsidR="00BF7D68" w:rsidRPr="00947B9C" w:rsidRDefault="00BF7D68" w:rsidP="00C84A55">
      <w:pPr>
        <w:pStyle w:val="Standard"/>
        <w:numPr>
          <w:ilvl w:val="2"/>
          <w:numId w:val="49"/>
        </w:numPr>
        <w:ind w:left="0" w:firstLine="0"/>
        <w:contextualSpacing/>
        <w:jc w:val="both"/>
        <w:textAlignment w:val="baseline"/>
        <w:rPr>
          <w:rFonts w:ascii="Times New Roman" w:hAnsi="Times New Roman" w:cs="Times New Roman"/>
        </w:rPr>
      </w:pPr>
      <w:proofErr w:type="gramStart"/>
      <w:r w:rsidRPr="00947B9C">
        <w:rPr>
          <w:rFonts w:ascii="Times New Roman" w:hAnsi="Times New Roman" w:cs="Times New Roman"/>
        </w:rPr>
        <w:t>a</w:t>
      </w:r>
      <w:proofErr w:type="gramEnd"/>
      <w:r w:rsidRPr="00947B9C">
        <w:rPr>
          <w:rFonts w:ascii="Times New Roman" w:hAnsi="Times New Roman" w:cs="Times New Roman"/>
        </w:rPr>
        <w:t xml:space="preserve"> natureza e a gravidade da infração cometida;</w:t>
      </w:r>
    </w:p>
    <w:p w14:paraId="13C2EA3C" w14:textId="77777777" w:rsidR="00BF7D68" w:rsidRPr="00947B9C" w:rsidRDefault="00BF7D68" w:rsidP="00C84A55">
      <w:pPr>
        <w:pStyle w:val="Standard"/>
        <w:numPr>
          <w:ilvl w:val="2"/>
          <w:numId w:val="49"/>
        </w:numPr>
        <w:ind w:left="0" w:firstLine="0"/>
        <w:contextualSpacing/>
        <w:jc w:val="both"/>
        <w:textAlignment w:val="baseline"/>
        <w:rPr>
          <w:rFonts w:ascii="Times New Roman" w:hAnsi="Times New Roman" w:cs="Times New Roman"/>
        </w:rPr>
      </w:pPr>
      <w:proofErr w:type="gramStart"/>
      <w:r w:rsidRPr="00947B9C">
        <w:rPr>
          <w:rFonts w:ascii="Times New Roman" w:hAnsi="Times New Roman" w:cs="Times New Roman"/>
        </w:rPr>
        <w:t>as</w:t>
      </w:r>
      <w:proofErr w:type="gramEnd"/>
      <w:r w:rsidRPr="00947B9C">
        <w:rPr>
          <w:rFonts w:ascii="Times New Roman" w:hAnsi="Times New Roman" w:cs="Times New Roman"/>
        </w:rPr>
        <w:t xml:space="preserve"> peculiaridades do caso concreto;</w:t>
      </w:r>
    </w:p>
    <w:p w14:paraId="37A0C33C" w14:textId="77777777" w:rsidR="00BF7D68" w:rsidRPr="00947B9C" w:rsidRDefault="00BF7D68" w:rsidP="00C84A55">
      <w:pPr>
        <w:pStyle w:val="Standard"/>
        <w:numPr>
          <w:ilvl w:val="2"/>
          <w:numId w:val="49"/>
        </w:numPr>
        <w:ind w:left="0" w:firstLine="0"/>
        <w:contextualSpacing/>
        <w:jc w:val="both"/>
        <w:textAlignment w:val="baseline"/>
        <w:rPr>
          <w:rFonts w:ascii="Times New Roman" w:hAnsi="Times New Roman" w:cs="Times New Roman"/>
        </w:rPr>
      </w:pPr>
      <w:proofErr w:type="gramStart"/>
      <w:r w:rsidRPr="00947B9C">
        <w:rPr>
          <w:rFonts w:ascii="Times New Roman" w:hAnsi="Times New Roman" w:cs="Times New Roman"/>
        </w:rPr>
        <w:t>as</w:t>
      </w:r>
      <w:proofErr w:type="gramEnd"/>
      <w:r w:rsidRPr="00947B9C">
        <w:rPr>
          <w:rFonts w:ascii="Times New Roman" w:hAnsi="Times New Roman" w:cs="Times New Roman"/>
        </w:rPr>
        <w:t xml:space="preserve"> circunstâncias agravantes ou atenuantes;</w:t>
      </w:r>
    </w:p>
    <w:p w14:paraId="2D6E9A8E" w14:textId="77777777" w:rsidR="00BF7D68" w:rsidRPr="00947B9C" w:rsidRDefault="00BF7D68" w:rsidP="00C84A55">
      <w:pPr>
        <w:pStyle w:val="Standard"/>
        <w:numPr>
          <w:ilvl w:val="2"/>
          <w:numId w:val="49"/>
        </w:numPr>
        <w:ind w:left="0" w:firstLine="0"/>
        <w:contextualSpacing/>
        <w:jc w:val="both"/>
        <w:textAlignment w:val="baseline"/>
        <w:rPr>
          <w:rFonts w:ascii="Times New Roman" w:hAnsi="Times New Roman" w:cs="Times New Roman"/>
        </w:rPr>
      </w:pPr>
      <w:proofErr w:type="gramStart"/>
      <w:r w:rsidRPr="00947B9C">
        <w:rPr>
          <w:rFonts w:ascii="Times New Roman" w:hAnsi="Times New Roman" w:cs="Times New Roman"/>
        </w:rPr>
        <w:t>os</w:t>
      </w:r>
      <w:proofErr w:type="gramEnd"/>
      <w:r w:rsidRPr="00947B9C">
        <w:rPr>
          <w:rFonts w:ascii="Times New Roman" w:hAnsi="Times New Roman" w:cs="Times New Roman"/>
        </w:rPr>
        <w:t xml:space="preserve"> danos que dela provierem para a Administração Pública;</w:t>
      </w:r>
    </w:p>
    <w:p w14:paraId="072C178D" w14:textId="77777777" w:rsidR="00BF7D68" w:rsidRPr="00947B9C" w:rsidRDefault="00BF7D68" w:rsidP="00C84A55">
      <w:pPr>
        <w:pStyle w:val="Standard"/>
        <w:numPr>
          <w:ilvl w:val="2"/>
          <w:numId w:val="49"/>
        </w:numPr>
        <w:ind w:left="0" w:firstLine="0"/>
        <w:contextualSpacing/>
        <w:jc w:val="both"/>
        <w:textAlignment w:val="baseline"/>
        <w:rPr>
          <w:rFonts w:ascii="Times New Roman" w:hAnsi="Times New Roman" w:cs="Times New Roman"/>
        </w:rPr>
      </w:pPr>
      <w:proofErr w:type="gramStart"/>
      <w:r w:rsidRPr="00947B9C">
        <w:rPr>
          <w:rFonts w:ascii="Times New Roman" w:hAnsi="Times New Roman" w:cs="Times New Roman"/>
        </w:rPr>
        <w:t>a</w:t>
      </w:r>
      <w:proofErr w:type="gramEnd"/>
      <w:r w:rsidRPr="00947B9C">
        <w:rPr>
          <w:rFonts w:ascii="Times New Roman" w:hAnsi="Times New Roman" w:cs="Times New Roman"/>
        </w:rPr>
        <w:t xml:space="preserve"> implantação ou o aperfeiçoamento de programa de integridade, conforme normas e orientações dos órgãos de controle.</w:t>
      </w:r>
    </w:p>
    <w:p w14:paraId="41902728" w14:textId="77777777" w:rsidR="00BF7D68" w:rsidRPr="00947B9C" w:rsidRDefault="00BF7D68" w:rsidP="00C84A55">
      <w:pPr>
        <w:pStyle w:val="Standard"/>
        <w:numPr>
          <w:ilvl w:val="1"/>
          <w:numId w:val="49"/>
        </w:numPr>
        <w:ind w:left="0" w:firstLine="0"/>
        <w:contextualSpacing/>
        <w:jc w:val="both"/>
        <w:textAlignment w:val="baseline"/>
        <w:rPr>
          <w:rFonts w:ascii="Times New Roman" w:hAnsi="Times New Roman" w:cs="Times New Roman"/>
        </w:rPr>
      </w:pPr>
      <w:bookmarkStart w:id="99" w:name="art156§8"/>
      <w:bookmarkStart w:id="100" w:name="art156§7"/>
      <w:bookmarkStart w:id="101" w:name="art156§6"/>
      <w:bookmarkEnd w:id="99"/>
      <w:bookmarkEnd w:id="100"/>
      <w:bookmarkEnd w:id="101"/>
      <w:r w:rsidRPr="00947B9C">
        <w:rPr>
          <w:rFonts w:ascii="Times New Roman" w:hAnsi="Times New Roman" w:cs="Times New Roman"/>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23B0671" w14:textId="77777777" w:rsidR="00BF7D68" w:rsidRPr="00947B9C" w:rsidRDefault="00BF7D68" w:rsidP="00C84A55">
      <w:pPr>
        <w:pStyle w:val="Standard"/>
        <w:numPr>
          <w:ilvl w:val="1"/>
          <w:numId w:val="49"/>
        </w:numPr>
        <w:ind w:left="0" w:firstLine="0"/>
        <w:contextualSpacing/>
        <w:jc w:val="both"/>
        <w:textAlignment w:val="baseline"/>
        <w:rPr>
          <w:rFonts w:ascii="Times New Roman" w:hAnsi="Times New Roman" w:cs="Times New Roman"/>
        </w:rPr>
      </w:pPr>
      <w:r w:rsidRPr="00947B9C">
        <w:rPr>
          <w:rFonts w:ascii="Times New Roman" w:hAnsi="Times New Roman" w:cs="Times New Roman"/>
        </w:rPr>
        <w:t>A penalidade de multa pode ser aplicada cumulativamente com as demais sanções.</w:t>
      </w:r>
    </w:p>
    <w:p w14:paraId="3D72FFE2" w14:textId="77777777" w:rsidR="00BF7D68" w:rsidRPr="00947B9C" w:rsidRDefault="00BF7D68" w:rsidP="00C84A55">
      <w:pPr>
        <w:pStyle w:val="Standard"/>
        <w:numPr>
          <w:ilvl w:val="1"/>
          <w:numId w:val="49"/>
        </w:numPr>
        <w:ind w:left="0" w:firstLine="0"/>
        <w:contextualSpacing/>
        <w:jc w:val="both"/>
        <w:textAlignment w:val="baseline"/>
        <w:rPr>
          <w:rFonts w:ascii="Times New Roman" w:hAnsi="Times New Roman" w:cs="Times New Roman"/>
        </w:rPr>
      </w:pPr>
      <w:r w:rsidRPr="00947B9C">
        <w:rPr>
          <w:rFonts w:ascii="Times New Roman" w:hAnsi="Times New Roman" w:cs="Times New Roman"/>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FCF4AFA" w14:textId="77777777" w:rsidR="00BF7D68" w:rsidRPr="00947B9C" w:rsidRDefault="00BF7D68" w:rsidP="00C84A55">
      <w:pPr>
        <w:pStyle w:val="Standard"/>
        <w:numPr>
          <w:ilvl w:val="1"/>
          <w:numId w:val="49"/>
        </w:numPr>
        <w:ind w:left="0" w:firstLine="0"/>
        <w:contextualSpacing/>
        <w:jc w:val="both"/>
        <w:textAlignment w:val="baseline"/>
        <w:rPr>
          <w:rFonts w:ascii="Times New Roman" w:hAnsi="Times New Roman" w:cs="Times New Roman"/>
        </w:rPr>
      </w:pPr>
      <w:r w:rsidRPr="00947B9C">
        <w:rPr>
          <w:rFonts w:ascii="Times New Roman" w:hAnsi="Times New Roman" w:cs="Times New Roman"/>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E7C5CC5" w14:textId="77777777" w:rsidR="00BF7D68" w:rsidRPr="00947B9C" w:rsidRDefault="00BF7D68" w:rsidP="00C84A55">
      <w:pPr>
        <w:pStyle w:val="Standard"/>
        <w:numPr>
          <w:ilvl w:val="1"/>
          <w:numId w:val="49"/>
        </w:numPr>
        <w:ind w:left="0" w:firstLine="0"/>
        <w:contextualSpacing/>
        <w:jc w:val="both"/>
        <w:textAlignment w:val="baseline"/>
        <w:rPr>
          <w:rFonts w:ascii="Times New Roman" w:hAnsi="Times New Roman" w:cs="Times New Roman"/>
        </w:rPr>
      </w:pPr>
      <w:r w:rsidRPr="00947B9C">
        <w:rPr>
          <w:rFonts w:ascii="Times New Roman" w:hAnsi="Times New Roman" w:cs="Times New Roman"/>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13FFC677" w14:textId="77777777" w:rsidR="00BF7D68" w:rsidRPr="00947B9C" w:rsidRDefault="00BF7D68" w:rsidP="00C84A55">
      <w:pPr>
        <w:pStyle w:val="Standard"/>
        <w:numPr>
          <w:ilvl w:val="1"/>
          <w:numId w:val="49"/>
        </w:numPr>
        <w:ind w:left="0" w:firstLine="0"/>
        <w:contextualSpacing/>
        <w:jc w:val="both"/>
        <w:textAlignment w:val="baseline"/>
        <w:rPr>
          <w:rFonts w:ascii="Times New Roman" w:hAnsi="Times New Roman" w:cs="Times New Roman"/>
        </w:rPr>
      </w:pPr>
      <w:r w:rsidRPr="00947B9C">
        <w:rPr>
          <w:rFonts w:ascii="Times New Roman" w:hAnsi="Times New Roman" w:cs="Times New Roman"/>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22A42CA" w14:textId="77777777" w:rsidR="00BF7D68" w:rsidRPr="00947B9C" w:rsidRDefault="00BF7D68" w:rsidP="004832B5">
      <w:pPr>
        <w:rPr>
          <w:rFonts w:ascii="Times New Roman" w:hAnsi="Times New Roman" w:cs="Times New Roman"/>
        </w:rPr>
      </w:pPr>
    </w:p>
    <w:p w14:paraId="1286CD81" w14:textId="78695880" w:rsidR="003C7A23" w:rsidRPr="00947B9C" w:rsidRDefault="5BE632F9" w:rsidP="004832B5">
      <w:pPr>
        <w:pStyle w:val="Nivel01"/>
        <w:tabs>
          <w:tab w:val="left" w:pos="142"/>
        </w:tabs>
        <w:spacing w:beforeLines="0" w:before="0" w:afterLines="0" w:after="0" w:line="240" w:lineRule="auto"/>
        <w:ind w:left="0" w:firstLine="0"/>
        <w:rPr>
          <w:rFonts w:ascii="Times New Roman" w:hAnsi="Times New Roman" w:cs="Times New Roman"/>
          <w:sz w:val="24"/>
          <w:szCs w:val="24"/>
        </w:rPr>
      </w:pPr>
      <w:bookmarkStart w:id="102" w:name="_Toc135469207"/>
      <w:bookmarkStart w:id="103" w:name="_Toc158015636"/>
      <w:bookmarkStart w:id="104" w:name="_Toc169011781"/>
      <w:bookmarkStart w:id="105" w:name="_Toc207175351"/>
      <w:r w:rsidRPr="00947B9C">
        <w:rPr>
          <w:rFonts w:ascii="Times New Roman" w:hAnsi="Times New Roman" w:cs="Times New Roman"/>
          <w:sz w:val="24"/>
          <w:szCs w:val="24"/>
        </w:rPr>
        <w:t>DA IMPUGNAÇÃO AO EDITAL E DO PEDIDO DE ESCLARECIMENTO</w:t>
      </w:r>
      <w:bookmarkEnd w:id="102"/>
      <w:bookmarkEnd w:id="103"/>
      <w:bookmarkEnd w:id="104"/>
      <w:bookmarkEnd w:id="105"/>
    </w:p>
    <w:p w14:paraId="58868A7B" w14:textId="4F8D2076"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Qualquer pessoa é parte legítima para impugnar este Edital por irregularidade na aplicação da </w:t>
      </w:r>
      <w:hyperlink r:id="rId11">
        <w:r w:rsidRPr="00947B9C">
          <w:rPr>
            <w:rStyle w:val="Hyperlink"/>
            <w:rFonts w:ascii="Times New Roman" w:hAnsi="Times New Roman" w:cs="Times New Roman"/>
            <w:color w:val="auto"/>
            <w:sz w:val="24"/>
            <w:szCs w:val="24"/>
            <w:u w:val="none"/>
          </w:rPr>
          <w:t>Lei nº 14.133, de 2021</w:t>
        </w:r>
      </w:hyperlink>
      <w:r w:rsidRPr="00947B9C">
        <w:rPr>
          <w:rFonts w:ascii="Times New Roman" w:hAnsi="Times New Roman" w:cs="Times New Roman"/>
          <w:color w:val="auto"/>
          <w:sz w:val="24"/>
          <w:szCs w:val="24"/>
        </w:rPr>
        <w:t>, devendo protocolar o pedido até 3 (</w:t>
      </w:r>
      <w:r w:rsidR="354D1D42" w:rsidRPr="00947B9C">
        <w:rPr>
          <w:rFonts w:ascii="Times New Roman" w:hAnsi="Times New Roman" w:cs="Times New Roman"/>
          <w:color w:val="auto"/>
          <w:sz w:val="24"/>
          <w:szCs w:val="24"/>
        </w:rPr>
        <w:t>três</w:t>
      </w:r>
      <w:r w:rsidRPr="00947B9C">
        <w:rPr>
          <w:rFonts w:ascii="Times New Roman" w:hAnsi="Times New Roman" w:cs="Times New Roman"/>
          <w:color w:val="auto"/>
          <w:sz w:val="24"/>
          <w:szCs w:val="24"/>
        </w:rPr>
        <w:t>)</w:t>
      </w:r>
      <w:r w:rsidR="00A00CF1" w:rsidRPr="00947B9C">
        <w:rPr>
          <w:rFonts w:ascii="Times New Roman" w:hAnsi="Times New Roman" w:cs="Times New Roman"/>
          <w:color w:val="auto"/>
          <w:sz w:val="24"/>
          <w:szCs w:val="24"/>
        </w:rPr>
        <w:t xml:space="preserve"> </w:t>
      </w:r>
      <w:r w:rsidRPr="00947B9C">
        <w:rPr>
          <w:rFonts w:ascii="Times New Roman" w:hAnsi="Times New Roman" w:cs="Times New Roman"/>
          <w:color w:val="auto"/>
          <w:sz w:val="24"/>
          <w:szCs w:val="24"/>
        </w:rPr>
        <w:t>dias úteis antes da data da abertura do certame.</w:t>
      </w:r>
    </w:p>
    <w:p w14:paraId="3C7B6880" w14:textId="77777777"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A resposta à impugnação ou ao pedido de esclarecimento será divulgado em sítio eletrônico oficial no prazo de até 3 (três) dias úteis, limitado ao último dia útil anterior à data da abertura do certame.</w:t>
      </w:r>
    </w:p>
    <w:p w14:paraId="6564CBD7" w14:textId="25B93EDF"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A impugnação e o pedido de esclarecimento poderão ser realizados por forma eletrônica,</w:t>
      </w:r>
      <w:r w:rsidR="00941D26" w:rsidRPr="00947B9C">
        <w:rPr>
          <w:rFonts w:ascii="Times New Roman" w:hAnsi="Times New Roman" w:cs="Times New Roman"/>
          <w:color w:val="auto"/>
          <w:sz w:val="24"/>
          <w:szCs w:val="24"/>
        </w:rPr>
        <w:t xml:space="preserve"> através da plataforma que </w:t>
      </w:r>
      <w:proofErr w:type="spellStart"/>
      <w:r w:rsidR="00941D26" w:rsidRPr="00947B9C">
        <w:rPr>
          <w:rFonts w:ascii="Times New Roman" w:hAnsi="Times New Roman" w:cs="Times New Roman"/>
          <w:color w:val="auto"/>
          <w:sz w:val="24"/>
          <w:szCs w:val="24"/>
        </w:rPr>
        <w:t>sera</w:t>
      </w:r>
      <w:proofErr w:type="spellEnd"/>
      <w:r w:rsidR="00941D26" w:rsidRPr="00947B9C">
        <w:rPr>
          <w:rFonts w:ascii="Times New Roman" w:hAnsi="Times New Roman" w:cs="Times New Roman"/>
          <w:color w:val="auto"/>
          <w:sz w:val="24"/>
          <w:szCs w:val="24"/>
        </w:rPr>
        <w:t xml:space="preserve"> usada para realizar o processo eletrônico. </w:t>
      </w:r>
    </w:p>
    <w:p w14:paraId="2B348ABF" w14:textId="77777777"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As impugnações e pedidos de esclarecimentos não suspendem os prazos previstos no certame.</w:t>
      </w:r>
    </w:p>
    <w:p w14:paraId="19BB7923" w14:textId="38DF288B"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A concessão de efeito suspensivo à impugnação é medida excepcional e deverá ser motivada pelo </w:t>
      </w:r>
      <w:r w:rsidR="006F0547" w:rsidRPr="00947B9C">
        <w:rPr>
          <w:rFonts w:ascii="Times New Roman" w:hAnsi="Times New Roman" w:cs="Times New Roman"/>
          <w:color w:val="auto"/>
          <w:sz w:val="24"/>
          <w:szCs w:val="24"/>
        </w:rPr>
        <w:t>Agente de Contratação/Comissão</w:t>
      </w:r>
      <w:r w:rsidRPr="00947B9C">
        <w:rPr>
          <w:rFonts w:ascii="Times New Roman" w:hAnsi="Times New Roman" w:cs="Times New Roman"/>
          <w:color w:val="auto"/>
          <w:sz w:val="24"/>
          <w:szCs w:val="24"/>
        </w:rPr>
        <w:t>, nos autos do processo de licitação.</w:t>
      </w:r>
    </w:p>
    <w:p w14:paraId="7EDB0B28" w14:textId="77777777"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Acolhida a impugnação, será definida e publicada nova data para a realização do certame.</w:t>
      </w:r>
    </w:p>
    <w:p w14:paraId="3448077A" w14:textId="78DE82A4" w:rsidR="003C7A23" w:rsidRPr="00947B9C" w:rsidRDefault="5BE632F9" w:rsidP="004832B5">
      <w:pPr>
        <w:pStyle w:val="Nivel01"/>
        <w:tabs>
          <w:tab w:val="left" w:pos="142"/>
        </w:tabs>
        <w:spacing w:beforeLines="0" w:before="0" w:afterLines="0" w:after="0" w:line="240" w:lineRule="auto"/>
        <w:ind w:left="0" w:firstLine="0"/>
        <w:rPr>
          <w:rFonts w:ascii="Times New Roman" w:hAnsi="Times New Roman" w:cs="Times New Roman"/>
          <w:sz w:val="24"/>
          <w:szCs w:val="24"/>
        </w:rPr>
      </w:pPr>
      <w:bookmarkStart w:id="106" w:name="_Toc135469208"/>
      <w:bookmarkStart w:id="107" w:name="_Toc158015637"/>
      <w:bookmarkStart w:id="108" w:name="_Toc169011782"/>
      <w:bookmarkStart w:id="109" w:name="_Toc207175352"/>
      <w:r w:rsidRPr="00947B9C">
        <w:rPr>
          <w:rFonts w:ascii="Times New Roman" w:hAnsi="Times New Roman" w:cs="Times New Roman"/>
          <w:sz w:val="24"/>
          <w:szCs w:val="24"/>
        </w:rPr>
        <w:t>DAS DISPOSIÇÕES GERAIS</w:t>
      </w:r>
      <w:bookmarkEnd w:id="106"/>
      <w:bookmarkEnd w:id="107"/>
      <w:bookmarkEnd w:id="108"/>
      <w:bookmarkEnd w:id="109"/>
    </w:p>
    <w:p w14:paraId="4A53963B" w14:textId="77777777" w:rsidR="003C7A23" w:rsidRPr="00947B9C" w:rsidRDefault="5BE632F9" w:rsidP="004832B5">
      <w:pPr>
        <w:pStyle w:val="Nivel2"/>
        <w:spacing w:before="0" w:after="0" w:line="240" w:lineRule="auto"/>
        <w:rPr>
          <w:rFonts w:ascii="Times New Roman" w:hAnsi="Times New Roman" w:cs="Times New Roman"/>
          <w:color w:val="auto"/>
          <w:sz w:val="24"/>
          <w:szCs w:val="24"/>
        </w:rPr>
      </w:pPr>
      <w:bookmarkStart w:id="110" w:name="_Hlk82473550"/>
      <w:r w:rsidRPr="00947B9C">
        <w:rPr>
          <w:rFonts w:ascii="Times New Roman" w:hAnsi="Times New Roman" w:cs="Times New Roman"/>
          <w:color w:val="auto"/>
          <w:sz w:val="24"/>
          <w:szCs w:val="24"/>
        </w:rPr>
        <w:t>Será divulgada ata da sessão pública no sistema eletrônico.</w:t>
      </w:r>
    </w:p>
    <w:p w14:paraId="03B73725" w14:textId="78FD0E71"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FB707C" w:rsidRPr="00947B9C">
        <w:rPr>
          <w:rFonts w:ascii="Times New Roman" w:hAnsi="Times New Roman" w:cs="Times New Roman"/>
          <w:color w:val="auto"/>
          <w:sz w:val="24"/>
          <w:szCs w:val="24"/>
        </w:rPr>
        <w:t>Agente de Contratação/Comissão</w:t>
      </w:r>
      <w:r w:rsidRPr="00947B9C">
        <w:rPr>
          <w:rFonts w:ascii="Times New Roman" w:hAnsi="Times New Roman" w:cs="Times New Roman"/>
          <w:color w:val="auto"/>
          <w:sz w:val="24"/>
          <w:szCs w:val="24"/>
        </w:rPr>
        <w:t>.</w:t>
      </w:r>
    </w:p>
    <w:p w14:paraId="26CB3486" w14:textId="77777777"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Todas as referências de tempo no Edital, no aviso e durante a sessão pública observarão o horário de Brasília - DF.</w:t>
      </w:r>
    </w:p>
    <w:p w14:paraId="5CAAC75A" w14:textId="77777777"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A homologação do resultado desta licitação não implicará direito à contratação.</w:t>
      </w:r>
    </w:p>
    <w:p w14:paraId="1EAEBD43" w14:textId="77777777"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947B9C" w:rsidRDefault="5BE632F9" w:rsidP="004832B5">
      <w:pPr>
        <w:pStyle w:val="Nivel2"/>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947B9C" w:rsidRDefault="5BE632F9" w:rsidP="004832B5">
      <w:pPr>
        <w:pStyle w:val="Nivel2"/>
        <w:spacing w:before="0" w:after="0" w:line="240" w:lineRule="auto"/>
        <w:rPr>
          <w:rFonts w:ascii="Times New Roman" w:eastAsia="Times New Roman" w:hAnsi="Times New Roman" w:cs="Times New Roman"/>
          <w:color w:val="auto"/>
          <w:sz w:val="24"/>
          <w:szCs w:val="24"/>
        </w:rPr>
      </w:pPr>
      <w:r w:rsidRPr="00947B9C">
        <w:rPr>
          <w:rFonts w:ascii="Times New Roman" w:hAnsi="Times New Roman" w:cs="Times New Roman"/>
          <w:color w:val="auto"/>
          <w:sz w:val="24"/>
          <w:szCs w:val="24"/>
        </w:rPr>
        <w:t>Em caso de divergência entre disposições deste Edital e de seus anexos ou demais peças que compõem o processo, prevalecerá as deste Edital.</w:t>
      </w:r>
    </w:p>
    <w:p w14:paraId="3B988FF6" w14:textId="50FFED35" w:rsidR="003C7A23" w:rsidRPr="00947B9C" w:rsidRDefault="5BE632F9" w:rsidP="004832B5">
      <w:pPr>
        <w:pStyle w:val="Nivel2"/>
        <w:spacing w:before="0" w:after="0" w:line="240" w:lineRule="auto"/>
        <w:rPr>
          <w:rFonts w:ascii="Times New Roman" w:eastAsia="Times New Roman" w:hAnsi="Times New Roman" w:cs="Times New Roman"/>
          <w:color w:val="auto"/>
          <w:sz w:val="24"/>
          <w:szCs w:val="24"/>
        </w:rPr>
      </w:pPr>
      <w:r w:rsidRPr="00947B9C">
        <w:rPr>
          <w:rFonts w:ascii="Times New Roman" w:hAnsi="Times New Roman" w:cs="Times New Roman"/>
          <w:color w:val="auto"/>
          <w:sz w:val="24"/>
          <w:szCs w:val="24"/>
        </w:rPr>
        <w:t>O Edital e seus anexos estão disponíveis, na íntegra, no Portal Nacional de Contratações Públicas (PNCP) e endereço eletrônico</w:t>
      </w:r>
      <w:r w:rsidR="00941D26" w:rsidRPr="00947B9C">
        <w:rPr>
          <w:rFonts w:ascii="Times New Roman" w:hAnsi="Times New Roman" w:cs="Times New Roman"/>
          <w:color w:val="auto"/>
          <w:sz w:val="24"/>
          <w:szCs w:val="24"/>
        </w:rPr>
        <w:t xml:space="preserve"> www.portovitoria.pr.gov.br</w:t>
      </w:r>
      <w:r w:rsidRPr="00947B9C">
        <w:rPr>
          <w:rFonts w:ascii="Times New Roman" w:hAnsi="Times New Roman" w:cs="Times New Roman"/>
          <w:color w:val="auto"/>
          <w:sz w:val="24"/>
          <w:szCs w:val="24"/>
        </w:rPr>
        <w:t>.</w:t>
      </w:r>
    </w:p>
    <w:p w14:paraId="66D7AB8E" w14:textId="7F6886D4" w:rsidR="003C7A23" w:rsidRPr="00947B9C" w:rsidRDefault="5BE632F9" w:rsidP="004832B5">
      <w:pPr>
        <w:pStyle w:val="Nivel2"/>
        <w:spacing w:before="0" w:after="0" w:line="240" w:lineRule="auto"/>
        <w:rPr>
          <w:rFonts w:ascii="Times New Roman" w:eastAsia="Times New Roman" w:hAnsi="Times New Roman" w:cs="Times New Roman"/>
          <w:color w:val="auto"/>
          <w:sz w:val="24"/>
          <w:szCs w:val="24"/>
        </w:rPr>
      </w:pPr>
      <w:r w:rsidRPr="00947B9C">
        <w:rPr>
          <w:rFonts w:ascii="Times New Roman" w:hAnsi="Times New Roman" w:cs="Times New Roman"/>
          <w:color w:val="auto"/>
          <w:sz w:val="24"/>
          <w:szCs w:val="24"/>
        </w:rPr>
        <w:t>Integram este Edital, para todos os fins e efeitos, os seguintes anexos:</w:t>
      </w:r>
    </w:p>
    <w:p w14:paraId="68095FF6" w14:textId="77777777" w:rsidR="00A557B9" w:rsidRPr="00947B9C" w:rsidRDefault="00A557B9" w:rsidP="004832B5">
      <w:pPr>
        <w:pStyle w:val="Nivel2"/>
        <w:numPr>
          <w:ilvl w:val="0"/>
          <w:numId w:val="0"/>
        </w:numPr>
        <w:spacing w:before="0" w:after="0" w:line="240" w:lineRule="auto"/>
        <w:rPr>
          <w:rFonts w:ascii="Times New Roman" w:hAnsi="Times New Roman" w:cs="Times New Roman"/>
          <w:color w:val="auto"/>
          <w:sz w:val="24"/>
          <w:szCs w:val="24"/>
        </w:rPr>
      </w:pPr>
    </w:p>
    <w:p w14:paraId="45F818B7" w14:textId="77777777" w:rsidR="00C831C9" w:rsidRPr="00947B9C" w:rsidRDefault="2BAEBE9D" w:rsidP="004832B5">
      <w:pPr>
        <w:pStyle w:val="Nivel3"/>
        <w:numPr>
          <w:ilvl w:val="2"/>
          <w:numId w:val="1"/>
        </w:numPr>
        <w:tabs>
          <w:tab w:val="left" w:pos="142"/>
        </w:tabs>
        <w:spacing w:before="0" w:after="0" w:line="240" w:lineRule="auto"/>
        <w:ind w:left="0" w:firstLine="0"/>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Anexo </w:t>
      </w:r>
      <w:r w:rsidR="2F10D490" w:rsidRPr="00947B9C">
        <w:rPr>
          <w:rFonts w:ascii="Times New Roman" w:hAnsi="Times New Roman" w:cs="Times New Roman"/>
          <w:color w:val="auto"/>
          <w:sz w:val="24"/>
          <w:szCs w:val="24"/>
        </w:rPr>
        <w:t xml:space="preserve">I - </w:t>
      </w:r>
      <w:r w:rsidR="00C831C9" w:rsidRPr="00947B9C">
        <w:rPr>
          <w:rFonts w:ascii="Times New Roman" w:hAnsi="Times New Roman" w:cs="Times New Roman"/>
          <w:color w:val="auto"/>
          <w:sz w:val="24"/>
          <w:szCs w:val="24"/>
        </w:rPr>
        <w:t>Critérios de Pontuação das Propostas Técnicas</w:t>
      </w:r>
    </w:p>
    <w:p w14:paraId="32FA9F57" w14:textId="333D02DA" w:rsidR="00DC77D2" w:rsidRPr="00947B9C" w:rsidRDefault="00941D26" w:rsidP="004832B5">
      <w:pPr>
        <w:pStyle w:val="Nvel3-R"/>
        <w:tabs>
          <w:tab w:val="left" w:pos="142"/>
        </w:tabs>
        <w:spacing w:before="0" w:after="0" w:line="240" w:lineRule="auto"/>
        <w:ind w:left="0"/>
        <w:rPr>
          <w:rFonts w:ascii="Times New Roman" w:hAnsi="Times New Roman" w:cs="Times New Roman"/>
          <w:i w:val="0"/>
          <w:color w:val="auto"/>
          <w:sz w:val="24"/>
          <w:szCs w:val="24"/>
        </w:rPr>
      </w:pPr>
      <w:r w:rsidRPr="00947B9C">
        <w:rPr>
          <w:rFonts w:ascii="Times New Roman" w:hAnsi="Times New Roman" w:cs="Times New Roman"/>
          <w:i w:val="0"/>
          <w:color w:val="auto"/>
          <w:sz w:val="24"/>
          <w:szCs w:val="24"/>
        </w:rPr>
        <w:t>Anexo II –</w:t>
      </w:r>
      <w:r w:rsidR="00094034" w:rsidRPr="00947B9C">
        <w:rPr>
          <w:rFonts w:ascii="Times New Roman" w:hAnsi="Times New Roman" w:cs="Times New Roman"/>
          <w:i w:val="0"/>
          <w:color w:val="auto"/>
          <w:sz w:val="24"/>
          <w:szCs w:val="24"/>
        </w:rPr>
        <w:t xml:space="preserve"> </w:t>
      </w:r>
      <w:r w:rsidR="00E7225A" w:rsidRPr="00947B9C">
        <w:rPr>
          <w:rFonts w:ascii="Times New Roman" w:hAnsi="Times New Roman" w:cs="Times New Roman"/>
          <w:i w:val="0"/>
          <w:color w:val="auto"/>
          <w:sz w:val="24"/>
          <w:szCs w:val="24"/>
        </w:rPr>
        <w:t>Termo de Referências</w:t>
      </w:r>
      <w:r w:rsidR="00DC77D2" w:rsidRPr="00947B9C">
        <w:rPr>
          <w:rFonts w:ascii="Times New Roman" w:hAnsi="Times New Roman" w:cs="Times New Roman"/>
          <w:i w:val="0"/>
          <w:color w:val="auto"/>
          <w:sz w:val="24"/>
          <w:szCs w:val="24"/>
        </w:rPr>
        <w:t>;</w:t>
      </w:r>
    </w:p>
    <w:p w14:paraId="56699A5C" w14:textId="7BD0DA21" w:rsidR="003C7A23" w:rsidRPr="00947B9C" w:rsidRDefault="2BAEBE9D" w:rsidP="004832B5">
      <w:pPr>
        <w:pStyle w:val="Nvel3-R"/>
        <w:tabs>
          <w:tab w:val="left" w:pos="142"/>
        </w:tabs>
        <w:spacing w:before="0" w:after="0" w:line="240" w:lineRule="auto"/>
        <w:ind w:left="0"/>
        <w:rPr>
          <w:rFonts w:ascii="Times New Roman" w:hAnsi="Times New Roman" w:cs="Times New Roman"/>
          <w:i w:val="0"/>
          <w:color w:val="auto"/>
          <w:sz w:val="24"/>
          <w:szCs w:val="24"/>
        </w:rPr>
      </w:pPr>
      <w:r w:rsidRPr="00947B9C">
        <w:rPr>
          <w:rFonts w:ascii="Times New Roman" w:hAnsi="Times New Roman" w:cs="Times New Roman"/>
          <w:i w:val="0"/>
          <w:color w:val="auto"/>
          <w:sz w:val="24"/>
          <w:szCs w:val="24"/>
        </w:rPr>
        <w:t xml:space="preserve">Anexo </w:t>
      </w:r>
      <w:r w:rsidR="2F10D490" w:rsidRPr="00947B9C">
        <w:rPr>
          <w:rFonts w:ascii="Times New Roman" w:hAnsi="Times New Roman" w:cs="Times New Roman"/>
          <w:i w:val="0"/>
          <w:color w:val="auto"/>
          <w:sz w:val="24"/>
          <w:szCs w:val="24"/>
        </w:rPr>
        <w:t>I</w:t>
      </w:r>
      <w:r w:rsidR="00DC77D2" w:rsidRPr="00947B9C">
        <w:rPr>
          <w:rFonts w:ascii="Times New Roman" w:hAnsi="Times New Roman" w:cs="Times New Roman"/>
          <w:i w:val="0"/>
          <w:color w:val="auto"/>
          <w:sz w:val="24"/>
          <w:szCs w:val="24"/>
        </w:rPr>
        <w:t>I</w:t>
      </w:r>
      <w:r w:rsidR="2F10D490" w:rsidRPr="00947B9C">
        <w:rPr>
          <w:rFonts w:ascii="Times New Roman" w:hAnsi="Times New Roman" w:cs="Times New Roman"/>
          <w:i w:val="0"/>
          <w:color w:val="auto"/>
          <w:sz w:val="24"/>
          <w:szCs w:val="24"/>
        </w:rPr>
        <w:t>I – Minuta de Termo de Contrato</w:t>
      </w:r>
      <w:r w:rsidR="00A95726" w:rsidRPr="00947B9C">
        <w:rPr>
          <w:rFonts w:ascii="Times New Roman" w:hAnsi="Times New Roman" w:cs="Times New Roman"/>
          <w:i w:val="0"/>
          <w:color w:val="auto"/>
          <w:sz w:val="24"/>
          <w:szCs w:val="24"/>
        </w:rPr>
        <w:t>;</w:t>
      </w:r>
    </w:p>
    <w:p w14:paraId="164D1D13" w14:textId="0EF14076" w:rsidR="00C967CF" w:rsidRPr="00947B9C" w:rsidRDefault="00C967CF" w:rsidP="004832B5">
      <w:pPr>
        <w:pStyle w:val="Nvel3-R"/>
        <w:tabs>
          <w:tab w:val="left" w:pos="142"/>
        </w:tabs>
        <w:spacing w:before="0" w:after="0" w:line="240" w:lineRule="auto"/>
        <w:ind w:left="0"/>
        <w:rPr>
          <w:rFonts w:ascii="Times New Roman" w:hAnsi="Times New Roman" w:cs="Times New Roman"/>
          <w:i w:val="0"/>
          <w:color w:val="auto"/>
          <w:sz w:val="24"/>
          <w:szCs w:val="24"/>
        </w:rPr>
      </w:pPr>
      <w:r w:rsidRPr="00947B9C">
        <w:rPr>
          <w:rFonts w:ascii="Times New Roman" w:hAnsi="Times New Roman" w:cs="Times New Roman"/>
          <w:i w:val="0"/>
          <w:color w:val="auto"/>
          <w:sz w:val="24"/>
          <w:szCs w:val="24"/>
        </w:rPr>
        <w:t xml:space="preserve">Anexo IV – documentos </w:t>
      </w:r>
    </w:p>
    <w:p w14:paraId="288DF7F6" w14:textId="77777777" w:rsidR="000A31A9" w:rsidRPr="00947B9C" w:rsidRDefault="000A31A9" w:rsidP="004832B5">
      <w:pPr>
        <w:pStyle w:val="Nvel2-Opcional"/>
        <w:numPr>
          <w:ilvl w:val="0"/>
          <w:numId w:val="0"/>
        </w:numPr>
        <w:tabs>
          <w:tab w:val="left" w:pos="142"/>
        </w:tabs>
        <w:spacing w:before="0" w:after="0" w:line="240" w:lineRule="auto"/>
        <w:rPr>
          <w:rFonts w:ascii="Times New Roman" w:hAnsi="Times New Roman" w:cs="Times New Roman"/>
          <w:i w:val="0"/>
          <w:color w:val="auto"/>
          <w:sz w:val="24"/>
          <w:szCs w:val="24"/>
        </w:rPr>
      </w:pPr>
    </w:p>
    <w:p w14:paraId="4C4896A0" w14:textId="77777777" w:rsidR="000A31A9" w:rsidRPr="00947B9C" w:rsidRDefault="000A31A9" w:rsidP="004832B5">
      <w:pPr>
        <w:pStyle w:val="Nvel2-Opcional"/>
        <w:numPr>
          <w:ilvl w:val="0"/>
          <w:numId w:val="0"/>
        </w:numPr>
        <w:tabs>
          <w:tab w:val="left" w:pos="142"/>
        </w:tabs>
        <w:spacing w:before="0" w:after="0" w:line="240" w:lineRule="auto"/>
        <w:rPr>
          <w:rFonts w:ascii="Times New Roman" w:hAnsi="Times New Roman" w:cs="Times New Roman"/>
          <w:i w:val="0"/>
          <w:color w:val="auto"/>
          <w:sz w:val="24"/>
          <w:szCs w:val="24"/>
        </w:rPr>
      </w:pPr>
    </w:p>
    <w:p w14:paraId="54E25F6D" w14:textId="77777777" w:rsidR="000A31A9" w:rsidRPr="00947B9C" w:rsidRDefault="000A31A9" w:rsidP="004832B5">
      <w:pPr>
        <w:pStyle w:val="Nvel2-Opcional"/>
        <w:numPr>
          <w:ilvl w:val="0"/>
          <w:numId w:val="0"/>
        </w:numPr>
        <w:tabs>
          <w:tab w:val="left" w:pos="142"/>
        </w:tabs>
        <w:spacing w:before="0" w:after="0" w:line="240" w:lineRule="auto"/>
        <w:rPr>
          <w:rFonts w:ascii="Times New Roman" w:hAnsi="Times New Roman" w:cs="Times New Roman"/>
          <w:i w:val="0"/>
          <w:color w:val="auto"/>
          <w:sz w:val="24"/>
          <w:szCs w:val="24"/>
        </w:rPr>
      </w:pPr>
    </w:p>
    <w:p w14:paraId="0E52491F" w14:textId="2DF9ABFF" w:rsidR="00941D26" w:rsidRPr="00947B9C" w:rsidRDefault="00941D26" w:rsidP="004832B5">
      <w:pPr>
        <w:pStyle w:val="Nvel2-Opcional"/>
        <w:numPr>
          <w:ilvl w:val="0"/>
          <w:numId w:val="0"/>
        </w:numPr>
        <w:tabs>
          <w:tab w:val="left" w:pos="142"/>
        </w:tabs>
        <w:spacing w:before="0" w:after="0" w:line="240" w:lineRule="auto"/>
        <w:rPr>
          <w:rFonts w:ascii="Times New Roman" w:hAnsi="Times New Roman" w:cs="Times New Roman"/>
          <w:i w:val="0"/>
          <w:color w:val="auto"/>
          <w:sz w:val="24"/>
          <w:szCs w:val="24"/>
        </w:rPr>
      </w:pPr>
      <w:r w:rsidRPr="00947B9C">
        <w:rPr>
          <w:rFonts w:ascii="Times New Roman" w:hAnsi="Times New Roman" w:cs="Times New Roman"/>
          <w:i w:val="0"/>
          <w:color w:val="auto"/>
          <w:sz w:val="24"/>
          <w:szCs w:val="24"/>
        </w:rPr>
        <w:t xml:space="preserve">Porto Vitória, </w:t>
      </w:r>
      <w:r w:rsidR="00C801DA">
        <w:rPr>
          <w:rFonts w:ascii="Times New Roman" w:hAnsi="Times New Roman" w:cs="Times New Roman"/>
          <w:i w:val="0"/>
          <w:color w:val="auto"/>
          <w:sz w:val="24"/>
          <w:szCs w:val="24"/>
        </w:rPr>
        <w:t xml:space="preserve">17 DE </w:t>
      </w:r>
      <w:proofErr w:type="gramStart"/>
      <w:r w:rsidR="00C801DA">
        <w:rPr>
          <w:rFonts w:ascii="Times New Roman" w:hAnsi="Times New Roman" w:cs="Times New Roman"/>
          <w:i w:val="0"/>
          <w:color w:val="auto"/>
          <w:sz w:val="24"/>
          <w:szCs w:val="24"/>
        </w:rPr>
        <w:t>JULHO</w:t>
      </w:r>
      <w:proofErr w:type="gramEnd"/>
      <w:r w:rsidR="00C801DA">
        <w:rPr>
          <w:rFonts w:ascii="Times New Roman" w:hAnsi="Times New Roman" w:cs="Times New Roman"/>
          <w:i w:val="0"/>
          <w:color w:val="auto"/>
          <w:sz w:val="24"/>
          <w:szCs w:val="24"/>
        </w:rPr>
        <w:t xml:space="preserve"> DE 2026</w:t>
      </w:r>
    </w:p>
    <w:p w14:paraId="6CCEDEDE" w14:textId="4DF0D951" w:rsidR="00941D26" w:rsidRPr="00947B9C" w:rsidRDefault="00941D26" w:rsidP="004832B5">
      <w:pPr>
        <w:pStyle w:val="Nvel2-Opcional"/>
        <w:numPr>
          <w:ilvl w:val="0"/>
          <w:numId w:val="0"/>
        </w:numPr>
        <w:tabs>
          <w:tab w:val="left" w:pos="142"/>
        </w:tabs>
        <w:spacing w:before="0" w:after="0" w:line="240" w:lineRule="auto"/>
        <w:rPr>
          <w:rFonts w:ascii="Times New Roman" w:hAnsi="Times New Roman" w:cs="Times New Roman"/>
          <w:i w:val="0"/>
          <w:color w:val="auto"/>
          <w:sz w:val="24"/>
          <w:szCs w:val="24"/>
        </w:rPr>
      </w:pPr>
    </w:p>
    <w:p w14:paraId="2BCDCAEC" w14:textId="10EE990D" w:rsidR="008232A8" w:rsidRPr="00947B9C" w:rsidRDefault="008232A8" w:rsidP="004832B5">
      <w:pPr>
        <w:pStyle w:val="Nvel2-Opcional"/>
        <w:numPr>
          <w:ilvl w:val="0"/>
          <w:numId w:val="0"/>
        </w:numPr>
        <w:tabs>
          <w:tab w:val="left" w:pos="142"/>
        </w:tabs>
        <w:spacing w:before="0" w:after="0" w:line="240" w:lineRule="auto"/>
        <w:rPr>
          <w:rFonts w:ascii="Times New Roman" w:hAnsi="Times New Roman" w:cs="Times New Roman"/>
          <w:i w:val="0"/>
          <w:color w:val="auto"/>
          <w:sz w:val="24"/>
          <w:szCs w:val="24"/>
        </w:rPr>
      </w:pPr>
    </w:p>
    <w:p w14:paraId="2C724EFB" w14:textId="384CC30F" w:rsidR="008232A8" w:rsidRPr="00947B9C" w:rsidRDefault="008232A8" w:rsidP="004832B5">
      <w:pPr>
        <w:pStyle w:val="Nvel2-Opcional"/>
        <w:numPr>
          <w:ilvl w:val="0"/>
          <w:numId w:val="0"/>
        </w:numPr>
        <w:tabs>
          <w:tab w:val="left" w:pos="142"/>
        </w:tabs>
        <w:spacing w:before="0" w:after="0" w:line="240" w:lineRule="auto"/>
        <w:rPr>
          <w:rFonts w:ascii="Times New Roman" w:hAnsi="Times New Roman" w:cs="Times New Roman"/>
          <w:i w:val="0"/>
          <w:color w:val="auto"/>
          <w:sz w:val="24"/>
          <w:szCs w:val="24"/>
        </w:rPr>
      </w:pPr>
    </w:p>
    <w:p w14:paraId="73E3E20D" w14:textId="0863F121" w:rsidR="008232A8" w:rsidRPr="00947B9C" w:rsidRDefault="008232A8" w:rsidP="004832B5">
      <w:pPr>
        <w:pStyle w:val="Nvel2-Opcional"/>
        <w:numPr>
          <w:ilvl w:val="0"/>
          <w:numId w:val="0"/>
        </w:numPr>
        <w:tabs>
          <w:tab w:val="left" w:pos="142"/>
        </w:tabs>
        <w:spacing w:before="0" w:after="0" w:line="240" w:lineRule="auto"/>
        <w:rPr>
          <w:rFonts w:ascii="Times New Roman" w:hAnsi="Times New Roman" w:cs="Times New Roman"/>
          <w:i w:val="0"/>
          <w:color w:val="auto"/>
          <w:sz w:val="24"/>
          <w:szCs w:val="24"/>
        </w:rPr>
      </w:pPr>
    </w:p>
    <w:p w14:paraId="7D2641BF" w14:textId="77777777" w:rsidR="008232A8" w:rsidRPr="00947B9C" w:rsidRDefault="008232A8" w:rsidP="004832B5">
      <w:pPr>
        <w:pStyle w:val="Nvel2-Opcional"/>
        <w:numPr>
          <w:ilvl w:val="0"/>
          <w:numId w:val="0"/>
        </w:numPr>
        <w:tabs>
          <w:tab w:val="left" w:pos="142"/>
        </w:tabs>
        <w:spacing w:before="0" w:after="0" w:line="240" w:lineRule="auto"/>
        <w:rPr>
          <w:rFonts w:ascii="Times New Roman" w:hAnsi="Times New Roman" w:cs="Times New Roman"/>
          <w:i w:val="0"/>
          <w:color w:val="auto"/>
          <w:sz w:val="24"/>
          <w:szCs w:val="24"/>
        </w:rPr>
      </w:pPr>
    </w:p>
    <w:p w14:paraId="28B40B18" w14:textId="0E86A614" w:rsidR="00941D26" w:rsidRPr="00947B9C" w:rsidRDefault="00941D26" w:rsidP="004832B5">
      <w:pPr>
        <w:pStyle w:val="Nvel2-Opcional"/>
        <w:numPr>
          <w:ilvl w:val="0"/>
          <w:numId w:val="0"/>
        </w:numPr>
        <w:tabs>
          <w:tab w:val="left" w:pos="142"/>
        </w:tabs>
        <w:spacing w:before="0" w:after="0" w:line="240" w:lineRule="auto"/>
        <w:rPr>
          <w:rFonts w:ascii="Times New Roman" w:hAnsi="Times New Roman" w:cs="Times New Roman"/>
          <w:i w:val="0"/>
          <w:color w:val="auto"/>
          <w:sz w:val="24"/>
          <w:szCs w:val="24"/>
        </w:rPr>
      </w:pPr>
      <w:r w:rsidRPr="00947B9C">
        <w:rPr>
          <w:rFonts w:ascii="Times New Roman" w:hAnsi="Times New Roman" w:cs="Times New Roman"/>
          <w:i w:val="0"/>
          <w:color w:val="auto"/>
          <w:sz w:val="24"/>
          <w:szCs w:val="24"/>
        </w:rPr>
        <w:t>___________________________________________</w:t>
      </w:r>
    </w:p>
    <w:p w14:paraId="62491E54" w14:textId="66BAD617" w:rsidR="00941D26" w:rsidRPr="00947B9C" w:rsidRDefault="00941D26" w:rsidP="004832B5">
      <w:pPr>
        <w:pStyle w:val="Nvel2-Opcional"/>
        <w:numPr>
          <w:ilvl w:val="0"/>
          <w:numId w:val="0"/>
        </w:numPr>
        <w:tabs>
          <w:tab w:val="left" w:pos="142"/>
        </w:tabs>
        <w:spacing w:before="0" w:after="0" w:line="240" w:lineRule="auto"/>
        <w:rPr>
          <w:rFonts w:ascii="Times New Roman" w:hAnsi="Times New Roman" w:cs="Times New Roman"/>
          <w:i w:val="0"/>
          <w:color w:val="auto"/>
          <w:sz w:val="24"/>
          <w:szCs w:val="24"/>
        </w:rPr>
      </w:pPr>
      <w:r w:rsidRPr="00947B9C">
        <w:rPr>
          <w:rFonts w:ascii="Times New Roman" w:hAnsi="Times New Roman" w:cs="Times New Roman"/>
          <w:i w:val="0"/>
          <w:color w:val="auto"/>
          <w:sz w:val="24"/>
          <w:szCs w:val="24"/>
        </w:rPr>
        <w:t xml:space="preserve">Fabiano Jose </w:t>
      </w:r>
      <w:proofErr w:type="spellStart"/>
      <w:r w:rsidRPr="00947B9C">
        <w:rPr>
          <w:rFonts w:ascii="Times New Roman" w:hAnsi="Times New Roman" w:cs="Times New Roman"/>
          <w:i w:val="0"/>
          <w:color w:val="auto"/>
          <w:sz w:val="24"/>
          <w:szCs w:val="24"/>
        </w:rPr>
        <w:t>Glaab</w:t>
      </w:r>
      <w:proofErr w:type="spellEnd"/>
    </w:p>
    <w:p w14:paraId="5D34E5CE" w14:textId="2DA3C04C" w:rsidR="00C513E8" w:rsidRPr="00947B9C" w:rsidRDefault="00941D26" w:rsidP="004832B5">
      <w:pPr>
        <w:pStyle w:val="Nvel2-Opcional"/>
        <w:numPr>
          <w:ilvl w:val="0"/>
          <w:numId w:val="0"/>
        </w:numPr>
        <w:tabs>
          <w:tab w:val="left" w:pos="142"/>
        </w:tabs>
        <w:spacing w:before="0" w:after="0" w:line="240" w:lineRule="auto"/>
        <w:rPr>
          <w:rFonts w:ascii="Times New Roman" w:hAnsi="Times New Roman" w:cs="Times New Roman"/>
          <w:i w:val="0"/>
          <w:color w:val="auto"/>
          <w:sz w:val="24"/>
          <w:szCs w:val="24"/>
        </w:rPr>
      </w:pPr>
      <w:r w:rsidRPr="00947B9C">
        <w:rPr>
          <w:rFonts w:ascii="Times New Roman" w:hAnsi="Times New Roman" w:cs="Times New Roman"/>
          <w:i w:val="0"/>
          <w:color w:val="auto"/>
          <w:sz w:val="24"/>
          <w:szCs w:val="24"/>
        </w:rPr>
        <w:t>Prefeito Municipal</w:t>
      </w:r>
      <w:proofErr w:type="gramStart"/>
      <w:r w:rsidRPr="00947B9C">
        <w:rPr>
          <w:rFonts w:ascii="Times New Roman" w:hAnsi="Times New Roman" w:cs="Times New Roman"/>
          <w:i w:val="0"/>
          <w:color w:val="auto"/>
          <w:sz w:val="24"/>
          <w:szCs w:val="24"/>
        </w:rPr>
        <w:t xml:space="preserve">. </w:t>
      </w:r>
      <w:r w:rsidR="00C513E8" w:rsidRPr="00947B9C">
        <w:rPr>
          <w:rFonts w:ascii="Times New Roman" w:hAnsi="Times New Roman" w:cs="Times New Roman"/>
          <w:i w:val="0"/>
          <w:color w:val="auto"/>
          <w:sz w:val="24"/>
          <w:szCs w:val="24"/>
        </w:rPr>
        <w:t>.</w:t>
      </w:r>
      <w:bookmarkEnd w:id="110"/>
      <w:proofErr w:type="gramEnd"/>
    </w:p>
    <w:p w14:paraId="738B0216" w14:textId="33B89B20" w:rsidR="000A31A9" w:rsidRPr="00947B9C" w:rsidRDefault="000A31A9" w:rsidP="004832B5">
      <w:pPr>
        <w:tabs>
          <w:tab w:val="left" w:pos="142"/>
        </w:tabs>
        <w:jc w:val="both"/>
        <w:rPr>
          <w:rFonts w:ascii="Times New Roman" w:eastAsia="Arial" w:hAnsi="Times New Roman" w:cs="Times New Roman"/>
          <w:iCs/>
        </w:rPr>
      </w:pPr>
      <w:r w:rsidRPr="00947B9C">
        <w:rPr>
          <w:rFonts w:ascii="Times New Roman" w:hAnsi="Times New Roman" w:cs="Times New Roman"/>
        </w:rPr>
        <w:br w:type="page"/>
      </w:r>
    </w:p>
    <w:p w14:paraId="4C23F344" w14:textId="4B88ED9A" w:rsidR="000A31A9" w:rsidRDefault="000A31A9" w:rsidP="004832B5">
      <w:pPr>
        <w:pStyle w:val="Nvel2-Opcional"/>
        <w:numPr>
          <w:ilvl w:val="0"/>
          <w:numId w:val="0"/>
        </w:numPr>
        <w:tabs>
          <w:tab w:val="left" w:pos="142"/>
        </w:tabs>
        <w:spacing w:before="0" w:after="0" w:line="240" w:lineRule="auto"/>
        <w:rPr>
          <w:rFonts w:ascii="Times New Roman" w:hAnsi="Times New Roman" w:cs="Times New Roman"/>
          <w:i w:val="0"/>
          <w:color w:val="auto"/>
          <w:sz w:val="24"/>
          <w:szCs w:val="24"/>
        </w:rPr>
      </w:pPr>
      <w:r w:rsidRPr="00947B9C">
        <w:rPr>
          <w:rFonts w:ascii="Times New Roman" w:hAnsi="Times New Roman" w:cs="Times New Roman"/>
          <w:i w:val="0"/>
          <w:color w:val="auto"/>
          <w:sz w:val="24"/>
          <w:szCs w:val="24"/>
        </w:rPr>
        <w:lastRenderedPageBreak/>
        <w:t>Anexo I</w:t>
      </w:r>
    </w:p>
    <w:p w14:paraId="5F101698" w14:textId="77777777" w:rsidR="00A50F9E" w:rsidRPr="00947B9C" w:rsidRDefault="00A50F9E" w:rsidP="004832B5">
      <w:pPr>
        <w:pStyle w:val="Nvel2-Opcional"/>
        <w:numPr>
          <w:ilvl w:val="0"/>
          <w:numId w:val="0"/>
        </w:numPr>
        <w:tabs>
          <w:tab w:val="left" w:pos="142"/>
        </w:tabs>
        <w:spacing w:before="0" w:after="0" w:line="240" w:lineRule="auto"/>
        <w:rPr>
          <w:rFonts w:ascii="Times New Roman" w:hAnsi="Times New Roman" w:cs="Times New Roman"/>
          <w:i w:val="0"/>
          <w:color w:val="auto"/>
          <w:sz w:val="24"/>
          <w:szCs w:val="24"/>
        </w:rPr>
      </w:pPr>
    </w:p>
    <w:p w14:paraId="59B2B7C0"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11.2 CRITÉRIOS DE PONTUAÇÃO TÉCNICA</w:t>
      </w:r>
    </w:p>
    <w:p w14:paraId="38402049"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A Proposta Técnica será avaliada pela Comissão de Contratação, observando os critérios estabelecidos neste Termo de Referência, podendo alcançar a pontuação máxima de 100 (cem) pontos, distribuída conforme os itens a seguir.</w:t>
      </w:r>
    </w:p>
    <w:p w14:paraId="0F235AB4" w14:textId="77777777" w:rsidR="00A50F9E" w:rsidRPr="00D76BFD" w:rsidRDefault="00A50F9E" w:rsidP="00A50F9E">
      <w:pPr>
        <w:jc w:val="both"/>
        <w:rPr>
          <w:rFonts w:ascii="Times New Roman" w:hAnsi="Times New Roman" w:cs="Times New Roman"/>
        </w:rPr>
      </w:pPr>
    </w:p>
    <w:p w14:paraId="5A5B581F"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11.2.1 Experiência da Licitante na Elaboração de Inventário Turístico – até 40 pontos</w:t>
      </w:r>
    </w:p>
    <w:p w14:paraId="7D5087F5"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Serão considerados exclusivamente atestados de capacidade técnica emitidos por pessoas jurídicas de direito público ou privado que comprovem a execução satisfatória de serviços de elaboração de Inventário Turístico ou Inventariação da Oferta Turística.</w:t>
      </w:r>
    </w:p>
    <w:p w14:paraId="157CB506"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Somente serão pontuados os atestados que descrevam de forma clara e inequívoca a execução dos serviços compatíveis com o objeto da presente contratação.</w:t>
      </w:r>
    </w:p>
    <w:p w14:paraId="6C3953C2"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Pontuação:</w:t>
      </w:r>
    </w:p>
    <w:p w14:paraId="6E4F3C99" w14:textId="77777777" w:rsidR="00A50F9E" w:rsidRPr="00D76BFD" w:rsidRDefault="00A50F9E" w:rsidP="00A50F9E">
      <w:pPr>
        <w:jc w:val="both"/>
        <w:rPr>
          <w:rFonts w:ascii="Times New Roman" w:hAnsi="Times New Roman" w:cs="Times New Roman"/>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972"/>
        <w:gridCol w:w="1276"/>
      </w:tblGrid>
      <w:tr w:rsidR="00A50F9E" w:rsidRPr="00D76BFD" w14:paraId="726337A1" w14:textId="77777777" w:rsidTr="00A50F9E">
        <w:trPr>
          <w:tblHeader/>
          <w:tblCellSpacing w:w="15" w:type="dxa"/>
        </w:trPr>
        <w:tc>
          <w:tcPr>
            <w:tcW w:w="2927" w:type="dxa"/>
            <w:vAlign w:val="center"/>
            <w:hideMark/>
          </w:tcPr>
          <w:p w14:paraId="70D4B4FC"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Quantidade de atestados</w:t>
            </w:r>
          </w:p>
        </w:tc>
        <w:tc>
          <w:tcPr>
            <w:tcW w:w="1231" w:type="dxa"/>
            <w:vAlign w:val="center"/>
            <w:hideMark/>
          </w:tcPr>
          <w:p w14:paraId="2B302E0B"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Pontuação</w:t>
            </w:r>
          </w:p>
        </w:tc>
      </w:tr>
      <w:tr w:rsidR="00A50F9E" w:rsidRPr="00D76BFD" w14:paraId="4ABBBD63" w14:textId="77777777" w:rsidTr="00A50F9E">
        <w:trPr>
          <w:tblCellSpacing w:w="15" w:type="dxa"/>
        </w:trPr>
        <w:tc>
          <w:tcPr>
            <w:tcW w:w="2927" w:type="dxa"/>
            <w:vAlign w:val="center"/>
            <w:hideMark/>
          </w:tcPr>
          <w:p w14:paraId="635A214F"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01 atestado</w:t>
            </w:r>
          </w:p>
        </w:tc>
        <w:tc>
          <w:tcPr>
            <w:tcW w:w="1231" w:type="dxa"/>
            <w:vAlign w:val="center"/>
            <w:hideMark/>
          </w:tcPr>
          <w:p w14:paraId="13BCBD6D"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10 pontos</w:t>
            </w:r>
          </w:p>
        </w:tc>
      </w:tr>
      <w:tr w:rsidR="00A50F9E" w:rsidRPr="00D76BFD" w14:paraId="0AA2DC98" w14:textId="77777777" w:rsidTr="00A50F9E">
        <w:trPr>
          <w:tblCellSpacing w:w="15" w:type="dxa"/>
        </w:trPr>
        <w:tc>
          <w:tcPr>
            <w:tcW w:w="2927" w:type="dxa"/>
            <w:vAlign w:val="center"/>
            <w:hideMark/>
          </w:tcPr>
          <w:p w14:paraId="1F5D610C"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02 atestados</w:t>
            </w:r>
          </w:p>
        </w:tc>
        <w:tc>
          <w:tcPr>
            <w:tcW w:w="1231" w:type="dxa"/>
            <w:vAlign w:val="center"/>
            <w:hideMark/>
          </w:tcPr>
          <w:p w14:paraId="5C60DA48"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20 pontos</w:t>
            </w:r>
          </w:p>
        </w:tc>
      </w:tr>
      <w:tr w:rsidR="00A50F9E" w:rsidRPr="00D76BFD" w14:paraId="39F3336D" w14:textId="77777777" w:rsidTr="00A50F9E">
        <w:trPr>
          <w:tblCellSpacing w:w="15" w:type="dxa"/>
        </w:trPr>
        <w:tc>
          <w:tcPr>
            <w:tcW w:w="2927" w:type="dxa"/>
            <w:vAlign w:val="center"/>
            <w:hideMark/>
          </w:tcPr>
          <w:p w14:paraId="24F55DEE"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03 atestados</w:t>
            </w:r>
          </w:p>
        </w:tc>
        <w:tc>
          <w:tcPr>
            <w:tcW w:w="1231" w:type="dxa"/>
            <w:vAlign w:val="center"/>
            <w:hideMark/>
          </w:tcPr>
          <w:p w14:paraId="74213B77"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30 pontos</w:t>
            </w:r>
          </w:p>
        </w:tc>
      </w:tr>
      <w:tr w:rsidR="00A50F9E" w:rsidRPr="00D76BFD" w14:paraId="34362BBE" w14:textId="77777777" w:rsidTr="00A50F9E">
        <w:trPr>
          <w:tblCellSpacing w:w="15" w:type="dxa"/>
        </w:trPr>
        <w:tc>
          <w:tcPr>
            <w:tcW w:w="2927" w:type="dxa"/>
            <w:vAlign w:val="center"/>
            <w:hideMark/>
          </w:tcPr>
          <w:p w14:paraId="4208A55A"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04 ou mais atestados</w:t>
            </w:r>
          </w:p>
        </w:tc>
        <w:tc>
          <w:tcPr>
            <w:tcW w:w="1231" w:type="dxa"/>
            <w:vAlign w:val="center"/>
            <w:hideMark/>
          </w:tcPr>
          <w:p w14:paraId="60BC55D8"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40 pontos</w:t>
            </w:r>
          </w:p>
        </w:tc>
      </w:tr>
    </w:tbl>
    <w:p w14:paraId="1D38DD8F"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Pontuação máxima do item: 40 (quarenta) pontos.</w:t>
      </w:r>
    </w:p>
    <w:p w14:paraId="29988002" w14:textId="77777777" w:rsidR="00A50F9E" w:rsidRPr="00D76BFD" w:rsidRDefault="00A50F9E" w:rsidP="00A50F9E">
      <w:pPr>
        <w:jc w:val="both"/>
        <w:rPr>
          <w:rFonts w:ascii="Times New Roman" w:hAnsi="Times New Roman" w:cs="Times New Roman"/>
        </w:rPr>
      </w:pPr>
    </w:p>
    <w:p w14:paraId="5A738406" w14:textId="77777777" w:rsidR="00A50F9E" w:rsidRPr="00D76BFD" w:rsidRDefault="00A50F9E" w:rsidP="00A50F9E">
      <w:pPr>
        <w:jc w:val="both"/>
        <w:rPr>
          <w:rFonts w:ascii="Times New Roman" w:hAnsi="Times New Roman" w:cs="Times New Roman"/>
        </w:rPr>
      </w:pPr>
    </w:p>
    <w:p w14:paraId="1C9CB5F8"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11.2.2 Experiência em Áreas Naturais e Ambientalmente Sensíveis – até 15 pontos</w:t>
      </w:r>
    </w:p>
    <w:p w14:paraId="42FDB220"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Serão considerados atestados referentes à execução de serviços desenvolvidos em:</w:t>
      </w:r>
    </w:p>
    <w:p w14:paraId="19A756F6" w14:textId="77777777" w:rsidR="00A50F9E" w:rsidRPr="00D76BFD" w:rsidRDefault="00A50F9E" w:rsidP="00273676">
      <w:pPr>
        <w:numPr>
          <w:ilvl w:val="0"/>
          <w:numId w:val="60"/>
        </w:numPr>
        <w:jc w:val="both"/>
        <w:rPr>
          <w:rFonts w:ascii="Times New Roman" w:hAnsi="Times New Roman" w:cs="Times New Roman"/>
        </w:rPr>
      </w:pPr>
      <w:r w:rsidRPr="00D76BFD">
        <w:rPr>
          <w:rFonts w:ascii="Times New Roman" w:hAnsi="Times New Roman" w:cs="Times New Roman"/>
        </w:rPr>
        <w:t xml:space="preserve">Áreas de Preservação Permanente (APP); </w:t>
      </w:r>
    </w:p>
    <w:p w14:paraId="43BFCCF8" w14:textId="77777777" w:rsidR="00A50F9E" w:rsidRPr="00D76BFD" w:rsidRDefault="00A50F9E" w:rsidP="00273676">
      <w:pPr>
        <w:numPr>
          <w:ilvl w:val="0"/>
          <w:numId w:val="60"/>
        </w:numPr>
        <w:jc w:val="both"/>
        <w:rPr>
          <w:rFonts w:ascii="Times New Roman" w:hAnsi="Times New Roman" w:cs="Times New Roman"/>
        </w:rPr>
      </w:pPr>
      <w:r w:rsidRPr="00D76BFD">
        <w:rPr>
          <w:rFonts w:ascii="Times New Roman" w:hAnsi="Times New Roman" w:cs="Times New Roman"/>
        </w:rPr>
        <w:t xml:space="preserve">Unidades de Conservação; </w:t>
      </w:r>
    </w:p>
    <w:p w14:paraId="30272960" w14:textId="77777777" w:rsidR="00A50F9E" w:rsidRPr="00D76BFD" w:rsidRDefault="00A50F9E" w:rsidP="00273676">
      <w:pPr>
        <w:numPr>
          <w:ilvl w:val="0"/>
          <w:numId w:val="60"/>
        </w:numPr>
        <w:jc w:val="both"/>
        <w:rPr>
          <w:rFonts w:ascii="Times New Roman" w:hAnsi="Times New Roman" w:cs="Times New Roman"/>
        </w:rPr>
      </w:pPr>
      <w:r w:rsidRPr="00D76BFD">
        <w:rPr>
          <w:rFonts w:ascii="Times New Roman" w:hAnsi="Times New Roman" w:cs="Times New Roman"/>
        </w:rPr>
        <w:t xml:space="preserve">Áreas Naturais Protegidas; </w:t>
      </w:r>
    </w:p>
    <w:p w14:paraId="696B1533" w14:textId="77777777" w:rsidR="00A50F9E" w:rsidRPr="00D76BFD" w:rsidRDefault="00A50F9E" w:rsidP="00273676">
      <w:pPr>
        <w:numPr>
          <w:ilvl w:val="0"/>
          <w:numId w:val="60"/>
        </w:numPr>
        <w:jc w:val="both"/>
        <w:rPr>
          <w:rFonts w:ascii="Times New Roman" w:hAnsi="Times New Roman" w:cs="Times New Roman"/>
        </w:rPr>
      </w:pPr>
      <w:r w:rsidRPr="00D76BFD">
        <w:rPr>
          <w:rFonts w:ascii="Times New Roman" w:hAnsi="Times New Roman" w:cs="Times New Roman"/>
        </w:rPr>
        <w:t xml:space="preserve">Parques Naturais; </w:t>
      </w:r>
    </w:p>
    <w:p w14:paraId="4C1930C0" w14:textId="77777777" w:rsidR="00A50F9E" w:rsidRPr="00D76BFD" w:rsidRDefault="00A50F9E" w:rsidP="00273676">
      <w:pPr>
        <w:numPr>
          <w:ilvl w:val="0"/>
          <w:numId w:val="60"/>
        </w:numPr>
        <w:jc w:val="both"/>
        <w:rPr>
          <w:rFonts w:ascii="Times New Roman" w:hAnsi="Times New Roman" w:cs="Times New Roman"/>
        </w:rPr>
      </w:pPr>
      <w:proofErr w:type="spellStart"/>
      <w:r w:rsidRPr="00D76BFD">
        <w:rPr>
          <w:rFonts w:ascii="Times New Roman" w:hAnsi="Times New Roman" w:cs="Times New Roman"/>
        </w:rPr>
        <w:t>Geossítios</w:t>
      </w:r>
      <w:proofErr w:type="spellEnd"/>
      <w:r w:rsidRPr="00D76BFD">
        <w:rPr>
          <w:rFonts w:ascii="Times New Roman" w:hAnsi="Times New Roman" w:cs="Times New Roman"/>
        </w:rPr>
        <w:t xml:space="preserve">; </w:t>
      </w:r>
    </w:p>
    <w:p w14:paraId="7D700CD0" w14:textId="77777777" w:rsidR="00A50F9E" w:rsidRPr="00D76BFD" w:rsidRDefault="00A50F9E" w:rsidP="00273676">
      <w:pPr>
        <w:numPr>
          <w:ilvl w:val="0"/>
          <w:numId w:val="60"/>
        </w:numPr>
        <w:jc w:val="both"/>
        <w:rPr>
          <w:rFonts w:ascii="Times New Roman" w:hAnsi="Times New Roman" w:cs="Times New Roman"/>
        </w:rPr>
      </w:pPr>
      <w:r w:rsidRPr="00D76BFD">
        <w:rPr>
          <w:rFonts w:ascii="Times New Roman" w:hAnsi="Times New Roman" w:cs="Times New Roman"/>
        </w:rPr>
        <w:t xml:space="preserve">Patrimônio Natural; </w:t>
      </w:r>
    </w:p>
    <w:p w14:paraId="4EA88A50" w14:textId="77777777" w:rsidR="00A50F9E" w:rsidRPr="00D76BFD" w:rsidRDefault="00A50F9E" w:rsidP="00273676">
      <w:pPr>
        <w:numPr>
          <w:ilvl w:val="0"/>
          <w:numId w:val="60"/>
        </w:numPr>
        <w:jc w:val="both"/>
        <w:rPr>
          <w:rFonts w:ascii="Times New Roman" w:hAnsi="Times New Roman" w:cs="Times New Roman"/>
        </w:rPr>
      </w:pPr>
      <w:r w:rsidRPr="00D76BFD">
        <w:rPr>
          <w:rFonts w:ascii="Times New Roman" w:hAnsi="Times New Roman" w:cs="Times New Roman"/>
        </w:rPr>
        <w:t xml:space="preserve">Áreas Ambientalmente Sensíveis. </w:t>
      </w:r>
    </w:p>
    <w:p w14:paraId="32CEF78E" w14:textId="77777777" w:rsidR="00A50F9E" w:rsidRPr="00D76BFD" w:rsidRDefault="00A50F9E" w:rsidP="00A50F9E">
      <w:pPr>
        <w:ind w:left="720"/>
        <w:jc w:val="both"/>
        <w:rPr>
          <w:rFonts w:ascii="Times New Roman" w:hAnsi="Times New Roman" w:cs="Times New Roman"/>
        </w:rPr>
      </w:pPr>
    </w:p>
    <w:p w14:paraId="48FBC9EB"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Somente serão pontuados os atestados que demonstrem, de forma objetiva, a execução dos serviços.</w:t>
      </w:r>
    </w:p>
    <w:p w14:paraId="7E7E1336"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Pontuação:</w:t>
      </w:r>
    </w:p>
    <w:p w14:paraId="45B3EC76" w14:textId="77777777" w:rsidR="00A50F9E" w:rsidRPr="00D76BFD" w:rsidRDefault="00A50F9E" w:rsidP="00A50F9E">
      <w:pPr>
        <w:jc w:val="both"/>
        <w:rPr>
          <w:rFonts w:ascii="Times New Roman" w:hAnsi="Times New Roman" w:cs="Times New Roman"/>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16"/>
        <w:gridCol w:w="1175"/>
      </w:tblGrid>
      <w:tr w:rsidR="00A50F9E" w:rsidRPr="00D76BFD" w14:paraId="655F57CE" w14:textId="77777777" w:rsidTr="00A50F9E">
        <w:trPr>
          <w:tblHeader/>
          <w:tblCellSpacing w:w="15" w:type="dxa"/>
        </w:trPr>
        <w:tc>
          <w:tcPr>
            <w:tcW w:w="0" w:type="auto"/>
            <w:vAlign w:val="center"/>
            <w:hideMark/>
          </w:tcPr>
          <w:p w14:paraId="22834FCC"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Quantidade de atestados</w:t>
            </w:r>
          </w:p>
        </w:tc>
        <w:tc>
          <w:tcPr>
            <w:tcW w:w="0" w:type="auto"/>
            <w:vAlign w:val="center"/>
            <w:hideMark/>
          </w:tcPr>
          <w:p w14:paraId="2299124A"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Pontuação</w:t>
            </w:r>
          </w:p>
        </w:tc>
      </w:tr>
      <w:tr w:rsidR="00A50F9E" w:rsidRPr="00D76BFD" w14:paraId="3A7C2ABA" w14:textId="77777777" w:rsidTr="00A50F9E">
        <w:trPr>
          <w:tblCellSpacing w:w="15" w:type="dxa"/>
        </w:trPr>
        <w:tc>
          <w:tcPr>
            <w:tcW w:w="0" w:type="auto"/>
            <w:vAlign w:val="center"/>
            <w:hideMark/>
          </w:tcPr>
          <w:p w14:paraId="15B85926"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01 atestado</w:t>
            </w:r>
          </w:p>
        </w:tc>
        <w:tc>
          <w:tcPr>
            <w:tcW w:w="0" w:type="auto"/>
            <w:vAlign w:val="center"/>
            <w:hideMark/>
          </w:tcPr>
          <w:p w14:paraId="5C40BC14"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5 pontos</w:t>
            </w:r>
          </w:p>
        </w:tc>
      </w:tr>
      <w:tr w:rsidR="00A50F9E" w:rsidRPr="00D76BFD" w14:paraId="48338C56" w14:textId="77777777" w:rsidTr="00A50F9E">
        <w:trPr>
          <w:tblCellSpacing w:w="15" w:type="dxa"/>
        </w:trPr>
        <w:tc>
          <w:tcPr>
            <w:tcW w:w="0" w:type="auto"/>
            <w:vAlign w:val="center"/>
            <w:hideMark/>
          </w:tcPr>
          <w:p w14:paraId="487FE4C8"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02 atestados</w:t>
            </w:r>
          </w:p>
        </w:tc>
        <w:tc>
          <w:tcPr>
            <w:tcW w:w="0" w:type="auto"/>
            <w:vAlign w:val="center"/>
            <w:hideMark/>
          </w:tcPr>
          <w:p w14:paraId="6D78A3DF"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10 pontos</w:t>
            </w:r>
          </w:p>
        </w:tc>
      </w:tr>
      <w:tr w:rsidR="00A50F9E" w:rsidRPr="00D76BFD" w14:paraId="087A4D83" w14:textId="77777777" w:rsidTr="00A50F9E">
        <w:trPr>
          <w:tblCellSpacing w:w="15" w:type="dxa"/>
        </w:trPr>
        <w:tc>
          <w:tcPr>
            <w:tcW w:w="0" w:type="auto"/>
            <w:vAlign w:val="center"/>
            <w:hideMark/>
          </w:tcPr>
          <w:p w14:paraId="7C9B8F7D"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03 ou mais atestados</w:t>
            </w:r>
          </w:p>
        </w:tc>
        <w:tc>
          <w:tcPr>
            <w:tcW w:w="0" w:type="auto"/>
            <w:vAlign w:val="center"/>
            <w:hideMark/>
          </w:tcPr>
          <w:p w14:paraId="76DC9CDA"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15 pontos</w:t>
            </w:r>
          </w:p>
        </w:tc>
      </w:tr>
    </w:tbl>
    <w:p w14:paraId="56FC46DF"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Pontuação máxima do item: 15 (quinze) pontos.</w:t>
      </w:r>
    </w:p>
    <w:p w14:paraId="2737C044" w14:textId="77777777" w:rsidR="00A50F9E" w:rsidRPr="00D76BFD" w:rsidRDefault="00A50F9E" w:rsidP="00A50F9E">
      <w:pPr>
        <w:jc w:val="both"/>
        <w:rPr>
          <w:rFonts w:ascii="Times New Roman" w:hAnsi="Times New Roman" w:cs="Times New Roman"/>
        </w:rPr>
      </w:pPr>
    </w:p>
    <w:p w14:paraId="20D7AFB8"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11.2.3 Qualificação da Equipe Técnica – até 20 pontos</w:t>
      </w:r>
    </w:p>
    <w:p w14:paraId="0D7CF678"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lastRenderedPageBreak/>
        <w:t>A pontuação deste item destina-se exclusivamente à avaliação da qualificação acadêmica da equipe técnica indicada para execução do contrato e da composição multidisciplinar da equipe, vedada a dupla pontuação por experiência profissional já avaliada nos itens anteriores.</w:t>
      </w:r>
    </w:p>
    <w:p w14:paraId="0E081E28" w14:textId="77777777" w:rsidR="00A50F9E" w:rsidRPr="00D76BFD" w:rsidRDefault="00A50F9E" w:rsidP="00A50F9E">
      <w:pPr>
        <w:jc w:val="both"/>
        <w:rPr>
          <w:rFonts w:ascii="Times New Roman" w:hAnsi="Times New Roman" w:cs="Times New Roman"/>
        </w:rPr>
      </w:pPr>
    </w:p>
    <w:p w14:paraId="68799FB9"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11.2.3.1 Coordenador Técnico – até 5 pontos</w:t>
      </w:r>
    </w:p>
    <w:p w14:paraId="1CF16915"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Será considerada exclusivamente a maior titulação acadêmica apresentada, vedada a soma de títulos.</w:t>
      </w:r>
    </w:p>
    <w:p w14:paraId="7458FB2E" w14:textId="77777777" w:rsidR="00A50F9E" w:rsidRPr="00D76BFD" w:rsidRDefault="00A50F9E" w:rsidP="00A50F9E">
      <w:pPr>
        <w:jc w:val="both"/>
        <w:rPr>
          <w:rFonts w:ascii="Times New Roman" w:hAnsi="Times New Roman" w:cs="Times New Roman"/>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94"/>
        <w:gridCol w:w="1175"/>
      </w:tblGrid>
      <w:tr w:rsidR="00A50F9E" w:rsidRPr="00D76BFD" w14:paraId="5612F217" w14:textId="77777777" w:rsidTr="00A50F9E">
        <w:trPr>
          <w:tblHeader/>
          <w:tblCellSpacing w:w="15" w:type="dxa"/>
        </w:trPr>
        <w:tc>
          <w:tcPr>
            <w:tcW w:w="0" w:type="auto"/>
            <w:vAlign w:val="center"/>
            <w:hideMark/>
          </w:tcPr>
          <w:p w14:paraId="14A90887"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Titulação</w:t>
            </w:r>
          </w:p>
        </w:tc>
        <w:tc>
          <w:tcPr>
            <w:tcW w:w="0" w:type="auto"/>
            <w:vAlign w:val="center"/>
            <w:hideMark/>
          </w:tcPr>
          <w:p w14:paraId="33B8DD6A"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Pontuação</w:t>
            </w:r>
          </w:p>
        </w:tc>
      </w:tr>
      <w:tr w:rsidR="00A50F9E" w:rsidRPr="00D76BFD" w14:paraId="25785A3B" w14:textId="77777777" w:rsidTr="00A50F9E">
        <w:trPr>
          <w:tblCellSpacing w:w="15" w:type="dxa"/>
        </w:trPr>
        <w:tc>
          <w:tcPr>
            <w:tcW w:w="0" w:type="auto"/>
            <w:vAlign w:val="center"/>
            <w:hideMark/>
          </w:tcPr>
          <w:p w14:paraId="2FDE3A3E"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Especialização (lato sensu)</w:t>
            </w:r>
          </w:p>
        </w:tc>
        <w:tc>
          <w:tcPr>
            <w:tcW w:w="0" w:type="auto"/>
            <w:vAlign w:val="center"/>
            <w:hideMark/>
          </w:tcPr>
          <w:p w14:paraId="7B6D26D9"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r w:rsidR="00A50F9E" w:rsidRPr="00D76BFD" w14:paraId="19B56023" w14:textId="77777777" w:rsidTr="00A50F9E">
        <w:trPr>
          <w:tblCellSpacing w:w="15" w:type="dxa"/>
        </w:trPr>
        <w:tc>
          <w:tcPr>
            <w:tcW w:w="0" w:type="auto"/>
            <w:vAlign w:val="center"/>
            <w:hideMark/>
          </w:tcPr>
          <w:p w14:paraId="152A459B"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Mestrado</w:t>
            </w:r>
          </w:p>
        </w:tc>
        <w:tc>
          <w:tcPr>
            <w:tcW w:w="0" w:type="auto"/>
            <w:vAlign w:val="center"/>
            <w:hideMark/>
          </w:tcPr>
          <w:p w14:paraId="11BCF951"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4 pontos</w:t>
            </w:r>
          </w:p>
        </w:tc>
      </w:tr>
      <w:tr w:rsidR="00A50F9E" w:rsidRPr="00D76BFD" w14:paraId="57E5C5DC" w14:textId="77777777" w:rsidTr="00A50F9E">
        <w:trPr>
          <w:tblCellSpacing w:w="15" w:type="dxa"/>
        </w:trPr>
        <w:tc>
          <w:tcPr>
            <w:tcW w:w="0" w:type="auto"/>
            <w:vAlign w:val="center"/>
            <w:hideMark/>
          </w:tcPr>
          <w:p w14:paraId="5E35CBAC"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Doutorado</w:t>
            </w:r>
          </w:p>
        </w:tc>
        <w:tc>
          <w:tcPr>
            <w:tcW w:w="0" w:type="auto"/>
            <w:vAlign w:val="center"/>
            <w:hideMark/>
          </w:tcPr>
          <w:p w14:paraId="50D35EB9"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5 pontos</w:t>
            </w:r>
          </w:p>
        </w:tc>
      </w:tr>
    </w:tbl>
    <w:p w14:paraId="24E45CEB"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Pontuação máxima do subitem: 5 (cinco) pontos.</w:t>
      </w:r>
    </w:p>
    <w:p w14:paraId="67CD6E99" w14:textId="77777777" w:rsidR="00A50F9E" w:rsidRPr="00D76BFD" w:rsidRDefault="00A50F9E" w:rsidP="00A50F9E">
      <w:pPr>
        <w:jc w:val="both"/>
        <w:rPr>
          <w:rFonts w:ascii="Times New Roman" w:hAnsi="Times New Roman" w:cs="Times New Roman"/>
        </w:rPr>
      </w:pPr>
    </w:p>
    <w:p w14:paraId="4F18CB82"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 xml:space="preserve">11.2.3.2 </w:t>
      </w:r>
      <w:proofErr w:type="spellStart"/>
      <w:r w:rsidRPr="00D76BFD">
        <w:rPr>
          <w:rFonts w:ascii="Times New Roman" w:hAnsi="Times New Roman" w:cs="Times New Roman"/>
          <w:b/>
          <w:bCs/>
        </w:rPr>
        <w:t>Turismólogo</w:t>
      </w:r>
      <w:proofErr w:type="spellEnd"/>
      <w:r w:rsidRPr="00D76BFD">
        <w:rPr>
          <w:rFonts w:ascii="Times New Roman" w:hAnsi="Times New Roman" w:cs="Times New Roman"/>
          <w:b/>
          <w:bCs/>
        </w:rPr>
        <w:t xml:space="preserve"> – até 5 pontos</w:t>
      </w:r>
    </w:p>
    <w:p w14:paraId="05441199"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Será considerada exclusivamente a maior titulação acadêmica apresentada, vedada a soma de títulos.</w:t>
      </w:r>
    </w:p>
    <w:p w14:paraId="1F63C61E" w14:textId="77777777" w:rsidR="00A50F9E" w:rsidRPr="00D76BFD" w:rsidRDefault="00A50F9E" w:rsidP="00A50F9E">
      <w:pPr>
        <w:jc w:val="both"/>
        <w:rPr>
          <w:rFonts w:ascii="Times New Roman" w:hAnsi="Times New Roman" w:cs="Times New Roman"/>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94"/>
        <w:gridCol w:w="1175"/>
      </w:tblGrid>
      <w:tr w:rsidR="00A50F9E" w:rsidRPr="00D76BFD" w14:paraId="18DFC467" w14:textId="77777777" w:rsidTr="00A50F9E">
        <w:trPr>
          <w:tblHeader/>
          <w:tblCellSpacing w:w="15" w:type="dxa"/>
        </w:trPr>
        <w:tc>
          <w:tcPr>
            <w:tcW w:w="0" w:type="auto"/>
            <w:vAlign w:val="center"/>
            <w:hideMark/>
          </w:tcPr>
          <w:p w14:paraId="51B434D4"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Titulação</w:t>
            </w:r>
          </w:p>
        </w:tc>
        <w:tc>
          <w:tcPr>
            <w:tcW w:w="0" w:type="auto"/>
            <w:vAlign w:val="center"/>
            <w:hideMark/>
          </w:tcPr>
          <w:p w14:paraId="095B913F"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Pontuação</w:t>
            </w:r>
          </w:p>
        </w:tc>
      </w:tr>
      <w:tr w:rsidR="00A50F9E" w:rsidRPr="00D76BFD" w14:paraId="5F31C756" w14:textId="77777777" w:rsidTr="00A50F9E">
        <w:trPr>
          <w:tblCellSpacing w:w="15" w:type="dxa"/>
        </w:trPr>
        <w:tc>
          <w:tcPr>
            <w:tcW w:w="0" w:type="auto"/>
            <w:vAlign w:val="center"/>
            <w:hideMark/>
          </w:tcPr>
          <w:p w14:paraId="5B7E64D4"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Especialização (lato sensu)</w:t>
            </w:r>
          </w:p>
        </w:tc>
        <w:tc>
          <w:tcPr>
            <w:tcW w:w="0" w:type="auto"/>
            <w:vAlign w:val="center"/>
            <w:hideMark/>
          </w:tcPr>
          <w:p w14:paraId="1AEF08D0"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r w:rsidR="00A50F9E" w:rsidRPr="00D76BFD" w14:paraId="28152F9C" w14:textId="77777777" w:rsidTr="00A50F9E">
        <w:trPr>
          <w:tblCellSpacing w:w="15" w:type="dxa"/>
        </w:trPr>
        <w:tc>
          <w:tcPr>
            <w:tcW w:w="0" w:type="auto"/>
            <w:vAlign w:val="center"/>
            <w:hideMark/>
          </w:tcPr>
          <w:p w14:paraId="13B91BCA"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Mestrado</w:t>
            </w:r>
          </w:p>
        </w:tc>
        <w:tc>
          <w:tcPr>
            <w:tcW w:w="0" w:type="auto"/>
            <w:vAlign w:val="center"/>
            <w:hideMark/>
          </w:tcPr>
          <w:p w14:paraId="3F6BDD4A"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4 pontos</w:t>
            </w:r>
          </w:p>
        </w:tc>
      </w:tr>
      <w:tr w:rsidR="00A50F9E" w:rsidRPr="00D76BFD" w14:paraId="35EC98D7" w14:textId="77777777" w:rsidTr="00A50F9E">
        <w:trPr>
          <w:tblCellSpacing w:w="15" w:type="dxa"/>
        </w:trPr>
        <w:tc>
          <w:tcPr>
            <w:tcW w:w="0" w:type="auto"/>
            <w:vAlign w:val="center"/>
            <w:hideMark/>
          </w:tcPr>
          <w:p w14:paraId="4FD03156"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Doutorado</w:t>
            </w:r>
          </w:p>
        </w:tc>
        <w:tc>
          <w:tcPr>
            <w:tcW w:w="0" w:type="auto"/>
            <w:vAlign w:val="center"/>
            <w:hideMark/>
          </w:tcPr>
          <w:p w14:paraId="01019CE4"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5 pontos</w:t>
            </w:r>
          </w:p>
        </w:tc>
      </w:tr>
    </w:tbl>
    <w:p w14:paraId="50B04AEB"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Pontuação máxima do subitem: 5 (cinco) pontos.</w:t>
      </w:r>
    </w:p>
    <w:p w14:paraId="1637045F" w14:textId="77777777" w:rsidR="00A50F9E" w:rsidRPr="00D76BFD" w:rsidRDefault="00A50F9E" w:rsidP="00A50F9E">
      <w:pPr>
        <w:jc w:val="both"/>
        <w:rPr>
          <w:rFonts w:ascii="Times New Roman" w:hAnsi="Times New Roman" w:cs="Times New Roman"/>
        </w:rPr>
      </w:pPr>
    </w:p>
    <w:p w14:paraId="57AF72AC"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11.2.3.3 Equipe Técnica Complementar – até 10 pontos</w:t>
      </w:r>
    </w:p>
    <w:p w14:paraId="00CF193D"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Será atribuída pontuação conforme a comprovação de vínculo do profissional com a licitante, mediante apresentação da documentação prevista no Edital.</w:t>
      </w:r>
    </w:p>
    <w:p w14:paraId="2407EA17" w14:textId="77777777" w:rsidR="00A50F9E" w:rsidRPr="00D76BFD" w:rsidRDefault="00A50F9E" w:rsidP="00A50F9E">
      <w:pPr>
        <w:jc w:val="both"/>
        <w:rPr>
          <w:rFonts w:ascii="Times New Roman" w:hAnsi="Times New Roman" w:cs="Times New Roman"/>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34"/>
        <w:gridCol w:w="1095"/>
      </w:tblGrid>
      <w:tr w:rsidR="00A50F9E" w:rsidRPr="00D76BFD" w14:paraId="7B23C813" w14:textId="77777777" w:rsidTr="00A50F9E">
        <w:trPr>
          <w:tblHeader/>
          <w:tblCellSpacing w:w="15" w:type="dxa"/>
        </w:trPr>
        <w:tc>
          <w:tcPr>
            <w:tcW w:w="0" w:type="auto"/>
            <w:vAlign w:val="center"/>
            <w:hideMark/>
          </w:tcPr>
          <w:p w14:paraId="5EAC3F49"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Profissional</w:t>
            </w:r>
          </w:p>
        </w:tc>
        <w:tc>
          <w:tcPr>
            <w:tcW w:w="0" w:type="auto"/>
            <w:vAlign w:val="center"/>
            <w:hideMark/>
          </w:tcPr>
          <w:p w14:paraId="1104AB14"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Pontuação</w:t>
            </w:r>
          </w:p>
        </w:tc>
      </w:tr>
      <w:tr w:rsidR="00A50F9E" w:rsidRPr="00D76BFD" w14:paraId="57E53A06" w14:textId="77777777" w:rsidTr="00A50F9E">
        <w:trPr>
          <w:tblCellSpacing w:w="15" w:type="dxa"/>
        </w:trPr>
        <w:tc>
          <w:tcPr>
            <w:tcW w:w="0" w:type="auto"/>
            <w:vAlign w:val="center"/>
            <w:hideMark/>
          </w:tcPr>
          <w:p w14:paraId="26BF6861"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Engenheiro Civil</w:t>
            </w:r>
          </w:p>
        </w:tc>
        <w:tc>
          <w:tcPr>
            <w:tcW w:w="0" w:type="auto"/>
            <w:vAlign w:val="center"/>
            <w:hideMark/>
          </w:tcPr>
          <w:p w14:paraId="1814253C"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r w:rsidR="00A50F9E" w:rsidRPr="00D76BFD" w14:paraId="2D9EE73F" w14:textId="77777777" w:rsidTr="00A50F9E">
        <w:trPr>
          <w:tblCellSpacing w:w="15" w:type="dxa"/>
        </w:trPr>
        <w:tc>
          <w:tcPr>
            <w:tcW w:w="0" w:type="auto"/>
            <w:vAlign w:val="center"/>
            <w:hideMark/>
          </w:tcPr>
          <w:p w14:paraId="0FEFE01C"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Biólogo</w:t>
            </w:r>
          </w:p>
        </w:tc>
        <w:tc>
          <w:tcPr>
            <w:tcW w:w="0" w:type="auto"/>
            <w:vAlign w:val="center"/>
            <w:hideMark/>
          </w:tcPr>
          <w:p w14:paraId="0075432E"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r w:rsidR="00A50F9E" w:rsidRPr="00D76BFD" w14:paraId="6DD56E3A" w14:textId="77777777" w:rsidTr="00A50F9E">
        <w:trPr>
          <w:tblCellSpacing w:w="15" w:type="dxa"/>
        </w:trPr>
        <w:tc>
          <w:tcPr>
            <w:tcW w:w="0" w:type="auto"/>
            <w:vAlign w:val="center"/>
            <w:hideMark/>
          </w:tcPr>
          <w:p w14:paraId="441A23D2"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Arquiteto e Urbanista</w:t>
            </w:r>
          </w:p>
        </w:tc>
        <w:tc>
          <w:tcPr>
            <w:tcW w:w="0" w:type="auto"/>
            <w:vAlign w:val="center"/>
            <w:hideMark/>
          </w:tcPr>
          <w:p w14:paraId="39DCFCA7"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r w:rsidR="00A50F9E" w:rsidRPr="00D76BFD" w14:paraId="0B21FEAD" w14:textId="77777777" w:rsidTr="00A50F9E">
        <w:trPr>
          <w:tblCellSpacing w:w="15" w:type="dxa"/>
        </w:trPr>
        <w:tc>
          <w:tcPr>
            <w:tcW w:w="0" w:type="auto"/>
            <w:vAlign w:val="center"/>
            <w:hideMark/>
          </w:tcPr>
          <w:p w14:paraId="2FF2A5ED"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Sociólogo</w:t>
            </w:r>
          </w:p>
        </w:tc>
        <w:tc>
          <w:tcPr>
            <w:tcW w:w="0" w:type="auto"/>
            <w:vAlign w:val="center"/>
            <w:hideMark/>
          </w:tcPr>
          <w:p w14:paraId="0AD43C82"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r w:rsidR="00A50F9E" w:rsidRPr="00D76BFD" w14:paraId="5ADC5BDC" w14:textId="77777777" w:rsidTr="00A50F9E">
        <w:trPr>
          <w:tblCellSpacing w:w="15" w:type="dxa"/>
        </w:trPr>
        <w:tc>
          <w:tcPr>
            <w:tcW w:w="0" w:type="auto"/>
            <w:vAlign w:val="center"/>
            <w:hideMark/>
          </w:tcPr>
          <w:p w14:paraId="3233F636"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Profissional da área de Marketing</w:t>
            </w:r>
          </w:p>
        </w:tc>
        <w:tc>
          <w:tcPr>
            <w:tcW w:w="0" w:type="auto"/>
            <w:vAlign w:val="center"/>
            <w:hideMark/>
          </w:tcPr>
          <w:p w14:paraId="0E793469"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bl>
    <w:p w14:paraId="52BCFE35"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Pontuação máxima do subitem: 10 (dez) pontos.</w:t>
      </w:r>
    </w:p>
    <w:p w14:paraId="377117B0" w14:textId="77777777" w:rsidR="00A50F9E" w:rsidRPr="00D76BFD" w:rsidRDefault="00A50F9E" w:rsidP="00A50F9E">
      <w:pPr>
        <w:jc w:val="both"/>
        <w:rPr>
          <w:rFonts w:ascii="Times New Roman" w:hAnsi="Times New Roman" w:cs="Times New Roman"/>
          <w:b/>
          <w:bCs/>
        </w:rPr>
      </w:pPr>
    </w:p>
    <w:p w14:paraId="08A68C03"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b/>
          <w:bCs/>
        </w:rPr>
        <w:t>Observações:</w:t>
      </w:r>
    </w:p>
    <w:p w14:paraId="78561718"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I – Cada área profissional será pontuada uma única vez, independentemente da quantidade de profissionais da mesma formação apresentados pela licitante.</w:t>
      </w:r>
    </w:p>
    <w:p w14:paraId="19C0E2EA"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II – Os profissionais deverão integrar efetivamente a equipe responsável pela execução contratual.</w:t>
      </w:r>
    </w:p>
    <w:p w14:paraId="17CDF3C4"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III – A substituição de profissional pontuado somente será admitida mediante autorização da Administração e por outro profissional de qualificação igual ou superior.</w:t>
      </w:r>
    </w:p>
    <w:p w14:paraId="530D67FD" w14:textId="77777777" w:rsidR="00A50F9E" w:rsidRPr="00D76BFD" w:rsidRDefault="00A50F9E" w:rsidP="00A50F9E">
      <w:pPr>
        <w:jc w:val="both"/>
        <w:rPr>
          <w:rFonts w:ascii="Times New Roman" w:hAnsi="Times New Roman" w:cs="Times New Roman"/>
        </w:rPr>
      </w:pPr>
    </w:p>
    <w:p w14:paraId="445B412E"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11.3 Metodologia de Execução – até 15 pontos</w:t>
      </w:r>
    </w:p>
    <w:p w14:paraId="7BE06D9B"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lastRenderedPageBreak/>
        <w:t>A metodologia proposta será avaliada conforme os elementos efetivamente apresentados na proposta técnica.</w:t>
      </w:r>
    </w:p>
    <w:p w14:paraId="6BD9C2BA" w14:textId="77777777" w:rsidR="00A50F9E" w:rsidRPr="00D76BFD" w:rsidRDefault="00A50F9E" w:rsidP="00A50F9E">
      <w:pPr>
        <w:jc w:val="both"/>
        <w:rPr>
          <w:rFonts w:ascii="Times New Roman" w:hAnsi="Times New Roman" w:cs="Times New Roman"/>
        </w:rPr>
      </w:pPr>
    </w:p>
    <w:tbl>
      <w:tblPr>
        <w:tblW w:w="963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217"/>
        <w:gridCol w:w="1417"/>
      </w:tblGrid>
      <w:tr w:rsidR="00A50F9E" w:rsidRPr="00D76BFD" w14:paraId="2328D181" w14:textId="77777777" w:rsidTr="00A50F9E">
        <w:trPr>
          <w:tblHeader/>
          <w:tblCellSpacing w:w="15" w:type="dxa"/>
        </w:trPr>
        <w:tc>
          <w:tcPr>
            <w:tcW w:w="8172" w:type="dxa"/>
            <w:vAlign w:val="center"/>
            <w:hideMark/>
          </w:tcPr>
          <w:p w14:paraId="1C10374F"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Critério</w:t>
            </w:r>
          </w:p>
        </w:tc>
        <w:tc>
          <w:tcPr>
            <w:tcW w:w="1372" w:type="dxa"/>
            <w:vAlign w:val="center"/>
            <w:hideMark/>
          </w:tcPr>
          <w:p w14:paraId="35268E2B"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Pontuação</w:t>
            </w:r>
          </w:p>
        </w:tc>
      </w:tr>
      <w:tr w:rsidR="00A50F9E" w:rsidRPr="00D76BFD" w14:paraId="13E117B8" w14:textId="77777777" w:rsidTr="00A50F9E">
        <w:trPr>
          <w:tblCellSpacing w:w="15" w:type="dxa"/>
        </w:trPr>
        <w:tc>
          <w:tcPr>
            <w:tcW w:w="8172" w:type="dxa"/>
            <w:vAlign w:val="center"/>
            <w:hideMark/>
          </w:tcPr>
          <w:p w14:paraId="6FF9F915"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Cronograma físico detalhado</w:t>
            </w:r>
          </w:p>
        </w:tc>
        <w:tc>
          <w:tcPr>
            <w:tcW w:w="1372" w:type="dxa"/>
            <w:vAlign w:val="center"/>
            <w:hideMark/>
          </w:tcPr>
          <w:p w14:paraId="63D595CF"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3 pontos</w:t>
            </w:r>
          </w:p>
        </w:tc>
      </w:tr>
      <w:tr w:rsidR="00A50F9E" w:rsidRPr="00D76BFD" w14:paraId="140B0BDF" w14:textId="77777777" w:rsidTr="00A50F9E">
        <w:trPr>
          <w:tblCellSpacing w:w="15" w:type="dxa"/>
        </w:trPr>
        <w:tc>
          <w:tcPr>
            <w:tcW w:w="8172" w:type="dxa"/>
            <w:vAlign w:val="center"/>
            <w:hideMark/>
          </w:tcPr>
          <w:p w14:paraId="3D57A870"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Metodologia de Inventário compatível com as diretrizes do Ministério do Turismo</w:t>
            </w:r>
          </w:p>
        </w:tc>
        <w:tc>
          <w:tcPr>
            <w:tcW w:w="1372" w:type="dxa"/>
            <w:vAlign w:val="center"/>
            <w:hideMark/>
          </w:tcPr>
          <w:p w14:paraId="66E5AC2C"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3 pontos</w:t>
            </w:r>
          </w:p>
        </w:tc>
      </w:tr>
      <w:tr w:rsidR="00A50F9E" w:rsidRPr="00D76BFD" w14:paraId="57A35A08" w14:textId="77777777" w:rsidTr="00A50F9E">
        <w:trPr>
          <w:tblCellSpacing w:w="15" w:type="dxa"/>
        </w:trPr>
        <w:tc>
          <w:tcPr>
            <w:tcW w:w="8172" w:type="dxa"/>
            <w:vAlign w:val="center"/>
            <w:hideMark/>
          </w:tcPr>
          <w:p w14:paraId="06D33578"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Estratégia de coleta de dados em campo</w:t>
            </w:r>
          </w:p>
        </w:tc>
        <w:tc>
          <w:tcPr>
            <w:tcW w:w="1372" w:type="dxa"/>
            <w:vAlign w:val="center"/>
            <w:hideMark/>
          </w:tcPr>
          <w:p w14:paraId="6FB6ECB2"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3 pontos</w:t>
            </w:r>
          </w:p>
        </w:tc>
      </w:tr>
      <w:tr w:rsidR="00A50F9E" w:rsidRPr="00D76BFD" w14:paraId="6E8619AD" w14:textId="77777777" w:rsidTr="00A50F9E">
        <w:trPr>
          <w:tblCellSpacing w:w="15" w:type="dxa"/>
        </w:trPr>
        <w:tc>
          <w:tcPr>
            <w:tcW w:w="8172" w:type="dxa"/>
            <w:vAlign w:val="center"/>
            <w:hideMark/>
          </w:tcPr>
          <w:p w14:paraId="30C1B801"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Metodologia de </w:t>
            </w:r>
            <w:proofErr w:type="spellStart"/>
            <w:r w:rsidRPr="00D76BFD">
              <w:rPr>
                <w:rFonts w:ascii="Times New Roman" w:hAnsi="Times New Roman" w:cs="Times New Roman"/>
              </w:rPr>
              <w:t>georreferenciamento</w:t>
            </w:r>
            <w:proofErr w:type="spellEnd"/>
          </w:p>
        </w:tc>
        <w:tc>
          <w:tcPr>
            <w:tcW w:w="1372" w:type="dxa"/>
            <w:vAlign w:val="center"/>
            <w:hideMark/>
          </w:tcPr>
          <w:p w14:paraId="12BCC2B3"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r w:rsidR="00A50F9E" w:rsidRPr="00D76BFD" w14:paraId="79B209FD" w14:textId="77777777" w:rsidTr="00A50F9E">
        <w:trPr>
          <w:tblCellSpacing w:w="15" w:type="dxa"/>
        </w:trPr>
        <w:tc>
          <w:tcPr>
            <w:tcW w:w="8172" w:type="dxa"/>
            <w:vAlign w:val="center"/>
            <w:hideMark/>
          </w:tcPr>
          <w:p w14:paraId="2993FB15"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Sistema de validação e conferência dos dados</w:t>
            </w:r>
          </w:p>
        </w:tc>
        <w:tc>
          <w:tcPr>
            <w:tcW w:w="1372" w:type="dxa"/>
            <w:vAlign w:val="center"/>
            <w:hideMark/>
          </w:tcPr>
          <w:p w14:paraId="2D142A93"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r w:rsidR="00A50F9E" w:rsidRPr="00D76BFD" w14:paraId="7ED7A759" w14:textId="77777777" w:rsidTr="00A50F9E">
        <w:trPr>
          <w:tblCellSpacing w:w="15" w:type="dxa"/>
        </w:trPr>
        <w:tc>
          <w:tcPr>
            <w:tcW w:w="8172" w:type="dxa"/>
            <w:vAlign w:val="center"/>
            <w:hideMark/>
          </w:tcPr>
          <w:p w14:paraId="3E361EC7"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Forma de apresentação dos produtos finais</w:t>
            </w:r>
          </w:p>
        </w:tc>
        <w:tc>
          <w:tcPr>
            <w:tcW w:w="1372" w:type="dxa"/>
            <w:vAlign w:val="center"/>
            <w:hideMark/>
          </w:tcPr>
          <w:p w14:paraId="3D47997A"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bl>
    <w:p w14:paraId="323BECDB"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Pontuação máxima do item: 15 (quinze) pontos.</w:t>
      </w:r>
    </w:p>
    <w:p w14:paraId="3FFA5A36" w14:textId="77777777" w:rsidR="00A50F9E" w:rsidRPr="00D76BFD" w:rsidRDefault="00A50F9E" w:rsidP="00A50F9E">
      <w:pPr>
        <w:jc w:val="both"/>
        <w:rPr>
          <w:rFonts w:ascii="Times New Roman" w:hAnsi="Times New Roman" w:cs="Times New Roman"/>
        </w:rPr>
      </w:pPr>
    </w:p>
    <w:p w14:paraId="02639C7E"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11.4 Tecnologias Aplicadas ao Inventário – até 10 pontos</w:t>
      </w:r>
    </w:p>
    <w:p w14:paraId="42773D34"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Serão pontuadas as tecnologias efetivamente previstas na metodologia de execução.</w:t>
      </w:r>
    </w:p>
    <w:p w14:paraId="7373CCE8" w14:textId="77777777" w:rsidR="00A50F9E" w:rsidRPr="00D76BFD" w:rsidRDefault="00A50F9E" w:rsidP="00A50F9E">
      <w:pPr>
        <w:jc w:val="both"/>
        <w:rPr>
          <w:rFonts w:ascii="Times New Roman" w:hAnsi="Times New Roman" w:cs="Times New Roman"/>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00"/>
        <w:gridCol w:w="1175"/>
      </w:tblGrid>
      <w:tr w:rsidR="00A50F9E" w:rsidRPr="00D76BFD" w14:paraId="7F7AA232" w14:textId="77777777" w:rsidTr="00A50F9E">
        <w:trPr>
          <w:tblHeader/>
          <w:tblCellSpacing w:w="15" w:type="dxa"/>
        </w:trPr>
        <w:tc>
          <w:tcPr>
            <w:tcW w:w="0" w:type="auto"/>
            <w:vAlign w:val="center"/>
            <w:hideMark/>
          </w:tcPr>
          <w:p w14:paraId="3C88C908"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Tecnologia</w:t>
            </w:r>
          </w:p>
        </w:tc>
        <w:tc>
          <w:tcPr>
            <w:tcW w:w="0" w:type="auto"/>
            <w:vAlign w:val="center"/>
            <w:hideMark/>
          </w:tcPr>
          <w:p w14:paraId="66950F58"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Pontuação</w:t>
            </w:r>
          </w:p>
        </w:tc>
      </w:tr>
      <w:tr w:rsidR="00A50F9E" w:rsidRPr="00D76BFD" w14:paraId="057398B3" w14:textId="77777777" w:rsidTr="00A50F9E">
        <w:trPr>
          <w:tblCellSpacing w:w="15" w:type="dxa"/>
        </w:trPr>
        <w:tc>
          <w:tcPr>
            <w:tcW w:w="0" w:type="auto"/>
            <w:vAlign w:val="center"/>
            <w:hideMark/>
          </w:tcPr>
          <w:p w14:paraId="1EAD4257"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Utilização de </w:t>
            </w:r>
            <w:proofErr w:type="spellStart"/>
            <w:r w:rsidRPr="00D76BFD">
              <w:rPr>
                <w:rFonts w:ascii="Times New Roman" w:hAnsi="Times New Roman" w:cs="Times New Roman"/>
              </w:rPr>
              <w:t>drone</w:t>
            </w:r>
            <w:proofErr w:type="spellEnd"/>
          </w:p>
        </w:tc>
        <w:tc>
          <w:tcPr>
            <w:tcW w:w="0" w:type="auto"/>
            <w:vAlign w:val="center"/>
            <w:hideMark/>
          </w:tcPr>
          <w:p w14:paraId="77D6C5EA"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r w:rsidR="00A50F9E" w:rsidRPr="00D76BFD" w14:paraId="5FCFCCE7" w14:textId="77777777" w:rsidTr="00A50F9E">
        <w:trPr>
          <w:tblCellSpacing w:w="15" w:type="dxa"/>
        </w:trPr>
        <w:tc>
          <w:tcPr>
            <w:tcW w:w="0" w:type="auto"/>
            <w:vAlign w:val="center"/>
            <w:hideMark/>
          </w:tcPr>
          <w:p w14:paraId="3EB5B3B7"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Banco de Dados Geográfico</w:t>
            </w:r>
          </w:p>
        </w:tc>
        <w:tc>
          <w:tcPr>
            <w:tcW w:w="0" w:type="auto"/>
            <w:vAlign w:val="center"/>
            <w:hideMark/>
          </w:tcPr>
          <w:p w14:paraId="5BBC3F28"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r w:rsidR="00A50F9E" w:rsidRPr="00D76BFD" w14:paraId="66AC6BE7" w14:textId="77777777" w:rsidTr="00A50F9E">
        <w:trPr>
          <w:tblCellSpacing w:w="15" w:type="dxa"/>
        </w:trPr>
        <w:tc>
          <w:tcPr>
            <w:tcW w:w="0" w:type="auto"/>
            <w:vAlign w:val="center"/>
            <w:hideMark/>
          </w:tcPr>
          <w:p w14:paraId="41F49EEC"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Sistema de Informação Geográfica (SIG)</w:t>
            </w:r>
          </w:p>
        </w:tc>
        <w:tc>
          <w:tcPr>
            <w:tcW w:w="0" w:type="auto"/>
            <w:vAlign w:val="center"/>
            <w:hideMark/>
          </w:tcPr>
          <w:p w14:paraId="608197E1"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r w:rsidR="00A50F9E" w:rsidRPr="00D76BFD" w14:paraId="5CAC28AA" w14:textId="77777777" w:rsidTr="00A50F9E">
        <w:trPr>
          <w:tblCellSpacing w:w="15" w:type="dxa"/>
        </w:trPr>
        <w:tc>
          <w:tcPr>
            <w:tcW w:w="0" w:type="auto"/>
            <w:vAlign w:val="center"/>
            <w:hideMark/>
          </w:tcPr>
          <w:p w14:paraId="7FB45C99"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Elaboração de Mapas Digitais</w:t>
            </w:r>
          </w:p>
        </w:tc>
        <w:tc>
          <w:tcPr>
            <w:tcW w:w="0" w:type="auto"/>
            <w:vAlign w:val="center"/>
            <w:hideMark/>
          </w:tcPr>
          <w:p w14:paraId="45515810"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r w:rsidR="00A50F9E" w:rsidRPr="00D76BFD" w14:paraId="500B214F" w14:textId="77777777" w:rsidTr="00A50F9E">
        <w:trPr>
          <w:tblCellSpacing w:w="15" w:type="dxa"/>
        </w:trPr>
        <w:tc>
          <w:tcPr>
            <w:tcW w:w="0" w:type="auto"/>
            <w:vAlign w:val="center"/>
            <w:hideMark/>
          </w:tcPr>
          <w:p w14:paraId="53A0ED34"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Painel on-line para acompanhamento da execução</w:t>
            </w:r>
          </w:p>
        </w:tc>
        <w:tc>
          <w:tcPr>
            <w:tcW w:w="0" w:type="auto"/>
            <w:vAlign w:val="center"/>
            <w:hideMark/>
          </w:tcPr>
          <w:p w14:paraId="5FB8CFDC"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bl>
    <w:p w14:paraId="5609AD3D"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Pontuação máxima do item: 10 (dez) pontos.</w:t>
      </w:r>
    </w:p>
    <w:p w14:paraId="4C47D952" w14:textId="77777777" w:rsidR="00A50F9E" w:rsidRPr="00D76BFD" w:rsidRDefault="00A50F9E" w:rsidP="00A50F9E">
      <w:pPr>
        <w:jc w:val="both"/>
        <w:rPr>
          <w:rFonts w:ascii="Times New Roman" w:hAnsi="Times New Roman" w:cs="Times New Roman"/>
        </w:rPr>
      </w:pPr>
    </w:p>
    <w:p w14:paraId="79BBE332" w14:textId="2540D256" w:rsidR="000A31A9" w:rsidRDefault="000A31A9" w:rsidP="004832B5">
      <w:pPr>
        <w:pStyle w:val="Nvel2-Opcional"/>
        <w:numPr>
          <w:ilvl w:val="0"/>
          <w:numId w:val="0"/>
        </w:numPr>
        <w:tabs>
          <w:tab w:val="left" w:pos="142"/>
        </w:tabs>
        <w:spacing w:before="0" w:after="0" w:line="240" w:lineRule="auto"/>
        <w:rPr>
          <w:rFonts w:ascii="Times New Roman" w:hAnsi="Times New Roman" w:cs="Times New Roman"/>
          <w:i w:val="0"/>
          <w:color w:val="auto"/>
          <w:sz w:val="24"/>
          <w:szCs w:val="24"/>
        </w:rPr>
      </w:pPr>
    </w:p>
    <w:p w14:paraId="42D1E5D0" w14:textId="77777777" w:rsidR="000B0DE3" w:rsidRPr="00947B9C" w:rsidRDefault="000B0DE3" w:rsidP="004832B5">
      <w:pPr>
        <w:pStyle w:val="Nvel2-Opcional"/>
        <w:numPr>
          <w:ilvl w:val="0"/>
          <w:numId w:val="0"/>
        </w:numPr>
        <w:tabs>
          <w:tab w:val="left" w:pos="142"/>
        </w:tabs>
        <w:spacing w:before="0" w:after="0" w:line="240" w:lineRule="auto"/>
        <w:rPr>
          <w:rFonts w:ascii="Times New Roman" w:hAnsi="Times New Roman" w:cs="Times New Roman"/>
          <w:i w:val="0"/>
          <w:color w:val="auto"/>
          <w:sz w:val="24"/>
          <w:szCs w:val="24"/>
        </w:rPr>
      </w:pPr>
    </w:p>
    <w:p w14:paraId="3AFE99DC" w14:textId="77777777" w:rsidR="000B0DE3" w:rsidRDefault="000B0DE3">
      <w:pPr>
        <w:rPr>
          <w:rFonts w:ascii="Times New Roman" w:eastAsia="Arial" w:hAnsi="Times New Roman" w:cs="Times New Roman"/>
          <w:iCs/>
        </w:rPr>
      </w:pPr>
      <w:r>
        <w:rPr>
          <w:rFonts w:ascii="Times New Roman" w:hAnsi="Times New Roman" w:cs="Times New Roman"/>
          <w:i/>
        </w:rPr>
        <w:br w:type="page"/>
      </w:r>
    </w:p>
    <w:p w14:paraId="7B3F71CF" w14:textId="7CDCBAFE" w:rsidR="000A31A9" w:rsidRPr="00947B9C" w:rsidRDefault="000A31A9" w:rsidP="004832B5">
      <w:pPr>
        <w:pStyle w:val="Nvel2-Opcional"/>
        <w:numPr>
          <w:ilvl w:val="0"/>
          <w:numId w:val="0"/>
        </w:numPr>
        <w:tabs>
          <w:tab w:val="left" w:pos="142"/>
        </w:tabs>
        <w:spacing w:before="0" w:after="0" w:line="240" w:lineRule="auto"/>
        <w:rPr>
          <w:rFonts w:ascii="Times New Roman" w:hAnsi="Times New Roman" w:cs="Times New Roman"/>
          <w:i w:val="0"/>
          <w:color w:val="auto"/>
          <w:sz w:val="24"/>
          <w:szCs w:val="24"/>
        </w:rPr>
      </w:pPr>
      <w:r w:rsidRPr="00947B9C">
        <w:rPr>
          <w:rFonts w:ascii="Times New Roman" w:hAnsi="Times New Roman" w:cs="Times New Roman"/>
          <w:i w:val="0"/>
          <w:color w:val="auto"/>
          <w:sz w:val="24"/>
          <w:szCs w:val="24"/>
        </w:rPr>
        <w:lastRenderedPageBreak/>
        <w:t>Anexo II</w:t>
      </w:r>
    </w:p>
    <w:p w14:paraId="6047F046" w14:textId="77777777" w:rsidR="000A31A9" w:rsidRPr="00947B9C" w:rsidRDefault="000A31A9" w:rsidP="004832B5">
      <w:pPr>
        <w:tabs>
          <w:tab w:val="left" w:pos="142"/>
        </w:tabs>
        <w:jc w:val="both"/>
        <w:rPr>
          <w:rFonts w:ascii="Times New Roman" w:hAnsi="Times New Roman" w:cs="Times New Roman"/>
        </w:rPr>
      </w:pPr>
    </w:p>
    <w:p w14:paraId="24987099" w14:textId="77777777" w:rsidR="00A50F9E" w:rsidRPr="00D76BFD" w:rsidRDefault="00A50F9E" w:rsidP="00A50F9E">
      <w:pPr>
        <w:jc w:val="center"/>
        <w:rPr>
          <w:rFonts w:ascii="Times New Roman" w:hAnsi="Times New Roman" w:cs="Times New Roman"/>
          <w:b/>
        </w:rPr>
      </w:pPr>
      <w:r w:rsidRPr="00D76BFD">
        <w:rPr>
          <w:rFonts w:ascii="Times New Roman" w:hAnsi="Times New Roman" w:cs="Times New Roman"/>
          <w:b/>
        </w:rPr>
        <w:t>TERMO DE REFERÊNCIA</w:t>
      </w:r>
    </w:p>
    <w:p w14:paraId="0724581B" w14:textId="77777777" w:rsidR="00A50F9E" w:rsidRPr="00D76BFD" w:rsidRDefault="00A50F9E" w:rsidP="00A50F9E">
      <w:pPr>
        <w:jc w:val="center"/>
        <w:rPr>
          <w:rFonts w:ascii="Times New Roman" w:hAnsi="Times New Roman" w:cs="Times New Roman"/>
        </w:rPr>
      </w:pPr>
    </w:p>
    <w:p w14:paraId="1854B1F8" w14:textId="77777777" w:rsidR="00A50F9E" w:rsidRPr="00D76BFD" w:rsidRDefault="00A50F9E" w:rsidP="00A50F9E">
      <w:pPr>
        <w:jc w:val="both"/>
        <w:rPr>
          <w:rFonts w:ascii="Times New Roman" w:hAnsi="Times New Roman" w:cs="Times New Roman"/>
          <w:b/>
        </w:rPr>
      </w:pPr>
      <w:r w:rsidRPr="00D76BFD">
        <w:rPr>
          <w:rFonts w:ascii="Times New Roman" w:hAnsi="Times New Roman" w:cs="Times New Roman"/>
          <w:b/>
        </w:rPr>
        <w:t xml:space="preserve">Dados do Órgão Gerenciador </w:t>
      </w:r>
    </w:p>
    <w:p w14:paraId="043C2661"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Prefeitura Municipal de Porto Vitória/PR. </w:t>
      </w:r>
    </w:p>
    <w:p w14:paraId="1298FBF5"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CNPJ: 75.688.366/0001-02. </w:t>
      </w:r>
    </w:p>
    <w:p w14:paraId="120699A2"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Órgão: Secretaria Municipal de Indústria, Comércio e Turismo </w:t>
      </w:r>
    </w:p>
    <w:p w14:paraId="22409519"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Endereço: Rua Osvaldo Gomes da Silva, 717</w:t>
      </w:r>
    </w:p>
    <w:p w14:paraId="22A4B13B"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CEP: 84615-000 </w:t>
      </w:r>
    </w:p>
    <w:p w14:paraId="232FF369"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Cidade: Porto Vitória/PR. </w:t>
      </w:r>
    </w:p>
    <w:p w14:paraId="0199C7DC"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Fone: (42) 2101-9781. </w:t>
      </w:r>
    </w:p>
    <w:p w14:paraId="0394E5B1" w14:textId="77777777" w:rsidR="00A50F9E" w:rsidRPr="00D76BFD" w:rsidRDefault="00A50F9E" w:rsidP="00A50F9E">
      <w:pPr>
        <w:jc w:val="both"/>
        <w:rPr>
          <w:rFonts w:ascii="Times New Roman" w:hAnsi="Times New Roman" w:cs="Times New Roman"/>
        </w:rPr>
      </w:pPr>
    </w:p>
    <w:p w14:paraId="023C7592" w14:textId="77777777" w:rsidR="00A50F9E" w:rsidRPr="00D76BFD" w:rsidRDefault="00A50F9E" w:rsidP="00A50F9E">
      <w:pPr>
        <w:jc w:val="both"/>
        <w:rPr>
          <w:rFonts w:ascii="Times New Roman" w:hAnsi="Times New Roman" w:cs="Times New Roman"/>
          <w:b/>
        </w:rPr>
      </w:pPr>
      <w:r w:rsidRPr="00D76BFD">
        <w:rPr>
          <w:rFonts w:ascii="Times New Roman" w:hAnsi="Times New Roman" w:cs="Times New Roman"/>
          <w:b/>
        </w:rPr>
        <w:t xml:space="preserve">1. DEFINIÇÃO DO OBJETO (art. 6ª, XXIII ‘a’ ‘i’ Lei 14.133/2021) </w:t>
      </w:r>
    </w:p>
    <w:p w14:paraId="64771ED6" w14:textId="77777777" w:rsidR="00A50F9E" w:rsidRPr="00D76BFD" w:rsidRDefault="00A50F9E" w:rsidP="00A50F9E">
      <w:pPr>
        <w:jc w:val="both"/>
        <w:rPr>
          <w:rFonts w:ascii="Times New Roman" w:hAnsi="Times New Roman" w:cs="Times New Roman"/>
        </w:rPr>
      </w:pPr>
    </w:p>
    <w:p w14:paraId="48E6EC89" w14:textId="77777777" w:rsidR="00A50F9E" w:rsidRPr="00D76BFD" w:rsidRDefault="00A50F9E" w:rsidP="00A50F9E">
      <w:pPr>
        <w:pStyle w:val="PargrafodaLista"/>
        <w:numPr>
          <w:ilvl w:val="1"/>
          <w:numId w:val="10"/>
        </w:numPr>
        <w:jc w:val="both"/>
        <w:rPr>
          <w:rFonts w:ascii="Times New Roman" w:hAnsi="Times New Roman" w:cs="Times New Roman"/>
          <w:b/>
        </w:rPr>
      </w:pPr>
      <w:r w:rsidRPr="00D76BFD">
        <w:rPr>
          <w:rFonts w:ascii="Times New Roman" w:hAnsi="Times New Roman" w:cs="Times New Roman"/>
          <w:b/>
        </w:rPr>
        <w:t xml:space="preserve">Objeto: </w:t>
      </w:r>
    </w:p>
    <w:p w14:paraId="5E0D154A" w14:textId="77777777" w:rsidR="00A50F9E" w:rsidRPr="00D76BFD" w:rsidRDefault="00A50F9E" w:rsidP="00A50F9E">
      <w:pPr>
        <w:jc w:val="both"/>
        <w:rPr>
          <w:rFonts w:ascii="Times New Roman" w:hAnsi="Times New Roman" w:cs="Times New Roman"/>
        </w:rPr>
      </w:pPr>
    </w:p>
    <w:p w14:paraId="36F6A9B3"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O presente Termo de Referência tem por objetivo subsidiar a contratação, por meio de técnica e preço, de empresa especializada para elaboração do Inventário Turístico do Município de Porto Vitória, compreendendo o levantamento, diagnóstico, sistematização e análise das informações relacionadas à oferta turística local, com a finalidade de subsidiar o planejamento e o desenvolvimento do turismo municipal.</w:t>
      </w:r>
    </w:p>
    <w:p w14:paraId="2FD90E7F" w14:textId="77777777" w:rsidR="00A50F9E" w:rsidRPr="00D76BFD" w:rsidRDefault="00A50F9E" w:rsidP="00A50F9E">
      <w:pPr>
        <w:jc w:val="both"/>
        <w:rPr>
          <w:rFonts w:ascii="Times New Roman" w:hAnsi="Times New Roman" w:cs="Times New Roman"/>
          <w:color w:val="FF0000"/>
        </w:rPr>
      </w:pPr>
    </w:p>
    <w:tbl>
      <w:tblPr>
        <w:tblStyle w:val="Tabelacomgrade"/>
        <w:tblW w:w="0" w:type="auto"/>
        <w:tblLook w:val="04A0" w:firstRow="1" w:lastRow="0" w:firstColumn="1" w:lastColumn="0" w:noHBand="0" w:noVBand="1"/>
      </w:tblPr>
      <w:tblGrid>
        <w:gridCol w:w="656"/>
        <w:gridCol w:w="4236"/>
        <w:gridCol w:w="576"/>
        <w:gridCol w:w="1030"/>
        <w:gridCol w:w="1497"/>
        <w:gridCol w:w="1492"/>
      </w:tblGrid>
      <w:tr w:rsidR="00A50F9E" w:rsidRPr="00D76BFD" w14:paraId="031CC383" w14:textId="77777777" w:rsidTr="00A50F9E">
        <w:tc>
          <w:tcPr>
            <w:tcW w:w="656" w:type="dxa"/>
          </w:tcPr>
          <w:p w14:paraId="350DE924"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Item</w:t>
            </w:r>
          </w:p>
          <w:p w14:paraId="71B5DD19" w14:textId="77777777" w:rsidR="00A50F9E" w:rsidRPr="00D76BFD" w:rsidRDefault="00A50F9E" w:rsidP="00A50F9E">
            <w:pPr>
              <w:jc w:val="center"/>
              <w:rPr>
                <w:rFonts w:ascii="Times New Roman" w:hAnsi="Times New Roman" w:cs="Times New Roman"/>
              </w:rPr>
            </w:pPr>
          </w:p>
        </w:tc>
        <w:tc>
          <w:tcPr>
            <w:tcW w:w="4236" w:type="dxa"/>
          </w:tcPr>
          <w:p w14:paraId="68EFEBCF"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Descrição</w:t>
            </w:r>
          </w:p>
        </w:tc>
        <w:tc>
          <w:tcPr>
            <w:tcW w:w="576" w:type="dxa"/>
          </w:tcPr>
          <w:p w14:paraId="57365B69" w14:textId="77777777" w:rsidR="00A50F9E" w:rsidRPr="00D76BFD" w:rsidRDefault="00A50F9E" w:rsidP="00A50F9E">
            <w:pPr>
              <w:jc w:val="center"/>
              <w:rPr>
                <w:rFonts w:ascii="Times New Roman" w:hAnsi="Times New Roman" w:cs="Times New Roman"/>
              </w:rPr>
            </w:pPr>
            <w:proofErr w:type="spellStart"/>
            <w:r w:rsidRPr="00D76BFD">
              <w:rPr>
                <w:rFonts w:ascii="Times New Roman" w:hAnsi="Times New Roman" w:cs="Times New Roman"/>
              </w:rPr>
              <w:t>Qtd</w:t>
            </w:r>
            <w:proofErr w:type="spellEnd"/>
          </w:p>
        </w:tc>
        <w:tc>
          <w:tcPr>
            <w:tcW w:w="1030" w:type="dxa"/>
          </w:tcPr>
          <w:p w14:paraId="5B5DA49C"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Unidade</w:t>
            </w:r>
          </w:p>
        </w:tc>
        <w:tc>
          <w:tcPr>
            <w:tcW w:w="1497" w:type="dxa"/>
          </w:tcPr>
          <w:p w14:paraId="3280C9DE"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Valor Unitário</w:t>
            </w:r>
          </w:p>
        </w:tc>
        <w:tc>
          <w:tcPr>
            <w:tcW w:w="1492" w:type="dxa"/>
          </w:tcPr>
          <w:p w14:paraId="11CD1148"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Valor Total</w:t>
            </w:r>
          </w:p>
        </w:tc>
      </w:tr>
      <w:tr w:rsidR="00A50F9E" w:rsidRPr="00D76BFD" w14:paraId="4F739237" w14:textId="77777777" w:rsidTr="00A50F9E">
        <w:trPr>
          <w:trHeight w:val="1470"/>
        </w:trPr>
        <w:tc>
          <w:tcPr>
            <w:tcW w:w="656" w:type="dxa"/>
          </w:tcPr>
          <w:p w14:paraId="01852F97" w14:textId="77777777" w:rsidR="00A50F9E" w:rsidRPr="00D76BFD" w:rsidRDefault="00A50F9E" w:rsidP="00A50F9E">
            <w:pPr>
              <w:jc w:val="center"/>
              <w:rPr>
                <w:rFonts w:ascii="Times New Roman" w:hAnsi="Times New Roman" w:cs="Times New Roman"/>
              </w:rPr>
            </w:pPr>
            <w:bookmarkStart w:id="111" w:name="_Hlk234304736"/>
          </w:p>
          <w:p w14:paraId="6D7F73C5"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1</w:t>
            </w:r>
          </w:p>
          <w:p w14:paraId="4D893B14" w14:textId="77777777" w:rsidR="00A50F9E" w:rsidRPr="00D76BFD" w:rsidRDefault="00A50F9E" w:rsidP="00A50F9E">
            <w:pPr>
              <w:jc w:val="center"/>
              <w:rPr>
                <w:rFonts w:ascii="Times New Roman" w:hAnsi="Times New Roman" w:cs="Times New Roman"/>
              </w:rPr>
            </w:pPr>
          </w:p>
        </w:tc>
        <w:tc>
          <w:tcPr>
            <w:tcW w:w="4236" w:type="dxa"/>
          </w:tcPr>
          <w:p w14:paraId="24AC584B" w14:textId="77777777" w:rsidR="00A50F9E" w:rsidRPr="00D76BFD" w:rsidRDefault="00A50F9E" w:rsidP="00A50F9E">
            <w:pPr>
              <w:jc w:val="both"/>
              <w:rPr>
                <w:rFonts w:ascii="Times New Roman" w:hAnsi="Times New Roman" w:cs="Times New Roman"/>
                <w:lang w:val="pt-PT"/>
              </w:rPr>
            </w:pPr>
            <w:r w:rsidRPr="00D76BFD">
              <w:rPr>
                <w:rFonts w:ascii="Times New Roman" w:hAnsi="Times New Roman" w:cs="Times New Roman"/>
                <w:lang w:val="pt-PT"/>
              </w:rPr>
              <w:t>Contratação de empresa especializada para prestação de serviços técnicos de planejamento, elaboração, organização, execução, acompanhamento e consolidação do Inventário Turístico do Município de Porto Vitória, compreendendo o levantamento sistemático da oferta turística municipal, mediante metodologia compatível com as diretrizes do Ministério do Turismo, contemplando todas as etapas necessárias à identificação, caracterização, análise e organização dos ativos turísticos existentes no território municipal.</w:t>
            </w:r>
          </w:p>
          <w:p w14:paraId="02C3E98D" w14:textId="77777777" w:rsidR="00A50F9E" w:rsidRPr="00D76BFD" w:rsidRDefault="00A50F9E" w:rsidP="00A50F9E">
            <w:pPr>
              <w:jc w:val="both"/>
              <w:rPr>
                <w:rFonts w:ascii="Times New Roman" w:hAnsi="Times New Roman" w:cs="Times New Roman"/>
                <w:lang w:val="pt-PT"/>
              </w:rPr>
            </w:pPr>
          </w:p>
          <w:p w14:paraId="30E37175" w14:textId="77777777" w:rsidR="00A50F9E" w:rsidRPr="00D76BFD" w:rsidRDefault="00A50F9E" w:rsidP="00A50F9E">
            <w:pPr>
              <w:jc w:val="both"/>
              <w:rPr>
                <w:rFonts w:ascii="Times New Roman" w:hAnsi="Times New Roman" w:cs="Times New Roman"/>
                <w:lang w:val="pt-PT"/>
              </w:rPr>
            </w:pPr>
            <w:r w:rsidRPr="00D76BFD">
              <w:rPr>
                <w:rFonts w:ascii="Times New Roman" w:hAnsi="Times New Roman" w:cs="Times New Roman"/>
                <w:lang w:val="pt-PT"/>
              </w:rPr>
              <w:t>Os serviços deverão contemplar, no mínimo:</w:t>
            </w:r>
          </w:p>
          <w:p w14:paraId="208467EE" w14:textId="77777777" w:rsidR="00A50F9E" w:rsidRPr="00D76BFD" w:rsidRDefault="00A50F9E" w:rsidP="00A50F9E">
            <w:pPr>
              <w:jc w:val="both"/>
              <w:rPr>
                <w:rFonts w:ascii="Times New Roman" w:hAnsi="Times New Roman" w:cs="Times New Roman"/>
                <w:b/>
                <w:lang w:val="pt-PT"/>
              </w:rPr>
            </w:pPr>
          </w:p>
          <w:p w14:paraId="1293D873" w14:textId="77777777" w:rsidR="00A50F9E" w:rsidRPr="00D76BFD" w:rsidRDefault="00A50F9E" w:rsidP="00273676">
            <w:pPr>
              <w:numPr>
                <w:ilvl w:val="0"/>
                <w:numId w:val="57"/>
              </w:numPr>
              <w:jc w:val="both"/>
              <w:rPr>
                <w:rFonts w:ascii="Times New Roman" w:hAnsi="Times New Roman" w:cs="Times New Roman"/>
                <w:lang w:val="pt-PT"/>
              </w:rPr>
            </w:pPr>
            <w:r w:rsidRPr="00D76BFD">
              <w:rPr>
                <w:rFonts w:ascii="Times New Roman" w:hAnsi="Times New Roman" w:cs="Times New Roman"/>
                <w:lang w:val="pt-PT"/>
              </w:rPr>
              <w:t>Planejamento metodológico e elaboração do Plano de Trabalho;</w:t>
            </w:r>
          </w:p>
          <w:p w14:paraId="4CE37617" w14:textId="77777777" w:rsidR="00A50F9E" w:rsidRPr="00D76BFD" w:rsidRDefault="00A50F9E" w:rsidP="00273676">
            <w:pPr>
              <w:numPr>
                <w:ilvl w:val="0"/>
                <w:numId w:val="57"/>
              </w:numPr>
              <w:jc w:val="both"/>
              <w:rPr>
                <w:rFonts w:ascii="Times New Roman" w:hAnsi="Times New Roman" w:cs="Times New Roman"/>
                <w:lang w:val="pt-PT"/>
              </w:rPr>
            </w:pPr>
            <w:r w:rsidRPr="00D76BFD">
              <w:rPr>
                <w:rFonts w:ascii="Times New Roman" w:hAnsi="Times New Roman" w:cs="Times New Roman"/>
                <w:lang w:val="pt-PT"/>
              </w:rPr>
              <w:t>Elaboração de cronograma físico detalhado de execução;</w:t>
            </w:r>
          </w:p>
          <w:p w14:paraId="4D3620AE" w14:textId="77777777" w:rsidR="00A50F9E" w:rsidRPr="00D76BFD" w:rsidRDefault="00A50F9E" w:rsidP="00273676">
            <w:pPr>
              <w:numPr>
                <w:ilvl w:val="0"/>
                <w:numId w:val="57"/>
              </w:numPr>
              <w:jc w:val="both"/>
              <w:rPr>
                <w:rFonts w:ascii="Times New Roman" w:hAnsi="Times New Roman" w:cs="Times New Roman"/>
                <w:lang w:val="pt-PT"/>
              </w:rPr>
            </w:pPr>
            <w:r w:rsidRPr="00D76BFD">
              <w:rPr>
                <w:rFonts w:ascii="Times New Roman" w:hAnsi="Times New Roman" w:cs="Times New Roman"/>
                <w:lang w:val="pt-PT"/>
              </w:rPr>
              <w:lastRenderedPageBreak/>
              <w:t>Levantamento de dados secundários e informações existentes;</w:t>
            </w:r>
          </w:p>
          <w:p w14:paraId="30908243" w14:textId="77777777" w:rsidR="00A50F9E" w:rsidRPr="00D76BFD" w:rsidRDefault="00A50F9E" w:rsidP="00273676">
            <w:pPr>
              <w:numPr>
                <w:ilvl w:val="0"/>
                <w:numId w:val="57"/>
              </w:numPr>
              <w:jc w:val="both"/>
              <w:rPr>
                <w:rFonts w:ascii="Times New Roman" w:hAnsi="Times New Roman" w:cs="Times New Roman"/>
                <w:lang w:val="pt-PT"/>
              </w:rPr>
            </w:pPr>
            <w:r w:rsidRPr="00D76BFD">
              <w:rPr>
                <w:rFonts w:ascii="Times New Roman" w:hAnsi="Times New Roman" w:cs="Times New Roman"/>
                <w:lang w:val="pt-PT"/>
              </w:rPr>
              <w:t>Pesquisa documental e levantamento de informações junto aos órgãos públicos e entidades locais;</w:t>
            </w:r>
          </w:p>
          <w:p w14:paraId="32E21005" w14:textId="77777777" w:rsidR="00A50F9E" w:rsidRPr="00D76BFD" w:rsidRDefault="00A50F9E" w:rsidP="00273676">
            <w:pPr>
              <w:numPr>
                <w:ilvl w:val="0"/>
                <w:numId w:val="57"/>
              </w:numPr>
              <w:jc w:val="both"/>
              <w:rPr>
                <w:rFonts w:ascii="Times New Roman" w:hAnsi="Times New Roman" w:cs="Times New Roman"/>
                <w:lang w:val="pt-PT"/>
              </w:rPr>
            </w:pPr>
            <w:r w:rsidRPr="00D76BFD">
              <w:rPr>
                <w:rFonts w:ascii="Times New Roman" w:hAnsi="Times New Roman" w:cs="Times New Roman"/>
                <w:lang w:val="pt-PT"/>
              </w:rPr>
              <w:t>Inventário da oferta turística municipal;</w:t>
            </w:r>
          </w:p>
          <w:p w14:paraId="258D54D4" w14:textId="77777777" w:rsidR="00A50F9E" w:rsidRPr="00D76BFD" w:rsidRDefault="00A50F9E" w:rsidP="00273676">
            <w:pPr>
              <w:numPr>
                <w:ilvl w:val="0"/>
                <w:numId w:val="57"/>
              </w:numPr>
              <w:jc w:val="both"/>
              <w:rPr>
                <w:rFonts w:ascii="Times New Roman" w:hAnsi="Times New Roman" w:cs="Times New Roman"/>
                <w:lang w:val="pt-PT"/>
              </w:rPr>
            </w:pPr>
            <w:r w:rsidRPr="00D76BFD">
              <w:rPr>
                <w:rFonts w:ascii="Times New Roman" w:hAnsi="Times New Roman" w:cs="Times New Roman"/>
                <w:lang w:val="pt-PT"/>
              </w:rPr>
              <w:t>Identificação, caracterização e classificação dos atrativos turísticos naturais, culturais, históricos, rurais, gastronômicos, religiosos, esportivos e de lazer;</w:t>
            </w:r>
          </w:p>
          <w:p w14:paraId="39FC07A8" w14:textId="77777777" w:rsidR="00A50F9E" w:rsidRPr="00D76BFD" w:rsidRDefault="00A50F9E" w:rsidP="00273676">
            <w:pPr>
              <w:numPr>
                <w:ilvl w:val="0"/>
                <w:numId w:val="57"/>
              </w:numPr>
              <w:jc w:val="both"/>
              <w:rPr>
                <w:rFonts w:ascii="Times New Roman" w:hAnsi="Times New Roman" w:cs="Times New Roman"/>
                <w:lang w:val="pt-PT"/>
              </w:rPr>
            </w:pPr>
            <w:r w:rsidRPr="00D76BFD">
              <w:rPr>
                <w:rFonts w:ascii="Times New Roman" w:hAnsi="Times New Roman" w:cs="Times New Roman"/>
                <w:lang w:val="pt-PT"/>
              </w:rPr>
              <w:t>Levantamento dos equipamentos turísticos e dos serviços de apoio ao turismo;</w:t>
            </w:r>
          </w:p>
          <w:p w14:paraId="14BE8C2E" w14:textId="77777777" w:rsidR="00A50F9E" w:rsidRPr="00D76BFD" w:rsidRDefault="00A50F9E" w:rsidP="00273676">
            <w:pPr>
              <w:numPr>
                <w:ilvl w:val="0"/>
                <w:numId w:val="57"/>
              </w:numPr>
              <w:jc w:val="both"/>
              <w:rPr>
                <w:rFonts w:ascii="Times New Roman" w:hAnsi="Times New Roman" w:cs="Times New Roman"/>
                <w:lang w:val="pt-PT"/>
              </w:rPr>
            </w:pPr>
            <w:r w:rsidRPr="00D76BFD">
              <w:rPr>
                <w:rFonts w:ascii="Times New Roman" w:hAnsi="Times New Roman" w:cs="Times New Roman"/>
                <w:lang w:val="pt-PT"/>
              </w:rPr>
              <w:t>Levantamento da infraestrutura turística existente;</w:t>
            </w:r>
          </w:p>
          <w:p w14:paraId="6D147383" w14:textId="77777777" w:rsidR="00A50F9E" w:rsidRPr="00D76BFD" w:rsidRDefault="00A50F9E" w:rsidP="00273676">
            <w:pPr>
              <w:numPr>
                <w:ilvl w:val="0"/>
                <w:numId w:val="57"/>
              </w:numPr>
              <w:jc w:val="both"/>
              <w:rPr>
                <w:rFonts w:ascii="Times New Roman" w:hAnsi="Times New Roman" w:cs="Times New Roman"/>
                <w:lang w:val="pt-PT"/>
              </w:rPr>
            </w:pPr>
            <w:r w:rsidRPr="00D76BFD">
              <w:rPr>
                <w:rFonts w:ascii="Times New Roman" w:hAnsi="Times New Roman" w:cs="Times New Roman"/>
                <w:lang w:val="pt-PT"/>
              </w:rPr>
              <w:t>Realização de visitas técnicas e trabalho de campo em todo o território municipal;</w:t>
            </w:r>
          </w:p>
          <w:p w14:paraId="44A04846" w14:textId="77777777" w:rsidR="00A50F9E" w:rsidRPr="00D76BFD" w:rsidRDefault="00A50F9E" w:rsidP="00273676">
            <w:pPr>
              <w:numPr>
                <w:ilvl w:val="0"/>
                <w:numId w:val="57"/>
              </w:numPr>
              <w:jc w:val="both"/>
              <w:rPr>
                <w:rFonts w:ascii="Times New Roman" w:hAnsi="Times New Roman" w:cs="Times New Roman"/>
                <w:lang w:val="pt-PT"/>
              </w:rPr>
            </w:pPr>
            <w:r w:rsidRPr="00D76BFD">
              <w:rPr>
                <w:rFonts w:ascii="Times New Roman" w:hAnsi="Times New Roman" w:cs="Times New Roman"/>
                <w:lang w:val="pt-PT"/>
              </w:rPr>
              <w:t>Realização de entrevistas com gestores públicos, empreendedores, entidades representativas e demais atores envolvidos com a atividade turística;</w:t>
            </w:r>
          </w:p>
          <w:p w14:paraId="54017D9F" w14:textId="77777777" w:rsidR="00A50F9E" w:rsidRPr="00D76BFD" w:rsidRDefault="00A50F9E" w:rsidP="00273676">
            <w:pPr>
              <w:numPr>
                <w:ilvl w:val="0"/>
                <w:numId w:val="57"/>
              </w:numPr>
              <w:jc w:val="both"/>
              <w:rPr>
                <w:rFonts w:ascii="Times New Roman" w:hAnsi="Times New Roman" w:cs="Times New Roman"/>
                <w:lang w:val="pt-PT"/>
              </w:rPr>
            </w:pPr>
            <w:r w:rsidRPr="00D76BFD">
              <w:rPr>
                <w:rFonts w:ascii="Times New Roman" w:hAnsi="Times New Roman" w:cs="Times New Roman"/>
                <w:lang w:val="pt-PT"/>
              </w:rPr>
              <w:t>Registro fotográfico técnico dos atrativos e equipamentos inventariados;</w:t>
            </w:r>
          </w:p>
          <w:p w14:paraId="583D0E95" w14:textId="77777777" w:rsidR="00A50F9E" w:rsidRPr="00D76BFD" w:rsidRDefault="00A50F9E" w:rsidP="00A50F9E">
            <w:pPr>
              <w:jc w:val="both"/>
              <w:rPr>
                <w:rFonts w:ascii="Times New Roman" w:hAnsi="Times New Roman" w:cs="Times New Roman"/>
                <w:lang w:val="pt-PT"/>
              </w:rPr>
            </w:pPr>
          </w:p>
          <w:p w14:paraId="39655175" w14:textId="77777777" w:rsidR="00A50F9E" w:rsidRPr="00D76BFD" w:rsidRDefault="00A50F9E" w:rsidP="00273676">
            <w:pPr>
              <w:numPr>
                <w:ilvl w:val="0"/>
                <w:numId w:val="58"/>
              </w:numPr>
              <w:jc w:val="both"/>
              <w:rPr>
                <w:rFonts w:ascii="Times New Roman" w:hAnsi="Times New Roman" w:cs="Times New Roman"/>
                <w:lang w:val="pt-PT"/>
              </w:rPr>
            </w:pPr>
            <w:r w:rsidRPr="00D76BFD">
              <w:rPr>
                <w:rFonts w:ascii="Times New Roman" w:hAnsi="Times New Roman" w:cs="Times New Roman"/>
                <w:lang w:val="pt-PT"/>
              </w:rPr>
              <w:t>Georreferenciamento dos atrativos, equipamentos e serviços turísticos;</w:t>
            </w:r>
          </w:p>
          <w:p w14:paraId="7EF2BB7C" w14:textId="77777777" w:rsidR="00A50F9E" w:rsidRPr="00D76BFD" w:rsidRDefault="00A50F9E" w:rsidP="00273676">
            <w:pPr>
              <w:numPr>
                <w:ilvl w:val="0"/>
                <w:numId w:val="58"/>
              </w:numPr>
              <w:jc w:val="both"/>
              <w:rPr>
                <w:rFonts w:ascii="Times New Roman" w:hAnsi="Times New Roman" w:cs="Times New Roman"/>
                <w:lang w:val="pt-PT"/>
              </w:rPr>
            </w:pPr>
            <w:r w:rsidRPr="00D76BFD">
              <w:rPr>
                <w:rFonts w:ascii="Times New Roman" w:hAnsi="Times New Roman" w:cs="Times New Roman"/>
                <w:lang w:val="pt-PT"/>
              </w:rPr>
              <w:t>Utilização de Sistema de Informação Geográfica (SIG);</w:t>
            </w:r>
          </w:p>
          <w:p w14:paraId="410F76EA" w14:textId="77777777" w:rsidR="00A50F9E" w:rsidRPr="00D76BFD" w:rsidRDefault="00A50F9E" w:rsidP="00273676">
            <w:pPr>
              <w:numPr>
                <w:ilvl w:val="0"/>
                <w:numId w:val="58"/>
              </w:numPr>
              <w:jc w:val="both"/>
              <w:rPr>
                <w:rFonts w:ascii="Times New Roman" w:hAnsi="Times New Roman" w:cs="Times New Roman"/>
                <w:lang w:val="pt-PT"/>
              </w:rPr>
            </w:pPr>
            <w:r w:rsidRPr="00D76BFD">
              <w:rPr>
                <w:rFonts w:ascii="Times New Roman" w:hAnsi="Times New Roman" w:cs="Times New Roman"/>
                <w:lang w:val="pt-PT"/>
              </w:rPr>
              <w:t>Elaboração de banco de dados geográfico;</w:t>
            </w:r>
          </w:p>
          <w:p w14:paraId="0951B405" w14:textId="77777777" w:rsidR="00A50F9E" w:rsidRPr="00D76BFD" w:rsidRDefault="00A50F9E" w:rsidP="00273676">
            <w:pPr>
              <w:numPr>
                <w:ilvl w:val="0"/>
                <w:numId w:val="58"/>
              </w:numPr>
              <w:jc w:val="both"/>
              <w:rPr>
                <w:rFonts w:ascii="Times New Roman" w:hAnsi="Times New Roman" w:cs="Times New Roman"/>
                <w:lang w:val="pt-PT"/>
              </w:rPr>
            </w:pPr>
            <w:r w:rsidRPr="00D76BFD">
              <w:rPr>
                <w:rFonts w:ascii="Times New Roman" w:hAnsi="Times New Roman" w:cs="Times New Roman"/>
                <w:lang w:val="pt-PT"/>
              </w:rPr>
              <w:t>Produção de mapas digitais temáticos;</w:t>
            </w:r>
          </w:p>
          <w:p w14:paraId="1E73E275" w14:textId="77777777" w:rsidR="00A50F9E" w:rsidRPr="00D76BFD" w:rsidRDefault="00A50F9E" w:rsidP="00273676">
            <w:pPr>
              <w:numPr>
                <w:ilvl w:val="0"/>
                <w:numId w:val="58"/>
              </w:numPr>
              <w:jc w:val="both"/>
              <w:rPr>
                <w:rFonts w:ascii="Times New Roman" w:hAnsi="Times New Roman" w:cs="Times New Roman"/>
                <w:lang w:val="pt-PT"/>
              </w:rPr>
            </w:pPr>
            <w:r w:rsidRPr="00D76BFD">
              <w:rPr>
                <w:rFonts w:ascii="Times New Roman" w:hAnsi="Times New Roman" w:cs="Times New Roman"/>
                <w:lang w:val="pt-PT"/>
              </w:rPr>
              <w:t>Utilização de aeronave remotamente pilotada (drone), quando tecnicamente necessária e observada a legislação aplicável;</w:t>
            </w:r>
          </w:p>
          <w:p w14:paraId="5EC376A6" w14:textId="77777777" w:rsidR="00A50F9E" w:rsidRPr="00D76BFD" w:rsidRDefault="00A50F9E" w:rsidP="00273676">
            <w:pPr>
              <w:numPr>
                <w:ilvl w:val="0"/>
                <w:numId w:val="58"/>
              </w:numPr>
              <w:jc w:val="both"/>
              <w:rPr>
                <w:rFonts w:ascii="Times New Roman" w:hAnsi="Times New Roman" w:cs="Times New Roman"/>
                <w:lang w:val="pt-PT"/>
              </w:rPr>
            </w:pPr>
            <w:r w:rsidRPr="00D76BFD">
              <w:rPr>
                <w:rFonts w:ascii="Times New Roman" w:hAnsi="Times New Roman" w:cs="Times New Roman"/>
                <w:lang w:val="pt-PT"/>
              </w:rPr>
              <w:lastRenderedPageBreak/>
              <w:t>Levantamento das condições de acessibilidade, conservação, infraestrutura e potencial de utilização turística dos atrativos;</w:t>
            </w:r>
          </w:p>
          <w:p w14:paraId="0BAB9779" w14:textId="77777777" w:rsidR="00A50F9E" w:rsidRPr="00D76BFD" w:rsidRDefault="00A50F9E" w:rsidP="00273676">
            <w:pPr>
              <w:numPr>
                <w:ilvl w:val="0"/>
                <w:numId w:val="58"/>
              </w:numPr>
              <w:jc w:val="both"/>
              <w:rPr>
                <w:rFonts w:ascii="Times New Roman" w:hAnsi="Times New Roman" w:cs="Times New Roman"/>
                <w:lang w:val="pt-PT"/>
              </w:rPr>
            </w:pPr>
            <w:r w:rsidRPr="00D76BFD">
              <w:rPr>
                <w:rFonts w:ascii="Times New Roman" w:hAnsi="Times New Roman" w:cs="Times New Roman"/>
                <w:lang w:val="pt-PT"/>
              </w:rPr>
              <w:t>Sistematização, validação e consolidação das informações levantadas;</w:t>
            </w:r>
          </w:p>
          <w:p w14:paraId="50DEB647" w14:textId="77777777" w:rsidR="00A50F9E" w:rsidRPr="00D76BFD" w:rsidRDefault="00A50F9E" w:rsidP="00273676">
            <w:pPr>
              <w:numPr>
                <w:ilvl w:val="0"/>
                <w:numId w:val="58"/>
              </w:numPr>
              <w:jc w:val="both"/>
              <w:rPr>
                <w:rFonts w:ascii="Times New Roman" w:hAnsi="Times New Roman" w:cs="Times New Roman"/>
                <w:lang w:val="pt-PT"/>
              </w:rPr>
            </w:pPr>
            <w:r w:rsidRPr="00D76BFD">
              <w:rPr>
                <w:rFonts w:ascii="Times New Roman" w:hAnsi="Times New Roman" w:cs="Times New Roman"/>
                <w:lang w:val="pt-PT"/>
              </w:rPr>
              <w:t>Elaboração de diagnóstico técnico da oferta turística municipal;</w:t>
            </w:r>
          </w:p>
          <w:p w14:paraId="0B0399EA" w14:textId="77777777" w:rsidR="00A50F9E" w:rsidRPr="00D76BFD" w:rsidRDefault="00A50F9E" w:rsidP="00273676">
            <w:pPr>
              <w:numPr>
                <w:ilvl w:val="0"/>
                <w:numId w:val="58"/>
              </w:numPr>
              <w:jc w:val="both"/>
              <w:rPr>
                <w:rFonts w:ascii="Times New Roman" w:hAnsi="Times New Roman" w:cs="Times New Roman"/>
                <w:lang w:val="pt-PT"/>
              </w:rPr>
            </w:pPr>
            <w:r w:rsidRPr="00D76BFD">
              <w:rPr>
                <w:rFonts w:ascii="Times New Roman" w:hAnsi="Times New Roman" w:cs="Times New Roman"/>
                <w:lang w:val="pt-PT"/>
              </w:rPr>
              <w:t>Identificação das potencialidades, limitações, oportunidades e desafios para o desenvolvimento do turismo local;</w:t>
            </w:r>
          </w:p>
          <w:p w14:paraId="24344A80" w14:textId="77777777" w:rsidR="00A50F9E" w:rsidRPr="00D76BFD" w:rsidRDefault="00A50F9E" w:rsidP="00273676">
            <w:pPr>
              <w:numPr>
                <w:ilvl w:val="0"/>
                <w:numId w:val="58"/>
              </w:numPr>
              <w:jc w:val="both"/>
              <w:rPr>
                <w:rFonts w:ascii="Times New Roman" w:hAnsi="Times New Roman" w:cs="Times New Roman"/>
                <w:lang w:val="pt-PT"/>
              </w:rPr>
            </w:pPr>
            <w:r w:rsidRPr="00D76BFD">
              <w:rPr>
                <w:rFonts w:ascii="Times New Roman" w:hAnsi="Times New Roman" w:cs="Times New Roman"/>
                <w:lang w:val="pt-PT"/>
              </w:rPr>
              <w:t>Elaboração de relatório técnico consolidado contendo inventário turístico, banco de dados, registros fotográficos, mapas temáticos e diretrizes estratégicas para o desenvolvimento sustentável do turismo municipal;</w:t>
            </w:r>
          </w:p>
          <w:p w14:paraId="051AD596" w14:textId="77777777" w:rsidR="00A50F9E" w:rsidRPr="00D76BFD" w:rsidRDefault="00A50F9E" w:rsidP="00273676">
            <w:pPr>
              <w:numPr>
                <w:ilvl w:val="0"/>
                <w:numId w:val="58"/>
              </w:numPr>
              <w:jc w:val="both"/>
              <w:rPr>
                <w:rFonts w:ascii="Times New Roman" w:hAnsi="Times New Roman" w:cs="Times New Roman"/>
                <w:lang w:val="pt-PT"/>
              </w:rPr>
            </w:pPr>
            <w:r w:rsidRPr="00D76BFD">
              <w:rPr>
                <w:rFonts w:ascii="Times New Roman" w:hAnsi="Times New Roman" w:cs="Times New Roman"/>
                <w:lang w:val="pt-PT"/>
              </w:rPr>
              <w:t>Apresentação presencial dos produtos e resultados junto à Secretaria Municipal de Indústria, Comércio e Turismo.</w:t>
            </w:r>
          </w:p>
          <w:p w14:paraId="7180A119" w14:textId="77777777" w:rsidR="00A50F9E" w:rsidRPr="00D76BFD" w:rsidRDefault="00A50F9E" w:rsidP="00A50F9E">
            <w:pPr>
              <w:jc w:val="both"/>
              <w:rPr>
                <w:rFonts w:ascii="Times New Roman" w:hAnsi="Times New Roman" w:cs="Times New Roman"/>
                <w:b/>
                <w:lang w:val="pt-PT"/>
              </w:rPr>
            </w:pPr>
          </w:p>
          <w:p w14:paraId="6EB13277" w14:textId="77777777" w:rsidR="00A50F9E" w:rsidRPr="00D76BFD" w:rsidRDefault="00A50F9E" w:rsidP="00A50F9E">
            <w:pPr>
              <w:jc w:val="both"/>
              <w:rPr>
                <w:rFonts w:ascii="Times New Roman" w:hAnsi="Times New Roman" w:cs="Times New Roman"/>
                <w:lang w:val="pt-PT"/>
              </w:rPr>
            </w:pPr>
            <w:r w:rsidRPr="00D76BFD">
              <w:rPr>
                <w:rFonts w:ascii="Times New Roman" w:hAnsi="Times New Roman" w:cs="Times New Roman"/>
                <w:lang w:val="pt-PT"/>
              </w:rPr>
              <w:t>A execução dos serviços deverá ocorrer mediante metodologia estruturada em etapas, compreendendo planejamento, levantamento de informações, trabalho de campo, sistematização técnica, validação das informações junto à Administração Municipal e entrega dos produtos técnicos finais.</w:t>
            </w:r>
          </w:p>
          <w:p w14:paraId="1EE9FF23" w14:textId="77777777" w:rsidR="00A50F9E" w:rsidRPr="00D76BFD" w:rsidRDefault="00A50F9E" w:rsidP="00A50F9E">
            <w:pPr>
              <w:jc w:val="both"/>
              <w:rPr>
                <w:rFonts w:ascii="Times New Roman" w:hAnsi="Times New Roman" w:cs="Times New Roman"/>
                <w:lang w:val="pt-PT"/>
              </w:rPr>
            </w:pPr>
          </w:p>
          <w:p w14:paraId="11ED9797" w14:textId="77777777" w:rsidR="00A50F9E" w:rsidRPr="00D76BFD" w:rsidRDefault="00A50F9E" w:rsidP="00A50F9E">
            <w:pPr>
              <w:jc w:val="both"/>
              <w:rPr>
                <w:rFonts w:ascii="Times New Roman" w:hAnsi="Times New Roman" w:cs="Times New Roman"/>
                <w:lang w:val="pt-PT"/>
              </w:rPr>
            </w:pPr>
            <w:r w:rsidRPr="00D76BFD">
              <w:rPr>
                <w:rFonts w:ascii="Times New Roman" w:hAnsi="Times New Roman" w:cs="Times New Roman"/>
                <w:lang w:val="pt-PT"/>
              </w:rPr>
              <w:t>Como requisitos mínimos de qualificação técnica, a futura contratada deverá:</w:t>
            </w:r>
          </w:p>
          <w:p w14:paraId="62DD4655" w14:textId="77777777" w:rsidR="00A50F9E" w:rsidRPr="00D76BFD" w:rsidRDefault="00A50F9E" w:rsidP="00A50F9E">
            <w:pPr>
              <w:jc w:val="both"/>
              <w:rPr>
                <w:rFonts w:ascii="Times New Roman" w:hAnsi="Times New Roman" w:cs="Times New Roman"/>
                <w:b/>
                <w:lang w:val="pt-PT"/>
              </w:rPr>
            </w:pPr>
          </w:p>
          <w:p w14:paraId="5DE019D9" w14:textId="77777777" w:rsidR="00A50F9E" w:rsidRPr="00D76BFD" w:rsidRDefault="00A50F9E" w:rsidP="00273676">
            <w:pPr>
              <w:numPr>
                <w:ilvl w:val="0"/>
                <w:numId w:val="59"/>
              </w:numPr>
              <w:jc w:val="both"/>
              <w:rPr>
                <w:rFonts w:ascii="Times New Roman" w:hAnsi="Times New Roman" w:cs="Times New Roman"/>
                <w:lang w:val="pt-PT"/>
              </w:rPr>
            </w:pPr>
            <w:r w:rsidRPr="00D76BFD">
              <w:rPr>
                <w:rFonts w:ascii="Times New Roman" w:hAnsi="Times New Roman" w:cs="Times New Roman"/>
                <w:lang w:val="pt-PT"/>
              </w:rPr>
              <w:t>Possuir cadastro ativo no Cadastur;</w:t>
            </w:r>
          </w:p>
          <w:p w14:paraId="794C740B" w14:textId="77777777" w:rsidR="00A50F9E" w:rsidRPr="00D76BFD" w:rsidRDefault="00A50F9E" w:rsidP="00273676">
            <w:pPr>
              <w:numPr>
                <w:ilvl w:val="0"/>
                <w:numId w:val="59"/>
              </w:numPr>
              <w:jc w:val="both"/>
              <w:rPr>
                <w:rFonts w:ascii="Times New Roman" w:hAnsi="Times New Roman" w:cs="Times New Roman"/>
                <w:lang w:val="pt-PT"/>
              </w:rPr>
            </w:pPr>
            <w:r w:rsidRPr="00D76BFD">
              <w:rPr>
                <w:rFonts w:ascii="Times New Roman" w:hAnsi="Times New Roman" w:cs="Times New Roman"/>
                <w:lang w:val="pt-PT"/>
              </w:rPr>
              <w:t xml:space="preserve">Apresentar, no mínimo, 01 (um) atestado de capacidade técnica emitido por pessoa jurídica de direito público ou privado comprovando a execução </w:t>
            </w:r>
            <w:r w:rsidRPr="00D76BFD">
              <w:rPr>
                <w:rFonts w:ascii="Times New Roman" w:hAnsi="Times New Roman" w:cs="Times New Roman"/>
                <w:lang w:val="pt-PT"/>
              </w:rPr>
              <w:lastRenderedPageBreak/>
              <w:t>satisfatória de serviços de elaboração de Inventário Turístico ou Inventariação da Oferta Turística;</w:t>
            </w:r>
          </w:p>
          <w:p w14:paraId="050CBE83" w14:textId="77777777" w:rsidR="00A50F9E" w:rsidRPr="00D76BFD" w:rsidRDefault="00A50F9E" w:rsidP="00273676">
            <w:pPr>
              <w:numPr>
                <w:ilvl w:val="0"/>
                <w:numId w:val="59"/>
              </w:numPr>
              <w:jc w:val="both"/>
              <w:rPr>
                <w:rFonts w:ascii="Times New Roman" w:hAnsi="Times New Roman" w:cs="Times New Roman"/>
                <w:lang w:val="pt-PT"/>
              </w:rPr>
            </w:pPr>
            <w:r w:rsidRPr="00D76BFD">
              <w:rPr>
                <w:rFonts w:ascii="Times New Roman" w:hAnsi="Times New Roman" w:cs="Times New Roman"/>
                <w:lang w:val="pt-PT"/>
              </w:rPr>
              <w:t>Apresentar atestado de capacidade técnica emitido por órgão público comprovando a execução de serviços realizados em Áreas de Preservação Permanente (APP), Unidades de Conservação, áreas naturais protegidas, parques naturais, geossítios, patrimônio natural ou áreas ambientalmente sensíveis;</w:t>
            </w:r>
          </w:p>
          <w:p w14:paraId="54F56C73" w14:textId="77777777" w:rsidR="00A50F9E" w:rsidRPr="00D76BFD" w:rsidRDefault="00A50F9E" w:rsidP="00273676">
            <w:pPr>
              <w:numPr>
                <w:ilvl w:val="0"/>
                <w:numId w:val="59"/>
              </w:numPr>
              <w:jc w:val="both"/>
              <w:rPr>
                <w:rFonts w:ascii="Times New Roman" w:hAnsi="Times New Roman" w:cs="Times New Roman"/>
                <w:lang w:val="pt-PT"/>
              </w:rPr>
            </w:pPr>
            <w:r w:rsidRPr="00D76BFD">
              <w:rPr>
                <w:rFonts w:ascii="Times New Roman" w:hAnsi="Times New Roman" w:cs="Times New Roman"/>
                <w:lang w:val="pt-PT"/>
              </w:rPr>
              <w:t>Disponibilizar equipe técnica multidisciplinar composta, no mínimo, por Coordenador Técnico, Turismólogo devidamente habilitado, Engenheiro Civil, Biólogo, Arquiteto e Urbanista e profissional da área de Marketing;</w:t>
            </w:r>
          </w:p>
          <w:p w14:paraId="664E4ED8" w14:textId="77777777" w:rsidR="00A50F9E" w:rsidRPr="00D76BFD" w:rsidRDefault="00A50F9E" w:rsidP="00273676">
            <w:pPr>
              <w:numPr>
                <w:ilvl w:val="0"/>
                <w:numId w:val="59"/>
              </w:numPr>
              <w:jc w:val="both"/>
              <w:rPr>
                <w:rFonts w:ascii="Times New Roman" w:hAnsi="Times New Roman" w:cs="Times New Roman"/>
                <w:lang w:val="pt-PT"/>
              </w:rPr>
            </w:pPr>
            <w:r w:rsidRPr="00D76BFD">
              <w:rPr>
                <w:rFonts w:ascii="Times New Roman" w:hAnsi="Times New Roman" w:cs="Times New Roman"/>
                <w:lang w:val="pt-PT"/>
              </w:rPr>
              <w:t>Garantir a participação efetiva dos profissionais indicados durante toda a execução contratual, admitindo-se substituição apenas mediante autorização da Administração Municipal e por profissional de qualificação igual ou superior;</w:t>
            </w:r>
          </w:p>
          <w:p w14:paraId="653390DA" w14:textId="77777777" w:rsidR="00A50F9E" w:rsidRPr="00D76BFD" w:rsidRDefault="00A50F9E" w:rsidP="00273676">
            <w:pPr>
              <w:numPr>
                <w:ilvl w:val="0"/>
                <w:numId w:val="59"/>
              </w:numPr>
              <w:jc w:val="both"/>
              <w:rPr>
                <w:rFonts w:ascii="Times New Roman" w:hAnsi="Times New Roman" w:cs="Times New Roman"/>
                <w:lang w:val="pt-PT"/>
              </w:rPr>
            </w:pPr>
            <w:r w:rsidRPr="00D76BFD">
              <w:rPr>
                <w:rFonts w:ascii="Times New Roman" w:hAnsi="Times New Roman" w:cs="Times New Roman"/>
                <w:lang w:val="pt-PT"/>
              </w:rPr>
              <w:t>Garantir o acompanhamento permanente do Turismólogo durante toda a execução dos serviços;</w:t>
            </w:r>
          </w:p>
          <w:p w14:paraId="0648F9FA" w14:textId="77777777" w:rsidR="00A50F9E" w:rsidRPr="00D76BFD" w:rsidRDefault="00A50F9E" w:rsidP="00A50F9E">
            <w:pPr>
              <w:jc w:val="both"/>
              <w:rPr>
                <w:rFonts w:ascii="Times New Roman" w:hAnsi="Times New Roman" w:cs="Times New Roman"/>
                <w:lang w:val="pt-PT"/>
              </w:rPr>
            </w:pPr>
            <w:r w:rsidRPr="00D76BFD">
              <w:rPr>
                <w:rFonts w:ascii="Times New Roman" w:hAnsi="Times New Roman" w:cs="Times New Roman"/>
                <w:lang w:val="pt-PT"/>
              </w:rPr>
              <w:t>Realizar reuniões presenciais quinzenais junto à Secretaria Municipal de Indústria, Comércio e Turismo, com apresentação de relatórios técnicos de acompanhamento contendo as atividades executadas, cronograma atualizado, resultados obtidos, dificuldades identificadas e planejamento das etapas subsequentes.</w:t>
            </w:r>
          </w:p>
          <w:p w14:paraId="38AAAC2F" w14:textId="77777777" w:rsidR="00A50F9E" w:rsidRPr="00D76BFD" w:rsidRDefault="00A50F9E" w:rsidP="00A50F9E">
            <w:pPr>
              <w:jc w:val="both"/>
              <w:rPr>
                <w:rFonts w:ascii="Times New Roman" w:hAnsi="Times New Roman" w:cs="Times New Roman"/>
                <w:lang w:val="pt-PT"/>
              </w:rPr>
            </w:pPr>
          </w:p>
          <w:p w14:paraId="069C620A" w14:textId="77777777" w:rsidR="00A50F9E" w:rsidRPr="00D76BFD" w:rsidRDefault="00A50F9E" w:rsidP="00A50F9E">
            <w:pPr>
              <w:jc w:val="both"/>
              <w:rPr>
                <w:rFonts w:ascii="Times New Roman" w:hAnsi="Times New Roman" w:cs="Times New Roman"/>
                <w:lang w:val="pt-PT"/>
              </w:rPr>
            </w:pPr>
            <w:r w:rsidRPr="00D76BFD">
              <w:rPr>
                <w:rFonts w:ascii="Times New Roman" w:hAnsi="Times New Roman" w:cs="Times New Roman"/>
                <w:lang w:val="pt-PT"/>
              </w:rPr>
              <w:t xml:space="preserve">O prazo estimado para execução dos serviços será de </w:t>
            </w:r>
            <w:r w:rsidRPr="00D76BFD">
              <w:rPr>
                <w:rFonts w:ascii="Times New Roman" w:hAnsi="Times New Roman" w:cs="Times New Roman"/>
                <w:b/>
                <w:lang w:val="pt-PT"/>
              </w:rPr>
              <w:t>06 (seis) meses</w:t>
            </w:r>
            <w:r w:rsidRPr="00D76BFD">
              <w:rPr>
                <w:rFonts w:ascii="Times New Roman" w:hAnsi="Times New Roman" w:cs="Times New Roman"/>
                <w:lang w:val="pt-PT"/>
              </w:rPr>
              <w:t xml:space="preserve">, contados da emissão da Ordem de Serviço, podendo </w:t>
            </w:r>
            <w:r w:rsidRPr="00D76BFD">
              <w:rPr>
                <w:rFonts w:ascii="Times New Roman" w:hAnsi="Times New Roman" w:cs="Times New Roman"/>
                <w:lang w:val="pt-PT"/>
              </w:rPr>
              <w:lastRenderedPageBreak/>
              <w:t>a execução ser organizada em etapas de planejamento, levantamento de dados, inventariação, diagnóstico, validação e entrega final dos produtos técnicos.</w:t>
            </w:r>
          </w:p>
        </w:tc>
        <w:tc>
          <w:tcPr>
            <w:tcW w:w="576" w:type="dxa"/>
          </w:tcPr>
          <w:p w14:paraId="3869E0BE" w14:textId="77777777" w:rsidR="00A50F9E" w:rsidRPr="00D76BFD" w:rsidRDefault="00A50F9E" w:rsidP="00A50F9E">
            <w:pPr>
              <w:jc w:val="center"/>
              <w:rPr>
                <w:rFonts w:ascii="Times New Roman" w:hAnsi="Times New Roman" w:cs="Times New Roman"/>
                <w:color w:val="000000" w:themeColor="text1"/>
              </w:rPr>
            </w:pPr>
          </w:p>
          <w:p w14:paraId="50DF9AF6" w14:textId="77777777" w:rsidR="00A50F9E" w:rsidRPr="00D76BFD" w:rsidRDefault="00A50F9E" w:rsidP="00A50F9E">
            <w:pPr>
              <w:jc w:val="center"/>
              <w:rPr>
                <w:rFonts w:ascii="Times New Roman" w:hAnsi="Times New Roman" w:cs="Times New Roman"/>
                <w:color w:val="000000" w:themeColor="text1"/>
              </w:rPr>
            </w:pPr>
            <w:r w:rsidRPr="00D76BFD">
              <w:rPr>
                <w:rFonts w:ascii="Times New Roman" w:hAnsi="Times New Roman" w:cs="Times New Roman"/>
                <w:color w:val="000000" w:themeColor="text1"/>
              </w:rPr>
              <w:t>1</w:t>
            </w:r>
          </w:p>
        </w:tc>
        <w:tc>
          <w:tcPr>
            <w:tcW w:w="1030" w:type="dxa"/>
          </w:tcPr>
          <w:p w14:paraId="2D48A337" w14:textId="77777777" w:rsidR="00A50F9E" w:rsidRPr="00D76BFD" w:rsidRDefault="00A50F9E" w:rsidP="00A50F9E">
            <w:pPr>
              <w:jc w:val="center"/>
              <w:rPr>
                <w:rFonts w:ascii="Times New Roman" w:hAnsi="Times New Roman" w:cs="Times New Roman"/>
                <w:color w:val="000000" w:themeColor="text1"/>
              </w:rPr>
            </w:pPr>
          </w:p>
          <w:p w14:paraId="56AA3245" w14:textId="77777777" w:rsidR="00A50F9E" w:rsidRPr="00D76BFD" w:rsidRDefault="00A50F9E" w:rsidP="00A50F9E">
            <w:pPr>
              <w:jc w:val="center"/>
              <w:rPr>
                <w:rFonts w:ascii="Times New Roman" w:hAnsi="Times New Roman" w:cs="Times New Roman"/>
                <w:color w:val="000000" w:themeColor="text1"/>
              </w:rPr>
            </w:pPr>
            <w:r w:rsidRPr="00D76BFD">
              <w:rPr>
                <w:rFonts w:ascii="Times New Roman" w:hAnsi="Times New Roman" w:cs="Times New Roman"/>
                <w:color w:val="000000" w:themeColor="text1"/>
              </w:rPr>
              <w:t>Serviço</w:t>
            </w:r>
          </w:p>
        </w:tc>
        <w:tc>
          <w:tcPr>
            <w:tcW w:w="1497" w:type="dxa"/>
          </w:tcPr>
          <w:p w14:paraId="5A57713C" w14:textId="77777777" w:rsidR="00A50F9E" w:rsidRPr="00D76BFD" w:rsidRDefault="00A50F9E" w:rsidP="00A50F9E">
            <w:pPr>
              <w:jc w:val="center"/>
              <w:rPr>
                <w:rFonts w:ascii="Times New Roman" w:hAnsi="Times New Roman" w:cs="Times New Roman"/>
              </w:rPr>
            </w:pPr>
          </w:p>
          <w:p w14:paraId="679FE169"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R$ 59.000,00</w:t>
            </w:r>
          </w:p>
        </w:tc>
        <w:tc>
          <w:tcPr>
            <w:tcW w:w="1492" w:type="dxa"/>
          </w:tcPr>
          <w:p w14:paraId="7B977872" w14:textId="77777777" w:rsidR="00A50F9E" w:rsidRPr="00D76BFD" w:rsidRDefault="00A50F9E" w:rsidP="00A50F9E">
            <w:pPr>
              <w:jc w:val="center"/>
              <w:rPr>
                <w:rFonts w:ascii="Times New Roman" w:hAnsi="Times New Roman" w:cs="Times New Roman"/>
              </w:rPr>
            </w:pPr>
          </w:p>
          <w:p w14:paraId="7CF49E8D"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R$ 59.000,00</w:t>
            </w:r>
          </w:p>
        </w:tc>
      </w:tr>
      <w:bookmarkEnd w:id="111"/>
    </w:tbl>
    <w:p w14:paraId="1FBD1FB9" w14:textId="77777777" w:rsidR="00A50F9E" w:rsidRPr="00D76BFD" w:rsidRDefault="00A50F9E" w:rsidP="00A50F9E">
      <w:pPr>
        <w:jc w:val="both"/>
        <w:rPr>
          <w:rFonts w:ascii="Times New Roman" w:hAnsi="Times New Roman" w:cs="Times New Roman"/>
        </w:rPr>
      </w:pPr>
    </w:p>
    <w:p w14:paraId="3576CA95" w14:textId="77777777" w:rsidR="00A50F9E" w:rsidRPr="00D76BFD" w:rsidRDefault="00A50F9E" w:rsidP="00A50F9E">
      <w:pPr>
        <w:jc w:val="both"/>
        <w:rPr>
          <w:rFonts w:ascii="Times New Roman" w:hAnsi="Times New Roman" w:cs="Times New Roman"/>
        </w:rPr>
      </w:pPr>
    </w:p>
    <w:p w14:paraId="29468FD2" w14:textId="77777777" w:rsidR="00A50F9E" w:rsidRPr="00D76BFD" w:rsidRDefault="00A50F9E" w:rsidP="00A50F9E">
      <w:pPr>
        <w:pStyle w:val="PargrafodaLista"/>
        <w:numPr>
          <w:ilvl w:val="2"/>
          <w:numId w:val="10"/>
        </w:numPr>
        <w:jc w:val="both"/>
        <w:rPr>
          <w:rFonts w:ascii="Times New Roman" w:hAnsi="Times New Roman" w:cs="Times New Roman"/>
          <w:b/>
        </w:rPr>
      </w:pPr>
      <w:r w:rsidRPr="00D76BFD">
        <w:rPr>
          <w:rFonts w:ascii="Times New Roman" w:hAnsi="Times New Roman" w:cs="Times New Roman"/>
          <w:b/>
        </w:rPr>
        <w:t xml:space="preserve">Especificações: </w:t>
      </w:r>
    </w:p>
    <w:p w14:paraId="13082F07"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color w:val="000000" w:themeColor="text1"/>
        </w:rPr>
        <w:t>Em</w:t>
      </w:r>
      <w:r w:rsidRPr="00D76BFD">
        <w:rPr>
          <w:rFonts w:ascii="Times New Roman" w:hAnsi="Times New Roman" w:cs="Times New Roman"/>
        </w:rPr>
        <w:t xml:space="preserve"> acordo com as especificações constantes na tabela acima. </w:t>
      </w:r>
    </w:p>
    <w:p w14:paraId="3C00DAD0" w14:textId="77777777" w:rsidR="00A50F9E" w:rsidRPr="00D76BFD" w:rsidRDefault="00A50F9E" w:rsidP="00A50F9E">
      <w:pPr>
        <w:jc w:val="both"/>
        <w:rPr>
          <w:rFonts w:ascii="Times New Roman" w:hAnsi="Times New Roman" w:cs="Times New Roman"/>
        </w:rPr>
      </w:pPr>
    </w:p>
    <w:p w14:paraId="07D72B0B" w14:textId="77777777" w:rsidR="00A50F9E" w:rsidRPr="00D76BFD" w:rsidRDefault="00A50F9E" w:rsidP="00A50F9E">
      <w:pPr>
        <w:pStyle w:val="PargrafodaLista"/>
        <w:numPr>
          <w:ilvl w:val="2"/>
          <w:numId w:val="10"/>
        </w:numPr>
        <w:jc w:val="both"/>
        <w:rPr>
          <w:rFonts w:ascii="Times New Roman" w:hAnsi="Times New Roman" w:cs="Times New Roman"/>
        </w:rPr>
      </w:pPr>
      <w:r w:rsidRPr="00D76BFD">
        <w:rPr>
          <w:rFonts w:ascii="Times New Roman" w:hAnsi="Times New Roman" w:cs="Times New Roman"/>
          <w:b/>
        </w:rPr>
        <w:t xml:space="preserve">Natureza da contratação: </w:t>
      </w:r>
    </w:p>
    <w:p w14:paraId="649AF16D"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Os serviços objeto desta contratação possuem natureza técnica especializada, envolvendo a elaboração de Inventário Turístico Municipal, com aplicação de metodologias próprias de pesquisa, levantamento de campo, análise de dados, </w:t>
      </w:r>
      <w:proofErr w:type="spellStart"/>
      <w:r w:rsidRPr="00D76BFD">
        <w:rPr>
          <w:rFonts w:ascii="Times New Roman" w:hAnsi="Times New Roman" w:cs="Times New Roman"/>
        </w:rPr>
        <w:t>georreferenciamento</w:t>
      </w:r>
      <w:proofErr w:type="spellEnd"/>
      <w:r w:rsidRPr="00D76BFD">
        <w:rPr>
          <w:rFonts w:ascii="Times New Roman" w:hAnsi="Times New Roman" w:cs="Times New Roman"/>
        </w:rPr>
        <w:t xml:space="preserve"> e produção de diagnóstico técnico voltado ao planejamento do turismo.</w:t>
      </w:r>
    </w:p>
    <w:p w14:paraId="272CD7CA" w14:textId="77777777" w:rsidR="00A50F9E" w:rsidRPr="00D76BFD" w:rsidRDefault="00A50F9E" w:rsidP="00A50F9E">
      <w:pPr>
        <w:pStyle w:val="isselectedend"/>
        <w:jc w:val="both"/>
      </w:pPr>
      <w:r w:rsidRPr="00D76BFD">
        <w:t>Embora parte das atividades possua padrões e práticas usuais no mercado de consultoria em turismo, a adequada execução do objeto depende de qualificação técnica da contratada, experiência comprovada em projetos similares, capacidade metodológica e atuação de equipe técnica especializada, fatores que influenciam diretamente a qualidade dos resultados.</w:t>
      </w:r>
    </w:p>
    <w:p w14:paraId="7E5F1727" w14:textId="77777777" w:rsidR="00A50F9E" w:rsidRPr="00D76BFD" w:rsidRDefault="00A50F9E" w:rsidP="00A50F9E">
      <w:pPr>
        <w:pStyle w:val="isselectedend"/>
        <w:jc w:val="both"/>
      </w:pPr>
      <w:r w:rsidRPr="00D76BFD">
        <w:t>Dessa forma, a seleção da proposta mais vantajosa não pode se basear exclusivamente no critério de menor preço, sendo necessária a adoção do critério de julgamento por técnica e preço, nos termos da Lei Federal nº 14.133/2021 e do Decreto Municipal nº 125/2025, de modo a assegurar a contratação de solução tecnicamente adequada e economicamente vantajosa para a Administração Pública.</w:t>
      </w:r>
    </w:p>
    <w:p w14:paraId="21082AE8" w14:textId="77777777" w:rsidR="00A50F9E" w:rsidRPr="00D76BFD" w:rsidRDefault="00A50F9E" w:rsidP="00A50F9E">
      <w:pPr>
        <w:pStyle w:val="NormalWeb"/>
      </w:pPr>
      <w:r w:rsidRPr="00D76BFD">
        <w:t>A contratação visa garantir a produção de diagnóstico técnico consistente, capaz de subsidiar o planejamento, a gestão e o desenvolvimento sustentável do turismo no Município.</w:t>
      </w:r>
    </w:p>
    <w:p w14:paraId="5162C3F2" w14:textId="77777777" w:rsidR="00A50F9E" w:rsidRPr="00D76BFD" w:rsidRDefault="00A50F9E" w:rsidP="00A50F9E">
      <w:pPr>
        <w:jc w:val="both"/>
        <w:rPr>
          <w:rFonts w:ascii="Times New Roman" w:hAnsi="Times New Roman" w:cs="Times New Roman"/>
          <w:color w:val="000000" w:themeColor="text1"/>
        </w:rPr>
      </w:pPr>
    </w:p>
    <w:p w14:paraId="5504078F" w14:textId="77777777" w:rsidR="00A50F9E" w:rsidRPr="00D76BFD" w:rsidRDefault="00A50F9E" w:rsidP="00A50F9E">
      <w:pPr>
        <w:pStyle w:val="PargrafodaLista"/>
        <w:numPr>
          <w:ilvl w:val="2"/>
          <w:numId w:val="10"/>
        </w:numPr>
        <w:jc w:val="both"/>
        <w:rPr>
          <w:rFonts w:ascii="Times New Roman" w:hAnsi="Times New Roman" w:cs="Times New Roman"/>
          <w:b/>
          <w:bCs/>
          <w:color w:val="000000" w:themeColor="text1"/>
        </w:rPr>
      </w:pPr>
      <w:r w:rsidRPr="00D76BFD">
        <w:rPr>
          <w:rFonts w:ascii="Times New Roman" w:hAnsi="Times New Roman" w:cs="Times New Roman"/>
          <w:b/>
          <w:bCs/>
          <w:color w:val="000000" w:themeColor="text1"/>
        </w:rPr>
        <w:t xml:space="preserve">Objeto destinado à ampla disputa </w:t>
      </w:r>
    </w:p>
    <w:p w14:paraId="16A2E154" w14:textId="77777777" w:rsidR="00A50F9E" w:rsidRPr="00D76BFD" w:rsidRDefault="00A50F9E" w:rsidP="00A50F9E">
      <w:pPr>
        <w:jc w:val="both"/>
        <w:rPr>
          <w:rFonts w:ascii="Times New Roman" w:hAnsi="Times New Roman" w:cs="Times New Roman"/>
          <w:color w:val="000000" w:themeColor="text1"/>
        </w:rPr>
      </w:pPr>
      <w:r w:rsidRPr="00D76BFD">
        <w:rPr>
          <w:rFonts w:ascii="Times New Roman" w:hAnsi="Times New Roman" w:cs="Times New Roman"/>
          <w:color w:val="000000" w:themeColor="text1"/>
        </w:rPr>
        <w:t>Objeto destinado à ampla disputa, tendo em vista a característica da aquisição, o que não interfere na concessão do tratamento diferenciado e favorecido às microempresas e empresas de pequeno porte, aplicando-se os dispositivos legais previstos na sessão I do capítulo V (acesso aos mercados) da Lei Complementar 123/2006 e alterações da Lei Complementar 147/2014.</w:t>
      </w:r>
    </w:p>
    <w:p w14:paraId="01AB07F8" w14:textId="77777777" w:rsidR="00A50F9E" w:rsidRPr="00D76BFD" w:rsidRDefault="00A50F9E" w:rsidP="00A50F9E">
      <w:pPr>
        <w:jc w:val="both"/>
        <w:rPr>
          <w:rFonts w:ascii="Times New Roman" w:hAnsi="Times New Roman" w:cs="Times New Roman"/>
          <w:color w:val="FF0000"/>
        </w:rPr>
      </w:pPr>
    </w:p>
    <w:p w14:paraId="195D6E44" w14:textId="77777777" w:rsidR="00A50F9E" w:rsidRPr="00D76BFD" w:rsidRDefault="00A50F9E" w:rsidP="00A50F9E">
      <w:pPr>
        <w:jc w:val="both"/>
        <w:rPr>
          <w:rFonts w:ascii="Times New Roman" w:hAnsi="Times New Roman" w:cs="Times New Roman"/>
          <w:b/>
        </w:rPr>
      </w:pPr>
      <w:r w:rsidRPr="00D76BFD">
        <w:rPr>
          <w:rFonts w:ascii="Times New Roman" w:hAnsi="Times New Roman" w:cs="Times New Roman"/>
          <w:b/>
        </w:rPr>
        <w:t xml:space="preserve">2. VIGÊNCIA </w:t>
      </w:r>
    </w:p>
    <w:p w14:paraId="305BF0E3" w14:textId="77777777" w:rsidR="00A50F9E" w:rsidRPr="00D76BFD" w:rsidRDefault="00A50F9E" w:rsidP="00A50F9E">
      <w:pPr>
        <w:jc w:val="both"/>
        <w:rPr>
          <w:rFonts w:ascii="Times New Roman" w:hAnsi="Times New Roman" w:cs="Times New Roman"/>
        </w:rPr>
      </w:pPr>
    </w:p>
    <w:p w14:paraId="5234F833" w14:textId="77777777" w:rsidR="00A50F9E" w:rsidRPr="00D76BFD" w:rsidRDefault="00A50F9E" w:rsidP="00A50F9E">
      <w:pPr>
        <w:jc w:val="both"/>
        <w:rPr>
          <w:rFonts w:ascii="Times New Roman" w:hAnsi="Times New Roman" w:cs="Times New Roman"/>
          <w:color w:val="FF0000"/>
        </w:rPr>
      </w:pPr>
      <w:r w:rsidRPr="00D76BFD">
        <w:rPr>
          <w:rFonts w:ascii="Times New Roman" w:hAnsi="Times New Roman" w:cs="Times New Roman"/>
        </w:rPr>
        <w:t xml:space="preserve">2.1. </w:t>
      </w:r>
      <w:r w:rsidRPr="00D76BFD">
        <w:rPr>
          <w:rFonts w:ascii="Times New Roman" w:hAnsi="Times New Roman" w:cs="Times New Roman"/>
          <w:color w:val="000000" w:themeColor="text1"/>
        </w:rPr>
        <w:t>O prazo de vigência da contratação é de 12 (doze) meses e terá sua eficácia após a publicação do extrato do contrato no Diário Oficial do Município, na forma do artigo 105 da Lei 14133/2021, permanecendo suas condições até o final da garantia contratual do bem.</w:t>
      </w:r>
    </w:p>
    <w:p w14:paraId="55229E28" w14:textId="77777777" w:rsidR="00A50F9E" w:rsidRPr="00D76BFD" w:rsidRDefault="00A50F9E" w:rsidP="00A50F9E">
      <w:pPr>
        <w:jc w:val="both"/>
        <w:rPr>
          <w:rFonts w:ascii="Times New Roman" w:hAnsi="Times New Roman" w:cs="Times New Roman"/>
        </w:rPr>
      </w:pPr>
    </w:p>
    <w:p w14:paraId="2C1A585F"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b/>
        </w:rPr>
        <w:t>3</w:t>
      </w:r>
      <w:r w:rsidRPr="00D76BFD">
        <w:rPr>
          <w:rFonts w:ascii="Times New Roman" w:hAnsi="Times New Roman" w:cs="Times New Roman"/>
        </w:rPr>
        <w:t xml:space="preserve">. </w:t>
      </w:r>
      <w:r w:rsidRPr="00D76BFD">
        <w:rPr>
          <w:rFonts w:ascii="Times New Roman" w:hAnsi="Times New Roman" w:cs="Times New Roman"/>
          <w:b/>
        </w:rPr>
        <w:t>PESQUISA DE PREÇO</w:t>
      </w:r>
      <w:r w:rsidRPr="00D76BFD">
        <w:rPr>
          <w:rFonts w:ascii="Times New Roman" w:hAnsi="Times New Roman" w:cs="Times New Roman"/>
        </w:rPr>
        <w:t xml:space="preserve"> </w:t>
      </w:r>
    </w:p>
    <w:p w14:paraId="09BD0750" w14:textId="77777777" w:rsidR="00A50F9E" w:rsidRPr="00D76BFD" w:rsidRDefault="00A50F9E" w:rsidP="00A50F9E">
      <w:pPr>
        <w:jc w:val="both"/>
        <w:rPr>
          <w:rFonts w:ascii="Times New Roman" w:hAnsi="Times New Roman" w:cs="Times New Roman"/>
        </w:rPr>
      </w:pPr>
    </w:p>
    <w:p w14:paraId="33CE3086" w14:textId="77777777" w:rsidR="00A50F9E" w:rsidRPr="00D76BFD" w:rsidRDefault="00A50F9E" w:rsidP="00A50F9E">
      <w:pPr>
        <w:jc w:val="both"/>
        <w:rPr>
          <w:rFonts w:ascii="Times New Roman" w:hAnsi="Times New Roman" w:cs="Times New Roman"/>
          <w:color w:val="000000"/>
        </w:rPr>
      </w:pPr>
      <w:r w:rsidRPr="00D76BFD">
        <w:rPr>
          <w:rFonts w:ascii="Times New Roman" w:hAnsi="Times New Roman" w:cs="Times New Roman"/>
        </w:rPr>
        <w:t xml:space="preserve">3.1 A pesquisa de preço foi realizada de acordo com o artigo 23 e seguintes da Lei 14.133/2021 e art. 40 e seguintes do Decreto Municipal nº 125/2025, bem como de acordo com a Instrução </w:t>
      </w:r>
      <w:r w:rsidRPr="00D76BFD">
        <w:rPr>
          <w:rFonts w:ascii="Times New Roman" w:hAnsi="Times New Roman" w:cs="Times New Roman"/>
        </w:rPr>
        <w:lastRenderedPageBreak/>
        <w:t>Normativa Municipal n° 02/2022. Desta forma, o</w:t>
      </w:r>
      <w:r w:rsidRPr="00D76BFD">
        <w:rPr>
          <w:rFonts w:ascii="Times New Roman" w:hAnsi="Times New Roman" w:cs="Times New Roman"/>
          <w:color w:val="000000"/>
        </w:rPr>
        <w:t xml:space="preserve">s valores previamente estimados para contratação são compatíveis com os valores praticados pelo mercado, definido com base no melhor preço aferido por meio da utilização dos parâmetros constantes no mapa de preços. </w:t>
      </w:r>
    </w:p>
    <w:p w14:paraId="082861D2" w14:textId="77777777" w:rsidR="00A50F9E" w:rsidRPr="00D76BFD" w:rsidRDefault="00A50F9E" w:rsidP="00A50F9E">
      <w:pPr>
        <w:pStyle w:val="pdq2pgselectionanchorcontainer"/>
        <w:jc w:val="both"/>
      </w:pPr>
      <w:proofErr w:type="gramStart"/>
      <w:r w:rsidRPr="00D76BFD">
        <w:rPr>
          <w:color w:val="000000"/>
        </w:rPr>
        <w:t xml:space="preserve">3.2 </w:t>
      </w:r>
      <w:r w:rsidRPr="00D76BFD">
        <w:t>Nos</w:t>
      </w:r>
      <w:proofErr w:type="gramEnd"/>
      <w:r w:rsidRPr="00D76BFD">
        <w:t xml:space="preserve"> termos do art. 23 da Lei nº 14.133/2021, a pesquisa de preços deve buscar, sempre que possível, múltiplas fontes de informação aptas a demonstrar a compatibilidade do valor estimado com os preços praticados no mercado.</w:t>
      </w:r>
    </w:p>
    <w:p w14:paraId="103D604D" w14:textId="77777777" w:rsidR="00A50F9E" w:rsidRPr="00D76BFD" w:rsidRDefault="00A50F9E" w:rsidP="00A50F9E">
      <w:pPr>
        <w:pStyle w:val="NormalWeb"/>
        <w:jc w:val="both"/>
      </w:pPr>
      <w:r w:rsidRPr="00D76BFD">
        <w:t xml:space="preserve">No presente caso, o objeto consiste na contratação de empresa especializada para elaboração do Inventário Turístico do Município de Porto Vitória, serviço técnico especializado que demanda metodologia própria, equipe multidisciplinar qualificada, realização de levantamentos de campo, diagnóstico da oferta turística, sistematização de dados, </w:t>
      </w:r>
      <w:proofErr w:type="spellStart"/>
      <w:r w:rsidRPr="00D76BFD">
        <w:t>georreferenciamento</w:t>
      </w:r>
      <w:proofErr w:type="spellEnd"/>
      <w:r w:rsidRPr="00D76BFD">
        <w:t xml:space="preserve"> e elaboração de produtos técnicos específicos. Tais características conferem elevado grau de especificidade ao objeto, tornando limitada a existência de contratações públicas integralmente equivalentes.</w:t>
      </w:r>
    </w:p>
    <w:p w14:paraId="1DA4277E" w14:textId="77777777" w:rsidR="00A50F9E" w:rsidRPr="00D76BFD" w:rsidRDefault="00A50F9E" w:rsidP="00A50F9E">
      <w:pPr>
        <w:pStyle w:val="NormalWeb"/>
        <w:jc w:val="both"/>
      </w:pPr>
      <w:r w:rsidRPr="00D76BFD">
        <w:t xml:space="preserve">Durante a pesquisa realizada em bases oficiais de contratações públicas, foram identificadas </w:t>
      </w:r>
      <w:r w:rsidRPr="00D76BFD">
        <w:rPr>
          <w:rStyle w:val="Forte"/>
        </w:rPr>
        <w:t>três contratações com objetos semelhantes</w:t>
      </w:r>
      <w:r w:rsidRPr="00D76BFD">
        <w:rPr>
          <w:b/>
          <w:bCs/>
        </w:rPr>
        <w:t>,</w:t>
      </w:r>
      <w:r w:rsidRPr="00D76BFD">
        <w:t xml:space="preserve"> as quais foram analisadas como referências de mercado. Todavia, verificou-se que tais contratações apresentam diferenças relevantes quanto ao escopo dos serviços, metodologia de execução, abrangência territorial, quantidade de atrativos e equipamentos inventariados, produtos técnicos exigidos e demais características próprias de cada município, circunstâncias que influenciam diretamente a composição dos custos da contratação.</w:t>
      </w:r>
    </w:p>
    <w:p w14:paraId="3D8BC51F" w14:textId="77777777" w:rsidR="00A50F9E" w:rsidRPr="00D76BFD" w:rsidRDefault="00A50F9E" w:rsidP="00A50F9E">
      <w:pPr>
        <w:pStyle w:val="NormalWeb"/>
        <w:jc w:val="both"/>
      </w:pPr>
      <w:r w:rsidRPr="00D76BFD">
        <w:t>Diante da natureza especializada do serviço e das particularidades do objeto pretendido, a pesquisa direta junto a empresas atuantes no segmento mostrou-se o meio mais adequado para aferição dos valores praticados no mercado, permitindo a obtenção de propostas compatíveis com as exigências técnicas estabelecidas pela Administração. Assim, as cotações obtidas, analisadas em conjunto com as referências provenientes das contratações públicas identificadas, possibilitaram a formação de estimativa de preços aderente à realidade da contratação pretendida.</w:t>
      </w:r>
    </w:p>
    <w:p w14:paraId="36160084" w14:textId="77777777" w:rsidR="00A50F9E" w:rsidRPr="00D76BFD" w:rsidRDefault="00A50F9E" w:rsidP="00A50F9E">
      <w:pPr>
        <w:pStyle w:val="pdq2pgselectionanchorcontainer"/>
        <w:jc w:val="both"/>
      </w:pPr>
      <w:proofErr w:type="gramStart"/>
      <w:r w:rsidRPr="00D76BFD">
        <w:t>3.3 Embora</w:t>
      </w:r>
      <w:proofErr w:type="gramEnd"/>
      <w:r w:rsidRPr="00D76BFD">
        <w:t xml:space="preserve"> tenham sido identificadas </w:t>
      </w:r>
      <w:r w:rsidRPr="00D76BFD">
        <w:rPr>
          <w:rStyle w:val="Forte"/>
        </w:rPr>
        <w:t>contratações públicas com objetos semelhantes</w:t>
      </w:r>
      <w:r w:rsidRPr="00D76BFD">
        <w:t xml:space="preserve"> ao pretendido pela Administração, verificou-se que nenhuma delas apresenta equivalência integral com o escopo desta contratação, razão pela qual foram utilizadas exclusivamente como parâmetros complementares para validação da estimativa de preços.</w:t>
      </w:r>
    </w:p>
    <w:p w14:paraId="051EA205" w14:textId="77777777" w:rsidR="00A50F9E" w:rsidRPr="00D76BFD" w:rsidRDefault="00A50F9E" w:rsidP="00A50F9E">
      <w:pPr>
        <w:pStyle w:val="NormalWeb"/>
        <w:jc w:val="both"/>
      </w:pPr>
      <w:r w:rsidRPr="00D76BFD">
        <w:t>A elaboração de Inventário Turístico constitui serviço técnico especializado cuja execução varia significativamente conforme as características de cada município, considerando, entre outros fatores, a extensão territorial, a diversidade e quantidade de atrativos turísticos, equipamentos e serviços a serem inventariados, a metodologia empregada, a necessidade de levantamentos de campo, o nível de detalhamento das informações, os produtos técnicos exigidos, a composição da equipe multidisciplinar e as soluções tecnológicas previstas para a execução dos serviços.</w:t>
      </w:r>
    </w:p>
    <w:p w14:paraId="033A5A09" w14:textId="77777777" w:rsidR="00A50F9E" w:rsidRPr="00D76BFD" w:rsidRDefault="00A50F9E" w:rsidP="00A50F9E">
      <w:pPr>
        <w:pStyle w:val="NormalWeb"/>
        <w:jc w:val="both"/>
      </w:pPr>
      <w:r w:rsidRPr="00D76BFD">
        <w:t xml:space="preserve">Dessa forma, ainda que as contratações identificadas possuam objeto semelhante, as diferenças verificadas em seus escopos e requisitos técnicos impedem sua utilização como parâmetro exclusivo para definição do valor estimado da contratação. Por esse motivo, tais referências foram empregadas como elemento complementar de análise, em conjunto com as cotações obtidas diretamente junto a empresas especializadas, proporcionando maior confiabilidade à pesquisa de preços e assegurando </w:t>
      </w:r>
      <w:r w:rsidRPr="00D76BFD">
        <w:lastRenderedPageBreak/>
        <w:t>que o valor estimado reflita as especificidades da contratação pretendida pelo Município de Porto Vitória.</w:t>
      </w:r>
    </w:p>
    <w:p w14:paraId="709CB1EE" w14:textId="77777777" w:rsidR="00A50F9E" w:rsidRPr="00D76BFD" w:rsidRDefault="00A50F9E" w:rsidP="00A50F9E">
      <w:pPr>
        <w:pStyle w:val="pdq2pgselectionanchorcontainer"/>
        <w:jc w:val="both"/>
      </w:pPr>
      <w:proofErr w:type="gramStart"/>
      <w:r w:rsidRPr="00D76BFD">
        <w:t>3.4 As</w:t>
      </w:r>
      <w:proofErr w:type="gramEnd"/>
      <w:r w:rsidRPr="00D76BFD">
        <w:t xml:space="preserve"> empresas consultadas para composição da pesquisa de preços foram selecionadas por atuarem no segmento de consultoria e planejamento turístico, possuindo experiência na elaboração de Inventário Turístico, inventariação da oferta turística, planos municipais de turismo, diagnósticos turísticos ou serviços técnicos correlatos.</w:t>
      </w:r>
    </w:p>
    <w:p w14:paraId="4662ED2D" w14:textId="77777777" w:rsidR="00A50F9E" w:rsidRPr="00D76BFD" w:rsidRDefault="00A50F9E" w:rsidP="00A50F9E">
      <w:pPr>
        <w:pStyle w:val="NormalWeb"/>
        <w:jc w:val="both"/>
      </w:pPr>
      <w:r w:rsidRPr="00D76BFD">
        <w:t>A seleção dos fornecedores buscou privilegiar empresas com capacidade técnica compatível com o objeto pretendido, identificadas por meio de consultas a sítios eletrônicos institucionais, portais de transparência, contratações públicas anteriores, cadastro de fornecedores e demais meios de pesquisa disponíveis, observando-se critérios de impessoalidade, razoabilidade e ampla pesquisa de mercado.</w:t>
      </w:r>
    </w:p>
    <w:p w14:paraId="5C31AF89" w14:textId="77777777" w:rsidR="00A50F9E" w:rsidRPr="00D76BFD" w:rsidRDefault="00A50F9E" w:rsidP="00A50F9E">
      <w:pPr>
        <w:pStyle w:val="NormalWeb"/>
        <w:jc w:val="both"/>
      </w:pPr>
      <w:r w:rsidRPr="00D76BFD">
        <w:t>Foram encaminhadas solicitações de orçamento a empresas que atuam no ramo pertinente ao objeto da contratação, buscando obter propostas representativas dos preços praticados no mercado. As cotações recebidas foram analisadas quanto à compatibilidade com as especificações técnicas estabelecidas neste Estudo Técnico Preliminar, sendo desconsideradas eventuais propostas que não atendessem às condições mínimas exigidas.</w:t>
      </w:r>
    </w:p>
    <w:p w14:paraId="792812F4" w14:textId="77777777" w:rsidR="00A50F9E" w:rsidRPr="00D76BFD" w:rsidRDefault="00A50F9E" w:rsidP="00A50F9E">
      <w:pPr>
        <w:pStyle w:val="NormalWeb"/>
        <w:jc w:val="both"/>
      </w:pPr>
      <w:r w:rsidRPr="00D76BFD">
        <w:t>Assim, considera-se que os fornecedores consultados apresentam condições técnicas e comerciais compatíveis com o objeto pretendido, conferindo confiabilidade à pesquisa de preços realizada e atendendo aos princípios da eficiência, da economicidade e da seleção da proposta mais vantajosa para a Administração.</w:t>
      </w:r>
    </w:p>
    <w:p w14:paraId="116C01F8" w14:textId="77777777" w:rsidR="00A50F9E" w:rsidRPr="00D76BFD" w:rsidRDefault="00A50F9E" w:rsidP="00A50F9E">
      <w:pPr>
        <w:pStyle w:val="isselectedend"/>
        <w:jc w:val="both"/>
        <w:rPr>
          <w:color w:val="000000"/>
        </w:rPr>
      </w:pPr>
      <w:r w:rsidRPr="00D76BFD">
        <w:rPr>
          <w:color w:val="000000"/>
        </w:rPr>
        <w:t>Pesquisas de preços realizadas pela servidora Maria Eduarda de Moura Dias, tendo como base para licitação o menor preço.</w:t>
      </w:r>
    </w:p>
    <w:p w14:paraId="77944D26" w14:textId="77777777" w:rsidR="00A50F9E" w:rsidRPr="00D76BFD" w:rsidRDefault="00A50F9E" w:rsidP="00A50F9E">
      <w:pPr>
        <w:jc w:val="both"/>
        <w:rPr>
          <w:rFonts w:ascii="Times New Roman" w:hAnsi="Times New Roman" w:cs="Times New Roman"/>
        </w:rPr>
      </w:pPr>
    </w:p>
    <w:p w14:paraId="0F60A4A4"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3.5 MAPA DE PREÇOS</w:t>
      </w:r>
    </w:p>
    <w:p w14:paraId="0998E88B" w14:textId="77777777" w:rsidR="00A50F9E" w:rsidRPr="00D76BFD" w:rsidRDefault="00A50F9E" w:rsidP="00A50F9E">
      <w:pPr>
        <w:jc w:val="both"/>
        <w:rPr>
          <w:rFonts w:ascii="Times New Roman" w:hAnsi="Times New Roman" w:cs="Times New Roman"/>
          <w:b/>
          <w:bCs/>
        </w:rPr>
      </w:pPr>
    </w:p>
    <w:p w14:paraId="4A1DE27B" w14:textId="77777777" w:rsidR="00A50F9E" w:rsidRPr="00D76BFD" w:rsidRDefault="00A50F9E" w:rsidP="00A50F9E">
      <w:pPr>
        <w:jc w:val="center"/>
        <w:rPr>
          <w:rFonts w:ascii="Times New Roman" w:hAnsi="Times New Roman" w:cs="Times New Roman"/>
        </w:rPr>
        <w:sectPr w:rsidR="00A50F9E" w:rsidRPr="00D76BFD" w:rsidSect="00A50F9E">
          <w:headerReference w:type="default" r:id="rId12"/>
          <w:footerReference w:type="default" r:id="rId13"/>
          <w:pgSz w:w="11906" w:h="16838" w:code="9"/>
          <w:pgMar w:top="1418" w:right="991" w:bottom="1276" w:left="1418" w:header="284" w:footer="709" w:gutter="0"/>
          <w:cols w:space="708"/>
          <w:docGrid w:linePitch="360"/>
        </w:sectPr>
      </w:pPr>
    </w:p>
    <w:tbl>
      <w:tblPr>
        <w:tblStyle w:val="Tabelacomgrade"/>
        <w:tblW w:w="5767" w:type="pct"/>
        <w:tblInd w:w="-998" w:type="dxa"/>
        <w:tblLook w:val="04A0" w:firstRow="1" w:lastRow="0" w:firstColumn="1" w:lastColumn="0" w:noHBand="0" w:noVBand="1"/>
      </w:tblPr>
      <w:tblGrid>
        <w:gridCol w:w="656"/>
        <w:gridCol w:w="5693"/>
        <w:gridCol w:w="1803"/>
        <w:gridCol w:w="1309"/>
        <w:gridCol w:w="1309"/>
        <w:gridCol w:w="1590"/>
        <w:gridCol w:w="1470"/>
        <w:gridCol w:w="1296"/>
        <w:gridCol w:w="1176"/>
      </w:tblGrid>
      <w:tr w:rsidR="00A50F9E" w:rsidRPr="00D76BFD" w14:paraId="47D4CE3F" w14:textId="77777777" w:rsidTr="00A50F9E">
        <w:tc>
          <w:tcPr>
            <w:tcW w:w="179" w:type="pct"/>
            <w:vAlign w:val="center"/>
          </w:tcPr>
          <w:p w14:paraId="7786552F"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lastRenderedPageBreak/>
              <w:t>Item</w:t>
            </w:r>
          </w:p>
        </w:tc>
        <w:tc>
          <w:tcPr>
            <w:tcW w:w="1822" w:type="pct"/>
            <w:vAlign w:val="center"/>
          </w:tcPr>
          <w:p w14:paraId="777ED75E"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Descrição</w:t>
            </w:r>
          </w:p>
        </w:tc>
        <w:tc>
          <w:tcPr>
            <w:tcW w:w="478" w:type="pct"/>
            <w:vAlign w:val="center"/>
          </w:tcPr>
          <w:p w14:paraId="5819358C"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Parâmetro 01</w:t>
            </w:r>
          </w:p>
        </w:tc>
        <w:tc>
          <w:tcPr>
            <w:tcW w:w="435" w:type="pct"/>
            <w:vAlign w:val="center"/>
          </w:tcPr>
          <w:p w14:paraId="5A281433"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Parâmetro 02</w:t>
            </w:r>
          </w:p>
        </w:tc>
        <w:tc>
          <w:tcPr>
            <w:tcW w:w="434" w:type="pct"/>
            <w:vAlign w:val="center"/>
          </w:tcPr>
          <w:p w14:paraId="4E9BC849"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Parâmetro 03</w:t>
            </w:r>
          </w:p>
        </w:tc>
        <w:tc>
          <w:tcPr>
            <w:tcW w:w="434" w:type="pct"/>
            <w:vAlign w:val="center"/>
          </w:tcPr>
          <w:p w14:paraId="495F779A"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Parâmetro 04</w:t>
            </w:r>
          </w:p>
        </w:tc>
        <w:tc>
          <w:tcPr>
            <w:tcW w:w="436" w:type="pct"/>
          </w:tcPr>
          <w:p w14:paraId="6E7C3C0A" w14:textId="77777777" w:rsidR="00A50F9E" w:rsidRPr="00D76BFD" w:rsidRDefault="00A50F9E" w:rsidP="00A50F9E">
            <w:pPr>
              <w:jc w:val="center"/>
              <w:rPr>
                <w:rFonts w:ascii="Times New Roman" w:hAnsi="Times New Roman" w:cs="Times New Roman"/>
              </w:rPr>
            </w:pPr>
          </w:p>
          <w:p w14:paraId="2F183775"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Parâmetro 05</w:t>
            </w:r>
          </w:p>
        </w:tc>
        <w:tc>
          <w:tcPr>
            <w:tcW w:w="434" w:type="pct"/>
          </w:tcPr>
          <w:p w14:paraId="4F1445AA" w14:textId="77777777" w:rsidR="00A50F9E" w:rsidRPr="00D76BFD" w:rsidRDefault="00A50F9E" w:rsidP="00A50F9E">
            <w:pPr>
              <w:jc w:val="center"/>
              <w:rPr>
                <w:rFonts w:ascii="Times New Roman" w:hAnsi="Times New Roman" w:cs="Times New Roman"/>
              </w:rPr>
            </w:pPr>
          </w:p>
          <w:p w14:paraId="57C17382"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Parâmetro 06</w:t>
            </w:r>
          </w:p>
        </w:tc>
        <w:tc>
          <w:tcPr>
            <w:tcW w:w="348" w:type="pct"/>
            <w:vAlign w:val="center"/>
          </w:tcPr>
          <w:p w14:paraId="33791985"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Menor Preço</w:t>
            </w:r>
          </w:p>
        </w:tc>
      </w:tr>
      <w:tr w:rsidR="00A50F9E" w:rsidRPr="00D76BFD" w14:paraId="5B452AD9" w14:textId="77777777" w:rsidTr="00A50F9E">
        <w:tc>
          <w:tcPr>
            <w:tcW w:w="179" w:type="pct"/>
            <w:vAlign w:val="center"/>
          </w:tcPr>
          <w:p w14:paraId="49F912F0" w14:textId="77777777" w:rsidR="00A50F9E" w:rsidRPr="00D76BFD" w:rsidRDefault="00A50F9E" w:rsidP="00A50F9E">
            <w:pPr>
              <w:jc w:val="center"/>
              <w:rPr>
                <w:rFonts w:ascii="Times New Roman" w:hAnsi="Times New Roman" w:cs="Times New Roman"/>
                <w:color w:val="000000"/>
              </w:rPr>
            </w:pPr>
            <w:r w:rsidRPr="00D76BFD">
              <w:rPr>
                <w:rFonts w:ascii="Times New Roman" w:hAnsi="Times New Roman" w:cs="Times New Roman"/>
                <w:color w:val="000000"/>
              </w:rPr>
              <w:t>01</w:t>
            </w:r>
          </w:p>
        </w:tc>
        <w:tc>
          <w:tcPr>
            <w:tcW w:w="1822" w:type="pct"/>
          </w:tcPr>
          <w:p w14:paraId="73586909" w14:textId="77777777" w:rsidR="00A50F9E" w:rsidRPr="00D76BFD" w:rsidRDefault="00A50F9E" w:rsidP="00A50F9E">
            <w:pPr>
              <w:widowControl w:val="0"/>
              <w:autoSpaceDE w:val="0"/>
              <w:autoSpaceDN w:val="0"/>
              <w:spacing w:before="23"/>
              <w:ind w:left="110" w:right="126"/>
              <w:jc w:val="both"/>
              <w:rPr>
                <w:rFonts w:ascii="Times New Roman" w:hAnsi="Times New Roman" w:cs="Times New Roman"/>
                <w:lang w:val="pt-PT" w:eastAsia="en-US"/>
              </w:rPr>
            </w:pPr>
            <w:r w:rsidRPr="00D76BFD">
              <w:rPr>
                <w:rFonts w:ascii="Times New Roman" w:hAnsi="Times New Roman" w:cs="Times New Roman"/>
                <w:lang w:val="pt-PT" w:eastAsia="en-US"/>
              </w:rPr>
              <w:t>Contratação</w:t>
            </w:r>
            <w:r w:rsidRPr="00D76BFD">
              <w:rPr>
                <w:rFonts w:ascii="Times New Roman" w:hAnsi="Times New Roman" w:cs="Times New Roman"/>
                <w:spacing w:val="-11"/>
                <w:lang w:val="pt-PT" w:eastAsia="en-US"/>
              </w:rPr>
              <w:t xml:space="preserve"> </w:t>
            </w:r>
            <w:r w:rsidRPr="00D76BFD">
              <w:rPr>
                <w:rFonts w:ascii="Times New Roman" w:hAnsi="Times New Roman" w:cs="Times New Roman"/>
                <w:lang w:val="pt-PT" w:eastAsia="en-US"/>
              </w:rPr>
              <w:t>de</w:t>
            </w:r>
            <w:r w:rsidRPr="00D76BFD">
              <w:rPr>
                <w:rFonts w:ascii="Times New Roman" w:hAnsi="Times New Roman" w:cs="Times New Roman"/>
                <w:spacing w:val="-11"/>
                <w:lang w:val="pt-PT" w:eastAsia="en-US"/>
              </w:rPr>
              <w:t xml:space="preserve"> </w:t>
            </w:r>
            <w:r w:rsidRPr="00D76BFD">
              <w:rPr>
                <w:rFonts w:ascii="Times New Roman" w:hAnsi="Times New Roman" w:cs="Times New Roman"/>
                <w:lang w:val="pt-PT" w:eastAsia="en-US"/>
              </w:rPr>
              <w:t>empresa</w:t>
            </w:r>
            <w:r w:rsidRPr="00D76BFD">
              <w:rPr>
                <w:rFonts w:ascii="Times New Roman" w:hAnsi="Times New Roman" w:cs="Times New Roman"/>
                <w:spacing w:val="-13"/>
                <w:lang w:val="pt-PT" w:eastAsia="en-US"/>
              </w:rPr>
              <w:t xml:space="preserve"> </w:t>
            </w:r>
            <w:r w:rsidRPr="00D76BFD">
              <w:rPr>
                <w:rFonts w:ascii="Times New Roman" w:hAnsi="Times New Roman" w:cs="Times New Roman"/>
                <w:lang w:val="pt-PT" w:eastAsia="en-US"/>
              </w:rPr>
              <w:t>especializada</w:t>
            </w:r>
            <w:r w:rsidRPr="00D76BFD">
              <w:rPr>
                <w:rFonts w:ascii="Times New Roman" w:hAnsi="Times New Roman" w:cs="Times New Roman"/>
                <w:spacing w:val="-9"/>
                <w:lang w:val="pt-PT" w:eastAsia="en-US"/>
              </w:rPr>
              <w:t xml:space="preserve"> </w:t>
            </w:r>
            <w:r w:rsidRPr="00D76BFD">
              <w:rPr>
                <w:rFonts w:ascii="Times New Roman" w:hAnsi="Times New Roman" w:cs="Times New Roman"/>
                <w:lang w:val="pt-PT" w:eastAsia="en-US"/>
              </w:rPr>
              <w:t>para prestação de serviços técnicos de planejamento, elaboração, organização, execução, acompanhamento e consolidação do Inventário Turístico do Município de Porto Vitória, compreendendo o levantamento sistemático da oferta turística municipal, mediante metodologia compatível com as diretrizes do Ministério do Turismo, contemplando</w:t>
            </w:r>
            <w:r w:rsidRPr="00D76BFD">
              <w:rPr>
                <w:rFonts w:ascii="Times New Roman" w:hAnsi="Times New Roman" w:cs="Times New Roman"/>
                <w:spacing w:val="-7"/>
                <w:lang w:val="pt-PT" w:eastAsia="en-US"/>
              </w:rPr>
              <w:t xml:space="preserve"> </w:t>
            </w:r>
            <w:r w:rsidRPr="00D76BFD">
              <w:rPr>
                <w:rFonts w:ascii="Times New Roman" w:hAnsi="Times New Roman" w:cs="Times New Roman"/>
                <w:lang w:val="pt-PT" w:eastAsia="en-US"/>
              </w:rPr>
              <w:t>todas</w:t>
            </w:r>
            <w:r w:rsidRPr="00D76BFD">
              <w:rPr>
                <w:rFonts w:ascii="Times New Roman" w:hAnsi="Times New Roman" w:cs="Times New Roman"/>
                <w:spacing w:val="-10"/>
                <w:lang w:val="pt-PT" w:eastAsia="en-US"/>
              </w:rPr>
              <w:t xml:space="preserve"> </w:t>
            </w:r>
            <w:r w:rsidRPr="00D76BFD">
              <w:rPr>
                <w:rFonts w:ascii="Times New Roman" w:hAnsi="Times New Roman" w:cs="Times New Roman"/>
                <w:lang w:val="pt-PT" w:eastAsia="en-US"/>
              </w:rPr>
              <w:t>as</w:t>
            </w:r>
            <w:r w:rsidRPr="00D76BFD">
              <w:rPr>
                <w:rFonts w:ascii="Times New Roman" w:hAnsi="Times New Roman" w:cs="Times New Roman"/>
                <w:spacing w:val="-10"/>
                <w:lang w:val="pt-PT" w:eastAsia="en-US"/>
              </w:rPr>
              <w:t xml:space="preserve"> </w:t>
            </w:r>
            <w:r w:rsidRPr="00D76BFD">
              <w:rPr>
                <w:rFonts w:ascii="Times New Roman" w:hAnsi="Times New Roman" w:cs="Times New Roman"/>
                <w:lang w:val="pt-PT" w:eastAsia="en-US"/>
              </w:rPr>
              <w:t>etapas</w:t>
            </w:r>
            <w:r w:rsidRPr="00D76BFD">
              <w:rPr>
                <w:rFonts w:ascii="Times New Roman" w:hAnsi="Times New Roman" w:cs="Times New Roman"/>
                <w:spacing w:val="-10"/>
                <w:lang w:val="pt-PT" w:eastAsia="en-US"/>
              </w:rPr>
              <w:t xml:space="preserve"> </w:t>
            </w:r>
            <w:r w:rsidRPr="00D76BFD">
              <w:rPr>
                <w:rFonts w:ascii="Times New Roman" w:hAnsi="Times New Roman" w:cs="Times New Roman"/>
                <w:lang w:val="pt-PT" w:eastAsia="en-US"/>
              </w:rPr>
              <w:t>necessárias</w:t>
            </w:r>
            <w:r w:rsidRPr="00D76BFD">
              <w:rPr>
                <w:rFonts w:ascii="Times New Roman" w:hAnsi="Times New Roman" w:cs="Times New Roman"/>
                <w:spacing w:val="-8"/>
                <w:lang w:val="pt-PT" w:eastAsia="en-US"/>
              </w:rPr>
              <w:t xml:space="preserve"> </w:t>
            </w:r>
            <w:r w:rsidRPr="00D76BFD">
              <w:rPr>
                <w:rFonts w:ascii="Times New Roman" w:hAnsi="Times New Roman" w:cs="Times New Roman"/>
                <w:lang w:val="pt-PT" w:eastAsia="en-US"/>
              </w:rPr>
              <w:t>à identificação, caracterização, análise e organização</w:t>
            </w:r>
            <w:r w:rsidRPr="00D76BFD">
              <w:rPr>
                <w:rFonts w:ascii="Times New Roman" w:hAnsi="Times New Roman" w:cs="Times New Roman"/>
                <w:spacing w:val="-6"/>
                <w:lang w:val="pt-PT" w:eastAsia="en-US"/>
              </w:rPr>
              <w:t xml:space="preserve"> </w:t>
            </w:r>
            <w:r w:rsidRPr="00D76BFD">
              <w:rPr>
                <w:rFonts w:ascii="Times New Roman" w:hAnsi="Times New Roman" w:cs="Times New Roman"/>
                <w:lang w:val="pt-PT" w:eastAsia="en-US"/>
              </w:rPr>
              <w:t>dos</w:t>
            </w:r>
            <w:r w:rsidRPr="00D76BFD">
              <w:rPr>
                <w:rFonts w:ascii="Times New Roman" w:hAnsi="Times New Roman" w:cs="Times New Roman"/>
                <w:spacing w:val="-7"/>
                <w:lang w:val="pt-PT" w:eastAsia="en-US"/>
              </w:rPr>
              <w:t xml:space="preserve"> </w:t>
            </w:r>
            <w:r w:rsidRPr="00D76BFD">
              <w:rPr>
                <w:rFonts w:ascii="Times New Roman" w:hAnsi="Times New Roman" w:cs="Times New Roman"/>
                <w:lang w:val="pt-PT" w:eastAsia="en-US"/>
              </w:rPr>
              <w:t>ativos</w:t>
            </w:r>
            <w:r w:rsidRPr="00D76BFD">
              <w:rPr>
                <w:rFonts w:ascii="Times New Roman" w:hAnsi="Times New Roman" w:cs="Times New Roman"/>
                <w:spacing w:val="-5"/>
                <w:lang w:val="pt-PT" w:eastAsia="en-US"/>
              </w:rPr>
              <w:t xml:space="preserve"> </w:t>
            </w:r>
            <w:r w:rsidRPr="00D76BFD">
              <w:rPr>
                <w:rFonts w:ascii="Times New Roman" w:hAnsi="Times New Roman" w:cs="Times New Roman"/>
                <w:lang w:val="pt-PT" w:eastAsia="en-US"/>
              </w:rPr>
              <w:t>turísticos</w:t>
            </w:r>
            <w:r w:rsidRPr="00D76BFD">
              <w:rPr>
                <w:rFonts w:ascii="Times New Roman" w:hAnsi="Times New Roman" w:cs="Times New Roman"/>
                <w:spacing w:val="-5"/>
                <w:lang w:val="pt-PT" w:eastAsia="en-US"/>
              </w:rPr>
              <w:t xml:space="preserve"> </w:t>
            </w:r>
            <w:r w:rsidRPr="00D76BFD">
              <w:rPr>
                <w:rFonts w:ascii="Times New Roman" w:hAnsi="Times New Roman" w:cs="Times New Roman"/>
                <w:lang w:val="pt-PT" w:eastAsia="en-US"/>
              </w:rPr>
              <w:t>existentes no território municipal.</w:t>
            </w:r>
          </w:p>
          <w:p w14:paraId="21C27508" w14:textId="77777777" w:rsidR="00A50F9E" w:rsidRPr="00D76BFD" w:rsidRDefault="00A50F9E" w:rsidP="00A50F9E">
            <w:pPr>
              <w:widowControl w:val="0"/>
              <w:autoSpaceDE w:val="0"/>
              <w:autoSpaceDN w:val="0"/>
              <w:spacing w:before="23"/>
              <w:ind w:left="110" w:right="126"/>
              <w:jc w:val="both"/>
              <w:rPr>
                <w:rFonts w:ascii="Times New Roman" w:hAnsi="Times New Roman" w:cs="Times New Roman"/>
                <w:lang w:val="pt-PT" w:eastAsia="en-US"/>
              </w:rPr>
            </w:pPr>
          </w:p>
          <w:p w14:paraId="3C108A00" w14:textId="77777777" w:rsidR="00A50F9E" w:rsidRPr="00D76BFD" w:rsidRDefault="00A50F9E" w:rsidP="00A50F9E">
            <w:pPr>
              <w:widowControl w:val="0"/>
              <w:autoSpaceDE w:val="0"/>
              <w:autoSpaceDN w:val="0"/>
              <w:ind w:left="110" w:right="160"/>
              <w:jc w:val="both"/>
              <w:rPr>
                <w:rFonts w:ascii="Times New Roman" w:hAnsi="Times New Roman" w:cs="Times New Roman"/>
                <w:lang w:val="pt-PT" w:eastAsia="en-US"/>
              </w:rPr>
            </w:pPr>
            <w:r w:rsidRPr="00D76BFD">
              <w:rPr>
                <w:rFonts w:ascii="Times New Roman" w:hAnsi="Times New Roman" w:cs="Times New Roman"/>
                <w:lang w:val="pt-PT" w:eastAsia="en-US"/>
              </w:rPr>
              <w:t>Os</w:t>
            </w:r>
            <w:r w:rsidRPr="00D76BFD">
              <w:rPr>
                <w:rFonts w:ascii="Times New Roman" w:hAnsi="Times New Roman" w:cs="Times New Roman"/>
                <w:spacing w:val="-11"/>
                <w:lang w:val="pt-PT" w:eastAsia="en-US"/>
              </w:rPr>
              <w:t xml:space="preserve"> </w:t>
            </w:r>
            <w:r w:rsidRPr="00D76BFD">
              <w:rPr>
                <w:rFonts w:ascii="Times New Roman" w:hAnsi="Times New Roman" w:cs="Times New Roman"/>
                <w:lang w:val="pt-PT" w:eastAsia="en-US"/>
              </w:rPr>
              <w:t>serviços</w:t>
            </w:r>
            <w:r w:rsidRPr="00D76BFD">
              <w:rPr>
                <w:rFonts w:ascii="Times New Roman" w:hAnsi="Times New Roman" w:cs="Times New Roman"/>
                <w:spacing w:val="-11"/>
                <w:lang w:val="pt-PT" w:eastAsia="en-US"/>
              </w:rPr>
              <w:t xml:space="preserve"> </w:t>
            </w:r>
            <w:r w:rsidRPr="00D76BFD">
              <w:rPr>
                <w:rFonts w:ascii="Times New Roman" w:hAnsi="Times New Roman" w:cs="Times New Roman"/>
                <w:lang w:val="pt-PT" w:eastAsia="en-US"/>
              </w:rPr>
              <w:t>deverão</w:t>
            </w:r>
            <w:r w:rsidRPr="00D76BFD">
              <w:rPr>
                <w:rFonts w:ascii="Times New Roman" w:hAnsi="Times New Roman" w:cs="Times New Roman"/>
                <w:spacing w:val="-11"/>
                <w:lang w:val="pt-PT" w:eastAsia="en-US"/>
              </w:rPr>
              <w:t xml:space="preserve"> </w:t>
            </w:r>
            <w:r w:rsidRPr="00D76BFD">
              <w:rPr>
                <w:rFonts w:ascii="Times New Roman" w:hAnsi="Times New Roman" w:cs="Times New Roman"/>
                <w:lang w:val="pt-PT" w:eastAsia="en-US"/>
              </w:rPr>
              <w:t>contemplar,</w:t>
            </w:r>
            <w:r w:rsidRPr="00D76BFD">
              <w:rPr>
                <w:rFonts w:ascii="Times New Roman" w:hAnsi="Times New Roman" w:cs="Times New Roman"/>
                <w:spacing w:val="-9"/>
                <w:lang w:val="pt-PT" w:eastAsia="en-US"/>
              </w:rPr>
              <w:t xml:space="preserve"> </w:t>
            </w:r>
            <w:r w:rsidRPr="00D76BFD">
              <w:rPr>
                <w:rFonts w:ascii="Times New Roman" w:hAnsi="Times New Roman" w:cs="Times New Roman"/>
                <w:lang w:val="pt-PT" w:eastAsia="en-US"/>
              </w:rPr>
              <w:t xml:space="preserve">no </w:t>
            </w:r>
            <w:r w:rsidRPr="00D76BFD">
              <w:rPr>
                <w:rFonts w:ascii="Times New Roman" w:hAnsi="Times New Roman" w:cs="Times New Roman"/>
                <w:spacing w:val="-2"/>
                <w:lang w:val="pt-PT" w:eastAsia="en-US"/>
              </w:rPr>
              <w:t>mínimo:</w:t>
            </w:r>
          </w:p>
          <w:p w14:paraId="618AF086" w14:textId="77777777" w:rsidR="00A50F9E" w:rsidRPr="00D76BFD" w:rsidRDefault="00A50F9E" w:rsidP="00A50F9E">
            <w:pPr>
              <w:widowControl w:val="0"/>
              <w:autoSpaceDE w:val="0"/>
              <w:autoSpaceDN w:val="0"/>
              <w:spacing w:before="4"/>
              <w:jc w:val="both"/>
              <w:rPr>
                <w:rFonts w:ascii="Times New Roman" w:hAnsi="Times New Roman" w:cs="Times New Roman"/>
                <w:b/>
                <w:lang w:val="pt-PT" w:eastAsia="en-US"/>
              </w:rPr>
            </w:pPr>
          </w:p>
          <w:p w14:paraId="2A3A2C4F" w14:textId="77777777" w:rsidR="00A50F9E" w:rsidRPr="00D76BFD" w:rsidRDefault="00A50F9E" w:rsidP="00273676">
            <w:pPr>
              <w:widowControl w:val="0"/>
              <w:numPr>
                <w:ilvl w:val="0"/>
                <w:numId w:val="57"/>
              </w:numPr>
              <w:tabs>
                <w:tab w:val="left" w:pos="830"/>
              </w:tabs>
              <w:autoSpaceDE w:val="0"/>
              <w:autoSpaceDN w:val="0"/>
              <w:jc w:val="both"/>
              <w:rPr>
                <w:rFonts w:ascii="Times New Roman" w:hAnsi="Times New Roman" w:cs="Times New Roman"/>
                <w:lang w:val="pt-PT" w:eastAsia="en-US"/>
              </w:rPr>
            </w:pPr>
            <w:r w:rsidRPr="00D76BFD">
              <w:rPr>
                <w:rFonts w:ascii="Times New Roman" w:hAnsi="Times New Roman" w:cs="Times New Roman"/>
                <w:lang w:val="pt-PT" w:eastAsia="en-US"/>
              </w:rPr>
              <w:t>Planejamento metodológico e elaboração</w:t>
            </w:r>
            <w:r w:rsidRPr="00D76BFD">
              <w:rPr>
                <w:rFonts w:ascii="Times New Roman" w:hAnsi="Times New Roman" w:cs="Times New Roman"/>
                <w:spacing w:val="-11"/>
                <w:lang w:val="pt-PT" w:eastAsia="en-US"/>
              </w:rPr>
              <w:t xml:space="preserve"> </w:t>
            </w:r>
            <w:r w:rsidRPr="00D76BFD">
              <w:rPr>
                <w:rFonts w:ascii="Times New Roman" w:hAnsi="Times New Roman" w:cs="Times New Roman"/>
                <w:lang w:val="pt-PT" w:eastAsia="en-US"/>
              </w:rPr>
              <w:t>do</w:t>
            </w:r>
            <w:r w:rsidRPr="00D76BFD">
              <w:rPr>
                <w:rFonts w:ascii="Times New Roman" w:hAnsi="Times New Roman" w:cs="Times New Roman"/>
                <w:spacing w:val="-11"/>
                <w:lang w:val="pt-PT" w:eastAsia="en-US"/>
              </w:rPr>
              <w:t xml:space="preserve"> </w:t>
            </w:r>
            <w:r w:rsidRPr="00D76BFD">
              <w:rPr>
                <w:rFonts w:ascii="Times New Roman" w:hAnsi="Times New Roman" w:cs="Times New Roman"/>
                <w:lang w:val="pt-PT" w:eastAsia="en-US"/>
              </w:rPr>
              <w:t>Plano</w:t>
            </w:r>
            <w:r w:rsidRPr="00D76BFD">
              <w:rPr>
                <w:rFonts w:ascii="Times New Roman" w:hAnsi="Times New Roman" w:cs="Times New Roman"/>
                <w:spacing w:val="-11"/>
                <w:lang w:val="pt-PT" w:eastAsia="en-US"/>
              </w:rPr>
              <w:t xml:space="preserve"> </w:t>
            </w:r>
            <w:r w:rsidRPr="00D76BFD">
              <w:rPr>
                <w:rFonts w:ascii="Times New Roman" w:hAnsi="Times New Roman" w:cs="Times New Roman"/>
                <w:lang w:val="pt-PT" w:eastAsia="en-US"/>
              </w:rPr>
              <w:t>de</w:t>
            </w:r>
            <w:r w:rsidRPr="00D76BFD">
              <w:rPr>
                <w:rFonts w:ascii="Times New Roman" w:hAnsi="Times New Roman" w:cs="Times New Roman"/>
                <w:spacing w:val="-12"/>
                <w:lang w:val="pt-PT" w:eastAsia="en-US"/>
              </w:rPr>
              <w:t xml:space="preserve"> </w:t>
            </w:r>
            <w:r w:rsidRPr="00D76BFD">
              <w:rPr>
                <w:rFonts w:ascii="Times New Roman" w:hAnsi="Times New Roman" w:cs="Times New Roman"/>
                <w:lang w:val="pt-PT" w:eastAsia="en-US"/>
              </w:rPr>
              <w:t>Trabalho;</w:t>
            </w:r>
          </w:p>
          <w:p w14:paraId="14C28E32" w14:textId="77777777" w:rsidR="00A50F9E" w:rsidRPr="00D76BFD" w:rsidRDefault="00A50F9E" w:rsidP="00273676">
            <w:pPr>
              <w:widowControl w:val="0"/>
              <w:numPr>
                <w:ilvl w:val="0"/>
                <w:numId w:val="57"/>
              </w:numPr>
              <w:tabs>
                <w:tab w:val="left" w:pos="830"/>
              </w:tabs>
              <w:autoSpaceDE w:val="0"/>
              <w:autoSpaceDN w:val="0"/>
              <w:jc w:val="both"/>
              <w:rPr>
                <w:rFonts w:ascii="Times New Roman" w:hAnsi="Times New Roman" w:cs="Times New Roman"/>
                <w:lang w:val="pt-PT" w:eastAsia="en-US"/>
              </w:rPr>
            </w:pPr>
            <w:r w:rsidRPr="00D76BFD">
              <w:rPr>
                <w:rFonts w:ascii="Times New Roman" w:hAnsi="Times New Roman" w:cs="Times New Roman"/>
                <w:lang w:val="pt-PT" w:eastAsia="en-US"/>
              </w:rPr>
              <w:t>Elaboração</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de</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cronograma</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físico detalhado de execução;</w:t>
            </w:r>
          </w:p>
          <w:p w14:paraId="06D5D02F" w14:textId="77777777" w:rsidR="00A50F9E" w:rsidRPr="00D76BFD" w:rsidRDefault="00A50F9E" w:rsidP="00273676">
            <w:pPr>
              <w:widowControl w:val="0"/>
              <w:numPr>
                <w:ilvl w:val="0"/>
                <w:numId w:val="57"/>
              </w:numPr>
              <w:tabs>
                <w:tab w:val="left" w:pos="830"/>
              </w:tabs>
              <w:autoSpaceDE w:val="0"/>
              <w:autoSpaceDN w:val="0"/>
              <w:ind w:right="37"/>
              <w:jc w:val="both"/>
              <w:rPr>
                <w:rFonts w:ascii="Times New Roman" w:hAnsi="Times New Roman" w:cs="Times New Roman"/>
                <w:lang w:val="pt-PT" w:eastAsia="en-US"/>
              </w:rPr>
            </w:pPr>
            <w:r w:rsidRPr="00D76BFD">
              <w:rPr>
                <w:rFonts w:ascii="Times New Roman" w:hAnsi="Times New Roman" w:cs="Times New Roman"/>
                <w:lang w:val="pt-PT" w:eastAsia="en-US"/>
              </w:rPr>
              <w:t>Levantamento de dados secundários</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e</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 xml:space="preserve">informações </w:t>
            </w:r>
            <w:r w:rsidRPr="00D76BFD">
              <w:rPr>
                <w:rFonts w:ascii="Times New Roman" w:hAnsi="Times New Roman" w:cs="Times New Roman"/>
                <w:spacing w:val="-2"/>
                <w:lang w:val="pt-PT" w:eastAsia="en-US"/>
              </w:rPr>
              <w:t>existentes;</w:t>
            </w:r>
          </w:p>
          <w:p w14:paraId="53A06182" w14:textId="77777777" w:rsidR="00A50F9E" w:rsidRPr="00D76BFD" w:rsidRDefault="00A50F9E" w:rsidP="00273676">
            <w:pPr>
              <w:widowControl w:val="0"/>
              <w:numPr>
                <w:ilvl w:val="0"/>
                <w:numId w:val="57"/>
              </w:numPr>
              <w:tabs>
                <w:tab w:val="left" w:pos="830"/>
              </w:tabs>
              <w:autoSpaceDE w:val="0"/>
              <w:autoSpaceDN w:val="0"/>
              <w:ind w:right="37"/>
              <w:jc w:val="both"/>
              <w:rPr>
                <w:rFonts w:ascii="Times New Roman" w:hAnsi="Times New Roman" w:cs="Times New Roman"/>
                <w:lang w:val="pt-PT" w:eastAsia="en-US"/>
              </w:rPr>
            </w:pPr>
            <w:r w:rsidRPr="00D76BFD">
              <w:rPr>
                <w:rFonts w:ascii="Times New Roman" w:hAnsi="Times New Roman" w:cs="Times New Roman"/>
                <w:lang w:val="pt-PT" w:eastAsia="en-US"/>
              </w:rPr>
              <w:t>Pesquisa documental e levantamento</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de</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informações</w:t>
            </w:r>
            <w:r w:rsidRPr="00D76BFD">
              <w:rPr>
                <w:rFonts w:ascii="Times New Roman" w:hAnsi="Times New Roman" w:cs="Times New Roman"/>
                <w:spacing w:val="-14"/>
                <w:lang w:val="pt-PT" w:eastAsia="en-US"/>
              </w:rPr>
              <w:t xml:space="preserve"> </w:t>
            </w:r>
            <w:r w:rsidRPr="00D76BFD">
              <w:rPr>
                <w:rFonts w:ascii="Times New Roman" w:hAnsi="Times New Roman" w:cs="Times New Roman"/>
                <w:lang w:val="pt-PT" w:eastAsia="en-US"/>
              </w:rPr>
              <w:t xml:space="preserve">junto aos órgãos públicos e entidades </w:t>
            </w:r>
            <w:r w:rsidRPr="00D76BFD">
              <w:rPr>
                <w:rFonts w:ascii="Times New Roman" w:hAnsi="Times New Roman" w:cs="Times New Roman"/>
                <w:spacing w:val="-2"/>
                <w:lang w:val="pt-PT" w:eastAsia="en-US"/>
              </w:rPr>
              <w:t>locais;</w:t>
            </w:r>
          </w:p>
          <w:p w14:paraId="4AC9882D" w14:textId="77777777" w:rsidR="00A50F9E" w:rsidRPr="00D76BFD" w:rsidRDefault="00A50F9E" w:rsidP="00273676">
            <w:pPr>
              <w:widowControl w:val="0"/>
              <w:numPr>
                <w:ilvl w:val="0"/>
                <w:numId w:val="57"/>
              </w:numPr>
              <w:tabs>
                <w:tab w:val="left" w:pos="830"/>
              </w:tabs>
              <w:autoSpaceDE w:val="0"/>
              <w:autoSpaceDN w:val="0"/>
              <w:ind w:right="37"/>
              <w:jc w:val="both"/>
              <w:rPr>
                <w:rFonts w:ascii="Times New Roman" w:hAnsi="Times New Roman" w:cs="Times New Roman"/>
                <w:lang w:val="pt-PT" w:eastAsia="en-US"/>
              </w:rPr>
            </w:pPr>
            <w:r w:rsidRPr="00D76BFD">
              <w:rPr>
                <w:rFonts w:ascii="Times New Roman" w:hAnsi="Times New Roman" w:cs="Times New Roman"/>
                <w:lang w:val="pt-PT" w:eastAsia="en-US"/>
              </w:rPr>
              <w:t>Inventário</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da</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oferta</w:t>
            </w:r>
            <w:r w:rsidRPr="00D76BFD">
              <w:rPr>
                <w:rFonts w:ascii="Times New Roman" w:hAnsi="Times New Roman" w:cs="Times New Roman"/>
                <w:spacing w:val="-14"/>
                <w:lang w:val="pt-PT" w:eastAsia="en-US"/>
              </w:rPr>
              <w:t xml:space="preserve"> t</w:t>
            </w:r>
            <w:r w:rsidRPr="00D76BFD">
              <w:rPr>
                <w:rFonts w:ascii="Times New Roman" w:hAnsi="Times New Roman" w:cs="Times New Roman"/>
                <w:lang w:val="pt-PT" w:eastAsia="en-US"/>
              </w:rPr>
              <w:t xml:space="preserve">urística </w:t>
            </w:r>
            <w:r w:rsidRPr="00D76BFD">
              <w:rPr>
                <w:rFonts w:ascii="Times New Roman" w:hAnsi="Times New Roman" w:cs="Times New Roman"/>
                <w:spacing w:val="-2"/>
                <w:lang w:val="pt-PT" w:eastAsia="en-US"/>
              </w:rPr>
              <w:t>municipal;</w:t>
            </w:r>
          </w:p>
          <w:p w14:paraId="3079F8EB" w14:textId="77777777" w:rsidR="00A50F9E" w:rsidRPr="00D76BFD" w:rsidRDefault="00A50F9E" w:rsidP="00273676">
            <w:pPr>
              <w:widowControl w:val="0"/>
              <w:numPr>
                <w:ilvl w:val="0"/>
                <w:numId w:val="57"/>
              </w:numPr>
              <w:tabs>
                <w:tab w:val="left" w:pos="830"/>
              </w:tabs>
              <w:autoSpaceDE w:val="0"/>
              <w:autoSpaceDN w:val="0"/>
              <w:ind w:right="37"/>
              <w:jc w:val="both"/>
              <w:rPr>
                <w:rFonts w:ascii="Times New Roman" w:hAnsi="Times New Roman" w:cs="Times New Roman"/>
                <w:lang w:val="pt-PT" w:eastAsia="en-US"/>
              </w:rPr>
            </w:pPr>
            <w:r w:rsidRPr="00D76BFD">
              <w:rPr>
                <w:rFonts w:ascii="Times New Roman" w:hAnsi="Times New Roman" w:cs="Times New Roman"/>
                <w:lang w:val="pt-PT" w:eastAsia="en-US"/>
              </w:rPr>
              <w:t>Identificação, caracterização e classificação</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dos</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atrativos</w:t>
            </w:r>
            <w:r w:rsidRPr="00D76BFD">
              <w:rPr>
                <w:rFonts w:ascii="Times New Roman" w:hAnsi="Times New Roman" w:cs="Times New Roman"/>
                <w:spacing w:val="-14"/>
                <w:lang w:val="pt-PT" w:eastAsia="en-US"/>
              </w:rPr>
              <w:t xml:space="preserve"> </w:t>
            </w:r>
            <w:r w:rsidRPr="00D76BFD">
              <w:rPr>
                <w:rFonts w:ascii="Times New Roman" w:hAnsi="Times New Roman" w:cs="Times New Roman"/>
                <w:lang w:val="pt-PT" w:eastAsia="en-US"/>
              </w:rPr>
              <w:t xml:space="preserve">turísticos naturais, culturais, históricos, </w:t>
            </w:r>
            <w:r w:rsidRPr="00D76BFD">
              <w:rPr>
                <w:rFonts w:ascii="Times New Roman" w:hAnsi="Times New Roman" w:cs="Times New Roman"/>
                <w:lang w:val="pt-PT" w:eastAsia="en-US"/>
              </w:rPr>
              <w:lastRenderedPageBreak/>
              <w:t>rurais, gastronômicos, religiosos, esportivos e de lazer;</w:t>
            </w:r>
          </w:p>
          <w:p w14:paraId="524F2FA7" w14:textId="77777777" w:rsidR="00A50F9E" w:rsidRPr="00D76BFD" w:rsidRDefault="00A50F9E" w:rsidP="00273676">
            <w:pPr>
              <w:widowControl w:val="0"/>
              <w:numPr>
                <w:ilvl w:val="0"/>
                <w:numId w:val="57"/>
              </w:numPr>
              <w:tabs>
                <w:tab w:val="left" w:pos="830"/>
              </w:tabs>
              <w:autoSpaceDE w:val="0"/>
              <w:autoSpaceDN w:val="0"/>
              <w:ind w:right="37"/>
              <w:jc w:val="both"/>
              <w:rPr>
                <w:rFonts w:ascii="Times New Roman" w:hAnsi="Times New Roman" w:cs="Times New Roman"/>
                <w:lang w:val="pt-PT" w:eastAsia="en-US"/>
              </w:rPr>
            </w:pPr>
            <w:r w:rsidRPr="00D76BFD">
              <w:rPr>
                <w:rFonts w:ascii="Times New Roman" w:hAnsi="Times New Roman" w:cs="Times New Roman"/>
                <w:lang w:val="pt-PT" w:eastAsia="en-US"/>
              </w:rPr>
              <w:t>Levantamento dos equipamentos turísticos</w:t>
            </w:r>
            <w:r w:rsidRPr="00D76BFD">
              <w:rPr>
                <w:rFonts w:ascii="Times New Roman" w:hAnsi="Times New Roman" w:cs="Times New Roman"/>
                <w:spacing w:val="-6"/>
                <w:lang w:val="pt-PT" w:eastAsia="en-US"/>
              </w:rPr>
              <w:t xml:space="preserve"> </w:t>
            </w:r>
            <w:r w:rsidRPr="00D76BFD">
              <w:rPr>
                <w:rFonts w:ascii="Times New Roman" w:hAnsi="Times New Roman" w:cs="Times New Roman"/>
                <w:lang w:val="pt-PT" w:eastAsia="en-US"/>
              </w:rPr>
              <w:t>e</w:t>
            </w:r>
            <w:r w:rsidRPr="00D76BFD">
              <w:rPr>
                <w:rFonts w:ascii="Times New Roman" w:hAnsi="Times New Roman" w:cs="Times New Roman"/>
                <w:spacing w:val="-8"/>
                <w:lang w:val="pt-PT" w:eastAsia="en-US"/>
              </w:rPr>
              <w:t xml:space="preserve"> </w:t>
            </w:r>
            <w:r w:rsidRPr="00D76BFD">
              <w:rPr>
                <w:rFonts w:ascii="Times New Roman" w:hAnsi="Times New Roman" w:cs="Times New Roman"/>
                <w:lang w:val="pt-PT" w:eastAsia="en-US"/>
              </w:rPr>
              <w:t>dos</w:t>
            </w:r>
            <w:r w:rsidRPr="00D76BFD">
              <w:rPr>
                <w:rFonts w:ascii="Times New Roman" w:hAnsi="Times New Roman" w:cs="Times New Roman"/>
                <w:spacing w:val="-7"/>
                <w:lang w:val="pt-PT" w:eastAsia="en-US"/>
              </w:rPr>
              <w:t xml:space="preserve"> </w:t>
            </w:r>
            <w:r w:rsidRPr="00D76BFD">
              <w:rPr>
                <w:rFonts w:ascii="Times New Roman" w:hAnsi="Times New Roman" w:cs="Times New Roman"/>
                <w:lang w:val="pt-PT" w:eastAsia="en-US"/>
              </w:rPr>
              <w:t>serviços</w:t>
            </w:r>
            <w:r w:rsidRPr="00D76BFD">
              <w:rPr>
                <w:rFonts w:ascii="Times New Roman" w:hAnsi="Times New Roman" w:cs="Times New Roman"/>
                <w:spacing w:val="-7"/>
                <w:lang w:val="pt-PT" w:eastAsia="en-US"/>
              </w:rPr>
              <w:t xml:space="preserve"> </w:t>
            </w:r>
            <w:r w:rsidRPr="00D76BFD">
              <w:rPr>
                <w:rFonts w:ascii="Times New Roman" w:hAnsi="Times New Roman" w:cs="Times New Roman"/>
                <w:lang w:val="pt-PT" w:eastAsia="en-US"/>
              </w:rPr>
              <w:t>de</w:t>
            </w:r>
            <w:r w:rsidRPr="00D76BFD">
              <w:rPr>
                <w:rFonts w:ascii="Times New Roman" w:hAnsi="Times New Roman" w:cs="Times New Roman"/>
                <w:spacing w:val="-8"/>
                <w:lang w:val="pt-PT" w:eastAsia="en-US"/>
              </w:rPr>
              <w:t xml:space="preserve"> </w:t>
            </w:r>
            <w:r w:rsidRPr="00D76BFD">
              <w:rPr>
                <w:rFonts w:ascii="Times New Roman" w:hAnsi="Times New Roman" w:cs="Times New Roman"/>
                <w:lang w:val="pt-PT" w:eastAsia="en-US"/>
              </w:rPr>
              <w:t>apoio</w:t>
            </w:r>
            <w:r w:rsidRPr="00D76BFD">
              <w:rPr>
                <w:rFonts w:ascii="Times New Roman" w:hAnsi="Times New Roman" w:cs="Times New Roman"/>
                <w:spacing w:val="-7"/>
                <w:lang w:val="pt-PT" w:eastAsia="en-US"/>
              </w:rPr>
              <w:t xml:space="preserve"> </w:t>
            </w:r>
            <w:r w:rsidRPr="00D76BFD">
              <w:rPr>
                <w:rFonts w:ascii="Times New Roman" w:hAnsi="Times New Roman" w:cs="Times New Roman"/>
                <w:lang w:val="pt-PT" w:eastAsia="en-US"/>
              </w:rPr>
              <w:t xml:space="preserve">ao </w:t>
            </w:r>
            <w:r w:rsidRPr="00D76BFD">
              <w:rPr>
                <w:rFonts w:ascii="Times New Roman" w:hAnsi="Times New Roman" w:cs="Times New Roman"/>
                <w:spacing w:val="-2"/>
                <w:lang w:val="pt-PT" w:eastAsia="en-US"/>
              </w:rPr>
              <w:t>turismo;</w:t>
            </w:r>
          </w:p>
          <w:p w14:paraId="42E4032B" w14:textId="77777777" w:rsidR="00A50F9E" w:rsidRPr="00D76BFD" w:rsidRDefault="00A50F9E" w:rsidP="00273676">
            <w:pPr>
              <w:widowControl w:val="0"/>
              <w:numPr>
                <w:ilvl w:val="0"/>
                <w:numId w:val="57"/>
              </w:numPr>
              <w:tabs>
                <w:tab w:val="left" w:pos="830"/>
              </w:tabs>
              <w:autoSpaceDE w:val="0"/>
              <w:autoSpaceDN w:val="0"/>
              <w:ind w:right="37"/>
              <w:jc w:val="both"/>
              <w:rPr>
                <w:rFonts w:ascii="Times New Roman" w:hAnsi="Times New Roman" w:cs="Times New Roman"/>
                <w:lang w:val="pt-PT" w:eastAsia="en-US"/>
              </w:rPr>
            </w:pPr>
            <w:r w:rsidRPr="00D76BFD">
              <w:rPr>
                <w:rFonts w:ascii="Times New Roman" w:hAnsi="Times New Roman" w:cs="Times New Roman"/>
                <w:lang w:val="pt-PT" w:eastAsia="en-US"/>
              </w:rPr>
              <w:t>Levantamento</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da infraestrutura turística existente;</w:t>
            </w:r>
          </w:p>
          <w:p w14:paraId="405A58DF" w14:textId="77777777" w:rsidR="00A50F9E" w:rsidRPr="00D76BFD" w:rsidRDefault="00A50F9E" w:rsidP="00273676">
            <w:pPr>
              <w:widowControl w:val="0"/>
              <w:numPr>
                <w:ilvl w:val="0"/>
                <w:numId w:val="57"/>
              </w:numPr>
              <w:tabs>
                <w:tab w:val="left" w:pos="830"/>
              </w:tabs>
              <w:autoSpaceDE w:val="0"/>
              <w:autoSpaceDN w:val="0"/>
              <w:ind w:right="37"/>
              <w:jc w:val="both"/>
              <w:rPr>
                <w:rFonts w:ascii="Times New Roman" w:hAnsi="Times New Roman" w:cs="Times New Roman"/>
                <w:lang w:val="pt-PT" w:eastAsia="en-US"/>
              </w:rPr>
            </w:pPr>
            <w:r w:rsidRPr="00D76BFD">
              <w:rPr>
                <w:rFonts w:ascii="Times New Roman" w:hAnsi="Times New Roman" w:cs="Times New Roman"/>
                <w:lang w:val="pt-PT" w:eastAsia="en-US"/>
              </w:rPr>
              <w:t>Realização</w:t>
            </w:r>
            <w:r w:rsidRPr="00D76BFD">
              <w:rPr>
                <w:rFonts w:ascii="Times New Roman" w:hAnsi="Times New Roman" w:cs="Times New Roman"/>
                <w:spacing w:val="-9"/>
                <w:lang w:val="pt-PT" w:eastAsia="en-US"/>
              </w:rPr>
              <w:t xml:space="preserve"> </w:t>
            </w:r>
            <w:r w:rsidRPr="00D76BFD">
              <w:rPr>
                <w:rFonts w:ascii="Times New Roman" w:hAnsi="Times New Roman" w:cs="Times New Roman"/>
                <w:lang w:val="pt-PT" w:eastAsia="en-US"/>
              </w:rPr>
              <w:t>de</w:t>
            </w:r>
            <w:r w:rsidRPr="00D76BFD">
              <w:rPr>
                <w:rFonts w:ascii="Times New Roman" w:hAnsi="Times New Roman" w:cs="Times New Roman"/>
                <w:spacing w:val="-13"/>
                <w:lang w:val="pt-PT" w:eastAsia="en-US"/>
              </w:rPr>
              <w:t xml:space="preserve"> </w:t>
            </w:r>
            <w:r w:rsidRPr="00D76BFD">
              <w:rPr>
                <w:rFonts w:ascii="Times New Roman" w:hAnsi="Times New Roman" w:cs="Times New Roman"/>
                <w:lang w:val="pt-PT" w:eastAsia="en-US"/>
              </w:rPr>
              <w:t>visitas</w:t>
            </w:r>
            <w:r w:rsidRPr="00D76BFD">
              <w:rPr>
                <w:rFonts w:ascii="Times New Roman" w:hAnsi="Times New Roman" w:cs="Times New Roman"/>
                <w:spacing w:val="-10"/>
                <w:lang w:val="pt-PT" w:eastAsia="en-US"/>
              </w:rPr>
              <w:t xml:space="preserve"> t</w:t>
            </w:r>
            <w:r w:rsidRPr="00D76BFD">
              <w:rPr>
                <w:rFonts w:ascii="Times New Roman" w:hAnsi="Times New Roman" w:cs="Times New Roman"/>
                <w:lang w:val="pt-PT" w:eastAsia="en-US"/>
              </w:rPr>
              <w:t>écnicas</w:t>
            </w:r>
            <w:r w:rsidRPr="00D76BFD">
              <w:rPr>
                <w:rFonts w:ascii="Times New Roman" w:hAnsi="Times New Roman" w:cs="Times New Roman"/>
                <w:spacing w:val="-10"/>
                <w:lang w:val="pt-PT" w:eastAsia="en-US"/>
              </w:rPr>
              <w:t xml:space="preserve"> </w:t>
            </w:r>
            <w:r w:rsidRPr="00D76BFD">
              <w:rPr>
                <w:rFonts w:ascii="Times New Roman" w:hAnsi="Times New Roman" w:cs="Times New Roman"/>
                <w:lang w:val="pt-PT" w:eastAsia="en-US"/>
              </w:rPr>
              <w:t>e trabalho de campo em todo o território municipal;</w:t>
            </w:r>
          </w:p>
          <w:p w14:paraId="65102B17" w14:textId="77777777" w:rsidR="00A50F9E" w:rsidRPr="00D76BFD" w:rsidRDefault="00A50F9E" w:rsidP="00273676">
            <w:pPr>
              <w:widowControl w:val="0"/>
              <w:numPr>
                <w:ilvl w:val="0"/>
                <w:numId w:val="57"/>
              </w:numPr>
              <w:tabs>
                <w:tab w:val="left" w:pos="830"/>
              </w:tabs>
              <w:autoSpaceDE w:val="0"/>
              <w:autoSpaceDN w:val="0"/>
              <w:spacing w:before="1"/>
              <w:ind w:right="37"/>
              <w:jc w:val="both"/>
              <w:rPr>
                <w:rFonts w:ascii="Times New Roman" w:hAnsi="Times New Roman" w:cs="Times New Roman"/>
                <w:lang w:val="pt-PT" w:eastAsia="en-US"/>
              </w:rPr>
            </w:pPr>
            <w:r w:rsidRPr="00D76BFD">
              <w:rPr>
                <w:rFonts w:ascii="Times New Roman" w:hAnsi="Times New Roman" w:cs="Times New Roman"/>
                <w:lang w:val="pt-PT" w:eastAsia="en-US"/>
              </w:rPr>
              <w:t>Realização de entrevistas com gestores</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públicos,</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 xml:space="preserve">empreendedores, entidades representativas e demais atores envolvidos com a atividade </w:t>
            </w:r>
            <w:r w:rsidRPr="00D76BFD">
              <w:rPr>
                <w:rFonts w:ascii="Times New Roman" w:hAnsi="Times New Roman" w:cs="Times New Roman"/>
                <w:spacing w:val="-2"/>
                <w:lang w:val="pt-PT" w:eastAsia="en-US"/>
              </w:rPr>
              <w:t>turística;</w:t>
            </w:r>
          </w:p>
          <w:p w14:paraId="38520785" w14:textId="77777777" w:rsidR="00A50F9E" w:rsidRPr="00D76BFD" w:rsidRDefault="00A50F9E" w:rsidP="00273676">
            <w:pPr>
              <w:widowControl w:val="0"/>
              <w:numPr>
                <w:ilvl w:val="0"/>
                <w:numId w:val="57"/>
              </w:numPr>
              <w:autoSpaceDE w:val="0"/>
              <w:autoSpaceDN w:val="0"/>
              <w:spacing w:before="23"/>
              <w:ind w:right="37"/>
              <w:jc w:val="both"/>
              <w:rPr>
                <w:rFonts w:ascii="Times New Roman" w:hAnsi="Times New Roman" w:cs="Times New Roman"/>
                <w:spacing w:val="-2"/>
                <w:lang w:val="pt-PT" w:eastAsia="en-US"/>
              </w:rPr>
            </w:pPr>
            <w:r w:rsidRPr="00D76BFD">
              <w:rPr>
                <w:rFonts w:ascii="Times New Roman" w:hAnsi="Times New Roman" w:cs="Times New Roman"/>
                <w:lang w:val="pt-PT" w:eastAsia="en-US"/>
              </w:rPr>
              <w:t>Registro</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fotográfico</w:t>
            </w:r>
            <w:r w:rsidRPr="00D76BFD">
              <w:rPr>
                <w:rFonts w:ascii="Times New Roman" w:hAnsi="Times New Roman" w:cs="Times New Roman"/>
                <w:spacing w:val="-13"/>
                <w:lang w:val="pt-PT" w:eastAsia="en-US"/>
              </w:rPr>
              <w:t xml:space="preserve"> </w:t>
            </w:r>
            <w:r w:rsidRPr="00D76BFD">
              <w:rPr>
                <w:rFonts w:ascii="Times New Roman" w:hAnsi="Times New Roman" w:cs="Times New Roman"/>
                <w:lang w:val="pt-PT" w:eastAsia="en-US"/>
              </w:rPr>
              <w:t>técnico</w:t>
            </w:r>
            <w:r w:rsidRPr="00D76BFD">
              <w:rPr>
                <w:rFonts w:ascii="Times New Roman" w:hAnsi="Times New Roman" w:cs="Times New Roman"/>
                <w:spacing w:val="-14"/>
                <w:lang w:val="pt-PT" w:eastAsia="en-US"/>
              </w:rPr>
              <w:t xml:space="preserve"> </w:t>
            </w:r>
            <w:r w:rsidRPr="00D76BFD">
              <w:rPr>
                <w:rFonts w:ascii="Times New Roman" w:hAnsi="Times New Roman" w:cs="Times New Roman"/>
                <w:lang w:val="pt-PT" w:eastAsia="en-US"/>
              </w:rPr>
              <w:t xml:space="preserve">dos atrativos e equipamentos </w:t>
            </w:r>
            <w:r w:rsidRPr="00D76BFD">
              <w:rPr>
                <w:rFonts w:ascii="Times New Roman" w:hAnsi="Times New Roman" w:cs="Times New Roman"/>
                <w:spacing w:val="-2"/>
                <w:lang w:val="pt-PT" w:eastAsia="en-US"/>
              </w:rPr>
              <w:t>inventariados;</w:t>
            </w:r>
          </w:p>
          <w:p w14:paraId="3DF73DF4" w14:textId="77777777" w:rsidR="00A50F9E" w:rsidRPr="00D76BFD" w:rsidRDefault="00A50F9E" w:rsidP="00A50F9E">
            <w:pPr>
              <w:widowControl w:val="0"/>
              <w:autoSpaceDE w:val="0"/>
              <w:autoSpaceDN w:val="0"/>
              <w:spacing w:before="23"/>
              <w:ind w:left="110" w:right="126"/>
              <w:jc w:val="both"/>
              <w:rPr>
                <w:rFonts w:ascii="Times New Roman" w:hAnsi="Times New Roman" w:cs="Times New Roman"/>
                <w:spacing w:val="-2"/>
                <w:lang w:val="pt-PT" w:eastAsia="en-US"/>
              </w:rPr>
            </w:pPr>
          </w:p>
          <w:p w14:paraId="51107BCD" w14:textId="77777777" w:rsidR="00A50F9E" w:rsidRPr="00D76BFD" w:rsidRDefault="00A50F9E" w:rsidP="00273676">
            <w:pPr>
              <w:widowControl w:val="0"/>
              <w:numPr>
                <w:ilvl w:val="0"/>
                <w:numId w:val="58"/>
              </w:numPr>
              <w:tabs>
                <w:tab w:val="left" w:pos="830"/>
              </w:tabs>
              <w:autoSpaceDE w:val="0"/>
              <w:autoSpaceDN w:val="0"/>
              <w:spacing w:before="23"/>
              <w:ind w:right="37"/>
              <w:jc w:val="both"/>
              <w:rPr>
                <w:rFonts w:ascii="Times New Roman" w:hAnsi="Times New Roman" w:cs="Times New Roman"/>
                <w:lang w:val="pt-PT" w:eastAsia="en-US"/>
              </w:rPr>
            </w:pPr>
            <w:r w:rsidRPr="00D76BFD">
              <w:rPr>
                <w:rFonts w:ascii="Times New Roman" w:hAnsi="Times New Roman" w:cs="Times New Roman"/>
                <w:lang w:val="pt-PT" w:eastAsia="en-US"/>
              </w:rPr>
              <w:t>Georreferenciamento</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dos</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atrativos, equipamentos</w:t>
            </w:r>
            <w:r w:rsidRPr="00D76BFD">
              <w:rPr>
                <w:rFonts w:ascii="Times New Roman" w:hAnsi="Times New Roman" w:cs="Times New Roman"/>
                <w:spacing w:val="-5"/>
                <w:lang w:val="pt-PT" w:eastAsia="en-US"/>
              </w:rPr>
              <w:t xml:space="preserve"> </w:t>
            </w:r>
            <w:r w:rsidRPr="00D76BFD">
              <w:rPr>
                <w:rFonts w:ascii="Times New Roman" w:hAnsi="Times New Roman" w:cs="Times New Roman"/>
                <w:lang w:val="pt-PT" w:eastAsia="en-US"/>
              </w:rPr>
              <w:t>e</w:t>
            </w:r>
            <w:r w:rsidRPr="00D76BFD">
              <w:rPr>
                <w:rFonts w:ascii="Times New Roman" w:hAnsi="Times New Roman" w:cs="Times New Roman"/>
                <w:spacing w:val="-8"/>
                <w:lang w:val="pt-PT" w:eastAsia="en-US"/>
              </w:rPr>
              <w:t xml:space="preserve"> </w:t>
            </w:r>
            <w:r w:rsidRPr="00D76BFD">
              <w:rPr>
                <w:rFonts w:ascii="Times New Roman" w:hAnsi="Times New Roman" w:cs="Times New Roman"/>
                <w:lang w:val="pt-PT" w:eastAsia="en-US"/>
              </w:rPr>
              <w:t>serviços</w:t>
            </w:r>
            <w:r w:rsidRPr="00D76BFD">
              <w:rPr>
                <w:rFonts w:ascii="Times New Roman" w:hAnsi="Times New Roman" w:cs="Times New Roman"/>
                <w:spacing w:val="-5"/>
                <w:lang w:val="pt-PT" w:eastAsia="en-US"/>
              </w:rPr>
              <w:t xml:space="preserve"> </w:t>
            </w:r>
            <w:r w:rsidRPr="00D76BFD">
              <w:rPr>
                <w:rFonts w:ascii="Times New Roman" w:hAnsi="Times New Roman" w:cs="Times New Roman"/>
                <w:lang w:val="pt-PT" w:eastAsia="en-US"/>
              </w:rPr>
              <w:t>turísticos;</w:t>
            </w:r>
          </w:p>
          <w:p w14:paraId="006A503A" w14:textId="77777777" w:rsidR="00A50F9E" w:rsidRPr="00D76BFD" w:rsidRDefault="00A50F9E" w:rsidP="00273676">
            <w:pPr>
              <w:widowControl w:val="0"/>
              <w:numPr>
                <w:ilvl w:val="0"/>
                <w:numId w:val="58"/>
              </w:numPr>
              <w:tabs>
                <w:tab w:val="left" w:pos="830"/>
                <w:tab w:val="left" w:pos="3928"/>
              </w:tabs>
              <w:autoSpaceDE w:val="0"/>
              <w:autoSpaceDN w:val="0"/>
              <w:ind w:right="37"/>
              <w:jc w:val="both"/>
              <w:rPr>
                <w:rFonts w:ascii="Times New Roman" w:hAnsi="Times New Roman" w:cs="Times New Roman"/>
                <w:lang w:val="pt-PT" w:eastAsia="en-US"/>
              </w:rPr>
            </w:pPr>
            <w:r w:rsidRPr="00D76BFD">
              <w:rPr>
                <w:rFonts w:ascii="Times New Roman" w:hAnsi="Times New Roman" w:cs="Times New Roman"/>
                <w:lang w:val="pt-PT" w:eastAsia="en-US"/>
              </w:rPr>
              <w:t>Utilização de Sistema de Informação</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Geográfica</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(SIG);</w:t>
            </w:r>
          </w:p>
          <w:p w14:paraId="09947201" w14:textId="77777777" w:rsidR="00A50F9E" w:rsidRPr="00D76BFD" w:rsidRDefault="00A50F9E" w:rsidP="00273676">
            <w:pPr>
              <w:widowControl w:val="0"/>
              <w:numPr>
                <w:ilvl w:val="0"/>
                <w:numId w:val="58"/>
              </w:numPr>
              <w:tabs>
                <w:tab w:val="left" w:pos="830"/>
                <w:tab w:val="left" w:pos="3455"/>
                <w:tab w:val="left" w:pos="3928"/>
              </w:tabs>
              <w:autoSpaceDE w:val="0"/>
              <w:autoSpaceDN w:val="0"/>
              <w:ind w:right="37"/>
              <w:jc w:val="both"/>
              <w:rPr>
                <w:rFonts w:ascii="Times New Roman" w:hAnsi="Times New Roman" w:cs="Times New Roman"/>
                <w:lang w:val="pt-PT" w:eastAsia="en-US"/>
              </w:rPr>
            </w:pPr>
            <w:r w:rsidRPr="00D76BFD">
              <w:rPr>
                <w:rFonts w:ascii="Times New Roman" w:hAnsi="Times New Roman" w:cs="Times New Roman"/>
                <w:lang w:val="pt-PT" w:eastAsia="en-US"/>
              </w:rPr>
              <w:t>Elaboração</w:t>
            </w:r>
            <w:r w:rsidRPr="00D76BFD">
              <w:rPr>
                <w:rFonts w:ascii="Times New Roman" w:hAnsi="Times New Roman" w:cs="Times New Roman"/>
                <w:spacing w:val="-10"/>
                <w:lang w:val="pt-PT" w:eastAsia="en-US"/>
              </w:rPr>
              <w:t xml:space="preserve"> </w:t>
            </w:r>
            <w:r w:rsidRPr="00D76BFD">
              <w:rPr>
                <w:rFonts w:ascii="Times New Roman" w:hAnsi="Times New Roman" w:cs="Times New Roman"/>
                <w:lang w:val="pt-PT" w:eastAsia="en-US"/>
              </w:rPr>
              <w:t>de</w:t>
            </w:r>
            <w:r w:rsidRPr="00D76BFD">
              <w:rPr>
                <w:rFonts w:ascii="Times New Roman" w:hAnsi="Times New Roman" w:cs="Times New Roman"/>
                <w:spacing w:val="-10"/>
                <w:lang w:val="pt-PT" w:eastAsia="en-US"/>
              </w:rPr>
              <w:t xml:space="preserve"> </w:t>
            </w:r>
            <w:r w:rsidRPr="00D76BFD">
              <w:rPr>
                <w:rFonts w:ascii="Times New Roman" w:hAnsi="Times New Roman" w:cs="Times New Roman"/>
                <w:lang w:val="pt-PT" w:eastAsia="en-US"/>
              </w:rPr>
              <w:t>banco</w:t>
            </w:r>
            <w:r w:rsidRPr="00D76BFD">
              <w:rPr>
                <w:rFonts w:ascii="Times New Roman" w:hAnsi="Times New Roman" w:cs="Times New Roman"/>
                <w:spacing w:val="-11"/>
                <w:lang w:val="pt-PT" w:eastAsia="en-US"/>
              </w:rPr>
              <w:t xml:space="preserve"> </w:t>
            </w:r>
            <w:r w:rsidRPr="00D76BFD">
              <w:rPr>
                <w:rFonts w:ascii="Times New Roman" w:hAnsi="Times New Roman" w:cs="Times New Roman"/>
                <w:lang w:val="pt-PT" w:eastAsia="en-US"/>
              </w:rPr>
              <w:t>de</w:t>
            </w:r>
            <w:r w:rsidRPr="00D76BFD">
              <w:rPr>
                <w:rFonts w:ascii="Times New Roman" w:hAnsi="Times New Roman" w:cs="Times New Roman"/>
                <w:spacing w:val="-12"/>
                <w:lang w:val="pt-PT" w:eastAsia="en-US"/>
              </w:rPr>
              <w:t xml:space="preserve"> </w:t>
            </w:r>
            <w:r w:rsidRPr="00D76BFD">
              <w:rPr>
                <w:rFonts w:ascii="Times New Roman" w:hAnsi="Times New Roman" w:cs="Times New Roman"/>
                <w:lang w:val="pt-PT" w:eastAsia="en-US"/>
              </w:rPr>
              <w:t xml:space="preserve">dados </w:t>
            </w:r>
            <w:r w:rsidRPr="00D76BFD">
              <w:rPr>
                <w:rFonts w:ascii="Times New Roman" w:hAnsi="Times New Roman" w:cs="Times New Roman"/>
                <w:spacing w:val="-2"/>
                <w:lang w:val="pt-PT" w:eastAsia="en-US"/>
              </w:rPr>
              <w:t>geográfico;</w:t>
            </w:r>
          </w:p>
          <w:p w14:paraId="1EE634EF" w14:textId="77777777" w:rsidR="00A50F9E" w:rsidRPr="00D76BFD" w:rsidRDefault="00A50F9E" w:rsidP="00273676">
            <w:pPr>
              <w:widowControl w:val="0"/>
              <w:numPr>
                <w:ilvl w:val="0"/>
                <w:numId w:val="58"/>
              </w:numPr>
              <w:tabs>
                <w:tab w:val="left" w:pos="830"/>
                <w:tab w:val="left" w:pos="3928"/>
              </w:tabs>
              <w:autoSpaceDE w:val="0"/>
              <w:autoSpaceDN w:val="0"/>
              <w:ind w:right="37"/>
              <w:jc w:val="both"/>
              <w:rPr>
                <w:rFonts w:ascii="Times New Roman" w:hAnsi="Times New Roman" w:cs="Times New Roman"/>
                <w:lang w:val="pt-PT" w:eastAsia="en-US"/>
              </w:rPr>
            </w:pPr>
            <w:r w:rsidRPr="00D76BFD">
              <w:rPr>
                <w:rFonts w:ascii="Times New Roman" w:hAnsi="Times New Roman" w:cs="Times New Roman"/>
                <w:lang w:val="pt-PT" w:eastAsia="en-US"/>
              </w:rPr>
              <w:t>Produção</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de</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mapas</w:t>
            </w:r>
            <w:r w:rsidRPr="00D76BFD">
              <w:rPr>
                <w:rFonts w:ascii="Times New Roman" w:hAnsi="Times New Roman" w:cs="Times New Roman"/>
                <w:spacing w:val="-14"/>
                <w:lang w:val="pt-PT" w:eastAsia="en-US"/>
              </w:rPr>
              <w:t xml:space="preserve"> </w:t>
            </w:r>
            <w:r w:rsidRPr="00D76BFD">
              <w:rPr>
                <w:rFonts w:ascii="Times New Roman" w:hAnsi="Times New Roman" w:cs="Times New Roman"/>
                <w:lang w:val="pt-PT" w:eastAsia="en-US"/>
              </w:rPr>
              <w:t xml:space="preserve">digitais </w:t>
            </w:r>
            <w:r w:rsidRPr="00D76BFD">
              <w:rPr>
                <w:rFonts w:ascii="Times New Roman" w:hAnsi="Times New Roman" w:cs="Times New Roman"/>
                <w:spacing w:val="-2"/>
                <w:lang w:val="pt-PT" w:eastAsia="en-US"/>
              </w:rPr>
              <w:t>temáticos;</w:t>
            </w:r>
          </w:p>
          <w:p w14:paraId="00896605" w14:textId="77777777" w:rsidR="00A50F9E" w:rsidRPr="00D76BFD" w:rsidRDefault="00A50F9E" w:rsidP="00273676">
            <w:pPr>
              <w:widowControl w:val="0"/>
              <w:numPr>
                <w:ilvl w:val="0"/>
                <w:numId w:val="58"/>
              </w:numPr>
              <w:tabs>
                <w:tab w:val="left" w:pos="830"/>
                <w:tab w:val="left" w:pos="3786"/>
              </w:tabs>
              <w:autoSpaceDE w:val="0"/>
              <w:autoSpaceDN w:val="0"/>
              <w:ind w:right="37"/>
              <w:jc w:val="both"/>
              <w:rPr>
                <w:rFonts w:ascii="Times New Roman" w:hAnsi="Times New Roman" w:cs="Times New Roman"/>
                <w:lang w:val="pt-PT" w:eastAsia="en-US"/>
              </w:rPr>
            </w:pPr>
            <w:r w:rsidRPr="00D76BFD">
              <w:rPr>
                <w:rFonts w:ascii="Times New Roman" w:hAnsi="Times New Roman" w:cs="Times New Roman"/>
                <w:lang w:val="pt-PT" w:eastAsia="en-US"/>
              </w:rPr>
              <w:t>Utilização de aeronave remotamente pilotada (drone), quando</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tecnicamente</w:t>
            </w:r>
            <w:r w:rsidRPr="00D76BFD">
              <w:rPr>
                <w:rFonts w:ascii="Times New Roman" w:hAnsi="Times New Roman" w:cs="Times New Roman"/>
                <w:spacing w:val="-13"/>
                <w:lang w:val="pt-PT" w:eastAsia="en-US"/>
              </w:rPr>
              <w:t xml:space="preserve"> </w:t>
            </w:r>
            <w:r w:rsidRPr="00D76BFD">
              <w:rPr>
                <w:rFonts w:ascii="Times New Roman" w:hAnsi="Times New Roman" w:cs="Times New Roman"/>
                <w:lang w:val="pt-PT" w:eastAsia="en-US"/>
              </w:rPr>
              <w:t>necessária</w:t>
            </w:r>
            <w:r w:rsidRPr="00D76BFD">
              <w:rPr>
                <w:rFonts w:ascii="Times New Roman" w:hAnsi="Times New Roman" w:cs="Times New Roman"/>
                <w:spacing w:val="-14"/>
                <w:lang w:val="pt-PT" w:eastAsia="en-US"/>
              </w:rPr>
              <w:t xml:space="preserve"> </w:t>
            </w:r>
            <w:r w:rsidRPr="00D76BFD">
              <w:rPr>
                <w:rFonts w:ascii="Times New Roman" w:hAnsi="Times New Roman" w:cs="Times New Roman"/>
                <w:lang w:val="pt-PT" w:eastAsia="en-US"/>
              </w:rPr>
              <w:t>e observada a legislação aplicável;</w:t>
            </w:r>
          </w:p>
          <w:p w14:paraId="321B7797" w14:textId="77777777" w:rsidR="00A50F9E" w:rsidRPr="00D76BFD" w:rsidRDefault="00A50F9E" w:rsidP="00273676">
            <w:pPr>
              <w:widowControl w:val="0"/>
              <w:numPr>
                <w:ilvl w:val="0"/>
                <w:numId w:val="58"/>
              </w:numPr>
              <w:tabs>
                <w:tab w:val="left" w:pos="830"/>
                <w:tab w:val="left" w:pos="3644"/>
              </w:tabs>
              <w:autoSpaceDE w:val="0"/>
              <w:autoSpaceDN w:val="0"/>
              <w:ind w:right="37"/>
              <w:jc w:val="both"/>
              <w:rPr>
                <w:rFonts w:ascii="Times New Roman" w:hAnsi="Times New Roman" w:cs="Times New Roman"/>
                <w:lang w:val="pt-PT" w:eastAsia="en-US"/>
              </w:rPr>
            </w:pPr>
            <w:r w:rsidRPr="00D76BFD">
              <w:rPr>
                <w:rFonts w:ascii="Times New Roman" w:hAnsi="Times New Roman" w:cs="Times New Roman"/>
                <w:lang w:val="pt-PT" w:eastAsia="en-US"/>
              </w:rPr>
              <w:t>Levantamento das condições de acessibilidade, conservação, infraestrutura e potencial de utilização</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turística</w:t>
            </w:r>
            <w:r w:rsidRPr="00D76BFD">
              <w:rPr>
                <w:rFonts w:ascii="Times New Roman" w:hAnsi="Times New Roman" w:cs="Times New Roman"/>
                <w:spacing w:val="-14"/>
                <w:lang w:val="pt-PT" w:eastAsia="en-US"/>
              </w:rPr>
              <w:t xml:space="preserve"> </w:t>
            </w:r>
            <w:r w:rsidRPr="00D76BFD">
              <w:rPr>
                <w:rFonts w:ascii="Times New Roman" w:hAnsi="Times New Roman" w:cs="Times New Roman"/>
                <w:lang w:val="pt-PT" w:eastAsia="en-US"/>
              </w:rPr>
              <w:t>dos</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atrativos;</w:t>
            </w:r>
          </w:p>
          <w:p w14:paraId="62C7ACAA" w14:textId="77777777" w:rsidR="00A50F9E" w:rsidRPr="00D76BFD" w:rsidRDefault="00A50F9E" w:rsidP="00273676">
            <w:pPr>
              <w:widowControl w:val="0"/>
              <w:numPr>
                <w:ilvl w:val="0"/>
                <w:numId w:val="58"/>
              </w:numPr>
              <w:tabs>
                <w:tab w:val="left" w:pos="830"/>
                <w:tab w:val="left" w:pos="3786"/>
              </w:tabs>
              <w:autoSpaceDE w:val="0"/>
              <w:autoSpaceDN w:val="0"/>
              <w:ind w:right="37"/>
              <w:jc w:val="both"/>
              <w:rPr>
                <w:rFonts w:ascii="Times New Roman" w:hAnsi="Times New Roman" w:cs="Times New Roman"/>
                <w:lang w:val="pt-PT" w:eastAsia="en-US"/>
              </w:rPr>
            </w:pPr>
            <w:r w:rsidRPr="00D76BFD">
              <w:rPr>
                <w:rFonts w:ascii="Times New Roman" w:hAnsi="Times New Roman" w:cs="Times New Roman"/>
                <w:lang w:val="pt-PT" w:eastAsia="en-US"/>
              </w:rPr>
              <w:t>Sistematização, validação e consolidação</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das</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 xml:space="preserve">informações </w:t>
            </w:r>
            <w:r w:rsidRPr="00D76BFD">
              <w:rPr>
                <w:rFonts w:ascii="Times New Roman" w:hAnsi="Times New Roman" w:cs="Times New Roman"/>
                <w:spacing w:val="-2"/>
                <w:lang w:val="pt-PT" w:eastAsia="en-US"/>
              </w:rPr>
              <w:t>levantadas;</w:t>
            </w:r>
          </w:p>
          <w:p w14:paraId="2137EA6C" w14:textId="77777777" w:rsidR="00A50F9E" w:rsidRPr="00D76BFD" w:rsidRDefault="00A50F9E" w:rsidP="00273676">
            <w:pPr>
              <w:widowControl w:val="0"/>
              <w:numPr>
                <w:ilvl w:val="0"/>
                <w:numId w:val="58"/>
              </w:numPr>
              <w:tabs>
                <w:tab w:val="left" w:pos="830"/>
              </w:tabs>
              <w:autoSpaceDE w:val="0"/>
              <w:autoSpaceDN w:val="0"/>
              <w:ind w:right="37"/>
              <w:jc w:val="both"/>
              <w:rPr>
                <w:rFonts w:ascii="Times New Roman" w:hAnsi="Times New Roman" w:cs="Times New Roman"/>
                <w:lang w:val="pt-PT" w:eastAsia="en-US"/>
              </w:rPr>
            </w:pPr>
            <w:r w:rsidRPr="00D76BFD">
              <w:rPr>
                <w:rFonts w:ascii="Times New Roman" w:hAnsi="Times New Roman" w:cs="Times New Roman"/>
                <w:lang w:val="pt-PT" w:eastAsia="en-US"/>
              </w:rPr>
              <w:lastRenderedPageBreak/>
              <w:t>Elaboração</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de</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diagnóstico</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técnico da oferta turística municipal;</w:t>
            </w:r>
          </w:p>
          <w:p w14:paraId="792903F4" w14:textId="77777777" w:rsidR="00A50F9E" w:rsidRPr="00D76BFD" w:rsidRDefault="00A50F9E" w:rsidP="00273676">
            <w:pPr>
              <w:widowControl w:val="0"/>
              <w:numPr>
                <w:ilvl w:val="0"/>
                <w:numId w:val="58"/>
              </w:numPr>
              <w:tabs>
                <w:tab w:val="left" w:pos="830"/>
              </w:tabs>
              <w:autoSpaceDE w:val="0"/>
              <w:autoSpaceDN w:val="0"/>
              <w:ind w:right="37"/>
              <w:jc w:val="both"/>
              <w:rPr>
                <w:rFonts w:ascii="Times New Roman" w:hAnsi="Times New Roman" w:cs="Times New Roman"/>
                <w:lang w:val="pt-PT" w:eastAsia="en-US"/>
              </w:rPr>
            </w:pPr>
            <w:r w:rsidRPr="00D76BFD">
              <w:rPr>
                <w:rFonts w:ascii="Times New Roman" w:hAnsi="Times New Roman" w:cs="Times New Roman"/>
                <w:lang w:val="pt-PT" w:eastAsia="en-US"/>
              </w:rPr>
              <w:t>Identificação das potencialidades, limitações, oportunidades e desafios</w:t>
            </w:r>
            <w:r w:rsidRPr="00D76BFD">
              <w:rPr>
                <w:rFonts w:ascii="Times New Roman" w:hAnsi="Times New Roman" w:cs="Times New Roman"/>
                <w:spacing w:val="-11"/>
                <w:lang w:val="pt-PT" w:eastAsia="en-US"/>
              </w:rPr>
              <w:t xml:space="preserve"> </w:t>
            </w:r>
            <w:r w:rsidRPr="00D76BFD">
              <w:rPr>
                <w:rFonts w:ascii="Times New Roman" w:hAnsi="Times New Roman" w:cs="Times New Roman"/>
                <w:lang w:val="pt-PT" w:eastAsia="en-US"/>
              </w:rPr>
              <w:t>para</w:t>
            </w:r>
            <w:r w:rsidRPr="00D76BFD">
              <w:rPr>
                <w:rFonts w:ascii="Times New Roman" w:hAnsi="Times New Roman" w:cs="Times New Roman"/>
                <w:spacing w:val="-12"/>
                <w:lang w:val="pt-PT" w:eastAsia="en-US"/>
              </w:rPr>
              <w:t xml:space="preserve"> </w:t>
            </w:r>
            <w:r w:rsidRPr="00D76BFD">
              <w:rPr>
                <w:rFonts w:ascii="Times New Roman" w:hAnsi="Times New Roman" w:cs="Times New Roman"/>
                <w:lang w:val="pt-PT" w:eastAsia="en-US"/>
              </w:rPr>
              <w:t>o</w:t>
            </w:r>
            <w:r w:rsidRPr="00D76BFD">
              <w:rPr>
                <w:rFonts w:ascii="Times New Roman" w:hAnsi="Times New Roman" w:cs="Times New Roman"/>
                <w:spacing w:val="-11"/>
                <w:lang w:val="pt-PT" w:eastAsia="en-US"/>
              </w:rPr>
              <w:t xml:space="preserve"> </w:t>
            </w:r>
            <w:r w:rsidRPr="00D76BFD">
              <w:rPr>
                <w:rFonts w:ascii="Times New Roman" w:hAnsi="Times New Roman" w:cs="Times New Roman"/>
                <w:lang w:val="pt-PT" w:eastAsia="en-US"/>
              </w:rPr>
              <w:t>desenvolvimento</w:t>
            </w:r>
            <w:r w:rsidRPr="00D76BFD">
              <w:rPr>
                <w:rFonts w:ascii="Times New Roman" w:hAnsi="Times New Roman" w:cs="Times New Roman"/>
                <w:spacing w:val="-10"/>
                <w:lang w:val="pt-PT" w:eastAsia="en-US"/>
              </w:rPr>
              <w:t xml:space="preserve"> </w:t>
            </w:r>
            <w:r w:rsidRPr="00D76BFD">
              <w:rPr>
                <w:rFonts w:ascii="Times New Roman" w:hAnsi="Times New Roman" w:cs="Times New Roman"/>
                <w:lang w:val="pt-PT" w:eastAsia="en-US"/>
              </w:rPr>
              <w:t>do turismo local;</w:t>
            </w:r>
          </w:p>
          <w:p w14:paraId="358995DC" w14:textId="77777777" w:rsidR="00A50F9E" w:rsidRPr="00D76BFD" w:rsidRDefault="00A50F9E" w:rsidP="00273676">
            <w:pPr>
              <w:widowControl w:val="0"/>
              <w:numPr>
                <w:ilvl w:val="0"/>
                <w:numId w:val="58"/>
              </w:numPr>
              <w:tabs>
                <w:tab w:val="left" w:pos="830"/>
              </w:tabs>
              <w:autoSpaceDE w:val="0"/>
              <w:autoSpaceDN w:val="0"/>
              <w:ind w:right="37"/>
              <w:jc w:val="both"/>
              <w:rPr>
                <w:rFonts w:ascii="Times New Roman" w:hAnsi="Times New Roman" w:cs="Times New Roman"/>
                <w:lang w:val="pt-PT" w:eastAsia="en-US"/>
              </w:rPr>
            </w:pPr>
            <w:r w:rsidRPr="00D76BFD">
              <w:rPr>
                <w:rFonts w:ascii="Times New Roman" w:hAnsi="Times New Roman" w:cs="Times New Roman"/>
                <w:lang w:val="pt-PT" w:eastAsia="en-US"/>
              </w:rPr>
              <w:t>Elaboração de relatório técnico consolidado contendo inventário turístico,</w:t>
            </w:r>
            <w:r w:rsidRPr="00D76BFD">
              <w:rPr>
                <w:rFonts w:ascii="Times New Roman" w:hAnsi="Times New Roman" w:cs="Times New Roman"/>
                <w:spacing w:val="-10"/>
                <w:lang w:val="pt-PT" w:eastAsia="en-US"/>
              </w:rPr>
              <w:t xml:space="preserve"> </w:t>
            </w:r>
            <w:r w:rsidRPr="00D76BFD">
              <w:rPr>
                <w:rFonts w:ascii="Times New Roman" w:hAnsi="Times New Roman" w:cs="Times New Roman"/>
                <w:lang w:val="pt-PT" w:eastAsia="en-US"/>
              </w:rPr>
              <w:t>banco</w:t>
            </w:r>
            <w:r w:rsidRPr="00D76BFD">
              <w:rPr>
                <w:rFonts w:ascii="Times New Roman" w:hAnsi="Times New Roman" w:cs="Times New Roman"/>
                <w:spacing w:val="-10"/>
                <w:lang w:val="pt-PT" w:eastAsia="en-US"/>
              </w:rPr>
              <w:t xml:space="preserve"> </w:t>
            </w:r>
            <w:r w:rsidRPr="00D76BFD">
              <w:rPr>
                <w:rFonts w:ascii="Times New Roman" w:hAnsi="Times New Roman" w:cs="Times New Roman"/>
                <w:lang w:val="pt-PT" w:eastAsia="en-US"/>
              </w:rPr>
              <w:t>de</w:t>
            </w:r>
            <w:r w:rsidRPr="00D76BFD">
              <w:rPr>
                <w:rFonts w:ascii="Times New Roman" w:hAnsi="Times New Roman" w:cs="Times New Roman"/>
                <w:spacing w:val="-12"/>
                <w:lang w:val="pt-PT" w:eastAsia="en-US"/>
              </w:rPr>
              <w:t xml:space="preserve"> </w:t>
            </w:r>
            <w:r w:rsidRPr="00D76BFD">
              <w:rPr>
                <w:rFonts w:ascii="Times New Roman" w:hAnsi="Times New Roman" w:cs="Times New Roman"/>
                <w:lang w:val="pt-PT" w:eastAsia="en-US"/>
              </w:rPr>
              <w:t>dados,</w:t>
            </w:r>
            <w:r w:rsidRPr="00D76BFD">
              <w:rPr>
                <w:rFonts w:ascii="Times New Roman" w:hAnsi="Times New Roman" w:cs="Times New Roman"/>
                <w:spacing w:val="-11"/>
                <w:lang w:val="pt-PT" w:eastAsia="en-US"/>
              </w:rPr>
              <w:t xml:space="preserve"> </w:t>
            </w:r>
            <w:r w:rsidRPr="00D76BFD">
              <w:rPr>
                <w:rFonts w:ascii="Times New Roman" w:hAnsi="Times New Roman" w:cs="Times New Roman"/>
                <w:lang w:val="pt-PT" w:eastAsia="en-US"/>
              </w:rPr>
              <w:t>registros fotográficos, mapas temáticos e diretrizes estratégicas para o desenvolvimento sustentável do turismo municipal;</w:t>
            </w:r>
          </w:p>
          <w:p w14:paraId="7A46FA40" w14:textId="77777777" w:rsidR="00A50F9E" w:rsidRPr="00D76BFD" w:rsidRDefault="00A50F9E" w:rsidP="00273676">
            <w:pPr>
              <w:widowControl w:val="0"/>
              <w:numPr>
                <w:ilvl w:val="0"/>
                <w:numId w:val="58"/>
              </w:numPr>
              <w:tabs>
                <w:tab w:val="left" w:pos="830"/>
              </w:tabs>
              <w:autoSpaceDE w:val="0"/>
              <w:autoSpaceDN w:val="0"/>
              <w:ind w:right="37"/>
              <w:jc w:val="both"/>
              <w:rPr>
                <w:rFonts w:ascii="Times New Roman" w:hAnsi="Times New Roman" w:cs="Times New Roman"/>
                <w:lang w:val="pt-PT" w:eastAsia="en-US"/>
              </w:rPr>
            </w:pPr>
            <w:r w:rsidRPr="00D76BFD">
              <w:rPr>
                <w:rFonts w:ascii="Times New Roman" w:hAnsi="Times New Roman" w:cs="Times New Roman"/>
                <w:lang w:val="pt-PT" w:eastAsia="en-US"/>
              </w:rPr>
              <w:t>Apresentação presencial dos produtos e resultados junto à Secretaria</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Municipal</w:t>
            </w:r>
            <w:r w:rsidRPr="00D76BFD">
              <w:rPr>
                <w:rFonts w:ascii="Times New Roman" w:hAnsi="Times New Roman" w:cs="Times New Roman"/>
                <w:spacing w:val="-13"/>
                <w:lang w:val="pt-PT" w:eastAsia="en-US"/>
              </w:rPr>
              <w:t xml:space="preserve"> </w:t>
            </w:r>
            <w:r w:rsidRPr="00D76BFD">
              <w:rPr>
                <w:rFonts w:ascii="Times New Roman" w:hAnsi="Times New Roman" w:cs="Times New Roman"/>
                <w:lang w:val="pt-PT" w:eastAsia="en-US"/>
              </w:rPr>
              <w:t>de</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Indústria, Comércio e Turismo.</w:t>
            </w:r>
          </w:p>
          <w:p w14:paraId="0FFB6795" w14:textId="77777777" w:rsidR="00A50F9E" w:rsidRPr="00D76BFD" w:rsidRDefault="00A50F9E" w:rsidP="00A50F9E">
            <w:pPr>
              <w:widowControl w:val="0"/>
              <w:autoSpaceDE w:val="0"/>
              <w:autoSpaceDN w:val="0"/>
              <w:spacing w:before="4"/>
              <w:jc w:val="both"/>
              <w:rPr>
                <w:rFonts w:ascii="Times New Roman" w:hAnsi="Times New Roman" w:cs="Times New Roman"/>
                <w:b/>
                <w:lang w:val="pt-PT" w:eastAsia="en-US"/>
              </w:rPr>
            </w:pPr>
          </w:p>
          <w:p w14:paraId="3AC17C32" w14:textId="77777777" w:rsidR="00A50F9E" w:rsidRPr="00D76BFD" w:rsidRDefault="00A50F9E" w:rsidP="00A50F9E">
            <w:pPr>
              <w:widowControl w:val="0"/>
              <w:autoSpaceDE w:val="0"/>
              <w:autoSpaceDN w:val="0"/>
              <w:spacing w:before="23"/>
              <w:ind w:left="110" w:right="126"/>
              <w:jc w:val="both"/>
              <w:rPr>
                <w:rFonts w:ascii="Times New Roman" w:hAnsi="Times New Roman" w:cs="Times New Roman"/>
                <w:spacing w:val="-2"/>
                <w:lang w:val="pt-PT" w:eastAsia="en-US"/>
              </w:rPr>
            </w:pPr>
            <w:r w:rsidRPr="00D76BFD">
              <w:rPr>
                <w:rFonts w:ascii="Times New Roman" w:hAnsi="Times New Roman" w:cs="Times New Roman"/>
                <w:lang w:val="pt-PT" w:eastAsia="en-US"/>
              </w:rPr>
              <w:t>A execução dos serviços deverá ocorrer mediante metodologia estruturada em etapas, compreendendo planejamento, levantamento</w:t>
            </w:r>
            <w:r w:rsidRPr="00D76BFD">
              <w:rPr>
                <w:rFonts w:ascii="Times New Roman" w:hAnsi="Times New Roman" w:cs="Times New Roman"/>
                <w:spacing w:val="-1"/>
                <w:lang w:val="pt-PT" w:eastAsia="en-US"/>
              </w:rPr>
              <w:t xml:space="preserve"> </w:t>
            </w:r>
            <w:r w:rsidRPr="00D76BFD">
              <w:rPr>
                <w:rFonts w:ascii="Times New Roman" w:hAnsi="Times New Roman" w:cs="Times New Roman"/>
                <w:lang w:val="pt-PT" w:eastAsia="en-US"/>
              </w:rPr>
              <w:t>de</w:t>
            </w:r>
            <w:r w:rsidRPr="00D76BFD">
              <w:rPr>
                <w:rFonts w:ascii="Times New Roman" w:hAnsi="Times New Roman" w:cs="Times New Roman"/>
                <w:spacing w:val="-3"/>
                <w:lang w:val="pt-PT" w:eastAsia="en-US"/>
              </w:rPr>
              <w:t xml:space="preserve"> </w:t>
            </w:r>
            <w:r w:rsidRPr="00D76BFD">
              <w:rPr>
                <w:rFonts w:ascii="Times New Roman" w:hAnsi="Times New Roman" w:cs="Times New Roman"/>
                <w:lang w:val="pt-PT" w:eastAsia="en-US"/>
              </w:rPr>
              <w:t>informações,</w:t>
            </w:r>
            <w:r w:rsidRPr="00D76BFD">
              <w:rPr>
                <w:rFonts w:ascii="Times New Roman" w:hAnsi="Times New Roman" w:cs="Times New Roman"/>
                <w:spacing w:val="-1"/>
                <w:lang w:val="pt-PT" w:eastAsia="en-US"/>
              </w:rPr>
              <w:t xml:space="preserve"> </w:t>
            </w:r>
            <w:r w:rsidRPr="00D76BFD">
              <w:rPr>
                <w:rFonts w:ascii="Times New Roman" w:hAnsi="Times New Roman" w:cs="Times New Roman"/>
                <w:lang w:val="pt-PT" w:eastAsia="en-US"/>
              </w:rPr>
              <w:t>trabalho de campo, sistematização técnica, validação das informações junto à Administração Municipal</w:t>
            </w:r>
            <w:r w:rsidRPr="00D76BFD">
              <w:rPr>
                <w:rFonts w:ascii="Times New Roman" w:hAnsi="Times New Roman" w:cs="Times New Roman"/>
                <w:spacing w:val="-7"/>
                <w:lang w:val="pt-PT" w:eastAsia="en-US"/>
              </w:rPr>
              <w:t xml:space="preserve"> </w:t>
            </w:r>
            <w:r w:rsidRPr="00D76BFD">
              <w:rPr>
                <w:rFonts w:ascii="Times New Roman" w:hAnsi="Times New Roman" w:cs="Times New Roman"/>
                <w:lang w:val="pt-PT" w:eastAsia="en-US"/>
              </w:rPr>
              <w:t>e</w:t>
            </w:r>
            <w:r w:rsidRPr="00D76BFD">
              <w:rPr>
                <w:rFonts w:ascii="Times New Roman" w:hAnsi="Times New Roman" w:cs="Times New Roman"/>
                <w:spacing w:val="-11"/>
                <w:lang w:val="pt-PT" w:eastAsia="en-US"/>
              </w:rPr>
              <w:t xml:space="preserve"> </w:t>
            </w:r>
            <w:r w:rsidRPr="00D76BFD">
              <w:rPr>
                <w:rFonts w:ascii="Times New Roman" w:hAnsi="Times New Roman" w:cs="Times New Roman"/>
                <w:lang w:val="pt-PT" w:eastAsia="en-US"/>
              </w:rPr>
              <w:t>entrega</w:t>
            </w:r>
            <w:r w:rsidRPr="00D76BFD">
              <w:rPr>
                <w:rFonts w:ascii="Times New Roman" w:hAnsi="Times New Roman" w:cs="Times New Roman"/>
                <w:spacing w:val="-9"/>
                <w:lang w:val="pt-PT" w:eastAsia="en-US"/>
              </w:rPr>
              <w:t xml:space="preserve"> </w:t>
            </w:r>
            <w:r w:rsidRPr="00D76BFD">
              <w:rPr>
                <w:rFonts w:ascii="Times New Roman" w:hAnsi="Times New Roman" w:cs="Times New Roman"/>
                <w:lang w:val="pt-PT" w:eastAsia="en-US"/>
              </w:rPr>
              <w:t>dos</w:t>
            </w:r>
            <w:r w:rsidRPr="00D76BFD">
              <w:rPr>
                <w:rFonts w:ascii="Times New Roman" w:hAnsi="Times New Roman" w:cs="Times New Roman"/>
                <w:spacing w:val="-10"/>
                <w:lang w:val="pt-PT" w:eastAsia="en-US"/>
              </w:rPr>
              <w:t xml:space="preserve"> </w:t>
            </w:r>
            <w:r w:rsidRPr="00D76BFD">
              <w:rPr>
                <w:rFonts w:ascii="Times New Roman" w:hAnsi="Times New Roman" w:cs="Times New Roman"/>
                <w:lang w:val="pt-PT" w:eastAsia="en-US"/>
              </w:rPr>
              <w:t>produtos</w:t>
            </w:r>
            <w:r w:rsidRPr="00D76BFD">
              <w:rPr>
                <w:rFonts w:ascii="Times New Roman" w:hAnsi="Times New Roman" w:cs="Times New Roman"/>
                <w:spacing w:val="-10"/>
                <w:lang w:val="pt-PT" w:eastAsia="en-US"/>
              </w:rPr>
              <w:t xml:space="preserve"> </w:t>
            </w:r>
            <w:r w:rsidRPr="00D76BFD">
              <w:rPr>
                <w:rFonts w:ascii="Times New Roman" w:hAnsi="Times New Roman" w:cs="Times New Roman"/>
                <w:lang w:val="pt-PT" w:eastAsia="en-US"/>
              </w:rPr>
              <w:t xml:space="preserve">técnicos </w:t>
            </w:r>
            <w:r w:rsidRPr="00D76BFD">
              <w:rPr>
                <w:rFonts w:ascii="Times New Roman" w:hAnsi="Times New Roman" w:cs="Times New Roman"/>
                <w:spacing w:val="-2"/>
                <w:lang w:val="pt-PT" w:eastAsia="en-US"/>
              </w:rPr>
              <w:t>finais.</w:t>
            </w:r>
          </w:p>
          <w:p w14:paraId="2BC6656E" w14:textId="77777777" w:rsidR="00A50F9E" w:rsidRPr="00D76BFD" w:rsidRDefault="00A50F9E" w:rsidP="00A50F9E">
            <w:pPr>
              <w:widowControl w:val="0"/>
              <w:autoSpaceDE w:val="0"/>
              <w:autoSpaceDN w:val="0"/>
              <w:spacing w:before="23"/>
              <w:ind w:left="110" w:right="126"/>
              <w:jc w:val="both"/>
              <w:rPr>
                <w:rFonts w:ascii="Times New Roman" w:hAnsi="Times New Roman" w:cs="Times New Roman"/>
                <w:spacing w:val="-2"/>
                <w:lang w:val="pt-PT" w:eastAsia="en-US"/>
              </w:rPr>
            </w:pPr>
          </w:p>
          <w:p w14:paraId="752DE993" w14:textId="77777777" w:rsidR="00A50F9E" w:rsidRPr="00D76BFD" w:rsidRDefault="00A50F9E" w:rsidP="00A50F9E">
            <w:pPr>
              <w:widowControl w:val="0"/>
              <w:autoSpaceDE w:val="0"/>
              <w:autoSpaceDN w:val="0"/>
              <w:spacing w:before="1"/>
              <w:ind w:left="110"/>
              <w:jc w:val="both"/>
              <w:rPr>
                <w:rFonts w:ascii="Times New Roman" w:hAnsi="Times New Roman" w:cs="Times New Roman"/>
                <w:lang w:val="pt-PT" w:eastAsia="en-US"/>
              </w:rPr>
            </w:pPr>
            <w:r w:rsidRPr="00D76BFD">
              <w:rPr>
                <w:rFonts w:ascii="Times New Roman" w:hAnsi="Times New Roman" w:cs="Times New Roman"/>
                <w:lang w:val="pt-PT" w:eastAsia="en-US"/>
              </w:rPr>
              <w:t>Como</w:t>
            </w:r>
            <w:r w:rsidRPr="00D76BFD">
              <w:rPr>
                <w:rFonts w:ascii="Times New Roman" w:hAnsi="Times New Roman" w:cs="Times New Roman"/>
                <w:spacing w:val="-12"/>
                <w:lang w:val="pt-PT" w:eastAsia="en-US"/>
              </w:rPr>
              <w:t xml:space="preserve"> </w:t>
            </w:r>
            <w:r w:rsidRPr="00D76BFD">
              <w:rPr>
                <w:rFonts w:ascii="Times New Roman" w:hAnsi="Times New Roman" w:cs="Times New Roman"/>
                <w:lang w:val="pt-PT" w:eastAsia="en-US"/>
              </w:rPr>
              <w:t>requisitos</w:t>
            </w:r>
            <w:r w:rsidRPr="00D76BFD">
              <w:rPr>
                <w:rFonts w:ascii="Times New Roman" w:hAnsi="Times New Roman" w:cs="Times New Roman"/>
                <w:spacing w:val="-10"/>
                <w:lang w:val="pt-PT" w:eastAsia="en-US"/>
              </w:rPr>
              <w:t xml:space="preserve"> </w:t>
            </w:r>
            <w:r w:rsidRPr="00D76BFD">
              <w:rPr>
                <w:rFonts w:ascii="Times New Roman" w:hAnsi="Times New Roman" w:cs="Times New Roman"/>
                <w:lang w:val="pt-PT" w:eastAsia="en-US"/>
              </w:rPr>
              <w:t>mínimos</w:t>
            </w:r>
            <w:r w:rsidRPr="00D76BFD">
              <w:rPr>
                <w:rFonts w:ascii="Times New Roman" w:hAnsi="Times New Roman" w:cs="Times New Roman"/>
                <w:spacing w:val="-10"/>
                <w:lang w:val="pt-PT" w:eastAsia="en-US"/>
              </w:rPr>
              <w:t xml:space="preserve"> </w:t>
            </w:r>
            <w:r w:rsidRPr="00D76BFD">
              <w:rPr>
                <w:rFonts w:ascii="Times New Roman" w:hAnsi="Times New Roman" w:cs="Times New Roman"/>
                <w:lang w:val="pt-PT" w:eastAsia="en-US"/>
              </w:rPr>
              <w:t>de</w:t>
            </w:r>
            <w:r w:rsidRPr="00D76BFD">
              <w:rPr>
                <w:rFonts w:ascii="Times New Roman" w:hAnsi="Times New Roman" w:cs="Times New Roman"/>
                <w:spacing w:val="-13"/>
                <w:lang w:val="pt-PT" w:eastAsia="en-US"/>
              </w:rPr>
              <w:t xml:space="preserve"> </w:t>
            </w:r>
            <w:r w:rsidRPr="00D76BFD">
              <w:rPr>
                <w:rFonts w:ascii="Times New Roman" w:hAnsi="Times New Roman" w:cs="Times New Roman"/>
                <w:lang w:val="pt-PT" w:eastAsia="en-US"/>
              </w:rPr>
              <w:t>qualificação técnica, a futura contratada deverá:</w:t>
            </w:r>
          </w:p>
          <w:p w14:paraId="7D66AA94" w14:textId="77777777" w:rsidR="00A50F9E" w:rsidRPr="00D76BFD" w:rsidRDefault="00A50F9E" w:rsidP="00A50F9E">
            <w:pPr>
              <w:widowControl w:val="0"/>
              <w:autoSpaceDE w:val="0"/>
              <w:autoSpaceDN w:val="0"/>
              <w:spacing w:before="4"/>
              <w:jc w:val="both"/>
              <w:rPr>
                <w:rFonts w:ascii="Times New Roman" w:hAnsi="Times New Roman" w:cs="Times New Roman"/>
                <w:b/>
                <w:lang w:val="pt-PT" w:eastAsia="en-US"/>
              </w:rPr>
            </w:pPr>
          </w:p>
          <w:p w14:paraId="66AAEB78" w14:textId="77777777" w:rsidR="00A50F9E" w:rsidRPr="00D76BFD" w:rsidRDefault="00A50F9E" w:rsidP="00273676">
            <w:pPr>
              <w:widowControl w:val="0"/>
              <w:numPr>
                <w:ilvl w:val="0"/>
                <w:numId w:val="59"/>
              </w:numPr>
              <w:tabs>
                <w:tab w:val="left" w:pos="829"/>
              </w:tabs>
              <w:autoSpaceDE w:val="0"/>
              <w:autoSpaceDN w:val="0"/>
              <w:ind w:left="829" w:right="37" w:hanging="359"/>
              <w:jc w:val="both"/>
              <w:rPr>
                <w:rFonts w:ascii="Times New Roman" w:hAnsi="Times New Roman" w:cs="Times New Roman"/>
                <w:lang w:val="pt-PT" w:eastAsia="en-US"/>
              </w:rPr>
            </w:pPr>
            <w:r w:rsidRPr="00D76BFD">
              <w:rPr>
                <w:rFonts w:ascii="Times New Roman" w:hAnsi="Times New Roman" w:cs="Times New Roman"/>
                <w:lang w:val="pt-PT" w:eastAsia="en-US"/>
              </w:rPr>
              <w:t>Possuir</w:t>
            </w:r>
            <w:r w:rsidRPr="00D76BFD">
              <w:rPr>
                <w:rFonts w:ascii="Times New Roman" w:hAnsi="Times New Roman" w:cs="Times New Roman"/>
                <w:spacing w:val="-5"/>
                <w:lang w:val="pt-PT" w:eastAsia="en-US"/>
              </w:rPr>
              <w:t xml:space="preserve"> </w:t>
            </w:r>
            <w:r w:rsidRPr="00D76BFD">
              <w:rPr>
                <w:rFonts w:ascii="Times New Roman" w:hAnsi="Times New Roman" w:cs="Times New Roman"/>
                <w:lang w:val="pt-PT" w:eastAsia="en-US"/>
              </w:rPr>
              <w:t>cadastro</w:t>
            </w:r>
            <w:r w:rsidRPr="00D76BFD">
              <w:rPr>
                <w:rFonts w:ascii="Times New Roman" w:hAnsi="Times New Roman" w:cs="Times New Roman"/>
                <w:spacing w:val="-2"/>
                <w:lang w:val="pt-PT" w:eastAsia="en-US"/>
              </w:rPr>
              <w:t xml:space="preserve"> </w:t>
            </w:r>
            <w:r w:rsidRPr="00D76BFD">
              <w:rPr>
                <w:rFonts w:ascii="Times New Roman" w:hAnsi="Times New Roman" w:cs="Times New Roman"/>
                <w:lang w:val="pt-PT" w:eastAsia="en-US"/>
              </w:rPr>
              <w:t>ativo</w:t>
            </w:r>
            <w:r w:rsidRPr="00D76BFD">
              <w:rPr>
                <w:rFonts w:ascii="Times New Roman" w:hAnsi="Times New Roman" w:cs="Times New Roman"/>
                <w:spacing w:val="-3"/>
                <w:lang w:val="pt-PT" w:eastAsia="en-US"/>
              </w:rPr>
              <w:t xml:space="preserve"> </w:t>
            </w:r>
            <w:r w:rsidRPr="00D76BFD">
              <w:rPr>
                <w:rFonts w:ascii="Times New Roman" w:hAnsi="Times New Roman" w:cs="Times New Roman"/>
                <w:lang w:val="pt-PT" w:eastAsia="en-US"/>
              </w:rPr>
              <w:t>no</w:t>
            </w:r>
            <w:r w:rsidRPr="00D76BFD">
              <w:rPr>
                <w:rFonts w:ascii="Times New Roman" w:hAnsi="Times New Roman" w:cs="Times New Roman"/>
                <w:spacing w:val="-2"/>
                <w:lang w:val="pt-PT" w:eastAsia="en-US"/>
              </w:rPr>
              <w:t xml:space="preserve"> Cadastur;</w:t>
            </w:r>
          </w:p>
          <w:p w14:paraId="4618569A" w14:textId="77777777" w:rsidR="00A50F9E" w:rsidRPr="00D76BFD" w:rsidRDefault="00A50F9E" w:rsidP="00273676">
            <w:pPr>
              <w:widowControl w:val="0"/>
              <w:numPr>
                <w:ilvl w:val="0"/>
                <w:numId w:val="59"/>
              </w:numPr>
              <w:tabs>
                <w:tab w:val="left" w:pos="830"/>
              </w:tabs>
              <w:autoSpaceDE w:val="0"/>
              <w:autoSpaceDN w:val="0"/>
              <w:ind w:right="37"/>
              <w:jc w:val="both"/>
              <w:rPr>
                <w:rFonts w:ascii="Times New Roman" w:hAnsi="Times New Roman" w:cs="Times New Roman"/>
                <w:lang w:val="pt-PT" w:eastAsia="en-US"/>
              </w:rPr>
            </w:pPr>
            <w:r w:rsidRPr="00D76BFD">
              <w:rPr>
                <w:rFonts w:ascii="Times New Roman" w:hAnsi="Times New Roman" w:cs="Times New Roman"/>
                <w:lang w:val="pt-PT" w:eastAsia="en-US"/>
              </w:rPr>
              <w:t>Apresentar, no mínimo, 01 (um) atestado de capacidade técnica emitido por pessoa jurídica de direito público ou privado comprovando a execução satisfatória de serviços de elaboração</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lastRenderedPageBreak/>
              <w:t>de</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Inventário</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 xml:space="preserve">Turístico ou Inventariação da Oferta </w:t>
            </w:r>
            <w:r w:rsidRPr="00D76BFD">
              <w:rPr>
                <w:rFonts w:ascii="Times New Roman" w:hAnsi="Times New Roman" w:cs="Times New Roman"/>
                <w:spacing w:val="-2"/>
                <w:lang w:val="pt-PT" w:eastAsia="en-US"/>
              </w:rPr>
              <w:t>Turística;</w:t>
            </w:r>
          </w:p>
          <w:p w14:paraId="2EBF1D06" w14:textId="77777777" w:rsidR="00A50F9E" w:rsidRPr="00D76BFD" w:rsidRDefault="00A50F9E" w:rsidP="00273676">
            <w:pPr>
              <w:widowControl w:val="0"/>
              <w:numPr>
                <w:ilvl w:val="0"/>
                <w:numId w:val="59"/>
              </w:numPr>
              <w:tabs>
                <w:tab w:val="left" w:pos="830"/>
              </w:tabs>
              <w:autoSpaceDE w:val="0"/>
              <w:autoSpaceDN w:val="0"/>
              <w:ind w:right="37"/>
              <w:jc w:val="both"/>
              <w:rPr>
                <w:rFonts w:ascii="Times New Roman" w:hAnsi="Times New Roman" w:cs="Times New Roman"/>
                <w:lang w:val="pt-PT" w:eastAsia="en-US"/>
              </w:rPr>
            </w:pPr>
            <w:r w:rsidRPr="00D76BFD">
              <w:rPr>
                <w:rFonts w:ascii="Times New Roman" w:hAnsi="Times New Roman" w:cs="Times New Roman"/>
                <w:lang w:val="pt-PT" w:eastAsia="en-US"/>
              </w:rPr>
              <w:t>Apresentar</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atestado</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de</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 xml:space="preserve">capacidade técnica emitido por órgão público comprovando a execução de serviços realizados em Áreas de Preservação Permanente (APP), Unidades de Conservação, áreas naturais protegidas, parques naturais, geossítios, patrimônio natural ou áreas ambientalmente </w:t>
            </w:r>
            <w:r w:rsidRPr="00D76BFD">
              <w:rPr>
                <w:rFonts w:ascii="Times New Roman" w:hAnsi="Times New Roman" w:cs="Times New Roman"/>
                <w:spacing w:val="-2"/>
                <w:lang w:val="pt-PT" w:eastAsia="en-US"/>
              </w:rPr>
              <w:t>sensíveis;</w:t>
            </w:r>
          </w:p>
          <w:p w14:paraId="74C9492A" w14:textId="77777777" w:rsidR="00A50F9E" w:rsidRPr="00D76BFD" w:rsidRDefault="00A50F9E" w:rsidP="00273676">
            <w:pPr>
              <w:widowControl w:val="0"/>
              <w:numPr>
                <w:ilvl w:val="0"/>
                <w:numId w:val="59"/>
              </w:numPr>
              <w:tabs>
                <w:tab w:val="left" w:pos="830"/>
              </w:tabs>
              <w:autoSpaceDE w:val="0"/>
              <w:autoSpaceDN w:val="0"/>
              <w:ind w:right="37"/>
              <w:jc w:val="both"/>
              <w:rPr>
                <w:rFonts w:ascii="Times New Roman" w:hAnsi="Times New Roman" w:cs="Times New Roman"/>
                <w:lang w:val="pt-PT" w:eastAsia="en-US"/>
              </w:rPr>
            </w:pPr>
            <w:r w:rsidRPr="00D76BFD">
              <w:rPr>
                <w:rFonts w:ascii="Times New Roman" w:hAnsi="Times New Roman" w:cs="Times New Roman"/>
                <w:lang w:val="pt-PT" w:eastAsia="en-US"/>
              </w:rPr>
              <w:t>Disponibilizar equipe técnica multidisciplinar composta, no mínimo,</w:t>
            </w:r>
            <w:r w:rsidRPr="00D76BFD">
              <w:rPr>
                <w:rFonts w:ascii="Times New Roman" w:hAnsi="Times New Roman" w:cs="Times New Roman"/>
                <w:spacing w:val="-14"/>
                <w:lang w:val="pt-PT" w:eastAsia="en-US"/>
              </w:rPr>
              <w:t xml:space="preserve"> </w:t>
            </w:r>
            <w:r w:rsidRPr="00D76BFD">
              <w:rPr>
                <w:rFonts w:ascii="Times New Roman" w:hAnsi="Times New Roman" w:cs="Times New Roman"/>
                <w:lang w:val="pt-PT" w:eastAsia="en-US"/>
              </w:rPr>
              <w:t>por</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Coordenador</w:t>
            </w:r>
            <w:r w:rsidRPr="00D76BFD">
              <w:rPr>
                <w:rFonts w:ascii="Times New Roman" w:hAnsi="Times New Roman" w:cs="Times New Roman"/>
                <w:spacing w:val="-14"/>
                <w:lang w:val="pt-PT" w:eastAsia="en-US"/>
              </w:rPr>
              <w:t xml:space="preserve"> </w:t>
            </w:r>
            <w:r w:rsidRPr="00D76BFD">
              <w:rPr>
                <w:rFonts w:ascii="Times New Roman" w:hAnsi="Times New Roman" w:cs="Times New Roman"/>
                <w:lang w:val="pt-PT" w:eastAsia="en-US"/>
              </w:rPr>
              <w:t>Técnico, Turismólogo devidamente habilitado, Engenheiro Civil, Biólogo, Arquiteto e Urbanista e profissional da área de Marketing;</w:t>
            </w:r>
          </w:p>
          <w:p w14:paraId="6908D63A" w14:textId="77777777" w:rsidR="00A50F9E" w:rsidRPr="00D76BFD" w:rsidRDefault="00A50F9E" w:rsidP="00273676">
            <w:pPr>
              <w:widowControl w:val="0"/>
              <w:numPr>
                <w:ilvl w:val="0"/>
                <w:numId w:val="59"/>
              </w:numPr>
              <w:tabs>
                <w:tab w:val="left" w:pos="830"/>
              </w:tabs>
              <w:autoSpaceDE w:val="0"/>
              <w:autoSpaceDN w:val="0"/>
              <w:ind w:right="37"/>
              <w:jc w:val="both"/>
              <w:rPr>
                <w:rFonts w:ascii="Times New Roman" w:hAnsi="Times New Roman" w:cs="Times New Roman"/>
                <w:lang w:val="pt-PT" w:eastAsia="en-US"/>
              </w:rPr>
            </w:pPr>
            <w:r w:rsidRPr="00D76BFD">
              <w:rPr>
                <w:rFonts w:ascii="Times New Roman" w:hAnsi="Times New Roman" w:cs="Times New Roman"/>
                <w:lang w:val="pt-PT" w:eastAsia="en-US"/>
              </w:rPr>
              <w:t>Garantir a participação efetiva dos profissionais</w:t>
            </w:r>
            <w:r w:rsidRPr="00D76BFD">
              <w:rPr>
                <w:rFonts w:ascii="Times New Roman" w:hAnsi="Times New Roman" w:cs="Times New Roman"/>
                <w:spacing w:val="-14"/>
                <w:lang w:val="pt-PT" w:eastAsia="en-US"/>
              </w:rPr>
              <w:t xml:space="preserve"> </w:t>
            </w:r>
            <w:r w:rsidRPr="00D76BFD">
              <w:rPr>
                <w:rFonts w:ascii="Times New Roman" w:hAnsi="Times New Roman" w:cs="Times New Roman"/>
                <w:lang w:val="pt-PT" w:eastAsia="en-US"/>
              </w:rPr>
              <w:t>indicados</w:t>
            </w:r>
            <w:r w:rsidRPr="00D76BFD">
              <w:rPr>
                <w:rFonts w:ascii="Times New Roman" w:hAnsi="Times New Roman" w:cs="Times New Roman"/>
                <w:spacing w:val="-14"/>
                <w:lang w:val="pt-PT" w:eastAsia="en-US"/>
              </w:rPr>
              <w:t xml:space="preserve"> </w:t>
            </w:r>
            <w:r w:rsidRPr="00D76BFD">
              <w:rPr>
                <w:rFonts w:ascii="Times New Roman" w:hAnsi="Times New Roman" w:cs="Times New Roman"/>
                <w:lang w:val="pt-PT" w:eastAsia="en-US"/>
              </w:rPr>
              <w:t>durante</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toda a</w:t>
            </w:r>
            <w:r w:rsidRPr="00D76BFD">
              <w:rPr>
                <w:rFonts w:ascii="Times New Roman" w:hAnsi="Times New Roman" w:cs="Times New Roman"/>
                <w:spacing w:val="-13"/>
                <w:lang w:val="pt-PT" w:eastAsia="en-US"/>
              </w:rPr>
              <w:t xml:space="preserve"> </w:t>
            </w:r>
            <w:r w:rsidRPr="00D76BFD">
              <w:rPr>
                <w:rFonts w:ascii="Times New Roman" w:hAnsi="Times New Roman" w:cs="Times New Roman"/>
                <w:lang w:val="pt-PT" w:eastAsia="en-US"/>
              </w:rPr>
              <w:t>execução</w:t>
            </w:r>
            <w:r w:rsidRPr="00D76BFD">
              <w:rPr>
                <w:rFonts w:ascii="Times New Roman" w:hAnsi="Times New Roman" w:cs="Times New Roman"/>
                <w:spacing w:val="-12"/>
                <w:lang w:val="pt-PT" w:eastAsia="en-US"/>
              </w:rPr>
              <w:t xml:space="preserve"> </w:t>
            </w:r>
            <w:r w:rsidRPr="00D76BFD">
              <w:rPr>
                <w:rFonts w:ascii="Times New Roman" w:hAnsi="Times New Roman" w:cs="Times New Roman"/>
                <w:lang w:val="pt-PT" w:eastAsia="en-US"/>
              </w:rPr>
              <w:t>contratual,</w:t>
            </w:r>
            <w:r w:rsidRPr="00D76BFD">
              <w:rPr>
                <w:rFonts w:ascii="Times New Roman" w:hAnsi="Times New Roman" w:cs="Times New Roman"/>
                <w:spacing w:val="-12"/>
                <w:lang w:val="pt-PT" w:eastAsia="en-US"/>
              </w:rPr>
              <w:t xml:space="preserve"> </w:t>
            </w:r>
            <w:r w:rsidRPr="00D76BFD">
              <w:rPr>
                <w:rFonts w:ascii="Times New Roman" w:hAnsi="Times New Roman" w:cs="Times New Roman"/>
                <w:lang w:val="pt-PT" w:eastAsia="en-US"/>
              </w:rPr>
              <w:t>admitindo-se substituição apenas mediante autorização da Administração Municipal e por profissional de qualificação igual ou superior;</w:t>
            </w:r>
          </w:p>
          <w:p w14:paraId="130F6696" w14:textId="77777777" w:rsidR="00A50F9E" w:rsidRPr="00D76BFD" w:rsidRDefault="00A50F9E" w:rsidP="00273676">
            <w:pPr>
              <w:widowControl w:val="0"/>
              <w:numPr>
                <w:ilvl w:val="0"/>
                <w:numId w:val="59"/>
              </w:numPr>
              <w:tabs>
                <w:tab w:val="left" w:pos="830"/>
                <w:tab w:val="left" w:pos="3219"/>
              </w:tabs>
              <w:autoSpaceDE w:val="0"/>
              <w:autoSpaceDN w:val="0"/>
              <w:spacing w:before="1"/>
              <w:ind w:right="37"/>
              <w:jc w:val="both"/>
              <w:rPr>
                <w:rFonts w:ascii="Times New Roman" w:hAnsi="Times New Roman" w:cs="Times New Roman"/>
                <w:lang w:val="pt-PT" w:eastAsia="en-US"/>
              </w:rPr>
            </w:pPr>
            <w:r w:rsidRPr="00D76BFD">
              <w:rPr>
                <w:rFonts w:ascii="Times New Roman" w:hAnsi="Times New Roman" w:cs="Times New Roman"/>
                <w:lang w:val="pt-PT" w:eastAsia="en-US"/>
              </w:rPr>
              <w:t>Garantir</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o</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acompanhamento permanente</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do</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Turismólogo durante</w:t>
            </w:r>
            <w:r w:rsidRPr="00D76BFD">
              <w:rPr>
                <w:rFonts w:ascii="Times New Roman" w:hAnsi="Times New Roman" w:cs="Times New Roman"/>
                <w:spacing w:val="-4"/>
                <w:lang w:val="pt-PT" w:eastAsia="en-US"/>
              </w:rPr>
              <w:t xml:space="preserve"> </w:t>
            </w:r>
            <w:r w:rsidRPr="00D76BFD">
              <w:rPr>
                <w:rFonts w:ascii="Times New Roman" w:hAnsi="Times New Roman" w:cs="Times New Roman"/>
                <w:lang w:val="pt-PT" w:eastAsia="en-US"/>
              </w:rPr>
              <w:t>toda</w:t>
            </w:r>
            <w:r w:rsidRPr="00D76BFD">
              <w:rPr>
                <w:rFonts w:ascii="Times New Roman" w:hAnsi="Times New Roman" w:cs="Times New Roman"/>
                <w:spacing w:val="-6"/>
                <w:lang w:val="pt-PT" w:eastAsia="en-US"/>
              </w:rPr>
              <w:t xml:space="preserve"> </w:t>
            </w:r>
            <w:r w:rsidRPr="00D76BFD">
              <w:rPr>
                <w:rFonts w:ascii="Times New Roman" w:hAnsi="Times New Roman" w:cs="Times New Roman"/>
                <w:lang w:val="pt-PT" w:eastAsia="en-US"/>
              </w:rPr>
              <w:t>a</w:t>
            </w:r>
            <w:r w:rsidRPr="00D76BFD">
              <w:rPr>
                <w:rFonts w:ascii="Times New Roman" w:hAnsi="Times New Roman" w:cs="Times New Roman"/>
                <w:spacing w:val="-6"/>
                <w:lang w:val="pt-PT" w:eastAsia="en-US"/>
              </w:rPr>
              <w:t xml:space="preserve"> </w:t>
            </w:r>
            <w:r w:rsidRPr="00D76BFD">
              <w:rPr>
                <w:rFonts w:ascii="Times New Roman" w:hAnsi="Times New Roman" w:cs="Times New Roman"/>
                <w:lang w:val="pt-PT" w:eastAsia="en-US"/>
              </w:rPr>
              <w:t>execução</w:t>
            </w:r>
            <w:r w:rsidRPr="00D76BFD">
              <w:rPr>
                <w:rFonts w:ascii="Times New Roman" w:hAnsi="Times New Roman" w:cs="Times New Roman"/>
                <w:spacing w:val="-2"/>
                <w:lang w:val="pt-PT" w:eastAsia="en-US"/>
              </w:rPr>
              <w:t xml:space="preserve"> </w:t>
            </w:r>
            <w:r w:rsidRPr="00D76BFD">
              <w:rPr>
                <w:rFonts w:ascii="Times New Roman" w:hAnsi="Times New Roman" w:cs="Times New Roman"/>
                <w:lang w:val="pt-PT" w:eastAsia="en-US"/>
              </w:rPr>
              <w:t xml:space="preserve">dos </w:t>
            </w:r>
            <w:r w:rsidRPr="00D76BFD">
              <w:rPr>
                <w:rFonts w:ascii="Times New Roman" w:hAnsi="Times New Roman" w:cs="Times New Roman"/>
                <w:spacing w:val="-2"/>
                <w:lang w:val="pt-PT" w:eastAsia="en-US"/>
              </w:rPr>
              <w:t>serviços;</w:t>
            </w:r>
          </w:p>
          <w:p w14:paraId="50DF311A" w14:textId="77777777" w:rsidR="00A50F9E" w:rsidRPr="00D76BFD" w:rsidRDefault="00A50F9E" w:rsidP="00A50F9E">
            <w:pPr>
              <w:widowControl w:val="0"/>
              <w:autoSpaceDE w:val="0"/>
              <w:autoSpaceDN w:val="0"/>
              <w:ind w:left="830"/>
              <w:jc w:val="both"/>
              <w:rPr>
                <w:rFonts w:ascii="Times New Roman" w:hAnsi="Times New Roman" w:cs="Times New Roman"/>
                <w:spacing w:val="-2"/>
                <w:lang w:val="pt-PT" w:eastAsia="en-US"/>
              </w:rPr>
            </w:pPr>
            <w:r w:rsidRPr="00D76BFD">
              <w:rPr>
                <w:rFonts w:ascii="Times New Roman" w:hAnsi="Times New Roman" w:cs="Times New Roman"/>
                <w:lang w:val="pt-PT" w:eastAsia="en-US"/>
              </w:rPr>
              <w:t>Realizar reuniões presenciais quinzenais junto à Secretaria Municipal</w:t>
            </w:r>
            <w:r w:rsidRPr="00D76BFD">
              <w:rPr>
                <w:rFonts w:ascii="Times New Roman" w:hAnsi="Times New Roman" w:cs="Times New Roman"/>
                <w:spacing w:val="-9"/>
                <w:lang w:val="pt-PT" w:eastAsia="en-US"/>
              </w:rPr>
              <w:t xml:space="preserve"> </w:t>
            </w:r>
            <w:r w:rsidRPr="00D76BFD">
              <w:rPr>
                <w:rFonts w:ascii="Times New Roman" w:hAnsi="Times New Roman" w:cs="Times New Roman"/>
                <w:lang w:val="pt-PT" w:eastAsia="en-US"/>
              </w:rPr>
              <w:t>de</w:t>
            </w:r>
            <w:r w:rsidRPr="00D76BFD">
              <w:rPr>
                <w:rFonts w:ascii="Times New Roman" w:hAnsi="Times New Roman" w:cs="Times New Roman"/>
                <w:spacing w:val="-12"/>
                <w:lang w:val="pt-PT" w:eastAsia="en-US"/>
              </w:rPr>
              <w:t xml:space="preserve"> </w:t>
            </w:r>
            <w:r w:rsidRPr="00D76BFD">
              <w:rPr>
                <w:rFonts w:ascii="Times New Roman" w:hAnsi="Times New Roman" w:cs="Times New Roman"/>
                <w:lang w:val="pt-PT" w:eastAsia="en-US"/>
              </w:rPr>
              <w:t>Indústria,</w:t>
            </w:r>
            <w:r w:rsidRPr="00D76BFD">
              <w:rPr>
                <w:rFonts w:ascii="Times New Roman" w:hAnsi="Times New Roman" w:cs="Times New Roman"/>
                <w:spacing w:val="-11"/>
                <w:lang w:val="pt-PT" w:eastAsia="en-US"/>
              </w:rPr>
              <w:t xml:space="preserve"> </w:t>
            </w:r>
            <w:r w:rsidRPr="00D76BFD">
              <w:rPr>
                <w:rFonts w:ascii="Times New Roman" w:hAnsi="Times New Roman" w:cs="Times New Roman"/>
                <w:lang w:val="pt-PT" w:eastAsia="en-US"/>
              </w:rPr>
              <w:t>Comércio</w:t>
            </w:r>
            <w:r w:rsidRPr="00D76BFD">
              <w:rPr>
                <w:rFonts w:ascii="Times New Roman" w:hAnsi="Times New Roman" w:cs="Times New Roman"/>
                <w:spacing w:val="-11"/>
                <w:lang w:val="pt-PT" w:eastAsia="en-US"/>
              </w:rPr>
              <w:t xml:space="preserve"> </w:t>
            </w:r>
            <w:r w:rsidRPr="00D76BFD">
              <w:rPr>
                <w:rFonts w:ascii="Times New Roman" w:hAnsi="Times New Roman" w:cs="Times New Roman"/>
                <w:lang w:val="pt-PT" w:eastAsia="en-US"/>
              </w:rPr>
              <w:t>e Turismo, com apresentação de relatórios técnicos de acompanhamento contendo as atividades</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executadas,</w:t>
            </w:r>
            <w:r w:rsidRPr="00D76BFD">
              <w:rPr>
                <w:rFonts w:ascii="Times New Roman" w:hAnsi="Times New Roman" w:cs="Times New Roman"/>
                <w:spacing w:val="-15"/>
                <w:lang w:val="pt-PT" w:eastAsia="en-US"/>
              </w:rPr>
              <w:t xml:space="preserve"> </w:t>
            </w:r>
            <w:r w:rsidRPr="00D76BFD">
              <w:rPr>
                <w:rFonts w:ascii="Times New Roman" w:hAnsi="Times New Roman" w:cs="Times New Roman"/>
                <w:lang w:val="pt-PT" w:eastAsia="en-US"/>
              </w:rPr>
              <w:t xml:space="preserve">cronograma atualizado, resultados obtidos, dificuldades identificadas e planejamento das etapas </w:t>
            </w:r>
            <w:r w:rsidRPr="00D76BFD">
              <w:rPr>
                <w:rFonts w:ascii="Times New Roman" w:hAnsi="Times New Roman" w:cs="Times New Roman"/>
                <w:spacing w:val="-2"/>
                <w:lang w:val="pt-PT" w:eastAsia="en-US"/>
              </w:rPr>
              <w:t>subsequentes.</w:t>
            </w:r>
          </w:p>
          <w:p w14:paraId="1D6B9D85" w14:textId="77777777" w:rsidR="00A50F9E" w:rsidRPr="00D76BFD" w:rsidRDefault="00A50F9E" w:rsidP="00A50F9E">
            <w:pPr>
              <w:widowControl w:val="0"/>
              <w:autoSpaceDE w:val="0"/>
              <w:autoSpaceDN w:val="0"/>
              <w:ind w:left="830"/>
              <w:jc w:val="both"/>
              <w:rPr>
                <w:rFonts w:ascii="Times New Roman" w:hAnsi="Times New Roman" w:cs="Times New Roman"/>
                <w:lang w:val="pt-PT" w:eastAsia="en-US"/>
              </w:rPr>
            </w:pPr>
          </w:p>
          <w:p w14:paraId="4486C072" w14:textId="77777777" w:rsidR="00A50F9E" w:rsidRPr="00D76BFD" w:rsidRDefault="00A50F9E" w:rsidP="00A50F9E">
            <w:pPr>
              <w:widowControl w:val="0"/>
              <w:autoSpaceDE w:val="0"/>
              <w:autoSpaceDN w:val="0"/>
              <w:spacing w:before="23"/>
              <w:ind w:left="110" w:right="126"/>
              <w:jc w:val="both"/>
              <w:rPr>
                <w:rFonts w:ascii="Times New Roman" w:hAnsi="Times New Roman" w:cs="Times New Roman"/>
                <w:lang w:val="pt-PT" w:eastAsia="en-US"/>
              </w:rPr>
            </w:pPr>
            <w:r w:rsidRPr="00D76BFD">
              <w:rPr>
                <w:rFonts w:ascii="Times New Roman" w:hAnsi="Times New Roman" w:cs="Times New Roman"/>
                <w:lang w:val="pt-PT" w:eastAsia="en-US"/>
              </w:rPr>
              <w:t xml:space="preserve">O prazo estimado para execução dos serviços será de </w:t>
            </w:r>
            <w:r w:rsidRPr="00D76BFD">
              <w:rPr>
                <w:rFonts w:ascii="Times New Roman" w:hAnsi="Times New Roman" w:cs="Times New Roman"/>
                <w:b/>
                <w:lang w:val="pt-PT" w:eastAsia="en-US"/>
              </w:rPr>
              <w:t>06 (seis) meses</w:t>
            </w:r>
            <w:r w:rsidRPr="00D76BFD">
              <w:rPr>
                <w:rFonts w:ascii="Times New Roman" w:hAnsi="Times New Roman" w:cs="Times New Roman"/>
                <w:lang w:val="pt-PT" w:eastAsia="en-US"/>
              </w:rPr>
              <w:t>, contados da</w:t>
            </w:r>
            <w:r w:rsidRPr="00D76BFD">
              <w:rPr>
                <w:rFonts w:ascii="Times New Roman" w:hAnsi="Times New Roman" w:cs="Times New Roman"/>
                <w:spacing w:val="-8"/>
                <w:lang w:val="pt-PT" w:eastAsia="en-US"/>
              </w:rPr>
              <w:t xml:space="preserve"> </w:t>
            </w:r>
            <w:r w:rsidRPr="00D76BFD">
              <w:rPr>
                <w:rFonts w:ascii="Times New Roman" w:hAnsi="Times New Roman" w:cs="Times New Roman"/>
                <w:lang w:val="pt-PT" w:eastAsia="en-US"/>
              </w:rPr>
              <w:t>emissão</w:t>
            </w:r>
            <w:r w:rsidRPr="00D76BFD">
              <w:rPr>
                <w:rFonts w:ascii="Times New Roman" w:hAnsi="Times New Roman" w:cs="Times New Roman"/>
                <w:spacing w:val="-6"/>
                <w:lang w:val="pt-PT" w:eastAsia="en-US"/>
              </w:rPr>
              <w:t xml:space="preserve"> </w:t>
            </w:r>
            <w:r w:rsidRPr="00D76BFD">
              <w:rPr>
                <w:rFonts w:ascii="Times New Roman" w:hAnsi="Times New Roman" w:cs="Times New Roman"/>
                <w:lang w:val="pt-PT" w:eastAsia="en-US"/>
              </w:rPr>
              <w:t>da</w:t>
            </w:r>
            <w:r w:rsidRPr="00D76BFD">
              <w:rPr>
                <w:rFonts w:ascii="Times New Roman" w:hAnsi="Times New Roman" w:cs="Times New Roman"/>
                <w:spacing w:val="-8"/>
                <w:lang w:val="pt-PT" w:eastAsia="en-US"/>
              </w:rPr>
              <w:t xml:space="preserve"> </w:t>
            </w:r>
            <w:r w:rsidRPr="00D76BFD">
              <w:rPr>
                <w:rFonts w:ascii="Times New Roman" w:hAnsi="Times New Roman" w:cs="Times New Roman"/>
                <w:lang w:val="pt-PT" w:eastAsia="en-US"/>
              </w:rPr>
              <w:t>Ordem</w:t>
            </w:r>
            <w:r w:rsidRPr="00D76BFD">
              <w:rPr>
                <w:rFonts w:ascii="Times New Roman" w:hAnsi="Times New Roman" w:cs="Times New Roman"/>
                <w:spacing w:val="-6"/>
                <w:lang w:val="pt-PT" w:eastAsia="en-US"/>
              </w:rPr>
              <w:t xml:space="preserve"> </w:t>
            </w:r>
            <w:r w:rsidRPr="00D76BFD">
              <w:rPr>
                <w:rFonts w:ascii="Times New Roman" w:hAnsi="Times New Roman" w:cs="Times New Roman"/>
                <w:lang w:val="pt-PT" w:eastAsia="en-US"/>
              </w:rPr>
              <w:t>de</w:t>
            </w:r>
            <w:r w:rsidRPr="00D76BFD">
              <w:rPr>
                <w:rFonts w:ascii="Times New Roman" w:hAnsi="Times New Roman" w:cs="Times New Roman"/>
                <w:spacing w:val="-8"/>
                <w:lang w:val="pt-PT" w:eastAsia="en-US"/>
              </w:rPr>
              <w:t xml:space="preserve"> </w:t>
            </w:r>
            <w:r w:rsidRPr="00D76BFD">
              <w:rPr>
                <w:rFonts w:ascii="Times New Roman" w:hAnsi="Times New Roman" w:cs="Times New Roman"/>
                <w:lang w:val="pt-PT" w:eastAsia="en-US"/>
              </w:rPr>
              <w:t>Serviço,</w:t>
            </w:r>
            <w:r w:rsidRPr="00D76BFD">
              <w:rPr>
                <w:rFonts w:ascii="Times New Roman" w:hAnsi="Times New Roman" w:cs="Times New Roman"/>
                <w:spacing w:val="-6"/>
                <w:lang w:val="pt-PT" w:eastAsia="en-US"/>
              </w:rPr>
              <w:t xml:space="preserve"> </w:t>
            </w:r>
            <w:r w:rsidRPr="00D76BFD">
              <w:rPr>
                <w:rFonts w:ascii="Times New Roman" w:hAnsi="Times New Roman" w:cs="Times New Roman"/>
                <w:lang w:val="pt-PT" w:eastAsia="en-US"/>
              </w:rPr>
              <w:t>podendo a execução ser organizada em etapas de planejamento, levantamento de dados, inventariação, diagnóstico, validação e entrega final dos produtos técnicos.</w:t>
            </w:r>
          </w:p>
          <w:p w14:paraId="0091BA0C" w14:textId="77777777" w:rsidR="00A50F9E" w:rsidRPr="00D76BFD" w:rsidRDefault="00A50F9E" w:rsidP="00A50F9E">
            <w:pPr>
              <w:rPr>
                <w:rFonts w:ascii="Times New Roman" w:hAnsi="Times New Roman" w:cs="Times New Roman"/>
                <w:color w:val="000000"/>
              </w:rPr>
            </w:pPr>
          </w:p>
        </w:tc>
        <w:tc>
          <w:tcPr>
            <w:tcW w:w="478" w:type="pct"/>
            <w:vAlign w:val="center"/>
          </w:tcPr>
          <w:p w14:paraId="719B0FA9"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lastRenderedPageBreak/>
              <w:t>Pesquisa Direta com Fornecedor – G.E.E. Soluções Sustentabilidade LTDA</w:t>
            </w:r>
          </w:p>
          <w:p w14:paraId="64B4B42A" w14:textId="77777777" w:rsidR="00A50F9E" w:rsidRPr="00D76BFD" w:rsidRDefault="00A50F9E" w:rsidP="00A50F9E">
            <w:pPr>
              <w:jc w:val="center"/>
              <w:rPr>
                <w:rFonts w:ascii="Times New Roman" w:hAnsi="Times New Roman" w:cs="Times New Roman"/>
              </w:rPr>
            </w:pPr>
          </w:p>
          <w:p w14:paraId="037098B0" w14:textId="77777777" w:rsidR="00A50F9E" w:rsidRPr="00D76BFD" w:rsidRDefault="00A50F9E" w:rsidP="00A50F9E">
            <w:pPr>
              <w:jc w:val="center"/>
              <w:rPr>
                <w:rFonts w:ascii="Times New Roman" w:hAnsi="Times New Roman" w:cs="Times New Roman"/>
              </w:rPr>
            </w:pPr>
          </w:p>
          <w:p w14:paraId="119E3ADB" w14:textId="77777777" w:rsidR="00A50F9E" w:rsidRPr="00D76BFD" w:rsidRDefault="00A50F9E" w:rsidP="00A50F9E">
            <w:pPr>
              <w:jc w:val="center"/>
              <w:rPr>
                <w:rFonts w:ascii="Times New Roman" w:hAnsi="Times New Roman" w:cs="Times New Roman"/>
              </w:rPr>
            </w:pPr>
          </w:p>
          <w:p w14:paraId="7E44AFC2"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R$ 59.000,00</w:t>
            </w:r>
          </w:p>
        </w:tc>
        <w:tc>
          <w:tcPr>
            <w:tcW w:w="435" w:type="pct"/>
            <w:vAlign w:val="center"/>
          </w:tcPr>
          <w:p w14:paraId="2C179B44"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 xml:space="preserve">Pesquisa Direta com Fornecedor – </w:t>
            </w:r>
            <w:proofErr w:type="spellStart"/>
            <w:r w:rsidRPr="00D76BFD">
              <w:rPr>
                <w:rFonts w:ascii="Times New Roman" w:hAnsi="Times New Roman" w:cs="Times New Roman"/>
              </w:rPr>
              <w:t>Vcard</w:t>
            </w:r>
            <w:proofErr w:type="spellEnd"/>
            <w:r w:rsidRPr="00D76BFD">
              <w:rPr>
                <w:rFonts w:ascii="Times New Roman" w:hAnsi="Times New Roman" w:cs="Times New Roman"/>
              </w:rPr>
              <w:t xml:space="preserve"> Serviços de Engenharia LTDA</w:t>
            </w:r>
          </w:p>
          <w:p w14:paraId="20AC47DC" w14:textId="77777777" w:rsidR="00A50F9E" w:rsidRPr="00D76BFD" w:rsidRDefault="00A50F9E" w:rsidP="00A50F9E">
            <w:pPr>
              <w:jc w:val="center"/>
              <w:rPr>
                <w:rFonts w:ascii="Times New Roman" w:hAnsi="Times New Roman" w:cs="Times New Roman"/>
              </w:rPr>
            </w:pPr>
          </w:p>
          <w:p w14:paraId="0C4D99B1" w14:textId="77777777" w:rsidR="00A50F9E" w:rsidRPr="00D76BFD" w:rsidRDefault="00A50F9E" w:rsidP="00A50F9E">
            <w:pPr>
              <w:jc w:val="center"/>
              <w:rPr>
                <w:rFonts w:ascii="Times New Roman" w:hAnsi="Times New Roman" w:cs="Times New Roman"/>
              </w:rPr>
            </w:pPr>
          </w:p>
          <w:p w14:paraId="180DDBD1"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R$ 62.000,00</w:t>
            </w:r>
          </w:p>
        </w:tc>
        <w:tc>
          <w:tcPr>
            <w:tcW w:w="434" w:type="pct"/>
            <w:vAlign w:val="center"/>
          </w:tcPr>
          <w:p w14:paraId="66B6A376"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Pesquisa Direta com Fornecedor – Estação Floresta Assessoria Ambiental LTDA</w:t>
            </w:r>
          </w:p>
          <w:p w14:paraId="07A9CB19" w14:textId="77777777" w:rsidR="00A50F9E" w:rsidRPr="00D76BFD" w:rsidRDefault="00A50F9E" w:rsidP="00A50F9E">
            <w:pPr>
              <w:jc w:val="center"/>
              <w:rPr>
                <w:rFonts w:ascii="Times New Roman" w:hAnsi="Times New Roman" w:cs="Times New Roman"/>
              </w:rPr>
            </w:pPr>
          </w:p>
          <w:p w14:paraId="17E140C5"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R$ 61.000,00</w:t>
            </w:r>
          </w:p>
        </w:tc>
        <w:tc>
          <w:tcPr>
            <w:tcW w:w="434" w:type="pct"/>
            <w:vAlign w:val="center"/>
          </w:tcPr>
          <w:p w14:paraId="377E925E"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 xml:space="preserve">PNCP – Município de </w:t>
            </w:r>
            <w:proofErr w:type="spellStart"/>
            <w:r w:rsidRPr="00D76BFD">
              <w:rPr>
                <w:rFonts w:ascii="Times New Roman" w:hAnsi="Times New Roman" w:cs="Times New Roman"/>
              </w:rPr>
              <w:t>Jaguariuna</w:t>
            </w:r>
            <w:proofErr w:type="spellEnd"/>
            <w:r w:rsidRPr="00D76BFD">
              <w:rPr>
                <w:rFonts w:ascii="Times New Roman" w:hAnsi="Times New Roman" w:cs="Times New Roman"/>
              </w:rPr>
              <w:t>/SP</w:t>
            </w:r>
          </w:p>
          <w:p w14:paraId="0DC200F6" w14:textId="77777777" w:rsidR="00A50F9E" w:rsidRPr="00D76BFD" w:rsidRDefault="00A50F9E" w:rsidP="00A50F9E">
            <w:pPr>
              <w:jc w:val="center"/>
              <w:rPr>
                <w:rFonts w:ascii="Times New Roman" w:hAnsi="Times New Roman" w:cs="Times New Roman"/>
              </w:rPr>
            </w:pPr>
          </w:p>
          <w:p w14:paraId="66AB848D" w14:textId="77777777" w:rsidR="00A50F9E" w:rsidRPr="00D76BFD" w:rsidRDefault="00A50F9E" w:rsidP="00A50F9E">
            <w:pPr>
              <w:jc w:val="center"/>
              <w:rPr>
                <w:rFonts w:ascii="Times New Roman" w:hAnsi="Times New Roman" w:cs="Times New Roman"/>
              </w:rPr>
            </w:pPr>
          </w:p>
          <w:p w14:paraId="5D091559" w14:textId="77777777" w:rsidR="00A50F9E" w:rsidRPr="00D76BFD" w:rsidRDefault="00A50F9E" w:rsidP="00A50F9E">
            <w:pPr>
              <w:jc w:val="center"/>
              <w:rPr>
                <w:rFonts w:ascii="Times New Roman" w:hAnsi="Times New Roman" w:cs="Times New Roman"/>
              </w:rPr>
            </w:pPr>
          </w:p>
          <w:p w14:paraId="4084E866" w14:textId="77777777" w:rsidR="00A50F9E" w:rsidRPr="00D76BFD" w:rsidRDefault="00A50F9E" w:rsidP="00A50F9E">
            <w:pPr>
              <w:jc w:val="center"/>
              <w:rPr>
                <w:rFonts w:ascii="Times New Roman" w:hAnsi="Times New Roman" w:cs="Times New Roman"/>
              </w:rPr>
            </w:pPr>
          </w:p>
          <w:p w14:paraId="45D46E91" w14:textId="77777777" w:rsidR="00A50F9E" w:rsidRPr="00D76BFD" w:rsidRDefault="00A50F9E" w:rsidP="00A50F9E">
            <w:pPr>
              <w:jc w:val="center"/>
              <w:rPr>
                <w:rFonts w:ascii="Times New Roman" w:hAnsi="Times New Roman" w:cs="Times New Roman"/>
              </w:rPr>
            </w:pPr>
          </w:p>
          <w:p w14:paraId="01A27E88" w14:textId="77777777" w:rsidR="00A50F9E" w:rsidRPr="00D76BFD" w:rsidRDefault="00A50F9E" w:rsidP="00A50F9E">
            <w:pPr>
              <w:jc w:val="center"/>
              <w:rPr>
                <w:rFonts w:ascii="Times New Roman" w:hAnsi="Times New Roman" w:cs="Times New Roman"/>
              </w:rPr>
            </w:pPr>
          </w:p>
          <w:p w14:paraId="51DCD051"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R$ 112.866,67</w:t>
            </w:r>
          </w:p>
        </w:tc>
        <w:tc>
          <w:tcPr>
            <w:tcW w:w="436" w:type="pct"/>
          </w:tcPr>
          <w:p w14:paraId="1F309403" w14:textId="77777777" w:rsidR="00A50F9E" w:rsidRPr="00D76BFD" w:rsidRDefault="00A50F9E" w:rsidP="00A50F9E">
            <w:pPr>
              <w:jc w:val="center"/>
              <w:rPr>
                <w:rFonts w:ascii="Times New Roman" w:hAnsi="Times New Roman" w:cs="Times New Roman"/>
              </w:rPr>
            </w:pPr>
          </w:p>
          <w:p w14:paraId="25AAFB34" w14:textId="77777777" w:rsidR="00A50F9E" w:rsidRPr="00D76BFD" w:rsidRDefault="00A50F9E" w:rsidP="00A50F9E">
            <w:pPr>
              <w:jc w:val="center"/>
              <w:rPr>
                <w:rFonts w:ascii="Times New Roman" w:hAnsi="Times New Roman" w:cs="Times New Roman"/>
              </w:rPr>
            </w:pPr>
          </w:p>
          <w:p w14:paraId="2B73B1A4" w14:textId="77777777" w:rsidR="00A50F9E" w:rsidRPr="00D76BFD" w:rsidRDefault="00A50F9E" w:rsidP="00A50F9E">
            <w:pPr>
              <w:jc w:val="center"/>
              <w:rPr>
                <w:rFonts w:ascii="Times New Roman" w:hAnsi="Times New Roman" w:cs="Times New Roman"/>
              </w:rPr>
            </w:pPr>
          </w:p>
          <w:p w14:paraId="10729974" w14:textId="77777777" w:rsidR="00A50F9E" w:rsidRPr="00D76BFD" w:rsidRDefault="00A50F9E" w:rsidP="00A50F9E">
            <w:pPr>
              <w:jc w:val="center"/>
              <w:rPr>
                <w:rFonts w:ascii="Times New Roman" w:hAnsi="Times New Roman" w:cs="Times New Roman"/>
              </w:rPr>
            </w:pPr>
          </w:p>
          <w:p w14:paraId="1775A573" w14:textId="77777777" w:rsidR="00A50F9E" w:rsidRPr="00D76BFD" w:rsidRDefault="00A50F9E" w:rsidP="00A50F9E">
            <w:pPr>
              <w:jc w:val="center"/>
              <w:rPr>
                <w:rFonts w:ascii="Times New Roman" w:hAnsi="Times New Roman" w:cs="Times New Roman"/>
              </w:rPr>
            </w:pPr>
          </w:p>
          <w:p w14:paraId="1758E9FF" w14:textId="77777777" w:rsidR="00A50F9E" w:rsidRPr="00D76BFD" w:rsidRDefault="00A50F9E" w:rsidP="00A50F9E">
            <w:pPr>
              <w:jc w:val="center"/>
              <w:rPr>
                <w:rFonts w:ascii="Times New Roman" w:hAnsi="Times New Roman" w:cs="Times New Roman"/>
              </w:rPr>
            </w:pPr>
          </w:p>
          <w:p w14:paraId="49159E79" w14:textId="77777777" w:rsidR="00A50F9E" w:rsidRPr="00D76BFD" w:rsidRDefault="00A50F9E" w:rsidP="00A50F9E">
            <w:pPr>
              <w:jc w:val="center"/>
              <w:rPr>
                <w:rFonts w:ascii="Times New Roman" w:hAnsi="Times New Roman" w:cs="Times New Roman"/>
              </w:rPr>
            </w:pPr>
          </w:p>
          <w:p w14:paraId="5D6D62B2" w14:textId="77777777" w:rsidR="00A50F9E" w:rsidRPr="00D76BFD" w:rsidRDefault="00A50F9E" w:rsidP="00A50F9E">
            <w:pPr>
              <w:jc w:val="center"/>
              <w:rPr>
                <w:rFonts w:ascii="Times New Roman" w:hAnsi="Times New Roman" w:cs="Times New Roman"/>
              </w:rPr>
            </w:pPr>
          </w:p>
          <w:p w14:paraId="48701F3B" w14:textId="77777777" w:rsidR="00A50F9E" w:rsidRPr="00D76BFD" w:rsidRDefault="00A50F9E" w:rsidP="00A50F9E">
            <w:pPr>
              <w:jc w:val="center"/>
              <w:rPr>
                <w:rFonts w:ascii="Times New Roman" w:hAnsi="Times New Roman" w:cs="Times New Roman"/>
              </w:rPr>
            </w:pPr>
          </w:p>
          <w:p w14:paraId="106AE8BD" w14:textId="77777777" w:rsidR="00A50F9E" w:rsidRPr="00D76BFD" w:rsidRDefault="00A50F9E" w:rsidP="00A50F9E">
            <w:pPr>
              <w:jc w:val="center"/>
              <w:rPr>
                <w:rFonts w:ascii="Times New Roman" w:hAnsi="Times New Roman" w:cs="Times New Roman"/>
              </w:rPr>
            </w:pPr>
          </w:p>
          <w:p w14:paraId="706F4704" w14:textId="77777777" w:rsidR="00A50F9E" w:rsidRPr="00D76BFD" w:rsidRDefault="00A50F9E" w:rsidP="00A50F9E">
            <w:pPr>
              <w:jc w:val="center"/>
              <w:rPr>
                <w:rFonts w:ascii="Times New Roman" w:hAnsi="Times New Roman" w:cs="Times New Roman"/>
              </w:rPr>
            </w:pPr>
          </w:p>
          <w:p w14:paraId="780452AB" w14:textId="77777777" w:rsidR="00A50F9E" w:rsidRPr="00D76BFD" w:rsidRDefault="00A50F9E" w:rsidP="00A50F9E">
            <w:pPr>
              <w:jc w:val="center"/>
              <w:rPr>
                <w:rFonts w:ascii="Times New Roman" w:hAnsi="Times New Roman" w:cs="Times New Roman"/>
              </w:rPr>
            </w:pPr>
          </w:p>
          <w:p w14:paraId="58E471D1"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PNCP – Município de Cruz Machado/PR</w:t>
            </w:r>
          </w:p>
          <w:p w14:paraId="4EEF36F7" w14:textId="77777777" w:rsidR="00A50F9E" w:rsidRPr="00D76BFD" w:rsidRDefault="00A50F9E" w:rsidP="00A50F9E">
            <w:pPr>
              <w:jc w:val="center"/>
              <w:rPr>
                <w:rFonts w:ascii="Times New Roman" w:hAnsi="Times New Roman" w:cs="Times New Roman"/>
              </w:rPr>
            </w:pPr>
          </w:p>
          <w:p w14:paraId="4A1C8BFA" w14:textId="77777777" w:rsidR="00A50F9E" w:rsidRPr="00D76BFD" w:rsidRDefault="00A50F9E" w:rsidP="00A50F9E">
            <w:pPr>
              <w:jc w:val="center"/>
              <w:rPr>
                <w:rFonts w:ascii="Times New Roman" w:hAnsi="Times New Roman" w:cs="Times New Roman"/>
              </w:rPr>
            </w:pPr>
          </w:p>
          <w:p w14:paraId="4432E563" w14:textId="77777777" w:rsidR="00A50F9E" w:rsidRPr="00D76BFD" w:rsidRDefault="00A50F9E" w:rsidP="00A50F9E">
            <w:pPr>
              <w:jc w:val="center"/>
              <w:rPr>
                <w:rFonts w:ascii="Times New Roman" w:hAnsi="Times New Roman" w:cs="Times New Roman"/>
              </w:rPr>
            </w:pPr>
          </w:p>
          <w:p w14:paraId="6F96F28F" w14:textId="77777777" w:rsidR="00A50F9E" w:rsidRPr="00D76BFD" w:rsidRDefault="00A50F9E" w:rsidP="00A50F9E">
            <w:pPr>
              <w:jc w:val="center"/>
              <w:rPr>
                <w:rFonts w:ascii="Times New Roman" w:hAnsi="Times New Roman" w:cs="Times New Roman"/>
              </w:rPr>
            </w:pPr>
          </w:p>
          <w:p w14:paraId="0CE451DC" w14:textId="77777777" w:rsidR="00A50F9E" w:rsidRPr="00D76BFD" w:rsidRDefault="00A50F9E" w:rsidP="00A50F9E">
            <w:pPr>
              <w:jc w:val="center"/>
              <w:rPr>
                <w:rFonts w:ascii="Times New Roman" w:hAnsi="Times New Roman" w:cs="Times New Roman"/>
              </w:rPr>
            </w:pPr>
          </w:p>
          <w:p w14:paraId="2E252CC8"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R$59.850,00</w:t>
            </w:r>
          </w:p>
        </w:tc>
        <w:tc>
          <w:tcPr>
            <w:tcW w:w="434" w:type="pct"/>
          </w:tcPr>
          <w:p w14:paraId="6333AF8C" w14:textId="77777777" w:rsidR="00A50F9E" w:rsidRPr="00D76BFD" w:rsidRDefault="00A50F9E" w:rsidP="00A50F9E">
            <w:pPr>
              <w:jc w:val="center"/>
              <w:rPr>
                <w:rFonts w:ascii="Times New Roman" w:hAnsi="Times New Roman" w:cs="Times New Roman"/>
              </w:rPr>
            </w:pPr>
          </w:p>
          <w:p w14:paraId="50E28538" w14:textId="77777777" w:rsidR="00A50F9E" w:rsidRPr="00D76BFD" w:rsidRDefault="00A50F9E" w:rsidP="00A50F9E">
            <w:pPr>
              <w:jc w:val="center"/>
              <w:rPr>
                <w:rFonts w:ascii="Times New Roman" w:hAnsi="Times New Roman" w:cs="Times New Roman"/>
              </w:rPr>
            </w:pPr>
          </w:p>
          <w:p w14:paraId="1D1D9CBF" w14:textId="77777777" w:rsidR="00A50F9E" w:rsidRPr="00D76BFD" w:rsidRDefault="00A50F9E" w:rsidP="00A50F9E">
            <w:pPr>
              <w:jc w:val="center"/>
              <w:rPr>
                <w:rFonts w:ascii="Times New Roman" w:hAnsi="Times New Roman" w:cs="Times New Roman"/>
              </w:rPr>
            </w:pPr>
          </w:p>
          <w:p w14:paraId="14131857" w14:textId="77777777" w:rsidR="00A50F9E" w:rsidRPr="00D76BFD" w:rsidRDefault="00A50F9E" w:rsidP="00A50F9E">
            <w:pPr>
              <w:jc w:val="center"/>
              <w:rPr>
                <w:rFonts w:ascii="Times New Roman" w:hAnsi="Times New Roman" w:cs="Times New Roman"/>
              </w:rPr>
            </w:pPr>
          </w:p>
          <w:p w14:paraId="3B9989FD" w14:textId="77777777" w:rsidR="00A50F9E" w:rsidRPr="00D76BFD" w:rsidRDefault="00A50F9E" w:rsidP="00A50F9E">
            <w:pPr>
              <w:jc w:val="center"/>
              <w:rPr>
                <w:rFonts w:ascii="Times New Roman" w:hAnsi="Times New Roman" w:cs="Times New Roman"/>
              </w:rPr>
            </w:pPr>
          </w:p>
          <w:p w14:paraId="0C4F7439" w14:textId="77777777" w:rsidR="00A50F9E" w:rsidRPr="00D76BFD" w:rsidRDefault="00A50F9E" w:rsidP="00A50F9E">
            <w:pPr>
              <w:jc w:val="center"/>
              <w:rPr>
                <w:rFonts w:ascii="Times New Roman" w:hAnsi="Times New Roman" w:cs="Times New Roman"/>
              </w:rPr>
            </w:pPr>
          </w:p>
          <w:p w14:paraId="5F2A62DB" w14:textId="77777777" w:rsidR="00A50F9E" w:rsidRPr="00D76BFD" w:rsidRDefault="00A50F9E" w:rsidP="00A50F9E">
            <w:pPr>
              <w:jc w:val="center"/>
              <w:rPr>
                <w:rFonts w:ascii="Times New Roman" w:hAnsi="Times New Roman" w:cs="Times New Roman"/>
              </w:rPr>
            </w:pPr>
          </w:p>
          <w:p w14:paraId="781F5594" w14:textId="77777777" w:rsidR="00A50F9E" w:rsidRPr="00D76BFD" w:rsidRDefault="00A50F9E" w:rsidP="00A50F9E">
            <w:pPr>
              <w:jc w:val="center"/>
              <w:rPr>
                <w:rFonts w:ascii="Times New Roman" w:hAnsi="Times New Roman" w:cs="Times New Roman"/>
              </w:rPr>
            </w:pPr>
          </w:p>
          <w:p w14:paraId="65230FCA" w14:textId="77777777" w:rsidR="00A50F9E" w:rsidRPr="00D76BFD" w:rsidRDefault="00A50F9E" w:rsidP="00A50F9E">
            <w:pPr>
              <w:jc w:val="center"/>
              <w:rPr>
                <w:rFonts w:ascii="Times New Roman" w:hAnsi="Times New Roman" w:cs="Times New Roman"/>
              </w:rPr>
            </w:pPr>
          </w:p>
          <w:p w14:paraId="0D21B07F" w14:textId="77777777" w:rsidR="00A50F9E" w:rsidRPr="00D76BFD" w:rsidRDefault="00A50F9E" w:rsidP="00A50F9E">
            <w:pPr>
              <w:jc w:val="center"/>
              <w:rPr>
                <w:rFonts w:ascii="Times New Roman" w:hAnsi="Times New Roman" w:cs="Times New Roman"/>
              </w:rPr>
            </w:pPr>
          </w:p>
          <w:p w14:paraId="607CB221" w14:textId="77777777" w:rsidR="00A50F9E" w:rsidRPr="00D76BFD" w:rsidRDefault="00A50F9E" w:rsidP="00A50F9E">
            <w:pPr>
              <w:jc w:val="center"/>
              <w:rPr>
                <w:rFonts w:ascii="Times New Roman" w:hAnsi="Times New Roman" w:cs="Times New Roman"/>
              </w:rPr>
            </w:pPr>
          </w:p>
          <w:p w14:paraId="2ACA8C75" w14:textId="77777777" w:rsidR="00A50F9E" w:rsidRPr="00D76BFD" w:rsidRDefault="00A50F9E" w:rsidP="00A50F9E">
            <w:pPr>
              <w:jc w:val="center"/>
              <w:rPr>
                <w:rFonts w:ascii="Times New Roman" w:hAnsi="Times New Roman" w:cs="Times New Roman"/>
              </w:rPr>
            </w:pPr>
          </w:p>
          <w:p w14:paraId="377B30A2"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PNCP – Município de Recife/PE</w:t>
            </w:r>
          </w:p>
          <w:p w14:paraId="0C057F50" w14:textId="77777777" w:rsidR="00A50F9E" w:rsidRPr="00D76BFD" w:rsidRDefault="00A50F9E" w:rsidP="00A50F9E">
            <w:pPr>
              <w:jc w:val="center"/>
              <w:rPr>
                <w:rFonts w:ascii="Times New Roman" w:hAnsi="Times New Roman" w:cs="Times New Roman"/>
              </w:rPr>
            </w:pPr>
          </w:p>
          <w:p w14:paraId="49F1C5FA" w14:textId="77777777" w:rsidR="00A50F9E" w:rsidRPr="00D76BFD" w:rsidRDefault="00A50F9E" w:rsidP="00A50F9E">
            <w:pPr>
              <w:jc w:val="center"/>
              <w:rPr>
                <w:rFonts w:ascii="Times New Roman" w:hAnsi="Times New Roman" w:cs="Times New Roman"/>
              </w:rPr>
            </w:pPr>
          </w:p>
          <w:p w14:paraId="5B44DE36" w14:textId="77777777" w:rsidR="00A50F9E" w:rsidRPr="00D76BFD" w:rsidRDefault="00A50F9E" w:rsidP="00A50F9E">
            <w:pPr>
              <w:jc w:val="center"/>
              <w:rPr>
                <w:rFonts w:ascii="Times New Roman" w:hAnsi="Times New Roman" w:cs="Times New Roman"/>
              </w:rPr>
            </w:pPr>
          </w:p>
          <w:p w14:paraId="7C0DA803" w14:textId="77777777" w:rsidR="00A50F9E" w:rsidRPr="00D76BFD" w:rsidRDefault="00A50F9E" w:rsidP="00A50F9E">
            <w:pPr>
              <w:jc w:val="center"/>
              <w:rPr>
                <w:rFonts w:ascii="Times New Roman" w:hAnsi="Times New Roman" w:cs="Times New Roman"/>
              </w:rPr>
            </w:pPr>
          </w:p>
          <w:p w14:paraId="32F37899" w14:textId="77777777" w:rsidR="00A50F9E" w:rsidRPr="00D76BFD" w:rsidRDefault="00A50F9E" w:rsidP="00A50F9E">
            <w:pPr>
              <w:jc w:val="center"/>
              <w:rPr>
                <w:rFonts w:ascii="Times New Roman" w:hAnsi="Times New Roman" w:cs="Times New Roman"/>
              </w:rPr>
            </w:pPr>
          </w:p>
          <w:p w14:paraId="416642A6" w14:textId="77777777" w:rsidR="00A50F9E" w:rsidRPr="00D76BFD" w:rsidRDefault="00A50F9E" w:rsidP="00A50F9E">
            <w:pPr>
              <w:jc w:val="center"/>
              <w:rPr>
                <w:rFonts w:ascii="Times New Roman" w:hAnsi="Times New Roman" w:cs="Times New Roman"/>
              </w:rPr>
            </w:pPr>
          </w:p>
          <w:p w14:paraId="0B17B592"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R$ 139.425,00</w:t>
            </w:r>
          </w:p>
        </w:tc>
        <w:tc>
          <w:tcPr>
            <w:tcW w:w="348" w:type="pct"/>
            <w:vAlign w:val="center"/>
          </w:tcPr>
          <w:p w14:paraId="279D5EA8"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R$ 59.000,00</w:t>
            </w:r>
          </w:p>
        </w:tc>
      </w:tr>
    </w:tbl>
    <w:p w14:paraId="07899C2E" w14:textId="77777777" w:rsidR="00A50F9E" w:rsidRPr="00D76BFD" w:rsidRDefault="00A50F9E" w:rsidP="00A50F9E">
      <w:pPr>
        <w:jc w:val="both"/>
        <w:rPr>
          <w:rFonts w:ascii="Times New Roman" w:hAnsi="Times New Roman" w:cs="Times New Roman"/>
          <w:b/>
          <w:bCs/>
        </w:rPr>
      </w:pPr>
    </w:p>
    <w:p w14:paraId="45393FEA" w14:textId="77777777" w:rsidR="00A50F9E" w:rsidRPr="00D76BFD" w:rsidRDefault="00A50F9E" w:rsidP="00A50F9E">
      <w:pPr>
        <w:jc w:val="both"/>
        <w:rPr>
          <w:rFonts w:ascii="Times New Roman" w:hAnsi="Times New Roman" w:cs="Times New Roman"/>
        </w:rPr>
        <w:sectPr w:rsidR="00A50F9E" w:rsidRPr="00D76BFD" w:rsidSect="00A50F9E">
          <w:pgSz w:w="16838" w:h="11906" w:orient="landscape" w:code="9"/>
          <w:pgMar w:top="1418" w:right="1418" w:bottom="992" w:left="1276" w:header="284" w:footer="709" w:gutter="0"/>
          <w:cols w:space="708"/>
          <w:docGrid w:linePitch="360"/>
        </w:sectPr>
      </w:pPr>
    </w:p>
    <w:p w14:paraId="4055DE7B"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b/>
        </w:rPr>
        <w:lastRenderedPageBreak/>
        <w:t>4. ESTIMATIVA DO VALOR DA CONTRATAÇÃO</w:t>
      </w:r>
      <w:r w:rsidRPr="00D76BFD">
        <w:rPr>
          <w:rFonts w:ascii="Times New Roman" w:hAnsi="Times New Roman" w:cs="Times New Roman"/>
        </w:rPr>
        <w:t xml:space="preserve"> </w:t>
      </w:r>
    </w:p>
    <w:p w14:paraId="3944F2CB" w14:textId="77777777" w:rsidR="00A50F9E" w:rsidRPr="00D76BFD" w:rsidRDefault="00A50F9E" w:rsidP="00A50F9E">
      <w:pPr>
        <w:jc w:val="both"/>
        <w:rPr>
          <w:rFonts w:ascii="Times New Roman" w:hAnsi="Times New Roman" w:cs="Times New Roman"/>
        </w:rPr>
      </w:pPr>
    </w:p>
    <w:p w14:paraId="252334FB"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4.1 Após</w:t>
      </w:r>
      <w:proofErr w:type="gramEnd"/>
      <w:r w:rsidRPr="00D76BFD">
        <w:rPr>
          <w:rFonts w:ascii="Times New Roman" w:hAnsi="Times New Roman" w:cs="Times New Roman"/>
        </w:rPr>
        <w:t xml:space="preserve"> a pesquisa de preços analisados de forma crítica, atendendo ao art. 7º, §3º da IN nº 02/2022, chegou-se aos valores unitários dos itens. O cálculo se deu por menor preço unitário, conforme mapa de preços. </w:t>
      </w:r>
    </w:p>
    <w:p w14:paraId="52B455DA" w14:textId="77777777" w:rsidR="00A50F9E" w:rsidRPr="00D76BFD" w:rsidRDefault="00A50F9E" w:rsidP="00A50F9E">
      <w:pPr>
        <w:jc w:val="both"/>
        <w:rPr>
          <w:rFonts w:ascii="Times New Roman" w:hAnsi="Times New Roman" w:cs="Times New Roman"/>
        </w:rPr>
      </w:pPr>
    </w:p>
    <w:p w14:paraId="6B4E6FC6"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Valor unitário do item: R$ 59.000,00</w:t>
      </w:r>
    </w:p>
    <w:p w14:paraId="3B22E821" w14:textId="77777777" w:rsidR="00A50F9E" w:rsidRPr="00D76BFD" w:rsidRDefault="00A50F9E" w:rsidP="00A50F9E">
      <w:pPr>
        <w:jc w:val="both"/>
        <w:rPr>
          <w:rFonts w:ascii="Times New Roman" w:hAnsi="Times New Roman" w:cs="Times New Roman"/>
        </w:rPr>
      </w:pPr>
    </w:p>
    <w:p w14:paraId="453014BA"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Valor global da contratação: R$ R$ 59.000,00</w:t>
      </w:r>
    </w:p>
    <w:p w14:paraId="6097FC22"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4.2 Informa-se</w:t>
      </w:r>
      <w:proofErr w:type="gramEnd"/>
      <w:r w:rsidRPr="00D76BFD">
        <w:rPr>
          <w:rFonts w:ascii="Times New Roman" w:hAnsi="Times New Roman" w:cs="Times New Roman"/>
        </w:rPr>
        <w:t xml:space="preserve"> que este valor é uma estimativa inicial para a abertura dos lances, na fase de disputa do certame.</w:t>
      </w:r>
    </w:p>
    <w:p w14:paraId="41B09904" w14:textId="77777777" w:rsidR="00A50F9E" w:rsidRPr="00D76BFD" w:rsidRDefault="00A50F9E" w:rsidP="00A50F9E">
      <w:pPr>
        <w:jc w:val="both"/>
        <w:rPr>
          <w:rFonts w:ascii="Times New Roman" w:hAnsi="Times New Roman" w:cs="Times New Roman"/>
        </w:rPr>
      </w:pPr>
    </w:p>
    <w:p w14:paraId="2EEB012D"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4.3 Para</w:t>
      </w:r>
      <w:proofErr w:type="gramEnd"/>
      <w:r w:rsidRPr="00D76BFD">
        <w:rPr>
          <w:rFonts w:ascii="Times New Roman" w:hAnsi="Times New Roman" w:cs="Times New Roman"/>
        </w:rPr>
        <w:t xml:space="preserve"> dimensionamento da proposta, a Licitante deverá atender a necessidade da demanda do Município para a obtenção dos itens a serem solicitados conforme segue: </w:t>
      </w:r>
    </w:p>
    <w:p w14:paraId="0898E335" w14:textId="77777777" w:rsidR="00A50F9E" w:rsidRPr="00D76BFD" w:rsidRDefault="00A50F9E" w:rsidP="00A50F9E">
      <w:pPr>
        <w:jc w:val="both"/>
        <w:rPr>
          <w:rFonts w:ascii="Times New Roman" w:hAnsi="Times New Roman" w:cs="Times New Roman"/>
        </w:rPr>
      </w:pPr>
    </w:p>
    <w:p w14:paraId="6C512325"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4.3.1 A empresa poderá receber no máximo até R$ 59.000,00 (cinquenta e nove mil reais) referente aos itens licitados. </w:t>
      </w:r>
    </w:p>
    <w:p w14:paraId="7FBE39CC" w14:textId="77777777" w:rsidR="00A50F9E" w:rsidRPr="00D76BFD" w:rsidRDefault="00A50F9E" w:rsidP="00A50F9E">
      <w:pPr>
        <w:jc w:val="both"/>
        <w:rPr>
          <w:rFonts w:ascii="Times New Roman" w:hAnsi="Times New Roman" w:cs="Times New Roman"/>
        </w:rPr>
      </w:pPr>
    </w:p>
    <w:p w14:paraId="3FBC54F3"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4.3.2 Os</w:t>
      </w:r>
      <w:proofErr w:type="gramEnd"/>
      <w:r w:rsidRPr="00D76BFD">
        <w:rPr>
          <w:rFonts w:ascii="Times New Roman" w:hAnsi="Times New Roman" w:cs="Times New Roman"/>
        </w:rPr>
        <w:t xml:space="preserve"> itens poderão ser solicitados conforme a demanda e necessidade.</w:t>
      </w:r>
    </w:p>
    <w:p w14:paraId="3713C246" w14:textId="77777777" w:rsidR="00A50F9E" w:rsidRPr="00D76BFD" w:rsidRDefault="00A50F9E" w:rsidP="00A50F9E">
      <w:pPr>
        <w:jc w:val="both"/>
        <w:rPr>
          <w:rFonts w:ascii="Times New Roman" w:hAnsi="Times New Roman" w:cs="Times New Roman"/>
        </w:rPr>
      </w:pPr>
    </w:p>
    <w:p w14:paraId="0C10C2A9" w14:textId="77777777" w:rsidR="00A50F9E" w:rsidRPr="00D76BFD" w:rsidRDefault="00A50F9E" w:rsidP="00A50F9E">
      <w:pPr>
        <w:jc w:val="both"/>
        <w:rPr>
          <w:rFonts w:ascii="Times New Roman" w:hAnsi="Times New Roman" w:cs="Times New Roman"/>
          <w:b/>
        </w:rPr>
      </w:pPr>
      <w:r w:rsidRPr="00D76BFD">
        <w:rPr>
          <w:rFonts w:ascii="Times New Roman" w:hAnsi="Times New Roman" w:cs="Times New Roman"/>
          <w:b/>
        </w:rPr>
        <w:t xml:space="preserve">5. FUNDAMENTAÇÃO DA CONTRATAÇÃO (art. 6ª, XXIII ‘b’ Lei 14.133/2021) </w:t>
      </w:r>
    </w:p>
    <w:p w14:paraId="7A088EF4" w14:textId="77777777" w:rsidR="00A50F9E" w:rsidRPr="00D76BFD" w:rsidRDefault="00A50F9E" w:rsidP="00A50F9E">
      <w:pPr>
        <w:pStyle w:val="isselectedend"/>
        <w:jc w:val="both"/>
      </w:pPr>
      <w:r w:rsidRPr="00D76BFD">
        <w:t>5.1 A presente contratação fundamenta-se na necessidade do Município de Porto Vitória de estruturar, atualizar e sistematizar informações técnicas relacionadas à atividade turística local, por meio da elaboração de Inventário Turístico Municipal, instrumento essencial para o planejamento, gestão e desenvolvimento sustentável do setor.</w:t>
      </w:r>
    </w:p>
    <w:p w14:paraId="3561245F" w14:textId="77777777" w:rsidR="00A50F9E" w:rsidRPr="00D76BFD" w:rsidRDefault="00A50F9E" w:rsidP="00A50F9E">
      <w:pPr>
        <w:pStyle w:val="isselectedend"/>
        <w:jc w:val="both"/>
      </w:pPr>
      <w:r w:rsidRPr="00D76BFD">
        <w:t>A ausência de um inventário turístico atualizado limita a capacidade da Administração Pública de identificar, organizar e qualificar seus atrativos, equipamentos, serviços e infraestrutura de apoio ao turismo, dificultando a formulação de políticas públicas, a definição de prioridades de investimento, a captação de recursos e a promoção estratégica do território.</w:t>
      </w:r>
    </w:p>
    <w:p w14:paraId="6ABD228E" w14:textId="77777777" w:rsidR="00A50F9E" w:rsidRPr="00D76BFD" w:rsidRDefault="00A50F9E" w:rsidP="00A50F9E">
      <w:pPr>
        <w:pStyle w:val="isselectedend"/>
        <w:jc w:val="both"/>
      </w:pPr>
      <w:r w:rsidRPr="00D76BFD">
        <w:t>O inventário turístico constitui ferramenta técnica indispensável para o diagnóstico da oferta turística, permitindo o reconhecimento das potencialidades e fragilidades do Município, bem como a estruturação de diretrizes para o desenvolvimento da atividade turística de forma planejada, sustentável e integrada às demais políticas públicas.</w:t>
      </w:r>
    </w:p>
    <w:p w14:paraId="74E39DD0" w14:textId="77777777" w:rsidR="00A50F9E" w:rsidRPr="00D76BFD" w:rsidRDefault="00A50F9E" w:rsidP="00A50F9E">
      <w:pPr>
        <w:pStyle w:val="isselectedend"/>
        <w:jc w:val="both"/>
      </w:pPr>
      <w:r w:rsidRPr="00D76BFD">
        <w:t xml:space="preserve">A contratação se justifica, ainda, pela necessidade de execução de serviços técnicos especializados, que demandam metodologia própria de pesquisa, levantamento de campo, análise de dados, </w:t>
      </w:r>
      <w:proofErr w:type="spellStart"/>
      <w:r w:rsidRPr="00D76BFD">
        <w:t>georreferenciamento</w:t>
      </w:r>
      <w:proofErr w:type="spellEnd"/>
      <w:r w:rsidRPr="00D76BFD">
        <w:t xml:space="preserve"> e sistematização de informações, não podendo ser plenamente atendidos pelos recursos técnicos disponíveis na estrutura administrativa municipal.</w:t>
      </w:r>
    </w:p>
    <w:p w14:paraId="5B2A3AE8" w14:textId="77777777" w:rsidR="00A50F9E" w:rsidRPr="00D76BFD" w:rsidRDefault="00A50F9E" w:rsidP="00A50F9E">
      <w:pPr>
        <w:pStyle w:val="isselectedend"/>
        <w:jc w:val="both"/>
      </w:pPr>
      <w:r w:rsidRPr="00D76BFD">
        <w:t>Trata-se, portanto, de serviço de natureza predominantemente técnica, cuja execução exige conhecimento específico na área de turismo, experiência comprovada em projetos similares e equipe técnica qualificada, especialmente quanto à atuação de profissional com formação em Turismo (</w:t>
      </w:r>
      <w:proofErr w:type="spellStart"/>
      <w:r w:rsidRPr="00D76BFD">
        <w:t>Turismólogo</w:t>
      </w:r>
      <w:proofErr w:type="spellEnd"/>
      <w:r w:rsidRPr="00D76BFD">
        <w:t>), responsável pela condução metodológica dos trabalhos.</w:t>
      </w:r>
    </w:p>
    <w:p w14:paraId="7E22CA57" w14:textId="77777777" w:rsidR="00A50F9E" w:rsidRPr="00D76BFD" w:rsidRDefault="00A50F9E" w:rsidP="00A50F9E">
      <w:pPr>
        <w:pStyle w:val="isselectedend"/>
        <w:jc w:val="both"/>
      </w:pPr>
      <w:r w:rsidRPr="00D76BFD">
        <w:lastRenderedPageBreak/>
        <w:t>Diante da complexidade do objeto e da relevância dos resultados esperados, a contratação será realizada mediante procedimento licitatório adequado, com adoção de critério de julgamento por técnica e preço, nos termos da Lei Federal nº 14.133/2021 e do Decreto Municipal nº 125/2025, de modo a assegurar a seleção de proposta que apresente a melhor combinação entre qualificação técnica e proposta econômica vantajosa para a Administração Pública.</w:t>
      </w:r>
    </w:p>
    <w:p w14:paraId="17B979AC" w14:textId="77777777" w:rsidR="00A50F9E" w:rsidRPr="00D76BFD" w:rsidRDefault="00A50F9E" w:rsidP="00A50F9E">
      <w:pPr>
        <w:pStyle w:val="isselectedend"/>
        <w:jc w:val="both"/>
      </w:pPr>
      <w:r w:rsidRPr="00D76BFD">
        <w:t>A escolha do critério de técnica e preço se justifica pela necessidade de avaliação qualitativa das propostas, considerando que a qualidade metodológica, a experiência da equipe técnica e a capacidade de execução influenciam diretamente na confiabilidade e utilidade do produto final, que servirá de base para o planejamento turístico municipal e para a tomada de decisões estratégicas.</w:t>
      </w:r>
    </w:p>
    <w:p w14:paraId="417D7DF2" w14:textId="77777777" w:rsidR="00A50F9E" w:rsidRPr="00D76BFD" w:rsidRDefault="00A50F9E" w:rsidP="00A50F9E">
      <w:pPr>
        <w:pStyle w:val="NormalWeb"/>
        <w:jc w:val="both"/>
      </w:pPr>
      <w:r w:rsidRPr="00D76BFD">
        <w:t>Assim, a contratação pretendida visa suprir uma demanda pública essencial, garantindo a produção de um diagnóstico técnico consistente e atualizado, capaz de subsidiar políticas públicas, orientar investimentos e promover o desenvolvimento sustentável do turismo no Município.</w:t>
      </w:r>
    </w:p>
    <w:p w14:paraId="06558B2D"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5.2 A fundamentação da contratação, seus quantitativos e demais condições encontram-se nos Estudos Técnicos Preliminares, apêndice deste Termo de Referência.</w:t>
      </w:r>
    </w:p>
    <w:p w14:paraId="1AC90428" w14:textId="77777777" w:rsidR="00A50F9E" w:rsidRPr="00D76BFD" w:rsidRDefault="00A50F9E" w:rsidP="00A50F9E">
      <w:pPr>
        <w:jc w:val="both"/>
        <w:rPr>
          <w:rFonts w:ascii="Times New Roman" w:hAnsi="Times New Roman" w:cs="Times New Roman"/>
        </w:rPr>
      </w:pPr>
    </w:p>
    <w:p w14:paraId="2CB13EF6" w14:textId="77777777" w:rsidR="00A50F9E" w:rsidRPr="00D76BFD" w:rsidRDefault="00A50F9E" w:rsidP="00A50F9E">
      <w:pPr>
        <w:jc w:val="both"/>
        <w:rPr>
          <w:rFonts w:ascii="Times New Roman" w:hAnsi="Times New Roman" w:cs="Times New Roman"/>
          <w:b/>
        </w:rPr>
      </w:pPr>
      <w:r w:rsidRPr="00D76BFD">
        <w:rPr>
          <w:rFonts w:ascii="Times New Roman" w:hAnsi="Times New Roman" w:cs="Times New Roman"/>
          <w:b/>
        </w:rPr>
        <w:t xml:space="preserve">6. SOLUÇÃO CONSIDERADO O CICLO DE VIDA DO OBJETO (art. 6º, inciso XXIII, alínea ‘c’ da Lei 14.133/2021) </w:t>
      </w:r>
    </w:p>
    <w:p w14:paraId="26C92156" w14:textId="77777777" w:rsidR="00A50F9E" w:rsidRPr="00D76BFD" w:rsidRDefault="00A50F9E" w:rsidP="00A50F9E">
      <w:pPr>
        <w:jc w:val="both"/>
        <w:rPr>
          <w:rFonts w:ascii="Times New Roman" w:hAnsi="Times New Roman" w:cs="Times New Roman"/>
        </w:rPr>
      </w:pPr>
    </w:p>
    <w:p w14:paraId="0D109C0A"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6.1 A descrição da solução como um todo, encontra-se nos Estudos Técnicos Preliminares, apêndice deste Termo de Referência.</w:t>
      </w:r>
    </w:p>
    <w:p w14:paraId="513EDD29" w14:textId="77777777" w:rsidR="00A50F9E" w:rsidRPr="00D76BFD" w:rsidRDefault="00A50F9E" w:rsidP="00A50F9E">
      <w:pPr>
        <w:jc w:val="both"/>
        <w:rPr>
          <w:rFonts w:ascii="Times New Roman" w:hAnsi="Times New Roman" w:cs="Times New Roman"/>
        </w:rPr>
      </w:pPr>
    </w:p>
    <w:p w14:paraId="73B74A34" w14:textId="77777777" w:rsidR="00A50F9E" w:rsidRPr="00D76BFD" w:rsidRDefault="00A50F9E" w:rsidP="00A50F9E">
      <w:pPr>
        <w:jc w:val="both"/>
        <w:rPr>
          <w:rFonts w:ascii="Times New Roman" w:hAnsi="Times New Roman" w:cs="Times New Roman"/>
          <w:b/>
        </w:rPr>
      </w:pPr>
      <w:r w:rsidRPr="00D76BFD">
        <w:rPr>
          <w:rFonts w:ascii="Times New Roman" w:hAnsi="Times New Roman" w:cs="Times New Roman"/>
          <w:b/>
        </w:rPr>
        <w:t xml:space="preserve">7. REQUISITOS DA CONTRATAÇAO (art. 6º, XXIII, alínea ‘d’ da Lei nº 14.133/21) </w:t>
      </w:r>
    </w:p>
    <w:p w14:paraId="59A6A4B3" w14:textId="77777777" w:rsidR="00A50F9E" w:rsidRPr="00D76BFD" w:rsidRDefault="00A50F9E" w:rsidP="00A50F9E">
      <w:pPr>
        <w:jc w:val="both"/>
        <w:rPr>
          <w:rFonts w:ascii="Times New Roman" w:hAnsi="Times New Roman" w:cs="Times New Roman"/>
        </w:rPr>
      </w:pPr>
    </w:p>
    <w:p w14:paraId="690951F3"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7.1 Subcontratação </w:t>
      </w:r>
    </w:p>
    <w:p w14:paraId="2599B8D6" w14:textId="77777777" w:rsidR="00A50F9E" w:rsidRPr="00D76BFD" w:rsidRDefault="00A50F9E" w:rsidP="00A50F9E">
      <w:pPr>
        <w:jc w:val="both"/>
        <w:rPr>
          <w:rFonts w:ascii="Times New Roman" w:hAnsi="Times New Roman" w:cs="Times New Roman"/>
        </w:rPr>
      </w:pPr>
    </w:p>
    <w:p w14:paraId="1554B041"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7.1.1 É</w:t>
      </w:r>
      <w:proofErr w:type="gramEnd"/>
      <w:r w:rsidRPr="00D76BFD">
        <w:rPr>
          <w:rFonts w:ascii="Times New Roman" w:hAnsi="Times New Roman" w:cs="Times New Roman"/>
        </w:rPr>
        <w:t xml:space="preserve"> proibida a subcontratação total ou parcial do objeto.</w:t>
      </w:r>
    </w:p>
    <w:p w14:paraId="6CFA5E2A" w14:textId="77777777" w:rsidR="00A50F9E" w:rsidRPr="00D76BFD" w:rsidRDefault="00A50F9E" w:rsidP="00A50F9E">
      <w:pPr>
        <w:jc w:val="both"/>
        <w:rPr>
          <w:rFonts w:ascii="Times New Roman" w:hAnsi="Times New Roman" w:cs="Times New Roman"/>
        </w:rPr>
      </w:pPr>
    </w:p>
    <w:p w14:paraId="5BFB6612" w14:textId="77777777" w:rsidR="00A50F9E" w:rsidRPr="00D76BFD" w:rsidRDefault="00A50F9E" w:rsidP="00A50F9E">
      <w:pPr>
        <w:jc w:val="both"/>
        <w:rPr>
          <w:rFonts w:ascii="Times New Roman" w:hAnsi="Times New Roman" w:cs="Times New Roman"/>
          <w:b/>
        </w:rPr>
      </w:pPr>
      <w:r w:rsidRPr="00D76BFD">
        <w:rPr>
          <w:rFonts w:ascii="Times New Roman" w:hAnsi="Times New Roman" w:cs="Times New Roman"/>
          <w:b/>
        </w:rPr>
        <w:t xml:space="preserve">7.2 Garantia da Execução </w:t>
      </w:r>
    </w:p>
    <w:p w14:paraId="5687A145" w14:textId="77777777" w:rsidR="00A50F9E" w:rsidRPr="00D76BFD" w:rsidRDefault="00A50F9E" w:rsidP="00A50F9E">
      <w:pPr>
        <w:jc w:val="both"/>
        <w:rPr>
          <w:rFonts w:ascii="Times New Roman" w:hAnsi="Times New Roman" w:cs="Times New Roman"/>
        </w:rPr>
      </w:pPr>
    </w:p>
    <w:p w14:paraId="2C42C103" w14:textId="77777777" w:rsidR="00A50F9E" w:rsidRPr="00D76BFD" w:rsidRDefault="00A50F9E" w:rsidP="00A50F9E">
      <w:pPr>
        <w:jc w:val="both"/>
        <w:rPr>
          <w:rFonts w:ascii="Times New Roman" w:hAnsi="Times New Roman" w:cs="Times New Roman"/>
          <w:color w:val="FF0000"/>
        </w:rPr>
      </w:pPr>
      <w:proofErr w:type="gramStart"/>
      <w:r w:rsidRPr="00D76BFD">
        <w:rPr>
          <w:rFonts w:ascii="Times New Roman" w:hAnsi="Times New Roman" w:cs="Times New Roman"/>
        </w:rPr>
        <w:t>7.2.1 Não</w:t>
      </w:r>
      <w:proofErr w:type="gramEnd"/>
      <w:r w:rsidRPr="00D76BFD">
        <w:rPr>
          <w:rFonts w:ascii="Times New Roman" w:hAnsi="Times New Roman" w:cs="Times New Roman"/>
        </w:rPr>
        <w:t xml:space="preserve"> haverá exigência de garantia contratual da execução, pelas razões contidas no Estudo Técnico Preliminar. </w:t>
      </w:r>
    </w:p>
    <w:p w14:paraId="17F36DFA" w14:textId="77777777" w:rsidR="00A50F9E" w:rsidRPr="00D76BFD" w:rsidRDefault="00A50F9E" w:rsidP="00A50F9E">
      <w:pPr>
        <w:jc w:val="both"/>
        <w:rPr>
          <w:rFonts w:ascii="Times New Roman" w:hAnsi="Times New Roman" w:cs="Times New Roman"/>
        </w:rPr>
      </w:pPr>
    </w:p>
    <w:p w14:paraId="70CEDA26" w14:textId="77777777" w:rsidR="00A50F9E" w:rsidRPr="00D76BFD" w:rsidRDefault="00A50F9E" w:rsidP="00A50F9E">
      <w:pPr>
        <w:jc w:val="both"/>
        <w:rPr>
          <w:rFonts w:ascii="Times New Roman" w:hAnsi="Times New Roman" w:cs="Times New Roman"/>
          <w:b/>
        </w:rPr>
      </w:pPr>
      <w:r w:rsidRPr="00D76BFD">
        <w:rPr>
          <w:rFonts w:ascii="Times New Roman" w:hAnsi="Times New Roman" w:cs="Times New Roman"/>
          <w:b/>
        </w:rPr>
        <w:t xml:space="preserve">7.3. Da exigência de amostra: </w:t>
      </w:r>
    </w:p>
    <w:p w14:paraId="4A93C4D6" w14:textId="77777777" w:rsidR="00A50F9E" w:rsidRPr="00D76BFD" w:rsidRDefault="00A50F9E" w:rsidP="00A50F9E">
      <w:pPr>
        <w:jc w:val="both"/>
        <w:rPr>
          <w:rFonts w:ascii="Times New Roman" w:hAnsi="Times New Roman" w:cs="Times New Roman"/>
        </w:rPr>
      </w:pPr>
    </w:p>
    <w:p w14:paraId="21F32846"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7.3.1 Não</w:t>
      </w:r>
      <w:proofErr w:type="gramEnd"/>
      <w:r w:rsidRPr="00D76BFD">
        <w:rPr>
          <w:rFonts w:ascii="Times New Roman" w:hAnsi="Times New Roman" w:cs="Times New Roman"/>
        </w:rPr>
        <w:t xml:space="preserve"> serão exigidas amostras. </w:t>
      </w:r>
    </w:p>
    <w:p w14:paraId="085CD9CD" w14:textId="77777777" w:rsidR="00A50F9E" w:rsidRPr="00D76BFD" w:rsidRDefault="00A50F9E" w:rsidP="00A50F9E">
      <w:pPr>
        <w:jc w:val="both"/>
        <w:rPr>
          <w:rFonts w:ascii="Times New Roman" w:hAnsi="Times New Roman" w:cs="Times New Roman"/>
        </w:rPr>
      </w:pPr>
    </w:p>
    <w:p w14:paraId="6D1C552D" w14:textId="77777777" w:rsidR="00A50F9E" w:rsidRPr="00D76BFD" w:rsidRDefault="00A50F9E" w:rsidP="00A50F9E">
      <w:pPr>
        <w:jc w:val="both"/>
        <w:rPr>
          <w:rFonts w:ascii="Times New Roman" w:hAnsi="Times New Roman" w:cs="Times New Roman"/>
          <w:b/>
        </w:rPr>
      </w:pPr>
      <w:r w:rsidRPr="00D76BFD">
        <w:rPr>
          <w:rFonts w:ascii="Times New Roman" w:hAnsi="Times New Roman" w:cs="Times New Roman"/>
          <w:b/>
        </w:rPr>
        <w:t>7.4 Indicações de marcas ou modelos:</w:t>
      </w:r>
    </w:p>
    <w:p w14:paraId="72FC9907" w14:textId="77777777" w:rsidR="00A50F9E" w:rsidRPr="00D76BFD" w:rsidRDefault="00A50F9E" w:rsidP="00A50F9E">
      <w:pPr>
        <w:jc w:val="both"/>
        <w:rPr>
          <w:rFonts w:ascii="Times New Roman" w:hAnsi="Times New Roman" w:cs="Times New Roman"/>
        </w:rPr>
      </w:pPr>
    </w:p>
    <w:p w14:paraId="5F87A125"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7.4.1. Não serão exigidos outros critérios além dos citados na especificação técnica. </w:t>
      </w:r>
    </w:p>
    <w:p w14:paraId="713DEF2A" w14:textId="77777777" w:rsidR="00A50F9E" w:rsidRPr="00D76BFD" w:rsidRDefault="00A50F9E" w:rsidP="00A50F9E">
      <w:pPr>
        <w:jc w:val="both"/>
        <w:rPr>
          <w:rFonts w:ascii="Times New Roman" w:hAnsi="Times New Roman" w:cs="Times New Roman"/>
        </w:rPr>
      </w:pPr>
    </w:p>
    <w:p w14:paraId="700D1F95"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 xml:space="preserve">7.5 Sustentabilidade </w:t>
      </w:r>
    </w:p>
    <w:p w14:paraId="428184C0" w14:textId="77777777" w:rsidR="00A50F9E" w:rsidRPr="00D76BFD" w:rsidRDefault="00A50F9E" w:rsidP="00A50F9E">
      <w:pPr>
        <w:jc w:val="both"/>
        <w:rPr>
          <w:rFonts w:ascii="Times New Roman" w:hAnsi="Times New Roman" w:cs="Times New Roman"/>
        </w:rPr>
      </w:pPr>
    </w:p>
    <w:p w14:paraId="7DCE89B2"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7.5.1. Além dos critérios de sustentabilidade eventualmente inseridos na descrição do objeto, devem ser atendidos os requisitos, que se baseiam no Guia Nacional de Contratações Sustentáveis (</w:t>
      </w:r>
      <w:hyperlink r:id="rId14" w:history="1">
        <w:r w:rsidRPr="00D76BFD">
          <w:rPr>
            <w:rStyle w:val="Hyperlink"/>
            <w:rFonts w:ascii="Times New Roman" w:hAnsi="Times New Roman" w:cs="Times New Roman"/>
          </w:rPr>
          <w:t>https://www.gov.br/agu/pt-br/composicao/cgu/cgu/guias/guia-de-contratacoes-sustentaveis-set-2023.pdf</w:t>
        </w:r>
      </w:hyperlink>
      <w:r w:rsidRPr="00D76BFD">
        <w:rPr>
          <w:rFonts w:ascii="Times New Roman" w:hAnsi="Times New Roman" w:cs="Times New Roman"/>
        </w:rPr>
        <w:t>)</w:t>
      </w:r>
    </w:p>
    <w:p w14:paraId="77856A98" w14:textId="77777777" w:rsidR="00A50F9E" w:rsidRPr="00D76BFD" w:rsidRDefault="00A50F9E" w:rsidP="00A50F9E">
      <w:pPr>
        <w:jc w:val="both"/>
        <w:rPr>
          <w:rFonts w:ascii="Times New Roman" w:hAnsi="Times New Roman" w:cs="Times New Roman"/>
        </w:rPr>
      </w:pPr>
    </w:p>
    <w:p w14:paraId="54575004"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 xml:space="preserve">7.5.2 Plano de Logística Sustentável </w:t>
      </w:r>
    </w:p>
    <w:p w14:paraId="34A57A9A" w14:textId="77777777" w:rsidR="00A50F9E" w:rsidRPr="00D76BFD" w:rsidRDefault="00A50F9E" w:rsidP="00A50F9E">
      <w:pPr>
        <w:jc w:val="both"/>
        <w:rPr>
          <w:rFonts w:ascii="Times New Roman" w:hAnsi="Times New Roman" w:cs="Times New Roman"/>
        </w:rPr>
      </w:pPr>
    </w:p>
    <w:p w14:paraId="4B5D34EB"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7.5.2.1 Embora</w:t>
      </w:r>
      <w:proofErr w:type="gramEnd"/>
      <w:r w:rsidRPr="00D76BFD">
        <w:rPr>
          <w:rFonts w:ascii="Times New Roman" w:hAnsi="Times New Roman" w:cs="Times New Roman"/>
        </w:rPr>
        <w:t xml:space="preserve"> o município ainda não possua um plano de logística sustentável formalmente estabelecido, a contratação está alinhada com práticas de sustentabilidade conforme os requisitos da contratação e em conformidade com o Guia Nacional de Licitações Sustentáveis.</w:t>
      </w:r>
    </w:p>
    <w:p w14:paraId="51C40671" w14:textId="77777777" w:rsidR="00A50F9E" w:rsidRPr="00D76BFD" w:rsidRDefault="00A50F9E" w:rsidP="00A50F9E">
      <w:pPr>
        <w:jc w:val="both"/>
        <w:rPr>
          <w:rFonts w:ascii="Times New Roman" w:hAnsi="Times New Roman" w:cs="Times New Roman"/>
        </w:rPr>
      </w:pPr>
    </w:p>
    <w:p w14:paraId="68380C8B" w14:textId="77777777" w:rsidR="00A50F9E" w:rsidRPr="00D76BFD" w:rsidRDefault="00A50F9E" w:rsidP="00A50F9E">
      <w:pPr>
        <w:ind w:right="-17"/>
        <w:jc w:val="both"/>
        <w:rPr>
          <w:rFonts w:ascii="Times New Roman" w:hAnsi="Times New Roman" w:cs="Times New Roman"/>
          <w:b/>
          <w:bCs/>
        </w:rPr>
      </w:pPr>
      <w:r w:rsidRPr="00D76BFD">
        <w:rPr>
          <w:rFonts w:ascii="Times New Roman" w:hAnsi="Times New Roman" w:cs="Times New Roman"/>
          <w:b/>
          <w:bCs/>
        </w:rPr>
        <w:t>7.6 Propriedade dos produtos:</w:t>
      </w:r>
    </w:p>
    <w:p w14:paraId="49461520" w14:textId="77777777" w:rsidR="00A50F9E" w:rsidRPr="00D76BFD" w:rsidRDefault="00A50F9E" w:rsidP="00A50F9E">
      <w:pPr>
        <w:ind w:right="-17"/>
        <w:jc w:val="both"/>
        <w:rPr>
          <w:rFonts w:ascii="Times New Roman" w:hAnsi="Times New Roman" w:cs="Times New Roman"/>
        </w:rPr>
      </w:pPr>
      <w:r w:rsidRPr="00D76BFD">
        <w:rPr>
          <w:rFonts w:ascii="Times New Roman" w:hAnsi="Times New Roman" w:cs="Times New Roman"/>
        </w:rPr>
        <w:t>Todos os estudos, mapas, bancos de dados, fotografias, relatórios, diagnósticos e demais produtos elaborados passarão a integrar o patrimônio intelectual da Administração, que poderá utilizá-los, reproduzi-los e atualizá-los independentemente de autorização da Contratada.</w:t>
      </w:r>
    </w:p>
    <w:p w14:paraId="20A5444B" w14:textId="77777777" w:rsidR="00A50F9E" w:rsidRPr="00D76BFD" w:rsidRDefault="00A50F9E" w:rsidP="00A50F9E">
      <w:pPr>
        <w:jc w:val="both"/>
        <w:rPr>
          <w:rFonts w:ascii="Times New Roman" w:hAnsi="Times New Roman" w:cs="Times New Roman"/>
        </w:rPr>
      </w:pPr>
    </w:p>
    <w:p w14:paraId="7F39B8A6" w14:textId="77777777" w:rsidR="00A50F9E" w:rsidRPr="00D76BFD" w:rsidRDefault="00A50F9E" w:rsidP="00A50F9E">
      <w:pPr>
        <w:jc w:val="both"/>
        <w:rPr>
          <w:rFonts w:ascii="Times New Roman" w:hAnsi="Times New Roman" w:cs="Times New Roman"/>
          <w:b/>
        </w:rPr>
      </w:pPr>
      <w:r w:rsidRPr="00D76BFD">
        <w:rPr>
          <w:rFonts w:ascii="Times New Roman" w:hAnsi="Times New Roman" w:cs="Times New Roman"/>
          <w:b/>
        </w:rPr>
        <w:t>8. EXECUÇÃO CONTRATUAL (</w:t>
      </w:r>
      <w:proofErr w:type="spellStart"/>
      <w:r w:rsidRPr="00D76BFD">
        <w:rPr>
          <w:rFonts w:ascii="Times New Roman" w:hAnsi="Times New Roman" w:cs="Times New Roman"/>
          <w:b/>
        </w:rPr>
        <w:t>arts</w:t>
      </w:r>
      <w:proofErr w:type="spellEnd"/>
      <w:r w:rsidRPr="00D76BFD">
        <w:rPr>
          <w:rFonts w:ascii="Times New Roman" w:hAnsi="Times New Roman" w:cs="Times New Roman"/>
          <w:b/>
        </w:rPr>
        <w:t xml:space="preserve">. 6º, XXIII, alínea “e” da Lei n. 14.133/2021). </w:t>
      </w:r>
    </w:p>
    <w:p w14:paraId="646DBC7A" w14:textId="77777777" w:rsidR="00A50F9E" w:rsidRPr="00D76BFD" w:rsidRDefault="00A50F9E" w:rsidP="00A50F9E">
      <w:pPr>
        <w:jc w:val="both"/>
        <w:rPr>
          <w:rFonts w:ascii="Times New Roman" w:hAnsi="Times New Roman" w:cs="Times New Roman"/>
        </w:rPr>
      </w:pPr>
    </w:p>
    <w:p w14:paraId="60E47E0B"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8.1 Após</w:t>
      </w:r>
      <w:proofErr w:type="gramEnd"/>
      <w:r w:rsidRPr="00D76BFD">
        <w:rPr>
          <w:rFonts w:ascii="Times New Roman" w:hAnsi="Times New Roman" w:cs="Times New Roman"/>
        </w:rPr>
        <w:t xml:space="preserve"> a emissão do empenho ou contrato a empresa será convocada para entrega do objeto, da seguinte forma:</w:t>
      </w:r>
    </w:p>
    <w:p w14:paraId="38C45126" w14:textId="77777777" w:rsidR="00A50F9E" w:rsidRPr="00D76BFD" w:rsidRDefault="00A50F9E" w:rsidP="00A50F9E">
      <w:pPr>
        <w:jc w:val="both"/>
        <w:rPr>
          <w:rFonts w:ascii="Times New Roman" w:hAnsi="Times New Roman" w:cs="Times New Roman"/>
        </w:rPr>
      </w:pPr>
    </w:p>
    <w:p w14:paraId="5E6A00E2"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8.1.2 Prazo de entrega: A CONTRATADA deverá executar os serviços objeto da contratação no prazo máximo de 06 (seis) meses, contados a partir do 1º dia útil subsequente ao recebimento do empenho/requisição de compra/autorização de fornecimento.</w:t>
      </w:r>
    </w:p>
    <w:p w14:paraId="23B0D564" w14:textId="77777777" w:rsidR="00A50F9E" w:rsidRPr="00D76BFD" w:rsidRDefault="00A50F9E" w:rsidP="00A50F9E">
      <w:pPr>
        <w:jc w:val="both"/>
        <w:rPr>
          <w:rFonts w:ascii="Times New Roman" w:hAnsi="Times New Roman" w:cs="Times New Roman"/>
        </w:rPr>
      </w:pPr>
    </w:p>
    <w:p w14:paraId="51F71766"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Parágrafo único: O prazo estabelecido poderá ser prorrogado, em caráter excepcional, mediante solicitação formal e devidamente justificada pela CONTRATADA, desde que comprovada a necessidade de dilação do prazo e haja expressa anuência da Administração, sem prejuízo da manutenção do interesse público e da adequada execução do objeto.</w:t>
      </w:r>
    </w:p>
    <w:p w14:paraId="0F497521" w14:textId="77777777" w:rsidR="00A50F9E" w:rsidRPr="00D76BFD" w:rsidRDefault="00A50F9E" w:rsidP="00A50F9E">
      <w:pPr>
        <w:pStyle w:val="isselectedend"/>
        <w:jc w:val="both"/>
      </w:pPr>
      <w:r w:rsidRPr="00D76BFD">
        <w:t>8.1.3 LOCAL DE ENTREGA: A CONTRATADA deverá entregar os produtos técnicos decorrentes da execução do objeto à Secretaria Municipal de Indústria, Comércio e Turismo do Município de Porto Vitória/PR, responsável pelo acompanhamento e fiscalização do contrato, podendo as entregas ocorrer no endereço administrativo da Prefeitura Municipal de Porto Vitória/PR e/ou por meio eletrônico.</w:t>
      </w:r>
    </w:p>
    <w:p w14:paraId="101F3AFF" w14:textId="77777777" w:rsidR="00A50F9E" w:rsidRPr="00D76BFD" w:rsidRDefault="00A50F9E" w:rsidP="00A50F9E">
      <w:pPr>
        <w:pStyle w:val="NormalWeb"/>
        <w:jc w:val="both"/>
      </w:pPr>
      <w:proofErr w:type="gramStart"/>
      <w:r w:rsidRPr="00D76BFD">
        <w:t>8.1.4 Os</w:t>
      </w:r>
      <w:proofErr w:type="gramEnd"/>
      <w:r w:rsidRPr="00D76BFD">
        <w:t xml:space="preserve"> produtos deverão ser disponibilizados em formatos digitais (editável e/ou PDF) e/ou impresso, conforme solicitação da Administração e definição da fiscalização do contrato, garantindo-se a adequada utilização, análise e arquivamento dos materiais produzidos.</w:t>
      </w:r>
    </w:p>
    <w:p w14:paraId="19271178"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8.1.5 O recebimento definitivo do material não exclui a responsabilidade da CONTRATADA quanto aos vícios ocultos, ou seja, aqueles só manifestados quando da sua normal utilização pela </w:t>
      </w:r>
      <w:r w:rsidRPr="00D76BFD">
        <w:rPr>
          <w:rFonts w:ascii="Times New Roman" w:hAnsi="Times New Roman" w:cs="Times New Roman"/>
          <w:color w:val="000000" w:themeColor="text1"/>
        </w:rPr>
        <w:t>Secretaria Municipal de Indústria, Comércio e Turismo</w:t>
      </w:r>
      <w:r w:rsidRPr="00D76BFD">
        <w:rPr>
          <w:rFonts w:ascii="Times New Roman" w:hAnsi="Times New Roman" w:cs="Times New Roman"/>
        </w:rPr>
        <w:t xml:space="preserve">, nos termos do Código de Defesa do Consumidor. A aceitação do material é condição essencial para o RECEBIMENTO </w:t>
      </w:r>
      <w:r w:rsidRPr="00D76BFD">
        <w:rPr>
          <w:rFonts w:ascii="Times New Roman" w:hAnsi="Times New Roman" w:cs="Times New Roman"/>
        </w:rPr>
        <w:lastRenderedPageBreak/>
        <w:t xml:space="preserve">DEFINITIVO, que será realizada pelo FISCAL DO CONTRATO, por meio da aposição de sua assinatura e data na Nota Fiscal/Fatura. </w:t>
      </w:r>
    </w:p>
    <w:p w14:paraId="0AD5F15A" w14:textId="77777777" w:rsidR="00A50F9E" w:rsidRPr="00D76BFD" w:rsidRDefault="00A50F9E" w:rsidP="00A50F9E">
      <w:pPr>
        <w:jc w:val="both"/>
        <w:rPr>
          <w:rFonts w:ascii="Times New Roman" w:hAnsi="Times New Roman" w:cs="Times New Roman"/>
        </w:rPr>
      </w:pPr>
    </w:p>
    <w:p w14:paraId="4C98CB7B"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8.1.6 Etapas da execução dos serviços</w:t>
      </w:r>
    </w:p>
    <w:p w14:paraId="1CC319F5"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A execução dos serviços compreenderá, no mínimo, as seguintes etapas:</w:t>
      </w:r>
    </w:p>
    <w:p w14:paraId="03C7918B" w14:textId="77777777" w:rsidR="00A50F9E" w:rsidRPr="00D76BFD" w:rsidRDefault="00A50F9E" w:rsidP="00A50F9E">
      <w:pPr>
        <w:jc w:val="both"/>
        <w:rPr>
          <w:rFonts w:ascii="Times New Roman" w:hAnsi="Times New Roman" w:cs="Times New Roman"/>
        </w:rPr>
      </w:pPr>
    </w:p>
    <w:p w14:paraId="1A272431"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I – </w:t>
      </w:r>
      <w:proofErr w:type="gramStart"/>
      <w:r w:rsidRPr="00D76BFD">
        <w:rPr>
          <w:rFonts w:ascii="Times New Roman" w:hAnsi="Times New Roman" w:cs="Times New Roman"/>
        </w:rPr>
        <w:t>planejamento</w:t>
      </w:r>
      <w:proofErr w:type="gramEnd"/>
      <w:r w:rsidRPr="00D76BFD">
        <w:rPr>
          <w:rFonts w:ascii="Times New Roman" w:hAnsi="Times New Roman" w:cs="Times New Roman"/>
        </w:rPr>
        <w:t xml:space="preserve"> das atividades e reunião inicial com a Contratante;</w:t>
      </w:r>
    </w:p>
    <w:p w14:paraId="6AA42318"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II – </w:t>
      </w:r>
      <w:proofErr w:type="gramStart"/>
      <w:r w:rsidRPr="00D76BFD">
        <w:rPr>
          <w:rFonts w:ascii="Times New Roman" w:hAnsi="Times New Roman" w:cs="Times New Roman"/>
        </w:rPr>
        <w:t>levantamento e análise</w:t>
      </w:r>
      <w:proofErr w:type="gramEnd"/>
      <w:r w:rsidRPr="00D76BFD">
        <w:rPr>
          <w:rFonts w:ascii="Times New Roman" w:hAnsi="Times New Roman" w:cs="Times New Roman"/>
        </w:rPr>
        <w:t xml:space="preserve"> das informações secundárias disponíveis;</w:t>
      </w:r>
    </w:p>
    <w:p w14:paraId="35E351DF"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III – realização de trabalho de campo para identificação, caracterização e registro dos atrativos turísticos, equipamentos, serviços e infraestrutura turística;</w:t>
      </w:r>
    </w:p>
    <w:p w14:paraId="6CC89F0B"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IV – </w:t>
      </w:r>
      <w:proofErr w:type="gramStart"/>
      <w:r w:rsidRPr="00D76BFD">
        <w:rPr>
          <w:rFonts w:ascii="Times New Roman" w:hAnsi="Times New Roman" w:cs="Times New Roman"/>
        </w:rPr>
        <w:t>realização</w:t>
      </w:r>
      <w:proofErr w:type="gramEnd"/>
      <w:r w:rsidRPr="00D76BFD">
        <w:rPr>
          <w:rFonts w:ascii="Times New Roman" w:hAnsi="Times New Roman" w:cs="Times New Roman"/>
        </w:rPr>
        <w:t xml:space="preserve"> de entrevistas, quando necessárias, para complementação das informações coletadas;</w:t>
      </w:r>
    </w:p>
    <w:p w14:paraId="678A4A53"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V – </w:t>
      </w:r>
      <w:proofErr w:type="gramStart"/>
      <w:r w:rsidRPr="00D76BFD">
        <w:rPr>
          <w:rFonts w:ascii="Times New Roman" w:hAnsi="Times New Roman" w:cs="Times New Roman"/>
        </w:rPr>
        <w:t>registro</w:t>
      </w:r>
      <w:proofErr w:type="gramEnd"/>
      <w:r w:rsidRPr="00D76BFD">
        <w:rPr>
          <w:rFonts w:ascii="Times New Roman" w:hAnsi="Times New Roman" w:cs="Times New Roman"/>
        </w:rPr>
        <w:t xml:space="preserve"> fotográfico e </w:t>
      </w:r>
      <w:proofErr w:type="spellStart"/>
      <w:r w:rsidRPr="00D76BFD">
        <w:rPr>
          <w:rFonts w:ascii="Times New Roman" w:hAnsi="Times New Roman" w:cs="Times New Roman"/>
        </w:rPr>
        <w:t>georreferenciamento</w:t>
      </w:r>
      <w:proofErr w:type="spellEnd"/>
      <w:r w:rsidRPr="00D76BFD">
        <w:rPr>
          <w:rFonts w:ascii="Times New Roman" w:hAnsi="Times New Roman" w:cs="Times New Roman"/>
        </w:rPr>
        <w:t xml:space="preserve"> dos atrativos inventariados;</w:t>
      </w:r>
    </w:p>
    <w:p w14:paraId="3F52508F"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VI – </w:t>
      </w:r>
      <w:proofErr w:type="gramStart"/>
      <w:r w:rsidRPr="00D76BFD">
        <w:rPr>
          <w:rFonts w:ascii="Times New Roman" w:hAnsi="Times New Roman" w:cs="Times New Roman"/>
        </w:rPr>
        <w:t>organização, sistematização e validação</w:t>
      </w:r>
      <w:proofErr w:type="gramEnd"/>
      <w:r w:rsidRPr="00D76BFD">
        <w:rPr>
          <w:rFonts w:ascii="Times New Roman" w:hAnsi="Times New Roman" w:cs="Times New Roman"/>
        </w:rPr>
        <w:t xml:space="preserve"> dos dados coletados;</w:t>
      </w:r>
    </w:p>
    <w:p w14:paraId="53E941D5"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VII – elaboração do diagnóstico da oferta turística municipal;</w:t>
      </w:r>
    </w:p>
    <w:p w14:paraId="368F77F3"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VIII – elaboração dos produtos técnicos previstos neste Termo de Referência;</w:t>
      </w:r>
    </w:p>
    <w:p w14:paraId="38F96A83"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IX – </w:t>
      </w:r>
      <w:proofErr w:type="gramStart"/>
      <w:r w:rsidRPr="00D76BFD">
        <w:rPr>
          <w:rFonts w:ascii="Times New Roman" w:hAnsi="Times New Roman" w:cs="Times New Roman"/>
        </w:rPr>
        <w:t>apresentação</w:t>
      </w:r>
      <w:proofErr w:type="gramEnd"/>
      <w:r w:rsidRPr="00D76BFD">
        <w:rPr>
          <w:rFonts w:ascii="Times New Roman" w:hAnsi="Times New Roman" w:cs="Times New Roman"/>
        </w:rPr>
        <w:t xml:space="preserve"> dos resultados à Contratante e realização das adequações eventualmente solicitadas.</w:t>
      </w:r>
    </w:p>
    <w:p w14:paraId="5377F722" w14:textId="77777777" w:rsidR="00A50F9E" w:rsidRPr="00D76BFD" w:rsidRDefault="00A50F9E" w:rsidP="00A50F9E">
      <w:pPr>
        <w:jc w:val="both"/>
        <w:rPr>
          <w:rFonts w:ascii="Times New Roman" w:hAnsi="Times New Roman" w:cs="Times New Roman"/>
        </w:rPr>
      </w:pPr>
    </w:p>
    <w:p w14:paraId="3C50C17F"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8.1.7 Produtos a serem entregues</w:t>
      </w:r>
    </w:p>
    <w:p w14:paraId="011BFF6E"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A Contratada deverá entregar, no mínimo:</w:t>
      </w:r>
    </w:p>
    <w:p w14:paraId="2A22CDB8" w14:textId="77777777" w:rsidR="00A50F9E" w:rsidRPr="00D76BFD" w:rsidRDefault="00A50F9E" w:rsidP="00A50F9E">
      <w:pPr>
        <w:jc w:val="both"/>
        <w:rPr>
          <w:rFonts w:ascii="Times New Roman" w:hAnsi="Times New Roman" w:cs="Times New Roman"/>
        </w:rPr>
      </w:pPr>
    </w:p>
    <w:p w14:paraId="143ACC83"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I – Plano de Trabalho;</w:t>
      </w:r>
    </w:p>
    <w:p w14:paraId="2EC47334"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II – Inventário da Oferta Turística do Município;</w:t>
      </w:r>
    </w:p>
    <w:p w14:paraId="41845729"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III – Diagnóstico da oferta turística;</w:t>
      </w:r>
    </w:p>
    <w:p w14:paraId="0D10AA1C"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IV – Base de dados consolidada;</w:t>
      </w:r>
    </w:p>
    <w:p w14:paraId="535AA6AC"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V – Banco de dados </w:t>
      </w:r>
      <w:proofErr w:type="spellStart"/>
      <w:r w:rsidRPr="00D76BFD">
        <w:rPr>
          <w:rFonts w:ascii="Times New Roman" w:hAnsi="Times New Roman" w:cs="Times New Roman"/>
        </w:rPr>
        <w:t>georreferenciado</w:t>
      </w:r>
      <w:proofErr w:type="spellEnd"/>
      <w:r w:rsidRPr="00D76BFD">
        <w:rPr>
          <w:rFonts w:ascii="Times New Roman" w:hAnsi="Times New Roman" w:cs="Times New Roman"/>
        </w:rPr>
        <w:t>;</w:t>
      </w:r>
    </w:p>
    <w:p w14:paraId="57B8FEA8"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VI – Relatórios técnicos;</w:t>
      </w:r>
    </w:p>
    <w:p w14:paraId="6F0E5BA1"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VII – Registro fotográfico dos atrativos;</w:t>
      </w:r>
    </w:p>
    <w:p w14:paraId="14DE1F36"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VIII – Mapas temáticos;</w:t>
      </w:r>
    </w:p>
    <w:p w14:paraId="28600780"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IX – Relatório Final consolidado.</w:t>
      </w:r>
    </w:p>
    <w:p w14:paraId="070C8BC6" w14:textId="77777777" w:rsidR="00A50F9E" w:rsidRPr="00D76BFD" w:rsidRDefault="00A50F9E" w:rsidP="00A50F9E">
      <w:pPr>
        <w:jc w:val="both"/>
        <w:rPr>
          <w:rFonts w:ascii="Times New Roman" w:hAnsi="Times New Roman" w:cs="Times New Roman"/>
        </w:rPr>
      </w:pPr>
    </w:p>
    <w:p w14:paraId="075AEF58"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8.1.8 Todos os produtos deverão ser entregues em formato digital editável e em PDF.</w:t>
      </w:r>
    </w:p>
    <w:p w14:paraId="469CB03A" w14:textId="77777777" w:rsidR="00A50F9E" w:rsidRPr="00D76BFD" w:rsidRDefault="00A50F9E" w:rsidP="00A50F9E">
      <w:pPr>
        <w:jc w:val="both"/>
        <w:rPr>
          <w:rFonts w:ascii="Times New Roman" w:hAnsi="Times New Roman" w:cs="Times New Roman"/>
        </w:rPr>
      </w:pPr>
    </w:p>
    <w:p w14:paraId="04216FD3"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8.1.9 O cronograma físico apresentado na proposta técnica vencedora passará a integrar o contrato e deverá ser observado durante toda a execução, admitidas alterações somente mediante justificativa e aprovação da fiscalização.</w:t>
      </w:r>
    </w:p>
    <w:p w14:paraId="11CBA176" w14:textId="77777777" w:rsidR="00A50F9E" w:rsidRPr="00D76BFD" w:rsidRDefault="00A50F9E" w:rsidP="00A50F9E">
      <w:pPr>
        <w:jc w:val="both"/>
        <w:rPr>
          <w:rFonts w:ascii="Times New Roman" w:hAnsi="Times New Roman" w:cs="Times New Roman"/>
        </w:rPr>
      </w:pPr>
    </w:p>
    <w:p w14:paraId="4BFDDAFF"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8.1.10 A execução dos serviços deverá ser realizada pela equipe técnica indicada na proposta, admitindo-se substituição somente mediante autorização da Contratante e desde que o profissional substituto possua qualificação igual ou superior.</w:t>
      </w:r>
    </w:p>
    <w:p w14:paraId="64C74C24" w14:textId="77777777" w:rsidR="00A50F9E" w:rsidRPr="00D76BFD" w:rsidRDefault="00A50F9E" w:rsidP="00A50F9E">
      <w:pPr>
        <w:jc w:val="both"/>
        <w:rPr>
          <w:rFonts w:ascii="Times New Roman" w:hAnsi="Times New Roman" w:cs="Times New Roman"/>
        </w:rPr>
      </w:pPr>
    </w:p>
    <w:p w14:paraId="4CC0E34F"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8.2 A Contratada deve cumprir todas as obrigações constantes neste projeto e na sua proposta, assumindo como exclusivamente seus os riscos e as despesas decorrentes da boa e perfeita execução do objeto. </w:t>
      </w:r>
    </w:p>
    <w:p w14:paraId="1EDD2C90" w14:textId="77777777" w:rsidR="00A50F9E" w:rsidRPr="00D76BFD" w:rsidRDefault="00A50F9E" w:rsidP="00A50F9E">
      <w:pPr>
        <w:jc w:val="both"/>
        <w:rPr>
          <w:rFonts w:ascii="Times New Roman" w:hAnsi="Times New Roman" w:cs="Times New Roman"/>
        </w:rPr>
      </w:pPr>
    </w:p>
    <w:p w14:paraId="26034224"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lastRenderedPageBreak/>
        <w:t>8.3 É</w:t>
      </w:r>
      <w:proofErr w:type="gramEnd"/>
      <w:r w:rsidRPr="00D76BFD">
        <w:rPr>
          <w:rFonts w:ascii="Times New Roman" w:hAnsi="Times New Roman" w:cs="Times New Roman"/>
        </w:rPr>
        <w:t xml:space="preserve"> obrigação da CONTRATADA a entrega dos materiais solicitados com as especificações descritas neste projeto, zelar pela qualidade do produto entregue, e pelos prazos aqui determinados. </w:t>
      </w:r>
    </w:p>
    <w:p w14:paraId="660D30E6" w14:textId="77777777" w:rsidR="00A50F9E" w:rsidRPr="00D76BFD" w:rsidRDefault="00A50F9E" w:rsidP="00A50F9E">
      <w:pPr>
        <w:jc w:val="both"/>
        <w:rPr>
          <w:rFonts w:ascii="Times New Roman" w:hAnsi="Times New Roman" w:cs="Times New Roman"/>
        </w:rPr>
      </w:pPr>
    </w:p>
    <w:p w14:paraId="2319CEE2"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8.4 Responsabilizar-se</w:t>
      </w:r>
      <w:proofErr w:type="gramEnd"/>
      <w:r w:rsidRPr="00D76BFD">
        <w:rPr>
          <w:rFonts w:ascii="Times New Roman" w:hAnsi="Times New Roman" w:cs="Times New Roman"/>
        </w:rPr>
        <w:t xml:space="preserve"> pelos vícios e danos decorrentes do objeto, de acordo com o Código de Defesa do Consumidor (Lei nº 8.078, de 1990). </w:t>
      </w:r>
    </w:p>
    <w:p w14:paraId="30227A16" w14:textId="77777777" w:rsidR="00A50F9E" w:rsidRPr="00D76BFD" w:rsidRDefault="00A50F9E" w:rsidP="00A50F9E">
      <w:pPr>
        <w:jc w:val="both"/>
        <w:rPr>
          <w:rFonts w:ascii="Times New Roman" w:hAnsi="Times New Roman" w:cs="Times New Roman"/>
        </w:rPr>
      </w:pPr>
    </w:p>
    <w:p w14:paraId="35B26A7F"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8.5 Entregar</w:t>
      </w:r>
      <w:proofErr w:type="gramEnd"/>
      <w:r w:rsidRPr="00D76BFD">
        <w:rPr>
          <w:rFonts w:ascii="Times New Roman" w:hAnsi="Times New Roman" w:cs="Times New Roman"/>
        </w:rPr>
        <w:t xml:space="preserve"> o material 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o Município de Porto Vitória. </w:t>
      </w:r>
    </w:p>
    <w:p w14:paraId="18AC4F13" w14:textId="77777777" w:rsidR="00A50F9E" w:rsidRPr="00D76BFD" w:rsidRDefault="00A50F9E" w:rsidP="00A50F9E">
      <w:pPr>
        <w:jc w:val="both"/>
        <w:rPr>
          <w:rFonts w:ascii="Times New Roman" w:hAnsi="Times New Roman" w:cs="Times New Roman"/>
        </w:rPr>
      </w:pPr>
    </w:p>
    <w:p w14:paraId="25624393"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8.6 A licitante assumirá inteira responsabilidade pelas obrigações decorrentes da legislação trabalhista, previdenciária, de acidente de trabalho e quaisquer outras relativas a seu pessoal.</w:t>
      </w:r>
    </w:p>
    <w:p w14:paraId="45C736AB" w14:textId="77777777" w:rsidR="00A50F9E" w:rsidRPr="00D76BFD" w:rsidRDefault="00A50F9E" w:rsidP="00A50F9E">
      <w:pPr>
        <w:jc w:val="both"/>
        <w:rPr>
          <w:rFonts w:ascii="Times New Roman" w:hAnsi="Times New Roman" w:cs="Times New Roman"/>
        </w:rPr>
      </w:pPr>
    </w:p>
    <w:p w14:paraId="068916EA"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8.7 Do Recebimento do Objeto: </w:t>
      </w:r>
    </w:p>
    <w:p w14:paraId="5440CBD9" w14:textId="77777777" w:rsidR="00A50F9E" w:rsidRPr="00D76BFD" w:rsidRDefault="00A50F9E" w:rsidP="00A50F9E">
      <w:pPr>
        <w:jc w:val="both"/>
        <w:rPr>
          <w:rFonts w:ascii="Times New Roman" w:hAnsi="Times New Roman" w:cs="Times New Roman"/>
        </w:rPr>
      </w:pPr>
    </w:p>
    <w:p w14:paraId="54D9308D"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8.7.1 Os</w:t>
      </w:r>
      <w:proofErr w:type="gramEnd"/>
      <w:r w:rsidRPr="00D76BFD">
        <w:rPr>
          <w:rFonts w:ascii="Times New Roman" w:hAnsi="Times New Roman" w:cs="Times New Roman"/>
        </w:rPr>
        <w:t xml:space="preserve"> serviços serão recebidos definitivamente conforme art. 18, do Decreto Municipal nº 125/2025. Outrossim, constatado vícios de quantidade ou qualidade, a Administração poderá aplicar as garantias previstas no Código de Defesa do Consumidor. </w:t>
      </w:r>
    </w:p>
    <w:p w14:paraId="2B288091" w14:textId="77777777" w:rsidR="00A50F9E" w:rsidRPr="00D76BFD" w:rsidRDefault="00A50F9E" w:rsidP="00A50F9E">
      <w:pPr>
        <w:jc w:val="both"/>
        <w:rPr>
          <w:rFonts w:ascii="Times New Roman" w:hAnsi="Times New Roman" w:cs="Times New Roman"/>
        </w:rPr>
      </w:pPr>
    </w:p>
    <w:p w14:paraId="4BD9115E"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8.7.2 Os</w:t>
      </w:r>
      <w:proofErr w:type="gramEnd"/>
      <w:r w:rsidRPr="00D76BFD">
        <w:rPr>
          <w:rFonts w:ascii="Times New Roman" w:hAnsi="Times New Roman" w:cs="Times New Roman"/>
        </w:rPr>
        <w:t xml:space="preserve"> serviços poderão ser rejeitados, no todo ou em parte, quando em desacordo com as especificações constantes neste Termo de Referência e na proposta, devendo ser corrigidos, ajustados ou reexecutados no prazo de 30 (trinta) dias, a contar da notificação da contratada, às suas custas, sem prejuízo da aplicação das penalidades cabíveis.</w:t>
      </w:r>
    </w:p>
    <w:p w14:paraId="617C230E" w14:textId="77777777" w:rsidR="00A50F9E" w:rsidRPr="00D76BFD" w:rsidRDefault="00A50F9E" w:rsidP="00A50F9E">
      <w:pPr>
        <w:jc w:val="both"/>
        <w:rPr>
          <w:rFonts w:ascii="Times New Roman" w:hAnsi="Times New Roman" w:cs="Times New Roman"/>
        </w:rPr>
      </w:pPr>
    </w:p>
    <w:p w14:paraId="7259BD1B"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8.7.3 O recebimento do objeto não exclui a responsabilidade da contratada pelos prejuízos resultantes da incorreta execução do contrato. </w:t>
      </w:r>
    </w:p>
    <w:p w14:paraId="77B899A9" w14:textId="77777777" w:rsidR="00A50F9E" w:rsidRPr="00D76BFD" w:rsidRDefault="00A50F9E" w:rsidP="00A50F9E">
      <w:pPr>
        <w:jc w:val="both"/>
        <w:rPr>
          <w:rFonts w:ascii="Times New Roman" w:hAnsi="Times New Roman" w:cs="Times New Roman"/>
        </w:rPr>
      </w:pPr>
    </w:p>
    <w:p w14:paraId="7FEBD51D"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8.7.4. Em caso de necessidade a contratada poderá solicitar adiamento de prazo de entrega desde que plenamente justificado e aceito pela Administração e que o adiamento não traga transtornos as atividades de atendimento à população e aos servidores desta.</w:t>
      </w:r>
    </w:p>
    <w:p w14:paraId="155BA8F5" w14:textId="77777777" w:rsidR="00A50F9E" w:rsidRPr="00D76BFD" w:rsidRDefault="00A50F9E" w:rsidP="00A50F9E">
      <w:pPr>
        <w:jc w:val="both"/>
        <w:rPr>
          <w:rFonts w:ascii="Times New Roman" w:hAnsi="Times New Roman" w:cs="Times New Roman"/>
        </w:rPr>
      </w:pPr>
    </w:p>
    <w:p w14:paraId="786D765F" w14:textId="77777777" w:rsidR="00A50F9E" w:rsidRPr="00D76BFD" w:rsidRDefault="00A50F9E" w:rsidP="00A50F9E">
      <w:pPr>
        <w:jc w:val="both"/>
        <w:rPr>
          <w:rFonts w:ascii="Times New Roman" w:hAnsi="Times New Roman" w:cs="Times New Roman"/>
          <w:b/>
        </w:rPr>
      </w:pPr>
      <w:r w:rsidRPr="00D76BFD">
        <w:rPr>
          <w:rFonts w:ascii="Times New Roman" w:hAnsi="Times New Roman" w:cs="Times New Roman"/>
          <w:b/>
        </w:rPr>
        <w:t xml:space="preserve">9. GESTÃO CONTRATUAL (art. 6º, XXIII, alínea “f” da Lei nº 14.133/21) </w:t>
      </w:r>
    </w:p>
    <w:p w14:paraId="1A6323A2" w14:textId="77777777" w:rsidR="00A50F9E" w:rsidRPr="00D76BFD" w:rsidRDefault="00A50F9E" w:rsidP="00A50F9E">
      <w:pPr>
        <w:jc w:val="both"/>
        <w:rPr>
          <w:rFonts w:ascii="Times New Roman" w:hAnsi="Times New Roman" w:cs="Times New Roman"/>
        </w:rPr>
      </w:pPr>
    </w:p>
    <w:p w14:paraId="685AC0E9"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9.1. O contrato deverá ser executado fielmente pelas partes, de acordo com as cláusulas avençadas e Lei nº 14.133/2021, e cada parte responderá pelas consequências de sua inexecução total ou parcial. </w:t>
      </w:r>
    </w:p>
    <w:p w14:paraId="7CA79A49" w14:textId="77777777" w:rsidR="00A50F9E" w:rsidRPr="00D76BFD" w:rsidRDefault="00A50F9E" w:rsidP="00A50F9E">
      <w:pPr>
        <w:jc w:val="both"/>
        <w:rPr>
          <w:rFonts w:ascii="Times New Roman" w:hAnsi="Times New Roman" w:cs="Times New Roman"/>
        </w:rPr>
      </w:pPr>
    </w:p>
    <w:p w14:paraId="44D6D516"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9.2 A execução do contrato será acompanhada e fiscalizada pelas pessoas abaixo nominados. </w:t>
      </w:r>
    </w:p>
    <w:p w14:paraId="00B97C7F" w14:textId="77777777" w:rsidR="00A50F9E" w:rsidRPr="00D76BFD" w:rsidRDefault="00A50F9E" w:rsidP="00A50F9E">
      <w:pPr>
        <w:jc w:val="both"/>
        <w:rPr>
          <w:rFonts w:ascii="Times New Roman" w:hAnsi="Times New Roman" w:cs="Times New Roman"/>
        </w:rPr>
      </w:pPr>
    </w:p>
    <w:p w14:paraId="66E9BCE5"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9.3 Gestor do Contrato: </w:t>
      </w:r>
    </w:p>
    <w:p w14:paraId="30009634"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Diego Rodrigo </w:t>
      </w:r>
      <w:proofErr w:type="spellStart"/>
      <w:r w:rsidRPr="00D76BFD">
        <w:rPr>
          <w:rFonts w:ascii="Times New Roman" w:hAnsi="Times New Roman" w:cs="Times New Roman"/>
        </w:rPr>
        <w:t>Altenrath</w:t>
      </w:r>
      <w:proofErr w:type="spellEnd"/>
      <w:r w:rsidRPr="00D76BFD">
        <w:rPr>
          <w:rFonts w:ascii="Times New Roman" w:hAnsi="Times New Roman" w:cs="Times New Roman"/>
        </w:rPr>
        <w:t xml:space="preserve"> – Matrícula: 16034 </w:t>
      </w:r>
    </w:p>
    <w:p w14:paraId="218F153F" w14:textId="77777777" w:rsidR="00A50F9E" w:rsidRPr="00D76BFD" w:rsidRDefault="00A50F9E" w:rsidP="00A50F9E">
      <w:pPr>
        <w:jc w:val="both"/>
        <w:rPr>
          <w:rFonts w:ascii="Times New Roman" w:hAnsi="Times New Roman" w:cs="Times New Roman"/>
        </w:rPr>
      </w:pPr>
    </w:p>
    <w:p w14:paraId="092EC8E3"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9.4 Fiscal Administrativo: </w:t>
      </w:r>
    </w:p>
    <w:p w14:paraId="62DD6C60"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Jonathan </w:t>
      </w:r>
      <w:proofErr w:type="spellStart"/>
      <w:r w:rsidRPr="00D76BFD">
        <w:rPr>
          <w:rFonts w:ascii="Times New Roman" w:hAnsi="Times New Roman" w:cs="Times New Roman"/>
        </w:rPr>
        <w:t>Angelo</w:t>
      </w:r>
      <w:proofErr w:type="spellEnd"/>
      <w:r w:rsidRPr="00D76BFD">
        <w:rPr>
          <w:rFonts w:ascii="Times New Roman" w:hAnsi="Times New Roman" w:cs="Times New Roman"/>
        </w:rPr>
        <w:t xml:space="preserve"> Ribeiro – Matrícula: 5907 </w:t>
      </w:r>
    </w:p>
    <w:p w14:paraId="63939CC1" w14:textId="77777777" w:rsidR="00A50F9E" w:rsidRPr="00D76BFD" w:rsidRDefault="00A50F9E" w:rsidP="00A50F9E">
      <w:pPr>
        <w:jc w:val="both"/>
        <w:rPr>
          <w:rFonts w:ascii="Times New Roman" w:hAnsi="Times New Roman" w:cs="Times New Roman"/>
        </w:rPr>
      </w:pPr>
    </w:p>
    <w:p w14:paraId="30F177F3"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9.5 Fiscal Técnico: </w:t>
      </w:r>
    </w:p>
    <w:p w14:paraId="3A9364F8"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Jonathan </w:t>
      </w:r>
      <w:proofErr w:type="spellStart"/>
      <w:r w:rsidRPr="00D76BFD">
        <w:rPr>
          <w:rFonts w:ascii="Times New Roman" w:hAnsi="Times New Roman" w:cs="Times New Roman"/>
        </w:rPr>
        <w:t>Angelo</w:t>
      </w:r>
      <w:proofErr w:type="spellEnd"/>
      <w:r w:rsidRPr="00D76BFD">
        <w:rPr>
          <w:rFonts w:ascii="Times New Roman" w:hAnsi="Times New Roman" w:cs="Times New Roman"/>
        </w:rPr>
        <w:t xml:space="preserve"> Ribeiro – Matrícula: 5907</w:t>
      </w:r>
    </w:p>
    <w:p w14:paraId="439540B5" w14:textId="77777777" w:rsidR="00A50F9E" w:rsidRPr="00D76BFD" w:rsidRDefault="00A50F9E" w:rsidP="00A50F9E">
      <w:pPr>
        <w:jc w:val="both"/>
        <w:rPr>
          <w:rFonts w:ascii="Times New Roman" w:hAnsi="Times New Roman" w:cs="Times New Roman"/>
        </w:rPr>
      </w:pPr>
    </w:p>
    <w:p w14:paraId="4FE02596" w14:textId="77777777" w:rsidR="00A50F9E" w:rsidRPr="00D76BFD" w:rsidRDefault="00A50F9E" w:rsidP="00A50F9E">
      <w:pPr>
        <w:jc w:val="both"/>
        <w:rPr>
          <w:rFonts w:ascii="Times New Roman" w:hAnsi="Times New Roman" w:cs="Times New Roman"/>
          <w:b/>
        </w:rPr>
      </w:pPr>
      <w:r w:rsidRPr="00D76BFD">
        <w:rPr>
          <w:rFonts w:ascii="Times New Roman" w:hAnsi="Times New Roman" w:cs="Times New Roman"/>
          <w:b/>
        </w:rPr>
        <w:t xml:space="preserve">10. CRITÉRIOS DE PAGAMENTO (art. 6º, XXIII, alínea “g” da Lei nº 14.133/21) </w:t>
      </w:r>
    </w:p>
    <w:p w14:paraId="650ED06B" w14:textId="77777777" w:rsidR="00A50F9E" w:rsidRPr="00D76BFD" w:rsidRDefault="00A50F9E" w:rsidP="00A50F9E">
      <w:pPr>
        <w:jc w:val="both"/>
        <w:rPr>
          <w:rFonts w:ascii="Times New Roman" w:hAnsi="Times New Roman" w:cs="Times New Roman"/>
        </w:rPr>
      </w:pPr>
    </w:p>
    <w:p w14:paraId="045E8C6A" w14:textId="77777777" w:rsidR="00A50F9E" w:rsidRPr="00D76BFD" w:rsidRDefault="00A50F9E" w:rsidP="00A50F9E">
      <w:pPr>
        <w:jc w:val="both"/>
        <w:rPr>
          <w:rFonts w:ascii="Times New Roman" w:hAnsi="Times New Roman" w:cs="Times New Roman"/>
          <w:b/>
          <w:u w:val="single"/>
        </w:rPr>
      </w:pPr>
      <w:r w:rsidRPr="00D76BFD">
        <w:rPr>
          <w:rFonts w:ascii="Times New Roman" w:hAnsi="Times New Roman" w:cs="Times New Roman"/>
          <w:b/>
          <w:u w:val="single"/>
        </w:rPr>
        <w:t xml:space="preserve">Recebimento </w:t>
      </w:r>
    </w:p>
    <w:p w14:paraId="3A3D756E" w14:textId="77777777" w:rsidR="00A50F9E" w:rsidRPr="00D76BFD" w:rsidRDefault="00A50F9E" w:rsidP="00A50F9E">
      <w:pPr>
        <w:jc w:val="both"/>
        <w:rPr>
          <w:rFonts w:ascii="Times New Roman" w:hAnsi="Times New Roman" w:cs="Times New Roman"/>
        </w:rPr>
      </w:pPr>
    </w:p>
    <w:p w14:paraId="62CEDC45"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10.1 Os</w:t>
      </w:r>
      <w:proofErr w:type="gramEnd"/>
      <w:r w:rsidRPr="00D76BFD">
        <w:rPr>
          <w:rFonts w:ascii="Times New Roman" w:hAnsi="Times New Roman" w:cs="Times New Roman"/>
        </w:rPr>
        <w:t xml:space="preserve"> serviços serão recebidos provisoriamente ao término de </w:t>
      </w:r>
      <w:r w:rsidRPr="00D76BFD">
        <w:rPr>
          <w:rStyle w:val="Forte"/>
          <w:rFonts w:ascii="Times New Roman" w:hAnsi="Times New Roman" w:cs="Times New Roman"/>
        </w:rPr>
        <w:t>cada etapa prevista no cronograma físico-financeiro constante do item 11.6</w:t>
      </w:r>
      <w:r w:rsidRPr="00D76BFD">
        <w:rPr>
          <w:rFonts w:ascii="Times New Roman" w:hAnsi="Times New Roman" w:cs="Times New Roman"/>
        </w:rPr>
        <w:t>, mediante entrega dos respectivos produtos técnicos e documentação correspondente, para posterior verificação de sua conformidade com as especificações deste Termo de Referência e da proposta.</w:t>
      </w:r>
    </w:p>
    <w:p w14:paraId="34E51EB4" w14:textId="77777777" w:rsidR="00A50F9E" w:rsidRPr="00D76BFD" w:rsidRDefault="00A50F9E" w:rsidP="00A50F9E">
      <w:pPr>
        <w:jc w:val="both"/>
        <w:rPr>
          <w:rFonts w:ascii="Times New Roman" w:hAnsi="Times New Roman" w:cs="Times New Roman"/>
        </w:rPr>
      </w:pPr>
    </w:p>
    <w:p w14:paraId="54D7BED9"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10.2 Os</w:t>
      </w:r>
      <w:proofErr w:type="gramEnd"/>
      <w:r w:rsidRPr="00D76BFD">
        <w:rPr>
          <w:rFonts w:ascii="Times New Roman" w:hAnsi="Times New Roman" w:cs="Times New Roman"/>
        </w:rPr>
        <w:t xml:space="preserve"> bens poderão ser rejeitados, no todo ou em parte, inclusive antes do recebimento provisório, quando em desacordo com as especificações constantes no Termo de Referência e na proposta, devendo ser substituídos no prazo de 15 (quinze) dias, a contar da notificação da contratada, às suas custas, sem prejuízo da aplicação das penalidades. </w:t>
      </w:r>
    </w:p>
    <w:p w14:paraId="73C17467" w14:textId="77777777" w:rsidR="00A50F9E" w:rsidRPr="00D76BFD" w:rsidRDefault="00A50F9E" w:rsidP="00A50F9E">
      <w:pPr>
        <w:jc w:val="both"/>
        <w:rPr>
          <w:rFonts w:ascii="Times New Roman" w:hAnsi="Times New Roman" w:cs="Times New Roman"/>
        </w:rPr>
      </w:pPr>
    </w:p>
    <w:p w14:paraId="5F9B90FF" w14:textId="77777777" w:rsidR="00A50F9E" w:rsidRPr="00D76BFD" w:rsidRDefault="00A50F9E" w:rsidP="00A50F9E">
      <w:pPr>
        <w:jc w:val="both"/>
        <w:rPr>
          <w:rFonts w:ascii="Times New Roman" w:hAnsi="Times New Roman" w:cs="Times New Roman"/>
          <w:color w:val="FF0000"/>
        </w:rPr>
      </w:pPr>
      <w:r w:rsidRPr="00D76BFD">
        <w:rPr>
          <w:rFonts w:ascii="Times New Roman" w:hAnsi="Times New Roman" w:cs="Times New Roman"/>
        </w:rPr>
        <w:t>10.3. O recebimento definitivo de</w:t>
      </w:r>
      <w:r w:rsidRPr="00D76BFD">
        <w:rPr>
          <w:rFonts w:ascii="Times New Roman" w:hAnsi="Times New Roman" w:cs="Times New Roman"/>
          <w:b/>
          <w:bCs/>
        </w:rPr>
        <w:t xml:space="preserve"> </w:t>
      </w:r>
      <w:r w:rsidRPr="00D76BFD">
        <w:rPr>
          <w:rStyle w:val="Forte"/>
          <w:rFonts w:ascii="Times New Roman" w:hAnsi="Times New Roman" w:cs="Times New Roman"/>
        </w:rPr>
        <w:t>cada etapa</w:t>
      </w:r>
      <w:r w:rsidRPr="00D76BFD">
        <w:rPr>
          <w:rFonts w:ascii="Times New Roman" w:hAnsi="Times New Roman" w:cs="Times New Roman"/>
        </w:rPr>
        <w:t xml:space="preserve"> ocorrerá no prazo de até 3 (três) dias úteis, contados do recebimento provisório, após a verificação da conformidade dos produtos entregues e da emissão do respectivo termo de recebimento definitivo pela fiscalização do contrato.</w:t>
      </w:r>
    </w:p>
    <w:p w14:paraId="6E1670F5" w14:textId="77777777" w:rsidR="00A50F9E" w:rsidRPr="00D76BFD" w:rsidRDefault="00A50F9E" w:rsidP="00A50F9E">
      <w:pPr>
        <w:jc w:val="both"/>
        <w:rPr>
          <w:rFonts w:ascii="Times New Roman" w:hAnsi="Times New Roman" w:cs="Times New Roman"/>
        </w:rPr>
      </w:pPr>
    </w:p>
    <w:p w14:paraId="6DF85D8A"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10.3.1. O prazo para recebimento definitivo poderá ser excepcionalmente prorrogado, de forma justificada, por igual período, quando houver necessidade de diligências para a aferição do atendimento das exigências contratuais. </w:t>
      </w:r>
    </w:p>
    <w:p w14:paraId="6C295EC2" w14:textId="77777777" w:rsidR="00A50F9E" w:rsidRPr="00D76BFD" w:rsidRDefault="00A50F9E" w:rsidP="00A50F9E">
      <w:pPr>
        <w:jc w:val="both"/>
        <w:rPr>
          <w:rFonts w:ascii="Times New Roman" w:hAnsi="Times New Roman" w:cs="Times New Roman"/>
        </w:rPr>
      </w:pPr>
    </w:p>
    <w:p w14:paraId="0A251A69"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10.3.2 Após</w:t>
      </w:r>
      <w:proofErr w:type="gramEnd"/>
      <w:r w:rsidRPr="00D76BFD">
        <w:rPr>
          <w:rFonts w:ascii="Times New Roman" w:hAnsi="Times New Roman" w:cs="Times New Roman"/>
        </w:rPr>
        <w:t xml:space="preserve"> a emissão do termo de recebimento definitivo da respectiva etapa, a Contratada ficará autorizada a emitir Nota Fiscal correspondente exclusivamente ao valor da etapa concluída, conforme cronograma físico-financeiro constante do item 11.6 deste Termo de Referência.</w:t>
      </w:r>
    </w:p>
    <w:p w14:paraId="4C72F134" w14:textId="77777777" w:rsidR="00A50F9E" w:rsidRPr="00D76BFD" w:rsidRDefault="00A50F9E" w:rsidP="00A50F9E">
      <w:pPr>
        <w:pStyle w:val="isselectedend"/>
        <w:jc w:val="both"/>
      </w:pPr>
      <w:r w:rsidRPr="00D76BFD">
        <w:rPr>
          <w:rStyle w:val="Forte"/>
        </w:rPr>
        <w:t>10.3.2</w:t>
      </w:r>
      <w:r w:rsidRPr="00D76BFD">
        <w:t xml:space="preserve"> A conclusão de cada etapa prevista no cronograma físico-financeiro somente será considerada aceita após a emissão de</w:t>
      </w:r>
      <w:r w:rsidRPr="00D76BFD">
        <w:rPr>
          <w:b/>
          <w:bCs/>
        </w:rPr>
        <w:t xml:space="preserve"> </w:t>
      </w:r>
      <w:r w:rsidRPr="00D76BFD">
        <w:rPr>
          <w:rStyle w:val="Forte"/>
        </w:rPr>
        <w:t>Termo de Aceite Parcial</w:t>
      </w:r>
      <w:r w:rsidRPr="00D76BFD">
        <w:t>, subscrito pelo Fiscal Técnico do contrato, mediante verificação da conformidade dos produtos entregues com as especificações deste Termo de Referência, do cronograma físico-financeiro e da proposta da contratada.</w:t>
      </w:r>
    </w:p>
    <w:p w14:paraId="709C4788" w14:textId="77777777" w:rsidR="00A50F9E" w:rsidRPr="00D76BFD" w:rsidRDefault="00A50F9E" w:rsidP="00A50F9E">
      <w:pPr>
        <w:pStyle w:val="NormalWeb"/>
        <w:jc w:val="both"/>
      </w:pPr>
      <w:proofErr w:type="gramStart"/>
      <w:r w:rsidRPr="00D76BFD">
        <w:rPr>
          <w:rStyle w:val="Forte"/>
        </w:rPr>
        <w:t>10.3.3</w:t>
      </w:r>
      <w:r w:rsidRPr="00D76BFD">
        <w:t xml:space="preserve"> Somente</w:t>
      </w:r>
      <w:proofErr w:type="gramEnd"/>
      <w:r w:rsidRPr="00D76BFD">
        <w:t xml:space="preserve"> após a emissão do Termo de Aceite Parcial referente à etapa executada a Contratada estará autorizada a emitir a Nota Fiscal correspondente ao respectivo valor da etapa, para fins de liquidação e pagamento.</w:t>
      </w:r>
    </w:p>
    <w:p w14:paraId="36711EF9"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10.4. No caso de controvérsia sobre a execução do objeto, quanto à dimensão, qualidade e quantidade, deverá ser observado o teor do </w:t>
      </w:r>
      <w:r w:rsidRPr="00D76BFD">
        <w:rPr>
          <w:rFonts w:ascii="Times New Roman" w:hAnsi="Times New Roman" w:cs="Times New Roman"/>
          <w:u w:val="single"/>
        </w:rPr>
        <w:t>art. 143 da Lei nº 14.133, de 2021</w:t>
      </w:r>
      <w:r w:rsidRPr="00D76BFD">
        <w:rPr>
          <w:rFonts w:ascii="Times New Roman" w:hAnsi="Times New Roman" w:cs="Times New Roman"/>
        </w:rPr>
        <w:t xml:space="preserve">, comunicando-se à empresa para emissão de Nota Fiscal no que </w:t>
      </w:r>
      <w:proofErr w:type="spellStart"/>
      <w:r w:rsidRPr="00D76BFD">
        <w:rPr>
          <w:rFonts w:ascii="Times New Roman" w:hAnsi="Times New Roman" w:cs="Times New Roman"/>
        </w:rPr>
        <w:t>pertine</w:t>
      </w:r>
      <w:proofErr w:type="spellEnd"/>
      <w:r w:rsidRPr="00D76BFD">
        <w:rPr>
          <w:rFonts w:ascii="Times New Roman" w:hAnsi="Times New Roman" w:cs="Times New Roman"/>
        </w:rPr>
        <w:t xml:space="preserve"> à parcela incontroversa da execução do objeto, para efeito de liquidação e pagamento. </w:t>
      </w:r>
    </w:p>
    <w:p w14:paraId="2CBE05F5" w14:textId="77777777" w:rsidR="00A50F9E" w:rsidRPr="00D76BFD" w:rsidRDefault="00A50F9E" w:rsidP="00A50F9E">
      <w:pPr>
        <w:jc w:val="both"/>
        <w:rPr>
          <w:rFonts w:ascii="Times New Roman" w:hAnsi="Times New Roman" w:cs="Times New Roman"/>
        </w:rPr>
      </w:pPr>
    </w:p>
    <w:p w14:paraId="10F75722"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10.5. O prazo para a solução, pelo contratado, de inconsistências na execução do objeto ou de saneamento da nota fiscal ou de instrumento de cobrança equivalente, verificadas pela </w:t>
      </w:r>
      <w:r w:rsidRPr="00D76BFD">
        <w:rPr>
          <w:rFonts w:ascii="Times New Roman" w:hAnsi="Times New Roman" w:cs="Times New Roman"/>
        </w:rPr>
        <w:lastRenderedPageBreak/>
        <w:t xml:space="preserve">Administração durante a análise prévia à liquidação de despesa, não será computado para os fins do recebimento definitivo. </w:t>
      </w:r>
    </w:p>
    <w:p w14:paraId="7BD65FA2" w14:textId="77777777" w:rsidR="00A50F9E" w:rsidRPr="00D76BFD" w:rsidRDefault="00A50F9E" w:rsidP="00A50F9E">
      <w:pPr>
        <w:jc w:val="both"/>
        <w:rPr>
          <w:rFonts w:ascii="Times New Roman" w:hAnsi="Times New Roman" w:cs="Times New Roman"/>
        </w:rPr>
      </w:pPr>
    </w:p>
    <w:p w14:paraId="6A1FB11A"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10.6. O recebimento provisório ou definitivo não excluirá a responsabilidade civil pela solidez e pela segurança dos bens nem a responsabilidade ético-profissional pela perfeita execução do contrato. </w:t>
      </w:r>
    </w:p>
    <w:p w14:paraId="5CDA17F9" w14:textId="77777777" w:rsidR="00A50F9E" w:rsidRPr="00D76BFD" w:rsidRDefault="00A50F9E" w:rsidP="00A50F9E">
      <w:pPr>
        <w:jc w:val="both"/>
        <w:rPr>
          <w:rFonts w:ascii="Times New Roman" w:hAnsi="Times New Roman" w:cs="Times New Roman"/>
        </w:rPr>
      </w:pPr>
    </w:p>
    <w:p w14:paraId="35D68A04" w14:textId="77777777" w:rsidR="00A50F9E" w:rsidRPr="00D76BFD" w:rsidRDefault="00A50F9E" w:rsidP="00A50F9E">
      <w:pPr>
        <w:jc w:val="both"/>
        <w:rPr>
          <w:rFonts w:ascii="Times New Roman" w:hAnsi="Times New Roman" w:cs="Times New Roman"/>
          <w:b/>
          <w:u w:val="single"/>
        </w:rPr>
      </w:pPr>
      <w:r w:rsidRPr="00D76BFD">
        <w:rPr>
          <w:rFonts w:ascii="Times New Roman" w:hAnsi="Times New Roman" w:cs="Times New Roman"/>
          <w:b/>
          <w:u w:val="single"/>
        </w:rPr>
        <w:t xml:space="preserve">Pagamento: </w:t>
      </w:r>
    </w:p>
    <w:p w14:paraId="02799E23" w14:textId="77777777" w:rsidR="00A50F9E" w:rsidRPr="00D76BFD" w:rsidRDefault="00A50F9E" w:rsidP="00A50F9E">
      <w:pPr>
        <w:jc w:val="both"/>
        <w:rPr>
          <w:rFonts w:ascii="Times New Roman" w:hAnsi="Times New Roman" w:cs="Times New Roman"/>
        </w:rPr>
      </w:pPr>
    </w:p>
    <w:p w14:paraId="0EB460A9" w14:textId="77777777" w:rsidR="00A50F9E" w:rsidRPr="00D76BFD" w:rsidRDefault="00A50F9E" w:rsidP="00A50F9E">
      <w:pPr>
        <w:pStyle w:val="isselectedend"/>
        <w:jc w:val="both"/>
      </w:pPr>
      <w:r w:rsidRPr="00D76BFD">
        <w:rPr>
          <w:rStyle w:val="Forte"/>
        </w:rPr>
        <w:t>10.7</w:t>
      </w:r>
      <w:r w:rsidRPr="00D76BFD">
        <w:t xml:space="preserve"> O pagamento das obrigações observará a ordem cronológica de exigibilidade, nos termos do art. 141 da Lei nº 14.133/2021, sendo realizado </w:t>
      </w:r>
      <w:r w:rsidRPr="00D76BFD">
        <w:rPr>
          <w:rStyle w:val="Forte"/>
        </w:rPr>
        <w:t>de forma parcelada</w:t>
      </w:r>
      <w:r w:rsidRPr="00D76BFD">
        <w:t>, conforme o cronograma físico-financeiro, observados os seguintes prazos para cada etapa executada e regularmente recebida:</w:t>
      </w:r>
    </w:p>
    <w:p w14:paraId="38ECF2DD" w14:textId="77777777" w:rsidR="00A50F9E" w:rsidRPr="00D76BFD" w:rsidRDefault="00A50F9E" w:rsidP="00A50F9E">
      <w:pPr>
        <w:pStyle w:val="isselectedend"/>
      </w:pPr>
      <w:r w:rsidRPr="00D76BFD">
        <w:t>a) até 30 (trinta) dias para liquidação da despesa, contados do recebimento da Nota Fiscal referente à etapa;</w:t>
      </w:r>
    </w:p>
    <w:p w14:paraId="752DCCFE" w14:textId="77777777" w:rsidR="00A50F9E" w:rsidRPr="00D76BFD" w:rsidRDefault="00A50F9E" w:rsidP="00A50F9E">
      <w:pPr>
        <w:pStyle w:val="NormalWeb"/>
      </w:pPr>
      <w:r w:rsidRPr="00D76BFD">
        <w:t>b) até 30 (trinta) dias para pagamento, contados da liquidação da despesa da respectiva etapa.</w:t>
      </w:r>
    </w:p>
    <w:p w14:paraId="791E1BC3"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10.8 O pagamento somente será efetuado se a Nota Fiscal ou Nota Fiscal Fatura estiver atestada pela fiscalização. </w:t>
      </w:r>
    </w:p>
    <w:p w14:paraId="131C12D6" w14:textId="77777777" w:rsidR="00A50F9E" w:rsidRPr="00D76BFD" w:rsidRDefault="00A50F9E" w:rsidP="00A50F9E">
      <w:pPr>
        <w:jc w:val="both"/>
        <w:rPr>
          <w:rFonts w:ascii="Times New Roman" w:hAnsi="Times New Roman" w:cs="Times New Roman"/>
        </w:rPr>
      </w:pPr>
    </w:p>
    <w:p w14:paraId="370B4D1F"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10.9 A nota fiscal deverá ser emitida posteriormente à emissão do empenho, acompanhada dos seguintes documentos: </w:t>
      </w:r>
    </w:p>
    <w:p w14:paraId="479A6CA3" w14:textId="77777777" w:rsidR="00A50F9E" w:rsidRPr="00D76BFD" w:rsidRDefault="00A50F9E" w:rsidP="00A50F9E">
      <w:pPr>
        <w:jc w:val="both"/>
        <w:rPr>
          <w:rFonts w:ascii="Times New Roman" w:hAnsi="Times New Roman" w:cs="Times New Roman"/>
        </w:rPr>
      </w:pPr>
    </w:p>
    <w:p w14:paraId="0A4682E8"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10.5.1 prova de regularidade relativa à Seguridade Social; </w:t>
      </w:r>
    </w:p>
    <w:p w14:paraId="4E18C204" w14:textId="77777777" w:rsidR="00A50F9E" w:rsidRPr="00D76BFD" w:rsidRDefault="00A50F9E" w:rsidP="00A50F9E">
      <w:pPr>
        <w:jc w:val="both"/>
        <w:rPr>
          <w:rFonts w:ascii="Times New Roman" w:hAnsi="Times New Roman" w:cs="Times New Roman"/>
        </w:rPr>
      </w:pPr>
    </w:p>
    <w:p w14:paraId="26D7F516"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10.5.2 certidão conjunta relativa aos tributos federais e à Dívida Ativa da União; </w:t>
      </w:r>
    </w:p>
    <w:p w14:paraId="45E21A78" w14:textId="77777777" w:rsidR="00A50F9E" w:rsidRPr="00D76BFD" w:rsidRDefault="00A50F9E" w:rsidP="00A50F9E">
      <w:pPr>
        <w:jc w:val="both"/>
        <w:rPr>
          <w:rFonts w:ascii="Times New Roman" w:hAnsi="Times New Roman" w:cs="Times New Roman"/>
        </w:rPr>
      </w:pPr>
    </w:p>
    <w:p w14:paraId="0E1E4065"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10.5.3 certidões que comprovem a regularidade perante a Fazenda Estadual e Municipal da sede do contratado; </w:t>
      </w:r>
    </w:p>
    <w:p w14:paraId="39990B27" w14:textId="77777777" w:rsidR="00A50F9E" w:rsidRPr="00D76BFD" w:rsidRDefault="00A50F9E" w:rsidP="00A50F9E">
      <w:pPr>
        <w:jc w:val="both"/>
        <w:rPr>
          <w:rFonts w:ascii="Times New Roman" w:hAnsi="Times New Roman" w:cs="Times New Roman"/>
        </w:rPr>
      </w:pPr>
    </w:p>
    <w:p w14:paraId="3F4DB44E"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10.5.4 Certidão de Regularidade do FGTS – CRF; e </w:t>
      </w:r>
    </w:p>
    <w:p w14:paraId="230AE5B6" w14:textId="77777777" w:rsidR="00A50F9E" w:rsidRPr="00D76BFD" w:rsidRDefault="00A50F9E" w:rsidP="00A50F9E">
      <w:pPr>
        <w:jc w:val="both"/>
        <w:rPr>
          <w:rFonts w:ascii="Times New Roman" w:hAnsi="Times New Roman" w:cs="Times New Roman"/>
        </w:rPr>
      </w:pPr>
    </w:p>
    <w:p w14:paraId="741B34A1"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10.5.5 Certidão Negativa de Débitos Trabalhistas – CNDT</w:t>
      </w:r>
    </w:p>
    <w:p w14:paraId="52BF098F" w14:textId="77777777" w:rsidR="00A50F9E" w:rsidRPr="00D76BFD" w:rsidRDefault="00A50F9E" w:rsidP="00A50F9E">
      <w:pPr>
        <w:jc w:val="both"/>
        <w:rPr>
          <w:rFonts w:ascii="Times New Roman" w:hAnsi="Times New Roman" w:cs="Times New Roman"/>
        </w:rPr>
      </w:pPr>
    </w:p>
    <w:p w14:paraId="05DEA392" w14:textId="77777777" w:rsidR="00A50F9E" w:rsidRPr="00D76BFD" w:rsidRDefault="00A50F9E" w:rsidP="00A50F9E">
      <w:pPr>
        <w:jc w:val="both"/>
        <w:rPr>
          <w:rFonts w:ascii="Times New Roman" w:hAnsi="Times New Roman" w:cs="Times New Roman"/>
          <w:b/>
        </w:rPr>
      </w:pPr>
      <w:r w:rsidRPr="00D76BFD">
        <w:rPr>
          <w:rFonts w:ascii="Times New Roman" w:hAnsi="Times New Roman" w:cs="Times New Roman"/>
          <w:b/>
        </w:rPr>
        <w:t>11. FORMA E CRITÉRIO DE SELEÇÃO DE FORNECEDOR (art. 6º, XXIII, alínea “h” da Lei nº 14.133/21)</w:t>
      </w:r>
    </w:p>
    <w:p w14:paraId="4935CBBD" w14:textId="77777777" w:rsidR="00A50F9E" w:rsidRPr="00D76BFD" w:rsidRDefault="00A50F9E" w:rsidP="00A50F9E">
      <w:pPr>
        <w:jc w:val="both"/>
        <w:rPr>
          <w:rFonts w:ascii="Times New Roman" w:hAnsi="Times New Roman" w:cs="Times New Roman"/>
        </w:rPr>
      </w:pPr>
    </w:p>
    <w:p w14:paraId="2FD5F83D"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11.1 A contratação será realizada conforme a Lei nº 14.133/2021 e Decreto Municipal nº 125/2025, através do procedimento de concorrência, do tipo técnica e preço, assim distribuída:</w:t>
      </w:r>
    </w:p>
    <w:p w14:paraId="3EA10930" w14:textId="77777777" w:rsidR="00A50F9E" w:rsidRPr="00D76BFD" w:rsidRDefault="00A50F9E" w:rsidP="00273676">
      <w:pPr>
        <w:numPr>
          <w:ilvl w:val="0"/>
          <w:numId w:val="61"/>
        </w:numPr>
        <w:jc w:val="both"/>
        <w:rPr>
          <w:rFonts w:ascii="Times New Roman" w:hAnsi="Times New Roman" w:cs="Times New Roman"/>
        </w:rPr>
      </w:pPr>
      <w:r w:rsidRPr="00D76BFD">
        <w:rPr>
          <w:rFonts w:ascii="Times New Roman" w:hAnsi="Times New Roman" w:cs="Times New Roman"/>
        </w:rPr>
        <w:t xml:space="preserve">Peso da Técnica: 60%; </w:t>
      </w:r>
    </w:p>
    <w:p w14:paraId="42EA45C9" w14:textId="77777777" w:rsidR="00A50F9E" w:rsidRPr="00D76BFD" w:rsidRDefault="00A50F9E" w:rsidP="00273676">
      <w:pPr>
        <w:numPr>
          <w:ilvl w:val="0"/>
          <w:numId w:val="61"/>
        </w:numPr>
        <w:jc w:val="both"/>
        <w:rPr>
          <w:rFonts w:ascii="Times New Roman" w:hAnsi="Times New Roman" w:cs="Times New Roman"/>
        </w:rPr>
      </w:pPr>
      <w:r w:rsidRPr="00D76BFD">
        <w:rPr>
          <w:rFonts w:ascii="Times New Roman" w:hAnsi="Times New Roman" w:cs="Times New Roman"/>
        </w:rPr>
        <w:t xml:space="preserve">Peso do Preço: 40%. </w:t>
      </w:r>
    </w:p>
    <w:p w14:paraId="30841792" w14:textId="77777777" w:rsidR="00A50F9E" w:rsidRPr="00D76BFD" w:rsidRDefault="00A50F9E" w:rsidP="00A50F9E">
      <w:pPr>
        <w:ind w:left="360"/>
        <w:jc w:val="both"/>
        <w:rPr>
          <w:rFonts w:ascii="Times New Roman" w:hAnsi="Times New Roman" w:cs="Times New Roman"/>
        </w:rPr>
      </w:pPr>
    </w:p>
    <w:p w14:paraId="568916ED"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A Nota Final será obtida pela soma da pontuação técnica e da pontuação de preço.</w:t>
      </w:r>
    </w:p>
    <w:p w14:paraId="64416899" w14:textId="77777777" w:rsidR="00A50F9E" w:rsidRPr="00D76BFD" w:rsidRDefault="00A50F9E" w:rsidP="00A50F9E">
      <w:pPr>
        <w:jc w:val="both"/>
        <w:rPr>
          <w:rFonts w:ascii="Times New Roman" w:hAnsi="Times New Roman" w:cs="Times New Roman"/>
        </w:rPr>
      </w:pPr>
    </w:p>
    <w:p w14:paraId="3C56A201"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11.2 CRITÉRIOS DE PONTUAÇÃO TÉCNICA</w:t>
      </w:r>
    </w:p>
    <w:p w14:paraId="6291D3D5"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A Proposta Técnica será avaliada pela Comissão de Contratação, observando os critérios estabelecidos neste Termo de Referência, podendo alcançar a pontuação máxima de 100 (cem) pontos, distribuída conforme os itens a seguir.</w:t>
      </w:r>
    </w:p>
    <w:p w14:paraId="0F78798F" w14:textId="77777777" w:rsidR="00A50F9E" w:rsidRPr="00D76BFD" w:rsidRDefault="00A50F9E" w:rsidP="00A50F9E">
      <w:pPr>
        <w:jc w:val="both"/>
        <w:rPr>
          <w:rFonts w:ascii="Times New Roman" w:hAnsi="Times New Roman" w:cs="Times New Roman"/>
        </w:rPr>
      </w:pPr>
    </w:p>
    <w:p w14:paraId="1BDC1B00"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11.2.1 Experiência da Licitante na Elaboração de Inventário Turístico – até 40 pontos</w:t>
      </w:r>
    </w:p>
    <w:p w14:paraId="66047D61"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Serão considerados exclusivamente atestados de capacidade técnica emitidos por pessoas jurídicas de direito público ou privado que comprovem a execução satisfatória de serviços de elaboração de Inventário Turístico ou Inventariação da Oferta Turística.</w:t>
      </w:r>
    </w:p>
    <w:p w14:paraId="554ADCC9"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Somente serão pontuados os atestados que descrevam de forma clara e inequívoca a execução dos serviços compatíveis com o objeto da presente contratação.</w:t>
      </w:r>
    </w:p>
    <w:p w14:paraId="3404F019"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Pontuação:</w:t>
      </w:r>
    </w:p>
    <w:p w14:paraId="3C7BCA32" w14:textId="77777777" w:rsidR="00A50F9E" w:rsidRPr="00D76BFD" w:rsidRDefault="00A50F9E" w:rsidP="00A50F9E">
      <w:pPr>
        <w:jc w:val="both"/>
        <w:rPr>
          <w:rFonts w:ascii="Times New Roman" w:hAnsi="Times New Roman" w:cs="Times New Roman"/>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972"/>
        <w:gridCol w:w="1276"/>
      </w:tblGrid>
      <w:tr w:rsidR="00A50F9E" w:rsidRPr="00D76BFD" w14:paraId="1C25DBCF" w14:textId="77777777" w:rsidTr="00A50F9E">
        <w:trPr>
          <w:tblHeader/>
          <w:tblCellSpacing w:w="15" w:type="dxa"/>
        </w:trPr>
        <w:tc>
          <w:tcPr>
            <w:tcW w:w="2927" w:type="dxa"/>
            <w:vAlign w:val="center"/>
            <w:hideMark/>
          </w:tcPr>
          <w:p w14:paraId="7408B534"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Quantidade de atestados</w:t>
            </w:r>
          </w:p>
        </w:tc>
        <w:tc>
          <w:tcPr>
            <w:tcW w:w="1231" w:type="dxa"/>
            <w:vAlign w:val="center"/>
            <w:hideMark/>
          </w:tcPr>
          <w:p w14:paraId="0D1C9251"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Pontuação</w:t>
            </w:r>
          </w:p>
        </w:tc>
      </w:tr>
      <w:tr w:rsidR="00A50F9E" w:rsidRPr="00D76BFD" w14:paraId="4CBECA66" w14:textId="77777777" w:rsidTr="00A50F9E">
        <w:trPr>
          <w:tblCellSpacing w:w="15" w:type="dxa"/>
        </w:trPr>
        <w:tc>
          <w:tcPr>
            <w:tcW w:w="2927" w:type="dxa"/>
            <w:vAlign w:val="center"/>
            <w:hideMark/>
          </w:tcPr>
          <w:p w14:paraId="736E5862"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01 atestado</w:t>
            </w:r>
          </w:p>
        </w:tc>
        <w:tc>
          <w:tcPr>
            <w:tcW w:w="1231" w:type="dxa"/>
            <w:vAlign w:val="center"/>
            <w:hideMark/>
          </w:tcPr>
          <w:p w14:paraId="6B418CAD"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10 pontos</w:t>
            </w:r>
          </w:p>
        </w:tc>
      </w:tr>
      <w:tr w:rsidR="00A50F9E" w:rsidRPr="00D76BFD" w14:paraId="5E545E65" w14:textId="77777777" w:rsidTr="00A50F9E">
        <w:trPr>
          <w:tblCellSpacing w:w="15" w:type="dxa"/>
        </w:trPr>
        <w:tc>
          <w:tcPr>
            <w:tcW w:w="2927" w:type="dxa"/>
            <w:vAlign w:val="center"/>
            <w:hideMark/>
          </w:tcPr>
          <w:p w14:paraId="4E678724"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02 atestados</w:t>
            </w:r>
          </w:p>
        </w:tc>
        <w:tc>
          <w:tcPr>
            <w:tcW w:w="1231" w:type="dxa"/>
            <w:vAlign w:val="center"/>
            <w:hideMark/>
          </w:tcPr>
          <w:p w14:paraId="74B852FB"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20 pontos</w:t>
            </w:r>
          </w:p>
        </w:tc>
      </w:tr>
      <w:tr w:rsidR="00A50F9E" w:rsidRPr="00D76BFD" w14:paraId="5BB26A17" w14:textId="77777777" w:rsidTr="00A50F9E">
        <w:trPr>
          <w:tblCellSpacing w:w="15" w:type="dxa"/>
        </w:trPr>
        <w:tc>
          <w:tcPr>
            <w:tcW w:w="2927" w:type="dxa"/>
            <w:vAlign w:val="center"/>
            <w:hideMark/>
          </w:tcPr>
          <w:p w14:paraId="65B6223B"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03 atestados</w:t>
            </w:r>
          </w:p>
        </w:tc>
        <w:tc>
          <w:tcPr>
            <w:tcW w:w="1231" w:type="dxa"/>
            <w:vAlign w:val="center"/>
            <w:hideMark/>
          </w:tcPr>
          <w:p w14:paraId="174C0D99"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30 pontos</w:t>
            </w:r>
          </w:p>
        </w:tc>
      </w:tr>
      <w:tr w:rsidR="00A50F9E" w:rsidRPr="00D76BFD" w14:paraId="272CC149" w14:textId="77777777" w:rsidTr="00A50F9E">
        <w:trPr>
          <w:tblCellSpacing w:w="15" w:type="dxa"/>
        </w:trPr>
        <w:tc>
          <w:tcPr>
            <w:tcW w:w="2927" w:type="dxa"/>
            <w:vAlign w:val="center"/>
            <w:hideMark/>
          </w:tcPr>
          <w:p w14:paraId="669CE771"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04 ou mais atestados</w:t>
            </w:r>
          </w:p>
        </w:tc>
        <w:tc>
          <w:tcPr>
            <w:tcW w:w="1231" w:type="dxa"/>
            <w:vAlign w:val="center"/>
            <w:hideMark/>
          </w:tcPr>
          <w:p w14:paraId="2C67DA41"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40 pontos</w:t>
            </w:r>
          </w:p>
        </w:tc>
      </w:tr>
    </w:tbl>
    <w:p w14:paraId="7AFFE6E8"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Pontuação máxima do item: 40 (quarenta) pontos.</w:t>
      </w:r>
    </w:p>
    <w:p w14:paraId="464A46DF" w14:textId="77777777" w:rsidR="00A50F9E" w:rsidRPr="00D76BFD" w:rsidRDefault="00A50F9E" w:rsidP="00A50F9E">
      <w:pPr>
        <w:jc w:val="both"/>
        <w:rPr>
          <w:rFonts w:ascii="Times New Roman" w:hAnsi="Times New Roman" w:cs="Times New Roman"/>
        </w:rPr>
      </w:pPr>
    </w:p>
    <w:p w14:paraId="2A8DA4C4" w14:textId="77777777" w:rsidR="00A50F9E" w:rsidRPr="00D76BFD" w:rsidRDefault="00A50F9E" w:rsidP="00A50F9E">
      <w:pPr>
        <w:jc w:val="both"/>
        <w:rPr>
          <w:rFonts w:ascii="Times New Roman" w:hAnsi="Times New Roman" w:cs="Times New Roman"/>
        </w:rPr>
      </w:pPr>
    </w:p>
    <w:p w14:paraId="16F6BF2F"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11.2.2 Experiência em Áreas Naturais e Ambientalmente Sensíveis – até 15 pontos</w:t>
      </w:r>
    </w:p>
    <w:p w14:paraId="13112899"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Serão considerados atestados referentes à execução de serviços desenvolvidos em:</w:t>
      </w:r>
    </w:p>
    <w:p w14:paraId="144F23BE" w14:textId="77777777" w:rsidR="00A50F9E" w:rsidRPr="00D76BFD" w:rsidRDefault="00A50F9E" w:rsidP="00273676">
      <w:pPr>
        <w:numPr>
          <w:ilvl w:val="0"/>
          <w:numId w:val="60"/>
        </w:numPr>
        <w:jc w:val="both"/>
        <w:rPr>
          <w:rFonts w:ascii="Times New Roman" w:hAnsi="Times New Roman" w:cs="Times New Roman"/>
        </w:rPr>
      </w:pPr>
      <w:r w:rsidRPr="00D76BFD">
        <w:rPr>
          <w:rFonts w:ascii="Times New Roman" w:hAnsi="Times New Roman" w:cs="Times New Roman"/>
        </w:rPr>
        <w:t xml:space="preserve">Áreas de Preservação Permanente (APP); </w:t>
      </w:r>
    </w:p>
    <w:p w14:paraId="3B1ADF4E" w14:textId="77777777" w:rsidR="00A50F9E" w:rsidRPr="00D76BFD" w:rsidRDefault="00A50F9E" w:rsidP="00273676">
      <w:pPr>
        <w:numPr>
          <w:ilvl w:val="0"/>
          <w:numId w:val="60"/>
        </w:numPr>
        <w:jc w:val="both"/>
        <w:rPr>
          <w:rFonts w:ascii="Times New Roman" w:hAnsi="Times New Roman" w:cs="Times New Roman"/>
        </w:rPr>
      </w:pPr>
      <w:r w:rsidRPr="00D76BFD">
        <w:rPr>
          <w:rFonts w:ascii="Times New Roman" w:hAnsi="Times New Roman" w:cs="Times New Roman"/>
        </w:rPr>
        <w:t xml:space="preserve">Unidades de Conservação; </w:t>
      </w:r>
    </w:p>
    <w:p w14:paraId="10F57E6B" w14:textId="77777777" w:rsidR="00A50F9E" w:rsidRPr="00D76BFD" w:rsidRDefault="00A50F9E" w:rsidP="00273676">
      <w:pPr>
        <w:numPr>
          <w:ilvl w:val="0"/>
          <w:numId w:val="60"/>
        </w:numPr>
        <w:jc w:val="both"/>
        <w:rPr>
          <w:rFonts w:ascii="Times New Roman" w:hAnsi="Times New Roman" w:cs="Times New Roman"/>
        </w:rPr>
      </w:pPr>
      <w:r w:rsidRPr="00D76BFD">
        <w:rPr>
          <w:rFonts w:ascii="Times New Roman" w:hAnsi="Times New Roman" w:cs="Times New Roman"/>
        </w:rPr>
        <w:t xml:space="preserve">Áreas Naturais Protegidas; </w:t>
      </w:r>
    </w:p>
    <w:p w14:paraId="34FF827F" w14:textId="77777777" w:rsidR="00A50F9E" w:rsidRPr="00D76BFD" w:rsidRDefault="00A50F9E" w:rsidP="00273676">
      <w:pPr>
        <w:numPr>
          <w:ilvl w:val="0"/>
          <w:numId w:val="60"/>
        </w:numPr>
        <w:jc w:val="both"/>
        <w:rPr>
          <w:rFonts w:ascii="Times New Roman" w:hAnsi="Times New Roman" w:cs="Times New Roman"/>
        </w:rPr>
      </w:pPr>
      <w:r w:rsidRPr="00D76BFD">
        <w:rPr>
          <w:rFonts w:ascii="Times New Roman" w:hAnsi="Times New Roman" w:cs="Times New Roman"/>
        </w:rPr>
        <w:t xml:space="preserve">Parques Naturais; </w:t>
      </w:r>
    </w:p>
    <w:p w14:paraId="493E21BF" w14:textId="77777777" w:rsidR="00A50F9E" w:rsidRPr="00D76BFD" w:rsidRDefault="00A50F9E" w:rsidP="00273676">
      <w:pPr>
        <w:numPr>
          <w:ilvl w:val="0"/>
          <w:numId w:val="60"/>
        </w:numPr>
        <w:jc w:val="both"/>
        <w:rPr>
          <w:rFonts w:ascii="Times New Roman" w:hAnsi="Times New Roman" w:cs="Times New Roman"/>
        </w:rPr>
      </w:pPr>
      <w:proofErr w:type="spellStart"/>
      <w:r w:rsidRPr="00D76BFD">
        <w:rPr>
          <w:rFonts w:ascii="Times New Roman" w:hAnsi="Times New Roman" w:cs="Times New Roman"/>
        </w:rPr>
        <w:t>Geossítios</w:t>
      </w:r>
      <w:proofErr w:type="spellEnd"/>
      <w:r w:rsidRPr="00D76BFD">
        <w:rPr>
          <w:rFonts w:ascii="Times New Roman" w:hAnsi="Times New Roman" w:cs="Times New Roman"/>
        </w:rPr>
        <w:t xml:space="preserve">; </w:t>
      </w:r>
    </w:p>
    <w:p w14:paraId="6FA16D88" w14:textId="77777777" w:rsidR="00A50F9E" w:rsidRPr="00D76BFD" w:rsidRDefault="00A50F9E" w:rsidP="00273676">
      <w:pPr>
        <w:numPr>
          <w:ilvl w:val="0"/>
          <w:numId w:val="60"/>
        </w:numPr>
        <w:jc w:val="both"/>
        <w:rPr>
          <w:rFonts w:ascii="Times New Roman" w:hAnsi="Times New Roman" w:cs="Times New Roman"/>
        </w:rPr>
      </w:pPr>
      <w:r w:rsidRPr="00D76BFD">
        <w:rPr>
          <w:rFonts w:ascii="Times New Roman" w:hAnsi="Times New Roman" w:cs="Times New Roman"/>
        </w:rPr>
        <w:t xml:space="preserve">Patrimônio Natural; </w:t>
      </w:r>
    </w:p>
    <w:p w14:paraId="1EF3EFBF" w14:textId="77777777" w:rsidR="00A50F9E" w:rsidRPr="00D76BFD" w:rsidRDefault="00A50F9E" w:rsidP="00273676">
      <w:pPr>
        <w:numPr>
          <w:ilvl w:val="0"/>
          <w:numId w:val="60"/>
        </w:numPr>
        <w:jc w:val="both"/>
        <w:rPr>
          <w:rFonts w:ascii="Times New Roman" w:hAnsi="Times New Roman" w:cs="Times New Roman"/>
        </w:rPr>
      </w:pPr>
      <w:r w:rsidRPr="00D76BFD">
        <w:rPr>
          <w:rFonts w:ascii="Times New Roman" w:hAnsi="Times New Roman" w:cs="Times New Roman"/>
        </w:rPr>
        <w:t xml:space="preserve">Áreas Ambientalmente Sensíveis. </w:t>
      </w:r>
    </w:p>
    <w:p w14:paraId="0F413740" w14:textId="77777777" w:rsidR="00A50F9E" w:rsidRPr="00D76BFD" w:rsidRDefault="00A50F9E" w:rsidP="00A50F9E">
      <w:pPr>
        <w:ind w:left="720"/>
        <w:jc w:val="both"/>
        <w:rPr>
          <w:rFonts w:ascii="Times New Roman" w:hAnsi="Times New Roman" w:cs="Times New Roman"/>
        </w:rPr>
      </w:pPr>
    </w:p>
    <w:p w14:paraId="53F142F4"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Somente serão pontuados os atestados que demonstrem, de forma objetiva, a execução dos serviços.</w:t>
      </w:r>
    </w:p>
    <w:p w14:paraId="69A26706"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Pontuação:</w:t>
      </w:r>
    </w:p>
    <w:p w14:paraId="16574FF6" w14:textId="77777777" w:rsidR="00A50F9E" w:rsidRPr="00D76BFD" w:rsidRDefault="00A50F9E" w:rsidP="00A50F9E">
      <w:pPr>
        <w:jc w:val="both"/>
        <w:rPr>
          <w:rFonts w:ascii="Times New Roman" w:hAnsi="Times New Roman" w:cs="Times New Roman"/>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16"/>
        <w:gridCol w:w="1175"/>
      </w:tblGrid>
      <w:tr w:rsidR="00A50F9E" w:rsidRPr="00D76BFD" w14:paraId="6A926EA9" w14:textId="77777777" w:rsidTr="00A50F9E">
        <w:trPr>
          <w:tblHeader/>
          <w:tblCellSpacing w:w="15" w:type="dxa"/>
        </w:trPr>
        <w:tc>
          <w:tcPr>
            <w:tcW w:w="0" w:type="auto"/>
            <w:vAlign w:val="center"/>
            <w:hideMark/>
          </w:tcPr>
          <w:p w14:paraId="2EA350BB"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Quantidade de atestados</w:t>
            </w:r>
          </w:p>
        </w:tc>
        <w:tc>
          <w:tcPr>
            <w:tcW w:w="0" w:type="auto"/>
            <w:vAlign w:val="center"/>
            <w:hideMark/>
          </w:tcPr>
          <w:p w14:paraId="4A5CF0E5"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Pontuação</w:t>
            </w:r>
          </w:p>
        </w:tc>
      </w:tr>
      <w:tr w:rsidR="00A50F9E" w:rsidRPr="00D76BFD" w14:paraId="09D957E3" w14:textId="77777777" w:rsidTr="00A50F9E">
        <w:trPr>
          <w:tblCellSpacing w:w="15" w:type="dxa"/>
        </w:trPr>
        <w:tc>
          <w:tcPr>
            <w:tcW w:w="0" w:type="auto"/>
            <w:vAlign w:val="center"/>
            <w:hideMark/>
          </w:tcPr>
          <w:p w14:paraId="0EAC31B3"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01 atestado</w:t>
            </w:r>
          </w:p>
        </w:tc>
        <w:tc>
          <w:tcPr>
            <w:tcW w:w="0" w:type="auto"/>
            <w:vAlign w:val="center"/>
            <w:hideMark/>
          </w:tcPr>
          <w:p w14:paraId="7EFB4D81"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5 pontos</w:t>
            </w:r>
          </w:p>
        </w:tc>
      </w:tr>
      <w:tr w:rsidR="00A50F9E" w:rsidRPr="00D76BFD" w14:paraId="7D05E86C" w14:textId="77777777" w:rsidTr="00A50F9E">
        <w:trPr>
          <w:tblCellSpacing w:w="15" w:type="dxa"/>
        </w:trPr>
        <w:tc>
          <w:tcPr>
            <w:tcW w:w="0" w:type="auto"/>
            <w:vAlign w:val="center"/>
            <w:hideMark/>
          </w:tcPr>
          <w:p w14:paraId="720D430E"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02 atestados</w:t>
            </w:r>
          </w:p>
        </w:tc>
        <w:tc>
          <w:tcPr>
            <w:tcW w:w="0" w:type="auto"/>
            <w:vAlign w:val="center"/>
            <w:hideMark/>
          </w:tcPr>
          <w:p w14:paraId="01D254A5"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10 pontos</w:t>
            </w:r>
          </w:p>
        </w:tc>
      </w:tr>
      <w:tr w:rsidR="00A50F9E" w:rsidRPr="00D76BFD" w14:paraId="62C74A86" w14:textId="77777777" w:rsidTr="00A50F9E">
        <w:trPr>
          <w:tblCellSpacing w:w="15" w:type="dxa"/>
        </w:trPr>
        <w:tc>
          <w:tcPr>
            <w:tcW w:w="0" w:type="auto"/>
            <w:vAlign w:val="center"/>
            <w:hideMark/>
          </w:tcPr>
          <w:p w14:paraId="66B27710"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03 ou mais atestados</w:t>
            </w:r>
          </w:p>
        </w:tc>
        <w:tc>
          <w:tcPr>
            <w:tcW w:w="0" w:type="auto"/>
            <w:vAlign w:val="center"/>
            <w:hideMark/>
          </w:tcPr>
          <w:p w14:paraId="678E8D15"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15 pontos</w:t>
            </w:r>
          </w:p>
        </w:tc>
      </w:tr>
    </w:tbl>
    <w:p w14:paraId="1282E61A"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Pontuação máxima do item: 15 (quinze) pontos.</w:t>
      </w:r>
    </w:p>
    <w:p w14:paraId="42C22ABE" w14:textId="77777777" w:rsidR="00A50F9E" w:rsidRPr="00D76BFD" w:rsidRDefault="00A50F9E" w:rsidP="00A50F9E">
      <w:pPr>
        <w:jc w:val="both"/>
        <w:rPr>
          <w:rFonts w:ascii="Times New Roman" w:hAnsi="Times New Roman" w:cs="Times New Roman"/>
        </w:rPr>
      </w:pPr>
    </w:p>
    <w:p w14:paraId="2DEE96D0"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11.2.3 Qualificação da Equipe Técnica – até 20 pontos</w:t>
      </w:r>
    </w:p>
    <w:p w14:paraId="351C7098"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lastRenderedPageBreak/>
        <w:t>A pontuação deste item destina-se exclusivamente à avaliação da qualificação acadêmica da equipe técnica indicada para execução do contrato e da composição multidisciplinar da equipe, vedada a dupla pontuação por experiência profissional já avaliada nos itens anteriores.</w:t>
      </w:r>
    </w:p>
    <w:p w14:paraId="1F18588E" w14:textId="77777777" w:rsidR="00A50F9E" w:rsidRPr="00D76BFD" w:rsidRDefault="00A50F9E" w:rsidP="00A50F9E">
      <w:pPr>
        <w:jc w:val="both"/>
        <w:rPr>
          <w:rFonts w:ascii="Times New Roman" w:hAnsi="Times New Roman" w:cs="Times New Roman"/>
        </w:rPr>
      </w:pPr>
    </w:p>
    <w:p w14:paraId="0409F131"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11.2.3.1 Coordenador Técnico – até 5 pontos</w:t>
      </w:r>
    </w:p>
    <w:p w14:paraId="0C76A1B9"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Será considerada exclusivamente a maior titulação acadêmica apresentada, vedada a soma de títulos.</w:t>
      </w:r>
    </w:p>
    <w:p w14:paraId="3E26DD2C" w14:textId="77777777" w:rsidR="00A50F9E" w:rsidRPr="00D76BFD" w:rsidRDefault="00A50F9E" w:rsidP="00A50F9E">
      <w:pPr>
        <w:jc w:val="both"/>
        <w:rPr>
          <w:rFonts w:ascii="Times New Roman" w:hAnsi="Times New Roman" w:cs="Times New Roman"/>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94"/>
        <w:gridCol w:w="1175"/>
      </w:tblGrid>
      <w:tr w:rsidR="00A50F9E" w:rsidRPr="00D76BFD" w14:paraId="1BF5324F" w14:textId="77777777" w:rsidTr="00A50F9E">
        <w:trPr>
          <w:tblHeader/>
          <w:tblCellSpacing w:w="15" w:type="dxa"/>
        </w:trPr>
        <w:tc>
          <w:tcPr>
            <w:tcW w:w="0" w:type="auto"/>
            <w:vAlign w:val="center"/>
            <w:hideMark/>
          </w:tcPr>
          <w:p w14:paraId="73FFA5D7"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Titulação</w:t>
            </w:r>
          </w:p>
        </w:tc>
        <w:tc>
          <w:tcPr>
            <w:tcW w:w="0" w:type="auto"/>
            <w:vAlign w:val="center"/>
            <w:hideMark/>
          </w:tcPr>
          <w:p w14:paraId="318A2689"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Pontuação</w:t>
            </w:r>
          </w:p>
        </w:tc>
      </w:tr>
      <w:tr w:rsidR="00A50F9E" w:rsidRPr="00D76BFD" w14:paraId="737850F2" w14:textId="77777777" w:rsidTr="00A50F9E">
        <w:trPr>
          <w:tblCellSpacing w:w="15" w:type="dxa"/>
        </w:trPr>
        <w:tc>
          <w:tcPr>
            <w:tcW w:w="0" w:type="auto"/>
            <w:vAlign w:val="center"/>
            <w:hideMark/>
          </w:tcPr>
          <w:p w14:paraId="2897C0B1"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Especialização (lato sensu)</w:t>
            </w:r>
          </w:p>
        </w:tc>
        <w:tc>
          <w:tcPr>
            <w:tcW w:w="0" w:type="auto"/>
            <w:vAlign w:val="center"/>
            <w:hideMark/>
          </w:tcPr>
          <w:p w14:paraId="60C7FE6C"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r w:rsidR="00A50F9E" w:rsidRPr="00D76BFD" w14:paraId="786D53E8" w14:textId="77777777" w:rsidTr="00A50F9E">
        <w:trPr>
          <w:tblCellSpacing w:w="15" w:type="dxa"/>
        </w:trPr>
        <w:tc>
          <w:tcPr>
            <w:tcW w:w="0" w:type="auto"/>
            <w:vAlign w:val="center"/>
            <w:hideMark/>
          </w:tcPr>
          <w:p w14:paraId="69C63A57"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Mestrado</w:t>
            </w:r>
          </w:p>
        </w:tc>
        <w:tc>
          <w:tcPr>
            <w:tcW w:w="0" w:type="auto"/>
            <w:vAlign w:val="center"/>
            <w:hideMark/>
          </w:tcPr>
          <w:p w14:paraId="74B90121"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4 pontos</w:t>
            </w:r>
          </w:p>
        </w:tc>
      </w:tr>
      <w:tr w:rsidR="00A50F9E" w:rsidRPr="00D76BFD" w14:paraId="53E87FFC" w14:textId="77777777" w:rsidTr="00A50F9E">
        <w:trPr>
          <w:tblCellSpacing w:w="15" w:type="dxa"/>
        </w:trPr>
        <w:tc>
          <w:tcPr>
            <w:tcW w:w="0" w:type="auto"/>
            <w:vAlign w:val="center"/>
            <w:hideMark/>
          </w:tcPr>
          <w:p w14:paraId="1538F47A"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Doutorado</w:t>
            </w:r>
          </w:p>
        </w:tc>
        <w:tc>
          <w:tcPr>
            <w:tcW w:w="0" w:type="auto"/>
            <w:vAlign w:val="center"/>
            <w:hideMark/>
          </w:tcPr>
          <w:p w14:paraId="4507B646"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5 pontos</w:t>
            </w:r>
          </w:p>
        </w:tc>
      </w:tr>
    </w:tbl>
    <w:p w14:paraId="1982B73F"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Pontuação máxima do subitem: 5 (cinco) pontos.</w:t>
      </w:r>
    </w:p>
    <w:p w14:paraId="46BCB76A" w14:textId="77777777" w:rsidR="00A50F9E" w:rsidRPr="00D76BFD" w:rsidRDefault="00A50F9E" w:rsidP="00A50F9E">
      <w:pPr>
        <w:jc w:val="both"/>
        <w:rPr>
          <w:rFonts w:ascii="Times New Roman" w:hAnsi="Times New Roman" w:cs="Times New Roman"/>
        </w:rPr>
      </w:pPr>
    </w:p>
    <w:p w14:paraId="50D53AF1"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 xml:space="preserve">11.2.3.2 </w:t>
      </w:r>
      <w:proofErr w:type="spellStart"/>
      <w:r w:rsidRPr="00D76BFD">
        <w:rPr>
          <w:rFonts w:ascii="Times New Roman" w:hAnsi="Times New Roman" w:cs="Times New Roman"/>
          <w:b/>
          <w:bCs/>
        </w:rPr>
        <w:t>Turismólogo</w:t>
      </w:r>
      <w:proofErr w:type="spellEnd"/>
      <w:r w:rsidRPr="00D76BFD">
        <w:rPr>
          <w:rFonts w:ascii="Times New Roman" w:hAnsi="Times New Roman" w:cs="Times New Roman"/>
          <w:b/>
          <w:bCs/>
        </w:rPr>
        <w:t xml:space="preserve"> – até 5 pontos</w:t>
      </w:r>
    </w:p>
    <w:p w14:paraId="1F431CCC"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Será considerada exclusivamente a maior titulação acadêmica apresentada, vedada a soma de títulos.</w:t>
      </w:r>
    </w:p>
    <w:p w14:paraId="6CB49181" w14:textId="77777777" w:rsidR="00A50F9E" w:rsidRPr="00D76BFD" w:rsidRDefault="00A50F9E" w:rsidP="00A50F9E">
      <w:pPr>
        <w:jc w:val="both"/>
        <w:rPr>
          <w:rFonts w:ascii="Times New Roman" w:hAnsi="Times New Roman" w:cs="Times New Roman"/>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94"/>
        <w:gridCol w:w="1175"/>
      </w:tblGrid>
      <w:tr w:rsidR="00A50F9E" w:rsidRPr="00D76BFD" w14:paraId="121019E9" w14:textId="77777777" w:rsidTr="00A50F9E">
        <w:trPr>
          <w:tblHeader/>
          <w:tblCellSpacing w:w="15" w:type="dxa"/>
        </w:trPr>
        <w:tc>
          <w:tcPr>
            <w:tcW w:w="0" w:type="auto"/>
            <w:vAlign w:val="center"/>
            <w:hideMark/>
          </w:tcPr>
          <w:p w14:paraId="663EE212"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Titulação</w:t>
            </w:r>
          </w:p>
        </w:tc>
        <w:tc>
          <w:tcPr>
            <w:tcW w:w="0" w:type="auto"/>
            <w:vAlign w:val="center"/>
            <w:hideMark/>
          </w:tcPr>
          <w:p w14:paraId="1573AF13"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Pontuação</w:t>
            </w:r>
          </w:p>
        </w:tc>
      </w:tr>
      <w:tr w:rsidR="00A50F9E" w:rsidRPr="00D76BFD" w14:paraId="4131C1B1" w14:textId="77777777" w:rsidTr="00A50F9E">
        <w:trPr>
          <w:tblCellSpacing w:w="15" w:type="dxa"/>
        </w:trPr>
        <w:tc>
          <w:tcPr>
            <w:tcW w:w="0" w:type="auto"/>
            <w:vAlign w:val="center"/>
            <w:hideMark/>
          </w:tcPr>
          <w:p w14:paraId="0EBEC75B"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Especialização (lato sensu)</w:t>
            </w:r>
          </w:p>
        </w:tc>
        <w:tc>
          <w:tcPr>
            <w:tcW w:w="0" w:type="auto"/>
            <w:vAlign w:val="center"/>
            <w:hideMark/>
          </w:tcPr>
          <w:p w14:paraId="47F29B04"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r w:rsidR="00A50F9E" w:rsidRPr="00D76BFD" w14:paraId="095F1D72" w14:textId="77777777" w:rsidTr="00A50F9E">
        <w:trPr>
          <w:tblCellSpacing w:w="15" w:type="dxa"/>
        </w:trPr>
        <w:tc>
          <w:tcPr>
            <w:tcW w:w="0" w:type="auto"/>
            <w:vAlign w:val="center"/>
            <w:hideMark/>
          </w:tcPr>
          <w:p w14:paraId="2CE089F4"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Mestrado</w:t>
            </w:r>
          </w:p>
        </w:tc>
        <w:tc>
          <w:tcPr>
            <w:tcW w:w="0" w:type="auto"/>
            <w:vAlign w:val="center"/>
            <w:hideMark/>
          </w:tcPr>
          <w:p w14:paraId="3D1929A3"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4 pontos</w:t>
            </w:r>
          </w:p>
        </w:tc>
      </w:tr>
      <w:tr w:rsidR="00A50F9E" w:rsidRPr="00D76BFD" w14:paraId="53DCF055" w14:textId="77777777" w:rsidTr="00A50F9E">
        <w:trPr>
          <w:tblCellSpacing w:w="15" w:type="dxa"/>
        </w:trPr>
        <w:tc>
          <w:tcPr>
            <w:tcW w:w="0" w:type="auto"/>
            <w:vAlign w:val="center"/>
            <w:hideMark/>
          </w:tcPr>
          <w:p w14:paraId="20F95FFB"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Doutorado</w:t>
            </w:r>
          </w:p>
        </w:tc>
        <w:tc>
          <w:tcPr>
            <w:tcW w:w="0" w:type="auto"/>
            <w:vAlign w:val="center"/>
            <w:hideMark/>
          </w:tcPr>
          <w:p w14:paraId="19E3D130"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5 pontos</w:t>
            </w:r>
          </w:p>
        </w:tc>
      </w:tr>
    </w:tbl>
    <w:p w14:paraId="5DFCDB2C"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Pontuação máxima do subitem: 5 (cinco) pontos.</w:t>
      </w:r>
    </w:p>
    <w:p w14:paraId="48710F36" w14:textId="77777777" w:rsidR="00A50F9E" w:rsidRPr="00D76BFD" w:rsidRDefault="00A50F9E" w:rsidP="00A50F9E">
      <w:pPr>
        <w:jc w:val="both"/>
        <w:rPr>
          <w:rFonts w:ascii="Times New Roman" w:hAnsi="Times New Roman" w:cs="Times New Roman"/>
        </w:rPr>
      </w:pPr>
    </w:p>
    <w:p w14:paraId="3461577F"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11.2.3.3 Equipe Técnica Complementar – até 10 pontos</w:t>
      </w:r>
    </w:p>
    <w:p w14:paraId="1566648D"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Será atribuída pontuação conforme a comprovação de vínculo do profissional com a licitante, mediante apresentação da documentação prevista no Edital.</w:t>
      </w:r>
    </w:p>
    <w:p w14:paraId="142C3EA8" w14:textId="77777777" w:rsidR="00A50F9E" w:rsidRPr="00D76BFD" w:rsidRDefault="00A50F9E" w:rsidP="00A50F9E">
      <w:pPr>
        <w:jc w:val="both"/>
        <w:rPr>
          <w:rFonts w:ascii="Times New Roman" w:hAnsi="Times New Roman" w:cs="Times New Roman"/>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34"/>
        <w:gridCol w:w="1095"/>
      </w:tblGrid>
      <w:tr w:rsidR="00A50F9E" w:rsidRPr="00D76BFD" w14:paraId="70B6AA81" w14:textId="77777777" w:rsidTr="00A50F9E">
        <w:trPr>
          <w:tblHeader/>
          <w:tblCellSpacing w:w="15" w:type="dxa"/>
        </w:trPr>
        <w:tc>
          <w:tcPr>
            <w:tcW w:w="0" w:type="auto"/>
            <w:vAlign w:val="center"/>
            <w:hideMark/>
          </w:tcPr>
          <w:p w14:paraId="006C66D0"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Profissional</w:t>
            </w:r>
          </w:p>
        </w:tc>
        <w:tc>
          <w:tcPr>
            <w:tcW w:w="0" w:type="auto"/>
            <w:vAlign w:val="center"/>
            <w:hideMark/>
          </w:tcPr>
          <w:p w14:paraId="59B0DA61"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Pontuação</w:t>
            </w:r>
          </w:p>
        </w:tc>
      </w:tr>
      <w:tr w:rsidR="00A50F9E" w:rsidRPr="00D76BFD" w14:paraId="150B8821" w14:textId="77777777" w:rsidTr="00A50F9E">
        <w:trPr>
          <w:tblCellSpacing w:w="15" w:type="dxa"/>
        </w:trPr>
        <w:tc>
          <w:tcPr>
            <w:tcW w:w="0" w:type="auto"/>
            <w:vAlign w:val="center"/>
            <w:hideMark/>
          </w:tcPr>
          <w:p w14:paraId="2AB8186A"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Engenheiro Civil</w:t>
            </w:r>
          </w:p>
        </w:tc>
        <w:tc>
          <w:tcPr>
            <w:tcW w:w="0" w:type="auto"/>
            <w:vAlign w:val="center"/>
            <w:hideMark/>
          </w:tcPr>
          <w:p w14:paraId="738D7698"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r w:rsidR="00A50F9E" w:rsidRPr="00D76BFD" w14:paraId="37195794" w14:textId="77777777" w:rsidTr="00A50F9E">
        <w:trPr>
          <w:tblCellSpacing w:w="15" w:type="dxa"/>
        </w:trPr>
        <w:tc>
          <w:tcPr>
            <w:tcW w:w="0" w:type="auto"/>
            <w:vAlign w:val="center"/>
            <w:hideMark/>
          </w:tcPr>
          <w:p w14:paraId="76720478"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Biólogo</w:t>
            </w:r>
          </w:p>
        </w:tc>
        <w:tc>
          <w:tcPr>
            <w:tcW w:w="0" w:type="auto"/>
            <w:vAlign w:val="center"/>
            <w:hideMark/>
          </w:tcPr>
          <w:p w14:paraId="0F226F6D"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r w:rsidR="00A50F9E" w:rsidRPr="00D76BFD" w14:paraId="3B6113CE" w14:textId="77777777" w:rsidTr="00A50F9E">
        <w:trPr>
          <w:tblCellSpacing w:w="15" w:type="dxa"/>
        </w:trPr>
        <w:tc>
          <w:tcPr>
            <w:tcW w:w="0" w:type="auto"/>
            <w:vAlign w:val="center"/>
            <w:hideMark/>
          </w:tcPr>
          <w:p w14:paraId="62419E55"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Arquiteto e Urbanista</w:t>
            </w:r>
          </w:p>
        </w:tc>
        <w:tc>
          <w:tcPr>
            <w:tcW w:w="0" w:type="auto"/>
            <w:vAlign w:val="center"/>
            <w:hideMark/>
          </w:tcPr>
          <w:p w14:paraId="0A640D5B"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r w:rsidR="00A50F9E" w:rsidRPr="00D76BFD" w14:paraId="491E6CD5" w14:textId="77777777" w:rsidTr="00A50F9E">
        <w:trPr>
          <w:tblCellSpacing w:w="15" w:type="dxa"/>
        </w:trPr>
        <w:tc>
          <w:tcPr>
            <w:tcW w:w="0" w:type="auto"/>
            <w:vAlign w:val="center"/>
            <w:hideMark/>
          </w:tcPr>
          <w:p w14:paraId="1641A513"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Sociólogo</w:t>
            </w:r>
          </w:p>
        </w:tc>
        <w:tc>
          <w:tcPr>
            <w:tcW w:w="0" w:type="auto"/>
            <w:vAlign w:val="center"/>
            <w:hideMark/>
          </w:tcPr>
          <w:p w14:paraId="6F667835"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r w:rsidR="00A50F9E" w:rsidRPr="00D76BFD" w14:paraId="68FF0F51" w14:textId="77777777" w:rsidTr="00A50F9E">
        <w:trPr>
          <w:tblCellSpacing w:w="15" w:type="dxa"/>
        </w:trPr>
        <w:tc>
          <w:tcPr>
            <w:tcW w:w="0" w:type="auto"/>
            <w:vAlign w:val="center"/>
            <w:hideMark/>
          </w:tcPr>
          <w:p w14:paraId="2F4210A8"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Profissional da área de Marketing</w:t>
            </w:r>
          </w:p>
        </w:tc>
        <w:tc>
          <w:tcPr>
            <w:tcW w:w="0" w:type="auto"/>
            <w:vAlign w:val="center"/>
            <w:hideMark/>
          </w:tcPr>
          <w:p w14:paraId="1485B861"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bl>
    <w:p w14:paraId="1BFB8B77"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Pontuação máxima do subitem: 10 (dez) pontos.</w:t>
      </w:r>
    </w:p>
    <w:p w14:paraId="1C22236F" w14:textId="77777777" w:rsidR="00A50F9E" w:rsidRPr="00D76BFD" w:rsidRDefault="00A50F9E" w:rsidP="00A50F9E">
      <w:pPr>
        <w:jc w:val="both"/>
        <w:rPr>
          <w:rFonts w:ascii="Times New Roman" w:hAnsi="Times New Roman" w:cs="Times New Roman"/>
          <w:b/>
          <w:bCs/>
        </w:rPr>
      </w:pPr>
    </w:p>
    <w:p w14:paraId="64B60C93"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b/>
          <w:bCs/>
        </w:rPr>
        <w:t>Observações:</w:t>
      </w:r>
    </w:p>
    <w:p w14:paraId="370D4689"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I – Cada área profissional será pontuada uma única vez, independentemente da quantidade de profissionais da mesma formação apresentados pela licitante.</w:t>
      </w:r>
    </w:p>
    <w:p w14:paraId="1357B529"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II – Os profissionais deverão integrar efetivamente a equipe responsável pela execução contratual.</w:t>
      </w:r>
    </w:p>
    <w:p w14:paraId="26CDB2FF"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lastRenderedPageBreak/>
        <w:t>III – A substituição de profissional pontuado somente será admitida mediante autorização da Administração e por outro profissional de qualificação igual ou superior.</w:t>
      </w:r>
    </w:p>
    <w:p w14:paraId="3C58B6F4" w14:textId="77777777" w:rsidR="00A50F9E" w:rsidRPr="00D76BFD" w:rsidRDefault="00A50F9E" w:rsidP="00A50F9E">
      <w:pPr>
        <w:jc w:val="both"/>
        <w:rPr>
          <w:rFonts w:ascii="Times New Roman" w:hAnsi="Times New Roman" w:cs="Times New Roman"/>
        </w:rPr>
      </w:pPr>
    </w:p>
    <w:p w14:paraId="326F9212"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11.3 Metodologia de Execução – até 15 pontos</w:t>
      </w:r>
    </w:p>
    <w:p w14:paraId="7D4397CC"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A metodologia proposta será avaliada conforme os elementos efetivamente apresentados na proposta técnica.</w:t>
      </w:r>
    </w:p>
    <w:p w14:paraId="25237674" w14:textId="77777777" w:rsidR="00A50F9E" w:rsidRPr="00D76BFD" w:rsidRDefault="00A50F9E" w:rsidP="00A50F9E">
      <w:pPr>
        <w:jc w:val="both"/>
        <w:rPr>
          <w:rFonts w:ascii="Times New Roman" w:hAnsi="Times New Roman" w:cs="Times New Roman"/>
        </w:rPr>
      </w:pPr>
    </w:p>
    <w:tbl>
      <w:tblPr>
        <w:tblW w:w="963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217"/>
        <w:gridCol w:w="1417"/>
      </w:tblGrid>
      <w:tr w:rsidR="00A50F9E" w:rsidRPr="00D76BFD" w14:paraId="16D980CB" w14:textId="77777777" w:rsidTr="00A50F9E">
        <w:trPr>
          <w:tblHeader/>
          <w:tblCellSpacing w:w="15" w:type="dxa"/>
        </w:trPr>
        <w:tc>
          <w:tcPr>
            <w:tcW w:w="8172" w:type="dxa"/>
            <w:vAlign w:val="center"/>
            <w:hideMark/>
          </w:tcPr>
          <w:p w14:paraId="5C841808"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Critério</w:t>
            </w:r>
          </w:p>
        </w:tc>
        <w:tc>
          <w:tcPr>
            <w:tcW w:w="1372" w:type="dxa"/>
            <w:vAlign w:val="center"/>
            <w:hideMark/>
          </w:tcPr>
          <w:p w14:paraId="529AC738"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Pontuação</w:t>
            </w:r>
          </w:p>
        </w:tc>
      </w:tr>
      <w:tr w:rsidR="00A50F9E" w:rsidRPr="00D76BFD" w14:paraId="0FF38AD0" w14:textId="77777777" w:rsidTr="00A50F9E">
        <w:trPr>
          <w:tblCellSpacing w:w="15" w:type="dxa"/>
        </w:trPr>
        <w:tc>
          <w:tcPr>
            <w:tcW w:w="8172" w:type="dxa"/>
            <w:vAlign w:val="center"/>
            <w:hideMark/>
          </w:tcPr>
          <w:p w14:paraId="312EB03B"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Cronograma físico detalhado</w:t>
            </w:r>
          </w:p>
        </w:tc>
        <w:tc>
          <w:tcPr>
            <w:tcW w:w="1372" w:type="dxa"/>
            <w:vAlign w:val="center"/>
            <w:hideMark/>
          </w:tcPr>
          <w:p w14:paraId="672BA205"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3 pontos</w:t>
            </w:r>
          </w:p>
        </w:tc>
      </w:tr>
      <w:tr w:rsidR="00A50F9E" w:rsidRPr="00D76BFD" w14:paraId="06DE8C8A" w14:textId="77777777" w:rsidTr="00A50F9E">
        <w:trPr>
          <w:tblCellSpacing w:w="15" w:type="dxa"/>
        </w:trPr>
        <w:tc>
          <w:tcPr>
            <w:tcW w:w="8172" w:type="dxa"/>
            <w:vAlign w:val="center"/>
            <w:hideMark/>
          </w:tcPr>
          <w:p w14:paraId="0D20FDBF"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Metodologia de Inventário compatível com as diretrizes do Ministério do Turismo</w:t>
            </w:r>
          </w:p>
        </w:tc>
        <w:tc>
          <w:tcPr>
            <w:tcW w:w="1372" w:type="dxa"/>
            <w:vAlign w:val="center"/>
            <w:hideMark/>
          </w:tcPr>
          <w:p w14:paraId="45B333FF"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3 pontos</w:t>
            </w:r>
          </w:p>
        </w:tc>
      </w:tr>
      <w:tr w:rsidR="00A50F9E" w:rsidRPr="00D76BFD" w14:paraId="0EE5C362" w14:textId="77777777" w:rsidTr="00A50F9E">
        <w:trPr>
          <w:tblCellSpacing w:w="15" w:type="dxa"/>
        </w:trPr>
        <w:tc>
          <w:tcPr>
            <w:tcW w:w="8172" w:type="dxa"/>
            <w:vAlign w:val="center"/>
            <w:hideMark/>
          </w:tcPr>
          <w:p w14:paraId="22C247E0"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Estratégia de coleta de dados em campo</w:t>
            </w:r>
          </w:p>
        </w:tc>
        <w:tc>
          <w:tcPr>
            <w:tcW w:w="1372" w:type="dxa"/>
            <w:vAlign w:val="center"/>
            <w:hideMark/>
          </w:tcPr>
          <w:p w14:paraId="124C29A1"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3 pontos</w:t>
            </w:r>
          </w:p>
        </w:tc>
      </w:tr>
      <w:tr w:rsidR="00A50F9E" w:rsidRPr="00D76BFD" w14:paraId="6B2F5C9B" w14:textId="77777777" w:rsidTr="00A50F9E">
        <w:trPr>
          <w:tblCellSpacing w:w="15" w:type="dxa"/>
        </w:trPr>
        <w:tc>
          <w:tcPr>
            <w:tcW w:w="8172" w:type="dxa"/>
            <w:vAlign w:val="center"/>
            <w:hideMark/>
          </w:tcPr>
          <w:p w14:paraId="1F853B6E"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Metodologia de </w:t>
            </w:r>
            <w:proofErr w:type="spellStart"/>
            <w:r w:rsidRPr="00D76BFD">
              <w:rPr>
                <w:rFonts w:ascii="Times New Roman" w:hAnsi="Times New Roman" w:cs="Times New Roman"/>
              </w:rPr>
              <w:t>georreferenciamento</w:t>
            </w:r>
            <w:proofErr w:type="spellEnd"/>
          </w:p>
        </w:tc>
        <w:tc>
          <w:tcPr>
            <w:tcW w:w="1372" w:type="dxa"/>
            <w:vAlign w:val="center"/>
            <w:hideMark/>
          </w:tcPr>
          <w:p w14:paraId="5545A09C"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r w:rsidR="00A50F9E" w:rsidRPr="00D76BFD" w14:paraId="0727DD95" w14:textId="77777777" w:rsidTr="00A50F9E">
        <w:trPr>
          <w:tblCellSpacing w:w="15" w:type="dxa"/>
        </w:trPr>
        <w:tc>
          <w:tcPr>
            <w:tcW w:w="8172" w:type="dxa"/>
            <w:vAlign w:val="center"/>
            <w:hideMark/>
          </w:tcPr>
          <w:p w14:paraId="1300A1A5"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Sistema de validação e conferência dos dados</w:t>
            </w:r>
          </w:p>
        </w:tc>
        <w:tc>
          <w:tcPr>
            <w:tcW w:w="1372" w:type="dxa"/>
            <w:vAlign w:val="center"/>
            <w:hideMark/>
          </w:tcPr>
          <w:p w14:paraId="1A45E9D2"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r w:rsidR="00A50F9E" w:rsidRPr="00D76BFD" w14:paraId="0A93021B" w14:textId="77777777" w:rsidTr="00A50F9E">
        <w:trPr>
          <w:tblCellSpacing w:w="15" w:type="dxa"/>
        </w:trPr>
        <w:tc>
          <w:tcPr>
            <w:tcW w:w="8172" w:type="dxa"/>
            <w:vAlign w:val="center"/>
            <w:hideMark/>
          </w:tcPr>
          <w:p w14:paraId="1F6C4AC3"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Forma de apresentação dos produtos finais</w:t>
            </w:r>
          </w:p>
        </w:tc>
        <w:tc>
          <w:tcPr>
            <w:tcW w:w="1372" w:type="dxa"/>
            <w:vAlign w:val="center"/>
            <w:hideMark/>
          </w:tcPr>
          <w:p w14:paraId="187CE612"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bl>
    <w:p w14:paraId="44C476D0"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Pontuação máxima do item: 15 (quinze) pontos.</w:t>
      </w:r>
    </w:p>
    <w:p w14:paraId="400EDB76" w14:textId="77777777" w:rsidR="00A50F9E" w:rsidRPr="00D76BFD" w:rsidRDefault="00A50F9E" w:rsidP="00A50F9E">
      <w:pPr>
        <w:jc w:val="both"/>
        <w:rPr>
          <w:rFonts w:ascii="Times New Roman" w:hAnsi="Times New Roman" w:cs="Times New Roman"/>
        </w:rPr>
      </w:pPr>
    </w:p>
    <w:p w14:paraId="150605CD"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11.4 Tecnologias Aplicadas ao Inventário – até 10 pontos</w:t>
      </w:r>
    </w:p>
    <w:p w14:paraId="23194B56"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Serão pontuadas as tecnologias efetivamente previstas na metodologia de execução.</w:t>
      </w:r>
    </w:p>
    <w:p w14:paraId="1C6BEF1F" w14:textId="77777777" w:rsidR="00A50F9E" w:rsidRPr="00D76BFD" w:rsidRDefault="00A50F9E" w:rsidP="00A50F9E">
      <w:pPr>
        <w:jc w:val="both"/>
        <w:rPr>
          <w:rFonts w:ascii="Times New Roman" w:hAnsi="Times New Roman" w:cs="Times New Roman"/>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00"/>
        <w:gridCol w:w="1175"/>
      </w:tblGrid>
      <w:tr w:rsidR="00A50F9E" w:rsidRPr="00D76BFD" w14:paraId="47F65CEE" w14:textId="77777777" w:rsidTr="00A50F9E">
        <w:trPr>
          <w:tblHeader/>
          <w:tblCellSpacing w:w="15" w:type="dxa"/>
        </w:trPr>
        <w:tc>
          <w:tcPr>
            <w:tcW w:w="0" w:type="auto"/>
            <w:vAlign w:val="center"/>
            <w:hideMark/>
          </w:tcPr>
          <w:p w14:paraId="73C139AC"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Tecnologia</w:t>
            </w:r>
          </w:p>
        </w:tc>
        <w:tc>
          <w:tcPr>
            <w:tcW w:w="0" w:type="auto"/>
            <w:vAlign w:val="center"/>
            <w:hideMark/>
          </w:tcPr>
          <w:p w14:paraId="56CE6B47"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Pontuação</w:t>
            </w:r>
          </w:p>
        </w:tc>
      </w:tr>
      <w:tr w:rsidR="00A50F9E" w:rsidRPr="00D76BFD" w14:paraId="3512DB94" w14:textId="77777777" w:rsidTr="00A50F9E">
        <w:trPr>
          <w:tblCellSpacing w:w="15" w:type="dxa"/>
        </w:trPr>
        <w:tc>
          <w:tcPr>
            <w:tcW w:w="0" w:type="auto"/>
            <w:vAlign w:val="center"/>
            <w:hideMark/>
          </w:tcPr>
          <w:p w14:paraId="51580401"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Utilização de </w:t>
            </w:r>
            <w:proofErr w:type="spellStart"/>
            <w:r w:rsidRPr="00D76BFD">
              <w:rPr>
                <w:rFonts w:ascii="Times New Roman" w:hAnsi="Times New Roman" w:cs="Times New Roman"/>
              </w:rPr>
              <w:t>drone</w:t>
            </w:r>
            <w:proofErr w:type="spellEnd"/>
          </w:p>
        </w:tc>
        <w:tc>
          <w:tcPr>
            <w:tcW w:w="0" w:type="auto"/>
            <w:vAlign w:val="center"/>
            <w:hideMark/>
          </w:tcPr>
          <w:p w14:paraId="389E89A2"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r w:rsidR="00A50F9E" w:rsidRPr="00D76BFD" w14:paraId="02A2B4B0" w14:textId="77777777" w:rsidTr="00A50F9E">
        <w:trPr>
          <w:tblCellSpacing w:w="15" w:type="dxa"/>
        </w:trPr>
        <w:tc>
          <w:tcPr>
            <w:tcW w:w="0" w:type="auto"/>
            <w:vAlign w:val="center"/>
            <w:hideMark/>
          </w:tcPr>
          <w:p w14:paraId="2F7E7A6F"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Banco de Dados Geográfico</w:t>
            </w:r>
          </w:p>
        </w:tc>
        <w:tc>
          <w:tcPr>
            <w:tcW w:w="0" w:type="auto"/>
            <w:vAlign w:val="center"/>
            <w:hideMark/>
          </w:tcPr>
          <w:p w14:paraId="222BBA9C"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r w:rsidR="00A50F9E" w:rsidRPr="00D76BFD" w14:paraId="2E4F08AF" w14:textId="77777777" w:rsidTr="00A50F9E">
        <w:trPr>
          <w:tblCellSpacing w:w="15" w:type="dxa"/>
        </w:trPr>
        <w:tc>
          <w:tcPr>
            <w:tcW w:w="0" w:type="auto"/>
            <w:vAlign w:val="center"/>
            <w:hideMark/>
          </w:tcPr>
          <w:p w14:paraId="36FA7863"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Sistema de Informação Geográfica (SIG)</w:t>
            </w:r>
          </w:p>
        </w:tc>
        <w:tc>
          <w:tcPr>
            <w:tcW w:w="0" w:type="auto"/>
            <w:vAlign w:val="center"/>
            <w:hideMark/>
          </w:tcPr>
          <w:p w14:paraId="41E94D80"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r w:rsidR="00A50F9E" w:rsidRPr="00D76BFD" w14:paraId="68AFEE2B" w14:textId="77777777" w:rsidTr="00A50F9E">
        <w:trPr>
          <w:tblCellSpacing w:w="15" w:type="dxa"/>
        </w:trPr>
        <w:tc>
          <w:tcPr>
            <w:tcW w:w="0" w:type="auto"/>
            <w:vAlign w:val="center"/>
            <w:hideMark/>
          </w:tcPr>
          <w:p w14:paraId="290CEB9B"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Elaboração de Mapas Digitais</w:t>
            </w:r>
          </w:p>
        </w:tc>
        <w:tc>
          <w:tcPr>
            <w:tcW w:w="0" w:type="auto"/>
            <w:vAlign w:val="center"/>
            <w:hideMark/>
          </w:tcPr>
          <w:p w14:paraId="6FB75E77"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r w:rsidR="00A50F9E" w:rsidRPr="00D76BFD" w14:paraId="63523CA8" w14:textId="77777777" w:rsidTr="00A50F9E">
        <w:trPr>
          <w:tblCellSpacing w:w="15" w:type="dxa"/>
        </w:trPr>
        <w:tc>
          <w:tcPr>
            <w:tcW w:w="0" w:type="auto"/>
            <w:vAlign w:val="center"/>
            <w:hideMark/>
          </w:tcPr>
          <w:p w14:paraId="4050DA09"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Painel on-line para acompanhamento da execução</w:t>
            </w:r>
          </w:p>
        </w:tc>
        <w:tc>
          <w:tcPr>
            <w:tcW w:w="0" w:type="auto"/>
            <w:vAlign w:val="center"/>
            <w:hideMark/>
          </w:tcPr>
          <w:p w14:paraId="78C9731E"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2 pontos</w:t>
            </w:r>
          </w:p>
        </w:tc>
      </w:tr>
    </w:tbl>
    <w:p w14:paraId="64EDF57C"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Pontuação máxima do item: 10 (dez) pontos.</w:t>
      </w:r>
    </w:p>
    <w:p w14:paraId="17EF8AF0" w14:textId="77777777" w:rsidR="00A50F9E" w:rsidRPr="00D76BFD" w:rsidRDefault="00A50F9E" w:rsidP="00A50F9E">
      <w:pPr>
        <w:jc w:val="both"/>
        <w:rPr>
          <w:rFonts w:ascii="Times New Roman" w:hAnsi="Times New Roman" w:cs="Times New Roman"/>
        </w:rPr>
      </w:pPr>
    </w:p>
    <w:p w14:paraId="5BB1DA73"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11.5 Nota Técnica Mínima</w:t>
      </w:r>
    </w:p>
    <w:p w14:paraId="51164FA2"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Somente serão classificadas para a fase de julgamento final as licitantes que obtiverem, cumulativamente:</w:t>
      </w:r>
    </w:p>
    <w:p w14:paraId="5FF9DC3B"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I – Nota Técnica mínima de 60 (sessenta) pontos; e</w:t>
      </w:r>
    </w:p>
    <w:p w14:paraId="0F82B03C"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II – No mínimo 50% (cinquenta por cento) da pontuação máxima prevista em cada um dos seguintes blocos técnicos:</w:t>
      </w:r>
    </w:p>
    <w:p w14:paraId="23AF9762" w14:textId="77777777" w:rsidR="00A50F9E" w:rsidRPr="00D76BFD" w:rsidRDefault="00A50F9E" w:rsidP="00273676">
      <w:pPr>
        <w:numPr>
          <w:ilvl w:val="0"/>
          <w:numId w:val="62"/>
        </w:numPr>
        <w:jc w:val="both"/>
        <w:rPr>
          <w:rFonts w:ascii="Times New Roman" w:hAnsi="Times New Roman" w:cs="Times New Roman"/>
        </w:rPr>
      </w:pPr>
      <w:r w:rsidRPr="00D76BFD">
        <w:rPr>
          <w:rFonts w:ascii="Times New Roman" w:hAnsi="Times New Roman" w:cs="Times New Roman"/>
        </w:rPr>
        <w:t xml:space="preserve">Experiência da Licitante (itens 11.2.1 e 11.2.2); </w:t>
      </w:r>
    </w:p>
    <w:p w14:paraId="224F5D2D" w14:textId="77777777" w:rsidR="00A50F9E" w:rsidRPr="00D76BFD" w:rsidRDefault="00A50F9E" w:rsidP="00273676">
      <w:pPr>
        <w:numPr>
          <w:ilvl w:val="0"/>
          <w:numId w:val="62"/>
        </w:numPr>
        <w:jc w:val="both"/>
        <w:rPr>
          <w:rFonts w:ascii="Times New Roman" w:hAnsi="Times New Roman" w:cs="Times New Roman"/>
        </w:rPr>
      </w:pPr>
      <w:r w:rsidRPr="00D76BFD">
        <w:rPr>
          <w:rFonts w:ascii="Times New Roman" w:hAnsi="Times New Roman" w:cs="Times New Roman"/>
        </w:rPr>
        <w:t xml:space="preserve">Qualificação da Equipe Técnica (item 11.2.3); </w:t>
      </w:r>
    </w:p>
    <w:p w14:paraId="59B64144" w14:textId="77777777" w:rsidR="00A50F9E" w:rsidRPr="00D76BFD" w:rsidRDefault="00A50F9E" w:rsidP="00273676">
      <w:pPr>
        <w:numPr>
          <w:ilvl w:val="0"/>
          <w:numId w:val="62"/>
        </w:numPr>
        <w:jc w:val="both"/>
        <w:rPr>
          <w:rFonts w:ascii="Times New Roman" w:hAnsi="Times New Roman" w:cs="Times New Roman"/>
        </w:rPr>
      </w:pPr>
      <w:r w:rsidRPr="00D76BFD">
        <w:rPr>
          <w:rFonts w:ascii="Times New Roman" w:hAnsi="Times New Roman" w:cs="Times New Roman"/>
        </w:rPr>
        <w:t xml:space="preserve">Metodologia de Execução (item 11.3); </w:t>
      </w:r>
    </w:p>
    <w:p w14:paraId="3FF2B734" w14:textId="77777777" w:rsidR="00A50F9E" w:rsidRPr="00D76BFD" w:rsidRDefault="00A50F9E" w:rsidP="00273676">
      <w:pPr>
        <w:numPr>
          <w:ilvl w:val="0"/>
          <w:numId w:val="62"/>
        </w:numPr>
        <w:jc w:val="both"/>
        <w:rPr>
          <w:rFonts w:ascii="Times New Roman" w:hAnsi="Times New Roman" w:cs="Times New Roman"/>
        </w:rPr>
      </w:pPr>
      <w:r w:rsidRPr="00D76BFD">
        <w:rPr>
          <w:rFonts w:ascii="Times New Roman" w:hAnsi="Times New Roman" w:cs="Times New Roman"/>
        </w:rPr>
        <w:t xml:space="preserve">Tecnologias Aplicadas ao Inventário (item 11.4). </w:t>
      </w:r>
    </w:p>
    <w:p w14:paraId="5D6B1623"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O não atendimento de qualquer dos requisitos acima implicará a desclassificação da proposta técnica.</w:t>
      </w:r>
    </w:p>
    <w:p w14:paraId="703D2B28" w14:textId="77777777" w:rsidR="00A50F9E" w:rsidRPr="00D76BFD" w:rsidRDefault="00A50F9E" w:rsidP="00A50F9E">
      <w:pPr>
        <w:jc w:val="both"/>
        <w:rPr>
          <w:rFonts w:ascii="Times New Roman" w:hAnsi="Times New Roman" w:cs="Times New Roman"/>
        </w:rPr>
      </w:pPr>
    </w:p>
    <w:p w14:paraId="75AD93B1"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lastRenderedPageBreak/>
        <w:t>11.6 As</w:t>
      </w:r>
      <w:proofErr w:type="gramEnd"/>
      <w:r w:rsidRPr="00D76BFD">
        <w:rPr>
          <w:rFonts w:ascii="Times New Roman" w:hAnsi="Times New Roman" w:cs="Times New Roman"/>
        </w:rPr>
        <w:t xml:space="preserve"> exigências de habilitação jurídica, fiscal, social e trabalhista são as usuais para a generalidade dos objetos, conforme disciplinado Edital, bem como os critérios de habilitação econômico-financeira. </w:t>
      </w:r>
    </w:p>
    <w:p w14:paraId="1F07D860" w14:textId="77777777" w:rsidR="00A50F9E" w:rsidRPr="00D76BFD" w:rsidRDefault="00A50F9E" w:rsidP="00A50F9E">
      <w:pPr>
        <w:jc w:val="both"/>
        <w:rPr>
          <w:rFonts w:ascii="Times New Roman" w:hAnsi="Times New Roman" w:cs="Times New Roman"/>
        </w:rPr>
      </w:pPr>
    </w:p>
    <w:p w14:paraId="0B04A415" w14:textId="77777777" w:rsidR="00A50F9E" w:rsidRPr="00D76BFD" w:rsidRDefault="00A50F9E" w:rsidP="00A50F9E">
      <w:pPr>
        <w:jc w:val="both"/>
        <w:rPr>
          <w:rFonts w:ascii="Times New Roman" w:hAnsi="Times New Roman" w:cs="Times New Roman"/>
          <w:b/>
          <w:bCs/>
        </w:rPr>
      </w:pPr>
      <w:r w:rsidRPr="00D76BFD">
        <w:rPr>
          <w:rFonts w:ascii="Times New Roman" w:hAnsi="Times New Roman" w:cs="Times New Roman"/>
          <w:b/>
          <w:bCs/>
        </w:rPr>
        <w:t>11.3 Qualificação Técnica</w:t>
      </w:r>
    </w:p>
    <w:p w14:paraId="4C177EDD" w14:textId="77777777" w:rsidR="00A50F9E" w:rsidRPr="00D76BFD" w:rsidRDefault="00A50F9E" w:rsidP="00A50F9E">
      <w:pPr>
        <w:jc w:val="both"/>
        <w:rPr>
          <w:rFonts w:ascii="Times New Roman" w:hAnsi="Times New Roman" w:cs="Times New Roman"/>
        </w:rPr>
      </w:pPr>
    </w:p>
    <w:p w14:paraId="3C6AB7D5"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11.3.1 A licitante deverá comprovar aptidão para a execução de serviços compatíveis com o objeto da contratação, mediante a apresentação de, no mínimo, 01 (um) Atestado de Capacidade Técnica, fornecido por pessoa jurídica de direito público ou privado, que comprove a execução satisfatória de serviços de características semelhantes às do objeto deste Termo de Referência.</w:t>
      </w:r>
    </w:p>
    <w:p w14:paraId="651B2E29" w14:textId="77777777" w:rsidR="00A50F9E" w:rsidRPr="00D76BFD" w:rsidRDefault="00A50F9E" w:rsidP="00A50F9E">
      <w:pPr>
        <w:jc w:val="both"/>
        <w:rPr>
          <w:rFonts w:ascii="Times New Roman" w:hAnsi="Times New Roman" w:cs="Times New Roman"/>
        </w:rPr>
      </w:pPr>
    </w:p>
    <w:p w14:paraId="5EC6B52E"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11.3.2 Serão</w:t>
      </w:r>
      <w:proofErr w:type="gramEnd"/>
      <w:r w:rsidRPr="00D76BFD">
        <w:rPr>
          <w:rFonts w:ascii="Times New Roman" w:hAnsi="Times New Roman" w:cs="Times New Roman"/>
        </w:rPr>
        <w:t xml:space="preserve"> considerados compatíveis, para fins de comprovação da capacidade técnica operacional, serviços relacionados à elaboração de inventário turístico, diagnóstico turístico, planejamento turístico, planejamento turístico regional, mapeamento ou levantamento de potencialidades turísticas, ou outros estudos técnicos voltados ao desenvolvimento do turismo.</w:t>
      </w:r>
    </w:p>
    <w:p w14:paraId="0821A132" w14:textId="77777777" w:rsidR="00A50F9E" w:rsidRPr="00D76BFD" w:rsidRDefault="00A50F9E" w:rsidP="00A50F9E">
      <w:pPr>
        <w:jc w:val="both"/>
        <w:rPr>
          <w:rFonts w:ascii="Times New Roman" w:hAnsi="Times New Roman" w:cs="Times New Roman"/>
        </w:rPr>
      </w:pPr>
    </w:p>
    <w:p w14:paraId="0D31BBD5"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11.3.3 Considerando</w:t>
      </w:r>
      <w:proofErr w:type="gramEnd"/>
      <w:r w:rsidRPr="00D76BFD">
        <w:rPr>
          <w:rFonts w:ascii="Times New Roman" w:hAnsi="Times New Roman" w:cs="Times New Roman"/>
        </w:rPr>
        <w:t xml:space="preserve"> as características do objeto e a existência de atrativos naturais e áreas ambientalmente sensíveis no Município, poderão ser aceitos atestados que demonstrem experiência em levantamentos técnicos realizados em áreas de interesse ambiental, unidades de conservação ou projetos de características semelhantes, desde que guardem pertinência com o objeto da contratação.</w:t>
      </w:r>
    </w:p>
    <w:p w14:paraId="47FF847D" w14:textId="77777777" w:rsidR="00A50F9E" w:rsidRPr="00D76BFD" w:rsidRDefault="00A50F9E" w:rsidP="00A50F9E">
      <w:pPr>
        <w:rPr>
          <w:rFonts w:ascii="Times New Roman" w:hAnsi="Times New Roman" w:cs="Times New Roman"/>
        </w:rPr>
      </w:pPr>
    </w:p>
    <w:p w14:paraId="308A8C66" w14:textId="77777777" w:rsidR="00A50F9E" w:rsidRPr="00D76BFD" w:rsidRDefault="00A50F9E" w:rsidP="00A50F9E">
      <w:pPr>
        <w:rPr>
          <w:rFonts w:ascii="Times New Roman" w:hAnsi="Times New Roman" w:cs="Times New Roman"/>
        </w:rPr>
      </w:pPr>
      <w:r w:rsidRPr="00D76BFD">
        <w:rPr>
          <w:rFonts w:ascii="Times New Roman" w:hAnsi="Times New Roman" w:cs="Times New Roman"/>
        </w:rPr>
        <w:t>11.3.4 A licitante deverá apresentar declaração de que disponibilizará, durante toda a execução contratual, equipe técnica compatível com a complexidade do objeto, composta, no mínimo, por:</w:t>
      </w:r>
      <w:r w:rsidRPr="00D76BFD">
        <w:rPr>
          <w:rFonts w:ascii="Times New Roman" w:hAnsi="Times New Roman" w:cs="Times New Roman"/>
        </w:rPr>
        <w:br/>
        <w:t>I – 01 (um) Coordenador Técnico; e</w:t>
      </w:r>
      <w:r w:rsidRPr="00D76BFD">
        <w:rPr>
          <w:rFonts w:ascii="Times New Roman" w:hAnsi="Times New Roman" w:cs="Times New Roman"/>
        </w:rPr>
        <w:br/>
        <w:t xml:space="preserve">II – 01 (um) </w:t>
      </w:r>
      <w:proofErr w:type="spellStart"/>
      <w:r w:rsidRPr="00D76BFD">
        <w:rPr>
          <w:rFonts w:ascii="Times New Roman" w:hAnsi="Times New Roman" w:cs="Times New Roman"/>
        </w:rPr>
        <w:t>Turismólogo</w:t>
      </w:r>
      <w:proofErr w:type="spellEnd"/>
      <w:r w:rsidRPr="00D76BFD">
        <w:rPr>
          <w:rFonts w:ascii="Times New Roman" w:hAnsi="Times New Roman" w:cs="Times New Roman"/>
        </w:rPr>
        <w:t xml:space="preserve"> devidamente habilitado, que atuará como responsável técnico pela execução dos serviços.</w:t>
      </w:r>
    </w:p>
    <w:p w14:paraId="4E38E87D" w14:textId="77777777" w:rsidR="00A50F9E" w:rsidRPr="00D76BFD" w:rsidRDefault="00A50F9E" w:rsidP="00A50F9E">
      <w:pPr>
        <w:rPr>
          <w:rFonts w:ascii="Times New Roman" w:hAnsi="Times New Roman" w:cs="Times New Roman"/>
        </w:rPr>
      </w:pPr>
    </w:p>
    <w:p w14:paraId="783BEF87"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11.3.5 A comprovação da formação acadêmica, da habilitação profissional e da experiência da equipe técnica mínima será exigida da licitante vencedora como condição para a assinatura do contrato, mediante apresentação dos documentos comprobatórios previstos neste Termo de Referência e no Edital.</w:t>
      </w:r>
    </w:p>
    <w:p w14:paraId="2E61125E" w14:textId="77777777" w:rsidR="00A50F9E" w:rsidRPr="00D76BFD" w:rsidRDefault="00A50F9E" w:rsidP="00A50F9E">
      <w:pPr>
        <w:jc w:val="both"/>
        <w:rPr>
          <w:rFonts w:ascii="Times New Roman" w:hAnsi="Times New Roman" w:cs="Times New Roman"/>
        </w:rPr>
      </w:pPr>
    </w:p>
    <w:p w14:paraId="5D0A7198"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11.3.6 Quando</w:t>
      </w:r>
      <w:proofErr w:type="gramEnd"/>
      <w:r w:rsidRPr="00D76BFD">
        <w:rPr>
          <w:rFonts w:ascii="Times New Roman" w:hAnsi="Times New Roman" w:cs="Times New Roman"/>
        </w:rPr>
        <w:t xml:space="preserve"> exigível para a atividade desenvolvida, a licitante deverá possuir cadastro ativo e regular no Cadastro de Prestadores de Serviços Turísticos – </w:t>
      </w:r>
      <w:proofErr w:type="spellStart"/>
      <w:r w:rsidRPr="00D76BFD">
        <w:rPr>
          <w:rFonts w:ascii="Times New Roman" w:hAnsi="Times New Roman" w:cs="Times New Roman"/>
        </w:rPr>
        <w:t>Cadastur</w:t>
      </w:r>
      <w:proofErr w:type="spellEnd"/>
      <w:r w:rsidRPr="00D76BFD">
        <w:rPr>
          <w:rFonts w:ascii="Times New Roman" w:hAnsi="Times New Roman" w:cs="Times New Roman"/>
        </w:rPr>
        <w:t>, do Ministério do Turismo, mantendo sua regularidade durante toda a execução contratual.</w:t>
      </w:r>
    </w:p>
    <w:p w14:paraId="74B4BF10" w14:textId="77777777" w:rsidR="00A50F9E" w:rsidRPr="00D76BFD" w:rsidRDefault="00A50F9E" w:rsidP="00A50F9E">
      <w:pPr>
        <w:jc w:val="both"/>
        <w:rPr>
          <w:rFonts w:ascii="Times New Roman" w:hAnsi="Times New Roman" w:cs="Times New Roman"/>
        </w:rPr>
      </w:pPr>
    </w:p>
    <w:p w14:paraId="5512C9C3"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11.3.7 Os</w:t>
      </w:r>
      <w:proofErr w:type="gramEnd"/>
      <w:r w:rsidRPr="00D76BFD">
        <w:rPr>
          <w:rFonts w:ascii="Times New Roman" w:hAnsi="Times New Roman" w:cs="Times New Roman"/>
        </w:rPr>
        <w:t xml:space="preserve"> documentos apresentados para fins de habilitação técnica serão analisados exclusivamente quanto ao atendimento dos requisitos mínimos de qualificação, não sendo atribuída qualquer pontuação nesta fase da licitação, a qual ocorrerá apenas na etapa de julgamento da Proposta Técnica, conforme os critérios estabelecidos neste Termo de Referência e no Edital.</w:t>
      </w:r>
    </w:p>
    <w:p w14:paraId="4CD32EE8" w14:textId="77777777" w:rsidR="00A50F9E" w:rsidRPr="00D76BFD" w:rsidRDefault="00A50F9E" w:rsidP="00A50F9E">
      <w:pPr>
        <w:jc w:val="both"/>
        <w:rPr>
          <w:rFonts w:ascii="Times New Roman" w:hAnsi="Times New Roman" w:cs="Times New Roman"/>
        </w:rPr>
      </w:pPr>
    </w:p>
    <w:p w14:paraId="5CBB57CA"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11.4 A empresa obrigatoriamente deverá informar a marca do bem em sua proposta inicial e final, quando couber. </w:t>
      </w:r>
    </w:p>
    <w:p w14:paraId="1A23D499" w14:textId="77777777" w:rsidR="00A50F9E" w:rsidRPr="00D76BFD" w:rsidRDefault="00A50F9E" w:rsidP="00A50F9E">
      <w:pPr>
        <w:jc w:val="both"/>
        <w:rPr>
          <w:rFonts w:ascii="Times New Roman" w:hAnsi="Times New Roman" w:cs="Times New Roman"/>
        </w:rPr>
      </w:pPr>
    </w:p>
    <w:p w14:paraId="6B9FC0DB" w14:textId="77777777" w:rsidR="00A50F9E" w:rsidRPr="00D76BFD" w:rsidRDefault="00A50F9E" w:rsidP="00A50F9E">
      <w:pPr>
        <w:jc w:val="both"/>
        <w:rPr>
          <w:rFonts w:ascii="Times New Roman" w:hAnsi="Times New Roman" w:cs="Times New Roman"/>
          <w:color w:val="FF0000"/>
        </w:rPr>
      </w:pPr>
      <w:r w:rsidRPr="00D76BFD">
        <w:rPr>
          <w:rFonts w:ascii="Times New Roman" w:hAnsi="Times New Roman" w:cs="Times New Roman"/>
        </w:rPr>
        <w:t>11.5 O fornecimento do objeto será realizado de forma parcelada, em conformidade com o cronograma físico-financeiro estabelecido neste Termo de Referência, observadas as etapas de execução, os prazos definidos e as condições de recebimento previstas. Os pagamentos serão efetuados de acordo com a conclusão e aprovação de cada etapa, conforme cronograma constante do item 11.6 deste Termo de Referência.</w:t>
      </w:r>
    </w:p>
    <w:p w14:paraId="6AB67224" w14:textId="77777777" w:rsidR="00A50F9E" w:rsidRPr="00D76BFD" w:rsidRDefault="00A50F9E" w:rsidP="00A50F9E">
      <w:pPr>
        <w:jc w:val="both"/>
        <w:rPr>
          <w:rFonts w:ascii="Times New Roman" w:hAnsi="Times New Roman" w:cs="Times New Roman"/>
          <w:color w:val="FF0000"/>
        </w:rPr>
      </w:pPr>
    </w:p>
    <w:p w14:paraId="7445AE29"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11.6 </w:t>
      </w:r>
    </w:p>
    <w:p w14:paraId="303747FE" w14:textId="77777777" w:rsidR="00A50F9E" w:rsidRPr="00D76BFD" w:rsidRDefault="00A50F9E" w:rsidP="00A50F9E">
      <w:pPr>
        <w:jc w:val="both"/>
        <w:rPr>
          <w:rFonts w:ascii="Times New Roman" w:hAnsi="Times New Roman" w:cs="Times New Roman"/>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5"/>
        <w:gridCol w:w="2455"/>
        <w:gridCol w:w="2373"/>
        <w:gridCol w:w="1032"/>
        <w:gridCol w:w="668"/>
        <w:gridCol w:w="1062"/>
      </w:tblGrid>
      <w:tr w:rsidR="00A50F9E" w:rsidRPr="00D76BFD" w14:paraId="2C7CFDF0" w14:textId="77777777" w:rsidTr="00A50F9E">
        <w:trPr>
          <w:tblHeader/>
          <w:tblCellSpacing w:w="15" w:type="dxa"/>
        </w:trPr>
        <w:tc>
          <w:tcPr>
            <w:tcW w:w="151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3D1A0BB" w14:textId="77777777" w:rsidR="00A50F9E" w:rsidRPr="00D76BFD" w:rsidRDefault="00A50F9E" w:rsidP="00A50F9E">
            <w:pPr>
              <w:jc w:val="center"/>
              <w:rPr>
                <w:rFonts w:ascii="Times New Roman" w:hAnsi="Times New Roman" w:cs="Times New Roman"/>
                <w:b/>
                <w:bCs/>
              </w:rPr>
            </w:pPr>
            <w:r w:rsidRPr="00D76BFD">
              <w:rPr>
                <w:rFonts w:ascii="Times New Roman" w:hAnsi="Times New Roman" w:cs="Times New Roman"/>
                <w:b/>
                <w:bCs/>
              </w:rPr>
              <w:t>Etapa</w:t>
            </w:r>
          </w:p>
        </w:tc>
        <w:tc>
          <w:tcPr>
            <w:tcW w:w="242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C100E63" w14:textId="77777777" w:rsidR="00A50F9E" w:rsidRPr="00D76BFD" w:rsidRDefault="00A50F9E" w:rsidP="00A50F9E">
            <w:pPr>
              <w:jc w:val="center"/>
              <w:rPr>
                <w:rFonts w:ascii="Times New Roman" w:hAnsi="Times New Roman" w:cs="Times New Roman"/>
                <w:b/>
                <w:bCs/>
              </w:rPr>
            </w:pPr>
            <w:r w:rsidRPr="00D76BFD">
              <w:rPr>
                <w:rFonts w:ascii="Times New Roman" w:hAnsi="Times New Roman" w:cs="Times New Roman"/>
                <w:b/>
                <w:bCs/>
              </w:rPr>
              <w:t>Atividades de execução (ref. 8.1.6)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F04A761" w14:textId="77777777" w:rsidR="00A50F9E" w:rsidRPr="00D76BFD" w:rsidRDefault="00A50F9E" w:rsidP="00A50F9E">
            <w:pPr>
              <w:jc w:val="center"/>
              <w:rPr>
                <w:rFonts w:ascii="Times New Roman" w:hAnsi="Times New Roman" w:cs="Times New Roman"/>
                <w:b/>
                <w:bCs/>
              </w:rPr>
            </w:pPr>
            <w:r w:rsidRPr="00D76BFD">
              <w:rPr>
                <w:rFonts w:ascii="Times New Roman" w:hAnsi="Times New Roman" w:cs="Times New Roman"/>
                <w:b/>
                <w:bCs/>
              </w:rPr>
              <w:t>Produtos entregues (ref. 8.1.7)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0963603" w14:textId="77777777" w:rsidR="00A50F9E" w:rsidRPr="00D76BFD" w:rsidRDefault="00A50F9E" w:rsidP="00A50F9E">
            <w:pPr>
              <w:jc w:val="center"/>
              <w:rPr>
                <w:rFonts w:ascii="Times New Roman" w:hAnsi="Times New Roman" w:cs="Times New Roman"/>
                <w:b/>
                <w:bCs/>
              </w:rPr>
            </w:pPr>
            <w:r w:rsidRPr="00D76BFD">
              <w:rPr>
                <w:rFonts w:ascii="Times New Roman" w:hAnsi="Times New Roman" w:cs="Times New Roman"/>
                <w:b/>
                <w:bCs/>
              </w:rPr>
              <w:t>Prazo estimado</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DA30202" w14:textId="77777777" w:rsidR="00A50F9E" w:rsidRPr="00D76BFD" w:rsidRDefault="00A50F9E" w:rsidP="00A50F9E">
            <w:pPr>
              <w:jc w:val="center"/>
              <w:rPr>
                <w:rFonts w:ascii="Times New Roman" w:hAnsi="Times New Roman" w:cs="Times New Roman"/>
                <w:b/>
                <w:bCs/>
              </w:rPr>
            </w:pPr>
            <w:r w:rsidRPr="00D76BFD">
              <w:rPr>
                <w:rFonts w:ascii="Times New Roman" w:hAnsi="Times New Roman" w:cs="Times New Roman"/>
                <w:b/>
                <w:bCs/>
              </w:rPr>
              <w:t>% do valor</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190D661" w14:textId="77777777" w:rsidR="00A50F9E" w:rsidRPr="00D76BFD" w:rsidRDefault="00A50F9E" w:rsidP="00A50F9E">
            <w:pPr>
              <w:jc w:val="center"/>
              <w:rPr>
                <w:rFonts w:ascii="Times New Roman" w:hAnsi="Times New Roman" w:cs="Times New Roman"/>
                <w:b/>
                <w:bCs/>
              </w:rPr>
            </w:pPr>
            <w:r w:rsidRPr="00D76BFD">
              <w:rPr>
                <w:rFonts w:ascii="Times New Roman" w:hAnsi="Times New Roman" w:cs="Times New Roman"/>
                <w:b/>
                <w:bCs/>
              </w:rPr>
              <w:t>Valor (R$)</w:t>
            </w:r>
          </w:p>
        </w:tc>
      </w:tr>
      <w:tr w:rsidR="00A50F9E" w:rsidRPr="00D76BFD" w14:paraId="3DB1F591" w14:textId="77777777" w:rsidTr="00A50F9E">
        <w:trPr>
          <w:tblCellSpacing w:w="15" w:type="dxa"/>
        </w:trPr>
        <w:tc>
          <w:tcPr>
            <w:tcW w:w="151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226AA97"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b/>
                <w:bCs/>
              </w:rPr>
              <w:t>1 – Mobilização e Planejamento</w:t>
            </w:r>
          </w:p>
        </w:tc>
        <w:tc>
          <w:tcPr>
            <w:tcW w:w="242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06B565C"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I – Planejamento e reunião inicial</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0DCCE02"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Plano de Trabalho + Cronograma físico detalhado</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1D7DA3F" w14:textId="77777777" w:rsidR="00A50F9E" w:rsidRPr="00D76BFD" w:rsidRDefault="00A50F9E" w:rsidP="00A50F9E">
            <w:pPr>
              <w:rPr>
                <w:rFonts w:ascii="Times New Roman" w:hAnsi="Times New Roman" w:cs="Times New Roman"/>
              </w:rPr>
            </w:pPr>
            <w:r w:rsidRPr="00D76BFD">
              <w:rPr>
                <w:rFonts w:ascii="Times New Roman" w:hAnsi="Times New Roman" w:cs="Times New Roman"/>
              </w:rPr>
              <w:t>Até o 30º dia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0DC9394" w14:textId="77777777" w:rsidR="00A50F9E" w:rsidRPr="00D76BFD" w:rsidRDefault="00A50F9E" w:rsidP="00A50F9E">
            <w:pPr>
              <w:rPr>
                <w:rFonts w:ascii="Times New Roman" w:hAnsi="Times New Roman" w:cs="Times New Roman"/>
              </w:rPr>
            </w:pPr>
            <w:r w:rsidRPr="00D76BFD">
              <w:rPr>
                <w:rFonts w:ascii="Times New Roman" w:hAnsi="Times New Roman" w:cs="Times New Roman"/>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91675CD" w14:textId="77777777" w:rsidR="00A50F9E" w:rsidRPr="00D76BFD" w:rsidRDefault="00A50F9E" w:rsidP="00A50F9E">
            <w:pPr>
              <w:rPr>
                <w:rFonts w:ascii="Times New Roman" w:hAnsi="Times New Roman" w:cs="Times New Roman"/>
              </w:rPr>
            </w:pPr>
            <w:r w:rsidRPr="00D76BFD">
              <w:rPr>
                <w:rFonts w:ascii="Times New Roman" w:hAnsi="Times New Roman" w:cs="Times New Roman"/>
              </w:rPr>
              <w:t>5.900,00</w:t>
            </w:r>
          </w:p>
        </w:tc>
      </w:tr>
      <w:tr w:rsidR="00A50F9E" w:rsidRPr="00D76BFD" w14:paraId="6E352870" w14:textId="77777777" w:rsidTr="00A50F9E">
        <w:trPr>
          <w:tblCellSpacing w:w="15" w:type="dxa"/>
        </w:trPr>
        <w:tc>
          <w:tcPr>
            <w:tcW w:w="151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F268913"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b/>
                <w:bCs/>
              </w:rPr>
              <w:t>2 – Levantamento e Campo (fase 1)</w:t>
            </w:r>
          </w:p>
        </w:tc>
        <w:tc>
          <w:tcPr>
            <w:tcW w:w="242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4659018"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II, III (parcial), V (parcial) – Levantamento de dados secundários e início do trabalho de campo</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755BBAA"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Relatório parcial de levantamento + registro fotográfico e </w:t>
            </w:r>
            <w:proofErr w:type="spellStart"/>
            <w:r w:rsidRPr="00D76BFD">
              <w:rPr>
                <w:rFonts w:ascii="Times New Roman" w:hAnsi="Times New Roman" w:cs="Times New Roman"/>
              </w:rPr>
              <w:t>georreferenciamento</w:t>
            </w:r>
            <w:proofErr w:type="spellEnd"/>
            <w:r w:rsidRPr="00D76BFD">
              <w:rPr>
                <w:rFonts w:ascii="Times New Roman" w:hAnsi="Times New Roman" w:cs="Times New Roman"/>
              </w:rPr>
              <w:t xml:space="preserve"> parciais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F0D4584" w14:textId="77777777" w:rsidR="00A50F9E" w:rsidRPr="00D76BFD" w:rsidRDefault="00A50F9E" w:rsidP="00A50F9E">
            <w:pPr>
              <w:rPr>
                <w:rFonts w:ascii="Times New Roman" w:hAnsi="Times New Roman" w:cs="Times New Roman"/>
              </w:rPr>
            </w:pPr>
            <w:r w:rsidRPr="00D76BFD">
              <w:rPr>
                <w:rFonts w:ascii="Times New Roman" w:hAnsi="Times New Roman" w:cs="Times New Roman"/>
              </w:rPr>
              <w:t>31º ao 90º dia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B30D435" w14:textId="77777777" w:rsidR="00A50F9E" w:rsidRPr="00D76BFD" w:rsidRDefault="00A50F9E" w:rsidP="00A50F9E">
            <w:pPr>
              <w:rPr>
                <w:rFonts w:ascii="Times New Roman" w:hAnsi="Times New Roman" w:cs="Times New Roman"/>
              </w:rPr>
            </w:pPr>
            <w:r w:rsidRPr="00D76BFD">
              <w:rPr>
                <w:rFonts w:ascii="Times New Roman" w:hAnsi="Times New Roman" w:cs="Times New Roman"/>
              </w:rPr>
              <w:t>25%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B49EDD0" w14:textId="77777777" w:rsidR="00A50F9E" w:rsidRPr="00D76BFD" w:rsidRDefault="00A50F9E" w:rsidP="00A50F9E">
            <w:pPr>
              <w:rPr>
                <w:rFonts w:ascii="Times New Roman" w:hAnsi="Times New Roman" w:cs="Times New Roman"/>
              </w:rPr>
            </w:pPr>
            <w:r w:rsidRPr="00D76BFD">
              <w:rPr>
                <w:rFonts w:ascii="Times New Roman" w:hAnsi="Times New Roman" w:cs="Times New Roman"/>
              </w:rPr>
              <w:t>14.750,00</w:t>
            </w:r>
          </w:p>
        </w:tc>
      </w:tr>
      <w:tr w:rsidR="00A50F9E" w:rsidRPr="00D76BFD" w14:paraId="4BFA98F5" w14:textId="77777777" w:rsidTr="00A50F9E">
        <w:trPr>
          <w:tblCellSpacing w:w="15" w:type="dxa"/>
        </w:trPr>
        <w:tc>
          <w:tcPr>
            <w:tcW w:w="151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85D55C4"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b/>
                <w:bCs/>
              </w:rPr>
              <w:t>3 – Campo (fase 2) e Sistematização</w:t>
            </w:r>
          </w:p>
        </w:tc>
        <w:tc>
          <w:tcPr>
            <w:tcW w:w="242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FAFE417"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III (conclusão), IV, V (conclusão), VI – Conclusão do campo, entrevistas, organização e validação</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9CE46C9"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Base de dados consolidada + Banco de dados </w:t>
            </w:r>
            <w:proofErr w:type="spellStart"/>
            <w:r w:rsidRPr="00D76BFD">
              <w:rPr>
                <w:rFonts w:ascii="Times New Roman" w:hAnsi="Times New Roman" w:cs="Times New Roman"/>
              </w:rPr>
              <w:t>georreferenciado</w:t>
            </w:r>
            <w:proofErr w:type="spellEnd"/>
            <w:r w:rsidRPr="00D76BFD">
              <w:rPr>
                <w:rFonts w:ascii="Times New Roman" w:hAnsi="Times New Roman" w:cs="Times New Roman"/>
              </w:rPr>
              <w:t xml:space="preserve"> completo</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97E4D63" w14:textId="77777777" w:rsidR="00A50F9E" w:rsidRPr="00D76BFD" w:rsidRDefault="00A50F9E" w:rsidP="00A50F9E">
            <w:pPr>
              <w:rPr>
                <w:rFonts w:ascii="Times New Roman" w:hAnsi="Times New Roman" w:cs="Times New Roman"/>
              </w:rPr>
            </w:pPr>
            <w:r w:rsidRPr="00D76BFD">
              <w:rPr>
                <w:rFonts w:ascii="Times New Roman" w:hAnsi="Times New Roman" w:cs="Times New Roman"/>
              </w:rPr>
              <w:t>91º ao 120º dia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D6B8391" w14:textId="77777777" w:rsidR="00A50F9E" w:rsidRPr="00D76BFD" w:rsidRDefault="00A50F9E" w:rsidP="00A50F9E">
            <w:pPr>
              <w:rPr>
                <w:rFonts w:ascii="Times New Roman" w:hAnsi="Times New Roman" w:cs="Times New Roman"/>
              </w:rPr>
            </w:pPr>
            <w:r w:rsidRPr="00D76BFD">
              <w:rPr>
                <w:rFonts w:ascii="Times New Roman" w:hAnsi="Times New Roman" w:cs="Times New Roman"/>
              </w:rPr>
              <w:t>25%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0A318C8" w14:textId="77777777" w:rsidR="00A50F9E" w:rsidRPr="00D76BFD" w:rsidRDefault="00A50F9E" w:rsidP="00A50F9E">
            <w:pPr>
              <w:rPr>
                <w:rFonts w:ascii="Times New Roman" w:hAnsi="Times New Roman" w:cs="Times New Roman"/>
              </w:rPr>
            </w:pPr>
            <w:r w:rsidRPr="00D76BFD">
              <w:rPr>
                <w:rFonts w:ascii="Times New Roman" w:hAnsi="Times New Roman" w:cs="Times New Roman"/>
              </w:rPr>
              <w:t>14.750,00</w:t>
            </w:r>
          </w:p>
        </w:tc>
      </w:tr>
      <w:tr w:rsidR="00A50F9E" w:rsidRPr="00D76BFD" w14:paraId="138EF8DB" w14:textId="77777777" w:rsidTr="00A50F9E">
        <w:trPr>
          <w:tblCellSpacing w:w="15" w:type="dxa"/>
        </w:trPr>
        <w:tc>
          <w:tcPr>
            <w:tcW w:w="151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7CAC2D9"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b/>
                <w:bCs/>
              </w:rPr>
              <w:t>4 – Diagnóstico e Produtos Técnicos</w:t>
            </w:r>
          </w:p>
        </w:tc>
        <w:tc>
          <w:tcPr>
            <w:tcW w:w="242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8A1E27C"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VII, VIII – Elaboração do diagnóstico e dos produtos técnicos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57A9F37"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Diagnóstico da oferta turística + Relatórios técnicos + Mapas temáticos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C3AD798" w14:textId="77777777" w:rsidR="00A50F9E" w:rsidRPr="00D76BFD" w:rsidRDefault="00A50F9E" w:rsidP="00A50F9E">
            <w:pPr>
              <w:rPr>
                <w:rFonts w:ascii="Times New Roman" w:hAnsi="Times New Roman" w:cs="Times New Roman"/>
              </w:rPr>
            </w:pPr>
            <w:r w:rsidRPr="00D76BFD">
              <w:rPr>
                <w:rFonts w:ascii="Times New Roman" w:hAnsi="Times New Roman" w:cs="Times New Roman"/>
              </w:rPr>
              <w:t>121º ao 150º dia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86DE186" w14:textId="77777777" w:rsidR="00A50F9E" w:rsidRPr="00D76BFD" w:rsidRDefault="00A50F9E" w:rsidP="00A50F9E">
            <w:pPr>
              <w:rPr>
                <w:rFonts w:ascii="Times New Roman" w:hAnsi="Times New Roman" w:cs="Times New Roman"/>
              </w:rPr>
            </w:pPr>
            <w:r w:rsidRPr="00D76BFD">
              <w:rPr>
                <w:rFonts w:ascii="Times New Roman" w:hAnsi="Times New Roman" w:cs="Times New Roman"/>
              </w:rPr>
              <w:t>25%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A719C89" w14:textId="77777777" w:rsidR="00A50F9E" w:rsidRPr="00D76BFD" w:rsidRDefault="00A50F9E" w:rsidP="00A50F9E">
            <w:pPr>
              <w:rPr>
                <w:rFonts w:ascii="Times New Roman" w:hAnsi="Times New Roman" w:cs="Times New Roman"/>
              </w:rPr>
            </w:pPr>
            <w:r w:rsidRPr="00D76BFD">
              <w:rPr>
                <w:rFonts w:ascii="Times New Roman" w:hAnsi="Times New Roman" w:cs="Times New Roman"/>
              </w:rPr>
              <w:t>14.750,00</w:t>
            </w:r>
          </w:p>
        </w:tc>
      </w:tr>
      <w:tr w:rsidR="00A50F9E" w:rsidRPr="00D76BFD" w14:paraId="0876274A" w14:textId="77777777" w:rsidTr="00A50F9E">
        <w:trPr>
          <w:tblCellSpacing w:w="15" w:type="dxa"/>
        </w:trPr>
        <w:tc>
          <w:tcPr>
            <w:tcW w:w="151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EEDAF2A"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b/>
                <w:bCs/>
              </w:rPr>
              <w:t>5 – Consolidação Final</w:t>
            </w:r>
          </w:p>
        </w:tc>
        <w:tc>
          <w:tcPr>
            <w:tcW w:w="242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F65D4A5"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IX – Apresentação dos resultados e adequações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09B977A"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Inventário Turístico Municipal completo + Relatório Final consolidado</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C0F25D9" w14:textId="77777777" w:rsidR="00A50F9E" w:rsidRPr="00D76BFD" w:rsidRDefault="00A50F9E" w:rsidP="00A50F9E">
            <w:pPr>
              <w:rPr>
                <w:rFonts w:ascii="Times New Roman" w:hAnsi="Times New Roman" w:cs="Times New Roman"/>
              </w:rPr>
            </w:pPr>
            <w:r w:rsidRPr="00D76BFD">
              <w:rPr>
                <w:rFonts w:ascii="Times New Roman" w:hAnsi="Times New Roman" w:cs="Times New Roman"/>
              </w:rPr>
              <w:t>151º ao 180º dia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C2BB97F" w14:textId="77777777" w:rsidR="00A50F9E" w:rsidRPr="00D76BFD" w:rsidRDefault="00A50F9E" w:rsidP="00A50F9E">
            <w:pPr>
              <w:rPr>
                <w:rFonts w:ascii="Times New Roman" w:hAnsi="Times New Roman" w:cs="Times New Roman"/>
              </w:rPr>
            </w:pPr>
            <w:r w:rsidRPr="00D76BFD">
              <w:rPr>
                <w:rFonts w:ascii="Times New Roman" w:hAnsi="Times New Roman" w:cs="Times New Roman"/>
              </w:rPr>
              <w:t>15%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477F171" w14:textId="77777777" w:rsidR="00A50F9E" w:rsidRPr="00D76BFD" w:rsidRDefault="00A50F9E" w:rsidP="00A50F9E">
            <w:pPr>
              <w:rPr>
                <w:rFonts w:ascii="Times New Roman" w:hAnsi="Times New Roman" w:cs="Times New Roman"/>
              </w:rPr>
            </w:pPr>
            <w:r w:rsidRPr="00D76BFD">
              <w:rPr>
                <w:rFonts w:ascii="Times New Roman" w:hAnsi="Times New Roman" w:cs="Times New Roman"/>
              </w:rPr>
              <w:t>8.850,00</w:t>
            </w:r>
          </w:p>
        </w:tc>
      </w:tr>
      <w:tr w:rsidR="00A50F9E" w:rsidRPr="00D76BFD" w14:paraId="1AEF7963" w14:textId="77777777" w:rsidTr="00A50F9E">
        <w:trPr>
          <w:tblCellSpacing w:w="15" w:type="dxa"/>
        </w:trPr>
        <w:tc>
          <w:tcPr>
            <w:tcW w:w="151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7CDEDF1" w14:textId="77777777" w:rsidR="00A50F9E" w:rsidRPr="00D76BFD" w:rsidRDefault="00A50F9E" w:rsidP="00A50F9E">
            <w:pPr>
              <w:rPr>
                <w:rFonts w:ascii="Times New Roman" w:hAnsi="Times New Roman" w:cs="Times New Roman"/>
              </w:rPr>
            </w:pPr>
            <w:r w:rsidRPr="00D76BFD">
              <w:rPr>
                <w:rFonts w:ascii="Times New Roman" w:hAnsi="Times New Roman" w:cs="Times New Roman"/>
                <w:b/>
                <w:bCs/>
              </w:rPr>
              <w:t>Total</w:t>
            </w:r>
          </w:p>
        </w:tc>
        <w:tc>
          <w:tcPr>
            <w:tcW w:w="242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22E08E5" w14:textId="77777777" w:rsidR="00A50F9E" w:rsidRPr="00D76BFD" w:rsidRDefault="00A50F9E" w:rsidP="00A50F9E">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B182AEE" w14:textId="77777777" w:rsidR="00A50F9E" w:rsidRPr="00D76BFD" w:rsidRDefault="00A50F9E" w:rsidP="00A50F9E">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933E27A" w14:textId="77777777" w:rsidR="00A50F9E" w:rsidRPr="00D76BFD" w:rsidRDefault="00A50F9E" w:rsidP="00A50F9E">
            <w:pPr>
              <w:rPr>
                <w:rFonts w:ascii="Times New Roman" w:hAnsi="Times New Roman" w:cs="Times New Roman"/>
              </w:rPr>
            </w:pPr>
            <w:r w:rsidRPr="00D76BFD">
              <w:rPr>
                <w:rFonts w:ascii="Times New Roman" w:hAnsi="Times New Roman" w:cs="Times New Roman"/>
              </w:rPr>
              <w:t>6 meses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6841917" w14:textId="77777777" w:rsidR="00A50F9E" w:rsidRPr="00D76BFD" w:rsidRDefault="00A50F9E" w:rsidP="00A50F9E">
            <w:pPr>
              <w:rPr>
                <w:rFonts w:ascii="Times New Roman" w:hAnsi="Times New Roman" w:cs="Times New Roman"/>
              </w:rPr>
            </w:pPr>
            <w:r w:rsidRPr="00D76BFD">
              <w:rPr>
                <w:rFonts w:ascii="Times New Roman" w:hAnsi="Times New Roman" w:cs="Times New Roman"/>
              </w:rPr>
              <w:t>100%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4C37F17" w14:textId="77777777" w:rsidR="00A50F9E" w:rsidRPr="00D76BFD" w:rsidRDefault="00A50F9E" w:rsidP="00A50F9E">
            <w:pPr>
              <w:rPr>
                <w:rFonts w:ascii="Times New Roman" w:hAnsi="Times New Roman" w:cs="Times New Roman"/>
              </w:rPr>
            </w:pPr>
            <w:r w:rsidRPr="00D76BFD">
              <w:rPr>
                <w:rFonts w:ascii="Times New Roman" w:hAnsi="Times New Roman" w:cs="Times New Roman"/>
              </w:rPr>
              <w:t>59.000,00</w:t>
            </w:r>
          </w:p>
        </w:tc>
      </w:tr>
    </w:tbl>
    <w:p w14:paraId="7010913F" w14:textId="77777777" w:rsidR="00A50F9E" w:rsidRPr="00D76BFD" w:rsidRDefault="00A50F9E" w:rsidP="00A50F9E">
      <w:pPr>
        <w:jc w:val="both"/>
        <w:rPr>
          <w:rFonts w:ascii="Times New Roman" w:hAnsi="Times New Roman" w:cs="Times New Roman"/>
          <w:color w:val="FF0000"/>
        </w:rPr>
      </w:pPr>
    </w:p>
    <w:p w14:paraId="46A10643" w14:textId="77777777" w:rsidR="00A50F9E" w:rsidRPr="00D76BFD" w:rsidRDefault="00A50F9E" w:rsidP="00A50F9E">
      <w:pPr>
        <w:jc w:val="both"/>
        <w:rPr>
          <w:rFonts w:ascii="Times New Roman" w:hAnsi="Times New Roman" w:cs="Times New Roman"/>
          <w:b/>
        </w:rPr>
      </w:pPr>
      <w:r w:rsidRPr="00D76BFD">
        <w:rPr>
          <w:rFonts w:ascii="Times New Roman" w:hAnsi="Times New Roman" w:cs="Times New Roman"/>
          <w:b/>
        </w:rPr>
        <w:t xml:space="preserve">12. DOTAÇÃO ORÇAMENTÁRIA (art. 6º, XXIII, alínea “j” da Lei nº 14.133/21) </w:t>
      </w:r>
    </w:p>
    <w:p w14:paraId="2A7A133B" w14:textId="77777777" w:rsidR="00A50F9E" w:rsidRPr="00D76BFD" w:rsidRDefault="00A50F9E" w:rsidP="00A50F9E">
      <w:pPr>
        <w:jc w:val="both"/>
        <w:rPr>
          <w:rFonts w:ascii="Times New Roman" w:hAnsi="Times New Roman" w:cs="Times New Roman"/>
        </w:rPr>
      </w:pPr>
    </w:p>
    <w:p w14:paraId="28407E93"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12.1. As despesas para atender a esta contratação estão previstas no orçamento para o exercício de 2026, conforme abaixo: </w:t>
      </w:r>
    </w:p>
    <w:p w14:paraId="4D449376" w14:textId="77777777" w:rsidR="00A50F9E" w:rsidRPr="00D76BFD" w:rsidRDefault="00A50F9E" w:rsidP="00A50F9E">
      <w:pPr>
        <w:jc w:val="both"/>
        <w:rPr>
          <w:rFonts w:ascii="Times New Roman" w:hAnsi="Times New Roman" w:cs="Times New Roman"/>
        </w:rPr>
      </w:pPr>
    </w:p>
    <w:p w14:paraId="5AD9E956"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SECRETARIA MUNICIPAL DE INDÚSTRIA, COMÉRCIO E TURISMO</w:t>
      </w:r>
    </w:p>
    <w:p w14:paraId="74D96F6A"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UNIDADE: 10</w:t>
      </w:r>
    </w:p>
    <w:p w14:paraId="54943A48"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PROJ./</w:t>
      </w:r>
      <w:proofErr w:type="gramEnd"/>
      <w:r w:rsidRPr="00D76BFD">
        <w:rPr>
          <w:rFonts w:ascii="Times New Roman" w:hAnsi="Times New Roman" w:cs="Times New Roman"/>
        </w:rPr>
        <w:t>ATIV.: 2.038</w:t>
      </w:r>
    </w:p>
    <w:p w14:paraId="558CB0E6"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ELEMENTO: 3.3.90.39</w:t>
      </w:r>
    </w:p>
    <w:p w14:paraId="116B521B"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COMP. DO ELEMENTO: 000</w:t>
      </w:r>
    </w:p>
    <w:p w14:paraId="5D399486"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lastRenderedPageBreak/>
        <w:t>CÓDIGO REDUZIDO: 163</w:t>
      </w:r>
    </w:p>
    <w:p w14:paraId="0503B3CC" w14:textId="77777777" w:rsidR="00A50F9E" w:rsidRPr="00D76BFD" w:rsidRDefault="00A50F9E" w:rsidP="00A50F9E">
      <w:pPr>
        <w:jc w:val="both"/>
        <w:rPr>
          <w:rFonts w:ascii="Times New Roman" w:hAnsi="Times New Roman" w:cs="Times New Roman"/>
        </w:rPr>
      </w:pPr>
    </w:p>
    <w:p w14:paraId="7A1547C9"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A dotação relativa aos exercícios financeiros subsequentes será indicada após aprovação da Lei Orçamentária respectiva e liberação dos créditos correspondentes, mediante </w:t>
      </w:r>
      <w:proofErr w:type="spellStart"/>
      <w:r w:rsidRPr="00D76BFD">
        <w:rPr>
          <w:rFonts w:ascii="Times New Roman" w:hAnsi="Times New Roman" w:cs="Times New Roman"/>
        </w:rPr>
        <w:t>apostilamento</w:t>
      </w:r>
      <w:proofErr w:type="spellEnd"/>
      <w:r w:rsidRPr="00D76BFD">
        <w:rPr>
          <w:rFonts w:ascii="Times New Roman" w:hAnsi="Times New Roman" w:cs="Times New Roman"/>
        </w:rPr>
        <w:t>.</w:t>
      </w:r>
    </w:p>
    <w:p w14:paraId="1D6FF071" w14:textId="77777777" w:rsidR="00A50F9E" w:rsidRPr="00D76BFD" w:rsidRDefault="00A50F9E" w:rsidP="00A50F9E">
      <w:pPr>
        <w:jc w:val="both"/>
        <w:rPr>
          <w:rFonts w:ascii="Times New Roman" w:hAnsi="Times New Roman" w:cs="Times New Roman"/>
        </w:rPr>
      </w:pPr>
    </w:p>
    <w:p w14:paraId="6A67F3CB" w14:textId="77777777" w:rsidR="00A50F9E" w:rsidRPr="00D76BFD" w:rsidRDefault="00A50F9E" w:rsidP="00A50F9E">
      <w:pPr>
        <w:jc w:val="both"/>
        <w:rPr>
          <w:rFonts w:ascii="Times New Roman" w:hAnsi="Times New Roman" w:cs="Times New Roman"/>
          <w:b/>
        </w:rPr>
      </w:pPr>
      <w:r w:rsidRPr="00D76BFD">
        <w:rPr>
          <w:rFonts w:ascii="Times New Roman" w:hAnsi="Times New Roman" w:cs="Times New Roman"/>
          <w:b/>
        </w:rPr>
        <w:t xml:space="preserve">13. PLANO DE CONTRATAÇÕES ANUAL </w:t>
      </w:r>
    </w:p>
    <w:p w14:paraId="31009D4C" w14:textId="77777777" w:rsidR="00A50F9E" w:rsidRPr="00D76BFD" w:rsidRDefault="00A50F9E" w:rsidP="00A50F9E">
      <w:pPr>
        <w:jc w:val="both"/>
        <w:rPr>
          <w:rFonts w:ascii="Times New Roman" w:hAnsi="Times New Roman" w:cs="Times New Roman"/>
        </w:rPr>
      </w:pPr>
    </w:p>
    <w:p w14:paraId="7F9F2B52"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13.1 O objeto da contratação está previsto no Plano de Contratações Anual para o Exercício de 2026,</w:t>
      </w:r>
      <w:r w:rsidRPr="00D76BFD">
        <w:rPr>
          <w:rFonts w:ascii="Times New Roman" w:hAnsi="Times New Roman" w:cs="Times New Roman"/>
          <w:color w:val="FF0000"/>
        </w:rPr>
        <w:t xml:space="preserve"> </w:t>
      </w:r>
      <w:r w:rsidRPr="00D76BFD">
        <w:rPr>
          <w:rFonts w:ascii="Times New Roman" w:hAnsi="Times New Roman" w:cs="Times New Roman"/>
        </w:rPr>
        <w:t xml:space="preserve">conforme consta das informações básicas, deste Termo de Referência. </w:t>
      </w:r>
    </w:p>
    <w:p w14:paraId="184DEA45" w14:textId="77777777" w:rsidR="00A50F9E" w:rsidRPr="00D76BFD" w:rsidRDefault="00A50F9E" w:rsidP="00A50F9E">
      <w:pPr>
        <w:jc w:val="both"/>
        <w:rPr>
          <w:rFonts w:ascii="Times New Roman" w:hAnsi="Times New Roman" w:cs="Times New Roman"/>
        </w:rPr>
      </w:pPr>
    </w:p>
    <w:p w14:paraId="002107C0" w14:textId="77777777" w:rsidR="00A50F9E" w:rsidRPr="00D76BFD" w:rsidRDefault="00A50F9E" w:rsidP="00A50F9E">
      <w:pPr>
        <w:jc w:val="both"/>
        <w:rPr>
          <w:rFonts w:ascii="Times New Roman" w:hAnsi="Times New Roman" w:cs="Times New Roman"/>
          <w:b/>
        </w:rPr>
      </w:pPr>
      <w:r w:rsidRPr="00D76BFD">
        <w:rPr>
          <w:rFonts w:ascii="Times New Roman" w:hAnsi="Times New Roman" w:cs="Times New Roman"/>
          <w:b/>
        </w:rPr>
        <w:t xml:space="preserve">14. FORMALIZAÇÃO CONTRATUAL </w:t>
      </w:r>
    </w:p>
    <w:p w14:paraId="0E330A73" w14:textId="77777777" w:rsidR="00A50F9E" w:rsidRPr="00D76BFD" w:rsidRDefault="00A50F9E" w:rsidP="00A50F9E">
      <w:pPr>
        <w:jc w:val="both"/>
        <w:rPr>
          <w:rFonts w:ascii="Times New Roman" w:hAnsi="Times New Roman" w:cs="Times New Roman"/>
        </w:rPr>
      </w:pPr>
    </w:p>
    <w:p w14:paraId="57248C02"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14.1 Conforme</w:t>
      </w:r>
      <w:proofErr w:type="gramEnd"/>
      <w:r w:rsidRPr="00D76BFD">
        <w:rPr>
          <w:rFonts w:ascii="Times New Roman" w:hAnsi="Times New Roman" w:cs="Times New Roman"/>
        </w:rPr>
        <w:t xml:space="preserv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14:paraId="301C13B5" w14:textId="77777777" w:rsidR="00A50F9E" w:rsidRPr="00D76BFD" w:rsidRDefault="00A50F9E" w:rsidP="00A50F9E">
      <w:pPr>
        <w:jc w:val="both"/>
        <w:rPr>
          <w:rFonts w:ascii="Times New Roman" w:hAnsi="Times New Roman" w:cs="Times New Roman"/>
        </w:rPr>
      </w:pPr>
    </w:p>
    <w:p w14:paraId="402CD0C9"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14.1.1. O prazo de convocação poderá ser prorrogado 1 (uma) vez, por igual período, mediante solicitação da parte durante seu transcurso, devidamente justificada, e desde que o motivo apresentado seja aceito pela Administração. </w:t>
      </w:r>
    </w:p>
    <w:p w14:paraId="1252742E" w14:textId="77777777" w:rsidR="00A50F9E" w:rsidRPr="00D76BFD" w:rsidRDefault="00A50F9E" w:rsidP="00A50F9E">
      <w:pPr>
        <w:jc w:val="both"/>
        <w:rPr>
          <w:rFonts w:ascii="Times New Roman" w:hAnsi="Times New Roman" w:cs="Times New Roman"/>
        </w:rPr>
      </w:pPr>
    </w:p>
    <w:p w14:paraId="003FD54B"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14.1.2 Será</w:t>
      </w:r>
      <w:proofErr w:type="gramEnd"/>
      <w:r w:rsidRPr="00D76BFD">
        <w:rPr>
          <w:rFonts w:ascii="Times New Roman" w:hAnsi="Times New Roman" w:cs="Times New Roman"/>
        </w:rPr>
        <w:t xml:space="preserve">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14:paraId="2BE643C9" w14:textId="77777777" w:rsidR="00A50F9E" w:rsidRPr="00D76BFD" w:rsidRDefault="00A50F9E" w:rsidP="00A50F9E">
      <w:pPr>
        <w:jc w:val="both"/>
        <w:rPr>
          <w:rFonts w:ascii="Times New Roman" w:hAnsi="Times New Roman" w:cs="Times New Roman"/>
        </w:rPr>
      </w:pPr>
    </w:p>
    <w:p w14:paraId="3BC34FEF"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14.1.3. Decorrido o prazo de validade da proposta indicado no edital sem convocação para a contratação, ficarão os licitantes liberados dos compromissos assumidos. </w:t>
      </w:r>
    </w:p>
    <w:p w14:paraId="4EDE6ADA" w14:textId="77777777" w:rsidR="00A50F9E" w:rsidRPr="00D76BFD" w:rsidRDefault="00A50F9E" w:rsidP="00A50F9E">
      <w:pPr>
        <w:jc w:val="both"/>
        <w:rPr>
          <w:rFonts w:ascii="Times New Roman" w:hAnsi="Times New Roman" w:cs="Times New Roman"/>
        </w:rPr>
      </w:pPr>
    </w:p>
    <w:p w14:paraId="45B5FDAB"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14.2. O instrumento de contrato poderá ser substituído por outro instrumento hábil, como carta-contrato, nota de empenho de despesa, autorização de compra ou ordem de execução de serviço, se aquisição de pequeno valor e sem compromissos futuros, sendo que ficam mantidas as condições estabelecidas neste Termo de Referência, as quais vinculam as partes.</w:t>
      </w:r>
    </w:p>
    <w:p w14:paraId="71D1661B" w14:textId="77777777" w:rsidR="00A50F9E" w:rsidRPr="00D76BFD" w:rsidRDefault="00A50F9E" w:rsidP="00A50F9E">
      <w:pPr>
        <w:jc w:val="both"/>
        <w:rPr>
          <w:rFonts w:ascii="Times New Roman" w:hAnsi="Times New Roman" w:cs="Times New Roman"/>
        </w:rPr>
      </w:pPr>
    </w:p>
    <w:p w14:paraId="0947039C"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15. OBRIGAÇÕES DA CONTRATADA </w:t>
      </w:r>
    </w:p>
    <w:p w14:paraId="04623D6F" w14:textId="77777777" w:rsidR="00A50F9E" w:rsidRPr="00D76BFD" w:rsidRDefault="00A50F9E" w:rsidP="00A50F9E">
      <w:pPr>
        <w:jc w:val="both"/>
        <w:rPr>
          <w:rFonts w:ascii="Times New Roman" w:hAnsi="Times New Roman" w:cs="Times New Roman"/>
        </w:rPr>
      </w:pPr>
    </w:p>
    <w:p w14:paraId="47DB82EC"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15.1 O CONTRATADO deve cumprir todas as obrigações constantes do Edital e assumindo como exclusivamente seus os riscos e as despesas decorrentes da boa e perfeita execução do objeto, observando as obrigações a seguir dispostas: </w:t>
      </w:r>
    </w:p>
    <w:p w14:paraId="4B3A6908" w14:textId="77777777" w:rsidR="00A50F9E" w:rsidRPr="00D76BFD" w:rsidRDefault="00A50F9E" w:rsidP="00A50F9E">
      <w:pPr>
        <w:jc w:val="both"/>
        <w:rPr>
          <w:rFonts w:ascii="Times New Roman" w:hAnsi="Times New Roman" w:cs="Times New Roman"/>
        </w:rPr>
      </w:pPr>
    </w:p>
    <w:p w14:paraId="1ADC34D2"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15.2 Responsabilizar-se</w:t>
      </w:r>
      <w:proofErr w:type="gramEnd"/>
      <w:r w:rsidRPr="00D76BFD">
        <w:rPr>
          <w:rFonts w:ascii="Times New Roman" w:hAnsi="Times New Roman" w:cs="Times New Roman"/>
        </w:rPr>
        <w:t xml:space="preserve"> pelos vícios e danos decorrentes do objeto, de acordo com o Código de Defesa do Consumidor.</w:t>
      </w:r>
    </w:p>
    <w:p w14:paraId="0CE318C2" w14:textId="77777777" w:rsidR="00A50F9E" w:rsidRPr="00D76BFD" w:rsidRDefault="00A50F9E" w:rsidP="00A50F9E">
      <w:pPr>
        <w:jc w:val="both"/>
        <w:rPr>
          <w:rFonts w:ascii="Times New Roman" w:hAnsi="Times New Roman" w:cs="Times New Roman"/>
        </w:rPr>
      </w:pPr>
    </w:p>
    <w:p w14:paraId="7F39945A"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15.3 Responsabilizar-se</w:t>
      </w:r>
      <w:proofErr w:type="gramEnd"/>
      <w:r w:rsidRPr="00D76BFD">
        <w:rPr>
          <w:rFonts w:ascii="Times New Roman" w:hAnsi="Times New Roman" w:cs="Times New Roman"/>
        </w:rPr>
        <w:t xml:space="preserve"> pelos vícios e danos decorrentes da execução do objeto, bem como por todo e qualquer dano causado à Administração ou terceiros, não reduzindo essa responsabilidade a fiscalização ou o acompanhamento da execução contratual pelo CONTRATANTE, que ficará </w:t>
      </w:r>
      <w:r w:rsidRPr="00D76BFD">
        <w:rPr>
          <w:rFonts w:ascii="Times New Roman" w:hAnsi="Times New Roman" w:cs="Times New Roman"/>
        </w:rPr>
        <w:lastRenderedPageBreak/>
        <w:t xml:space="preserve">autorizado a descontar dos pagamentos devidos ou da garantia, caso exigida, o valor correspondente aos danos sofridos; </w:t>
      </w:r>
    </w:p>
    <w:p w14:paraId="5EFD44A4" w14:textId="77777777" w:rsidR="00A50F9E" w:rsidRPr="00D76BFD" w:rsidRDefault="00A50F9E" w:rsidP="00A50F9E">
      <w:pPr>
        <w:jc w:val="both"/>
        <w:rPr>
          <w:rFonts w:ascii="Times New Roman" w:hAnsi="Times New Roman" w:cs="Times New Roman"/>
        </w:rPr>
      </w:pPr>
    </w:p>
    <w:p w14:paraId="353F42D6"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15.4 Apresentar</w:t>
      </w:r>
      <w:proofErr w:type="gramEnd"/>
      <w:r w:rsidRPr="00D76BFD">
        <w:rPr>
          <w:rFonts w:ascii="Times New Roman" w:hAnsi="Times New Roman" w:cs="Times New Roman"/>
        </w:rPr>
        <w:t xml:space="preserve"> ao setor responsável pela fiscalização do contrato, junto com a Nota Fiscal para fins de pagamento, os seguintes documentos atualizados: </w:t>
      </w:r>
    </w:p>
    <w:p w14:paraId="56F3DDDD" w14:textId="77777777" w:rsidR="00A50F9E" w:rsidRPr="00D76BFD" w:rsidRDefault="00A50F9E" w:rsidP="00A50F9E">
      <w:pPr>
        <w:jc w:val="both"/>
        <w:rPr>
          <w:rFonts w:ascii="Times New Roman" w:hAnsi="Times New Roman" w:cs="Times New Roman"/>
        </w:rPr>
      </w:pPr>
    </w:p>
    <w:p w14:paraId="6493441F"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15.4.1 prova de regularidade relativa à Seguridade Social; </w:t>
      </w:r>
    </w:p>
    <w:p w14:paraId="00A93521" w14:textId="77777777" w:rsidR="00A50F9E" w:rsidRPr="00D76BFD" w:rsidRDefault="00A50F9E" w:rsidP="00A50F9E">
      <w:pPr>
        <w:jc w:val="both"/>
        <w:rPr>
          <w:rFonts w:ascii="Times New Roman" w:hAnsi="Times New Roman" w:cs="Times New Roman"/>
        </w:rPr>
      </w:pPr>
    </w:p>
    <w:p w14:paraId="7667DA9F"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15.4.2 certidão conjunta relativa aos tributos federais e à Dívida Ativa da União; </w:t>
      </w:r>
    </w:p>
    <w:p w14:paraId="093B0957" w14:textId="77777777" w:rsidR="00A50F9E" w:rsidRPr="00D76BFD" w:rsidRDefault="00A50F9E" w:rsidP="00A50F9E">
      <w:pPr>
        <w:jc w:val="both"/>
        <w:rPr>
          <w:rFonts w:ascii="Times New Roman" w:hAnsi="Times New Roman" w:cs="Times New Roman"/>
        </w:rPr>
      </w:pPr>
    </w:p>
    <w:p w14:paraId="38E20C1F"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15.4.3 certidões que comprovem a regularidade perante a Fazenda Estadual E Municipal da sede do contratado; </w:t>
      </w:r>
    </w:p>
    <w:p w14:paraId="52F7DFF8" w14:textId="77777777" w:rsidR="00A50F9E" w:rsidRPr="00D76BFD" w:rsidRDefault="00A50F9E" w:rsidP="00A50F9E">
      <w:pPr>
        <w:jc w:val="both"/>
        <w:rPr>
          <w:rFonts w:ascii="Times New Roman" w:hAnsi="Times New Roman" w:cs="Times New Roman"/>
        </w:rPr>
      </w:pPr>
    </w:p>
    <w:p w14:paraId="0A581DB7"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15.4.4 Certidão de Regularidade do FGTS – CRF; e </w:t>
      </w:r>
    </w:p>
    <w:p w14:paraId="7178A92E" w14:textId="77777777" w:rsidR="00A50F9E" w:rsidRPr="00D76BFD" w:rsidRDefault="00A50F9E" w:rsidP="00A50F9E">
      <w:pPr>
        <w:jc w:val="both"/>
        <w:rPr>
          <w:rFonts w:ascii="Times New Roman" w:hAnsi="Times New Roman" w:cs="Times New Roman"/>
        </w:rPr>
      </w:pPr>
    </w:p>
    <w:p w14:paraId="3CFF304A"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15.4.5 Certidão Negativa de Débitos Trabalhistas – CNDT. </w:t>
      </w:r>
    </w:p>
    <w:p w14:paraId="24EC53FC" w14:textId="77777777" w:rsidR="00A50F9E" w:rsidRPr="00D76BFD" w:rsidRDefault="00A50F9E" w:rsidP="00A50F9E">
      <w:pPr>
        <w:jc w:val="both"/>
        <w:rPr>
          <w:rFonts w:ascii="Times New Roman" w:hAnsi="Times New Roman" w:cs="Times New Roman"/>
        </w:rPr>
      </w:pPr>
    </w:p>
    <w:p w14:paraId="195EC0DE"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15.5 Atender</w:t>
      </w:r>
      <w:proofErr w:type="gramEnd"/>
      <w:r w:rsidRPr="00D76BFD">
        <w:rPr>
          <w:rFonts w:ascii="Times New Roman" w:hAnsi="Times New Roman" w:cs="Times New Roman"/>
        </w:rPr>
        <w:t xml:space="preserve"> às determinações regulares emitidas pelo fiscal ou gestor do contrato ou autoridade superior e prestar todo esclarecimento ou informação por eles solicitados. </w:t>
      </w:r>
    </w:p>
    <w:p w14:paraId="6319C1B7" w14:textId="77777777" w:rsidR="00A50F9E" w:rsidRPr="00D76BFD" w:rsidRDefault="00A50F9E" w:rsidP="00A50F9E">
      <w:pPr>
        <w:jc w:val="both"/>
        <w:rPr>
          <w:rFonts w:ascii="Times New Roman" w:hAnsi="Times New Roman" w:cs="Times New Roman"/>
        </w:rPr>
      </w:pPr>
    </w:p>
    <w:p w14:paraId="6E2964BE"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15.6 Comunicar ao Fiscal do contrato, no prazo de até 24 (vinte e quatro) horas, qualquer ocorrência anormal ou acidente que se verifique no local da execução do objeto contratual. </w:t>
      </w:r>
    </w:p>
    <w:p w14:paraId="450AB001" w14:textId="77777777" w:rsidR="00A50F9E" w:rsidRPr="00D76BFD" w:rsidRDefault="00A50F9E" w:rsidP="00A50F9E">
      <w:pPr>
        <w:jc w:val="both"/>
        <w:rPr>
          <w:rFonts w:ascii="Times New Roman" w:hAnsi="Times New Roman" w:cs="Times New Roman"/>
        </w:rPr>
      </w:pPr>
    </w:p>
    <w:p w14:paraId="460EEE41"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15.7 Paralisar</w:t>
      </w:r>
      <w:proofErr w:type="gramEnd"/>
      <w:r w:rsidRPr="00D76BFD">
        <w:rPr>
          <w:rFonts w:ascii="Times New Roman" w:hAnsi="Times New Roman" w:cs="Times New Roman"/>
        </w:rPr>
        <w:t xml:space="preserve">, por determinação do CONTRATANTE, qualquer atividade que não esteja sendo executada de acordo com a boa técnica ou que ponha em risco a segurança de pessoas ou bens de terceiros. </w:t>
      </w:r>
    </w:p>
    <w:p w14:paraId="45D70FED" w14:textId="77777777" w:rsidR="00A50F9E" w:rsidRPr="00D76BFD" w:rsidRDefault="00A50F9E" w:rsidP="00A50F9E">
      <w:pPr>
        <w:jc w:val="both"/>
        <w:rPr>
          <w:rFonts w:ascii="Times New Roman" w:hAnsi="Times New Roman" w:cs="Times New Roman"/>
        </w:rPr>
      </w:pPr>
    </w:p>
    <w:p w14:paraId="668AC88B"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15.8 Reparar</w:t>
      </w:r>
      <w:proofErr w:type="gramEnd"/>
      <w:r w:rsidRPr="00D76BFD">
        <w:rPr>
          <w:rFonts w:ascii="Times New Roman" w:hAnsi="Times New Roman" w:cs="Times New Roman"/>
        </w:rPr>
        <w:t xml:space="preserve">, corrigir, remover, reconstruir ou substituir, às suas expensas, no total ou em parte, no prazo fixado pelo fiscal do contrato, os serviços nos quais se verificarem vícios, defeitos ou incorreções resultantes da execução ou dos materiais empregados. </w:t>
      </w:r>
    </w:p>
    <w:p w14:paraId="753C6757" w14:textId="77777777" w:rsidR="00A50F9E" w:rsidRPr="00D76BFD" w:rsidRDefault="00A50F9E" w:rsidP="00A50F9E">
      <w:pPr>
        <w:jc w:val="both"/>
        <w:rPr>
          <w:rFonts w:ascii="Times New Roman" w:hAnsi="Times New Roman" w:cs="Times New Roman"/>
        </w:rPr>
      </w:pPr>
    </w:p>
    <w:p w14:paraId="2955758F"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15.9 Responsabilizar-se</w:t>
      </w:r>
      <w:proofErr w:type="gramEnd"/>
      <w:r w:rsidRPr="00D76BFD">
        <w:rPr>
          <w:rFonts w:ascii="Times New Roman" w:hAnsi="Times New Roman" w:cs="Times New Roman"/>
        </w:rPr>
        <w:t xml:space="preserve"> pelo cumprimento de todas as obrigações trabalhistas, previdenciárias, fiscais, comerciais e as demais previstas em legislação específica, cuja inadimplência não transfere a responsabilidade ao contratante e não poderá onerar o objeto do contrato. </w:t>
      </w:r>
    </w:p>
    <w:p w14:paraId="4E8BB9A7" w14:textId="77777777" w:rsidR="00A50F9E" w:rsidRPr="00D76BFD" w:rsidRDefault="00A50F9E" w:rsidP="00A50F9E">
      <w:pPr>
        <w:jc w:val="both"/>
        <w:rPr>
          <w:rFonts w:ascii="Times New Roman" w:hAnsi="Times New Roman" w:cs="Times New Roman"/>
        </w:rPr>
      </w:pPr>
    </w:p>
    <w:p w14:paraId="615E192D"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15.10 Cumprir</w:t>
      </w:r>
      <w:proofErr w:type="gramEnd"/>
      <w:r w:rsidRPr="00D76BFD">
        <w:rPr>
          <w:rFonts w:ascii="Times New Roman" w:hAnsi="Times New Roman" w:cs="Times New Roman"/>
        </w:rPr>
        <w:t xml:space="preserve">, durante todo o período de execução do contrato, a reserva de cargos prevista em lei para pessoa com deficiência, para reabilitado da Previdência Social ou para aprendiz, bem como as reservas de cargos previstas na legislação. </w:t>
      </w:r>
    </w:p>
    <w:p w14:paraId="71F8C78F" w14:textId="77777777" w:rsidR="00A50F9E" w:rsidRPr="00D76BFD" w:rsidRDefault="00A50F9E" w:rsidP="00A50F9E">
      <w:pPr>
        <w:jc w:val="both"/>
        <w:rPr>
          <w:rFonts w:ascii="Times New Roman" w:hAnsi="Times New Roman" w:cs="Times New Roman"/>
        </w:rPr>
      </w:pPr>
    </w:p>
    <w:p w14:paraId="700CAE96"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15.11 Sempre que solicitado, comprovar a reserva de cargos a que se refere a cláusula acima, no prazo fixado pelo fiscal do contrato, com a indicação dos empregados que preencheram as referidas vagas. </w:t>
      </w:r>
    </w:p>
    <w:p w14:paraId="3192913A" w14:textId="77777777" w:rsidR="00A50F9E" w:rsidRPr="00D76BFD" w:rsidRDefault="00A50F9E" w:rsidP="00A50F9E">
      <w:pPr>
        <w:jc w:val="both"/>
        <w:rPr>
          <w:rFonts w:ascii="Times New Roman" w:hAnsi="Times New Roman" w:cs="Times New Roman"/>
        </w:rPr>
      </w:pPr>
    </w:p>
    <w:p w14:paraId="5EDA24BA"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15.12 Cumprir, além dos postulados legais vigentes de âmbito federal, estadual ou municipal, as normas de segurança do CONTRATANTE. </w:t>
      </w:r>
    </w:p>
    <w:p w14:paraId="71BFD86C" w14:textId="77777777" w:rsidR="00A50F9E" w:rsidRPr="00D76BFD" w:rsidRDefault="00A50F9E" w:rsidP="00A50F9E">
      <w:pPr>
        <w:jc w:val="both"/>
        <w:rPr>
          <w:rFonts w:ascii="Times New Roman" w:hAnsi="Times New Roman" w:cs="Times New Roman"/>
        </w:rPr>
      </w:pPr>
    </w:p>
    <w:p w14:paraId="67DE93CE"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lastRenderedPageBreak/>
        <w:t>15.13 É</w:t>
      </w:r>
      <w:proofErr w:type="gramEnd"/>
      <w:r w:rsidRPr="00D76BFD">
        <w:rPr>
          <w:rFonts w:ascii="Times New Roman" w:hAnsi="Times New Roman" w:cs="Times New Roman"/>
        </w:rPr>
        <w:t xml:space="preserve"> obrigação do contratado de manter, durante toda a execução do contrato, em compatibilidade com as obrigações por ele assumidas, todas as condições exigidas para a qualificação. </w:t>
      </w:r>
    </w:p>
    <w:p w14:paraId="60D92751" w14:textId="77777777" w:rsidR="00A50F9E" w:rsidRPr="00D76BFD" w:rsidRDefault="00A50F9E" w:rsidP="00A50F9E">
      <w:pPr>
        <w:jc w:val="both"/>
        <w:rPr>
          <w:rFonts w:ascii="Times New Roman" w:hAnsi="Times New Roman" w:cs="Times New Roman"/>
        </w:rPr>
      </w:pPr>
    </w:p>
    <w:p w14:paraId="05C63455"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15.14.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1FD2558E" w14:textId="77777777" w:rsidR="00A50F9E" w:rsidRPr="00D76BFD" w:rsidRDefault="00A50F9E" w:rsidP="00A50F9E">
      <w:pPr>
        <w:jc w:val="both"/>
        <w:rPr>
          <w:rFonts w:ascii="Times New Roman" w:hAnsi="Times New Roman" w:cs="Times New Roman"/>
        </w:rPr>
      </w:pPr>
    </w:p>
    <w:p w14:paraId="6328F6A9"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15.15 Ter</w:t>
      </w:r>
      <w:proofErr w:type="gramEnd"/>
      <w:r w:rsidRPr="00D76BFD">
        <w:rPr>
          <w:rFonts w:ascii="Times New Roman" w:hAnsi="Times New Roman" w:cs="Times New Roman"/>
        </w:rPr>
        <w:t xml:space="preserve"> pleno conhecimento e aceitação, dos requisitos técnicos, do teor do Termo de Referência e seus anexos, documentos aplicáveis das normas e legislação pertinentes, não havendo nenhuma dúvida quanto ao objeto a ser entregue, bem como, concordar com todos os seus efeitos legais; </w:t>
      </w:r>
    </w:p>
    <w:p w14:paraId="358B9593" w14:textId="77777777" w:rsidR="00A50F9E" w:rsidRPr="00D76BFD" w:rsidRDefault="00A50F9E" w:rsidP="00A50F9E">
      <w:pPr>
        <w:jc w:val="both"/>
        <w:rPr>
          <w:rFonts w:ascii="Times New Roman" w:hAnsi="Times New Roman" w:cs="Times New Roman"/>
        </w:rPr>
      </w:pPr>
    </w:p>
    <w:p w14:paraId="46F5FC9F"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15.16 Toda a mão de obra, necessária para a correta logística de transporte para o fornecimento do objeto e seus respectivos encargos sociais e trabalhistas ficarão sob a responsabilidade da empresa contratada; </w:t>
      </w:r>
    </w:p>
    <w:p w14:paraId="65E93FE5" w14:textId="77777777" w:rsidR="00A50F9E" w:rsidRPr="00D76BFD" w:rsidRDefault="00A50F9E" w:rsidP="00A50F9E">
      <w:pPr>
        <w:jc w:val="both"/>
        <w:rPr>
          <w:rFonts w:ascii="Times New Roman" w:hAnsi="Times New Roman" w:cs="Times New Roman"/>
        </w:rPr>
      </w:pPr>
    </w:p>
    <w:p w14:paraId="40450FC1"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15.17 Indicar</w:t>
      </w:r>
      <w:proofErr w:type="gramEnd"/>
      <w:r w:rsidRPr="00D76BFD">
        <w:rPr>
          <w:rFonts w:ascii="Times New Roman" w:hAnsi="Times New Roman" w:cs="Times New Roman"/>
        </w:rPr>
        <w:t xml:space="preserve"> preposto para representá-la durante a execução do Termo de Contrato, quando for o caso.</w:t>
      </w:r>
    </w:p>
    <w:p w14:paraId="347A379B"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 </w:t>
      </w:r>
    </w:p>
    <w:p w14:paraId="4FB3FCA4"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15.18 Utilizar</w:t>
      </w:r>
      <w:proofErr w:type="gramEnd"/>
      <w:r w:rsidRPr="00D76BFD">
        <w:rPr>
          <w:rFonts w:ascii="Times New Roman" w:hAnsi="Times New Roman" w:cs="Times New Roman"/>
        </w:rPr>
        <w:t xml:space="preserve"> empregados habilitados e com conhecimento completo dos serviços a serem executados, em conformidade com as normas e determinações em vigor;</w:t>
      </w:r>
    </w:p>
    <w:p w14:paraId="46EFF66B" w14:textId="77777777" w:rsidR="00A50F9E" w:rsidRPr="00D76BFD" w:rsidRDefault="00A50F9E" w:rsidP="00A50F9E">
      <w:pPr>
        <w:jc w:val="both"/>
        <w:rPr>
          <w:rFonts w:ascii="Times New Roman" w:hAnsi="Times New Roman" w:cs="Times New Roman"/>
        </w:rPr>
      </w:pPr>
    </w:p>
    <w:p w14:paraId="7ECD54B6" w14:textId="77777777" w:rsidR="00A50F9E" w:rsidRPr="00D76BFD" w:rsidRDefault="00A50F9E" w:rsidP="00A50F9E">
      <w:pPr>
        <w:ind w:right="-17"/>
        <w:jc w:val="both"/>
        <w:rPr>
          <w:rFonts w:ascii="Times New Roman" w:hAnsi="Times New Roman" w:cs="Times New Roman"/>
        </w:rPr>
      </w:pPr>
      <w:proofErr w:type="gramStart"/>
      <w:r w:rsidRPr="00D76BFD">
        <w:rPr>
          <w:rFonts w:ascii="Times New Roman" w:hAnsi="Times New Roman" w:cs="Times New Roman"/>
        </w:rPr>
        <w:t>15.19 Apresentar</w:t>
      </w:r>
      <w:proofErr w:type="gramEnd"/>
      <w:r w:rsidRPr="00D76BFD">
        <w:rPr>
          <w:rFonts w:ascii="Times New Roman" w:hAnsi="Times New Roman" w:cs="Times New Roman"/>
        </w:rPr>
        <w:t xml:space="preserve"> os empregados devidamente uniformizados e identificados por meio de crachá, além de provê-los com os Equipamentos de Proteção Individual - EPI, </w:t>
      </w:r>
      <w:r w:rsidRPr="00D76BFD">
        <w:rPr>
          <w:rFonts w:ascii="Times New Roman" w:hAnsi="Times New Roman" w:cs="Times New Roman"/>
          <w:u w:val="single"/>
        </w:rPr>
        <w:t>quando for o caso</w:t>
      </w:r>
      <w:r w:rsidRPr="00D76BFD">
        <w:rPr>
          <w:rFonts w:ascii="Times New Roman" w:hAnsi="Times New Roman" w:cs="Times New Roman"/>
        </w:rPr>
        <w:t>;</w:t>
      </w:r>
    </w:p>
    <w:p w14:paraId="2637D543" w14:textId="77777777" w:rsidR="00A50F9E" w:rsidRPr="00D76BFD" w:rsidRDefault="00A50F9E" w:rsidP="00A50F9E">
      <w:pPr>
        <w:jc w:val="both"/>
        <w:rPr>
          <w:rFonts w:ascii="Times New Roman" w:hAnsi="Times New Roman" w:cs="Times New Roman"/>
        </w:rPr>
      </w:pPr>
    </w:p>
    <w:p w14:paraId="46FD2AA7"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15.20 Comunicar à Contratante, no prazo máximo de 24 (vinte e quatro) horas que antecede a data da entrega, os motivos que impossibilitem o cumprimento do prazo previsto, com a devida comprovação.</w:t>
      </w:r>
    </w:p>
    <w:p w14:paraId="795A3529" w14:textId="77777777" w:rsidR="00A50F9E" w:rsidRPr="00D76BFD" w:rsidRDefault="00A50F9E" w:rsidP="00A50F9E">
      <w:pPr>
        <w:jc w:val="both"/>
        <w:rPr>
          <w:rFonts w:ascii="Times New Roman" w:hAnsi="Times New Roman" w:cs="Times New Roman"/>
        </w:rPr>
      </w:pPr>
    </w:p>
    <w:p w14:paraId="14B666B3" w14:textId="77777777" w:rsidR="00A50F9E" w:rsidRPr="00D76BFD" w:rsidRDefault="00A50F9E" w:rsidP="00A50F9E">
      <w:pPr>
        <w:ind w:right="-17"/>
        <w:jc w:val="both"/>
        <w:rPr>
          <w:rFonts w:ascii="Times New Roman" w:hAnsi="Times New Roman" w:cs="Times New Roman"/>
        </w:rPr>
      </w:pPr>
      <w:proofErr w:type="gramStart"/>
      <w:r w:rsidRPr="00D76BFD">
        <w:rPr>
          <w:rFonts w:ascii="Times New Roman" w:hAnsi="Times New Roman" w:cs="Times New Roman"/>
        </w:rPr>
        <w:t>15.21 Atender</w:t>
      </w:r>
      <w:proofErr w:type="gramEnd"/>
      <w:r w:rsidRPr="00D76BFD">
        <w:rPr>
          <w:rFonts w:ascii="Times New Roman" w:hAnsi="Times New Roman" w:cs="Times New Roman"/>
        </w:rPr>
        <w:t xml:space="preserve">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348E9DCC" w14:textId="77777777" w:rsidR="00A50F9E" w:rsidRPr="00D76BFD" w:rsidRDefault="00A50F9E" w:rsidP="00A50F9E">
      <w:pPr>
        <w:ind w:right="-17"/>
        <w:jc w:val="both"/>
        <w:rPr>
          <w:rFonts w:ascii="Times New Roman" w:hAnsi="Times New Roman" w:cs="Times New Roman"/>
        </w:rPr>
      </w:pPr>
    </w:p>
    <w:p w14:paraId="5E485A7F" w14:textId="77777777" w:rsidR="00A50F9E" w:rsidRPr="00D76BFD" w:rsidRDefault="00A50F9E" w:rsidP="00A50F9E">
      <w:pPr>
        <w:pStyle w:val="PargrafodaLista"/>
        <w:numPr>
          <w:ilvl w:val="1"/>
          <w:numId w:val="11"/>
        </w:numPr>
        <w:ind w:right="-17"/>
        <w:jc w:val="both"/>
        <w:rPr>
          <w:rFonts w:ascii="Times New Roman" w:hAnsi="Times New Roman" w:cs="Times New Roman"/>
        </w:rPr>
      </w:pPr>
      <w:r w:rsidRPr="00D76BFD">
        <w:rPr>
          <w:rFonts w:ascii="Times New Roman" w:hAnsi="Times New Roman" w:cs="Times New Roman"/>
        </w:rPr>
        <w:t xml:space="preserve"> Instruir seus empregados quanto à necessidade de acatar as normas internas da Administração;</w:t>
      </w:r>
    </w:p>
    <w:p w14:paraId="18C4AD9B" w14:textId="77777777" w:rsidR="00A50F9E" w:rsidRPr="00D76BFD" w:rsidRDefault="00A50F9E" w:rsidP="00A50F9E">
      <w:pPr>
        <w:pStyle w:val="PargrafodaLista"/>
        <w:ind w:left="540" w:right="-17"/>
        <w:jc w:val="both"/>
        <w:rPr>
          <w:rFonts w:ascii="Times New Roman" w:hAnsi="Times New Roman" w:cs="Times New Roman"/>
        </w:rPr>
      </w:pPr>
    </w:p>
    <w:p w14:paraId="4C44C343" w14:textId="77777777" w:rsidR="00A50F9E" w:rsidRPr="00D76BFD" w:rsidRDefault="00A50F9E" w:rsidP="00A50F9E">
      <w:pPr>
        <w:ind w:right="-17"/>
        <w:jc w:val="both"/>
        <w:rPr>
          <w:rFonts w:ascii="Times New Roman" w:hAnsi="Times New Roman" w:cs="Times New Roman"/>
        </w:rPr>
      </w:pPr>
      <w:proofErr w:type="gramStart"/>
      <w:r w:rsidRPr="00D76BFD">
        <w:rPr>
          <w:rFonts w:ascii="Times New Roman" w:hAnsi="Times New Roman" w:cs="Times New Roman"/>
        </w:rPr>
        <w:t>15.23 Instruir</w:t>
      </w:r>
      <w:proofErr w:type="gramEnd"/>
      <w:r w:rsidRPr="00D76BFD">
        <w:rPr>
          <w:rFonts w:ascii="Times New Roman" w:hAnsi="Times New Roman" w:cs="Times New Roman"/>
        </w:rPr>
        <w:t xml:space="preserve"> seus empregados a respeito das atividades a serem desempenhadas, alertando-os a não executar atividades não abrangidas pelo contrato, devendo a Contratada relatar à Contratante toda e qualquer ocorrência neste sentido, a fim de evitar desvio de função;</w:t>
      </w:r>
    </w:p>
    <w:p w14:paraId="0503C4C6" w14:textId="77777777" w:rsidR="00A50F9E" w:rsidRPr="00D76BFD" w:rsidRDefault="00A50F9E" w:rsidP="00A50F9E">
      <w:pPr>
        <w:ind w:right="-17"/>
        <w:jc w:val="both"/>
        <w:rPr>
          <w:rFonts w:ascii="Times New Roman" w:hAnsi="Times New Roman" w:cs="Times New Roman"/>
        </w:rPr>
      </w:pPr>
    </w:p>
    <w:p w14:paraId="7CA094D3" w14:textId="77777777" w:rsidR="00A50F9E" w:rsidRPr="00D76BFD" w:rsidRDefault="00A50F9E" w:rsidP="00A50F9E">
      <w:pPr>
        <w:ind w:right="-17"/>
        <w:jc w:val="both"/>
        <w:rPr>
          <w:rFonts w:ascii="Times New Roman" w:hAnsi="Times New Roman" w:cs="Times New Roman"/>
        </w:rPr>
      </w:pPr>
      <w:proofErr w:type="gramStart"/>
      <w:r w:rsidRPr="00D76BFD">
        <w:rPr>
          <w:rFonts w:ascii="Times New Roman" w:hAnsi="Times New Roman" w:cs="Times New Roman"/>
        </w:rPr>
        <w:t>15.24 Guardar</w:t>
      </w:r>
      <w:proofErr w:type="gramEnd"/>
      <w:r w:rsidRPr="00D76BFD">
        <w:rPr>
          <w:rFonts w:ascii="Times New Roman" w:hAnsi="Times New Roman" w:cs="Times New Roman"/>
        </w:rPr>
        <w:t xml:space="preserve"> sigilo sobre todas as informações obtidas em decorrência do cumprimento do contrato;</w:t>
      </w:r>
    </w:p>
    <w:p w14:paraId="377A6BFF" w14:textId="77777777" w:rsidR="00A50F9E" w:rsidRPr="00D76BFD" w:rsidRDefault="00A50F9E" w:rsidP="00A50F9E">
      <w:pPr>
        <w:ind w:right="-17"/>
        <w:jc w:val="both"/>
        <w:rPr>
          <w:rFonts w:ascii="Times New Roman" w:hAnsi="Times New Roman" w:cs="Times New Roman"/>
        </w:rPr>
      </w:pPr>
    </w:p>
    <w:p w14:paraId="6E8DED86" w14:textId="77777777" w:rsidR="00A50F9E" w:rsidRPr="00D76BFD" w:rsidRDefault="00A50F9E" w:rsidP="00A50F9E">
      <w:pPr>
        <w:ind w:right="-17"/>
        <w:jc w:val="both"/>
        <w:rPr>
          <w:rFonts w:ascii="Times New Roman" w:hAnsi="Times New Roman" w:cs="Times New Roman"/>
        </w:rPr>
      </w:pPr>
      <w:proofErr w:type="gramStart"/>
      <w:r w:rsidRPr="00D76BFD">
        <w:rPr>
          <w:rFonts w:ascii="Times New Roman" w:hAnsi="Times New Roman" w:cs="Times New Roman"/>
        </w:rPr>
        <w:t>15.25 Observar</w:t>
      </w:r>
      <w:proofErr w:type="gramEnd"/>
      <w:r w:rsidRPr="00D76BFD">
        <w:rPr>
          <w:rFonts w:ascii="Times New Roman" w:hAnsi="Times New Roman" w:cs="Times New Roman"/>
        </w:rPr>
        <w:t xml:space="preserve"> as disposições do Decreto Federal 12.174 de 11 de setembro de 2024;</w:t>
      </w:r>
    </w:p>
    <w:p w14:paraId="55DE305B" w14:textId="77777777" w:rsidR="00A50F9E" w:rsidRPr="00D76BFD" w:rsidRDefault="00A50F9E" w:rsidP="00A50F9E">
      <w:pPr>
        <w:ind w:right="-17"/>
        <w:jc w:val="both"/>
        <w:rPr>
          <w:rFonts w:ascii="Times New Roman" w:hAnsi="Times New Roman" w:cs="Times New Roman"/>
        </w:rPr>
      </w:pPr>
    </w:p>
    <w:p w14:paraId="47F1E481" w14:textId="77777777" w:rsidR="00A50F9E" w:rsidRPr="00D76BFD" w:rsidRDefault="00A50F9E" w:rsidP="00A50F9E">
      <w:pPr>
        <w:ind w:right="-17"/>
        <w:jc w:val="both"/>
        <w:rPr>
          <w:rFonts w:ascii="Times New Roman" w:hAnsi="Times New Roman" w:cs="Times New Roman"/>
        </w:rPr>
      </w:pPr>
      <w:proofErr w:type="gramStart"/>
      <w:r w:rsidRPr="00D76BFD">
        <w:rPr>
          <w:rFonts w:ascii="Times New Roman" w:hAnsi="Times New Roman" w:cs="Times New Roman"/>
        </w:rPr>
        <w:t>15.26</w:t>
      </w:r>
      <w:r w:rsidRPr="00D76BFD">
        <w:rPr>
          <w:rFonts w:ascii="Times New Roman" w:hAnsi="Times New Roman" w:cs="Times New Roman"/>
          <w:b/>
          <w:bCs/>
        </w:rPr>
        <w:t xml:space="preserve"> </w:t>
      </w:r>
      <w:r w:rsidRPr="00D76BFD">
        <w:rPr>
          <w:rFonts w:ascii="Times New Roman" w:hAnsi="Times New Roman" w:cs="Times New Roman"/>
        </w:rPr>
        <w:t>Executar</w:t>
      </w:r>
      <w:proofErr w:type="gramEnd"/>
      <w:r w:rsidRPr="00D76BFD">
        <w:rPr>
          <w:rFonts w:ascii="Times New Roman" w:hAnsi="Times New Roman" w:cs="Times New Roman"/>
        </w:rPr>
        <w:t xml:space="preserve"> os serviços de acordo com metodologia compatível com as diretrizes do Ministério do Turismo – </w:t>
      </w:r>
      <w:proofErr w:type="spellStart"/>
      <w:r w:rsidRPr="00D76BFD">
        <w:rPr>
          <w:rFonts w:ascii="Times New Roman" w:hAnsi="Times New Roman" w:cs="Times New Roman"/>
        </w:rPr>
        <w:t>MTur</w:t>
      </w:r>
      <w:proofErr w:type="spellEnd"/>
      <w:r w:rsidRPr="00D76BFD">
        <w:rPr>
          <w:rFonts w:ascii="Times New Roman" w:hAnsi="Times New Roman" w:cs="Times New Roman"/>
        </w:rPr>
        <w:t>, especialmente no que se refere à elaboração de Inventário Turístico, garantindo padronização, consistência e comparabilidade dos dados levantados.</w:t>
      </w:r>
    </w:p>
    <w:p w14:paraId="25D813B7" w14:textId="77777777" w:rsidR="00A50F9E" w:rsidRPr="00D76BFD" w:rsidRDefault="00A50F9E" w:rsidP="00A50F9E">
      <w:pPr>
        <w:ind w:right="-17"/>
        <w:jc w:val="both"/>
        <w:rPr>
          <w:rFonts w:ascii="Times New Roman" w:hAnsi="Times New Roman" w:cs="Times New Roman"/>
        </w:rPr>
      </w:pPr>
    </w:p>
    <w:p w14:paraId="6D7907B4" w14:textId="77777777" w:rsidR="00A50F9E" w:rsidRPr="00D76BFD" w:rsidRDefault="00A50F9E" w:rsidP="00A50F9E">
      <w:pPr>
        <w:ind w:right="-17"/>
        <w:jc w:val="both"/>
        <w:rPr>
          <w:rFonts w:ascii="Times New Roman" w:hAnsi="Times New Roman" w:cs="Times New Roman"/>
        </w:rPr>
      </w:pPr>
      <w:proofErr w:type="gramStart"/>
      <w:r w:rsidRPr="00D76BFD">
        <w:rPr>
          <w:rFonts w:ascii="Times New Roman" w:hAnsi="Times New Roman" w:cs="Times New Roman"/>
        </w:rPr>
        <w:t>15.27 Realizar</w:t>
      </w:r>
      <w:proofErr w:type="gramEnd"/>
      <w:r w:rsidRPr="00D76BFD">
        <w:rPr>
          <w:rFonts w:ascii="Times New Roman" w:hAnsi="Times New Roman" w:cs="Times New Roman"/>
        </w:rPr>
        <w:t xml:space="preserve"> levantamento de campo presencial em todo o território municipal objeto do contrato, incluindo a identificação, visitação e registro de atrativos turísticos, equipamentos, serviços, infraestrutura e demais elementos necessários à composição do inventário.</w:t>
      </w:r>
    </w:p>
    <w:p w14:paraId="57297562" w14:textId="77777777" w:rsidR="00A50F9E" w:rsidRPr="00D76BFD" w:rsidRDefault="00A50F9E" w:rsidP="00A50F9E">
      <w:pPr>
        <w:ind w:right="-17"/>
        <w:jc w:val="both"/>
        <w:rPr>
          <w:rFonts w:ascii="Times New Roman" w:hAnsi="Times New Roman" w:cs="Times New Roman"/>
        </w:rPr>
      </w:pPr>
    </w:p>
    <w:p w14:paraId="6C890724" w14:textId="77777777" w:rsidR="00A50F9E" w:rsidRPr="00D76BFD" w:rsidRDefault="00A50F9E" w:rsidP="00A50F9E">
      <w:pPr>
        <w:ind w:right="-17"/>
        <w:jc w:val="both"/>
        <w:rPr>
          <w:rFonts w:ascii="Times New Roman" w:hAnsi="Times New Roman" w:cs="Times New Roman"/>
        </w:rPr>
      </w:pPr>
      <w:proofErr w:type="gramStart"/>
      <w:r w:rsidRPr="00D76BFD">
        <w:rPr>
          <w:rFonts w:ascii="Times New Roman" w:hAnsi="Times New Roman" w:cs="Times New Roman"/>
        </w:rPr>
        <w:t>15.28 Elaborar e entregar</w:t>
      </w:r>
      <w:proofErr w:type="gramEnd"/>
      <w:r w:rsidRPr="00D76BFD">
        <w:rPr>
          <w:rFonts w:ascii="Times New Roman" w:hAnsi="Times New Roman" w:cs="Times New Roman"/>
        </w:rPr>
        <w:t xml:space="preserve"> produtos técnicos estruturados, incluindo, no mínimo: relatórios técnicos, diagnóstico da oferta turística, inventário atualizado dos atrativos e serviços turísticos, mapas temáticos e demais documentos previstos no Termo de Referência.</w:t>
      </w:r>
    </w:p>
    <w:p w14:paraId="5FE3E869" w14:textId="77777777" w:rsidR="00A50F9E" w:rsidRPr="00D76BFD" w:rsidRDefault="00A50F9E" w:rsidP="00A50F9E">
      <w:pPr>
        <w:ind w:right="-17"/>
        <w:jc w:val="both"/>
        <w:rPr>
          <w:rFonts w:ascii="Times New Roman" w:hAnsi="Times New Roman" w:cs="Times New Roman"/>
        </w:rPr>
      </w:pPr>
    </w:p>
    <w:p w14:paraId="4557F98F" w14:textId="77777777" w:rsidR="00A50F9E" w:rsidRPr="00D76BFD" w:rsidRDefault="00A50F9E" w:rsidP="00A50F9E">
      <w:pPr>
        <w:ind w:right="-17"/>
        <w:jc w:val="both"/>
        <w:rPr>
          <w:rFonts w:ascii="Times New Roman" w:hAnsi="Times New Roman" w:cs="Times New Roman"/>
        </w:rPr>
      </w:pPr>
      <w:proofErr w:type="gramStart"/>
      <w:r w:rsidRPr="00D76BFD">
        <w:rPr>
          <w:rFonts w:ascii="Times New Roman" w:hAnsi="Times New Roman" w:cs="Times New Roman"/>
        </w:rPr>
        <w:t>15.29</w:t>
      </w:r>
      <w:r w:rsidRPr="00D76BFD">
        <w:rPr>
          <w:rFonts w:ascii="Times New Roman" w:hAnsi="Times New Roman" w:cs="Times New Roman"/>
          <w:b/>
          <w:bCs/>
        </w:rPr>
        <w:t xml:space="preserve"> </w:t>
      </w:r>
      <w:r w:rsidRPr="00D76BFD">
        <w:rPr>
          <w:rFonts w:ascii="Times New Roman" w:hAnsi="Times New Roman" w:cs="Times New Roman"/>
        </w:rPr>
        <w:t>Implantar e disponibilizar</w:t>
      </w:r>
      <w:proofErr w:type="gramEnd"/>
      <w:r w:rsidRPr="00D76BFD">
        <w:rPr>
          <w:rFonts w:ascii="Times New Roman" w:hAnsi="Times New Roman" w:cs="Times New Roman"/>
        </w:rPr>
        <w:t xml:space="preserve"> base de dados </w:t>
      </w:r>
      <w:proofErr w:type="spellStart"/>
      <w:r w:rsidRPr="00D76BFD">
        <w:rPr>
          <w:rFonts w:ascii="Times New Roman" w:hAnsi="Times New Roman" w:cs="Times New Roman"/>
        </w:rPr>
        <w:t>georreferenciada</w:t>
      </w:r>
      <w:proofErr w:type="spellEnd"/>
      <w:r w:rsidRPr="00D76BFD">
        <w:rPr>
          <w:rFonts w:ascii="Times New Roman" w:hAnsi="Times New Roman" w:cs="Times New Roman"/>
        </w:rPr>
        <w:t xml:space="preserve"> contendo todos os atrativos, equipamentos e serviços levantados, com informações atualizadas, organizadas e compatíveis com sistemas de geoprocessamento (SIG), quando aplicável.</w:t>
      </w:r>
    </w:p>
    <w:p w14:paraId="5B0DAEA0" w14:textId="77777777" w:rsidR="00A50F9E" w:rsidRPr="00D76BFD" w:rsidRDefault="00A50F9E" w:rsidP="00A50F9E">
      <w:pPr>
        <w:ind w:right="-17"/>
        <w:jc w:val="both"/>
        <w:rPr>
          <w:rFonts w:ascii="Times New Roman" w:hAnsi="Times New Roman" w:cs="Times New Roman"/>
        </w:rPr>
      </w:pPr>
    </w:p>
    <w:p w14:paraId="36F11B80" w14:textId="77777777" w:rsidR="00A50F9E" w:rsidRPr="00D76BFD" w:rsidRDefault="00A50F9E" w:rsidP="00A50F9E">
      <w:pPr>
        <w:ind w:right="-17"/>
        <w:jc w:val="both"/>
        <w:rPr>
          <w:rFonts w:ascii="Times New Roman" w:hAnsi="Times New Roman" w:cs="Times New Roman"/>
        </w:rPr>
      </w:pPr>
      <w:proofErr w:type="gramStart"/>
      <w:r w:rsidRPr="00D76BFD">
        <w:rPr>
          <w:rFonts w:ascii="Times New Roman" w:hAnsi="Times New Roman" w:cs="Times New Roman"/>
        </w:rPr>
        <w:t>15.30 Garantir</w:t>
      </w:r>
      <w:proofErr w:type="gramEnd"/>
      <w:r w:rsidRPr="00D76BFD">
        <w:rPr>
          <w:rFonts w:ascii="Times New Roman" w:hAnsi="Times New Roman" w:cs="Times New Roman"/>
        </w:rPr>
        <w:t xml:space="preserve"> a precisão, consistência e veracidade das informações coletadas, realizando validação e conferência dos dados antes da entrega final dos produtos, inclusive mediante revisão técnica interna da equipe responsável.</w:t>
      </w:r>
    </w:p>
    <w:p w14:paraId="5AB8BC24" w14:textId="77777777" w:rsidR="00A50F9E" w:rsidRPr="00D76BFD" w:rsidRDefault="00A50F9E" w:rsidP="00A50F9E">
      <w:pPr>
        <w:ind w:right="-17"/>
        <w:jc w:val="both"/>
        <w:rPr>
          <w:rFonts w:ascii="Times New Roman" w:hAnsi="Times New Roman" w:cs="Times New Roman"/>
        </w:rPr>
      </w:pPr>
    </w:p>
    <w:p w14:paraId="7C168538" w14:textId="77777777" w:rsidR="00A50F9E" w:rsidRPr="00D76BFD" w:rsidRDefault="00A50F9E" w:rsidP="00A50F9E">
      <w:pPr>
        <w:ind w:right="-17"/>
        <w:jc w:val="both"/>
        <w:rPr>
          <w:rFonts w:ascii="Times New Roman" w:hAnsi="Times New Roman" w:cs="Times New Roman"/>
        </w:rPr>
      </w:pPr>
      <w:proofErr w:type="gramStart"/>
      <w:r w:rsidRPr="00D76BFD">
        <w:rPr>
          <w:rFonts w:ascii="Times New Roman" w:hAnsi="Times New Roman" w:cs="Times New Roman"/>
        </w:rPr>
        <w:t>15.31</w:t>
      </w:r>
      <w:r w:rsidRPr="00D76BFD">
        <w:rPr>
          <w:rFonts w:ascii="Times New Roman" w:hAnsi="Times New Roman" w:cs="Times New Roman"/>
          <w:b/>
          <w:bCs/>
        </w:rPr>
        <w:t xml:space="preserve"> </w:t>
      </w:r>
      <w:r w:rsidRPr="00D76BFD">
        <w:rPr>
          <w:rFonts w:ascii="Times New Roman" w:hAnsi="Times New Roman" w:cs="Times New Roman"/>
        </w:rPr>
        <w:t>Manter</w:t>
      </w:r>
      <w:proofErr w:type="gramEnd"/>
      <w:r w:rsidRPr="00D76BFD">
        <w:rPr>
          <w:rFonts w:ascii="Times New Roman" w:hAnsi="Times New Roman" w:cs="Times New Roman"/>
        </w:rPr>
        <w:t xml:space="preserve"> registro completo das atividades de campo realizadas, incluindo registros fotográficos, coordenadas geográficas, fichas de levantamento e demais evidências técnicas que comprovem a execução dos serviços.</w:t>
      </w:r>
    </w:p>
    <w:p w14:paraId="0701B4E0" w14:textId="77777777" w:rsidR="00A50F9E" w:rsidRPr="00D76BFD" w:rsidRDefault="00A50F9E" w:rsidP="00A50F9E">
      <w:pPr>
        <w:ind w:right="-17"/>
        <w:jc w:val="both"/>
        <w:rPr>
          <w:rFonts w:ascii="Times New Roman" w:hAnsi="Times New Roman" w:cs="Times New Roman"/>
        </w:rPr>
      </w:pPr>
    </w:p>
    <w:p w14:paraId="6784AED8" w14:textId="77777777" w:rsidR="00A50F9E" w:rsidRPr="00D76BFD" w:rsidRDefault="00A50F9E" w:rsidP="00A50F9E">
      <w:pPr>
        <w:ind w:right="-17"/>
        <w:jc w:val="both"/>
        <w:rPr>
          <w:rFonts w:ascii="Times New Roman" w:hAnsi="Times New Roman" w:cs="Times New Roman"/>
        </w:rPr>
      </w:pPr>
      <w:proofErr w:type="gramStart"/>
      <w:r w:rsidRPr="00D76BFD">
        <w:rPr>
          <w:rFonts w:ascii="Times New Roman" w:hAnsi="Times New Roman" w:cs="Times New Roman"/>
        </w:rPr>
        <w:t>15.32</w:t>
      </w:r>
      <w:r w:rsidRPr="00D76BFD">
        <w:rPr>
          <w:rFonts w:ascii="Times New Roman" w:hAnsi="Times New Roman" w:cs="Times New Roman"/>
          <w:b/>
          <w:bCs/>
        </w:rPr>
        <w:t xml:space="preserve"> </w:t>
      </w:r>
      <w:r w:rsidRPr="00D76BFD">
        <w:rPr>
          <w:rFonts w:ascii="Times New Roman" w:hAnsi="Times New Roman" w:cs="Times New Roman"/>
        </w:rPr>
        <w:t>Disponibilizar</w:t>
      </w:r>
      <w:proofErr w:type="gramEnd"/>
      <w:r w:rsidRPr="00D76BFD">
        <w:rPr>
          <w:rFonts w:ascii="Times New Roman" w:hAnsi="Times New Roman" w:cs="Times New Roman"/>
        </w:rPr>
        <w:t xml:space="preserve"> os dados e produtos em formatos digitais editáveis e interoperáveis, permitindo sua utilização pela Administração Pública em sistemas próprios ou ferramentas de geoprocessamento e gestão turística.</w:t>
      </w:r>
    </w:p>
    <w:p w14:paraId="68347A85" w14:textId="77777777" w:rsidR="00A50F9E" w:rsidRPr="00D76BFD" w:rsidRDefault="00A50F9E" w:rsidP="00A50F9E">
      <w:pPr>
        <w:ind w:right="-17"/>
        <w:jc w:val="both"/>
        <w:rPr>
          <w:rFonts w:ascii="Times New Roman" w:hAnsi="Times New Roman" w:cs="Times New Roman"/>
        </w:rPr>
      </w:pPr>
    </w:p>
    <w:p w14:paraId="404D294B" w14:textId="77777777" w:rsidR="00A50F9E" w:rsidRPr="00D76BFD" w:rsidRDefault="00A50F9E" w:rsidP="00A50F9E">
      <w:pPr>
        <w:ind w:right="-17"/>
        <w:jc w:val="both"/>
        <w:rPr>
          <w:rFonts w:ascii="Times New Roman" w:hAnsi="Times New Roman" w:cs="Times New Roman"/>
        </w:rPr>
      </w:pPr>
      <w:proofErr w:type="gramStart"/>
      <w:r w:rsidRPr="00D76BFD">
        <w:rPr>
          <w:rFonts w:ascii="Times New Roman" w:hAnsi="Times New Roman" w:cs="Times New Roman"/>
        </w:rPr>
        <w:t>15.33 Responsabilizar-se</w:t>
      </w:r>
      <w:proofErr w:type="gramEnd"/>
      <w:r w:rsidRPr="00D76BFD">
        <w:rPr>
          <w:rFonts w:ascii="Times New Roman" w:hAnsi="Times New Roman" w:cs="Times New Roman"/>
        </w:rPr>
        <w:t xml:space="preserve"> pela compatibilidade técnica dos dados entregues com padrões abertos e amplamente utilizados, evitando formatos proprietários que impeçam o uso pela Administração Pública.</w:t>
      </w:r>
    </w:p>
    <w:p w14:paraId="6B35E814" w14:textId="77777777" w:rsidR="00A50F9E" w:rsidRPr="00D76BFD" w:rsidRDefault="00A50F9E" w:rsidP="00A50F9E">
      <w:pPr>
        <w:ind w:right="-17"/>
        <w:jc w:val="both"/>
        <w:rPr>
          <w:rFonts w:ascii="Times New Roman" w:hAnsi="Times New Roman" w:cs="Times New Roman"/>
        </w:rPr>
      </w:pPr>
    </w:p>
    <w:p w14:paraId="0E152C33" w14:textId="77777777" w:rsidR="00A50F9E" w:rsidRPr="00D76BFD" w:rsidRDefault="00A50F9E" w:rsidP="00A50F9E">
      <w:pPr>
        <w:ind w:right="-17"/>
        <w:jc w:val="both"/>
        <w:rPr>
          <w:rFonts w:ascii="Times New Roman" w:hAnsi="Times New Roman" w:cs="Times New Roman"/>
        </w:rPr>
      </w:pPr>
      <w:r w:rsidRPr="00D76BFD">
        <w:rPr>
          <w:rFonts w:ascii="Times New Roman" w:hAnsi="Times New Roman" w:cs="Times New Roman"/>
        </w:rPr>
        <w:t>15.34 Participar das reuniões técnicas convocadas pela CONTRATANTE para acompanhamento da execução dos serviços, apresentação dos produtos intermediários e validação das informações levantadas.</w:t>
      </w:r>
    </w:p>
    <w:p w14:paraId="5D4D476A" w14:textId="77777777" w:rsidR="00A50F9E" w:rsidRPr="00D76BFD" w:rsidRDefault="00A50F9E" w:rsidP="00A50F9E">
      <w:pPr>
        <w:ind w:right="-17"/>
        <w:jc w:val="both"/>
        <w:rPr>
          <w:rFonts w:ascii="Times New Roman" w:hAnsi="Times New Roman" w:cs="Times New Roman"/>
        </w:rPr>
      </w:pPr>
    </w:p>
    <w:p w14:paraId="78B991C2" w14:textId="77777777" w:rsidR="00A50F9E" w:rsidRPr="00D76BFD" w:rsidRDefault="00A50F9E" w:rsidP="00A50F9E">
      <w:pPr>
        <w:ind w:right="-17"/>
        <w:jc w:val="both"/>
        <w:rPr>
          <w:rFonts w:ascii="Times New Roman" w:hAnsi="Times New Roman" w:cs="Times New Roman"/>
        </w:rPr>
      </w:pPr>
      <w:proofErr w:type="gramStart"/>
      <w:r w:rsidRPr="00D76BFD">
        <w:rPr>
          <w:rFonts w:ascii="Times New Roman" w:hAnsi="Times New Roman" w:cs="Times New Roman"/>
        </w:rPr>
        <w:t>15.35 Executar</w:t>
      </w:r>
      <w:proofErr w:type="gramEnd"/>
      <w:r w:rsidRPr="00D76BFD">
        <w:rPr>
          <w:rFonts w:ascii="Times New Roman" w:hAnsi="Times New Roman" w:cs="Times New Roman"/>
        </w:rPr>
        <w:t xml:space="preserve"> os serviços em conformidade com as diretrizes metodológicas vigentes do Ministério do Turismo para Inventariação da Oferta Turística.</w:t>
      </w:r>
    </w:p>
    <w:p w14:paraId="0219C108" w14:textId="77777777" w:rsidR="00A50F9E" w:rsidRPr="00D76BFD" w:rsidRDefault="00A50F9E" w:rsidP="00A50F9E">
      <w:pPr>
        <w:ind w:right="-17"/>
        <w:jc w:val="both"/>
        <w:rPr>
          <w:rFonts w:ascii="Times New Roman" w:hAnsi="Times New Roman" w:cs="Times New Roman"/>
        </w:rPr>
      </w:pPr>
    </w:p>
    <w:p w14:paraId="310F05A2" w14:textId="77777777" w:rsidR="00A50F9E" w:rsidRPr="00D76BFD" w:rsidRDefault="00A50F9E" w:rsidP="00A50F9E">
      <w:pPr>
        <w:ind w:right="-17"/>
        <w:jc w:val="both"/>
        <w:rPr>
          <w:rFonts w:ascii="Times New Roman" w:hAnsi="Times New Roman" w:cs="Times New Roman"/>
        </w:rPr>
      </w:pPr>
      <w:proofErr w:type="gramStart"/>
      <w:r w:rsidRPr="00D76BFD">
        <w:rPr>
          <w:rFonts w:ascii="Times New Roman" w:hAnsi="Times New Roman" w:cs="Times New Roman"/>
        </w:rPr>
        <w:t>15.36 Entregar</w:t>
      </w:r>
      <w:proofErr w:type="gramEnd"/>
      <w:r w:rsidRPr="00D76BFD">
        <w:rPr>
          <w:rFonts w:ascii="Times New Roman" w:hAnsi="Times New Roman" w:cs="Times New Roman"/>
        </w:rPr>
        <w:t xml:space="preserve"> toda a base de dados produzida durante a execução do contrato em formato aberto e editável, permitindo sua utilização, atualização e integração pela Administração Pública.</w:t>
      </w:r>
    </w:p>
    <w:p w14:paraId="2857D466" w14:textId="77777777" w:rsidR="00A50F9E" w:rsidRPr="00D76BFD" w:rsidRDefault="00A50F9E" w:rsidP="00A50F9E">
      <w:pPr>
        <w:ind w:right="-17"/>
        <w:jc w:val="both"/>
        <w:rPr>
          <w:rFonts w:ascii="Times New Roman" w:hAnsi="Times New Roman" w:cs="Times New Roman"/>
        </w:rPr>
      </w:pPr>
    </w:p>
    <w:p w14:paraId="4C7C0E8B" w14:textId="77777777" w:rsidR="00A50F9E" w:rsidRPr="00D76BFD" w:rsidRDefault="00A50F9E" w:rsidP="00A50F9E">
      <w:pPr>
        <w:jc w:val="both"/>
        <w:rPr>
          <w:rFonts w:ascii="Times New Roman" w:hAnsi="Times New Roman" w:cs="Times New Roman"/>
          <w:b/>
        </w:rPr>
      </w:pPr>
      <w:r w:rsidRPr="00D76BFD">
        <w:rPr>
          <w:rFonts w:ascii="Times New Roman" w:hAnsi="Times New Roman" w:cs="Times New Roman"/>
          <w:b/>
        </w:rPr>
        <w:t xml:space="preserve">16. DAS OBRIGAÇÕES DA CONTRATANTE </w:t>
      </w:r>
    </w:p>
    <w:p w14:paraId="4E46BAE5" w14:textId="77777777" w:rsidR="00A50F9E" w:rsidRPr="00D76BFD" w:rsidRDefault="00A50F9E" w:rsidP="00A50F9E">
      <w:pPr>
        <w:jc w:val="both"/>
        <w:rPr>
          <w:rFonts w:ascii="Times New Roman" w:hAnsi="Times New Roman" w:cs="Times New Roman"/>
        </w:rPr>
      </w:pPr>
    </w:p>
    <w:p w14:paraId="0A7CB936"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16.1 São obrigações do CONTRATANTE: </w:t>
      </w:r>
    </w:p>
    <w:p w14:paraId="6DDA142C" w14:textId="77777777" w:rsidR="00A50F9E" w:rsidRPr="00D76BFD" w:rsidRDefault="00A50F9E" w:rsidP="00A50F9E">
      <w:pPr>
        <w:jc w:val="both"/>
        <w:rPr>
          <w:rFonts w:ascii="Times New Roman" w:hAnsi="Times New Roman" w:cs="Times New Roman"/>
        </w:rPr>
      </w:pPr>
    </w:p>
    <w:p w14:paraId="6244C7BB"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16.1.1 Solicitar</w:t>
      </w:r>
      <w:proofErr w:type="gramEnd"/>
      <w:r w:rsidRPr="00D76BFD">
        <w:rPr>
          <w:rFonts w:ascii="Times New Roman" w:hAnsi="Times New Roman" w:cs="Times New Roman"/>
        </w:rPr>
        <w:t xml:space="preserve"> a entrega do objeto à CONTRATADA através da emissão de Empenho/Ordem de Compra ou outro instrumento hábil. </w:t>
      </w:r>
    </w:p>
    <w:p w14:paraId="03AF3292" w14:textId="77777777" w:rsidR="00A50F9E" w:rsidRPr="00D76BFD" w:rsidRDefault="00A50F9E" w:rsidP="00A50F9E">
      <w:pPr>
        <w:jc w:val="both"/>
        <w:rPr>
          <w:rFonts w:ascii="Times New Roman" w:hAnsi="Times New Roman" w:cs="Times New Roman"/>
        </w:rPr>
      </w:pPr>
    </w:p>
    <w:p w14:paraId="7333B226"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16.1.2 Notificar a CONTRATADA de qualquer irregularidade decorrente da execução do objeto contratual.</w:t>
      </w:r>
    </w:p>
    <w:p w14:paraId="214654F7" w14:textId="77777777" w:rsidR="00A50F9E" w:rsidRPr="00D76BFD" w:rsidRDefault="00A50F9E" w:rsidP="00A50F9E">
      <w:pPr>
        <w:jc w:val="both"/>
        <w:rPr>
          <w:rFonts w:ascii="Times New Roman" w:hAnsi="Times New Roman" w:cs="Times New Roman"/>
        </w:rPr>
      </w:pPr>
    </w:p>
    <w:p w14:paraId="223656A2"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16.1.3 Efetuar</w:t>
      </w:r>
      <w:proofErr w:type="gramEnd"/>
      <w:r w:rsidRPr="00D76BFD">
        <w:rPr>
          <w:rFonts w:ascii="Times New Roman" w:hAnsi="Times New Roman" w:cs="Times New Roman"/>
        </w:rPr>
        <w:t xml:space="preserve"> o pagamento à Contratada no valor correspondente ao fornecimento do objeto, no prazo e forma estabelecidos no Edital e seus anexos.</w:t>
      </w:r>
    </w:p>
    <w:p w14:paraId="19A64298" w14:textId="77777777" w:rsidR="00A50F9E" w:rsidRPr="00D76BFD" w:rsidRDefault="00A50F9E" w:rsidP="00A50F9E">
      <w:pPr>
        <w:jc w:val="both"/>
        <w:rPr>
          <w:rFonts w:ascii="Times New Roman" w:hAnsi="Times New Roman" w:cs="Times New Roman"/>
        </w:rPr>
      </w:pPr>
    </w:p>
    <w:p w14:paraId="1A558E79"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16.1.4 Exigir</w:t>
      </w:r>
      <w:proofErr w:type="gramEnd"/>
      <w:r w:rsidRPr="00D76BFD">
        <w:rPr>
          <w:rFonts w:ascii="Times New Roman" w:hAnsi="Times New Roman" w:cs="Times New Roman"/>
        </w:rPr>
        <w:t xml:space="preserve"> o cumprimento de todas as obrigações assumidas pelo CONTRATADO, de acordo com o contrato e seus anexos. </w:t>
      </w:r>
    </w:p>
    <w:p w14:paraId="5F4775D9" w14:textId="77777777" w:rsidR="00A50F9E" w:rsidRPr="00D76BFD" w:rsidRDefault="00A50F9E" w:rsidP="00A50F9E">
      <w:pPr>
        <w:jc w:val="both"/>
        <w:rPr>
          <w:rFonts w:ascii="Times New Roman" w:hAnsi="Times New Roman" w:cs="Times New Roman"/>
        </w:rPr>
      </w:pPr>
    </w:p>
    <w:p w14:paraId="5380E105"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16.1.5 Comunicar</w:t>
      </w:r>
      <w:proofErr w:type="gramEnd"/>
      <w:r w:rsidRPr="00D76BFD">
        <w:rPr>
          <w:rFonts w:ascii="Times New Roman" w:hAnsi="Times New Roman" w:cs="Times New Roman"/>
        </w:rPr>
        <w:t xml:space="preserve">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14:paraId="124558D5" w14:textId="77777777" w:rsidR="00A50F9E" w:rsidRPr="00D76BFD" w:rsidRDefault="00A50F9E" w:rsidP="00A50F9E">
      <w:pPr>
        <w:jc w:val="both"/>
        <w:rPr>
          <w:rFonts w:ascii="Times New Roman" w:hAnsi="Times New Roman" w:cs="Times New Roman"/>
        </w:rPr>
      </w:pPr>
    </w:p>
    <w:p w14:paraId="096D98F5"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16.1.6 Aplicar ao CONTRATADO as sanções previstas na lei e no contrato. </w:t>
      </w:r>
    </w:p>
    <w:p w14:paraId="4C919D9C" w14:textId="77777777" w:rsidR="00A50F9E" w:rsidRPr="00D76BFD" w:rsidRDefault="00A50F9E" w:rsidP="00A50F9E">
      <w:pPr>
        <w:jc w:val="both"/>
        <w:rPr>
          <w:rFonts w:ascii="Times New Roman" w:hAnsi="Times New Roman" w:cs="Times New Roman"/>
        </w:rPr>
      </w:pPr>
    </w:p>
    <w:p w14:paraId="095842C4"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16.1.7 Explicitamente</w:t>
      </w:r>
      <w:proofErr w:type="gramEnd"/>
      <w:r w:rsidRPr="00D76BFD">
        <w:rPr>
          <w:rFonts w:ascii="Times New Roman" w:hAnsi="Times New Roman" w:cs="Times New Roman"/>
        </w:rPr>
        <w:t xml:space="preserve"> emitir decisão sobre todas as solicitações e reclamações relacionadas à execução do contrato, ressalvados os requerimentos manifestamente impertinentes, meramente protelatórios ou de nenhum interesse para a boa execução do ajuste. </w:t>
      </w:r>
    </w:p>
    <w:p w14:paraId="1A060B8F" w14:textId="77777777" w:rsidR="00A50F9E" w:rsidRPr="00D76BFD" w:rsidRDefault="00A50F9E" w:rsidP="00A50F9E">
      <w:pPr>
        <w:jc w:val="both"/>
        <w:rPr>
          <w:rFonts w:ascii="Times New Roman" w:hAnsi="Times New Roman" w:cs="Times New Roman"/>
        </w:rPr>
      </w:pPr>
    </w:p>
    <w:p w14:paraId="74F622D2"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16.1.7.1 A Administração terá o prazo de 30 (trinta) dias, a contar da data do protocolo do requerimento para decidir, admitida a prorrogação motivada, por igual período. </w:t>
      </w:r>
    </w:p>
    <w:p w14:paraId="21A2C322" w14:textId="77777777" w:rsidR="00A50F9E" w:rsidRPr="00D76BFD" w:rsidRDefault="00A50F9E" w:rsidP="00A50F9E">
      <w:pPr>
        <w:jc w:val="both"/>
        <w:rPr>
          <w:rFonts w:ascii="Times New Roman" w:hAnsi="Times New Roman" w:cs="Times New Roman"/>
        </w:rPr>
      </w:pPr>
    </w:p>
    <w:p w14:paraId="7C24B81B"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16.1.8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27B7CBF6" w14:textId="77777777" w:rsidR="00A50F9E" w:rsidRPr="00D76BFD" w:rsidRDefault="00A50F9E" w:rsidP="00A50F9E">
      <w:pPr>
        <w:jc w:val="both"/>
        <w:rPr>
          <w:rFonts w:ascii="Times New Roman" w:hAnsi="Times New Roman" w:cs="Times New Roman"/>
        </w:rPr>
      </w:pPr>
    </w:p>
    <w:p w14:paraId="5118626D"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16.1.9 Receber</w:t>
      </w:r>
      <w:proofErr w:type="gramEnd"/>
      <w:r w:rsidRPr="00D76BFD">
        <w:rPr>
          <w:rFonts w:ascii="Times New Roman" w:hAnsi="Times New Roman" w:cs="Times New Roman"/>
        </w:rPr>
        <w:t xml:space="preserve"> o objeto no prazo e condições estabelecidas no Termo de Contrato. </w:t>
      </w:r>
    </w:p>
    <w:p w14:paraId="2F84C312" w14:textId="77777777" w:rsidR="00A50F9E" w:rsidRPr="00D76BFD" w:rsidRDefault="00A50F9E" w:rsidP="00A50F9E">
      <w:pPr>
        <w:jc w:val="both"/>
        <w:rPr>
          <w:rFonts w:ascii="Times New Roman" w:hAnsi="Times New Roman" w:cs="Times New Roman"/>
        </w:rPr>
      </w:pPr>
    </w:p>
    <w:p w14:paraId="133C4A5B"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16.1.10 Verificar</w:t>
      </w:r>
      <w:proofErr w:type="gramEnd"/>
      <w:r w:rsidRPr="00D76BFD">
        <w:rPr>
          <w:rFonts w:ascii="Times New Roman" w:hAnsi="Times New Roman" w:cs="Times New Roman"/>
        </w:rPr>
        <w:t xml:space="preserve"> minuciosamente, no prazo fixado, a conformidade dos bens recebidos provisoriamente com as especificações constantes do Termo de Contrato e da proposta, para fins de aceitação e recebimento definitivo.</w:t>
      </w:r>
    </w:p>
    <w:p w14:paraId="0AFD3D1C" w14:textId="77777777" w:rsidR="00A50F9E" w:rsidRPr="00D76BFD" w:rsidRDefault="00A50F9E" w:rsidP="00A50F9E">
      <w:pPr>
        <w:jc w:val="both"/>
        <w:rPr>
          <w:rFonts w:ascii="Times New Roman" w:hAnsi="Times New Roman" w:cs="Times New Roman"/>
        </w:rPr>
      </w:pPr>
    </w:p>
    <w:p w14:paraId="301E098E"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16.1.11 Comunicar à Contratada, por escrito, sobre imperfeições, falhas ou irregularidades verificadas no objeto fornecido, para que seja substituído, reparado ou corrigido, fixando prazo para a resposta da empresa e a sua ação corretiva. </w:t>
      </w:r>
    </w:p>
    <w:p w14:paraId="0B6150C6" w14:textId="77777777" w:rsidR="00A50F9E" w:rsidRPr="00D76BFD" w:rsidRDefault="00A50F9E" w:rsidP="00A50F9E">
      <w:pPr>
        <w:jc w:val="both"/>
        <w:rPr>
          <w:rFonts w:ascii="Times New Roman" w:hAnsi="Times New Roman" w:cs="Times New Roman"/>
        </w:rPr>
      </w:pPr>
    </w:p>
    <w:p w14:paraId="2F647AA5"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16.1.12 Acompanhar e fiscalizar</w:t>
      </w:r>
      <w:proofErr w:type="gramEnd"/>
      <w:r w:rsidRPr="00D76BFD">
        <w:rPr>
          <w:rFonts w:ascii="Times New Roman" w:hAnsi="Times New Roman" w:cs="Times New Roman"/>
        </w:rPr>
        <w:t xml:space="preserve">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3CC1E70E" w14:textId="77777777" w:rsidR="00A50F9E" w:rsidRPr="00D76BFD" w:rsidRDefault="00A50F9E" w:rsidP="00A50F9E">
      <w:pPr>
        <w:jc w:val="both"/>
        <w:rPr>
          <w:rFonts w:ascii="Times New Roman" w:hAnsi="Times New Roman" w:cs="Times New Roman"/>
        </w:rPr>
      </w:pPr>
    </w:p>
    <w:p w14:paraId="75C9D920"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16.1.13 Observar</w:t>
      </w:r>
      <w:proofErr w:type="gramEnd"/>
      <w:r w:rsidRPr="00D76BFD">
        <w:rPr>
          <w:rFonts w:ascii="Times New Roman" w:hAnsi="Times New Roman" w:cs="Times New Roman"/>
        </w:rPr>
        <w:t xml:space="preserve"> para que, durante a vigência do presente Termo de Contrato, sejam mantidas todas as condições de habilitação e qualificação exigida para a contratação, assim como a sua compatibilidade com as obrigações assumidas. </w:t>
      </w:r>
    </w:p>
    <w:p w14:paraId="5B9BA70C" w14:textId="77777777" w:rsidR="00A50F9E" w:rsidRPr="00D76BFD" w:rsidRDefault="00A50F9E" w:rsidP="00A50F9E">
      <w:pPr>
        <w:jc w:val="both"/>
        <w:rPr>
          <w:rFonts w:ascii="Times New Roman" w:hAnsi="Times New Roman" w:cs="Times New Roman"/>
        </w:rPr>
      </w:pPr>
    </w:p>
    <w:p w14:paraId="7D644C1A" w14:textId="77777777" w:rsidR="00A50F9E" w:rsidRPr="00D76BFD" w:rsidRDefault="00A50F9E" w:rsidP="00A50F9E">
      <w:pPr>
        <w:jc w:val="both"/>
        <w:rPr>
          <w:rFonts w:ascii="Times New Roman" w:hAnsi="Times New Roman" w:cs="Times New Roman"/>
          <w:b/>
        </w:rPr>
      </w:pPr>
      <w:r w:rsidRPr="00D76BFD">
        <w:rPr>
          <w:rFonts w:ascii="Times New Roman" w:hAnsi="Times New Roman" w:cs="Times New Roman"/>
          <w:b/>
        </w:rPr>
        <w:t xml:space="preserve">17. REAJUSTE e REEQUILÍBRIO DO CONTRATO </w:t>
      </w:r>
    </w:p>
    <w:p w14:paraId="0BC86BFF" w14:textId="77777777" w:rsidR="00A50F9E" w:rsidRPr="00D76BFD" w:rsidRDefault="00A50F9E" w:rsidP="00A50F9E">
      <w:pPr>
        <w:jc w:val="both"/>
        <w:rPr>
          <w:rFonts w:ascii="Times New Roman" w:hAnsi="Times New Roman" w:cs="Times New Roman"/>
        </w:rPr>
      </w:pPr>
    </w:p>
    <w:p w14:paraId="22E3D481" w14:textId="77777777" w:rsidR="00A50F9E" w:rsidRPr="00D76BFD" w:rsidRDefault="00A50F9E" w:rsidP="00A50F9E">
      <w:pPr>
        <w:jc w:val="both"/>
        <w:rPr>
          <w:rFonts w:ascii="Times New Roman" w:hAnsi="Times New Roman" w:cs="Times New Roman"/>
          <w:color w:val="000000" w:themeColor="text1"/>
        </w:rPr>
      </w:pPr>
      <w:r w:rsidRPr="00D76BFD">
        <w:rPr>
          <w:rFonts w:ascii="Times New Roman" w:hAnsi="Times New Roman" w:cs="Times New Roman"/>
        </w:rPr>
        <w:t xml:space="preserve">17.1 Independentemente do prazo de duração do contrato utilizar-se-á como critério de reajuste o Índice Nacional de Preços ao Consumidor Amplo - IPCA, com data-base vinculada à data do orçamento estimado, que no presente caso foi finalizado com formalização do mapa de preço no dia </w:t>
      </w:r>
      <w:r w:rsidRPr="00D76BFD">
        <w:rPr>
          <w:rFonts w:ascii="Times New Roman" w:hAnsi="Times New Roman" w:cs="Times New Roman"/>
          <w:color w:val="000000" w:themeColor="text1"/>
        </w:rPr>
        <w:t xml:space="preserve">07/07/2026. </w:t>
      </w:r>
    </w:p>
    <w:p w14:paraId="195C1B8D" w14:textId="77777777" w:rsidR="00A50F9E" w:rsidRPr="00D76BFD" w:rsidRDefault="00A50F9E" w:rsidP="00A50F9E">
      <w:pPr>
        <w:jc w:val="both"/>
        <w:rPr>
          <w:rFonts w:ascii="Times New Roman" w:hAnsi="Times New Roman" w:cs="Times New Roman"/>
        </w:rPr>
      </w:pPr>
    </w:p>
    <w:p w14:paraId="7D99BD05"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17.2 A concessão do reajuste será realizada de oficio mediante </w:t>
      </w:r>
      <w:proofErr w:type="spellStart"/>
      <w:r w:rsidRPr="00D76BFD">
        <w:rPr>
          <w:rFonts w:ascii="Times New Roman" w:hAnsi="Times New Roman" w:cs="Times New Roman"/>
        </w:rPr>
        <w:t>apostilamento</w:t>
      </w:r>
      <w:proofErr w:type="spellEnd"/>
      <w:r w:rsidRPr="00D76BFD">
        <w:rPr>
          <w:rFonts w:ascii="Times New Roman" w:hAnsi="Times New Roman" w:cs="Times New Roman"/>
        </w:rPr>
        <w:t xml:space="preserve"> ao contrato. </w:t>
      </w:r>
    </w:p>
    <w:p w14:paraId="0DF56FFE" w14:textId="77777777" w:rsidR="00A50F9E" w:rsidRPr="00D76BFD" w:rsidRDefault="00A50F9E" w:rsidP="00A50F9E">
      <w:pPr>
        <w:jc w:val="both"/>
        <w:rPr>
          <w:rFonts w:ascii="Times New Roman" w:hAnsi="Times New Roman" w:cs="Times New Roman"/>
        </w:rPr>
      </w:pPr>
    </w:p>
    <w:p w14:paraId="1BD60A77"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17.3 Nos</w:t>
      </w:r>
      <w:proofErr w:type="gramEnd"/>
      <w:r w:rsidRPr="00D76BFD">
        <w:rPr>
          <w:rFonts w:ascii="Times New Roman" w:hAnsi="Times New Roman" w:cs="Times New Roman"/>
        </w:rPr>
        <w:t xml:space="preserve"> reajustes subsequentes ao primeiro, o interregno mínimo de um ano será contado a partir dos efeitos financeiros do último reajuste. </w:t>
      </w:r>
    </w:p>
    <w:p w14:paraId="7D5C2AA1" w14:textId="77777777" w:rsidR="00A50F9E" w:rsidRPr="00D76BFD" w:rsidRDefault="00A50F9E" w:rsidP="00A50F9E">
      <w:pPr>
        <w:jc w:val="both"/>
        <w:rPr>
          <w:rFonts w:ascii="Times New Roman" w:hAnsi="Times New Roman" w:cs="Times New Roman"/>
        </w:rPr>
      </w:pPr>
    </w:p>
    <w:p w14:paraId="53DC538E"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17.4 No</w:t>
      </w:r>
      <w:proofErr w:type="gramEnd"/>
      <w:r w:rsidRPr="00D76BFD">
        <w:rPr>
          <w:rFonts w:ascii="Times New Roman" w:hAnsi="Times New Roman" w:cs="Times New Roman"/>
        </w:rPr>
        <w:t xml:space="preserve"> caso de atraso ou não divulgação do índice de reajustamento, o CONTRATANTE pagará à CONTRATADA a importância calculada pela última variação conhecida, liquidando a diferença correspondente tão logo seja divulgado o índice definitivo. </w:t>
      </w:r>
    </w:p>
    <w:p w14:paraId="467E4C2C" w14:textId="77777777" w:rsidR="00A50F9E" w:rsidRPr="00D76BFD" w:rsidRDefault="00A50F9E" w:rsidP="00A50F9E">
      <w:pPr>
        <w:jc w:val="both"/>
        <w:rPr>
          <w:rFonts w:ascii="Times New Roman" w:hAnsi="Times New Roman" w:cs="Times New Roman"/>
        </w:rPr>
      </w:pPr>
    </w:p>
    <w:p w14:paraId="763D08CD"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17.5 Nas</w:t>
      </w:r>
      <w:proofErr w:type="gramEnd"/>
      <w:r w:rsidRPr="00D76BFD">
        <w:rPr>
          <w:rFonts w:ascii="Times New Roman" w:hAnsi="Times New Roman" w:cs="Times New Roman"/>
        </w:rPr>
        <w:t xml:space="preserve"> aferições finais, o índice utilizado para reajuste será, obrigatoriamente, o definitivo; </w:t>
      </w:r>
    </w:p>
    <w:p w14:paraId="1E8791FE" w14:textId="77777777" w:rsidR="00A50F9E" w:rsidRPr="00D76BFD" w:rsidRDefault="00A50F9E" w:rsidP="00A50F9E">
      <w:pPr>
        <w:jc w:val="both"/>
        <w:rPr>
          <w:rFonts w:ascii="Times New Roman" w:hAnsi="Times New Roman" w:cs="Times New Roman"/>
        </w:rPr>
      </w:pPr>
    </w:p>
    <w:p w14:paraId="51F877F1"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17.6 Caso</w:t>
      </w:r>
      <w:proofErr w:type="gramEnd"/>
      <w:r w:rsidRPr="00D76BFD">
        <w:rPr>
          <w:rFonts w:ascii="Times New Roman" w:hAnsi="Times New Roman" w:cs="Times New Roman"/>
        </w:rPr>
        <w:t xml:space="preserve"> o índice estabelecido para reajustamento venha a ser extinto ou de qualquer forma não possa mais ser utilizado, será adotado, em substituição, o que vier a ser determinado pela legislação então em vigor. </w:t>
      </w:r>
    </w:p>
    <w:p w14:paraId="441E3B02" w14:textId="77777777" w:rsidR="00A50F9E" w:rsidRPr="00D76BFD" w:rsidRDefault="00A50F9E" w:rsidP="00A50F9E">
      <w:pPr>
        <w:jc w:val="both"/>
        <w:rPr>
          <w:rFonts w:ascii="Times New Roman" w:hAnsi="Times New Roman" w:cs="Times New Roman"/>
        </w:rPr>
      </w:pPr>
    </w:p>
    <w:p w14:paraId="56CA8920"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17.7 Na</w:t>
      </w:r>
      <w:proofErr w:type="gramEnd"/>
      <w:r w:rsidRPr="00D76BFD">
        <w:rPr>
          <w:rFonts w:ascii="Times New Roman" w:hAnsi="Times New Roman" w:cs="Times New Roman"/>
        </w:rPr>
        <w:t xml:space="preserve"> ausência de previsão legal quanto ao índice substituto, as partes elegerão novo índice oficial, para reajustamento do preço do valor remanescente, por meio de termo aditivo. </w:t>
      </w:r>
    </w:p>
    <w:p w14:paraId="32FB82D1" w14:textId="77777777" w:rsidR="00A50F9E" w:rsidRPr="00D76BFD" w:rsidRDefault="00A50F9E" w:rsidP="00A50F9E">
      <w:pPr>
        <w:jc w:val="both"/>
        <w:rPr>
          <w:rFonts w:ascii="Times New Roman" w:hAnsi="Times New Roman" w:cs="Times New Roman"/>
        </w:rPr>
      </w:pPr>
    </w:p>
    <w:p w14:paraId="75D65EDE"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17.8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w:t>
      </w:r>
    </w:p>
    <w:p w14:paraId="3C026DC6" w14:textId="77777777" w:rsidR="00A50F9E" w:rsidRPr="00D76BFD" w:rsidRDefault="00A50F9E" w:rsidP="00A50F9E">
      <w:pPr>
        <w:jc w:val="both"/>
        <w:rPr>
          <w:rFonts w:ascii="Times New Roman" w:hAnsi="Times New Roman" w:cs="Times New Roman"/>
        </w:rPr>
      </w:pPr>
    </w:p>
    <w:p w14:paraId="443A19F9"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17.9 O prazo para a Contratante analisar e decidir sobre o pedido de reequilíbrio é de 30 (trinta) dias corridos, sendo que em caso de ultrapassar esses dias, caberá incidência de juros de 1% (um por cento) ao mês mais a correção monetária sob o respectivo montante. </w:t>
      </w:r>
    </w:p>
    <w:p w14:paraId="04034585" w14:textId="77777777" w:rsidR="00A50F9E" w:rsidRPr="00D76BFD" w:rsidRDefault="00A50F9E" w:rsidP="00A50F9E">
      <w:pPr>
        <w:jc w:val="both"/>
        <w:rPr>
          <w:rFonts w:ascii="Times New Roman" w:hAnsi="Times New Roman" w:cs="Times New Roman"/>
        </w:rPr>
      </w:pPr>
    </w:p>
    <w:p w14:paraId="0C8EAD8D"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17.10 A exclusão do regime tributário do simples nacional por ato voluntário da contratada ou superação dos limites da receita bruta anual, que cuida o art. 30 da Lei Completar nº 123/2006, não enseja o reequilíbrio econômico financeiro do contrato.</w:t>
      </w:r>
    </w:p>
    <w:p w14:paraId="58A4B078" w14:textId="77777777" w:rsidR="00A50F9E" w:rsidRPr="00D76BFD" w:rsidRDefault="00A50F9E" w:rsidP="00A50F9E">
      <w:pPr>
        <w:jc w:val="both"/>
        <w:rPr>
          <w:rFonts w:ascii="Times New Roman" w:hAnsi="Times New Roman" w:cs="Times New Roman"/>
        </w:rPr>
      </w:pPr>
    </w:p>
    <w:p w14:paraId="4112D8EA" w14:textId="77777777" w:rsidR="00A50F9E" w:rsidRPr="00D76BFD" w:rsidRDefault="00A50F9E" w:rsidP="00A50F9E">
      <w:pPr>
        <w:jc w:val="both"/>
        <w:rPr>
          <w:rFonts w:ascii="Times New Roman" w:hAnsi="Times New Roman" w:cs="Times New Roman"/>
          <w:b/>
        </w:rPr>
      </w:pPr>
      <w:r w:rsidRPr="00D76BFD">
        <w:rPr>
          <w:rFonts w:ascii="Times New Roman" w:hAnsi="Times New Roman" w:cs="Times New Roman"/>
          <w:b/>
        </w:rPr>
        <w:t xml:space="preserve">18. ALTERAÇÃO SUBJETIVA: </w:t>
      </w:r>
    </w:p>
    <w:p w14:paraId="0B186360" w14:textId="77777777" w:rsidR="00A50F9E" w:rsidRPr="00D76BFD" w:rsidRDefault="00A50F9E" w:rsidP="00A50F9E">
      <w:pPr>
        <w:jc w:val="both"/>
        <w:rPr>
          <w:rFonts w:ascii="Times New Roman" w:hAnsi="Times New Roman" w:cs="Times New Roman"/>
        </w:rPr>
      </w:pPr>
    </w:p>
    <w:p w14:paraId="41A90F99" w14:textId="77777777" w:rsidR="00A50F9E" w:rsidRPr="00D76BFD" w:rsidRDefault="00A50F9E" w:rsidP="00A50F9E">
      <w:pPr>
        <w:jc w:val="both"/>
        <w:rPr>
          <w:rFonts w:ascii="Times New Roman" w:hAnsi="Times New Roman" w:cs="Times New Roman"/>
        </w:rPr>
      </w:pPr>
      <w:proofErr w:type="gramStart"/>
      <w:r w:rsidRPr="00D76BFD">
        <w:rPr>
          <w:rFonts w:ascii="Times New Roman" w:hAnsi="Times New Roman" w:cs="Times New Roman"/>
        </w:rPr>
        <w:t>18.1 É</w:t>
      </w:r>
      <w:proofErr w:type="gramEnd"/>
      <w:r w:rsidRPr="00D76BFD">
        <w:rPr>
          <w:rFonts w:ascii="Times New Roman" w:hAnsi="Times New Roman" w:cs="Times New Roman"/>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0DC8437E" w14:textId="77777777" w:rsidR="00A50F9E" w:rsidRPr="00D76BFD" w:rsidRDefault="00A50F9E" w:rsidP="00A50F9E">
      <w:pPr>
        <w:jc w:val="both"/>
        <w:rPr>
          <w:rFonts w:ascii="Times New Roman" w:hAnsi="Times New Roman" w:cs="Times New Roman"/>
        </w:rPr>
      </w:pPr>
    </w:p>
    <w:p w14:paraId="56D1E342"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b/>
        </w:rPr>
        <w:t>19. ESCLARECIMENTOS E EXIGÊNCIAS ADICIONAIS</w:t>
      </w:r>
      <w:r w:rsidRPr="00D76BFD">
        <w:rPr>
          <w:rFonts w:ascii="Times New Roman" w:hAnsi="Times New Roman" w:cs="Times New Roman"/>
        </w:rPr>
        <w:t xml:space="preserve">: </w:t>
      </w:r>
    </w:p>
    <w:p w14:paraId="4D083471" w14:textId="77777777" w:rsidR="00A50F9E" w:rsidRPr="00D76BFD" w:rsidRDefault="00A50F9E" w:rsidP="00A50F9E">
      <w:pPr>
        <w:jc w:val="both"/>
        <w:rPr>
          <w:rFonts w:ascii="Times New Roman" w:hAnsi="Times New Roman" w:cs="Times New Roman"/>
        </w:rPr>
      </w:pPr>
    </w:p>
    <w:p w14:paraId="4ED0A83E"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 xml:space="preserve">Servidor: Diego Rodrigo </w:t>
      </w:r>
      <w:proofErr w:type="spellStart"/>
      <w:r w:rsidRPr="00D76BFD">
        <w:rPr>
          <w:rFonts w:ascii="Times New Roman" w:hAnsi="Times New Roman" w:cs="Times New Roman"/>
        </w:rPr>
        <w:t>Altenrath</w:t>
      </w:r>
      <w:proofErr w:type="spellEnd"/>
      <w:r w:rsidRPr="00D76BFD">
        <w:rPr>
          <w:rFonts w:ascii="Times New Roman" w:hAnsi="Times New Roman" w:cs="Times New Roman"/>
        </w:rPr>
        <w:t xml:space="preserve">, Matrícula 16034. </w:t>
      </w:r>
    </w:p>
    <w:p w14:paraId="35D34085"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E-mail: comercioeturismo@portovitoria.pr.gov.br;</w:t>
      </w:r>
    </w:p>
    <w:p w14:paraId="045EFAAC" w14:textId="77777777" w:rsidR="00A50F9E" w:rsidRPr="00D76BFD" w:rsidRDefault="00A50F9E" w:rsidP="00A50F9E">
      <w:pPr>
        <w:jc w:val="both"/>
        <w:rPr>
          <w:rFonts w:ascii="Times New Roman" w:hAnsi="Times New Roman" w:cs="Times New Roman"/>
        </w:rPr>
      </w:pPr>
      <w:r w:rsidRPr="00D76BFD">
        <w:rPr>
          <w:rFonts w:ascii="Times New Roman" w:hAnsi="Times New Roman" w:cs="Times New Roman"/>
        </w:rPr>
        <w:t>Fone: (42) 2101-9781.</w:t>
      </w:r>
    </w:p>
    <w:p w14:paraId="4AC34F7B" w14:textId="77777777" w:rsidR="00A50F9E" w:rsidRPr="00D76BFD" w:rsidRDefault="00A50F9E" w:rsidP="00A50F9E">
      <w:pPr>
        <w:jc w:val="both"/>
        <w:rPr>
          <w:rFonts w:ascii="Times New Roman" w:hAnsi="Times New Roman" w:cs="Times New Roman"/>
        </w:rPr>
      </w:pPr>
    </w:p>
    <w:p w14:paraId="41CD07F6" w14:textId="77777777" w:rsidR="00A50F9E" w:rsidRPr="00D76BFD" w:rsidRDefault="00A50F9E" w:rsidP="00A50F9E">
      <w:pPr>
        <w:rPr>
          <w:rFonts w:ascii="Times New Roman" w:hAnsi="Times New Roman" w:cs="Times New Roman"/>
        </w:rPr>
      </w:pPr>
      <w:r w:rsidRPr="00D76BFD">
        <w:rPr>
          <w:rFonts w:ascii="Times New Roman" w:hAnsi="Times New Roman" w:cs="Times New Roman"/>
        </w:rPr>
        <w:t xml:space="preserve">                                                                                                </w:t>
      </w:r>
    </w:p>
    <w:p w14:paraId="71B73FE1" w14:textId="77777777" w:rsidR="00A50F9E" w:rsidRPr="00D76BFD" w:rsidRDefault="00A50F9E" w:rsidP="00A50F9E">
      <w:pPr>
        <w:pStyle w:val="Estilo7"/>
        <w:ind w:left="0"/>
        <w:jc w:val="right"/>
        <w:rPr>
          <w:kern w:val="2"/>
          <w:szCs w:val="24"/>
        </w:rPr>
      </w:pPr>
      <w:r w:rsidRPr="00D76BFD">
        <w:rPr>
          <w:kern w:val="2"/>
          <w:szCs w:val="24"/>
        </w:rPr>
        <w:t>Porto Vitória/PR, 07 de julho de 2026.</w:t>
      </w:r>
    </w:p>
    <w:p w14:paraId="1E1AA0F0" w14:textId="77777777" w:rsidR="00A50F9E" w:rsidRPr="00D76BFD" w:rsidRDefault="00A50F9E" w:rsidP="00A50F9E">
      <w:pPr>
        <w:pStyle w:val="Estilo7"/>
        <w:ind w:left="0"/>
        <w:jc w:val="right"/>
        <w:rPr>
          <w:kern w:val="2"/>
          <w:szCs w:val="24"/>
        </w:rPr>
      </w:pPr>
    </w:p>
    <w:p w14:paraId="7E9CD6F3" w14:textId="77777777" w:rsidR="00A50F9E" w:rsidRPr="00D76BFD" w:rsidRDefault="00A50F9E" w:rsidP="00A50F9E">
      <w:pPr>
        <w:pStyle w:val="Estilo7"/>
        <w:ind w:left="0"/>
        <w:jc w:val="right"/>
        <w:rPr>
          <w:kern w:val="2"/>
          <w:szCs w:val="24"/>
        </w:rPr>
      </w:pPr>
    </w:p>
    <w:p w14:paraId="61EF1838" w14:textId="77777777" w:rsidR="00A50F9E" w:rsidRPr="00D76BFD" w:rsidRDefault="00A50F9E" w:rsidP="00A50F9E">
      <w:pPr>
        <w:pStyle w:val="Estilo7"/>
        <w:ind w:left="0"/>
        <w:jc w:val="right"/>
        <w:rPr>
          <w:kern w:val="2"/>
          <w:szCs w:val="24"/>
        </w:rPr>
      </w:pPr>
    </w:p>
    <w:p w14:paraId="2C810492" w14:textId="77777777" w:rsidR="00A50F9E" w:rsidRPr="00D76BFD" w:rsidRDefault="00A50F9E" w:rsidP="00A50F9E">
      <w:pPr>
        <w:pStyle w:val="Estilo7"/>
        <w:ind w:left="0"/>
        <w:jc w:val="center"/>
        <w:rPr>
          <w:kern w:val="2"/>
          <w:szCs w:val="24"/>
        </w:rPr>
      </w:pPr>
      <w:r w:rsidRPr="00D76BFD">
        <w:rPr>
          <w:kern w:val="2"/>
          <w:szCs w:val="24"/>
        </w:rPr>
        <w:t>Maria Eduarda de Moura Dias</w:t>
      </w:r>
    </w:p>
    <w:p w14:paraId="6C9921EA" w14:textId="77777777" w:rsidR="00A50F9E" w:rsidRPr="00D76BFD" w:rsidRDefault="00A50F9E" w:rsidP="00A50F9E">
      <w:pPr>
        <w:pStyle w:val="Estilo7"/>
        <w:ind w:left="0"/>
        <w:jc w:val="center"/>
        <w:rPr>
          <w:kern w:val="2"/>
          <w:szCs w:val="24"/>
        </w:rPr>
      </w:pPr>
      <w:r w:rsidRPr="00D76BFD">
        <w:rPr>
          <w:kern w:val="2"/>
          <w:szCs w:val="24"/>
        </w:rPr>
        <w:t>Servidora Responsável Pela Pesquisa de Preço</w:t>
      </w:r>
    </w:p>
    <w:p w14:paraId="49B6F5C9" w14:textId="77777777" w:rsidR="00A50F9E" w:rsidRPr="00D76BFD" w:rsidRDefault="00A50F9E" w:rsidP="00A50F9E">
      <w:pPr>
        <w:pStyle w:val="Estilo7"/>
        <w:ind w:left="0"/>
        <w:jc w:val="center"/>
        <w:rPr>
          <w:kern w:val="2"/>
          <w:szCs w:val="24"/>
        </w:rPr>
      </w:pPr>
      <w:r w:rsidRPr="00D76BFD">
        <w:rPr>
          <w:kern w:val="2"/>
          <w:szCs w:val="24"/>
        </w:rPr>
        <w:t>Matrícula: 16094</w:t>
      </w:r>
    </w:p>
    <w:p w14:paraId="0AFFE987" w14:textId="77777777" w:rsidR="00A50F9E" w:rsidRPr="00D76BFD" w:rsidRDefault="00A50F9E" w:rsidP="00A50F9E">
      <w:pPr>
        <w:pStyle w:val="Estilo7"/>
        <w:ind w:left="0"/>
        <w:jc w:val="right"/>
        <w:rPr>
          <w:kern w:val="2"/>
          <w:szCs w:val="24"/>
        </w:rPr>
      </w:pPr>
    </w:p>
    <w:p w14:paraId="16AE9ACA" w14:textId="77777777" w:rsidR="00A50F9E" w:rsidRPr="00D76BFD" w:rsidRDefault="00A50F9E" w:rsidP="00A50F9E">
      <w:pPr>
        <w:jc w:val="both"/>
        <w:rPr>
          <w:rFonts w:ascii="Times New Roman" w:hAnsi="Times New Roman" w:cs="Times New Roman"/>
        </w:rPr>
      </w:pPr>
    </w:p>
    <w:p w14:paraId="4374FA72" w14:textId="77777777" w:rsidR="00A50F9E" w:rsidRPr="00D76BFD" w:rsidRDefault="00A50F9E" w:rsidP="00A50F9E">
      <w:pPr>
        <w:jc w:val="both"/>
        <w:rPr>
          <w:rFonts w:ascii="Times New Roman" w:hAnsi="Times New Roman" w:cs="Times New Roman"/>
        </w:rPr>
      </w:pPr>
    </w:p>
    <w:p w14:paraId="79B8B0B1"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 xml:space="preserve">Diego Rodrigo </w:t>
      </w:r>
      <w:proofErr w:type="spellStart"/>
      <w:r w:rsidRPr="00D76BFD">
        <w:rPr>
          <w:rFonts w:ascii="Times New Roman" w:hAnsi="Times New Roman" w:cs="Times New Roman"/>
        </w:rPr>
        <w:t>Altenrath</w:t>
      </w:r>
      <w:proofErr w:type="spellEnd"/>
    </w:p>
    <w:p w14:paraId="3D5F68DE"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Secretário Municipal de Indústria, Comércio e Turismo</w:t>
      </w:r>
    </w:p>
    <w:p w14:paraId="1046DC27"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Matrícula: 16034</w:t>
      </w:r>
    </w:p>
    <w:p w14:paraId="09786CEF" w14:textId="77777777" w:rsidR="00A50F9E" w:rsidRPr="00D76BFD" w:rsidRDefault="00A50F9E" w:rsidP="00A50F9E">
      <w:pPr>
        <w:jc w:val="both"/>
        <w:rPr>
          <w:rFonts w:ascii="Times New Roman" w:hAnsi="Times New Roman" w:cs="Times New Roman"/>
        </w:rPr>
      </w:pPr>
    </w:p>
    <w:p w14:paraId="6BF7B91B" w14:textId="77777777" w:rsidR="00A50F9E" w:rsidRPr="00D76BFD" w:rsidRDefault="00A50F9E" w:rsidP="00A50F9E">
      <w:pPr>
        <w:jc w:val="both"/>
        <w:rPr>
          <w:rFonts w:ascii="Times New Roman" w:hAnsi="Times New Roman" w:cs="Times New Roman"/>
        </w:rPr>
      </w:pPr>
    </w:p>
    <w:p w14:paraId="245EACFB" w14:textId="59508486" w:rsidR="00A50F9E" w:rsidRDefault="00A50F9E">
      <w:pPr>
        <w:rPr>
          <w:rFonts w:ascii="Times New Roman" w:eastAsia="Times New Roman" w:hAnsi="Times New Roman" w:cs="Times New Roman"/>
          <w:kern w:val="2"/>
        </w:rPr>
      </w:pPr>
      <w:r>
        <w:rPr>
          <w:kern w:val="2"/>
        </w:rPr>
        <w:br w:type="page"/>
      </w:r>
    </w:p>
    <w:p w14:paraId="00F8F33B" w14:textId="77777777" w:rsidR="00A50F9E" w:rsidRPr="00D76BFD" w:rsidRDefault="00A50F9E" w:rsidP="00A50F9E">
      <w:pPr>
        <w:pStyle w:val="Estilo7"/>
        <w:ind w:left="0"/>
        <w:rPr>
          <w:kern w:val="2"/>
          <w:szCs w:val="24"/>
        </w:rPr>
      </w:pPr>
    </w:p>
    <w:p w14:paraId="5F1ED161" w14:textId="77777777" w:rsidR="00A50F9E" w:rsidRPr="00D76BFD" w:rsidRDefault="00A50F9E" w:rsidP="00A50F9E">
      <w:pPr>
        <w:pStyle w:val="Estilo7"/>
        <w:ind w:left="0"/>
        <w:rPr>
          <w:kern w:val="2"/>
          <w:szCs w:val="24"/>
        </w:rPr>
      </w:pPr>
      <w:r w:rsidRPr="00D76BFD">
        <w:rPr>
          <w:kern w:val="2"/>
          <w:szCs w:val="24"/>
        </w:rPr>
        <w:t>O conteúdo do presente Termo de Referência está detalhado de tal forma que propicia à administração o conhecimento pleno do objeto, de forma clara e precisa, permitindo aos futuros licitantes as informações necessárias à boa elaboração de sua proposta, mediante regras estabelecidas pela administração.</w:t>
      </w:r>
    </w:p>
    <w:p w14:paraId="3C5358EB" w14:textId="77777777" w:rsidR="00A50F9E" w:rsidRPr="00D76BFD" w:rsidRDefault="00A50F9E" w:rsidP="00A50F9E">
      <w:pPr>
        <w:pStyle w:val="Estilo7"/>
        <w:ind w:left="0"/>
        <w:rPr>
          <w:kern w:val="2"/>
          <w:szCs w:val="24"/>
        </w:rPr>
      </w:pPr>
    </w:p>
    <w:p w14:paraId="648711AD" w14:textId="77777777" w:rsidR="00A50F9E" w:rsidRPr="00D76BFD" w:rsidRDefault="00A50F9E" w:rsidP="00A50F9E">
      <w:pPr>
        <w:pStyle w:val="Estilo7"/>
        <w:ind w:left="0"/>
        <w:rPr>
          <w:kern w:val="2"/>
          <w:szCs w:val="24"/>
        </w:rPr>
      </w:pPr>
      <w:r w:rsidRPr="00D76BFD">
        <w:rPr>
          <w:kern w:val="2"/>
          <w:szCs w:val="24"/>
        </w:rPr>
        <w:t>Analisado sob a ótica da oportunidade, conveniência e relevância para o interesse público, APROVO o presente Termo de Referência.</w:t>
      </w:r>
    </w:p>
    <w:p w14:paraId="2CBDFFAD" w14:textId="77777777" w:rsidR="00A50F9E" w:rsidRPr="00D76BFD" w:rsidRDefault="00A50F9E" w:rsidP="00A50F9E">
      <w:pPr>
        <w:jc w:val="both"/>
        <w:rPr>
          <w:rFonts w:ascii="Times New Roman" w:hAnsi="Times New Roman" w:cs="Times New Roman"/>
          <w:color w:val="000000"/>
        </w:rPr>
      </w:pPr>
    </w:p>
    <w:p w14:paraId="100663EC" w14:textId="77777777" w:rsidR="00A50F9E" w:rsidRPr="00D76BFD" w:rsidRDefault="00A50F9E" w:rsidP="00A50F9E">
      <w:pPr>
        <w:jc w:val="both"/>
        <w:rPr>
          <w:rFonts w:ascii="Times New Roman" w:hAnsi="Times New Roman" w:cs="Times New Roman"/>
          <w:color w:val="000000"/>
        </w:rPr>
      </w:pPr>
    </w:p>
    <w:p w14:paraId="60340091" w14:textId="77777777" w:rsidR="00A50F9E" w:rsidRPr="00D76BFD" w:rsidRDefault="00A50F9E" w:rsidP="00A50F9E">
      <w:pPr>
        <w:pStyle w:val="Estilo7"/>
        <w:ind w:left="0"/>
        <w:jc w:val="right"/>
        <w:rPr>
          <w:kern w:val="2"/>
          <w:szCs w:val="24"/>
        </w:rPr>
      </w:pPr>
      <w:r w:rsidRPr="00D76BFD">
        <w:rPr>
          <w:kern w:val="2"/>
          <w:szCs w:val="24"/>
        </w:rPr>
        <w:t>Porto Vitória/PR, 07 de julho de 2026.</w:t>
      </w:r>
    </w:p>
    <w:p w14:paraId="46069E7B" w14:textId="77777777" w:rsidR="00A50F9E" w:rsidRPr="00D76BFD" w:rsidRDefault="00A50F9E" w:rsidP="00A50F9E">
      <w:pPr>
        <w:pStyle w:val="Estilo7"/>
        <w:ind w:left="0"/>
        <w:jc w:val="right"/>
        <w:rPr>
          <w:color w:val="FF0000"/>
          <w:kern w:val="2"/>
          <w:szCs w:val="24"/>
        </w:rPr>
      </w:pPr>
    </w:p>
    <w:p w14:paraId="06FAAC6E" w14:textId="77777777" w:rsidR="00A50F9E" w:rsidRPr="00D76BFD" w:rsidRDefault="00A50F9E" w:rsidP="00A50F9E">
      <w:pPr>
        <w:pStyle w:val="Estilo7"/>
        <w:ind w:left="0"/>
        <w:jc w:val="right"/>
        <w:rPr>
          <w:color w:val="FF0000"/>
          <w:kern w:val="2"/>
          <w:szCs w:val="24"/>
        </w:rPr>
      </w:pPr>
    </w:p>
    <w:p w14:paraId="59B59FF9" w14:textId="77777777" w:rsidR="00A50F9E" w:rsidRPr="00D76BFD" w:rsidRDefault="00A50F9E" w:rsidP="00A50F9E">
      <w:pPr>
        <w:pStyle w:val="Estilo7"/>
        <w:ind w:left="0"/>
        <w:jc w:val="right"/>
        <w:rPr>
          <w:color w:val="FF0000"/>
          <w:kern w:val="2"/>
          <w:szCs w:val="24"/>
        </w:rPr>
      </w:pPr>
    </w:p>
    <w:p w14:paraId="27C6ED26" w14:textId="77777777" w:rsidR="00A50F9E" w:rsidRPr="00D76BFD" w:rsidRDefault="00A50F9E" w:rsidP="00A50F9E">
      <w:pPr>
        <w:pStyle w:val="Estilo7"/>
        <w:ind w:left="0"/>
        <w:jc w:val="right"/>
        <w:rPr>
          <w:color w:val="FF0000"/>
          <w:kern w:val="2"/>
          <w:szCs w:val="24"/>
        </w:rPr>
      </w:pPr>
    </w:p>
    <w:p w14:paraId="15848E8B" w14:textId="77777777" w:rsidR="00A50F9E" w:rsidRPr="00D76BFD" w:rsidRDefault="00A50F9E" w:rsidP="00A50F9E">
      <w:pPr>
        <w:jc w:val="center"/>
        <w:rPr>
          <w:rFonts w:ascii="Times New Roman" w:hAnsi="Times New Roman" w:cs="Times New Roman"/>
          <w:color w:val="000000"/>
        </w:rPr>
      </w:pPr>
      <w:r w:rsidRPr="00D76BFD">
        <w:rPr>
          <w:rFonts w:ascii="Times New Roman" w:hAnsi="Times New Roman" w:cs="Times New Roman"/>
          <w:color w:val="000000"/>
        </w:rPr>
        <w:t>_________________________________________</w:t>
      </w:r>
    </w:p>
    <w:p w14:paraId="195D25C4"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 xml:space="preserve">Fabiano José </w:t>
      </w:r>
      <w:proofErr w:type="spellStart"/>
      <w:r w:rsidRPr="00D76BFD">
        <w:rPr>
          <w:rFonts w:ascii="Times New Roman" w:hAnsi="Times New Roman" w:cs="Times New Roman"/>
        </w:rPr>
        <w:t>Glaab</w:t>
      </w:r>
      <w:proofErr w:type="spellEnd"/>
    </w:p>
    <w:p w14:paraId="257E9DAE" w14:textId="77777777" w:rsidR="00A50F9E" w:rsidRPr="00D76BFD" w:rsidRDefault="00A50F9E" w:rsidP="00A50F9E">
      <w:pPr>
        <w:jc w:val="center"/>
        <w:rPr>
          <w:rFonts w:ascii="Times New Roman" w:hAnsi="Times New Roman" w:cs="Times New Roman"/>
        </w:rPr>
      </w:pPr>
      <w:r w:rsidRPr="00D76BFD">
        <w:rPr>
          <w:rFonts w:ascii="Times New Roman" w:hAnsi="Times New Roman" w:cs="Times New Roman"/>
        </w:rPr>
        <w:t>Prefeito Municipal</w:t>
      </w:r>
    </w:p>
    <w:p w14:paraId="0573EF03" w14:textId="77777777" w:rsidR="00A50F9E" w:rsidRPr="00D76BFD" w:rsidRDefault="00A50F9E" w:rsidP="00A50F9E">
      <w:pPr>
        <w:rPr>
          <w:rFonts w:ascii="Times New Roman" w:hAnsi="Times New Roman" w:cs="Times New Roman"/>
          <w:color w:val="000000"/>
        </w:rPr>
      </w:pPr>
    </w:p>
    <w:p w14:paraId="4F0ED0DD" w14:textId="77777777" w:rsidR="000B0DE3" w:rsidRDefault="000B0DE3" w:rsidP="000B0DE3">
      <w:pPr>
        <w:rPr>
          <w:rFonts w:ascii="Times New Roman" w:hAnsi="Times New Roman" w:cs="Times New Roman"/>
          <w:color w:val="000000"/>
        </w:rPr>
      </w:pPr>
    </w:p>
    <w:p w14:paraId="066F891A" w14:textId="77777777" w:rsidR="000B0DE3" w:rsidRDefault="000B0DE3" w:rsidP="000B0DE3">
      <w:pPr>
        <w:rPr>
          <w:rFonts w:ascii="Times New Roman" w:hAnsi="Times New Roman" w:cs="Times New Roman"/>
          <w:color w:val="000000"/>
        </w:rPr>
      </w:pPr>
    </w:p>
    <w:p w14:paraId="7FEB639D" w14:textId="77777777" w:rsidR="000B0DE3" w:rsidRDefault="000B0DE3" w:rsidP="000B0DE3">
      <w:pPr>
        <w:rPr>
          <w:rFonts w:ascii="Times New Roman" w:hAnsi="Times New Roman" w:cs="Times New Roman"/>
          <w:color w:val="000000"/>
        </w:rPr>
      </w:pPr>
    </w:p>
    <w:p w14:paraId="04596E95" w14:textId="77777777" w:rsidR="000B0DE3" w:rsidRDefault="000B0DE3" w:rsidP="000B0DE3">
      <w:pPr>
        <w:rPr>
          <w:rFonts w:ascii="Times New Roman" w:hAnsi="Times New Roman" w:cs="Times New Roman"/>
          <w:color w:val="000000"/>
        </w:rPr>
      </w:pPr>
    </w:p>
    <w:p w14:paraId="75F3F702" w14:textId="77777777" w:rsidR="000B0DE3" w:rsidRDefault="000B0DE3" w:rsidP="000B0DE3">
      <w:pPr>
        <w:rPr>
          <w:rFonts w:ascii="Times New Roman" w:hAnsi="Times New Roman" w:cs="Times New Roman"/>
          <w:color w:val="000000"/>
        </w:rPr>
      </w:pPr>
    </w:p>
    <w:p w14:paraId="2B58005D" w14:textId="77777777" w:rsidR="000B0DE3" w:rsidRDefault="000B0DE3" w:rsidP="000B0DE3">
      <w:pPr>
        <w:rPr>
          <w:rFonts w:ascii="Times New Roman" w:hAnsi="Times New Roman" w:cs="Times New Roman"/>
          <w:color w:val="000000"/>
        </w:rPr>
      </w:pPr>
    </w:p>
    <w:p w14:paraId="6A12B458" w14:textId="77777777" w:rsidR="000B0DE3" w:rsidRDefault="000B0DE3" w:rsidP="000B0DE3">
      <w:pPr>
        <w:rPr>
          <w:rFonts w:ascii="Times New Roman" w:hAnsi="Times New Roman" w:cs="Times New Roman"/>
          <w:color w:val="000000"/>
        </w:rPr>
      </w:pPr>
    </w:p>
    <w:p w14:paraId="6A9D7586" w14:textId="77777777" w:rsidR="000B0DE3" w:rsidRDefault="000B0DE3" w:rsidP="000B0DE3">
      <w:pPr>
        <w:rPr>
          <w:rFonts w:ascii="Times New Roman" w:hAnsi="Times New Roman" w:cs="Times New Roman"/>
          <w:color w:val="000000"/>
        </w:rPr>
      </w:pPr>
    </w:p>
    <w:p w14:paraId="35B2828D" w14:textId="77777777" w:rsidR="000B0DE3" w:rsidRDefault="000B0DE3" w:rsidP="000B0DE3">
      <w:pPr>
        <w:rPr>
          <w:rFonts w:ascii="Times New Roman" w:hAnsi="Times New Roman" w:cs="Times New Roman"/>
          <w:color w:val="000000"/>
        </w:rPr>
      </w:pPr>
    </w:p>
    <w:p w14:paraId="1C473224" w14:textId="77777777" w:rsidR="000B0DE3" w:rsidRDefault="000B0DE3" w:rsidP="000B0DE3">
      <w:pPr>
        <w:rPr>
          <w:rFonts w:ascii="Times New Roman" w:hAnsi="Times New Roman" w:cs="Times New Roman"/>
          <w:color w:val="000000"/>
        </w:rPr>
      </w:pPr>
    </w:p>
    <w:p w14:paraId="725B5D86" w14:textId="2F07F218" w:rsidR="000B0DE3" w:rsidRDefault="000B0DE3" w:rsidP="000B0DE3">
      <w:pPr>
        <w:rPr>
          <w:rFonts w:ascii="Times New Roman" w:hAnsi="Times New Roman" w:cs="Times New Roman"/>
          <w:color w:val="000000"/>
        </w:rPr>
      </w:pPr>
    </w:p>
    <w:p w14:paraId="5EDF469A" w14:textId="3729B93A" w:rsidR="00A50F9E" w:rsidRDefault="00A50F9E" w:rsidP="000B0DE3">
      <w:pPr>
        <w:rPr>
          <w:rFonts w:ascii="Times New Roman" w:hAnsi="Times New Roman" w:cs="Times New Roman"/>
          <w:color w:val="000000"/>
        </w:rPr>
      </w:pPr>
    </w:p>
    <w:p w14:paraId="56B3A95B" w14:textId="08A01A7D" w:rsidR="00A50F9E" w:rsidRDefault="00A50F9E" w:rsidP="000B0DE3">
      <w:pPr>
        <w:rPr>
          <w:rFonts w:ascii="Times New Roman" w:hAnsi="Times New Roman" w:cs="Times New Roman"/>
          <w:color w:val="000000"/>
        </w:rPr>
      </w:pPr>
    </w:p>
    <w:p w14:paraId="0124E696" w14:textId="4A3F2678" w:rsidR="00A50F9E" w:rsidRDefault="00A50F9E" w:rsidP="000B0DE3">
      <w:pPr>
        <w:rPr>
          <w:rFonts w:ascii="Times New Roman" w:hAnsi="Times New Roman" w:cs="Times New Roman"/>
          <w:color w:val="000000"/>
        </w:rPr>
      </w:pPr>
    </w:p>
    <w:p w14:paraId="73B3A9A7" w14:textId="46DEFC8D" w:rsidR="00A50F9E" w:rsidRDefault="00A50F9E" w:rsidP="000B0DE3">
      <w:pPr>
        <w:rPr>
          <w:rFonts w:ascii="Times New Roman" w:hAnsi="Times New Roman" w:cs="Times New Roman"/>
          <w:color w:val="000000"/>
        </w:rPr>
      </w:pPr>
    </w:p>
    <w:p w14:paraId="738B8C74" w14:textId="0D71F077" w:rsidR="00A50F9E" w:rsidRDefault="00A50F9E" w:rsidP="000B0DE3">
      <w:pPr>
        <w:rPr>
          <w:rFonts w:ascii="Times New Roman" w:hAnsi="Times New Roman" w:cs="Times New Roman"/>
          <w:color w:val="000000"/>
        </w:rPr>
      </w:pPr>
    </w:p>
    <w:p w14:paraId="6722C1EC" w14:textId="049E4FA5" w:rsidR="00A50F9E" w:rsidRDefault="00A50F9E" w:rsidP="000B0DE3">
      <w:pPr>
        <w:rPr>
          <w:rFonts w:ascii="Times New Roman" w:hAnsi="Times New Roman" w:cs="Times New Roman"/>
          <w:color w:val="000000"/>
        </w:rPr>
      </w:pPr>
    </w:p>
    <w:p w14:paraId="48621EEB" w14:textId="68E095A0" w:rsidR="00A50F9E" w:rsidRDefault="00A50F9E" w:rsidP="000B0DE3">
      <w:pPr>
        <w:rPr>
          <w:rFonts w:ascii="Times New Roman" w:hAnsi="Times New Roman" w:cs="Times New Roman"/>
          <w:color w:val="000000"/>
        </w:rPr>
      </w:pPr>
    </w:p>
    <w:p w14:paraId="0AD90288" w14:textId="2107E1D8" w:rsidR="00A50F9E" w:rsidRDefault="00A50F9E" w:rsidP="000B0DE3">
      <w:pPr>
        <w:rPr>
          <w:rFonts w:ascii="Times New Roman" w:hAnsi="Times New Roman" w:cs="Times New Roman"/>
          <w:color w:val="000000"/>
        </w:rPr>
      </w:pPr>
    </w:p>
    <w:p w14:paraId="466FD3F7" w14:textId="07918AAE" w:rsidR="00A50F9E" w:rsidRDefault="00A50F9E" w:rsidP="000B0DE3">
      <w:pPr>
        <w:rPr>
          <w:rFonts w:ascii="Times New Roman" w:hAnsi="Times New Roman" w:cs="Times New Roman"/>
          <w:color w:val="000000"/>
        </w:rPr>
      </w:pPr>
    </w:p>
    <w:p w14:paraId="7581E589" w14:textId="1116D84D" w:rsidR="00A50F9E" w:rsidRDefault="00A50F9E" w:rsidP="000B0DE3">
      <w:pPr>
        <w:rPr>
          <w:rFonts w:ascii="Times New Roman" w:hAnsi="Times New Roman" w:cs="Times New Roman"/>
          <w:color w:val="000000"/>
        </w:rPr>
      </w:pPr>
    </w:p>
    <w:p w14:paraId="3474A976" w14:textId="0F28CEF2" w:rsidR="00A50F9E" w:rsidRDefault="00A50F9E" w:rsidP="000B0DE3">
      <w:pPr>
        <w:rPr>
          <w:rFonts w:ascii="Times New Roman" w:hAnsi="Times New Roman" w:cs="Times New Roman"/>
          <w:color w:val="000000"/>
        </w:rPr>
      </w:pPr>
    </w:p>
    <w:p w14:paraId="2B97CEAA" w14:textId="0922CC81" w:rsidR="00A50F9E" w:rsidRDefault="00A50F9E" w:rsidP="000B0DE3">
      <w:pPr>
        <w:rPr>
          <w:rFonts w:ascii="Times New Roman" w:hAnsi="Times New Roman" w:cs="Times New Roman"/>
          <w:color w:val="000000"/>
        </w:rPr>
      </w:pPr>
    </w:p>
    <w:p w14:paraId="170C2F48" w14:textId="044FD8C4" w:rsidR="00A50F9E" w:rsidRDefault="00A50F9E" w:rsidP="000B0DE3">
      <w:pPr>
        <w:rPr>
          <w:rFonts w:ascii="Times New Roman" w:hAnsi="Times New Roman" w:cs="Times New Roman"/>
          <w:color w:val="000000"/>
        </w:rPr>
      </w:pPr>
    </w:p>
    <w:p w14:paraId="063B7840" w14:textId="27DDCB0F" w:rsidR="00A50F9E" w:rsidRDefault="00A50F9E" w:rsidP="000B0DE3">
      <w:pPr>
        <w:rPr>
          <w:rFonts w:ascii="Times New Roman" w:hAnsi="Times New Roman" w:cs="Times New Roman"/>
          <w:color w:val="000000"/>
        </w:rPr>
      </w:pPr>
    </w:p>
    <w:p w14:paraId="02C3CF00" w14:textId="3280F077" w:rsidR="00A50F9E" w:rsidRDefault="00A50F9E" w:rsidP="000B0DE3">
      <w:pPr>
        <w:rPr>
          <w:rFonts w:ascii="Times New Roman" w:hAnsi="Times New Roman" w:cs="Times New Roman"/>
          <w:color w:val="000000"/>
        </w:rPr>
      </w:pPr>
    </w:p>
    <w:p w14:paraId="1795D82E" w14:textId="0570EF7A" w:rsidR="00A50F9E" w:rsidRDefault="00A50F9E" w:rsidP="000B0DE3">
      <w:pPr>
        <w:rPr>
          <w:rFonts w:ascii="Times New Roman" w:hAnsi="Times New Roman" w:cs="Times New Roman"/>
          <w:color w:val="000000"/>
        </w:rPr>
      </w:pPr>
    </w:p>
    <w:p w14:paraId="1018F5B0" w14:textId="546162DD" w:rsidR="000A31A9" w:rsidRPr="00947B9C" w:rsidRDefault="00FD0C3E" w:rsidP="004832B5">
      <w:pPr>
        <w:pStyle w:val="Nvel2-Opcional"/>
        <w:numPr>
          <w:ilvl w:val="0"/>
          <w:numId w:val="0"/>
        </w:numPr>
        <w:tabs>
          <w:tab w:val="left" w:pos="142"/>
        </w:tabs>
        <w:spacing w:before="0" w:after="0" w:line="240" w:lineRule="auto"/>
        <w:rPr>
          <w:rFonts w:ascii="Times New Roman" w:hAnsi="Times New Roman" w:cs="Times New Roman"/>
          <w:i w:val="0"/>
          <w:color w:val="auto"/>
          <w:sz w:val="24"/>
          <w:szCs w:val="24"/>
        </w:rPr>
      </w:pPr>
      <w:r w:rsidRPr="00947B9C">
        <w:rPr>
          <w:rFonts w:ascii="Times New Roman" w:hAnsi="Times New Roman" w:cs="Times New Roman"/>
          <w:i w:val="0"/>
          <w:color w:val="auto"/>
          <w:sz w:val="24"/>
          <w:szCs w:val="24"/>
        </w:rPr>
        <w:lastRenderedPageBreak/>
        <w:t>ANEXO III</w:t>
      </w:r>
    </w:p>
    <w:p w14:paraId="391A3365" w14:textId="3D328A46" w:rsidR="00FD0C3E" w:rsidRPr="00947B9C" w:rsidRDefault="00FD0C3E" w:rsidP="004832B5">
      <w:pPr>
        <w:pStyle w:val="Nvel2-Opcional"/>
        <w:numPr>
          <w:ilvl w:val="0"/>
          <w:numId w:val="0"/>
        </w:numPr>
        <w:tabs>
          <w:tab w:val="left" w:pos="142"/>
        </w:tabs>
        <w:spacing w:before="0" w:after="0" w:line="240" w:lineRule="auto"/>
        <w:rPr>
          <w:rFonts w:ascii="Times New Roman" w:hAnsi="Times New Roman" w:cs="Times New Roman"/>
          <w:i w:val="0"/>
          <w:color w:val="auto"/>
          <w:sz w:val="24"/>
          <w:szCs w:val="24"/>
        </w:rPr>
      </w:pPr>
    </w:p>
    <w:p w14:paraId="3CD274D1"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Arial" w:hAnsi="Times New Roman" w:cs="Times New Roman"/>
        </w:rPr>
        <w:t>ANEXO II - MINUTA DE TERMO DE CONTRATO</w:t>
      </w:r>
    </w:p>
    <w:p w14:paraId="70D83F81"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33091FF1"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001B1F92" w14:textId="4FA77C6D" w:rsidR="00FD0C3E" w:rsidRPr="00947B9C" w:rsidRDefault="00FD0C3E" w:rsidP="004832B5">
      <w:pPr>
        <w:tabs>
          <w:tab w:val="left" w:pos="142"/>
        </w:tabs>
        <w:jc w:val="both"/>
        <w:rPr>
          <w:rFonts w:ascii="Times New Roman" w:hAnsi="Times New Roman" w:cs="Times New Roman"/>
        </w:rPr>
      </w:pPr>
      <w:r w:rsidRPr="00947B9C">
        <w:rPr>
          <w:rFonts w:ascii="Times New Roman" w:eastAsia="Arial" w:hAnsi="Times New Roman" w:cs="Times New Roman"/>
        </w:rPr>
        <w:t>CONTRATO Nº</w:t>
      </w:r>
      <w:r w:rsidRPr="00947B9C">
        <w:rPr>
          <w:rFonts w:ascii="Times New Roman" w:hAnsi="Times New Roman" w:cs="Times New Roman"/>
          <w:u w:val="single" w:color="000000"/>
        </w:rPr>
        <w:t xml:space="preserve"> </w:t>
      </w:r>
      <w:r w:rsidRPr="00947B9C">
        <w:rPr>
          <w:rFonts w:ascii="Times New Roman" w:eastAsia="Arial" w:hAnsi="Times New Roman" w:cs="Times New Roman"/>
        </w:rPr>
        <w:t>/202</w:t>
      </w:r>
      <w:r w:rsidR="00F42ACB">
        <w:rPr>
          <w:rFonts w:ascii="Times New Roman" w:eastAsia="Arial" w:hAnsi="Times New Roman" w:cs="Times New Roman"/>
        </w:rPr>
        <w:t>6</w:t>
      </w:r>
    </w:p>
    <w:p w14:paraId="2B96CE4D"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53752488" w14:textId="77777777" w:rsidR="00FD0C3E" w:rsidRPr="00947B9C" w:rsidRDefault="00FD0C3E" w:rsidP="004832B5">
      <w:pPr>
        <w:tabs>
          <w:tab w:val="left" w:pos="142"/>
        </w:tabs>
        <w:ind w:right="220"/>
        <w:jc w:val="both"/>
        <w:rPr>
          <w:rFonts w:ascii="Times New Roman" w:hAnsi="Times New Roman" w:cs="Times New Roman"/>
        </w:rPr>
      </w:pPr>
      <w:r w:rsidRPr="00947B9C">
        <w:rPr>
          <w:rFonts w:ascii="Times New Roman" w:hAnsi="Times New Roman" w:cs="Times New Roman"/>
        </w:rPr>
        <w:t>CONTRATO DE EMPREITADA XXXXXXX QUE ENTRE SI CELEBRAM O MUNICÍPIO</w:t>
      </w:r>
    </w:p>
    <w:p w14:paraId="50076559"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DE PORTO VITORIA E A EMPRESA XXX.</w:t>
      </w:r>
    </w:p>
    <w:p w14:paraId="46C7EF68"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7F384E15"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tbl>
      <w:tblPr>
        <w:tblStyle w:val="TableGrid"/>
        <w:tblW w:w="9053" w:type="dxa"/>
        <w:tblInd w:w="142" w:type="dxa"/>
        <w:tblLook w:val="04A0" w:firstRow="1" w:lastRow="0" w:firstColumn="1" w:lastColumn="0" w:noHBand="0" w:noVBand="1"/>
      </w:tblPr>
      <w:tblGrid>
        <w:gridCol w:w="1985"/>
        <w:gridCol w:w="7068"/>
      </w:tblGrid>
      <w:tr w:rsidR="00A92AC4" w:rsidRPr="00947B9C" w14:paraId="17F9F200" w14:textId="77777777" w:rsidTr="000244D6">
        <w:trPr>
          <w:trHeight w:val="2059"/>
        </w:trPr>
        <w:tc>
          <w:tcPr>
            <w:tcW w:w="1985" w:type="dxa"/>
            <w:tcBorders>
              <w:top w:val="nil"/>
              <w:left w:val="nil"/>
              <w:bottom w:val="nil"/>
              <w:right w:val="nil"/>
            </w:tcBorders>
          </w:tcPr>
          <w:p w14:paraId="2E186BA6"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CONTRATANTE: </w:t>
            </w:r>
          </w:p>
          <w:p w14:paraId="79E6880F"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 </w:t>
            </w:r>
          </w:p>
        </w:tc>
        <w:tc>
          <w:tcPr>
            <w:tcW w:w="7068" w:type="dxa"/>
            <w:tcBorders>
              <w:top w:val="nil"/>
              <w:left w:val="nil"/>
              <w:bottom w:val="nil"/>
              <w:right w:val="nil"/>
            </w:tcBorders>
          </w:tcPr>
          <w:p w14:paraId="1BFE8F9A"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PREFEITURA MUNICIPAL DE PORTO VITÓRIA, Estado do Paraná, pessoa jurídica de direito público, inscrita no CNPJ sob o nº. 75.688.366/0001-02, com sede administrativa localizada na Rua Osvaldo Gomes da Silva, 717, bairro centro, CEP nº. 84615-000, nesta cidade de Porto Vitória/PR, representado pela Prefeito Municipal, o Sr. Fabiano Jose </w:t>
            </w:r>
            <w:proofErr w:type="spellStart"/>
            <w:r w:rsidRPr="00947B9C">
              <w:rPr>
                <w:rFonts w:ascii="Times New Roman" w:hAnsi="Times New Roman" w:cs="Times New Roman"/>
              </w:rPr>
              <w:t>Glaab</w:t>
            </w:r>
            <w:proofErr w:type="spellEnd"/>
            <w:r w:rsidRPr="00947B9C">
              <w:rPr>
                <w:rFonts w:ascii="Times New Roman" w:hAnsi="Times New Roman" w:cs="Times New Roman"/>
              </w:rPr>
              <w:t>, doravante denominada ADMINISTRAÇÃO</w:t>
            </w:r>
          </w:p>
          <w:p w14:paraId="0FD7CD02" w14:textId="77777777" w:rsidR="00FD0C3E" w:rsidRPr="00947B9C" w:rsidRDefault="00FD0C3E" w:rsidP="004832B5">
            <w:pPr>
              <w:tabs>
                <w:tab w:val="left" w:pos="142"/>
              </w:tabs>
              <w:jc w:val="both"/>
              <w:rPr>
                <w:rFonts w:ascii="Times New Roman" w:hAnsi="Times New Roman" w:cs="Times New Roman"/>
              </w:rPr>
            </w:pPr>
          </w:p>
          <w:p w14:paraId="64E072D5" w14:textId="77777777" w:rsidR="00FD0C3E" w:rsidRPr="00947B9C" w:rsidRDefault="00FD0C3E" w:rsidP="004832B5">
            <w:pPr>
              <w:tabs>
                <w:tab w:val="left" w:pos="142"/>
              </w:tabs>
              <w:jc w:val="both"/>
              <w:rPr>
                <w:rFonts w:ascii="Times New Roman" w:hAnsi="Times New Roman" w:cs="Times New Roman"/>
              </w:rPr>
            </w:pPr>
          </w:p>
          <w:p w14:paraId="11A23C8F" w14:textId="77777777" w:rsidR="00FD0C3E" w:rsidRPr="00947B9C" w:rsidRDefault="00FD0C3E" w:rsidP="004832B5">
            <w:pPr>
              <w:tabs>
                <w:tab w:val="left" w:pos="142"/>
              </w:tabs>
              <w:jc w:val="both"/>
              <w:rPr>
                <w:rFonts w:ascii="Times New Roman" w:hAnsi="Times New Roman" w:cs="Times New Roman"/>
              </w:rPr>
            </w:pPr>
          </w:p>
        </w:tc>
      </w:tr>
      <w:tr w:rsidR="00A92AC4" w:rsidRPr="00947B9C" w14:paraId="725F10EF" w14:textId="77777777" w:rsidTr="000244D6">
        <w:trPr>
          <w:trHeight w:val="2799"/>
        </w:trPr>
        <w:tc>
          <w:tcPr>
            <w:tcW w:w="1985" w:type="dxa"/>
            <w:tcBorders>
              <w:top w:val="nil"/>
              <w:left w:val="nil"/>
              <w:bottom w:val="nil"/>
              <w:right w:val="nil"/>
            </w:tcBorders>
          </w:tcPr>
          <w:p w14:paraId="6AC59861"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CONTRATADA:       </w:t>
            </w:r>
          </w:p>
        </w:tc>
        <w:tc>
          <w:tcPr>
            <w:tcW w:w="7068" w:type="dxa"/>
            <w:tcBorders>
              <w:top w:val="nil"/>
              <w:left w:val="nil"/>
              <w:bottom w:val="nil"/>
              <w:right w:val="nil"/>
            </w:tcBorders>
          </w:tcPr>
          <w:p w14:paraId="3973ABC9"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_____________________________ pessoa jurídica de direito privado, estabelecida na rua ______________________________________, na cidade de __________________________________. CEP: ____________, telefone ____________inscrita no CNPJ sob o n° _________________________, representada pelo Sr. </w:t>
            </w:r>
          </w:p>
          <w:p w14:paraId="25922340"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________________________________, portador da Cédula de Identidade RG sob nº____________ e </w:t>
            </w:r>
            <w:proofErr w:type="gramStart"/>
            <w:r w:rsidRPr="00947B9C">
              <w:rPr>
                <w:rFonts w:ascii="Times New Roman" w:hAnsi="Times New Roman" w:cs="Times New Roman"/>
              </w:rPr>
              <w:t>do  CPF</w:t>
            </w:r>
            <w:proofErr w:type="gramEnd"/>
            <w:r w:rsidRPr="00947B9C">
              <w:rPr>
                <w:rFonts w:ascii="Times New Roman" w:hAnsi="Times New Roman" w:cs="Times New Roman"/>
              </w:rPr>
              <w:t xml:space="preserve">/MF _____________________, residente e domiciliado na cidade de __________________________, sito à rua____________. CEP: _________, pelo presente instrumento e na melhor forma de direito, acham-se justos e contratados, mediante as cláusulas e condições seguintes:     </w:t>
            </w:r>
          </w:p>
        </w:tc>
      </w:tr>
    </w:tbl>
    <w:p w14:paraId="441993FD"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 </w:t>
      </w:r>
    </w:p>
    <w:p w14:paraId="244F31CB"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0D360D45" w14:textId="4FFE81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 xml:space="preserve">Tendo em vista o que consta no processo </w:t>
      </w:r>
      <w:r w:rsidRPr="00947B9C">
        <w:rPr>
          <w:rFonts w:ascii="Times New Roman" w:hAnsi="Times New Roman" w:cs="Times New Roman"/>
          <w:highlight w:val="yellow"/>
        </w:rPr>
        <w:t>....../202</w:t>
      </w:r>
      <w:r w:rsidR="000B0DE3">
        <w:rPr>
          <w:rFonts w:ascii="Times New Roman" w:hAnsi="Times New Roman" w:cs="Times New Roman"/>
          <w:highlight w:val="yellow"/>
        </w:rPr>
        <w:t>6</w:t>
      </w:r>
      <w:r w:rsidRPr="00947B9C">
        <w:rPr>
          <w:rFonts w:ascii="Times New Roman" w:hAnsi="Times New Roman" w:cs="Times New Roman"/>
        </w:rPr>
        <w:t xml:space="preserve"> e em observância as disposições da Lei nº 14.133/2021, pelas normas específicas: Normas Técnicas da ABNT pertinentes e demais legislações aplicáveis e complementares, resolvem celebrar o presente Contrato decorrente do processo licitatório, mediante as cláusulas e condições a seguir enunciadas:</w:t>
      </w:r>
    </w:p>
    <w:p w14:paraId="6DA7BF58"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57648469" w14:textId="77777777" w:rsidR="00FD0C3E" w:rsidRPr="00947B9C" w:rsidRDefault="00FD0C3E" w:rsidP="004832B5">
      <w:pPr>
        <w:pStyle w:val="Ttulo4"/>
        <w:tabs>
          <w:tab w:val="left" w:pos="142"/>
        </w:tabs>
        <w:spacing w:before="0"/>
        <w:jc w:val="both"/>
        <w:rPr>
          <w:rFonts w:ascii="Times New Roman" w:hAnsi="Times New Roman" w:cs="Times New Roman"/>
          <w:bCs/>
          <w:i w:val="0"/>
          <w:color w:val="auto"/>
        </w:rPr>
      </w:pPr>
      <w:r w:rsidRPr="00947B9C">
        <w:rPr>
          <w:rFonts w:ascii="Times New Roman" w:hAnsi="Times New Roman" w:cs="Times New Roman"/>
          <w:bCs/>
          <w:i w:val="0"/>
          <w:color w:val="auto"/>
        </w:rPr>
        <w:t>1. CLÁUSULA 1ª – DO OBJETO</w:t>
      </w:r>
    </w:p>
    <w:p w14:paraId="73C9D445" w14:textId="00E80EF5" w:rsidR="00273676" w:rsidRPr="00D76BFD" w:rsidRDefault="00273676" w:rsidP="00273676">
      <w:pPr>
        <w:jc w:val="both"/>
        <w:rPr>
          <w:rFonts w:ascii="Times New Roman" w:hAnsi="Times New Roman" w:cs="Times New Roman"/>
        </w:rPr>
      </w:pPr>
      <w:r>
        <w:rPr>
          <w:rFonts w:ascii="Times New Roman" w:hAnsi="Times New Roman" w:cs="Times New Roman"/>
        </w:rPr>
        <w:t>C</w:t>
      </w:r>
      <w:r w:rsidRPr="00D76BFD">
        <w:rPr>
          <w:rFonts w:ascii="Times New Roman" w:hAnsi="Times New Roman" w:cs="Times New Roman"/>
        </w:rPr>
        <w:t>ontratação, por meio de técnica e preço, de empresa especializada para elaboração do Inventário Turístico do Município de Porto Vitória, compreendendo o levantamento, diagnóstico, sistematização e análise das informações relacionadas à oferta turística local, com a finalidade de subsidiar o planejamento e o desenvolvimento do turismo municipal.</w:t>
      </w:r>
    </w:p>
    <w:p w14:paraId="77D6C95D" w14:textId="77777777" w:rsidR="000B0DE3" w:rsidRPr="00231CEB" w:rsidRDefault="000B0DE3" w:rsidP="000B0DE3">
      <w:pPr>
        <w:jc w:val="both"/>
        <w:rPr>
          <w:rFonts w:ascii="Times New Roman" w:hAnsi="Times New Roman" w:cs="Times New Roman"/>
          <w:color w:val="FF0000"/>
        </w:rPr>
      </w:pPr>
    </w:p>
    <w:p w14:paraId="021DD9B5"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lastRenderedPageBreak/>
        <w:t xml:space="preserve"> </w:t>
      </w:r>
    </w:p>
    <w:p w14:paraId="4E35974C" w14:textId="77777777" w:rsidR="00FD0C3E" w:rsidRPr="00947B9C" w:rsidRDefault="00FD0C3E" w:rsidP="004832B5">
      <w:pPr>
        <w:pStyle w:val="Ttulo4"/>
        <w:tabs>
          <w:tab w:val="left" w:pos="142"/>
        </w:tabs>
        <w:spacing w:before="0"/>
        <w:jc w:val="both"/>
        <w:rPr>
          <w:rFonts w:ascii="Times New Roman" w:hAnsi="Times New Roman" w:cs="Times New Roman"/>
          <w:bCs/>
          <w:i w:val="0"/>
          <w:color w:val="auto"/>
        </w:rPr>
      </w:pPr>
      <w:r w:rsidRPr="00947B9C">
        <w:rPr>
          <w:rFonts w:ascii="Times New Roman" w:hAnsi="Times New Roman" w:cs="Times New Roman"/>
          <w:bCs/>
          <w:i w:val="0"/>
          <w:color w:val="auto"/>
        </w:rPr>
        <w:t xml:space="preserve">2. CLÁUSULA 2ª –  PRAZO DE </w:t>
      </w:r>
      <w:proofErr w:type="gramStart"/>
      <w:r w:rsidRPr="00947B9C">
        <w:rPr>
          <w:rFonts w:ascii="Times New Roman" w:hAnsi="Times New Roman" w:cs="Times New Roman"/>
          <w:bCs/>
          <w:i w:val="0"/>
          <w:color w:val="auto"/>
        </w:rPr>
        <w:t>EXECUÇÃO,  VIGÊNCIA</w:t>
      </w:r>
      <w:proofErr w:type="gramEnd"/>
      <w:r w:rsidRPr="00947B9C">
        <w:rPr>
          <w:rFonts w:ascii="Times New Roman" w:hAnsi="Times New Roman" w:cs="Times New Roman"/>
          <w:bCs/>
          <w:i w:val="0"/>
          <w:color w:val="auto"/>
        </w:rPr>
        <w:t>, EFICACIA E PRORROGAÇÃO</w:t>
      </w:r>
    </w:p>
    <w:p w14:paraId="78FA0E55" w14:textId="69C2FBAE" w:rsidR="00FD0C3E" w:rsidRDefault="00FD0C3E" w:rsidP="004832B5">
      <w:pPr>
        <w:tabs>
          <w:tab w:val="left" w:pos="142"/>
        </w:tabs>
        <w:jc w:val="both"/>
        <w:rPr>
          <w:rStyle w:val="fontstyle01"/>
          <w:rFonts w:ascii="Times New Roman" w:hAnsi="Times New Roman" w:cs="Times New Roman"/>
          <w:color w:val="auto"/>
        </w:rPr>
      </w:pPr>
      <w:r w:rsidRPr="00947B9C">
        <w:rPr>
          <w:rFonts w:ascii="Times New Roman" w:hAnsi="Times New Roman" w:cs="Times New Roman"/>
        </w:rPr>
        <w:t xml:space="preserve">2.1. </w:t>
      </w:r>
      <w:r w:rsidR="000B0DE3">
        <w:rPr>
          <w:rStyle w:val="fontstyle01"/>
          <w:rFonts w:ascii="Times New Roman" w:hAnsi="Times New Roman" w:cs="Times New Roman"/>
          <w:color w:val="auto"/>
        </w:rPr>
        <w:t xml:space="preserve">O prazo de Execução </w:t>
      </w:r>
      <w:r w:rsidR="00273676">
        <w:rPr>
          <w:rStyle w:val="fontstyle01"/>
          <w:rFonts w:ascii="Times New Roman" w:hAnsi="Times New Roman" w:cs="Times New Roman"/>
          <w:color w:val="auto"/>
        </w:rPr>
        <w:t>06</w:t>
      </w:r>
      <w:r w:rsidR="000B0DE3">
        <w:rPr>
          <w:rStyle w:val="fontstyle01"/>
          <w:rFonts w:ascii="Times New Roman" w:hAnsi="Times New Roman" w:cs="Times New Roman"/>
          <w:color w:val="auto"/>
        </w:rPr>
        <w:t xml:space="preserve"> </w:t>
      </w:r>
      <w:proofErr w:type="gramStart"/>
      <w:r w:rsidRPr="00947B9C">
        <w:rPr>
          <w:rStyle w:val="fontstyle01"/>
          <w:rFonts w:ascii="Times New Roman" w:hAnsi="Times New Roman" w:cs="Times New Roman"/>
          <w:color w:val="auto"/>
        </w:rPr>
        <w:t>(</w:t>
      </w:r>
      <w:r w:rsidR="00273676">
        <w:rPr>
          <w:rStyle w:val="fontstyle01"/>
          <w:rFonts w:ascii="Times New Roman" w:hAnsi="Times New Roman" w:cs="Times New Roman"/>
          <w:color w:val="auto"/>
        </w:rPr>
        <w:t xml:space="preserve"> Seis</w:t>
      </w:r>
      <w:proofErr w:type="gramEnd"/>
      <w:r w:rsidR="00273676">
        <w:rPr>
          <w:rStyle w:val="fontstyle01"/>
          <w:rFonts w:ascii="Times New Roman" w:hAnsi="Times New Roman" w:cs="Times New Roman"/>
          <w:color w:val="auto"/>
        </w:rPr>
        <w:t>) meses</w:t>
      </w:r>
      <w:r w:rsidRPr="00947B9C">
        <w:rPr>
          <w:rStyle w:val="fontstyle01"/>
          <w:rFonts w:ascii="Times New Roman" w:hAnsi="Times New Roman" w:cs="Times New Roman"/>
          <w:color w:val="auto"/>
        </w:rPr>
        <w:t>.</w:t>
      </w:r>
    </w:p>
    <w:p w14:paraId="783E238A" w14:textId="77777777" w:rsidR="00FD4B38" w:rsidRDefault="00FD4B38" w:rsidP="004832B5">
      <w:pPr>
        <w:tabs>
          <w:tab w:val="left" w:pos="142"/>
        </w:tabs>
        <w:jc w:val="both"/>
        <w:rPr>
          <w:rStyle w:val="fontstyle01"/>
          <w:rFonts w:ascii="Times New Roman" w:hAnsi="Times New Roman" w:cs="Times New Roman"/>
          <w:color w:val="auto"/>
        </w:rPr>
      </w:pPr>
    </w:p>
    <w:p w14:paraId="7DDAB192" w14:textId="13CDD000" w:rsidR="000B0DE3" w:rsidRPr="000B0DE3" w:rsidRDefault="000B0DE3" w:rsidP="00C84A55">
      <w:pPr>
        <w:pStyle w:val="PargrafodaLista"/>
        <w:widowControl w:val="0"/>
        <w:numPr>
          <w:ilvl w:val="2"/>
          <w:numId w:val="56"/>
        </w:numPr>
        <w:tabs>
          <w:tab w:val="left" w:pos="1542"/>
        </w:tabs>
        <w:autoSpaceDE w:val="0"/>
        <w:autoSpaceDN w:val="0"/>
        <w:ind w:right="697"/>
        <w:jc w:val="both"/>
        <w:rPr>
          <w:rFonts w:ascii="Times New Roman" w:hAnsi="Times New Roman" w:cs="Times New Roman"/>
        </w:rPr>
      </w:pPr>
      <w:r w:rsidRPr="000B0DE3">
        <w:rPr>
          <w:rFonts w:ascii="Times New Roman" w:hAnsi="Times New Roman" w:cs="Times New Roman"/>
        </w:rPr>
        <w:t xml:space="preserve">PRAZO DE ENTREGA: O prazo estabelecido poderá ser avaliado e, se devidamente justificado, prorrogado pela Administração, mediante análise técnica, desde que a necessidade decorra de fatores supervenientes, complexidade adicional do objeto, exigências dos órgãos licenciadores ou outras circunstâncias alheias à vontade da contratada, sem prejuízo do interesse </w:t>
      </w:r>
      <w:r w:rsidRPr="000B0DE3">
        <w:rPr>
          <w:rFonts w:ascii="Times New Roman" w:hAnsi="Times New Roman" w:cs="Times New Roman"/>
          <w:spacing w:val="-2"/>
        </w:rPr>
        <w:t>público.</w:t>
      </w:r>
    </w:p>
    <w:p w14:paraId="67889576" w14:textId="77777777" w:rsidR="000B0DE3" w:rsidRPr="00947B9C" w:rsidRDefault="000B0DE3" w:rsidP="004832B5">
      <w:pPr>
        <w:tabs>
          <w:tab w:val="left" w:pos="142"/>
        </w:tabs>
        <w:jc w:val="both"/>
        <w:rPr>
          <w:rStyle w:val="fontstyle01"/>
          <w:rFonts w:ascii="Times New Roman" w:hAnsi="Times New Roman" w:cs="Times New Roman"/>
          <w:b w:val="0"/>
          <w:bCs w:val="0"/>
          <w:color w:val="auto"/>
        </w:rPr>
      </w:pPr>
    </w:p>
    <w:p w14:paraId="4F5C4760" w14:textId="77777777" w:rsidR="00FD0C3E" w:rsidRPr="00947B9C" w:rsidRDefault="00FD0C3E" w:rsidP="00C84A55">
      <w:pPr>
        <w:pStyle w:val="PargrafodaLista"/>
        <w:numPr>
          <w:ilvl w:val="1"/>
          <w:numId w:val="21"/>
        </w:numPr>
        <w:tabs>
          <w:tab w:val="left" w:pos="142"/>
        </w:tabs>
        <w:ind w:left="0" w:firstLine="0"/>
        <w:jc w:val="both"/>
        <w:rPr>
          <w:rFonts w:ascii="Times New Roman" w:hAnsi="Times New Roman" w:cs="Times New Roman"/>
        </w:rPr>
      </w:pPr>
      <w:r w:rsidRPr="00947B9C">
        <w:rPr>
          <w:rStyle w:val="fontstyle01"/>
          <w:rFonts w:ascii="Times New Roman" w:hAnsi="Times New Roman" w:cs="Times New Roman"/>
          <w:color w:val="auto"/>
        </w:rPr>
        <w:t xml:space="preserve"> O prazo de vigência da contratação é de 12 (doze) meses e terá sua eficácia após a publicação do extrato do contrato no Diário Oficial do Município, na forma do artigo 105 da Lei 14133/2021, permanecendo suas condições até o final da garantia contratual do </w:t>
      </w:r>
      <w:proofErr w:type="gramStart"/>
      <w:r w:rsidRPr="00947B9C">
        <w:rPr>
          <w:rStyle w:val="fontstyle01"/>
          <w:rFonts w:ascii="Times New Roman" w:hAnsi="Times New Roman" w:cs="Times New Roman"/>
          <w:color w:val="auto"/>
        </w:rPr>
        <w:t>bem.</w:t>
      </w:r>
      <w:r w:rsidRPr="00947B9C">
        <w:rPr>
          <w:rFonts w:ascii="Times New Roman" w:eastAsia="Times New Roman" w:hAnsi="Times New Roman" w:cs="Times New Roman"/>
        </w:rPr>
        <w:t>.</w:t>
      </w:r>
      <w:proofErr w:type="gramEnd"/>
    </w:p>
    <w:p w14:paraId="222AFEA6" w14:textId="77777777" w:rsidR="00FD0C3E" w:rsidRPr="00947B9C" w:rsidRDefault="00FD0C3E" w:rsidP="004832B5">
      <w:pPr>
        <w:pStyle w:val="PargrafodaLista"/>
        <w:tabs>
          <w:tab w:val="left" w:pos="142"/>
        </w:tabs>
        <w:ind w:left="0"/>
        <w:jc w:val="both"/>
        <w:rPr>
          <w:rFonts w:ascii="Times New Roman" w:hAnsi="Times New Roman" w:cs="Times New Roman"/>
        </w:rPr>
      </w:pPr>
    </w:p>
    <w:p w14:paraId="2390A9CA" w14:textId="2A947D68" w:rsidR="00FD0C3E" w:rsidRPr="000B0DE3" w:rsidRDefault="00FD0C3E" w:rsidP="00C84A55">
      <w:pPr>
        <w:pStyle w:val="PargrafodaLista"/>
        <w:numPr>
          <w:ilvl w:val="1"/>
          <w:numId w:val="21"/>
        </w:numPr>
        <w:tabs>
          <w:tab w:val="left" w:pos="142"/>
        </w:tabs>
        <w:ind w:right="209"/>
        <w:jc w:val="both"/>
        <w:rPr>
          <w:rFonts w:ascii="Times New Roman" w:hAnsi="Times New Roman" w:cs="Times New Roman"/>
        </w:rPr>
      </w:pPr>
      <w:r w:rsidRPr="000B0DE3">
        <w:rPr>
          <w:rFonts w:ascii="Times New Roman" w:hAnsi="Times New Roman" w:cs="Times New Roman"/>
        </w:rPr>
        <w:t>O prazo de vigência poderá ser prorrogado, na forma dos artigos 111 da Lei 14.1</w:t>
      </w:r>
      <w:r w:rsidR="000B0DE3" w:rsidRPr="000B0DE3">
        <w:rPr>
          <w:rFonts w:ascii="Times New Roman" w:hAnsi="Times New Roman" w:cs="Times New Roman"/>
        </w:rPr>
        <w:t xml:space="preserve">33/2021 </w:t>
      </w:r>
    </w:p>
    <w:p w14:paraId="40557C75" w14:textId="77777777" w:rsidR="000B0DE3" w:rsidRPr="000B0DE3" w:rsidRDefault="000B0DE3" w:rsidP="000B0DE3">
      <w:pPr>
        <w:pStyle w:val="PargrafodaLista"/>
        <w:tabs>
          <w:tab w:val="left" w:pos="142"/>
        </w:tabs>
        <w:ind w:left="786" w:right="209"/>
        <w:jc w:val="both"/>
        <w:rPr>
          <w:rFonts w:ascii="Times New Roman" w:hAnsi="Times New Roman" w:cs="Times New Roman"/>
        </w:rPr>
      </w:pPr>
    </w:p>
    <w:p w14:paraId="7FCE71A3" w14:textId="77777777" w:rsidR="00FD0C3E" w:rsidRPr="00947B9C" w:rsidRDefault="00FD0C3E" w:rsidP="004832B5">
      <w:pPr>
        <w:tabs>
          <w:tab w:val="left" w:pos="142"/>
        </w:tabs>
        <w:jc w:val="both"/>
        <w:rPr>
          <w:rFonts w:ascii="Times New Roman" w:hAnsi="Times New Roman" w:cs="Times New Roman"/>
          <w:b/>
        </w:rPr>
      </w:pPr>
      <w:r w:rsidRPr="00947B9C">
        <w:rPr>
          <w:rFonts w:ascii="Times New Roman" w:hAnsi="Times New Roman" w:cs="Times New Roman"/>
          <w:b/>
        </w:rPr>
        <w:t>3. CLÁUSULA 3º – DO REGIME DE EXECUÇÃO</w:t>
      </w:r>
    </w:p>
    <w:p w14:paraId="2DEA7074"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3.1. O regime de execução contratual, os modelos de gestão e de execução, assim como os prazos e condições de conclusão, entrega, observação e recebimento do objeto serão executados em conformidade com as especificações constantes no edital e seus anexos.</w:t>
      </w:r>
    </w:p>
    <w:p w14:paraId="15E8DDE5"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2195662C"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3.2. O regime de execução deste contrato é empreitada por preço global: contratação da execução da obra ou do serviço por preço certo e total.</w:t>
      </w:r>
    </w:p>
    <w:p w14:paraId="7B7D6080"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13EC0963" w14:textId="3F5B51B3" w:rsidR="00FD0C3E" w:rsidRPr="00947B9C" w:rsidRDefault="00FD0C3E" w:rsidP="004832B5">
      <w:pPr>
        <w:pStyle w:val="Ttulo4"/>
        <w:tabs>
          <w:tab w:val="left" w:pos="142"/>
        </w:tabs>
        <w:spacing w:before="0"/>
        <w:jc w:val="both"/>
        <w:rPr>
          <w:rFonts w:ascii="Times New Roman" w:hAnsi="Times New Roman" w:cs="Times New Roman"/>
          <w:bCs/>
          <w:i w:val="0"/>
          <w:color w:val="auto"/>
        </w:rPr>
      </w:pPr>
      <w:r w:rsidRPr="00947B9C">
        <w:rPr>
          <w:rFonts w:ascii="Times New Roman" w:hAnsi="Times New Roman" w:cs="Times New Roman"/>
          <w:bCs/>
          <w:i w:val="0"/>
          <w:color w:val="auto"/>
        </w:rPr>
        <w:t>4.</w:t>
      </w:r>
      <w:r w:rsidR="00BF7D68" w:rsidRPr="00947B9C">
        <w:rPr>
          <w:rFonts w:ascii="Times New Roman" w:hAnsi="Times New Roman" w:cs="Times New Roman"/>
          <w:bCs/>
          <w:i w:val="0"/>
          <w:color w:val="auto"/>
        </w:rPr>
        <w:t xml:space="preserve"> CLÁUSULA 4ª: PRAZO DE EXECUÇÃO</w:t>
      </w:r>
    </w:p>
    <w:p w14:paraId="622BA4AC" w14:textId="7BC1B8C7" w:rsidR="000B0DE3" w:rsidRPr="000B0DE3" w:rsidRDefault="00FD0C3E" w:rsidP="000B0DE3">
      <w:pPr>
        <w:tabs>
          <w:tab w:val="left" w:pos="142"/>
        </w:tabs>
        <w:jc w:val="both"/>
        <w:rPr>
          <w:rStyle w:val="fontstyle01"/>
          <w:rFonts w:ascii="Times New Roman" w:hAnsi="Times New Roman" w:cs="Times New Roman"/>
          <w:b w:val="0"/>
          <w:bCs w:val="0"/>
          <w:color w:val="auto"/>
        </w:rPr>
      </w:pPr>
      <w:r w:rsidRPr="00947B9C">
        <w:rPr>
          <w:rFonts w:ascii="Times New Roman" w:hAnsi="Times New Roman" w:cs="Times New Roman"/>
        </w:rPr>
        <w:t xml:space="preserve">4.1. Os serviços serão executados no prazo </w:t>
      </w:r>
      <w:proofErr w:type="gramStart"/>
      <w:r w:rsidRPr="000B0DE3">
        <w:rPr>
          <w:rFonts w:ascii="Times New Roman" w:hAnsi="Times New Roman" w:cs="Times New Roman"/>
          <w:b/>
        </w:rPr>
        <w:t xml:space="preserve">de </w:t>
      </w:r>
      <w:r w:rsidRPr="000B0DE3">
        <w:rPr>
          <w:rStyle w:val="fontstyle01"/>
          <w:rFonts w:ascii="Times New Roman" w:hAnsi="Times New Roman" w:cs="Times New Roman"/>
          <w:b w:val="0"/>
          <w:color w:val="auto"/>
        </w:rPr>
        <w:t xml:space="preserve"> </w:t>
      </w:r>
      <w:r w:rsidR="00FD4B38" w:rsidRPr="00D76BFD">
        <w:rPr>
          <w:rFonts w:ascii="Times New Roman" w:hAnsi="Times New Roman" w:cs="Times New Roman"/>
          <w:b/>
          <w:lang w:val="pt-PT"/>
        </w:rPr>
        <w:t>06</w:t>
      </w:r>
      <w:proofErr w:type="gramEnd"/>
      <w:r w:rsidR="00FD4B38" w:rsidRPr="00D76BFD">
        <w:rPr>
          <w:rFonts w:ascii="Times New Roman" w:hAnsi="Times New Roman" w:cs="Times New Roman"/>
          <w:b/>
          <w:lang w:val="pt-PT"/>
        </w:rPr>
        <w:t xml:space="preserve"> (seis) meses</w:t>
      </w:r>
      <w:r w:rsidR="000B0DE3" w:rsidRPr="000B0DE3">
        <w:rPr>
          <w:rStyle w:val="fontstyle01"/>
          <w:rFonts w:ascii="Times New Roman" w:hAnsi="Times New Roman" w:cs="Times New Roman"/>
          <w:b w:val="0"/>
          <w:color w:val="auto"/>
        </w:rPr>
        <w:t xml:space="preserve">, e se necessários poderá ser aplicado o texto previsto no item 2.1.1. </w:t>
      </w:r>
    </w:p>
    <w:p w14:paraId="3F593FA3" w14:textId="77777777" w:rsidR="000B0DE3" w:rsidRPr="00947B9C" w:rsidRDefault="000B0DE3" w:rsidP="000B0DE3">
      <w:pPr>
        <w:pStyle w:val="PargrafodaLista"/>
        <w:tabs>
          <w:tab w:val="left" w:pos="142"/>
        </w:tabs>
        <w:ind w:left="0"/>
        <w:jc w:val="both"/>
        <w:rPr>
          <w:rStyle w:val="fontstyle01"/>
          <w:rFonts w:ascii="Times New Roman" w:hAnsi="Times New Roman" w:cs="Times New Roman"/>
          <w:b w:val="0"/>
          <w:color w:val="auto"/>
        </w:rPr>
      </w:pPr>
    </w:p>
    <w:p w14:paraId="4977E6B8"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4.2. O prazo de execução será contado do primeiro dia útil do recebimento da Ordem de Serviço/Nota de Empenho pela Contratada.</w:t>
      </w:r>
    </w:p>
    <w:p w14:paraId="17DB0074"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47AD334A" w14:textId="024B5B52" w:rsidR="00FD0C3E"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4.3. O prazo de execução poderá ser prorrogado em caso de alterações unilaterais determinadas pelo contratante, bem como pela ocorrência de eventos supervenientes, alheios à vontade das partes, que impactem no seu cumprimento, mediante solicitação formal, devidamente fundamentada, encaminhada pelo contratado ao fiscal do contrato com no mínimo 30 (trinta) dias antes do prazo de encerramento da execução.</w:t>
      </w:r>
    </w:p>
    <w:p w14:paraId="1FFB0C58" w14:textId="77777777" w:rsidR="00FD4B38" w:rsidRPr="00947B9C" w:rsidRDefault="00FD4B38" w:rsidP="004832B5">
      <w:pPr>
        <w:tabs>
          <w:tab w:val="left" w:pos="142"/>
        </w:tabs>
        <w:ind w:right="209"/>
        <w:jc w:val="both"/>
        <w:rPr>
          <w:rFonts w:ascii="Times New Roman" w:hAnsi="Times New Roman" w:cs="Times New Roman"/>
        </w:rPr>
      </w:pPr>
    </w:p>
    <w:p w14:paraId="48B827FB"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4.4. Nos casos em que a prorrogação automática for efetivada, o contratante deverá formalizar o aditivo contratual, com a assinatura pelo contratado, a anotação do novo prazo de execução e vigência e a publicação no Portal Nacional de Contratações Públicas e disponibilizado extrato no Diário Oficial do Município.</w:t>
      </w:r>
    </w:p>
    <w:p w14:paraId="5BE2ACD0"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220C7F3B" w14:textId="77777777" w:rsidR="00FD0C3E" w:rsidRPr="00947B9C" w:rsidRDefault="00FD0C3E" w:rsidP="004832B5">
      <w:pPr>
        <w:pStyle w:val="Ttulo4"/>
        <w:tabs>
          <w:tab w:val="left" w:pos="142"/>
        </w:tabs>
        <w:spacing w:before="0"/>
        <w:jc w:val="both"/>
        <w:rPr>
          <w:rFonts w:ascii="Times New Roman" w:hAnsi="Times New Roman" w:cs="Times New Roman"/>
          <w:bCs/>
          <w:i w:val="0"/>
          <w:color w:val="auto"/>
        </w:rPr>
      </w:pPr>
      <w:r w:rsidRPr="00947B9C">
        <w:rPr>
          <w:rFonts w:ascii="Times New Roman" w:hAnsi="Times New Roman" w:cs="Times New Roman"/>
          <w:bCs/>
          <w:i w:val="0"/>
          <w:color w:val="auto"/>
        </w:rPr>
        <w:t>5. CLÁUSULA 5ª- SUBCONTRATAÇÃO</w:t>
      </w:r>
    </w:p>
    <w:p w14:paraId="5479C1D7"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5E0E32EA"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lastRenderedPageBreak/>
        <w:t xml:space="preserve">5.1. </w:t>
      </w:r>
      <w:r w:rsidRPr="00947B9C">
        <w:rPr>
          <w:rStyle w:val="fontstyle01"/>
          <w:rFonts w:ascii="Times New Roman" w:hAnsi="Times New Roman" w:cs="Times New Roman"/>
          <w:color w:val="auto"/>
        </w:rPr>
        <w:t>É proibida a subcontratação total ou parcial do objeto</w:t>
      </w:r>
    </w:p>
    <w:p w14:paraId="61C424BB"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3CC1FF16" w14:textId="77777777" w:rsidR="00FD0C3E" w:rsidRPr="00947B9C" w:rsidRDefault="00FD0C3E" w:rsidP="004832B5">
      <w:pPr>
        <w:pStyle w:val="Ttulo4"/>
        <w:tabs>
          <w:tab w:val="left" w:pos="142"/>
        </w:tabs>
        <w:spacing w:before="0"/>
        <w:jc w:val="both"/>
        <w:rPr>
          <w:rFonts w:ascii="Times New Roman" w:hAnsi="Times New Roman" w:cs="Times New Roman"/>
          <w:bCs/>
          <w:i w:val="0"/>
          <w:color w:val="auto"/>
        </w:rPr>
      </w:pPr>
      <w:r w:rsidRPr="00947B9C">
        <w:rPr>
          <w:rFonts w:ascii="Times New Roman" w:hAnsi="Times New Roman" w:cs="Times New Roman"/>
          <w:bCs/>
          <w:i w:val="0"/>
          <w:color w:val="auto"/>
        </w:rPr>
        <w:t>6. CLÁUSULA 6ª – DOTAÇÃO ORÇAMENTÁRIA</w:t>
      </w:r>
    </w:p>
    <w:p w14:paraId="7963D112" w14:textId="00257033"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6.1. As despesas para atender a esta contratação estão programadas em dotação orçamentária própria, prevista no orçamento, para o exercício de 202</w:t>
      </w:r>
      <w:r w:rsidR="00F42ACB">
        <w:rPr>
          <w:rFonts w:ascii="Times New Roman" w:hAnsi="Times New Roman" w:cs="Times New Roman"/>
        </w:rPr>
        <w:t>6</w:t>
      </w:r>
      <w:r w:rsidRPr="00947B9C">
        <w:rPr>
          <w:rFonts w:ascii="Times New Roman" w:hAnsi="Times New Roman" w:cs="Times New Roman"/>
        </w:rPr>
        <w:t>, conforme abaixo:</w:t>
      </w:r>
    </w:p>
    <w:p w14:paraId="055896D4"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050A8719" w14:textId="77777777" w:rsidR="00FD4B38" w:rsidRPr="00FD4B38" w:rsidRDefault="00FD4B38" w:rsidP="00FD4B38">
      <w:pPr>
        <w:jc w:val="both"/>
        <w:rPr>
          <w:rFonts w:ascii="Times New Roman" w:hAnsi="Times New Roman" w:cs="Times New Roman"/>
          <w:highlight w:val="yellow"/>
        </w:rPr>
      </w:pPr>
      <w:r w:rsidRPr="00FD4B38">
        <w:rPr>
          <w:rFonts w:ascii="Times New Roman" w:hAnsi="Times New Roman" w:cs="Times New Roman"/>
          <w:highlight w:val="yellow"/>
        </w:rPr>
        <w:t>SECRETARIA MUNICIPAL DE INDÚSTRIA, COMÉRCIO E TURISMO</w:t>
      </w:r>
    </w:p>
    <w:p w14:paraId="7FED728A" w14:textId="77777777" w:rsidR="00FD4B38" w:rsidRPr="00FD4B38" w:rsidRDefault="00FD4B38" w:rsidP="00FD4B38">
      <w:pPr>
        <w:jc w:val="both"/>
        <w:rPr>
          <w:rFonts w:ascii="Times New Roman" w:hAnsi="Times New Roman" w:cs="Times New Roman"/>
          <w:highlight w:val="yellow"/>
        </w:rPr>
      </w:pPr>
      <w:r w:rsidRPr="00FD4B38">
        <w:rPr>
          <w:rFonts w:ascii="Times New Roman" w:hAnsi="Times New Roman" w:cs="Times New Roman"/>
          <w:highlight w:val="yellow"/>
        </w:rPr>
        <w:t>UNIDADE: 10</w:t>
      </w:r>
    </w:p>
    <w:p w14:paraId="53501BA2" w14:textId="77777777" w:rsidR="00FD4B38" w:rsidRPr="00FD4B38" w:rsidRDefault="00FD4B38" w:rsidP="00FD4B38">
      <w:pPr>
        <w:jc w:val="both"/>
        <w:rPr>
          <w:rFonts w:ascii="Times New Roman" w:hAnsi="Times New Roman" w:cs="Times New Roman"/>
          <w:highlight w:val="yellow"/>
        </w:rPr>
      </w:pPr>
      <w:proofErr w:type="gramStart"/>
      <w:r w:rsidRPr="00FD4B38">
        <w:rPr>
          <w:rFonts w:ascii="Times New Roman" w:hAnsi="Times New Roman" w:cs="Times New Roman"/>
          <w:highlight w:val="yellow"/>
        </w:rPr>
        <w:t>PROJ./</w:t>
      </w:r>
      <w:proofErr w:type="gramEnd"/>
      <w:r w:rsidRPr="00FD4B38">
        <w:rPr>
          <w:rFonts w:ascii="Times New Roman" w:hAnsi="Times New Roman" w:cs="Times New Roman"/>
          <w:highlight w:val="yellow"/>
        </w:rPr>
        <w:t>ATIV.: 2.038</w:t>
      </w:r>
    </w:p>
    <w:p w14:paraId="4340E74C" w14:textId="77777777" w:rsidR="00FD4B38" w:rsidRPr="00FD4B38" w:rsidRDefault="00FD4B38" w:rsidP="00FD4B38">
      <w:pPr>
        <w:jc w:val="both"/>
        <w:rPr>
          <w:rFonts w:ascii="Times New Roman" w:hAnsi="Times New Roman" w:cs="Times New Roman"/>
          <w:highlight w:val="yellow"/>
        </w:rPr>
      </w:pPr>
      <w:r w:rsidRPr="00FD4B38">
        <w:rPr>
          <w:rFonts w:ascii="Times New Roman" w:hAnsi="Times New Roman" w:cs="Times New Roman"/>
          <w:highlight w:val="yellow"/>
        </w:rPr>
        <w:t>ELEMENTO: 3.3.90.39</w:t>
      </w:r>
    </w:p>
    <w:p w14:paraId="2BF63975" w14:textId="77777777" w:rsidR="00FD4B38" w:rsidRPr="00FD4B38" w:rsidRDefault="00FD4B38" w:rsidP="00FD4B38">
      <w:pPr>
        <w:jc w:val="both"/>
        <w:rPr>
          <w:rFonts w:ascii="Times New Roman" w:hAnsi="Times New Roman" w:cs="Times New Roman"/>
          <w:highlight w:val="yellow"/>
        </w:rPr>
      </w:pPr>
      <w:r w:rsidRPr="00FD4B38">
        <w:rPr>
          <w:rFonts w:ascii="Times New Roman" w:hAnsi="Times New Roman" w:cs="Times New Roman"/>
          <w:highlight w:val="yellow"/>
        </w:rPr>
        <w:t>COMP. DO ELEMENTO: 000</w:t>
      </w:r>
    </w:p>
    <w:p w14:paraId="20071818" w14:textId="77777777" w:rsidR="00FD4B38" w:rsidRPr="00D76BFD" w:rsidRDefault="00FD4B38" w:rsidP="00FD4B38">
      <w:pPr>
        <w:jc w:val="both"/>
        <w:rPr>
          <w:rFonts w:ascii="Times New Roman" w:hAnsi="Times New Roman" w:cs="Times New Roman"/>
        </w:rPr>
      </w:pPr>
      <w:r w:rsidRPr="00FD4B38">
        <w:rPr>
          <w:rFonts w:ascii="Times New Roman" w:hAnsi="Times New Roman" w:cs="Times New Roman"/>
          <w:highlight w:val="yellow"/>
        </w:rPr>
        <w:t>CÓDIGO REDUZIDO: 163</w:t>
      </w:r>
    </w:p>
    <w:p w14:paraId="0C378825" w14:textId="77777777" w:rsidR="00FD0C3E" w:rsidRPr="00947B9C" w:rsidRDefault="00FD0C3E" w:rsidP="004832B5">
      <w:pPr>
        <w:tabs>
          <w:tab w:val="left" w:pos="142"/>
        </w:tabs>
        <w:ind w:right="209"/>
        <w:jc w:val="both"/>
        <w:rPr>
          <w:rFonts w:ascii="Times New Roman" w:eastAsia="Times New Roman" w:hAnsi="Times New Roman" w:cs="Times New Roman"/>
        </w:rPr>
      </w:pPr>
    </w:p>
    <w:p w14:paraId="496EB8FA"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 xml:space="preserve">6.2. A dotação relativa aos exercícios financeiros subsequentes será indicada, após aprovação da Lei Orçamentária respectiva e liberação dos créditos correspondentes, mediante </w:t>
      </w:r>
      <w:proofErr w:type="spellStart"/>
      <w:r w:rsidRPr="00947B9C">
        <w:rPr>
          <w:rFonts w:ascii="Times New Roman" w:hAnsi="Times New Roman" w:cs="Times New Roman"/>
        </w:rPr>
        <w:t>apostilamento</w:t>
      </w:r>
      <w:proofErr w:type="spellEnd"/>
      <w:r w:rsidRPr="00947B9C">
        <w:rPr>
          <w:rFonts w:ascii="Times New Roman" w:hAnsi="Times New Roman" w:cs="Times New Roman"/>
        </w:rPr>
        <w:t>.</w:t>
      </w:r>
    </w:p>
    <w:p w14:paraId="37BB17E0"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1F8FCA0A"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 xml:space="preserve">6.3. As adequações orçamentárias necessárias ao cumprimento do contrato serão vinculadas a este instrumento, através de </w:t>
      </w:r>
      <w:proofErr w:type="spellStart"/>
      <w:r w:rsidRPr="00947B9C">
        <w:rPr>
          <w:rFonts w:ascii="Times New Roman" w:hAnsi="Times New Roman" w:cs="Times New Roman"/>
        </w:rPr>
        <w:t>apostilamento</w:t>
      </w:r>
      <w:proofErr w:type="spellEnd"/>
      <w:r w:rsidRPr="00947B9C">
        <w:rPr>
          <w:rFonts w:ascii="Times New Roman" w:hAnsi="Times New Roman" w:cs="Times New Roman"/>
        </w:rPr>
        <w:t>.</w:t>
      </w:r>
    </w:p>
    <w:p w14:paraId="6A46970E"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311DE17C"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2600D03" w14:textId="77777777" w:rsidR="00FD0C3E" w:rsidRPr="00947B9C" w:rsidRDefault="00FD0C3E" w:rsidP="004832B5">
      <w:pPr>
        <w:pStyle w:val="Ttulo4"/>
        <w:tabs>
          <w:tab w:val="left" w:pos="142"/>
        </w:tabs>
        <w:spacing w:before="0"/>
        <w:jc w:val="both"/>
        <w:rPr>
          <w:rFonts w:ascii="Times New Roman" w:hAnsi="Times New Roman" w:cs="Times New Roman"/>
          <w:bCs/>
          <w:i w:val="0"/>
          <w:color w:val="auto"/>
        </w:rPr>
      </w:pPr>
      <w:r w:rsidRPr="00947B9C">
        <w:rPr>
          <w:rFonts w:ascii="Times New Roman" w:hAnsi="Times New Roman" w:cs="Times New Roman"/>
          <w:bCs/>
          <w:i w:val="0"/>
          <w:color w:val="auto"/>
        </w:rPr>
        <w:t>7. CLÁUSULA 7ª - DO PREÇO</w:t>
      </w:r>
    </w:p>
    <w:p w14:paraId="19E02A6C" w14:textId="77777777" w:rsidR="00FD0C3E" w:rsidRPr="00947B9C" w:rsidRDefault="00FD0C3E" w:rsidP="004832B5">
      <w:pPr>
        <w:tabs>
          <w:tab w:val="left" w:pos="142"/>
        </w:tabs>
        <w:ind w:right="201"/>
        <w:jc w:val="both"/>
        <w:rPr>
          <w:rFonts w:ascii="Times New Roman" w:hAnsi="Times New Roman" w:cs="Times New Roman"/>
        </w:rPr>
      </w:pPr>
      <w:r w:rsidRPr="00947B9C">
        <w:rPr>
          <w:rFonts w:ascii="Times New Roman" w:hAnsi="Times New Roman" w:cs="Times New Roman"/>
        </w:rPr>
        <w:t>7.1. O preço para o presente ajuste é de R</w:t>
      </w:r>
      <w:r w:rsidRPr="00947B9C">
        <w:rPr>
          <w:rFonts w:ascii="Times New Roman" w:hAnsi="Times New Roman" w:cs="Times New Roman"/>
          <w:highlight w:val="yellow"/>
        </w:rPr>
        <w:t>$</w:t>
      </w:r>
      <w:r w:rsidRPr="00947B9C">
        <w:rPr>
          <w:rFonts w:ascii="Times New Roman" w:hAnsi="Times New Roman" w:cs="Times New Roman"/>
          <w:highlight w:val="yellow"/>
          <w:u w:val="single" w:color="000000"/>
        </w:rPr>
        <w:t xml:space="preserve"> .............</w:t>
      </w:r>
      <w:r w:rsidRPr="00947B9C">
        <w:rPr>
          <w:rFonts w:ascii="Times New Roman" w:hAnsi="Times New Roman" w:cs="Times New Roman"/>
          <w:highlight w:val="yellow"/>
        </w:rPr>
        <w:t>,</w:t>
      </w:r>
      <w:r w:rsidRPr="00947B9C">
        <w:rPr>
          <w:rFonts w:ascii="Times New Roman" w:hAnsi="Times New Roman" w:cs="Times New Roman"/>
        </w:rPr>
        <w:t xml:space="preserve"> constante da proposta vencedora da licitação, aceito pela CONTRATADA, entendido este como preço justo e suficiente para a total execução do presente objeto.</w:t>
      </w:r>
    </w:p>
    <w:p w14:paraId="47C82E27"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59F5B7E"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7.2. No valor acima estão incluídas todas as despesas ordinárias diretas e indiretas decorrentes da execução contratual.</w:t>
      </w:r>
    </w:p>
    <w:p w14:paraId="2D85DBFF"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03559CB5" w14:textId="77777777" w:rsidR="00FD0C3E" w:rsidRPr="00947B9C" w:rsidRDefault="00FD0C3E" w:rsidP="004832B5">
      <w:pPr>
        <w:pStyle w:val="Ttulo4"/>
        <w:tabs>
          <w:tab w:val="left" w:pos="142"/>
        </w:tabs>
        <w:spacing w:before="0"/>
        <w:jc w:val="both"/>
        <w:rPr>
          <w:rFonts w:ascii="Times New Roman" w:hAnsi="Times New Roman" w:cs="Times New Roman"/>
          <w:bCs/>
          <w:i w:val="0"/>
          <w:color w:val="auto"/>
        </w:rPr>
      </w:pPr>
      <w:r w:rsidRPr="00947B9C">
        <w:rPr>
          <w:rFonts w:ascii="Times New Roman" w:hAnsi="Times New Roman" w:cs="Times New Roman"/>
          <w:bCs/>
          <w:i w:val="0"/>
          <w:color w:val="auto"/>
        </w:rPr>
        <w:t xml:space="preserve">8. Execução contratual </w:t>
      </w:r>
    </w:p>
    <w:p w14:paraId="066981C8" w14:textId="77777777" w:rsidR="00FD0C3E" w:rsidRPr="00947B9C" w:rsidRDefault="00FD0C3E" w:rsidP="004832B5">
      <w:pPr>
        <w:pStyle w:val="Ttulo4"/>
        <w:tabs>
          <w:tab w:val="left" w:pos="142"/>
        </w:tabs>
        <w:spacing w:before="0"/>
        <w:jc w:val="both"/>
        <w:rPr>
          <w:rFonts w:ascii="Times New Roman" w:hAnsi="Times New Roman" w:cs="Times New Roman"/>
          <w:i w:val="0"/>
          <w:color w:val="auto"/>
        </w:rPr>
      </w:pPr>
      <w:r w:rsidRPr="00947B9C">
        <w:rPr>
          <w:rFonts w:ascii="Times New Roman" w:hAnsi="Times New Roman" w:cs="Times New Roman"/>
          <w:i w:val="0"/>
          <w:color w:val="auto"/>
        </w:rPr>
        <w:t>8.1. Após a emissão do empenho ou contrato a empresa será convocada para entrega do objeto, da seguinte forma:</w:t>
      </w:r>
    </w:p>
    <w:p w14:paraId="18A487B6" w14:textId="77777777" w:rsidR="00FD0C3E" w:rsidRPr="00947B9C" w:rsidRDefault="00FD0C3E" w:rsidP="004832B5">
      <w:pPr>
        <w:tabs>
          <w:tab w:val="left" w:pos="142"/>
        </w:tabs>
        <w:jc w:val="both"/>
        <w:rPr>
          <w:rFonts w:ascii="Times New Roman" w:hAnsi="Times New Roman" w:cs="Times New Roman"/>
        </w:rPr>
      </w:pPr>
    </w:p>
    <w:p w14:paraId="7AF7117A"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8.1.2 Prazo de entrega: o serviço deverá ser executado após a solicitação formal da Secretaria Municipal de Agricultura e Meio Ambiente, tendo como prazo para execução dos serviços de 06(seis) meses a partir do recebimento da solicitação.</w:t>
      </w:r>
    </w:p>
    <w:p w14:paraId="736676A5" w14:textId="77777777" w:rsidR="00FD0C3E" w:rsidRPr="00947B9C" w:rsidRDefault="00FD0C3E" w:rsidP="004832B5">
      <w:pPr>
        <w:tabs>
          <w:tab w:val="left" w:pos="142"/>
        </w:tabs>
        <w:jc w:val="both"/>
        <w:rPr>
          <w:rFonts w:ascii="Times New Roman" w:hAnsi="Times New Roman" w:cs="Times New Roman"/>
        </w:rPr>
      </w:pPr>
    </w:p>
    <w:p w14:paraId="3CE28590"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8.1.3 LOCAIS DE ENTREGA: A CONTRATADA deverá ser realizar a entrega em arquivo digital através do e-mail </w:t>
      </w:r>
      <w:hyperlink r:id="rId15" w:history="1">
        <w:r w:rsidRPr="00947B9C">
          <w:rPr>
            <w:rStyle w:val="Hyperlink"/>
            <w:rFonts w:ascii="Times New Roman" w:hAnsi="Times New Roman" w:cs="Times New Roman"/>
            <w:color w:val="auto"/>
          </w:rPr>
          <w:t>licitacao@portovitoria.pr.gov.br</w:t>
        </w:r>
      </w:hyperlink>
      <w:r w:rsidRPr="00947B9C">
        <w:rPr>
          <w:rFonts w:ascii="Times New Roman" w:hAnsi="Times New Roman" w:cs="Times New Roman"/>
        </w:rPr>
        <w:t xml:space="preserve"> e </w:t>
      </w:r>
      <w:hyperlink r:id="rId16" w:history="1">
        <w:r w:rsidRPr="00947B9C">
          <w:rPr>
            <w:rStyle w:val="Hyperlink"/>
            <w:rFonts w:ascii="Times New Roman" w:hAnsi="Times New Roman" w:cs="Times New Roman"/>
            <w:color w:val="auto"/>
          </w:rPr>
          <w:t>prefeitura@portovitoria.pr.gov.br</w:t>
        </w:r>
      </w:hyperlink>
      <w:r w:rsidRPr="00947B9C">
        <w:rPr>
          <w:rFonts w:ascii="Times New Roman" w:hAnsi="Times New Roman" w:cs="Times New Roman"/>
        </w:rPr>
        <w:t xml:space="preserve"> e físico no endereço Rua Oswaldo Gomes da Silva,717, com as exigências contidas no item 1.1.1 Especificações.</w:t>
      </w:r>
    </w:p>
    <w:p w14:paraId="592AB543" w14:textId="77777777" w:rsidR="00FD0C3E" w:rsidRPr="00947B9C" w:rsidRDefault="00FD0C3E" w:rsidP="004832B5">
      <w:pPr>
        <w:tabs>
          <w:tab w:val="left" w:pos="142"/>
        </w:tabs>
        <w:jc w:val="both"/>
        <w:rPr>
          <w:rFonts w:ascii="Times New Roman" w:hAnsi="Times New Roman" w:cs="Times New Roman"/>
        </w:rPr>
      </w:pPr>
    </w:p>
    <w:p w14:paraId="56789DE9"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O recebimento definitivo do material não exclui a responsabilidade da CONTRATADA quanto aos vícios ocultos, ou seja, aqueles só manifestados quando da sua normal utilização pela Secretaria Municipal de Agricultura e Meio Ambiente, nos termos do Código de Defesa do Consumidor. A aceitação do material é condição essencial para o RECEBIMENTO </w:t>
      </w:r>
      <w:r w:rsidRPr="00947B9C">
        <w:rPr>
          <w:rFonts w:ascii="Times New Roman" w:hAnsi="Times New Roman" w:cs="Times New Roman"/>
        </w:rPr>
        <w:lastRenderedPageBreak/>
        <w:t xml:space="preserve">DEFINITIVO, que será realizada pelo FISCAL DO CONTRATO, por meio da aposição de sua assinatura e data na </w:t>
      </w:r>
      <w:proofErr w:type="spellStart"/>
      <w:r w:rsidRPr="00947B9C">
        <w:rPr>
          <w:rFonts w:ascii="Times New Roman" w:hAnsi="Times New Roman" w:cs="Times New Roman"/>
        </w:rPr>
        <w:t>NotaFiscal</w:t>
      </w:r>
      <w:proofErr w:type="spellEnd"/>
      <w:r w:rsidRPr="00947B9C">
        <w:rPr>
          <w:rFonts w:ascii="Times New Roman" w:hAnsi="Times New Roman" w:cs="Times New Roman"/>
        </w:rPr>
        <w:t xml:space="preserve">/Fatura. </w:t>
      </w:r>
    </w:p>
    <w:p w14:paraId="6C4ED3ED" w14:textId="77777777" w:rsidR="00FD0C3E" w:rsidRPr="00947B9C" w:rsidRDefault="00FD0C3E" w:rsidP="004832B5">
      <w:pPr>
        <w:tabs>
          <w:tab w:val="left" w:pos="142"/>
        </w:tabs>
        <w:jc w:val="both"/>
        <w:rPr>
          <w:rFonts w:ascii="Times New Roman" w:hAnsi="Times New Roman" w:cs="Times New Roman"/>
        </w:rPr>
      </w:pPr>
    </w:p>
    <w:p w14:paraId="27251499"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8.2 A Contratada deve cumprir todas as obrigações constantes neste projeto e na sua proposta, assumindo como exclusivamente seus os riscos e as despesas decorrentes da boa e perfeita execução do objeto. </w:t>
      </w:r>
    </w:p>
    <w:p w14:paraId="549401D4" w14:textId="77777777" w:rsidR="00FD0C3E" w:rsidRPr="00947B9C" w:rsidRDefault="00FD0C3E" w:rsidP="004832B5">
      <w:pPr>
        <w:tabs>
          <w:tab w:val="left" w:pos="142"/>
        </w:tabs>
        <w:jc w:val="both"/>
        <w:rPr>
          <w:rFonts w:ascii="Times New Roman" w:hAnsi="Times New Roman" w:cs="Times New Roman"/>
        </w:rPr>
      </w:pPr>
    </w:p>
    <w:p w14:paraId="4D171076" w14:textId="77777777" w:rsidR="00FD0C3E" w:rsidRPr="00947B9C" w:rsidRDefault="00FD0C3E" w:rsidP="004832B5">
      <w:pPr>
        <w:tabs>
          <w:tab w:val="left" w:pos="142"/>
        </w:tabs>
        <w:jc w:val="both"/>
        <w:rPr>
          <w:rFonts w:ascii="Times New Roman" w:hAnsi="Times New Roman" w:cs="Times New Roman"/>
        </w:rPr>
      </w:pPr>
      <w:proofErr w:type="gramStart"/>
      <w:r w:rsidRPr="00947B9C">
        <w:rPr>
          <w:rFonts w:ascii="Times New Roman" w:hAnsi="Times New Roman" w:cs="Times New Roman"/>
        </w:rPr>
        <w:t>8.3 É</w:t>
      </w:r>
      <w:proofErr w:type="gramEnd"/>
      <w:r w:rsidRPr="00947B9C">
        <w:rPr>
          <w:rFonts w:ascii="Times New Roman" w:hAnsi="Times New Roman" w:cs="Times New Roman"/>
        </w:rPr>
        <w:t xml:space="preserve"> obrigação da CONTRATADA a entrega dos materiais solicitados com as especificações descritas neste projeto, zelar pela qualidade do produto entregue, e pelos prazos aqui determinados. </w:t>
      </w:r>
    </w:p>
    <w:p w14:paraId="08DF4EAB" w14:textId="77777777" w:rsidR="00FD0C3E" w:rsidRPr="00947B9C" w:rsidRDefault="00FD0C3E" w:rsidP="004832B5">
      <w:pPr>
        <w:tabs>
          <w:tab w:val="left" w:pos="142"/>
        </w:tabs>
        <w:jc w:val="both"/>
        <w:rPr>
          <w:rFonts w:ascii="Times New Roman" w:hAnsi="Times New Roman" w:cs="Times New Roman"/>
        </w:rPr>
      </w:pPr>
    </w:p>
    <w:p w14:paraId="79D9BAC1" w14:textId="77777777" w:rsidR="00FD0C3E" w:rsidRPr="00947B9C" w:rsidRDefault="00FD0C3E" w:rsidP="004832B5">
      <w:pPr>
        <w:tabs>
          <w:tab w:val="left" w:pos="142"/>
        </w:tabs>
        <w:jc w:val="both"/>
        <w:rPr>
          <w:rFonts w:ascii="Times New Roman" w:hAnsi="Times New Roman" w:cs="Times New Roman"/>
        </w:rPr>
      </w:pPr>
      <w:proofErr w:type="gramStart"/>
      <w:r w:rsidRPr="00947B9C">
        <w:rPr>
          <w:rFonts w:ascii="Times New Roman" w:hAnsi="Times New Roman" w:cs="Times New Roman"/>
        </w:rPr>
        <w:t>8.4 Responsabilizar-se</w:t>
      </w:r>
      <w:proofErr w:type="gramEnd"/>
      <w:r w:rsidRPr="00947B9C">
        <w:rPr>
          <w:rFonts w:ascii="Times New Roman" w:hAnsi="Times New Roman" w:cs="Times New Roman"/>
        </w:rPr>
        <w:t xml:space="preserve"> pelos vícios e danos decorrentes do objeto, de acordo com o Código de Defesa do Consumidor (Lei nº 8.078, de 1990). </w:t>
      </w:r>
    </w:p>
    <w:p w14:paraId="30DE66A4" w14:textId="77777777" w:rsidR="00FD0C3E" w:rsidRPr="00947B9C" w:rsidRDefault="00FD0C3E" w:rsidP="004832B5">
      <w:pPr>
        <w:tabs>
          <w:tab w:val="left" w:pos="142"/>
        </w:tabs>
        <w:jc w:val="both"/>
        <w:rPr>
          <w:rFonts w:ascii="Times New Roman" w:hAnsi="Times New Roman" w:cs="Times New Roman"/>
        </w:rPr>
      </w:pPr>
    </w:p>
    <w:p w14:paraId="5F14640A" w14:textId="77777777" w:rsidR="00FD0C3E" w:rsidRPr="00947B9C" w:rsidRDefault="00FD0C3E" w:rsidP="004832B5">
      <w:pPr>
        <w:tabs>
          <w:tab w:val="left" w:pos="142"/>
        </w:tabs>
        <w:jc w:val="both"/>
        <w:rPr>
          <w:rFonts w:ascii="Times New Roman" w:hAnsi="Times New Roman" w:cs="Times New Roman"/>
        </w:rPr>
      </w:pPr>
      <w:proofErr w:type="gramStart"/>
      <w:r w:rsidRPr="00947B9C">
        <w:rPr>
          <w:rFonts w:ascii="Times New Roman" w:hAnsi="Times New Roman" w:cs="Times New Roman"/>
        </w:rPr>
        <w:t>8.5 Entregar</w:t>
      </w:r>
      <w:proofErr w:type="gramEnd"/>
      <w:r w:rsidRPr="00947B9C">
        <w:rPr>
          <w:rFonts w:ascii="Times New Roman" w:hAnsi="Times New Roman" w:cs="Times New Roman"/>
        </w:rPr>
        <w:t xml:space="preserve"> o material 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o Município de Porto Vitória. </w:t>
      </w:r>
    </w:p>
    <w:p w14:paraId="2C4EB1E5" w14:textId="77777777" w:rsidR="00FD0C3E" w:rsidRPr="00947B9C" w:rsidRDefault="00FD0C3E" w:rsidP="004832B5">
      <w:pPr>
        <w:tabs>
          <w:tab w:val="left" w:pos="142"/>
        </w:tabs>
        <w:jc w:val="both"/>
        <w:rPr>
          <w:rFonts w:ascii="Times New Roman" w:hAnsi="Times New Roman" w:cs="Times New Roman"/>
        </w:rPr>
      </w:pPr>
    </w:p>
    <w:p w14:paraId="620B64FF"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8.6 A licitante assumirá inteira responsabilidade pelas obrigações decorrentes da legislação trabalhista, previdenciária, de acidente de trabalho e quaisquer outras relativas a seu pessoal.</w:t>
      </w:r>
    </w:p>
    <w:p w14:paraId="6A2E7D6D" w14:textId="77777777" w:rsidR="00FD0C3E" w:rsidRPr="00947B9C" w:rsidRDefault="00FD0C3E" w:rsidP="004832B5">
      <w:pPr>
        <w:tabs>
          <w:tab w:val="left" w:pos="142"/>
        </w:tabs>
        <w:jc w:val="both"/>
        <w:rPr>
          <w:rFonts w:ascii="Times New Roman" w:hAnsi="Times New Roman" w:cs="Times New Roman"/>
        </w:rPr>
      </w:pPr>
    </w:p>
    <w:p w14:paraId="148EA2EE"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8.7 Do Recebimento do Objeto: </w:t>
      </w:r>
    </w:p>
    <w:p w14:paraId="3F0D4041" w14:textId="77777777" w:rsidR="00FD0C3E" w:rsidRPr="00947B9C" w:rsidRDefault="00FD0C3E" w:rsidP="004832B5">
      <w:pPr>
        <w:tabs>
          <w:tab w:val="left" w:pos="142"/>
        </w:tabs>
        <w:jc w:val="both"/>
        <w:rPr>
          <w:rFonts w:ascii="Times New Roman" w:hAnsi="Times New Roman" w:cs="Times New Roman"/>
        </w:rPr>
      </w:pPr>
    </w:p>
    <w:p w14:paraId="7A66D580" w14:textId="77777777" w:rsidR="00FD0C3E" w:rsidRPr="00947B9C" w:rsidRDefault="00FD0C3E" w:rsidP="004832B5">
      <w:pPr>
        <w:tabs>
          <w:tab w:val="left" w:pos="142"/>
        </w:tabs>
        <w:jc w:val="both"/>
        <w:rPr>
          <w:rFonts w:ascii="Times New Roman" w:hAnsi="Times New Roman" w:cs="Times New Roman"/>
        </w:rPr>
      </w:pPr>
      <w:proofErr w:type="gramStart"/>
      <w:r w:rsidRPr="00947B9C">
        <w:rPr>
          <w:rFonts w:ascii="Times New Roman" w:hAnsi="Times New Roman" w:cs="Times New Roman"/>
        </w:rPr>
        <w:t>8.7.1 Os</w:t>
      </w:r>
      <w:proofErr w:type="gramEnd"/>
      <w:r w:rsidRPr="00947B9C">
        <w:rPr>
          <w:rFonts w:ascii="Times New Roman" w:hAnsi="Times New Roman" w:cs="Times New Roman"/>
        </w:rPr>
        <w:t xml:space="preserve"> bens/serviços serão recebidos definitivamente conforme art. 18, do Decreto Municipal nº 125/2025. Outrossim, constatado vícios de quantidade ou qualidade, a Administração poderá aplicar as garantias previstas no Código de Defesa do Consumidor. </w:t>
      </w:r>
    </w:p>
    <w:p w14:paraId="5619922D" w14:textId="77777777" w:rsidR="00FD0C3E" w:rsidRPr="00947B9C" w:rsidRDefault="00FD0C3E" w:rsidP="004832B5">
      <w:pPr>
        <w:tabs>
          <w:tab w:val="left" w:pos="142"/>
        </w:tabs>
        <w:jc w:val="both"/>
        <w:rPr>
          <w:rFonts w:ascii="Times New Roman" w:hAnsi="Times New Roman" w:cs="Times New Roman"/>
        </w:rPr>
      </w:pPr>
    </w:p>
    <w:p w14:paraId="2E0999CC" w14:textId="1A23EB12" w:rsidR="00FD0C3E" w:rsidRPr="00947B9C" w:rsidRDefault="00FD0C3E" w:rsidP="004832B5">
      <w:pPr>
        <w:tabs>
          <w:tab w:val="left" w:pos="142"/>
        </w:tabs>
        <w:jc w:val="both"/>
        <w:rPr>
          <w:rFonts w:ascii="Times New Roman" w:hAnsi="Times New Roman" w:cs="Times New Roman"/>
        </w:rPr>
      </w:pPr>
      <w:proofErr w:type="gramStart"/>
      <w:r w:rsidRPr="00947B9C">
        <w:rPr>
          <w:rFonts w:ascii="Times New Roman" w:hAnsi="Times New Roman" w:cs="Times New Roman"/>
        </w:rPr>
        <w:t>8.7.2 Os</w:t>
      </w:r>
      <w:proofErr w:type="gramEnd"/>
      <w:r w:rsidRPr="00947B9C">
        <w:rPr>
          <w:rFonts w:ascii="Times New Roman" w:hAnsi="Times New Roman" w:cs="Times New Roman"/>
        </w:rPr>
        <w:t xml:space="preserve"> bens poderão ser rejeitados, no todo ou em parte, quando em desacordo com as especificações constantes neste </w:t>
      </w:r>
      <w:r w:rsidR="00E7225A" w:rsidRPr="00947B9C">
        <w:rPr>
          <w:rFonts w:ascii="Times New Roman" w:hAnsi="Times New Roman" w:cs="Times New Roman"/>
        </w:rPr>
        <w:t>Termo de Referências</w:t>
      </w:r>
      <w:r w:rsidR="005456C0" w:rsidRPr="00947B9C">
        <w:rPr>
          <w:rFonts w:ascii="Times New Roman" w:hAnsi="Times New Roman" w:cs="Times New Roman"/>
        </w:rPr>
        <w:t xml:space="preserve"> </w:t>
      </w:r>
      <w:r w:rsidRPr="00947B9C">
        <w:rPr>
          <w:rFonts w:ascii="Times New Roman" w:hAnsi="Times New Roman" w:cs="Times New Roman"/>
        </w:rPr>
        <w:t xml:space="preserve">e na proposta, devendo ser substituídos no prazo de 15 (quinze) dias, a contar da notificação da contratada, às suas custas, sem prejuízo da aplicação das penalidades. </w:t>
      </w:r>
    </w:p>
    <w:p w14:paraId="415DEB98" w14:textId="77777777" w:rsidR="00FD0C3E" w:rsidRPr="00947B9C" w:rsidRDefault="00FD0C3E" w:rsidP="004832B5">
      <w:pPr>
        <w:tabs>
          <w:tab w:val="left" w:pos="142"/>
        </w:tabs>
        <w:jc w:val="both"/>
        <w:rPr>
          <w:rFonts w:ascii="Times New Roman" w:hAnsi="Times New Roman" w:cs="Times New Roman"/>
        </w:rPr>
      </w:pPr>
    </w:p>
    <w:p w14:paraId="4B2400CF"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8.7.3 O recebimento do objeto não exclui a responsabilidade da contratada pelos prejuízos resultantes da incorreta execução do contrato. </w:t>
      </w:r>
    </w:p>
    <w:p w14:paraId="3F3FCFD4" w14:textId="77777777" w:rsidR="00FD0C3E" w:rsidRPr="00947B9C" w:rsidRDefault="00FD0C3E" w:rsidP="004832B5">
      <w:pPr>
        <w:tabs>
          <w:tab w:val="left" w:pos="142"/>
        </w:tabs>
        <w:jc w:val="both"/>
        <w:rPr>
          <w:rFonts w:ascii="Times New Roman" w:hAnsi="Times New Roman" w:cs="Times New Roman"/>
        </w:rPr>
      </w:pPr>
    </w:p>
    <w:p w14:paraId="0E14CE90"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8.7.4. Em caso de necessidade a contratada poderá solicitar adiamento de prazo de entrega desde que plenamente justificado e aceito pela Administração e que o adiamento não traga transtornos as atividades de atendimento à população e aos servidores desta.</w:t>
      </w:r>
    </w:p>
    <w:p w14:paraId="4F4515EC" w14:textId="77777777" w:rsidR="00FD0C3E" w:rsidRPr="00947B9C" w:rsidRDefault="00FD0C3E" w:rsidP="004832B5">
      <w:pPr>
        <w:pStyle w:val="Ttulo4"/>
        <w:tabs>
          <w:tab w:val="left" w:pos="142"/>
        </w:tabs>
        <w:spacing w:before="0"/>
        <w:jc w:val="both"/>
        <w:rPr>
          <w:rFonts w:ascii="Times New Roman" w:hAnsi="Times New Roman" w:cs="Times New Roman"/>
          <w:bCs/>
          <w:i w:val="0"/>
          <w:color w:val="auto"/>
        </w:rPr>
      </w:pPr>
    </w:p>
    <w:p w14:paraId="2866CDA3" w14:textId="77777777" w:rsidR="00FD0C3E" w:rsidRPr="00947B9C" w:rsidRDefault="00FD0C3E" w:rsidP="004832B5">
      <w:pPr>
        <w:pStyle w:val="Ttulo4"/>
        <w:tabs>
          <w:tab w:val="left" w:pos="142"/>
        </w:tabs>
        <w:spacing w:before="0"/>
        <w:jc w:val="both"/>
        <w:rPr>
          <w:rFonts w:ascii="Times New Roman" w:hAnsi="Times New Roman" w:cs="Times New Roman"/>
          <w:bCs/>
          <w:i w:val="0"/>
          <w:color w:val="auto"/>
        </w:rPr>
      </w:pPr>
      <w:r w:rsidRPr="00947B9C">
        <w:rPr>
          <w:rFonts w:ascii="Times New Roman" w:hAnsi="Times New Roman" w:cs="Times New Roman"/>
          <w:bCs/>
          <w:i w:val="0"/>
          <w:color w:val="auto"/>
        </w:rPr>
        <w:t>CLÁUSULA 9ª- DA GARANTIA DA OBRA</w:t>
      </w:r>
    </w:p>
    <w:p w14:paraId="0AEBA3F6" w14:textId="77777777" w:rsidR="00FD0C3E" w:rsidRPr="00947B9C" w:rsidRDefault="00FD0C3E" w:rsidP="004832B5">
      <w:pPr>
        <w:tabs>
          <w:tab w:val="left" w:pos="142"/>
        </w:tabs>
        <w:ind w:right="335"/>
        <w:jc w:val="both"/>
        <w:rPr>
          <w:rFonts w:ascii="Times New Roman" w:eastAsia="Times New Roman" w:hAnsi="Times New Roman" w:cs="Times New Roman"/>
        </w:rPr>
      </w:pPr>
      <w:r w:rsidRPr="00947B9C">
        <w:rPr>
          <w:rFonts w:ascii="Times New Roman" w:hAnsi="Times New Roman" w:cs="Times New Roman"/>
        </w:rPr>
        <w:t xml:space="preserve">9.1. Não haverá exigência de garantia contratual da execução, pelas razões contidas no Estudo Técnico </w:t>
      </w:r>
      <w:proofErr w:type="gramStart"/>
      <w:r w:rsidRPr="00947B9C">
        <w:rPr>
          <w:rFonts w:ascii="Times New Roman" w:hAnsi="Times New Roman" w:cs="Times New Roman"/>
        </w:rPr>
        <w:t>Preliminar</w:t>
      </w:r>
      <w:r w:rsidRPr="00947B9C">
        <w:rPr>
          <w:rFonts w:ascii="Times New Roman" w:eastAsia="Times New Roman" w:hAnsi="Times New Roman" w:cs="Times New Roman"/>
        </w:rPr>
        <w:t xml:space="preserve"> .</w:t>
      </w:r>
      <w:proofErr w:type="gramEnd"/>
    </w:p>
    <w:p w14:paraId="0CFDBB42" w14:textId="77777777" w:rsidR="00FD0C3E" w:rsidRPr="00947B9C" w:rsidRDefault="00FD0C3E" w:rsidP="004832B5">
      <w:pPr>
        <w:tabs>
          <w:tab w:val="left" w:pos="142"/>
        </w:tabs>
        <w:jc w:val="both"/>
        <w:rPr>
          <w:rFonts w:ascii="Times New Roman" w:eastAsia="Arial" w:hAnsi="Times New Roman" w:cs="Times New Roman"/>
          <w:b/>
          <w:bCs/>
        </w:rPr>
      </w:pPr>
    </w:p>
    <w:p w14:paraId="7D0590DD" w14:textId="77777777" w:rsidR="00FD0C3E" w:rsidRPr="00947B9C" w:rsidRDefault="00FD0C3E" w:rsidP="004832B5">
      <w:pPr>
        <w:tabs>
          <w:tab w:val="left" w:pos="142"/>
        </w:tabs>
        <w:jc w:val="both"/>
        <w:rPr>
          <w:rFonts w:ascii="Times New Roman" w:eastAsia="Arial" w:hAnsi="Times New Roman" w:cs="Times New Roman"/>
          <w:b/>
          <w:bCs/>
        </w:rPr>
      </w:pPr>
    </w:p>
    <w:p w14:paraId="59936FD6" w14:textId="77777777" w:rsidR="00FD0C3E" w:rsidRPr="00947B9C" w:rsidRDefault="00FD0C3E" w:rsidP="004832B5">
      <w:pPr>
        <w:tabs>
          <w:tab w:val="left" w:pos="142"/>
        </w:tabs>
        <w:jc w:val="both"/>
        <w:rPr>
          <w:rFonts w:ascii="Times New Roman" w:hAnsi="Times New Roman" w:cs="Times New Roman"/>
          <w:b/>
          <w:u w:val="single"/>
        </w:rPr>
      </w:pPr>
      <w:r w:rsidRPr="00947B9C">
        <w:rPr>
          <w:rFonts w:ascii="Times New Roman" w:hAnsi="Times New Roman" w:cs="Times New Roman"/>
          <w:b/>
          <w:highlight w:val="yellow"/>
          <w:u w:val="single"/>
        </w:rPr>
        <w:t>Clausula 10º Pagamento:</w:t>
      </w:r>
      <w:r w:rsidRPr="00947B9C">
        <w:rPr>
          <w:rFonts w:ascii="Times New Roman" w:hAnsi="Times New Roman" w:cs="Times New Roman"/>
          <w:b/>
          <w:u w:val="single"/>
        </w:rPr>
        <w:t xml:space="preserve"> </w:t>
      </w:r>
    </w:p>
    <w:p w14:paraId="083640D5" w14:textId="77777777" w:rsidR="00FD0C3E" w:rsidRPr="00947B9C" w:rsidRDefault="00FD0C3E" w:rsidP="004832B5">
      <w:pPr>
        <w:tabs>
          <w:tab w:val="left" w:pos="142"/>
        </w:tabs>
        <w:jc w:val="both"/>
        <w:rPr>
          <w:rFonts w:ascii="Times New Roman" w:hAnsi="Times New Roman" w:cs="Times New Roman"/>
        </w:rPr>
      </w:pPr>
    </w:p>
    <w:p w14:paraId="2461E7EC"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10.1 O pagamento das obrigações observará a ordem cronológica de exigibilidade, nos termos do art. 141 da Lei 14.133/2023, cujos prazos serão limitados a: </w:t>
      </w:r>
    </w:p>
    <w:p w14:paraId="5B0B1995"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a) 30 (trinta dias) úteis para a liquidação da despesa, a contar do recebimento da Nota Fiscal ou instrumento de cobrança equivalente pela Administração; e </w:t>
      </w:r>
    </w:p>
    <w:p w14:paraId="53E14298"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b) 30 (trinta dias) úteis para pagamento, a contar da liquidação da despesa. </w:t>
      </w:r>
    </w:p>
    <w:p w14:paraId="03C4966B" w14:textId="77777777" w:rsidR="00FD0C3E" w:rsidRPr="00947B9C" w:rsidRDefault="00FD0C3E" w:rsidP="004832B5">
      <w:pPr>
        <w:tabs>
          <w:tab w:val="left" w:pos="142"/>
        </w:tabs>
        <w:jc w:val="both"/>
        <w:rPr>
          <w:rFonts w:ascii="Times New Roman" w:hAnsi="Times New Roman" w:cs="Times New Roman"/>
        </w:rPr>
      </w:pPr>
    </w:p>
    <w:p w14:paraId="27CB2824"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10.2 O pagamento somente será efetuado se a Nota Fiscal ou Nota Fiscal Fatura estiver atestada pela fiscalização. </w:t>
      </w:r>
    </w:p>
    <w:p w14:paraId="37CFB96E"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10.3 A nota fiscal deverá ser emitida posteriormente à emissão do empenho, acompanhada dos seguintes documentos: </w:t>
      </w:r>
    </w:p>
    <w:p w14:paraId="37098E53"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10.3.1 prova de regularidade relativa à Seguridade Social; </w:t>
      </w:r>
    </w:p>
    <w:p w14:paraId="04A5C612"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10.3.2 certidão conjunta relativa aos tributos federais e à Dívida Ativa da União; </w:t>
      </w:r>
    </w:p>
    <w:p w14:paraId="66AC51B1"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10.3.3 certidões que comprovem a regularidade perante a Fazenda Estadual e Municipal da sede do contratado; </w:t>
      </w:r>
    </w:p>
    <w:p w14:paraId="7BC6D321"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10.3.4 Certidão de Regularidade do FGTS – CRF; e </w:t>
      </w:r>
    </w:p>
    <w:p w14:paraId="159EA568"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10.3.5 Certidão Negativa de Débitos Trabalhistas – CNDT</w:t>
      </w:r>
    </w:p>
    <w:p w14:paraId="023C498C" w14:textId="77777777" w:rsidR="00FD0C3E" w:rsidRPr="00947B9C" w:rsidRDefault="00FD0C3E" w:rsidP="004832B5">
      <w:pPr>
        <w:tabs>
          <w:tab w:val="left" w:pos="142"/>
        </w:tabs>
        <w:jc w:val="both"/>
        <w:rPr>
          <w:rFonts w:ascii="Times New Roman" w:hAnsi="Times New Roman" w:cs="Times New Roman"/>
        </w:rPr>
      </w:pPr>
    </w:p>
    <w:p w14:paraId="5DDE2D44" w14:textId="77777777" w:rsidR="00FD0C3E" w:rsidRPr="00947B9C" w:rsidRDefault="00FD0C3E" w:rsidP="004832B5">
      <w:pPr>
        <w:pStyle w:val="Ttulo4"/>
        <w:tabs>
          <w:tab w:val="left" w:pos="142"/>
        </w:tabs>
        <w:spacing w:before="0"/>
        <w:jc w:val="both"/>
        <w:rPr>
          <w:rFonts w:ascii="Times New Roman" w:hAnsi="Times New Roman" w:cs="Times New Roman"/>
          <w:bCs/>
          <w:i w:val="0"/>
          <w:color w:val="auto"/>
        </w:rPr>
      </w:pPr>
      <w:r w:rsidRPr="00947B9C">
        <w:rPr>
          <w:rFonts w:ascii="Times New Roman" w:hAnsi="Times New Roman" w:cs="Times New Roman"/>
          <w:bCs/>
          <w:i w:val="0"/>
          <w:color w:val="auto"/>
        </w:rPr>
        <w:t>CLÁUSULA 11ª – da assinatura do contrato</w:t>
      </w:r>
    </w:p>
    <w:p w14:paraId="2F7B6665" w14:textId="77777777" w:rsidR="00FD0C3E" w:rsidRPr="00947B9C" w:rsidRDefault="00FD0C3E" w:rsidP="00C84A55">
      <w:pPr>
        <w:pStyle w:val="Nivel2"/>
        <w:numPr>
          <w:ilvl w:val="1"/>
          <w:numId w:val="33"/>
        </w:numPr>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O adjudicatário terá o prazo de 05 (cinco) dias úteis, contados a partir da data de sua convocação, para assinar o termo de contrato ou instrumento equivalente, sob pena de decair o direito à contratação, sem prejuízo das sanções previstas neste Edital.</w:t>
      </w:r>
    </w:p>
    <w:p w14:paraId="2C13EF42" w14:textId="77777777" w:rsidR="00FD0C3E" w:rsidRPr="00947B9C" w:rsidRDefault="00FD0C3E" w:rsidP="00C84A55">
      <w:pPr>
        <w:pStyle w:val="Nivel2"/>
        <w:numPr>
          <w:ilvl w:val="1"/>
          <w:numId w:val="33"/>
        </w:numPr>
        <w:spacing w:before="0" w:after="0" w:line="240" w:lineRule="auto"/>
        <w:rPr>
          <w:rFonts w:ascii="Times New Roman" w:hAnsi="Times New Roman" w:cs="Times New Roman"/>
          <w:color w:val="auto"/>
          <w:sz w:val="24"/>
          <w:szCs w:val="24"/>
        </w:rPr>
      </w:pPr>
      <w:r w:rsidRPr="00947B9C">
        <w:rPr>
          <w:rFonts w:ascii="Times New Roman" w:hAnsi="Times New Roman" w:cs="Times New Roman"/>
          <w:color w:val="auto"/>
          <w:sz w:val="24"/>
          <w:szCs w:val="24"/>
        </w:rPr>
        <w:t xml:space="preserve">Alternativamente à convocação para comparecer perante o órgão ou entidade para a assinatura do Termo de Contrato ou instrumento equivalente, a Administração poderá: a) encaminhá-lo para assinatura através de </w:t>
      </w:r>
      <w:proofErr w:type="spellStart"/>
      <w:proofErr w:type="gramStart"/>
      <w:r w:rsidRPr="00947B9C">
        <w:rPr>
          <w:rFonts w:ascii="Times New Roman" w:hAnsi="Times New Roman" w:cs="Times New Roman"/>
          <w:color w:val="auto"/>
          <w:sz w:val="24"/>
          <w:szCs w:val="24"/>
        </w:rPr>
        <w:t>email</w:t>
      </w:r>
      <w:proofErr w:type="spellEnd"/>
      <w:r w:rsidRPr="00947B9C">
        <w:rPr>
          <w:rFonts w:ascii="Times New Roman" w:hAnsi="Times New Roman" w:cs="Times New Roman"/>
          <w:color w:val="auto"/>
          <w:sz w:val="24"/>
          <w:szCs w:val="24"/>
        </w:rPr>
        <w:t>,  para</w:t>
      </w:r>
      <w:proofErr w:type="gramEnd"/>
      <w:r w:rsidRPr="00947B9C">
        <w:rPr>
          <w:rFonts w:ascii="Times New Roman" w:hAnsi="Times New Roman" w:cs="Times New Roman"/>
          <w:color w:val="auto"/>
          <w:sz w:val="24"/>
          <w:szCs w:val="24"/>
        </w:rPr>
        <w:t xml:space="preserve"> que seja assinado e devolvido no prazo de  05 (Cinco)  dias úteis, a contar da data de seu recebimento.</w:t>
      </w:r>
    </w:p>
    <w:p w14:paraId="13CE8428" w14:textId="77777777" w:rsidR="00FD0C3E" w:rsidRPr="00947B9C" w:rsidRDefault="00FD0C3E" w:rsidP="004832B5">
      <w:pPr>
        <w:tabs>
          <w:tab w:val="left" w:pos="142"/>
        </w:tabs>
        <w:jc w:val="both"/>
        <w:rPr>
          <w:rFonts w:ascii="Times New Roman" w:hAnsi="Times New Roman" w:cs="Times New Roman"/>
        </w:rPr>
      </w:pPr>
    </w:p>
    <w:p w14:paraId="74B0A973" w14:textId="77777777" w:rsidR="00FD0C3E" w:rsidRPr="00947B9C" w:rsidRDefault="00FD0C3E" w:rsidP="00C84A55">
      <w:pPr>
        <w:numPr>
          <w:ilvl w:val="0"/>
          <w:numId w:val="13"/>
        </w:numPr>
        <w:tabs>
          <w:tab w:val="left" w:pos="142"/>
        </w:tabs>
        <w:ind w:left="0"/>
        <w:jc w:val="both"/>
        <w:rPr>
          <w:rFonts w:ascii="Times New Roman" w:hAnsi="Times New Roman" w:cs="Times New Roman"/>
          <w:b/>
          <w:bCs/>
        </w:rPr>
      </w:pPr>
      <w:r w:rsidRPr="00947B9C">
        <w:rPr>
          <w:rFonts w:ascii="Times New Roman" w:eastAsia="Arial" w:hAnsi="Times New Roman" w:cs="Times New Roman"/>
          <w:b/>
          <w:bCs/>
        </w:rPr>
        <w:t>CLÁUSULA 12ª – REAJUSTE e REEQUILÍBRIO.</w:t>
      </w:r>
    </w:p>
    <w:p w14:paraId="3861A673" w14:textId="45D691E8" w:rsidR="00FD0C3E" w:rsidRPr="00947B9C" w:rsidRDefault="00FD0C3E" w:rsidP="00C84A55">
      <w:pPr>
        <w:pStyle w:val="PargrafodaLista"/>
        <w:numPr>
          <w:ilvl w:val="1"/>
          <w:numId w:val="13"/>
        </w:numPr>
        <w:tabs>
          <w:tab w:val="left" w:pos="142"/>
        </w:tabs>
        <w:ind w:left="0"/>
        <w:jc w:val="both"/>
        <w:rPr>
          <w:rFonts w:ascii="Times New Roman" w:hAnsi="Times New Roman" w:cs="Times New Roman"/>
        </w:rPr>
      </w:pPr>
      <w:r w:rsidRPr="00947B9C">
        <w:rPr>
          <w:rFonts w:ascii="Times New Roman" w:hAnsi="Times New Roman" w:cs="Times New Roman"/>
        </w:rPr>
        <w:t xml:space="preserve">Independentemente do prazo de duração do contrato utilizar-se-á como critério de reajuste o Índice Nacional de Preços ao Consumidor Amplo - IPCA, com data-base vinculada à data do orçamento estimado, que no presente caso foi finalizado com formalização do mapa de preço no dia </w:t>
      </w:r>
      <w:r w:rsidR="009C59DF">
        <w:rPr>
          <w:rFonts w:ascii="Times New Roman" w:hAnsi="Times New Roman" w:cs="Times New Roman"/>
        </w:rPr>
        <w:t>07 de julho de 2026.</w:t>
      </w:r>
    </w:p>
    <w:p w14:paraId="153B656B" w14:textId="77777777" w:rsidR="00FD0C3E" w:rsidRPr="00947B9C" w:rsidRDefault="00FD0C3E" w:rsidP="004832B5">
      <w:pPr>
        <w:pStyle w:val="PargrafodaLista"/>
        <w:tabs>
          <w:tab w:val="left" w:pos="142"/>
        </w:tabs>
        <w:ind w:left="0"/>
        <w:jc w:val="both"/>
        <w:rPr>
          <w:rFonts w:ascii="Times New Roman" w:hAnsi="Times New Roman" w:cs="Times New Roman"/>
        </w:rPr>
      </w:pPr>
      <w:r w:rsidRPr="00947B9C">
        <w:rPr>
          <w:rFonts w:ascii="Times New Roman" w:hAnsi="Times New Roman" w:cs="Times New Roman"/>
        </w:rPr>
        <w:t xml:space="preserve">    12..2 A concessão do reajuste será realizada de oficio mediante </w:t>
      </w:r>
      <w:proofErr w:type="spellStart"/>
      <w:r w:rsidRPr="00947B9C">
        <w:rPr>
          <w:rFonts w:ascii="Times New Roman" w:hAnsi="Times New Roman" w:cs="Times New Roman"/>
        </w:rPr>
        <w:t>apostilamento</w:t>
      </w:r>
      <w:proofErr w:type="spellEnd"/>
      <w:r w:rsidRPr="00947B9C">
        <w:rPr>
          <w:rFonts w:ascii="Times New Roman" w:hAnsi="Times New Roman" w:cs="Times New Roman"/>
        </w:rPr>
        <w:t xml:space="preserve"> ao contrato. </w:t>
      </w:r>
    </w:p>
    <w:p w14:paraId="22AE72F8"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12.3.  </w:t>
      </w:r>
      <w:r w:rsidRPr="00947B9C">
        <w:rPr>
          <w:rFonts w:ascii="Times New Roman" w:hAnsi="Times New Roman" w:cs="Times New Roman"/>
        </w:rPr>
        <w:t>Nos reajustes subsequentes ao primeiro, o interregno mínimo de um ano será contado a partir dos efeitos financeiros do último reajuste.</w:t>
      </w:r>
    </w:p>
    <w:p w14:paraId="197D574F"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12.4. No caso de atraso ou não divulgação do índice de reajustamento, o CONTRATANTE pagará à CONTRATADA a importância calculada pela última variação conhecida, liquidando a diferença correspondente tão logo seja divulgado o índice definitivo.</w:t>
      </w:r>
    </w:p>
    <w:p w14:paraId="788B228D"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0CB9658D"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12.5. Nas aferições finais, o índice utilizado para reajuste será, obrigatoriamente, o definitivo.</w:t>
      </w:r>
    </w:p>
    <w:p w14:paraId="3F797C1C"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329B0641"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12.6. Caso o índice estabelecido para reajustamento venha a ser extinto ou de qualquer forma não possa mais ser utilizado, será adotado, em substituição, o que vier a ser determinado pela legislação então em vigor.</w:t>
      </w:r>
    </w:p>
    <w:p w14:paraId="004BBB6B"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74619624"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lastRenderedPageBreak/>
        <w:t>12.7. Na ausência de previsão legal quanto ao índice substituto, as partes elegerão novo índice oficial, para reajustamento do preço do valor remanescente, por meio de termo aditivo.</w:t>
      </w:r>
    </w:p>
    <w:p w14:paraId="5EC9CB9A"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7E94CA27" w14:textId="1E0A34EB"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 xml:space="preserve">12.8. O reajuste será realizado por </w:t>
      </w:r>
      <w:proofErr w:type="spellStart"/>
      <w:r w:rsidRPr="00947B9C">
        <w:rPr>
          <w:rFonts w:ascii="Times New Roman" w:hAnsi="Times New Roman" w:cs="Times New Roman"/>
        </w:rPr>
        <w:t>apostilamento</w:t>
      </w:r>
      <w:proofErr w:type="spellEnd"/>
      <w:r w:rsidRPr="00947B9C">
        <w:rPr>
          <w:rFonts w:ascii="Times New Roman" w:hAnsi="Times New Roman" w:cs="Times New Roman"/>
        </w:rPr>
        <w:t xml:space="preserve">, consoante do Decreto Municipal nº </w:t>
      </w:r>
      <w:r w:rsidR="00EF786E" w:rsidRPr="00947B9C">
        <w:rPr>
          <w:rFonts w:ascii="Times New Roman" w:hAnsi="Times New Roman" w:cs="Times New Roman"/>
        </w:rPr>
        <w:t>1</w:t>
      </w:r>
      <w:r w:rsidRPr="00947B9C">
        <w:rPr>
          <w:rFonts w:ascii="Times New Roman" w:hAnsi="Times New Roman" w:cs="Times New Roman"/>
        </w:rPr>
        <w:t>25/2025</w:t>
      </w:r>
    </w:p>
    <w:p w14:paraId="2D1C39FF"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12.9.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w:t>
      </w:r>
    </w:p>
    <w:p w14:paraId="2EE9C0FB"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Contratante requer o reequilíbrio.</w:t>
      </w:r>
    </w:p>
    <w:p w14:paraId="589D32C0"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21B0DA3A"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 xml:space="preserve">12.10. O prazo para a Contratante analisar e decidir sobre o pedido de reequilíbrio é de </w:t>
      </w:r>
      <w:proofErr w:type="gramStart"/>
      <w:r w:rsidRPr="00947B9C">
        <w:rPr>
          <w:rFonts w:ascii="Times New Roman" w:hAnsi="Times New Roman" w:cs="Times New Roman"/>
        </w:rPr>
        <w:t>30  (</w:t>
      </w:r>
      <w:proofErr w:type="gramEnd"/>
      <w:r w:rsidRPr="00947B9C">
        <w:rPr>
          <w:rFonts w:ascii="Times New Roman" w:hAnsi="Times New Roman" w:cs="Times New Roman"/>
        </w:rPr>
        <w:t>Trinta) dias corridos, sendo que em caso de ultrapassar esses dias, caberá a correção monetária sob o respectivo montante.</w:t>
      </w:r>
    </w:p>
    <w:p w14:paraId="18B09AD2"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4A302329"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12.11. O reequilíbrio econômico-financeiro será realizado por aditivo contratual.</w:t>
      </w:r>
    </w:p>
    <w:p w14:paraId="33C1B091"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289F67E5"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12.12. Formalizado o reequilíbrio econômico-financeiro, este produzirá efeitos retroativos à data do fato gerador, devendo, as subsequentes notas fiscais emitidas pelo contratado e os pagamentos realizados pelo contratante, observar os novos valores.</w:t>
      </w:r>
    </w:p>
    <w:p w14:paraId="06617F08"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5530A47"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12.13. O pedido de restabelecimento do equilíbrio econômico-financeiro deverá ser formulado durante a vigência do contrato e antes de eventual prorrogação.</w:t>
      </w:r>
    </w:p>
    <w:p w14:paraId="3DBE44B9"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475F3B82"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12.14. A exclusão do regime tributário do simples nacional por ato voluntário da contratada ou superação dos limites da receita bruta anual, que cuida o art. 30 da Lei Complementar nº 123/2006, não enseja o reequilíbrio econômico financeiro do contrato.</w:t>
      </w:r>
    </w:p>
    <w:p w14:paraId="2B7ABCF3"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1EAF7E23"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4D86BF9C" w14:textId="77777777" w:rsidR="00FD0C3E" w:rsidRPr="00947B9C" w:rsidRDefault="00FD0C3E" w:rsidP="004832B5">
      <w:pPr>
        <w:pStyle w:val="Ttulo4"/>
        <w:tabs>
          <w:tab w:val="left" w:pos="142"/>
        </w:tabs>
        <w:spacing w:before="0"/>
        <w:jc w:val="both"/>
        <w:rPr>
          <w:rFonts w:ascii="Times New Roman" w:hAnsi="Times New Roman" w:cs="Times New Roman"/>
          <w:bCs/>
          <w:i w:val="0"/>
          <w:color w:val="auto"/>
        </w:rPr>
      </w:pPr>
      <w:r w:rsidRPr="00947B9C">
        <w:rPr>
          <w:rFonts w:ascii="Times New Roman" w:hAnsi="Times New Roman" w:cs="Times New Roman"/>
          <w:bCs/>
          <w:i w:val="0"/>
          <w:color w:val="auto"/>
        </w:rPr>
        <w:t>13 CLÁUSULA 13ª - DO RECEBIMENTO DO OBJETO</w:t>
      </w:r>
    </w:p>
    <w:p w14:paraId="457194AB" w14:textId="042DDBB2" w:rsidR="00FD0C3E" w:rsidRPr="00947B9C" w:rsidRDefault="00FD0C3E" w:rsidP="004832B5">
      <w:pPr>
        <w:tabs>
          <w:tab w:val="left" w:pos="142"/>
        </w:tabs>
        <w:ind w:right="392"/>
        <w:jc w:val="both"/>
        <w:rPr>
          <w:rFonts w:ascii="Times New Roman" w:hAnsi="Times New Roman" w:cs="Times New Roman"/>
        </w:rPr>
      </w:pPr>
      <w:proofErr w:type="gramStart"/>
      <w:r w:rsidRPr="00947B9C">
        <w:rPr>
          <w:rFonts w:ascii="Times New Roman" w:hAnsi="Times New Roman" w:cs="Times New Roman"/>
        </w:rPr>
        <w:t>13.1 Nos</w:t>
      </w:r>
      <w:proofErr w:type="gramEnd"/>
      <w:r w:rsidRPr="00947B9C">
        <w:rPr>
          <w:rFonts w:ascii="Times New Roman" w:hAnsi="Times New Roman" w:cs="Times New Roman"/>
        </w:rPr>
        <w:t xml:space="preserve"> termos do Decreto Municipal nº </w:t>
      </w:r>
      <w:r w:rsidR="00EF786E" w:rsidRPr="00947B9C">
        <w:rPr>
          <w:rFonts w:ascii="Times New Roman" w:hAnsi="Times New Roman" w:cs="Times New Roman"/>
        </w:rPr>
        <w:t>1</w:t>
      </w:r>
      <w:r w:rsidRPr="00947B9C">
        <w:rPr>
          <w:rFonts w:ascii="Times New Roman" w:hAnsi="Times New Roman" w:cs="Times New Roman"/>
        </w:rPr>
        <w:t>25/2025o objeto do presente contrato, se estiver de acordo com as especificações do edital, anexos e da proposta, será recebido:</w:t>
      </w:r>
    </w:p>
    <w:p w14:paraId="31614B86" w14:textId="77777777" w:rsidR="00FD0C3E" w:rsidRPr="00947B9C" w:rsidRDefault="00FD0C3E" w:rsidP="00C84A55">
      <w:pPr>
        <w:numPr>
          <w:ilvl w:val="0"/>
          <w:numId w:val="14"/>
        </w:numPr>
        <w:tabs>
          <w:tab w:val="left" w:pos="142"/>
        </w:tabs>
        <w:ind w:left="0" w:right="209"/>
        <w:jc w:val="both"/>
        <w:rPr>
          <w:rFonts w:ascii="Times New Roman" w:hAnsi="Times New Roman" w:cs="Times New Roman"/>
        </w:rPr>
      </w:pPr>
      <w:proofErr w:type="gramStart"/>
      <w:r w:rsidRPr="00947B9C">
        <w:rPr>
          <w:rFonts w:ascii="Times New Roman" w:hAnsi="Times New Roman" w:cs="Times New Roman"/>
        </w:rPr>
        <w:t>provisoriamente</w:t>
      </w:r>
      <w:proofErr w:type="gramEnd"/>
      <w:r w:rsidRPr="00947B9C">
        <w:rPr>
          <w:rFonts w:ascii="Times New Roman" w:hAnsi="Times New Roman" w:cs="Times New Roman"/>
        </w:rPr>
        <w:t>, em até 15 (quinze) dias da comunicação escrita do contratado de término da execução;</w:t>
      </w:r>
    </w:p>
    <w:p w14:paraId="7C9B20A1" w14:textId="77777777" w:rsidR="00FD0C3E" w:rsidRPr="00947B9C" w:rsidRDefault="00FD0C3E" w:rsidP="00C84A55">
      <w:pPr>
        <w:numPr>
          <w:ilvl w:val="0"/>
          <w:numId w:val="14"/>
        </w:numPr>
        <w:tabs>
          <w:tab w:val="left" w:pos="142"/>
        </w:tabs>
        <w:ind w:left="0" w:right="209"/>
        <w:jc w:val="both"/>
        <w:rPr>
          <w:rFonts w:ascii="Times New Roman" w:hAnsi="Times New Roman" w:cs="Times New Roman"/>
        </w:rPr>
      </w:pPr>
      <w:proofErr w:type="gramStart"/>
      <w:r w:rsidRPr="00947B9C">
        <w:rPr>
          <w:rFonts w:ascii="Times New Roman" w:hAnsi="Times New Roman" w:cs="Times New Roman"/>
        </w:rPr>
        <w:t>definitivamente</w:t>
      </w:r>
      <w:proofErr w:type="gramEnd"/>
      <w:r w:rsidRPr="00947B9C">
        <w:rPr>
          <w:rFonts w:ascii="Times New Roman" w:hAnsi="Times New Roman" w:cs="Times New Roman"/>
        </w:rPr>
        <w:t>, após prazo de observação ou vistoria, que não poderá ser superior a 90 (noventa) dias, salvo em casos excepcionais, devidamente justificados e previstos no ato convocatório ou no contrato.</w:t>
      </w:r>
    </w:p>
    <w:p w14:paraId="663FAF3B" w14:textId="77777777" w:rsidR="00FD0C3E" w:rsidRPr="00947B9C" w:rsidRDefault="00FD0C3E" w:rsidP="004832B5">
      <w:pPr>
        <w:tabs>
          <w:tab w:val="left" w:pos="142"/>
        </w:tabs>
        <w:ind w:right="209"/>
        <w:jc w:val="both"/>
        <w:rPr>
          <w:rFonts w:ascii="Times New Roman" w:hAnsi="Times New Roman" w:cs="Times New Roman"/>
        </w:rPr>
      </w:pPr>
    </w:p>
    <w:p w14:paraId="34325642" w14:textId="77777777" w:rsidR="00FD0C3E" w:rsidRPr="00947B9C" w:rsidRDefault="00FD0C3E" w:rsidP="004832B5">
      <w:pPr>
        <w:pStyle w:val="Ttulo4"/>
        <w:tabs>
          <w:tab w:val="left" w:pos="142"/>
        </w:tabs>
        <w:spacing w:before="0"/>
        <w:jc w:val="both"/>
        <w:rPr>
          <w:rFonts w:ascii="Times New Roman" w:hAnsi="Times New Roman" w:cs="Times New Roman"/>
          <w:bCs/>
          <w:i w:val="0"/>
          <w:color w:val="auto"/>
        </w:rPr>
      </w:pPr>
      <w:r w:rsidRPr="00947B9C">
        <w:rPr>
          <w:rFonts w:ascii="Times New Roman" w:hAnsi="Times New Roman" w:cs="Times New Roman"/>
          <w:bCs/>
          <w:i w:val="0"/>
          <w:color w:val="auto"/>
        </w:rPr>
        <w:t>14. CLÁUSULA 14ª - DOS SERVIÇOS EXTRAS</w:t>
      </w:r>
    </w:p>
    <w:p w14:paraId="0A23E411" w14:textId="77777777" w:rsidR="00FD0C3E" w:rsidRPr="00947B9C" w:rsidRDefault="00FD0C3E" w:rsidP="004832B5">
      <w:pPr>
        <w:tabs>
          <w:tab w:val="left" w:pos="142"/>
        </w:tabs>
        <w:ind w:right="209"/>
        <w:jc w:val="both"/>
        <w:rPr>
          <w:rFonts w:ascii="Times New Roman" w:hAnsi="Times New Roman" w:cs="Times New Roman"/>
        </w:rPr>
      </w:pPr>
      <w:proofErr w:type="gramStart"/>
      <w:r w:rsidRPr="00947B9C">
        <w:rPr>
          <w:rFonts w:ascii="Times New Roman" w:eastAsia="Arial" w:hAnsi="Times New Roman" w:cs="Times New Roman"/>
        </w:rPr>
        <w:t xml:space="preserve">14.1 </w:t>
      </w:r>
      <w:r w:rsidRPr="00947B9C">
        <w:rPr>
          <w:rFonts w:ascii="Times New Roman" w:hAnsi="Times New Roman" w:cs="Times New Roman"/>
        </w:rPr>
        <w:t>Não</w:t>
      </w:r>
      <w:proofErr w:type="gramEnd"/>
      <w:r w:rsidRPr="00947B9C">
        <w:rPr>
          <w:rFonts w:ascii="Times New Roman" w:hAnsi="Times New Roman" w:cs="Times New Roman"/>
        </w:rPr>
        <w:t xml:space="preserve"> será permitida a execução de serviços extras e/ou complementares, quaisquer que sejam os motivos, sem prévia e expressa autorização do contratante e realização de aditivo contratual.</w:t>
      </w:r>
    </w:p>
    <w:p w14:paraId="1DF11B99"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45BC71A2" w14:textId="77777777" w:rsidR="00FD0C3E" w:rsidRPr="00947B9C" w:rsidRDefault="00FD0C3E" w:rsidP="004832B5">
      <w:pPr>
        <w:pStyle w:val="Ttulo4"/>
        <w:tabs>
          <w:tab w:val="left" w:pos="142"/>
        </w:tabs>
        <w:spacing w:before="0"/>
        <w:jc w:val="both"/>
        <w:rPr>
          <w:rFonts w:ascii="Times New Roman" w:hAnsi="Times New Roman" w:cs="Times New Roman"/>
          <w:b/>
          <w:i w:val="0"/>
          <w:color w:val="auto"/>
        </w:rPr>
      </w:pPr>
      <w:r w:rsidRPr="00947B9C">
        <w:rPr>
          <w:rFonts w:ascii="Times New Roman" w:hAnsi="Times New Roman" w:cs="Times New Roman"/>
          <w:bCs/>
          <w:i w:val="0"/>
          <w:color w:val="auto"/>
        </w:rPr>
        <w:lastRenderedPageBreak/>
        <w:t xml:space="preserve">15. CLÁUSULA 15ª – </w:t>
      </w:r>
      <w:r w:rsidRPr="00947B9C">
        <w:rPr>
          <w:rFonts w:ascii="Times New Roman" w:hAnsi="Times New Roman" w:cs="Times New Roman"/>
          <w:b/>
          <w:i w:val="0"/>
          <w:color w:val="auto"/>
        </w:rPr>
        <w:t xml:space="preserve"> OBRIGAÇÕES DA CONTRATADA </w:t>
      </w:r>
    </w:p>
    <w:p w14:paraId="61824536" w14:textId="77777777" w:rsidR="00FD4B38" w:rsidRPr="00D76BFD" w:rsidRDefault="00FD4B38" w:rsidP="00FD4B38">
      <w:pPr>
        <w:jc w:val="both"/>
        <w:rPr>
          <w:rFonts w:ascii="Times New Roman" w:hAnsi="Times New Roman" w:cs="Times New Roman"/>
        </w:rPr>
      </w:pPr>
      <w:r w:rsidRPr="00D76BFD">
        <w:rPr>
          <w:rFonts w:ascii="Times New Roman" w:hAnsi="Times New Roman" w:cs="Times New Roman"/>
        </w:rPr>
        <w:t xml:space="preserve">15.1 O CONTRATADO deve cumprir todas as obrigações constantes do Edital e assumindo como exclusivamente seus os riscos e as despesas decorrentes da boa e perfeita execução do objeto, observando as obrigações a seguir dispostas: </w:t>
      </w:r>
    </w:p>
    <w:p w14:paraId="5DA606F3" w14:textId="77777777" w:rsidR="00FD4B38" w:rsidRPr="00D76BFD" w:rsidRDefault="00FD4B38" w:rsidP="00FD4B38">
      <w:pPr>
        <w:jc w:val="both"/>
        <w:rPr>
          <w:rFonts w:ascii="Times New Roman" w:hAnsi="Times New Roman" w:cs="Times New Roman"/>
        </w:rPr>
      </w:pPr>
    </w:p>
    <w:p w14:paraId="45658C6B" w14:textId="77777777" w:rsidR="00FD4B38" w:rsidRPr="00D76BFD" w:rsidRDefault="00FD4B38" w:rsidP="00FD4B38">
      <w:pPr>
        <w:jc w:val="both"/>
        <w:rPr>
          <w:rFonts w:ascii="Times New Roman" w:hAnsi="Times New Roman" w:cs="Times New Roman"/>
        </w:rPr>
      </w:pPr>
      <w:proofErr w:type="gramStart"/>
      <w:r w:rsidRPr="00D76BFD">
        <w:rPr>
          <w:rFonts w:ascii="Times New Roman" w:hAnsi="Times New Roman" w:cs="Times New Roman"/>
        </w:rPr>
        <w:t>15.2 Responsabilizar-se</w:t>
      </w:r>
      <w:proofErr w:type="gramEnd"/>
      <w:r w:rsidRPr="00D76BFD">
        <w:rPr>
          <w:rFonts w:ascii="Times New Roman" w:hAnsi="Times New Roman" w:cs="Times New Roman"/>
        </w:rPr>
        <w:t xml:space="preserve"> pelos vícios e danos decorrentes do objeto, de acordo com o Código de Defesa do Consumidor.</w:t>
      </w:r>
    </w:p>
    <w:p w14:paraId="63C8AD2D" w14:textId="77777777" w:rsidR="00FD4B38" w:rsidRPr="00D76BFD" w:rsidRDefault="00FD4B38" w:rsidP="00FD4B38">
      <w:pPr>
        <w:jc w:val="both"/>
        <w:rPr>
          <w:rFonts w:ascii="Times New Roman" w:hAnsi="Times New Roman" w:cs="Times New Roman"/>
        </w:rPr>
      </w:pPr>
    </w:p>
    <w:p w14:paraId="24A87C0E" w14:textId="77777777" w:rsidR="00FD4B38" w:rsidRPr="00D76BFD" w:rsidRDefault="00FD4B38" w:rsidP="00FD4B38">
      <w:pPr>
        <w:jc w:val="both"/>
        <w:rPr>
          <w:rFonts w:ascii="Times New Roman" w:hAnsi="Times New Roman" w:cs="Times New Roman"/>
        </w:rPr>
      </w:pPr>
      <w:proofErr w:type="gramStart"/>
      <w:r w:rsidRPr="00D76BFD">
        <w:rPr>
          <w:rFonts w:ascii="Times New Roman" w:hAnsi="Times New Roman" w:cs="Times New Roman"/>
        </w:rPr>
        <w:t>15.3 Responsabilizar-se</w:t>
      </w:r>
      <w:proofErr w:type="gramEnd"/>
      <w:r w:rsidRPr="00D76BFD">
        <w:rPr>
          <w:rFonts w:ascii="Times New Roman" w:hAnsi="Times New Roman" w:cs="Times New Roman"/>
        </w:rPr>
        <w:t xml:space="preserv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6EABDD5B" w14:textId="77777777" w:rsidR="00FD4B38" w:rsidRPr="00D76BFD" w:rsidRDefault="00FD4B38" w:rsidP="00FD4B38">
      <w:pPr>
        <w:jc w:val="both"/>
        <w:rPr>
          <w:rFonts w:ascii="Times New Roman" w:hAnsi="Times New Roman" w:cs="Times New Roman"/>
        </w:rPr>
      </w:pPr>
    </w:p>
    <w:p w14:paraId="5257D5B5" w14:textId="77777777" w:rsidR="00FD4B38" w:rsidRPr="00D76BFD" w:rsidRDefault="00FD4B38" w:rsidP="00FD4B38">
      <w:pPr>
        <w:jc w:val="both"/>
        <w:rPr>
          <w:rFonts w:ascii="Times New Roman" w:hAnsi="Times New Roman" w:cs="Times New Roman"/>
        </w:rPr>
      </w:pPr>
      <w:proofErr w:type="gramStart"/>
      <w:r w:rsidRPr="00D76BFD">
        <w:rPr>
          <w:rFonts w:ascii="Times New Roman" w:hAnsi="Times New Roman" w:cs="Times New Roman"/>
        </w:rPr>
        <w:t>15.4 Apresentar</w:t>
      </w:r>
      <w:proofErr w:type="gramEnd"/>
      <w:r w:rsidRPr="00D76BFD">
        <w:rPr>
          <w:rFonts w:ascii="Times New Roman" w:hAnsi="Times New Roman" w:cs="Times New Roman"/>
        </w:rPr>
        <w:t xml:space="preserve"> ao setor responsável pela fiscalização do contrato, junto com a Nota Fiscal para fins de pagamento, os seguintes documentos atualizados: </w:t>
      </w:r>
    </w:p>
    <w:p w14:paraId="0EAE5F18" w14:textId="77777777" w:rsidR="00FD4B38" w:rsidRPr="00D76BFD" w:rsidRDefault="00FD4B38" w:rsidP="00FD4B38">
      <w:pPr>
        <w:jc w:val="both"/>
        <w:rPr>
          <w:rFonts w:ascii="Times New Roman" w:hAnsi="Times New Roman" w:cs="Times New Roman"/>
        </w:rPr>
      </w:pPr>
    </w:p>
    <w:p w14:paraId="5282C321" w14:textId="77777777" w:rsidR="00FD4B38" w:rsidRPr="00D76BFD" w:rsidRDefault="00FD4B38" w:rsidP="00FD4B38">
      <w:pPr>
        <w:jc w:val="both"/>
        <w:rPr>
          <w:rFonts w:ascii="Times New Roman" w:hAnsi="Times New Roman" w:cs="Times New Roman"/>
        </w:rPr>
      </w:pPr>
      <w:r w:rsidRPr="00D76BFD">
        <w:rPr>
          <w:rFonts w:ascii="Times New Roman" w:hAnsi="Times New Roman" w:cs="Times New Roman"/>
        </w:rPr>
        <w:t xml:space="preserve">15.4.1 prova de regularidade relativa à Seguridade Social; </w:t>
      </w:r>
    </w:p>
    <w:p w14:paraId="7D84B7A7" w14:textId="77777777" w:rsidR="00FD4B38" w:rsidRPr="00D76BFD" w:rsidRDefault="00FD4B38" w:rsidP="00FD4B38">
      <w:pPr>
        <w:jc w:val="both"/>
        <w:rPr>
          <w:rFonts w:ascii="Times New Roman" w:hAnsi="Times New Roman" w:cs="Times New Roman"/>
        </w:rPr>
      </w:pPr>
    </w:p>
    <w:p w14:paraId="67868CBC" w14:textId="77777777" w:rsidR="00FD4B38" w:rsidRPr="00D76BFD" w:rsidRDefault="00FD4B38" w:rsidP="00FD4B38">
      <w:pPr>
        <w:jc w:val="both"/>
        <w:rPr>
          <w:rFonts w:ascii="Times New Roman" w:hAnsi="Times New Roman" w:cs="Times New Roman"/>
        </w:rPr>
      </w:pPr>
      <w:r w:rsidRPr="00D76BFD">
        <w:rPr>
          <w:rFonts w:ascii="Times New Roman" w:hAnsi="Times New Roman" w:cs="Times New Roman"/>
        </w:rPr>
        <w:t xml:space="preserve">15.4.2 certidão conjunta relativa aos tributos federais e à Dívida Ativa da União; </w:t>
      </w:r>
    </w:p>
    <w:p w14:paraId="2FD1E6EF" w14:textId="77777777" w:rsidR="00FD4B38" w:rsidRPr="00D76BFD" w:rsidRDefault="00FD4B38" w:rsidP="00FD4B38">
      <w:pPr>
        <w:jc w:val="both"/>
        <w:rPr>
          <w:rFonts w:ascii="Times New Roman" w:hAnsi="Times New Roman" w:cs="Times New Roman"/>
        </w:rPr>
      </w:pPr>
    </w:p>
    <w:p w14:paraId="2295221D" w14:textId="77777777" w:rsidR="00FD4B38" w:rsidRPr="00D76BFD" w:rsidRDefault="00FD4B38" w:rsidP="00FD4B38">
      <w:pPr>
        <w:jc w:val="both"/>
        <w:rPr>
          <w:rFonts w:ascii="Times New Roman" w:hAnsi="Times New Roman" w:cs="Times New Roman"/>
        </w:rPr>
      </w:pPr>
      <w:r w:rsidRPr="00D76BFD">
        <w:rPr>
          <w:rFonts w:ascii="Times New Roman" w:hAnsi="Times New Roman" w:cs="Times New Roman"/>
        </w:rPr>
        <w:t xml:space="preserve">15.4.3 certidões que comprovem a regularidade perante a Fazenda Estadual E Municipal da sede do contratado; </w:t>
      </w:r>
    </w:p>
    <w:p w14:paraId="4E4A6A5B" w14:textId="77777777" w:rsidR="00FD4B38" w:rsidRPr="00D76BFD" w:rsidRDefault="00FD4B38" w:rsidP="00FD4B38">
      <w:pPr>
        <w:jc w:val="both"/>
        <w:rPr>
          <w:rFonts w:ascii="Times New Roman" w:hAnsi="Times New Roman" w:cs="Times New Roman"/>
        </w:rPr>
      </w:pPr>
    </w:p>
    <w:p w14:paraId="17DF0B43" w14:textId="77777777" w:rsidR="00FD4B38" w:rsidRPr="00D76BFD" w:rsidRDefault="00FD4B38" w:rsidP="00FD4B38">
      <w:pPr>
        <w:jc w:val="both"/>
        <w:rPr>
          <w:rFonts w:ascii="Times New Roman" w:hAnsi="Times New Roman" w:cs="Times New Roman"/>
        </w:rPr>
      </w:pPr>
      <w:r w:rsidRPr="00D76BFD">
        <w:rPr>
          <w:rFonts w:ascii="Times New Roman" w:hAnsi="Times New Roman" w:cs="Times New Roman"/>
        </w:rPr>
        <w:t xml:space="preserve">15.4.4 Certidão de Regularidade do FGTS – CRF; e </w:t>
      </w:r>
    </w:p>
    <w:p w14:paraId="62BFD9E3" w14:textId="77777777" w:rsidR="00FD4B38" w:rsidRPr="00D76BFD" w:rsidRDefault="00FD4B38" w:rsidP="00FD4B38">
      <w:pPr>
        <w:jc w:val="both"/>
        <w:rPr>
          <w:rFonts w:ascii="Times New Roman" w:hAnsi="Times New Roman" w:cs="Times New Roman"/>
        </w:rPr>
      </w:pPr>
    </w:p>
    <w:p w14:paraId="7516BD6B" w14:textId="77777777" w:rsidR="00FD4B38" w:rsidRPr="00D76BFD" w:rsidRDefault="00FD4B38" w:rsidP="00FD4B38">
      <w:pPr>
        <w:jc w:val="both"/>
        <w:rPr>
          <w:rFonts w:ascii="Times New Roman" w:hAnsi="Times New Roman" w:cs="Times New Roman"/>
        </w:rPr>
      </w:pPr>
      <w:r w:rsidRPr="00D76BFD">
        <w:rPr>
          <w:rFonts w:ascii="Times New Roman" w:hAnsi="Times New Roman" w:cs="Times New Roman"/>
        </w:rPr>
        <w:t xml:space="preserve">15.4.5 Certidão Negativa de Débitos Trabalhistas – CNDT. </w:t>
      </w:r>
    </w:p>
    <w:p w14:paraId="046D978E" w14:textId="77777777" w:rsidR="00FD4B38" w:rsidRPr="00D76BFD" w:rsidRDefault="00FD4B38" w:rsidP="00FD4B38">
      <w:pPr>
        <w:jc w:val="both"/>
        <w:rPr>
          <w:rFonts w:ascii="Times New Roman" w:hAnsi="Times New Roman" w:cs="Times New Roman"/>
        </w:rPr>
      </w:pPr>
    </w:p>
    <w:p w14:paraId="7B5BC26D" w14:textId="77777777" w:rsidR="00FD4B38" w:rsidRPr="00D76BFD" w:rsidRDefault="00FD4B38" w:rsidP="00FD4B38">
      <w:pPr>
        <w:jc w:val="both"/>
        <w:rPr>
          <w:rFonts w:ascii="Times New Roman" w:hAnsi="Times New Roman" w:cs="Times New Roman"/>
        </w:rPr>
      </w:pPr>
      <w:proofErr w:type="gramStart"/>
      <w:r w:rsidRPr="00D76BFD">
        <w:rPr>
          <w:rFonts w:ascii="Times New Roman" w:hAnsi="Times New Roman" w:cs="Times New Roman"/>
        </w:rPr>
        <w:t>15.5 Atender</w:t>
      </w:r>
      <w:proofErr w:type="gramEnd"/>
      <w:r w:rsidRPr="00D76BFD">
        <w:rPr>
          <w:rFonts w:ascii="Times New Roman" w:hAnsi="Times New Roman" w:cs="Times New Roman"/>
        </w:rPr>
        <w:t xml:space="preserve"> às determinações regulares emitidas pelo fiscal ou gestor do contrato ou autoridade superior e prestar todo esclarecimento ou informação por eles solicitados. </w:t>
      </w:r>
    </w:p>
    <w:p w14:paraId="0A3ED75F" w14:textId="77777777" w:rsidR="00FD4B38" w:rsidRPr="00D76BFD" w:rsidRDefault="00FD4B38" w:rsidP="00FD4B38">
      <w:pPr>
        <w:jc w:val="both"/>
        <w:rPr>
          <w:rFonts w:ascii="Times New Roman" w:hAnsi="Times New Roman" w:cs="Times New Roman"/>
        </w:rPr>
      </w:pPr>
    </w:p>
    <w:p w14:paraId="27D91016" w14:textId="77777777" w:rsidR="00FD4B38" w:rsidRPr="00D76BFD" w:rsidRDefault="00FD4B38" w:rsidP="00FD4B38">
      <w:pPr>
        <w:jc w:val="both"/>
        <w:rPr>
          <w:rFonts w:ascii="Times New Roman" w:hAnsi="Times New Roman" w:cs="Times New Roman"/>
        </w:rPr>
      </w:pPr>
      <w:r w:rsidRPr="00D76BFD">
        <w:rPr>
          <w:rFonts w:ascii="Times New Roman" w:hAnsi="Times New Roman" w:cs="Times New Roman"/>
        </w:rPr>
        <w:t xml:space="preserve">15.6 Comunicar ao Fiscal do contrato, no prazo de até 24 (vinte e quatro) horas, qualquer ocorrência anormal ou acidente que se verifique no local da execução do objeto contratual. </w:t>
      </w:r>
    </w:p>
    <w:p w14:paraId="4D4AD4CA" w14:textId="77777777" w:rsidR="00FD4B38" w:rsidRPr="00D76BFD" w:rsidRDefault="00FD4B38" w:rsidP="00FD4B38">
      <w:pPr>
        <w:jc w:val="both"/>
        <w:rPr>
          <w:rFonts w:ascii="Times New Roman" w:hAnsi="Times New Roman" w:cs="Times New Roman"/>
        </w:rPr>
      </w:pPr>
    </w:p>
    <w:p w14:paraId="4AD21715" w14:textId="77777777" w:rsidR="00FD4B38" w:rsidRPr="00D76BFD" w:rsidRDefault="00FD4B38" w:rsidP="00FD4B38">
      <w:pPr>
        <w:jc w:val="both"/>
        <w:rPr>
          <w:rFonts w:ascii="Times New Roman" w:hAnsi="Times New Roman" w:cs="Times New Roman"/>
        </w:rPr>
      </w:pPr>
      <w:proofErr w:type="gramStart"/>
      <w:r w:rsidRPr="00D76BFD">
        <w:rPr>
          <w:rFonts w:ascii="Times New Roman" w:hAnsi="Times New Roman" w:cs="Times New Roman"/>
        </w:rPr>
        <w:t>15.7 Paralisar</w:t>
      </w:r>
      <w:proofErr w:type="gramEnd"/>
      <w:r w:rsidRPr="00D76BFD">
        <w:rPr>
          <w:rFonts w:ascii="Times New Roman" w:hAnsi="Times New Roman" w:cs="Times New Roman"/>
        </w:rPr>
        <w:t xml:space="preserve">, por determinação do CONTRATANTE, qualquer atividade que não esteja sendo executada de acordo com a boa técnica ou que ponha em risco a segurança de pessoas ou bens de terceiros. </w:t>
      </w:r>
    </w:p>
    <w:p w14:paraId="78CC6854" w14:textId="77777777" w:rsidR="00FD4B38" w:rsidRPr="00D76BFD" w:rsidRDefault="00FD4B38" w:rsidP="00FD4B38">
      <w:pPr>
        <w:jc w:val="both"/>
        <w:rPr>
          <w:rFonts w:ascii="Times New Roman" w:hAnsi="Times New Roman" w:cs="Times New Roman"/>
        </w:rPr>
      </w:pPr>
    </w:p>
    <w:p w14:paraId="54CB4757" w14:textId="77777777" w:rsidR="00FD4B38" w:rsidRPr="00D76BFD" w:rsidRDefault="00FD4B38" w:rsidP="00FD4B38">
      <w:pPr>
        <w:jc w:val="both"/>
        <w:rPr>
          <w:rFonts w:ascii="Times New Roman" w:hAnsi="Times New Roman" w:cs="Times New Roman"/>
        </w:rPr>
      </w:pPr>
      <w:proofErr w:type="gramStart"/>
      <w:r w:rsidRPr="00D76BFD">
        <w:rPr>
          <w:rFonts w:ascii="Times New Roman" w:hAnsi="Times New Roman" w:cs="Times New Roman"/>
        </w:rPr>
        <w:t>15.8 Reparar</w:t>
      </w:r>
      <w:proofErr w:type="gramEnd"/>
      <w:r w:rsidRPr="00D76BFD">
        <w:rPr>
          <w:rFonts w:ascii="Times New Roman" w:hAnsi="Times New Roman" w:cs="Times New Roman"/>
        </w:rPr>
        <w:t xml:space="preserve">, corrigir, remover, reconstruir ou substituir, às suas expensas, no total ou em parte, no prazo fixado pelo fiscal do contrato, os serviços nos quais se verificarem vícios, defeitos ou incorreções resultantes da execução ou dos materiais empregados. </w:t>
      </w:r>
    </w:p>
    <w:p w14:paraId="157CB2F1" w14:textId="77777777" w:rsidR="00FD4B38" w:rsidRPr="00D76BFD" w:rsidRDefault="00FD4B38" w:rsidP="00FD4B38">
      <w:pPr>
        <w:jc w:val="both"/>
        <w:rPr>
          <w:rFonts w:ascii="Times New Roman" w:hAnsi="Times New Roman" w:cs="Times New Roman"/>
        </w:rPr>
      </w:pPr>
    </w:p>
    <w:p w14:paraId="6BE99553" w14:textId="77777777" w:rsidR="00FD4B38" w:rsidRPr="00D76BFD" w:rsidRDefault="00FD4B38" w:rsidP="00FD4B38">
      <w:pPr>
        <w:jc w:val="both"/>
        <w:rPr>
          <w:rFonts w:ascii="Times New Roman" w:hAnsi="Times New Roman" w:cs="Times New Roman"/>
        </w:rPr>
      </w:pPr>
      <w:proofErr w:type="gramStart"/>
      <w:r w:rsidRPr="00D76BFD">
        <w:rPr>
          <w:rFonts w:ascii="Times New Roman" w:hAnsi="Times New Roman" w:cs="Times New Roman"/>
        </w:rPr>
        <w:t>15.9 Responsabilizar-se</w:t>
      </w:r>
      <w:proofErr w:type="gramEnd"/>
      <w:r w:rsidRPr="00D76BFD">
        <w:rPr>
          <w:rFonts w:ascii="Times New Roman" w:hAnsi="Times New Roman" w:cs="Times New Roman"/>
        </w:rPr>
        <w:t xml:space="preserve"> pelo cumprimento de todas as obrigações trabalhistas, previdenciárias, fiscais, comerciais e as demais previstas em legislação específica, cuja inadimplência não transfere a responsabilidade ao contratante e não poderá onerar o objeto do contrato. </w:t>
      </w:r>
    </w:p>
    <w:p w14:paraId="7B127FD1" w14:textId="77777777" w:rsidR="00FD4B38" w:rsidRPr="00D76BFD" w:rsidRDefault="00FD4B38" w:rsidP="00FD4B38">
      <w:pPr>
        <w:jc w:val="both"/>
        <w:rPr>
          <w:rFonts w:ascii="Times New Roman" w:hAnsi="Times New Roman" w:cs="Times New Roman"/>
        </w:rPr>
      </w:pPr>
    </w:p>
    <w:p w14:paraId="0FBE8012" w14:textId="77777777" w:rsidR="00FD4B38" w:rsidRPr="00D76BFD" w:rsidRDefault="00FD4B38" w:rsidP="00FD4B38">
      <w:pPr>
        <w:jc w:val="both"/>
        <w:rPr>
          <w:rFonts w:ascii="Times New Roman" w:hAnsi="Times New Roman" w:cs="Times New Roman"/>
        </w:rPr>
      </w:pPr>
      <w:proofErr w:type="gramStart"/>
      <w:r w:rsidRPr="00D76BFD">
        <w:rPr>
          <w:rFonts w:ascii="Times New Roman" w:hAnsi="Times New Roman" w:cs="Times New Roman"/>
        </w:rPr>
        <w:lastRenderedPageBreak/>
        <w:t>15.10 Cumprir</w:t>
      </w:r>
      <w:proofErr w:type="gramEnd"/>
      <w:r w:rsidRPr="00D76BFD">
        <w:rPr>
          <w:rFonts w:ascii="Times New Roman" w:hAnsi="Times New Roman" w:cs="Times New Roman"/>
        </w:rPr>
        <w:t xml:space="preserve">, durante todo o período de execução do contrato, a reserva de cargos prevista em lei para pessoa com deficiência, para reabilitado da Previdência Social ou para aprendiz, bem como as reservas de cargos previstas na legislação. </w:t>
      </w:r>
    </w:p>
    <w:p w14:paraId="1A43F1DB" w14:textId="77777777" w:rsidR="00FD4B38" w:rsidRPr="00D76BFD" w:rsidRDefault="00FD4B38" w:rsidP="00FD4B38">
      <w:pPr>
        <w:jc w:val="both"/>
        <w:rPr>
          <w:rFonts w:ascii="Times New Roman" w:hAnsi="Times New Roman" w:cs="Times New Roman"/>
        </w:rPr>
      </w:pPr>
    </w:p>
    <w:p w14:paraId="3BA224B1" w14:textId="77777777" w:rsidR="00FD4B38" w:rsidRPr="00D76BFD" w:rsidRDefault="00FD4B38" w:rsidP="00FD4B38">
      <w:pPr>
        <w:jc w:val="both"/>
        <w:rPr>
          <w:rFonts w:ascii="Times New Roman" w:hAnsi="Times New Roman" w:cs="Times New Roman"/>
        </w:rPr>
      </w:pPr>
      <w:r w:rsidRPr="00D76BFD">
        <w:rPr>
          <w:rFonts w:ascii="Times New Roman" w:hAnsi="Times New Roman" w:cs="Times New Roman"/>
        </w:rPr>
        <w:t xml:space="preserve">15.11 Sempre que solicitado, comprovar a reserva de cargos a que se refere a cláusula acima, no prazo fixado pelo fiscal do contrato, com a indicação dos empregados que preencheram as referidas vagas. </w:t>
      </w:r>
    </w:p>
    <w:p w14:paraId="566674BD" w14:textId="77777777" w:rsidR="00FD4B38" w:rsidRPr="00D76BFD" w:rsidRDefault="00FD4B38" w:rsidP="00FD4B38">
      <w:pPr>
        <w:jc w:val="both"/>
        <w:rPr>
          <w:rFonts w:ascii="Times New Roman" w:hAnsi="Times New Roman" w:cs="Times New Roman"/>
        </w:rPr>
      </w:pPr>
    </w:p>
    <w:p w14:paraId="339959B7" w14:textId="77777777" w:rsidR="00FD4B38" w:rsidRPr="00D76BFD" w:rsidRDefault="00FD4B38" w:rsidP="00FD4B38">
      <w:pPr>
        <w:jc w:val="both"/>
        <w:rPr>
          <w:rFonts w:ascii="Times New Roman" w:hAnsi="Times New Roman" w:cs="Times New Roman"/>
        </w:rPr>
      </w:pPr>
      <w:r w:rsidRPr="00D76BFD">
        <w:rPr>
          <w:rFonts w:ascii="Times New Roman" w:hAnsi="Times New Roman" w:cs="Times New Roman"/>
        </w:rPr>
        <w:t xml:space="preserve">15.12 Cumprir, além dos postulados legais vigentes de âmbito federal, estadual ou municipal, as normas de segurança do CONTRATANTE. </w:t>
      </w:r>
    </w:p>
    <w:p w14:paraId="1D13A044" w14:textId="77777777" w:rsidR="00FD4B38" w:rsidRPr="00D76BFD" w:rsidRDefault="00FD4B38" w:rsidP="00FD4B38">
      <w:pPr>
        <w:jc w:val="both"/>
        <w:rPr>
          <w:rFonts w:ascii="Times New Roman" w:hAnsi="Times New Roman" w:cs="Times New Roman"/>
        </w:rPr>
      </w:pPr>
    </w:p>
    <w:p w14:paraId="14F821EE" w14:textId="77777777" w:rsidR="00FD4B38" w:rsidRPr="00D76BFD" w:rsidRDefault="00FD4B38" w:rsidP="00FD4B38">
      <w:pPr>
        <w:jc w:val="both"/>
        <w:rPr>
          <w:rFonts w:ascii="Times New Roman" w:hAnsi="Times New Roman" w:cs="Times New Roman"/>
        </w:rPr>
      </w:pPr>
      <w:proofErr w:type="gramStart"/>
      <w:r w:rsidRPr="00D76BFD">
        <w:rPr>
          <w:rFonts w:ascii="Times New Roman" w:hAnsi="Times New Roman" w:cs="Times New Roman"/>
        </w:rPr>
        <w:t>15.13 É</w:t>
      </w:r>
      <w:proofErr w:type="gramEnd"/>
      <w:r w:rsidRPr="00D76BFD">
        <w:rPr>
          <w:rFonts w:ascii="Times New Roman" w:hAnsi="Times New Roman" w:cs="Times New Roman"/>
        </w:rPr>
        <w:t xml:space="preserve"> obrigação do contratado de manter, durante toda a execução do contrato, em compatibilidade com as obrigações por ele assumidas, todas as condições exigidas para a qualificação. </w:t>
      </w:r>
    </w:p>
    <w:p w14:paraId="0E3A570B" w14:textId="77777777" w:rsidR="00FD4B38" w:rsidRPr="00D76BFD" w:rsidRDefault="00FD4B38" w:rsidP="00FD4B38">
      <w:pPr>
        <w:jc w:val="both"/>
        <w:rPr>
          <w:rFonts w:ascii="Times New Roman" w:hAnsi="Times New Roman" w:cs="Times New Roman"/>
        </w:rPr>
      </w:pPr>
    </w:p>
    <w:p w14:paraId="6F2A0195" w14:textId="77777777" w:rsidR="00FD4B38" w:rsidRPr="00D76BFD" w:rsidRDefault="00FD4B38" w:rsidP="00FD4B38">
      <w:pPr>
        <w:jc w:val="both"/>
        <w:rPr>
          <w:rFonts w:ascii="Times New Roman" w:hAnsi="Times New Roman" w:cs="Times New Roman"/>
        </w:rPr>
      </w:pPr>
      <w:r w:rsidRPr="00D76BFD">
        <w:rPr>
          <w:rFonts w:ascii="Times New Roman" w:hAnsi="Times New Roman" w:cs="Times New Roman"/>
        </w:rPr>
        <w:t xml:space="preserve">15.14.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398BA0FF" w14:textId="77777777" w:rsidR="00FD4B38" w:rsidRPr="00D76BFD" w:rsidRDefault="00FD4B38" w:rsidP="00FD4B38">
      <w:pPr>
        <w:jc w:val="both"/>
        <w:rPr>
          <w:rFonts w:ascii="Times New Roman" w:hAnsi="Times New Roman" w:cs="Times New Roman"/>
        </w:rPr>
      </w:pPr>
    </w:p>
    <w:p w14:paraId="3CAC37D2" w14:textId="77777777" w:rsidR="00FD4B38" w:rsidRPr="00D76BFD" w:rsidRDefault="00FD4B38" w:rsidP="00FD4B38">
      <w:pPr>
        <w:jc w:val="both"/>
        <w:rPr>
          <w:rFonts w:ascii="Times New Roman" w:hAnsi="Times New Roman" w:cs="Times New Roman"/>
        </w:rPr>
      </w:pPr>
      <w:proofErr w:type="gramStart"/>
      <w:r w:rsidRPr="00D76BFD">
        <w:rPr>
          <w:rFonts w:ascii="Times New Roman" w:hAnsi="Times New Roman" w:cs="Times New Roman"/>
        </w:rPr>
        <w:t>15.15 Ter</w:t>
      </w:r>
      <w:proofErr w:type="gramEnd"/>
      <w:r w:rsidRPr="00D76BFD">
        <w:rPr>
          <w:rFonts w:ascii="Times New Roman" w:hAnsi="Times New Roman" w:cs="Times New Roman"/>
        </w:rPr>
        <w:t xml:space="preserve"> pleno conhecimento e aceitação, dos requisitos técnicos, do teor do Termo de Referência e seus anexos, documentos aplicáveis das normas e legislação pertinentes, não havendo nenhuma dúvida quanto ao objeto a ser entregue, bem como, concordar com todos os seus efeitos legais; </w:t>
      </w:r>
    </w:p>
    <w:p w14:paraId="35E63D52" w14:textId="77777777" w:rsidR="00FD4B38" w:rsidRPr="00D76BFD" w:rsidRDefault="00FD4B38" w:rsidP="00FD4B38">
      <w:pPr>
        <w:jc w:val="both"/>
        <w:rPr>
          <w:rFonts w:ascii="Times New Roman" w:hAnsi="Times New Roman" w:cs="Times New Roman"/>
        </w:rPr>
      </w:pPr>
    </w:p>
    <w:p w14:paraId="5CCB37F2" w14:textId="77777777" w:rsidR="00FD4B38" w:rsidRPr="00D76BFD" w:rsidRDefault="00FD4B38" w:rsidP="00FD4B38">
      <w:pPr>
        <w:jc w:val="both"/>
        <w:rPr>
          <w:rFonts w:ascii="Times New Roman" w:hAnsi="Times New Roman" w:cs="Times New Roman"/>
        </w:rPr>
      </w:pPr>
      <w:r w:rsidRPr="00D76BFD">
        <w:rPr>
          <w:rFonts w:ascii="Times New Roman" w:hAnsi="Times New Roman" w:cs="Times New Roman"/>
        </w:rPr>
        <w:t xml:space="preserve">15.16 Toda a mão de obra, necessária para a correta logística de transporte para o fornecimento do objeto e seus respectivos encargos sociais e trabalhistas ficarão sob a responsabilidade da empresa contratada; </w:t>
      </w:r>
    </w:p>
    <w:p w14:paraId="7B2E31DA" w14:textId="77777777" w:rsidR="00FD4B38" w:rsidRPr="00D76BFD" w:rsidRDefault="00FD4B38" w:rsidP="00FD4B38">
      <w:pPr>
        <w:jc w:val="both"/>
        <w:rPr>
          <w:rFonts w:ascii="Times New Roman" w:hAnsi="Times New Roman" w:cs="Times New Roman"/>
        </w:rPr>
      </w:pPr>
    </w:p>
    <w:p w14:paraId="363B6A76" w14:textId="77777777" w:rsidR="00FD4B38" w:rsidRPr="00D76BFD" w:rsidRDefault="00FD4B38" w:rsidP="00FD4B38">
      <w:pPr>
        <w:jc w:val="both"/>
        <w:rPr>
          <w:rFonts w:ascii="Times New Roman" w:hAnsi="Times New Roman" w:cs="Times New Roman"/>
        </w:rPr>
      </w:pPr>
      <w:proofErr w:type="gramStart"/>
      <w:r w:rsidRPr="00D76BFD">
        <w:rPr>
          <w:rFonts w:ascii="Times New Roman" w:hAnsi="Times New Roman" w:cs="Times New Roman"/>
        </w:rPr>
        <w:t>15.17 Indicar</w:t>
      </w:r>
      <w:proofErr w:type="gramEnd"/>
      <w:r w:rsidRPr="00D76BFD">
        <w:rPr>
          <w:rFonts w:ascii="Times New Roman" w:hAnsi="Times New Roman" w:cs="Times New Roman"/>
        </w:rPr>
        <w:t xml:space="preserve"> preposto para representá-la durante a execução do Termo de Contrato, quando for o caso.</w:t>
      </w:r>
    </w:p>
    <w:p w14:paraId="20700ADC" w14:textId="77777777" w:rsidR="00FD4B38" w:rsidRPr="00D76BFD" w:rsidRDefault="00FD4B38" w:rsidP="00FD4B38">
      <w:pPr>
        <w:jc w:val="both"/>
        <w:rPr>
          <w:rFonts w:ascii="Times New Roman" w:hAnsi="Times New Roman" w:cs="Times New Roman"/>
        </w:rPr>
      </w:pPr>
      <w:r w:rsidRPr="00D76BFD">
        <w:rPr>
          <w:rFonts w:ascii="Times New Roman" w:hAnsi="Times New Roman" w:cs="Times New Roman"/>
        </w:rPr>
        <w:t xml:space="preserve"> </w:t>
      </w:r>
    </w:p>
    <w:p w14:paraId="055D532C" w14:textId="77777777" w:rsidR="00FD4B38" w:rsidRPr="00D76BFD" w:rsidRDefault="00FD4B38" w:rsidP="00FD4B38">
      <w:pPr>
        <w:jc w:val="both"/>
        <w:rPr>
          <w:rFonts w:ascii="Times New Roman" w:hAnsi="Times New Roman" w:cs="Times New Roman"/>
        </w:rPr>
      </w:pPr>
      <w:proofErr w:type="gramStart"/>
      <w:r w:rsidRPr="00D76BFD">
        <w:rPr>
          <w:rFonts w:ascii="Times New Roman" w:hAnsi="Times New Roman" w:cs="Times New Roman"/>
        </w:rPr>
        <w:t>15.18 Utilizar</w:t>
      </w:r>
      <w:proofErr w:type="gramEnd"/>
      <w:r w:rsidRPr="00D76BFD">
        <w:rPr>
          <w:rFonts w:ascii="Times New Roman" w:hAnsi="Times New Roman" w:cs="Times New Roman"/>
        </w:rPr>
        <w:t xml:space="preserve"> empregados habilitados e com conhecimento completo dos serviços a serem executados, em conformidade com as normas e determinações em vigor;</w:t>
      </w:r>
    </w:p>
    <w:p w14:paraId="684C69C4" w14:textId="77777777" w:rsidR="00FD4B38" w:rsidRPr="00D76BFD" w:rsidRDefault="00FD4B38" w:rsidP="00FD4B38">
      <w:pPr>
        <w:jc w:val="both"/>
        <w:rPr>
          <w:rFonts w:ascii="Times New Roman" w:hAnsi="Times New Roman" w:cs="Times New Roman"/>
        </w:rPr>
      </w:pPr>
    </w:p>
    <w:p w14:paraId="5682798A" w14:textId="77777777" w:rsidR="00FD4B38" w:rsidRPr="00D76BFD" w:rsidRDefault="00FD4B38" w:rsidP="00FD4B38">
      <w:pPr>
        <w:ind w:right="-17"/>
        <w:jc w:val="both"/>
        <w:rPr>
          <w:rFonts w:ascii="Times New Roman" w:hAnsi="Times New Roman" w:cs="Times New Roman"/>
        </w:rPr>
      </w:pPr>
      <w:proofErr w:type="gramStart"/>
      <w:r w:rsidRPr="00D76BFD">
        <w:rPr>
          <w:rFonts w:ascii="Times New Roman" w:hAnsi="Times New Roman" w:cs="Times New Roman"/>
        </w:rPr>
        <w:t>15.19 Apresentar</w:t>
      </w:r>
      <w:proofErr w:type="gramEnd"/>
      <w:r w:rsidRPr="00D76BFD">
        <w:rPr>
          <w:rFonts w:ascii="Times New Roman" w:hAnsi="Times New Roman" w:cs="Times New Roman"/>
        </w:rPr>
        <w:t xml:space="preserve"> os empregados devidamente uniformizados e identificados por meio de crachá, além de provê-los com os Equipamentos de Proteção Individual - EPI, </w:t>
      </w:r>
      <w:r w:rsidRPr="00D76BFD">
        <w:rPr>
          <w:rFonts w:ascii="Times New Roman" w:hAnsi="Times New Roman" w:cs="Times New Roman"/>
          <w:u w:val="single"/>
        </w:rPr>
        <w:t>quando for o caso</w:t>
      </w:r>
      <w:r w:rsidRPr="00D76BFD">
        <w:rPr>
          <w:rFonts w:ascii="Times New Roman" w:hAnsi="Times New Roman" w:cs="Times New Roman"/>
        </w:rPr>
        <w:t>;</w:t>
      </w:r>
    </w:p>
    <w:p w14:paraId="667D8E34" w14:textId="77777777" w:rsidR="00FD4B38" w:rsidRPr="00D76BFD" w:rsidRDefault="00FD4B38" w:rsidP="00FD4B38">
      <w:pPr>
        <w:jc w:val="both"/>
        <w:rPr>
          <w:rFonts w:ascii="Times New Roman" w:hAnsi="Times New Roman" w:cs="Times New Roman"/>
        </w:rPr>
      </w:pPr>
    </w:p>
    <w:p w14:paraId="79C55061" w14:textId="77777777" w:rsidR="00FD4B38" w:rsidRPr="00D76BFD" w:rsidRDefault="00FD4B38" w:rsidP="00FD4B38">
      <w:pPr>
        <w:jc w:val="both"/>
        <w:rPr>
          <w:rFonts w:ascii="Times New Roman" w:hAnsi="Times New Roman" w:cs="Times New Roman"/>
        </w:rPr>
      </w:pPr>
      <w:r w:rsidRPr="00D76BFD">
        <w:rPr>
          <w:rFonts w:ascii="Times New Roman" w:hAnsi="Times New Roman" w:cs="Times New Roman"/>
        </w:rPr>
        <w:t>15.20 Comunicar à Contratante, no prazo máximo de 24 (vinte e quatro) horas que antecede a data da entrega, os motivos que impossibilitem o cumprimento do prazo previsto, com a devida comprovação.</w:t>
      </w:r>
    </w:p>
    <w:p w14:paraId="21A9A43C" w14:textId="77777777" w:rsidR="00FD4B38" w:rsidRPr="00D76BFD" w:rsidRDefault="00FD4B38" w:rsidP="00FD4B38">
      <w:pPr>
        <w:jc w:val="both"/>
        <w:rPr>
          <w:rFonts w:ascii="Times New Roman" w:hAnsi="Times New Roman" w:cs="Times New Roman"/>
        </w:rPr>
      </w:pPr>
    </w:p>
    <w:p w14:paraId="040E432E" w14:textId="77777777" w:rsidR="00FD4B38" w:rsidRPr="00D76BFD" w:rsidRDefault="00FD4B38" w:rsidP="00FD4B38">
      <w:pPr>
        <w:ind w:right="-17"/>
        <w:jc w:val="both"/>
        <w:rPr>
          <w:rFonts w:ascii="Times New Roman" w:hAnsi="Times New Roman" w:cs="Times New Roman"/>
        </w:rPr>
      </w:pPr>
      <w:proofErr w:type="gramStart"/>
      <w:r w:rsidRPr="00D76BFD">
        <w:rPr>
          <w:rFonts w:ascii="Times New Roman" w:hAnsi="Times New Roman" w:cs="Times New Roman"/>
        </w:rPr>
        <w:t>15.21 Atender</w:t>
      </w:r>
      <w:proofErr w:type="gramEnd"/>
      <w:r w:rsidRPr="00D76BFD">
        <w:rPr>
          <w:rFonts w:ascii="Times New Roman" w:hAnsi="Times New Roman" w:cs="Times New Roman"/>
        </w:rPr>
        <w:t xml:space="preserve">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3233E3B9" w14:textId="77777777" w:rsidR="00FD4B38" w:rsidRPr="00D76BFD" w:rsidRDefault="00FD4B38" w:rsidP="00FD4B38">
      <w:pPr>
        <w:ind w:right="-17"/>
        <w:jc w:val="both"/>
        <w:rPr>
          <w:rFonts w:ascii="Times New Roman" w:hAnsi="Times New Roman" w:cs="Times New Roman"/>
        </w:rPr>
      </w:pPr>
    </w:p>
    <w:p w14:paraId="0BB409E6" w14:textId="77777777" w:rsidR="00FD4B38" w:rsidRPr="00D76BFD" w:rsidRDefault="00FD4B38" w:rsidP="00FD4B38">
      <w:pPr>
        <w:pStyle w:val="PargrafodaLista"/>
        <w:numPr>
          <w:ilvl w:val="1"/>
          <w:numId w:val="11"/>
        </w:numPr>
        <w:ind w:right="-17"/>
        <w:jc w:val="both"/>
        <w:rPr>
          <w:rFonts w:ascii="Times New Roman" w:hAnsi="Times New Roman" w:cs="Times New Roman"/>
        </w:rPr>
      </w:pPr>
      <w:r w:rsidRPr="00D76BFD">
        <w:rPr>
          <w:rFonts w:ascii="Times New Roman" w:hAnsi="Times New Roman" w:cs="Times New Roman"/>
        </w:rPr>
        <w:lastRenderedPageBreak/>
        <w:t xml:space="preserve"> Instruir seus empregados quanto à necessidade de acatar as normas internas da Administração;</w:t>
      </w:r>
    </w:p>
    <w:p w14:paraId="14EC804B" w14:textId="77777777" w:rsidR="00FD4B38" w:rsidRPr="00D76BFD" w:rsidRDefault="00FD4B38" w:rsidP="00FD4B38">
      <w:pPr>
        <w:pStyle w:val="PargrafodaLista"/>
        <w:ind w:left="540" w:right="-17"/>
        <w:jc w:val="both"/>
        <w:rPr>
          <w:rFonts w:ascii="Times New Roman" w:hAnsi="Times New Roman" w:cs="Times New Roman"/>
        </w:rPr>
      </w:pPr>
    </w:p>
    <w:p w14:paraId="50027884" w14:textId="77777777" w:rsidR="00FD4B38" w:rsidRPr="00D76BFD" w:rsidRDefault="00FD4B38" w:rsidP="00FD4B38">
      <w:pPr>
        <w:ind w:right="-17"/>
        <w:jc w:val="both"/>
        <w:rPr>
          <w:rFonts w:ascii="Times New Roman" w:hAnsi="Times New Roman" w:cs="Times New Roman"/>
        </w:rPr>
      </w:pPr>
      <w:proofErr w:type="gramStart"/>
      <w:r w:rsidRPr="00D76BFD">
        <w:rPr>
          <w:rFonts w:ascii="Times New Roman" w:hAnsi="Times New Roman" w:cs="Times New Roman"/>
        </w:rPr>
        <w:t>15.23 Instruir</w:t>
      </w:r>
      <w:proofErr w:type="gramEnd"/>
      <w:r w:rsidRPr="00D76BFD">
        <w:rPr>
          <w:rFonts w:ascii="Times New Roman" w:hAnsi="Times New Roman" w:cs="Times New Roman"/>
        </w:rPr>
        <w:t xml:space="preserve"> seus empregados a respeito das atividades a serem desempenhadas, alertando-os a não executar atividades não abrangidas pelo contrato, devendo a Contratada relatar à Contratante toda e qualquer ocorrência neste sentido, a fim de evitar desvio de função;</w:t>
      </w:r>
    </w:p>
    <w:p w14:paraId="09D62D6F" w14:textId="77777777" w:rsidR="00FD4B38" w:rsidRPr="00D76BFD" w:rsidRDefault="00FD4B38" w:rsidP="00FD4B38">
      <w:pPr>
        <w:ind w:right="-17"/>
        <w:jc w:val="both"/>
        <w:rPr>
          <w:rFonts w:ascii="Times New Roman" w:hAnsi="Times New Roman" w:cs="Times New Roman"/>
        </w:rPr>
      </w:pPr>
    </w:p>
    <w:p w14:paraId="7899A7C1" w14:textId="77777777" w:rsidR="00FD4B38" w:rsidRPr="00D76BFD" w:rsidRDefault="00FD4B38" w:rsidP="00FD4B38">
      <w:pPr>
        <w:ind w:right="-17"/>
        <w:jc w:val="both"/>
        <w:rPr>
          <w:rFonts w:ascii="Times New Roman" w:hAnsi="Times New Roman" w:cs="Times New Roman"/>
        </w:rPr>
      </w:pPr>
      <w:proofErr w:type="gramStart"/>
      <w:r w:rsidRPr="00D76BFD">
        <w:rPr>
          <w:rFonts w:ascii="Times New Roman" w:hAnsi="Times New Roman" w:cs="Times New Roman"/>
        </w:rPr>
        <w:t>15.24 Guardar</w:t>
      </w:r>
      <w:proofErr w:type="gramEnd"/>
      <w:r w:rsidRPr="00D76BFD">
        <w:rPr>
          <w:rFonts w:ascii="Times New Roman" w:hAnsi="Times New Roman" w:cs="Times New Roman"/>
        </w:rPr>
        <w:t xml:space="preserve"> sigilo sobre todas as informações obtidas em decorrência do cumprimento do contrato;</w:t>
      </w:r>
    </w:p>
    <w:p w14:paraId="39C58C4D" w14:textId="77777777" w:rsidR="00FD4B38" w:rsidRPr="00D76BFD" w:rsidRDefault="00FD4B38" w:rsidP="00FD4B38">
      <w:pPr>
        <w:ind w:right="-17"/>
        <w:jc w:val="both"/>
        <w:rPr>
          <w:rFonts w:ascii="Times New Roman" w:hAnsi="Times New Roman" w:cs="Times New Roman"/>
        </w:rPr>
      </w:pPr>
    </w:p>
    <w:p w14:paraId="6AA4431B" w14:textId="77777777" w:rsidR="00FD4B38" w:rsidRPr="00D76BFD" w:rsidRDefault="00FD4B38" w:rsidP="00FD4B38">
      <w:pPr>
        <w:ind w:right="-17"/>
        <w:jc w:val="both"/>
        <w:rPr>
          <w:rFonts w:ascii="Times New Roman" w:hAnsi="Times New Roman" w:cs="Times New Roman"/>
        </w:rPr>
      </w:pPr>
      <w:proofErr w:type="gramStart"/>
      <w:r w:rsidRPr="00D76BFD">
        <w:rPr>
          <w:rFonts w:ascii="Times New Roman" w:hAnsi="Times New Roman" w:cs="Times New Roman"/>
        </w:rPr>
        <w:t>15.25 Observar</w:t>
      </w:r>
      <w:proofErr w:type="gramEnd"/>
      <w:r w:rsidRPr="00D76BFD">
        <w:rPr>
          <w:rFonts w:ascii="Times New Roman" w:hAnsi="Times New Roman" w:cs="Times New Roman"/>
        </w:rPr>
        <w:t xml:space="preserve"> as disposições do Decreto Federal 12.174 de 11 de setembro de 2024;</w:t>
      </w:r>
    </w:p>
    <w:p w14:paraId="3AAF5A8B" w14:textId="77777777" w:rsidR="00FD4B38" w:rsidRPr="00D76BFD" w:rsidRDefault="00FD4B38" w:rsidP="00FD4B38">
      <w:pPr>
        <w:ind w:right="-17"/>
        <w:jc w:val="both"/>
        <w:rPr>
          <w:rFonts w:ascii="Times New Roman" w:hAnsi="Times New Roman" w:cs="Times New Roman"/>
        </w:rPr>
      </w:pPr>
    </w:p>
    <w:p w14:paraId="74316A5F" w14:textId="77777777" w:rsidR="00FD4B38" w:rsidRPr="00D76BFD" w:rsidRDefault="00FD4B38" w:rsidP="00FD4B38">
      <w:pPr>
        <w:ind w:right="-17"/>
        <w:jc w:val="both"/>
        <w:rPr>
          <w:rFonts w:ascii="Times New Roman" w:hAnsi="Times New Roman" w:cs="Times New Roman"/>
        </w:rPr>
      </w:pPr>
      <w:proofErr w:type="gramStart"/>
      <w:r w:rsidRPr="00D76BFD">
        <w:rPr>
          <w:rFonts w:ascii="Times New Roman" w:hAnsi="Times New Roman" w:cs="Times New Roman"/>
        </w:rPr>
        <w:t>15.26</w:t>
      </w:r>
      <w:r w:rsidRPr="00D76BFD">
        <w:rPr>
          <w:rFonts w:ascii="Times New Roman" w:hAnsi="Times New Roman" w:cs="Times New Roman"/>
          <w:b/>
          <w:bCs/>
        </w:rPr>
        <w:t xml:space="preserve"> </w:t>
      </w:r>
      <w:r w:rsidRPr="00D76BFD">
        <w:rPr>
          <w:rFonts w:ascii="Times New Roman" w:hAnsi="Times New Roman" w:cs="Times New Roman"/>
        </w:rPr>
        <w:t>Executar</w:t>
      </w:r>
      <w:proofErr w:type="gramEnd"/>
      <w:r w:rsidRPr="00D76BFD">
        <w:rPr>
          <w:rFonts w:ascii="Times New Roman" w:hAnsi="Times New Roman" w:cs="Times New Roman"/>
        </w:rPr>
        <w:t xml:space="preserve"> os serviços de acordo com metodologia compatível com as diretrizes do Ministério do Turismo – </w:t>
      </w:r>
      <w:proofErr w:type="spellStart"/>
      <w:r w:rsidRPr="00D76BFD">
        <w:rPr>
          <w:rFonts w:ascii="Times New Roman" w:hAnsi="Times New Roman" w:cs="Times New Roman"/>
        </w:rPr>
        <w:t>MTur</w:t>
      </w:r>
      <w:proofErr w:type="spellEnd"/>
      <w:r w:rsidRPr="00D76BFD">
        <w:rPr>
          <w:rFonts w:ascii="Times New Roman" w:hAnsi="Times New Roman" w:cs="Times New Roman"/>
        </w:rPr>
        <w:t>, especialmente no que se refere à elaboração de Inventário Turístico, garantindo padronização, consistência e comparabilidade dos dados levantados.</w:t>
      </w:r>
    </w:p>
    <w:p w14:paraId="26CAC396" w14:textId="77777777" w:rsidR="00FD4B38" w:rsidRPr="00D76BFD" w:rsidRDefault="00FD4B38" w:rsidP="00FD4B38">
      <w:pPr>
        <w:ind w:right="-17"/>
        <w:jc w:val="both"/>
        <w:rPr>
          <w:rFonts w:ascii="Times New Roman" w:hAnsi="Times New Roman" w:cs="Times New Roman"/>
        </w:rPr>
      </w:pPr>
    </w:p>
    <w:p w14:paraId="4BBE1BBF" w14:textId="77777777" w:rsidR="00FD4B38" w:rsidRPr="00D76BFD" w:rsidRDefault="00FD4B38" w:rsidP="00FD4B38">
      <w:pPr>
        <w:ind w:right="-17"/>
        <w:jc w:val="both"/>
        <w:rPr>
          <w:rFonts w:ascii="Times New Roman" w:hAnsi="Times New Roman" w:cs="Times New Roman"/>
        </w:rPr>
      </w:pPr>
      <w:proofErr w:type="gramStart"/>
      <w:r w:rsidRPr="00D76BFD">
        <w:rPr>
          <w:rFonts w:ascii="Times New Roman" w:hAnsi="Times New Roman" w:cs="Times New Roman"/>
        </w:rPr>
        <w:t>15.27 Realizar</w:t>
      </w:r>
      <w:proofErr w:type="gramEnd"/>
      <w:r w:rsidRPr="00D76BFD">
        <w:rPr>
          <w:rFonts w:ascii="Times New Roman" w:hAnsi="Times New Roman" w:cs="Times New Roman"/>
        </w:rPr>
        <w:t xml:space="preserve"> levantamento de campo presencial em todo o território municipal objeto do contrato, incluindo a identificação, visitação e registro de atrativos turísticos, equipamentos, serviços, infraestrutura e demais elementos necessários à composição do inventário.</w:t>
      </w:r>
    </w:p>
    <w:p w14:paraId="573B4873" w14:textId="77777777" w:rsidR="00FD4B38" w:rsidRPr="00D76BFD" w:rsidRDefault="00FD4B38" w:rsidP="00FD4B38">
      <w:pPr>
        <w:ind w:right="-17"/>
        <w:jc w:val="both"/>
        <w:rPr>
          <w:rFonts w:ascii="Times New Roman" w:hAnsi="Times New Roman" w:cs="Times New Roman"/>
        </w:rPr>
      </w:pPr>
    </w:p>
    <w:p w14:paraId="18574A5B" w14:textId="77777777" w:rsidR="00FD4B38" w:rsidRPr="00D76BFD" w:rsidRDefault="00FD4B38" w:rsidP="00FD4B38">
      <w:pPr>
        <w:ind w:right="-17"/>
        <w:jc w:val="both"/>
        <w:rPr>
          <w:rFonts w:ascii="Times New Roman" w:hAnsi="Times New Roman" w:cs="Times New Roman"/>
        </w:rPr>
      </w:pPr>
      <w:proofErr w:type="gramStart"/>
      <w:r w:rsidRPr="00D76BFD">
        <w:rPr>
          <w:rFonts w:ascii="Times New Roman" w:hAnsi="Times New Roman" w:cs="Times New Roman"/>
        </w:rPr>
        <w:t>15.28 Elaborar e entregar</w:t>
      </w:r>
      <w:proofErr w:type="gramEnd"/>
      <w:r w:rsidRPr="00D76BFD">
        <w:rPr>
          <w:rFonts w:ascii="Times New Roman" w:hAnsi="Times New Roman" w:cs="Times New Roman"/>
        </w:rPr>
        <w:t xml:space="preserve"> produtos técnicos estruturados, incluindo, no mínimo: relatórios técnicos, diagnóstico da oferta turística, inventário atualizado dos atrativos e serviços turísticos, mapas temáticos e demais documentos previstos no Termo de Referência.</w:t>
      </w:r>
    </w:p>
    <w:p w14:paraId="67CC5215" w14:textId="77777777" w:rsidR="00FD4B38" w:rsidRPr="00D76BFD" w:rsidRDefault="00FD4B38" w:rsidP="00FD4B38">
      <w:pPr>
        <w:ind w:right="-17"/>
        <w:jc w:val="both"/>
        <w:rPr>
          <w:rFonts w:ascii="Times New Roman" w:hAnsi="Times New Roman" w:cs="Times New Roman"/>
        </w:rPr>
      </w:pPr>
    </w:p>
    <w:p w14:paraId="2475E558" w14:textId="77777777" w:rsidR="00FD4B38" w:rsidRPr="00D76BFD" w:rsidRDefault="00FD4B38" w:rsidP="00FD4B38">
      <w:pPr>
        <w:ind w:right="-17"/>
        <w:jc w:val="both"/>
        <w:rPr>
          <w:rFonts w:ascii="Times New Roman" w:hAnsi="Times New Roman" w:cs="Times New Roman"/>
        </w:rPr>
      </w:pPr>
      <w:proofErr w:type="gramStart"/>
      <w:r w:rsidRPr="00D76BFD">
        <w:rPr>
          <w:rFonts w:ascii="Times New Roman" w:hAnsi="Times New Roman" w:cs="Times New Roman"/>
        </w:rPr>
        <w:t>15.29</w:t>
      </w:r>
      <w:r w:rsidRPr="00D76BFD">
        <w:rPr>
          <w:rFonts w:ascii="Times New Roman" w:hAnsi="Times New Roman" w:cs="Times New Roman"/>
          <w:b/>
          <w:bCs/>
        </w:rPr>
        <w:t xml:space="preserve"> </w:t>
      </w:r>
      <w:r w:rsidRPr="00D76BFD">
        <w:rPr>
          <w:rFonts w:ascii="Times New Roman" w:hAnsi="Times New Roman" w:cs="Times New Roman"/>
        </w:rPr>
        <w:t>Implantar e disponibilizar</w:t>
      </w:r>
      <w:proofErr w:type="gramEnd"/>
      <w:r w:rsidRPr="00D76BFD">
        <w:rPr>
          <w:rFonts w:ascii="Times New Roman" w:hAnsi="Times New Roman" w:cs="Times New Roman"/>
        </w:rPr>
        <w:t xml:space="preserve"> base de dados </w:t>
      </w:r>
      <w:proofErr w:type="spellStart"/>
      <w:r w:rsidRPr="00D76BFD">
        <w:rPr>
          <w:rFonts w:ascii="Times New Roman" w:hAnsi="Times New Roman" w:cs="Times New Roman"/>
        </w:rPr>
        <w:t>georreferenciada</w:t>
      </w:r>
      <w:proofErr w:type="spellEnd"/>
      <w:r w:rsidRPr="00D76BFD">
        <w:rPr>
          <w:rFonts w:ascii="Times New Roman" w:hAnsi="Times New Roman" w:cs="Times New Roman"/>
        </w:rPr>
        <w:t xml:space="preserve"> contendo todos os atrativos, equipamentos e serviços levantados, com informações atualizadas, organizadas e compatíveis com sistemas de geoprocessamento (SIG), quando aplicável.</w:t>
      </w:r>
    </w:p>
    <w:p w14:paraId="59EC2228" w14:textId="77777777" w:rsidR="00FD4B38" w:rsidRPr="00D76BFD" w:rsidRDefault="00FD4B38" w:rsidP="00FD4B38">
      <w:pPr>
        <w:ind w:right="-17"/>
        <w:jc w:val="both"/>
        <w:rPr>
          <w:rFonts w:ascii="Times New Roman" w:hAnsi="Times New Roman" w:cs="Times New Roman"/>
        </w:rPr>
      </w:pPr>
    </w:p>
    <w:p w14:paraId="52E7336B" w14:textId="77777777" w:rsidR="00FD4B38" w:rsidRPr="00D76BFD" w:rsidRDefault="00FD4B38" w:rsidP="00FD4B38">
      <w:pPr>
        <w:ind w:right="-17"/>
        <w:jc w:val="both"/>
        <w:rPr>
          <w:rFonts w:ascii="Times New Roman" w:hAnsi="Times New Roman" w:cs="Times New Roman"/>
        </w:rPr>
      </w:pPr>
      <w:proofErr w:type="gramStart"/>
      <w:r w:rsidRPr="00D76BFD">
        <w:rPr>
          <w:rFonts w:ascii="Times New Roman" w:hAnsi="Times New Roman" w:cs="Times New Roman"/>
        </w:rPr>
        <w:t>15.30 Garantir</w:t>
      </w:r>
      <w:proofErr w:type="gramEnd"/>
      <w:r w:rsidRPr="00D76BFD">
        <w:rPr>
          <w:rFonts w:ascii="Times New Roman" w:hAnsi="Times New Roman" w:cs="Times New Roman"/>
        </w:rPr>
        <w:t xml:space="preserve"> a precisão, consistência e veracidade das informações coletadas, realizando validação e conferência dos dados antes da entrega final dos produtos, inclusive mediante revisão técnica interna da equipe responsável.</w:t>
      </w:r>
    </w:p>
    <w:p w14:paraId="0AAC7660" w14:textId="77777777" w:rsidR="00FD4B38" w:rsidRPr="00D76BFD" w:rsidRDefault="00FD4B38" w:rsidP="00FD4B38">
      <w:pPr>
        <w:ind w:right="-17"/>
        <w:jc w:val="both"/>
        <w:rPr>
          <w:rFonts w:ascii="Times New Roman" w:hAnsi="Times New Roman" w:cs="Times New Roman"/>
        </w:rPr>
      </w:pPr>
    </w:p>
    <w:p w14:paraId="154606F0" w14:textId="77777777" w:rsidR="00FD4B38" w:rsidRPr="00D76BFD" w:rsidRDefault="00FD4B38" w:rsidP="00FD4B38">
      <w:pPr>
        <w:ind w:right="-17"/>
        <w:jc w:val="both"/>
        <w:rPr>
          <w:rFonts w:ascii="Times New Roman" w:hAnsi="Times New Roman" w:cs="Times New Roman"/>
        </w:rPr>
      </w:pPr>
      <w:proofErr w:type="gramStart"/>
      <w:r w:rsidRPr="00D76BFD">
        <w:rPr>
          <w:rFonts w:ascii="Times New Roman" w:hAnsi="Times New Roman" w:cs="Times New Roman"/>
        </w:rPr>
        <w:t>15.31</w:t>
      </w:r>
      <w:r w:rsidRPr="00D76BFD">
        <w:rPr>
          <w:rFonts w:ascii="Times New Roman" w:hAnsi="Times New Roman" w:cs="Times New Roman"/>
          <w:b/>
          <w:bCs/>
        </w:rPr>
        <w:t xml:space="preserve"> </w:t>
      </w:r>
      <w:r w:rsidRPr="00D76BFD">
        <w:rPr>
          <w:rFonts w:ascii="Times New Roman" w:hAnsi="Times New Roman" w:cs="Times New Roman"/>
        </w:rPr>
        <w:t>Manter</w:t>
      </w:r>
      <w:proofErr w:type="gramEnd"/>
      <w:r w:rsidRPr="00D76BFD">
        <w:rPr>
          <w:rFonts w:ascii="Times New Roman" w:hAnsi="Times New Roman" w:cs="Times New Roman"/>
        </w:rPr>
        <w:t xml:space="preserve"> registro completo das atividades de campo realizadas, incluindo registros fotográficos, coordenadas geográficas, fichas de levantamento e demais evidências técnicas que comprovem a execução dos serviços.</w:t>
      </w:r>
    </w:p>
    <w:p w14:paraId="3A84D24C" w14:textId="77777777" w:rsidR="00FD4B38" w:rsidRPr="00D76BFD" w:rsidRDefault="00FD4B38" w:rsidP="00FD4B38">
      <w:pPr>
        <w:ind w:right="-17"/>
        <w:jc w:val="both"/>
        <w:rPr>
          <w:rFonts w:ascii="Times New Roman" w:hAnsi="Times New Roman" w:cs="Times New Roman"/>
        </w:rPr>
      </w:pPr>
    </w:p>
    <w:p w14:paraId="14846E6D" w14:textId="77777777" w:rsidR="00FD4B38" w:rsidRPr="00D76BFD" w:rsidRDefault="00FD4B38" w:rsidP="00FD4B38">
      <w:pPr>
        <w:ind w:right="-17"/>
        <w:jc w:val="both"/>
        <w:rPr>
          <w:rFonts w:ascii="Times New Roman" w:hAnsi="Times New Roman" w:cs="Times New Roman"/>
        </w:rPr>
      </w:pPr>
      <w:proofErr w:type="gramStart"/>
      <w:r w:rsidRPr="00D76BFD">
        <w:rPr>
          <w:rFonts w:ascii="Times New Roman" w:hAnsi="Times New Roman" w:cs="Times New Roman"/>
        </w:rPr>
        <w:t>15.32</w:t>
      </w:r>
      <w:r w:rsidRPr="00D76BFD">
        <w:rPr>
          <w:rFonts w:ascii="Times New Roman" w:hAnsi="Times New Roman" w:cs="Times New Roman"/>
          <w:b/>
          <w:bCs/>
        </w:rPr>
        <w:t xml:space="preserve"> </w:t>
      </w:r>
      <w:r w:rsidRPr="00D76BFD">
        <w:rPr>
          <w:rFonts w:ascii="Times New Roman" w:hAnsi="Times New Roman" w:cs="Times New Roman"/>
        </w:rPr>
        <w:t>Disponibilizar</w:t>
      </w:r>
      <w:proofErr w:type="gramEnd"/>
      <w:r w:rsidRPr="00D76BFD">
        <w:rPr>
          <w:rFonts w:ascii="Times New Roman" w:hAnsi="Times New Roman" w:cs="Times New Roman"/>
        </w:rPr>
        <w:t xml:space="preserve"> os dados e produtos em formatos digitais editáveis e interoperáveis, permitindo sua utilização pela Administração Pública em sistemas próprios ou ferramentas de geoprocessamento e gestão turística.</w:t>
      </w:r>
    </w:p>
    <w:p w14:paraId="378D03A5" w14:textId="77777777" w:rsidR="00FD4B38" w:rsidRPr="00D76BFD" w:rsidRDefault="00FD4B38" w:rsidP="00FD4B38">
      <w:pPr>
        <w:ind w:right="-17"/>
        <w:jc w:val="both"/>
        <w:rPr>
          <w:rFonts w:ascii="Times New Roman" w:hAnsi="Times New Roman" w:cs="Times New Roman"/>
        </w:rPr>
      </w:pPr>
    </w:p>
    <w:p w14:paraId="37D1A5B0" w14:textId="77777777" w:rsidR="00FD4B38" w:rsidRPr="00D76BFD" w:rsidRDefault="00FD4B38" w:rsidP="00FD4B38">
      <w:pPr>
        <w:ind w:right="-17"/>
        <w:jc w:val="both"/>
        <w:rPr>
          <w:rFonts w:ascii="Times New Roman" w:hAnsi="Times New Roman" w:cs="Times New Roman"/>
        </w:rPr>
      </w:pPr>
      <w:proofErr w:type="gramStart"/>
      <w:r w:rsidRPr="00D76BFD">
        <w:rPr>
          <w:rFonts w:ascii="Times New Roman" w:hAnsi="Times New Roman" w:cs="Times New Roman"/>
        </w:rPr>
        <w:t>15.33 Responsabilizar-se</w:t>
      </w:r>
      <w:proofErr w:type="gramEnd"/>
      <w:r w:rsidRPr="00D76BFD">
        <w:rPr>
          <w:rFonts w:ascii="Times New Roman" w:hAnsi="Times New Roman" w:cs="Times New Roman"/>
        </w:rPr>
        <w:t xml:space="preserve"> pela compatibilidade técnica dos dados entregues com padrões abertos e amplamente utilizados, evitando formatos proprietários que impeçam o uso pela Administração Pública.</w:t>
      </w:r>
    </w:p>
    <w:p w14:paraId="00CE1520" w14:textId="77777777" w:rsidR="00FD4B38" w:rsidRPr="00D76BFD" w:rsidRDefault="00FD4B38" w:rsidP="00FD4B38">
      <w:pPr>
        <w:ind w:right="-17"/>
        <w:jc w:val="both"/>
        <w:rPr>
          <w:rFonts w:ascii="Times New Roman" w:hAnsi="Times New Roman" w:cs="Times New Roman"/>
        </w:rPr>
      </w:pPr>
    </w:p>
    <w:p w14:paraId="7D0D2B56" w14:textId="77777777" w:rsidR="00FD4B38" w:rsidRPr="00D76BFD" w:rsidRDefault="00FD4B38" w:rsidP="00FD4B38">
      <w:pPr>
        <w:ind w:right="-17"/>
        <w:jc w:val="both"/>
        <w:rPr>
          <w:rFonts w:ascii="Times New Roman" w:hAnsi="Times New Roman" w:cs="Times New Roman"/>
        </w:rPr>
      </w:pPr>
      <w:r w:rsidRPr="00D76BFD">
        <w:rPr>
          <w:rFonts w:ascii="Times New Roman" w:hAnsi="Times New Roman" w:cs="Times New Roman"/>
        </w:rPr>
        <w:lastRenderedPageBreak/>
        <w:t>15.34 Participar das reuniões técnicas convocadas pela CONTRATANTE para acompanhamento da execução dos serviços, apresentação dos produtos intermediários e validação das informações levantadas.</w:t>
      </w:r>
    </w:p>
    <w:p w14:paraId="7D4483B7" w14:textId="77777777" w:rsidR="00FD4B38" w:rsidRPr="00D76BFD" w:rsidRDefault="00FD4B38" w:rsidP="00FD4B38">
      <w:pPr>
        <w:ind w:right="-17"/>
        <w:jc w:val="both"/>
        <w:rPr>
          <w:rFonts w:ascii="Times New Roman" w:hAnsi="Times New Roman" w:cs="Times New Roman"/>
        </w:rPr>
      </w:pPr>
    </w:p>
    <w:p w14:paraId="487E0A6D" w14:textId="77777777" w:rsidR="00FD4B38" w:rsidRPr="00D76BFD" w:rsidRDefault="00FD4B38" w:rsidP="00FD4B38">
      <w:pPr>
        <w:ind w:right="-17"/>
        <w:jc w:val="both"/>
        <w:rPr>
          <w:rFonts w:ascii="Times New Roman" w:hAnsi="Times New Roman" w:cs="Times New Roman"/>
        </w:rPr>
      </w:pPr>
      <w:proofErr w:type="gramStart"/>
      <w:r w:rsidRPr="00D76BFD">
        <w:rPr>
          <w:rFonts w:ascii="Times New Roman" w:hAnsi="Times New Roman" w:cs="Times New Roman"/>
        </w:rPr>
        <w:t>15.35 Executar</w:t>
      </w:r>
      <w:proofErr w:type="gramEnd"/>
      <w:r w:rsidRPr="00D76BFD">
        <w:rPr>
          <w:rFonts w:ascii="Times New Roman" w:hAnsi="Times New Roman" w:cs="Times New Roman"/>
        </w:rPr>
        <w:t xml:space="preserve"> os serviços em conformidade com as diretrizes metodológicas vigentes do Ministério do Turismo para Inventariação da Oferta Turística.</w:t>
      </w:r>
    </w:p>
    <w:p w14:paraId="2662D6AF" w14:textId="77777777" w:rsidR="00FD4B38" w:rsidRPr="00D76BFD" w:rsidRDefault="00FD4B38" w:rsidP="00FD4B38">
      <w:pPr>
        <w:ind w:right="-17"/>
        <w:jc w:val="both"/>
        <w:rPr>
          <w:rFonts w:ascii="Times New Roman" w:hAnsi="Times New Roman" w:cs="Times New Roman"/>
        </w:rPr>
      </w:pPr>
    </w:p>
    <w:p w14:paraId="220DBC6E" w14:textId="38D2BE4F" w:rsidR="00FD0C3E" w:rsidRPr="00947B9C" w:rsidRDefault="00FD4B38" w:rsidP="00FD4B38">
      <w:pPr>
        <w:widowControl w:val="0"/>
        <w:tabs>
          <w:tab w:val="left" w:pos="142"/>
        </w:tabs>
        <w:suppressAutoHyphens/>
        <w:autoSpaceDN w:val="0"/>
        <w:jc w:val="both"/>
        <w:textAlignment w:val="baseline"/>
        <w:rPr>
          <w:rFonts w:ascii="Times New Roman" w:hAnsi="Times New Roman" w:cs="Times New Roman"/>
        </w:rPr>
      </w:pPr>
      <w:proofErr w:type="gramStart"/>
      <w:r w:rsidRPr="00D76BFD">
        <w:rPr>
          <w:rFonts w:ascii="Times New Roman" w:hAnsi="Times New Roman" w:cs="Times New Roman"/>
        </w:rPr>
        <w:t>15.36 Entregar</w:t>
      </w:r>
      <w:proofErr w:type="gramEnd"/>
      <w:r w:rsidRPr="00D76BFD">
        <w:rPr>
          <w:rFonts w:ascii="Times New Roman" w:hAnsi="Times New Roman" w:cs="Times New Roman"/>
        </w:rPr>
        <w:t xml:space="preserve"> toda a base de dados produzida durante a execução do contrato em formato aberto e editável, permitindo sua utilização, atualização e integração pela Administração Pública</w:t>
      </w:r>
    </w:p>
    <w:p w14:paraId="7E6AB944" w14:textId="77777777" w:rsidR="00357D90" w:rsidRPr="004A3640" w:rsidRDefault="00357D90" w:rsidP="00357D90">
      <w:pPr>
        <w:ind w:right="-17"/>
        <w:jc w:val="both"/>
        <w:rPr>
          <w:rFonts w:ascii="Times New Roman" w:hAnsi="Times New Roman" w:cs="Times New Roman"/>
        </w:rPr>
      </w:pPr>
    </w:p>
    <w:p w14:paraId="5F526CB9" w14:textId="77777777" w:rsidR="00357D90" w:rsidRDefault="00357D90" w:rsidP="00357D90">
      <w:pPr>
        <w:jc w:val="both"/>
        <w:rPr>
          <w:rFonts w:ascii="Times New Roman" w:hAnsi="Times New Roman" w:cs="Times New Roman"/>
          <w:b/>
        </w:rPr>
      </w:pPr>
      <w:r w:rsidRPr="00231CEB">
        <w:rPr>
          <w:rFonts w:ascii="Times New Roman" w:hAnsi="Times New Roman" w:cs="Times New Roman"/>
          <w:b/>
        </w:rPr>
        <w:t xml:space="preserve">16. DAS OBRIGAÇÕES DA CONTRATANTE </w:t>
      </w:r>
    </w:p>
    <w:p w14:paraId="7821DB55" w14:textId="77777777" w:rsidR="00357D90" w:rsidRPr="00231CEB" w:rsidRDefault="00357D90" w:rsidP="00357D90">
      <w:pPr>
        <w:jc w:val="both"/>
        <w:rPr>
          <w:rFonts w:ascii="Times New Roman" w:hAnsi="Times New Roman" w:cs="Times New Roman"/>
        </w:rPr>
      </w:pPr>
    </w:p>
    <w:p w14:paraId="45E83BD2" w14:textId="77777777" w:rsidR="00357D90" w:rsidRPr="00231CEB" w:rsidRDefault="00357D90" w:rsidP="00357D90">
      <w:pPr>
        <w:jc w:val="both"/>
        <w:rPr>
          <w:rFonts w:ascii="Times New Roman" w:hAnsi="Times New Roman" w:cs="Times New Roman"/>
        </w:rPr>
      </w:pPr>
      <w:r w:rsidRPr="00231CEB">
        <w:rPr>
          <w:rFonts w:ascii="Times New Roman" w:hAnsi="Times New Roman" w:cs="Times New Roman"/>
        </w:rPr>
        <w:t xml:space="preserve">16.1 São obrigações do CONTRATANTE: </w:t>
      </w:r>
    </w:p>
    <w:p w14:paraId="794BCF83" w14:textId="77777777" w:rsidR="00357D90" w:rsidRPr="00231CEB" w:rsidRDefault="00357D90" w:rsidP="00357D90">
      <w:pPr>
        <w:jc w:val="both"/>
        <w:rPr>
          <w:rFonts w:ascii="Times New Roman" w:hAnsi="Times New Roman" w:cs="Times New Roman"/>
        </w:rPr>
      </w:pPr>
    </w:p>
    <w:p w14:paraId="6C64C7D4" w14:textId="77777777" w:rsidR="00357D90" w:rsidRPr="00231CEB" w:rsidRDefault="00357D90" w:rsidP="00357D90">
      <w:pPr>
        <w:jc w:val="both"/>
        <w:rPr>
          <w:rFonts w:ascii="Times New Roman" w:hAnsi="Times New Roman" w:cs="Times New Roman"/>
        </w:rPr>
      </w:pPr>
      <w:proofErr w:type="gramStart"/>
      <w:r w:rsidRPr="00231CEB">
        <w:rPr>
          <w:rFonts w:ascii="Times New Roman" w:hAnsi="Times New Roman" w:cs="Times New Roman"/>
        </w:rPr>
        <w:t>16.1.1 Solicitar</w:t>
      </w:r>
      <w:proofErr w:type="gramEnd"/>
      <w:r w:rsidRPr="00231CEB">
        <w:rPr>
          <w:rFonts w:ascii="Times New Roman" w:hAnsi="Times New Roman" w:cs="Times New Roman"/>
        </w:rPr>
        <w:t xml:space="preserve"> a entrega do objeto à CONTRATADA através da emissão de Empenho/Ordem de Compra ou outro instrumento hábil. </w:t>
      </w:r>
    </w:p>
    <w:p w14:paraId="7152F7F0" w14:textId="77777777" w:rsidR="00357D90" w:rsidRPr="00231CEB" w:rsidRDefault="00357D90" w:rsidP="00357D90">
      <w:pPr>
        <w:jc w:val="both"/>
        <w:rPr>
          <w:rFonts w:ascii="Times New Roman" w:hAnsi="Times New Roman" w:cs="Times New Roman"/>
        </w:rPr>
      </w:pPr>
    </w:p>
    <w:p w14:paraId="16FEAFFF" w14:textId="77777777" w:rsidR="00357D90" w:rsidRPr="00231CEB" w:rsidRDefault="00357D90" w:rsidP="00357D90">
      <w:pPr>
        <w:jc w:val="both"/>
        <w:rPr>
          <w:rFonts w:ascii="Times New Roman" w:hAnsi="Times New Roman" w:cs="Times New Roman"/>
        </w:rPr>
      </w:pPr>
      <w:r w:rsidRPr="00231CEB">
        <w:rPr>
          <w:rFonts w:ascii="Times New Roman" w:hAnsi="Times New Roman" w:cs="Times New Roman"/>
        </w:rPr>
        <w:t>16.1.2 Notificar a CONTRATADA de qualquer irregularidade decorrente da execução do objeto contratual.</w:t>
      </w:r>
    </w:p>
    <w:p w14:paraId="43B27C37" w14:textId="77777777" w:rsidR="00357D90" w:rsidRPr="00231CEB" w:rsidRDefault="00357D90" w:rsidP="00357D90">
      <w:pPr>
        <w:jc w:val="both"/>
        <w:rPr>
          <w:rFonts w:ascii="Times New Roman" w:hAnsi="Times New Roman" w:cs="Times New Roman"/>
        </w:rPr>
      </w:pPr>
    </w:p>
    <w:p w14:paraId="315414C3" w14:textId="77777777" w:rsidR="00357D90" w:rsidRPr="00231CEB" w:rsidRDefault="00357D90" w:rsidP="00357D90">
      <w:pPr>
        <w:jc w:val="both"/>
        <w:rPr>
          <w:rFonts w:ascii="Times New Roman" w:hAnsi="Times New Roman" w:cs="Times New Roman"/>
        </w:rPr>
      </w:pPr>
      <w:proofErr w:type="gramStart"/>
      <w:r w:rsidRPr="00231CEB">
        <w:rPr>
          <w:rFonts w:ascii="Times New Roman" w:hAnsi="Times New Roman" w:cs="Times New Roman"/>
        </w:rPr>
        <w:t>16.1.3 Efetuar</w:t>
      </w:r>
      <w:proofErr w:type="gramEnd"/>
      <w:r w:rsidRPr="00231CEB">
        <w:rPr>
          <w:rFonts w:ascii="Times New Roman" w:hAnsi="Times New Roman" w:cs="Times New Roman"/>
        </w:rPr>
        <w:t xml:space="preserve"> o pagamento à Contratada no valor correspondente ao fornecimento do objeto, no prazo e forma estabelecidos no Edital e seus anexos.</w:t>
      </w:r>
    </w:p>
    <w:p w14:paraId="01AD3AF6" w14:textId="77777777" w:rsidR="00357D90" w:rsidRPr="00231CEB" w:rsidRDefault="00357D90" w:rsidP="00357D90">
      <w:pPr>
        <w:jc w:val="both"/>
        <w:rPr>
          <w:rFonts w:ascii="Times New Roman" w:hAnsi="Times New Roman" w:cs="Times New Roman"/>
        </w:rPr>
      </w:pPr>
    </w:p>
    <w:p w14:paraId="6DBB92BB" w14:textId="77777777" w:rsidR="00357D90" w:rsidRPr="00231CEB" w:rsidRDefault="00357D90" w:rsidP="00357D90">
      <w:pPr>
        <w:jc w:val="both"/>
        <w:rPr>
          <w:rFonts w:ascii="Times New Roman" w:hAnsi="Times New Roman" w:cs="Times New Roman"/>
        </w:rPr>
      </w:pPr>
      <w:proofErr w:type="gramStart"/>
      <w:r w:rsidRPr="00231CEB">
        <w:rPr>
          <w:rFonts w:ascii="Times New Roman" w:hAnsi="Times New Roman" w:cs="Times New Roman"/>
        </w:rPr>
        <w:t>16.1.4 Exigir</w:t>
      </w:r>
      <w:proofErr w:type="gramEnd"/>
      <w:r w:rsidRPr="00231CEB">
        <w:rPr>
          <w:rFonts w:ascii="Times New Roman" w:hAnsi="Times New Roman" w:cs="Times New Roman"/>
        </w:rPr>
        <w:t xml:space="preserve"> o cumprimento de todas as obrigações assumidas pelo CONTRATADO, de acordo com o contrato e seus anexos. </w:t>
      </w:r>
    </w:p>
    <w:p w14:paraId="4FF905F3" w14:textId="77777777" w:rsidR="00357D90" w:rsidRPr="00231CEB" w:rsidRDefault="00357D90" w:rsidP="00357D90">
      <w:pPr>
        <w:jc w:val="both"/>
        <w:rPr>
          <w:rFonts w:ascii="Times New Roman" w:hAnsi="Times New Roman" w:cs="Times New Roman"/>
        </w:rPr>
      </w:pPr>
    </w:p>
    <w:p w14:paraId="1F6608FB" w14:textId="77777777" w:rsidR="00357D90" w:rsidRPr="00231CEB" w:rsidRDefault="00357D90" w:rsidP="00357D90">
      <w:pPr>
        <w:jc w:val="both"/>
        <w:rPr>
          <w:rFonts w:ascii="Times New Roman" w:hAnsi="Times New Roman" w:cs="Times New Roman"/>
        </w:rPr>
      </w:pPr>
      <w:proofErr w:type="gramStart"/>
      <w:r w:rsidRPr="00231CEB">
        <w:rPr>
          <w:rFonts w:ascii="Times New Roman" w:hAnsi="Times New Roman" w:cs="Times New Roman"/>
        </w:rPr>
        <w:t>16.1.5 Comunicar</w:t>
      </w:r>
      <w:proofErr w:type="gramEnd"/>
      <w:r w:rsidRPr="00231CEB">
        <w:rPr>
          <w:rFonts w:ascii="Times New Roman" w:hAnsi="Times New Roman" w:cs="Times New Roman"/>
        </w:rPr>
        <w:t xml:space="preserve">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14:paraId="28734686" w14:textId="77777777" w:rsidR="00357D90" w:rsidRPr="00231CEB" w:rsidRDefault="00357D90" w:rsidP="00357D90">
      <w:pPr>
        <w:jc w:val="both"/>
        <w:rPr>
          <w:rFonts w:ascii="Times New Roman" w:hAnsi="Times New Roman" w:cs="Times New Roman"/>
        </w:rPr>
      </w:pPr>
    </w:p>
    <w:p w14:paraId="69654524" w14:textId="77777777" w:rsidR="00357D90" w:rsidRPr="00231CEB" w:rsidRDefault="00357D90" w:rsidP="00357D90">
      <w:pPr>
        <w:jc w:val="both"/>
        <w:rPr>
          <w:rFonts w:ascii="Times New Roman" w:hAnsi="Times New Roman" w:cs="Times New Roman"/>
        </w:rPr>
      </w:pPr>
      <w:r w:rsidRPr="00231CEB">
        <w:rPr>
          <w:rFonts w:ascii="Times New Roman" w:hAnsi="Times New Roman" w:cs="Times New Roman"/>
        </w:rPr>
        <w:t xml:space="preserve">16.1.6 Aplicar ao CONTRATADO as sanções previstas na lei e no contrato. </w:t>
      </w:r>
    </w:p>
    <w:p w14:paraId="6D1A5456" w14:textId="77777777" w:rsidR="00357D90" w:rsidRPr="00231CEB" w:rsidRDefault="00357D90" w:rsidP="00357D90">
      <w:pPr>
        <w:jc w:val="both"/>
        <w:rPr>
          <w:rFonts w:ascii="Times New Roman" w:hAnsi="Times New Roman" w:cs="Times New Roman"/>
        </w:rPr>
      </w:pPr>
    </w:p>
    <w:p w14:paraId="2622546A" w14:textId="77777777" w:rsidR="00357D90" w:rsidRPr="00231CEB" w:rsidRDefault="00357D90" w:rsidP="00357D90">
      <w:pPr>
        <w:jc w:val="both"/>
        <w:rPr>
          <w:rFonts w:ascii="Times New Roman" w:hAnsi="Times New Roman" w:cs="Times New Roman"/>
        </w:rPr>
      </w:pPr>
      <w:proofErr w:type="gramStart"/>
      <w:r w:rsidRPr="00231CEB">
        <w:rPr>
          <w:rFonts w:ascii="Times New Roman" w:hAnsi="Times New Roman" w:cs="Times New Roman"/>
        </w:rPr>
        <w:t>16.1.7 Explicitamente</w:t>
      </w:r>
      <w:proofErr w:type="gramEnd"/>
      <w:r w:rsidRPr="00231CEB">
        <w:rPr>
          <w:rFonts w:ascii="Times New Roman" w:hAnsi="Times New Roman" w:cs="Times New Roman"/>
        </w:rPr>
        <w:t xml:space="preserve"> emitir decisão sobre todas as solicitações e reclamações relacionadas à execução do contrato, ressalvados os requerimentos manifestamente impertinentes, meramente protelatórios ou de nenhum interesse para a boa execução do ajuste. </w:t>
      </w:r>
    </w:p>
    <w:p w14:paraId="0E0D3303" w14:textId="77777777" w:rsidR="00357D90" w:rsidRPr="00231CEB" w:rsidRDefault="00357D90" w:rsidP="00357D90">
      <w:pPr>
        <w:jc w:val="both"/>
        <w:rPr>
          <w:rFonts w:ascii="Times New Roman" w:hAnsi="Times New Roman" w:cs="Times New Roman"/>
        </w:rPr>
      </w:pPr>
    </w:p>
    <w:p w14:paraId="2B6ABF07" w14:textId="77777777" w:rsidR="00357D90" w:rsidRPr="00231CEB" w:rsidRDefault="00357D90" w:rsidP="00357D90">
      <w:pPr>
        <w:jc w:val="both"/>
        <w:rPr>
          <w:rFonts w:ascii="Times New Roman" w:hAnsi="Times New Roman" w:cs="Times New Roman"/>
        </w:rPr>
      </w:pPr>
      <w:r w:rsidRPr="00231CEB">
        <w:rPr>
          <w:rFonts w:ascii="Times New Roman" w:hAnsi="Times New Roman" w:cs="Times New Roman"/>
        </w:rPr>
        <w:t xml:space="preserve">16.1.7.1 A Administração terá o prazo de 30 (trinta) dias, a contar da data do protocolo do requerimento para decidir, admitida a prorrogação motivada, por igual período. </w:t>
      </w:r>
    </w:p>
    <w:p w14:paraId="392F2737" w14:textId="77777777" w:rsidR="00357D90" w:rsidRPr="00231CEB" w:rsidRDefault="00357D90" w:rsidP="00357D90">
      <w:pPr>
        <w:jc w:val="both"/>
        <w:rPr>
          <w:rFonts w:ascii="Times New Roman" w:hAnsi="Times New Roman" w:cs="Times New Roman"/>
        </w:rPr>
      </w:pPr>
    </w:p>
    <w:p w14:paraId="6100413F" w14:textId="77777777" w:rsidR="00357D90" w:rsidRPr="00231CEB" w:rsidRDefault="00357D90" w:rsidP="00357D90">
      <w:pPr>
        <w:jc w:val="both"/>
        <w:rPr>
          <w:rFonts w:ascii="Times New Roman" w:hAnsi="Times New Roman" w:cs="Times New Roman"/>
        </w:rPr>
      </w:pPr>
      <w:r w:rsidRPr="00231CEB">
        <w:rPr>
          <w:rFonts w:ascii="Times New Roman" w:hAnsi="Times New Roman" w:cs="Times New Roman"/>
        </w:rPr>
        <w:t xml:space="preserve">16.1.8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1D3E6AD" w14:textId="77777777" w:rsidR="00357D90" w:rsidRPr="00231CEB" w:rsidRDefault="00357D90" w:rsidP="00357D90">
      <w:pPr>
        <w:jc w:val="both"/>
        <w:rPr>
          <w:rFonts w:ascii="Times New Roman" w:hAnsi="Times New Roman" w:cs="Times New Roman"/>
        </w:rPr>
      </w:pPr>
    </w:p>
    <w:p w14:paraId="19455E0E" w14:textId="77777777" w:rsidR="00357D90" w:rsidRPr="00231CEB" w:rsidRDefault="00357D90" w:rsidP="00357D90">
      <w:pPr>
        <w:jc w:val="both"/>
        <w:rPr>
          <w:rFonts w:ascii="Times New Roman" w:hAnsi="Times New Roman" w:cs="Times New Roman"/>
        </w:rPr>
      </w:pPr>
      <w:proofErr w:type="gramStart"/>
      <w:r w:rsidRPr="00231CEB">
        <w:rPr>
          <w:rFonts w:ascii="Times New Roman" w:hAnsi="Times New Roman" w:cs="Times New Roman"/>
        </w:rPr>
        <w:t>16.1.9 Receber</w:t>
      </w:r>
      <w:proofErr w:type="gramEnd"/>
      <w:r w:rsidRPr="00231CEB">
        <w:rPr>
          <w:rFonts w:ascii="Times New Roman" w:hAnsi="Times New Roman" w:cs="Times New Roman"/>
        </w:rPr>
        <w:t xml:space="preserve"> o objeto no prazo e condições estabelecidas no Termo de Contrato. </w:t>
      </w:r>
    </w:p>
    <w:p w14:paraId="15360572" w14:textId="77777777" w:rsidR="00357D90" w:rsidRPr="00231CEB" w:rsidRDefault="00357D90" w:rsidP="00357D90">
      <w:pPr>
        <w:jc w:val="both"/>
        <w:rPr>
          <w:rFonts w:ascii="Times New Roman" w:hAnsi="Times New Roman" w:cs="Times New Roman"/>
        </w:rPr>
      </w:pPr>
    </w:p>
    <w:p w14:paraId="547BAF65" w14:textId="77777777" w:rsidR="00357D90" w:rsidRPr="00231CEB" w:rsidRDefault="00357D90" w:rsidP="00357D90">
      <w:pPr>
        <w:jc w:val="both"/>
        <w:rPr>
          <w:rFonts w:ascii="Times New Roman" w:hAnsi="Times New Roman" w:cs="Times New Roman"/>
        </w:rPr>
      </w:pPr>
      <w:proofErr w:type="gramStart"/>
      <w:r w:rsidRPr="00231CEB">
        <w:rPr>
          <w:rFonts w:ascii="Times New Roman" w:hAnsi="Times New Roman" w:cs="Times New Roman"/>
        </w:rPr>
        <w:t>16.1.10 Verificar</w:t>
      </w:r>
      <w:proofErr w:type="gramEnd"/>
      <w:r w:rsidRPr="00231CEB">
        <w:rPr>
          <w:rFonts w:ascii="Times New Roman" w:hAnsi="Times New Roman" w:cs="Times New Roman"/>
        </w:rPr>
        <w:t xml:space="preserve"> minuciosamente, no prazo fixado, a conformidade dos bens recebidos provisoriamente com as especificações constantes do Termo de Contrato e da proposta, para fins de aceitação e recebimento definitivo.</w:t>
      </w:r>
    </w:p>
    <w:p w14:paraId="28048C63" w14:textId="77777777" w:rsidR="00357D90" w:rsidRPr="00231CEB" w:rsidRDefault="00357D90" w:rsidP="00357D90">
      <w:pPr>
        <w:jc w:val="both"/>
        <w:rPr>
          <w:rFonts w:ascii="Times New Roman" w:hAnsi="Times New Roman" w:cs="Times New Roman"/>
        </w:rPr>
      </w:pPr>
    </w:p>
    <w:p w14:paraId="518A6B82" w14:textId="77777777" w:rsidR="00357D90" w:rsidRPr="00231CEB" w:rsidRDefault="00357D90" w:rsidP="00357D90">
      <w:pPr>
        <w:jc w:val="both"/>
        <w:rPr>
          <w:rFonts w:ascii="Times New Roman" w:hAnsi="Times New Roman" w:cs="Times New Roman"/>
        </w:rPr>
      </w:pPr>
      <w:r w:rsidRPr="00231CEB">
        <w:rPr>
          <w:rFonts w:ascii="Times New Roman" w:hAnsi="Times New Roman" w:cs="Times New Roman"/>
        </w:rPr>
        <w:t xml:space="preserve">16.1.11 Comunicar à Contratada, por escrito, sobre imperfeições, falhas ou irregularidades verificadas no objeto fornecido, para que seja substituído, reparado ou corrigido, fixando prazo para a resposta da empresa e a sua ação corretiva. </w:t>
      </w:r>
    </w:p>
    <w:p w14:paraId="464B473F" w14:textId="77777777" w:rsidR="00357D90" w:rsidRPr="00231CEB" w:rsidRDefault="00357D90" w:rsidP="00357D90">
      <w:pPr>
        <w:jc w:val="both"/>
        <w:rPr>
          <w:rFonts w:ascii="Times New Roman" w:hAnsi="Times New Roman" w:cs="Times New Roman"/>
        </w:rPr>
      </w:pPr>
    </w:p>
    <w:p w14:paraId="50F920BD" w14:textId="77777777" w:rsidR="00357D90" w:rsidRPr="00231CEB" w:rsidRDefault="00357D90" w:rsidP="00357D90">
      <w:pPr>
        <w:jc w:val="both"/>
        <w:rPr>
          <w:rFonts w:ascii="Times New Roman" w:hAnsi="Times New Roman" w:cs="Times New Roman"/>
        </w:rPr>
      </w:pPr>
      <w:proofErr w:type="gramStart"/>
      <w:r w:rsidRPr="00231CEB">
        <w:rPr>
          <w:rFonts w:ascii="Times New Roman" w:hAnsi="Times New Roman" w:cs="Times New Roman"/>
        </w:rPr>
        <w:t>16.1.12 Acompanhar e fiscalizar</w:t>
      </w:r>
      <w:proofErr w:type="gramEnd"/>
      <w:r w:rsidRPr="00231CEB">
        <w:rPr>
          <w:rFonts w:ascii="Times New Roman" w:hAnsi="Times New Roman" w:cs="Times New Roman"/>
        </w:rPr>
        <w:t xml:space="preserve">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0069DF3C" w14:textId="77777777" w:rsidR="00357D90" w:rsidRPr="00231CEB" w:rsidRDefault="00357D90" w:rsidP="00357D90">
      <w:pPr>
        <w:jc w:val="both"/>
        <w:rPr>
          <w:rFonts w:ascii="Times New Roman" w:hAnsi="Times New Roman" w:cs="Times New Roman"/>
        </w:rPr>
      </w:pPr>
    </w:p>
    <w:p w14:paraId="78A5BBD6" w14:textId="77777777" w:rsidR="00357D90" w:rsidRDefault="00357D90" w:rsidP="00357D90">
      <w:pPr>
        <w:jc w:val="both"/>
        <w:rPr>
          <w:rFonts w:ascii="Times New Roman" w:hAnsi="Times New Roman" w:cs="Times New Roman"/>
        </w:rPr>
      </w:pPr>
      <w:proofErr w:type="gramStart"/>
      <w:r w:rsidRPr="00231CEB">
        <w:rPr>
          <w:rFonts w:ascii="Times New Roman" w:hAnsi="Times New Roman" w:cs="Times New Roman"/>
        </w:rPr>
        <w:t>16.1.13 Observar</w:t>
      </w:r>
      <w:proofErr w:type="gramEnd"/>
      <w:r w:rsidRPr="00231CEB">
        <w:rPr>
          <w:rFonts w:ascii="Times New Roman" w:hAnsi="Times New Roman" w:cs="Times New Roman"/>
        </w:rPr>
        <w:t xml:space="preserve"> para que, durante a vigência do presente Termo de Contrato, sejam mantidas todas as condições de habilitação e qualificação exigida para a contratação, assim como a sua compatibilidade com as obrigações assumidas. </w:t>
      </w:r>
    </w:p>
    <w:p w14:paraId="0924060B" w14:textId="77777777" w:rsidR="00357D90" w:rsidRDefault="00357D90" w:rsidP="00357D90">
      <w:pPr>
        <w:jc w:val="both"/>
        <w:rPr>
          <w:rFonts w:ascii="Times New Roman" w:hAnsi="Times New Roman" w:cs="Times New Roman"/>
        </w:rPr>
      </w:pPr>
    </w:p>
    <w:p w14:paraId="46089B41" w14:textId="77777777" w:rsidR="00357D90" w:rsidRPr="0057296C" w:rsidRDefault="00357D90" w:rsidP="00357D90">
      <w:pPr>
        <w:jc w:val="both"/>
        <w:rPr>
          <w:rFonts w:ascii="Times New Roman" w:hAnsi="Times New Roman" w:cs="Times New Roman"/>
        </w:rPr>
      </w:pPr>
      <w:proofErr w:type="gramStart"/>
      <w:r w:rsidRPr="0057296C">
        <w:rPr>
          <w:rFonts w:ascii="Times New Roman" w:hAnsi="Times New Roman" w:cs="Times New Roman"/>
        </w:rPr>
        <w:t>16.1.14 Compete</w:t>
      </w:r>
      <w:proofErr w:type="gramEnd"/>
      <w:r w:rsidRPr="0057296C">
        <w:rPr>
          <w:rFonts w:ascii="Times New Roman" w:hAnsi="Times New Roman" w:cs="Times New Roman"/>
        </w:rPr>
        <w:t xml:space="preserve"> exclusivamente à </w:t>
      </w:r>
      <w:r w:rsidRPr="0057296C">
        <w:rPr>
          <w:rFonts w:ascii="Times New Roman" w:hAnsi="Times New Roman" w:cs="Times New Roman"/>
          <w:b/>
          <w:bCs/>
        </w:rPr>
        <w:t>CONTRATANTE</w:t>
      </w:r>
      <w:r w:rsidRPr="0057296C">
        <w:rPr>
          <w:rFonts w:ascii="Times New Roman" w:hAnsi="Times New Roman" w:cs="Times New Roman"/>
        </w:rPr>
        <w:t xml:space="preserve"> o pagamento de todas as taxas, emolumentos, preços públicos e demais custos cobrados por órgãos ambientais, entidades públicas ou concessionárias, necessários à obtenção de licenças, autorizações, análises ou aprovações vinculadas ao objeto deste Termo de Referência.</w:t>
      </w:r>
    </w:p>
    <w:p w14:paraId="5338DC7C" w14:textId="77777777" w:rsidR="00357D90" w:rsidRDefault="00357D90" w:rsidP="00357D90">
      <w:pPr>
        <w:jc w:val="both"/>
        <w:rPr>
          <w:rFonts w:ascii="Times New Roman" w:hAnsi="Times New Roman" w:cs="Times New Roman"/>
        </w:rPr>
      </w:pPr>
      <w:r w:rsidRPr="0057296C">
        <w:rPr>
          <w:rFonts w:ascii="Times New Roman" w:hAnsi="Times New Roman" w:cs="Times New Roman"/>
        </w:rPr>
        <w:t xml:space="preserve">16.1.15 </w:t>
      </w:r>
      <w:r w:rsidRPr="00C46706">
        <w:rPr>
          <w:rFonts w:ascii="Times New Roman" w:hAnsi="Times New Roman" w:cs="Times New Roman"/>
        </w:rPr>
        <w:t xml:space="preserve">Compete à </w:t>
      </w:r>
      <w:r w:rsidRPr="00C46706">
        <w:rPr>
          <w:rFonts w:ascii="Times New Roman" w:hAnsi="Times New Roman" w:cs="Times New Roman"/>
          <w:b/>
          <w:bCs/>
        </w:rPr>
        <w:t>CONTRATADA</w:t>
      </w:r>
      <w:r w:rsidRPr="00C46706">
        <w:rPr>
          <w:rFonts w:ascii="Times New Roman" w:hAnsi="Times New Roman" w:cs="Times New Roman"/>
        </w:rPr>
        <w:t xml:space="preserve"> a emissão das guias, boletos ou documentos equivalentes referentes às taxas exigidas pelos órgãos competentes, bem como o seu encaminhamento tempestivo à </w:t>
      </w:r>
      <w:r w:rsidRPr="00C46706">
        <w:rPr>
          <w:rFonts w:ascii="Times New Roman" w:hAnsi="Times New Roman" w:cs="Times New Roman"/>
          <w:b/>
          <w:bCs/>
        </w:rPr>
        <w:t>CONTRATANTE</w:t>
      </w:r>
      <w:r w:rsidRPr="00C46706">
        <w:rPr>
          <w:rFonts w:ascii="Times New Roman" w:hAnsi="Times New Roman" w:cs="Times New Roman"/>
        </w:rPr>
        <w:t>, para fins de pagamento, acompanhamento e regular instrução do processo de licenciamento ambiental.</w:t>
      </w:r>
    </w:p>
    <w:p w14:paraId="476F7303" w14:textId="77777777" w:rsidR="00357D90" w:rsidRDefault="00357D90" w:rsidP="00357D90">
      <w:pPr>
        <w:jc w:val="both"/>
        <w:rPr>
          <w:rFonts w:ascii="Times New Roman" w:hAnsi="Times New Roman" w:cs="Times New Roman"/>
        </w:rPr>
      </w:pPr>
    </w:p>
    <w:p w14:paraId="199C1E7F" w14:textId="627ED1CD" w:rsidR="00357D90" w:rsidRDefault="00357D90" w:rsidP="00357D90">
      <w:pPr>
        <w:jc w:val="both"/>
        <w:rPr>
          <w:rFonts w:ascii="Times New Roman" w:hAnsi="Times New Roman" w:cs="Times New Roman"/>
        </w:rPr>
      </w:pPr>
      <w:r>
        <w:rPr>
          <w:rFonts w:ascii="Times New Roman" w:hAnsi="Times New Roman" w:cs="Times New Roman"/>
        </w:rPr>
        <w:t xml:space="preserve">16.1.16 </w:t>
      </w:r>
      <w:r w:rsidRPr="00C46706">
        <w:rPr>
          <w:rFonts w:ascii="Times New Roman" w:hAnsi="Times New Roman" w:cs="Times New Roman"/>
        </w:rPr>
        <w:t xml:space="preserve">A responsabilidade da </w:t>
      </w:r>
      <w:r w:rsidRPr="00C46706">
        <w:rPr>
          <w:rFonts w:ascii="Times New Roman" w:hAnsi="Times New Roman" w:cs="Times New Roman"/>
          <w:b/>
          <w:bCs/>
        </w:rPr>
        <w:t>CONTRATADA</w:t>
      </w:r>
      <w:r w:rsidRPr="00C46706">
        <w:rPr>
          <w:rFonts w:ascii="Times New Roman" w:hAnsi="Times New Roman" w:cs="Times New Roman"/>
        </w:rPr>
        <w:t xml:space="preserve"> limita-se à instrução </w:t>
      </w:r>
      <w:r w:rsidR="00885579" w:rsidRPr="00D76BFD">
        <w:rPr>
          <w:rFonts w:ascii="Times New Roman" w:hAnsi="Times New Roman" w:cs="Times New Roman"/>
        </w:rPr>
        <w:t>elaboração do Inventário Turístico do Município de Porto Vitória, compreendendo o levantamento, diagnóstico, sistematização e análise das informações relacionadas à oferta turística local, com a finalidade de subsidiar o planejamento e o desen</w:t>
      </w:r>
      <w:r w:rsidR="00885579">
        <w:rPr>
          <w:rFonts w:ascii="Times New Roman" w:hAnsi="Times New Roman" w:cs="Times New Roman"/>
        </w:rPr>
        <w:t>volvimento do turismo municipal</w:t>
      </w:r>
      <w:r w:rsidRPr="00C46706">
        <w:rPr>
          <w:rFonts w:ascii="Times New Roman" w:hAnsi="Times New Roman" w:cs="Times New Roman"/>
        </w:rPr>
        <w:t xml:space="preserve">, não lhe cabendo o pagamento das taxas, que permanecem sob responsabilidade exclusiva da </w:t>
      </w:r>
      <w:r w:rsidRPr="00C46706">
        <w:rPr>
          <w:rFonts w:ascii="Times New Roman" w:hAnsi="Times New Roman" w:cs="Times New Roman"/>
          <w:b/>
          <w:bCs/>
        </w:rPr>
        <w:t>CONTRATANTE</w:t>
      </w:r>
      <w:r w:rsidRPr="00C46706">
        <w:rPr>
          <w:rFonts w:ascii="Times New Roman" w:hAnsi="Times New Roman" w:cs="Times New Roman"/>
        </w:rPr>
        <w:t>.</w:t>
      </w:r>
    </w:p>
    <w:p w14:paraId="1422D9BA" w14:textId="77777777" w:rsidR="00FD0C3E" w:rsidRPr="00947B9C" w:rsidRDefault="00FD0C3E" w:rsidP="004832B5">
      <w:pPr>
        <w:tabs>
          <w:tab w:val="left" w:pos="142"/>
        </w:tabs>
        <w:jc w:val="both"/>
        <w:rPr>
          <w:rFonts w:ascii="Times New Roman" w:hAnsi="Times New Roman" w:cs="Times New Roman"/>
        </w:rPr>
      </w:pPr>
    </w:p>
    <w:p w14:paraId="180770E4" w14:textId="77777777" w:rsidR="00FD0C3E" w:rsidRPr="00947B9C" w:rsidRDefault="00FD0C3E" w:rsidP="004832B5">
      <w:pPr>
        <w:pStyle w:val="Ttulo4"/>
        <w:tabs>
          <w:tab w:val="left" w:pos="142"/>
        </w:tabs>
        <w:spacing w:before="0"/>
        <w:jc w:val="both"/>
        <w:rPr>
          <w:rFonts w:ascii="Times New Roman" w:hAnsi="Times New Roman" w:cs="Times New Roman"/>
          <w:b/>
          <w:i w:val="0"/>
          <w:color w:val="auto"/>
        </w:rPr>
      </w:pPr>
    </w:p>
    <w:p w14:paraId="708296C5" w14:textId="77777777" w:rsidR="00FD0C3E" w:rsidRPr="00947B9C" w:rsidRDefault="00FD0C3E" w:rsidP="004832B5">
      <w:pPr>
        <w:pStyle w:val="Ttulo4"/>
        <w:tabs>
          <w:tab w:val="left" w:pos="142"/>
        </w:tabs>
        <w:spacing w:before="0"/>
        <w:jc w:val="both"/>
        <w:rPr>
          <w:rFonts w:ascii="Times New Roman" w:hAnsi="Times New Roman" w:cs="Times New Roman"/>
          <w:bCs/>
          <w:i w:val="0"/>
          <w:color w:val="auto"/>
        </w:rPr>
      </w:pPr>
      <w:r w:rsidRPr="00947B9C">
        <w:rPr>
          <w:rFonts w:ascii="Times New Roman" w:hAnsi="Times New Roman" w:cs="Times New Roman"/>
          <w:bCs/>
          <w:i w:val="0"/>
          <w:color w:val="auto"/>
        </w:rPr>
        <w:t>17. CLÁUSULA 17ª – GESTÃO E FISCALIZAÇÃO</w:t>
      </w:r>
    </w:p>
    <w:p w14:paraId="6EAC9BD5" w14:textId="5F742B6C"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17.1. O contrato deverá ser executado fielmente pelas partes, de acordo com as cláusulas avençadas e Lei nº</w:t>
      </w:r>
      <w:r w:rsidR="00FD4B38">
        <w:rPr>
          <w:rFonts w:ascii="Times New Roman" w:hAnsi="Times New Roman" w:cs="Times New Roman"/>
        </w:rPr>
        <w:t xml:space="preserve"> </w:t>
      </w:r>
      <w:r w:rsidRPr="00947B9C">
        <w:rPr>
          <w:rFonts w:ascii="Times New Roman" w:hAnsi="Times New Roman" w:cs="Times New Roman"/>
        </w:rPr>
        <w:t>14.133/2021, e cada parte responderá pelas consequências de sua inexecução total ou parcial.</w:t>
      </w:r>
    </w:p>
    <w:p w14:paraId="6EE339E8"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1E31591E"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17.2. A execução do contrato será acompanhada e fiscalizada pelas pessoas abaixo nominados, e seus suplentes.</w:t>
      </w:r>
    </w:p>
    <w:p w14:paraId="663493A9"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22A742B4" w14:textId="6F8E79E1" w:rsidR="00FD4B38" w:rsidRPr="00D76BFD" w:rsidRDefault="00FD4B38" w:rsidP="00FD4B38">
      <w:pPr>
        <w:jc w:val="both"/>
        <w:rPr>
          <w:rFonts w:ascii="Times New Roman" w:hAnsi="Times New Roman" w:cs="Times New Roman"/>
        </w:rPr>
      </w:pPr>
      <w:r>
        <w:rPr>
          <w:rFonts w:ascii="Times New Roman" w:hAnsi="Times New Roman" w:cs="Times New Roman"/>
        </w:rPr>
        <w:t>17</w:t>
      </w:r>
      <w:r w:rsidRPr="00D76BFD">
        <w:rPr>
          <w:rFonts w:ascii="Times New Roman" w:hAnsi="Times New Roman" w:cs="Times New Roman"/>
        </w:rPr>
        <w:t xml:space="preserve">.3 Gestor do Contrato: </w:t>
      </w:r>
    </w:p>
    <w:p w14:paraId="05B6C8BD" w14:textId="77777777" w:rsidR="00FD4B38" w:rsidRPr="00D76BFD" w:rsidRDefault="00FD4B38" w:rsidP="00FD4B38">
      <w:pPr>
        <w:jc w:val="both"/>
        <w:rPr>
          <w:rFonts w:ascii="Times New Roman" w:hAnsi="Times New Roman" w:cs="Times New Roman"/>
        </w:rPr>
      </w:pPr>
      <w:r w:rsidRPr="00D76BFD">
        <w:rPr>
          <w:rFonts w:ascii="Times New Roman" w:hAnsi="Times New Roman" w:cs="Times New Roman"/>
        </w:rPr>
        <w:t xml:space="preserve">Diego Rodrigo </w:t>
      </w:r>
      <w:proofErr w:type="spellStart"/>
      <w:r w:rsidRPr="00D76BFD">
        <w:rPr>
          <w:rFonts w:ascii="Times New Roman" w:hAnsi="Times New Roman" w:cs="Times New Roman"/>
        </w:rPr>
        <w:t>Altenrath</w:t>
      </w:r>
      <w:proofErr w:type="spellEnd"/>
      <w:r w:rsidRPr="00D76BFD">
        <w:rPr>
          <w:rFonts w:ascii="Times New Roman" w:hAnsi="Times New Roman" w:cs="Times New Roman"/>
        </w:rPr>
        <w:t xml:space="preserve"> – Matrícula: 16034 </w:t>
      </w:r>
    </w:p>
    <w:p w14:paraId="503FA9DD" w14:textId="77777777" w:rsidR="00FD4B38" w:rsidRPr="00D76BFD" w:rsidRDefault="00FD4B38" w:rsidP="00FD4B38">
      <w:pPr>
        <w:jc w:val="both"/>
        <w:rPr>
          <w:rFonts w:ascii="Times New Roman" w:hAnsi="Times New Roman" w:cs="Times New Roman"/>
        </w:rPr>
      </w:pPr>
    </w:p>
    <w:p w14:paraId="35646DC2" w14:textId="122E737B" w:rsidR="00FD4B38" w:rsidRPr="00D76BFD" w:rsidRDefault="00FD4B38" w:rsidP="00FD4B38">
      <w:pPr>
        <w:jc w:val="both"/>
        <w:rPr>
          <w:rFonts w:ascii="Times New Roman" w:hAnsi="Times New Roman" w:cs="Times New Roman"/>
        </w:rPr>
      </w:pPr>
      <w:r>
        <w:rPr>
          <w:rFonts w:ascii="Times New Roman" w:hAnsi="Times New Roman" w:cs="Times New Roman"/>
        </w:rPr>
        <w:t>17</w:t>
      </w:r>
      <w:r w:rsidRPr="00D76BFD">
        <w:rPr>
          <w:rFonts w:ascii="Times New Roman" w:hAnsi="Times New Roman" w:cs="Times New Roman"/>
        </w:rPr>
        <w:t xml:space="preserve">.4 Fiscal Administrativo: </w:t>
      </w:r>
    </w:p>
    <w:p w14:paraId="68D38996" w14:textId="77777777" w:rsidR="00FD4B38" w:rsidRPr="00D76BFD" w:rsidRDefault="00FD4B38" w:rsidP="00FD4B38">
      <w:pPr>
        <w:jc w:val="both"/>
        <w:rPr>
          <w:rFonts w:ascii="Times New Roman" w:hAnsi="Times New Roman" w:cs="Times New Roman"/>
        </w:rPr>
      </w:pPr>
      <w:r w:rsidRPr="00D76BFD">
        <w:rPr>
          <w:rFonts w:ascii="Times New Roman" w:hAnsi="Times New Roman" w:cs="Times New Roman"/>
        </w:rPr>
        <w:lastRenderedPageBreak/>
        <w:t xml:space="preserve">Jonathan </w:t>
      </w:r>
      <w:proofErr w:type="spellStart"/>
      <w:r w:rsidRPr="00D76BFD">
        <w:rPr>
          <w:rFonts w:ascii="Times New Roman" w:hAnsi="Times New Roman" w:cs="Times New Roman"/>
        </w:rPr>
        <w:t>Angelo</w:t>
      </w:r>
      <w:proofErr w:type="spellEnd"/>
      <w:r w:rsidRPr="00D76BFD">
        <w:rPr>
          <w:rFonts w:ascii="Times New Roman" w:hAnsi="Times New Roman" w:cs="Times New Roman"/>
        </w:rPr>
        <w:t xml:space="preserve"> Ribeiro – Matrícula: 5907 </w:t>
      </w:r>
    </w:p>
    <w:p w14:paraId="16521EBB" w14:textId="77777777" w:rsidR="00FD4B38" w:rsidRPr="00D76BFD" w:rsidRDefault="00FD4B38" w:rsidP="00FD4B38">
      <w:pPr>
        <w:jc w:val="both"/>
        <w:rPr>
          <w:rFonts w:ascii="Times New Roman" w:hAnsi="Times New Roman" w:cs="Times New Roman"/>
        </w:rPr>
      </w:pPr>
    </w:p>
    <w:p w14:paraId="67719A3D" w14:textId="65D8B52A" w:rsidR="00FD4B38" w:rsidRPr="00D76BFD" w:rsidRDefault="00FD4B38" w:rsidP="00FD4B38">
      <w:pPr>
        <w:jc w:val="both"/>
        <w:rPr>
          <w:rFonts w:ascii="Times New Roman" w:hAnsi="Times New Roman" w:cs="Times New Roman"/>
        </w:rPr>
      </w:pPr>
      <w:r>
        <w:rPr>
          <w:rFonts w:ascii="Times New Roman" w:hAnsi="Times New Roman" w:cs="Times New Roman"/>
        </w:rPr>
        <w:t>17</w:t>
      </w:r>
      <w:r w:rsidRPr="00D76BFD">
        <w:rPr>
          <w:rFonts w:ascii="Times New Roman" w:hAnsi="Times New Roman" w:cs="Times New Roman"/>
        </w:rPr>
        <w:t xml:space="preserve">.5 Fiscal Técnico: </w:t>
      </w:r>
    </w:p>
    <w:p w14:paraId="0C36F9BE" w14:textId="77777777" w:rsidR="00FD4B38" w:rsidRPr="00D76BFD" w:rsidRDefault="00FD4B38" w:rsidP="00FD4B38">
      <w:pPr>
        <w:jc w:val="both"/>
        <w:rPr>
          <w:rFonts w:ascii="Times New Roman" w:hAnsi="Times New Roman" w:cs="Times New Roman"/>
        </w:rPr>
      </w:pPr>
      <w:r w:rsidRPr="00D76BFD">
        <w:rPr>
          <w:rFonts w:ascii="Times New Roman" w:hAnsi="Times New Roman" w:cs="Times New Roman"/>
        </w:rPr>
        <w:t xml:space="preserve">Jonathan </w:t>
      </w:r>
      <w:proofErr w:type="spellStart"/>
      <w:r w:rsidRPr="00D76BFD">
        <w:rPr>
          <w:rFonts w:ascii="Times New Roman" w:hAnsi="Times New Roman" w:cs="Times New Roman"/>
        </w:rPr>
        <w:t>Angelo</w:t>
      </w:r>
      <w:proofErr w:type="spellEnd"/>
      <w:r w:rsidRPr="00D76BFD">
        <w:rPr>
          <w:rFonts w:ascii="Times New Roman" w:hAnsi="Times New Roman" w:cs="Times New Roman"/>
        </w:rPr>
        <w:t xml:space="preserve"> Ribeiro – Matrícula: 5907</w:t>
      </w:r>
    </w:p>
    <w:p w14:paraId="27767B4D" w14:textId="2FF535FC" w:rsidR="00357D90" w:rsidRDefault="00357D90" w:rsidP="00357D90">
      <w:pPr>
        <w:tabs>
          <w:tab w:val="left" w:pos="142"/>
        </w:tabs>
        <w:jc w:val="both"/>
        <w:rPr>
          <w:rFonts w:ascii="Times New Roman" w:hAnsi="Times New Roman" w:cs="Times New Roman"/>
          <w:b/>
          <w:i/>
        </w:rPr>
      </w:pPr>
    </w:p>
    <w:p w14:paraId="6D24C907" w14:textId="3B7989C4" w:rsidR="00FD4B38" w:rsidRDefault="00FD4B38" w:rsidP="00357D90">
      <w:pPr>
        <w:tabs>
          <w:tab w:val="left" w:pos="142"/>
        </w:tabs>
        <w:jc w:val="both"/>
        <w:rPr>
          <w:rFonts w:ascii="Times New Roman" w:hAnsi="Times New Roman" w:cs="Times New Roman"/>
          <w:b/>
          <w:i/>
        </w:rPr>
      </w:pPr>
    </w:p>
    <w:p w14:paraId="40A6F0DB" w14:textId="77777777" w:rsidR="00FD4B38" w:rsidRPr="00947B9C" w:rsidRDefault="00FD4B38" w:rsidP="00357D90">
      <w:pPr>
        <w:tabs>
          <w:tab w:val="left" w:pos="142"/>
        </w:tabs>
        <w:jc w:val="both"/>
        <w:rPr>
          <w:rFonts w:ascii="Times New Roman" w:hAnsi="Times New Roman" w:cs="Times New Roman"/>
          <w:b/>
          <w:i/>
        </w:rPr>
      </w:pPr>
    </w:p>
    <w:p w14:paraId="46066E84" w14:textId="77777777" w:rsidR="00FD0C3E" w:rsidRPr="00947B9C" w:rsidRDefault="00FD0C3E" w:rsidP="004832B5">
      <w:pPr>
        <w:pStyle w:val="Ttulo4"/>
        <w:tabs>
          <w:tab w:val="left" w:pos="142"/>
        </w:tabs>
        <w:spacing w:before="0"/>
        <w:jc w:val="both"/>
        <w:rPr>
          <w:rFonts w:ascii="Times New Roman" w:hAnsi="Times New Roman" w:cs="Times New Roman"/>
          <w:bCs/>
          <w:i w:val="0"/>
          <w:color w:val="auto"/>
        </w:rPr>
      </w:pPr>
      <w:r w:rsidRPr="00947B9C">
        <w:rPr>
          <w:rFonts w:ascii="Times New Roman" w:hAnsi="Times New Roman" w:cs="Times New Roman"/>
          <w:bCs/>
          <w:i w:val="0"/>
          <w:color w:val="auto"/>
        </w:rPr>
        <w:t>18. CLÁUSULA 18ª – ALTERAÇÕES DO CONTRATO</w:t>
      </w:r>
    </w:p>
    <w:p w14:paraId="7FCA98B0" w14:textId="2B06F34D"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18.1. Eventuais alterações contratuais reger-se-ão pela Lei 14.1</w:t>
      </w:r>
      <w:r w:rsidR="00EF786E" w:rsidRPr="00947B9C">
        <w:rPr>
          <w:rFonts w:ascii="Times New Roman" w:hAnsi="Times New Roman" w:cs="Times New Roman"/>
        </w:rPr>
        <w:t>33/2021 e Decreto Municipal nº 1</w:t>
      </w:r>
      <w:r w:rsidRPr="00947B9C">
        <w:rPr>
          <w:rFonts w:ascii="Times New Roman" w:hAnsi="Times New Roman" w:cs="Times New Roman"/>
        </w:rPr>
        <w:t>25/2025</w:t>
      </w:r>
      <w:r w:rsidRPr="00947B9C">
        <w:rPr>
          <w:rFonts w:ascii="Times New Roman" w:eastAsia="Times New Roman" w:hAnsi="Times New Roman" w:cs="Times New Roman"/>
        </w:rPr>
        <w:t xml:space="preserve"> </w:t>
      </w:r>
    </w:p>
    <w:p w14:paraId="1A5096DE"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18.2. Registros que não caracterizam alteração do contrato podem ser realizados por simples apostila, dispensada a celebração de termo aditivo, na forma do art. 136 da Lei nº 14.133/2021.</w:t>
      </w:r>
    </w:p>
    <w:p w14:paraId="20B8911A"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3A34CBD" w14:textId="77777777" w:rsidR="00FD0C3E" w:rsidRPr="00947B9C" w:rsidRDefault="00FD0C3E" w:rsidP="004832B5">
      <w:pPr>
        <w:tabs>
          <w:tab w:val="left" w:pos="142"/>
        </w:tabs>
        <w:ind w:right="33"/>
        <w:jc w:val="both"/>
        <w:rPr>
          <w:rFonts w:ascii="Times New Roman" w:hAnsi="Times New Roman" w:cs="Times New Roman"/>
        </w:rPr>
      </w:pPr>
      <w:r w:rsidRPr="00947B9C">
        <w:rPr>
          <w:rFonts w:ascii="Times New Roman" w:hAnsi="Times New Roman" w:cs="Times New Roman"/>
        </w:rPr>
        <w:t>18.3. O presente contrato poderá ser alterado pela Contratante para acrescer, suprimir o quantitativo contratado ou modificar as especificações técnicas do objeto, respeitado o limite legal, mantendo inalteradas as demais condições contratuais.</w:t>
      </w:r>
    </w:p>
    <w:p w14:paraId="0AC3D4A4"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15C15339"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18.4. Em caso de acréscimo de quantitativo, poderá ser realizado o ajuste no prazo de vigência e no cronograma.</w:t>
      </w:r>
    </w:p>
    <w:p w14:paraId="34A27BAA"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586EE6F2"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18.5. A alteração social ou a modificação da finalidade ou da estrutura da empresa não ensejará a rescisão se não restringir sua capacidade de concluir o contrato.</w:t>
      </w:r>
    </w:p>
    <w:p w14:paraId="319EC8FA"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3390EA59"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18.6. Se a operação implicar mudança da pessoa jurídica CONTRATADA deverá ser formalizado termo aditivo para alteração subjetiva.</w:t>
      </w:r>
    </w:p>
    <w:p w14:paraId="597B35C4"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6CA8D72" w14:textId="77777777" w:rsidR="00FD0C3E" w:rsidRPr="00947B9C" w:rsidRDefault="00FD0C3E" w:rsidP="004832B5">
      <w:pPr>
        <w:pStyle w:val="Ttulo4"/>
        <w:tabs>
          <w:tab w:val="left" w:pos="142"/>
        </w:tabs>
        <w:spacing w:before="0"/>
        <w:jc w:val="both"/>
        <w:rPr>
          <w:rFonts w:ascii="Times New Roman" w:hAnsi="Times New Roman" w:cs="Times New Roman"/>
          <w:bCs/>
          <w:i w:val="0"/>
          <w:color w:val="auto"/>
        </w:rPr>
      </w:pPr>
      <w:r w:rsidRPr="00947B9C">
        <w:rPr>
          <w:rFonts w:ascii="Times New Roman" w:hAnsi="Times New Roman" w:cs="Times New Roman"/>
          <w:bCs/>
          <w:i w:val="0"/>
          <w:color w:val="auto"/>
        </w:rPr>
        <w:t>19. CLÁUSULA 19ª – INFRAÇÕES E SANÇÕES ADMINISTRATIVAS</w:t>
      </w:r>
    </w:p>
    <w:p w14:paraId="03A1482D" w14:textId="7EBF2388" w:rsidR="00FD0C3E" w:rsidRPr="00947B9C" w:rsidRDefault="00FD0C3E" w:rsidP="004832B5">
      <w:pPr>
        <w:tabs>
          <w:tab w:val="left" w:pos="142"/>
        </w:tabs>
        <w:ind w:right="318"/>
        <w:jc w:val="both"/>
        <w:rPr>
          <w:rFonts w:ascii="Times New Roman" w:hAnsi="Times New Roman" w:cs="Times New Roman"/>
        </w:rPr>
      </w:pPr>
      <w:r w:rsidRPr="00947B9C">
        <w:rPr>
          <w:rFonts w:ascii="Times New Roman" w:eastAsia="Arial" w:hAnsi="Times New Roman" w:cs="Times New Roman"/>
        </w:rPr>
        <w:t xml:space="preserve">19.1. </w:t>
      </w:r>
      <w:r w:rsidRPr="00947B9C">
        <w:rPr>
          <w:rFonts w:ascii="Times New Roman" w:hAnsi="Times New Roman" w:cs="Times New Roman"/>
        </w:rPr>
        <w:t>Com fulcro na Lei nº 14.133/2021 a Administração poderá, garantida a prévia defesa, aplicar ao CONTRATADO as seguintes sanções, sem prejuízo das responsabilidades civil e criminal: a) Advertência;</w:t>
      </w:r>
    </w:p>
    <w:p w14:paraId="5D5AA031" w14:textId="77777777" w:rsidR="00FD0C3E" w:rsidRPr="00947B9C" w:rsidRDefault="00FD0C3E" w:rsidP="00C84A55">
      <w:pPr>
        <w:numPr>
          <w:ilvl w:val="0"/>
          <w:numId w:val="15"/>
        </w:numPr>
        <w:tabs>
          <w:tab w:val="left" w:pos="142"/>
        </w:tabs>
        <w:ind w:left="0" w:right="209"/>
        <w:jc w:val="both"/>
        <w:rPr>
          <w:rFonts w:ascii="Times New Roman" w:hAnsi="Times New Roman" w:cs="Times New Roman"/>
        </w:rPr>
      </w:pPr>
      <w:r w:rsidRPr="00947B9C">
        <w:rPr>
          <w:rFonts w:ascii="Times New Roman" w:hAnsi="Times New Roman" w:cs="Times New Roman"/>
        </w:rPr>
        <w:t>Multa, a qual pode ser aplicada cumulativamente com as demais sanções;</w:t>
      </w:r>
    </w:p>
    <w:p w14:paraId="78C05A54" w14:textId="77777777" w:rsidR="00FD0C3E" w:rsidRPr="00947B9C" w:rsidRDefault="00FD0C3E" w:rsidP="00C84A55">
      <w:pPr>
        <w:numPr>
          <w:ilvl w:val="0"/>
          <w:numId w:val="15"/>
        </w:numPr>
        <w:tabs>
          <w:tab w:val="left" w:pos="142"/>
        </w:tabs>
        <w:ind w:left="0" w:right="209"/>
        <w:jc w:val="both"/>
        <w:rPr>
          <w:rFonts w:ascii="Times New Roman" w:hAnsi="Times New Roman" w:cs="Times New Roman"/>
        </w:rPr>
      </w:pPr>
      <w:r w:rsidRPr="00947B9C">
        <w:rPr>
          <w:rFonts w:ascii="Times New Roman" w:hAnsi="Times New Roman" w:cs="Times New Roman"/>
        </w:rPr>
        <w:t>Impedimento de licitar e contratar; e</w:t>
      </w:r>
    </w:p>
    <w:p w14:paraId="06564341" w14:textId="77777777" w:rsidR="00FD0C3E" w:rsidRPr="00947B9C" w:rsidRDefault="00FD0C3E" w:rsidP="00C84A55">
      <w:pPr>
        <w:numPr>
          <w:ilvl w:val="0"/>
          <w:numId w:val="15"/>
        </w:numPr>
        <w:tabs>
          <w:tab w:val="left" w:pos="142"/>
        </w:tabs>
        <w:ind w:left="0" w:right="209"/>
        <w:jc w:val="both"/>
        <w:rPr>
          <w:rFonts w:ascii="Times New Roman" w:hAnsi="Times New Roman" w:cs="Times New Roman"/>
        </w:rPr>
      </w:pPr>
      <w:r w:rsidRPr="00947B9C">
        <w:rPr>
          <w:rFonts w:ascii="Times New Roman" w:hAnsi="Times New Roman" w:cs="Times New Roman"/>
        </w:rPr>
        <w:t>Declaração de inidoneidade para licitar ou contratar, enquanto perdurarem os motivos determinantes da punição ou até que seja promovida sua reabilitação perante a própria autoridade que aplicou a penalidade.</w:t>
      </w:r>
    </w:p>
    <w:p w14:paraId="365EB61B" w14:textId="77777777" w:rsidR="00FD0C3E" w:rsidRPr="00947B9C" w:rsidRDefault="00FD0C3E" w:rsidP="004832B5">
      <w:pPr>
        <w:pStyle w:val="Ttulo5"/>
        <w:tabs>
          <w:tab w:val="left" w:pos="142"/>
        </w:tabs>
        <w:spacing w:before="0"/>
        <w:jc w:val="both"/>
        <w:rPr>
          <w:rFonts w:ascii="Times New Roman" w:hAnsi="Times New Roman" w:cs="Times New Roman"/>
          <w:b/>
          <w:color w:val="auto"/>
        </w:rPr>
      </w:pPr>
      <w:r w:rsidRPr="00947B9C">
        <w:rPr>
          <w:rFonts w:ascii="Times New Roman" w:hAnsi="Times New Roman" w:cs="Times New Roman"/>
          <w:color w:val="auto"/>
        </w:rPr>
        <w:t>19.2. Advertência</w:t>
      </w:r>
    </w:p>
    <w:p w14:paraId="6A7D0B10"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Será aplicada, por escrito, nas seguintes hipóteses:</w:t>
      </w:r>
    </w:p>
    <w:p w14:paraId="5A1E5C2C" w14:textId="77777777" w:rsidR="00FD0C3E" w:rsidRPr="00947B9C" w:rsidRDefault="00FD0C3E" w:rsidP="00C84A55">
      <w:pPr>
        <w:numPr>
          <w:ilvl w:val="0"/>
          <w:numId w:val="16"/>
        </w:numPr>
        <w:tabs>
          <w:tab w:val="left" w:pos="142"/>
        </w:tabs>
        <w:ind w:left="0" w:right="209"/>
        <w:jc w:val="both"/>
        <w:rPr>
          <w:rFonts w:ascii="Times New Roman" w:hAnsi="Times New Roman" w:cs="Times New Roman"/>
        </w:rPr>
      </w:pPr>
      <w:proofErr w:type="gramStart"/>
      <w:r w:rsidRPr="00947B9C">
        <w:rPr>
          <w:rFonts w:ascii="Times New Roman" w:hAnsi="Times New Roman" w:cs="Times New Roman"/>
        </w:rPr>
        <w:t>descumprimento</w:t>
      </w:r>
      <w:proofErr w:type="gramEnd"/>
      <w:r w:rsidRPr="00947B9C">
        <w:rPr>
          <w:rFonts w:ascii="Times New Roman" w:hAnsi="Times New Roman" w:cs="Times New Roman"/>
        </w:rPr>
        <w:t>, de pequena relevância, de obrigação legal ou infração à Lei quando não se justificar aplicação de sanção mais grave.</w:t>
      </w:r>
    </w:p>
    <w:p w14:paraId="59C2EB62" w14:textId="77777777" w:rsidR="00FD0C3E" w:rsidRPr="00947B9C" w:rsidRDefault="00FD0C3E" w:rsidP="00C84A55">
      <w:pPr>
        <w:numPr>
          <w:ilvl w:val="0"/>
          <w:numId w:val="16"/>
        </w:numPr>
        <w:tabs>
          <w:tab w:val="left" w:pos="142"/>
        </w:tabs>
        <w:ind w:left="0" w:right="209"/>
        <w:jc w:val="both"/>
        <w:rPr>
          <w:rFonts w:ascii="Times New Roman" w:hAnsi="Times New Roman" w:cs="Times New Roman"/>
        </w:rPr>
      </w:pPr>
      <w:proofErr w:type="gramStart"/>
      <w:r w:rsidRPr="00947B9C">
        <w:rPr>
          <w:rFonts w:ascii="Times New Roman" w:hAnsi="Times New Roman" w:cs="Times New Roman"/>
        </w:rPr>
        <w:t>inexecução</w:t>
      </w:r>
      <w:proofErr w:type="gramEnd"/>
      <w:r w:rsidRPr="00947B9C">
        <w:rPr>
          <w:rFonts w:ascii="Times New Roman" w:hAnsi="Times New Roman" w:cs="Times New Roman"/>
        </w:rPr>
        <w:t xml:space="preserve"> parcial de obrigação contratual principal ou acessória de pequena relevância, a critério da</w:t>
      </w:r>
    </w:p>
    <w:p w14:paraId="25CD01EB"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Administração, quando não se justificar aplicação de sanção mais grave.</w:t>
      </w:r>
    </w:p>
    <w:p w14:paraId="44CF5CC0"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2261D6C" w14:textId="77777777" w:rsidR="00FD0C3E" w:rsidRPr="00947B9C" w:rsidRDefault="00FD0C3E" w:rsidP="00C84A55">
      <w:pPr>
        <w:numPr>
          <w:ilvl w:val="1"/>
          <w:numId w:val="17"/>
        </w:numPr>
        <w:tabs>
          <w:tab w:val="left" w:pos="142"/>
        </w:tabs>
        <w:ind w:left="0" w:right="104"/>
        <w:jc w:val="both"/>
        <w:rPr>
          <w:rFonts w:ascii="Times New Roman" w:hAnsi="Times New Roman" w:cs="Times New Roman"/>
        </w:rPr>
      </w:pPr>
      <w:r w:rsidRPr="00947B9C">
        <w:rPr>
          <w:rFonts w:ascii="Times New Roman" w:eastAsia="Arial" w:hAnsi="Times New Roman" w:cs="Times New Roman"/>
        </w:rPr>
        <w:t>Multa compensatória:</w:t>
      </w:r>
    </w:p>
    <w:p w14:paraId="6B4392BF"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Será aplicada ao responsável por qualquer das infrações administrativas previstas no art. 155 da Lei nº 14.133/2021, calculada da seguinte forma:</w:t>
      </w:r>
    </w:p>
    <w:p w14:paraId="1A61936A" w14:textId="77777777" w:rsidR="00FD0C3E" w:rsidRPr="00947B9C" w:rsidRDefault="00FD0C3E" w:rsidP="004832B5">
      <w:pPr>
        <w:tabs>
          <w:tab w:val="left" w:pos="142"/>
        </w:tabs>
        <w:jc w:val="both"/>
        <w:rPr>
          <w:rFonts w:ascii="Times New Roman" w:hAnsi="Times New Roman" w:cs="Times New Roman"/>
        </w:rPr>
      </w:pPr>
      <w:proofErr w:type="gramStart"/>
      <w:r w:rsidRPr="00947B9C">
        <w:rPr>
          <w:rFonts w:ascii="Times New Roman" w:hAnsi="Times New Roman" w:cs="Times New Roman"/>
        </w:rPr>
        <w:lastRenderedPageBreak/>
        <w:t>19.4 Com</w:t>
      </w:r>
      <w:proofErr w:type="gramEnd"/>
      <w:r w:rsidRPr="00947B9C">
        <w:rPr>
          <w:rFonts w:ascii="Times New Roman" w:hAnsi="Times New Roman" w:cs="Times New Roman"/>
        </w:rPr>
        <w:t xml:space="preserve"> fulcro na Lei nº 14.133/2021, a Administração poderá, garantida a prévia defesa, aplicar aos licitantes e/ou adjudicatários as seguintes sanções, sem prejuízo das responsabilidades civil e criminal:  </w:t>
      </w:r>
    </w:p>
    <w:p w14:paraId="2C60FDE2"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 </w:t>
      </w:r>
    </w:p>
    <w:p w14:paraId="1FF89FAB" w14:textId="77777777" w:rsidR="00FD0C3E" w:rsidRPr="00947B9C" w:rsidRDefault="00FD0C3E" w:rsidP="00C84A55">
      <w:pPr>
        <w:pStyle w:val="PargrafodaLista"/>
        <w:numPr>
          <w:ilvl w:val="0"/>
          <w:numId w:val="22"/>
        </w:numPr>
        <w:tabs>
          <w:tab w:val="left" w:pos="142"/>
        </w:tabs>
        <w:ind w:left="0" w:firstLine="0"/>
        <w:jc w:val="both"/>
        <w:rPr>
          <w:rFonts w:ascii="Times New Roman" w:hAnsi="Times New Roman" w:cs="Times New Roman"/>
        </w:rPr>
      </w:pPr>
      <w:r w:rsidRPr="00947B9C">
        <w:rPr>
          <w:rFonts w:ascii="Times New Roman" w:hAnsi="Times New Roman" w:cs="Times New Roman"/>
        </w:rPr>
        <w:t xml:space="preserve">Advertência;  </w:t>
      </w:r>
    </w:p>
    <w:p w14:paraId="2012316C" w14:textId="77777777" w:rsidR="00FD0C3E" w:rsidRPr="00947B9C" w:rsidRDefault="00FD0C3E" w:rsidP="00C84A55">
      <w:pPr>
        <w:pStyle w:val="PargrafodaLista"/>
        <w:numPr>
          <w:ilvl w:val="0"/>
          <w:numId w:val="22"/>
        </w:numPr>
        <w:tabs>
          <w:tab w:val="left" w:pos="142"/>
        </w:tabs>
        <w:ind w:left="0" w:firstLine="0"/>
        <w:jc w:val="both"/>
        <w:rPr>
          <w:rFonts w:ascii="Times New Roman" w:hAnsi="Times New Roman" w:cs="Times New Roman"/>
        </w:rPr>
      </w:pPr>
      <w:r w:rsidRPr="00947B9C">
        <w:rPr>
          <w:rFonts w:ascii="Times New Roman" w:hAnsi="Times New Roman" w:cs="Times New Roman"/>
        </w:rPr>
        <w:t xml:space="preserve">Multa, a qual pode ser aplicada cumulativamente com as demais sanções; </w:t>
      </w:r>
    </w:p>
    <w:p w14:paraId="74FECEF4" w14:textId="77777777" w:rsidR="00FD0C3E" w:rsidRPr="00947B9C" w:rsidRDefault="00FD0C3E" w:rsidP="00C84A55">
      <w:pPr>
        <w:pStyle w:val="PargrafodaLista"/>
        <w:numPr>
          <w:ilvl w:val="0"/>
          <w:numId w:val="22"/>
        </w:numPr>
        <w:tabs>
          <w:tab w:val="left" w:pos="142"/>
        </w:tabs>
        <w:ind w:left="0" w:firstLine="0"/>
        <w:jc w:val="both"/>
        <w:rPr>
          <w:rFonts w:ascii="Times New Roman" w:hAnsi="Times New Roman" w:cs="Times New Roman"/>
        </w:rPr>
      </w:pPr>
      <w:r w:rsidRPr="00947B9C">
        <w:rPr>
          <w:rFonts w:ascii="Times New Roman" w:hAnsi="Times New Roman" w:cs="Times New Roman"/>
        </w:rPr>
        <w:t xml:space="preserve">Impedimento de licitar e contratar; e </w:t>
      </w:r>
    </w:p>
    <w:p w14:paraId="6E5654DC" w14:textId="77777777" w:rsidR="00FD0C3E" w:rsidRPr="00947B9C" w:rsidRDefault="00FD0C3E" w:rsidP="00C84A55">
      <w:pPr>
        <w:pStyle w:val="PargrafodaLista"/>
        <w:numPr>
          <w:ilvl w:val="0"/>
          <w:numId w:val="22"/>
        </w:numPr>
        <w:tabs>
          <w:tab w:val="left" w:pos="142"/>
        </w:tabs>
        <w:ind w:left="0" w:firstLine="0"/>
        <w:jc w:val="both"/>
        <w:rPr>
          <w:rFonts w:ascii="Times New Roman" w:hAnsi="Times New Roman" w:cs="Times New Roman"/>
        </w:rPr>
      </w:pPr>
      <w:r w:rsidRPr="00947B9C">
        <w:rPr>
          <w:rFonts w:ascii="Times New Roman" w:hAnsi="Times New Roman" w:cs="Times New Roman"/>
        </w:rPr>
        <w:t xml:space="preserve">Declaração de inidoneidade para licitar ou contratar, enquanto perdurarem os motivos </w:t>
      </w:r>
    </w:p>
    <w:p w14:paraId="01025D42"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Determinantes da punição ou até que seja promovida sua reabilitação perante a própria autoridade que aplicou a penalidade. </w:t>
      </w:r>
    </w:p>
    <w:p w14:paraId="52C05EA7"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 </w:t>
      </w:r>
    </w:p>
    <w:p w14:paraId="38FC16EB"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 19.5 Advertência será aplicada, por escrito, nas seguintes hipóteses: </w:t>
      </w:r>
    </w:p>
    <w:p w14:paraId="3A080A0A"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 </w:t>
      </w:r>
    </w:p>
    <w:p w14:paraId="61760536" w14:textId="77777777" w:rsidR="00FD0C3E" w:rsidRPr="00947B9C" w:rsidRDefault="00FD0C3E" w:rsidP="00C84A55">
      <w:pPr>
        <w:pStyle w:val="PargrafodaLista"/>
        <w:numPr>
          <w:ilvl w:val="0"/>
          <w:numId w:val="23"/>
        </w:numPr>
        <w:tabs>
          <w:tab w:val="left" w:pos="142"/>
        </w:tabs>
        <w:ind w:left="0" w:firstLine="0"/>
        <w:jc w:val="both"/>
        <w:rPr>
          <w:rFonts w:ascii="Times New Roman" w:hAnsi="Times New Roman" w:cs="Times New Roman"/>
        </w:rPr>
      </w:pPr>
      <w:r w:rsidRPr="00947B9C">
        <w:rPr>
          <w:rFonts w:ascii="Times New Roman" w:hAnsi="Times New Roman" w:cs="Times New Roman"/>
        </w:rPr>
        <w:t xml:space="preserve">Descumprimento, de pequena relevância, de obrigação legal ou infração à Lei quando não </w:t>
      </w:r>
    </w:p>
    <w:p w14:paraId="07B2D1D2" w14:textId="77777777" w:rsidR="00FD0C3E" w:rsidRPr="00947B9C" w:rsidRDefault="00FD0C3E" w:rsidP="004832B5">
      <w:pPr>
        <w:tabs>
          <w:tab w:val="left" w:pos="142"/>
        </w:tabs>
        <w:jc w:val="both"/>
        <w:rPr>
          <w:rFonts w:ascii="Times New Roman" w:hAnsi="Times New Roman" w:cs="Times New Roman"/>
        </w:rPr>
      </w:pPr>
      <w:proofErr w:type="gramStart"/>
      <w:r w:rsidRPr="00947B9C">
        <w:rPr>
          <w:rFonts w:ascii="Times New Roman" w:hAnsi="Times New Roman" w:cs="Times New Roman"/>
        </w:rPr>
        <w:t>se</w:t>
      </w:r>
      <w:proofErr w:type="gramEnd"/>
      <w:r w:rsidRPr="00947B9C">
        <w:rPr>
          <w:rFonts w:ascii="Times New Roman" w:hAnsi="Times New Roman" w:cs="Times New Roman"/>
        </w:rPr>
        <w:t xml:space="preserve"> justificar aplicação de sanção mais grave; </w:t>
      </w:r>
    </w:p>
    <w:p w14:paraId="722819A9" w14:textId="77777777" w:rsidR="00FD0C3E" w:rsidRPr="00947B9C" w:rsidRDefault="00FD0C3E" w:rsidP="00C84A55">
      <w:pPr>
        <w:pStyle w:val="PargrafodaLista"/>
        <w:numPr>
          <w:ilvl w:val="0"/>
          <w:numId w:val="23"/>
        </w:numPr>
        <w:tabs>
          <w:tab w:val="left" w:pos="142"/>
        </w:tabs>
        <w:ind w:left="0" w:firstLine="0"/>
        <w:jc w:val="both"/>
        <w:rPr>
          <w:rFonts w:ascii="Times New Roman" w:hAnsi="Times New Roman" w:cs="Times New Roman"/>
        </w:rPr>
      </w:pPr>
      <w:r w:rsidRPr="00947B9C">
        <w:rPr>
          <w:rFonts w:ascii="Times New Roman" w:hAnsi="Times New Roman" w:cs="Times New Roman"/>
        </w:rPr>
        <w:t xml:space="preserve">Inexecução parcial de obrigação contratual principal ou acessória de pequena relevância, a </w:t>
      </w:r>
    </w:p>
    <w:p w14:paraId="076D6754" w14:textId="77777777" w:rsidR="00FD0C3E" w:rsidRPr="00947B9C" w:rsidRDefault="00FD0C3E" w:rsidP="004832B5">
      <w:pPr>
        <w:tabs>
          <w:tab w:val="left" w:pos="142"/>
        </w:tabs>
        <w:jc w:val="both"/>
        <w:rPr>
          <w:rFonts w:ascii="Times New Roman" w:hAnsi="Times New Roman" w:cs="Times New Roman"/>
        </w:rPr>
      </w:pPr>
      <w:proofErr w:type="gramStart"/>
      <w:r w:rsidRPr="00947B9C">
        <w:rPr>
          <w:rFonts w:ascii="Times New Roman" w:hAnsi="Times New Roman" w:cs="Times New Roman"/>
        </w:rPr>
        <w:t>critério</w:t>
      </w:r>
      <w:proofErr w:type="gramEnd"/>
      <w:r w:rsidRPr="00947B9C">
        <w:rPr>
          <w:rFonts w:ascii="Times New Roman" w:hAnsi="Times New Roman" w:cs="Times New Roman"/>
        </w:rPr>
        <w:t xml:space="preserve"> da Administração, quando não se justificar aplicação de sanção mais grave. </w:t>
      </w:r>
    </w:p>
    <w:p w14:paraId="0B21A99B"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 </w:t>
      </w:r>
    </w:p>
    <w:p w14:paraId="2574599B"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19.6. </w:t>
      </w:r>
      <w:r w:rsidRPr="00947B9C">
        <w:rPr>
          <w:rFonts w:ascii="Times New Roman" w:hAnsi="Times New Roman" w:cs="Times New Roman"/>
        </w:rPr>
        <w:tab/>
        <w:t xml:space="preserve">Multa compensatória </w:t>
      </w:r>
    </w:p>
    <w:p w14:paraId="7B9E4EEB"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 19.6.1.   Será aplicada ao responsável por qualquer das infrações administrativas previstas no art. 155 da Lei Federal nº 14.133/2021, calculada da seguinte forma: </w:t>
      </w:r>
    </w:p>
    <w:p w14:paraId="034695BF"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 </w:t>
      </w:r>
    </w:p>
    <w:p w14:paraId="45EB63FA" w14:textId="77777777" w:rsidR="00FD0C3E" w:rsidRPr="00947B9C" w:rsidRDefault="00FD0C3E" w:rsidP="004832B5">
      <w:pPr>
        <w:pStyle w:val="Standard"/>
        <w:tabs>
          <w:tab w:val="left" w:pos="142"/>
        </w:tabs>
        <w:jc w:val="both"/>
        <w:rPr>
          <w:rFonts w:ascii="Times New Roman" w:hAnsi="Times New Roman" w:cs="Times New Roman"/>
        </w:rPr>
      </w:pPr>
      <w:r w:rsidRPr="00947B9C">
        <w:rPr>
          <w:rFonts w:ascii="Times New Roman" w:hAnsi="Times New Roman" w:cs="Times New Roman"/>
        </w:rPr>
        <w:t xml:space="preserve">19.6.2.  Multa de </w:t>
      </w:r>
      <w:r w:rsidRPr="00947B9C">
        <w:rPr>
          <w:rFonts w:ascii="Times New Roman" w:hAnsi="Times New Roman" w:cs="Times New Roman"/>
          <w:shd w:val="clear" w:color="auto" w:fill="FFFF00"/>
        </w:rPr>
        <w:t>0,5% (cinco décimos por cento) a 1% (um por cento)</w:t>
      </w:r>
      <w:r w:rsidRPr="00947B9C">
        <w:rPr>
          <w:rFonts w:ascii="Times New Roman" w:hAnsi="Times New Roman" w:cs="Times New Roman"/>
        </w:rPr>
        <w:t xml:space="preserve"> sobre o valor estimado </w:t>
      </w:r>
      <w:proofErr w:type="gramStart"/>
      <w:r w:rsidRPr="00947B9C">
        <w:rPr>
          <w:rFonts w:ascii="Times New Roman" w:hAnsi="Times New Roman" w:cs="Times New Roman"/>
        </w:rPr>
        <w:t>do(</w:t>
      </w:r>
      <w:proofErr w:type="gramEnd"/>
      <w:r w:rsidRPr="00947B9C">
        <w:rPr>
          <w:rFonts w:ascii="Times New Roman" w:hAnsi="Times New Roman" w:cs="Times New Roman"/>
        </w:rPr>
        <w:t>s) item(s) prejudicado(s) pela conduta do fornecedor, por qualquer das infrações dos subitens 20.1 a 20.2.1.</w:t>
      </w:r>
    </w:p>
    <w:p w14:paraId="72675260" w14:textId="77777777" w:rsidR="00FD0C3E" w:rsidRPr="00947B9C" w:rsidRDefault="00FD0C3E" w:rsidP="00C84A55">
      <w:pPr>
        <w:pStyle w:val="Standard"/>
        <w:numPr>
          <w:ilvl w:val="2"/>
          <w:numId w:val="29"/>
        </w:numPr>
        <w:tabs>
          <w:tab w:val="left" w:pos="142"/>
        </w:tabs>
        <w:ind w:left="0" w:firstLine="0"/>
        <w:jc w:val="both"/>
        <w:textAlignment w:val="baseline"/>
        <w:rPr>
          <w:rFonts w:ascii="Times New Roman" w:hAnsi="Times New Roman" w:cs="Times New Roman"/>
        </w:rPr>
      </w:pPr>
      <w:r w:rsidRPr="00947B9C">
        <w:rPr>
          <w:rFonts w:ascii="Times New Roman" w:hAnsi="Times New Roman" w:cs="Times New Roman"/>
        </w:rPr>
        <w:t xml:space="preserve">Impedimento de licitar e contratar no âmbito da União, pelo prazo máximo de 3 (três) anos, nos casos dos subitens 8.1.2 a 8.1.7 deste edital de </w:t>
      </w:r>
      <w:proofErr w:type="gramStart"/>
      <w:r w:rsidRPr="00947B9C">
        <w:rPr>
          <w:rFonts w:ascii="Times New Roman" w:hAnsi="Times New Roman" w:cs="Times New Roman"/>
        </w:rPr>
        <w:t>Contratação ,</w:t>
      </w:r>
      <w:proofErr w:type="gramEnd"/>
      <w:r w:rsidRPr="00947B9C">
        <w:rPr>
          <w:rFonts w:ascii="Times New Roman" w:hAnsi="Times New Roman" w:cs="Times New Roman"/>
        </w:rPr>
        <w:t xml:space="preserve"> quando não se justificar a imposição de penalidade mais grave;</w:t>
      </w:r>
    </w:p>
    <w:p w14:paraId="00D01494" w14:textId="77777777" w:rsidR="00FD0C3E" w:rsidRPr="00947B9C" w:rsidRDefault="00FD0C3E" w:rsidP="00C84A55">
      <w:pPr>
        <w:pStyle w:val="Standard"/>
        <w:numPr>
          <w:ilvl w:val="2"/>
          <w:numId w:val="29"/>
        </w:numPr>
        <w:tabs>
          <w:tab w:val="left" w:pos="142"/>
        </w:tabs>
        <w:ind w:left="0" w:firstLine="0"/>
        <w:jc w:val="both"/>
        <w:textAlignment w:val="baseline"/>
        <w:rPr>
          <w:rFonts w:ascii="Times New Roman" w:hAnsi="Times New Roman" w:cs="Times New Roman"/>
        </w:rPr>
      </w:pPr>
      <w:r w:rsidRPr="00947B9C">
        <w:rPr>
          <w:rFonts w:ascii="Times New Roman" w:hAnsi="Times New Roman" w:cs="Times New Roman"/>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49B2343A" w14:textId="77777777" w:rsidR="00FD0C3E" w:rsidRPr="00947B9C" w:rsidRDefault="00FD0C3E" w:rsidP="00C84A55">
      <w:pPr>
        <w:pStyle w:val="Standard"/>
        <w:numPr>
          <w:ilvl w:val="2"/>
          <w:numId w:val="30"/>
        </w:numPr>
        <w:tabs>
          <w:tab w:val="left" w:pos="142"/>
        </w:tabs>
        <w:ind w:left="0" w:firstLine="0"/>
        <w:jc w:val="both"/>
        <w:textAlignment w:val="baseline"/>
        <w:rPr>
          <w:rFonts w:ascii="Times New Roman" w:hAnsi="Times New Roman" w:cs="Times New Roman"/>
        </w:rPr>
      </w:pPr>
      <w:r w:rsidRPr="00947B9C">
        <w:rPr>
          <w:rFonts w:ascii="Times New Roman" w:hAnsi="Times New Roman" w:cs="Times New Roman"/>
        </w:rPr>
        <w:t>Na aplicação das sanções serão considerados:</w:t>
      </w:r>
    </w:p>
    <w:p w14:paraId="548A7355" w14:textId="77777777" w:rsidR="00FD0C3E" w:rsidRPr="00947B9C" w:rsidRDefault="00FD0C3E" w:rsidP="00C84A55">
      <w:pPr>
        <w:pStyle w:val="Standard"/>
        <w:numPr>
          <w:ilvl w:val="2"/>
          <w:numId w:val="30"/>
        </w:numPr>
        <w:tabs>
          <w:tab w:val="left" w:pos="142"/>
        </w:tabs>
        <w:ind w:left="0" w:firstLine="0"/>
        <w:jc w:val="both"/>
        <w:textAlignment w:val="baseline"/>
        <w:rPr>
          <w:rFonts w:ascii="Times New Roman" w:hAnsi="Times New Roman" w:cs="Times New Roman"/>
        </w:rPr>
      </w:pPr>
      <w:r w:rsidRPr="00947B9C">
        <w:rPr>
          <w:rFonts w:ascii="Times New Roman" w:hAnsi="Times New Roman" w:cs="Times New Roman"/>
        </w:rPr>
        <w:t xml:space="preserve"> </w:t>
      </w:r>
      <w:proofErr w:type="gramStart"/>
      <w:r w:rsidRPr="00947B9C">
        <w:rPr>
          <w:rFonts w:ascii="Times New Roman" w:hAnsi="Times New Roman" w:cs="Times New Roman"/>
        </w:rPr>
        <w:t>a</w:t>
      </w:r>
      <w:proofErr w:type="gramEnd"/>
      <w:r w:rsidRPr="00947B9C">
        <w:rPr>
          <w:rFonts w:ascii="Times New Roman" w:hAnsi="Times New Roman" w:cs="Times New Roman"/>
        </w:rPr>
        <w:t xml:space="preserve"> natureza e a gravidade da infração cometida;</w:t>
      </w:r>
    </w:p>
    <w:p w14:paraId="5E775626" w14:textId="77777777" w:rsidR="00FD0C3E" w:rsidRPr="00947B9C" w:rsidRDefault="00FD0C3E" w:rsidP="00C84A55">
      <w:pPr>
        <w:pStyle w:val="Standard"/>
        <w:numPr>
          <w:ilvl w:val="3"/>
          <w:numId w:val="30"/>
        </w:numPr>
        <w:tabs>
          <w:tab w:val="left" w:pos="142"/>
        </w:tabs>
        <w:ind w:left="0" w:firstLine="0"/>
        <w:jc w:val="both"/>
        <w:textAlignment w:val="baseline"/>
        <w:rPr>
          <w:rFonts w:ascii="Times New Roman" w:hAnsi="Times New Roman" w:cs="Times New Roman"/>
        </w:rPr>
      </w:pPr>
      <w:proofErr w:type="gramStart"/>
      <w:r w:rsidRPr="00947B9C">
        <w:rPr>
          <w:rFonts w:ascii="Times New Roman" w:hAnsi="Times New Roman" w:cs="Times New Roman"/>
        </w:rPr>
        <w:t>as</w:t>
      </w:r>
      <w:proofErr w:type="gramEnd"/>
      <w:r w:rsidRPr="00947B9C">
        <w:rPr>
          <w:rFonts w:ascii="Times New Roman" w:hAnsi="Times New Roman" w:cs="Times New Roman"/>
        </w:rPr>
        <w:t xml:space="preserve"> peculiaridades do caso concreto;</w:t>
      </w:r>
    </w:p>
    <w:p w14:paraId="2330DA94" w14:textId="77777777" w:rsidR="00FD0C3E" w:rsidRPr="00947B9C" w:rsidRDefault="00FD0C3E" w:rsidP="00C84A55">
      <w:pPr>
        <w:pStyle w:val="Standard"/>
        <w:numPr>
          <w:ilvl w:val="2"/>
          <w:numId w:val="30"/>
        </w:numPr>
        <w:tabs>
          <w:tab w:val="left" w:pos="142"/>
        </w:tabs>
        <w:ind w:left="0" w:firstLine="0"/>
        <w:jc w:val="both"/>
        <w:textAlignment w:val="baseline"/>
        <w:rPr>
          <w:rFonts w:ascii="Times New Roman" w:hAnsi="Times New Roman" w:cs="Times New Roman"/>
        </w:rPr>
      </w:pPr>
      <w:proofErr w:type="gramStart"/>
      <w:r w:rsidRPr="00947B9C">
        <w:rPr>
          <w:rFonts w:ascii="Times New Roman" w:hAnsi="Times New Roman" w:cs="Times New Roman"/>
        </w:rPr>
        <w:t>as</w:t>
      </w:r>
      <w:proofErr w:type="gramEnd"/>
      <w:r w:rsidRPr="00947B9C">
        <w:rPr>
          <w:rFonts w:ascii="Times New Roman" w:hAnsi="Times New Roman" w:cs="Times New Roman"/>
        </w:rPr>
        <w:t xml:space="preserve"> circunstâncias agravantes ou atenuantes;</w:t>
      </w:r>
    </w:p>
    <w:p w14:paraId="243E3363" w14:textId="77777777" w:rsidR="00FD0C3E" w:rsidRPr="00947B9C" w:rsidRDefault="00FD0C3E" w:rsidP="00C84A55">
      <w:pPr>
        <w:pStyle w:val="Standard"/>
        <w:numPr>
          <w:ilvl w:val="2"/>
          <w:numId w:val="30"/>
        </w:numPr>
        <w:tabs>
          <w:tab w:val="left" w:pos="142"/>
        </w:tabs>
        <w:ind w:left="0" w:firstLine="0"/>
        <w:jc w:val="both"/>
        <w:textAlignment w:val="baseline"/>
        <w:rPr>
          <w:rFonts w:ascii="Times New Roman" w:hAnsi="Times New Roman" w:cs="Times New Roman"/>
        </w:rPr>
      </w:pPr>
      <w:proofErr w:type="gramStart"/>
      <w:r w:rsidRPr="00947B9C">
        <w:rPr>
          <w:rFonts w:ascii="Times New Roman" w:hAnsi="Times New Roman" w:cs="Times New Roman"/>
        </w:rPr>
        <w:t>os</w:t>
      </w:r>
      <w:proofErr w:type="gramEnd"/>
      <w:r w:rsidRPr="00947B9C">
        <w:rPr>
          <w:rFonts w:ascii="Times New Roman" w:hAnsi="Times New Roman" w:cs="Times New Roman"/>
        </w:rPr>
        <w:t xml:space="preserve"> danos que dela provierem para a Administração Pública;</w:t>
      </w:r>
    </w:p>
    <w:p w14:paraId="01462BB8" w14:textId="77777777" w:rsidR="00FD0C3E" w:rsidRPr="00947B9C" w:rsidRDefault="00FD0C3E" w:rsidP="00C84A55">
      <w:pPr>
        <w:pStyle w:val="Standard"/>
        <w:numPr>
          <w:ilvl w:val="2"/>
          <w:numId w:val="30"/>
        </w:numPr>
        <w:tabs>
          <w:tab w:val="left" w:pos="142"/>
        </w:tabs>
        <w:ind w:left="0" w:firstLine="0"/>
        <w:jc w:val="both"/>
        <w:textAlignment w:val="baseline"/>
        <w:rPr>
          <w:rFonts w:ascii="Times New Roman" w:hAnsi="Times New Roman" w:cs="Times New Roman"/>
        </w:rPr>
      </w:pPr>
      <w:proofErr w:type="gramStart"/>
      <w:r w:rsidRPr="00947B9C">
        <w:rPr>
          <w:rFonts w:ascii="Times New Roman" w:hAnsi="Times New Roman" w:cs="Times New Roman"/>
        </w:rPr>
        <w:t>a</w:t>
      </w:r>
      <w:proofErr w:type="gramEnd"/>
      <w:r w:rsidRPr="00947B9C">
        <w:rPr>
          <w:rFonts w:ascii="Times New Roman" w:hAnsi="Times New Roman" w:cs="Times New Roman"/>
        </w:rPr>
        <w:t xml:space="preserve"> implantação ou o aperfeiçoamento de programa de integridade, conforme normas e orientações dos órgãos de controle.</w:t>
      </w:r>
    </w:p>
    <w:p w14:paraId="7C07E1A5" w14:textId="77777777" w:rsidR="00FD0C3E" w:rsidRPr="00947B9C" w:rsidRDefault="00FD0C3E" w:rsidP="00C84A55">
      <w:pPr>
        <w:pStyle w:val="Standard"/>
        <w:numPr>
          <w:ilvl w:val="1"/>
          <w:numId w:val="30"/>
        </w:numPr>
        <w:tabs>
          <w:tab w:val="left" w:pos="142"/>
        </w:tabs>
        <w:ind w:left="0" w:firstLine="0"/>
        <w:jc w:val="both"/>
        <w:textAlignment w:val="baseline"/>
        <w:rPr>
          <w:rFonts w:ascii="Times New Roman" w:hAnsi="Times New Roman" w:cs="Times New Roman"/>
        </w:rPr>
      </w:pPr>
      <w:r w:rsidRPr="00947B9C">
        <w:rPr>
          <w:rFonts w:ascii="Times New Roman" w:hAnsi="Times New Roman" w:cs="Times New Roman"/>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56872CC" w14:textId="77777777" w:rsidR="00FD0C3E" w:rsidRPr="00947B9C" w:rsidRDefault="00FD0C3E" w:rsidP="00C84A55">
      <w:pPr>
        <w:pStyle w:val="Standard"/>
        <w:numPr>
          <w:ilvl w:val="1"/>
          <w:numId w:val="30"/>
        </w:numPr>
        <w:tabs>
          <w:tab w:val="left" w:pos="142"/>
        </w:tabs>
        <w:ind w:left="0" w:firstLine="0"/>
        <w:jc w:val="both"/>
        <w:textAlignment w:val="baseline"/>
        <w:rPr>
          <w:rFonts w:ascii="Times New Roman" w:hAnsi="Times New Roman" w:cs="Times New Roman"/>
        </w:rPr>
      </w:pPr>
      <w:r w:rsidRPr="00947B9C">
        <w:rPr>
          <w:rFonts w:ascii="Times New Roman" w:hAnsi="Times New Roman" w:cs="Times New Roman"/>
        </w:rPr>
        <w:t>A penalidade de multa pode ser aplicada cumulativamente com as demais sanções.</w:t>
      </w:r>
    </w:p>
    <w:p w14:paraId="2308EB3B" w14:textId="77777777" w:rsidR="00FD0C3E" w:rsidRPr="00947B9C" w:rsidRDefault="00FD0C3E" w:rsidP="00C84A55">
      <w:pPr>
        <w:pStyle w:val="Standard"/>
        <w:numPr>
          <w:ilvl w:val="1"/>
          <w:numId w:val="30"/>
        </w:numPr>
        <w:tabs>
          <w:tab w:val="left" w:pos="142"/>
        </w:tabs>
        <w:ind w:left="0" w:firstLine="0"/>
        <w:jc w:val="both"/>
        <w:textAlignment w:val="baseline"/>
        <w:rPr>
          <w:rFonts w:ascii="Times New Roman" w:hAnsi="Times New Roman" w:cs="Times New Roman"/>
        </w:rPr>
      </w:pPr>
      <w:r w:rsidRPr="00947B9C">
        <w:rPr>
          <w:rFonts w:ascii="Times New Roman" w:hAnsi="Times New Roman" w:cs="Times New Roman"/>
        </w:rPr>
        <w:t xml:space="preserve">Se, durante o processo de aplicação de penalidade, houver indícios de prática de infração administrativa tipificada pela Lei nº 12.846, de 1º de agosto de 2013, como ato lesivo à </w:t>
      </w:r>
      <w:r w:rsidRPr="00947B9C">
        <w:rPr>
          <w:rFonts w:ascii="Times New Roman" w:hAnsi="Times New Roman" w:cs="Times New Roman"/>
        </w:rPr>
        <w:lastRenderedPageBreak/>
        <w:t>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834F839" w14:textId="77777777" w:rsidR="00FD0C3E" w:rsidRPr="00947B9C" w:rsidRDefault="00FD0C3E" w:rsidP="00C84A55">
      <w:pPr>
        <w:pStyle w:val="Standard"/>
        <w:numPr>
          <w:ilvl w:val="1"/>
          <w:numId w:val="30"/>
        </w:numPr>
        <w:tabs>
          <w:tab w:val="left" w:pos="142"/>
        </w:tabs>
        <w:ind w:left="0" w:firstLine="0"/>
        <w:jc w:val="both"/>
        <w:textAlignment w:val="baseline"/>
        <w:rPr>
          <w:rFonts w:ascii="Times New Roman" w:hAnsi="Times New Roman" w:cs="Times New Roman"/>
        </w:rPr>
      </w:pPr>
      <w:r w:rsidRPr="00947B9C">
        <w:rPr>
          <w:rFonts w:ascii="Times New Roman" w:hAnsi="Times New Roman" w:cs="Times New Roman"/>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323689E" w14:textId="77777777" w:rsidR="00FD0C3E" w:rsidRPr="00947B9C" w:rsidRDefault="00FD0C3E" w:rsidP="00C84A55">
      <w:pPr>
        <w:pStyle w:val="Standard"/>
        <w:numPr>
          <w:ilvl w:val="1"/>
          <w:numId w:val="30"/>
        </w:numPr>
        <w:tabs>
          <w:tab w:val="left" w:pos="142"/>
        </w:tabs>
        <w:ind w:left="0" w:firstLine="0"/>
        <w:jc w:val="both"/>
        <w:textAlignment w:val="baseline"/>
        <w:rPr>
          <w:rFonts w:ascii="Times New Roman" w:hAnsi="Times New Roman" w:cs="Times New Roman"/>
        </w:rPr>
      </w:pPr>
      <w:r w:rsidRPr="00947B9C">
        <w:rPr>
          <w:rFonts w:ascii="Times New Roman" w:hAnsi="Times New Roman" w:cs="Times New Roman"/>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50713AEE" w14:textId="77777777" w:rsidR="00FD0C3E" w:rsidRPr="00947B9C" w:rsidRDefault="00FD0C3E" w:rsidP="00C84A55">
      <w:pPr>
        <w:pStyle w:val="Standard"/>
        <w:numPr>
          <w:ilvl w:val="1"/>
          <w:numId w:val="30"/>
        </w:numPr>
        <w:tabs>
          <w:tab w:val="left" w:pos="142"/>
        </w:tabs>
        <w:ind w:left="0" w:firstLine="0"/>
        <w:jc w:val="both"/>
        <w:textAlignment w:val="baseline"/>
        <w:rPr>
          <w:rFonts w:ascii="Times New Roman" w:hAnsi="Times New Roman" w:cs="Times New Roman"/>
        </w:rPr>
      </w:pPr>
      <w:r w:rsidRPr="00947B9C">
        <w:rPr>
          <w:rFonts w:ascii="Times New Roman" w:hAnsi="Times New Roman" w:cs="Times New Roman"/>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22EEABE2" w14:textId="77777777" w:rsidR="00FD0C3E" w:rsidRPr="00947B9C" w:rsidRDefault="00FD0C3E" w:rsidP="004832B5">
      <w:pPr>
        <w:tabs>
          <w:tab w:val="left" w:pos="142"/>
        </w:tabs>
        <w:jc w:val="both"/>
        <w:rPr>
          <w:rFonts w:ascii="Times New Roman" w:hAnsi="Times New Roman" w:cs="Times New Roman"/>
        </w:rPr>
      </w:pPr>
      <w:proofErr w:type="gramStart"/>
      <w:r w:rsidRPr="00947B9C">
        <w:rPr>
          <w:rFonts w:ascii="Times New Roman" w:hAnsi="Times New Roman" w:cs="Times New Roman"/>
        </w:rPr>
        <w:t>19.13  Impedimento</w:t>
      </w:r>
      <w:proofErr w:type="gramEnd"/>
      <w:r w:rsidRPr="00947B9C">
        <w:rPr>
          <w:rFonts w:ascii="Times New Roman" w:hAnsi="Times New Roman" w:cs="Times New Roman"/>
        </w:rPr>
        <w:t xml:space="preserve"> de licitar e contratar  </w:t>
      </w:r>
    </w:p>
    <w:p w14:paraId="3944B466"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 </w:t>
      </w:r>
    </w:p>
    <w:p w14:paraId="1BC988D8"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Será aplicado o impedimento de licitar e contratar com a Administração Pública Municipal, pelo prazo máximo de três anos, quando não se justificar a imposição de penalidade mais grave, observando-se os parâmetros estabelecidos, aos responsáveis pelas seguintes infrações: </w:t>
      </w:r>
    </w:p>
    <w:p w14:paraId="1D938D81"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 </w:t>
      </w:r>
    </w:p>
    <w:p w14:paraId="40A848D5" w14:textId="77777777" w:rsidR="00FD0C3E" w:rsidRPr="00947B9C" w:rsidRDefault="00FD0C3E" w:rsidP="00C84A55">
      <w:pPr>
        <w:pStyle w:val="PargrafodaLista"/>
        <w:numPr>
          <w:ilvl w:val="1"/>
          <w:numId w:val="31"/>
        </w:numPr>
        <w:tabs>
          <w:tab w:val="left" w:pos="142"/>
        </w:tabs>
        <w:ind w:left="0" w:firstLine="0"/>
        <w:jc w:val="both"/>
        <w:rPr>
          <w:rFonts w:ascii="Times New Roman" w:hAnsi="Times New Roman" w:cs="Times New Roman"/>
        </w:rPr>
      </w:pPr>
      <w:r w:rsidRPr="00947B9C">
        <w:rPr>
          <w:rFonts w:ascii="Times New Roman" w:hAnsi="Times New Roman" w:cs="Times New Roman"/>
        </w:rPr>
        <w:t xml:space="preserve">  Impedimento pelo período de 06 (seis) meses a 01 (um) ano. </w:t>
      </w:r>
    </w:p>
    <w:p w14:paraId="12FEEB59"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  Deixar de entregar a documentação exigida para o certame, porém não restar frustrado o </w:t>
      </w:r>
    </w:p>
    <w:p w14:paraId="5897723F"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Certame; </w:t>
      </w:r>
    </w:p>
    <w:p w14:paraId="4506CE93" w14:textId="77777777" w:rsidR="00FD0C3E" w:rsidRPr="00947B9C" w:rsidRDefault="00FD0C3E" w:rsidP="00C84A55">
      <w:pPr>
        <w:pStyle w:val="PargrafodaLista"/>
        <w:numPr>
          <w:ilvl w:val="0"/>
          <w:numId w:val="24"/>
        </w:numPr>
        <w:tabs>
          <w:tab w:val="left" w:pos="142"/>
        </w:tabs>
        <w:ind w:left="0" w:firstLine="0"/>
        <w:jc w:val="both"/>
        <w:rPr>
          <w:rFonts w:ascii="Times New Roman" w:hAnsi="Times New Roman" w:cs="Times New Roman"/>
        </w:rPr>
      </w:pPr>
      <w:r w:rsidRPr="00947B9C">
        <w:rPr>
          <w:rFonts w:ascii="Times New Roman" w:hAnsi="Times New Roman" w:cs="Times New Roman"/>
        </w:rPr>
        <w:t xml:space="preserve">Não manter a proposta, salvo em decorrência de fato superveniente devidamente justificado. </w:t>
      </w:r>
    </w:p>
    <w:p w14:paraId="312FC8A0"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 </w:t>
      </w:r>
    </w:p>
    <w:p w14:paraId="11307932" w14:textId="77777777" w:rsidR="00FD0C3E" w:rsidRPr="00947B9C" w:rsidRDefault="00FD0C3E" w:rsidP="00C84A55">
      <w:pPr>
        <w:pStyle w:val="PargrafodaLista"/>
        <w:numPr>
          <w:ilvl w:val="1"/>
          <w:numId w:val="31"/>
        </w:numPr>
        <w:tabs>
          <w:tab w:val="left" w:pos="142"/>
        </w:tabs>
        <w:ind w:left="0" w:firstLine="0"/>
        <w:jc w:val="both"/>
        <w:rPr>
          <w:rFonts w:ascii="Times New Roman" w:hAnsi="Times New Roman" w:cs="Times New Roman"/>
        </w:rPr>
      </w:pPr>
      <w:r w:rsidRPr="00947B9C">
        <w:rPr>
          <w:rFonts w:ascii="Times New Roman" w:hAnsi="Times New Roman" w:cs="Times New Roman"/>
        </w:rPr>
        <w:t xml:space="preserve"> Impedimento pelo período de 01 (um) ano até 02 (dois) anos. </w:t>
      </w:r>
    </w:p>
    <w:p w14:paraId="0BA62931"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 </w:t>
      </w:r>
    </w:p>
    <w:p w14:paraId="0086EEDB" w14:textId="77777777" w:rsidR="00FD0C3E" w:rsidRPr="00947B9C" w:rsidRDefault="00FD0C3E" w:rsidP="00C84A55">
      <w:pPr>
        <w:pStyle w:val="PargrafodaLista"/>
        <w:numPr>
          <w:ilvl w:val="0"/>
          <w:numId w:val="25"/>
        </w:numPr>
        <w:tabs>
          <w:tab w:val="left" w:pos="142"/>
        </w:tabs>
        <w:ind w:left="0" w:firstLine="0"/>
        <w:jc w:val="both"/>
        <w:rPr>
          <w:rFonts w:ascii="Times New Roman" w:hAnsi="Times New Roman" w:cs="Times New Roman"/>
        </w:rPr>
      </w:pPr>
      <w:r w:rsidRPr="00947B9C">
        <w:rPr>
          <w:rFonts w:ascii="Times New Roman" w:hAnsi="Times New Roman" w:cs="Times New Roman"/>
        </w:rPr>
        <w:t xml:space="preserve">Dar causa à inexecução parcial do Termo de Contrato que gere grave dano à Administração, </w:t>
      </w:r>
    </w:p>
    <w:p w14:paraId="538607EC"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Ao funcionamento dos serviços públicos ou ao interesse coletivo; </w:t>
      </w:r>
    </w:p>
    <w:p w14:paraId="57EAC3B3" w14:textId="77777777" w:rsidR="00FD0C3E" w:rsidRPr="00947B9C" w:rsidRDefault="00FD0C3E" w:rsidP="00C84A55">
      <w:pPr>
        <w:pStyle w:val="PargrafodaLista"/>
        <w:numPr>
          <w:ilvl w:val="0"/>
          <w:numId w:val="25"/>
        </w:numPr>
        <w:tabs>
          <w:tab w:val="left" w:pos="142"/>
        </w:tabs>
        <w:ind w:left="0" w:firstLine="0"/>
        <w:jc w:val="both"/>
        <w:rPr>
          <w:rFonts w:ascii="Times New Roman" w:hAnsi="Times New Roman" w:cs="Times New Roman"/>
        </w:rPr>
      </w:pPr>
      <w:r w:rsidRPr="00947B9C">
        <w:rPr>
          <w:rFonts w:ascii="Times New Roman" w:hAnsi="Times New Roman" w:cs="Times New Roman"/>
        </w:rPr>
        <w:t xml:space="preserve">Ensejar o retardamento da execução ou da entrega do objeto da licitação sem motivo justificado. </w:t>
      </w:r>
    </w:p>
    <w:p w14:paraId="64627C99"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 </w:t>
      </w:r>
    </w:p>
    <w:p w14:paraId="3152D9DE" w14:textId="77777777" w:rsidR="00FD0C3E" w:rsidRPr="00947B9C" w:rsidRDefault="00FD0C3E" w:rsidP="00C84A55">
      <w:pPr>
        <w:pStyle w:val="PargrafodaLista"/>
        <w:numPr>
          <w:ilvl w:val="1"/>
          <w:numId w:val="31"/>
        </w:numPr>
        <w:tabs>
          <w:tab w:val="left" w:pos="142"/>
        </w:tabs>
        <w:ind w:left="0" w:firstLine="0"/>
        <w:jc w:val="both"/>
        <w:rPr>
          <w:rFonts w:ascii="Times New Roman" w:hAnsi="Times New Roman" w:cs="Times New Roman"/>
        </w:rPr>
      </w:pPr>
      <w:r w:rsidRPr="00947B9C">
        <w:rPr>
          <w:rFonts w:ascii="Times New Roman" w:hAnsi="Times New Roman" w:cs="Times New Roman"/>
        </w:rPr>
        <w:t xml:space="preserve"> Impedimento pelo período de 01 (um) ano a 03 (três) anos. </w:t>
      </w:r>
    </w:p>
    <w:p w14:paraId="527CDCC9"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 </w:t>
      </w:r>
    </w:p>
    <w:p w14:paraId="1B2EDB45" w14:textId="77777777" w:rsidR="00FD0C3E" w:rsidRPr="00947B9C" w:rsidRDefault="00FD0C3E" w:rsidP="00C84A55">
      <w:pPr>
        <w:pStyle w:val="PargrafodaLista"/>
        <w:numPr>
          <w:ilvl w:val="0"/>
          <w:numId w:val="26"/>
        </w:numPr>
        <w:tabs>
          <w:tab w:val="left" w:pos="142"/>
        </w:tabs>
        <w:ind w:left="0" w:firstLine="0"/>
        <w:jc w:val="both"/>
        <w:rPr>
          <w:rFonts w:ascii="Times New Roman" w:hAnsi="Times New Roman" w:cs="Times New Roman"/>
        </w:rPr>
      </w:pPr>
      <w:r w:rsidRPr="00947B9C">
        <w:rPr>
          <w:rFonts w:ascii="Times New Roman" w:hAnsi="Times New Roman" w:cs="Times New Roman"/>
        </w:rPr>
        <w:t xml:space="preserve"> Deixar de entregar a documentação exigida para o certame, e em razão disso restar frustrado o certame; </w:t>
      </w:r>
    </w:p>
    <w:p w14:paraId="6F9EAE25" w14:textId="77777777" w:rsidR="00FD0C3E" w:rsidRPr="00947B9C" w:rsidRDefault="00FD0C3E" w:rsidP="00C84A55">
      <w:pPr>
        <w:pStyle w:val="PargrafodaLista"/>
        <w:numPr>
          <w:ilvl w:val="0"/>
          <w:numId w:val="26"/>
        </w:numPr>
        <w:tabs>
          <w:tab w:val="left" w:pos="142"/>
        </w:tabs>
        <w:ind w:left="0" w:firstLine="0"/>
        <w:jc w:val="both"/>
        <w:rPr>
          <w:rFonts w:ascii="Times New Roman" w:hAnsi="Times New Roman" w:cs="Times New Roman"/>
        </w:rPr>
      </w:pPr>
      <w:r w:rsidRPr="00947B9C">
        <w:rPr>
          <w:rFonts w:ascii="Times New Roman" w:hAnsi="Times New Roman" w:cs="Times New Roman"/>
        </w:rPr>
        <w:t xml:space="preserve">Não manter a proposta, e em razão disso restar frustrada a contratação; </w:t>
      </w:r>
    </w:p>
    <w:p w14:paraId="358BB79B" w14:textId="77777777" w:rsidR="00FD0C3E" w:rsidRPr="00947B9C" w:rsidRDefault="00FD0C3E" w:rsidP="00C84A55">
      <w:pPr>
        <w:pStyle w:val="PargrafodaLista"/>
        <w:numPr>
          <w:ilvl w:val="0"/>
          <w:numId w:val="26"/>
        </w:numPr>
        <w:tabs>
          <w:tab w:val="left" w:pos="142"/>
        </w:tabs>
        <w:ind w:left="0" w:firstLine="0"/>
        <w:jc w:val="both"/>
        <w:rPr>
          <w:rFonts w:ascii="Times New Roman" w:hAnsi="Times New Roman" w:cs="Times New Roman"/>
        </w:rPr>
      </w:pPr>
      <w:r w:rsidRPr="00947B9C">
        <w:rPr>
          <w:rFonts w:ascii="Times New Roman" w:hAnsi="Times New Roman" w:cs="Times New Roman"/>
        </w:rPr>
        <w:t xml:space="preserve">Não celebrar o termo de contrato, não assinar a ata de registro de preço ou documento </w:t>
      </w:r>
    </w:p>
    <w:p w14:paraId="4C0F7A04"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Equivalente, no prazo estabelecido. </w:t>
      </w:r>
    </w:p>
    <w:p w14:paraId="08C8DAF3"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 </w:t>
      </w:r>
    </w:p>
    <w:p w14:paraId="1C845A8C" w14:textId="77777777" w:rsidR="00FD0C3E" w:rsidRPr="00947B9C" w:rsidRDefault="00FD0C3E" w:rsidP="00C84A55">
      <w:pPr>
        <w:pStyle w:val="PargrafodaLista"/>
        <w:numPr>
          <w:ilvl w:val="1"/>
          <w:numId w:val="31"/>
        </w:numPr>
        <w:tabs>
          <w:tab w:val="left" w:pos="142"/>
        </w:tabs>
        <w:ind w:left="0" w:firstLine="0"/>
        <w:jc w:val="both"/>
        <w:rPr>
          <w:rFonts w:ascii="Times New Roman" w:hAnsi="Times New Roman" w:cs="Times New Roman"/>
        </w:rPr>
      </w:pPr>
      <w:r w:rsidRPr="00947B9C">
        <w:rPr>
          <w:rFonts w:ascii="Times New Roman" w:hAnsi="Times New Roman" w:cs="Times New Roman"/>
        </w:rPr>
        <w:t xml:space="preserve"> Impedimento pelo período de 02 (dois) anos a 03 (três) anos. </w:t>
      </w:r>
    </w:p>
    <w:p w14:paraId="1C925E2A"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 </w:t>
      </w:r>
    </w:p>
    <w:p w14:paraId="363338AA" w14:textId="77777777" w:rsidR="00FD0C3E" w:rsidRPr="00947B9C" w:rsidRDefault="00FD0C3E" w:rsidP="00C84A55">
      <w:pPr>
        <w:pStyle w:val="PargrafodaLista"/>
        <w:numPr>
          <w:ilvl w:val="0"/>
          <w:numId w:val="27"/>
        </w:numPr>
        <w:tabs>
          <w:tab w:val="left" w:pos="142"/>
        </w:tabs>
        <w:ind w:left="0" w:firstLine="0"/>
        <w:jc w:val="both"/>
        <w:rPr>
          <w:rFonts w:ascii="Times New Roman" w:hAnsi="Times New Roman" w:cs="Times New Roman"/>
        </w:rPr>
      </w:pPr>
      <w:r w:rsidRPr="00947B9C">
        <w:rPr>
          <w:rFonts w:ascii="Times New Roman" w:hAnsi="Times New Roman" w:cs="Times New Roman"/>
        </w:rPr>
        <w:t xml:space="preserve">Não entregar o objeto da licitação sem motivo justificado; </w:t>
      </w:r>
    </w:p>
    <w:p w14:paraId="6611AF91" w14:textId="77777777" w:rsidR="00FD0C3E" w:rsidRPr="00947B9C" w:rsidRDefault="00FD0C3E" w:rsidP="00C84A55">
      <w:pPr>
        <w:pStyle w:val="PargrafodaLista"/>
        <w:numPr>
          <w:ilvl w:val="0"/>
          <w:numId w:val="27"/>
        </w:numPr>
        <w:tabs>
          <w:tab w:val="left" w:pos="142"/>
        </w:tabs>
        <w:ind w:left="0" w:firstLine="0"/>
        <w:jc w:val="both"/>
        <w:rPr>
          <w:rFonts w:ascii="Times New Roman" w:hAnsi="Times New Roman" w:cs="Times New Roman"/>
        </w:rPr>
      </w:pPr>
      <w:r w:rsidRPr="00947B9C">
        <w:rPr>
          <w:rFonts w:ascii="Times New Roman" w:hAnsi="Times New Roman" w:cs="Times New Roman"/>
        </w:rPr>
        <w:lastRenderedPageBreak/>
        <w:t xml:space="preserve">Dar causa à inexecução total do Termo de Contrato. </w:t>
      </w:r>
    </w:p>
    <w:p w14:paraId="4F893766"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 </w:t>
      </w:r>
    </w:p>
    <w:p w14:paraId="5E1F2935" w14:textId="77777777" w:rsidR="00FD0C3E" w:rsidRPr="00947B9C" w:rsidRDefault="00FD0C3E" w:rsidP="00C84A55">
      <w:pPr>
        <w:pStyle w:val="PargrafodaLista"/>
        <w:numPr>
          <w:ilvl w:val="1"/>
          <w:numId w:val="31"/>
        </w:numPr>
        <w:tabs>
          <w:tab w:val="left" w:pos="142"/>
        </w:tabs>
        <w:ind w:left="0" w:firstLine="0"/>
        <w:jc w:val="both"/>
        <w:rPr>
          <w:rFonts w:ascii="Times New Roman" w:hAnsi="Times New Roman" w:cs="Times New Roman"/>
        </w:rPr>
      </w:pPr>
      <w:r w:rsidRPr="00947B9C">
        <w:rPr>
          <w:rFonts w:ascii="Times New Roman" w:hAnsi="Times New Roman" w:cs="Times New Roman"/>
        </w:rPr>
        <w:t xml:space="preserve"> Declaração de inidoneidade para licitar ou contratar </w:t>
      </w:r>
    </w:p>
    <w:p w14:paraId="6C7CB855"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 </w:t>
      </w:r>
    </w:p>
    <w:p w14:paraId="07B88C2B"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Será aplicada a declaração de inidoneidade para licitar e contratar com a Administração Pública </w:t>
      </w:r>
    </w:p>
    <w:p w14:paraId="4DE607B1"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Direta e Indireta, de todos os entes federativos, pelo prazo mínimo de 03 (três) anos e máximo de 06 (seis) anos, observando-se os parâmetros estabelecidos, aos responsáveis pelas seguintes infrações: </w:t>
      </w:r>
    </w:p>
    <w:p w14:paraId="0CC1E260"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 </w:t>
      </w:r>
    </w:p>
    <w:p w14:paraId="051644E3" w14:textId="77777777" w:rsidR="00FD0C3E" w:rsidRPr="00947B9C" w:rsidRDefault="00FD0C3E" w:rsidP="00C84A55">
      <w:pPr>
        <w:pStyle w:val="PargrafodaLista"/>
        <w:numPr>
          <w:ilvl w:val="0"/>
          <w:numId w:val="28"/>
        </w:numPr>
        <w:tabs>
          <w:tab w:val="left" w:pos="142"/>
        </w:tabs>
        <w:ind w:left="0" w:firstLine="0"/>
        <w:jc w:val="both"/>
        <w:rPr>
          <w:rFonts w:ascii="Times New Roman" w:hAnsi="Times New Roman" w:cs="Times New Roman"/>
        </w:rPr>
      </w:pPr>
      <w:r w:rsidRPr="00947B9C">
        <w:rPr>
          <w:rFonts w:ascii="Times New Roman" w:hAnsi="Times New Roman" w:cs="Times New Roman"/>
        </w:rPr>
        <w:t xml:space="preserve">Apresentar declaração ou documentação falsa exigida para o certame ou prestar declaração </w:t>
      </w:r>
    </w:p>
    <w:p w14:paraId="425D5AEF"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Falsa durante a licitação ou a execução do termo de contrato; </w:t>
      </w:r>
    </w:p>
    <w:p w14:paraId="12764B95" w14:textId="77777777" w:rsidR="00FD0C3E" w:rsidRPr="00947B9C" w:rsidRDefault="00FD0C3E" w:rsidP="00C84A55">
      <w:pPr>
        <w:pStyle w:val="PargrafodaLista"/>
        <w:numPr>
          <w:ilvl w:val="0"/>
          <w:numId w:val="28"/>
        </w:numPr>
        <w:tabs>
          <w:tab w:val="left" w:pos="142"/>
        </w:tabs>
        <w:ind w:left="0" w:firstLine="0"/>
        <w:jc w:val="both"/>
        <w:rPr>
          <w:rFonts w:ascii="Times New Roman" w:hAnsi="Times New Roman" w:cs="Times New Roman"/>
        </w:rPr>
      </w:pPr>
      <w:r w:rsidRPr="00947B9C">
        <w:rPr>
          <w:rFonts w:ascii="Times New Roman" w:hAnsi="Times New Roman" w:cs="Times New Roman"/>
        </w:rPr>
        <w:t xml:space="preserve">Fraudar a licitação ou praticar ato fraudulento na execução do termo de contrato; </w:t>
      </w:r>
    </w:p>
    <w:p w14:paraId="5F3E54EA" w14:textId="77777777" w:rsidR="00FD0C3E" w:rsidRPr="00947B9C" w:rsidRDefault="00FD0C3E" w:rsidP="00C84A55">
      <w:pPr>
        <w:pStyle w:val="PargrafodaLista"/>
        <w:numPr>
          <w:ilvl w:val="0"/>
          <w:numId w:val="28"/>
        </w:numPr>
        <w:tabs>
          <w:tab w:val="left" w:pos="142"/>
        </w:tabs>
        <w:ind w:left="0" w:firstLine="0"/>
        <w:jc w:val="both"/>
        <w:rPr>
          <w:rFonts w:ascii="Times New Roman" w:hAnsi="Times New Roman" w:cs="Times New Roman"/>
        </w:rPr>
      </w:pPr>
      <w:r w:rsidRPr="00947B9C">
        <w:rPr>
          <w:rFonts w:ascii="Times New Roman" w:hAnsi="Times New Roman" w:cs="Times New Roman"/>
        </w:rPr>
        <w:t xml:space="preserve">Comportar-se de modo inidôneo ou cometer fraude de qualquer natureza; </w:t>
      </w:r>
    </w:p>
    <w:p w14:paraId="754C8147" w14:textId="77777777" w:rsidR="00FD0C3E" w:rsidRPr="00947B9C" w:rsidRDefault="00FD0C3E" w:rsidP="00C84A55">
      <w:pPr>
        <w:pStyle w:val="PargrafodaLista"/>
        <w:numPr>
          <w:ilvl w:val="0"/>
          <w:numId w:val="28"/>
        </w:numPr>
        <w:tabs>
          <w:tab w:val="left" w:pos="142"/>
        </w:tabs>
        <w:ind w:left="0" w:firstLine="0"/>
        <w:jc w:val="both"/>
        <w:rPr>
          <w:rFonts w:ascii="Times New Roman" w:hAnsi="Times New Roman" w:cs="Times New Roman"/>
        </w:rPr>
      </w:pPr>
      <w:r w:rsidRPr="00947B9C">
        <w:rPr>
          <w:rFonts w:ascii="Times New Roman" w:hAnsi="Times New Roman" w:cs="Times New Roman"/>
        </w:rPr>
        <w:t xml:space="preserve">Praticar atos ilícitos com vistas a frustrar os objetivos da licitação; </w:t>
      </w:r>
    </w:p>
    <w:p w14:paraId="13086CB1" w14:textId="77777777" w:rsidR="00FD0C3E" w:rsidRPr="00947B9C" w:rsidRDefault="00FD0C3E" w:rsidP="00C84A55">
      <w:pPr>
        <w:pStyle w:val="PargrafodaLista"/>
        <w:numPr>
          <w:ilvl w:val="0"/>
          <w:numId w:val="28"/>
        </w:numPr>
        <w:tabs>
          <w:tab w:val="left" w:pos="142"/>
        </w:tabs>
        <w:ind w:left="0" w:firstLine="0"/>
        <w:jc w:val="both"/>
        <w:rPr>
          <w:rFonts w:ascii="Times New Roman" w:hAnsi="Times New Roman" w:cs="Times New Roman"/>
        </w:rPr>
      </w:pPr>
      <w:r w:rsidRPr="00947B9C">
        <w:rPr>
          <w:rFonts w:ascii="Times New Roman" w:hAnsi="Times New Roman" w:cs="Times New Roman"/>
        </w:rPr>
        <w:t xml:space="preserve">Praticar ato lesivo previsto no art. 5º da Lei nº 12.846/2013. </w:t>
      </w:r>
    </w:p>
    <w:p w14:paraId="453E8B5B"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 </w:t>
      </w:r>
    </w:p>
    <w:p w14:paraId="0B74FFB9" w14:textId="77777777" w:rsidR="00FD0C3E" w:rsidRPr="00947B9C" w:rsidRDefault="00FD0C3E" w:rsidP="004832B5">
      <w:pPr>
        <w:tabs>
          <w:tab w:val="left" w:pos="142"/>
        </w:tabs>
        <w:jc w:val="both"/>
        <w:rPr>
          <w:rFonts w:ascii="Times New Roman" w:hAnsi="Times New Roman" w:cs="Times New Roman"/>
        </w:rPr>
      </w:pPr>
    </w:p>
    <w:p w14:paraId="228311A2"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19.19. Nenhuma sanção será aplicada sem o devido processo administrativo, sendo que a abertura do processo administrativo de penalização na fase de execução contratual pressupõe a prévia tratativa entre as partes, com a finalidade de sanar as irregularidades, sendo obrigatória a comprovação de que restou infrutífera. </w:t>
      </w:r>
    </w:p>
    <w:p w14:paraId="19483AE3"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 </w:t>
      </w:r>
    </w:p>
    <w:p w14:paraId="0307D170" w14:textId="77777777" w:rsidR="00FD0C3E" w:rsidRPr="00947B9C" w:rsidRDefault="00FD0C3E" w:rsidP="00C84A55">
      <w:pPr>
        <w:pStyle w:val="PargrafodaLista"/>
        <w:numPr>
          <w:ilvl w:val="1"/>
          <w:numId w:val="32"/>
        </w:numPr>
        <w:tabs>
          <w:tab w:val="left" w:pos="142"/>
        </w:tabs>
        <w:ind w:left="0" w:firstLine="0"/>
        <w:jc w:val="both"/>
        <w:rPr>
          <w:rFonts w:ascii="Times New Roman" w:hAnsi="Times New Roman" w:cs="Times New Roman"/>
        </w:rPr>
      </w:pPr>
      <w:r w:rsidRPr="00947B9C">
        <w:rPr>
          <w:rFonts w:ascii="Times New Roman" w:hAnsi="Times New Roman" w:cs="Times New Roman"/>
        </w:rPr>
        <w:t xml:space="preserve">  Entende-se como tratativas o esforço desprendido entre as partes com a finalidade de sanar a irregularidade, nas hipóteses que esta for possível. </w:t>
      </w:r>
    </w:p>
    <w:p w14:paraId="5DFA674A"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hAnsi="Times New Roman" w:cs="Times New Roman"/>
        </w:rPr>
        <w:t xml:space="preserve"> </w:t>
      </w:r>
    </w:p>
    <w:p w14:paraId="6A59652A" w14:textId="77777777" w:rsidR="00FD0C3E" w:rsidRPr="00947B9C" w:rsidRDefault="00FD0C3E" w:rsidP="004832B5">
      <w:pPr>
        <w:pStyle w:val="Ttulo4"/>
        <w:tabs>
          <w:tab w:val="left" w:pos="142"/>
        </w:tabs>
        <w:spacing w:before="0"/>
        <w:jc w:val="both"/>
        <w:rPr>
          <w:rFonts w:ascii="Times New Roman" w:hAnsi="Times New Roman" w:cs="Times New Roman"/>
          <w:b/>
          <w:i w:val="0"/>
          <w:color w:val="auto"/>
        </w:rPr>
      </w:pPr>
      <w:r w:rsidRPr="00947B9C">
        <w:rPr>
          <w:rFonts w:ascii="Times New Roman" w:hAnsi="Times New Roman" w:cs="Times New Roman"/>
          <w:i w:val="0"/>
          <w:color w:val="auto"/>
        </w:rPr>
        <w:t>20. CLÁUSULA 20ª – DA EXTINÇÃO CONTRATUAL</w:t>
      </w:r>
    </w:p>
    <w:p w14:paraId="028AE097"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20.1. O contrato pode ser extinto antes de cumpridas as obrigações nele estipuladas, ou antes do prazo nele fixado, por algum dos motivos previstos no artigo 137 da Lei nº 14.133/21, bem como amigavelmente.</w:t>
      </w:r>
    </w:p>
    <w:p w14:paraId="24D6BCA6"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5D100432"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20.2. Aplicam-se também os artigos 138 e 139 da mesma Lei.</w:t>
      </w:r>
    </w:p>
    <w:p w14:paraId="4A7DE57A" w14:textId="77777777" w:rsidR="00FD0C3E" w:rsidRPr="00947B9C" w:rsidRDefault="00FD0C3E" w:rsidP="00C84A55">
      <w:pPr>
        <w:numPr>
          <w:ilvl w:val="0"/>
          <w:numId w:val="18"/>
        </w:numPr>
        <w:tabs>
          <w:tab w:val="left" w:pos="142"/>
        </w:tabs>
        <w:ind w:left="0" w:right="209"/>
        <w:jc w:val="both"/>
        <w:rPr>
          <w:rFonts w:ascii="Times New Roman" w:hAnsi="Times New Roman" w:cs="Times New Roman"/>
        </w:rPr>
      </w:pPr>
      <w:r w:rsidRPr="00947B9C">
        <w:rPr>
          <w:rFonts w:ascii="Times New Roman" w:hAnsi="Times New Roman" w:cs="Times New Roman"/>
        </w:rPr>
        <w:t xml:space="preserve">- </w:t>
      </w:r>
      <w:proofErr w:type="gramStart"/>
      <w:r w:rsidRPr="00947B9C">
        <w:rPr>
          <w:rFonts w:ascii="Times New Roman" w:hAnsi="Times New Roman" w:cs="Times New Roman"/>
        </w:rPr>
        <w:t>determinada</w:t>
      </w:r>
      <w:proofErr w:type="gramEnd"/>
      <w:r w:rsidRPr="00947B9C">
        <w:rPr>
          <w:rFonts w:ascii="Times New Roman" w:hAnsi="Times New Roman" w:cs="Times New Roman"/>
        </w:rPr>
        <w:t xml:space="preserve"> por ato unilateral e escrito da Administração, exceto no caso de descumprimento decorrente de sua própria conduta;</w:t>
      </w:r>
    </w:p>
    <w:p w14:paraId="5AD96810" w14:textId="77777777" w:rsidR="00FD0C3E" w:rsidRPr="00947B9C" w:rsidRDefault="00FD0C3E" w:rsidP="00C84A55">
      <w:pPr>
        <w:numPr>
          <w:ilvl w:val="0"/>
          <w:numId w:val="18"/>
        </w:numPr>
        <w:tabs>
          <w:tab w:val="left" w:pos="142"/>
        </w:tabs>
        <w:ind w:left="0" w:right="209"/>
        <w:jc w:val="both"/>
        <w:rPr>
          <w:rFonts w:ascii="Times New Roman" w:hAnsi="Times New Roman" w:cs="Times New Roman"/>
        </w:rPr>
      </w:pPr>
      <w:r w:rsidRPr="00947B9C">
        <w:rPr>
          <w:rFonts w:ascii="Times New Roman" w:hAnsi="Times New Roman" w:cs="Times New Roman"/>
        </w:rPr>
        <w:t xml:space="preserve">- </w:t>
      </w:r>
      <w:proofErr w:type="gramStart"/>
      <w:r w:rsidRPr="00947B9C">
        <w:rPr>
          <w:rFonts w:ascii="Times New Roman" w:hAnsi="Times New Roman" w:cs="Times New Roman"/>
        </w:rPr>
        <w:t>consensual</w:t>
      </w:r>
      <w:proofErr w:type="gramEnd"/>
      <w:r w:rsidRPr="00947B9C">
        <w:rPr>
          <w:rFonts w:ascii="Times New Roman" w:hAnsi="Times New Roman" w:cs="Times New Roman"/>
        </w:rPr>
        <w:t>, por acordo entre as partes, por conciliação, por mediação ou por comitê de resolução de disputas, desde que haja interesse da Administração;</w:t>
      </w:r>
    </w:p>
    <w:p w14:paraId="617A197C" w14:textId="77777777" w:rsidR="00FD0C3E" w:rsidRPr="00947B9C" w:rsidRDefault="00FD0C3E" w:rsidP="00C84A55">
      <w:pPr>
        <w:numPr>
          <w:ilvl w:val="0"/>
          <w:numId w:val="18"/>
        </w:numPr>
        <w:tabs>
          <w:tab w:val="left" w:pos="142"/>
        </w:tabs>
        <w:ind w:left="0" w:right="209"/>
        <w:jc w:val="both"/>
        <w:rPr>
          <w:rFonts w:ascii="Times New Roman" w:hAnsi="Times New Roman" w:cs="Times New Roman"/>
        </w:rPr>
      </w:pPr>
      <w:r w:rsidRPr="00947B9C">
        <w:rPr>
          <w:rFonts w:ascii="Times New Roman" w:hAnsi="Times New Roman" w:cs="Times New Roman"/>
        </w:rPr>
        <w:t xml:space="preserve">- </w:t>
      </w:r>
      <w:proofErr w:type="gramStart"/>
      <w:r w:rsidRPr="00947B9C">
        <w:rPr>
          <w:rFonts w:ascii="Times New Roman" w:hAnsi="Times New Roman" w:cs="Times New Roman"/>
        </w:rPr>
        <w:t>determinada</w:t>
      </w:r>
      <w:proofErr w:type="gramEnd"/>
      <w:r w:rsidRPr="00947B9C">
        <w:rPr>
          <w:rFonts w:ascii="Times New Roman" w:hAnsi="Times New Roman" w:cs="Times New Roman"/>
        </w:rPr>
        <w:t xml:space="preserve"> por decisão arbitral, em decorrência de cláusula compromissória ou compromisso arbitral, ou por decisão</w:t>
      </w:r>
    </w:p>
    <w:p w14:paraId="24308490" w14:textId="77777777" w:rsidR="00FD0C3E" w:rsidRPr="00947B9C" w:rsidRDefault="00FD0C3E" w:rsidP="004832B5">
      <w:pPr>
        <w:tabs>
          <w:tab w:val="left" w:pos="142"/>
        </w:tabs>
        <w:ind w:right="209"/>
        <w:jc w:val="both"/>
        <w:rPr>
          <w:rFonts w:ascii="Times New Roman" w:hAnsi="Times New Roman" w:cs="Times New Roman"/>
        </w:rPr>
      </w:pPr>
      <w:proofErr w:type="gramStart"/>
      <w:r w:rsidRPr="00947B9C">
        <w:rPr>
          <w:rFonts w:ascii="Times New Roman" w:hAnsi="Times New Roman" w:cs="Times New Roman"/>
        </w:rPr>
        <w:t>judicial</w:t>
      </w:r>
      <w:proofErr w:type="gramEnd"/>
      <w:r w:rsidRPr="00947B9C">
        <w:rPr>
          <w:rFonts w:ascii="Times New Roman" w:hAnsi="Times New Roman" w:cs="Times New Roman"/>
        </w:rPr>
        <w:t>.</w:t>
      </w:r>
    </w:p>
    <w:p w14:paraId="745A4BF8"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47216A1F" w14:textId="77777777" w:rsidR="00FD0C3E" w:rsidRPr="00947B9C" w:rsidRDefault="00FD0C3E" w:rsidP="004832B5">
      <w:pPr>
        <w:tabs>
          <w:tab w:val="left" w:pos="142"/>
        </w:tabs>
        <w:ind w:right="275"/>
        <w:jc w:val="both"/>
        <w:rPr>
          <w:rFonts w:ascii="Times New Roman" w:hAnsi="Times New Roman" w:cs="Times New Roman"/>
        </w:rPr>
      </w:pPr>
      <w:r w:rsidRPr="00947B9C">
        <w:rPr>
          <w:rFonts w:ascii="Times New Roman" w:hAnsi="Times New Roman" w:cs="Times New Roman"/>
        </w:rPr>
        <w:t>20.3. A rescisão deste Termo de Contrato implicará retenção de crédito decorrentes da contratação, até o limite dos prejuízos causados à CONTRATANTE, bem como na assunção dos serviços pela CONTRATANTE na forma que a mesma determinar.</w:t>
      </w:r>
    </w:p>
    <w:p w14:paraId="67F0F902"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228DA216" w14:textId="77777777" w:rsidR="00FD0C3E" w:rsidRPr="00947B9C" w:rsidRDefault="00FD0C3E" w:rsidP="004832B5">
      <w:pPr>
        <w:tabs>
          <w:tab w:val="left" w:pos="142"/>
        </w:tabs>
        <w:jc w:val="both"/>
        <w:rPr>
          <w:rFonts w:ascii="Times New Roman" w:hAnsi="Times New Roman" w:cs="Times New Roman"/>
        </w:rPr>
      </w:pPr>
    </w:p>
    <w:p w14:paraId="2E8FF019" w14:textId="77777777" w:rsidR="00FD0C3E" w:rsidRPr="00947B9C" w:rsidRDefault="00FD0C3E" w:rsidP="004832B5">
      <w:pPr>
        <w:tabs>
          <w:tab w:val="left" w:pos="142"/>
        </w:tabs>
        <w:jc w:val="both"/>
        <w:rPr>
          <w:rFonts w:ascii="Times New Roman" w:hAnsi="Times New Roman" w:cs="Times New Roman"/>
          <w:b/>
          <w:bCs/>
        </w:rPr>
      </w:pPr>
      <w:r w:rsidRPr="00947B9C">
        <w:rPr>
          <w:rFonts w:ascii="Times New Roman" w:hAnsi="Times New Roman" w:cs="Times New Roman"/>
          <w:b/>
          <w:bCs/>
        </w:rPr>
        <w:t>21. CLÁUSULA 21ª- ANTICORRUPÇÃO</w:t>
      </w:r>
    </w:p>
    <w:p w14:paraId="62FABB35"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lastRenderedPageBreak/>
        <w:t>21.1. O contratado deve observar e fazer observar, por seus fornecedores, o mais alto padrão de ética durante todo o processo de licitação, de contratação e de execução do objeto contratual. Para os propósitos desta cláusula, definem-se as seguintes práticas:</w:t>
      </w:r>
    </w:p>
    <w:p w14:paraId="47ECCF13" w14:textId="77777777" w:rsidR="00FD0C3E" w:rsidRPr="00947B9C" w:rsidRDefault="00FD0C3E" w:rsidP="00C84A55">
      <w:pPr>
        <w:numPr>
          <w:ilvl w:val="0"/>
          <w:numId w:val="19"/>
        </w:numPr>
        <w:tabs>
          <w:tab w:val="left" w:pos="142"/>
        </w:tabs>
        <w:ind w:left="0" w:right="209"/>
        <w:jc w:val="both"/>
        <w:rPr>
          <w:rFonts w:ascii="Times New Roman" w:hAnsi="Times New Roman" w:cs="Times New Roman"/>
        </w:rPr>
      </w:pPr>
      <w:r w:rsidRPr="00947B9C">
        <w:rPr>
          <w:rFonts w:ascii="Times New Roman" w:hAnsi="Times New Roman" w:cs="Times New Roman"/>
        </w:rPr>
        <w:t>“</w:t>
      </w:r>
      <w:proofErr w:type="gramStart"/>
      <w:r w:rsidRPr="00947B9C">
        <w:rPr>
          <w:rFonts w:ascii="Times New Roman" w:hAnsi="Times New Roman" w:cs="Times New Roman"/>
        </w:rPr>
        <w:t>prática</w:t>
      </w:r>
      <w:proofErr w:type="gramEnd"/>
      <w:r w:rsidRPr="00947B9C">
        <w:rPr>
          <w:rFonts w:ascii="Times New Roman" w:hAnsi="Times New Roman" w:cs="Times New Roman"/>
        </w:rPr>
        <w:t xml:space="preserve"> corrupta”: oferecer, dar, receber ou solicitar, direta ou indiretamente, qualquer vantagem com o objetivo de influenciar a ação de servidor público no processo de licitação ou na execução de contrato;</w:t>
      </w:r>
    </w:p>
    <w:p w14:paraId="62D0D82D" w14:textId="77777777" w:rsidR="00FD0C3E" w:rsidRPr="00947B9C" w:rsidRDefault="00FD0C3E" w:rsidP="00C84A55">
      <w:pPr>
        <w:numPr>
          <w:ilvl w:val="0"/>
          <w:numId w:val="19"/>
        </w:numPr>
        <w:tabs>
          <w:tab w:val="left" w:pos="142"/>
        </w:tabs>
        <w:ind w:left="0" w:right="209"/>
        <w:jc w:val="both"/>
        <w:rPr>
          <w:rFonts w:ascii="Times New Roman" w:hAnsi="Times New Roman" w:cs="Times New Roman"/>
        </w:rPr>
      </w:pPr>
      <w:r w:rsidRPr="00947B9C">
        <w:rPr>
          <w:rFonts w:ascii="Times New Roman" w:hAnsi="Times New Roman" w:cs="Times New Roman"/>
        </w:rPr>
        <w:t>“</w:t>
      </w:r>
      <w:proofErr w:type="gramStart"/>
      <w:r w:rsidRPr="00947B9C">
        <w:rPr>
          <w:rFonts w:ascii="Times New Roman" w:hAnsi="Times New Roman" w:cs="Times New Roman"/>
        </w:rPr>
        <w:t>prática</w:t>
      </w:r>
      <w:proofErr w:type="gramEnd"/>
      <w:r w:rsidRPr="00947B9C">
        <w:rPr>
          <w:rFonts w:ascii="Times New Roman" w:hAnsi="Times New Roman" w:cs="Times New Roman"/>
        </w:rPr>
        <w:t xml:space="preserve"> fraudulenta”: a falsificação ou omissão dos fatos, com o objetivo de influenciar o processo de licitação ou de execução de contrato;</w:t>
      </w:r>
    </w:p>
    <w:p w14:paraId="0102331C" w14:textId="77777777" w:rsidR="00FD0C3E" w:rsidRPr="00947B9C" w:rsidRDefault="00FD0C3E" w:rsidP="004832B5">
      <w:pPr>
        <w:tabs>
          <w:tab w:val="left" w:pos="142"/>
        </w:tabs>
        <w:ind w:right="209"/>
        <w:jc w:val="both"/>
        <w:rPr>
          <w:rFonts w:ascii="Times New Roman" w:hAnsi="Times New Roman" w:cs="Times New Roman"/>
        </w:rPr>
      </w:pPr>
      <w:proofErr w:type="gramStart"/>
      <w:r w:rsidRPr="00947B9C">
        <w:rPr>
          <w:rFonts w:ascii="Times New Roman" w:hAnsi="Times New Roman" w:cs="Times New Roman"/>
        </w:rPr>
        <w:t>c )</w:t>
      </w:r>
      <w:proofErr w:type="gramEnd"/>
      <w:r w:rsidRPr="00947B9C">
        <w:rPr>
          <w:rFonts w:ascii="Times New Roman" w:hAnsi="Times New Roman" w:cs="Times New Roman"/>
        </w:rPr>
        <w:t xml:space="preserve"> “prática de colusão”: esquematizar ou estabelecer um acordo entre dois ou mais licitantes, com ou sem conhecimento de representantes ou prepostos do órgão licitador, visando estabelecer preços em níveis artificiais e não competitivos;</w:t>
      </w:r>
    </w:p>
    <w:p w14:paraId="4C6F56D8" w14:textId="77777777" w:rsidR="00FD0C3E" w:rsidRPr="00947B9C" w:rsidRDefault="00FD0C3E" w:rsidP="00C84A55">
      <w:pPr>
        <w:numPr>
          <w:ilvl w:val="0"/>
          <w:numId w:val="20"/>
        </w:numPr>
        <w:tabs>
          <w:tab w:val="left" w:pos="142"/>
        </w:tabs>
        <w:ind w:left="0" w:right="209"/>
        <w:jc w:val="both"/>
        <w:rPr>
          <w:rFonts w:ascii="Times New Roman" w:hAnsi="Times New Roman" w:cs="Times New Roman"/>
        </w:rPr>
      </w:pPr>
      <w:r w:rsidRPr="00947B9C">
        <w:rPr>
          <w:rFonts w:ascii="Times New Roman" w:hAnsi="Times New Roman" w:cs="Times New Roman"/>
        </w:rPr>
        <w:t>“</w:t>
      </w:r>
      <w:proofErr w:type="gramStart"/>
      <w:r w:rsidRPr="00947B9C">
        <w:rPr>
          <w:rFonts w:ascii="Times New Roman" w:hAnsi="Times New Roman" w:cs="Times New Roman"/>
        </w:rPr>
        <w:t>prática</w:t>
      </w:r>
      <w:proofErr w:type="gramEnd"/>
      <w:r w:rsidRPr="00947B9C">
        <w:rPr>
          <w:rFonts w:ascii="Times New Roman" w:hAnsi="Times New Roman" w:cs="Times New Roman"/>
        </w:rPr>
        <w:t xml:space="preserve"> coercitiva”: causar </w:t>
      </w:r>
      <w:proofErr w:type="spellStart"/>
      <w:r w:rsidRPr="00947B9C">
        <w:rPr>
          <w:rFonts w:ascii="Times New Roman" w:hAnsi="Times New Roman" w:cs="Times New Roman"/>
        </w:rPr>
        <w:t>dano</w:t>
      </w:r>
      <w:proofErr w:type="spellEnd"/>
      <w:r w:rsidRPr="00947B9C">
        <w:rPr>
          <w:rFonts w:ascii="Times New Roman" w:hAnsi="Times New Roman" w:cs="Times New Roman"/>
        </w:rPr>
        <w:t xml:space="preserve"> ou ameaçar causar dano, direta ou indiretamente, às pessoas ou sua propriedade, visando influenciar sua participação em um processo licitatório ou afetar a execução do contrato;</w:t>
      </w:r>
    </w:p>
    <w:p w14:paraId="6663739C" w14:textId="77777777" w:rsidR="00FD0C3E" w:rsidRPr="00947B9C" w:rsidRDefault="00FD0C3E" w:rsidP="00C84A55">
      <w:pPr>
        <w:numPr>
          <w:ilvl w:val="0"/>
          <w:numId w:val="20"/>
        </w:numPr>
        <w:tabs>
          <w:tab w:val="left" w:pos="142"/>
        </w:tabs>
        <w:ind w:left="0" w:right="209"/>
        <w:jc w:val="both"/>
        <w:rPr>
          <w:rFonts w:ascii="Times New Roman" w:hAnsi="Times New Roman" w:cs="Times New Roman"/>
        </w:rPr>
      </w:pPr>
      <w:r w:rsidRPr="00947B9C">
        <w:rPr>
          <w:rFonts w:ascii="Times New Roman" w:hAnsi="Times New Roman" w:cs="Times New Roman"/>
        </w:rPr>
        <w:t>“</w:t>
      </w:r>
      <w:proofErr w:type="gramStart"/>
      <w:r w:rsidRPr="00947B9C">
        <w:rPr>
          <w:rFonts w:ascii="Times New Roman" w:hAnsi="Times New Roman" w:cs="Times New Roman"/>
        </w:rPr>
        <w:t>prática</w:t>
      </w:r>
      <w:proofErr w:type="gramEnd"/>
      <w:r w:rsidRPr="00947B9C">
        <w:rPr>
          <w:rFonts w:ascii="Times New Roman" w:hAnsi="Times New Roman" w:cs="Times New Roman"/>
        </w:rPr>
        <w:t xml:space="preserve"> obstrutiva”: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Pr="00947B9C">
        <w:rPr>
          <w:rFonts w:ascii="Times New Roman" w:hAnsi="Times New Roman" w:cs="Times New Roman"/>
        </w:rPr>
        <w:t>ii</w:t>
      </w:r>
      <w:proofErr w:type="spellEnd"/>
      <w:r w:rsidRPr="00947B9C">
        <w:rPr>
          <w:rFonts w:ascii="Times New Roman" w:hAnsi="Times New Roman" w:cs="Times New Roman"/>
        </w:rPr>
        <w:t>) atos cuja intenção seja impedir materialmente o exercício do direito de o organismo financeiro multilateral promover inspeção.</w:t>
      </w:r>
    </w:p>
    <w:p w14:paraId="1057167E"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7806AC0C" w14:textId="77777777" w:rsidR="00FD0C3E" w:rsidRPr="00947B9C" w:rsidRDefault="00FD0C3E" w:rsidP="00C84A55">
      <w:pPr>
        <w:pStyle w:val="PargrafodaLista"/>
        <w:numPr>
          <w:ilvl w:val="1"/>
          <w:numId w:val="34"/>
        </w:numPr>
        <w:tabs>
          <w:tab w:val="left" w:pos="142"/>
        </w:tabs>
        <w:ind w:left="0" w:right="209" w:firstLine="0"/>
        <w:jc w:val="both"/>
        <w:rPr>
          <w:rFonts w:ascii="Times New Roman" w:hAnsi="Times New Roman" w:cs="Times New Roman"/>
        </w:rPr>
      </w:pPr>
      <w:r w:rsidRPr="00947B9C">
        <w:rPr>
          <w:rFonts w:ascii="Times New Roman" w:hAnsi="Times New Roman" w:cs="Times New Roman"/>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Pr="00947B9C">
        <w:rPr>
          <w:rFonts w:ascii="Times New Roman" w:hAnsi="Times New Roman" w:cs="Times New Roman"/>
        </w:rPr>
        <w:t>colusivas</w:t>
      </w:r>
      <w:proofErr w:type="spellEnd"/>
      <w:r w:rsidRPr="00947B9C">
        <w:rPr>
          <w:rFonts w:ascii="Times New Roman" w:hAnsi="Times New Roman" w:cs="Times New Roman"/>
        </w:rPr>
        <w:t>, coercitivas ou obstrutivas ao participar da licitação ou da execução um contrato financiado pelo organismo.</w:t>
      </w:r>
    </w:p>
    <w:p w14:paraId="3303451E"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1F7F5403" w14:textId="77777777" w:rsidR="00FD0C3E" w:rsidRPr="00947B9C" w:rsidRDefault="00FD0C3E" w:rsidP="00C84A55">
      <w:pPr>
        <w:pStyle w:val="PargrafodaLista"/>
        <w:numPr>
          <w:ilvl w:val="1"/>
          <w:numId w:val="35"/>
        </w:numPr>
        <w:tabs>
          <w:tab w:val="left" w:pos="142"/>
        </w:tabs>
        <w:ind w:left="0" w:right="209" w:firstLine="0"/>
        <w:jc w:val="both"/>
        <w:rPr>
          <w:rFonts w:ascii="Times New Roman" w:hAnsi="Times New Roman" w:cs="Times New Roman"/>
        </w:rPr>
      </w:pPr>
      <w:r w:rsidRPr="00947B9C">
        <w:rPr>
          <w:rFonts w:ascii="Times New Roman" w:hAnsi="Times New Roman" w:cs="Times New Roman"/>
        </w:rPr>
        <w:t>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72C6AED5"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4B2E26FA" w14:textId="77777777" w:rsidR="00FD0C3E" w:rsidRPr="00947B9C" w:rsidRDefault="00FD0C3E" w:rsidP="004832B5">
      <w:pPr>
        <w:pStyle w:val="Ttulo4"/>
        <w:tabs>
          <w:tab w:val="left" w:pos="142"/>
        </w:tabs>
        <w:spacing w:before="0"/>
        <w:jc w:val="both"/>
        <w:rPr>
          <w:rFonts w:ascii="Times New Roman" w:hAnsi="Times New Roman" w:cs="Times New Roman"/>
          <w:bCs/>
          <w:i w:val="0"/>
          <w:color w:val="auto"/>
        </w:rPr>
      </w:pPr>
      <w:r w:rsidRPr="00947B9C">
        <w:rPr>
          <w:rFonts w:ascii="Times New Roman" w:hAnsi="Times New Roman" w:cs="Times New Roman"/>
          <w:bCs/>
          <w:i w:val="0"/>
          <w:color w:val="auto"/>
        </w:rPr>
        <w:t>22. CLÁUSULA 22ª – OBRIGAÇÕES PERTINENTES A LGPD</w:t>
      </w:r>
    </w:p>
    <w:p w14:paraId="449A1990"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22.1. As partes deverão cumprir a Lei 13.709/2018, quanto a todos os dados pessoais a que tenham acesso em razão do certame ou do contrato administrativo que eventualmente venha a ser firmado, a partir da apresentação da proposta no procedimento de contratação independentemente de declaração ou de aceitação expressa, em especial a;</w:t>
      </w:r>
    </w:p>
    <w:p w14:paraId="66D393DC"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5DDC4400"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22.2. Os dados obtidos somente poderão ser utilizados para as finalidades que justificaram seu acesso e de acordo com a boa-fé e com os princípios, aplicados na legislação citada;</w:t>
      </w:r>
    </w:p>
    <w:p w14:paraId="66298F1C"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3642094"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lastRenderedPageBreak/>
        <w:t>22.3. É vedado o compartilhamento com terceiros dos dados obtidos fora das hipóteses permitidas em Lei.</w:t>
      </w:r>
    </w:p>
    <w:p w14:paraId="1342ADD4"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00134C40" w14:textId="77777777" w:rsidR="00FD0C3E" w:rsidRPr="00947B9C" w:rsidRDefault="00FD0C3E" w:rsidP="004832B5">
      <w:pPr>
        <w:pStyle w:val="Ttulo4"/>
        <w:tabs>
          <w:tab w:val="left" w:pos="142"/>
        </w:tabs>
        <w:spacing w:before="0"/>
        <w:jc w:val="both"/>
        <w:rPr>
          <w:rFonts w:ascii="Times New Roman" w:hAnsi="Times New Roman" w:cs="Times New Roman"/>
          <w:bCs/>
          <w:i w:val="0"/>
          <w:color w:val="auto"/>
        </w:rPr>
      </w:pPr>
      <w:r w:rsidRPr="00947B9C">
        <w:rPr>
          <w:rFonts w:ascii="Times New Roman" w:hAnsi="Times New Roman" w:cs="Times New Roman"/>
          <w:bCs/>
          <w:i w:val="0"/>
          <w:color w:val="auto"/>
        </w:rPr>
        <w:t>23. CLÁUSULA 23ª – DOS CASOS OMISSOS</w:t>
      </w:r>
    </w:p>
    <w:p w14:paraId="7F60E97F" w14:textId="77777777" w:rsidR="00FD0C3E" w:rsidRPr="00947B9C" w:rsidRDefault="00FD0C3E" w:rsidP="004832B5">
      <w:pPr>
        <w:tabs>
          <w:tab w:val="left" w:pos="142"/>
        </w:tabs>
        <w:ind w:right="209"/>
        <w:jc w:val="both"/>
        <w:rPr>
          <w:rFonts w:ascii="Times New Roman" w:hAnsi="Times New Roman" w:cs="Times New Roman"/>
        </w:rPr>
      </w:pPr>
      <w:proofErr w:type="gramStart"/>
      <w:r w:rsidRPr="00947B9C">
        <w:rPr>
          <w:rFonts w:ascii="Times New Roman" w:hAnsi="Times New Roman" w:cs="Times New Roman"/>
        </w:rPr>
        <w:t>23.1 Os</w:t>
      </w:r>
      <w:proofErr w:type="gramEnd"/>
      <w:r w:rsidRPr="00947B9C">
        <w:rPr>
          <w:rFonts w:ascii="Times New Roman" w:hAnsi="Times New Roman" w:cs="Times New Roman"/>
        </w:rPr>
        <w:t xml:space="preserve"> casos omissos serão decididos pelo contratante, segundo as disposições contidas na Lei nº 14.133/2021, e demais normas federais aplicáveis e, subsidiariamente, segundo as disposições contidas na Lei nº 8.078/1990, normas e princípios gerais dos contratos.</w:t>
      </w:r>
    </w:p>
    <w:p w14:paraId="43EA9A75"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1A346295" w14:textId="77777777" w:rsidR="00FD0C3E" w:rsidRPr="00947B9C" w:rsidRDefault="00FD0C3E" w:rsidP="004832B5">
      <w:pPr>
        <w:pStyle w:val="Ttulo4"/>
        <w:tabs>
          <w:tab w:val="left" w:pos="142"/>
        </w:tabs>
        <w:spacing w:before="0"/>
        <w:jc w:val="both"/>
        <w:rPr>
          <w:rFonts w:ascii="Times New Roman" w:hAnsi="Times New Roman" w:cs="Times New Roman"/>
          <w:bCs/>
          <w:i w:val="0"/>
          <w:color w:val="auto"/>
        </w:rPr>
      </w:pPr>
      <w:r w:rsidRPr="00947B9C">
        <w:rPr>
          <w:rFonts w:ascii="Times New Roman" w:hAnsi="Times New Roman" w:cs="Times New Roman"/>
          <w:bCs/>
          <w:i w:val="0"/>
          <w:color w:val="auto"/>
        </w:rPr>
        <w:t>24. CLÁUSULA 24ª – PUBLICAÇÃO</w:t>
      </w:r>
    </w:p>
    <w:p w14:paraId="66B6AD11"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 xml:space="preserve">24.1. Incumbirá ao CONTRATANTE divulgar o presente instrumento no Portal Nacional de Contratações Públicas (PNCP), </w:t>
      </w:r>
      <w:hyperlink r:id="rId17" w:anchor="art8%2525C2%2525A72">
        <w:r w:rsidRPr="00947B9C">
          <w:rPr>
            <w:rFonts w:ascii="Times New Roman" w:hAnsi="Times New Roman" w:cs="Times New Roman"/>
          </w:rPr>
          <w:t xml:space="preserve">na forma prevista no </w:t>
        </w:r>
      </w:hyperlink>
      <w:hyperlink r:id="rId18" w:anchor="art8%2525C2%2525A72">
        <w:r w:rsidRPr="00947B9C">
          <w:rPr>
            <w:rFonts w:ascii="Times New Roman" w:hAnsi="Times New Roman" w:cs="Times New Roman"/>
            <w:u w:val="single" w:color="0000EE"/>
          </w:rPr>
          <w:t>art. 94 da Lei 14.133/2021</w:t>
        </w:r>
      </w:hyperlink>
      <w:hyperlink r:id="rId19" w:anchor="art8%2525C2%2525A72">
        <w:r w:rsidRPr="00947B9C">
          <w:rPr>
            <w:rFonts w:ascii="Times New Roman" w:hAnsi="Times New Roman" w:cs="Times New Roman"/>
          </w:rPr>
          <w:t>, bem como no respectivo sítio oficial na Internet.</w:t>
        </w:r>
      </w:hyperlink>
    </w:p>
    <w:p w14:paraId="091A5532"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524327D8" w14:textId="77777777" w:rsidR="00FD0C3E" w:rsidRPr="00947B9C" w:rsidRDefault="00FD0C3E" w:rsidP="004832B5">
      <w:pPr>
        <w:tabs>
          <w:tab w:val="left" w:pos="142"/>
        </w:tabs>
        <w:jc w:val="both"/>
        <w:rPr>
          <w:rFonts w:ascii="Times New Roman" w:hAnsi="Times New Roman" w:cs="Times New Roman"/>
          <w:b/>
        </w:rPr>
      </w:pPr>
      <w:r w:rsidRPr="00947B9C">
        <w:rPr>
          <w:rFonts w:ascii="Times New Roman" w:hAnsi="Times New Roman" w:cs="Times New Roman"/>
          <w:b/>
        </w:rPr>
        <w:t>25. CLÁUSULA 25ª – DO FORO</w:t>
      </w:r>
    </w:p>
    <w:p w14:paraId="755C6AA6" w14:textId="77777777" w:rsidR="00FD0C3E" w:rsidRPr="00947B9C" w:rsidRDefault="00FD0C3E" w:rsidP="004832B5">
      <w:pPr>
        <w:tabs>
          <w:tab w:val="left" w:pos="142"/>
        </w:tabs>
        <w:ind w:right="209"/>
        <w:jc w:val="both"/>
        <w:rPr>
          <w:rFonts w:ascii="Times New Roman" w:hAnsi="Times New Roman" w:cs="Times New Roman"/>
        </w:rPr>
      </w:pPr>
      <w:r w:rsidRPr="00947B9C">
        <w:rPr>
          <w:rFonts w:ascii="Times New Roman" w:hAnsi="Times New Roman" w:cs="Times New Roman"/>
        </w:rPr>
        <w:t>25.1. Fica a CONTRATADA ciente de que a assinatura deste contrato indica pleno conhecimento dos elementos nele constantes, bem como de todas as suas condições gerais e peculiares, não podendo invocar seu desconhecimento como elemento impeditivo do perfeito cumprimento deste contrato,</w:t>
      </w:r>
    </w:p>
    <w:p w14:paraId="757452B2"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r w:rsidRPr="00947B9C">
        <w:rPr>
          <w:rFonts w:ascii="Times New Roman" w:hAnsi="Times New Roman" w:cs="Times New Roman"/>
        </w:rPr>
        <w:t>25.2. Fica eleito o foro da Comarca de União da Vitória, Estado do Paraná, para dirimir dúvidas ou questões oriundas do presente Contrato, renunciando expressamente a qualquer outro, por mais privilegiado que seja.</w:t>
      </w:r>
    </w:p>
    <w:p w14:paraId="0A956231"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1FE49817" w14:textId="77777777" w:rsidR="00FD0C3E" w:rsidRPr="00947B9C" w:rsidRDefault="00FD0C3E" w:rsidP="004832B5">
      <w:pPr>
        <w:tabs>
          <w:tab w:val="left" w:pos="142"/>
        </w:tabs>
        <w:ind w:right="220"/>
        <w:jc w:val="both"/>
        <w:rPr>
          <w:rFonts w:ascii="Times New Roman" w:hAnsi="Times New Roman" w:cs="Times New Roman"/>
        </w:rPr>
      </w:pPr>
      <w:r w:rsidRPr="00947B9C">
        <w:rPr>
          <w:rFonts w:ascii="Times New Roman" w:hAnsi="Times New Roman" w:cs="Times New Roman"/>
        </w:rPr>
        <w:t>Por estarem justas e contratadas, as partes assinam o presente instrumento contratual,</w:t>
      </w:r>
    </w:p>
    <w:p w14:paraId="1FAB7D3A" w14:textId="77777777" w:rsidR="00FD0C3E" w:rsidRPr="00947B9C" w:rsidRDefault="00FD0C3E" w:rsidP="004832B5">
      <w:pPr>
        <w:tabs>
          <w:tab w:val="left" w:pos="142"/>
        </w:tabs>
        <w:ind w:right="209"/>
        <w:jc w:val="both"/>
        <w:rPr>
          <w:rFonts w:ascii="Times New Roman" w:hAnsi="Times New Roman" w:cs="Times New Roman"/>
        </w:rPr>
      </w:pPr>
      <w:proofErr w:type="gramStart"/>
      <w:r w:rsidRPr="00947B9C">
        <w:rPr>
          <w:rFonts w:ascii="Times New Roman" w:hAnsi="Times New Roman" w:cs="Times New Roman"/>
        </w:rPr>
        <w:t>por</w:t>
      </w:r>
      <w:proofErr w:type="gramEnd"/>
      <w:r w:rsidRPr="00947B9C">
        <w:rPr>
          <w:rFonts w:ascii="Times New Roman" w:hAnsi="Times New Roman" w:cs="Times New Roman"/>
        </w:rPr>
        <w:t xml:space="preserve"> seus representantes legais, em 02 (duas) vias de igual teor e forma e rubricadas para todos os fins de direito, na presença das testemunhas abaixo.</w:t>
      </w:r>
    </w:p>
    <w:p w14:paraId="10EFEFDE"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5FD1CA4C"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0E4ABDB9" w14:textId="2489E57B" w:rsidR="00FD0C3E" w:rsidRPr="00947B9C" w:rsidRDefault="00FD0C3E" w:rsidP="004832B5">
      <w:pPr>
        <w:tabs>
          <w:tab w:val="left" w:pos="142"/>
        </w:tabs>
        <w:ind w:right="44"/>
        <w:jc w:val="both"/>
        <w:rPr>
          <w:rFonts w:ascii="Times New Roman" w:hAnsi="Times New Roman" w:cs="Times New Roman"/>
        </w:rPr>
      </w:pPr>
      <w:r w:rsidRPr="00947B9C">
        <w:rPr>
          <w:rFonts w:ascii="Times New Roman" w:hAnsi="Times New Roman" w:cs="Times New Roman"/>
        </w:rPr>
        <w:t>PORT</w:t>
      </w:r>
      <w:r w:rsidR="00F42ACB">
        <w:rPr>
          <w:rFonts w:ascii="Times New Roman" w:hAnsi="Times New Roman" w:cs="Times New Roman"/>
        </w:rPr>
        <w:t>O VITORIA</w:t>
      </w:r>
      <w:proofErr w:type="gramStart"/>
      <w:r w:rsidR="00F42ACB">
        <w:rPr>
          <w:rFonts w:ascii="Times New Roman" w:hAnsi="Times New Roman" w:cs="Times New Roman"/>
        </w:rPr>
        <w:t>,....</w:t>
      </w:r>
      <w:proofErr w:type="gramEnd"/>
      <w:r w:rsidR="00F42ACB">
        <w:rPr>
          <w:rFonts w:ascii="Times New Roman" w:hAnsi="Times New Roman" w:cs="Times New Roman"/>
        </w:rPr>
        <w:t>.de.......de 2026</w:t>
      </w:r>
      <w:r w:rsidRPr="00947B9C">
        <w:rPr>
          <w:rFonts w:ascii="Times New Roman" w:hAnsi="Times New Roman" w:cs="Times New Roman"/>
        </w:rPr>
        <w:t>.</w:t>
      </w:r>
    </w:p>
    <w:p w14:paraId="645D1C33" w14:textId="362803A4" w:rsidR="00FD0C3E" w:rsidRPr="00947B9C" w:rsidRDefault="00FD0C3E" w:rsidP="004832B5">
      <w:pPr>
        <w:tabs>
          <w:tab w:val="left" w:pos="142"/>
        </w:tabs>
        <w:jc w:val="both"/>
        <w:rPr>
          <w:rFonts w:ascii="Times New Roman" w:eastAsia="Times New Roman" w:hAnsi="Times New Roman" w:cs="Times New Roman"/>
        </w:rPr>
      </w:pPr>
      <w:r w:rsidRPr="00947B9C">
        <w:rPr>
          <w:rFonts w:ascii="Times New Roman" w:eastAsia="Times New Roman" w:hAnsi="Times New Roman" w:cs="Times New Roman"/>
        </w:rPr>
        <w:t xml:space="preserve"> </w:t>
      </w:r>
    </w:p>
    <w:p w14:paraId="38206DF1" w14:textId="4F267557" w:rsidR="00CB3CC2" w:rsidRPr="00947B9C" w:rsidRDefault="00CB3CC2" w:rsidP="004832B5">
      <w:pPr>
        <w:tabs>
          <w:tab w:val="left" w:pos="142"/>
        </w:tabs>
        <w:jc w:val="both"/>
        <w:rPr>
          <w:rFonts w:ascii="Times New Roman" w:eastAsia="Times New Roman" w:hAnsi="Times New Roman" w:cs="Times New Roman"/>
        </w:rPr>
      </w:pPr>
    </w:p>
    <w:p w14:paraId="11706CB1" w14:textId="77777777" w:rsidR="00CB3CC2" w:rsidRPr="00947B9C" w:rsidRDefault="00CB3CC2" w:rsidP="004832B5">
      <w:pPr>
        <w:tabs>
          <w:tab w:val="left" w:pos="142"/>
        </w:tabs>
        <w:jc w:val="both"/>
        <w:rPr>
          <w:rFonts w:ascii="Times New Roman" w:hAnsi="Times New Roman" w:cs="Times New Roman"/>
        </w:rPr>
      </w:pPr>
    </w:p>
    <w:p w14:paraId="630FC0FE"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_________________________________ </w:t>
      </w:r>
    </w:p>
    <w:p w14:paraId="6E6BC2C3"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Arial" w:hAnsi="Times New Roman" w:cs="Times New Roman"/>
        </w:rPr>
        <w:t xml:space="preserve">MUNICÍPIO DE </w:t>
      </w:r>
      <w:r w:rsidRPr="00947B9C">
        <w:rPr>
          <w:rFonts w:ascii="Times New Roman" w:hAnsi="Times New Roman" w:cs="Times New Roman"/>
        </w:rPr>
        <w:t>PORTO VITORIA</w:t>
      </w:r>
    </w:p>
    <w:p w14:paraId="371BA1A9" w14:textId="77777777" w:rsidR="00FD0C3E" w:rsidRPr="00947B9C" w:rsidRDefault="00FD0C3E" w:rsidP="004832B5">
      <w:pPr>
        <w:tabs>
          <w:tab w:val="left" w:pos="142"/>
        </w:tabs>
        <w:jc w:val="both"/>
        <w:rPr>
          <w:rFonts w:ascii="Times New Roman" w:eastAsia="Arial" w:hAnsi="Times New Roman" w:cs="Times New Roman"/>
        </w:rPr>
      </w:pPr>
      <w:r w:rsidRPr="00947B9C">
        <w:rPr>
          <w:rFonts w:ascii="Times New Roman" w:eastAsia="Arial" w:hAnsi="Times New Roman" w:cs="Times New Roman"/>
        </w:rPr>
        <w:t>CONTRATADA CONTRATANTE</w:t>
      </w:r>
    </w:p>
    <w:p w14:paraId="3A159CBF" w14:textId="21066CDD" w:rsidR="00FD0C3E" w:rsidRPr="00947B9C" w:rsidRDefault="00FD0C3E" w:rsidP="004832B5">
      <w:pPr>
        <w:tabs>
          <w:tab w:val="left" w:pos="142"/>
        </w:tabs>
        <w:jc w:val="both"/>
        <w:rPr>
          <w:rFonts w:ascii="Times New Roman" w:eastAsia="Arial" w:hAnsi="Times New Roman" w:cs="Times New Roman"/>
        </w:rPr>
      </w:pPr>
    </w:p>
    <w:p w14:paraId="0E8B145C" w14:textId="0898B822" w:rsidR="00CB3CC2" w:rsidRPr="00947B9C" w:rsidRDefault="00CB3CC2" w:rsidP="004832B5">
      <w:pPr>
        <w:tabs>
          <w:tab w:val="left" w:pos="142"/>
        </w:tabs>
        <w:jc w:val="both"/>
        <w:rPr>
          <w:rFonts w:ascii="Times New Roman" w:eastAsia="Arial" w:hAnsi="Times New Roman" w:cs="Times New Roman"/>
        </w:rPr>
      </w:pPr>
    </w:p>
    <w:p w14:paraId="65DCB85B" w14:textId="77777777" w:rsidR="00CB3CC2" w:rsidRPr="00947B9C" w:rsidRDefault="00CB3CC2" w:rsidP="004832B5">
      <w:pPr>
        <w:tabs>
          <w:tab w:val="left" w:pos="142"/>
        </w:tabs>
        <w:jc w:val="both"/>
        <w:rPr>
          <w:rFonts w:ascii="Times New Roman" w:eastAsia="Arial" w:hAnsi="Times New Roman" w:cs="Times New Roman"/>
        </w:rPr>
      </w:pPr>
    </w:p>
    <w:p w14:paraId="6A2B28BF"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_________________________________ </w:t>
      </w:r>
    </w:p>
    <w:p w14:paraId="14C70DAB"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Arial" w:hAnsi="Times New Roman" w:cs="Times New Roman"/>
        </w:rPr>
        <w:t xml:space="preserve">Empresa Contratada </w:t>
      </w:r>
    </w:p>
    <w:p w14:paraId="33640A46"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Arial" w:hAnsi="Times New Roman" w:cs="Times New Roman"/>
        </w:rPr>
        <w:t>CONTRATADA CONTRATANTE</w:t>
      </w:r>
    </w:p>
    <w:p w14:paraId="1FEAFF44" w14:textId="77777777" w:rsidR="00FD0C3E" w:rsidRPr="00947B9C" w:rsidRDefault="00FD0C3E" w:rsidP="004832B5">
      <w:pPr>
        <w:tabs>
          <w:tab w:val="left" w:pos="142"/>
        </w:tabs>
        <w:jc w:val="both"/>
        <w:rPr>
          <w:rFonts w:ascii="Times New Roman" w:hAnsi="Times New Roman" w:cs="Times New Roman"/>
        </w:rPr>
      </w:pPr>
    </w:p>
    <w:p w14:paraId="176F475B" w14:textId="77777777" w:rsidR="00CB3CC2" w:rsidRPr="00947B9C" w:rsidRDefault="00FD0C3E" w:rsidP="004832B5">
      <w:pPr>
        <w:tabs>
          <w:tab w:val="left" w:pos="142"/>
        </w:tabs>
        <w:jc w:val="both"/>
        <w:rPr>
          <w:rFonts w:ascii="Times New Roman" w:eastAsia="Times New Roman" w:hAnsi="Times New Roman" w:cs="Times New Roman"/>
        </w:rPr>
      </w:pPr>
      <w:r w:rsidRPr="00947B9C">
        <w:rPr>
          <w:rFonts w:ascii="Times New Roman" w:eastAsia="Times New Roman" w:hAnsi="Times New Roman" w:cs="Times New Roman"/>
        </w:rPr>
        <w:t xml:space="preserve">  </w:t>
      </w:r>
    </w:p>
    <w:p w14:paraId="6403CDA5" w14:textId="77777777" w:rsidR="00CB3CC2" w:rsidRPr="00947B9C" w:rsidRDefault="00CB3CC2" w:rsidP="004832B5">
      <w:pPr>
        <w:tabs>
          <w:tab w:val="left" w:pos="142"/>
        </w:tabs>
        <w:jc w:val="both"/>
        <w:rPr>
          <w:rFonts w:ascii="Times New Roman" w:eastAsia="Times New Roman" w:hAnsi="Times New Roman" w:cs="Times New Roman"/>
        </w:rPr>
      </w:pPr>
    </w:p>
    <w:p w14:paraId="57E63910" w14:textId="77777777" w:rsidR="00CB3CC2" w:rsidRPr="00947B9C" w:rsidRDefault="00CB3CC2" w:rsidP="004832B5">
      <w:pPr>
        <w:tabs>
          <w:tab w:val="left" w:pos="142"/>
        </w:tabs>
        <w:jc w:val="both"/>
        <w:rPr>
          <w:rFonts w:ascii="Times New Roman" w:eastAsia="Times New Roman" w:hAnsi="Times New Roman" w:cs="Times New Roman"/>
        </w:rPr>
      </w:pPr>
    </w:p>
    <w:p w14:paraId="0ED7E08E" w14:textId="00F52702"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0ACE4E67"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Arial" w:hAnsi="Times New Roman" w:cs="Times New Roman"/>
        </w:rPr>
        <w:t>TESTEMUNHAS:</w:t>
      </w:r>
    </w:p>
    <w:p w14:paraId="27A27C58"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lastRenderedPageBreak/>
        <w:t xml:space="preserve"> </w:t>
      </w:r>
    </w:p>
    <w:p w14:paraId="1F88F4EB"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42890A5"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rebuchet MS" w:hAnsi="Times New Roman" w:cs="Times New Roman"/>
        </w:rPr>
        <w:t>Nome:</w:t>
      </w:r>
    </w:p>
    <w:p w14:paraId="0341E967"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rebuchet MS" w:hAnsi="Times New Roman" w:cs="Times New Roman"/>
        </w:rPr>
        <w:t>Nome:</w:t>
      </w:r>
    </w:p>
    <w:p w14:paraId="12A3D7A2"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rebuchet MS" w:hAnsi="Times New Roman" w:cs="Times New Roman"/>
        </w:rPr>
        <w:t>CPF:</w:t>
      </w:r>
    </w:p>
    <w:p w14:paraId="329412B5"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rebuchet MS" w:hAnsi="Times New Roman" w:cs="Times New Roman"/>
        </w:rPr>
        <w:t>CPF:</w:t>
      </w:r>
    </w:p>
    <w:p w14:paraId="759E84B7" w14:textId="77777777" w:rsidR="00FD0C3E" w:rsidRPr="00947B9C" w:rsidRDefault="00FD0C3E"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5D564DF3" w14:textId="693F3F16" w:rsidR="00C967CF" w:rsidRPr="00947B9C" w:rsidRDefault="00FD0C3E" w:rsidP="004832B5">
      <w:pPr>
        <w:tabs>
          <w:tab w:val="left" w:pos="142"/>
        </w:tabs>
        <w:jc w:val="both"/>
        <w:rPr>
          <w:rFonts w:ascii="Times New Roman" w:eastAsia="Times New Roman" w:hAnsi="Times New Roman" w:cs="Times New Roman"/>
        </w:rPr>
      </w:pPr>
      <w:r w:rsidRPr="00947B9C">
        <w:rPr>
          <w:rFonts w:ascii="Times New Roman" w:eastAsia="Times New Roman" w:hAnsi="Times New Roman" w:cs="Times New Roman"/>
        </w:rPr>
        <w:t xml:space="preserve"> </w:t>
      </w:r>
    </w:p>
    <w:p w14:paraId="3A642814" w14:textId="77777777" w:rsidR="00C967CF" w:rsidRPr="00947B9C" w:rsidRDefault="00C967CF" w:rsidP="004832B5">
      <w:pPr>
        <w:tabs>
          <w:tab w:val="left" w:pos="142"/>
        </w:tabs>
        <w:jc w:val="both"/>
        <w:rPr>
          <w:rFonts w:ascii="Times New Roman" w:eastAsia="Times New Roman" w:hAnsi="Times New Roman" w:cs="Times New Roman"/>
        </w:rPr>
      </w:pPr>
      <w:r w:rsidRPr="00947B9C">
        <w:rPr>
          <w:rFonts w:ascii="Times New Roman" w:eastAsia="Times New Roman" w:hAnsi="Times New Roman" w:cs="Times New Roman"/>
        </w:rPr>
        <w:br w:type="page"/>
      </w:r>
    </w:p>
    <w:p w14:paraId="2F625A96" w14:textId="6511568B" w:rsidR="00C967CF" w:rsidRPr="00357D90" w:rsidRDefault="00C967CF" w:rsidP="004832B5">
      <w:pPr>
        <w:tabs>
          <w:tab w:val="left" w:pos="142"/>
        </w:tabs>
        <w:ind w:right="304"/>
        <w:jc w:val="both"/>
        <w:rPr>
          <w:rFonts w:ascii="Times New Roman" w:hAnsi="Times New Roman" w:cs="Times New Roman"/>
          <w:b/>
        </w:rPr>
      </w:pPr>
      <w:r w:rsidRPr="00357D90">
        <w:rPr>
          <w:rFonts w:ascii="Times New Roman" w:hAnsi="Times New Roman" w:cs="Times New Roman"/>
          <w:b/>
        </w:rPr>
        <w:lastRenderedPageBreak/>
        <w:t>Não serão aceitos documentos enviados via Correios ou via e-mail</w:t>
      </w:r>
      <w:r w:rsidR="00357D90" w:rsidRPr="00357D90">
        <w:rPr>
          <w:rFonts w:ascii="Times New Roman" w:hAnsi="Times New Roman" w:cs="Times New Roman"/>
          <w:b/>
        </w:rPr>
        <w:t>, devendo ser exclusivamente anexados na plataforma</w:t>
      </w:r>
      <w:proofErr w:type="gramStart"/>
      <w:r w:rsidR="00357D90" w:rsidRPr="00357D90">
        <w:rPr>
          <w:rFonts w:ascii="Times New Roman" w:hAnsi="Times New Roman" w:cs="Times New Roman"/>
          <w:b/>
        </w:rPr>
        <w:t xml:space="preserve">. </w:t>
      </w:r>
      <w:r w:rsidRPr="00357D90">
        <w:rPr>
          <w:rFonts w:ascii="Times New Roman" w:hAnsi="Times New Roman" w:cs="Times New Roman"/>
          <w:b/>
        </w:rPr>
        <w:t>.</w:t>
      </w:r>
      <w:proofErr w:type="gramEnd"/>
    </w:p>
    <w:p w14:paraId="6B3A05BB"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2BFABD96"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Arial" w:hAnsi="Times New Roman" w:cs="Times New Roman"/>
        </w:rPr>
        <w:t>Documentos de Habilitação Jurídica:</w:t>
      </w:r>
    </w:p>
    <w:p w14:paraId="4D47F7A3" w14:textId="77777777" w:rsidR="00C967CF" w:rsidRPr="00947B9C" w:rsidRDefault="00C967CF" w:rsidP="004832B5">
      <w:pPr>
        <w:pStyle w:val="PargrafodaLista"/>
        <w:tabs>
          <w:tab w:val="left" w:pos="142"/>
        </w:tabs>
        <w:ind w:left="0" w:right="304"/>
        <w:jc w:val="both"/>
        <w:rPr>
          <w:rFonts w:ascii="Times New Roman" w:hAnsi="Times New Roman" w:cs="Times New Roman"/>
        </w:rPr>
      </w:pPr>
      <w:r w:rsidRPr="00947B9C">
        <w:rPr>
          <w:rFonts w:ascii="Times New Roman" w:eastAsia="Arial" w:hAnsi="Times New Roman" w:cs="Times New Roman"/>
        </w:rPr>
        <w:t xml:space="preserve">1- </w:t>
      </w:r>
      <w:r w:rsidRPr="00947B9C">
        <w:rPr>
          <w:rFonts w:ascii="Times New Roman" w:hAnsi="Times New Roman" w:cs="Times New Roman"/>
        </w:rPr>
        <w:t>Ato constitutivo, estatuto ou contrato social em vigor, devidamente registrado, em se tratando de sociedades comerciais e, no caso de sociedades por ações, acompanhado de documentos de eleição de seus administradores;</w:t>
      </w:r>
    </w:p>
    <w:p w14:paraId="5CF40161"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17E5C5ED" w14:textId="77777777" w:rsidR="00C967CF" w:rsidRPr="00947B9C" w:rsidRDefault="00C967CF" w:rsidP="00C84A55">
      <w:pPr>
        <w:pStyle w:val="PargrafodaLista"/>
        <w:numPr>
          <w:ilvl w:val="0"/>
          <w:numId w:val="39"/>
        </w:numPr>
        <w:tabs>
          <w:tab w:val="left" w:pos="142"/>
        </w:tabs>
        <w:ind w:left="0" w:firstLine="0"/>
        <w:jc w:val="both"/>
        <w:rPr>
          <w:rFonts w:ascii="Times New Roman" w:hAnsi="Times New Roman" w:cs="Times New Roman"/>
        </w:rPr>
      </w:pPr>
      <w:r w:rsidRPr="00947B9C">
        <w:rPr>
          <w:rFonts w:ascii="Times New Roman" w:hAnsi="Times New Roman" w:cs="Times New Roman"/>
        </w:rPr>
        <w:t>- Inscrição do Ato Constitutivo, no caso de sociedades civis, acompanhada de prova de diretoria em exercício.</w:t>
      </w:r>
    </w:p>
    <w:p w14:paraId="64E6C6D9"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0467640D"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Arial" w:hAnsi="Times New Roman" w:cs="Times New Roman"/>
        </w:rPr>
        <w:t>Documentos de Regularidade Fiscal:</w:t>
      </w:r>
    </w:p>
    <w:p w14:paraId="0D760BCF" w14:textId="77777777" w:rsidR="00C967CF" w:rsidRPr="00947B9C" w:rsidRDefault="00C967CF" w:rsidP="00C84A55">
      <w:pPr>
        <w:pStyle w:val="PargrafodaLista"/>
        <w:numPr>
          <w:ilvl w:val="0"/>
          <w:numId w:val="40"/>
        </w:numPr>
        <w:tabs>
          <w:tab w:val="left" w:pos="142"/>
        </w:tabs>
        <w:ind w:left="0" w:right="304" w:firstLine="0"/>
        <w:jc w:val="both"/>
        <w:rPr>
          <w:rFonts w:ascii="Times New Roman" w:hAnsi="Times New Roman" w:cs="Times New Roman"/>
        </w:rPr>
      </w:pPr>
      <w:r w:rsidRPr="00947B9C">
        <w:rPr>
          <w:rFonts w:ascii="Times New Roman" w:hAnsi="Times New Roman" w:cs="Times New Roman"/>
        </w:rPr>
        <w:t>- Prova de inscrição no Cadastro Nacional de Pessoa Jurídica - CNPJ;</w:t>
      </w:r>
    </w:p>
    <w:p w14:paraId="04AFC9D0"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6DDDA38" w14:textId="77777777" w:rsidR="00C967CF" w:rsidRPr="00947B9C" w:rsidRDefault="00C967CF" w:rsidP="00C84A55">
      <w:pPr>
        <w:pStyle w:val="PargrafodaLista"/>
        <w:numPr>
          <w:ilvl w:val="0"/>
          <w:numId w:val="40"/>
        </w:numPr>
        <w:tabs>
          <w:tab w:val="left" w:pos="142"/>
        </w:tabs>
        <w:ind w:left="0" w:right="382" w:firstLine="0"/>
        <w:jc w:val="both"/>
        <w:rPr>
          <w:rFonts w:ascii="Times New Roman" w:hAnsi="Times New Roman" w:cs="Times New Roman"/>
        </w:rPr>
      </w:pPr>
      <w:r w:rsidRPr="00947B9C">
        <w:rPr>
          <w:rFonts w:ascii="Times New Roman" w:eastAsia="Arial" w:hAnsi="Times New Roman" w:cs="Times New Roman"/>
        </w:rPr>
        <w:t xml:space="preserve">-  </w:t>
      </w:r>
      <w:r w:rsidRPr="00947B9C">
        <w:rPr>
          <w:rFonts w:ascii="Times New Roman" w:hAnsi="Times New Roman" w:cs="Times New Roman"/>
        </w:rPr>
        <w:t>Prova de inscrição no Cadastro de Contribuintes Estadual e/ou Municipal, conforme o caso, relativa à sede e domicílio da licitante, pertinente ao ramo de atividade que exerce e compatível com o objeto contratual;</w:t>
      </w:r>
    </w:p>
    <w:p w14:paraId="6809963F"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52D5CB0C" w14:textId="77777777" w:rsidR="00C967CF" w:rsidRPr="00947B9C" w:rsidRDefault="00C967CF" w:rsidP="00C84A55">
      <w:pPr>
        <w:pStyle w:val="PargrafodaLista"/>
        <w:numPr>
          <w:ilvl w:val="0"/>
          <w:numId w:val="40"/>
        </w:numPr>
        <w:tabs>
          <w:tab w:val="left" w:pos="142"/>
        </w:tabs>
        <w:ind w:left="0" w:right="304" w:firstLine="0"/>
        <w:jc w:val="both"/>
        <w:rPr>
          <w:rFonts w:ascii="Times New Roman" w:hAnsi="Times New Roman" w:cs="Times New Roman"/>
        </w:rPr>
      </w:pPr>
      <w:r w:rsidRPr="00947B9C">
        <w:rPr>
          <w:rFonts w:ascii="Times New Roman" w:eastAsia="Arial" w:hAnsi="Times New Roman" w:cs="Times New Roman"/>
        </w:rPr>
        <w:t xml:space="preserve">-  </w:t>
      </w:r>
      <w:r w:rsidRPr="00947B9C">
        <w:rPr>
          <w:rFonts w:ascii="Times New Roman" w:hAnsi="Times New Roman" w:cs="Times New Roman"/>
        </w:rPr>
        <w:t xml:space="preserve">Prova de regularidade com as Fazenda </w:t>
      </w:r>
    </w:p>
    <w:p w14:paraId="6EDB753B" w14:textId="77777777" w:rsidR="00C967CF" w:rsidRPr="00947B9C" w:rsidRDefault="00C967CF" w:rsidP="00C84A55">
      <w:pPr>
        <w:numPr>
          <w:ilvl w:val="0"/>
          <w:numId w:val="36"/>
        </w:numPr>
        <w:tabs>
          <w:tab w:val="left" w:pos="142"/>
        </w:tabs>
        <w:ind w:left="0" w:right="304"/>
        <w:jc w:val="both"/>
        <w:rPr>
          <w:rFonts w:ascii="Times New Roman" w:hAnsi="Times New Roman" w:cs="Times New Roman"/>
        </w:rPr>
      </w:pPr>
      <w:r w:rsidRPr="00947B9C">
        <w:rPr>
          <w:rFonts w:ascii="Times New Roman" w:hAnsi="Times New Roman" w:cs="Times New Roman"/>
        </w:rPr>
        <w:t>Municipal da sede ou domicílio da licitante. No caso de municípios que mantêm Cadastro Mobiliário e Imobiliário separados, deverão ser apresentados os comprovantes referentes a cada um dos cadastros;</w:t>
      </w:r>
    </w:p>
    <w:p w14:paraId="742D4B85" w14:textId="77777777" w:rsidR="00C967CF" w:rsidRPr="00947B9C" w:rsidRDefault="00C967CF" w:rsidP="00C84A55">
      <w:pPr>
        <w:numPr>
          <w:ilvl w:val="0"/>
          <w:numId w:val="36"/>
        </w:numPr>
        <w:tabs>
          <w:tab w:val="left" w:pos="142"/>
        </w:tabs>
        <w:ind w:left="0" w:right="304"/>
        <w:jc w:val="both"/>
        <w:rPr>
          <w:rFonts w:ascii="Times New Roman" w:hAnsi="Times New Roman" w:cs="Times New Roman"/>
        </w:rPr>
      </w:pPr>
      <w:r w:rsidRPr="00947B9C">
        <w:rPr>
          <w:rFonts w:ascii="Times New Roman" w:hAnsi="Times New Roman" w:cs="Times New Roman"/>
        </w:rPr>
        <w:t>Estadual da sede ou domicílio da licitante;</w:t>
      </w:r>
    </w:p>
    <w:p w14:paraId="08B72D86" w14:textId="77777777" w:rsidR="00C967CF" w:rsidRPr="00947B9C" w:rsidRDefault="00C967CF" w:rsidP="00C84A55">
      <w:pPr>
        <w:numPr>
          <w:ilvl w:val="0"/>
          <w:numId w:val="36"/>
        </w:numPr>
        <w:tabs>
          <w:tab w:val="left" w:pos="142"/>
        </w:tabs>
        <w:ind w:left="0" w:right="304"/>
        <w:jc w:val="both"/>
        <w:rPr>
          <w:rFonts w:ascii="Times New Roman" w:hAnsi="Times New Roman" w:cs="Times New Roman"/>
        </w:rPr>
      </w:pPr>
      <w:r w:rsidRPr="00947B9C">
        <w:rPr>
          <w:rFonts w:ascii="Times New Roman" w:hAnsi="Times New Roman" w:cs="Times New Roman"/>
        </w:rPr>
        <w:t>Federal (Certidão Conjunta de Tributos Federais, Dívida Ativa da União e Seguridade Social);</w:t>
      </w:r>
    </w:p>
    <w:p w14:paraId="765A190F" w14:textId="77777777" w:rsidR="00C967CF" w:rsidRPr="00947B9C" w:rsidRDefault="00C967CF" w:rsidP="00C84A55">
      <w:pPr>
        <w:pStyle w:val="PargrafodaLista"/>
        <w:numPr>
          <w:ilvl w:val="0"/>
          <w:numId w:val="36"/>
        </w:numPr>
        <w:tabs>
          <w:tab w:val="left" w:pos="142"/>
        </w:tabs>
        <w:ind w:left="0"/>
        <w:jc w:val="both"/>
        <w:rPr>
          <w:rFonts w:ascii="Times New Roman" w:hAnsi="Times New Roman" w:cs="Times New Roman"/>
        </w:rPr>
      </w:pPr>
      <w:r w:rsidRPr="00947B9C">
        <w:rPr>
          <w:rFonts w:ascii="Times New Roman" w:hAnsi="Times New Roman" w:cs="Times New Roman"/>
        </w:rPr>
        <w:t>Certidão de Regularidade com Fundo de Garantia por tempo de Serviço (FGTS);</w:t>
      </w:r>
    </w:p>
    <w:p w14:paraId="79805B2B"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e)</w:t>
      </w:r>
      <w:r w:rsidRPr="00947B9C">
        <w:rPr>
          <w:rFonts w:ascii="Times New Roman" w:eastAsia="Arial" w:hAnsi="Times New Roman" w:cs="Times New Roman"/>
        </w:rPr>
        <w:t xml:space="preserve"> </w:t>
      </w:r>
      <w:r w:rsidRPr="00947B9C">
        <w:rPr>
          <w:rFonts w:ascii="Times New Roman" w:hAnsi="Times New Roman" w:cs="Times New Roman"/>
        </w:rPr>
        <w:t>Certidão Negativa de Débitos Trabalhistas (CNDT), expedida pelo Tribunal Superior do Trabalho.</w:t>
      </w:r>
    </w:p>
    <w:p w14:paraId="4C36713D"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5FA30B4C" w14:textId="77777777" w:rsidR="00C967CF" w:rsidRPr="00947B9C" w:rsidRDefault="00C967CF" w:rsidP="004832B5">
      <w:pPr>
        <w:tabs>
          <w:tab w:val="left" w:pos="142"/>
        </w:tabs>
        <w:ind w:right="304"/>
        <w:jc w:val="both"/>
        <w:rPr>
          <w:rFonts w:ascii="Times New Roman" w:hAnsi="Times New Roman" w:cs="Times New Roman"/>
        </w:rPr>
      </w:pPr>
      <w:r w:rsidRPr="00947B9C">
        <w:rPr>
          <w:rFonts w:ascii="Times New Roman" w:eastAsia="Arial" w:hAnsi="Times New Roman" w:cs="Times New Roman"/>
        </w:rPr>
        <w:t xml:space="preserve">4 - </w:t>
      </w:r>
      <w:r w:rsidRPr="00947B9C">
        <w:rPr>
          <w:rFonts w:ascii="Times New Roman" w:hAnsi="Times New Roman" w:cs="Times New Roman"/>
        </w:rPr>
        <w:t>Prova de regularidade com a Seguridade Social</w:t>
      </w:r>
    </w:p>
    <w:p w14:paraId="0CF55028"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3A10D770" w14:textId="77777777" w:rsidR="00C967CF" w:rsidRPr="00947B9C" w:rsidRDefault="00C967CF" w:rsidP="004832B5">
      <w:pPr>
        <w:tabs>
          <w:tab w:val="left" w:pos="142"/>
        </w:tabs>
        <w:ind w:right="304"/>
        <w:jc w:val="both"/>
        <w:rPr>
          <w:rFonts w:ascii="Times New Roman" w:hAnsi="Times New Roman" w:cs="Times New Roman"/>
        </w:rPr>
      </w:pPr>
      <w:r w:rsidRPr="00947B9C">
        <w:rPr>
          <w:rFonts w:ascii="Times New Roman" w:eastAsia="Arial" w:hAnsi="Times New Roman" w:cs="Times New Roman"/>
        </w:rPr>
        <w:t xml:space="preserve">a) </w:t>
      </w:r>
      <w:r w:rsidRPr="00947B9C">
        <w:rPr>
          <w:rFonts w:ascii="Times New Roman" w:hAnsi="Times New Roman" w:cs="Times New Roman"/>
        </w:rPr>
        <w:t>Certidão negativa de falência expedida pelo distribuidor da sede do licitante - Lei nº 14.133, de2021, art. 69, caput, inciso II);</w:t>
      </w:r>
    </w:p>
    <w:p w14:paraId="3325B36A" w14:textId="77777777" w:rsidR="00C967CF" w:rsidRPr="00947B9C" w:rsidRDefault="00C967CF" w:rsidP="00C84A55">
      <w:pPr>
        <w:pStyle w:val="PargrafodaLista"/>
        <w:numPr>
          <w:ilvl w:val="0"/>
          <w:numId w:val="41"/>
        </w:numPr>
        <w:tabs>
          <w:tab w:val="left" w:pos="142"/>
        </w:tabs>
        <w:ind w:left="0" w:right="304" w:firstLine="0"/>
        <w:jc w:val="both"/>
        <w:rPr>
          <w:rFonts w:ascii="Times New Roman" w:hAnsi="Times New Roman" w:cs="Times New Roman"/>
        </w:rPr>
      </w:pPr>
      <w:r w:rsidRPr="00947B9C">
        <w:rPr>
          <w:rFonts w:ascii="Times New Roman" w:hAnsi="Times New Roman" w:cs="Times New Roman"/>
        </w:rPr>
        <w:t>Na fata de validade expressa das Certidões Negativas, ter-se-ão como válidos pelo prazo de 90 (noventa) dias de sua emissão.</w:t>
      </w:r>
    </w:p>
    <w:p w14:paraId="4860A72C"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3EFA2FA1" w14:textId="77777777" w:rsidR="00C967CF" w:rsidRPr="00947B9C" w:rsidRDefault="00C967CF" w:rsidP="00C84A55">
      <w:pPr>
        <w:pStyle w:val="PargrafodaLista"/>
        <w:numPr>
          <w:ilvl w:val="0"/>
          <w:numId w:val="41"/>
        </w:numPr>
        <w:tabs>
          <w:tab w:val="left" w:pos="142"/>
        </w:tabs>
        <w:ind w:left="0" w:right="304" w:firstLine="0"/>
        <w:jc w:val="both"/>
        <w:rPr>
          <w:rFonts w:ascii="Times New Roman" w:hAnsi="Times New Roman" w:cs="Times New Roman"/>
        </w:rPr>
      </w:pPr>
      <w:r w:rsidRPr="00947B9C">
        <w:rPr>
          <w:rFonts w:ascii="Times New Roman" w:hAnsi="Times New Roman" w:cs="Times New Roman"/>
        </w:rPr>
        <w:t>Balanço patrimonial e demonstrações de resultado de exercício e demais demonstrações contábeis dos 2 (dois) últimos exercícios sociais, já exigíveis e apresentados na forma da lei, que comprovem a boa situação financeira da empresa, vedada a sua substituição por balancetes ou balanços provisórios, por meio dos Índices de Liquidez Geral (LG), Solvência Geral (SG) e Liquidez Corrente (LC), superiores a 1 (um), obtidos pela aplicação das seguintes fórmulas:</w:t>
      </w:r>
    </w:p>
    <w:p w14:paraId="1F021BDE" w14:textId="77777777" w:rsidR="00C967CF" w:rsidRPr="00947B9C" w:rsidRDefault="00C967CF" w:rsidP="004832B5">
      <w:pPr>
        <w:tabs>
          <w:tab w:val="left" w:pos="142"/>
        </w:tabs>
        <w:ind w:right="116"/>
        <w:jc w:val="both"/>
        <w:rPr>
          <w:rFonts w:ascii="Times New Roman" w:hAnsi="Times New Roman" w:cs="Times New Roman"/>
        </w:rPr>
      </w:pPr>
      <w:r w:rsidRPr="00947B9C">
        <w:rPr>
          <w:rFonts w:ascii="Times New Roman" w:hAnsi="Times New Roman" w:cs="Times New Roman"/>
        </w:rPr>
        <w:t>I - Liquidez Geral (LG) = (Ativo Circulante + Realizável a Longo Prazo) / (Passivo Circulante +</w:t>
      </w:r>
    </w:p>
    <w:p w14:paraId="2EF3C81A" w14:textId="77777777" w:rsidR="00C967CF" w:rsidRPr="00947B9C" w:rsidRDefault="00C967CF" w:rsidP="004832B5">
      <w:pPr>
        <w:tabs>
          <w:tab w:val="left" w:pos="142"/>
        </w:tabs>
        <w:ind w:right="304"/>
        <w:jc w:val="both"/>
        <w:rPr>
          <w:rFonts w:ascii="Times New Roman" w:hAnsi="Times New Roman" w:cs="Times New Roman"/>
        </w:rPr>
      </w:pPr>
      <w:r w:rsidRPr="00947B9C">
        <w:rPr>
          <w:rFonts w:ascii="Times New Roman" w:hAnsi="Times New Roman" w:cs="Times New Roman"/>
        </w:rPr>
        <w:t>Passivo Não Circulante); II - Solvência Geral (</w:t>
      </w:r>
      <w:proofErr w:type="gramStart"/>
      <w:r w:rsidRPr="00947B9C">
        <w:rPr>
          <w:rFonts w:ascii="Times New Roman" w:hAnsi="Times New Roman" w:cs="Times New Roman"/>
        </w:rPr>
        <w:t>SG)=</w:t>
      </w:r>
      <w:proofErr w:type="gramEnd"/>
      <w:r w:rsidRPr="00947B9C">
        <w:rPr>
          <w:rFonts w:ascii="Times New Roman" w:hAnsi="Times New Roman" w:cs="Times New Roman"/>
        </w:rPr>
        <w:t xml:space="preserve"> (Ativo Total) / (Passivo Circulante +Passivo não Circulante); e</w:t>
      </w:r>
    </w:p>
    <w:p w14:paraId="5950469D"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lastRenderedPageBreak/>
        <w:t xml:space="preserve"> </w:t>
      </w:r>
    </w:p>
    <w:p w14:paraId="77B1E593" w14:textId="77777777" w:rsidR="00C967CF" w:rsidRPr="00947B9C" w:rsidRDefault="00C967CF" w:rsidP="004832B5">
      <w:pPr>
        <w:tabs>
          <w:tab w:val="left" w:pos="142"/>
        </w:tabs>
        <w:ind w:right="304"/>
        <w:jc w:val="both"/>
        <w:rPr>
          <w:rFonts w:ascii="Times New Roman" w:hAnsi="Times New Roman" w:cs="Times New Roman"/>
        </w:rPr>
      </w:pPr>
      <w:r w:rsidRPr="00947B9C">
        <w:rPr>
          <w:rFonts w:ascii="Times New Roman" w:hAnsi="Times New Roman" w:cs="Times New Roman"/>
        </w:rPr>
        <w:t>III - Liquidez Corrente (LC) = (Ativo Circulante) / (Passivo Circulante).</w:t>
      </w:r>
    </w:p>
    <w:p w14:paraId="7EC131DC"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54A2AFB2" w14:textId="77777777" w:rsidR="00C967CF" w:rsidRPr="00947B9C" w:rsidRDefault="00C967CF" w:rsidP="00C84A55">
      <w:pPr>
        <w:pStyle w:val="PargrafodaLista"/>
        <w:numPr>
          <w:ilvl w:val="0"/>
          <w:numId w:val="42"/>
        </w:numPr>
        <w:tabs>
          <w:tab w:val="left" w:pos="142"/>
        </w:tabs>
        <w:ind w:left="0" w:right="304" w:firstLine="0"/>
        <w:jc w:val="both"/>
        <w:rPr>
          <w:rFonts w:ascii="Times New Roman" w:hAnsi="Times New Roman" w:cs="Times New Roman"/>
        </w:rPr>
      </w:pPr>
      <w:r w:rsidRPr="00947B9C">
        <w:rPr>
          <w:rFonts w:ascii="Times New Roman" w:eastAsia="Arial" w:hAnsi="Times New Roman" w:cs="Times New Roman"/>
        </w:rPr>
        <w:t xml:space="preserve"> </w:t>
      </w:r>
      <w:r w:rsidRPr="00947B9C">
        <w:rPr>
          <w:rFonts w:ascii="Times New Roman" w:hAnsi="Times New Roman" w:cs="Times New Roman"/>
        </w:rPr>
        <w:t>As empresas criadas no exercício financeiro da licitação deverão atender as exigências da habilitação e poderão substituir os demonstrativos contábeis pelo balanço de abertura (Lei nº 14.133, de 2021, art. 65, §1º).</w:t>
      </w:r>
    </w:p>
    <w:p w14:paraId="003B135D"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75628623" w14:textId="77777777" w:rsidR="00C967CF" w:rsidRPr="00947B9C" w:rsidRDefault="00C967CF" w:rsidP="00C84A55">
      <w:pPr>
        <w:pStyle w:val="PargrafodaLista"/>
        <w:numPr>
          <w:ilvl w:val="0"/>
          <w:numId w:val="42"/>
        </w:numPr>
        <w:tabs>
          <w:tab w:val="left" w:pos="142"/>
        </w:tabs>
        <w:ind w:left="0" w:right="304" w:firstLine="0"/>
        <w:jc w:val="both"/>
        <w:rPr>
          <w:rFonts w:ascii="Times New Roman" w:hAnsi="Times New Roman" w:cs="Times New Roman"/>
        </w:rPr>
      </w:pPr>
      <w:r w:rsidRPr="00947B9C">
        <w:rPr>
          <w:rFonts w:ascii="Times New Roman" w:eastAsia="Arial" w:hAnsi="Times New Roman" w:cs="Times New Roman"/>
        </w:rPr>
        <w:t xml:space="preserve"> </w:t>
      </w:r>
      <w:r w:rsidRPr="00947B9C">
        <w:rPr>
          <w:rFonts w:ascii="Times New Roman" w:hAnsi="Times New Roman" w:cs="Times New Roman"/>
        </w:rPr>
        <w:t xml:space="preserve">O balanço patrimonial, demonstração de resultado de exercício e demais demonstrações contábeis </w:t>
      </w:r>
      <w:proofErr w:type="gramStart"/>
      <w:r w:rsidRPr="00947B9C">
        <w:rPr>
          <w:rFonts w:ascii="Times New Roman" w:hAnsi="Times New Roman" w:cs="Times New Roman"/>
        </w:rPr>
        <w:t xml:space="preserve">limitar-se- </w:t>
      </w:r>
      <w:proofErr w:type="spellStart"/>
      <w:r w:rsidRPr="00947B9C">
        <w:rPr>
          <w:rFonts w:ascii="Times New Roman" w:hAnsi="Times New Roman" w:cs="Times New Roman"/>
        </w:rPr>
        <w:t>ão</w:t>
      </w:r>
      <w:proofErr w:type="spellEnd"/>
      <w:proofErr w:type="gramEnd"/>
      <w:r w:rsidRPr="00947B9C">
        <w:rPr>
          <w:rFonts w:ascii="Times New Roman" w:hAnsi="Times New Roman" w:cs="Times New Roman"/>
        </w:rPr>
        <w:t xml:space="preserve"> ao último exercício no caso de a pessoa jurídica ter sido constituída há menos de 2 (dois) anos. (Lei nº 14.133, de 2021, art. 69, §6º).</w:t>
      </w:r>
    </w:p>
    <w:p w14:paraId="5FC0E520"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0622E0F5" w14:textId="77777777" w:rsidR="00C967CF" w:rsidRPr="00947B9C" w:rsidRDefault="00C967CF" w:rsidP="00C84A55">
      <w:pPr>
        <w:pStyle w:val="PargrafodaLista"/>
        <w:numPr>
          <w:ilvl w:val="0"/>
          <w:numId w:val="42"/>
        </w:numPr>
        <w:tabs>
          <w:tab w:val="left" w:pos="142"/>
        </w:tabs>
        <w:ind w:left="0" w:right="304" w:firstLine="0"/>
        <w:jc w:val="both"/>
        <w:rPr>
          <w:rFonts w:ascii="Times New Roman" w:hAnsi="Times New Roman" w:cs="Times New Roman"/>
        </w:rPr>
      </w:pPr>
      <w:r w:rsidRPr="00947B9C">
        <w:rPr>
          <w:rFonts w:ascii="Times New Roman" w:eastAsia="Arial" w:hAnsi="Times New Roman" w:cs="Times New Roman"/>
        </w:rPr>
        <w:t xml:space="preserve"> </w:t>
      </w:r>
      <w:r w:rsidRPr="00947B9C">
        <w:rPr>
          <w:rFonts w:ascii="Times New Roman" w:hAnsi="Times New Roman" w:cs="Times New Roman"/>
        </w:rPr>
        <w:t>O balanço patrimonial, demonstração de resultado de exercício e demais demonstrações contábeis limitar-se-ão ao último exercício no caso de a pessoa jurídica ter sido constituída há menos de 2 (dois) anos. (Lei nº 14.133, de 2021, art. 69, §6º).</w:t>
      </w:r>
    </w:p>
    <w:p w14:paraId="031CD2CD"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03CFB401" w14:textId="77777777" w:rsidR="00C967CF" w:rsidRPr="00947B9C" w:rsidRDefault="00C967CF" w:rsidP="00C84A55">
      <w:pPr>
        <w:pStyle w:val="PargrafodaLista"/>
        <w:numPr>
          <w:ilvl w:val="0"/>
          <w:numId w:val="42"/>
        </w:numPr>
        <w:tabs>
          <w:tab w:val="left" w:pos="142"/>
        </w:tabs>
        <w:ind w:left="0" w:right="304" w:firstLine="0"/>
        <w:jc w:val="both"/>
        <w:rPr>
          <w:rFonts w:ascii="Times New Roman" w:hAnsi="Times New Roman" w:cs="Times New Roman"/>
        </w:rPr>
      </w:pPr>
      <w:r w:rsidRPr="00947B9C">
        <w:rPr>
          <w:rFonts w:ascii="Times New Roman" w:eastAsia="Arial" w:hAnsi="Times New Roman" w:cs="Times New Roman"/>
        </w:rPr>
        <w:t xml:space="preserve"> </w:t>
      </w:r>
      <w:r w:rsidRPr="00947B9C">
        <w:rPr>
          <w:rFonts w:ascii="Times New Roman" w:hAnsi="Times New Roman" w:cs="Times New Roman"/>
        </w:rPr>
        <w:t xml:space="preserve">Os documentos referidos acima deverão ser exigidos com base no limite definido pela Receita Federal do Brasil para transmissão da Escrituração Contábil </w:t>
      </w:r>
      <w:proofErr w:type="gramStart"/>
      <w:r w:rsidRPr="00947B9C">
        <w:rPr>
          <w:rFonts w:ascii="Times New Roman" w:hAnsi="Times New Roman" w:cs="Times New Roman"/>
        </w:rPr>
        <w:t>Digital .</w:t>
      </w:r>
      <w:proofErr w:type="gramEnd"/>
    </w:p>
    <w:p w14:paraId="52394050" w14:textId="77777777" w:rsidR="00C967CF" w:rsidRPr="00947B9C" w:rsidRDefault="00C967CF" w:rsidP="004832B5">
      <w:pPr>
        <w:tabs>
          <w:tab w:val="left" w:pos="142"/>
        </w:tabs>
        <w:ind w:right="304"/>
        <w:jc w:val="both"/>
        <w:rPr>
          <w:rFonts w:ascii="Times New Roman" w:hAnsi="Times New Roman" w:cs="Times New Roman"/>
        </w:rPr>
      </w:pPr>
    </w:p>
    <w:p w14:paraId="79652580"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385C985C" w14:textId="77777777" w:rsidR="00C967CF" w:rsidRPr="00947B9C" w:rsidRDefault="00C967CF" w:rsidP="00C84A55">
      <w:pPr>
        <w:pStyle w:val="PargrafodaLista"/>
        <w:numPr>
          <w:ilvl w:val="0"/>
          <w:numId w:val="42"/>
        </w:numPr>
        <w:tabs>
          <w:tab w:val="left" w:pos="142"/>
        </w:tabs>
        <w:ind w:left="0" w:right="304" w:firstLine="0"/>
        <w:jc w:val="both"/>
        <w:rPr>
          <w:rFonts w:ascii="Times New Roman" w:hAnsi="Times New Roman" w:cs="Times New Roman"/>
        </w:rPr>
      </w:pPr>
      <w:r w:rsidRPr="00947B9C">
        <w:rPr>
          <w:rFonts w:ascii="Times New Roman" w:eastAsia="Arial" w:hAnsi="Times New Roman" w:cs="Times New Roman"/>
        </w:rPr>
        <w:t xml:space="preserve"> </w:t>
      </w:r>
      <w:r w:rsidRPr="00947B9C">
        <w:rPr>
          <w:rFonts w:ascii="Times New Roman" w:hAnsi="Times New Roman" w:cs="Times New Roman"/>
        </w:rPr>
        <w:t>O atendimento dos índices econômicos previstos neste item deverá ser atestado mediante declaração assinada por profissional habilitado da área contábil, apresentada pelo licitante.</w:t>
      </w:r>
    </w:p>
    <w:p w14:paraId="534DDACF"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CD02BC9" w14:textId="77777777" w:rsidR="00C967CF" w:rsidRPr="00947B9C" w:rsidRDefault="00C967CF" w:rsidP="00C84A55">
      <w:pPr>
        <w:pStyle w:val="PargrafodaLista"/>
        <w:numPr>
          <w:ilvl w:val="0"/>
          <w:numId w:val="42"/>
        </w:numPr>
        <w:tabs>
          <w:tab w:val="left" w:pos="142"/>
        </w:tabs>
        <w:ind w:left="0" w:right="304" w:firstLine="0"/>
        <w:jc w:val="both"/>
        <w:rPr>
          <w:rFonts w:ascii="Times New Roman" w:hAnsi="Times New Roman" w:cs="Times New Roman"/>
        </w:rPr>
      </w:pPr>
      <w:r w:rsidRPr="00947B9C">
        <w:rPr>
          <w:rFonts w:ascii="Times New Roman" w:eastAsia="Arial" w:hAnsi="Times New Roman" w:cs="Times New Roman"/>
        </w:rPr>
        <w:t xml:space="preserve"> </w:t>
      </w:r>
      <w:r w:rsidRPr="00947B9C">
        <w:rPr>
          <w:rFonts w:ascii="Times New Roman" w:hAnsi="Times New Roman" w:cs="Times New Roman"/>
        </w:rPr>
        <w:t>O licitante deverá comprovar que possui capital mínimo ou patrimônio líquido equivalente a 10% (dez por cento) do valor total estimado da contratação</w:t>
      </w:r>
    </w:p>
    <w:p w14:paraId="092CB024"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126DFAC5" w14:textId="77777777" w:rsidR="00C967CF" w:rsidRPr="00947B9C" w:rsidRDefault="00C967CF" w:rsidP="004832B5">
      <w:pPr>
        <w:tabs>
          <w:tab w:val="left" w:pos="142"/>
        </w:tabs>
        <w:ind w:right="304"/>
        <w:jc w:val="both"/>
        <w:rPr>
          <w:rFonts w:ascii="Times New Roman" w:hAnsi="Times New Roman" w:cs="Times New Roman"/>
        </w:rPr>
      </w:pPr>
      <w:r w:rsidRPr="00947B9C">
        <w:rPr>
          <w:rFonts w:ascii="Times New Roman" w:eastAsia="Arial" w:hAnsi="Times New Roman" w:cs="Times New Roman"/>
        </w:rPr>
        <w:t xml:space="preserve">5)  </w:t>
      </w:r>
      <w:r w:rsidRPr="00947B9C">
        <w:rPr>
          <w:rFonts w:ascii="Times New Roman" w:hAnsi="Times New Roman" w:cs="Times New Roman"/>
        </w:rPr>
        <w:t xml:space="preserve">Comprovação, por meio de declaração, da relação de compromissos assumidos, conforme modelo constante do </w:t>
      </w:r>
      <w:r w:rsidRPr="00947B9C">
        <w:rPr>
          <w:rFonts w:ascii="Times New Roman" w:eastAsia="Arial" w:hAnsi="Times New Roman" w:cs="Times New Roman"/>
        </w:rPr>
        <w:t>MODELO VII</w:t>
      </w:r>
      <w:r w:rsidRPr="00947B9C">
        <w:rPr>
          <w:rFonts w:ascii="Times New Roman" w:hAnsi="Times New Roman" w:cs="Times New Roman"/>
        </w:rPr>
        <w:t>, apurados em até 30 (trinta) dias antes da data de recebimento dos envelopes/das propostas, prevista no edital, comprovando que 10% (por cento) do saldo dos contratos firmados com a Administração Pública e/ou com a iniciativa privada, não é superior ao Patrimônio Líquido do licitante.</w:t>
      </w:r>
    </w:p>
    <w:p w14:paraId="203A190E" w14:textId="77777777" w:rsidR="00C967CF" w:rsidRPr="00947B9C" w:rsidRDefault="00C967CF" w:rsidP="004832B5">
      <w:pPr>
        <w:tabs>
          <w:tab w:val="left" w:pos="142"/>
        </w:tabs>
        <w:jc w:val="both"/>
        <w:rPr>
          <w:rFonts w:ascii="Times New Roman" w:eastAsia="Times New Roman" w:hAnsi="Times New Roman" w:cs="Times New Roman"/>
        </w:rPr>
      </w:pPr>
      <w:r w:rsidRPr="00947B9C">
        <w:rPr>
          <w:rFonts w:ascii="Times New Roman" w:eastAsia="Times New Roman" w:hAnsi="Times New Roman" w:cs="Times New Roman"/>
        </w:rPr>
        <w:t xml:space="preserve"> </w:t>
      </w:r>
    </w:p>
    <w:p w14:paraId="6FDFFE7B" w14:textId="77777777" w:rsidR="00C967CF" w:rsidRPr="00947B9C" w:rsidRDefault="00C967CF" w:rsidP="00C84A55">
      <w:pPr>
        <w:pStyle w:val="PargrafodaLista"/>
        <w:numPr>
          <w:ilvl w:val="0"/>
          <w:numId w:val="42"/>
        </w:numPr>
        <w:tabs>
          <w:tab w:val="left" w:pos="142"/>
        </w:tabs>
        <w:ind w:left="0" w:firstLine="0"/>
        <w:jc w:val="both"/>
        <w:rPr>
          <w:rFonts w:ascii="Times New Roman" w:hAnsi="Times New Roman" w:cs="Times New Roman"/>
        </w:rPr>
      </w:pPr>
      <w:r w:rsidRPr="00947B9C">
        <w:rPr>
          <w:rFonts w:ascii="Times New Roman" w:eastAsia="Arial" w:hAnsi="Times New Roman" w:cs="Times New Roman"/>
        </w:rPr>
        <w:t xml:space="preserve"> Participação de empresas em consórcio:</w:t>
      </w:r>
    </w:p>
    <w:p w14:paraId="7F32B110"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56BFA0BB"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hAnsi="Times New Roman" w:cs="Times New Roman"/>
        </w:rPr>
        <w:t>Pessoa jurídica poderá participar de licitação em consórcio, além dos documentos exigidos acima, devem ser apresentados os seguintes:</w:t>
      </w:r>
    </w:p>
    <w:p w14:paraId="108611C2" w14:textId="77777777" w:rsidR="00C967CF" w:rsidRPr="00947B9C" w:rsidRDefault="00C967CF" w:rsidP="00C84A55">
      <w:pPr>
        <w:numPr>
          <w:ilvl w:val="0"/>
          <w:numId w:val="37"/>
        </w:numPr>
        <w:tabs>
          <w:tab w:val="left" w:pos="142"/>
        </w:tabs>
        <w:ind w:left="0" w:right="304"/>
        <w:jc w:val="both"/>
        <w:rPr>
          <w:rFonts w:ascii="Times New Roman" w:hAnsi="Times New Roman" w:cs="Times New Roman"/>
        </w:rPr>
      </w:pPr>
      <w:r w:rsidRPr="00947B9C">
        <w:rPr>
          <w:rFonts w:ascii="Times New Roman" w:hAnsi="Times New Roman" w:cs="Times New Roman"/>
        </w:rPr>
        <w:t>Comprovação de compromisso público ou particular de constituição de consórcio, subscrito pelos consorciados;</w:t>
      </w:r>
    </w:p>
    <w:p w14:paraId="02640191" w14:textId="77777777" w:rsidR="00C967CF" w:rsidRPr="00947B9C" w:rsidRDefault="00C967CF" w:rsidP="00C84A55">
      <w:pPr>
        <w:numPr>
          <w:ilvl w:val="0"/>
          <w:numId w:val="37"/>
        </w:numPr>
        <w:tabs>
          <w:tab w:val="left" w:pos="142"/>
        </w:tabs>
        <w:ind w:left="0" w:right="304"/>
        <w:jc w:val="both"/>
        <w:rPr>
          <w:rFonts w:ascii="Times New Roman" w:hAnsi="Times New Roman" w:cs="Times New Roman"/>
        </w:rPr>
      </w:pPr>
      <w:r w:rsidRPr="00947B9C">
        <w:rPr>
          <w:rFonts w:ascii="Times New Roman" w:hAnsi="Times New Roman" w:cs="Times New Roman"/>
        </w:rPr>
        <w:t>Indicação da empresa líder do consórcio, que será responsável por sua representação perante a</w:t>
      </w:r>
    </w:p>
    <w:p w14:paraId="519CD318" w14:textId="77777777" w:rsidR="00C967CF" w:rsidRPr="00947B9C" w:rsidRDefault="00C967CF" w:rsidP="004832B5">
      <w:pPr>
        <w:tabs>
          <w:tab w:val="left" w:pos="142"/>
        </w:tabs>
        <w:ind w:right="304"/>
        <w:jc w:val="both"/>
        <w:rPr>
          <w:rFonts w:ascii="Times New Roman" w:hAnsi="Times New Roman" w:cs="Times New Roman"/>
        </w:rPr>
      </w:pPr>
      <w:r w:rsidRPr="00947B9C">
        <w:rPr>
          <w:rFonts w:ascii="Times New Roman" w:hAnsi="Times New Roman" w:cs="Times New Roman"/>
        </w:rPr>
        <w:t>Administração;</w:t>
      </w:r>
    </w:p>
    <w:p w14:paraId="085B1B23"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2A2CC8E9" w14:textId="77777777" w:rsidR="00C967CF" w:rsidRPr="00947B9C" w:rsidRDefault="00C967CF" w:rsidP="00C84A55">
      <w:pPr>
        <w:pStyle w:val="PargrafodaLista"/>
        <w:numPr>
          <w:ilvl w:val="0"/>
          <w:numId w:val="42"/>
        </w:numPr>
        <w:tabs>
          <w:tab w:val="left" w:pos="142"/>
        </w:tabs>
        <w:ind w:left="0" w:right="304" w:firstLine="0"/>
        <w:jc w:val="both"/>
        <w:rPr>
          <w:rFonts w:ascii="Times New Roman" w:hAnsi="Times New Roman" w:cs="Times New Roman"/>
        </w:rPr>
      </w:pPr>
      <w:r w:rsidRPr="00947B9C">
        <w:rPr>
          <w:rFonts w:ascii="Times New Roman" w:eastAsia="Arial" w:hAnsi="Times New Roman" w:cs="Times New Roman"/>
        </w:rPr>
        <w:t xml:space="preserve"> </w:t>
      </w:r>
      <w:r w:rsidRPr="00947B9C">
        <w:rPr>
          <w:rFonts w:ascii="Times New Roman" w:hAnsi="Times New Roman" w:cs="Times New Roman"/>
        </w:rPr>
        <w:t>É admitido, para efeito de habilitação técnica, o somatório dos quantitativos de cada consorciado e, para efeito de habilitação econômico-financeira, o somatório dos valores de cada consorciado;</w:t>
      </w:r>
    </w:p>
    <w:p w14:paraId="13245928"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747D0415" w14:textId="77777777" w:rsidR="00C967CF" w:rsidRPr="00947B9C" w:rsidRDefault="00C967CF" w:rsidP="00C84A55">
      <w:pPr>
        <w:pStyle w:val="PargrafodaLista"/>
        <w:numPr>
          <w:ilvl w:val="0"/>
          <w:numId w:val="42"/>
        </w:numPr>
        <w:tabs>
          <w:tab w:val="left" w:pos="142"/>
        </w:tabs>
        <w:ind w:left="0" w:right="304" w:firstLine="0"/>
        <w:jc w:val="both"/>
        <w:rPr>
          <w:rFonts w:ascii="Times New Roman" w:hAnsi="Times New Roman" w:cs="Times New Roman"/>
        </w:rPr>
      </w:pPr>
      <w:r w:rsidRPr="00947B9C">
        <w:rPr>
          <w:rFonts w:ascii="Times New Roman" w:eastAsia="Arial" w:hAnsi="Times New Roman" w:cs="Times New Roman"/>
        </w:rPr>
        <w:lastRenderedPageBreak/>
        <w:t xml:space="preserve"> </w:t>
      </w:r>
      <w:r w:rsidRPr="00947B9C">
        <w:rPr>
          <w:rFonts w:ascii="Times New Roman" w:hAnsi="Times New Roman" w:cs="Times New Roman"/>
        </w:rPr>
        <w:t>Há impedimento de a empresa consorciada participar, na mesma licitação, de mais de um consórcio ou de forma isolada;</w:t>
      </w:r>
    </w:p>
    <w:p w14:paraId="7B128E70"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11EF65C9" w14:textId="77777777" w:rsidR="00C967CF" w:rsidRPr="00947B9C" w:rsidRDefault="00C967CF" w:rsidP="00C84A55">
      <w:pPr>
        <w:pStyle w:val="PargrafodaLista"/>
        <w:numPr>
          <w:ilvl w:val="0"/>
          <w:numId w:val="42"/>
        </w:numPr>
        <w:tabs>
          <w:tab w:val="left" w:pos="142"/>
        </w:tabs>
        <w:ind w:left="0" w:right="304" w:firstLine="0"/>
        <w:jc w:val="both"/>
        <w:rPr>
          <w:rFonts w:ascii="Times New Roman" w:hAnsi="Times New Roman" w:cs="Times New Roman"/>
        </w:rPr>
      </w:pPr>
      <w:r w:rsidRPr="00947B9C">
        <w:rPr>
          <w:rFonts w:ascii="Times New Roman" w:eastAsia="Arial" w:hAnsi="Times New Roman" w:cs="Times New Roman"/>
        </w:rPr>
        <w:t xml:space="preserve"> </w:t>
      </w:r>
      <w:r w:rsidRPr="00947B9C">
        <w:rPr>
          <w:rFonts w:ascii="Times New Roman" w:hAnsi="Times New Roman" w:cs="Times New Roman"/>
        </w:rPr>
        <w:t>Há responsabilidade solidária dos integrantes pelos atos praticados em consórcio, tanto na fase de licitação quanto na de execução do contrato.</w:t>
      </w:r>
    </w:p>
    <w:p w14:paraId="282096AE"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05414FB4" w14:textId="77777777" w:rsidR="00C967CF" w:rsidRPr="00947B9C" w:rsidRDefault="00C967CF" w:rsidP="00C84A55">
      <w:pPr>
        <w:pStyle w:val="PargrafodaLista"/>
        <w:numPr>
          <w:ilvl w:val="0"/>
          <w:numId w:val="42"/>
        </w:numPr>
        <w:tabs>
          <w:tab w:val="left" w:pos="142"/>
        </w:tabs>
        <w:ind w:left="0" w:right="304" w:firstLine="0"/>
        <w:jc w:val="both"/>
        <w:rPr>
          <w:rFonts w:ascii="Times New Roman" w:hAnsi="Times New Roman" w:cs="Times New Roman"/>
        </w:rPr>
      </w:pPr>
      <w:r w:rsidRPr="00947B9C">
        <w:rPr>
          <w:rFonts w:ascii="Times New Roman" w:eastAsia="Arial" w:hAnsi="Times New Roman" w:cs="Times New Roman"/>
        </w:rPr>
        <w:t xml:space="preserve"> </w:t>
      </w:r>
      <w:r w:rsidRPr="00947B9C">
        <w:rPr>
          <w:rFonts w:ascii="Times New Roman" w:hAnsi="Times New Roman" w:cs="Times New Roman"/>
        </w:rPr>
        <w:t>Compromisso e obrigações das empresas consorciadas, dentre os quais o de que cada uma delas responderá, individual e solidariamente, por suas obrigações de ordem fiscal e administrativa, até a conclusão dos serviços que vierem a serem contratados com o consórcio;</w:t>
      </w:r>
    </w:p>
    <w:p w14:paraId="359B7299"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278838FE" w14:textId="77777777" w:rsidR="00C967CF" w:rsidRPr="00947B9C" w:rsidRDefault="00C967CF" w:rsidP="00C84A55">
      <w:pPr>
        <w:pStyle w:val="PargrafodaLista"/>
        <w:numPr>
          <w:ilvl w:val="0"/>
          <w:numId w:val="42"/>
        </w:numPr>
        <w:tabs>
          <w:tab w:val="left" w:pos="142"/>
        </w:tabs>
        <w:ind w:left="0" w:right="382" w:firstLine="0"/>
        <w:jc w:val="both"/>
        <w:rPr>
          <w:rFonts w:ascii="Times New Roman" w:hAnsi="Times New Roman" w:cs="Times New Roman"/>
        </w:rPr>
      </w:pPr>
      <w:r w:rsidRPr="00947B9C">
        <w:rPr>
          <w:rFonts w:ascii="Times New Roman" w:eastAsia="Arial" w:hAnsi="Times New Roman" w:cs="Times New Roman"/>
        </w:rPr>
        <w:t xml:space="preserve"> </w:t>
      </w:r>
      <w:r w:rsidRPr="00947B9C">
        <w:rPr>
          <w:rFonts w:ascii="Times New Roman" w:hAnsi="Times New Roman" w:cs="Times New Roman"/>
        </w:rPr>
        <w:t>Compromisso expresso de responsabilidade solidária, ativa e passiva, de todas as consorciadas, pelos atos praticados sob o consórcio na presente licitação e obrigações dela decorrentes;</w:t>
      </w:r>
    </w:p>
    <w:p w14:paraId="2FFF20D8"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99BDDA0" w14:textId="77777777" w:rsidR="00C967CF" w:rsidRPr="00947B9C" w:rsidRDefault="00C967CF" w:rsidP="00C84A55">
      <w:pPr>
        <w:pStyle w:val="PargrafodaLista"/>
        <w:numPr>
          <w:ilvl w:val="0"/>
          <w:numId w:val="42"/>
        </w:numPr>
        <w:tabs>
          <w:tab w:val="left" w:pos="142"/>
        </w:tabs>
        <w:ind w:left="0" w:right="859" w:firstLine="0"/>
        <w:jc w:val="both"/>
        <w:rPr>
          <w:rFonts w:ascii="Times New Roman" w:hAnsi="Times New Roman" w:cs="Times New Roman"/>
        </w:rPr>
      </w:pPr>
      <w:r w:rsidRPr="00947B9C">
        <w:rPr>
          <w:rFonts w:ascii="Times New Roman" w:eastAsia="Arial" w:hAnsi="Times New Roman" w:cs="Times New Roman"/>
        </w:rPr>
        <w:t xml:space="preserve"> </w:t>
      </w:r>
      <w:r w:rsidRPr="00947B9C">
        <w:rPr>
          <w:rFonts w:ascii="Times New Roman" w:hAnsi="Times New Roman" w:cs="Times New Roman"/>
        </w:rPr>
        <w:t>Compromisso de que o consórcio não terá sua composição ou constituição alterada ou, sob qualquer forma, modificada, sem prévia anuência do Contratante, até a conclusão dos serviços que vierem a serem contratados;</w:t>
      </w:r>
    </w:p>
    <w:p w14:paraId="1B923731"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535C1423" w14:textId="77777777" w:rsidR="00C967CF" w:rsidRPr="00947B9C" w:rsidRDefault="00C967CF" w:rsidP="00C84A55">
      <w:pPr>
        <w:pStyle w:val="PargrafodaLista"/>
        <w:numPr>
          <w:ilvl w:val="0"/>
          <w:numId w:val="42"/>
        </w:numPr>
        <w:tabs>
          <w:tab w:val="left" w:pos="142"/>
        </w:tabs>
        <w:ind w:left="0" w:right="382" w:firstLine="0"/>
        <w:jc w:val="both"/>
        <w:rPr>
          <w:rFonts w:ascii="Times New Roman" w:hAnsi="Times New Roman" w:cs="Times New Roman"/>
        </w:rPr>
      </w:pPr>
      <w:r w:rsidRPr="00947B9C">
        <w:rPr>
          <w:rFonts w:ascii="Times New Roman" w:eastAsia="Arial" w:hAnsi="Times New Roman" w:cs="Times New Roman"/>
        </w:rPr>
        <w:t xml:space="preserve"> </w:t>
      </w:r>
      <w:r w:rsidRPr="00947B9C">
        <w:rPr>
          <w:rFonts w:ascii="Times New Roman" w:hAnsi="Times New Roman" w:cs="Times New Roman"/>
        </w:rPr>
        <w:t>Compromisso expresso de que o consórcio não se constitui, nem se constituirá, em pessoa jurídica distinta da de seus membros, nem terá denominação própria ou diferente da de seus consorciados;</w:t>
      </w:r>
    </w:p>
    <w:p w14:paraId="0E7D6B8B" w14:textId="77777777" w:rsidR="00C967CF" w:rsidRPr="00947B9C" w:rsidRDefault="00C967CF" w:rsidP="004832B5">
      <w:pPr>
        <w:pStyle w:val="PargrafodaLista"/>
        <w:tabs>
          <w:tab w:val="left" w:pos="142"/>
        </w:tabs>
        <w:ind w:left="0"/>
        <w:jc w:val="both"/>
        <w:rPr>
          <w:rFonts w:ascii="Times New Roman" w:eastAsia="Arial" w:hAnsi="Times New Roman" w:cs="Times New Roman"/>
        </w:rPr>
      </w:pPr>
    </w:p>
    <w:p w14:paraId="7C936B64" w14:textId="77777777" w:rsidR="00C967CF" w:rsidRPr="00947B9C" w:rsidRDefault="00C967CF" w:rsidP="00C84A55">
      <w:pPr>
        <w:pStyle w:val="PargrafodaLista"/>
        <w:numPr>
          <w:ilvl w:val="0"/>
          <w:numId w:val="42"/>
        </w:numPr>
        <w:tabs>
          <w:tab w:val="left" w:pos="142"/>
        </w:tabs>
        <w:ind w:left="0" w:firstLine="0"/>
        <w:jc w:val="both"/>
        <w:rPr>
          <w:rFonts w:ascii="Times New Roman" w:hAnsi="Times New Roman" w:cs="Times New Roman"/>
        </w:rPr>
      </w:pPr>
      <w:r w:rsidRPr="00947B9C">
        <w:rPr>
          <w:rFonts w:ascii="Times New Roman" w:eastAsia="Arial" w:hAnsi="Times New Roman" w:cs="Times New Roman"/>
        </w:rPr>
        <w:t xml:space="preserve"> </w:t>
      </w:r>
      <w:r w:rsidRPr="00947B9C">
        <w:rPr>
          <w:rFonts w:ascii="Times New Roman" w:hAnsi="Times New Roman" w:cs="Times New Roman"/>
        </w:rPr>
        <w:t>Compromisso e obrigações de cada um dos consorciados individualmente, em relação ao objeto deste certame.</w:t>
      </w:r>
    </w:p>
    <w:p w14:paraId="3E8BC880"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1397A301" w14:textId="77777777" w:rsidR="00C967CF" w:rsidRPr="00947B9C" w:rsidRDefault="00C967CF" w:rsidP="00C84A55">
      <w:pPr>
        <w:pStyle w:val="PargrafodaLista"/>
        <w:numPr>
          <w:ilvl w:val="0"/>
          <w:numId w:val="42"/>
        </w:numPr>
        <w:tabs>
          <w:tab w:val="left" w:pos="142"/>
        </w:tabs>
        <w:ind w:left="0" w:right="304" w:firstLine="0"/>
        <w:jc w:val="both"/>
        <w:rPr>
          <w:rFonts w:ascii="Times New Roman" w:hAnsi="Times New Roman" w:cs="Times New Roman"/>
        </w:rPr>
      </w:pPr>
      <w:r w:rsidRPr="00947B9C">
        <w:rPr>
          <w:rFonts w:ascii="Times New Roman" w:eastAsia="Arial" w:hAnsi="Times New Roman" w:cs="Times New Roman"/>
        </w:rPr>
        <w:t xml:space="preserve"> </w:t>
      </w:r>
      <w:r w:rsidRPr="00947B9C">
        <w:rPr>
          <w:rFonts w:ascii="Times New Roman" w:hAnsi="Times New Roman" w:cs="Times New Roman"/>
        </w:rPr>
        <w:t>Subscrição de todas as empresas integrantes do consórcio;</w:t>
      </w:r>
    </w:p>
    <w:p w14:paraId="3B55224C"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4C119BA5" w14:textId="77777777" w:rsidR="00C967CF" w:rsidRPr="00947B9C" w:rsidRDefault="00C967CF" w:rsidP="00C84A55">
      <w:pPr>
        <w:pStyle w:val="PargrafodaLista"/>
        <w:numPr>
          <w:ilvl w:val="0"/>
          <w:numId w:val="42"/>
        </w:numPr>
        <w:tabs>
          <w:tab w:val="left" w:pos="142"/>
        </w:tabs>
        <w:ind w:left="0" w:right="5" w:firstLine="0"/>
        <w:jc w:val="both"/>
        <w:rPr>
          <w:rFonts w:ascii="Times New Roman" w:hAnsi="Times New Roman" w:cs="Times New Roman"/>
        </w:rPr>
      </w:pPr>
      <w:r w:rsidRPr="00947B9C">
        <w:rPr>
          <w:rFonts w:ascii="Times New Roman" w:eastAsia="Arial" w:hAnsi="Times New Roman" w:cs="Times New Roman"/>
        </w:rPr>
        <w:t xml:space="preserve"> </w:t>
      </w:r>
      <w:r w:rsidRPr="00947B9C">
        <w:rPr>
          <w:rFonts w:ascii="Times New Roman" w:hAnsi="Times New Roman" w:cs="Times New Roman"/>
        </w:rPr>
        <w:t>Compromisso, e respectiva divisão do escopo, no fornecimento de cada uma das consorciadas, individualmente, do objeto da licitação, bem como o percentual de participação de cada uma em relação ao faturamento dos serviços licitados;</w:t>
      </w:r>
    </w:p>
    <w:p w14:paraId="5A8CE135"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9A8870B" w14:textId="77777777" w:rsidR="00C967CF" w:rsidRPr="00947B9C" w:rsidRDefault="00C967CF" w:rsidP="00C84A55">
      <w:pPr>
        <w:pStyle w:val="PargrafodaLista"/>
        <w:numPr>
          <w:ilvl w:val="0"/>
          <w:numId w:val="42"/>
        </w:numPr>
        <w:tabs>
          <w:tab w:val="left" w:pos="142"/>
        </w:tabs>
        <w:ind w:left="0" w:right="581" w:firstLine="0"/>
        <w:jc w:val="both"/>
        <w:rPr>
          <w:rFonts w:ascii="Times New Roman" w:hAnsi="Times New Roman" w:cs="Times New Roman"/>
        </w:rPr>
      </w:pPr>
      <w:r w:rsidRPr="00947B9C">
        <w:rPr>
          <w:rFonts w:ascii="Times New Roman" w:eastAsia="Arial" w:hAnsi="Times New Roman" w:cs="Times New Roman"/>
        </w:rPr>
        <w:t xml:space="preserve"> </w:t>
      </w:r>
      <w:r w:rsidRPr="00947B9C">
        <w:rPr>
          <w:rFonts w:ascii="Times New Roman" w:hAnsi="Times New Roman" w:cs="Times New Roman"/>
        </w:rPr>
        <w:t>O prazo de duração do consórcio, que deverá coincidir, no mínimo, com o prazo do Termo de Contrato a ser firmado entre as partes.</w:t>
      </w:r>
    </w:p>
    <w:p w14:paraId="01519435"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31AF5540" w14:textId="77777777" w:rsidR="00C967CF" w:rsidRPr="00947B9C" w:rsidRDefault="00C967CF" w:rsidP="00C84A55">
      <w:pPr>
        <w:pStyle w:val="PargrafodaLista"/>
        <w:numPr>
          <w:ilvl w:val="0"/>
          <w:numId w:val="42"/>
        </w:numPr>
        <w:tabs>
          <w:tab w:val="left" w:pos="142"/>
        </w:tabs>
        <w:ind w:left="0" w:right="1460" w:firstLine="0"/>
        <w:jc w:val="both"/>
        <w:rPr>
          <w:rFonts w:ascii="Times New Roman" w:hAnsi="Times New Roman" w:cs="Times New Roman"/>
        </w:rPr>
      </w:pPr>
      <w:r w:rsidRPr="00947B9C">
        <w:rPr>
          <w:rFonts w:ascii="Times New Roman" w:eastAsia="Arial" w:hAnsi="Times New Roman" w:cs="Times New Roman"/>
        </w:rPr>
        <w:t xml:space="preserve"> </w:t>
      </w:r>
      <w:r w:rsidRPr="00947B9C">
        <w:rPr>
          <w:rFonts w:ascii="Times New Roman" w:hAnsi="Times New Roman" w:cs="Times New Roman"/>
        </w:rPr>
        <w:t>Se a licitação for vencida por consórcio de empresas, na data de assinatura do contrato, deverá ser apresentado o ato constitutivo do consórcio devidamente registrado em cartório.</w:t>
      </w:r>
    </w:p>
    <w:p w14:paraId="2E66413C"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23E156A1" w14:textId="77777777" w:rsidR="00C967CF" w:rsidRPr="00947B9C" w:rsidRDefault="00C967CF" w:rsidP="00C84A55">
      <w:pPr>
        <w:pStyle w:val="PargrafodaLista"/>
        <w:numPr>
          <w:ilvl w:val="0"/>
          <w:numId w:val="42"/>
        </w:numPr>
        <w:tabs>
          <w:tab w:val="left" w:pos="142"/>
        </w:tabs>
        <w:ind w:left="0" w:right="768" w:firstLine="0"/>
        <w:jc w:val="both"/>
        <w:rPr>
          <w:rFonts w:ascii="Times New Roman" w:hAnsi="Times New Roman" w:cs="Times New Roman"/>
        </w:rPr>
      </w:pPr>
      <w:r w:rsidRPr="00947B9C">
        <w:rPr>
          <w:rFonts w:ascii="Times New Roman" w:eastAsia="Arial" w:hAnsi="Times New Roman" w:cs="Times New Roman"/>
        </w:rPr>
        <w:t xml:space="preserve"> </w:t>
      </w:r>
      <w:r w:rsidRPr="00947B9C">
        <w:rPr>
          <w:rFonts w:ascii="Times New Roman" w:hAnsi="Times New Roman" w:cs="Times New Roman"/>
        </w:rPr>
        <w:t>Caso seja declarado vencedor, o consórcio deverá informar se os atos posteriores à contratação serão realizados por meio do CNPJ do consórcio (nota de empenho, nota fiscal e demais atos), ou se haverá a nomeação da empresa líder, com a devida anuência das demais empresas consorciadas;</w:t>
      </w:r>
    </w:p>
    <w:p w14:paraId="16C526AF"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2469CEA5" w14:textId="77777777" w:rsidR="00C967CF" w:rsidRPr="00947B9C" w:rsidRDefault="00C967CF" w:rsidP="00C84A55">
      <w:pPr>
        <w:pStyle w:val="PargrafodaLista"/>
        <w:numPr>
          <w:ilvl w:val="0"/>
          <w:numId w:val="42"/>
        </w:numPr>
        <w:tabs>
          <w:tab w:val="left" w:pos="142"/>
        </w:tabs>
        <w:ind w:left="0" w:right="304" w:firstLine="0"/>
        <w:jc w:val="both"/>
        <w:rPr>
          <w:rFonts w:ascii="Times New Roman" w:hAnsi="Times New Roman" w:cs="Times New Roman"/>
        </w:rPr>
      </w:pPr>
      <w:r w:rsidRPr="00947B9C">
        <w:rPr>
          <w:rFonts w:ascii="Times New Roman" w:eastAsia="Arial" w:hAnsi="Times New Roman" w:cs="Times New Roman"/>
        </w:rPr>
        <w:t xml:space="preserve"> </w:t>
      </w:r>
      <w:r w:rsidRPr="00947B9C">
        <w:rPr>
          <w:rFonts w:ascii="Times New Roman" w:hAnsi="Times New Roman" w:cs="Times New Roman"/>
        </w:rPr>
        <w:t>O contrato será celebrado no CNPJ do consórcio e de todas as empresas que o constituem;</w:t>
      </w:r>
    </w:p>
    <w:p w14:paraId="0A296194"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70912D7D" w14:textId="77777777" w:rsidR="00C967CF" w:rsidRPr="00947B9C" w:rsidRDefault="00C967CF" w:rsidP="00C84A55">
      <w:pPr>
        <w:pStyle w:val="PargrafodaLista"/>
        <w:numPr>
          <w:ilvl w:val="0"/>
          <w:numId w:val="42"/>
        </w:numPr>
        <w:tabs>
          <w:tab w:val="left" w:pos="142"/>
        </w:tabs>
        <w:ind w:left="0" w:right="474" w:firstLine="0"/>
        <w:jc w:val="both"/>
        <w:rPr>
          <w:rFonts w:ascii="Times New Roman" w:hAnsi="Times New Roman" w:cs="Times New Roman"/>
        </w:rPr>
      </w:pPr>
      <w:r w:rsidRPr="00947B9C">
        <w:rPr>
          <w:rFonts w:ascii="Times New Roman" w:eastAsia="Arial" w:hAnsi="Times New Roman" w:cs="Times New Roman"/>
        </w:rPr>
        <w:lastRenderedPageBreak/>
        <w:t xml:space="preserve"> </w:t>
      </w:r>
      <w:r w:rsidRPr="00947B9C">
        <w:rPr>
          <w:rFonts w:ascii="Times New Roman" w:hAnsi="Times New Roman" w:cs="Times New Roman"/>
        </w:rPr>
        <w:t>Todos os atos posteriores à contratação serão realizados por meio do CNPJ do consórcio ou da empresa líder (nota de empenho, nota fiscal e demais atos), com a observância do item anterior.</w:t>
      </w:r>
    </w:p>
    <w:p w14:paraId="0C8AF7E2"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4A543E57" w14:textId="77777777" w:rsidR="00C967CF" w:rsidRPr="00947B9C" w:rsidRDefault="00C967CF" w:rsidP="004832B5">
      <w:pPr>
        <w:tabs>
          <w:tab w:val="left" w:pos="142"/>
        </w:tabs>
        <w:ind w:right="382"/>
        <w:jc w:val="both"/>
        <w:rPr>
          <w:rFonts w:ascii="Times New Roman" w:hAnsi="Times New Roman" w:cs="Times New Roman"/>
        </w:rPr>
      </w:pPr>
      <w:r w:rsidRPr="00947B9C">
        <w:rPr>
          <w:rFonts w:ascii="Times New Roman" w:eastAsia="Arial" w:hAnsi="Times New Roman" w:cs="Times New Roman"/>
        </w:rPr>
        <w:t xml:space="preserve">*  </w:t>
      </w:r>
      <w:r w:rsidRPr="00947B9C">
        <w:rPr>
          <w:rFonts w:ascii="Times New Roman" w:hAnsi="Times New Roman" w:cs="Times New Roman"/>
        </w:rPr>
        <w:t>O licitante vencedor fica obrigado a promover, no prazo de 10 (dez) dias úteis da comunicação formal de Homologação do Certame, a constituição e o registro do consórcio, nos termos do compromisso apresentado;</w:t>
      </w:r>
    </w:p>
    <w:p w14:paraId="1CE87403" w14:textId="77777777" w:rsidR="00C967CF" w:rsidRPr="00947B9C" w:rsidRDefault="00C967CF" w:rsidP="004832B5">
      <w:pPr>
        <w:tabs>
          <w:tab w:val="left" w:pos="142"/>
        </w:tabs>
        <w:ind w:right="382"/>
        <w:jc w:val="both"/>
        <w:rPr>
          <w:rFonts w:ascii="Times New Roman" w:hAnsi="Times New Roman" w:cs="Times New Roman"/>
        </w:rPr>
      </w:pPr>
    </w:p>
    <w:p w14:paraId="1CB759DA" w14:textId="77777777" w:rsidR="00C967CF" w:rsidRPr="00947B9C" w:rsidRDefault="00C967CF" w:rsidP="004832B5">
      <w:pPr>
        <w:tabs>
          <w:tab w:val="left" w:pos="142"/>
        </w:tabs>
        <w:ind w:right="947"/>
        <w:jc w:val="both"/>
        <w:rPr>
          <w:rFonts w:ascii="Times New Roman" w:hAnsi="Times New Roman" w:cs="Times New Roman"/>
        </w:rPr>
      </w:pPr>
      <w:r w:rsidRPr="00947B9C">
        <w:rPr>
          <w:rFonts w:ascii="Times New Roman" w:eastAsia="Arial" w:hAnsi="Times New Roman" w:cs="Times New Roman"/>
        </w:rPr>
        <w:t xml:space="preserve">* </w:t>
      </w:r>
      <w:proofErr w:type="gramStart"/>
      <w:r w:rsidRPr="00947B9C">
        <w:rPr>
          <w:rFonts w:ascii="Times New Roman" w:eastAsia="Arial" w:hAnsi="Times New Roman" w:cs="Times New Roman"/>
        </w:rPr>
        <w:t xml:space="preserve"> </w:t>
      </w:r>
      <w:r w:rsidRPr="00947B9C">
        <w:rPr>
          <w:rFonts w:ascii="Times New Roman" w:hAnsi="Times New Roman" w:cs="Times New Roman"/>
        </w:rPr>
        <w:t>Para</w:t>
      </w:r>
      <w:proofErr w:type="gramEnd"/>
      <w:r w:rsidRPr="00947B9C">
        <w:rPr>
          <w:rFonts w:ascii="Times New Roman" w:hAnsi="Times New Roman" w:cs="Times New Roman"/>
        </w:rPr>
        <w:t xml:space="preserve"> os consórcios haverá o acréscimo sobre o valor exigido de licitante individual para o capital social ou patrimônio líquido de: 20% (vinte por cento).</w:t>
      </w:r>
    </w:p>
    <w:p w14:paraId="40FED3F7" w14:textId="77777777" w:rsidR="00C967CF" w:rsidRPr="00947B9C" w:rsidRDefault="00C967CF" w:rsidP="004832B5">
      <w:pPr>
        <w:tabs>
          <w:tab w:val="left" w:pos="142"/>
        </w:tabs>
        <w:ind w:right="947"/>
        <w:jc w:val="both"/>
        <w:rPr>
          <w:rFonts w:ascii="Times New Roman" w:hAnsi="Times New Roman" w:cs="Times New Roman"/>
        </w:rPr>
      </w:pPr>
    </w:p>
    <w:p w14:paraId="0B16876C" w14:textId="77777777" w:rsidR="00C967CF" w:rsidRPr="009C59DF" w:rsidRDefault="00C967CF" w:rsidP="004832B5">
      <w:pPr>
        <w:tabs>
          <w:tab w:val="left" w:pos="142"/>
        </w:tabs>
        <w:jc w:val="both"/>
        <w:rPr>
          <w:rFonts w:ascii="Times New Roman" w:hAnsi="Times New Roman" w:cs="Times New Roman"/>
          <w:color w:val="FF0000"/>
        </w:rPr>
      </w:pPr>
      <w:proofErr w:type="gramStart"/>
      <w:r w:rsidRPr="00947B9C">
        <w:rPr>
          <w:rFonts w:ascii="Times New Roman" w:eastAsia="Arial" w:hAnsi="Times New Roman" w:cs="Times New Roman"/>
        </w:rPr>
        <w:t xml:space="preserve">6  </w:t>
      </w:r>
      <w:r w:rsidRPr="009C59DF">
        <w:rPr>
          <w:rFonts w:ascii="Times New Roman" w:eastAsia="Arial" w:hAnsi="Times New Roman" w:cs="Times New Roman"/>
          <w:color w:val="FF0000"/>
        </w:rPr>
        <w:t>Documentos</w:t>
      </w:r>
      <w:proofErr w:type="gramEnd"/>
      <w:r w:rsidRPr="009C59DF">
        <w:rPr>
          <w:rFonts w:ascii="Times New Roman" w:eastAsia="Arial" w:hAnsi="Times New Roman" w:cs="Times New Roman"/>
          <w:color w:val="FF0000"/>
        </w:rPr>
        <w:t xml:space="preserve"> de Habilitação Técnica:</w:t>
      </w:r>
    </w:p>
    <w:p w14:paraId="4BCD4DB2" w14:textId="77777777" w:rsidR="009C59DF" w:rsidRPr="00D76BFD" w:rsidRDefault="009C59DF" w:rsidP="009C59DF">
      <w:pPr>
        <w:numPr>
          <w:ilvl w:val="0"/>
          <w:numId w:val="59"/>
        </w:numPr>
        <w:jc w:val="both"/>
        <w:rPr>
          <w:rFonts w:ascii="Times New Roman" w:hAnsi="Times New Roman" w:cs="Times New Roman"/>
          <w:lang w:val="pt-PT"/>
        </w:rPr>
      </w:pPr>
      <w:r w:rsidRPr="00D76BFD">
        <w:rPr>
          <w:rFonts w:ascii="Times New Roman" w:hAnsi="Times New Roman" w:cs="Times New Roman"/>
          <w:lang w:val="pt-PT"/>
        </w:rPr>
        <w:t>Possuir cadastro ativo no Cadastur;</w:t>
      </w:r>
    </w:p>
    <w:p w14:paraId="1E2A87D3" w14:textId="77777777" w:rsidR="009C59DF" w:rsidRPr="00D76BFD" w:rsidRDefault="009C59DF" w:rsidP="009C59DF">
      <w:pPr>
        <w:numPr>
          <w:ilvl w:val="0"/>
          <w:numId w:val="59"/>
        </w:numPr>
        <w:jc w:val="both"/>
        <w:rPr>
          <w:rFonts w:ascii="Times New Roman" w:hAnsi="Times New Roman" w:cs="Times New Roman"/>
          <w:lang w:val="pt-PT"/>
        </w:rPr>
      </w:pPr>
      <w:r w:rsidRPr="00D76BFD">
        <w:rPr>
          <w:rFonts w:ascii="Times New Roman" w:hAnsi="Times New Roman" w:cs="Times New Roman"/>
          <w:lang w:val="pt-PT"/>
        </w:rPr>
        <w:t>Apresentar, no mínimo, 01 (um) atestado de capacidade técnica emitido por pessoa jurídica de direito público ou privado comprovando a execução satisfatória de serviços de elaboração de Inventário Turístico ou Inventariação da Oferta Turística;</w:t>
      </w:r>
    </w:p>
    <w:p w14:paraId="60A95B2E" w14:textId="77777777" w:rsidR="009C59DF" w:rsidRPr="00D76BFD" w:rsidRDefault="009C59DF" w:rsidP="009C59DF">
      <w:pPr>
        <w:numPr>
          <w:ilvl w:val="0"/>
          <w:numId w:val="59"/>
        </w:numPr>
        <w:jc w:val="both"/>
        <w:rPr>
          <w:rFonts w:ascii="Times New Roman" w:hAnsi="Times New Roman" w:cs="Times New Roman"/>
          <w:lang w:val="pt-PT"/>
        </w:rPr>
      </w:pPr>
      <w:r w:rsidRPr="00D76BFD">
        <w:rPr>
          <w:rFonts w:ascii="Times New Roman" w:hAnsi="Times New Roman" w:cs="Times New Roman"/>
          <w:lang w:val="pt-PT"/>
        </w:rPr>
        <w:t>Apresentar atestado de capacidade técnica emitido por órgão público comprovando a execução de serviços realizados em Áreas de Preservação Permanente (APP), Unidades de Conservação, áreas naturais protegidas, parques naturais, geossítios, patrimônio natural ou áreas ambientalmente sensíveis;</w:t>
      </w:r>
    </w:p>
    <w:p w14:paraId="5C1BD005" w14:textId="3BDD1496" w:rsidR="009C59DF" w:rsidRPr="00D76BFD" w:rsidRDefault="009C59DF" w:rsidP="009C59DF">
      <w:pPr>
        <w:numPr>
          <w:ilvl w:val="0"/>
          <w:numId w:val="59"/>
        </w:numPr>
        <w:jc w:val="both"/>
        <w:rPr>
          <w:rFonts w:ascii="Times New Roman" w:hAnsi="Times New Roman" w:cs="Times New Roman"/>
          <w:lang w:val="pt-PT"/>
        </w:rPr>
      </w:pPr>
      <w:r w:rsidRPr="00D76BFD">
        <w:rPr>
          <w:rFonts w:ascii="Times New Roman" w:hAnsi="Times New Roman" w:cs="Times New Roman"/>
          <w:lang w:val="pt-PT"/>
        </w:rPr>
        <w:t>Disponibilizar equipe técnica multidisciplinar composta, no mínimo, por Coordenador Técnico, Turismólogo devidamente habilitado, Engenheiro Civil, Biólogo, Arquiteto e Urbanista e pr</w:t>
      </w:r>
      <w:r>
        <w:rPr>
          <w:rFonts w:ascii="Times New Roman" w:hAnsi="Times New Roman" w:cs="Times New Roman"/>
          <w:lang w:val="pt-PT"/>
        </w:rPr>
        <w:t xml:space="preserve">ofissional da área de Marketing, devidamente resgistrodo nos respectivos conselhos fiscalizadores. </w:t>
      </w:r>
    </w:p>
    <w:p w14:paraId="320847A1" w14:textId="77777777" w:rsidR="009C59DF" w:rsidRPr="00D76BFD" w:rsidRDefault="009C59DF" w:rsidP="009C59DF">
      <w:pPr>
        <w:numPr>
          <w:ilvl w:val="0"/>
          <w:numId w:val="59"/>
        </w:numPr>
        <w:jc w:val="both"/>
        <w:rPr>
          <w:rFonts w:ascii="Times New Roman" w:hAnsi="Times New Roman" w:cs="Times New Roman"/>
          <w:lang w:val="pt-PT"/>
        </w:rPr>
      </w:pPr>
      <w:r w:rsidRPr="00D76BFD">
        <w:rPr>
          <w:rFonts w:ascii="Times New Roman" w:hAnsi="Times New Roman" w:cs="Times New Roman"/>
          <w:lang w:val="pt-PT"/>
        </w:rPr>
        <w:t>Garantir a participação efetiva dos profissionais indicados durante toda a execução contratual, admitindo-se substituição apenas mediante autorização da Administração Municipal e por profissional de qualificação igual ou superior;</w:t>
      </w:r>
    </w:p>
    <w:p w14:paraId="02B0AFFA" w14:textId="1159EFD4" w:rsidR="009C59DF" w:rsidRDefault="009C59DF" w:rsidP="009C59DF">
      <w:pPr>
        <w:numPr>
          <w:ilvl w:val="0"/>
          <w:numId w:val="59"/>
        </w:numPr>
        <w:jc w:val="both"/>
        <w:rPr>
          <w:rFonts w:ascii="Times New Roman" w:hAnsi="Times New Roman" w:cs="Times New Roman"/>
          <w:lang w:val="pt-PT"/>
        </w:rPr>
      </w:pPr>
      <w:r w:rsidRPr="00D76BFD">
        <w:rPr>
          <w:rFonts w:ascii="Times New Roman" w:hAnsi="Times New Roman" w:cs="Times New Roman"/>
          <w:lang w:val="pt-PT"/>
        </w:rPr>
        <w:t>Garantir o acompanhamento permanente do Turismólogo durante toda a execução dos serviços;</w:t>
      </w:r>
    </w:p>
    <w:p w14:paraId="42524952" w14:textId="6C139207" w:rsidR="009C59DF" w:rsidRPr="00D76BFD" w:rsidRDefault="009C59DF" w:rsidP="009C59DF">
      <w:pPr>
        <w:numPr>
          <w:ilvl w:val="0"/>
          <w:numId w:val="59"/>
        </w:numPr>
        <w:jc w:val="both"/>
        <w:rPr>
          <w:rFonts w:ascii="Times New Roman" w:hAnsi="Times New Roman" w:cs="Times New Roman"/>
          <w:lang w:val="pt-PT"/>
        </w:rPr>
      </w:pPr>
      <w:r>
        <w:rPr>
          <w:rFonts w:ascii="Times New Roman" w:hAnsi="Times New Roman" w:cs="Times New Roman"/>
          <w:lang w:val="pt-PT"/>
        </w:rPr>
        <w:t xml:space="preserve">Apresentar documento comprovando vinculo entre profissional e empresa contratada. </w:t>
      </w:r>
    </w:p>
    <w:p w14:paraId="5759C35A" w14:textId="77777777" w:rsidR="00C967CF" w:rsidRPr="00947B9C" w:rsidRDefault="00C967CF" w:rsidP="004832B5">
      <w:pPr>
        <w:tabs>
          <w:tab w:val="left" w:pos="142"/>
        </w:tabs>
        <w:jc w:val="both"/>
        <w:rPr>
          <w:rFonts w:ascii="Times New Roman" w:hAnsi="Times New Roman" w:cs="Times New Roman"/>
        </w:rPr>
      </w:pPr>
    </w:p>
    <w:p w14:paraId="29A82B4A" w14:textId="77777777" w:rsidR="00C967CF" w:rsidRPr="00947B9C" w:rsidRDefault="00C967CF" w:rsidP="00C84A55">
      <w:pPr>
        <w:pStyle w:val="PargrafodaLista"/>
        <w:numPr>
          <w:ilvl w:val="0"/>
          <w:numId w:val="44"/>
        </w:numPr>
        <w:tabs>
          <w:tab w:val="left" w:pos="142"/>
        </w:tabs>
        <w:ind w:left="0" w:right="152" w:firstLine="0"/>
        <w:jc w:val="both"/>
        <w:rPr>
          <w:rFonts w:ascii="Times New Roman" w:hAnsi="Times New Roman" w:cs="Times New Roman"/>
        </w:rPr>
      </w:pPr>
      <w:r w:rsidRPr="00947B9C">
        <w:rPr>
          <w:rFonts w:ascii="Times New Roman" w:eastAsia="Arial" w:hAnsi="Times New Roman" w:cs="Times New Roman"/>
        </w:rPr>
        <w:t>Declarações:</w:t>
      </w:r>
    </w:p>
    <w:p w14:paraId="33917652" w14:textId="77777777" w:rsidR="00C967CF" w:rsidRPr="00947B9C" w:rsidRDefault="00C967CF" w:rsidP="004832B5">
      <w:pPr>
        <w:tabs>
          <w:tab w:val="left" w:pos="142"/>
        </w:tabs>
        <w:ind w:right="304"/>
        <w:jc w:val="both"/>
        <w:rPr>
          <w:rFonts w:ascii="Times New Roman" w:hAnsi="Times New Roman" w:cs="Times New Roman"/>
        </w:rPr>
      </w:pPr>
      <w:r w:rsidRPr="00947B9C">
        <w:rPr>
          <w:rFonts w:ascii="Times New Roman" w:hAnsi="Times New Roman" w:cs="Times New Roman"/>
        </w:rPr>
        <w:t>Declaração, assinada por representante legal da proponente, com timbre da empresa, assinada, com data e identificação, de que:</w:t>
      </w:r>
    </w:p>
    <w:p w14:paraId="6E7509B8"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1B02C132" w14:textId="77777777" w:rsidR="00C967CF" w:rsidRPr="00947B9C" w:rsidRDefault="00C967CF" w:rsidP="00C84A55">
      <w:pPr>
        <w:pStyle w:val="PargrafodaLista"/>
        <w:numPr>
          <w:ilvl w:val="0"/>
          <w:numId w:val="45"/>
        </w:numPr>
        <w:tabs>
          <w:tab w:val="left" w:pos="142"/>
        </w:tabs>
        <w:ind w:left="0" w:right="304" w:firstLine="0"/>
        <w:jc w:val="both"/>
        <w:rPr>
          <w:rFonts w:ascii="Times New Roman" w:hAnsi="Times New Roman" w:cs="Times New Roman"/>
        </w:rPr>
      </w:pPr>
      <w:r w:rsidRPr="00947B9C">
        <w:rPr>
          <w:rFonts w:ascii="Times New Roman" w:hAnsi="Times New Roman" w:cs="Times New Roman"/>
        </w:rPr>
        <w:t>Não foi declarada inidônea para licitar por nenhum órgão federal, estadual ou municipal;</w:t>
      </w:r>
    </w:p>
    <w:p w14:paraId="53BA5DA0"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2FA6A163" w14:textId="77777777" w:rsidR="00C967CF" w:rsidRPr="00947B9C" w:rsidRDefault="00C967CF" w:rsidP="00C84A55">
      <w:pPr>
        <w:pStyle w:val="PargrafodaLista"/>
        <w:numPr>
          <w:ilvl w:val="0"/>
          <w:numId w:val="45"/>
        </w:numPr>
        <w:tabs>
          <w:tab w:val="left" w:pos="142"/>
        </w:tabs>
        <w:ind w:left="0" w:right="304" w:firstLine="0"/>
        <w:jc w:val="both"/>
        <w:rPr>
          <w:rFonts w:ascii="Times New Roman" w:hAnsi="Times New Roman" w:cs="Times New Roman"/>
        </w:rPr>
      </w:pPr>
      <w:r w:rsidRPr="00947B9C">
        <w:rPr>
          <w:rFonts w:ascii="Times New Roman" w:hAnsi="Times New Roman" w:cs="Times New Roman"/>
        </w:rPr>
        <w:t>Não há superveniência de fato impeditivo para a habilitação da proponente, sob as penas cabíveis;</w:t>
      </w:r>
    </w:p>
    <w:p w14:paraId="268A19C6"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1B0B8D5C" w14:textId="77777777" w:rsidR="00C967CF" w:rsidRPr="00947B9C" w:rsidRDefault="00C967CF" w:rsidP="00C84A55">
      <w:pPr>
        <w:pStyle w:val="PargrafodaLista"/>
        <w:numPr>
          <w:ilvl w:val="0"/>
          <w:numId w:val="45"/>
        </w:numPr>
        <w:tabs>
          <w:tab w:val="left" w:pos="142"/>
        </w:tabs>
        <w:ind w:left="0" w:right="304" w:firstLine="0"/>
        <w:jc w:val="both"/>
        <w:rPr>
          <w:rFonts w:ascii="Times New Roman" w:hAnsi="Times New Roman" w:cs="Times New Roman"/>
        </w:rPr>
      </w:pPr>
      <w:r w:rsidRPr="00947B9C">
        <w:rPr>
          <w:rFonts w:ascii="Times New Roman" w:hAnsi="Times New Roman" w:cs="Times New Roman"/>
        </w:rPr>
        <w:t>A empresa atende ao disposto no art. 7°, inciso XXXIII da Constituição Federal (Lei nº 9.854/1999);</w:t>
      </w:r>
    </w:p>
    <w:p w14:paraId="253AC064" w14:textId="77777777" w:rsidR="00C967CF" w:rsidRPr="00947B9C" w:rsidRDefault="00C967CF" w:rsidP="00C84A55">
      <w:pPr>
        <w:pStyle w:val="PargrafodaLista"/>
        <w:numPr>
          <w:ilvl w:val="0"/>
          <w:numId w:val="45"/>
        </w:numPr>
        <w:tabs>
          <w:tab w:val="left" w:pos="142"/>
        </w:tabs>
        <w:ind w:left="0" w:right="304" w:firstLine="0"/>
        <w:jc w:val="both"/>
        <w:rPr>
          <w:rFonts w:ascii="Times New Roman" w:hAnsi="Times New Roman" w:cs="Times New Roman"/>
        </w:rPr>
      </w:pPr>
      <w:r w:rsidRPr="00947B9C">
        <w:rPr>
          <w:rFonts w:ascii="Times New Roman" w:hAnsi="Times New Roman" w:cs="Times New Roman"/>
        </w:rPr>
        <w:t>Não integra em seu corpo social, nem no quadro funcional, empregado público ou membro comissionado de órgão direto ou indireto da Administração Municipal;</w:t>
      </w:r>
    </w:p>
    <w:p w14:paraId="59F3781F"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C541526" w14:textId="77777777" w:rsidR="00C967CF" w:rsidRPr="00947B9C" w:rsidRDefault="00C967CF" w:rsidP="00C84A55">
      <w:pPr>
        <w:pStyle w:val="PargrafodaLista"/>
        <w:numPr>
          <w:ilvl w:val="0"/>
          <w:numId w:val="45"/>
        </w:numPr>
        <w:tabs>
          <w:tab w:val="left" w:pos="142"/>
        </w:tabs>
        <w:ind w:left="0" w:right="304" w:firstLine="0"/>
        <w:jc w:val="both"/>
        <w:rPr>
          <w:rFonts w:ascii="Times New Roman" w:hAnsi="Times New Roman" w:cs="Times New Roman"/>
        </w:rPr>
      </w:pPr>
      <w:r w:rsidRPr="00947B9C">
        <w:rPr>
          <w:rFonts w:ascii="Times New Roman" w:hAnsi="Times New Roman" w:cs="Times New Roman"/>
        </w:rPr>
        <w:lastRenderedPageBreak/>
        <w:t>Declaração de responsabilidade;</w:t>
      </w:r>
    </w:p>
    <w:p w14:paraId="70BC557A"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04282122" w14:textId="77777777" w:rsidR="00C967CF" w:rsidRPr="00947B9C" w:rsidRDefault="00C967CF" w:rsidP="00C84A55">
      <w:pPr>
        <w:pStyle w:val="PargrafodaLista"/>
        <w:numPr>
          <w:ilvl w:val="0"/>
          <w:numId w:val="45"/>
        </w:numPr>
        <w:tabs>
          <w:tab w:val="left" w:pos="142"/>
        </w:tabs>
        <w:ind w:left="0" w:right="304" w:firstLine="0"/>
        <w:jc w:val="both"/>
        <w:rPr>
          <w:rFonts w:ascii="Times New Roman" w:hAnsi="Times New Roman" w:cs="Times New Roman"/>
        </w:rPr>
      </w:pPr>
      <w:r w:rsidRPr="00947B9C">
        <w:rPr>
          <w:rFonts w:ascii="Times New Roman" w:hAnsi="Times New Roman" w:cs="Times New Roman"/>
        </w:rPr>
        <w:t xml:space="preserve">Declaração estar cientes e concordar com as condições contidas no edital e seus modelos e anexos, bem como de que a proposta apresentada compreende a integralidade dos custos para atendimento dos direitos trabalhistas assegurados na Constituição Federal, nas leis trabalhistas, nas normas </w:t>
      </w:r>
      <w:proofErr w:type="spellStart"/>
      <w:r w:rsidRPr="00947B9C">
        <w:rPr>
          <w:rFonts w:ascii="Times New Roman" w:hAnsi="Times New Roman" w:cs="Times New Roman"/>
        </w:rPr>
        <w:t>infralegais</w:t>
      </w:r>
      <w:proofErr w:type="spellEnd"/>
      <w:r w:rsidRPr="00947B9C">
        <w:rPr>
          <w:rFonts w:ascii="Times New Roman" w:hAnsi="Times New Roman" w:cs="Times New Roman"/>
        </w:rPr>
        <w:t>, nas convenções coletivas de trabalho e nos termos de ajustamento de conduta vigentes na data de sua entrega em definitivo e que cumpre os requisitos de habilitação definidos no instrumento convocatório.</w:t>
      </w:r>
    </w:p>
    <w:p w14:paraId="128BD9EA"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1A33A134" w14:textId="77777777" w:rsidR="00C967CF" w:rsidRPr="00947B9C" w:rsidRDefault="00C967CF" w:rsidP="00C84A55">
      <w:pPr>
        <w:pStyle w:val="PargrafodaLista"/>
        <w:numPr>
          <w:ilvl w:val="0"/>
          <w:numId w:val="45"/>
        </w:numPr>
        <w:tabs>
          <w:tab w:val="left" w:pos="142"/>
        </w:tabs>
        <w:ind w:left="0" w:right="304" w:firstLine="0"/>
        <w:jc w:val="both"/>
        <w:rPr>
          <w:rFonts w:ascii="Times New Roman" w:hAnsi="Times New Roman" w:cs="Times New Roman"/>
        </w:rPr>
      </w:pPr>
      <w:r w:rsidRPr="00947B9C">
        <w:rPr>
          <w:rFonts w:ascii="Times New Roman" w:hAnsi="Times New Roman" w:cs="Times New Roman"/>
        </w:rPr>
        <w:t>Declaração de não possuir, em sua cadeia produtiva, empregados executando trabalho degradante ou forçado, observando o disposto nos incisos III e IV do art. 1º e no inciso III do art. 5º da Constituição Federal;</w:t>
      </w:r>
    </w:p>
    <w:p w14:paraId="49BC0E66"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4E8135F9" w14:textId="77777777" w:rsidR="00C967CF" w:rsidRPr="00947B9C" w:rsidRDefault="00C967CF" w:rsidP="00C84A55">
      <w:pPr>
        <w:pStyle w:val="PargrafodaLista"/>
        <w:numPr>
          <w:ilvl w:val="0"/>
          <w:numId w:val="45"/>
        </w:numPr>
        <w:tabs>
          <w:tab w:val="left" w:pos="142"/>
        </w:tabs>
        <w:ind w:left="0" w:right="304" w:firstLine="0"/>
        <w:jc w:val="both"/>
        <w:rPr>
          <w:rFonts w:ascii="Times New Roman" w:hAnsi="Times New Roman" w:cs="Times New Roman"/>
        </w:rPr>
      </w:pPr>
      <w:r w:rsidRPr="00947B9C">
        <w:rPr>
          <w:rFonts w:ascii="Times New Roman" w:hAnsi="Times New Roman" w:cs="Times New Roman"/>
        </w:rPr>
        <w:t>Declaração de que cumpre as exigências de reserva de cargos para pessoa com deficiência e para reabilitado da Previdência Social, previstas em lei e em outras normas específicas.</w:t>
      </w:r>
    </w:p>
    <w:p w14:paraId="4E005FE8"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7F6C27EF" w14:textId="77777777" w:rsidR="00C967CF" w:rsidRPr="00947B9C" w:rsidRDefault="00C967CF" w:rsidP="00C84A55">
      <w:pPr>
        <w:pStyle w:val="PargrafodaLista"/>
        <w:numPr>
          <w:ilvl w:val="0"/>
          <w:numId w:val="45"/>
        </w:numPr>
        <w:tabs>
          <w:tab w:val="left" w:pos="142"/>
        </w:tabs>
        <w:ind w:left="0" w:right="304" w:firstLine="0"/>
        <w:jc w:val="both"/>
        <w:rPr>
          <w:rFonts w:ascii="Times New Roman" w:hAnsi="Times New Roman" w:cs="Times New Roman"/>
        </w:rPr>
      </w:pPr>
      <w:r w:rsidRPr="00947B9C">
        <w:rPr>
          <w:rFonts w:ascii="Times New Roman" w:hAnsi="Times New Roman" w:cs="Times New Roman"/>
        </w:rPr>
        <w:t xml:space="preserve">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 que cumprimos os requisitos estabelecidos no artigo 3º da Lei Complementar nº 123/2006, estando aptos a usufruir do tratamento favorecido estabelecido em seus artigos 42 a 49, observado o disposto nos §§ 1º ao 3º do art. 4º, da Lei nº 14.133/2021, </w:t>
      </w:r>
      <w:r w:rsidRPr="00947B9C">
        <w:rPr>
          <w:rFonts w:ascii="Times New Roman" w:eastAsia="Arial" w:hAnsi="Times New Roman" w:cs="Times New Roman"/>
        </w:rPr>
        <w:t>MODELO III</w:t>
      </w:r>
      <w:r w:rsidRPr="00947B9C">
        <w:rPr>
          <w:rFonts w:ascii="Times New Roman" w:hAnsi="Times New Roman" w:cs="Times New Roman"/>
        </w:rPr>
        <w:t>.</w:t>
      </w:r>
    </w:p>
    <w:p w14:paraId="73450829"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3A571557" w14:textId="77777777" w:rsidR="00C967CF" w:rsidRPr="00947B9C" w:rsidRDefault="00C967CF" w:rsidP="00C84A55">
      <w:pPr>
        <w:pStyle w:val="PargrafodaLista"/>
        <w:numPr>
          <w:ilvl w:val="0"/>
          <w:numId w:val="45"/>
        </w:numPr>
        <w:tabs>
          <w:tab w:val="left" w:pos="142"/>
        </w:tabs>
        <w:ind w:left="0" w:right="304" w:firstLine="0"/>
        <w:jc w:val="both"/>
        <w:rPr>
          <w:rFonts w:ascii="Times New Roman" w:hAnsi="Times New Roman" w:cs="Times New Roman"/>
        </w:rPr>
      </w:pPr>
      <w:r w:rsidRPr="00947B9C">
        <w:rPr>
          <w:rFonts w:ascii="Times New Roman" w:hAnsi="Times New Roman" w:cs="Times New Roman"/>
        </w:rPr>
        <w:t xml:space="preserve">Declaração de sustentabilidade ambiental, </w:t>
      </w:r>
      <w:r w:rsidRPr="00947B9C">
        <w:rPr>
          <w:rFonts w:ascii="Times New Roman" w:eastAsia="Arial" w:hAnsi="Times New Roman" w:cs="Times New Roman"/>
        </w:rPr>
        <w:t>MODELO IV</w:t>
      </w:r>
      <w:r w:rsidRPr="00947B9C">
        <w:rPr>
          <w:rFonts w:ascii="Times New Roman" w:hAnsi="Times New Roman" w:cs="Times New Roman"/>
        </w:rPr>
        <w:t>.</w:t>
      </w:r>
    </w:p>
    <w:p w14:paraId="39DA7B9B"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0DC4AA5A" w14:textId="77777777" w:rsidR="00C967CF" w:rsidRPr="00947B9C" w:rsidRDefault="00C967CF" w:rsidP="00C84A55">
      <w:pPr>
        <w:pStyle w:val="PargrafodaLista"/>
        <w:numPr>
          <w:ilvl w:val="0"/>
          <w:numId w:val="42"/>
        </w:numPr>
        <w:tabs>
          <w:tab w:val="left" w:pos="142"/>
        </w:tabs>
        <w:ind w:left="0" w:right="304" w:firstLine="0"/>
        <w:jc w:val="both"/>
        <w:rPr>
          <w:rFonts w:ascii="Times New Roman" w:hAnsi="Times New Roman" w:cs="Times New Roman"/>
        </w:rPr>
      </w:pPr>
      <w:r w:rsidRPr="00947B9C">
        <w:rPr>
          <w:rFonts w:ascii="Times New Roman" w:hAnsi="Times New Roman" w:cs="Times New Roman"/>
        </w:rPr>
        <w:t>Os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4CC7E548"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2BB3E9E7" w14:textId="77777777" w:rsidR="00C967CF" w:rsidRPr="00947B9C" w:rsidRDefault="00C967CF" w:rsidP="00C84A55">
      <w:pPr>
        <w:pStyle w:val="PargrafodaLista"/>
        <w:numPr>
          <w:ilvl w:val="0"/>
          <w:numId w:val="42"/>
        </w:numPr>
        <w:tabs>
          <w:tab w:val="left" w:pos="142"/>
        </w:tabs>
        <w:ind w:left="0" w:right="304" w:firstLine="0"/>
        <w:jc w:val="both"/>
        <w:rPr>
          <w:rFonts w:ascii="Times New Roman" w:hAnsi="Times New Roman" w:cs="Times New Roman"/>
        </w:rPr>
      </w:pPr>
      <w:r w:rsidRPr="00947B9C">
        <w:rPr>
          <w:rFonts w:ascii="Times New Roman" w:hAnsi="Times New Roman" w:cs="Times New Roman"/>
        </w:rPr>
        <w:t>Em se tratando de microempresa ou empresa de pequeno porte / Sociedades Cooperativas, por ocasião da licitação, deverão apresentar toda a documentação exigida para efeito de comprovação fiscal, mesmo que esta apresente alguma restrição de regularidade fiscal e trabalhista, nos termos do art. 43, § 1º da Lei Complementar nº 123/2006.</w:t>
      </w:r>
    </w:p>
    <w:p w14:paraId="3021083A"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7E457395" w14:textId="77777777" w:rsidR="00C967CF" w:rsidRPr="00947B9C" w:rsidRDefault="00C967CF" w:rsidP="00C84A55">
      <w:pPr>
        <w:pStyle w:val="PargrafodaLista"/>
        <w:numPr>
          <w:ilvl w:val="0"/>
          <w:numId w:val="42"/>
        </w:numPr>
        <w:tabs>
          <w:tab w:val="left" w:pos="142"/>
        </w:tabs>
        <w:ind w:left="0" w:right="304" w:firstLine="0"/>
        <w:jc w:val="both"/>
        <w:rPr>
          <w:rFonts w:ascii="Times New Roman" w:hAnsi="Times New Roman" w:cs="Times New Roman"/>
        </w:rPr>
      </w:pPr>
      <w:r w:rsidRPr="00947B9C">
        <w:rPr>
          <w:rFonts w:ascii="Times New Roman" w:hAnsi="Times New Roman" w:cs="Times New Roman"/>
        </w:rPr>
        <w:t>Havendo alguma restrição na comprovação da regularidade fiscal, será assegurado o prazo de 5 (cinco)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 conforme § 1º do artigo 43 da Lei nº 147/2014, que deverão ser anexadas na BLL.</w:t>
      </w:r>
    </w:p>
    <w:p w14:paraId="49700527"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98283E7" w14:textId="13B7D5B4" w:rsidR="00C967CF" w:rsidRDefault="00C967CF" w:rsidP="00C84A55">
      <w:pPr>
        <w:pStyle w:val="PargrafodaLista"/>
        <w:numPr>
          <w:ilvl w:val="0"/>
          <w:numId w:val="42"/>
        </w:numPr>
        <w:tabs>
          <w:tab w:val="left" w:pos="142"/>
        </w:tabs>
        <w:ind w:left="0" w:right="304" w:firstLine="0"/>
        <w:jc w:val="both"/>
        <w:rPr>
          <w:rFonts w:ascii="Times New Roman" w:hAnsi="Times New Roman" w:cs="Times New Roman"/>
        </w:rPr>
      </w:pPr>
      <w:r w:rsidRPr="00947B9C">
        <w:rPr>
          <w:rFonts w:ascii="Times New Roman" w:hAnsi="Times New Roman" w:cs="Times New Roman"/>
        </w:rPr>
        <w:lastRenderedPageBreak/>
        <w:t>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w:t>
      </w:r>
    </w:p>
    <w:p w14:paraId="7D2C52FF" w14:textId="77777777" w:rsidR="00357D90" w:rsidRPr="00357D90" w:rsidRDefault="00357D90" w:rsidP="00357D90">
      <w:pPr>
        <w:pStyle w:val="PargrafodaLista"/>
        <w:rPr>
          <w:rFonts w:ascii="Times New Roman" w:hAnsi="Times New Roman" w:cs="Times New Roman"/>
        </w:rPr>
      </w:pPr>
    </w:p>
    <w:p w14:paraId="45032903" w14:textId="77777777" w:rsidR="009C59DF" w:rsidRDefault="009C59DF">
      <w:pPr>
        <w:rPr>
          <w:rFonts w:ascii="Times New Roman" w:eastAsiaTheme="majorEastAsia" w:hAnsi="Times New Roman" w:cs="Times New Roman"/>
          <w:lang w:eastAsia="en-US"/>
        </w:rPr>
      </w:pPr>
      <w:r>
        <w:rPr>
          <w:rFonts w:ascii="Times New Roman" w:hAnsi="Times New Roman" w:cs="Times New Roman"/>
        </w:rPr>
        <w:br w:type="page"/>
      </w:r>
    </w:p>
    <w:p w14:paraId="164A6105" w14:textId="27A3766E" w:rsidR="00C967CF" w:rsidRPr="00947B9C" w:rsidRDefault="00C967CF" w:rsidP="004832B5">
      <w:pPr>
        <w:pStyle w:val="Ttulo3"/>
        <w:tabs>
          <w:tab w:val="left" w:pos="142"/>
        </w:tabs>
        <w:spacing w:before="0" w:line="240" w:lineRule="auto"/>
        <w:jc w:val="both"/>
        <w:rPr>
          <w:rFonts w:ascii="Times New Roman" w:hAnsi="Times New Roman" w:cs="Times New Roman"/>
          <w:color w:val="auto"/>
        </w:rPr>
      </w:pPr>
      <w:r w:rsidRPr="00947B9C">
        <w:rPr>
          <w:rFonts w:ascii="Times New Roman" w:hAnsi="Times New Roman" w:cs="Times New Roman"/>
          <w:color w:val="auto"/>
        </w:rPr>
        <w:lastRenderedPageBreak/>
        <w:t>MODELO I - PROPOSTA COMERCIAL FINAL</w:t>
      </w:r>
    </w:p>
    <w:p w14:paraId="3E78ACFF" w14:textId="77777777" w:rsidR="00C967CF" w:rsidRPr="00947B9C" w:rsidRDefault="00C967CF" w:rsidP="004832B5">
      <w:pPr>
        <w:tabs>
          <w:tab w:val="left" w:pos="142"/>
        </w:tabs>
        <w:ind w:right="770"/>
        <w:jc w:val="both"/>
        <w:rPr>
          <w:rFonts w:ascii="Times New Roman" w:hAnsi="Times New Roman" w:cs="Times New Roman"/>
        </w:rPr>
      </w:pPr>
      <w:r w:rsidRPr="00947B9C">
        <w:rPr>
          <w:rFonts w:ascii="Times New Roman" w:eastAsia="Arial" w:hAnsi="Times New Roman" w:cs="Times New Roman"/>
        </w:rPr>
        <w:t>(</w:t>
      </w:r>
      <w:proofErr w:type="gramStart"/>
      <w:r w:rsidRPr="00947B9C">
        <w:rPr>
          <w:rFonts w:ascii="Times New Roman" w:eastAsia="Arial" w:hAnsi="Times New Roman" w:cs="Times New Roman"/>
        </w:rPr>
        <w:t>licitante</w:t>
      </w:r>
      <w:proofErr w:type="gramEnd"/>
      <w:r w:rsidRPr="00947B9C">
        <w:rPr>
          <w:rFonts w:ascii="Times New Roman" w:eastAsia="Arial" w:hAnsi="Times New Roman" w:cs="Times New Roman"/>
        </w:rPr>
        <w:t xml:space="preserve"> vencedor)</w:t>
      </w:r>
    </w:p>
    <w:p w14:paraId="3691849C"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07992393" w14:textId="77777777" w:rsidR="00C967CF" w:rsidRPr="00947B9C" w:rsidRDefault="00C967CF" w:rsidP="004832B5">
      <w:pPr>
        <w:tabs>
          <w:tab w:val="left" w:pos="142"/>
        </w:tabs>
        <w:ind w:right="3"/>
        <w:jc w:val="both"/>
        <w:rPr>
          <w:rFonts w:ascii="Times New Roman" w:hAnsi="Times New Roman" w:cs="Times New Roman"/>
        </w:rPr>
      </w:pPr>
      <w:r w:rsidRPr="00947B9C">
        <w:rPr>
          <w:rFonts w:ascii="Times New Roman" w:eastAsia="Arial" w:hAnsi="Times New Roman" w:cs="Times New Roman"/>
        </w:rPr>
        <w:t>CONCORRÊNCIA Nº: «</w:t>
      </w:r>
      <w:proofErr w:type="spellStart"/>
      <w:r w:rsidRPr="00947B9C">
        <w:rPr>
          <w:rFonts w:ascii="Times New Roman" w:eastAsia="Arial" w:hAnsi="Times New Roman" w:cs="Times New Roman"/>
        </w:rPr>
        <w:t>Número_Licitação</w:t>
      </w:r>
      <w:proofErr w:type="spellEnd"/>
      <w:r w:rsidRPr="00947B9C">
        <w:rPr>
          <w:rFonts w:ascii="Times New Roman" w:eastAsia="Arial" w:hAnsi="Times New Roman" w:cs="Times New Roman"/>
        </w:rPr>
        <w:t>»</w:t>
      </w:r>
      <w:r w:rsidRPr="00947B9C">
        <w:rPr>
          <w:rFonts w:ascii="Times New Roman" w:hAnsi="Times New Roman" w:cs="Times New Roman"/>
        </w:rPr>
        <w:t>/</w:t>
      </w:r>
      <w:r w:rsidRPr="00947B9C">
        <w:rPr>
          <w:rFonts w:ascii="Times New Roman" w:eastAsia="Arial" w:hAnsi="Times New Roman" w:cs="Times New Roman"/>
        </w:rPr>
        <w:t>«</w:t>
      </w:r>
      <w:proofErr w:type="spellStart"/>
      <w:r w:rsidRPr="00947B9C">
        <w:rPr>
          <w:rFonts w:ascii="Times New Roman" w:eastAsia="Arial" w:hAnsi="Times New Roman" w:cs="Times New Roman"/>
        </w:rPr>
        <w:t>Ano_Licitação</w:t>
      </w:r>
      <w:proofErr w:type="spellEnd"/>
      <w:r w:rsidRPr="00947B9C">
        <w:rPr>
          <w:rFonts w:ascii="Times New Roman" w:eastAsia="Arial" w:hAnsi="Times New Roman" w:cs="Times New Roman"/>
        </w:rPr>
        <w:t>»</w:t>
      </w:r>
    </w:p>
    <w:p w14:paraId="18F67C25"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430564B1"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 xml:space="preserve">Apresentamos nossa proposta para </w:t>
      </w:r>
      <w:r w:rsidRPr="00947B9C">
        <w:rPr>
          <w:rFonts w:ascii="Times New Roman" w:eastAsia="Arial" w:hAnsi="Times New Roman" w:cs="Times New Roman"/>
        </w:rPr>
        <w:t xml:space="preserve">&lt;descrição do objeto&gt; </w:t>
      </w:r>
      <w:r w:rsidRPr="00947B9C">
        <w:rPr>
          <w:rFonts w:ascii="Times New Roman" w:hAnsi="Times New Roman" w:cs="Times New Roman"/>
        </w:rPr>
        <w:t>da presente CONCORRÊNCIA nº</w:t>
      </w:r>
    </w:p>
    <w:p w14:paraId="40F4BE8E" w14:textId="77777777" w:rsidR="00C967CF" w:rsidRPr="00947B9C" w:rsidRDefault="00C967CF" w:rsidP="004832B5">
      <w:pPr>
        <w:tabs>
          <w:tab w:val="left" w:pos="142"/>
        </w:tabs>
        <w:ind w:right="281"/>
        <w:jc w:val="both"/>
        <w:rPr>
          <w:rFonts w:ascii="Times New Roman" w:hAnsi="Times New Roman" w:cs="Times New Roman"/>
        </w:rPr>
      </w:pPr>
      <w:r w:rsidRPr="00947B9C">
        <w:rPr>
          <w:rFonts w:ascii="Times New Roman" w:hAnsi="Times New Roman" w:cs="Times New Roman"/>
        </w:rPr>
        <w:t>«</w:t>
      </w:r>
      <w:proofErr w:type="spellStart"/>
      <w:r w:rsidRPr="00947B9C">
        <w:rPr>
          <w:rFonts w:ascii="Times New Roman" w:hAnsi="Times New Roman" w:cs="Times New Roman"/>
        </w:rPr>
        <w:t>Número_Licitação</w:t>
      </w:r>
      <w:proofErr w:type="spellEnd"/>
      <w:r w:rsidRPr="00947B9C">
        <w:rPr>
          <w:rFonts w:ascii="Times New Roman" w:hAnsi="Times New Roman" w:cs="Times New Roman"/>
        </w:rPr>
        <w:t>»/«</w:t>
      </w:r>
      <w:proofErr w:type="spellStart"/>
      <w:r w:rsidRPr="00947B9C">
        <w:rPr>
          <w:rFonts w:ascii="Times New Roman" w:hAnsi="Times New Roman" w:cs="Times New Roman"/>
        </w:rPr>
        <w:t>Ano_Licitação</w:t>
      </w:r>
      <w:proofErr w:type="spellEnd"/>
      <w:r w:rsidRPr="00947B9C">
        <w:rPr>
          <w:rFonts w:ascii="Times New Roman" w:hAnsi="Times New Roman" w:cs="Times New Roman"/>
        </w:rPr>
        <w:t>», acatando todas as estipulações consignadas no respectivo edital e seus modelos e anexos.</w:t>
      </w:r>
    </w:p>
    <w:p w14:paraId="083F28C7"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7A0C0FF0" w14:textId="77777777" w:rsidR="00C967CF" w:rsidRPr="00947B9C" w:rsidRDefault="00C967CF" w:rsidP="00C84A55">
      <w:pPr>
        <w:numPr>
          <w:ilvl w:val="0"/>
          <w:numId w:val="46"/>
        </w:numPr>
        <w:tabs>
          <w:tab w:val="left" w:pos="142"/>
        </w:tabs>
        <w:ind w:left="0" w:right="107"/>
        <w:jc w:val="both"/>
        <w:rPr>
          <w:rFonts w:ascii="Times New Roman" w:hAnsi="Times New Roman" w:cs="Times New Roman"/>
        </w:rPr>
      </w:pPr>
      <w:r w:rsidRPr="00947B9C">
        <w:rPr>
          <w:rFonts w:ascii="Times New Roman" w:eastAsia="Arial" w:hAnsi="Times New Roman" w:cs="Times New Roman"/>
        </w:rPr>
        <w:t>IDENTIFICAÇÃO DO CONCORRENTE:</w:t>
      </w:r>
    </w:p>
    <w:p w14:paraId="3BCC6C7D"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NOME DA EMPRESA:</w:t>
      </w:r>
    </w:p>
    <w:p w14:paraId="2C6ACC75"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CNPJ e INSCRIÇÃO ESTADUAL:</w:t>
      </w:r>
    </w:p>
    <w:p w14:paraId="18325E34"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REPRESENTANTE e CARGO:</w:t>
      </w:r>
    </w:p>
    <w:p w14:paraId="5F549F1F"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CARTEIRA DE IDENTIDADE e CPF:</w:t>
      </w:r>
    </w:p>
    <w:p w14:paraId="4C6944DF"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ENDEREÇO e TELEFONE:</w:t>
      </w:r>
    </w:p>
    <w:p w14:paraId="7D840C54"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4DD9F33E" w14:textId="77777777" w:rsidR="00C967CF" w:rsidRPr="00947B9C" w:rsidRDefault="00C967CF" w:rsidP="00C84A55">
      <w:pPr>
        <w:numPr>
          <w:ilvl w:val="0"/>
          <w:numId w:val="46"/>
        </w:numPr>
        <w:tabs>
          <w:tab w:val="left" w:pos="142"/>
        </w:tabs>
        <w:ind w:left="0" w:right="107"/>
        <w:jc w:val="both"/>
        <w:rPr>
          <w:rFonts w:ascii="Times New Roman" w:hAnsi="Times New Roman" w:cs="Times New Roman"/>
        </w:rPr>
      </w:pPr>
      <w:r w:rsidRPr="00947B9C">
        <w:rPr>
          <w:rFonts w:ascii="Times New Roman" w:hAnsi="Times New Roman" w:cs="Times New Roman"/>
        </w:rPr>
        <w:t>Na proposta escrita, deverá conter:</w:t>
      </w:r>
    </w:p>
    <w:p w14:paraId="3D556DC3" w14:textId="77777777" w:rsidR="00C967CF" w:rsidRPr="00947B9C" w:rsidRDefault="00C967CF" w:rsidP="004832B5">
      <w:pPr>
        <w:tabs>
          <w:tab w:val="left" w:pos="142"/>
        </w:tabs>
        <w:ind w:right="2057"/>
        <w:jc w:val="both"/>
        <w:rPr>
          <w:rFonts w:ascii="Times New Roman" w:hAnsi="Times New Roman" w:cs="Times New Roman"/>
        </w:rPr>
      </w:pPr>
      <w:proofErr w:type="gramStart"/>
      <w:r w:rsidRPr="00947B9C">
        <w:rPr>
          <w:rFonts w:ascii="Times New Roman" w:eastAsia="Arial" w:hAnsi="Times New Roman" w:cs="Times New Roman"/>
        </w:rPr>
        <w:t xml:space="preserve">a) </w:t>
      </w:r>
      <w:r w:rsidRPr="00947B9C">
        <w:rPr>
          <w:rFonts w:ascii="Times New Roman" w:hAnsi="Times New Roman" w:cs="Times New Roman"/>
        </w:rPr>
        <w:t>Os</w:t>
      </w:r>
      <w:proofErr w:type="gramEnd"/>
      <w:r w:rsidRPr="00947B9C">
        <w:rPr>
          <w:rFonts w:ascii="Times New Roman" w:hAnsi="Times New Roman" w:cs="Times New Roman"/>
        </w:rPr>
        <w:t xml:space="preserve"> valores dos impostos já deverão estar computados no valor do produto e/ou serviço ou destacado; </w:t>
      </w:r>
    </w:p>
    <w:p w14:paraId="11609C52" w14:textId="77777777" w:rsidR="00C967CF" w:rsidRPr="00947B9C" w:rsidRDefault="00C967CF" w:rsidP="004832B5">
      <w:pPr>
        <w:tabs>
          <w:tab w:val="left" w:pos="142"/>
        </w:tabs>
        <w:ind w:right="2057"/>
        <w:jc w:val="both"/>
        <w:rPr>
          <w:rFonts w:ascii="Times New Roman" w:hAnsi="Times New Roman" w:cs="Times New Roman"/>
        </w:rPr>
      </w:pPr>
      <w:r w:rsidRPr="00947B9C">
        <w:rPr>
          <w:rFonts w:ascii="Times New Roman" w:eastAsia="Arial" w:hAnsi="Times New Roman" w:cs="Times New Roman"/>
        </w:rPr>
        <w:t xml:space="preserve">b) </w:t>
      </w:r>
      <w:r w:rsidRPr="00947B9C">
        <w:rPr>
          <w:rFonts w:ascii="Times New Roman" w:hAnsi="Times New Roman" w:cs="Times New Roman"/>
        </w:rPr>
        <w:t>O prazo de validade da proposta;</w:t>
      </w:r>
    </w:p>
    <w:p w14:paraId="4259BE65" w14:textId="77777777" w:rsidR="00C967CF" w:rsidRPr="00947B9C" w:rsidRDefault="00C967CF" w:rsidP="004832B5">
      <w:pPr>
        <w:tabs>
          <w:tab w:val="left" w:pos="142"/>
        </w:tabs>
        <w:ind w:right="214"/>
        <w:jc w:val="both"/>
        <w:rPr>
          <w:rFonts w:ascii="Times New Roman" w:hAnsi="Times New Roman" w:cs="Times New Roman"/>
        </w:rPr>
      </w:pPr>
      <w:proofErr w:type="gramStart"/>
      <w:r w:rsidRPr="00947B9C">
        <w:rPr>
          <w:rFonts w:ascii="Times New Roman" w:eastAsia="Arial" w:hAnsi="Times New Roman" w:cs="Times New Roman"/>
        </w:rPr>
        <w:t>c )</w:t>
      </w:r>
      <w:proofErr w:type="gramEnd"/>
      <w:r w:rsidRPr="00947B9C">
        <w:rPr>
          <w:rFonts w:ascii="Times New Roman" w:eastAsia="Arial" w:hAnsi="Times New Roman" w:cs="Times New Roman"/>
        </w:rPr>
        <w:t xml:space="preserve"> </w:t>
      </w:r>
      <w:r w:rsidRPr="00947B9C">
        <w:rPr>
          <w:rFonts w:ascii="Times New Roman" w:hAnsi="Times New Roman" w:cs="Times New Roman"/>
        </w:rPr>
        <w:t xml:space="preserve">Especificação completa do serviço e/ou produto oferecido com informações técnicas que possibilitem a sua completa avaliação, totalmente conforme descrito no </w:t>
      </w:r>
      <w:r w:rsidRPr="00947B9C">
        <w:rPr>
          <w:rFonts w:ascii="Times New Roman" w:eastAsia="Arial" w:hAnsi="Times New Roman" w:cs="Times New Roman"/>
        </w:rPr>
        <w:t>ANEXO II</w:t>
      </w:r>
      <w:r w:rsidRPr="00947B9C">
        <w:rPr>
          <w:rFonts w:ascii="Times New Roman" w:hAnsi="Times New Roman" w:cs="Times New Roman"/>
        </w:rPr>
        <w:t>, deste Edital; e</w:t>
      </w:r>
    </w:p>
    <w:p w14:paraId="07EA02E9"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eastAsia="Arial" w:hAnsi="Times New Roman" w:cs="Times New Roman"/>
        </w:rPr>
        <w:t xml:space="preserve">d) </w:t>
      </w:r>
      <w:r w:rsidRPr="00947B9C">
        <w:rPr>
          <w:rFonts w:ascii="Times New Roman" w:hAnsi="Times New Roman" w:cs="Times New Roman"/>
        </w:rPr>
        <w:t>Data e assinatura do Representante Legal da proponente.</w:t>
      </w:r>
    </w:p>
    <w:p w14:paraId="377E4C6F"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0347031D" w14:textId="77777777" w:rsidR="00C967CF" w:rsidRPr="00947B9C" w:rsidRDefault="00C967CF" w:rsidP="00C84A55">
      <w:pPr>
        <w:numPr>
          <w:ilvl w:val="0"/>
          <w:numId w:val="47"/>
        </w:numPr>
        <w:tabs>
          <w:tab w:val="left" w:pos="142"/>
        </w:tabs>
        <w:ind w:left="0" w:right="214"/>
        <w:jc w:val="both"/>
        <w:rPr>
          <w:rFonts w:ascii="Times New Roman" w:hAnsi="Times New Roman" w:cs="Times New Roman"/>
        </w:rPr>
      </w:pPr>
      <w:r w:rsidRPr="00947B9C">
        <w:rPr>
          <w:rFonts w:ascii="Times New Roman" w:hAnsi="Times New Roman" w:cs="Times New Roman"/>
        </w:rPr>
        <w:t xml:space="preserve">O objeto, rigorosamente de acordo com o ofertado nas propostas, deverá ser entregue no endereço indicado no </w:t>
      </w:r>
      <w:r w:rsidRPr="00947B9C">
        <w:rPr>
          <w:rFonts w:ascii="Times New Roman" w:eastAsia="Arial" w:hAnsi="Times New Roman" w:cs="Times New Roman"/>
        </w:rPr>
        <w:t xml:space="preserve">ANEXO II </w:t>
      </w:r>
      <w:r w:rsidRPr="00947B9C">
        <w:rPr>
          <w:rFonts w:ascii="Times New Roman" w:hAnsi="Times New Roman" w:cs="Times New Roman"/>
        </w:rPr>
        <w:t>deste edital.</w:t>
      </w:r>
    </w:p>
    <w:p w14:paraId="564F1945"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33894C94" w14:textId="77777777" w:rsidR="00C967CF" w:rsidRPr="00947B9C" w:rsidRDefault="00C967CF" w:rsidP="00C84A55">
      <w:pPr>
        <w:numPr>
          <w:ilvl w:val="0"/>
          <w:numId w:val="47"/>
        </w:numPr>
        <w:tabs>
          <w:tab w:val="left" w:pos="142"/>
        </w:tabs>
        <w:ind w:left="0"/>
        <w:jc w:val="both"/>
        <w:rPr>
          <w:rFonts w:ascii="Times New Roman" w:hAnsi="Times New Roman" w:cs="Times New Roman"/>
        </w:rPr>
      </w:pPr>
      <w:r w:rsidRPr="00947B9C">
        <w:rPr>
          <w:rFonts w:ascii="Times New Roman" w:eastAsia="Arial" w:hAnsi="Times New Roman" w:cs="Times New Roman"/>
        </w:rPr>
        <w:t>PREÇO (READEQUADO AO LANCE VENCEDOR)</w:t>
      </w:r>
    </w:p>
    <w:p w14:paraId="354B9272" w14:textId="77777777" w:rsidR="00C967CF" w:rsidRPr="00947B9C" w:rsidRDefault="00C967CF" w:rsidP="00C84A55">
      <w:pPr>
        <w:numPr>
          <w:ilvl w:val="1"/>
          <w:numId w:val="47"/>
        </w:numPr>
        <w:tabs>
          <w:tab w:val="left" w:pos="142"/>
        </w:tabs>
        <w:ind w:left="0" w:right="214"/>
        <w:jc w:val="both"/>
        <w:rPr>
          <w:rFonts w:ascii="Times New Roman" w:hAnsi="Times New Roman" w:cs="Times New Roman"/>
        </w:rPr>
      </w:pPr>
      <w:r w:rsidRPr="00947B9C">
        <w:rPr>
          <w:rFonts w:ascii="Times New Roman" w:hAnsi="Times New Roman" w:cs="Times New Roman"/>
        </w:rPr>
        <w:t xml:space="preserve">Deverá ser cotado, preço unitário, de acordo com o </w:t>
      </w:r>
      <w:r w:rsidRPr="00947B9C">
        <w:rPr>
          <w:rFonts w:ascii="Times New Roman" w:eastAsia="Arial" w:hAnsi="Times New Roman" w:cs="Times New Roman"/>
        </w:rPr>
        <w:t xml:space="preserve">ANEXO II </w:t>
      </w:r>
      <w:r w:rsidRPr="00947B9C">
        <w:rPr>
          <w:rFonts w:ascii="Times New Roman" w:hAnsi="Times New Roman" w:cs="Times New Roman"/>
        </w:rPr>
        <w:t>do Edital. PROPOSTA: R$ (Por extenso)</w:t>
      </w:r>
    </w:p>
    <w:p w14:paraId="2F3E0099" w14:textId="77777777" w:rsidR="00C967CF" w:rsidRPr="00947B9C" w:rsidRDefault="00C967CF" w:rsidP="00C84A55">
      <w:pPr>
        <w:numPr>
          <w:ilvl w:val="1"/>
          <w:numId w:val="47"/>
        </w:numPr>
        <w:tabs>
          <w:tab w:val="left" w:pos="142"/>
        </w:tabs>
        <w:ind w:left="0" w:right="214"/>
        <w:jc w:val="both"/>
        <w:rPr>
          <w:rFonts w:ascii="Times New Roman" w:hAnsi="Times New Roman" w:cs="Times New Roman"/>
        </w:rPr>
      </w:pPr>
      <w:r w:rsidRPr="00947B9C">
        <w:rPr>
          <w:rFonts w:ascii="Times New Roman" w:eastAsia="Times New Roman" w:hAnsi="Times New Roman" w:cs="Times New Roman"/>
        </w:rPr>
        <w:t>Composição do percentual do BDI - Bonificação e Despesas Indiretas adotado no orçamento.</w:t>
      </w:r>
    </w:p>
    <w:p w14:paraId="78A9B79C" w14:textId="77777777" w:rsidR="00C967CF" w:rsidRPr="00947B9C" w:rsidRDefault="00C967CF" w:rsidP="00C84A55">
      <w:pPr>
        <w:numPr>
          <w:ilvl w:val="1"/>
          <w:numId w:val="47"/>
        </w:numPr>
        <w:tabs>
          <w:tab w:val="left" w:pos="142"/>
        </w:tabs>
        <w:ind w:left="0" w:right="214"/>
        <w:jc w:val="both"/>
        <w:rPr>
          <w:rFonts w:ascii="Times New Roman" w:hAnsi="Times New Roman" w:cs="Times New Roman"/>
        </w:rPr>
      </w:pPr>
      <w:r w:rsidRPr="00947B9C">
        <w:rPr>
          <w:rFonts w:ascii="Times New Roman" w:eastAsia="Times New Roman" w:hAnsi="Times New Roman" w:cs="Times New Roman"/>
        </w:rPr>
        <w:t>Composição do percentual dos Encargos Sociais e Trabalhistas adotado no orçamento</w:t>
      </w:r>
    </w:p>
    <w:p w14:paraId="21F5C732"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CE795D0" w14:textId="77777777" w:rsidR="00C967CF" w:rsidRPr="00947B9C" w:rsidRDefault="00C967CF" w:rsidP="00C84A55">
      <w:pPr>
        <w:numPr>
          <w:ilvl w:val="0"/>
          <w:numId w:val="47"/>
        </w:numPr>
        <w:tabs>
          <w:tab w:val="left" w:pos="142"/>
        </w:tabs>
        <w:ind w:left="0"/>
        <w:jc w:val="both"/>
        <w:rPr>
          <w:rFonts w:ascii="Times New Roman" w:hAnsi="Times New Roman" w:cs="Times New Roman"/>
        </w:rPr>
      </w:pPr>
      <w:r w:rsidRPr="00947B9C">
        <w:rPr>
          <w:rFonts w:ascii="Times New Roman" w:eastAsia="Arial" w:hAnsi="Times New Roman" w:cs="Times New Roman"/>
        </w:rPr>
        <w:t>CONDIÇÕES GERAIS</w:t>
      </w:r>
    </w:p>
    <w:p w14:paraId="0B6B45CD" w14:textId="77777777" w:rsidR="00C967CF" w:rsidRPr="00947B9C" w:rsidRDefault="00C967CF" w:rsidP="00C84A55">
      <w:pPr>
        <w:numPr>
          <w:ilvl w:val="1"/>
          <w:numId w:val="47"/>
        </w:numPr>
        <w:tabs>
          <w:tab w:val="left" w:pos="142"/>
        </w:tabs>
        <w:ind w:left="0" w:right="214"/>
        <w:jc w:val="both"/>
        <w:rPr>
          <w:rFonts w:ascii="Times New Roman" w:hAnsi="Times New Roman" w:cs="Times New Roman"/>
        </w:rPr>
      </w:pPr>
      <w:r w:rsidRPr="00947B9C">
        <w:rPr>
          <w:rFonts w:ascii="Times New Roman" w:hAnsi="Times New Roman" w:cs="Times New Roman"/>
        </w:rPr>
        <w:t>A proponente declara conhecer os termos do instrumento convocatório que rege a presente licitação.</w:t>
      </w:r>
    </w:p>
    <w:p w14:paraId="2D61790E"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0F6DCEAD" w14:textId="77777777" w:rsidR="00C967CF" w:rsidRPr="00947B9C" w:rsidRDefault="00C967CF" w:rsidP="00C84A55">
      <w:pPr>
        <w:numPr>
          <w:ilvl w:val="0"/>
          <w:numId w:val="47"/>
        </w:numPr>
        <w:tabs>
          <w:tab w:val="left" w:pos="142"/>
        </w:tabs>
        <w:ind w:left="0"/>
        <w:jc w:val="both"/>
        <w:rPr>
          <w:rFonts w:ascii="Times New Roman" w:hAnsi="Times New Roman" w:cs="Times New Roman"/>
        </w:rPr>
      </w:pPr>
      <w:r w:rsidRPr="00947B9C">
        <w:rPr>
          <w:rFonts w:ascii="Times New Roman" w:eastAsia="Arial" w:hAnsi="Times New Roman" w:cs="Times New Roman"/>
        </w:rPr>
        <w:t>PRAZO DE GARANTIA</w:t>
      </w:r>
    </w:p>
    <w:p w14:paraId="029E8C5B" w14:textId="77777777" w:rsidR="00C967CF" w:rsidRPr="00947B9C" w:rsidRDefault="00C967CF" w:rsidP="00C84A55">
      <w:pPr>
        <w:numPr>
          <w:ilvl w:val="1"/>
          <w:numId w:val="47"/>
        </w:numPr>
        <w:tabs>
          <w:tab w:val="left" w:pos="142"/>
        </w:tabs>
        <w:ind w:left="0" w:right="214"/>
        <w:jc w:val="both"/>
        <w:rPr>
          <w:rFonts w:ascii="Times New Roman" w:hAnsi="Times New Roman" w:cs="Times New Roman"/>
        </w:rPr>
      </w:pPr>
      <w:r w:rsidRPr="00947B9C">
        <w:rPr>
          <w:rFonts w:ascii="Times New Roman" w:hAnsi="Times New Roman" w:cs="Times New Roman"/>
        </w:rPr>
        <w:t xml:space="preserve">A garantia deverá ser de acordo com os </w:t>
      </w:r>
      <w:r w:rsidRPr="00947B9C">
        <w:rPr>
          <w:rFonts w:ascii="Times New Roman" w:eastAsia="Arial" w:hAnsi="Times New Roman" w:cs="Times New Roman"/>
        </w:rPr>
        <w:t>ANEXOS II e III</w:t>
      </w:r>
      <w:r w:rsidRPr="00947B9C">
        <w:rPr>
          <w:rFonts w:ascii="Times New Roman" w:hAnsi="Times New Roman" w:cs="Times New Roman"/>
        </w:rPr>
        <w:t>, a contar do recebimento definitivo do objeto pela Contratante.</w:t>
      </w:r>
    </w:p>
    <w:p w14:paraId="177B39CE"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D6556E6" w14:textId="77777777" w:rsidR="00C967CF" w:rsidRPr="00947B9C" w:rsidRDefault="00C967CF" w:rsidP="00C84A55">
      <w:pPr>
        <w:numPr>
          <w:ilvl w:val="0"/>
          <w:numId w:val="47"/>
        </w:numPr>
        <w:tabs>
          <w:tab w:val="left" w:pos="142"/>
        </w:tabs>
        <w:ind w:left="0"/>
        <w:jc w:val="both"/>
        <w:rPr>
          <w:rFonts w:ascii="Times New Roman" w:hAnsi="Times New Roman" w:cs="Times New Roman"/>
        </w:rPr>
      </w:pPr>
      <w:r w:rsidRPr="00947B9C">
        <w:rPr>
          <w:rFonts w:ascii="Times New Roman" w:eastAsia="Arial" w:hAnsi="Times New Roman" w:cs="Times New Roman"/>
        </w:rPr>
        <w:t>LOCAL E PRAZO DE ENTREGA</w:t>
      </w:r>
    </w:p>
    <w:p w14:paraId="63C395D6" w14:textId="00BE8D00" w:rsidR="00C967CF" w:rsidRPr="00947B9C" w:rsidRDefault="00C967CF" w:rsidP="00C84A55">
      <w:pPr>
        <w:numPr>
          <w:ilvl w:val="1"/>
          <w:numId w:val="47"/>
        </w:numPr>
        <w:tabs>
          <w:tab w:val="left" w:pos="142"/>
        </w:tabs>
        <w:ind w:left="0" w:right="214"/>
        <w:jc w:val="both"/>
        <w:rPr>
          <w:rFonts w:ascii="Times New Roman" w:hAnsi="Times New Roman" w:cs="Times New Roman"/>
        </w:rPr>
      </w:pPr>
      <w:r w:rsidRPr="00947B9C">
        <w:rPr>
          <w:rFonts w:ascii="Times New Roman" w:hAnsi="Times New Roman" w:cs="Times New Roman"/>
        </w:rPr>
        <w:t xml:space="preserve">De acordo com o especificado no ou </w:t>
      </w:r>
      <w:r w:rsidR="00E7225A" w:rsidRPr="00947B9C">
        <w:rPr>
          <w:rFonts w:ascii="Times New Roman" w:hAnsi="Times New Roman" w:cs="Times New Roman"/>
        </w:rPr>
        <w:t>Termo de Referências</w:t>
      </w:r>
      <w:r w:rsidRPr="00947B9C">
        <w:rPr>
          <w:rFonts w:ascii="Times New Roman" w:hAnsi="Times New Roman" w:cs="Times New Roman"/>
        </w:rPr>
        <w:t xml:space="preserve"> de Executivo deste Edital.</w:t>
      </w:r>
    </w:p>
    <w:p w14:paraId="61581C50"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Arial" w:hAnsi="Times New Roman" w:cs="Times New Roman"/>
        </w:rPr>
        <w:lastRenderedPageBreak/>
        <w:t xml:space="preserve">Obs.: </w:t>
      </w:r>
      <w:r w:rsidRPr="00947B9C">
        <w:rPr>
          <w:rFonts w:ascii="Times New Roman" w:hAnsi="Times New Roman" w:cs="Times New Roman"/>
        </w:rPr>
        <w:t>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0C4326A5"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072E4BE8" w14:textId="77777777" w:rsidR="00C967CF" w:rsidRPr="00947B9C" w:rsidRDefault="00C967CF" w:rsidP="00C84A55">
      <w:pPr>
        <w:numPr>
          <w:ilvl w:val="0"/>
          <w:numId w:val="47"/>
        </w:numPr>
        <w:tabs>
          <w:tab w:val="left" w:pos="142"/>
        </w:tabs>
        <w:ind w:left="0"/>
        <w:jc w:val="both"/>
        <w:rPr>
          <w:rFonts w:ascii="Times New Roman" w:hAnsi="Times New Roman" w:cs="Times New Roman"/>
        </w:rPr>
      </w:pPr>
      <w:r w:rsidRPr="00947B9C">
        <w:rPr>
          <w:rFonts w:ascii="Times New Roman" w:eastAsia="Arial" w:hAnsi="Times New Roman" w:cs="Times New Roman"/>
        </w:rPr>
        <w:t>VALIDADE DA PROPOSTA COMERCIAL</w:t>
      </w:r>
    </w:p>
    <w:p w14:paraId="1622AD18" w14:textId="77777777" w:rsidR="00C967CF" w:rsidRPr="00947B9C" w:rsidRDefault="00C967CF" w:rsidP="00C84A55">
      <w:pPr>
        <w:numPr>
          <w:ilvl w:val="1"/>
          <w:numId w:val="47"/>
        </w:numPr>
        <w:tabs>
          <w:tab w:val="left" w:pos="142"/>
        </w:tabs>
        <w:ind w:left="0" w:right="214"/>
        <w:jc w:val="both"/>
        <w:rPr>
          <w:rFonts w:ascii="Times New Roman" w:hAnsi="Times New Roman" w:cs="Times New Roman"/>
        </w:rPr>
      </w:pPr>
      <w:r w:rsidRPr="00947B9C">
        <w:rPr>
          <w:rFonts w:ascii="Times New Roman" w:hAnsi="Times New Roman" w:cs="Times New Roman"/>
        </w:rPr>
        <w:t>De no mínimo, 90 (noventa) dias contados a partir da data da sessão pública da licitação.</w:t>
      </w:r>
    </w:p>
    <w:p w14:paraId="4B5732D5"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B45E94C" w14:textId="77777777" w:rsidR="00C967CF" w:rsidRPr="00947B9C" w:rsidRDefault="00C967CF" w:rsidP="004832B5">
      <w:pPr>
        <w:tabs>
          <w:tab w:val="left" w:pos="142"/>
        </w:tabs>
        <w:ind w:right="800"/>
        <w:jc w:val="both"/>
        <w:rPr>
          <w:rFonts w:ascii="Times New Roman" w:hAnsi="Times New Roman" w:cs="Times New Roman"/>
        </w:rPr>
      </w:pPr>
      <w:r w:rsidRPr="00947B9C">
        <w:rPr>
          <w:rFonts w:ascii="Times New Roman" w:eastAsia="Arial" w:hAnsi="Times New Roman" w:cs="Times New Roman"/>
        </w:rPr>
        <w:t>LOCAL E DATA</w:t>
      </w:r>
    </w:p>
    <w:p w14:paraId="7413F33B" w14:textId="77777777" w:rsidR="00C967CF" w:rsidRPr="00947B9C" w:rsidRDefault="00C967CF" w:rsidP="004832B5">
      <w:pPr>
        <w:tabs>
          <w:tab w:val="left" w:pos="142"/>
        </w:tabs>
        <w:ind w:right="813"/>
        <w:jc w:val="both"/>
        <w:rPr>
          <w:rFonts w:ascii="Times New Roman" w:eastAsia="Arial" w:hAnsi="Times New Roman" w:cs="Times New Roman"/>
        </w:rPr>
      </w:pPr>
    </w:p>
    <w:p w14:paraId="3C670A8E" w14:textId="77777777" w:rsidR="00C967CF" w:rsidRPr="00947B9C" w:rsidRDefault="00C967CF" w:rsidP="004832B5">
      <w:pPr>
        <w:tabs>
          <w:tab w:val="left" w:pos="142"/>
        </w:tabs>
        <w:ind w:right="813"/>
        <w:jc w:val="both"/>
        <w:rPr>
          <w:rFonts w:ascii="Times New Roman" w:hAnsi="Times New Roman" w:cs="Times New Roman"/>
        </w:rPr>
      </w:pPr>
      <w:r w:rsidRPr="00947B9C">
        <w:rPr>
          <w:rFonts w:ascii="Times New Roman" w:eastAsia="Arial" w:hAnsi="Times New Roman" w:cs="Times New Roman"/>
        </w:rPr>
        <w:t>NOME E ASSINATURA DO REPRESENTANTE DA EMPRESA</w:t>
      </w:r>
    </w:p>
    <w:p w14:paraId="580CC79F" w14:textId="77777777" w:rsidR="00C967CF" w:rsidRPr="00947B9C" w:rsidRDefault="00C967CF" w:rsidP="004832B5">
      <w:pPr>
        <w:tabs>
          <w:tab w:val="left" w:pos="142"/>
        </w:tabs>
        <w:jc w:val="both"/>
        <w:rPr>
          <w:rFonts w:ascii="Times New Roman" w:eastAsia="Arial" w:hAnsi="Times New Roman" w:cs="Times New Roman"/>
        </w:rPr>
      </w:pPr>
    </w:p>
    <w:p w14:paraId="7D52F706"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Arial" w:hAnsi="Times New Roman" w:cs="Times New Roman"/>
        </w:rPr>
        <w:t>OBS: A interposição de recurso suspende o prazo de validade de da proposta até decisão.</w:t>
      </w:r>
    </w:p>
    <w:p w14:paraId="72DBA055"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EA2C028"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hAnsi="Times New Roman" w:cs="Times New Roman"/>
        </w:rPr>
        <w:br w:type="page"/>
      </w:r>
    </w:p>
    <w:p w14:paraId="74B2B24B" w14:textId="77777777" w:rsidR="00C967CF" w:rsidRPr="00947B9C" w:rsidRDefault="00C967CF" w:rsidP="004832B5">
      <w:pPr>
        <w:pStyle w:val="Ttulo3"/>
        <w:tabs>
          <w:tab w:val="left" w:pos="142"/>
        </w:tabs>
        <w:spacing w:before="0" w:line="240" w:lineRule="auto"/>
        <w:jc w:val="both"/>
        <w:rPr>
          <w:rFonts w:ascii="Times New Roman" w:hAnsi="Times New Roman" w:cs="Times New Roman"/>
          <w:color w:val="auto"/>
        </w:rPr>
      </w:pPr>
      <w:r w:rsidRPr="00947B9C">
        <w:rPr>
          <w:rFonts w:ascii="Times New Roman" w:hAnsi="Times New Roman" w:cs="Times New Roman"/>
          <w:color w:val="auto"/>
        </w:rPr>
        <w:lastRenderedPageBreak/>
        <w:t>MODELO II - DECLARAÇÕES CONJUNTAS</w:t>
      </w:r>
    </w:p>
    <w:p w14:paraId="066ED984"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59B5094" w14:textId="77777777" w:rsidR="00C967CF" w:rsidRPr="00947B9C" w:rsidRDefault="00C967CF" w:rsidP="004832B5">
      <w:pPr>
        <w:tabs>
          <w:tab w:val="left" w:pos="142"/>
        </w:tabs>
        <w:ind w:right="8"/>
        <w:jc w:val="both"/>
        <w:rPr>
          <w:rFonts w:ascii="Times New Roman" w:hAnsi="Times New Roman" w:cs="Times New Roman"/>
        </w:rPr>
      </w:pPr>
      <w:r w:rsidRPr="00947B9C">
        <w:rPr>
          <w:rFonts w:ascii="Times New Roman" w:eastAsia="Arial" w:hAnsi="Times New Roman" w:cs="Times New Roman"/>
        </w:rPr>
        <w:t>CONCORRÊNCIA Nº: «</w:t>
      </w:r>
      <w:proofErr w:type="spellStart"/>
      <w:r w:rsidRPr="00947B9C">
        <w:rPr>
          <w:rFonts w:ascii="Times New Roman" w:eastAsia="Arial" w:hAnsi="Times New Roman" w:cs="Times New Roman"/>
        </w:rPr>
        <w:t>Número_Licitação</w:t>
      </w:r>
      <w:proofErr w:type="spellEnd"/>
      <w:r w:rsidRPr="00947B9C">
        <w:rPr>
          <w:rFonts w:ascii="Times New Roman" w:eastAsia="Arial" w:hAnsi="Times New Roman" w:cs="Times New Roman"/>
        </w:rPr>
        <w:t>»</w:t>
      </w:r>
      <w:r w:rsidRPr="00947B9C">
        <w:rPr>
          <w:rFonts w:ascii="Times New Roman" w:hAnsi="Times New Roman" w:cs="Times New Roman"/>
        </w:rPr>
        <w:t>/</w:t>
      </w:r>
      <w:r w:rsidRPr="00947B9C">
        <w:rPr>
          <w:rFonts w:ascii="Times New Roman" w:eastAsia="Arial" w:hAnsi="Times New Roman" w:cs="Times New Roman"/>
        </w:rPr>
        <w:t>«</w:t>
      </w:r>
      <w:proofErr w:type="spellStart"/>
      <w:r w:rsidRPr="00947B9C">
        <w:rPr>
          <w:rFonts w:ascii="Times New Roman" w:eastAsia="Arial" w:hAnsi="Times New Roman" w:cs="Times New Roman"/>
        </w:rPr>
        <w:t>Ano_Licitação</w:t>
      </w:r>
      <w:proofErr w:type="spellEnd"/>
      <w:r w:rsidRPr="00947B9C">
        <w:rPr>
          <w:rFonts w:ascii="Times New Roman" w:eastAsia="Arial" w:hAnsi="Times New Roman" w:cs="Times New Roman"/>
        </w:rPr>
        <w:t>».</w:t>
      </w:r>
    </w:p>
    <w:p w14:paraId="126F1D61"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4BC6BD06"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Arial" w:hAnsi="Times New Roman" w:cs="Times New Roman"/>
        </w:rPr>
        <w:t>DECLARAÇÃO DE NÃO SUSPENSÃO E INIDONEIDADE</w:t>
      </w:r>
    </w:p>
    <w:p w14:paraId="224E5E28"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Declara, sob as penas da Lei, que na qualidade de proponente do procedimento licitatório instaurado pelo Município de Porto Vitória/PR, que não fomos declarados inidôneos para licitar ou contratar com o Poder Público, em qualquer de suas esferas, e que não está com o direito de licitar e contratar com a Administração Pública Municipal suspensa.</w:t>
      </w:r>
    </w:p>
    <w:p w14:paraId="337EE93E"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26C6B8A8"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Arial" w:hAnsi="Times New Roman" w:cs="Times New Roman"/>
        </w:rPr>
        <w:t>DECLARAÇÃO DE INEXISTENCIA DE FATOS IMPEDITIVOS</w:t>
      </w:r>
    </w:p>
    <w:p w14:paraId="30A6C34C"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Declaro, sob as penas da Lei, que até a presente data inexistem fatos impeditivos para a habilitação neste processo e que está ciente da obrigatoriedade de declarar ocorrências posteriores.</w:t>
      </w:r>
    </w:p>
    <w:p w14:paraId="089F1247"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598CF533"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Arial" w:hAnsi="Times New Roman" w:cs="Times New Roman"/>
        </w:rPr>
        <w:t>DECLARAÇÃO DE NÃO POSSUIR NO SEU QUADRO MENOR DE IDADE</w:t>
      </w:r>
    </w:p>
    <w:p w14:paraId="0FA78357"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 xml:space="preserve">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9.854/1999. </w:t>
      </w:r>
    </w:p>
    <w:p w14:paraId="286663F8" w14:textId="77777777" w:rsidR="00C967CF" w:rsidRPr="00947B9C" w:rsidRDefault="00C967CF" w:rsidP="004832B5">
      <w:pPr>
        <w:tabs>
          <w:tab w:val="left" w:pos="142"/>
        </w:tabs>
        <w:ind w:right="214"/>
        <w:jc w:val="both"/>
        <w:rPr>
          <w:rFonts w:ascii="Times New Roman" w:hAnsi="Times New Roman" w:cs="Times New Roman"/>
        </w:rPr>
      </w:pPr>
      <w:proofErr w:type="gramStart"/>
      <w:r w:rsidRPr="00947B9C">
        <w:rPr>
          <w:rFonts w:ascii="Times New Roman" w:hAnsi="Times New Roman" w:cs="Times New Roman"/>
        </w:rPr>
        <w:t>1) Se</w:t>
      </w:r>
      <w:proofErr w:type="gramEnd"/>
      <w:r w:rsidRPr="00947B9C">
        <w:rPr>
          <w:rFonts w:ascii="Times New Roman" w:hAnsi="Times New Roman" w:cs="Times New Roman"/>
        </w:rPr>
        <w:t xml:space="preserve"> a empresa licitante possuir menores de 14 anos aprendizes deverá declarar essa condição.</w:t>
      </w:r>
    </w:p>
    <w:p w14:paraId="7B15DFE1"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113AC330"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Arial" w:hAnsi="Times New Roman" w:cs="Times New Roman"/>
        </w:rPr>
        <w:t>DECLARAÇÃO DE NÃO POSSUIR VÍNCULO COM AGENTES QUE ATUEM NA LICITAÇÃO</w:t>
      </w:r>
    </w:p>
    <w:p w14:paraId="165EB313"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Declara, sob as penas da lei,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14.133/2021.</w:t>
      </w:r>
    </w:p>
    <w:p w14:paraId="4A08A0F1"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48130A81"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Arial" w:hAnsi="Times New Roman" w:cs="Times New Roman"/>
        </w:rPr>
        <w:t>DECLARAÇÃO DE RESPONSABILIDADE</w:t>
      </w:r>
    </w:p>
    <w:p w14:paraId="1D86BF3F"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 xml:space="preserve">Declara estar ciente e concordar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47B9C">
        <w:rPr>
          <w:rFonts w:ascii="Times New Roman" w:hAnsi="Times New Roman" w:cs="Times New Roman"/>
        </w:rPr>
        <w:t>infralegais</w:t>
      </w:r>
      <w:proofErr w:type="spellEnd"/>
      <w:r w:rsidRPr="00947B9C">
        <w:rPr>
          <w:rFonts w:ascii="Times New Roman" w:hAnsi="Times New Roman" w:cs="Times New Roman"/>
        </w:rPr>
        <w:t>, nas convenções coletivas de trabalho e nos termos de ajustamento de conduta vigentes na data de sua entrega em definitivo e que cumpre os requisitos de habilitação definidos no instrumento convocatório.</w:t>
      </w:r>
    </w:p>
    <w:p w14:paraId="55639932"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8F8EDAD"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Arial" w:hAnsi="Times New Roman" w:cs="Times New Roman"/>
        </w:rPr>
        <w:t>DECLARAÇÃO DE NÃO EXECUTAR TRABALHO DEGRADANTE OU FORÇADO</w:t>
      </w:r>
    </w:p>
    <w:p w14:paraId="30C2EFDF"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Declara que não possui, em sua cadeia produtiva, empregados executando trabalho degradante ou forçado, observando o disposto nos incisos III e IV do art. 1º e no inciso III do art. 5º da Constituição Federal;</w:t>
      </w:r>
    </w:p>
    <w:p w14:paraId="417918AD"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5DB47671"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Arial" w:hAnsi="Times New Roman" w:cs="Times New Roman"/>
        </w:rPr>
        <w:t>DECLARAÇÃO DE RESERVA DE CARGOS PARA PCD</w:t>
      </w:r>
    </w:p>
    <w:p w14:paraId="6F30C5D5"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hAnsi="Times New Roman" w:cs="Times New Roman"/>
        </w:rPr>
        <w:lastRenderedPageBreak/>
        <w:t>Declara que cumpre as exigências de reserva de cargos para pessoa com deficiência e para reabilitado da Previdência Social, previstas em lei e em outras normas específicas.</w:t>
      </w:r>
    </w:p>
    <w:p w14:paraId="3D227517"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DF2BECE"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Arial" w:hAnsi="Times New Roman" w:cs="Times New Roman"/>
        </w:rPr>
        <w:t>DECLARAÇÃO NEGATIVA DE TRABALHO ESCRAVO e INFANTIL</w:t>
      </w:r>
    </w:p>
    <w:p w14:paraId="148EE1AB"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Declara que, nos 5 (cinco) anos anteriores à divulgação deste procedimento, não foi condenada judicialmente, com trânsito em julgado, por exploração de trabalho infantil, por submissão de trabalhadores a condições análogas às de escravo ou por contratação de adolescentes nos casos vedados pela legislação trabalhista.</w:t>
      </w:r>
    </w:p>
    <w:p w14:paraId="48742846"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2B39E663"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7483F73" w14:textId="77777777" w:rsidR="00C967CF" w:rsidRPr="00947B9C" w:rsidRDefault="00C967CF" w:rsidP="004832B5">
      <w:pPr>
        <w:tabs>
          <w:tab w:val="left" w:pos="142"/>
        </w:tabs>
        <w:ind w:right="17"/>
        <w:jc w:val="both"/>
        <w:rPr>
          <w:rFonts w:ascii="Times New Roman" w:hAnsi="Times New Roman" w:cs="Times New Roman"/>
        </w:rPr>
      </w:pPr>
      <w:r w:rsidRPr="00947B9C">
        <w:rPr>
          <w:rFonts w:ascii="Times New Roman" w:hAnsi="Times New Roman" w:cs="Times New Roman"/>
        </w:rPr>
        <w:t>(Nome da empresa)</w:t>
      </w:r>
    </w:p>
    <w:p w14:paraId="59B716A9"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5FED4335" w14:textId="77777777" w:rsidR="00C967CF" w:rsidRPr="00947B9C" w:rsidRDefault="00C967CF" w:rsidP="004832B5">
      <w:pPr>
        <w:tabs>
          <w:tab w:val="left" w:pos="142"/>
        </w:tabs>
        <w:ind w:right="12"/>
        <w:jc w:val="both"/>
        <w:rPr>
          <w:rFonts w:ascii="Times New Roman" w:hAnsi="Times New Roman" w:cs="Times New Roman"/>
        </w:rPr>
      </w:pPr>
      <w:r w:rsidRPr="00947B9C">
        <w:rPr>
          <w:rFonts w:ascii="Times New Roman" w:hAnsi="Times New Roman" w:cs="Times New Roman"/>
        </w:rPr>
        <w:t>CNPJ / MF nº</w:t>
      </w:r>
    </w:p>
    <w:p w14:paraId="2C384516"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05BF2800" w14:textId="77777777" w:rsidR="00C967CF" w:rsidRPr="00947B9C" w:rsidRDefault="00C967CF" w:rsidP="004832B5">
      <w:pPr>
        <w:tabs>
          <w:tab w:val="left" w:pos="142"/>
        </w:tabs>
        <w:ind w:right="25"/>
        <w:jc w:val="both"/>
        <w:rPr>
          <w:rFonts w:ascii="Times New Roman" w:hAnsi="Times New Roman" w:cs="Times New Roman"/>
        </w:rPr>
      </w:pPr>
      <w:r w:rsidRPr="00947B9C">
        <w:rPr>
          <w:rFonts w:ascii="Times New Roman" w:hAnsi="Times New Roman" w:cs="Times New Roman"/>
        </w:rPr>
        <w:t>Sediada (endereço completo)</w:t>
      </w:r>
    </w:p>
    <w:p w14:paraId="116E34A9"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4BE6F4C3" w14:textId="77777777" w:rsidR="00C967CF" w:rsidRPr="00947B9C" w:rsidRDefault="00C967CF" w:rsidP="004832B5">
      <w:pPr>
        <w:tabs>
          <w:tab w:val="left" w:pos="142"/>
        </w:tabs>
        <w:ind w:right="22"/>
        <w:jc w:val="both"/>
        <w:rPr>
          <w:rFonts w:ascii="Times New Roman" w:hAnsi="Times New Roman" w:cs="Times New Roman"/>
        </w:rPr>
      </w:pPr>
      <w:r w:rsidRPr="00947B9C">
        <w:rPr>
          <w:rFonts w:ascii="Times New Roman" w:hAnsi="Times New Roman" w:cs="Times New Roman"/>
        </w:rPr>
        <w:t>Local e data</w:t>
      </w:r>
    </w:p>
    <w:p w14:paraId="7648AD9C"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hAnsi="Times New Roman" w:cs="Times New Roman"/>
        </w:rPr>
        <w:t>Nome e nº da cédula de identidade do declarante</w:t>
      </w:r>
    </w:p>
    <w:p w14:paraId="5D393288"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765464CB" w14:textId="77777777" w:rsidR="00C967CF" w:rsidRPr="00947B9C" w:rsidRDefault="00C967CF" w:rsidP="004832B5">
      <w:pPr>
        <w:tabs>
          <w:tab w:val="left" w:pos="142"/>
        </w:tabs>
        <w:jc w:val="both"/>
        <w:rPr>
          <w:rFonts w:ascii="Times New Roman" w:eastAsia="Times New Roman" w:hAnsi="Times New Roman" w:cs="Times New Roman"/>
        </w:rPr>
      </w:pPr>
      <w:r w:rsidRPr="00947B9C">
        <w:rPr>
          <w:rFonts w:ascii="Times New Roman" w:eastAsia="Times New Roman" w:hAnsi="Times New Roman" w:cs="Times New Roman"/>
        </w:rPr>
        <w:t xml:space="preserve"> </w:t>
      </w:r>
    </w:p>
    <w:p w14:paraId="1EABB456"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hAnsi="Times New Roman" w:cs="Times New Roman"/>
        </w:rPr>
        <w:br w:type="page"/>
      </w:r>
    </w:p>
    <w:p w14:paraId="3C3212FF" w14:textId="77777777" w:rsidR="00C967CF" w:rsidRPr="00947B9C" w:rsidRDefault="00C967CF" w:rsidP="004832B5">
      <w:pPr>
        <w:tabs>
          <w:tab w:val="left" w:pos="142"/>
        </w:tabs>
        <w:jc w:val="both"/>
        <w:rPr>
          <w:rFonts w:ascii="Times New Roman" w:hAnsi="Times New Roman" w:cs="Times New Roman"/>
        </w:rPr>
      </w:pPr>
    </w:p>
    <w:p w14:paraId="680F8C9D" w14:textId="77777777" w:rsidR="00C967CF" w:rsidRPr="00947B9C" w:rsidRDefault="00C967CF" w:rsidP="004832B5">
      <w:pPr>
        <w:pStyle w:val="Ttulo3"/>
        <w:tabs>
          <w:tab w:val="left" w:pos="142"/>
        </w:tabs>
        <w:spacing w:before="0" w:line="240" w:lineRule="auto"/>
        <w:ind w:right="20"/>
        <w:jc w:val="both"/>
        <w:rPr>
          <w:rFonts w:ascii="Times New Roman" w:hAnsi="Times New Roman" w:cs="Times New Roman"/>
          <w:color w:val="auto"/>
        </w:rPr>
      </w:pPr>
      <w:r w:rsidRPr="00947B9C">
        <w:rPr>
          <w:rFonts w:ascii="Times New Roman" w:hAnsi="Times New Roman" w:cs="Times New Roman"/>
          <w:color w:val="auto"/>
        </w:rPr>
        <w:t>MODELO III - DECLARAÇÃO DE ENQUADRAMENTO NO REGIME DE TRIBUTAÇÃO DE ME/EPP</w:t>
      </w:r>
    </w:p>
    <w:p w14:paraId="379243EB"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014462E5" w14:textId="77777777" w:rsidR="00C967CF" w:rsidRPr="00947B9C" w:rsidRDefault="00C967CF" w:rsidP="004832B5">
      <w:pPr>
        <w:tabs>
          <w:tab w:val="left" w:pos="142"/>
        </w:tabs>
        <w:ind w:right="8"/>
        <w:jc w:val="both"/>
        <w:rPr>
          <w:rFonts w:ascii="Times New Roman" w:hAnsi="Times New Roman" w:cs="Times New Roman"/>
        </w:rPr>
      </w:pPr>
      <w:r w:rsidRPr="00947B9C">
        <w:rPr>
          <w:rFonts w:ascii="Times New Roman" w:eastAsia="Arial" w:hAnsi="Times New Roman" w:cs="Times New Roman"/>
        </w:rPr>
        <w:t>CONCORRÊNCIA Nº: «</w:t>
      </w:r>
      <w:proofErr w:type="spellStart"/>
      <w:r w:rsidRPr="00947B9C">
        <w:rPr>
          <w:rFonts w:ascii="Times New Roman" w:eastAsia="Arial" w:hAnsi="Times New Roman" w:cs="Times New Roman"/>
        </w:rPr>
        <w:t>Número_Licitação</w:t>
      </w:r>
      <w:proofErr w:type="spellEnd"/>
      <w:r w:rsidRPr="00947B9C">
        <w:rPr>
          <w:rFonts w:ascii="Times New Roman" w:eastAsia="Arial" w:hAnsi="Times New Roman" w:cs="Times New Roman"/>
        </w:rPr>
        <w:t>»</w:t>
      </w:r>
      <w:r w:rsidRPr="00947B9C">
        <w:rPr>
          <w:rFonts w:ascii="Times New Roman" w:hAnsi="Times New Roman" w:cs="Times New Roman"/>
        </w:rPr>
        <w:t>/</w:t>
      </w:r>
      <w:r w:rsidRPr="00947B9C">
        <w:rPr>
          <w:rFonts w:ascii="Times New Roman" w:eastAsia="Arial" w:hAnsi="Times New Roman" w:cs="Times New Roman"/>
        </w:rPr>
        <w:t>«</w:t>
      </w:r>
      <w:proofErr w:type="spellStart"/>
      <w:r w:rsidRPr="00947B9C">
        <w:rPr>
          <w:rFonts w:ascii="Times New Roman" w:eastAsia="Arial" w:hAnsi="Times New Roman" w:cs="Times New Roman"/>
        </w:rPr>
        <w:t>Ano_Licitação</w:t>
      </w:r>
      <w:proofErr w:type="spellEnd"/>
      <w:r w:rsidRPr="00947B9C">
        <w:rPr>
          <w:rFonts w:ascii="Times New Roman" w:eastAsia="Arial" w:hAnsi="Times New Roman" w:cs="Times New Roman"/>
        </w:rPr>
        <w:t>».</w:t>
      </w:r>
    </w:p>
    <w:p w14:paraId="37929A79"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0E3CDF0A"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O tratamento favorecido será proporcionado às microempresas e empresas de pequeno porte, para as sociedades cooperativas mencionadas no artigo 16 da Lei nº 14.133/2021, para o agricultor familiar, o produtor rural pessoa física e para o microempreendedor individual - MEI, nos limites previstos da Lei Complementar nº 123/2006.</w:t>
      </w:r>
    </w:p>
    <w:p w14:paraId="504541B9"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0BF72DCD"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Nos itens em que a participação não for exclusiva para microempresas e empresas de pequeno porte, a assinalação do campo “não” apenas produzirá o efeito de o licitante não ter direito ao tratamento favorecido previsto na Lei Complementar nº</w:t>
      </w:r>
    </w:p>
    <w:p w14:paraId="24A4D1EA"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123/2006, mesmo que microempresa, empresa de pequeno porte ou sociedade cooperativa.</w:t>
      </w:r>
    </w:p>
    <w:p w14:paraId="6215B993"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767D25C0"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Razão Social:</w:t>
      </w:r>
    </w:p>
    <w:p w14:paraId="3A1E1F6D"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CNPJ/MF:</w:t>
      </w:r>
    </w:p>
    <w:p w14:paraId="30A868FF"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Endereço completo:</w:t>
      </w:r>
    </w:p>
    <w:p w14:paraId="47D0D4A7"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317AF897"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 xml:space="preserve">Declaro (amos) para todos os fins de direito, e sob pena de sofrer às sanções previstas na Lei nº 14.133/2021, e </w:t>
      </w:r>
      <w:proofErr w:type="spellStart"/>
      <w:r w:rsidRPr="00947B9C">
        <w:rPr>
          <w:rFonts w:ascii="Times New Roman" w:hAnsi="Times New Roman" w:cs="Times New Roman"/>
        </w:rPr>
        <w:t>nesteEdital</w:t>
      </w:r>
      <w:proofErr w:type="spellEnd"/>
      <w:r w:rsidRPr="00947B9C">
        <w:rPr>
          <w:rFonts w:ascii="Times New Roman" w:hAnsi="Times New Roman" w:cs="Times New Roman"/>
        </w:rPr>
        <w:t>, que a empresa está enquadrada como ME/EPP, nos termos da Lei Complementar nº 123/2006 e suas alterações.</w:t>
      </w:r>
    </w:p>
    <w:p w14:paraId="559F7E3D"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2BACBA4"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Declaro (amos) que, no ano-calendário de realização da licitação, ainda não temos celebrado contratos com a Administração Pública cujos valores somados extrapolem a receita bruta máxima admitida para fins de enquadramento como empresa de pequeno porte e que cumprimos os requisitos estabelecidos no artigo 3º da Lei Complementar nº 123/2006, estando aptos a usufruir do tratamento favorecido estabelecido em seus artigos 42 a 49, observado o disposto nos §§1º ao 3º do artigo</w:t>
      </w:r>
    </w:p>
    <w:p w14:paraId="3323387B"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4º, da Lei nº 14.133/2021.</w:t>
      </w:r>
    </w:p>
    <w:p w14:paraId="693AA1B8"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095B0449"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w:t>
      </w:r>
    </w:p>
    <w:p w14:paraId="03C02257"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Federal nº 12.846/2013 e demais legislações pertinentes.</w:t>
      </w:r>
    </w:p>
    <w:p w14:paraId="7CF21175"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D94BBFF"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E por ser a expressão verdade, firmo (amos) a presente.</w:t>
      </w:r>
    </w:p>
    <w:p w14:paraId="7DFD27A2"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73E677BF"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1354BF81" w14:textId="48335D09" w:rsidR="00C967CF" w:rsidRPr="00947B9C" w:rsidRDefault="00C967CF" w:rsidP="009C59DF">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r w:rsidRPr="00947B9C">
        <w:rPr>
          <w:rFonts w:ascii="Times New Roman" w:hAnsi="Times New Roman" w:cs="Times New Roman"/>
        </w:rPr>
        <w:t>Local e data</w:t>
      </w:r>
    </w:p>
    <w:p w14:paraId="35437F1F"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79709822"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7FC201E7" w14:textId="5EFC4868" w:rsidR="00C967CF" w:rsidRPr="00947B9C" w:rsidRDefault="00C967CF" w:rsidP="009C59DF">
      <w:pPr>
        <w:tabs>
          <w:tab w:val="left" w:pos="142"/>
        </w:tabs>
        <w:ind w:right="18"/>
        <w:jc w:val="both"/>
        <w:rPr>
          <w:rFonts w:ascii="Times New Roman" w:eastAsia="Times New Roman" w:hAnsi="Times New Roman" w:cs="Times New Roman"/>
        </w:rPr>
      </w:pPr>
      <w:r w:rsidRPr="00947B9C">
        <w:rPr>
          <w:rFonts w:ascii="Times New Roman" w:hAnsi="Times New Roman" w:cs="Times New Roman"/>
        </w:rPr>
        <w:t>Sócio proprietário</w:t>
      </w:r>
      <w:r w:rsidRPr="00947B9C">
        <w:rPr>
          <w:rFonts w:ascii="Times New Roman" w:eastAsia="Times New Roman" w:hAnsi="Times New Roman" w:cs="Times New Roman"/>
        </w:rPr>
        <w:t xml:space="preserve"> </w:t>
      </w:r>
    </w:p>
    <w:p w14:paraId="1DCDF67C" w14:textId="10AA7780" w:rsidR="00C967CF" w:rsidRPr="00947B9C" w:rsidRDefault="00C967CF" w:rsidP="009C59DF">
      <w:pPr>
        <w:tabs>
          <w:tab w:val="left" w:pos="142"/>
        </w:tabs>
        <w:jc w:val="both"/>
        <w:rPr>
          <w:rFonts w:ascii="Times New Roman" w:hAnsi="Times New Roman" w:cs="Times New Roman"/>
        </w:rPr>
      </w:pPr>
      <w:r w:rsidRPr="00947B9C">
        <w:rPr>
          <w:rFonts w:ascii="Times New Roman" w:hAnsi="Times New Roman" w:cs="Times New Roman"/>
        </w:rPr>
        <w:br w:type="page"/>
      </w:r>
      <w:r w:rsidRPr="00947B9C">
        <w:rPr>
          <w:rFonts w:ascii="Times New Roman" w:hAnsi="Times New Roman" w:cs="Times New Roman"/>
        </w:rPr>
        <w:lastRenderedPageBreak/>
        <w:t>MODELO IV - DECLARAÇÃO DE SUSTENTABILIDADE AMBIENTAL</w:t>
      </w:r>
    </w:p>
    <w:p w14:paraId="0175B9B5"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1C62133F"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Arial" w:hAnsi="Times New Roman" w:cs="Times New Roman"/>
        </w:rPr>
        <w:t>CONCORRÊNCIA Nº «</w:t>
      </w:r>
      <w:proofErr w:type="spellStart"/>
      <w:r w:rsidRPr="00947B9C">
        <w:rPr>
          <w:rFonts w:ascii="Times New Roman" w:eastAsia="Arial" w:hAnsi="Times New Roman" w:cs="Times New Roman"/>
        </w:rPr>
        <w:t>Número_Licitação</w:t>
      </w:r>
      <w:proofErr w:type="spellEnd"/>
      <w:r w:rsidRPr="00947B9C">
        <w:rPr>
          <w:rFonts w:ascii="Times New Roman" w:eastAsia="Arial" w:hAnsi="Times New Roman" w:cs="Times New Roman"/>
        </w:rPr>
        <w:t>»/«</w:t>
      </w:r>
      <w:proofErr w:type="spellStart"/>
      <w:r w:rsidRPr="00947B9C">
        <w:rPr>
          <w:rFonts w:ascii="Times New Roman" w:eastAsia="Arial" w:hAnsi="Times New Roman" w:cs="Times New Roman"/>
        </w:rPr>
        <w:t>Ano_Licitação</w:t>
      </w:r>
      <w:proofErr w:type="spellEnd"/>
      <w:r w:rsidRPr="00947B9C">
        <w:rPr>
          <w:rFonts w:ascii="Times New Roman" w:eastAsia="Arial" w:hAnsi="Times New Roman" w:cs="Times New Roman"/>
        </w:rPr>
        <w:t>».</w:t>
      </w:r>
    </w:p>
    <w:p w14:paraId="79891E18"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1C546BA1"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DB1C6BE"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PROPONENTE:</w:t>
      </w:r>
      <w:r w:rsidRPr="00947B9C">
        <w:rPr>
          <w:rFonts w:ascii="Times New Roman" w:hAnsi="Times New Roman" w:cs="Times New Roman"/>
          <w:u w:val="single" w:color="000000"/>
        </w:rPr>
        <w:t xml:space="preserve"> </w:t>
      </w:r>
      <w:r w:rsidRPr="00947B9C">
        <w:rPr>
          <w:rFonts w:ascii="Times New Roman" w:hAnsi="Times New Roman" w:cs="Times New Roman"/>
        </w:rPr>
        <w:t>ENDEREÇO:</w:t>
      </w:r>
      <w:r w:rsidRPr="00947B9C">
        <w:rPr>
          <w:rFonts w:ascii="Times New Roman" w:hAnsi="Times New Roman" w:cs="Times New Roman"/>
          <w:u w:val="single" w:color="000000"/>
        </w:rPr>
        <w:t xml:space="preserve"> </w:t>
      </w:r>
      <w:r w:rsidRPr="00947B9C">
        <w:rPr>
          <w:rFonts w:ascii="Times New Roman" w:hAnsi="Times New Roman" w:cs="Times New Roman"/>
        </w:rPr>
        <w:t>CNPJ:</w:t>
      </w:r>
      <w:r w:rsidRPr="00947B9C">
        <w:rPr>
          <w:rFonts w:ascii="Times New Roman" w:hAnsi="Times New Roman" w:cs="Times New Roman"/>
          <w:u w:val="single" w:color="000000"/>
        </w:rPr>
        <w:t xml:space="preserve"> </w:t>
      </w:r>
      <w:r w:rsidRPr="00947B9C">
        <w:rPr>
          <w:rFonts w:ascii="Times New Roman" w:hAnsi="Times New Roman" w:cs="Times New Roman"/>
        </w:rPr>
        <w:t>FONE/FAX:(</w:t>
      </w:r>
      <w:proofErr w:type="spellStart"/>
      <w:r w:rsidRPr="00947B9C">
        <w:rPr>
          <w:rFonts w:ascii="Times New Roman" w:hAnsi="Times New Roman" w:cs="Times New Roman"/>
        </w:rPr>
        <w:t>xx</w:t>
      </w:r>
      <w:proofErr w:type="spellEnd"/>
      <w:r w:rsidRPr="00947B9C">
        <w:rPr>
          <w:rFonts w:ascii="Times New Roman" w:hAnsi="Times New Roman" w:cs="Times New Roman"/>
        </w:rPr>
        <w:t>)</w:t>
      </w:r>
    </w:p>
    <w:p w14:paraId="58225D42"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39609F18"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Declaro, sob as penas da Lei nº 6.938/1981, na qualidade de proponente do procedimento licitatório, sob a modalidade CONCORRÊNCIA nº «</w:t>
      </w:r>
      <w:proofErr w:type="spellStart"/>
      <w:r w:rsidRPr="00947B9C">
        <w:rPr>
          <w:rFonts w:ascii="Times New Roman" w:hAnsi="Times New Roman" w:cs="Times New Roman"/>
        </w:rPr>
        <w:t>Número_Licitação</w:t>
      </w:r>
      <w:proofErr w:type="spellEnd"/>
      <w:r w:rsidRPr="00947B9C">
        <w:rPr>
          <w:rFonts w:ascii="Times New Roman" w:hAnsi="Times New Roman" w:cs="Times New Roman"/>
        </w:rPr>
        <w:t>»/«</w:t>
      </w:r>
      <w:proofErr w:type="spellStart"/>
      <w:r w:rsidRPr="00947B9C">
        <w:rPr>
          <w:rFonts w:ascii="Times New Roman" w:hAnsi="Times New Roman" w:cs="Times New Roman"/>
        </w:rPr>
        <w:t>Ano_Licitação</w:t>
      </w:r>
      <w:proofErr w:type="spellEnd"/>
      <w:r w:rsidRPr="00947B9C">
        <w:rPr>
          <w:rFonts w:ascii="Times New Roman" w:hAnsi="Times New Roman" w:cs="Times New Roman"/>
        </w:rPr>
        <w:t>», instaurado pelo Município de Porto Vitória/PR, que atendemos aos critérios de qualidade ambiental e sustentabilidade socioambiental, respeitando as normas de proteção do meio ambiente.</w:t>
      </w:r>
    </w:p>
    <w:p w14:paraId="4AC427B2"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233B88B" w14:textId="77777777" w:rsidR="00C967CF" w:rsidRPr="00947B9C" w:rsidRDefault="00C967CF" w:rsidP="004832B5">
      <w:pPr>
        <w:tabs>
          <w:tab w:val="left" w:pos="142"/>
        </w:tabs>
        <w:ind w:right="201"/>
        <w:jc w:val="both"/>
        <w:rPr>
          <w:rFonts w:ascii="Times New Roman" w:hAnsi="Times New Roman" w:cs="Times New Roman"/>
        </w:rPr>
      </w:pPr>
      <w:r w:rsidRPr="00947B9C">
        <w:rPr>
          <w:rFonts w:ascii="Times New Roman" w:hAnsi="Times New Roman" w:cs="Times New Roman"/>
        </w:rPr>
        <w:t>Estou ciente da obrigatoriedade da apresentação das declarações e certidões pertinentes dos órgãos competentes quando solicitadas como requisito para habilitação e da obrigatoriedade do cumprimento integral ao que estabelece o art. 6º e seus incisos, da Instrução Normativa nº 01/2010, do Ministério do Planejamento, Orçamento e Gestão (MPOG).</w:t>
      </w:r>
    </w:p>
    <w:p w14:paraId="753BA760"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0C9109E3"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Estou ciente da obrigatoriedade da apresentação do registro no Cadastro Técnico Federal de Atividades Potencialmente Poluidoras ou Utilizadoras de Recursos Ambientais caso minha empresa exerça uma das atividades constantes no Anexo II da Instrução Normativa nº 031/2009, do IBAMA.</w:t>
      </w:r>
    </w:p>
    <w:p w14:paraId="3334EE41"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10A51493"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Por ser a expressão da verdade, firmamos a presente.</w:t>
      </w:r>
    </w:p>
    <w:p w14:paraId="28130087"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7C080C90" w14:textId="78E25016" w:rsidR="00C967CF" w:rsidRPr="00947B9C" w:rsidRDefault="00C967CF" w:rsidP="004832B5">
      <w:pPr>
        <w:tabs>
          <w:tab w:val="left" w:pos="142"/>
        </w:tabs>
        <w:ind w:right="20"/>
        <w:jc w:val="both"/>
        <w:rPr>
          <w:rFonts w:ascii="Times New Roman" w:hAnsi="Times New Roman" w:cs="Times New Roman"/>
        </w:rPr>
      </w:pPr>
      <w:r w:rsidRPr="00947B9C">
        <w:rPr>
          <w:rFonts w:ascii="Times New Roman" w:hAnsi="Times New Roman" w:cs="Times New Roman"/>
        </w:rPr>
        <w:t xml:space="preserve">Porto </w:t>
      </w:r>
      <w:proofErr w:type="gramStart"/>
      <w:r w:rsidRPr="00947B9C">
        <w:rPr>
          <w:rFonts w:ascii="Times New Roman" w:hAnsi="Times New Roman" w:cs="Times New Roman"/>
        </w:rPr>
        <w:t>Vitória, ....</w:t>
      </w:r>
      <w:proofErr w:type="gramEnd"/>
      <w:r w:rsidRPr="00947B9C">
        <w:rPr>
          <w:rFonts w:ascii="Times New Roman" w:hAnsi="Times New Roman" w:cs="Times New Roman"/>
        </w:rPr>
        <w:t xml:space="preserve">.de .... </w:t>
      </w:r>
      <w:proofErr w:type="gramStart"/>
      <w:r w:rsidRPr="00947B9C">
        <w:rPr>
          <w:rFonts w:ascii="Times New Roman" w:hAnsi="Times New Roman" w:cs="Times New Roman"/>
        </w:rPr>
        <w:t>de</w:t>
      </w:r>
      <w:proofErr w:type="gramEnd"/>
      <w:r w:rsidRPr="00947B9C">
        <w:rPr>
          <w:rFonts w:ascii="Times New Roman" w:hAnsi="Times New Roman" w:cs="Times New Roman"/>
        </w:rPr>
        <w:t xml:space="preserve"> 202</w:t>
      </w:r>
      <w:r w:rsidR="00F42ACB">
        <w:rPr>
          <w:rFonts w:ascii="Times New Roman" w:hAnsi="Times New Roman" w:cs="Times New Roman"/>
        </w:rPr>
        <w:t>6</w:t>
      </w:r>
      <w:r w:rsidRPr="00947B9C">
        <w:rPr>
          <w:rFonts w:ascii="Times New Roman" w:eastAsia="Times New Roman" w:hAnsi="Times New Roman" w:cs="Times New Roman"/>
        </w:rPr>
        <w:t xml:space="preserve"> </w:t>
      </w:r>
    </w:p>
    <w:p w14:paraId="5BD6E221"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5DADE287"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72D84D60" w14:textId="77777777" w:rsidR="00C967CF" w:rsidRPr="00947B9C" w:rsidRDefault="00C967CF" w:rsidP="004832B5">
      <w:pPr>
        <w:tabs>
          <w:tab w:val="left" w:pos="142"/>
        </w:tabs>
        <w:ind w:right="11"/>
        <w:jc w:val="both"/>
        <w:rPr>
          <w:rFonts w:ascii="Times New Roman" w:hAnsi="Times New Roman" w:cs="Times New Roman"/>
        </w:rPr>
      </w:pPr>
      <w:r w:rsidRPr="00947B9C">
        <w:rPr>
          <w:rFonts w:ascii="Times New Roman" w:hAnsi="Times New Roman" w:cs="Times New Roman"/>
        </w:rPr>
        <w:t>NOME</w:t>
      </w:r>
    </w:p>
    <w:p w14:paraId="6F1D5123" w14:textId="77777777" w:rsidR="00C967CF" w:rsidRPr="00947B9C" w:rsidRDefault="00C967CF" w:rsidP="004832B5">
      <w:pPr>
        <w:tabs>
          <w:tab w:val="left" w:pos="142"/>
        </w:tabs>
        <w:jc w:val="both"/>
        <w:rPr>
          <w:rFonts w:ascii="Times New Roman" w:eastAsia="Times New Roman" w:hAnsi="Times New Roman" w:cs="Times New Roman"/>
        </w:rPr>
      </w:pPr>
      <w:r w:rsidRPr="00947B9C">
        <w:rPr>
          <w:rFonts w:ascii="Times New Roman" w:eastAsia="Times New Roman" w:hAnsi="Times New Roman" w:cs="Times New Roman"/>
        </w:rPr>
        <w:t xml:space="preserve"> </w:t>
      </w:r>
    </w:p>
    <w:p w14:paraId="52BE8FE5"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hAnsi="Times New Roman" w:cs="Times New Roman"/>
        </w:rPr>
        <w:br w:type="page"/>
      </w:r>
    </w:p>
    <w:p w14:paraId="73A3187C" w14:textId="77777777" w:rsidR="00C967CF" w:rsidRPr="00947B9C" w:rsidRDefault="00C967CF" w:rsidP="004832B5">
      <w:pPr>
        <w:tabs>
          <w:tab w:val="left" w:pos="142"/>
        </w:tabs>
        <w:jc w:val="both"/>
        <w:rPr>
          <w:rFonts w:ascii="Times New Roman" w:hAnsi="Times New Roman" w:cs="Times New Roman"/>
        </w:rPr>
      </w:pPr>
    </w:p>
    <w:p w14:paraId="52EF3426" w14:textId="77777777" w:rsidR="00C967CF" w:rsidRPr="00947B9C" w:rsidRDefault="00C967CF" w:rsidP="004832B5">
      <w:pPr>
        <w:pStyle w:val="Ttulo3"/>
        <w:tabs>
          <w:tab w:val="left" w:pos="142"/>
        </w:tabs>
        <w:spacing w:before="0" w:line="240" w:lineRule="auto"/>
        <w:ind w:right="23"/>
        <w:jc w:val="both"/>
        <w:rPr>
          <w:rFonts w:ascii="Times New Roman" w:hAnsi="Times New Roman" w:cs="Times New Roman"/>
          <w:color w:val="auto"/>
        </w:rPr>
      </w:pPr>
      <w:r w:rsidRPr="00947B9C">
        <w:rPr>
          <w:rFonts w:ascii="Times New Roman" w:hAnsi="Times New Roman" w:cs="Times New Roman"/>
          <w:color w:val="auto"/>
        </w:rPr>
        <w:t>MODELO V - DECLARAÇÃO DE VISITA TÉCNICA</w:t>
      </w:r>
    </w:p>
    <w:p w14:paraId="3DB06D3F"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345BE2C1" w14:textId="77777777" w:rsidR="00C967CF" w:rsidRPr="00947B9C" w:rsidRDefault="00C967CF" w:rsidP="004832B5">
      <w:pPr>
        <w:tabs>
          <w:tab w:val="left" w:pos="142"/>
        </w:tabs>
        <w:ind w:right="773"/>
        <w:jc w:val="both"/>
        <w:rPr>
          <w:rFonts w:ascii="Times New Roman" w:hAnsi="Times New Roman" w:cs="Times New Roman"/>
        </w:rPr>
      </w:pPr>
      <w:r w:rsidRPr="00947B9C">
        <w:rPr>
          <w:rFonts w:ascii="Times New Roman" w:eastAsia="Arial" w:hAnsi="Times New Roman" w:cs="Times New Roman"/>
        </w:rPr>
        <w:t>CONCORRÊNCIA Nº «</w:t>
      </w:r>
      <w:proofErr w:type="spellStart"/>
      <w:r w:rsidRPr="00947B9C">
        <w:rPr>
          <w:rFonts w:ascii="Times New Roman" w:eastAsia="Arial" w:hAnsi="Times New Roman" w:cs="Times New Roman"/>
        </w:rPr>
        <w:t>Número_Licitação</w:t>
      </w:r>
      <w:proofErr w:type="spellEnd"/>
      <w:r w:rsidRPr="00947B9C">
        <w:rPr>
          <w:rFonts w:ascii="Times New Roman" w:eastAsia="Arial" w:hAnsi="Times New Roman" w:cs="Times New Roman"/>
        </w:rPr>
        <w:t>»</w:t>
      </w:r>
      <w:r w:rsidRPr="00947B9C">
        <w:rPr>
          <w:rFonts w:ascii="Times New Roman" w:hAnsi="Times New Roman" w:cs="Times New Roman"/>
        </w:rPr>
        <w:t>/</w:t>
      </w:r>
      <w:r w:rsidRPr="00947B9C">
        <w:rPr>
          <w:rFonts w:ascii="Times New Roman" w:eastAsia="Arial" w:hAnsi="Times New Roman" w:cs="Times New Roman"/>
        </w:rPr>
        <w:t>«</w:t>
      </w:r>
      <w:proofErr w:type="spellStart"/>
      <w:r w:rsidRPr="00947B9C">
        <w:rPr>
          <w:rFonts w:ascii="Times New Roman" w:eastAsia="Arial" w:hAnsi="Times New Roman" w:cs="Times New Roman"/>
        </w:rPr>
        <w:t>Ano_Licitação</w:t>
      </w:r>
      <w:proofErr w:type="spellEnd"/>
      <w:r w:rsidRPr="00947B9C">
        <w:rPr>
          <w:rFonts w:ascii="Times New Roman" w:eastAsia="Arial" w:hAnsi="Times New Roman" w:cs="Times New Roman"/>
        </w:rPr>
        <w:t>».</w:t>
      </w:r>
    </w:p>
    <w:p w14:paraId="4416C9EC"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394D4B56"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54FEB98"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460E1FC1"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26E4FA6B" w14:textId="77777777" w:rsidR="00C967CF" w:rsidRPr="00947B9C" w:rsidRDefault="00C967CF" w:rsidP="004832B5">
      <w:pPr>
        <w:tabs>
          <w:tab w:val="left" w:pos="142"/>
        </w:tabs>
        <w:ind w:right="201"/>
        <w:jc w:val="both"/>
        <w:rPr>
          <w:rFonts w:ascii="Times New Roman" w:hAnsi="Times New Roman" w:cs="Times New Roman"/>
        </w:rPr>
      </w:pPr>
      <w:r w:rsidRPr="00947B9C">
        <w:rPr>
          <w:rFonts w:ascii="Times New Roman" w:hAnsi="Times New Roman" w:cs="Times New Roman"/>
        </w:rPr>
        <w:t>Declaro para comprovação, de acordo com o que dispõe a CONCORRÊNCIA nº</w:t>
      </w:r>
      <w:r w:rsidRPr="00947B9C">
        <w:rPr>
          <w:rFonts w:ascii="Times New Roman" w:hAnsi="Times New Roman" w:cs="Times New Roman"/>
          <w:u w:val="single" w:color="000000"/>
        </w:rPr>
        <w:t xml:space="preserve"> / </w:t>
      </w:r>
      <w:proofErr w:type="gramStart"/>
      <w:r w:rsidRPr="00947B9C">
        <w:rPr>
          <w:rFonts w:ascii="Times New Roman" w:hAnsi="Times New Roman" w:cs="Times New Roman"/>
        </w:rPr>
        <w:t>que</w:t>
      </w:r>
      <w:r w:rsidRPr="00947B9C">
        <w:rPr>
          <w:rFonts w:ascii="Times New Roman" w:hAnsi="Times New Roman" w:cs="Times New Roman"/>
          <w:u w:val="single" w:color="000000"/>
        </w:rPr>
        <w:t xml:space="preserve"> </w:t>
      </w:r>
      <w:r w:rsidRPr="00947B9C">
        <w:rPr>
          <w:rFonts w:ascii="Times New Roman" w:hAnsi="Times New Roman" w:cs="Times New Roman"/>
        </w:rPr>
        <w:t>,</w:t>
      </w:r>
      <w:proofErr w:type="gramEnd"/>
      <w:r w:rsidRPr="00947B9C">
        <w:rPr>
          <w:rFonts w:ascii="Times New Roman" w:hAnsi="Times New Roman" w:cs="Times New Roman"/>
        </w:rPr>
        <w:t xml:space="preserve"> CPF</w:t>
      </w:r>
      <w:r w:rsidRPr="00947B9C">
        <w:rPr>
          <w:rFonts w:ascii="Times New Roman" w:hAnsi="Times New Roman" w:cs="Times New Roman"/>
          <w:u w:val="single" w:color="000000"/>
        </w:rPr>
        <w:t xml:space="preserve"> </w:t>
      </w:r>
      <w:r w:rsidRPr="00947B9C">
        <w:rPr>
          <w:rFonts w:ascii="Times New Roman" w:hAnsi="Times New Roman" w:cs="Times New Roman"/>
        </w:rPr>
        <w:t>representando esta empresa,</w:t>
      </w:r>
    </w:p>
    <w:p w14:paraId="3967A367" w14:textId="77777777" w:rsidR="00C967CF" w:rsidRPr="00947B9C" w:rsidRDefault="00C967CF" w:rsidP="004832B5">
      <w:pPr>
        <w:tabs>
          <w:tab w:val="left" w:pos="142"/>
        </w:tabs>
        <w:ind w:right="214"/>
        <w:jc w:val="both"/>
        <w:rPr>
          <w:rFonts w:ascii="Times New Roman" w:hAnsi="Times New Roman" w:cs="Times New Roman"/>
        </w:rPr>
      </w:pPr>
      <w:proofErr w:type="gramStart"/>
      <w:r w:rsidRPr="00947B9C">
        <w:rPr>
          <w:rFonts w:ascii="Times New Roman" w:hAnsi="Times New Roman" w:cs="Times New Roman"/>
        </w:rPr>
        <w:t>compareceu</w:t>
      </w:r>
      <w:proofErr w:type="gramEnd"/>
      <w:r w:rsidRPr="00947B9C">
        <w:rPr>
          <w:rFonts w:ascii="Times New Roman" w:hAnsi="Times New Roman" w:cs="Times New Roman"/>
        </w:rPr>
        <w:t xml:space="preserve"> ao(s) local(</w:t>
      </w:r>
      <w:proofErr w:type="spellStart"/>
      <w:r w:rsidRPr="00947B9C">
        <w:rPr>
          <w:rFonts w:ascii="Times New Roman" w:hAnsi="Times New Roman" w:cs="Times New Roman"/>
        </w:rPr>
        <w:t>is</w:t>
      </w:r>
      <w:proofErr w:type="spellEnd"/>
      <w:r w:rsidRPr="00947B9C">
        <w:rPr>
          <w:rFonts w:ascii="Times New Roman" w:hAnsi="Times New Roman" w:cs="Times New Roman"/>
        </w:rPr>
        <w:t>) onde serão realizados os serviços, tomando conhecimento de todas as condições operacionais, ambientais e demais informações necessárias que possam de qualquer forma, influir sobre os custos e cumprimento do contrato, não sendo admitido em hipótese alguma alegações de desconhecimento e de dificuldades técnicas não previstas.</w:t>
      </w:r>
    </w:p>
    <w:p w14:paraId="57F479AA"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58EC4107"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7A879450"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3E51BB0C"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0818A1B" w14:textId="072E9CC3" w:rsidR="00C967CF" w:rsidRPr="00947B9C" w:rsidRDefault="00C967CF" w:rsidP="004832B5">
      <w:pPr>
        <w:tabs>
          <w:tab w:val="left" w:pos="142"/>
        </w:tabs>
        <w:ind w:right="20"/>
        <w:jc w:val="both"/>
        <w:rPr>
          <w:rFonts w:ascii="Times New Roman" w:hAnsi="Times New Roman" w:cs="Times New Roman"/>
        </w:rPr>
      </w:pPr>
      <w:r w:rsidRPr="00947B9C">
        <w:rPr>
          <w:rFonts w:ascii="Times New Roman" w:hAnsi="Times New Roman" w:cs="Times New Roman"/>
        </w:rPr>
        <w:t xml:space="preserve">Porto </w:t>
      </w:r>
      <w:proofErr w:type="gramStart"/>
      <w:r w:rsidRPr="00947B9C">
        <w:rPr>
          <w:rFonts w:ascii="Times New Roman" w:hAnsi="Times New Roman" w:cs="Times New Roman"/>
        </w:rPr>
        <w:t>Vitória, ....</w:t>
      </w:r>
      <w:proofErr w:type="gramEnd"/>
      <w:r w:rsidRPr="00947B9C">
        <w:rPr>
          <w:rFonts w:ascii="Times New Roman" w:hAnsi="Times New Roman" w:cs="Times New Roman"/>
        </w:rPr>
        <w:t xml:space="preserve">.de .... </w:t>
      </w:r>
      <w:proofErr w:type="gramStart"/>
      <w:r w:rsidRPr="00947B9C">
        <w:rPr>
          <w:rFonts w:ascii="Times New Roman" w:hAnsi="Times New Roman" w:cs="Times New Roman"/>
        </w:rPr>
        <w:t>de</w:t>
      </w:r>
      <w:proofErr w:type="gramEnd"/>
      <w:r w:rsidRPr="00947B9C">
        <w:rPr>
          <w:rFonts w:ascii="Times New Roman" w:hAnsi="Times New Roman" w:cs="Times New Roman"/>
        </w:rPr>
        <w:t xml:space="preserve"> 202</w:t>
      </w:r>
      <w:r w:rsidR="00F42ACB">
        <w:rPr>
          <w:rFonts w:ascii="Times New Roman" w:hAnsi="Times New Roman" w:cs="Times New Roman"/>
        </w:rPr>
        <w:t>6</w:t>
      </w:r>
      <w:r w:rsidRPr="00947B9C">
        <w:rPr>
          <w:rFonts w:ascii="Times New Roman" w:eastAsia="Times New Roman" w:hAnsi="Times New Roman" w:cs="Times New Roman"/>
        </w:rPr>
        <w:t xml:space="preserve"> </w:t>
      </w:r>
    </w:p>
    <w:p w14:paraId="649C2A56"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56112119" w14:textId="77777777" w:rsidR="00C967CF" w:rsidRPr="00947B9C" w:rsidRDefault="00C967CF" w:rsidP="004832B5">
      <w:pPr>
        <w:tabs>
          <w:tab w:val="left" w:pos="142"/>
        </w:tabs>
        <w:ind w:right="17"/>
        <w:jc w:val="both"/>
        <w:rPr>
          <w:rFonts w:ascii="Times New Roman" w:hAnsi="Times New Roman" w:cs="Times New Roman"/>
        </w:rPr>
      </w:pPr>
      <w:r w:rsidRPr="00947B9C">
        <w:rPr>
          <w:rFonts w:ascii="Times New Roman" w:hAnsi="Times New Roman" w:cs="Times New Roman"/>
        </w:rPr>
        <w:t>(Nome da empresa)</w:t>
      </w:r>
    </w:p>
    <w:p w14:paraId="6A2F9F96"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400A1FB9" w14:textId="77777777" w:rsidR="00C967CF" w:rsidRPr="00947B9C" w:rsidRDefault="00C967CF" w:rsidP="004832B5">
      <w:pPr>
        <w:tabs>
          <w:tab w:val="left" w:pos="142"/>
        </w:tabs>
        <w:ind w:right="12"/>
        <w:jc w:val="both"/>
        <w:rPr>
          <w:rFonts w:ascii="Times New Roman" w:hAnsi="Times New Roman" w:cs="Times New Roman"/>
        </w:rPr>
      </w:pPr>
      <w:r w:rsidRPr="00947B9C">
        <w:rPr>
          <w:rFonts w:ascii="Times New Roman" w:hAnsi="Times New Roman" w:cs="Times New Roman"/>
        </w:rPr>
        <w:t>CNPJ / MF nº</w:t>
      </w:r>
    </w:p>
    <w:p w14:paraId="5F6FDB11" w14:textId="77777777" w:rsidR="00C967CF" w:rsidRPr="00947B9C" w:rsidRDefault="00C967CF" w:rsidP="004832B5">
      <w:pPr>
        <w:tabs>
          <w:tab w:val="left" w:pos="142"/>
        </w:tabs>
        <w:ind w:right="25"/>
        <w:jc w:val="both"/>
        <w:rPr>
          <w:rFonts w:ascii="Times New Roman" w:hAnsi="Times New Roman" w:cs="Times New Roman"/>
        </w:rPr>
      </w:pPr>
      <w:r w:rsidRPr="00947B9C">
        <w:rPr>
          <w:rFonts w:ascii="Times New Roman" w:hAnsi="Times New Roman" w:cs="Times New Roman"/>
        </w:rPr>
        <w:t>Sediada (endereço completo)</w:t>
      </w:r>
    </w:p>
    <w:p w14:paraId="6133F35D" w14:textId="77777777" w:rsidR="00C967CF" w:rsidRPr="00947B9C" w:rsidRDefault="00C967CF" w:rsidP="004832B5">
      <w:pPr>
        <w:tabs>
          <w:tab w:val="left" w:pos="142"/>
        </w:tabs>
        <w:ind w:right="10"/>
        <w:jc w:val="both"/>
        <w:rPr>
          <w:rFonts w:ascii="Times New Roman" w:hAnsi="Times New Roman" w:cs="Times New Roman"/>
        </w:rPr>
      </w:pPr>
      <w:r w:rsidRPr="00947B9C">
        <w:rPr>
          <w:rFonts w:ascii="Times New Roman" w:hAnsi="Times New Roman" w:cs="Times New Roman"/>
        </w:rPr>
        <w:t>Local e data</w:t>
      </w:r>
    </w:p>
    <w:p w14:paraId="210C2EF9"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B72C76B" w14:textId="77777777" w:rsidR="00C967CF" w:rsidRPr="00947B9C" w:rsidRDefault="00C967CF" w:rsidP="004832B5">
      <w:pPr>
        <w:tabs>
          <w:tab w:val="left" w:pos="142"/>
        </w:tabs>
        <w:jc w:val="both"/>
        <w:rPr>
          <w:rFonts w:ascii="Times New Roman" w:eastAsia="Times New Roman" w:hAnsi="Times New Roman" w:cs="Times New Roman"/>
        </w:rPr>
      </w:pPr>
      <w:r w:rsidRPr="00947B9C">
        <w:rPr>
          <w:rFonts w:ascii="Times New Roman" w:eastAsia="Times New Roman" w:hAnsi="Times New Roman" w:cs="Times New Roman"/>
        </w:rPr>
        <w:t xml:space="preserve"> </w:t>
      </w:r>
    </w:p>
    <w:p w14:paraId="2D594038"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hAnsi="Times New Roman" w:cs="Times New Roman"/>
        </w:rPr>
        <w:br w:type="page"/>
      </w:r>
    </w:p>
    <w:p w14:paraId="540170FF" w14:textId="77777777" w:rsidR="00C967CF" w:rsidRPr="00947B9C" w:rsidRDefault="00C967CF" w:rsidP="004832B5">
      <w:pPr>
        <w:tabs>
          <w:tab w:val="left" w:pos="142"/>
        </w:tabs>
        <w:jc w:val="both"/>
        <w:rPr>
          <w:rFonts w:ascii="Times New Roman" w:hAnsi="Times New Roman" w:cs="Times New Roman"/>
        </w:rPr>
      </w:pPr>
    </w:p>
    <w:p w14:paraId="5658B982" w14:textId="77777777" w:rsidR="00C967CF" w:rsidRPr="00947B9C" w:rsidRDefault="00C967CF" w:rsidP="004832B5">
      <w:pPr>
        <w:pStyle w:val="Ttulo3"/>
        <w:tabs>
          <w:tab w:val="left" w:pos="142"/>
        </w:tabs>
        <w:spacing w:before="0" w:line="240" w:lineRule="auto"/>
        <w:ind w:right="33"/>
        <w:jc w:val="both"/>
        <w:rPr>
          <w:rFonts w:ascii="Times New Roman" w:hAnsi="Times New Roman" w:cs="Times New Roman"/>
          <w:color w:val="auto"/>
        </w:rPr>
      </w:pPr>
      <w:r w:rsidRPr="00947B9C">
        <w:rPr>
          <w:rFonts w:ascii="Times New Roman" w:hAnsi="Times New Roman" w:cs="Times New Roman"/>
          <w:color w:val="auto"/>
        </w:rPr>
        <w:t>MODELO VI - DECLARAÇÃO DE RENÚNCIA A VISITA TÉCNICA</w:t>
      </w:r>
    </w:p>
    <w:p w14:paraId="24D18605"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150F46D6"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Arial" w:hAnsi="Times New Roman" w:cs="Times New Roman"/>
        </w:rPr>
        <w:t>CONCORRÊNCIA Nº «</w:t>
      </w:r>
      <w:proofErr w:type="spellStart"/>
      <w:r w:rsidRPr="00947B9C">
        <w:rPr>
          <w:rFonts w:ascii="Times New Roman" w:eastAsia="Arial" w:hAnsi="Times New Roman" w:cs="Times New Roman"/>
        </w:rPr>
        <w:t>Número_Licitação</w:t>
      </w:r>
      <w:proofErr w:type="spellEnd"/>
      <w:r w:rsidRPr="00947B9C">
        <w:rPr>
          <w:rFonts w:ascii="Times New Roman" w:eastAsia="Arial" w:hAnsi="Times New Roman" w:cs="Times New Roman"/>
        </w:rPr>
        <w:t>»</w:t>
      </w:r>
      <w:r w:rsidRPr="00947B9C">
        <w:rPr>
          <w:rFonts w:ascii="Times New Roman" w:hAnsi="Times New Roman" w:cs="Times New Roman"/>
        </w:rPr>
        <w:t>/</w:t>
      </w:r>
      <w:r w:rsidRPr="00947B9C">
        <w:rPr>
          <w:rFonts w:ascii="Times New Roman" w:eastAsia="Arial" w:hAnsi="Times New Roman" w:cs="Times New Roman"/>
        </w:rPr>
        <w:t>«</w:t>
      </w:r>
      <w:proofErr w:type="spellStart"/>
      <w:r w:rsidRPr="00947B9C">
        <w:rPr>
          <w:rFonts w:ascii="Times New Roman" w:eastAsia="Arial" w:hAnsi="Times New Roman" w:cs="Times New Roman"/>
        </w:rPr>
        <w:t>Ano_Licitação</w:t>
      </w:r>
      <w:proofErr w:type="spellEnd"/>
      <w:r w:rsidRPr="00947B9C">
        <w:rPr>
          <w:rFonts w:ascii="Times New Roman" w:eastAsia="Arial" w:hAnsi="Times New Roman" w:cs="Times New Roman"/>
        </w:rPr>
        <w:t>».</w:t>
      </w:r>
    </w:p>
    <w:p w14:paraId="061D2B21"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280C4AFC"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7AA56FA6" w14:textId="77777777" w:rsidR="00C967CF" w:rsidRPr="00947B9C" w:rsidRDefault="00C967CF" w:rsidP="004832B5">
      <w:pPr>
        <w:tabs>
          <w:tab w:val="left" w:pos="142"/>
        </w:tabs>
        <w:ind w:right="214"/>
        <w:jc w:val="both"/>
        <w:rPr>
          <w:rFonts w:ascii="Times New Roman" w:hAnsi="Times New Roman" w:cs="Times New Roman"/>
        </w:rPr>
      </w:pPr>
      <w:r w:rsidRPr="00947B9C">
        <w:rPr>
          <w:rFonts w:ascii="Times New Roman" w:hAnsi="Times New Roman" w:cs="Times New Roman"/>
        </w:rPr>
        <w:t>Declaramos, para fins de comprovação, que renunciamos ao direito de realizar a visita técnica, para inspeção dos locais onde serão executados os serviços, de modo a obter, para sua própria utilização e por sua exclusiva responsabilidade, informações necessárias a elaboração de sua proposta para a CONCORRÊNCIA</w:t>
      </w:r>
      <w:r w:rsidRPr="00947B9C">
        <w:rPr>
          <w:rFonts w:ascii="Times New Roman" w:hAnsi="Times New Roman" w:cs="Times New Roman"/>
          <w:u w:val="single" w:color="000000"/>
        </w:rPr>
        <w:t xml:space="preserve"> </w:t>
      </w:r>
      <w:proofErr w:type="gramStart"/>
      <w:r w:rsidRPr="00947B9C">
        <w:rPr>
          <w:rFonts w:ascii="Times New Roman" w:hAnsi="Times New Roman" w:cs="Times New Roman"/>
          <w:u w:val="single" w:color="000000"/>
        </w:rPr>
        <w:t xml:space="preserve">/ </w:t>
      </w:r>
      <w:r w:rsidRPr="00947B9C">
        <w:rPr>
          <w:rFonts w:ascii="Times New Roman" w:hAnsi="Times New Roman" w:cs="Times New Roman"/>
        </w:rPr>
        <w:t>.</w:t>
      </w:r>
      <w:proofErr w:type="gramEnd"/>
      <w:r w:rsidRPr="00947B9C">
        <w:rPr>
          <w:rFonts w:ascii="Times New Roman" w:hAnsi="Times New Roman" w:cs="Times New Roman"/>
        </w:rPr>
        <w:t xml:space="preserve"> Desta forma não alegaremos o desconhecimento das condições e grau de dificuldade existente como justificativa para nos eximirmos das obrigações assumidas, ou em favor de eventuais pretensões de acréscimos de preços em decorrência da execução do objeto, caso sejamos a proponente contratada.</w:t>
      </w:r>
    </w:p>
    <w:p w14:paraId="37B925CC"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54EBCB90" w14:textId="25BDEEF7" w:rsidR="00C967CF" w:rsidRPr="00947B9C" w:rsidRDefault="00C967CF" w:rsidP="004832B5">
      <w:pPr>
        <w:tabs>
          <w:tab w:val="left" w:pos="142"/>
        </w:tabs>
        <w:ind w:right="20"/>
        <w:jc w:val="both"/>
        <w:rPr>
          <w:rFonts w:ascii="Times New Roman" w:hAnsi="Times New Roman" w:cs="Times New Roman"/>
        </w:rPr>
      </w:pPr>
      <w:r w:rsidRPr="00947B9C">
        <w:rPr>
          <w:rFonts w:ascii="Times New Roman" w:hAnsi="Times New Roman" w:cs="Times New Roman"/>
        </w:rPr>
        <w:t xml:space="preserve">Porto </w:t>
      </w:r>
      <w:proofErr w:type="gramStart"/>
      <w:r w:rsidRPr="00947B9C">
        <w:rPr>
          <w:rFonts w:ascii="Times New Roman" w:hAnsi="Times New Roman" w:cs="Times New Roman"/>
        </w:rPr>
        <w:t>Vitória, ....</w:t>
      </w:r>
      <w:proofErr w:type="gramEnd"/>
      <w:r w:rsidRPr="00947B9C">
        <w:rPr>
          <w:rFonts w:ascii="Times New Roman" w:hAnsi="Times New Roman" w:cs="Times New Roman"/>
        </w:rPr>
        <w:t xml:space="preserve">.de .... </w:t>
      </w:r>
      <w:proofErr w:type="gramStart"/>
      <w:r w:rsidRPr="00947B9C">
        <w:rPr>
          <w:rFonts w:ascii="Times New Roman" w:hAnsi="Times New Roman" w:cs="Times New Roman"/>
        </w:rPr>
        <w:t>de</w:t>
      </w:r>
      <w:proofErr w:type="gramEnd"/>
      <w:r w:rsidRPr="00947B9C">
        <w:rPr>
          <w:rFonts w:ascii="Times New Roman" w:hAnsi="Times New Roman" w:cs="Times New Roman"/>
        </w:rPr>
        <w:t xml:space="preserve"> 202</w:t>
      </w:r>
      <w:r w:rsidR="00F42ACB">
        <w:rPr>
          <w:rFonts w:ascii="Times New Roman" w:hAnsi="Times New Roman" w:cs="Times New Roman"/>
        </w:rPr>
        <w:t>6</w:t>
      </w:r>
      <w:r w:rsidRPr="00947B9C">
        <w:rPr>
          <w:rFonts w:ascii="Times New Roman" w:eastAsia="Times New Roman" w:hAnsi="Times New Roman" w:cs="Times New Roman"/>
        </w:rPr>
        <w:t xml:space="preserve"> </w:t>
      </w:r>
    </w:p>
    <w:p w14:paraId="74ED45F3" w14:textId="77777777" w:rsidR="00C967CF" w:rsidRPr="00947B9C" w:rsidRDefault="00C967CF" w:rsidP="004832B5">
      <w:pPr>
        <w:tabs>
          <w:tab w:val="left" w:pos="142"/>
        </w:tabs>
        <w:ind w:right="17"/>
        <w:jc w:val="both"/>
        <w:rPr>
          <w:rFonts w:ascii="Times New Roman" w:hAnsi="Times New Roman" w:cs="Times New Roman"/>
        </w:rPr>
      </w:pPr>
      <w:r w:rsidRPr="00947B9C">
        <w:rPr>
          <w:rFonts w:ascii="Times New Roman" w:hAnsi="Times New Roman" w:cs="Times New Roman"/>
        </w:rPr>
        <w:t xml:space="preserve"> (Nome da empresa)</w:t>
      </w:r>
    </w:p>
    <w:p w14:paraId="4DA17808"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4686B561" w14:textId="77777777" w:rsidR="00C967CF" w:rsidRPr="00947B9C" w:rsidRDefault="00C967CF" w:rsidP="004832B5">
      <w:pPr>
        <w:tabs>
          <w:tab w:val="left" w:pos="142"/>
        </w:tabs>
        <w:ind w:right="12"/>
        <w:jc w:val="both"/>
        <w:rPr>
          <w:rFonts w:ascii="Times New Roman" w:hAnsi="Times New Roman" w:cs="Times New Roman"/>
        </w:rPr>
      </w:pPr>
      <w:r w:rsidRPr="00947B9C">
        <w:rPr>
          <w:rFonts w:ascii="Times New Roman" w:hAnsi="Times New Roman" w:cs="Times New Roman"/>
        </w:rPr>
        <w:t>CNPJ / MF nº</w:t>
      </w:r>
    </w:p>
    <w:p w14:paraId="38E92859" w14:textId="77777777" w:rsidR="00C967CF" w:rsidRPr="00947B9C" w:rsidRDefault="00C967CF" w:rsidP="004832B5">
      <w:pPr>
        <w:tabs>
          <w:tab w:val="left" w:pos="142"/>
        </w:tabs>
        <w:jc w:val="both"/>
        <w:rPr>
          <w:rFonts w:ascii="Times New Roman" w:hAnsi="Times New Roman" w:cs="Times New Roman"/>
        </w:rPr>
      </w:pPr>
      <w:r w:rsidRPr="00947B9C">
        <w:rPr>
          <w:rFonts w:ascii="Times New Roman" w:eastAsia="Times New Roman" w:hAnsi="Times New Roman" w:cs="Times New Roman"/>
        </w:rPr>
        <w:t xml:space="preserve"> </w:t>
      </w:r>
    </w:p>
    <w:p w14:paraId="63BDBD90" w14:textId="77777777" w:rsidR="00C967CF" w:rsidRPr="00947B9C" w:rsidRDefault="00C967CF" w:rsidP="004832B5">
      <w:pPr>
        <w:tabs>
          <w:tab w:val="left" w:pos="142"/>
        </w:tabs>
        <w:ind w:right="25"/>
        <w:jc w:val="both"/>
        <w:rPr>
          <w:rFonts w:ascii="Times New Roman" w:hAnsi="Times New Roman" w:cs="Times New Roman"/>
        </w:rPr>
      </w:pPr>
      <w:r w:rsidRPr="00947B9C">
        <w:rPr>
          <w:rFonts w:ascii="Times New Roman" w:hAnsi="Times New Roman" w:cs="Times New Roman"/>
        </w:rPr>
        <w:t>Sediada (endereço completo)</w:t>
      </w:r>
    </w:p>
    <w:p w14:paraId="011E3859" w14:textId="77777777" w:rsidR="00C967CF" w:rsidRPr="00947B9C" w:rsidRDefault="00C967CF" w:rsidP="004832B5">
      <w:pPr>
        <w:tabs>
          <w:tab w:val="left" w:pos="142"/>
        </w:tabs>
        <w:ind w:right="10"/>
        <w:jc w:val="both"/>
        <w:rPr>
          <w:rFonts w:ascii="Times New Roman" w:hAnsi="Times New Roman" w:cs="Times New Roman"/>
        </w:rPr>
      </w:pPr>
      <w:r w:rsidRPr="00947B9C">
        <w:rPr>
          <w:rFonts w:ascii="Times New Roman" w:hAnsi="Times New Roman" w:cs="Times New Roman"/>
        </w:rPr>
        <w:t>Local e data</w:t>
      </w:r>
    </w:p>
    <w:p w14:paraId="39DCF6BB" w14:textId="6CF229B0" w:rsidR="000A31A9" w:rsidRPr="00947B9C" w:rsidRDefault="000A31A9" w:rsidP="004832B5">
      <w:pPr>
        <w:pStyle w:val="Nvel2-Opcional"/>
        <w:numPr>
          <w:ilvl w:val="0"/>
          <w:numId w:val="0"/>
        </w:numPr>
        <w:tabs>
          <w:tab w:val="left" w:pos="142"/>
        </w:tabs>
        <w:spacing w:before="0" w:after="0" w:line="240" w:lineRule="auto"/>
        <w:rPr>
          <w:rFonts w:ascii="Times New Roman" w:hAnsi="Times New Roman" w:cs="Times New Roman"/>
          <w:i w:val="0"/>
          <w:color w:val="auto"/>
          <w:sz w:val="24"/>
          <w:szCs w:val="24"/>
        </w:rPr>
      </w:pPr>
    </w:p>
    <w:p w14:paraId="21364943" w14:textId="3AA560CA" w:rsidR="000A31A9" w:rsidRPr="00947B9C" w:rsidRDefault="000A31A9" w:rsidP="004832B5">
      <w:pPr>
        <w:pStyle w:val="Nvel2-Opcional"/>
        <w:numPr>
          <w:ilvl w:val="0"/>
          <w:numId w:val="0"/>
        </w:numPr>
        <w:tabs>
          <w:tab w:val="left" w:pos="142"/>
        </w:tabs>
        <w:spacing w:before="0" w:after="0" w:line="240" w:lineRule="auto"/>
        <w:rPr>
          <w:rFonts w:ascii="Times New Roman" w:hAnsi="Times New Roman" w:cs="Times New Roman"/>
          <w:i w:val="0"/>
          <w:color w:val="auto"/>
          <w:sz w:val="24"/>
          <w:szCs w:val="24"/>
        </w:rPr>
      </w:pPr>
    </w:p>
    <w:p w14:paraId="757EE9DD" w14:textId="77777777" w:rsidR="000A31A9" w:rsidRPr="00947B9C" w:rsidRDefault="000A31A9" w:rsidP="004832B5">
      <w:pPr>
        <w:pStyle w:val="Nvel2-Opcional"/>
        <w:numPr>
          <w:ilvl w:val="0"/>
          <w:numId w:val="0"/>
        </w:numPr>
        <w:tabs>
          <w:tab w:val="left" w:pos="142"/>
        </w:tabs>
        <w:spacing w:before="0" w:after="0" w:line="240" w:lineRule="auto"/>
        <w:rPr>
          <w:rFonts w:ascii="Times New Roman" w:hAnsi="Times New Roman" w:cs="Times New Roman"/>
          <w:i w:val="0"/>
          <w:color w:val="auto"/>
          <w:sz w:val="24"/>
          <w:szCs w:val="24"/>
        </w:rPr>
      </w:pPr>
    </w:p>
    <w:sectPr w:rsidR="000A31A9" w:rsidRPr="00947B9C" w:rsidSect="008232A8">
      <w:headerReference w:type="default" r:id="rId20"/>
      <w:headerReference w:type="first" r:id="rId21"/>
      <w:pgSz w:w="11906" w:h="16838" w:code="9"/>
      <w:pgMar w:top="1417" w:right="1274" w:bottom="1417" w:left="1417"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D3CB6AC" w16cid:durableId="27ED14BF"/>
  <w16cid:commentId w16cid:paraId="598E8355" w16cid:durableId="69C982D5"/>
  <w16cid:commentId w16cid:paraId="66B3F836" w16cid:durableId="5CB39FB2"/>
  <w16cid:commentId w16cid:paraId="56F3202A" w16cid:durableId="27F10B5F"/>
  <w16cid:commentId w16cid:paraId="4CE2431F" w16cid:durableId="58FCB8FB"/>
  <w16cid:commentId w16cid:paraId="6C29FC5A" w16cid:durableId="500B07DF"/>
  <w16cid:commentId w16cid:paraId="13218925" w16cid:durableId="3E10E899"/>
  <w16cid:commentId w16cid:paraId="7D425BA0" w16cid:durableId="496A5B0D"/>
  <w16cid:commentId w16cid:paraId="016B069B" w16cid:durableId="27A217E4"/>
  <w16cid:commentId w16cid:paraId="09A5AA23" w16cid:durableId="2F94CDDA"/>
  <w16cid:commentId w16cid:paraId="46FC8664" w16cid:durableId="274C742B"/>
  <w16cid:commentId w16cid:paraId="66D68373" w16cid:durableId="274C7505"/>
  <w16cid:commentId w16cid:paraId="16609D95" w16cid:durableId="0BDD81EF"/>
  <w16cid:commentId w16cid:paraId="221CE7EB" w16cid:durableId="274C7612"/>
  <w16cid:commentId w16cid:paraId="33D86494" w16cid:durableId="274DCB52"/>
  <w16cid:commentId w16cid:paraId="27A683E8" w16cid:durableId="1E7A11F2"/>
  <w16cid:commentId w16cid:paraId="7A56E94B" w16cid:durableId="278B8C7D"/>
  <w16cid:commentId w16cid:paraId="3FC31CE1" w16cid:durableId="274C7A30"/>
  <w16cid:commentId w16cid:paraId="2700158B" w16cid:durableId="33309BB8"/>
  <w16cid:commentId w16cid:paraId="73AD76FE" w16cid:durableId="4A55D3A8"/>
  <w16cid:commentId w16cid:paraId="32DCB264" w16cid:durableId="274C88B4"/>
  <w16cid:commentId w16cid:paraId="5CE11B71" w16cid:durableId="45D2FE2C"/>
  <w16cid:commentId w16cid:paraId="6514D8AC" w16cid:durableId="7A37AE01"/>
  <w16cid:commentId w16cid:paraId="09FB4DD4" w16cid:durableId="57997DE6"/>
  <w16cid:commentId w16cid:paraId="54B81D8E" w16cid:durableId="2810975E"/>
  <w16cid:commentId w16cid:paraId="52129DFD" w16cid:durableId="10B61788"/>
  <w16cid:commentId w16cid:paraId="67F8BCE6" w16cid:durableId="098D54CF"/>
  <w16cid:commentId w16cid:paraId="59AA8A8A" w16cid:durableId="7FDD59D7"/>
  <w16cid:commentId w16cid:paraId="743EA30A" w16cid:durableId="60947453"/>
  <w16cid:commentId w16cid:paraId="79701588" w16cid:durableId="274C8D17"/>
  <w16cid:commentId w16cid:paraId="6FFF6569" w16cid:durableId="2B09412B"/>
  <w16cid:commentId w16cid:paraId="25FBAF2A" w16cid:durableId="0C1362BF"/>
  <w16cid:commentId w16cid:paraId="3028240D" w16cid:durableId="60BD331F"/>
  <w16cid:commentId w16cid:paraId="232DDB78" w16cid:durableId="74C7DDDD"/>
  <w16cid:commentId w16cid:paraId="40360080" w16cid:durableId="22C25BF0"/>
  <w16cid:commentId w16cid:paraId="1C46628A" w16cid:durableId="274C9789"/>
  <w16cid:commentId w16cid:paraId="5F279E7A" w16cid:durableId="0C312202"/>
  <w16cid:commentId w16cid:paraId="3F4AA36F" w16cid:durableId="279779D0"/>
  <w16cid:commentId w16cid:paraId="0AD3D9D7" w16cid:durableId="274C9A98"/>
  <w16cid:commentId w16cid:paraId="04C0D15E" w16cid:durableId="274C9ADE"/>
  <w16cid:commentId w16cid:paraId="6CD221FA" w16cid:durableId="274C9B32"/>
  <w16cid:commentId w16cid:paraId="00DDC0FC" w16cid:durableId="274C9B56"/>
  <w16cid:commentId w16cid:paraId="5192E8DE" w16cid:durableId="153CC5B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05F1A4" w14:textId="77777777" w:rsidR="00885579" w:rsidRDefault="00885579">
      <w:r>
        <w:separator/>
      </w:r>
    </w:p>
  </w:endnote>
  <w:endnote w:type="continuationSeparator" w:id="0">
    <w:p w14:paraId="52C53DD2" w14:textId="77777777" w:rsidR="00885579" w:rsidRDefault="00885579">
      <w:r>
        <w:continuationSeparator/>
      </w:r>
    </w:p>
  </w:endnote>
  <w:endnote w:type="continuationNotice" w:id="1">
    <w:p w14:paraId="2C3A92CA" w14:textId="77777777" w:rsidR="00885579" w:rsidRDefault="008855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DFont+F2">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BB260" w14:textId="798B19B0" w:rsidR="00885579" w:rsidRDefault="00885579">
    <w:pPr>
      <w:pStyle w:val="Rodap"/>
      <w:jc w:val="right"/>
    </w:pPr>
    <w:r>
      <w:fldChar w:fldCharType="begin"/>
    </w:r>
    <w:r>
      <w:instrText xml:space="preserve"> PAGE   \* MERGEFORMAT </w:instrText>
    </w:r>
    <w:r>
      <w:fldChar w:fldCharType="separate"/>
    </w:r>
    <w:r w:rsidR="00FD3A96">
      <w:rPr>
        <w:noProof/>
      </w:rPr>
      <w:t>22</w:t>
    </w:r>
    <w:r>
      <w:fldChar w:fldCharType="end"/>
    </w:r>
  </w:p>
  <w:p w14:paraId="5566CED0" w14:textId="77777777" w:rsidR="00885579" w:rsidRDefault="00885579">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D2BD53" w14:textId="77777777" w:rsidR="00885579" w:rsidRDefault="00885579">
      <w:r>
        <w:separator/>
      </w:r>
    </w:p>
  </w:footnote>
  <w:footnote w:type="continuationSeparator" w:id="0">
    <w:p w14:paraId="1FA7BB65" w14:textId="77777777" w:rsidR="00885579" w:rsidRDefault="00885579">
      <w:r>
        <w:continuationSeparator/>
      </w:r>
    </w:p>
  </w:footnote>
  <w:footnote w:type="continuationNotice" w:id="1">
    <w:p w14:paraId="4C138484" w14:textId="77777777" w:rsidR="00885579" w:rsidRDefault="00885579"/>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1FE0B4" w14:textId="77777777" w:rsidR="00885579" w:rsidRDefault="00885579" w:rsidP="00A50F9E">
    <w:r w:rsidRPr="005927F7">
      <w:rPr>
        <w:b/>
        <w:noProof/>
      </w:rPr>
      <mc:AlternateContent>
        <mc:Choice Requires="wps">
          <w:drawing>
            <wp:anchor distT="45720" distB="45720" distL="114300" distR="114300" simplePos="0" relativeHeight="251665408" behindDoc="0" locked="0" layoutInCell="1" allowOverlap="1" wp14:anchorId="27BFDA70" wp14:editId="062BC47F">
              <wp:simplePos x="0" y="0"/>
              <wp:positionH relativeFrom="margin">
                <wp:posOffset>1272540</wp:posOffset>
              </wp:positionH>
              <wp:positionV relativeFrom="page">
                <wp:posOffset>133350</wp:posOffset>
              </wp:positionV>
              <wp:extent cx="4344670" cy="1085850"/>
              <wp:effectExtent l="0" t="0" r="17780" b="19050"/>
              <wp:wrapSquare wrapText="bothSides"/>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670" cy="1085850"/>
                      </a:xfrm>
                      <a:prstGeom prst="rect">
                        <a:avLst/>
                      </a:prstGeom>
                      <a:solidFill>
                        <a:schemeClr val="bg1"/>
                      </a:solidFill>
                      <a:ln w="9525">
                        <a:solidFill>
                          <a:schemeClr val="bg1"/>
                        </a:solidFill>
                        <a:miter lim="800000"/>
                        <a:headEnd/>
                        <a:tailEnd/>
                      </a:ln>
                    </wps:spPr>
                    <wps:txbx>
                      <w:txbxContent>
                        <w:p w14:paraId="4BA4EE8D" w14:textId="77777777" w:rsidR="00885579" w:rsidRPr="00E77C3F" w:rsidRDefault="00885579" w:rsidP="00A50F9E">
                          <w:pPr>
                            <w:pStyle w:val="Ttulo1"/>
                            <w:spacing w:before="0"/>
                            <w:jc w:val="center"/>
                            <w:rPr>
                              <w:rFonts w:ascii="Times New Roman" w:hAnsi="Times New Roman" w:cs="Times New Roman"/>
                              <w:b w:val="0"/>
                              <w:color w:val="auto"/>
                              <w:sz w:val="50"/>
                              <w:szCs w:val="50"/>
                            </w:rPr>
                          </w:pPr>
                          <w:r w:rsidRPr="00E77C3F">
                            <w:rPr>
                              <w:rFonts w:ascii="Times New Roman" w:hAnsi="Times New Roman" w:cs="Times New Roman"/>
                              <w:color w:val="auto"/>
                              <w:sz w:val="50"/>
                              <w:szCs w:val="50"/>
                            </w:rPr>
                            <w:t>Município de Porto Vitória</w:t>
                          </w:r>
                        </w:p>
                        <w:p w14:paraId="1160745D" w14:textId="77777777" w:rsidR="00885579" w:rsidRPr="00D24F93" w:rsidRDefault="00885579" w:rsidP="00A50F9E">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Pr>
                              <w:rFonts w:ascii="Times New Roman" w:hAnsi="Times New Roman" w:cs="Times New Roman"/>
                              <w:bCs/>
                            </w:rPr>
                            <w:t>2101-9781</w:t>
                          </w:r>
                          <w:r w:rsidRPr="00D24F93">
                            <w:rPr>
                              <w:rFonts w:ascii="Times New Roman" w:hAnsi="Times New Roman" w:cs="Times New Roman"/>
                              <w:bCs/>
                            </w:rPr>
                            <w:t xml:space="preserve"> </w:t>
                          </w:r>
                        </w:p>
                        <w:p w14:paraId="3C5CBECB" w14:textId="77777777" w:rsidR="00885579" w:rsidRPr="00D24F93" w:rsidRDefault="00885579" w:rsidP="00A50F9E">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4D1055A0" w14:textId="77777777" w:rsidR="00885579" w:rsidRPr="00D24F93" w:rsidRDefault="00885579" w:rsidP="00A50F9E">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06B1B9D7" w14:textId="77777777" w:rsidR="00885579" w:rsidRPr="00803072" w:rsidRDefault="00885579" w:rsidP="00A50F9E">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BFDA70" id="_x0000_t202" coordsize="21600,21600" o:spt="202" path="m,l,21600r21600,l21600,xe">
              <v:stroke joinstyle="miter"/>
              <v:path gradientshapeok="t" o:connecttype="rect"/>
            </v:shapetype>
            <v:shape id="Caixa de Texto 2" o:spid="_x0000_s1026" type="#_x0000_t202" style="position:absolute;margin-left:100.2pt;margin-top:10.5pt;width:342.1pt;height:85.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" fillcolor="white [3212]" strokecolor="white [3212]">
              <v:textbox>
                <w:txbxContent>
                  <w:p w14:paraId="4BA4EE8D" w14:textId="77777777" w:rsidR="00885579" w:rsidRPr="00E77C3F" w:rsidRDefault="00885579" w:rsidP="00A50F9E">
                    <w:pPr>
                      <w:pStyle w:val="Ttulo1"/>
                      <w:spacing w:before="0"/>
                      <w:jc w:val="center"/>
                      <w:rPr>
                        <w:rFonts w:ascii="Times New Roman" w:hAnsi="Times New Roman" w:cs="Times New Roman"/>
                        <w:b w:val="0"/>
                        <w:color w:val="auto"/>
                        <w:sz w:val="50"/>
                        <w:szCs w:val="50"/>
                      </w:rPr>
                    </w:pPr>
                    <w:r w:rsidRPr="00E77C3F">
                      <w:rPr>
                        <w:rFonts w:ascii="Times New Roman" w:hAnsi="Times New Roman" w:cs="Times New Roman"/>
                        <w:color w:val="auto"/>
                        <w:sz w:val="50"/>
                        <w:szCs w:val="50"/>
                      </w:rPr>
                      <w:t>Município de Porto Vitória</w:t>
                    </w:r>
                  </w:p>
                  <w:p w14:paraId="1160745D" w14:textId="77777777" w:rsidR="00885579" w:rsidRPr="00D24F93" w:rsidRDefault="00885579" w:rsidP="00A50F9E">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Pr>
                        <w:rFonts w:ascii="Times New Roman" w:hAnsi="Times New Roman" w:cs="Times New Roman"/>
                        <w:bCs/>
                      </w:rPr>
                      <w:t>2101-9781</w:t>
                    </w:r>
                    <w:r w:rsidRPr="00D24F93">
                      <w:rPr>
                        <w:rFonts w:ascii="Times New Roman" w:hAnsi="Times New Roman" w:cs="Times New Roman"/>
                        <w:bCs/>
                      </w:rPr>
                      <w:t xml:space="preserve"> </w:t>
                    </w:r>
                  </w:p>
                  <w:p w14:paraId="3C5CBECB" w14:textId="77777777" w:rsidR="00885579" w:rsidRPr="00D24F93" w:rsidRDefault="00885579" w:rsidP="00A50F9E">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4D1055A0" w14:textId="77777777" w:rsidR="00885579" w:rsidRPr="00D24F93" w:rsidRDefault="00885579" w:rsidP="00A50F9E">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06B1B9D7" w14:textId="77777777" w:rsidR="00885579" w:rsidRPr="00803072" w:rsidRDefault="00885579" w:rsidP="00A50F9E">
                    <w:pPr>
                      <w:rPr>
                        <w:lang w:val="en-US"/>
                      </w:rPr>
                    </w:pPr>
                  </w:p>
                </w:txbxContent>
              </v:textbox>
              <w10:wrap type="square" anchorx="margin" anchory="page"/>
            </v:shape>
          </w:pict>
        </mc:Fallback>
      </mc:AlternateContent>
    </w:r>
    <w:r>
      <w:rPr>
        <w:noProof/>
      </w:rPr>
      <w:drawing>
        <wp:inline distT="0" distB="0" distL="0" distR="0" wp14:anchorId="581DEC64" wp14:editId="0F029145">
          <wp:extent cx="1000125" cy="950913"/>
          <wp:effectExtent l="0" t="0" r="0" b="190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51" cy="969288"/>
                  </a:xfrm>
                  <a:prstGeom prst="rect">
                    <a:avLst/>
                  </a:prstGeom>
                  <a:noFill/>
                  <a:ln>
                    <a:noFill/>
                  </a:ln>
                </pic:spPr>
              </pic:pic>
            </a:graphicData>
          </a:graphic>
        </wp:inline>
      </w:drawing>
    </w:r>
  </w:p>
  <w:p w14:paraId="5EFC19C1" w14:textId="77777777" w:rsidR="00885579" w:rsidRPr="00D24F93" w:rsidRDefault="00885579" w:rsidP="00A50F9E">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9D4F4" w14:textId="77777777" w:rsidR="00885579" w:rsidRDefault="00885579" w:rsidP="000A31A9">
    <w:r w:rsidRPr="005927F7">
      <w:rPr>
        <w:b/>
        <w:noProof/>
      </w:rPr>
      <mc:AlternateContent>
        <mc:Choice Requires="wps">
          <w:drawing>
            <wp:anchor distT="45720" distB="45720" distL="114300" distR="114300" simplePos="0" relativeHeight="251662336" behindDoc="0" locked="0" layoutInCell="1" allowOverlap="1" wp14:anchorId="0C7CB2D9" wp14:editId="26E5ECA6">
              <wp:simplePos x="0" y="0"/>
              <wp:positionH relativeFrom="margin">
                <wp:posOffset>1327785</wp:posOffset>
              </wp:positionH>
              <wp:positionV relativeFrom="page">
                <wp:align>top</wp:align>
              </wp:positionV>
              <wp:extent cx="4344670" cy="1400175"/>
              <wp:effectExtent l="0" t="0" r="17780" b="28575"/>
              <wp:wrapSquare wrapText="bothSides"/>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670" cy="1400175"/>
                      </a:xfrm>
                      <a:prstGeom prst="rect">
                        <a:avLst/>
                      </a:prstGeom>
                      <a:solidFill>
                        <a:schemeClr val="bg1"/>
                      </a:solidFill>
                      <a:ln w="9525">
                        <a:solidFill>
                          <a:schemeClr val="bg1"/>
                        </a:solidFill>
                        <a:miter lim="800000"/>
                        <a:headEnd/>
                        <a:tailEnd/>
                      </a:ln>
                    </wps:spPr>
                    <wps:txbx>
                      <w:txbxContent>
                        <w:p w14:paraId="3B875480" w14:textId="77777777" w:rsidR="00885579" w:rsidRPr="00E77C3F" w:rsidRDefault="00885579" w:rsidP="000A31A9">
                          <w:pPr>
                            <w:pStyle w:val="Ttulo1"/>
                            <w:rPr>
                              <w:rFonts w:cs="Times New Roman"/>
                              <w:b w:val="0"/>
                              <w:sz w:val="50"/>
                              <w:szCs w:val="50"/>
                            </w:rPr>
                          </w:pPr>
                          <w:r w:rsidRPr="00E77C3F">
                            <w:rPr>
                              <w:rFonts w:cs="Times New Roman"/>
                              <w:sz w:val="50"/>
                              <w:szCs w:val="50"/>
                            </w:rPr>
                            <w:t>Município de Porto Vitória</w:t>
                          </w:r>
                        </w:p>
                        <w:p w14:paraId="51C173FD" w14:textId="77777777" w:rsidR="00885579" w:rsidRPr="00D24F93" w:rsidRDefault="00885579" w:rsidP="000A31A9">
                          <w:pPr>
                            <w:jc w:val="center"/>
                            <w:rPr>
                              <w:rFonts w:ascii="Times New Roman" w:hAnsi="Times New Roman" w:cs="Times New Roman"/>
                              <w:bCs/>
                            </w:rPr>
                          </w:pPr>
                          <w:r w:rsidRPr="00D24F93">
                            <w:rPr>
                              <w:rFonts w:ascii="Times New Roman" w:hAnsi="Times New Roman" w:cs="Times New Roman"/>
                              <w:bCs/>
                            </w:rPr>
                            <w:t xml:space="preserve">Rua Osvaldo Gomes da Silva, 717 – Fone: (42) 3573-1212 </w:t>
                          </w:r>
                        </w:p>
                        <w:p w14:paraId="058B8150" w14:textId="77777777" w:rsidR="00885579" w:rsidRPr="00D24F93" w:rsidRDefault="00885579" w:rsidP="000A31A9">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53EC89B7" w14:textId="77777777" w:rsidR="00885579" w:rsidRPr="00D24F93" w:rsidRDefault="00885579" w:rsidP="000A31A9">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346C1F67" w14:textId="77777777" w:rsidR="00885579" w:rsidRPr="00803072" w:rsidRDefault="00885579" w:rsidP="000A31A9">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7CB2D9" id="_x0000_t202" coordsize="21600,21600" o:spt="202" path="m,l,21600r21600,l21600,xe">
              <v:stroke joinstyle="miter"/>
              <v:path gradientshapeok="t" o:connecttype="rect"/>
            </v:shapetype>
            <v:shape id="_x0000_s1027" type="#_x0000_t202" style="position:absolute;margin-left:104.55pt;margin-top:0;width:342.1pt;height:110.25pt;z-index:251662336;visibility:visible;mso-wrap-style:square;mso-width-percent:0;mso-height-percent:0;mso-wrap-distance-left:9pt;mso-wrap-distance-top:3.6pt;mso-wrap-distance-right:9pt;mso-wrap-distance-bottom:3.6pt;mso-position-horizontal:absolute;mso-position-horizontal-relative:margin;mso-position-vertical:top;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" fillcolor="white [3212]" strokecolor="white [3212]">
              <v:textbox>
                <w:txbxContent>
                  <w:p w14:paraId="3B875480" w14:textId="77777777" w:rsidR="00A50F9E" w:rsidRPr="00E77C3F" w:rsidRDefault="00A50F9E" w:rsidP="000A31A9">
                    <w:pPr>
                      <w:pStyle w:val="Ttulo1"/>
                      <w:rPr>
                        <w:rFonts w:cs="Times New Roman"/>
                        <w:b w:val="0"/>
                        <w:sz w:val="50"/>
                        <w:szCs w:val="50"/>
                      </w:rPr>
                    </w:pPr>
                    <w:r w:rsidRPr="00E77C3F">
                      <w:rPr>
                        <w:rFonts w:cs="Times New Roman"/>
                        <w:sz w:val="50"/>
                        <w:szCs w:val="50"/>
                      </w:rPr>
                      <w:t>Município de Porto Vitória</w:t>
                    </w:r>
                  </w:p>
                  <w:p w14:paraId="51C173FD" w14:textId="77777777" w:rsidR="00A50F9E" w:rsidRPr="00D24F93" w:rsidRDefault="00A50F9E" w:rsidP="000A31A9">
                    <w:pPr>
                      <w:jc w:val="center"/>
                      <w:rPr>
                        <w:rFonts w:ascii="Times New Roman" w:hAnsi="Times New Roman" w:cs="Times New Roman"/>
                        <w:bCs/>
                      </w:rPr>
                    </w:pPr>
                    <w:r w:rsidRPr="00D24F93">
                      <w:rPr>
                        <w:rFonts w:ascii="Times New Roman" w:hAnsi="Times New Roman" w:cs="Times New Roman"/>
                        <w:bCs/>
                      </w:rPr>
                      <w:t xml:space="preserve">Rua Osvaldo Gomes da Silva, 717 – Fone: (42) 3573-1212 </w:t>
                    </w:r>
                  </w:p>
                  <w:p w14:paraId="058B8150" w14:textId="77777777" w:rsidR="00A50F9E" w:rsidRPr="00D24F93" w:rsidRDefault="00A50F9E" w:rsidP="000A31A9">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53EC89B7" w14:textId="77777777" w:rsidR="00A50F9E" w:rsidRPr="00D24F93" w:rsidRDefault="00A50F9E" w:rsidP="000A31A9">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346C1F67" w14:textId="77777777" w:rsidR="00A50F9E" w:rsidRPr="00803072" w:rsidRDefault="00A50F9E" w:rsidP="000A31A9">
                    <w:pPr>
                      <w:rPr>
                        <w:lang w:val="en-US"/>
                      </w:rPr>
                    </w:pPr>
                  </w:p>
                </w:txbxContent>
              </v:textbox>
              <w10:wrap type="square" anchorx="margin" anchory="page"/>
            </v:shape>
          </w:pict>
        </mc:Fallback>
      </mc:AlternateContent>
    </w:r>
    <w:r>
      <w:rPr>
        <w:noProof/>
      </w:rPr>
      <w:drawing>
        <wp:anchor distT="0" distB="0" distL="114300" distR="114300" simplePos="0" relativeHeight="251663360" behindDoc="0" locked="0" layoutInCell="1" allowOverlap="1" wp14:anchorId="5DB47086" wp14:editId="6E4DA4CF">
          <wp:simplePos x="0" y="0"/>
          <wp:positionH relativeFrom="column">
            <wp:posOffset>398780</wp:posOffset>
          </wp:positionH>
          <wp:positionV relativeFrom="paragraph">
            <wp:posOffset>-247650</wp:posOffset>
          </wp:positionV>
          <wp:extent cx="1000125" cy="950913"/>
          <wp:effectExtent l="0" t="0" r="0" b="1905"/>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0125" cy="95091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9B7A8B" w14:textId="77777777" w:rsidR="00885579" w:rsidRDefault="00885579" w:rsidP="000A31A9">
    <w:pPr>
      <w:pStyle w:val="Cabealho"/>
    </w:pPr>
  </w:p>
  <w:p w14:paraId="18B90189" w14:textId="77777777" w:rsidR="00885579" w:rsidRDefault="00885579" w:rsidP="000A31A9">
    <w:pPr>
      <w:pStyle w:val="Cabealho"/>
    </w:pPr>
  </w:p>
  <w:p w14:paraId="36411352" w14:textId="77777777" w:rsidR="00885579" w:rsidRDefault="00885579" w:rsidP="00AC5259">
    <w:pPr>
      <w:pStyle w:val="Cabealho"/>
      <w:jc w:val="righ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398F2" w14:textId="22870C43" w:rsidR="00885579" w:rsidRDefault="00885579" w:rsidP="00941D26">
    <w:r w:rsidRPr="005927F7">
      <w:rPr>
        <w:b/>
        <w:noProof/>
      </w:rPr>
      <mc:AlternateContent>
        <mc:Choice Requires="wps">
          <w:drawing>
            <wp:anchor distT="45720" distB="45720" distL="114300" distR="114300" simplePos="0" relativeHeight="251659264" behindDoc="0" locked="0" layoutInCell="1" allowOverlap="1" wp14:anchorId="44FE2C21" wp14:editId="32C30CE9">
              <wp:simplePos x="0" y="0"/>
              <wp:positionH relativeFrom="margin">
                <wp:posOffset>1327785</wp:posOffset>
              </wp:positionH>
              <wp:positionV relativeFrom="page">
                <wp:align>top</wp:align>
              </wp:positionV>
              <wp:extent cx="4344670" cy="1400175"/>
              <wp:effectExtent l="0" t="0" r="17780" b="2857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670" cy="1400175"/>
                      </a:xfrm>
                      <a:prstGeom prst="rect">
                        <a:avLst/>
                      </a:prstGeom>
                      <a:solidFill>
                        <a:schemeClr val="bg1"/>
                      </a:solidFill>
                      <a:ln w="9525">
                        <a:solidFill>
                          <a:schemeClr val="bg1"/>
                        </a:solidFill>
                        <a:miter lim="800000"/>
                        <a:headEnd/>
                        <a:tailEnd/>
                      </a:ln>
                    </wps:spPr>
                    <wps:txbx>
                      <w:txbxContent>
                        <w:p w14:paraId="74E20EFD" w14:textId="77777777" w:rsidR="00885579" w:rsidRPr="00E77C3F" w:rsidRDefault="00885579" w:rsidP="00941D26">
                          <w:pPr>
                            <w:pStyle w:val="Ttulo1"/>
                            <w:rPr>
                              <w:rFonts w:cs="Times New Roman"/>
                              <w:b w:val="0"/>
                              <w:sz w:val="50"/>
                              <w:szCs w:val="50"/>
                            </w:rPr>
                          </w:pPr>
                          <w:r w:rsidRPr="00E77C3F">
                            <w:rPr>
                              <w:rFonts w:cs="Times New Roman"/>
                              <w:sz w:val="50"/>
                              <w:szCs w:val="50"/>
                            </w:rPr>
                            <w:t>Município de Porto Vitória</w:t>
                          </w:r>
                        </w:p>
                        <w:p w14:paraId="1F66056F" w14:textId="77777777" w:rsidR="00885579" w:rsidRPr="00D24F93" w:rsidRDefault="00885579" w:rsidP="00941D26">
                          <w:pPr>
                            <w:jc w:val="center"/>
                            <w:rPr>
                              <w:rFonts w:ascii="Times New Roman" w:hAnsi="Times New Roman" w:cs="Times New Roman"/>
                              <w:bCs/>
                            </w:rPr>
                          </w:pPr>
                          <w:r w:rsidRPr="00D24F93">
                            <w:rPr>
                              <w:rFonts w:ascii="Times New Roman" w:hAnsi="Times New Roman" w:cs="Times New Roman"/>
                              <w:bCs/>
                            </w:rPr>
                            <w:t xml:space="preserve">Rua Osvaldo Gomes da Silva, 717 – Fone: (42) 3573-1212 </w:t>
                          </w:r>
                        </w:p>
                        <w:p w14:paraId="27EB412D" w14:textId="77777777" w:rsidR="00885579" w:rsidRPr="00D24F93" w:rsidRDefault="00885579" w:rsidP="00941D26">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07302AA0" w14:textId="77777777" w:rsidR="00885579" w:rsidRPr="00D24F93" w:rsidRDefault="00885579" w:rsidP="00941D26">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5DDFF658" w14:textId="77777777" w:rsidR="00885579" w:rsidRPr="00803072" w:rsidRDefault="00885579" w:rsidP="00941D26">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FE2C21" id="_x0000_t202" coordsize="21600,21600" o:spt="202" path="m,l,21600r21600,l21600,xe">
              <v:stroke joinstyle="miter"/>
              <v:path gradientshapeok="t" o:connecttype="rect"/>
            </v:shapetype>
            <v:shape id="_x0000_s1028" type="#_x0000_t202" style="position:absolute;margin-left:104.55pt;margin-top:0;width:342.1pt;height:110.25pt;z-index:251659264;visibility:visible;mso-wrap-style:square;mso-width-percent:0;mso-height-percent:0;mso-wrap-distance-left:9pt;mso-wrap-distance-top:3.6pt;mso-wrap-distance-right:9pt;mso-wrap-distance-bottom:3.6pt;mso-position-horizontal:absolute;mso-position-horizontal-relative:margin;mso-position-vertical:top;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" fillcolor="white [3212]" strokecolor="white [3212]">
              <v:textbox>
                <w:txbxContent>
                  <w:p w14:paraId="74E20EFD" w14:textId="77777777" w:rsidR="00A50F9E" w:rsidRPr="00E77C3F" w:rsidRDefault="00A50F9E" w:rsidP="00941D26">
                    <w:pPr>
                      <w:pStyle w:val="Ttulo1"/>
                      <w:rPr>
                        <w:rFonts w:cs="Times New Roman"/>
                        <w:b w:val="0"/>
                        <w:sz w:val="50"/>
                        <w:szCs w:val="50"/>
                      </w:rPr>
                    </w:pPr>
                    <w:r w:rsidRPr="00E77C3F">
                      <w:rPr>
                        <w:rFonts w:cs="Times New Roman"/>
                        <w:sz w:val="50"/>
                        <w:szCs w:val="50"/>
                      </w:rPr>
                      <w:t>Município de Porto Vitória</w:t>
                    </w:r>
                  </w:p>
                  <w:p w14:paraId="1F66056F" w14:textId="77777777" w:rsidR="00A50F9E" w:rsidRPr="00D24F93" w:rsidRDefault="00A50F9E" w:rsidP="00941D26">
                    <w:pPr>
                      <w:jc w:val="center"/>
                      <w:rPr>
                        <w:rFonts w:ascii="Times New Roman" w:hAnsi="Times New Roman" w:cs="Times New Roman"/>
                        <w:bCs/>
                      </w:rPr>
                    </w:pPr>
                    <w:r w:rsidRPr="00D24F93">
                      <w:rPr>
                        <w:rFonts w:ascii="Times New Roman" w:hAnsi="Times New Roman" w:cs="Times New Roman"/>
                        <w:bCs/>
                      </w:rPr>
                      <w:t xml:space="preserve">Rua Osvaldo Gomes da Silva, 717 – Fone: (42) 3573-1212 </w:t>
                    </w:r>
                  </w:p>
                  <w:p w14:paraId="27EB412D" w14:textId="77777777" w:rsidR="00A50F9E" w:rsidRPr="00D24F93" w:rsidRDefault="00A50F9E" w:rsidP="00941D26">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07302AA0" w14:textId="77777777" w:rsidR="00A50F9E" w:rsidRPr="00D24F93" w:rsidRDefault="00A50F9E" w:rsidP="00941D26">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5DDFF658" w14:textId="77777777" w:rsidR="00A50F9E" w:rsidRPr="00803072" w:rsidRDefault="00A50F9E" w:rsidP="00941D26">
                    <w:pPr>
                      <w:rPr>
                        <w:lang w:val="en-US"/>
                      </w:rPr>
                    </w:pPr>
                  </w:p>
                </w:txbxContent>
              </v:textbox>
              <w10:wrap type="square" anchorx="margin" anchory="page"/>
            </v:shape>
          </w:pict>
        </mc:Fallback>
      </mc:AlternateContent>
    </w:r>
    <w:r>
      <w:rPr>
        <w:noProof/>
      </w:rPr>
      <w:drawing>
        <wp:anchor distT="0" distB="0" distL="114300" distR="114300" simplePos="0" relativeHeight="251660288" behindDoc="0" locked="0" layoutInCell="1" allowOverlap="1" wp14:anchorId="625C7881" wp14:editId="622D9C09">
          <wp:simplePos x="0" y="0"/>
          <wp:positionH relativeFrom="column">
            <wp:posOffset>398780</wp:posOffset>
          </wp:positionH>
          <wp:positionV relativeFrom="paragraph">
            <wp:posOffset>-247650</wp:posOffset>
          </wp:positionV>
          <wp:extent cx="1000125" cy="950913"/>
          <wp:effectExtent l="0" t="0" r="0" b="1905"/>
          <wp:wrapSquare wrapText="bothSides"/>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0125" cy="95091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7F6BEE" w14:textId="77777777" w:rsidR="00885579" w:rsidRDefault="00885579" w:rsidP="00941D26">
    <w:pPr>
      <w:pStyle w:val="Cabealho"/>
    </w:pPr>
  </w:p>
  <w:p w14:paraId="614C8EA0" w14:textId="7FD30941" w:rsidR="00885579" w:rsidRDefault="00885579">
    <w:pPr>
      <w:pStyle w:val="Cabealho"/>
    </w:pPr>
  </w:p>
  <w:p w14:paraId="5E16EECF" w14:textId="77777777" w:rsidR="00885579" w:rsidRDefault="00885579">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F86904"/>
    <w:multiLevelType w:val="hybridMultilevel"/>
    <w:tmpl w:val="D6E6B2EA"/>
    <w:lvl w:ilvl="0" w:tplc="672EC194">
      <w:start w:val="4"/>
      <w:numFmt w:val="lowerLetter"/>
      <w:lvlText w:val="%1)"/>
      <w:lvlJc w:val="left"/>
      <w:pPr>
        <w:ind w:left="284"/>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4CC3554">
      <w:start w:val="1"/>
      <w:numFmt w:val="lowerLetter"/>
      <w:lvlText w:val="%2"/>
      <w:lvlJc w:val="left"/>
      <w:pPr>
        <w:ind w:left="12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1F788792">
      <w:start w:val="1"/>
      <w:numFmt w:val="lowerRoman"/>
      <w:lvlText w:val="%3"/>
      <w:lvlJc w:val="left"/>
      <w:pPr>
        <w:ind w:left="19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71D6B028">
      <w:start w:val="1"/>
      <w:numFmt w:val="decimal"/>
      <w:lvlText w:val="%4"/>
      <w:lvlJc w:val="left"/>
      <w:pPr>
        <w:ind w:left="26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7F30EBC4">
      <w:start w:val="1"/>
      <w:numFmt w:val="lowerLetter"/>
      <w:lvlText w:val="%5"/>
      <w:lvlJc w:val="left"/>
      <w:pPr>
        <w:ind w:left="33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73F4BC1E">
      <w:start w:val="1"/>
      <w:numFmt w:val="lowerRoman"/>
      <w:lvlText w:val="%6"/>
      <w:lvlJc w:val="left"/>
      <w:pPr>
        <w:ind w:left="41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768EA558">
      <w:start w:val="1"/>
      <w:numFmt w:val="decimal"/>
      <w:lvlText w:val="%7"/>
      <w:lvlJc w:val="left"/>
      <w:pPr>
        <w:ind w:left="48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A608229E">
      <w:start w:val="1"/>
      <w:numFmt w:val="lowerLetter"/>
      <w:lvlText w:val="%8"/>
      <w:lvlJc w:val="left"/>
      <w:pPr>
        <w:ind w:left="55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5EAC6FD8">
      <w:start w:val="1"/>
      <w:numFmt w:val="lowerRoman"/>
      <w:lvlText w:val="%9"/>
      <w:lvlJc w:val="left"/>
      <w:pPr>
        <w:ind w:left="62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2" w15:restartNumberingAfterBreak="0">
    <w:nsid w:val="05F2402C"/>
    <w:multiLevelType w:val="hybridMultilevel"/>
    <w:tmpl w:val="302EB41A"/>
    <w:lvl w:ilvl="0" w:tplc="8B42D14E">
      <w:start w:val="2"/>
      <w:numFmt w:val="decimal"/>
      <w:lvlText w:val="%1"/>
      <w:lvlJc w:val="left"/>
      <w:pPr>
        <w:ind w:left="1146" w:hanging="360"/>
      </w:pPr>
      <w:rPr>
        <w:rFonts w:hint="default"/>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 w15:restartNumberingAfterBreak="0">
    <w:nsid w:val="06D95D58"/>
    <w:multiLevelType w:val="hybridMultilevel"/>
    <w:tmpl w:val="3384AD50"/>
    <w:lvl w:ilvl="0" w:tplc="85ACA018">
      <w:start w:val="2"/>
      <w:numFmt w:val="lowerLetter"/>
      <w:lvlText w:val="%1)"/>
      <w:lvlJc w:val="left"/>
      <w:pPr>
        <w:ind w:left="49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AD20378C">
      <w:start w:val="1"/>
      <w:numFmt w:val="lowerLetter"/>
      <w:lvlText w:val="%2"/>
      <w:lvlJc w:val="left"/>
      <w:pPr>
        <w:ind w:left="12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54CEC0B8">
      <w:start w:val="1"/>
      <w:numFmt w:val="lowerRoman"/>
      <w:lvlText w:val="%3"/>
      <w:lvlJc w:val="left"/>
      <w:pPr>
        <w:ind w:left="19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0C768E8A">
      <w:start w:val="1"/>
      <w:numFmt w:val="decimal"/>
      <w:lvlText w:val="%4"/>
      <w:lvlJc w:val="left"/>
      <w:pPr>
        <w:ind w:left="26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B0E82BA0">
      <w:start w:val="1"/>
      <w:numFmt w:val="lowerLetter"/>
      <w:lvlText w:val="%5"/>
      <w:lvlJc w:val="left"/>
      <w:pPr>
        <w:ind w:left="338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FF8C3C98">
      <w:start w:val="1"/>
      <w:numFmt w:val="lowerRoman"/>
      <w:lvlText w:val="%6"/>
      <w:lvlJc w:val="left"/>
      <w:pPr>
        <w:ind w:left="410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012C4F9C">
      <w:start w:val="1"/>
      <w:numFmt w:val="decimal"/>
      <w:lvlText w:val="%7"/>
      <w:lvlJc w:val="left"/>
      <w:pPr>
        <w:ind w:left="48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A20C1400">
      <w:start w:val="1"/>
      <w:numFmt w:val="lowerLetter"/>
      <w:lvlText w:val="%8"/>
      <w:lvlJc w:val="left"/>
      <w:pPr>
        <w:ind w:left="55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AAFC3660">
      <w:start w:val="1"/>
      <w:numFmt w:val="lowerRoman"/>
      <w:lvlText w:val="%9"/>
      <w:lvlJc w:val="left"/>
      <w:pPr>
        <w:ind w:left="62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4" w15:restartNumberingAfterBreak="0">
    <w:nsid w:val="0F207A49"/>
    <w:multiLevelType w:val="hybridMultilevel"/>
    <w:tmpl w:val="10AC0C40"/>
    <w:lvl w:ilvl="0" w:tplc="44E4305A">
      <w:start w:val="1"/>
      <w:numFmt w:val="lowerLetter"/>
      <w:lvlText w:val="%1)"/>
      <w:lvlJc w:val="left"/>
      <w:pPr>
        <w:ind w:left="985"/>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1" w:tplc="6E8C6D2C">
      <w:start w:val="1"/>
      <w:numFmt w:val="lowerLetter"/>
      <w:lvlText w:val="%2"/>
      <w:lvlJc w:val="left"/>
      <w:pPr>
        <w:ind w:left="170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2" w:tplc="998C0F70">
      <w:start w:val="1"/>
      <w:numFmt w:val="lowerRoman"/>
      <w:lvlText w:val="%3"/>
      <w:lvlJc w:val="left"/>
      <w:pPr>
        <w:ind w:left="242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3" w:tplc="8F08932A">
      <w:start w:val="1"/>
      <w:numFmt w:val="decimal"/>
      <w:lvlText w:val="%4"/>
      <w:lvlJc w:val="left"/>
      <w:pPr>
        <w:ind w:left="314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4" w:tplc="4FA876F4">
      <w:start w:val="1"/>
      <w:numFmt w:val="lowerLetter"/>
      <w:lvlText w:val="%5"/>
      <w:lvlJc w:val="left"/>
      <w:pPr>
        <w:ind w:left="386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5" w:tplc="13F60238">
      <w:start w:val="1"/>
      <w:numFmt w:val="lowerRoman"/>
      <w:lvlText w:val="%6"/>
      <w:lvlJc w:val="left"/>
      <w:pPr>
        <w:ind w:left="458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6" w:tplc="57D6FDA0">
      <w:start w:val="1"/>
      <w:numFmt w:val="decimal"/>
      <w:lvlText w:val="%7"/>
      <w:lvlJc w:val="left"/>
      <w:pPr>
        <w:ind w:left="530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7" w:tplc="9064D04E">
      <w:start w:val="1"/>
      <w:numFmt w:val="lowerLetter"/>
      <w:lvlText w:val="%8"/>
      <w:lvlJc w:val="left"/>
      <w:pPr>
        <w:ind w:left="602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8" w:tplc="BEB4969A">
      <w:start w:val="1"/>
      <w:numFmt w:val="lowerRoman"/>
      <w:lvlText w:val="%9"/>
      <w:lvlJc w:val="left"/>
      <w:pPr>
        <w:ind w:left="674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abstractNum>
  <w:abstractNum w:abstractNumId="5"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9C6F6D"/>
    <w:multiLevelType w:val="hybridMultilevel"/>
    <w:tmpl w:val="16844292"/>
    <w:lvl w:ilvl="0" w:tplc="560EBB82">
      <w:start w:val="1"/>
      <w:numFmt w:val="upperRoman"/>
      <w:lvlText w:val="%1"/>
      <w:lvlJc w:val="left"/>
      <w:pPr>
        <w:ind w:left="466"/>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A7D4055E">
      <w:start w:val="1"/>
      <w:numFmt w:val="lowerLetter"/>
      <w:lvlText w:val="%2"/>
      <w:lvlJc w:val="left"/>
      <w:pPr>
        <w:ind w:left="12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4A865D74">
      <w:start w:val="1"/>
      <w:numFmt w:val="lowerRoman"/>
      <w:lvlText w:val="%3"/>
      <w:lvlJc w:val="left"/>
      <w:pPr>
        <w:ind w:left="19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A45E491C">
      <w:start w:val="1"/>
      <w:numFmt w:val="decimal"/>
      <w:lvlText w:val="%4"/>
      <w:lvlJc w:val="left"/>
      <w:pPr>
        <w:ind w:left="26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0A3621CA">
      <w:start w:val="1"/>
      <w:numFmt w:val="lowerLetter"/>
      <w:lvlText w:val="%5"/>
      <w:lvlJc w:val="left"/>
      <w:pPr>
        <w:ind w:left="338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C7189B80">
      <w:start w:val="1"/>
      <w:numFmt w:val="lowerRoman"/>
      <w:lvlText w:val="%6"/>
      <w:lvlJc w:val="left"/>
      <w:pPr>
        <w:ind w:left="410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086EB962">
      <w:start w:val="1"/>
      <w:numFmt w:val="decimal"/>
      <w:lvlText w:val="%7"/>
      <w:lvlJc w:val="left"/>
      <w:pPr>
        <w:ind w:left="48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74EC1CF4">
      <w:start w:val="1"/>
      <w:numFmt w:val="lowerLetter"/>
      <w:lvlText w:val="%8"/>
      <w:lvlJc w:val="left"/>
      <w:pPr>
        <w:ind w:left="55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12E89DD8">
      <w:start w:val="1"/>
      <w:numFmt w:val="lowerRoman"/>
      <w:lvlText w:val="%9"/>
      <w:lvlJc w:val="left"/>
      <w:pPr>
        <w:ind w:left="62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8" w15:restartNumberingAfterBreak="0">
    <w:nsid w:val="10F37CD0"/>
    <w:multiLevelType w:val="multilevel"/>
    <w:tmpl w:val="050E445A"/>
    <w:lvl w:ilvl="0">
      <w:start w:val="2"/>
      <w:numFmt w:val="decimal"/>
      <w:lvlText w:val="%1."/>
      <w:lvlJc w:val="left"/>
      <w:pPr>
        <w:ind w:left="360" w:hanging="360"/>
      </w:pPr>
      <w:rPr>
        <w:rFonts w:ascii="CIDFont+F2" w:hAnsi="CIDFont+F2" w:cs="Calibri" w:hint="default"/>
        <w:b/>
      </w:rPr>
    </w:lvl>
    <w:lvl w:ilvl="1">
      <w:start w:val="2"/>
      <w:numFmt w:val="decimal"/>
      <w:lvlText w:val="%1.%2."/>
      <w:lvlJc w:val="left"/>
      <w:pPr>
        <w:ind w:left="786" w:hanging="360"/>
      </w:pPr>
      <w:rPr>
        <w:rFonts w:ascii="CIDFont+F2" w:hAnsi="CIDFont+F2" w:cs="Calibri" w:hint="default"/>
        <w:b/>
      </w:rPr>
    </w:lvl>
    <w:lvl w:ilvl="2">
      <w:start w:val="1"/>
      <w:numFmt w:val="decimal"/>
      <w:lvlText w:val="%1.%2.%3."/>
      <w:lvlJc w:val="left"/>
      <w:pPr>
        <w:ind w:left="1572" w:hanging="720"/>
      </w:pPr>
      <w:rPr>
        <w:rFonts w:ascii="CIDFont+F2" w:hAnsi="CIDFont+F2" w:cs="Calibri" w:hint="default"/>
        <w:b/>
      </w:rPr>
    </w:lvl>
    <w:lvl w:ilvl="3">
      <w:start w:val="1"/>
      <w:numFmt w:val="decimal"/>
      <w:lvlText w:val="%1.%2.%3.%4."/>
      <w:lvlJc w:val="left"/>
      <w:pPr>
        <w:ind w:left="1998" w:hanging="720"/>
      </w:pPr>
      <w:rPr>
        <w:rFonts w:ascii="CIDFont+F2" w:hAnsi="CIDFont+F2" w:cs="Calibri" w:hint="default"/>
        <w:b/>
      </w:rPr>
    </w:lvl>
    <w:lvl w:ilvl="4">
      <w:start w:val="1"/>
      <w:numFmt w:val="decimal"/>
      <w:lvlText w:val="%1.%2.%3.%4.%5."/>
      <w:lvlJc w:val="left"/>
      <w:pPr>
        <w:ind w:left="2784" w:hanging="1080"/>
      </w:pPr>
      <w:rPr>
        <w:rFonts w:ascii="CIDFont+F2" w:hAnsi="CIDFont+F2" w:cs="Calibri" w:hint="default"/>
        <w:b/>
      </w:rPr>
    </w:lvl>
    <w:lvl w:ilvl="5">
      <w:start w:val="1"/>
      <w:numFmt w:val="decimal"/>
      <w:lvlText w:val="%1.%2.%3.%4.%5.%6."/>
      <w:lvlJc w:val="left"/>
      <w:pPr>
        <w:ind w:left="3210" w:hanging="1080"/>
      </w:pPr>
      <w:rPr>
        <w:rFonts w:ascii="CIDFont+F2" w:hAnsi="CIDFont+F2" w:cs="Calibri" w:hint="default"/>
        <w:b/>
      </w:rPr>
    </w:lvl>
    <w:lvl w:ilvl="6">
      <w:start w:val="1"/>
      <w:numFmt w:val="decimal"/>
      <w:lvlText w:val="%1.%2.%3.%4.%5.%6.%7."/>
      <w:lvlJc w:val="left"/>
      <w:pPr>
        <w:ind w:left="3996" w:hanging="1440"/>
      </w:pPr>
      <w:rPr>
        <w:rFonts w:ascii="CIDFont+F2" w:hAnsi="CIDFont+F2" w:cs="Calibri" w:hint="default"/>
        <w:b/>
      </w:rPr>
    </w:lvl>
    <w:lvl w:ilvl="7">
      <w:start w:val="1"/>
      <w:numFmt w:val="decimal"/>
      <w:lvlText w:val="%1.%2.%3.%4.%5.%6.%7.%8."/>
      <w:lvlJc w:val="left"/>
      <w:pPr>
        <w:ind w:left="4422" w:hanging="1440"/>
      </w:pPr>
      <w:rPr>
        <w:rFonts w:ascii="CIDFont+F2" w:hAnsi="CIDFont+F2" w:cs="Calibri" w:hint="default"/>
        <w:b/>
      </w:rPr>
    </w:lvl>
    <w:lvl w:ilvl="8">
      <w:start w:val="1"/>
      <w:numFmt w:val="decimal"/>
      <w:lvlText w:val="%1.%2.%3.%4.%5.%6.%7.%8.%9."/>
      <w:lvlJc w:val="left"/>
      <w:pPr>
        <w:ind w:left="5208" w:hanging="1800"/>
      </w:pPr>
      <w:rPr>
        <w:rFonts w:ascii="CIDFont+F2" w:hAnsi="CIDFont+F2" w:cs="Calibri" w:hint="default"/>
        <w:b/>
      </w:rPr>
    </w:lvl>
  </w:abstractNum>
  <w:abstractNum w:abstractNumId="9" w15:restartNumberingAfterBreak="0">
    <w:nsid w:val="139F5F12"/>
    <w:multiLevelType w:val="multilevel"/>
    <w:tmpl w:val="F1968FB0"/>
    <w:lvl w:ilvl="0">
      <w:start w:val="19"/>
      <w:numFmt w:val="decimal"/>
      <w:lvlText w:val="%1."/>
      <w:lvlJc w:val="left"/>
      <w:pPr>
        <w:ind w:left="600" w:hanging="600"/>
      </w:pPr>
      <w:rPr>
        <w:rFonts w:hint="default"/>
      </w:rPr>
    </w:lvl>
    <w:lvl w:ilvl="1">
      <w:start w:val="14"/>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3E90366"/>
    <w:multiLevelType w:val="hybridMultilevel"/>
    <w:tmpl w:val="AFCA700E"/>
    <w:lvl w:ilvl="0" w:tplc="E23CB434">
      <w:start w:val="2"/>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1" w15:restartNumberingAfterBreak="0">
    <w:nsid w:val="15B85817"/>
    <w:multiLevelType w:val="hybridMultilevel"/>
    <w:tmpl w:val="1B5E2F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AF739DA"/>
    <w:multiLevelType w:val="multilevel"/>
    <w:tmpl w:val="ACB074A6"/>
    <w:lvl w:ilvl="0">
      <w:start w:val="3"/>
      <w:numFmt w:val="decimal"/>
      <w:lvlText w:val="%1"/>
      <w:lvlJc w:val="left"/>
      <w:pPr>
        <w:ind w:left="394"/>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50"/>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20"/>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40"/>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60"/>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80"/>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100"/>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820"/>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40"/>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abstractNum>
  <w:abstractNum w:abstractNumId="13" w15:restartNumberingAfterBreak="0">
    <w:nsid w:val="1B826F1E"/>
    <w:multiLevelType w:val="hybridMultilevel"/>
    <w:tmpl w:val="46BC2ABE"/>
    <w:lvl w:ilvl="0" w:tplc="305218A8">
      <w:start w:val="1"/>
      <w:numFmt w:val="lowerLetter"/>
      <w:lvlText w:val="%1"/>
      <w:lvlJc w:val="left"/>
      <w:pPr>
        <w:ind w:left="767"/>
      </w:pPr>
      <w:rPr>
        <w:rFonts w:ascii="Times New Roman" w:eastAsia="Arial"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FB61518">
      <w:start w:val="1"/>
      <w:numFmt w:val="lowerLetter"/>
      <w:lvlText w:val="%2"/>
      <w:lvlJc w:val="left"/>
      <w:pPr>
        <w:ind w:left="170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2" w:tplc="8A64BDE0">
      <w:start w:val="1"/>
      <w:numFmt w:val="lowerRoman"/>
      <w:lvlText w:val="%3"/>
      <w:lvlJc w:val="left"/>
      <w:pPr>
        <w:ind w:left="242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3" w:tplc="D0CEECD2">
      <w:start w:val="1"/>
      <w:numFmt w:val="decimal"/>
      <w:lvlText w:val="%4"/>
      <w:lvlJc w:val="left"/>
      <w:pPr>
        <w:ind w:left="314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4" w:tplc="D1D6A076">
      <w:start w:val="1"/>
      <w:numFmt w:val="lowerLetter"/>
      <w:lvlText w:val="%5"/>
      <w:lvlJc w:val="left"/>
      <w:pPr>
        <w:ind w:left="386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5" w:tplc="4B0C8A68">
      <w:start w:val="1"/>
      <w:numFmt w:val="lowerRoman"/>
      <w:lvlText w:val="%6"/>
      <w:lvlJc w:val="left"/>
      <w:pPr>
        <w:ind w:left="458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6" w:tplc="3460AF84">
      <w:start w:val="1"/>
      <w:numFmt w:val="decimal"/>
      <w:lvlText w:val="%7"/>
      <w:lvlJc w:val="left"/>
      <w:pPr>
        <w:ind w:left="530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7" w:tplc="C6621C8A">
      <w:start w:val="1"/>
      <w:numFmt w:val="lowerLetter"/>
      <w:lvlText w:val="%8"/>
      <w:lvlJc w:val="left"/>
      <w:pPr>
        <w:ind w:left="602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8" w:tplc="5984B3B6">
      <w:start w:val="1"/>
      <w:numFmt w:val="lowerRoman"/>
      <w:lvlText w:val="%9"/>
      <w:lvlJc w:val="left"/>
      <w:pPr>
        <w:ind w:left="674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abstractNum>
  <w:abstractNum w:abstractNumId="14" w15:restartNumberingAfterBreak="0">
    <w:nsid w:val="1D5C100D"/>
    <w:multiLevelType w:val="multilevel"/>
    <w:tmpl w:val="880218FA"/>
    <w:lvl w:ilvl="0">
      <w:start w:val="1"/>
      <w:numFmt w:val="decimal"/>
      <w:pStyle w:val="Nivel01"/>
      <w:lvlText w:val="%1."/>
      <w:lvlJc w:val="left"/>
      <w:pPr>
        <w:ind w:left="360" w:hanging="360"/>
      </w:pPr>
      <w:rPr>
        <w:b/>
      </w:rPr>
    </w:lvl>
    <w:lvl w:ilvl="1">
      <w:start w:val="1"/>
      <w:numFmt w:val="decimal"/>
      <w:pStyle w:val="Nivel2"/>
      <w:lvlText w:val="%1.%2."/>
      <w:lvlJc w:val="left"/>
      <w:pPr>
        <w:ind w:left="4117" w:hanging="432"/>
      </w:pPr>
      <w:rPr>
        <w:b w:val="0"/>
        <w:i w:val="0"/>
        <w:strike w:val="0"/>
        <w:color w:val="auto"/>
        <w:sz w:val="24"/>
        <w:szCs w:val="24"/>
        <w:u w:val="none"/>
      </w:rPr>
    </w:lvl>
    <w:lvl w:ilvl="2">
      <w:start w:val="1"/>
      <w:numFmt w:val="decimal"/>
      <w:pStyle w:val="Nivel3"/>
      <w:lvlText w:val="%1.%2."/>
      <w:lvlJc w:val="left"/>
      <w:pPr>
        <w:ind w:left="163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FAD5C99"/>
    <w:multiLevelType w:val="multilevel"/>
    <w:tmpl w:val="48B01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D2013B"/>
    <w:multiLevelType w:val="multilevel"/>
    <w:tmpl w:val="BA10805C"/>
    <w:lvl w:ilvl="0">
      <w:start w:val="19"/>
      <w:numFmt w:val="decimal"/>
      <w:lvlText w:val="%1."/>
      <w:lvlJc w:val="left"/>
      <w:pPr>
        <w:ind w:left="660" w:hanging="660"/>
      </w:pPr>
      <w:rPr>
        <w:rFonts w:hint="default"/>
      </w:rPr>
    </w:lvl>
    <w:lvl w:ilvl="1">
      <w:start w:val="6"/>
      <w:numFmt w:val="decimal"/>
      <w:lvlText w:val="%1.%2."/>
      <w:lvlJc w:val="left"/>
      <w:pPr>
        <w:ind w:left="1227" w:hanging="660"/>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20D70791"/>
    <w:multiLevelType w:val="multilevel"/>
    <w:tmpl w:val="DD5A7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8232C9"/>
    <w:multiLevelType w:val="hybridMultilevel"/>
    <w:tmpl w:val="2350FF8A"/>
    <w:lvl w:ilvl="0" w:tplc="696024E8">
      <w:start w:val="1"/>
      <w:numFmt w:val="lowerLetter"/>
      <w:lvlText w:val="%1)"/>
      <w:lvlJc w:val="left"/>
      <w:pPr>
        <w:ind w:left="733" w:hanging="360"/>
      </w:pPr>
      <w:rPr>
        <w:rFonts w:hint="default"/>
      </w:rPr>
    </w:lvl>
    <w:lvl w:ilvl="1" w:tplc="04160019" w:tentative="1">
      <w:start w:val="1"/>
      <w:numFmt w:val="lowerLetter"/>
      <w:lvlText w:val="%2."/>
      <w:lvlJc w:val="left"/>
      <w:pPr>
        <w:ind w:left="1453" w:hanging="360"/>
      </w:pPr>
    </w:lvl>
    <w:lvl w:ilvl="2" w:tplc="0416001B">
      <w:start w:val="1"/>
      <w:numFmt w:val="lowerRoman"/>
      <w:lvlText w:val="%3."/>
      <w:lvlJc w:val="right"/>
      <w:pPr>
        <w:ind w:left="2173" w:hanging="180"/>
      </w:pPr>
    </w:lvl>
    <w:lvl w:ilvl="3" w:tplc="0416000F" w:tentative="1">
      <w:start w:val="1"/>
      <w:numFmt w:val="decimal"/>
      <w:lvlText w:val="%4."/>
      <w:lvlJc w:val="left"/>
      <w:pPr>
        <w:ind w:left="2893" w:hanging="360"/>
      </w:pPr>
    </w:lvl>
    <w:lvl w:ilvl="4" w:tplc="04160019" w:tentative="1">
      <w:start w:val="1"/>
      <w:numFmt w:val="lowerLetter"/>
      <w:lvlText w:val="%5."/>
      <w:lvlJc w:val="left"/>
      <w:pPr>
        <w:ind w:left="3613" w:hanging="360"/>
      </w:pPr>
    </w:lvl>
    <w:lvl w:ilvl="5" w:tplc="0416001B" w:tentative="1">
      <w:start w:val="1"/>
      <w:numFmt w:val="lowerRoman"/>
      <w:lvlText w:val="%6."/>
      <w:lvlJc w:val="right"/>
      <w:pPr>
        <w:ind w:left="4333" w:hanging="180"/>
      </w:pPr>
    </w:lvl>
    <w:lvl w:ilvl="6" w:tplc="0416000F" w:tentative="1">
      <w:start w:val="1"/>
      <w:numFmt w:val="decimal"/>
      <w:lvlText w:val="%7."/>
      <w:lvlJc w:val="left"/>
      <w:pPr>
        <w:ind w:left="5053" w:hanging="360"/>
      </w:pPr>
    </w:lvl>
    <w:lvl w:ilvl="7" w:tplc="04160019" w:tentative="1">
      <w:start w:val="1"/>
      <w:numFmt w:val="lowerLetter"/>
      <w:lvlText w:val="%8."/>
      <w:lvlJc w:val="left"/>
      <w:pPr>
        <w:ind w:left="5773" w:hanging="360"/>
      </w:pPr>
    </w:lvl>
    <w:lvl w:ilvl="8" w:tplc="0416001B" w:tentative="1">
      <w:start w:val="1"/>
      <w:numFmt w:val="lowerRoman"/>
      <w:lvlText w:val="%9."/>
      <w:lvlJc w:val="right"/>
      <w:pPr>
        <w:ind w:left="6493" w:hanging="180"/>
      </w:pPr>
    </w:lvl>
  </w:abstractNum>
  <w:abstractNum w:abstractNumId="19" w15:restartNumberingAfterBreak="0">
    <w:nsid w:val="2AAB15AD"/>
    <w:multiLevelType w:val="hybridMultilevel"/>
    <w:tmpl w:val="273CA826"/>
    <w:lvl w:ilvl="0" w:tplc="E0F23222">
      <w:numFmt w:val="bullet"/>
      <w:lvlText w:val=""/>
      <w:lvlJc w:val="left"/>
      <w:pPr>
        <w:ind w:left="830" w:hanging="360"/>
      </w:pPr>
      <w:rPr>
        <w:rFonts w:ascii="Symbol" w:eastAsia="Symbol" w:hAnsi="Symbol" w:cs="Symbol" w:hint="default"/>
        <w:b w:val="0"/>
        <w:bCs w:val="0"/>
        <w:i w:val="0"/>
        <w:iCs w:val="0"/>
        <w:spacing w:val="0"/>
        <w:w w:val="100"/>
        <w:sz w:val="20"/>
        <w:szCs w:val="20"/>
        <w:lang w:val="pt-PT" w:eastAsia="en-US" w:bidi="ar-SA"/>
      </w:rPr>
    </w:lvl>
    <w:lvl w:ilvl="1" w:tplc="CFF2FB24">
      <w:numFmt w:val="bullet"/>
      <w:lvlText w:val="•"/>
      <w:lvlJc w:val="left"/>
      <w:pPr>
        <w:ind w:left="1194" w:hanging="360"/>
      </w:pPr>
      <w:rPr>
        <w:rFonts w:hint="default"/>
        <w:lang w:val="pt-PT" w:eastAsia="en-US" w:bidi="ar-SA"/>
      </w:rPr>
    </w:lvl>
    <w:lvl w:ilvl="2" w:tplc="382C6440">
      <w:numFmt w:val="bullet"/>
      <w:lvlText w:val="•"/>
      <w:lvlJc w:val="left"/>
      <w:pPr>
        <w:ind w:left="1549" w:hanging="360"/>
      </w:pPr>
      <w:rPr>
        <w:rFonts w:hint="default"/>
        <w:lang w:val="pt-PT" w:eastAsia="en-US" w:bidi="ar-SA"/>
      </w:rPr>
    </w:lvl>
    <w:lvl w:ilvl="3" w:tplc="554243FE">
      <w:numFmt w:val="bullet"/>
      <w:lvlText w:val="•"/>
      <w:lvlJc w:val="left"/>
      <w:pPr>
        <w:ind w:left="1903" w:hanging="360"/>
      </w:pPr>
      <w:rPr>
        <w:rFonts w:hint="default"/>
        <w:lang w:val="pt-PT" w:eastAsia="en-US" w:bidi="ar-SA"/>
      </w:rPr>
    </w:lvl>
    <w:lvl w:ilvl="4" w:tplc="B70CE2CC">
      <w:numFmt w:val="bullet"/>
      <w:lvlText w:val="•"/>
      <w:lvlJc w:val="left"/>
      <w:pPr>
        <w:ind w:left="2258" w:hanging="360"/>
      </w:pPr>
      <w:rPr>
        <w:rFonts w:hint="default"/>
        <w:lang w:val="pt-PT" w:eastAsia="en-US" w:bidi="ar-SA"/>
      </w:rPr>
    </w:lvl>
    <w:lvl w:ilvl="5" w:tplc="48D23018">
      <w:numFmt w:val="bullet"/>
      <w:lvlText w:val="•"/>
      <w:lvlJc w:val="left"/>
      <w:pPr>
        <w:ind w:left="2613" w:hanging="360"/>
      </w:pPr>
      <w:rPr>
        <w:rFonts w:hint="default"/>
        <w:lang w:val="pt-PT" w:eastAsia="en-US" w:bidi="ar-SA"/>
      </w:rPr>
    </w:lvl>
    <w:lvl w:ilvl="6" w:tplc="7828151C">
      <w:numFmt w:val="bullet"/>
      <w:lvlText w:val="•"/>
      <w:lvlJc w:val="left"/>
      <w:pPr>
        <w:ind w:left="2967" w:hanging="360"/>
      </w:pPr>
      <w:rPr>
        <w:rFonts w:hint="default"/>
        <w:lang w:val="pt-PT" w:eastAsia="en-US" w:bidi="ar-SA"/>
      </w:rPr>
    </w:lvl>
    <w:lvl w:ilvl="7" w:tplc="581EFC0E">
      <w:numFmt w:val="bullet"/>
      <w:lvlText w:val="•"/>
      <w:lvlJc w:val="left"/>
      <w:pPr>
        <w:ind w:left="3322" w:hanging="360"/>
      </w:pPr>
      <w:rPr>
        <w:rFonts w:hint="default"/>
        <w:lang w:val="pt-PT" w:eastAsia="en-US" w:bidi="ar-SA"/>
      </w:rPr>
    </w:lvl>
    <w:lvl w:ilvl="8" w:tplc="71E84A90">
      <w:numFmt w:val="bullet"/>
      <w:lvlText w:val="•"/>
      <w:lvlJc w:val="left"/>
      <w:pPr>
        <w:ind w:left="3676" w:hanging="360"/>
      </w:pPr>
      <w:rPr>
        <w:rFonts w:hint="default"/>
        <w:lang w:val="pt-PT" w:eastAsia="en-US" w:bidi="ar-SA"/>
      </w:rPr>
    </w:lvl>
  </w:abstractNum>
  <w:abstractNum w:abstractNumId="20" w15:restartNumberingAfterBreak="0">
    <w:nsid w:val="2ADB5F64"/>
    <w:multiLevelType w:val="hybridMultilevel"/>
    <w:tmpl w:val="421EEF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3" w15:restartNumberingAfterBreak="0">
    <w:nsid w:val="389570A7"/>
    <w:multiLevelType w:val="multilevel"/>
    <w:tmpl w:val="67D264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FF4694"/>
    <w:multiLevelType w:val="multilevel"/>
    <w:tmpl w:val="B928CF78"/>
    <w:lvl w:ilvl="0">
      <w:start w:val="21"/>
      <w:numFmt w:val="decimal"/>
      <w:lvlText w:val="%1"/>
      <w:lvlJc w:val="left"/>
      <w:pPr>
        <w:ind w:left="420" w:hanging="420"/>
      </w:pPr>
      <w:rPr>
        <w:rFonts w:hint="default"/>
      </w:rPr>
    </w:lvl>
    <w:lvl w:ilvl="1">
      <w:start w:val="2"/>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5" w15:restartNumberingAfterBreak="0">
    <w:nsid w:val="3AE82152"/>
    <w:multiLevelType w:val="hybridMultilevel"/>
    <w:tmpl w:val="04BE4D12"/>
    <w:lvl w:ilvl="0" w:tplc="049087EE">
      <w:numFmt w:val="bullet"/>
      <w:lvlText w:val=""/>
      <w:lvlJc w:val="left"/>
      <w:pPr>
        <w:ind w:left="830" w:hanging="360"/>
      </w:pPr>
      <w:rPr>
        <w:rFonts w:ascii="Symbol" w:eastAsia="Symbol" w:hAnsi="Symbol" w:cs="Symbol" w:hint="default"/>
        <w:b w:val="0"/>
        <w:bCs w:val="0"/>
        <w:i w:val="0"/>
        <w:iCs w:val="0"/>
        <w:spacing w:val="0"/>
        <w:w w:val="100"/>
        <w:sz w:val="20"/>
        <w:szCs w:val="20"/>
        <w:lang w:val="pt-PT" w:eastAsia="en-US" w:bidi="ar-SA"/>
      </w:rPr>
    </w:lvl>
    <w:lvl w:ilvl="1" w:tplc="5CB4DAEA">
      <w:numFmt w:val="bullet"/>
      <w:lvlText w:val="•"/>
      <w:lvlJc w:val="left"/>
      <w:pPr>
        <w:ind w:left="1194" w:hanging="360"/>
      </w:pPr>
      <w:rPr>
        <w:rFonts w:hint="default"/>
        <w:lang w:val="pt-PT" w:eastAsia="en-US" w:bidi="ar-SA"/>
      </w:rPr>
    </w:lvl>
    <w:lvl w:ilvl="2" w:tplc="BF0E0B22">
      <w:numFmt w:val="bullet"/>
      <w:lvlText w:val="•"/>
      <w:lvlJc w:val="left"/>
      <w:pPr>
        <w:ind w:left="1549" w:hanging="360"/>
      </w:pPr>
      <w:rPr>
        <w:rFonts w:hint="default"/>
        <w:lang w:val="pt-PT" w:eastAsia="en-US" w:bidi="ar-SA"/>
      </w:rPr>
    </w:lvl>
    <w:lvl w:ilvl="3" w:tplc="5908DC5C">
      <w:numFmt w:val="bullet"/>
      <w:lvlText w:val="•"/>
      <w:lvlJc w:val="left"/>
      <w:pPr>
        <w:ind w:left="1903" w:hanging="360"/>
      </w:pPr>
      <w:rPr>
        <w:rFonts w:hint="default"/>
        <w:lang w:val="pt-PT" w:eastAsia="en-US" w:bidi="ar-SA"/>
      </w:rPr>
    </w:lvl>
    <w:lvl w:ilvl="4" w:tplc="42366802">
      <w:numFmt w:val="bullet"/>
      <w:lvlText w:val="•"/>
      <w:lvlJc w:val="left"/>
      <w:pPr>
        <w:ind w:left="2258" w:hanging="360"/>
      </w:pPr>
      <w:rPr>
        <w:rFonts w:hint="default"/>
        <w:lang w:val="pt-PT" w:eastAsia="en-US" w:bidi="ar-SA"/>
      </w:rPr>
    </w:lvl>
    <w:lvl w:ilvl="5" w:tplc="A08CA8DC">
      <w:numFmt w:val="bullet"/>
      <w:lvlText w:val="•"/>
      <w:lvlJc w:val="left"/>
      <w:pPr>
        <w:ind w:left="2613" w:hanging="360"/>
      </w:pPr>
      <w:rPr>
        <w:rFonts w:hint="default"/>
        <w:lang w:val="pt-PT" w:eastAsia="en-US" w:bidi="ar-SA"/>
      </w:rPr>
    </w:lvl>
    <w:lvl w:ilvl="6" w:tplc="B3D21DB2">
      <w:numFmt w:val="bullet"/>
      <w:lvlText w:val="•"/>
      <w:lvlJc w:val="left"/>
      <w:pPr>
        <w:ind w:left="2967" w:hanging="360"/>
      </w:pPr>
      <w:rPr>
        <w:rFonts w:hint="default"/>
        <w:lang w:val="pt-PT" w:eastAsia="en-US" w:bidi="ar-SA"/>
      </w:rPr>
    </w:lvl>
    <w:lvl w:ilvl="7" w:tplc="9EC45786">
      <w:numFmt w:val="bullet"/>
      <w:lvlText w:val="•"/>
      <w:lvlJc w:val="left"/>
      <w:pPr>
        <w:ind w:left="3322" w:hanging="360"/>
      </w:pPr>
      <w:rPr>
        <w:rFonts w:hint="default"/>
        <w:lang w:val="pt-PT" w:eastAsia="en-US" w:bidi="ar-SA"/>
      </w:rPr>
    </w:lvl>
    <w:lvl w:ilvl="8" w:tplc="01DA6AFE">
      <w:numFmt w:val="bullet"/>
      <w:lvlText w:val="•"/>
      <w:lvlJc w:val="left"/>
      <w:pPr>
        <w:ind w:left="3676" w:hanging="360"/>
      </w:pPr>
      <w:rPr>
        <w:rFonts w:hint="default"/>
        <w:lang w:val="pt-PT" w:eastAsia="en-US" w:bidi="ar-SA"/>
      </w:rPr>
    </w:lvl>
  </w:abstractNum>
  <w:abstractNum w:abstractNumId="26" w15:restartNumberingAfterBreak="0">
    <w:nsid w:val="3EF16913"/>
    <w:multiLevelType w:val="hybridMultilevel"/>
    <w:tmpl w:val="F7D082A4"/>
    <w:lvl w:ilvl="0" w:tplc="49F83ABC">
      <w:start w:val="1"/>
      <w:numFmt w:val="lowerLetter"/>
      <w:lvlText w:val="%1)"/>
      <w:lvlJc w:val="left"/>
      <w:pPr>
        <w:ind w:left="642"/>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D84F11A">
      <w:start w:val="1"/>
      <w:numFmt w:val="lowerLetter"/>
      <w:lvlText w:val="%2"/>
      <w:lvlJc w:val="left"/>
      <w:pPr>
        <w:ind w:left="137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2BDA962C">
      <w:start w:val="1"/>
      <w:numFmt w:val="lowerRoman"/>
      <w:lvlText w:val="%3"/>
      <w:lvlJc w:val="left"/>
      <w:pPr>
        <w:ind w:left="209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C45A2994">
      <w:start w:val="1"/>
      <w:numFmt w:val="decimal"/>
      <w:lvlText w:val="%4"/>
      <w:lvlJc w:val="left"/>
      <w:pPr>
        <w:ind w:left="281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704483A0">
      <w:start w:val="1"/>
      <w:numFmt w:val="lowerLetter"/>
      <w:lvlText w:val="%5"/>
      <w:lvlJc w:val="left"/>
      <w:pPr>
        <w:ind w:left="353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1B446292">
      <w:start w:val="1"/>
      <w:numFmt w:val="lowerRoman"/>
      <w:lvlText w:val="%6"/>
      <w:lvlJc w:val="left"/>
      <w:pPr>
        <w:ind w:left="425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F9F48A1E">
      <w:start w:val="1"/>
      <w:numFmt w:val="decimal"/>
      <w:lvlText w:val="%7"/>
      <w:lvlJc w:val="left"/>
      <w:pPr>
        <w:ind w:left="497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32EE5FB8">
      <w:start w:val="1"/>
      <w:numFmt w:val="lowerLetter"/>
      <w:lvlText w:val="%8"/>
      <w:lvlJc w:val="left"/>
      <w:pPr>
        <w:ind w:left="569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A4F4B1EE">
      <w:start w:val="1"/>
      <w:numFmt w:val="lowerRoman"/>
      <w:lvlText w:val="%9"/>
      <w:lvlJc w:val="left"/>
      <w:pPr>
        <w:ind w:left="641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27" w15:restartNumberingAfterBreak="0">
    <w:nsid w:val="3F265673"/>
    <w:multiLevelType w:val="hybridMultilevel"/>
    <w:tmpl w:val="08AE6832"/>
    <w:lvl w:ilvl="0" w:tplc="06F67864">
      <w:start w:val="1"/>
      <w:numFmt w:val="lowerLetter"/>
      <w:lvlText w:val="%1)"/>
      <w:lvlJc w:val="left"/>
      <w:pPr>
        <w:ind w:left="786" w:hanging="360"/>
      </w:pPr>
      <w:rPr>
        <w:rFonts w:eastAsia="Arial"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37345E5"/>
    <w:multiLevelType w:val="hybridMultilevel"/>
    <w:tmpl w:val="D6F037D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3BD6194"/>
    <w:multiLevelType w:val="hybridMultilevel"/>
    <w:tmpl w:val="5A2A4F6C"/>
    <w:lvl w:ilvl="0" w:tplc="67185BA6">
      <w:numFmt w:val="bullet"/>
      <w:lvlText w:val=""/>
      <w:lvlJc w:val="left"/>
      <w:pPr>
        <w:ind w:left="830" w:hanging="360"/>
      </w:pPr>
      <w:rPr>
        <w:rFonts w:ascii="Symbol" w:eastAsia="Symbol" w:hAnsi="Symbol" w:cs="Symbol" w:hint="default"/>
        <w:b w:val="0"/>
        <w:bCs w:val="0"/>
        <w:i w:val="0"/>
        <w:iCs w:val="0"/>
        <w:spacing w:val="0"/>
        <w:w w:val="100"/>
        <w:sz w:val="20"/>
        <w:szCs w:val="20"/>
        <w:lang w:val="pt-PT" w:eastAsia="en-US" w:bidi="ar-SA"/>
      </w:rPr>
    </w:lvl>
    <w:lvl w:ilvl="1" w:tplc="52E6D03C">
      <w:numFmt w:val="bullet"/>
      <w:lvlText w:val="•"/>
      <w:lvlJc w:val="left"/>
      <w:pPr>
        <w:ind w:left="1194" w:hanging="360"/>
      </w:pPr>
      <w:rPr>
        <w:rFonts w:hint="default"/>
        <w:lang w:val="pt-PT" w:eastAsia="en-US" w:bidi="ar-SA"/>
      </w:rPr>
    </w:lvl>
    <w:lvl w:ilvl="2" w:tplc="2F4265AE">
      <w:numFmt w:val="bullet"/>
      <w:lvlText w:val="•"/>
      <w:lvlJc w:val="left"/>
      <w:pPr>
        <w:ind w:left="1549" w:hanging="360"/>
      </w:pPr>
      <w:rPr>
        <w:rFonts w:hint="default"/>
        <w:lang w:val="pt-PT" w:eastAsia="en-US" w:bidi="ar-SA"/>
      </w:rPr>
    </w:lvl>
    <w:lvl w:ilvl="3" w:tplc="30EC5DD8">
      <w:numFmt w:val="bullet"/>
      <w:lvlText w:val="•"/>
      <w:lvlJc w:val="left"/>
      <w:pPr>
        <w:ind w:left="1903" w:hanging="360"/>
      </w:pPr>
      <w:rPr>
        <w:rFonts w:hint="default"/>
        <w:lang w:val="pt-PT" w:eastAsia="en-US" w:bidi="ar-SA"/>
      </w:rPr>
    </w:lvl>
    <w:lvl w:ilvl="4" w:tplc="8DF682B8">
      <w:numFmt w:val="bullet"/>
      <w:lvlText w:val="•"/>
      <w:lvlJc w:val="left"/>
      <w:pPr>
        <w:ind w:left="2258" w:hanging="360"/>
      </w:pPr>
      <w:rPr>
        <w:rFonts w:hint="default"/>
        <w:lang w:val="pt-PT" w:eastAsia="en-US" w:bidi="ar-SA"/>
      </w:rPr>
    </w:lvl>
    <w:lvl w:ilvl="5" w:tplc="559A568A">
      <w:numFmt w:val="bullet"/>
      <w:lvlText w:val="•"/>
      <w:lvlJc w:val="left"/>
      <w:pPr>
        <w:ind w:left="2613" w:hanging="360"/>
      </w:pPr>
      <w:rPr>
        <w:rFonts w:hint="default"/>
        <w:lang w:val="pt-PT" w:eastAsia="en-US" w:bidi="ar-SA"/>
      </w:rPr>
    </w:lvl>
    <w:lvl w:ilvl="6" w:tplc="63C01164">
      <w:numFmt w:val="bullet"/>
      <w:lvlText w:val="•"/>
      <w:lvlJc w:val="left"/>
      <w:pPr>
        <w:ind w:left="2967" w:hanging="360"/>
      </w:pPr>
      <w:rPr>
        <w:rFonts w:hint="default"/>
        <w:lang w:val="pt-PT" w:eastAsia="en-US" w:bidi="ar-SA"/>
      </w:rPr>
    </w:lvl>
    <w:lvl w:ilvl="7" w:tplc="975C2C24">
      <w:numFmt w:val="bullet"/>
      <w:lvlText w:val="•"/>
      <w:lvlJc w:val="left"/>
      <w:pPr>
        <w:ind w:left="3322" w:hanging="360"/>
      </w:pPr>
      <w:rPr>
        <w:rFonts w:hint="default"/>
        <w:lang w:val="pt-PT" w:eastAsia="en-US" w:bidi="ar-SA"/>
      </w:rPr>
    </w:lvl>
    <w:lvl w:ilvl="8" w:tplc="ED94F564">
      <w:numFmt w:val="bullet"/>
      <w:lvlText w:val="•"/>
      <w:lvlJc w:val="left"/>
      <w:pPr>
        <w:ind w:left="3676" w:hanging="360"/>
      </w:pPr>
      <w:rPr>
        <w:rFonts w:hint="default"/>
        <w:lang w:val="pt-PT" w:eastAsia="en-US" w:bidi="ar-SA"/>
      </w:rPr>
    </w:lvl>
  </w:abstractNum>
  <w:abstractNum w:abstractNumId="31" w15:restartNumberingAfterBreak="0">
    <w:nsid w:val="475F519B"/>
    <w:multiLevelType w:val="multilevel"/>
    <w:tmpl w:val="18EC87AC"/>
    <w:lvl w:ilvl="0">
      <w:start w:val="12"/>
      <w:numFmt w:val="decimal"/>
      <w:lvlText w:val="%1."/>
      <w:lvlJc w:val="left"/>
      <w:pPr>
        <w:ind w:left="550"/>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start w:val="1"/>
      <w:numFmt w:val="decimal"/>
      <w:lvlText w:val="%4"/>
      <w:lvlJc w:val="left"/>
      <w:pPr>
        <w:ind w:left="19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start w:val="1"/>
      <w:numFmt w:val="lowerLetter"/>
      <w:lvlText w:val="%5"/>
      <w:lvlJc w:val="left"/>
      <w:pPr>
        <w:ind w:left="26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start w:val="1"/>
      <w:numFmt w:val="lowerRoman"/>
      <w:lvlText w:val="%6"/>
      <w:lvlJc w:val="left"/>
      <w:pPr>
        <w:ind w:left="33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start w:val="1"/>
      <w:numFmt w:val="decimal"/>
      <w:lvlText w:val="%7"/>
      <w:lvlJc w:val="left"/>
      <w:pPr>
        <w:ind w:left="41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start w:val="1"/>
      <w:numFmt w:val="lowerLetter"/>
      <w:lvlText w:val="%8"/>
      <w:lvlJc w:val="left"/>
      <w:pPr>
        <w:ind w:left="48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start w:val="1"/>
      <w:numFmt w:val="lowerRoman"/>
      <w:lvlText w:val="%9"/>
      <w:lvlJc w:val="left"/>
      <w:pPr>
        <w:ind w:left="55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32" w15:restartNumberingAfterBreak="0">
    <w:nsid w:val="493B1397"/>
    <w:multiLevelType w:val="hybridMultilevel"/>
    <w:tmpl w:val="27A8C3CA"/>
    <w:lvl w:ilvl="0" w:tplc="9CCCC52A">
      <w:start w:val="1"/>
      <w:numFmt w:val="lowerLetter"/>
      <w:lvlText w:val="%1)"/>
      <w:lvlJc w:val="left"/>
      <w:pPr>
        <w:ind w:left="49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D4CAF02A">
      <w:start w:val="1"/>
      <w:numFmt w:val="lowerLetter"/>
      <w:lvlText w:val="%2"/>
      <w:lvlJc w:val="left"/>
      <w:pPr>
        <w:ind w:left="12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FB4C2BFC">
      <w:start w:val="1"/>
      <w:numFmt w:val="lowerRoman"/>
      <w:lvlText w:val="%3"/>
      <w:lvlJc w:val="left"/>
      <w:pPr>
        <w:ind w:left="19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E9FAC9AE">
      <w:start w:val="1"/>
      <w:numFmt w:val="decimal"/>
      <w:lvlText w:val="%4"/>
      <w:lvlJc w:val="left"/>
      <w:pPr>
        <w:ind w:left="26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8C446DF6">
      <w:start w:val="1"/>
      <w:numFmt w:val="lowerLetter"/>
      <w:lvlText w:val="%5"/>
      <w:lvlJc w:val="left"/>
      <w:pPr>
        <w:ind w:left="33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D2C2DDA0">
      <w:start w:val="1"/>
      <w:numFmt w:val="lowerRoman"/>
      <w:lvlText w:val="%6"/>
      <w:lvlJc w:val="left"/>
      <w:pPr>
        <w:ind w:left="41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F1C82476">
      <w:start w:val="1"/>
      <w:numFmt w:val="decimal"/>
      <w:lvlText w:val="%7"/>
      <w:lvlJc w:val="left"/>
      <w:pPr>
        <w:ind w:left="48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3FDA229A">
      <w:start w:val="1"/>
      <w:numFmt w:val="lowerLetter"/>
      <w:lvlText w:val="%8"/>
      <w:lvlJc w:val="left"/>
      <w:pPr>
        <w:ind w:left="55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F3826864">
      <w:start w:val="1"/>
      <w:numFmt w:val="lowerRoman"/>
      <w:lvlText w:val="%9"/>
      <w:lvlJc w:val="left"/>
      <w:pPr>
        <w:ind w:left="62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33"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A8A50A2"/>
    <w:multiLevelType w:val="multilevel"/>
    <w:tmpl w:val="2492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BFA6D21"/>
    <w:multiLevelType w:val="multilevel"/>
    <w:tmpl w:val="0DC6EA1C"/>
    <w:lvl w:ilvl="0">
      <w:start w:val="19"/>
      <w:numFmt w:val="decimal"/>
      <w:lvlText w:val="%1"/>
      <w:lvlJc w:val="left"/>
      <w:pPr>
        <w:ind w:left="360"/>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1">
      <w:start w:val="3"/>
      <w:numFmt w:val="decimal"/>
      <w:lvlRestart w:val="0"/>
      <w:lvlText w:val="%1.%2."/>
      <w:lvlJc w:val="left"/>
      <w:pPr>
        <w:ind w:left="814"/>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24"/>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3">
      <w:start w:val="1"/>
      <w:numFmt w:val="decimal"/>
      <w:lvlText w:val="%4"/>
      <w:lvlJc w:val="left"/>
      <w:pPr>
        <w:ind w:left="1944"/>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4">
      <w:start w:val="1"/>
      <w:numFmt w:val="lowerLetter"/>
      <w:lvlText w:val="%5"/>
      <w:lvlJc w:val="left"/>
      <w:pPr>
        <w:ind w:left="2664"/>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5">
      <w:start w:val="1"/>
      <w:numFmt w:val="lowerRoman"/>
      <w:lvlText w:val="%6"/>
      <w:lvlJc w:val="left"/>
      <w:pPr>
        <w:ind w:left="3384"/>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6">
      <w:start w:val="1"/>
      <w:numFmt w:val="decimal"/>
      <w:lvlText w:val="%7"/>
      <w:lvlJc w:val="left"/>
      <w:pPr>
        <w:ind w:left="4104"/>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7">
      <w:start w:val="1"/>
      <w:numFmt w:val="lowerLetter"/>
      <w:lvlText w:val="%8"/>
      <w:lvlJc w:val="left"/>
      <w:pPr>
        <w:ind w:left="4824"/>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8">
      <w:start w:val="1"/>
      <w:numFmt w:val="lowerRoman"/>
      <w:lvlText w:val="%9"/>
      <w:lvlJc w:val="left"/>
      <w:pPr>
        <w:ind w:left="5544"/>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abstractNum>
  <w:abstractNum w:abstractNumId="36" w15:restartNumberingAfterBreak="0">
    <w:nsid w:val="4CAD57EC"/>
    <w:multiLevelType w:val="multilevel"/>
    <w:tmpl w:val="87A40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4E112143"/>
    <w:multiLevelType w:val="multilevel"/>
    <w:tmpl w:val="82E063FE"/>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EB81F03"/>
    <w:multiLevelType w:val="multilevel"/>
    <w:tmpl w:val="E0D03C26"/>
    <w:lvl w:ilvl="0">
      <w:start w:val="19"/>
      <w:numFmt w:val="decimal"/>
      <w:lvlText w:val="%1."/>
      <w:lvlJc w:val="left"/>
      <w:pPr>
        <w:ind w:left="600" w:hanging="600"/>
      </w:pPr>
      <w:rPr>
        <w:rFonts w:hint="default"/>
      </w:rPr>
    </w:lvl>
    <w:lvl w:ilvl="1">
      <w:start w:val="2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15:restartNumberingAfterBreak="0">
    <w:nsid w:val="52886B1A"/>
    <w:multiLevelType w:val="multilevel"/>
    <w:tmpl w:val="0A0E3354"/>
    <w:lvl w:ilvl="0">
      <w:start w:val="21"/>
      <w:numFmt w:val="decimal"/>
      <w:lvlText w:val="%1."/>
      <w:lvlJc w:val="left"/>
      <w:pPr>
        <w:ind w:left="480" w:hanging="480"/>
      </w:pPr>
      <w:rPr>
        <w:rFonts w:hint="default"/>
      </w:rPr>
    </w:lvl>
    <w:lvl w:ilvl="1">
      <w:start w:val="3"/>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1" w15:restartNumberingAfterBreak="0">
    <w:nsid w:val="52A00EFB"/>
    <w:multiLevelType w:val="multilevel"/>
    <w:tmpl w:val="EFB80F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6362E70"/>
    <w:multiLevelType w:val="multilevel"/>
    <w:tmpl w:val="0BFC00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F91B5F"/>
    <w:multiLevelType w:val="hybridMultilevel"/>
    <w:tmpl w:val="A4DC0962"/>
    <w:lvl w:ilvl="0" w:tplc="4D9E2FD4">
      <w:start w:val="1"/>
      <w:numFmt w:val="lowerLetter"/>
      <w:lvlText w:val="%1)"/>
      <w:lvlJc w:val="left"/>
      <w:pPr>
        <w:ind w:left="991"/>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1" w:tplc="2C0E82AC">
      <w:start w:val="1"/>
      <w:numFmt w:val="lowerLetter"/>
      <w:lvlText w:val="%2"/>
      <w:lvlJc w:val="left"/>
      <w:pPr>
        <w:ind w:left="171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2" w:tplc="949A7F84">
      <w:start w:val="1"/>
      <w:numFmt w:val="lowerRoman"/>
      <w:lvlText w:val="%3"/>
      <w:lvlJc w:val="left"/>
      <w:pPr>
        <w:ind w:left="243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3" w:tplc="72302C32">
      <w:start w:val="1"/>
      <w:numFmt w:val="decimal"/>
      <w:lvlText w:val="%4"/>
      <w:lvlJc w:val="left"/>
      <w:pPr>
        <w:ind w:left="315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4" w:tplc="D5A01D0E">
      <w:start w:val="1"/>
      <w:numFmt w:val="lowerLetter"/>
      <w:lvlText w:val="%5"/>
      <w:lvlJc w:val="left"/>
      <w:pPr>
        <w:ind w:left="387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5" w:tplc="1BE8EDDC">
      <w:start w:val="1"/>
      <w:numFmt w:val="lowerRoman"/>
      <w:lvlText w:val="%6"/>
      <w:lvlJc w:val="left"/>
      <w:pPr>
        <w:ind w:left="459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6" w:tplc="C2E69CF4">
      <w:start w:val="1"/>
      <w:numFmt w:val="decimal"/>
      <w:lvlText w:val="%7"/>
      <w:lvlJc w:val="left"/>
      <w:pPr>
        <w:ind w:left="531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7" w:tplc="C69035BC">
      <w:start w:val="1"/>
      <w:numFmt w:val="lowerLetter"/>
      <w:lvlText w:val="%8"/>
      <w:lvlJc w:val="left"/>
      <w:pPr>
        <w:ind w:left="603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8" w:tplc="B3E27F04">
      <w:start w:val="1"/>
      <w:numFmt w:val="lowerRoman"/>
      <w:lvlText w:val="%9"/>
      <w:lvlJc w:val="left"/>
      <w:pPr>
        <w:ind w:left="675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abstractNum>
  <w:abstractNum w:abstractNumId="44" w15:restartNumberingAfterBreak="0">
    <w:nsid w:val="59B07F8F"/>
    <w:multiLevelType w:val="multilevel"/>
    <w:tmpl w:val="C9AEC21E"/>
    <w:lvl w:ilvl="0">
      <w:start w:val="2"/>
      <w:numFmt w:val="decimal"/>
      <w:lvlText w:val="%1."/>
      <w:lvlJc w:val="left"/>
      <w:pPr>
        <w:ind w:left="540" w:hanging="540"/>
      </w:pPr>
      <w:rPr>
        <w:rFonts w:hint="default"/>
      </w:rPr>
    </w:lvl>
    <w:lvl w:ilvl="1">
      <w:start w:val="1"/>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5" w15:restartNumberingAfterBreak="0">
    <w:nsid w:val="5C8369BB"/>
    <w:multiLevelType w:val="multilevel"/>
    <w:tmpl w:val="FAD44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DEE46AA"/>
    <w:multiLevelType w:val="hybridMultilevel"/>
    <w:tmpl w:val="C310EF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604D3FF7"/>
    <w:multiLevelType w:val="hybridMultilevel"/>
    <w:tmpl w:val="FE189AB4"/>
    <w:lvl w:ilvl="0" w:tplc="66986F38">
      <w:start w:val="1"/>
      <w:numFmt w:val="decimal"/>
      <w:lvlText w:val="%1"/>
      <w:lvlJc w:val="left"/>
      <w:pPr>
        <w:ind w:left="394"/>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F2DECE64">
      <w:start w:val="1"/>
      <w:numFmt w:val="lowerLetter"/>
      <w:lvlText w:val="%2"/>
      <w:lvlJc w:val="left"/>
      <w:pPr>
        <w:ind w:left="1218"/>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2" w:tplc="4D5C476E">
      <w:start w:val="1"/>
      <w:numFmt w:val="lowerRoman"/>
      <w:lvlText w:val="%3"/>
      <w:lvlJc w:val="left"/>
      <w:pPr>
        <w:ind w:left="1938"/>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3" w:tplc="9A4CDA88">
      <w:start w:val="1"/>
      <w:numFmt w:val="decimal"/>
      <w:lvlText w:val="%4"/>
      <w:lvlJc w:val="left"/>
      <w:pPr>
        <w:ind w:left="2658"/>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4" w:tplc="0FB87C82">
      <w:start w:val="1"/>
      <w:numFmt w:val="lowerLetter"/>
      <w:lvlText w:val="%5"/>
      <w:lvlJc w:val="left"/>
      <w:pPr>
        <w:ind w:left="3378"/>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5" w:tplc="14D826BA">
      <w:start w:val="1"/>
      <w:numFmt w:val="lowerRoman"/>
      <w:lvlText w:val="%6"/>
      <w:lvlJc w:val="left"/>
      <w:pPr>
        <w:ind w:left="4098"/>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6" w:tplc="2730DE3E">
      <w:start w:val="1"/>
      <w:numFmt w:val="decimal"/>
      <w:lvlText w:val="%7"/>
      <w:lvlJc w:val="left"/>
      <w:pPr>
        <w:ind w:left="4818"/>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7" w:tplc="853CD882">
      <w:start w:val="1"/>
      <w:numFmt w:val="lowerLetter"/>
      <w:lvlText w:val="%8"/>
      <w:lvlJc w:val="left"/>
      <w:pPr>
        <w:ind w:left="5538"/>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8" w:tplc="7A34AE66">
      <w:start w:val="1"/>
      <w:numFmt w:val="lowerRoman"/>
      <w:lvlText w:val="%9"/>
      <w:lvlJc w:val="left"/>
      <w:pPr>
        <w:ind w:left="6258"/>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abstractNum>
  <w:abstractNum w:abstractNumId="48" w15:restartNumberingAfterBreak="0">
    <w:nsid w:val="62860C42"/>
    <w:multiLevelType w:val="multilevel"/>
    <w:tmpl w:val="CCE2BA22"/>
    <w:lvl w:ilvl="0">
      <w:start w:val="15"/>
      <w:numFmt w:val="decimal"/>
      <w:lvlText w:val="%1"/>
      <w:lvlJc w:val="left"/>
      <w:pPr>
        <w:ind w:left="540" w:hanging="540"/>
      </w:pPr>
      <w:rPr>
        <w:rFonts w:hint="default"/>
      </w:rPr>
    </w:lvl>
    <w:lvl w:ilvl="1">
      <w:start w:val="2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40E2F1F"/>
    <w:multiLevelType w:val="hybridMultilevel"/>
    <w:tmpl w:val="60C49A0E"/>
    <w:lvl w:ilvl="0" w:tplc="FB744834">
      <w:start w:val="3"/>
      <w:numFmt w:val="bullet"/>
      <w:lvlText w:val=""/>
      <w:lvlJc w:val="left"/>
      <w:pPr>
        <w:ind w:left="786" w:hanging="360"/>
      </w:pPr>
      <w:rPr>
        <w:rFonts w:ascii="Symbol" w:eastAsia="Arial" w:hAnsi="Symbol" w:cs="Times New Roman"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50" w15:restartNumberingAfterBreak="0">
    <w:nsid w:val="6410164D"/>
    <w:multiLevelType w:val="hybridMultilevel"/>
    <w:tmpl w:val="38580F12"/>
    <w:lvl w:ilvl="0" w:tplc="E72E82C4">
      <w:start w:val="7"/>
      <w:numFmt w:val="decimal"/>
      <w:lvlText w:val="%1"/>
      <w:lvlJc w:val="left"/>
      <w:pPr>
        <w:ind w:left="720" w:hanging="360"/>
      </w:pPr>
      <w:rPr>
        <w:rFonts w:eastAsia="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66482E00"/>
    <w:multiLevelType w:val="hybridMultilevel"/>
    <w:tmpl w:val="6D667F40"/>
    <w:lvl w:ilvl="0" w:tplc="189449CC">
      <w:start w:val="1"/>
      <w:numFmt w:val="lowerLetter"/>
      <w:lvlText w:val="%1)"/>
      <w:lvlJc w:val="left"/>
      <w:pPr>
        <w:ind w:left="284"/>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BDEE05A4">
      <w:start w:val="1"/>
      <w:numFmt w:val="lowerLetter"/>
      <w:lvlText w:val="%2"/>
      <w:lvlJc w:val="left"/>
      <w:pPr>
        <w:ind w:left="12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CDB66E98">
      <w:start w:val="1"/>
      <w:numFmt w:val="lowerRoman"/>
      <w:lvlText w:val="%3"/>
      <w:lvlJc w:val="left"/>
      <w:pPr>
        <w:ind w:left="19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4DECC48E">
      <w:start w:val="1"/>
      <w:numFmt w:val="decimal"/>
      <w:lvlText w:val="%4"/>
      <w:lvlJc w:val="left"/>
      <w:pPr>
        <w:ind w:left="26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F42CD73C">
      <w:start w:val="1"/>
      <w:numFmt w:val="lowerLetter"/>
      <w:lvlText w:val="%5"/>
      <w:lvlJc w:val="left"/>
      <w:pPr>
        <w:ind w:left="33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D48EC65A">
      <w:start w:val="1"/>
      <w:numFmt w:val="lowerRoman"/>
      <w:lvlText w:val="%6"/>
      <w:lvlJc w:val="left"/>
      <w:pPr>
        <w:ind w:left="41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ECC87B08">
      <w:start w:val="1"/>
      <w:numFmt w:val="decimal"/>
      <w:lvlText w:val="%7"/>
      <w:lvlJc w:val="left"/>
      <w:pPr>
        <w:ind w:left="48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4E9E80C6">
      <w:start w:val="1"/>
      <w:numFmt w:val="lowerLetter"/>
      <w:lvlText w:val="%8"/>
      <w:lvlJc w:val="left"/>
      <w:pPr>
        <w:ind w:left="55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C5ECA9F8">
      <w:start w:val="1"/>
      <w:numFmt w:val="lowerRoman"/>
      <w:lvlText w:val="%9"/>
      <w:lvlJc w:val="left"/>
      <w:pPr>
        <w:ind w:left="62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52" w15:restartNumberingAfterBreak="0">
    <w:nsid w:val="66D72321"/>
    <w:multiLevelType w:val="hybridMultilevel"/>
    <w:tmpl w:val="0928AB4A"/>
    <w:lvl w:ilvl="0" w:tplc="89D8CECC">
      <w:start w:val="1"/>
      <w:numFmt w:val="decimal"/>
      <w:lvlText w:val="%1"/>
      <w:lvlJc w:val="left"/>
      <w:pPr>
        <w:ind w:left="1146" w:hanging="360"/>
      </w:pPr>
      <w:rPr>
        <w:rFonts w:hint="default"/>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5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69B05A63"/>
    <w:multiLevelType w:val="multilevel"/>
    <w:tmpl w:val="B338F9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4A24031"/>
    <w:multiLevelType w:val="hybridMultilevel"/>
    <w:tmpl w:val="5C9AE8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8" w15:restartNumberingAfterBreak="0">
    <w:nsid w:val="7A0721F6"/>
    <w:multiLevelType w:val="multilevel"/>
    <w:tmpl w:val="383CAD60"/>
    <w:lvl w:ilvl="0">
      <w:start w:val="11"/>
      <w:numFmt w:val="decimal"/>
      <w:lvlText w:val="%1."/>
      <w:lvlJc w:val="left"/>
      <w:pPr>
        <w:ind w:left="645" w:hanging="645"/>
      </w:pPr>
      <w:rPr>
        <w:rFonts w:hint="default"/>
      </w:rPr>
    </w:lvl>
    <w:lvl w:ilvl="1">
      <w:start w:val="1"/>
      <w:numFmt w:val="decimal"/>
      <w:lvlText w:val="%1.%2."/>
      <w:lvlJc w:val="left"/>
      <w:pPr>
        <w:ind w:left="929" w:hanging="645"/>
      </w:pPr>
      <w:rPr>
        <w:rFonts w:hint="default"/>
      </w:rPr>
    </w:lvl>
    <w:lvl w:ilvl="2">
      <w:start w:val="6"/>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7E8C242B"/>
    <w:multiLevelType w:val="hybridMultilevel"/>
    <w:tmpl w:val="F4CA85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4"/>
  </w:num>
  <w:num w:numId="2">
    <w:abstractNumId w:val="0"/>
  </w:num>
  <w:num w:numId="3">
    <w:abstractNumId w:val="57"/>
  </w:num>
  <w:num w:numId="4">
    <w:abstractNumId w:val="59"/>
  </w:num>
  <w:num w:numId="5">
    <w:abstractNumId w:val="28"/>
  </w:num>
  <w:num w:numId="6">
    <w:abstractNumId w:val="21"/>
  </w:num>
  <w:num w:numId="7">
    <w:abstractNumId w:val="37"/>
  </w:num>
  <w:num w:numId="8">
    <w:abstractNumId w:val="53"/>
  </w:num>
  <w:num w:numId="9">
    <w:abstractNumId w:val="14"/>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ascii="Times New Roman" w:hAnsi="Times New Roman" w:cs="Times New Roman" w:hint="default"/>
          <w:b w:val="0"/>
          <w:i w:val="0"/>
          <w:strike w:val="0"/>
          <w:color w:val="auto"/>
          <w:sz w:val="24"/>
          <w:szCs w:val="24"/>
          <w:u w:val="none"/>
        </w:rPr>
      </w:lvl>
    </w:lvlOverride>
    <w:lvlOverride w:ilvl="2">
      <w:lvl w:ilvl="2">
        <w:start w:val="1"/>
        <w:numFmt w:val="decimal"/>
        <w:pStyle w:val="Nivel3"/>
        <w:lvlText w:val="%1.%2.%3"/>
        <w:lvlJc w:val="left"/>
        <w:pPr>
          <w:ind w:left="1638" w:hanging="504"/>
        </w:pPr>
        <w:rPr>
          <w:rFonts w:hint="default"/>
          <w:b w:val="0"/>
          <w:i w:val="0"/>
          <w:strike w:val="0"/>
          <w:color w:val="auto"/>
          <w:sz w:val="24"/>
          <w:szCs w:val="24"/>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abstractNumId w:val="55"/>
  </w:num>
  <w:num w:numId="11">
    <w:abstractNumId w:val="6"/>
  </w:num>
  <w:num w:numId="12">
    <w:abstractNumId w:val="48"/>
  </w:num>
  <w:num w:numId="13">
    <w:abstractNumId w:val="31"/>
  </w:num>
  <w:num w:numId="14">
    <w:abstractNumId w:val="32"/>
  </w:num>
  <w:num w:numId="15">
    <w:abstractNumId w:val="3"/>
  </w:num>
  <w:num w:numId="16">
    <w:abstractNumId w:val="26"/>
  </w:num>
  <w:num w:numId="17">
    <w:abstractNumId w:val="35"/>
  </w:num>
  <w:num w:numId="18">
    <w:abstractNumId w:val="7"/>
  </w:num>
  <w:num w:numId="19">
    <w:abstractNumId w:val="51"/>
  </w:num>
  <w:num w:numId="20">
    <w:abstractNumId w:val="1"/>
  </w:num>
  <w:num w:numId="21">
    <w:abstractNumId w:val="8"/>
  </w:num>
  <w:num w:numId="22">
    <w:abstractNumId w:val="46"/>
  </w:num>
  <w:num w:numId="23">
    <w:abstractNumId w:val="20"/>
  </w:num>
  <w:num w:numId="24">
    <w:abstractNumId w:val="56"/>
  </w:num>
  <w:num w:numId="25">
    <w:abstractNumId w:val="29"/>
  </w:num>
  <w:num w:numId="26">
    <w:abstractNumId w:val="60"/>
  </w:num>
  <w:num w:numId="27">
    <w:abstractNumId w:val="33"/>
  </w:num>
  <w:num w:numId="28">
    <w:abstractNumId w:val="11"/>
  </w:num>
  <w:num w:numId="29">
    <w:abstractNumId w:val="5"/>
    <w:lvlOverride w:ilvl="2">
      <w:lvl w:ilvl="2">
        <w:start w:val="1"/>
        <w:numFmt w:val="lowerLetter"/>
        <w:lvlText w:val="%3)"/>
        <w:lvlJc w:val="left"/>
        <w:pPr>
          <w:ind w:left="1224" w:hanging="504"/>
        </w:pPr>
        <w:rPr>
          <w:b w:val="0"/>
          <w:i w:val="0"/>
          <w:iCs/>
          <w:color w:val="00000A"/>
        </w:rPr>
      </w:lvl>
    </w:lvlOverride>
  </w:num>
  <w:num w:numId="30">
    <w:abstractNumId w:val="16"/>
  </w:num>
  <w:num w:numId="31">
    <w:abstractNumId w:val="9"/>
  </w:num>
  <w:num w:numId="32">
    <w:abstractNumId w:val="39"/>
  </w:num>
  <w:num w:numId="33">
    <w:abstractNumId w:val="38"/>
  </w:num>
  <w:num w:numId="34">
    <w:abstractNumId w:val="24"/>
  </w:num>
  <w:num w:numId="35">
    <w:abstractNumId w:val="40"/>
  </w:num>
  <w:num w:numId="36">
    <w:abstractNumId w:val="4"/>
  </w:num>
  <w:num w:numId="37">
    <w:abstractNumId w:val="43"/>
  </w:num>
  <w:num w:numId="38">
    <w:abstractNumId w:val="13"/>
  </w:num>
  <w:num w:numId="39">
    <w:abstractNumId w:val="2"/>
  </w:num>
  <w:num w:numId="40">
    <w:abstractNumId w:val="52"/>
  </w:num>
  <w:num w:numId="41">
    <w:abstractNumId w:val="10"/>
  </w:num>
  <w:num w:numId="42">
    <w:abstractNumId w:val="49"/>
  </w:num>
  <w:num w:numId="43">
    <w:abstractNumId w:val="27"/>
  </w:num>
  <w:num w:numId="44">
    <w:abstractNumId w:val="50"/>
  </w:num>
  <w:num w:numId="45">
    <w:abstractNumId w:val="18"/>
  </w:num>
  <w:num w:numId="46">
    <w:abstractNumId w:val="47"/>
  </w:num>
  <w:num w:numId="47">
    <w:abstractNumId w:val="12"/>
  </w:num>
  <w:num w:numId="48">
    <w:abstractNumId w:val="5"/>
  </w:num>
  <w:num w:numId="49">
    <w:abstractNumId w:val="58"/>
  </w:num>
  <w:num w:numId="50">
    <w:abstractNumId w:val="41"/>
  </w:num>
  <w:num w:numId="51">
    <w:abstractNumId w:val="36"/>
  </w:num>
  <w:num w:numId="52">
    <w:abstractNumId w:val="34"/>
  </w:num>
  <w:num w:numId="53">
    <w:abstractNumId w:val="54"/>
  </w:num>
  <w:num w:numId="54">
    <w:abstractNumId w:val="23"/>
  </w:num>
  <w:num w:numId="55">
    <w:abstractNumId w:val="42"/>
  </w:num>
  <w:num w:numId="56">
    <w:abstractNumId w:val="44"/>
  </w:num>
  <w:num w:numId="57">
    <w:abstractNumId w:val="19"/>
  </w:num>
  <w:num w:numId="58">
    <w:abstractNumId w:val="25"/>
  </w:num>
  <w:num w:numId="59">
    <w:abstractNumId w:val="30"/>
  </w:num>
  <w:num w:numId="60">
    <w:abstractNumId w:val="45"/>
  </w:num>
  <w:num w:numId="61">
    <w:abstractNumId w:val="15"/>
  </w:num>
  <w:num w:numId="62">
    <w:abstractNumId w:val="17"/>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mirrorMargins/>
  <w:activeWritingStyle w:appName="MSWord" w:lang="pt-BR" w:vendorID="64" w:dllVersion="0" w:nlCheck="1" w:checkStyle="0"/>
  <w:activeWritingStyle w:appName="MSWord" w:lang="pt-BR" w:vendorID="64" w:dllVersion="4096" w:nlCheck="1" w:checkStyle="0"/>
  <w:activeWritingStyle w:appName="MSWord" w:lang="pt-BR" w:vendorID="64" w:dllVersion="131078" w:nlCheck="1" w:checkStyle="0"/>
  <w:activeWritingStyle w:appName="MSWord" w:lang="en-US"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1AC7"/>
    <w:rsid w:val="00001DA6"/>
    <w:rsid w:val="00001ECB"/>
    <w:rsid w:val="0000236D"/>
    <w:rsid w:val="00002D6B"/>
    <w:rsid w:val="00003298"/>
    <w:rsid w:val="0000389E"/>
    <w:rsid w:val="00003F8B"/>
    <w:rsid w:val="000049DE"/>
    <w:rsid w:val="00004B5F"/>
    <w:rsid w:val="00004D4F"/>
    <w:rsid w:val="00004FCA"/>
    <w:rsid w:val="00005901"/>
    <w:rsid w:val="00005A68"/>
    <w:rsid w:val="00005C75"/>
    <w:rsid w:val="00006179"/>
    <w:rsid w:val="00006180"/>
    <w:rsid w:val="000062BE"/>
    <w:rsid w:val="000066C8"/>
    <w:rsid w:val="000069B4"/>
    <w:rsid w:val="00006A6B"/>
    <w:rsid w:val="000070AF"/>
    <w:rsid w:val="000073F3"/>
    <w:rsid w:val="0000756E"/>
    <w:rsid w:val="00007E0D"/>
    <w:rsid w:val="00010C6A"/>
    <w:rsid w:val="000111B6"/>
    <w:rsid w:val="0001134B"/>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C4C"/>
    <w:rsid w:val="00015D4B"/>
    <w:rsid w:val="00016151"/>
    <w:rsid w:val="00016EDE"/>
    <w:rsid w:val="0001716E"/>
    <w:rsid w:val="00017D86"/>
    <w:rsid w:val="000200C5"/>
    <w:rsid w:val="00020C33"/>
    <w:rsid w:val="0002118D"/>
    <w:rsid w:val="0002128F"/>
    <w:rsid w:val="000212C9"/>
    <w:rsid w:val="00021486"/>
    <w:rsid w:val="0002260C"/>
    <w:rsid w:val="0002289A"/>
    <w:rsid w:val="000229B1"/>
    <w:rsid w:val="00022BA7"/>
    <w:rsid w:val="0002306D"/>
    <w:rsid w:val="00023CDD"/>
    <w:rsid w:val="00024138"/>
    <w:rsid w:val="000242C8"/>
    <w:rsid w:val="000244D6"/>
    <w:rsid w:val="00025402"/>
    <w:rsid w:val="00025B38"/>
    <w:rsid w:val="00025E06"/>
    <w:rsid w:val="00026A9C"/>
    <w:rsid w:val="00026F0E"/>
    <w:rsid w:val="00027155"/>
    <w:rsid w:val="000277DE"/>
    <w:rsid w:val="00027855"/>
    <w:rsid w:val="00027933"/>
    <w:rsid w:val="00027963"/>
    <w:rsid w:val="00027A5D"/>
    <w:rsid w:val="00030153"/>
    <w:rsid w:val="0003019B"/>
    <w:rsid w:val="00030635"/>
    <w:rsid w:val="00031611"/>
    <w:rsid w:val="000318BA"/>
    <w:rsid w:val="00031A2F"/>
    <w:rsid w:val="00031DBE"/>
    <w:rsid w:val="00031E06"/>
    <w:rsid w:val="000321F5"/>
    <w:rsid w:val="000322A8"/>
    <w:rsid w:val="00032EA8"/>
    <w:rsid w:val="000335F5"/>
    <w:rsid w:val="000339C2"/>
    <w:rsid w:val="00033DA9"/>
    <w:rsid w:val="00033E86"/>
    <w:rsid w:val="000340B8"/>
    <w:rsid w:val="00034A29"/>
    <w:rsid w:val="00034FD6"/>
    <w:rsid w:val="00035D80"/>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967"/>
    <w:rsid w:val="00042DB9"/>
    <w:rsid w:val="000438B3"/>
    <w:rsid w:val="00044685"/>
    <w:rsid w:val="0004478F"/>
    <w:rsid w:val="00044CF4"/>
    <w:rsid w:val="00045152"/>
    <w:rsid w:val="000452C7"/>
    <w:rsid w:val="000454D0"/>
    <w:rsid w:val="00045552"/>
    <w:rsid w:val="0004586D"/>
    <w:rsid w:val="0004587A"/>
    <w:rsid w:val="00045EE0"/>
    <w:rsid w:val="00046DDA"/>
    <w:rsid w:val="0004713C"/>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0CB"/>
    <w:rsid w:val="000526DD"/>
    <w:rsid w:val="000526E6"/>
    <w:rsid w:val="00052F23"/>
    <w:rsid w:val="00053303"/>
    <w:rsid w:val="00053572"/>
    <w:rsid w:val="00053E65"/>
    <w:rsid w:val="00055034"/>
    <w:rsid w:val="00055889"/>
    <w:rsid w:val="00055C19"/>
    <w:rsid w:val="00055F99"/>
    <w:rsid w:val="00056433"/>
    <w:rsid w:val="000564D1"/>
    <w:rsid w:val="00057661"/>
    <w:rsid w:val="00060256"/>
    <w:rsid w:val="00060414"/>
    <w:rsid w:val="00060A78"/>
    <w:rsid w:val="00060B91"/>
    <w:rsid w:val="00060E15"/>
    <w:rsid w:val="00060E1B"/>
    <w:rsid w:val="00061553"/>
    <w:rsid w:val="000619B9"/>
    <w:rsid w:val="00061DA5"/>
    <w:rsid w:val="0006239C"/>
    <w:rsid w:val="00062853"/>
    <w:rsid w:val="00062E0E"/>
    <w:rsid w:val="00062EA0"/>
    <w:rsid w:val="0006303F"/>
    <w:rsid w:val="000633EF"/>
    <w:rsid w:val="00063660"/>
    <w:rsid w:val="00063F62"/>
    <w:rsid w:val="0006419C"/>
    <w:rsid w:val="00064A73"/>
    <w:rsid w:val="0006504E"/>
    <w:rsid w:val="000652B5"/>
    <w:rsid w:val="000652F6"/>
    <w:rsid w:val="0006537A"/>
    <w:rsid w:val="00065883"/>
    <w:rsid w:val="00065E05"/>
    <w:rsid w:val="000662C1"/>
    <w:rsid w:val="00066368"/>
    <w:rsid w:val="00066564"/>
    <w:rsid w:val="00066C2F"/>
    <w:rsid w:val="000670EC"/>
    <w:rsid w:val="00067325"/>
    <w:rsid w:val="000677A2"/>
    <w:rsid w:val="00067B0A"/>
    <w:rsid w:val="0007019A"/>
    <w:rsid w:val="00070375"/>
    <w:rsid w:val="0007075C"/>
    <w:rsid w:val="0007088D"/>
    <w:rsid w:val="000709A3"/>
    <w:rsid w:val="000709FF"/>
    <w:rsid w:val="00070EA5"/>
    <w:rsid w:val="00070FD8"/>
    <w:rsid w:val="000725AE"/>
    <w:rsid w:val="00073004"/>
    <w:rsid w:val="00073596"/>
    <w:rsid w:val="00073852"/>
    <w:rsid w:val="000738DE"/>
    <w:rsid w:val="00073A8E"/>
    <w:rsid w:val="00073E63"/>
    <w:rsid w:val="00073E76"/>
    <w:rsid w:val="000744BC"/>
    <w:rsid w:val="00074878"/>
    <w:rsid w:val="00074A5F"/>
    <w:rsid w:val="00074D76"/>
    <w:rsid w:val="0007542D"/>
    <w:rsid w:val="0007625C"/>
    <w:rsid w:val="00076CBC"/>
    <w:rsid w:val="0007709E"/>
    <w:rsid w:val="00077127"/>
    <w:rsid w:val="000779C7"/>
    <w:rsid w:val="00077A64"/>
    <w:rsid w:val="00077B06"/>
    <w:rsid w:val="00077E39"/>
    <w:rsid w:val="00077F21"/>
    <w:rsid w:val="00080710"/>
    <w:rsid w:val="0008084C"/>
    <w:rsid w:val="00080B53"/>
    <w:rsid w:val="00080DD9"/>
    <w:rsid w:val="00081098"/>
    <w:rsid w:val="00081282"/>
    <w:rsid w:val="000813B0"/>
    <w:rsid w:val="00081700"/>
    <w:rsid w:val="0008205E"/>
    <w:rsid w:val="00082234"/>
    <w:rsid w:val="000823C4"/>
    <w:rsid w:val="000826B8"/>
    <w:rsid w:val="0008276E"/>
    <w:rsid w:val="0008295B"/>
    <w:rsid w:val="00082DC7"/>
    <w:rsid w:val="000831C8"/>
    <w:rsid w:val="00083E83"/>
    <w:rsid w:val="00084490"/>
    <w:rsid w:val="00084518"/>
    <w:rsid w:val="00084AF9"/>
    <w:rsid w:val="000850DC"/>
    <w:rsid w:val="000863F0"/>
    <w:rsid w:val="00086BB6"/>
    <w:rsid w:val="00086D55"/>
    <w:rsid w:val="000872C8"/>
    <w:rsid w:val="000879D5"/>
    <w:rsid w:val="000879FB"/>
    <w:rsid w:val="00087A22"/>
    <w:rsid w:val="00087EF2"/>
    <w:rsid w:val="000902AA"/>
    <w:rsid w:val="00090425"/>
    <w:rsid w:val="00090534"/>
    <w:rsid w:val="00090BA7"/>
    <w:rsid w:val="00090D08"/>
    <w:rsid w:val="00090F5D"/>
    <w:rsid w:val="00091828"/>
    <w:rsid w:val="00091897"/>
    <w:rsid w:val="0009214A"/>
    <w:rsid w:val="000921E1"/>
    <w:rsid w:val="000923CA"/>
    <w:rsid w:val="00092759"/>
    <w:rsid w:val="00092CA5"/>
    <w:rsid w:val="0009357F"/>
    <w:rsid w:val="000935AA"/>
    <w:rsid w:val="00093A9C"/>
    <w:rsid w:val="00093B86"/>
    <w:rsid w:val="00094034"/>
    <w:rsid w:val="00094191"/>
    <w:rsid w:val="00094321"/>
    <w:rsid w:val="00094790"/>
    <w:rsid w:val="00094A8E"/>
    <w:rsid w:val="00094D55"/>
    <w:rsid w:val="000959AF"/>
    <w:rsid w:val="000966CA"/>
    <w:rsid w:val="000967EB"/>
    <w:rsid w:val="00096B41"/>
    <w:rsid w:val="0009784C"/>
    <w:rsid w:val="00097D55"/>
    <w:rsid w:val="000A0129"/>
    <w:rsid w:val="000A0585"/>
    <w:rsid w:val="000A05E3"/>
    <w:rsid w:val="000A0BAC"/>
    <w:rsid w:val="000A102A"/>
    <w:rsid w:val="000A179E"/>
    <w:rsid w:val="000A1A7B"/>
    <w:rsid w:val="000A1B88"/>
    <w:rsid w:val="000A1BEE"/>
    <w:rsid w:val="000A1EAC"/>
    <w:rsid w:val="000A2046"/>
    <w:rsid w:val="000A20EE"/>
    <w:rsid w:val="000A23DA"/>
    <w:rsid w:val="000A31A9"/>
    <w:rsid w:val="000A36DD"/>
    <w:rsid w:val="000A38E6"/>
    <w:rsid w:val="000A3D93"/>
    <w:rsid w:val="000A4214"/>
    <w:rsid w:val="000A494B"/>
    <w:rsid w:val="000A498A"/>
    <w:rsid w:val="000A50B2"/>
    <w:rsid w:val="000A5D6C"/>
    <w:rsid w:val="000A5E21"/>
    <w:rsid w:val="000A674F"/>
    <w:rsid w:val="000A6EF7"/>
    <w:rsid w:val="000A7471"/>
    <w:rsid w:val="000A7A72"/>
    <w:rsid w:val="000A7A9F"/>
    <w:rsid w:val="000A7DA1"/>
    <w:rsid w:val="000B01DF"/>
    <w:rsid w:val="000B02A1"/>
    <w:rsid w:val="000B071B"/>
    <w:rsid w:val="000B0DE3"/>
    <w:rsid w:val="000B0E81"/>
    <w:rsid w:val="000B0F42"/>
    <w:rsid w:val="000B1534"/>
    <w:rsid w:val="000B1626"/>
    <w:rsid w:val="000B1C01"/>
    <w:rsid w:val="000B1E0F"/>
    <w:rsid w:val="000B226F"/>
    <w:rsid w:val="000B283A"/>
    <w:rsid w:val="000B3A77"/>
    <w:rsid w:val="000B3B09"/>
    <w:rsid w:val="000B4074"/>
    <w:rsid w:val="000B49DC"/>
    <w:rsid w:val="000B56AB"/>
    <w:rsid w:val="000B62F0"/>
    <w:rsid w:val="000B63EB"/>
    <w:rsid w:val="000B663C"/>
    <w:rsid w:val="000B74E2"/>
    <w:rsid w:val="000B7A11"/>
    <w:rsid w:val="000B7B55"/>
    <w:rsid w:val="000B7BCE"/>
    <w:rsid w:val="000C052F"/>
    <w:rsid w:val="000C05F5"/>
    <w:rsid w:val="000C08E9"/>
    <w:rsid w:val="000C0A7A"/>
    <w:rsid w:val="000C0DE3"/>
    <w:rsid w:val="000C123B"/>
    <w:rsid w:val="000C19BD"/>
    <w:rsid w:val="000C1A8D"/>
    <w:rsid w:val="000C20BD"/>
    <w:rsid w:val="000C21AD"/>
    <w:rsid w:val="000C2A3B"/>
    <w:rsid w:val="000C2C16"/>
    <w:rsid w:val="000C2E00"/>
    <w:rsid w:val="000C32BF"/>
    <w:rsid w:val="000C380A"/>
    <w:rsid w:val="000C3E5F"/>
    <w:rsid w:val="000C40ED"/>
    <w:rsid w:val="000C4140"/>
    <w:rsid w:val="000C41CD"/>
    <w:rsid w:val="000C4324"/>
    <w:rsid w:val="000C4416"/>
    <w:rsid w:val="000C4759"/>
    <w:rsid w:val="000C4E94"/>
    <w:rsid w:val="000C5D14"/>
    <w:rsid w:val="000C6446"/>
    <w:rsid w:val="000C670A"/>
    <w:rsid w:val="000C7B49"/>
    <w:rsid w:val="000C7F60"/>
    <w:rsid w:val="000C7FA6"/>
    <w:rsid w:val="000C7FFC"/>
    <w:rsid w:val="000D017E"/>
    <w:rsid w:val="000D117F"/>
    <w:rsid w:val="000D1EDD"/>
    <w:rsid w:val="000D239E"/>
    <w:rsid w:val="000D294B"/>
    <w:rsid w:val="000D2A6B"/>
    <w:rsid w:val="000D2AC3"/>
    <w:rsid w:val="000D2B1C"/>
    <w:rsid w:val="000D340C"/>
    <w:rsid w:val="000D348F"/>
    <w:rsid w:val="000D3590"/>
    <w:rsid w:val="000D3B43"/>
    <w:rsid w:val="000D4159"/>
    <w:rsid w:val="000D4494"/>
    <w:rsid w:val="000D4D3E"/>
    <w:rsid w:val="000D55DF"/>
    <w:rsid w:val="000D5774"/>
    <w:rsid w:val="000D5CAD"/>
    <w:rsid w:val="000D6597"/>
    <w:rsid w:val="000D76B8"/>
    <w:rsid w:val="000D7848"/>
    <w:rsid w:val="000D7BE6"/>
    <w:rsid w:val="000E071F"/>
    <w:rsid w:val="000E15DC"/>
    <w:rsid w:val="000E20A6"/>
    <w:rsid w:val="000E238A"/>
    <w:rsid w:val="000E2C5B"/>
    <w:rsid w:val="000E2F19"/>
    <w:rsid w:val="000E31D5"/>
    <w:rsid w:val="000E320E"/>
    <w:rsid w:val="000E3CC6"/>
    <w:rsid w:val="000E3D71"/>
    <w:rsid w:val="000E3F86"/>
    <w:rsid w:val="000E42DE"/>
    <w:rsid w:val="000E4BD6"/>
    <w:rsid w:val="000E4C1B"/>
    <w:rsid w:val="000E4F8C"/>
    <w:rsid w:val="000E5243"/>
    <w:rsid w:val="000E5C58"/>
    <w:rsid w:val="000E5ED5"/>
    <w:rsid w:val="000E610F"/>
    <w:rsid w:val="000E611D"/>
    <w:rsid w:val="000E7116"/>
    <w:rsid w:val="000E739A"/>
    <w:rsid w:val="000E7934"/>
    <w:rsid w:val="000E7A3D"/>
    <w:rsid w:val="000E7EB8"/>
    <w:rsid w:val="000E7F73"/>
    <w:rsid w:val="000F01E6"/>
    <w:rsid w:val="000F03F6"/>
    <w:rsid w:val="000F0A2E"/>
    <w:rsid w:val="000F104D"/>
    <w:rsid w:val="000F113C"/>
    <w:rsid w:val="000F1290"/>
    <w:rsid w:val="000F15A5"/>
    <w:rsid w:val="000F1778"/>
    <w:rsid w:val="000F1C1C"/>
    <w:rsid w:val="000F1CCF"/>
    <w:rsid w:val="000F2578"/>
    <w:rsid w:val="000F29D6"/>
    <w:rsid w:val="000F2B66"/>
    <w:rsid w:val="000F2D6D"/>
    <w:rsid w:val="000F397B"/>
    <w:rsid w:val="000F3C28"/>
    <w:rsid w:val="000F3CE7"/>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3E4"/>
    <w:rsid w:val="00101E6A"/>
    <w:rsid w:val="0010294E"/>
    <w:rsid w:val="00102F0D"/>
    <w:rsid w:val="00102F2B"/>
    <w:rsid w:val="0010312E"/>
    <w:rsid w:val="00103391"/>
    <w:rsid w:val="00103440"/>
    <w:rsid w:val="00103461"/>
    <w:rsid w:val="00103629"/>
    <w:rsid w:val="00103668"/>
    <w:rsid w:val="00104204"/>
    <w:rsid w:val="00104C11"/>
    <w:rsid w:val="00105071"/>
    <w:rsid w:val="001054A8"/>
    <w:rsid w:val="00105707"/>
    <w:rsid w:val="00105A03"/>
    <w:rsid w:val="00105BB9"/>
    <w:rsid w:val="00105C7B"/>
    <w:rsid w:val="00106309"/>
    <w:rsid w:val="00106B39"/>
    <w:rsid w:val="001100EC"/>
    <w:rsid w:val="00110305"/>
    <w:rsid w:val="001103FF"/>
    <w:rsid w:val="00110508"/>
    <w:rsid w:val="00110637"/>
    <w:rsid w:val="00110909"/>
    <w:rsid w:val="0011165F"/>
    <w:rsid w:val="001116F8"/>
    <w:rsid w:val="0011189D"/>
    <w:rsid w:val="00111C8B"/>
    <w:rsid w:val="0011261C"/>
    <w:rsid w:val="00112A6A"/>
    <w:rsid w:val="00112ABD"/>
    <w:rsid w:val="00113470"/>
    <w:rsid w:val="0011358D"/>
    <w:rsid w:val="00113EEB"/>
    <w:rsid w:val="00113F55"/>
    <w:rsid w:val="00114C63"/>
    <w:rsid w:val="00115429"/>
    <w:rsid w:val="0011566A"/>
    <w:rsid w:val="0011575E"/>
    <w:rsid w:val="00115C30"/>
    <w:rsid w:val="00115EE1"/>
    <w:rsid w:val="00116179"/>
    <w:rsid w:val="00116D83"/>
    <w:rsid w:val="00116E3D"/>
    <w:rsid w:val="001208D4"/>
    <w:rsid w:val="00120DAD"/>
    <w:rsid w:val="00120EB9"/>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EC7"/>
    <w:rsid w:val="00132214"/>
    <w:rsid w:val="00132231"/>
    <w:rsid w:val="0013285E"/>
    <w:rsid w:val="00132905"/>
    <w:rsid w:val="00133148"/>
    <w:rsid w:val="0013329D"/>
    <w:rsid w:val="00133601"/>
    <w:rsid w:val="00133A1F"/>
    <w:rsid w:val="001341AF"/>
    <w:rsid w:val="001342C0"/>
    <w:rsid w:val="00134694"/>
    <w:rsid w:val="00134FE4"/>
    <w:rsid w:val="0013520A"/>
    <w:rsid w:val="00135710"/>
    <w:rsid w:val="0013599E"/>
    <w:rsid w:val="00135CCD"/>
    <w:rsid w:val="00136255"/>
    <w:rsid w:val="00136307"/>
    <w:rsid w:val="00136C97"/>
    <w:rsid w:val="00136D43"/>
    <w:rsid w:val="0013709F"/>
    <w:rsid w:val="00137BE7"/>
    <w:rsid w:val="00137F60"/>
    <w:rsid w:val="0014004B"/>
    <w:rsid w:val="001400AB"/>
    <w:rsid w:val="00140584"/>
    <w:rsid w:val="00140A41"/>
    <w:rsid w:val="00140C04"/>
    <w:rsid w:val="00140D04"/>
    <w:rsid w:val="00140F99"/>
    <w:rsid w:val="00141189"/>
    <w:rsid w:val="001414AC"/>
    <w:rsid w:val="001419CD"/>
    <w:rsid w:val="001419EE"/>
    <w:rsid w:val="00142B67"/>
    <w:rsid w:val="00142D9A"/>
    <w:rsid w:val="00142FE1"/>
    <w:rsid w:val="0014302D"/>
    <w:rsid w:val="0014325E"/>
    <w:rsid w:val="00143367"/>
    <w:rsid w:val="00143845"/>
    <w:rsid w:val="00143A49"/>
    <w:rsid w:val="00143DB3"/>
    <w:rsid w:val="00143E29"/>
    <w:rsid w:val="001441A4"/>
    <w:rsid w:val="001443B4"/>
    <w:rsid w:val="00144AB1"/>
    <w:rsid w:val="00144E73"/>
    <w:rsid w:val="00144F1A"/>
    <w:rsid w:val="0014603A"/>
    <w:rsid w:val="001462AD"/>
    <w:rsid w:val="0014670B"/>
    <w:rsid w:val="001468D3"/>
    <w:rsid w:val="00146B7E"/>
    <w:rsid w:val="00146BDF"/>
    <w:rsid w:val="00147222"/>
    <w:rsid w:val="0014755F"/>
    <w:rsid w:val="00150157"/>
    <w:rsid w:val="00150295"/>
    <w:rsid w:val="001503BE"/>
    <w:rsid w:val="00150D3E"/>
    <w:rsid w:val="00151071"/>
    <w:rsid w:val="001516EA"/>
    <w:rsid w:val="0015172D"/>
    <w:rsid w:val="00151789"/>
    <w:rsid w:val="00152E0F"/>
    <w:rsid w:val="00152F6C"/>
    <w:rsid w:val="0015357A"/>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177F"/>
    <w:rsid w:val="00161F47"/>
    <w:rsid w:val="00162645"/>
    <w:rsid w:val="00163254"/>
    <w:rsid w:val="0016418C"/>
    <w:rsid w:val="00164870"/>
    <w:rsid w:val="001648FB"/>
    <w:rsid w:val="00164CC3"/>
    <w:rsid w:val="00164D3A"/>
    <w:rsid w:val="00164EBC"/>
    <w:rsid w:val="0016553F"/>
    <w:rsid w:val="00165573"/>
    <w:rsid w:val="00165577"/>
    <w:rsid w:val="001655CF"/>
    <w:rsid w:val="0016584A"/>
    <w:rsid w:val="0016603C"/>
    <w:rsid w:val="00166516"/>
    <w:rsid w:val="00166820"/>
    <w:rsid w:val="00166C18"/>
    <w:rsid w:val="00167970"/>
    <w:rsid w:val="00167C91"/>
    <w:rsid w:val="00170173"/>
    <w:rsid w:val="00170558"/>
    <w:rsid w:val="001705DE"/>
    <w:rsid w:val="001706E2"/>
    <w:rsid w:val="001708CD"/>
    <w:rsid w:val="00170CE1"/>
    <w:rsid w:val="00170D49"/>
    <w:rsid w:val="00171A80"/>
    <w:rsid w:val="001723DB"/>
    <w:rsid w:val="001723DF"/>
    <w:rsid w:val="0017284B"/>
    <w:rsid w:val="00172A0F"/>
    <w:rsid w:val="0017326E"/>
    <w:rsid w:val="001734E1"/>
    <w:rsid w:val="00174843"/>
    <w:rsid w:val="00174CAA"/>
    <w:rsid w:val="00174D48"/>
    <w:rsid w:val="00174F1B"/>
    <w:rsid w:val="00175089"/>
    <w:rsid w:val="00175662"/>
    <w:rsid w:val="00175687"/>
    <w:rsid w:val="00175ADD"/>
    <w:rsid w:val="00175B9C"/>
    <w:rsid w:val="00176540"/>
    <w:rsid w:val="00176D13"/>
    <w:rsid w:val="001771E7"/>
    <w:rsid w:val="001772A8"/>
    <w:rsid w:val="001777C6"/>
    <w:rsid w:val="00177958"/>
    <w:rsid w:val="00177CD5"/>
    <w:rsid w:val="0018024F"/>
    <w:rsid w:val="00180391"/>
    <w:rsid w:val="00180B4C"/>
    <w:rsid w:val="00180B6C"/>
    <w:rsid w:val="00180BEB"/>
    <w:rsid w:val="0018179A"/>
    <w:rsid w:val="001817D2"/>
    <w:rsid w:val="00181881"/>
    <w:rsid w:val="00181E1F"/>
    <w:rsid w:val="00181F1C"/>
    <w:rsid w:val="0018218A"/>
    <w:rsid w:val="001825A9"/>
    <w:rsid w:val="00182912"/>
    <w:rsid w:val="00182B24"/>
    <w:rsid w:val="0018388F"/>
    <w:rsid w:val="00184086"/>
    <w:rsid w:val="001842A6"/>
    <w:rsid w:val="00184618"/>
    <w:rsid w:val="00184919"/>
    <w:rsid w:val="00184E7C"/>
    <w:rsid w:val="00185D36"/>
    <w:rsid w:val="00185F3B"/>
    <w:rsid w:val="0018613B"/>
    <w:rsid w:val="00186532"/>
    <w:rsid w:val="001867D9"/>
    <w:rsid w:val="0018687E"/>
    <w:rsid w:val="001878F1"/>
    <w:rsid w:val="0019043E"/>
    <w:rsid w:val="001904A8"/>
    <w:rsid w:val="00191087"/>
    <w:rsid w:val="00191140"/>
    <w:rsid w:val="001916AA"/>
    <w:rsid w:val="00191ABE"/>
    <w:rsid w:val="00191E21"/>
    <w:rsid w:val="001935E5"/>
    <w:rsid w:val="001937C4"/>
    <w:rsid w:val="00194087"/>
    <w:rsid w:val="00194118"/>
    <w:rsid w:val="00194866"/>
    <w:rsid w:val="0019489F"/>
    <w:rsid w:val="00194F7C"/>
    <w:rsid w:val="001959DA"/>
    <w:rsid w:val="00196741"/>
    <w:rsid w:val="001968C4"/>
    <w:rsid w:val="00196993"/>
    <w:rsid w:val="00197070"/>
    <w:rsid w:val="001979BA"/>
    <w:rsid w:val="00197C86"/>
    <w:rsid w:val="001A009A"/>
    <w:rsid w:val="001A0186"/>
    <w:rsid w:val="001A0A05"/>
    <w:rsid w:val="001A1138"/>
    <w:rsid w:val="001A13FA"/>
    <w:rsid w:val="001A15C2"/>
    <w:rsid w:val="001A1732"/>
    <w:rsid w:val="001A20E8"/>
    <w:rsid w:val="001A2CE9"/>
    <w:rsid w:val="001A3153"/>
    <w:rsid w:val="001A33D5"/>
    <w:rsid w:val="001A3A05"/>
    <w:rsid w:val="001A3ADF"/>
    <w:rsid w:val="001A3DAC"/>
    <w:rsid w:val="001A3E18"/>
    <w:rsid w:val="001A43DE"/>
    <w:rsid w:val="001A4748"/>
    <w:rsid w:val="001A570F"/>
    <w:rsid w:val="001A6234"/>
    <w:rsid w:val="001A6970"/>
    <w:rsid w:val="001A6B90"/>
    <w:rsid w:val="001A7EEF"/>
    <w:rsid w:val="001A7F1F"/>
    <w:rsid w:val="001B005B"/>
    <w:rsid w:val="001B0D42"/>
    <w:rsid w:val="001B1079"/>
    <w:rsid w:val="001B1976"/>
    <w:rsid w:val="001B2538"/>
    <w:rsid w:val="001B2A3F"/>
    <w:rsid w:val="001B2FAE"/>
    <w:rsid w:val="001B3448"/>
    <w:rsid w:val="001B3617"/>
    <w:rsid w:val="001B3DA3"/>
    <w:rsid w:val="001B4796"/>
    <w:rsid w:val="001B4A0C"/>
    <w:rsid w:val="001B51EF"/>
    <w:rsid w:val="001B53DE"/>
    <w:rsid w:val="001B6423"/>
    <w:rsid w:val="001B7184"/>
    <w:rsid w:val="001B7FE6"/>
    <w:rsid w:val="001C11C5"/>
    <w:rsid w:val="001C1990"/>
    <w:rsid w:val="001C1C84"/>
    <w:rsid w:val="001C2032"/>
    <w:rsid w:val="001C2C97"/>
    <w:rsid w:val="001C2E71"/>
    <w:rsid w:val="001C2FA4"/>
    <w:rsid w:val="001C32B2"/>
    <w:rsid w:val="001C3F32"/>
    <w:rsid w:val="001C41C8"/>
    <w:rsid w:val="001C47A8"/>
    <w:rsid w:val="001C48B6"/>
    <w:rsid w:val="001C4C04"/>
    <w:rsid w:val="001C501A"/>
    <w:rsid w:val="001C540D"/>
    <w:rsid w:val="001C57FF"/>
    <w:rsid w:val="001C597C"/>
    <w:rsid w:val="001C59C0"/>
    <w:rsid w:val="001C5FEE"/>
    <w:rsid w:val="001C61C4"/>
    <w:rsid w:val="001C694F"/>
    <w:rsid w:val="001C6C9C"/>
    <w:rsid w:val="001C7098"/>
    <w:rsid w:val="001C70DB"/>
    <w:rsid w:val="001C721E"/>
    <w:rsid w:val="001C72CA"/>
    <w:rsid w:val="001C7C8A"/>
    <w:rsid w:val="001D1172"/>
    <w:rsid w:val="001D21DD"/>
    <w:rsid w:val="001D288E"/>
    <w:rsid w:val="001D28CC"/>
    <w:rsid w:val="001D2907"/>
    <w:rsid w:val="001D2C58"/>
    <w:rsid w:val="001D3305"/>
    <w:rsid w:val="001D3368"/>
    <w:rsid w:val="001D3524"/>
    <w:rsid w:val="001D3951"/>
    <w:rsid w:val="001D3BA3"/>
    <w:rsid w:val="001D3ED8"/>
    <w:rsid w:val="001D3F09"/>
    <w:rsid w:val="001D4665"/>
    <w:rsid w:val="001D4741"/>
    <w:rsid w:val="001D4C87"/>
    <w:rsid w:val="001D4EF3"/>
    <w:rsid w:val="001D557C"/>
    <w:rsid w:val="001D6554"/>
    <w:rsid w:val="001D6EE5"/>
    <w:rsid w:val="001D7B52"/>
    <w:rsid w:val="001E053E"/>
    <w:rsid w:val="001E0596"/>
    <w:rsid w:val="001E093F"/>
    <w:rsid w:val="001E0BEF"/>
    <w:rsid w:val="001E0CF3"/>
    <w:rsid w:val="001E1335"/>
    <w:rsid w:val="001E137B"/>
    <w:rsid w:val="001E1D6B"/>
    <w:rsid w:val="001E204B"/>
    <w:rsid w:val="001E2495"/>
    <w:rsid w:val="001E2579"/>
    <w:rsid w:val="001E2E97"/>
    <w:rsid w:val="001E36C7"/>
    <w:rsid w:val="001E3AAF"/>
    <w:rsid w:val="001E40D3"/>
    <w:rsid w:val="001E52DF"/>
    <w:rsid w:val="001E5748"/>
    <w:rsid w:val="001E60BA"/>
    <w:rsid w:val="001E6660"/>
    <w:rsid w:val="001E6EF7"/>
    <w:rsid w:val="001E702D"/>
    <w:rsid w:val="001E722B"/>
    <w:rsid w:val="001E7281"/>
    <w:rsid w:val="001E7948"/>
    <w:rsid w:val="001E7CE4"/>
    <w:rsid w:val="001E7EC6"/>
    <w:rsid w:val="001F0A6E"/>
    <w:rsid w:val="001F0D23"/>
    <w:rsid w:val="001F0E4E"/>
    <w:rsid w:val="001F28BE"/>
    <w:rsid w:val="001F2D31"/>
    <w:rsid w:val="001F3016"/>
    <w:rsid w:val="001F39FA"/>
    <w:rsid w:val="001F4655"/>
    <w:rsid w:val="001F4C3C"/>
    <w:rsid w:val="001F5154"/>
    <w:rsid w:val="001F538A"/>
    <w:rsid w:val="001F5567"/>
    <w:rsid w:val="001F5EFF"/>
    <w:rsid w:val="001F66DD"/>
    <w:rsid w:val="001F6A1C"/>
    <w:rsid w:val="001F6AED"/>
    <w:rsid w:val="001F6C44"/>
    <w:rsid w:val="001F775E"/>
    <w:rsid w:val="00200097"/>
    <w:rsid w:val="0020011A"/>
    <w:rsid w:val="0020019F"/>
    <w:rsid w:val="00200A4B"/>
    <w:rsid w:val="002018B5"/>
    <w:rsid w:val="002018CC"/>
    <w:rsid w:val="00201BC1"/>
    <w:rsid w:val="00201F24"/>
    <w:rsid w:val="00202234"/>
    <w:rsid w:val="00202A04"/>
    <w:rsid w:val="00202BFE"/>
    <w:rsid w:val="00202DBE"/>
    <w:rsid w:val="002039BD"/>
    <w:rsid w:val="00203A4E"/>
    <w:rsid w:val="00203BD2"/>
    <w:rsid w:val="002041CA"/>
    <w:rsid w:val="00204EF9"/>
    <w:rsid w:val="00205034"/>
    <w:rsid w:val="00205197"/>
    <w:rsid w:val="0020593D"/>
    <w:rsid w:val="00205962"/>
    <w:rsid w:val="002059A3"/>
    <w:rsid w:val="002059AC"/>
    <w:rsid w:val="00205B37"/>
    <w:rsid w:val="00205D29"/>
    <w:rsid w:val="00205F6E"/>
    <w:rsid w:val="00206083"/>
    <w:rsid w:val="00206118"/>
    <w:rsid w:val="00206480"/>
    <w:rsid w:val="00207721"/>
    <w:rsid w:val="00207B07"/>
    <w:rsid w:val="00207B98"/>
    <w:rsid w:val="00207E1A"/>
    <w:rsid w:val="00210001"/>
    <w:rsid w:val="00210338"/>
    <w:rsid w:val="0021051B"/>
    <w:rsid w:val="002105DC"/>
    <w:rsid w:val="00210B04"/>
    <w:rsid w:val="00210EF2"/>
    <w:rsid w:val="0021106D"/>
    <w:rsid w:val="0021162B"/>
    <w:rsid w:val="00211769"/>
    <w:rsid w:val="00211C19"/>
    <w:rsid w:val="00211F6A"/>
    <w:rsid w:val="00212535"/>
    <w:rsid w:val="00213C8A"/>
    <w:rsid w:val="00213E2F"/>
    <w:rsid w:val="00213E32"/>
    <w:rsid w:val="00214276"/>
    <w:rsid w:val="002146AB"/>
    <w:rsid w:val="00216492"/>
    <w:rsid w:val="0021698A"/>
    <w:rsid w:val="00216AA5"/>
    <w:rsid w:val="00216C20"/>
    <w:rsid w:val="00217D1E"/>
    <w:rsid w:val="00217F8C"/>
    <w:rsid w:val="00220307"/>
    <w:rsid w:val="00220365"/>
    <w:rsid w:val="00220815"/>
    <w:rsid w:val="00220B37"/>
    <w:rsid w:val="00220CD0"/>
    <w:rsid w:val="00220D79"/>
    <w:rsid w:val="00220FFE"/>
    <w:rsid w:val="00221B04"/>
    <w:rsid w:val="00221BA5"/>
    <w:rsid w:val="002226F5"/>
    <w:rsid w:val="00222980"/>
    <w:rsid w:val="002231F7"/>
    <w:rsid w:val="00223218"/>
    <w:rsid w:val="0022333F"/>
    <w:rsid w:val="00223621"/>
    <w:rsid w:val="002241A2"/>
    <w:rsid w:val="00224670"/>
    <w:rsid w:val="0022568B"/>
    <w:rsid w:val="00225EC5"/>
    <w:rsid w:val="00226061"/>
    <w:rsid w:val="0022617E"/>
    <w:rsid w:val="00226320"/>
    <w:rsid w:val="002267BC"/>
    <w:rsid w:val="002273DE"/>
    <w:rsid w:val="00227861"/>
    <w:rsid w:val="00227F96"/>
    <w:rsid w:val="002304AF"/>
    <w:rsid w:val="00230C82"/>
    <w:rsid w:val="002311D9"/>
    <w:rsid w:val="002312F6"/>
    <w:rsid w:val="00231D35"/>
    <w:rsid w:val="00231DD4"/>
    <w:rsid w:val="00231E9C"/>
    <w:rsid w:val="00232135"/>
    <w:rsid w:val="002322DE"/>
    <w:rsid w:val="0023260A"/>
    <w:rsid w:val="00232C3E"/>
    <w:rsid w:val="00232E32"/>
    <w:rsid w:val="002333D7"/>
    <w:rsid w:val="00233B8F"/>
    <w:rsid w:val="002345B4"/>
    <w:rsid w:val="00235187"/>
    <w:rsid w:val="0023613E"/>
    <w:rsid w:val="00236150"/>
    <w:rsid w:val="00236166"/>
    <w:rsid w:val="00236882"/>
    <w:rsid w:val="00236EF6"/>
    <w:rsid w:val="0023740A"/>
    <w:rsid w:val="00240B17"/>
    <w:rsid w:val="00240E5B"/>
    <w:rsid w:val="00241680"/>
    <w:rsid w:val="00241D78"/>
    <w:rsid w:val="00241F34"/>
    <w:rsid w:val="002423EB"/>
    <w:rsid w:val="0024276C"/>
    <w:rsid w:val="00242D31"/>
    <w:rsid w:val="002430F2"/>
    <w:rsid w:val="002433DC"/>
    <w:rsid w:val="00243760"/>
    <w:rsid w:val="00243A6E"/>
    <w:rsid w:val="00243EB4"/>
    <w:rsid w:val="00244403"/>
    <w:rsid w:val="002447E7"/>
    <w:rsid w:val="002450A2"/>
    <w:rsid w:val="0024516A"/>
    <w:rsid w:val="00245337"/>
    <w:rsid w:val="00245538"/>
    <w:rsid w:val="00245B04"/>
    <w:rsid w:val="00245C2C"/>
    <w:rsid w:val="002463C0"/>
    <w:rsid w:val="002463FA"/>
    <w:rsid w:val="00246DAE"/>
    <w:rsid w:val="00247C97"/>
    <w:rsid w:val="00250C01"/>
    <w:rsid w:val="002514FE"/>
    <w:rsid w:val="002521DC"/>
    <w:rsid w:val="00252685"/>
    <w:rsid w:val="00252786"/>
    <w:rsid w:val="00252859"/>
    <w:rsid w:val="00252B43"/>
    <w:rsid w:val="00253319"/>
    <w:rsid w:val="0025332D"/>
    <w:rsid w:val="0025376C"/>
    <w:rsid w:val="002538B4"/>
    <w:rsid w:val="002538E3"/>
    <w:rsid w:val="002538FD"/>
    <w:rsid w:val="00253AC9"/>
    <w:rsid w:val="00253BC0"/>
    <w:rsid w:val="00253C18"/>
    <w:rsid w:val="00253EDB"/>
    <w:rsid w:val="00254457"/>
    <w:rsid w:val="00255230"/>
    <w:rsid w:val="00255593"/>
    <w:rsid w:val="00255907"/>
    <w:rsid w:val="0025592E"/>
    <w:rsid w:val="00255B96"/>
    <w:rsid w:val="00255C24"/>
    <w:rsid w:val="00256AF0"/>
    <w:rsid w:val="00256BE0"/>
    <w:rsid w:val="00256D88"/>
    <w:rsid w:val="00257354"/>
    <w:rsid w:val="002573FE"/>
    <w:rsid w:val="002574DA"/>
    <w:rsid w:val="00257699"/>
    <w:rsid w:val="00257DB8"/>
    <w:rsid w:val="0026009E"/>
    <w:rsid w:val="00260505"/>
    <w:rsid w:val="0026065F"/>
    <w:rsid w:val="00260802"/>
    <w:rsid w:val="00261723"/>
    <w:rsid w:val="002617C8"/>
    <w:rsid w:val="002617F3"/>
    <w:rsid w:val="00261925"/>
    <w:rsid w:val="00261A38"/>
    <w:rsid w:val="002624AD"/>
    <w:rsid w:val="002632D7"/>
    <w:rsid w:val="0026379E"/>
    <w:rsid w:val="0026386A"/>
    <w:rsid w:val="00263A2E"/>
    <w:rsid w:val="00263E6F"/>
    <w:rsid w:val="0026417F"/>
    <w:rsid w:val="00264555"/>
    <w:rsid w:val="00264774"/>
    <w:rsid w:val="0026552C"/>
    <w:rsid w:val="002656A2"/>
    <w:rsid w:val="00265814"/>
    <w:rsid w:val="00265A9E"/>
    <w:rsid w:val="00265B35"/>
    <w:rsid w:val="00265CA2"/>
    <w:rsid w:val="00265F07"/>
    <w:rsid w:val="00265FB6"/>
    <w:rsid w:val="00267125"/>
    <w:rsid w:val="00267178"/>
    <w:rsid w:val="00267993"/>
    <w:rsid w:val="00267B22"/>
    <w:rsid w:val="0027097C"/>
    <w:rsid w:val="002711B5"/>
    <w:rsid w:val="00271CB6"/>
    <w:rsid w:val="002722EA"/>
    <w:rsid w:val="0027236C"/>
    <w:rsid w:val="0027248A"/>
    <w:rsid w:val="00272E2D"/>
    <w:rsid w:val="00272E4C"/>
    <w:rsid w:val="0027301A"/>
    <w:rsid w:val="002735FF"/>
    <w:rsid w:val="00273676"/>
    <w:rsid w:val="00273748"/>
    <w:rsid w:val="0027376C"/>
    <w:rsid w:val="00273809"/>
    <w:rsid w:val="0027381F"/>
    <w:rsid w:val="002744AA"/>
    <w:rsid w:val="00274FAF"/>
    <w:rsid w:val="00275577"/>
    <w:rsid w:val="00275F51"/>
    <w:rsid w:val="00276033"/>
    <w:rsid w:val="00276ECC"/>
    <w:rsid w:val="002771F6"/>
    <w:rsid w:val="00277FA1"/>
    <w:rsid w:val="0028037D"/>
    <w:rsid w:val="00280846"/>
    <w:rsid w:val="002812FD"/>
    <w:rsid w:val="00281E5E"/>
    <w:rsid w:val="002821A0"/>
    <w:rsid w:val="00282AC5"/>
    <w:rsid w:val="00282AE2"/>
    <w:rsid w:val="00282DB1"/>
    <w:rsid w:val="00283BFE"/>
    <w:rsid w:val="00283D51"/>
    <w:rsid w:val="002840F4"/>
    <w:rsid w:val="0028552D"/>
    <w:rsid w:val="002856FE"/>
    <w:rsid w:val="00285733"/>
    <w:rsid w:val="00285983"/>
    <w:rsid w:val="00286AD9"/>
    <w:rsid w:val="00286AF4"/>
    <w:rsid w:val="0028746B"/>
    <w:rsid w:val="0028765E"/>
    <w:rsid w:val="0028769B"/>
    <w:rsid w:val="00287BB2"/>
    <w:rsid w:val="00287D22"/>
    <w:rsid w:val="002900DE"/>
    <w:rsid w:val="00290164"/>
    <w:rsid w:val="0029037D"/>
    <w:rsid w:val="002906AC"/>
    <w:rsid w:val="00290B1A"/>
    <w:rsid w:val="00290D32"/>
    <w:rsid w:val="002911C7"/>
    <w:rsid w:val="00291936"/>
    <w:rsid w:val="002919FD"/>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E9C"/>
    <w:rsid w:val="00293FFC"/>
    <w:rsid w:val="00294348"/>
    <w:rsid w:val="00294A1D"/>
    <w:rsid w:val="00294C1A"/>
    <w:rsid w:val="00294F3F"/>
    <w:rsid w:val="002950EF"/>
    <w:rsid w:val="00295776"/>
    <w:rsid w:val="00295973"/>
    <w:rsid w:val="00295EB3"/>
    <w:rsid w:val="00296122"/>
    <w:rsid w:val="002961D6"/>
    <w:rsid w:val="0029671A"/>
    <w:rsid w:val="00296F0D"/>
    <w:rsid w:val="00297E77"/>
    <w:rsid w:val="002A046D"/>
    <w:rsid w:val="002A0819"/>
    <w:rsid w:val="002A0D02"/>
    <w:rsid w:val="002A1164"/>
    <w:rsid w:val="002A127F"/>
    <w:rsid w:val="002A17C6"/>
    <w:rsid w:val="002A18C1"/>
    <w:rsid w:val="002A19C7"/>
    <w:rsid w:val="002A1D8D"/>
    <w:rsid w:val="002A2822"/>
    <w:rsid w:val="002A2C2D"/>
    <w:rsid w:val="002A332B"/>
    <w:rsid w:val="002A3603"/>
    <w:rsid w:val="002A3A9F"/>
    <w:rsid w:val="002A3D1E"/>
    <w:rsid w:val="002A4265"/>
    <w:rsid w:val="002A50DF"/>
    <w:rsid w:val="002A51E3"/>
    <w:rsid w:val="002A566E"/>
    <w:rsid w:val="002A5B83"/>
    <w:rsid w:val="002A611E"/>
    <w:rsid w:val="002A7034"/>
    <w:rsid w:val="002A7579"/>
    <w:rsid w:val="002A7E55"/>
    <w:rsid w:val="002B0A65"/>
    <w:rsid w:val="002B0CB2"/>
    <w:rsid w:val="002B0CF8"/>
    <w:rsid w:val="002B138E"/>
    <w:rsid w:val="002B1A68"/>
    <w:rsid w:val="002B1BCE"/>
    <w:rsid w:val="002B1D02"/>
    <w:rsid w:val="002B1EE7"/>
    <w:rsid w:val="002B2015"/>
    <w:rsid w:val="002B210B"/>
    <w:rsid w:val="002B23A5"/>
    <w:rsid w:val="002B2A87"/>
    <w:rsid w:val="002B2E88"/>
    <w:rsid w:val="002B2EE9"/>
    <w:rsid w:val="002B34DB"/>
    <w:rsid w:val="002B39B4"/>
    <w:rsid w:val="002B3ACD"/>
    <w:rsid w:val="002B3F95"/>
    <w:rsid w:val="002B50AB"/>
    <w:rsid w:val="002B5360"/>
    <w:rsid w:val="002B593D"/>
    <w:rsid w:val="002B5DF1"/>
    <w:rsid w:val="002B5E72"/>
    <w:rsid w:val="002B60CC"/>
    <w:rsid w:val="002B626F"/>
    <w:rsid w:val="002B6371"/>
    <w:rsid w:val="002B64C4"/>
    <w:rsid w:val="002B64ED"/>
    <w:rsid w:val="002B7727"/>
    <w:rsid w:val="002B7EB0"/>
    <w:rsid w:val="002B7FFD"/>
    <w:rsid w:val="002C006A"/>
    <w:rsid w:val="002C0222"/>
    <w:rsid w:val="002C1258"/>
    <w:rsid w:val="002C17A8"/>
    <w:rsid w:val="002C2393"/>
    <w:rsid w:val="002C2C44"/>
    <w:rsid w:val="002C2C4D"/>
    <w:rsid w:val="002C4E86"/>
    <w:rsid w:val="002C53B8"/>
    <w:rsid w:val="002C54C1"/>
    <w:rsid w:val="002C5E97"/>
    <w:rsid w:val="002C60B4"/>
    <w:rsid w:val="002C6278"/>
    <w:rsid w:val="002C65E3"/>
    <w:rsid w:val="002C661C"/>
    <w:rsid w:val="002C6793"/>
    <w:rsid w:val="002C6ABC"/>
    <w:rsid w:val="002C6DAC"/>
    <w:rsid w:val="002C72B3"/>
    <w:rsid w:val="002C78B4"/>
    <w:rsid w:val="002C7B1D"/>
    <w:rsid w:val="002C7B23"/>
    <w:rsid w:val="002C7FDB"/>
    <w:rsid w:val="002D04FB"/>
    <w:rsid w:val="002D07BF"/>
    <w:rsid w:val="002D07E2"/>
    <w:rsid w:val="002D0A5C"/>
    <w:rsid w:val="002D14AB"/>
    <w:rsid w:val="002D1733"/>
    <w:rsid w:val="002D17A6"/>
    <w:rsid w:val="002D1B50"/>
    <w:rsid w:val="002D21D8"/>
    <w:rsid w:val="002D2DCA"/>
    <w:rsid w:val="002D36EE"/>
    <w:rsid w:val="002D381A"/>
    <w:rsid w:val="002D3850"/>
    <w:rsid w:val="002D3D7C"/>
    <w:rsid w:val="002D49BE"/>
    <w:rsid w:val="002D5122"/>
    <w:rsid w:val="002D5AAD"/>
    <w:rsid w:val="002D5CA9"/>
    <w:rsid w:val="002D5D04"/>
    <w:rsid w:val="002D6984"/>
    <w:rsid w:val="002D6BCD"/>
    <w:rsid w:val="002D6BF6"/>
    <w:rsid w:val="002D6C39"/>
    <w:rsid w:val="002D6CFB"/>
    <w:rsid w:val="002D6DBE"/>
    <w:rsid w:val="002D78B4"/>
    <w:rsid w:val="002D7A01"/>
    <w:rsid w:val="002D7C8E"/>
    <w:rsid w:val="002E0DD9"/>
    <w:rsid w:val="002E0F91"/>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0C9"/>
    <w:rsid w:val="002E461D"/>
    <w:rsid w:val="002E4709"/>
    <w:rsid w:val="002E480D"/>
    <w:rsid w:val="002E4927"/>
    <w:rsid w:val="002E5386"/>
    <w:rsid w:val="002E544D"/>
    <w:rsid w:val="002E590E"/>
    <w:rsid w:val="002E5AC5"/>
    <w:rsid w:val="002E5F6B"/>
    <w:rsid w:val="002E60B3"/>
    <w:rsid w:val="002E637D"/>
    <w:rsid w:val="002E6499"/>
    <w:rsid w:val="002E649F"/>
    <w:rsid w:val="002E6DA0"/>
    <w:rsid w:val="002E7459"/>
    <w:rsid w:val="002E7544"/>
    <w:rsid w:val="002E7C0B"/>
    <w:rsid w:val="002E7C49"/>
    <w:rsid w:val="002E7F19"/>
    <w:rsid w:val="002F03B1"/>
    <w:rsid w:val="002F084D"/>
    <w:rsid w:val="002F0A9A"/>
    <w:rsid w:val="002F0D0C"/>
    <w:rsid w:val="002F15B9"/>
    <w:rsid w:val="002F1CE6"/>
    <w:rsid w:val="002F1DAD"/>
    <w:rsid w:val="002F2995"/>
    <w:rsid w:val="002F308B"/>
    <w:rsid w:val="002F3699"/>
    <w:rsid w:val="002F3A33"/>
    <w:rsid w:val="002F3B04"/>
    <w:rsid w:val="002F4811"/>
    <w:rsid w:val="002F48A7"/>
    <w:rsid w:val="002F61BC"/>
    <w:rsid w:val="002F661F"/>
    <w:rsid w:val="002F6672"/>
    <w:rsid w:val="002F698C"/>
    <w:rsid w:val="002F6A58"/>
    <w:rsid w:val="002F70BE"/>
    <w:rsid w:val="002F717F"/>
    <w:rsid w:val="002F78BC"/>
    <w:rsid w:val="002F7EB1"/>
    <w:rsid w:val="00301CAE"/>
    <w:rsid w:val="00302138"/>
    <w:rsid w:val="00302721"/>
    <w:rsid w:val="00302A6E"/>
    <w:rsid w:val="00303864"/>
    <w:rsid w:val="00303DF2"/>
    <w:rsid w:val="00304AEA"/>
    <w:rsid w:val="00304B56"/>
    <w:rsid w:val="003051D8"/>
    <w:rsid w:val="00305A58"/>
    <w:rsid w:val="00305F81"/>
    <w:rsid w:val="0030713C"/>
    <w:rsid w:val="00307400"/>
    <w:rsid w:val="00307808"/>
    <w:rsid w:val="00307944"/>
    <w:rsid w:val="00307DBE"/>
    <w:rsid w:val="00307EB8"/>
    <w:rsid w:val="003105D9"/>
    <w:rsid w:val="003109E1"/>
    <w:rsid w:val="00310B4A"/>
    <w:rsid w:val="00310D57"/>
    <w:rsid w:val="00311855"/>
    <w:rsid w:val="00311874"/>
    <w:rsid w:val="00311D0A"/>
    <w:rsid w:val="00313147"/>
    <w:rsid w:val="0031358C"/>
    <w:rsid w:val="00313B45"/>
    <w:rsid w:val="00313E32"/>
    <w:rsid w:val="003141E8"/>
    <w:rsid w:val="00314264"/>
    <w:rsid w:val="00314319"/>
    <w:rsid w:val="003149E6"/>
    <w:rsid w:val="00314CA9"/>
    <w:rsid w:val="00314DC4"/>
    <w:rsid w:val="00314F4C"/>
    <w:rsid w:val="00314F94"/>
    <w:rsid w:val="00314FA9"/>
    <w:rsid w:val="003156BC"/>
    <w:rsid w:val="00315A92"/>
    <w:rsid w:val="00315CA8"/>
    <w:rsid w:val="00316D00"/>
    <w:rsid w:val="0031715D"/>
    <w:rsid w:val="003172B7"/>
    <w:rsid w:val="00320027"/>
    <w:rsid w:val="00320345"/>
    <w:rsid w:val="0032192E"/>
    <w:rsid w:val="00321A1D"/>
    <w:rsid w:val="003221EA"/>
    <w:rsid w:val="00322A3E"/>
    <w:rsid w:val="00322CB7"/>
    <w:rsid w:val="003235EF"/>
    <w:rsid w:val="003238C3"/>
    <w:rsid w:val="003239AD"/>
    <w:rsid w:val="00323ADB"/>
    <w:rsid w:val="00323E6D"/>
    <w:rsid w:val="00324071"/>
    <w:rsid w:val="00324296"/>
    <w:rsid w:val="00324781"/>
    <w:rsid w:val="00324BCD"/>
    <w:rsid w:val="00324F30"/>
    <w:rsid w:val="00325023"/>
    <w:rsid w:val="0032533F"/>
    <w:rsid w:val="00325FD8"/>
    <w:rsid w:val="003265B9"/>
    <w:rsid w:val="003265FC"/>
    <w:rsid w:val="00326C63"/>
    <w:rsid w:val="0032701E"/>
    <w:rsid w:val="00327232"/>
    <w:rsid w:val="0032756E"/>
    <w:rsid w:val="00327DD2"/>
    <w:rsid w:val="00330023"/>
    <w:rsid w:val="003304BB"/>
    <w:rsid w:val="00330864"/>
    <w:rsid w:val="00330DE8"/>
    <w:rsid w:val="0033103B"/>
    <w:rsid w:val="003310F0"/>
    <w:rsid w:val="00331182"/>
    <w:rsid w:val="0033134D"/>
    <w:rsid w:val="00331780"/>
    <w:rsid w:val="003323B5"/>
    <w:rsid w:val="00332AB2"/>
    <w:rsid w:val="00332C60"/>
    <w:rsid w:val="00332CBC"/>
    <w:rsid w:val="00333B87"/>
    <w:rsid w:val="00333D81"/>
    <w:rsid w:val="00333FDC"/>
    <w:rsid w:val="003342E1"/>
    <w:rsid w:val="003343F8"/>
    <w:rsid w:val="00335147"/>
    <w:rsid w:val="00335189"/>
    <w:rsid w:val="0033550F"/>
    <w:rsid w:val="003364FE"/>
    <w:rsid w:val="0033678D"/>
    <w:rsid w:val="003367B5"/>
    <w:rsid w:val="00336CC6"/>
    <w:rsid w:val="00337351"/>
    <w:rsid w:val="00337355"/>
    <w:rsid w:val="003373DB"/>
    <w:rsid w:val="0033777C"/>
    <w:rsid w:val="0033795C"/>
    <w:rsid w:val="00337F16"/>
    <w:rsid w:val="0034018E"/>
    <w:rsid w:val="00340192"/>
    <w:rsid w:val="0034062D"/>
    <w:rsid w:val="00340692"/>
    <w:rsid w:val="00340EE0"/>
    <w:rsid w:val="00340FFA"/>
    <w:rsid w:val="003412B1"/>
    <w:rsid w:val="00341551"/>
    <w:rsid w:val="003415B6"/>
    <w:rsid w:val="00341B71"/>
    <w:rsid w:val="00342322"/>
    <w:rsid w:val="003426BF"/>
    <w:rsid w:val="00342A21"/>
    <w:rsid w:val="00342AA1"/>
    <w:rsid w:val="00342CB9"/>
    <w:rsid w:val="00343032"/>
    <w:rsid w:val="00343533"/>
    <w:rsid w:val="003439DC"/>
    <w:rsid w:val="00343A5B"/>
    <w:rsid w:val="00343ADA"/>
    <w:rsid w:val="00343C3E"/>
    <w:rsid w:val="00343C73"/>
    <w:rsid w:val="00343DE8"/>
    <w:rsid w:val="00343FE5"/>
    <w:rsid w:val="003440A8"/>
    <w:rsid w:val="003444D8"/>
    <w:rsid w:val="0034452C"/>
    <w:rsid w:val="00344637"/>
    <w:rsid w:val="00344BEF"/>
    <w:rsid w:val="00344C69"/>
    <w:rsid w:val="00344F82"/>
    <w:rsid w:val="00345AA4"/>
    <w:rsid w:val="003466A3"/>
    <w:rsid w:val="00346C68"/>
    <w:rsid w:val="0034712C"/>
    <w:rsid w:val="0034750F"/>
    <w:rsid w:val="00347598"/>
    <w:rsid w:val="0034783E"/>
    <w:rsid w:val="00347E69"/>
    <w:rsid w:val="00347FE4"/>
    <w:rsid w:val="00350485"/>
    <w:rsid w:val="00350615"/>
    <w:rsid w:val="00350827"/>
    <w:rsid w:val="00350BED"/>
    <w:rsid w:val="00350E1F"/>
    <w:rsid w:val="00352541"/>
    <w:rsid w:val="003529F3"/>
    <w:rsid w:val="003549F3"/>
    <w:rsid w:val="00354B78"/>
    <w:rsid w:val="003552F8"/>
    <w:rsid w:val="00355BB3"/>
    <w:rsid w:val="00355EDF"/>
    <w:rsid w:val="003564BC"/>
    <w:rsid w:val="0035658A"/>
    <w:rsid w:val="0035687B"/>
    <w:rsid w:val="00357958"/>
    <w:rsid w:val="00357ADD"/>
    <w:rsid w:val="00357D90"/>
    <w:rsid w:val="00357DC7"/>
    <w:rsid w:val="00360444"/>
    <w:rsid w:val="00360501"/>
    <w:rsid w:val="0036051A"/>
    <w:rsid w:val="003605F6"/>
    <w:rsid w:val="003606BD"/>
    <w:rsid w:val="00361551"/>
    <w:rsid w:val="00361807"/>
    <w:rsid w:val="003618E3"/>
    <w:rsid w:val="00361D6F"/>
    <w:rsid w:val="00362847"/>
    <w:rsid w:val="003629E4"/>
    <w:rsid w:val="003639AA"/>
    <w:rsid w:val="00363E13"/>
    <w:rsid w:val="00364141"/>
    <w:rsid w:val="003648BA"/>
    <w:rsid w:val="00364911"/>
    <w:rsid w:val="00364F4B"/>
    <w:rsid w:val="003656C0"/>
    <w:rsid w:val="00365C7D"/>
    <w:rsid w:val="00365F02"/>
    <w:rsid w:val="0036649B"/>
    <w:rsid w:val="003664F7"/>
    <w:rsid w:val="00366705"/>
    <w:rsid w:val="003667C2"/>
    <w:rsid w:val="0036700A"/>
    <w:rsid w:val="003671ED"/>
    <w:rsid w:val="00367741"/>
    <w:rsid w:val="00367AA6"/>
    <w:rsid w:val="00367ABB"/>
    <w:rsid w:val="00367D72"/>
    <w:rsid w:val="00367EF6"/>
    <w:rsid w:val="00370241"/>
    <w:rsid w:val="00370DA9"/>
    <w:rsid w:val="00370FE8"/>
    <w:rsid w:val="0037125D"/>
    <w:rsid w:val="003716C9"/>
    <w:rsid w:val="00371E7E"/>
    <w:rsid w:val="00371EF6"/>
    <w:rsid w:val="00372512"/>
    <w:rsid w:val="00372E1E"/>
    <w:rsid w:val="003731E7"/>
    <w:rsid w:val="00373ABD"/>
    <w:rsid w:val="00373E09"/>
    <w:rsid w:val="00373F2A"/>
    <w:rsid w:val="00374525"/>
    <w:rsid w:val="00374B6B"/>
    <w:rsid w:val="00374D92"/>
    <w:rsid w:val="003751AD"/>
    <w:rsid w:val="0037566F"/>
    <w:rsid w:val="00375A0A"/>
    <w:rsid w:val="00376236"/>
    <w:rsid w:val="00376A71"/>
    <w:rsid w:val="00377222"/>
    <w:rsid w:val="003778BE"/>
    <w:rsid w:val="003779A2"/>
    <w:rsid w:val="003800AF"/>
    <w:rsid w:val="0038139C"/>
    <w:rsid w:val="00381E84"/>
    <w:rsid w:val="003823E1"/>
    <w:rsid w:val="0038245E"/>
    <w:rsid w:val="0038249C"/>
    <w:rsid w:val="00382798"/>
    <w:rsid w:val="003830EF"/>
    <w:rsid w:val="00383436"/>
    <w:rsid w:val="00383CAA"/>
    <w:rsid w:val="003842E9"/>
    <w:rsid w:val="003847E2"/>
    <w:rsid w:val="00384CB4"/>
    <w:rsid w:val="00384DBB"/>
    <w:rsid w:val="0038519B"/>
    <w:rsid w:val="0038547E"/>
    <w:rsid w:val="003859E2"/>
    <w:rsid w:val="00385B97"/>
    <w:rsid w:val="00386157"/>
    <w:rsid w:val="00386912"/>
    <w:rsid w:val="00386AAC"/>
    <w:rsid w:val="00386ADE"/>
    <w:rsid w:val="00386C8D"/>
    <w:rsid w:val="0039065B"/>
    <w:rsid w:val="00390D0A"/>
    <w:rsid w:val="00390F03"/>
    <w:rsid w:val="003911FA"/>
    <w:rsid w:val="003914CE"/>
    <w:rsid w:val="00391AB2"/>
    <w:rsid w:val="00391E14"/>
    <w:rsid w:val="00392462"/>
    <w:rsid w:val="003936AA"/>
    <w:rsid w:val="00393C0E"/>
    <w:rsid w:val="003945AA"/>
    <w:rsid w:val="0039545C"/>
    <w:rsid w:val="003959F6"/>
    <w:rsid w:val="00395BC7"/>
    <w:rsid w:val="003962AA"/>
    <w:rsid w:val="003963D1"/>
    <w:rsid w:val="00396DE4"/>
    <w:rsid w:val="00396E8A"/>
    <w:rsid w:val="003979FF"/>
    <w:rsid w:val="00397CB6"/>
    <w:rsid w:val="003A0442"/>
    <w:rsid w:val="003A05B0"/>
    <w:rsid w:val="003A0A19"/>
    <w:rsid w:val="003A0AD2"/>
    <w:rsid w:val="003A0D0D"/>
    <w:rsid w:val="003A0DE2"/>
    <w:rsid w:val="003A1054"/>
    <w:rsid w:val="003A1481"/>
    <w:rsid w:val="003A16B8"/>
    <w:rsid w:val="003A1A1A"/>
    <w:rsid w:val="003A1ED1"/>
    <w:rsid w:val="003A2584"/>
    <w:rsid w:val="003A2654"/>
    <w:rsid w:val="003A26D4"/>
    <w:rsid w:val="003A29A9"/>
    <w:rsid w:val="003A2D48"/>
    <w:rsid w:val="003A2DB5"/>
    <w:rsid w:val="003A2FDC"/>
    <w:rsid w:val="003A30E3"/>
    <w:rsid w:val="003A3116"/>
    <w:rsid w:val="003A337E"/>
    <w:rsid w:val="003A3FB0"/>
    <w:rsid w:val="003A44C6"/>
    <w:rsid w:val="003A4E63"/>
    <w:rsid w:val="003A5367"/>
    <w:rsid w:val="003A54A7"/>
    <w:rsid w:val="003A5622"/>
    <w:rsid w:val="003A587E"/>
    <w:rsid w:val="003A5D49"/>
    <w:rsid w:val="003A6388"/>
    <w:rsid w:val="003A71A0"/>
    <w:rsid w:val="003A728F"/>
    <w:rsid w:val="003A73C1"/>
    <w:rsid w:val="003A7599"/>
    <w:rsid w:val="003A76F0"/>
    <w:rsid w:val="003A79B2"/>
    <w:rsid w:val="003A7B29"/>
    <w:rsid w:val="003B01FD"/>
    <w:rsid w:val="003B09A5"/>
    <w:rsid w:val="003B0A07"/>
    <w:rsid w:val="003B0D27"/>
    <w:rsid w:val="003B1292"/>
    <w:rsid w:val="003B2188"/>
    <w:rsid w:val="003B219B"/>
    <w:rsid w:val="003B220D"/>
    <w:rsid w:val="003B2ACE"/>
    <w:rsid w:val="003B2B65"/>
    <w:rsid w:val="003B32C1"/>
    <w:rsid w:val="003B3A4B"/>
    <w:rsid w:val="003B3F08"/>
    <w:rsid w:val="003B41BD"/>
    <w:rsid w:val="003B479C"/>
    <w:rsid w:val="003B47AE"/>
    <w:rsid w:val="003B48C0"/>
    <w:rsid w:val="003B5408"/>
    <w:rsid w:val="003B55DE"/>
    <w:rsid w:val="003B567A"/>
    <w:rsid w:val="003B5DF2"/>
    <w:rsid w:val="003B6D97"/>
    <w:rsid w:val="003B7226"/>
    <w:rsid w:val="003B74E1"/>
    <w:rsid w:val="003B791E"/>
    <w:rsid w:val="003B7A81"/>
    <w:rsid w:val="003B7E95"/>
    <w:rsid w:val="003B7EA4"/>
    <w:rsid w:val="003C0643"/>
    <w:rsid w:val="003C0AA6"/>
    <w:rsid w:val="003C1379"/>
    <w:rsid w:val="003C181E"/>
    <w:rsid w:val="003C2524"/>
    <w:rsid w:val="003C2A40"/>
    <w:rsid w:val="003C32AE"/>
    <w:rsid w:val="003C377E"/>
    <w:rsid w:val="003C467B"/>
    <w:rsid w:val="003C493E"/>
    <w:rsid w:val="003C4C35"/>
    <w:rsid w:val="003C502C"/>
    <w:rsid w:val="003C514E"/>
    <w:rsid w:val="003C5CFB"/>
    <w:rsid w:val="003C5E76"/>
    <w:rsid w:val="003C6037"/>
    <w:rsid w:val="003C609E"/>
    <w:rsid w:val="003C6275"/>
    <w:rsid w:val="003C62F2"/>
    <w:rsid w:val="003C65E9"/>
    <w:rsid w:val="003C6615"/>
    <w:rsid w:val="003C674E"/>
    <w:rsid w:val="003C6AD6"/>
    <w:rsid w:val="003C6CE4"/>
    <w:rsid w:val="003C709C"/>
    <w:rsid w:val="003C7298"/>
    <w:rsid w:val="003C739C"/>
    <w:rsid w:val="003C74F4"/>
    <w:rsid w:val="003C7A23"/>
    <w:rsid w:val="003C7F22"/>
    <w:rsid w:val="003D003E"/>
    <w:rsid w:val="003D0233"/>
    <w:rsid w:val="003D023E"/>
    <w:rsid w:val="003D084B"/>
    <w:rsid w:val="003D1078"/>
    <w:rsid w:val="003D10F7"/>
    <w:rsid w:val="003D129F"/>
    <w:rsid w:val="003D1922"/>
    <w:rsid w:val="003D1D70"/>
    <w:rsid w:val="003D1FC4"/>
    <w:rsid w:val="003D2B42"/>
    <w:rsid w:val="003D2C66"/>
    <w:rsid w:val="003D3ED1"/>
    <w:rsid w:val="003D4284"/>
    <w:rsid w:val="003D4382"/>
    <w:rsid w:val="003D43E5"/>
    <w:rsid w:val="003D47AF"/>
    <w:rsid w:val="003D4C30"/>
    <w:rsid w:val="003D5314"/>
    <w:rsid w:val="003D57A2"/>
    <w:rsid w:val="003D584E"/>
    <w:rsid w:val="003D6109"/>
    <w:rsid w:val="003D651E"/>
    <w:rsid w:val="003D6BCC"/>
    <w:rsid w:val="003D6C15"/>
    <w:rsid w:val="003D6D9F"/>
    <w:rsid w:val="003D717C"/>
    <w:rsid w:val="003D729D"/>
    <w:rsid w:val="003D7493"/>
    <w:rsid w:val="003D7BC9"/>
    <w:rsid w:val="003E036D"/>
    <w:rsid w:val="003E0671"/>
    <w:rsid w:val="003E0F62"/>
    <w:rsid w:val="003E1085"/>
    <w:rsid w:val="003E1832"/>
    <w:rsid w:val="003E1A49"/>
    <w:rsid w:val="003E1E8F"/>
    <w:rsid w:val="003E23F7"/>
    <w:rsid w:val="003E26F1"/>
    <w:rsid w:val="003E3C38"/>
    <w:rsid w:val="003E4181"/>
    <w:rsid w:val="003E4334"/>
    <w:rsid w:val="003E438C"/>
    <w:rsid w:val="003E4719"/>
    <w:rsid w:val="003E4927"/>
    <w:rsid w:val="003E4A10"/>
    <w:rsid w:val="003E4D76"/>
    <w:rsid w:val="003E5379"/>
    <w:rsid w:val="003E55B1"/>
    <w:rsid w:val="003E5730"/>
    <w:rsid w:val="003E6D56"/>
    <w:rsid w:val="003E6E03"/>
    <w:rsid w:val="003E74B0"/>
    <w:rsid w:val="003E7742"/>
    <w:rsid w:val="003E7DE1"/>
    <w:rsid w:val="003F004A"/>
    <w:rsid w:val="003F0095"/>
    <w:rsid w:val="003F0212"/>
    <w:rsid w:val="003F048E"/>
    <w:rsid w:val="003F092F"/>
    <w:rsid w:val="003F0AE3"/>
    <w:rsid w:val="003F1437"/>
    <w:rsid w:val="003F1808"/>
    <w:rsid w:val="003F185C"/>
    <w:rsid w:val="003F1A15"/>
    <w:rsid w:val="003F1CCF"/>
    <w:rsid w:val="003F1DD8"/>
    <w:rsid w:val="003F2446"/>
    <w:rsid w:val="003F2479"/>
    <w:rsid w:val="003F2886"/>
    <w:rsid w:val="003F2A4F"/>
    <w:rsid w:val="003F2D4E"/>
    <w:rsid w:val="003F305B"/>
    <w:rsid w:val="003F3168"/>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49"/>
    <w:rsid w:val="00403EDC"/>
    <w:rsid w:val="00404065"/>
    <w:rsid w:val="004040DF"/>
    <w:rsid w:val="00404265"/>
    <w:rsid w:val="0040443F"/>
    <w:rsid w:val="004053E1"/>
    <w:rsid w:val="004055C9"/>
    <w:rsid w:val="00405763"/>
    <w:rsid w:val="00406952"/>
    <w:rsid w:val="00407199"/>
    <w:rsid w:val="004074B7"/>
    <w:rsid w:val="00407603"/>
    <w:rsid w:val="00407680"/>
    <w:rsid w:val="004076F7"/>
    <w:rsid w:val="00407B23"/>
    <w:rsid w:val="00407F1C"/>
    <w:rsid w:val="0041105A"/>
    <w:rsid w:val="004119BA"/>
    <w:rsid w:val="00412105"/>
    <w:rsid w:val="004122ED"/>
    <w:rsid w:val="00412C7A"/>
    <w:rsid w:val="00413089"/>
    <w:rsid w:val="004130BD"/>
    <w:rsid w:val="0041389E"/>
    <w:rsid w:val="00413DFC"/>
    <w:rsid w:val="0041402E"/>
    <w:rsid w:val="0041475F"/>
    <w:rsid w:val="00414DDA"/>
    <w:rsid w:val="00414DF1"/>
    <w:rsid w:val="00414E9B"/>
    <w:rsid w:val="0041506F"/>
    <w:rsid w:val="004157D1"/>
    <w:rsid w:val="004158AA"/>
    <w:rsid w:val="00415BBA"/>
    <w:rsid w:val="00415D0B"/>
    <w:rsid w:val="00415F27"/>
    <w:rsid w:val="004161A9"/>
    <w:rsid w:val="00416A59"/>
    <w:rsid w:val="00416D8E"/>
    <w:rsid w:val="00416E4B"/>
    <w:rsid w:val="00416EE0"/>
    <w:rsid w:val="004170DD"/>
    <w:rsid w:val="004175D9"/>
    <w:rsid w:val="0041775A"/>
    <w:rsid w:val="00417CA8"/>
    <w:rsid w:val="00420140"/>
    <w:rsid w:val="0042021B"/>
    <w:rsid w:val="004202BA"/>
    <w:rsid w:val="0042080B"/>
    <w:rsid w:val="00421219"/>
    <w:rsid w:val="00421408"/>
    <w:rsid w:val="0042190C"/>
    <w:rsid w:val="00421E20"/>
    <w:rsid w:val="00422721"/>
    <w:rsid w:val="00422A76"/>
    <w:rsid w:val="00422A84"/>
    <w:rsid w:val="004230DE"/>
    <w:rsid w:val="004232DD"/>
    <w:rsid w:val="004236D7"/>
    <w:rsid w:val="00423B4A"/>
    <w:rsid w:val="00423D37"/>
    <w:rsid w:val="00423F44"/>
    <w:rsid w:val="004246E7"/>
    <w:rsid w:val="00424EA3"/>
    <w:rsid w:val="00425359"/>
    <w:rsid w:val="00425856"/>
    <w:rsid w:val="00426194"/>
    <w:rsid w:val="00426914"/>
    <w:rsid w:val="00426BA6"/>
    <w:rsid w:val="00427410"/>
    <w:rsid w:val="00427990"/>
    <w:rsid w:val="00427A6C"/>
    <w:rsid w:val="0043001E"/>
    <w:rsid w:val="004306D1"/>
    <w:rsid w:val="004307A2"/>
    <w:rsid w:val="00430F92"/>
    <w:rsid w:val="00430FD9"/>
    <w:rsid w:val="00430FDB"/>
    <w:rsid w:val="00431129"/>
    <w:rsid w:val="0043151B"/>
    <w:rsid w:val="00431629"/>
    <w:rsid w:val="004316D7"/>
    <w:rsid w:val="00431740"/>
    <w:rsid w:val="00431B71"/>
    <w:rsid w:val="00431C55"/>
    <w:rsid w:val="00431EDA"/>
    <w:rsid w:val="00431F33"/>
    <w:rsid w:val="0043231C"/>
    <w:rsid w:val="00432393"/>
    <w:rsid w:val="00432470"/>
    <w:rsid w:val="00432837"/>
    <w:rsid w:val="00432BF9"/>
    <w:rsid w:val="00432C72"/>
    <w:rsid w:val="00433207"/>
    <w:rsid w:val="0043352E"/>
    <w:rsid w:val="00433865"/>
    <w:rsid w:val="0043396E"/>
    <w:rsid w:val="00433A09"/>
    <w:rsid w:val="004349FA"/>
    <w:rsid w:val="004350B5"/>
    <w:rsid w:val="0043521E"/>
    <w:rsid w:val="00435447"/>
    <w:rsid w:val="00435546"/>
    <w:rsid w:val="004359CC"/>
    <w:rsid w:val="00435A0C"/>
    <w:rsid w:val="00435EA4"/>
    <w:rsid w:val="00435EDE"/>
    <w:rsid w:val="004370AA"/>
    <w:rsid w:val="00437515"/>
    <w:rsid w:val="00440208"/>
    <w:rsid w:val="00440D8A"/>
    <w:rsid w:val="00441A6B"/>
    <w:rsid w:val="00441EA1"/>
    <w:rsid w:val="0044294C"/>
    <w:rsid w:val="0044390A"/>
    <w:rsid w:val="00443B3B"/>
    <w:rsid w:val="00443D53"/>
    <w:rsid w:val="00443E2F"/>
    <w:rsid w:val="0044485D"/>
    <w:rsid w:val="00445418"/>
    <w:rsid w:val="0044564C"/>
    <w:rsid w:val="00445798"/>
    <w:rsid w:val="00446374"/>
    <w:rsid w:val="00446E40"/>
    <w:rsid w:val="0044725C"/>
    <w:rsid w:val="00447357"/>
    <w:rsid w:val="00447465"/>
    <w:rsid w:val="004479B1"/>
    <w:rsid w:val="00447AA9"/>
    <w:rsid w:val="00447F3E"/>
    <w:rsid w:val="004505C1"/>
    <w:rsid w:val="004507B8"/>
    <w:rsid w:val="00450CD0"/>
    <w:rsid w:val="00451065"/>
    <w:rsid w:val="0045133B"/>
    <w:rsid w:val="004513BF"/>
    <w:rsid w:val="00452011"/>
    <w:rsid w:val="00452D4A"/>
    <w:rsid w:val="00453647"/>
    <w:rsid w:val="0045384E"/>
    <w:rsid w:val="00453C82"/>
    <w:rsid w:val="00453EC6"/>
    <w:rsid w:val="00454118"/>
    <w:rsid w:val="004546BE"/>
    <w:rsid w:val="004549EA"/>
    <w:rsid w:val="00454CC0"/>
    <w:rsid w:val="00454F2D"/>
    <w:rsid w:val="0045501C"/>
    <w:rsid w:val="0045512F"/>
    <w:rsid w:val="0045540E"/>
    <w:rsid w:val="00455494"/>
    <w:rsid w:val="00455AB5"/>
    <w:rsid w:val="00455AE6"/>
    <w:rsid w:val="00455CBE"/>
    <w:rsid w:val="00455EB7"/>
    <w:rsid w:val="00455FD5"/>
    <w:rsid w:val="00456A6A"/>
    <w:rsid w:val="00457B68"/>
    <w:rsid w:val="00457B6F"/>
    <w:rsid w:val="00457CC6"/>
    <w:rsid w:val="004602E1"/>
    <w:rsid w:val="0046036D"/>
    <w:rsid w:val="004609C2"/>
    <w:rsid w:val="00460C3A"/>
    <w:rsid w:val="00460E8A"/>
    <w:rsid w:val="00461073"/>
    <w:rsid w:val="004617D7"/>
    <w:rsid w:val="00462126"/>
    <w:rsid w:val="0046230A"/>
    <w:rsid w:val="00462707"/>
    <w:rsid w:val="004627FF"/>
    <w:rsid w:val="004629B8"/>
    <w:rsid w:val="00462C95"/>
    <w:rsid w:val="00462E11"/>
    <w:rsid w:val="00462E4C"/>
    <w:rsid w:val="004634B2"/>
    <w:rsid w:val="00463B0A"/>
    <w:rsid w:val="004645ED"/>
    <w:rsid w:val="0046486A"/>
    <w:rsid w:val="004649EB"/>
    <w:rsid w:val="00464AAF"/>
    <w:rsid w:val="00464B78"/>
    <w:rsid w:val="00464C89"/>
    <w:rsid w:val="00464D4C"/>
    <w:rsid w:val="00464E7E"/>
    <w:rsid w:val="00464FEC"/>
    <w:rsid w:val="004653C5"/>
    <w:rsid w:val="00465909"/>
    <w:rsid w:val="0046590C"/>
    <w:rsid w:val="0046590D"/>
    <w:rsid w:val="0046594E"/>
    <w:rsid w:val="00465AED"/>
    <w:rsid w:val="00465B92"/>
    <w:rsid w:val="00466319"/>
    <w:rsid w:val="0046697C"/>
    <w:rsid w:val="00466F3B"/>
    <w:rsid w:val="0046744C"/>
    <w:rsid w:val="00467518"/>
    <w:rsid w:val="00470097"/>
    <w:rsid w:val="00470C5A"/>
    <w:rsid w:val="00471425"/>
    <w:rsid w:val="00471443"/>
    <w:rsid w:val="00471538"/>
    <w:rsid w:val="00472103"/>
    <w:rsid w:val="00472224"/>
    <w:rsid w:val="004728ED"/>
    <w:rsid w:val="00472CA9"/>
    <w:rsid w:val="004737D0"/>
    <w:rsid w:val="00474F4B"/>
    <w:rsid w:val="00474FA7"/>
    <w:rsid w:val="004750E0"/>
    <w:rsid w:val="00475ACE"/>
    <w:rsid w:val="00475C7D"/>
    <w:rsid w:val="0047641C"/>
    <w:rsid w:val="00476A57"/>
    <w:rsid w:val="00476C51"/>
    <w:rsid w:val="00476CBE"/>
    <w:rsid w:val="00477195"/>
    <w:rsid w:val="004771B1"/>
    <w:rsid w:val="004773FC"/>
    <w:rsid w:val="00477623"/>
    <w:rsid w:val="00477C37"/>
    <w:rsid w:val="00477CF6"/>
    <w:rsid w:val="00480328"/>
    <w:rsid w:val="004804EA"/>
    <w:rsid w:val="00480566"/>
    <w:rsid w:val="00480C2D"/>
    <w:rsid w:val="0048110E"/>
    <w:rsid w:val="00482163"/>
    <w:rsid w:val="00482946"/>
    <w:rsid w:val="00482AA9"/>
    <w:rsid w:val="00482E70"/>
    <w:rsid w:val="004830F4"/>
    <w:rsid w:val="0048328B"/>
    <w:rsid w:val="004832B5"/>
    <w:rsid w:val="004834FC"/>
    <w:rsid w:val="00483B15"/>
    <w:rsid w:val="00483FB9"/>
    <w:rsid w:val="004844A2"/>
    <w:rsid w:val="004845C8"/>
    <w:rsid w:val="004849BE"/>
    <w:rsid w:val="0048598E"/>
    <w:rsid w:val="004866B0"/>
    <w:rsid w:val="00486C44"/>
    <w:rsid w:val="00487422"/>
    <w:rsid w:val="004875F1"/>
    <w:rsid w:val="00487822"/>
    <w:rsid w:val="004900C6"/>
    <w:rsid w:val="004903FB"/>
    <w:rsid w:val="00490754"/>
    <w:rsid w:val="00491176"/>
    <w:rsid w:val="004913E1"/>
    <w:rsid w:val="004919E4"/>
    <w:rsid w:val="00491F90"/>
    <w:rsid w:val="0049237B"/>
    <w:rsid w:val="00492C93"/>
    <w:rsid w:val="00492E29"/>
    <w:rsid w:val="00493D94"/>
    <w:rsid w:val="004946CD"/>
    <w:rsid w:val="00494AE7"/>
    <w:rsid w:val="00494D3D"/>
    <w:rsid w:val="00494E37"/>
    <w:rsid w:val="004958BE"/>
    <w:rsid w:val="004959C2"/>
    <w:rsid w:val="00495FC7"/>
    <w:rsid w:val="0049669A"/>
    <w:rsid w:val="00496877"/>
    <w:rsid w:val="00496B3C"/>
    <w:rsid w:val="004974D8"/>
    <w:rsid w:val="00497759"/>
    <w:rsid w:val="004977C7"/>
    <w:rsid w:val="00497900"/>
    <w:rsid w:val="00497DAC"/>
    <w:rsid w:val="004A03F8"/>
    <w:rsid w:val="004A0D78"/>
    <w:rsid w:val="004A0EA0"/>
    <w:rsid w:val="004A13C4"/>
    <w:rsid w:val="004A1BC0"/>
    <w:rsid w:val="004A1F98"/>
    <w:rsid w:val="004A365F"/>
    <w:rsid w:val="004A3794"/>
    <w:rsid w:val="004A3B59"/>
    <w:rsid w:val="004A4C06"/>
    <w:rsid w:val="004A57D7"/>
    <w:rsid w:val="004A57DB"/>
    <w:rsid w:val="004A57F5"/>
    <w:rsid w:val="004A5C90"/>
    <w:rsid w:val="004A5D92"/>
    <w:rsid w:val="004A5EB9"/>
    <w:rsid w:val="004A68E6"/>
    <w:rsid w:val="004A68FA"/>
    <w:rsid w:val="004A6AA4"/>
    <w:rsid w:val="004A7264"/>
    <w:rsid w:val="004A781C"/>
    <w:rsid w:val="004A7BBC"/>
    <w:rsid w:val="004A7DEB"/>
    <w:rsid w:val="004B0381"/>
    <w:rsid w:val="004B05B0"/>
    <w:rsid w:val="004B099F"/>
    <w:rsid w:val="004B0CAC"/>
    <w:rsid w:val="004B0EE5"/>
    <w:rsid w:val="004B1379"/>
    <w:rsid w:val="004B19B5"/>
    <w:rsid w:val="004B1D7D"/>
    <w:rsid w:val="004B2677"/>
    <w:rsid w:val="004B3088"/>
    <w:rsid w:val="004B32A8"/>
    <w:rsid w:val="004B32F7"/>
    <w:rsid w:val="004B37BA"/>
    <w:rsid w:val="004B3A83"/>
    <w:rsid w:val="004B460A"/>
    <w:rsid w:val="004B4F03"/>
    <w:rsid w:val="004B5569"/>
    <w:rsid w:val="004B6413"/>
    <w:rsid w:val="004B64B7"/>
    <w:rsid w:val="004B68C4"/>
    <w:rsid w:val="004B6B1E"/>
    <w:rsid w:val="004B6DC6"/>
    <w:rsid w:val="004B6EBA"/>
    <w:rsid w:val="004B7684"/>
    <w:rsid w:val="004C0212"/>
    <w:rsid w:val="004C05F9"/>
    <w:rsid w:val="004C0B32"/>
    <w:rsid w:val="004C1573"/>
    <w:rsid w:val="004C1862"/>
    <w:rsid w:val="004C18FD"/>
    <w:rsid w:val="004C2123"/>
    <w:rsid w:val="004C21E7"/>
    <w:rsid w:val="004C2751"/>
    <w:rsid w:val="004C2864"/>
    <w:rsid w:val="004C2BFF"/>
    <w:rsid w:val="004C30A7"/>
    <w:rsid w:val="004C330C"/>
    <w:rsid w:val="004C37CD"/>
    <w:rsid w:val="004C41A0"/>
    <w:rsid w:val="004C4681"/>
    <w:rsid w:val="004C49F0"/>
    <w:rsid w:val="004C4F8F"/>
    <w:rsid w:val="004C52CE"/>
    <w:rsid w:val="004C6779"/>
    <w:rsid w:val="004C755A"/>
    <w:rsid w:val="004C77A7"/>
    <w:rsid w:val="004D04D2"/>
    <w:rsid w:val="004D0671"/>
    <w:rsid w:val="004D067A"/>
    <w:rsid w:val="004D0743"/>
    <w:rsid w:val="004D08EF"/>
    <w:rsid w:val="004D0D16"/>
    <w:rsid w:val="004D133F"/>
    <w:rsid w:val="004D155B"/>
    <w:rsid w:val="004D2792"/>
    <w:rsid w:val="004D2BC8"/>
    <w:rsid w:val="004D3191"/>
    <w:rsid w:val="004D31CA"/>
    <w:rsid w:val="004D3268"/>
    <w:rsid w:val="004D374E"/>
    <w:rsid w:val="004D38D3"/>
    <w:rsid w:val="004D3991"/>
    <w:rsid w:val="004D39AE"/>
    <w:rsid w:val="004D3D95"/>
    <w:rsid w:val="004D409E"/>
    <w:rsid w:val="004D456E"/>
    <w:rsid w:val="004D4748"/>
    <w:rsid w:val="004D63AE"/>
    <w:rsid w:val="004D6968"/>
    <w:rsid w:val="004D6DCA"/>
    <w:rsid w:val="004D715C"/>
    <w:rsid w:val="004D7205"/>
    <w:rsid w:val="004D7340"/>
    <w:rsid w:val="004D79E0"/>
    <w:rsid w:val="004E0194"/>
    <w:rsid w:val="004E1325"/>
    <w:rsid w:val="004E13D4"/>
    <w:rsid w:val="004E153F"/>
    <w:rsid w:val="004E1905"/>
    <w:rsid w:val="004E1C9F"/>
    <w:rsid w:val="004E1E6B"/>
    <w:rsid w:val="004E1F1E"/>
    <w:rsid w:val="004E2308"/>
    <w:rsid w:val="004E2404"/>
    <w:rsid w:val="004E25E8"/>
    <w:rsid w:val="004E2628"/>
    <w:rsid w:val="004E2A2E"/>
    <w:rsid w:val="004E2F37"/>
    <w:rsid w:val="004E3BF3"/>
    <w:rsid w:val="004E409D"/>
    <w:rsid w:val="004E4437"/>
    <w:rsid w:val="004E4A16"/>
    <w:rsid w:val="004E52AA"/>
    <w:rsid w:val="004E54DA"/>
    <w:rsid w:val="004E5811"/>
    <w:rsid w:val="004E6F11"/>
    <w:rsid w:val="004E6FA6"/>
    <w:rsid w:val="004E782E"/>
    <w:rsid w:val="004E7DB2"/>
    <w:rsid w:val="004EE66A"/>
    <w:rsid w:val="004F0A3B"/>
    <w:rsid w:val="004F0BDB"/>
    <w:rsid w:val="004F0C21"/>
    <w:rsid w:val="004F1177"/>
    <w:rsid w:val="004F1294"/>
    <w:rsid w:val="004F16B4"/>
    <w:rsid w:val="004F1A89"/>
    <w:rsid w:val="004F1F05"/>
    <w:rsid w:val="004F20C3"/>
    <w:rsid w:val="004F22F3"/>
    <w:rsid w:val="004F2445"/>
    <w:rsid w:val="004F2773"/>
    <w:rsid w:val="004F299C"/>
    <w:rsid w:val="004F2E9D"/>
    <w:rsid w:val="004F3961"/>
    <w:rsid w:val="004F3CB0"/>
    <w:rsid w:val="004F45F2"/>
    <w:rsid w:val="004F563A"/>
    <w:rsid w:val="004F56C3"/>
    <w:rsid w:val="004F5DF9"/>
    <w:rsid w:val="004F6042"/>
    <w:rsid w:val="004F65CC"/>
    <w:rsid w:val="004F66B4"/>
    <w:rsid w:val="004F6C38"/>
    <w:rsid w:val="004F737D"/>
    <w:rsid w:val="004F78C6"/>
    <w:rsid w:val="004F7F85"/>
    <w:rsid w:val="0050023E"/>
    <w:rsid w:val="0050032A"/>
    <w:rsid w:val="00500584"/>
    <w:rsid w:val="005009C7"/>
    <w:rsid w:val="005011F0"/>
    <w:rsid w:val="0050139A"/>
    <w:rsid w:val="005014F9"/>
    <w:rsid w:val="00501790"/>
    <w:rsid w:val="0050224C"/>
    <w:rsid w:val="005024BD"/>
    <w:rsid w:val="0050256B"/>
    <w:rsid w:val="0050298B"/>
    <w:rsid w:val="00502E6F"/>
    <w:rsid w:val="00503147"/>
    <w:rsid w:val="0050340D"/>
    <w:rsid w:val="005037A6"/>
    <w:rsid w:val="00503912"/>
    <w:rsid w:val="00503938"/>
    <w:rsid w:val="0050463D"/>
    <w:rsid w:val="00504FA9"/>
    <w:rsid w:val="00505A4C"/>
    <w:rsid w:val="00505FF9"/>
    <w:rsid w:val="00506818"/>
    <w:rsid w:val="005072FA"/>
    <w:rsid w:val="005076BB"/>
    <w:rsid w:val="005077D1"/>
    <w:rsid w:val="005079D6"/>
    <w:rsid w:val="00507E8C"/>
    <w:rsid w:val="00507FCF"/>
    <w:rsid w:val="00510394"/>
    <w:rsid w:val="005104ED"/>
    <w:rsid w:val="00510960"/>
    <w:rsid w:val="00510A57"/>
    <w:rsid w:val="0051253C"/>
    <w:rsid w:val="005128F7"/>
    <w:rsid w:val="00512D53"/>
    <w:rsid w:val="005132A8"/>
    <w:rsid w:val="00513768"/>
    <w:rsid w:val="0051398D"/>
    <w:rsid w:val="00513C6E"/>
    <w:rsid w:val="00513E17"/>
    <w:rsid w:val="0051477F"/>
    <w:rsid w:val="00514883"/>
    <w:rsid w:val="00514CD5"/>
    <w:rsid w:val="005150AD"/>
    <w:rsid w:val="005154BE"/>
    <w:rsid w:val="0051571F"/>
    <w:rsid w:val="00515BBC"/>
    <w:rsid w:val="005164CD"/>
    <w:rsid w:val="00516698"/>
    <w:rsid w:val="00516728"/>
    <w:rsid w:val="0051674B"/>
    <w:rsid w:val="00516807"/>
    <w:rsid w:val="00516AE4"/>
    <w:rsid w:val="00516B66"/>
    <w:rsid w:val="00516B96"/>
    <w:rsid w:val="00516EEE"/>
    <w:rsid w:val="00516F69"/>
    <w:rsid w:val="00516FFE"/>
    <w:rsid w:val="005175CE"/>
    <w:rsid w:val="00517D94"/>
    <w:rsid w:val="005201AC"/>
    <w:rsid w:val="0052053E"/>
    <w:rsid w:val="00520D64"/>
    <w:rsid w:val="0052168F"/>
    <w:rsid w:val="00521880"/>
    <w:rsid w:val="00521DA7"/>
    <w:rsid w:val="00521DFE"/>
    <w:rsid w:val="00522127"/>
    <w:rsid w:val="005230E3"/>
    <w:rsid w:val="00523751"/>
    <w:rsid w:val="00523E99"/>
    <w:rsid w:val="0052410E"/>
    <w:rsid w:val="00524710"/>
    <w:rsid w:val="005248B2"/>
    <w:rsid w:val="00525315"/>
    <w:rsid w:val="005259D4"/>
    <w:rsid w:val="00525A84"/>
    <w:rsid w:val="00525BE2"/>
    <w:rsid w:val="005268C2"/>
    <w:rsid w:val="005268EB"/>
    <w:rsid w:val="00526B87"/>
    <w:rsid w:val="00526C3D"/>
    <w:rsid w:val="005273E0"/>
    <w:rsid w:val="005276CE"/>
    <w:rsid w:val="00527D57"/>
    <w:rsid w:val="00530AE8"/>
    <w:rsid w:val="0053119E"/>
    <w:rsid w:val="0053132E"/>
    <w:rsid w:val="00531425"/>
    <w:rsid w:val="00531B4E"/>
    <w:rsid w:val="00532126"/>
    <w:rsid w:val="00532993"/>
    <w:rsid w:val="00532A04"/>
    <w:rsid w:val="00533750"/>
    <w:rsid w:val="005338DF"/>
    <w:rsid w:val="0053391D"/>
    <w:rsid w:val="00533E97"/>
    <w:rsid w:val="005347B6"/>
    <w:rsid w:val="0053498D"/>
    <w:rsid w:val="00534B33"/>
    <w:rsid w:val="00535637"/>
    <w:rsid w:val="005356C1"/>
    <w:rsid w:val="00535783"/>
    <w:rsid w:val="00535A68"/>
    <w:rsid w:val="00536504"/>
    <w:rsid w:val="005368ED"/>
    <w:rsid w:val="00536923"/>
    <w:rsid w:val="00537A7D"/>
    <w:rsid w:val="005400D1"/>
    <w:rsid w:val="0054016D"/>
    <w:rsid w:val="005402AB"/>
    <w:rsid w:val="005402E7"/>
    <w:rsid w:val="00540308"/>
    <w:rsid w:val="005403AB"/>
    <w:rsid w:val="0054077F"/>
    <w:rsid w:val="00540A4E"/>
    <w:rsid w:val="00540B8C"/>
    <w:rsid w:val="00540E37"/>
    <w:rsid w:val="005412FB"/>
    <w:rsid w:val="0054188D"/>
    <w:rsid w:val="00541DB9"/>
    <w:rsid w:val="00542A36"/>
    <w:rsid w:val="005434D7"/>
    <w:rsid w:val="00543572"/>
    <w:rsid w:val="0054384E"/>
    <w:rsid w:val="00544C09"/>
    <w:rsid w:val="00545599"/>
    <w:rsid w:val="005456C0"/>
    <w:rsid w:val="00545B8E"/>
    <w:rsid w:val="0054646D"/>
    <w:rsid w:val="00547069"/>
    <w:rsid w:val="005478F0"/>
    <w:rsid w:val="005504EF"/>
    <w:rsid w:val="0055057F"/>
    <w:rsid w:val="00551646"/>
    <w:rsid w:val="00551AA1"/>
    <w:rsid w:val="00551CE8"/>
    <w:rsid w:val="00551D77"/>
    <w:rsid w:val="00551F75"/>
    <w:rsid w:val="005520B4"/>
    <w:rsid w:val="005522B9"/>
    <w:rsid w:val="00552879"/>
    <w:rsid w:val="00552F78"/>
    <w:rsid w:val="00553389"/>
    <w:rsid w:val="005539FC"/>
    <w:rsid w:val="00553D9A"/>
    <w:rsid w:val="0055417C"/>
    <w:rsid w:val="00554AA4"/>
    <w:rsid w:val="00554D01"/>
    <w:rsid w:val="00554F4E"/>
    <w:rsid w:val="00555496"/>
    <w:rsid w:val="0055549E"/>
    <w:rsid w:val="005555D6"/>
    <w:rsid w:val="0055583B"/>
    <w:rsid w:val="00555904"/>
    <w:rsid w:val="005559BF"/>
    <w:rsid w:val="00556552"/>
    <w:rsid w:val="00556B1A"/>
    <w:rsid w:val="00556D01"/>
    <w:rsid w:val="00556D17"/>
    <w:rsid w:val="00557375"/>
    <w:rsid w:val="00557403"/>
    <w:rsid w:val="00557405"/>
    <w:rsid w:val="0055768E"/>
    <w:rsid w:val="00557813"/>
    <w:rsid w:val="00557B3A"/>
    <w:rsid w:val="00560149"/>
    <w:rsid w:val="00560190"/>
    <w:rsid w:val="0056038A"/>
    <w:rsid w:val="00560462"/>
    <w:rsid w:val="0056091A"/>
    <w:rsid w:val="00561103"/>
    <w:rsid w:val="00561B3E"/>
    <w:rsid w:val="00561C04"/>
    <w:rsid w:val="00561C8A"/>
    <w:rsid w:val="0056213B"/>
    <w:rsid w:val="00562331"/>
    <w:rsid w:val="00562B21"/>
    <w:rsid w:val="00562E08"/>
    <w:rsid w:val="00562F82"/>
    <w:rsid w:val="0056342C"/>
    <w:rsid w:val="00563478"/>
    <w:rsid w:val="00563591"/>
    <w:rsid w:val="0056373B"/>
    <w:rsid w:val="00563786"/>
    <w:rsid w:val="0056383C"/>
    <w:rsid w:val="00564913"/>
    <w:rsid w:val="00564978"/>
    <w:rsid w:val="00564A46"/>
    <w:rsid w:val="005652D1"/>
    <w:rsid w:val="00565AD2"/>
    <w:rsid w:val="0056638F"/>
    <w:rsid w:val="005663FC"/>
    <w:rsid w:val="00566D73"/>
    <w:rsid w:val="00567C15"/>
    <w:rsid w:val="005701AF"/>
    <w:rsid w:val="005702EC"/>
    <w:rsid w:val="00570674"/>
    <w:rsid w:val="00570B5A"/>
    <w:rsid w:val="00570B8A"/>
    <w:rsid w:val="00570DD6"/>
    <w:rsid w:val="0057154B"/>
    <w:rsid w:val="0057249A"/>
    <w:rsid w:val="00572580"/>
    <w:rsid w:val="00572663"/>
    <w:rsid w:val="00572A94"/>
    <w:rsid w:val="00572B46"/>
    <w:rsid w:val="00572EE5"/>
    <w:rsid w:val="00573B09"/>
    <w:rsid w:val="00573BD8"/>
    <w:rsid w:val="00573BDD"/>
    <w:rsid w:val="00573CD2"/>
    <w:rsid w:val="00575326"/>
    <w:rsid w:val="0057569F"/>
    <w:rsid w:val="0057585B"/>
    <w:rsid w:val="00575AD7"/>
    <w:rsid w:val="00575FA2"/>
    <w:rsid w:val="00576256"/>
    <w:rsid w:val="005762B2"/>
    <w:rsid w:val="00576A34"/>
    <w:rsid w:val="00577A77"/>
    <w:rsid w:val="00577B8D"/>
    <w:rsid w:val="005800D8"/>
    <w:rsid w:val="005804BB"/>
    <w:rsid w:val="00580B5B"/>
    <w:rsid w:val="00580C15"/>
    <w:rsid w:val="00580FE9"/>
    <w:rsid w:val="0058110F"/>
    <w:rsid w:val="00581347"/>
    <w:rsid w:val="00581492"/>
    <w:rsid w:val="00581688"/>
    <w:rsid w:val="005816A1"/>
    <w:rsid w:val="005817F5"/>
    <w:rsid w:val="00581981"/>
    <w:rsid w:val="005819EE"/>
    <w:rsid w:val="00581D87"/>
    <w:rsid w:val="00581EA5"/>
    <w:rsid w:val="00582188"/>
    <w:rsid w:val="0058251E"/>
    <w:rsid w:val="00582710"/>
    <w:rsid w:val="00582BEB"/>
    <w:rsid w:val="0058338F"/>
    <w:rsid w:val="005840C0"/>
    <w:rsid w:val="00584482"/>
    <w:rsid w:val="0058463F"/>
    <w:rsid w:val="005846C9"/>
    <w:rsid w:val="00584F18"/>
    <w:rsid w:val="00584FA3"/>
    <w:rsid w:val="00585447"/>
    <w:rsid w:val="00585EEB"/>
    <w:rsid w:val="00586906"/>
    <w:rsid w:val="00586D97"/>
    <w:rsid w:val="005872CC"/>
    <w:rsid w:val="005873EA"/>
    <w:rsid w:val="005873FC"/>
    <w:rsid w:val="00587A73"/>
    <w:rsid w:val="0059033F"/>
    <w:rsid w:val="00590646"/>
    <w:rsid w:val="00590EAF"/>
    <w:rsid w:val="0059134F"/>
    <w:rsid w:val="00591709"/>
    <w:rsid w:val="00591726"/>
    <w:rsid w:val="00591ADF"/>
    <w:rsid w:val="00592626"/>
    <w:rsid w:val="005926A6"/>
    <w:rsid w:val="00592C40"/>
    <w:rsid w:val="00592E1C"/>
    <w:rsid w:val="00592FEA"/>
    <w:rsid w:val="00593A7A"/>
    <w:rsid w:val="00593CD6"/>
    <w:rsid w:val="005941CA"/>
    <w:rsid w:val="0059549E"/>
    <w:rsid w:val="005954DF"/>
    <w:rsid w:val="005957DD"/>
    <w:rsid w:val="00595998"/>
    <w:rsid w:val="00595DA6"/>
    <w:rsid w:val="00596883"/>
    <w:rsid w:val="005969AB"/>
    <w:rsid w:val="00596AF1"/>
    <w:rsid w:val="00596C72"/>
    <w:rsid w:val="00597898"/>
    <w:rsid w:val="00597AC2"/>
    <w:rsid w:val="00597CA8"/>
    <w:rsid w:val="005A0202"/>
    <w:rsid w:val="005A0528"/>
    <w:rsid w:val="005A0C51"/>
    <w:rsid w:val="005A0F3B"/>
    <w:rsid w:val="005A100C"/>
    <w:rsid w:val="005A1DF1"/>
    <w:rsid w:val="005A25D9"/>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6D93"/>
    <w:rsid w:val="005A750C"/>
    <w:rsid w:val="005A7699"/>
    <w:rsid w:val="005A7FC3"/>
    <w:rsid w:val="005B0066"/>
    <w:rsid w:val="005B018E"/>
    <w:rsid w:val="005B046F"/>
    <w:rsid w:val="005B07CB"/>
    <w:rsid w:val="005B09C8"/>
    <w:rsid w:val="005B11A4"/>
    <w:rsid w:val="005B1254"/>
    <w:rsid w:val="005B1282"/>
    <w:rsid w:val="005B12EE"/>
    <w:rsid w:val="005B1C59"/>
    <w:rsid w:val="005B1E1A"/>
    <w:rsid w:val="005B20BB"/>
    <w:rsid w:val="005B2FA6"/>
    <w:rsid w:val="005B3094"/>
    <w:rsid w:val="005B3172"/>
    <w:rsid w:val="005B359A"/>
    <w:rsid w:val="005B3A79"/>
    <w:rsid w:val="005B41F1"/>
    <w:rsid w:val="005B48F0"/>
    <w:rsid w:val="005B4D36"/>
    <w:rsid w:val="005B511B"/>
    <w:rsid w:val="005B53A1"/>
    <w:rsid w:val="005B5788"/>
    <w:rsid w:val="005B58F0"/>
    <w:rsid w:val="005B5BAC"/>
    <w:rsid w:val="005B5D6A"/>
    <w:rsid w:val="005B654A"/>
    <w:rsid w:val="005B6D5A"/>
    <w:rsid w:val="005B6DA1"/>
    <w:rsid w:val="005B7759"/>
    <w:rsid w:val="005B785F"/>
    <w:rsid w:val="005B7C12"/>
    <w:rsid w:val="005B7E01"/>
    <w:rsid w:val="005C0A2B"/>
    <w:rsid w:val="005C0FB3"/>
    <w:rsid w:val="005C1511"/>
    <w:rsid w:val="005C1659"/>
    <w:rsid w:val="005C1BE7"/>
    <w:rsid w:val="005C205D"/>
    <w:rsid w:val="005C25B5"/>
    <w:rsid w:val="005C2FF3"/>
    <w:rsid w:val="005C3069"/>
    <w:rsid w:val="005C3522"/>
    <w:rsid w:val="005C36F8"/>
    <w:rsid w:val="005C3930"/>
    <w:rsid w:val="005C3E02"/>
    <w:rsid w:val="005C434E"/>
    <w:rsid w:val="005C4633"/>
    <w:rsid w:val="005C4734"/>
    <w:rsid w:val="005C4BCB"/>
    <w:rsid w:val="005C4DA7"/>
    <w:rsid w:val="005C528C"/>
    <w:rsid w:val="005C52BD"/>
    <w:rsid w:val="005C52D4"/>
    <w:rsid w:val="005C55D0"/>
    <w:rsid w:val="005C5BB0"/>
    <w:rsid w:val="005C5C11"/>
    <w:rsid w:val="005C6074"/>
    <w:rsid w:val="005C6AB8"/>
    <w:rsid w:val="005C6B12"/>
    <w:rsid w:val="005C6D5D"/>
    <w:rsid w:val="005C6EF7"/>
    <w:rsid w:val="005C7669"/>
    <w:rsid w:val="005C76D8"/>
    <w:rsid w:val="005C7D37"/>
    <w:rsid w:val="005C7DCE"/>
    <w:rsid w:val="005D0DD1"/>
    <w:rsid w:val="005D0FB4"/>
    <w:rsid w:val="005D11A2"/>
    <w:rsid w:val="005D13A4"/>
    <w:rsid w:val="005D14BE"/>
    <w:rsid w:val="005D1FC2"/>
    <w:rsid w:val="005D2ACC"/>
    <w:rsid w:val="005D2B55"/>
    <w:rsid w:val="005D2D07"/>
    <w:rsid w:val="005D2EB4"/>
    <w:rsid w:val="005D3030"/>
    <w:rsid w:val="005D463D"/>
    <w:rsid w:val="005D4928"/>
    <w:rsid w:val="005D5178"/>
    <w:rsid w:val="005D5B63"/>
    <w:rsid w:val="005D6447"/>
    <w:rsid w:val="005D6671"/>
    <w:rsid w:val="005D6B7E"/>
    <w:rsid w:val="005D71B0"/>
    <w:rsid w:val="005D7D43"/>
    <w:rsid w:val="005E08E2"/>
    <w:rsid w:val="005E1056"/>
    <w:rsid w:val="005E1321"/>
    <w:rsid w:val="005E15FA"/>
    <w:rsid w:val="005E162E"/>
    <w:rsid w:val="005E1666"/>
    <w:rsid w:val="005E1C1D"/>
    <w:rsid w:val="005E21A3"/>
    <w:rsid w:val="005E233F"/>
    <w:rsid w:val="005E2DD4"/>
    <w:rsid w:val="005E2E3E"/>
    <w:rsid w:val="005E33B9"/>
    <w:rsid w:val="005E3620"/>
    <w:rsid w:val="005E37A0"/>
    <w:rsid w:val="005E45A5"/>
    <w:rsid w:val="005E47F7"/>
    <w:rsid w:val="005E490C"/>
    <w:rsid w:val="005E538B"/>
    <w:rsid w:val="005E5528"/>
    <w:rsid w:val="005E587B"/>
    <w:rsid w:val="005E5DBD"/>
    <w:rsid w:val="005E60E9"/>
    <w:rsid w:val="005E6642"/>
    <w:rsid w:val="005E6751"/>
    <w:rsid w:val="005E6C5D"/>
    <w:rsid w:val="005E6D43"/>
    <w:rsid w:val="005E7043"/>
    <w:rsid w:val="005E753C"/>
    <w:rsid w:val="005E75AD"/>
    <w:rsid w:val="005E7C8C"/>
    <w:rsid w:val="005F0676"/>
    <w:rsid w:val="005F1092"/>
    <w:rsid w:val="005F19BB"/>
    <w:rsid w:val="005F1A9F"/>
    <w:rsid w:val="005F1E76"/>
    <w:rsid w:val="005F2122"/>
    <w:rsid w:val="005F255F"/>
    <w:rsid w:val="005F2DC9"/>
    <w:rsid w:val="005F3053"/>
    <w:rsid w:val="005F333B"/>
    <w:rsid w:val="005F34E6"/>
    <w:rsid w:val="005F37CF"/>
    <w:rsid w:val="005F4215"/>
    <w:rsid w:val="005F50D6"/>
    <w:rsid w:val="005F51D4"/>
    <w:rsid w:val="005F51F9"/>
    <w:rsid w:val="005F57C4"/>
    <w:rsid w:val="005F6148"/>
    <w:rsid w:val="005F6570"/>
    <w:rsid w:val="005F65EF"/>
    <w:rsid w:val="005F6713"/>
    <w:rsid w:val="005F6908"/>
    <w:rsid w:val="005F6AE0"/>
    <w:rsid w:val="005F6C70"/>
    <w:rsid w:val="005F6E3C"/>
    <w:rsid w:val="005F6E82"/>
    <w:rsid w:val="005F6F64"/>
    <w:rsid w:val="005F6FCA"/>
    <w:rsid w:val="005F729C"/>
    <w:rsid w:val="005F7566"/>
    <w:rsid w:val="005F759C"/>
    <w:rsid w:val="005F76E7"/>
    <w:rsid w:val="005F7AE3"/>
    <w:rsid w:val="005F7B0A"/>
    <w:rsid w:val="005F7B7B"/>
    <w:rsid w:val="005F7EAE"/>
    <w:rsid w:val="0060010D"/>
    <w:rsid w:val="0060025A"/>
    <w:rsid w:val="0060085B"/>
    <w:rsid w:val="00600BC4"/>
    <w:rsid w:val="00600BD2"/>
    <w:rsid w:val="00600C49"/>
    <w:rsid w:val="006010E1"/>
    <w:rsid w:val="00601131"/>
    <w:rsid w:val="00601FBB"/>
    <w:rsid w:val="00602213"/>
    <w:rsid w:val="006022F9"/>
    <w:rsid w:val="006026D1"/>
    <w:rsid w:val="00602B5F"/>
    <w:rsid w:val="00603459"/>
    <w:rsid w:val="00604277"/>
    <w:rsid w:val="00604447"/>
    <w:rsid w:val="006048FA"/>
    <w:rsid w:val="00604AAF"/>
    <w:rsid w:val="00604CC7"/>
    <w:rsid w:val="00604D16"/>
    <w:rsid w:val="00604DC9"/>
    <w:rsid w:val="00604FCF"/>
    <w:rsid w:val="00605362"/>
    <w:rsid w:val="0060537D"/>
    <w:rsid w:val="00605C11"/>
    <w:rsid w:val="00605D96"/>
    <w:rsid w:val="00605DDC"/>
    <w:rsid w:val="00606440"/>
    <w:rsid w:val="006078C2"/>
    <w:rsid w:val="00607A05"/>
    <w:rsid w:val="00607EFD"/>
    <w:rsid w:val="006105A2"/>
    <w:rsid w:val="0061085F"/>
    <w:rsid w:val="006113BA"/>
    <w:rsid w:val="00611810"/>
    <w:rsid w:val="0061183E"/>
    <w:rsid w:val="00611899"/>
    <w:rsid w:val="00611A86"/>
    <w:rsid w:val="0061210A"/>
    <w:rsid w:val="006122FD"/>
    <w:rsid w:val="006124A7"/>
    <w:rsid w:val="006126A1"/>
    <w:rsid w:val="00612ECF"/>
    <w:rsid w:val="0061308B"/>
    <w:rsid w:val="00613538"/>
    <w:rsid w:val="00613569"/>
    <w:rsid w:val="006135AD"/>
    <w:rsid w:val="006136EF"/>
    <w:rsid w:val="0061375D"/>
    <w:rsid w:val="0061387E"/>
    <w:rsid w:val="00613A4B"/>
    <w:rsid w:val="00613B56"/>
    <w:rsid w:val="00614AA6"/>
    <w:rsid w:val="00614B9F"/>
    <w:rsid w:val="00615222"/>
    <w:rsid w:val="006152C9"/>
    <w:rsid w:val="00615A36"/>
    <w:rsid w:val="00615BF8"/>
    <w:rsid w:val="00616134"/>
    <w:rsid w:val="00616815"/>
    <w:rsid w:val="00616835"/>
    <w:rsid w:val="006171A9"/>
    <w:rsid w:val="00617518"/>
    <w:rsid w:val="00617891"/>
    <w:rsid w:val="00617F5C"/>
    <w:rsid w:val="0062051A"/>
    <w:rsid w:val="0062055A"/>
    <w:rsid w:val="00620648"/>
    <w:rsid w:val="0062065D"/>
    <w:rsid w:val="006207E8"/>
    <w:rsid w:val="00620B7F"/>
    <w:rsid w:val="00620C94"/>
    <w:rsid w:val="006210D6"/>
    <w:rsid w:val="00621397"/>
    <w:rsid w:val="00621459"/>
    <w:rsid w:val="006217A6"/>
    <w:rsid w:val="006219D6"/>
    <w:rsid w:val="00621B3B"/>
    <w:rsid w:val="00622B52"/>
    <w:rsid w:val="0062305D"/>
    <w:rsid w:val="00623436"/>
    <w:rsid w:val="00623498"/>
    <w:rsid w:val="006236D8"/>
    <w:rsid w:val="00623CAA"/>
    <w:rsid w:val="0062403D"/>
    <w:rsid w:val="006243BF"/>
    <w:rsid w:val="0062488D"/>
    <w:rsid w:val="00624C5D"/>
    <w:rsid w:val="00625595"/>
    <w:rsid w:val="00625D3B"/>
    <w:rsid w:val="00625E43"/>
    <w:rsid w:val="006260A4"/>
    <w:rsid w:val="00626502"/>
    <w:rsid w:val="00626903"/>
    <w:rsid w:val="006272FB"/>
    <w:rsid w:val="0062767A"/>
    <w:rsid w:val="00627866"/>
    <w:rsid w:val="00627C2F"/>
    <w:rsid w:val="00627F57"/>
    <w:rsid w:val="0063029C"/>
    <w:rsid w:val="00630464"/>
    <w:rsid w:val="00630772"/>
    <w:rsid w:val="00630CF2"/>
    <w:rsid w:val="00630F60"/>
    <w:rsid w:val="00631549"/>
    <w:rsid w:val="006316A9"/>
    <w:rsid w:val="00632048"/>
    <w:rsid w:val="0063246D"/>
    <w:rsid w:val="0063257C"/>
    <w:rsid w:val="006328C5"/>
    <w:rsid w:val="00632BC7"/>
    <w:rsid w:val="00632D6B"/>
    <w:rsid w:val="006344FE"/>
    <w:rsid w:val="00634576"/>
    <w:rsid w:val="00634AD0"/>
    <w:rsid w:val="00634E98"/>
    <w:rsid w:val="00634F56"/>
    <w:rsid w:val="00635033"/>
    <w:rsid w:val="00635279"/>
    <w:rsid w:val="00635A96"/>
    <w:rsid w:val="00635B69"/>
    <w:rsid w:val="00636593"/>
    <w:rsid w:val="00636C09"/>
    <w:rsid w:val="006371BF"/>
    <w:rsid w:val="00640298"/>
    <w:rsid w:val="006409D2"/>
    <w:rsid w:val="00640A36"/>
    <w:rsid w:val="00640D81"/>
    <w:rsid w:val="00640F39"/>
    <w:rsid w:val="00640F57"/>
    <w:rsid w:val="006414FF"/>
    <w:rsid w:val="00641BFD"/>
    <w:rsid w:val="00642224"/>
    <w:rsid w:val="0064233A"/>
    <w:rsid w:val="006431A0"/>
    <w:rsid w:val="00643CE7"/>
    <w:rsid w:val="00643F78"/>
    <w:rsid w:val="0064404F"/>
    <w:rsid w:val="006443EF"/>
    <w:rsid w:val="00644475"/>
    <w:rsid w:val="006445F8"/>
    <w:rsid w:val="00644B9B"/>
    <w:rsid w:val="00644C1F"/>
    <w:rsid w:val="00644FDA"/>
    <w:rsid w:val="00645C8E"/>
    <w:rsid w:val="00645F9D"/>
    <w:rsid w:val="0064607E"/>
    <w:rsid w:val="00646360"/>
    <w:rsid w:val="00646E4B"/>
    <w:rsid w:val="0064710C"/>
    <w:rsid w:val="006477A7"/>
    <w:rsid w:val="00647B47"/>
    <w:rsid w:val="00647C0B"/>
    <w:rsid w:val="00647CA5"/>
    <w:rsid w:val="0065019F"/>
    <w:rsid w:val="006501D0"/>
    <w:rsid w:val="00650242"/>
    <w:rsid w:val="00650CB7"/>
    <w:rsid w:val="00651A2B"/>
    <w:rsid w:val="00651EC3"/>
    <w:rsid w:val="006520F3"/>
    <w:rsid w:val="006522C2"/>
    <w:rsid w:val="00652486"/>
    <w:rsid w:val="006525BA"/>
    <w:rsid w:val="00652C9E"/>
    <w:rsid w:val="006536A3"/>
    <w:rsid w:val="00653C85"/>
    <w:rsid w:val="00653D41"/>
    <w:rsid w:val="006549BF"/>
    <w:rsid w:val="00654A62"/>
    <w:rsid w:val="006553B5"/>
    <w:rsid w:val="00655AAF"/>
    <w:rsid w:val="00655B84"/>
    <w:rsid w:val="00655DFF"/>
    <w:rsid w:val="0065614D"/>
    <w:rsid w:val="006565A8"/>
    <w:rsid w:val="00656847"/>
    <w:rsid w:val="00656A30"/>
    <w:rsid w:val="006572C6"/>
    <w:rsid w:val="00657E82"/>
    <w:rsid w:val="00660BF3"/>
    <w:rsid w:val="00660F84"/>
    <w:rsid w:val="00660F89"/>
    <w:rsid w:val="00661134"/>
    <w:rsid w:val="0066135B"/>
    <w:rsid w:val="00661749"/>
    <w:rsid w:val="00661946"/>
    <w:rsid w:val="00661A82"/>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653"/>
    <w:rsid w:val="00672F74"/>
    <w:rsid w:val="006735EB"/>
    <w:rsid w:val="00673847"/>
    <w:rsid w:val="00674840"/>
    <w:rsid w:val="00674964"/>
    <w:rsid w:val="00674982"/>
    <w:rsid w:val="00674C6E"/>
    <w:rsid w:val="0067585E"/>
    <w:rsid w:val="00675EF4"/>
    <w:rsid w:val="0067651A"/>
    <w:rsid w:val="0067687B"/>
    <w:rsid w:val="00676AFD"/>
    <w:rsid w:val="00677831"/>
    <w:rsid w:val="006779CB"/>
    <w:rsid w:val="00677A77"/>
    <w:rsid w:val="00677ED8"/>
    <w:rsid w:val="00680045"/>
    <w:rsid w:val="006803C4"/>
    <w:rsid w:val="00680467"/>
    <w:rsid w:val="0068082D"/>
    <w:rsid w:val="0068087C"/>
    <w:rsid w:val="00680B7E"/>
    <w:rsid w:val="00680E8E"/>
    <w:rsid w:val="00681927"/>
    <w:rsid w:val="00681F9B"/>
    <w:rsid w:val="0068204B"/>
    <w:rsid w:val="00682215"/>
    <w:rsid w:val="00682DCA"/>
    <w:rsid w:val="00683408"/>
    <w:rsid w:val="00683B94"/>
    <w:rsid w:val="00683CFC"/>
    <w:rsid w:val="00683F27"/>
    <w:rsid w:val="00684CA4"/>
    <w:rsid w:val="00684E72"/>
    <w:rsid w:val="00684E92"/>
    <w:rsid w:val="00685909"/>
    <w:rsid w:val="0068599B"/>
    <w:rsid w:val="006862F6"/>
    <w:rsid w:val="006864E8"/>
    <w:rsid w:val="00686692"/>
    <w:rsid w:val="006869EC"/>
    <w:rsid w:val="00686F8A"/>
    <w:rsid w:val="006876DE"/>
    <w:rsid w:val="00690011"/>
    <w:rsid w:val="006901E4"/>
    <w:rsid w:val="00690316"/>
    <w:rsid w:val="006903ED"/>
    <w:rsid w:val="00690722"/>
    <w:rsid w:val="0069077E"/>
    <w:rsid w:val="00690CAC"/>
    <w:rsid w:val="00690D90"/>
    <w:rsid w:val="00692178"/>
    <w:rsid w:val="006927AE"/>
    <w:rsid w:val="00692B46"/>
    <w:rsid w:val="00692D34"/>
    <w:rsid w:val="00693033"/>
    <w:rsid w:val="00693321"/>
    <w:rsid w:val="006934B6"/>
    <w:rsid w:val="006939A3"/>
    <w:rsid w:val="00693A8E"/>
    <w:rsid w:val="00693C77"/>
    <w:rsid w:val="00694893"/>
    <w:rsid w:val="00694DD9"/>
    <w:rsid w:val="00694DE2"/>
    <w:rsid w:val="00695097"/>
    <w:rsid w:val="00695BE6"/>
    <w:rsid w:val="006963BC"/>
    <w:rsid w:val="00697671"/>
    <w:rsid w:val="006A0069"/>
    <w:rsid w:val="006A02A7"/>
    <w:rsid w:val="006A075A"/>
    <w:rsid w:val="006A08BB"/>
    <w:rsid w:val="006A09BE"/>
    <w:rsid w:val="006A0DCA"/>
    <w:rsid w:val="006A12B1"/>
    <w:rsid w:val="006A14F8"/>
    <w:rsid w:val="006A1E80"/>
    <w:rsid w:val="006A2813"/>
    <w:rsid w:val="006A2935"/>
    <w:rsid w:val="006A3CAE"/>
    <w:rsid w:val="006A4717"/>
    <w:rsid w:val="006A4E44"/>
    <w:rsid w:val="006A51E4"/>
    <w:rsid w:val="006A5F42"/>
    <w:rsid w:val="006A5FEA"/>
    <w:rsid w:val="006A6103"/>
    <w:rsid w:val="006A65AD"/>
    <w:rsid w:val="006A6690"/>
    <w:rsid w:val="006A6813"/>
    <w:rsid w:val="006A68C5"/>
    <w:rsid w:val="006A6B84"/>
    <w:rsid w:val="006A71EB"/>
    <w:rsid w:val="006B038A"/>
    <w:rsid w:val="006B08C6"/>
    <w:rsid w:val="006B0AB0"/>
    <w:rsid w:val="006B0C3F"/>
    <w:rsid w:val="006B10ED"/>
    <w:rsid w:val="006B1342"/>
    <w:rsid w:val="006B156A"/>
    <w:rsid w:val="006B186A"/>
    <w:rsid w:val="006B18A4"/>
    <w:rsid w:val="006B194C"/>
    <w:rsid w:val="006B1A86"/>
    <w:rsid w:val="006B25CC"/>
    <w:rsid w:val="006B26E3"/>
    <w:rsid w:val="006B3257"/>
    <w:rsid w:val="006B35F1"/>
    <w:rsid w:val="006B3A27"/>
    <w:rsid w:val="006B4CA3"/>
    <w:rsid w:val="006B51B2"/>
    <w:rsid w:val="006B5B2C"/>
    <w:rsid w:val="006B62A5"/>
    <w:rsid w:val="006B6E85"/>
    <w:rsid w:val="006B75A9"/>
    <w:rsid w:val="006B7B15"/>
    <w:rsid w:val="006B7FB0"/>
    <w:rsid w:val="006C0913"/>
    <w:rsid w:val="006C0D78"/>
    <w:rsid w:val="006C17A0"/>
    <w:rsid w:val="006C17D4"/>
    <w:rsid w:val="006C1AE6"/>
    <w:rsid w:val="006C2CC5"/>
    <w:rsid w:val="006C3C4A"/>
    <w:rsid w:val="006C4642"/>
    <w:rsid w:val="006C468E"/>
    <w:rsid w:val="006C47A0"/>
    <w:rsid w:val="006C5AAA"/>
    <w:rsid w:val="006C6780"/>
    <w:rsid w:val="006C67DA"/>
    <w:rsid w:val="006C69E6"/>
    <w:rsid w:val="006C7300"/>
    <w:rsid w:val="006C7CCE"/>
    <w:rsid w:val="006D000D"/>
    <w:rsid w:val="006D0043"/>
    <w:rsid w:val="006D04BE"/>
    <w:rsid w:val="006D0921"/>
    <w:rsid w:val="006D0D9A"/>
    <w:rsid w:val="006D1198"/>
    <w:rsid w:val="006D1710"/>
    <w:rsid w:val="006D18F6"/>
    <w:rsid w:val="006D1B6C"/>
    <w:rsid w:val="006D1BAC"/>
    <w:rsid w:val="006D2585"/>
    <w:rsid w:val="006D273C"/>
    <w:rsid w:val="006D27E3"/>
    <w:rsid w:val="006D28E7"/>
    <w:rsid w:val="006D2BFA"/>
    <w:rsid w:val="006D2C83"/>
    <w:rsid w:val="006D2F95"/>
    <w:rsid w:val="006D3661"/>
    <w:rsid w:val="006D3A60"/>
    <w:rsid w:val="006D3CFA"/>
    <w:rsid w:val="006D3DD5"/>
    <w:rsid w:val="006D4135"/>
    <w:rsid w:val="006D425F"/>
    <w:rsid w:val="006D472D"/>
    <w:rsid w:val="006D4818"/>
    <w:rsid w:val="006D49B7"/>
    <w:rsid w:val="006D630B"/>
    <w:rsid w:val="006D6610"/>
    <w:rsid w:val="006D70F2"/>
    <w:rsid w:val="006D7490"/>
    <w:rsid w:val="006D780E"/>
    <w:rsid w:val="006D7854"/>
    <w:rsid w:val="006D7860"/>
    <w:rsid w:val="006E0940"/>
    <w:rsid w:val="006E09F2"/>
    <w:rsid w:val="006E0EA1"/>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236"/>
    <w:rsid w:val="006E63DC"/>
    <w:rsid w:val="006E649F"/>
    <w:rsid w:val="006E721C"/>
    <w:rsid w:val="006E7556"/>
    <w:rsid w:val="006E786D"/>
    <w:rsid w:val="006F003B"/>
    <w:rsid w:val="006F0547"/>
    <w:rsid w:val="006F06BF"/>
    <w:rsid w:val="006F12DD"/>
    <w:rsid w:val="006F20F5"/>
    <w:rsid w:val="006F2149"/>
    <w:rsid w:val="006F242F"/>
    <w:rsid w:val="006F2599"/>
    <w:rsid w:val="006F26AF"/>
    <w:rsid w:val="006F2E72"/>
    <w:rsid w:val="006F3051"/>
    <w:rsid w:val="006F38DB"/>
    <w:rsid w:val="006F3CA2"/>
    <w:rsid w:val="006F3EE2"/>
    <w:rsid w:val="006F412D"/>
    <w:rsid w:val="006F42FA"/>
    <w:rsid w:val="006F43B0"/>
    <w:rsid w:val="006F461B"/>
    <w:rsid w:val="006F4798"/>
    <w:rsid w:val="006F480C"/>
    <w:rsid w:val="006F4996"/>
    <w:rsid w:val="006F4C61"/>
    <w:rsid w:val="006F55FD"/>
    <w:rsid w:val="006F5E60"/>
    <w:rsid w:val="006F5EB6"/>
    <w:rsid w:val="006F75D3"/>
    <w:rsid w:val="006F777E"/>
    <w:rsid w:val="006F78F5"/>
    <w:rsid w:val="006F7AAA"/>
    <w:rsid w:val="006F7C6F"/>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9BB"/>
    <w:rsid w:val="00704462"/>
    <w:rsid w:val="007049A5"/>
    <w:rsid w:val="00704EF8"/>
    <w:rsid w:val="00705117"/>
    <w:rsid w:val="007055DF"/>
    <w:rsid w:val="007058EE"/>
    <w:rsid w:val="00705D39"/>
    <w:rsid w:val="00705D43"/>
    <w:rsid w:val="007063C9"/>
    <w:rsid w:val="0070653A"/>
    <w:rsid w:val="00706A82"/>
    <w:rsid w:val="00706C56"/>
    <w:rsid w:val="00707396"/>
    <w:rsid w:val="0070762A"/>
    <w:rsid w:val="00707F9F"/>
    <w:rsid w:val="007103E1"/>
    <w:rsid w:val="0071058D"/>
    <w:rsid w:val="0071068D"/>
    <w:rsid w:val="00710C7E"/>
    <w:rsid w:val="00710EB3"/>
    <w:rsid w:val="00710F3D"/>
    <w:rsid w:val="00710FFF"/>
    <w:rsid w:val="00712037"/>
    <w:rsid w:val="0071215E"/>
    <w:rsid w:val="007130E1"/>
    <w:rsid w:val="007136D9"/>
    <w:rsid w:val="00713A16"/>
    <w:rsid w:val="00714034"/>
    <w:rsid w:val="007145B4"/>
    <w:rsid w:val="00714968"/>
    <w:rsid w:val="00714A09"/>
    <w:rsid w:val="00715114"/>
    <w:rsid w:val="00715139"/>
    <w:rsid w:val="00715195"/>
    <w:rsid w:val="007159EC"/>
    <w:rsid w:val="007164C4"/>
    <w:rsid w:val="007166B3"/>
    <w:rsid w:val="00716ABD"/>
    <w:rsid w:val="0071708F"/>
    <w:rsid w:val="0071709D"/>
    <w:rsid w:val="00717779"/>
    <w:rsid w:val="00720342"/>
    <w:rsid w:val="00720EA6"/>
    <w:rsid w:val="007214E3"/>
    <w:rsid w:val="00721F24"/>
    <w:rsid w:val="00722878"/>
    <w:rsid w:val="00722D13"/>
    <w:rsid w:val="00722EB6"/>
    <w:rsid w:val="00723B4F"/>
    <w:rsid w:val="007242A3"/>
    <w:rsid w:val="00724450"/>
    <w:rsid w:val="00725F4A"/>
    <w:rsid w:val="00726065"/>
    <w:rsid w:val="007262AF"/>
    <w:rsid w:val="007268FF"/>
    <w:rsid w:val="00726924"/>
    <w:rsid w:val="0072717B"/>
    <w:rsid w:val="00727378"/>
    <w:rsid w:val="0072781B"/>
    <w:rsid w:val="00727F52"/>
    <w:rsid w:val="0073009A"/>
    <w:rsid w:val="007302A7"/>
    <w:rsid w:val="00730973"/>
    <w:rsid w:val="00730D94"/>
    <w:rsid w:val="007310DE"/>
    <w:rsid w:val="0073153F"/>
    <w:rsid w:val="00731622"/>
    <w:rsid w:val="00731741"/>
    <w:rsid w:val="007317FD"/>
    <w:rsid w:val="00731971"/>
    <w:rsid w:val="007321C2"/>
    <w:rsid w:val="0073225B"/>
    <w:rsid w:val="00732BBA"/>
    <w:rsid w:val="00732D91"/>
    <w:rsid w:val="007330B1"/>
    <w:rsid w:val="00733245"/>
    <w:rsid w:val="00733CC7"/>
    <w:rsid w:val="00733DE0"/>
    <w:rsid w:val="00734628"/>
    <w:rsid w:val="00734933"/>
    <w:rsid w:val="00734BA3"/>
    <w:rsid w:val="00734EFD"/>
    <w:rsid w:val="007350B8"/>
    <w:rsid w:val="007357C5"/>
    <w:rsid w:val="0073590A"/>
    <w:rsid w:val="00735A52"/>
    <w:rsid w:val="00735ABA"/>
    <w:rsid w:val="00735EE1"/>
    <w:rsid w:val="007366D4"/>
    <w:rsid w:val="0073670C"/>
    <w:rsid w:val="00736CBD"/>
    <w:rsid w:val="00737779"/>
    <w:rsid w:val="00737AA8"/>
    <w:rsid w:val="00740018"/>
    <w:rsid w:val="007402A6"/>
    <w:rsid w:val="0074032D"/>
    <w:rsid w:val="0074032E"/>
    <w:rsid w:val="007405A7"/>
    <w:rsid w:val="007406E4"/>
    <w:rsid w:val="0074075A"/>
    <w:rsid w:val="00740892"/>
    <w:rsid w:val="00740D25"/>
    <w:rsid w:val="00740ED8"/>
    <w:rsid w:val="00740EDD"/>
    <w:rsid w:val="00741214"/>
    <w:rsid w:val="00741298"/>
    <w:rsid w:val="00741328"/>
    <w:rsid w:val="007417B1"/>
    <w:rsid w:val="0074205E"/>
    <w:rsid w:val="00742372"/>
    <w:rsid w:val="0074237A"/>
    <w:rsid w:val="00742F6B"/>
    <w:rsid w:val="00743092"/>
    <w:rsid w:val="007435AB"/>
    <w:rsid w:val="00744E1C"/>
    <w:rsid w:val="00744E92"/>
    <w:rsid w:val="00744F18"/>
    <w:rsid w:val="0074508F"/>
    <w:rsid w:val="00746073"/>
    <w:rsid w:val="007468EF"/>
    <w:rsid w:val="00747316"/>
    <w:rsid w:val="00747434"/>
    <w:rsid w:val="0074783D"/>
    <w:rsid w:val="00747CCD"/>
    <w:rsid w:val="00747D2C"/>
    <w:rsid w:val="00750255"/>
    <w:rsid w:val="007508B8"/>
    <w:rsid w:val="00750A6C"/>
    <w:rsid w:val="00750C16"/>
    <w:rsid w:val="00751280"/>
    <w:rsid w:val="00751D83"/>
    <w:rsid w:val="007531D3"/>
    <w:rsid w:val="007538E2"/>
    <w:rsid w:val="00753FB3"/>
    <w:rsid w:val="00754359"/>
    <w:rsid w:val="007558AF"/>
    <w:rsid w:val="00756457"/>
    <w:rsid w:val="0075654A"/>
    <w:rsid w:val="007569EA"/>
    <w:rsid w:val="00756F76"/>
    <w:rsid w:val="00757142"/>
    <w:rsid w:val="00757201"/>
    <w:rsid w:val="0075748A"/>
    <w:rsid w:val="007574C0"/>
    <w:rsid w:val="007579D9"/>
    <w:rsid w:val="00757B14"/>
    <w:rsid w:val="00760128"/>
    <w:rsid w:val="007603C7"/>
    <w:rsid w:val="00760C85"/>
    <w:rsid w:val="00761706"/>
    <w:rsid w:val="00761AF2"/>
    <w:rsid w:val="00761E49"/>
    <w:rsid w:val="0076316C"/>
    <w:rsid w:val="00763992"/>
    <w:rsid w:val="00763C01"/>
    <w:rsid w:val="00763FAD"/>
    <w:rsid w:val="007643AB"/>
    <w:rsid w:val="00764538"/>
    <w:rsid w:val="00764B79"/>
    <w:rsid w:val="00764F36"/>
    <w:rsid w:val="00765438"/>
    <w:rsid w:val="007656AF"/>
    <w:rsid w:val="00766275"/>
    <w:rsid w:val="0076696B"/>
    <w:rsid w:val="00766A3D"/>
    <w:rsid w:val="00766CF2"/>
    <w:rsid w:val="00766F4A"/>
    <w:rsid w:val="007672C9"/>
    <w:rsid w:val="007679B9"/>
    <w:rsid w:val="00767A0E"/>
    <w:rsid w:val="00767A83"/>
    <w:rsid w:val="00767DDE"/>
    <w:rsid w:val="0077083D"/>
    <w:rsid w:val="00771D84"/>
    <w:rsid w:val="007725A9"/>
    <w:rsid w:val="007725B4"/>
    <w:rsid w:val="00772D94"/>
    <w:rsid w:val="00772F50"/>
    <w:rsid w:val="00773785"/>
    <w:rsid w:val="0077505F"/>
    <w:rsid w:val="007751BA"/>
    <w:rsid w:val="00775259"/>
    <w:rsid w:val="007753DA"/>
    <w:rsid w:val="00776216"/>
    <w:rsid w:val="007763D6"/>
    <w:rsid w:val="00776572"/>
    <w:rsid w:val="0077738D"/>
    <w:rsid w:val="007774C2"/>
    <w:rsid w:val="00777ADF"/>
    <w:rsid w:val="00780A61"/>
    <w:rsid w:val="007815B0"/>
    <w:rsid w:val="00781AD8"/>
    <w:rsid w:val="00782A77"/>
    <w:rsid w:val="00782B72"/>
    <w:rsid w:val="007832B2"/>
    <w:rsid w:val="00783F85"/>
    <w:rsid w:val="00784CC4"/>
    <w:rsid w:val="00785555"/>
    <w:rsid w:val="00785756"/>
    <w:rsid w:val="00785851"/>
    <w:rsid w:val="00786098"/>
    <w:rsid w:val="00786EB8"/>
    <w:rsid w:val="007873E6"/>
    <w:rsid w:val="00787A3F"/>
    <w:rsid w:val="00787B48"/>
    <w:rsid w:val="00787D28"/>
    <w:rsid w:val="0079000C"/>
    <w:rsid w:val="00790033"/>
    <w:rsid w:val="00790B29"/>
    <w:rsid w:val="00790B3E"/>
    <w:rsid w:val="00790D7B"/>
    <w:rsid w:val="00790D93"/>
    <w:rsid w:val="00791138"/>
    <w:rsid w:val="0079159D"/>
    <w:rsid w:val="00791CD7"/>
    <w:rsid w:val="00791F2C"/>
    <w:rsid w:val="007923B8"/>
    <w:rsid w:val="00792B6D"/>
    <w:rsid w:val="00792CFC"/>
    <w:rsid w:val="00792D22"/>
    <w:rsid w:val="0079362E"/>
    <w:rsid w:val="00793741"/>
    <w:rsid w:val="007938EF"/>
    <w:rsid w:val="007940DA"/>
    <w:rsid w:val="0079426C"/>
    <w:rsid w:val="0079430D"/>
    <w:rsid w:val="00794B37"/>
    <w:rsid w:val="00794E8C"/>
    <w:rsid w:val="007950D8"/>
    <w:rsid w:val="007953B9"/>
    <w:rsid w:val="00795B86"/>
    <w:rsid w:val="0079697B"/>
    <w:rsid w:val="0079754C"/>
    <w:rsid w:val="00797AE4"/>
    <w:rsid w:val="007A0657"/>
    <w:rsid w:val="007A0679"/>
    <w:rsid w:val="007A0A03"/>
    <w:rsid w:val="007A0AF5"/>
    <w:rsid w:val="007A1172"/>
    <w:rsid w:val="007A1313"/>
    <w:rsid w:val="007A1395"/>
    <w:rsid w:val="007A17E7"/>
    <w:rsid w:val="007A22E9"/>
    <w:rsid w:val="007A24A2"/>
    <w:rsid w:val="007A24EB"/>
    <w:rsid w:val="007A25CC"/>
    <w:rsid w:val="007A282D"/>
    <w:rsid w:val="007A2C34"/>
    <w:rsid w:val="007A331E"/>
    <w:rsid w:val="007A3B34"/>
    <w:rsid w:val="007A3BD0"/>
    <w:rsid w:val="007A4041"/>
    <w:rsid w:val="007A455D"/>
    <w:rsid w:val="007A4C6D"/>
    <w:rsid w:val="007A4F2F"/>
    <w:rsid w:val="007A578F"/>
    <w:rsid w:val="007A644F"/>
    <w:rsid w:val="007A651B"/>
    <w:rsid w:val="007A65FC"/>
    <w:rsid w:val="007A67A3"/>
    <w:rsid w:val="007A6B39"/>
    <w:rsid w:val="007A6B97"/>
    <w:rsid w:val="007A6FEB"/>
    <w:rsid w:val="007A706C"/>
    <w:rsid w:val="007A728F"/>
    <w:rsid w:val="007A73CF"/>
    <w:rsid w:val="007A7545"/>
    <w:rsid w:val="007A7559"/>
    <w:rsid w:val="007A7CE5"/>
    <w:rsid w:val="007A7E91"/>
    <w:rsid w:val="007B02C3"/>
    <w:rsid w:val="007B0473"/>
    <w:rsid w:val="007B04E7"/>
    <w:rsid w:val="007B07CA"/>
    <w:rsid w:val="007B0A4D"/>
    <w:rsid w:val="007B0C6A"/>
    <w:rsid w:val="007B12C1"/>
    <w:rsid w:val="007B19CE"/>
    <w:rsid w:val="007B1E12"/>
    <w:rsid w:val="007B1E53"/>
    <w:rsid w:val="007B3291"/>
    <w:rsid w:val="007B3771"/>
    <w:rsid w:val="007B5385"/>
    <w:rsid w:val="007B547C"/>
    <w:rsid w:val="007B63C3"/>
    <w:rsid w:val="007B63FB"/>
    <w:rsid w:val="007B668E"/>
    <w:rsid w:val="007B67BF"/>
    <w:rsid w:val="007B70C3"/>
    <w:rsid w:val="007B7A0C"/>
    <w:rsid w:val="007B7C23"/>
    <w:rsid w:val="007B7FFE"/>
    <w:rsid w:val="007C0255"/>
    <w:rsid w:val="007C052A"/>
    <w:rsid w:val="007C09C8"/>
    <w:rsid w:val="007C0BDB"/>
    <w:rsid w:val="007C0C22"/>
    <w:rsid w:val="007C13ED"/>
    <w:rsid w:val="007C1651"/>
    <w:rsid w:val="007C187A"/>
    <w:rsid w:val="007C19EA"/>
    <w:rsid w:val="007C1A8C"/>
    <w:rsid w:val="007C22AA"/>
    <w:rsid w:val="007C22CA"/>
    <w:rsid w:val="007C2346"/>
    <w:rsid w:val="007C2707"/>
    <w:rsid w:val="007C2DD4"/>
    <w:rsid w:val="007C33CF"/>
    <w:rsid w:val="007C3543"/>
    <w:rsid w:val="007C355D"/>
    <w:rsid w:val="007C36CB"/>
    <w:rsid w:val="007C5B2E"/>
    <w:rsid w:val="007C608B"/>
    <w:rsid w:val="007C62E7"/>
    <w:rsid w:val="007C6623"/>
    <w:rsid w:val="007C671E"/>
    <w:rsid w:val="007C6AA3"/>
    <w:rsid w:val="007C7457"/>
    <w:rsid w:val="007D011C"/>
    <w:rsid w:val="007D0D04"/>
    <w:rsid w:val="007D1537"/>
    <w:rsid w:val="007D1573"/>
    <w:rsid w:val="007D1CB4"/>
    <w:rsid w:val="007D1DBC"/>
    <w:rsid w:val="007D1F1A"/>
    <w:rsid w:val="007D2056"/>
    <w:rsid w:val="007D3011"/>
    <w:rsid w:val="007D3195"/>
    <w:rsid w:val="007D3572"/>
    <w:rsid w:val="007D3850"/>
    <w:rsid w:val="007D3D01"/>
    <w:rsid w:val="007D3FCB"/>
    <w:rsid w:val="007D4064"/>
    <w:rsid w:val="007D501A"/>
    <w:rsid w:val="007D50A0"/>
    <w:rsid w:val="007D5105"/>
    <w:rsid w:val="007D53CD"/>
    <w:rsid w:val="007D608F"/>
    <w:rsid w:val="007D6377"/>
    <w:rsid w:val="007D6528"/>
    <w:rsid w:val="007D699F"/>
    <w:rsid w:val="007D6AF4"/>
    <w:rsid w:val="007E01AF"/>
    <w:rsid w:val="007E02CE"/>
    <w:rsid w:val="007E0815"/>
    <w:rsid w:val="007E0C0F"/>
    <w:rsid w:val="007E103C"/>
    <w:rsid w:val="007E1221"/>
    <w:rsid w:val="007E24B8"/>
    <w:rsid w:val="007E2A27"/>
    <w:rsid w:val="007E300C"/>
    <w:rsid w:val="007E3133"/>
    <w:rsid w:val="007E313C"/>
    <w:rsid w:val="007E3995"/>
    <w:rsid w:val="007E39F0"/>
    <w:rsid w:val="007E3C0E"/>
    <w:rsid w:val="007E3F65"/>
    <w:rsid w:val="007E427A"/>
    <w:rsid w:val="007E4AD7"/>
    <w:rsid w:val="007E4B11"/>
    <w:rsid w:val="007E4D54"/>
    <w:rsid w:val="007E4F17"/>
    <w:rsid w:val="007E50D9"/>
    <w:rsid w:val="007E5253"/>
    <w:rsid w:val="007E5648"/>
    <w:rsid w:val="007E57A5"/>
    <w:rsid w:val="007E59F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2F7"/>
    <w:rsid w:val="007F0511"/>
    <w:rsid w:val="007F06B7"/>
    <w:rsid w:val="007F087C"/>
    <w:rsid w:val="007F0DD6"/>
    <w:rsid w:val="007F1ABE"/>
    <w:rsid w:val="007F1FC9"/>
    <w:rsid w:val="007F2093"/>
    <w:rsid w:val="007F212C"/>
    <w:rsid w:val="007F29C4"/>
    <w:rsid w:val="007F2A32"/>
    <w:rsid w:val="007F2AE5"/>
    <w:rsid w:val="007F2B8F"/>
    <w:rsid w:val="007F31E1"/>
    <w:rsid w:val="007F3400"/>
    <w:rsid w:val="007F370B"/>
    <w:rsid w:val="007F3AC5"/>
    <w:rsid w:val="007F3E4F"/>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CA4"/>
    <w:rsid w:val="00807FAE"/>
    <w:rsid w:val="00810322"/>
    <w:rsid w:val="00810325"/>
    <w:rsid w:val="00811243"/>
    <w:rsid w:val="008119A4"/>
    <w:rsid w:val="00811AF4"/>
    <w:rsid w:val="00811E3F"/>
    <w:rsid w:val="0081220D"/>
    <w:rsid w:val="00812758"/>
    <w:rsid w:val="00813055"/>
    <w:rsid w:val="008131BE"/>
    <w:rsid w:val="00813520"/>
    <w:rsid w:val="008137C7"/>
    <w:rsid w:val="00813A05"/>
    <w:rsid w:val="00813F88"/>
    <w:rsid w:val="00814B36"/>
    <w:rsid w:val="0081517D"/>
    <w:rsid w:val="008152DB"/>
    <w:rsid w:val="0081535D"/>
    <w:rsid w:val="00815792"/>
    <w:rsid w:val="00815B79"/>
    <w:rsid w:val="00815C9B"/>
    <w:rsid w:val="00815F59"/>
    <w:rsid w:val="00815FB9"/>
    <w:rsid w:val="00816309"/>
    <w:rsid w:val="008168D8"/>
    <w:rsid w:val="008169DF"/>
    <w:rsid w:val="00816B57"/>
    <w:rsid w:val="00816D49"/>
    <w:rsid w:val="00817FD1"/>
    <w:rsid w:val="008203A8"/>
    <w:rsid w:val="00820E9A"/>
    <w:rsid w:val="00821833"/>
    <w:rsid w:val="008229DF"/>
    <w:rsid w:val="00822C89"/>
    <w:rsid w:val="0082308F"/>
    <w:rsid w:val="008232A8"/>
    <w:rsid w:val="008241C6"/>
    <w:rsid w:val="008243C9"/>
    <w:rsid w:val="00824831"/>
    <w:rsid w:val="008251AB"/>
    <w:rsid w:val="008255A4"/>
    <w:rsid w:val="008257ED"/>
    <w:rsid w:val="00825ABA"/>
    <w:rsid w:val="00827209"/>
    <w:rsid w:val="0082734C"/>
    <w:rsid w:val="008275D0"/>
    <w:rsid w:val="008278E9"/>
    <w:rsid w:val="0083086E"/>
    <w:rsid w:val="00830FF6"/>
    <w:rsid w:val="008311F1"/>
    <w:rsid w:val="00831204"/>
    <w:rsid w:val="00831208"/>
    <w:rsid w:val="00831253"/>
    <w:rsid w:val="008313BC"/>
    <w:rsid w:val="008322C9"/>
    <w:rsid w:val="0083240B"/>
    <w:rsid w:val="008326DE"/>
    <w:rsid w:val="0083279B"/>
    <w:rsid w:val="00832B4A"/>
    <w:rsid w:val="00832B94"/>
    <w:rsid w:val="00832F5C"/>
    <w:rsid w:val="00832FB1"/>
    <w:rsid w:val="008332D5"/>
    <w:rsid w:val="0083385A"/>
    <w:rsid w:val="00833B44"/>
    <w:rsid w:val="00833D61"/>
    <w:rsid w:val="00833D71"/>
    <w:rsid w:val="0083414A"/>
    <w:rsid w:val="00835378"/>
    <w:rsid w:val="00835A02"/>
    <w:rsid w:val="00836194"/>
    <w:rsid w:val="00836387"/>
    <w:rsid w:val="00836E21"/>
    <w:rsid w:val="0083705E"/>
    <w:rsid w:val="008372F5"/>
    <w:rsid w:val="008373BB"/>
    <w:rsid w:val="00837428"/>
    <w:rsid w:val="0083782E"/>
    <w:rsid w:val="0083796E"/>
    <w:rsid w:val="00840481"/>
    <w:rsid w:val="00840BF1"/>
    <w:rsid w:val="00841209"/>
    <w:rsid w:val="008414B4"/>
    <w:rsid w:val="0084158C"/>
    <w:rsid w:val="00841859"/>
    <w:rsid w:val="00842420"/>
    <w:rsid w:val="008429CF"/>
    <w:rsid w:val="00843638"/>
    <w:rsid w:val="00843883"/>
    <w:rsid w:val="0084405B"/>
    <w:rsid w:val="008443C4"/>
    <w:rsid w:val="008446E2"/>
    <w:rsid w:val="0084493A"/>
    <w:rsid w:val="008449B2"/>
    <w:rsid w:val="00844CEC"/>
    <w:rsid w:val="00844E0E"/>
    <w:rsid w:val="008454BE"/>
    <w:rsid w:val="00845630"/>
    <w:rsid w:val="00845869"/>
    <w:rsid w:val="00845896"/>
    <w:rsid w:val="008459B6"/>
    <w:rsid w:val="00845B40"/>
    <w:rsid w:val="008461D0"/>
    <w:rsid w:val="008466CC"/>
    <w:rsid w:val="0084708B"/>
    <w:rsid w:val="00847E19"/>
    <w:rsid w:val="00850A8E"/>
    <w:rsid w:val="00850CD3"/>
    <w:rsid w:val="0085112C"/>
    <w:rsid w:val="00851170"/>
    <w:rsid w:val="00851263"/>
    <w:rsid w:val="0085183E"/>
    <w:rsid w:val="00852FCF"/>
    <w:rsid w:val="008536D6"/>
    <w:rsid w:val="00853766"/>
    <w:rsid w:val="0085496D"/>
    <w:rsid w:val="00854E60"/>
    <w:rsid w:val="00854F1F"/>
    <w:rsid w:val="008550C4"/>
    <w:rsid w:val="00855F5F"/>
    <w:rsid w:val="0085639E"/>
    <w:rsid w:val="00856B1B"/>
    <w:rsid w:val="0085724C"/>
    <w:rsid w:val="008574D7"/>
    <w:rsid w:val="00857D58"/>
    <w:rsid w:val="008601A9"/>
    <w:rsid w:val="008605CA"/>
    <w:rsid w:val="00860C62"/>
    <w:rsid w:val="0086157D"/>
    <w:rsid w:val="00861895"/>
    <w:rsid w:val="008622AA"/>
    <w:rsid w:val="00862ACD"/>
    <w:rsid w:val="00862BA0"/>
    <w:rsid w:val="00863562"/>
    <w:rsid w:val="00863708"/>
    <w:rsid w:val="008638A1"/>
    <w:rsid w:val="00863971"/>
    <w:rsid w:val="00863DBE"/>
    <w:rsid w:val="00863DEB"/>
    <w:rsid w:val="00863ED8"/>
    <w:rsid w:val="008647FE"/>
    <w:rsid w:val="0086494C"/>
    <w:rsid w:val="00864D34"/>
    <w:rsid w:val="00864D69"/>
    <w:rsid w:val="0086517F"/>
    <w:rsid w:val="008651F9"/>
    <w:rsid w:val="00865642"/>
    <w:rsid w:val="008658A3"/>
    <w:rsid w:val="00865B0D"/>
    <w:rsid w:val="0086664D"/>
    <w:rsid w:val="00867351"/>
    <w:rsid w:val="00867652"/>
    <w:rsid w:val="00867756"/>
    <w:rsid w:val="008700D4"/>
    <w:rsid w:val="00870376"/>
    <w:rsid w:val="00870713"/>
    <w:rsid w:val="00870BEF"/>
    <w:rsid w:val="0087166A"/>
    <w:rsid w:val="0087179D"/>
    <w:rsid w:val="00871B33"/>
    <w:rsid w:val="00871D88"/>
    <w:rsid w:val="00871DC0"/>
    <w:rsid w:val="00872512"/>
    <w:rsid w:val="0087289F"/>
    <w:rsid w:val="00872949"/>
    <w:rsid w:val="00872BBF"/>
    <w:rsid w:val="00872BE4"/>
    <w:rsid w:val="00872DA0"/>
    <w:rsid w:val="00872F40"/>
    <w:rsid w:val="008730BB"/>
    <w:rsid w:val="008738BF"/>
    <w:rsid w:val="00873C1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2FB7"/>
    <w:rsid w:val="0088316A"/>
    <w:rsid w:val="008833F1"/>
    <w:rsid w:val="00883C32"/>
    <w:rsid w:val="00883CD5"/>
    <w:rsid w:val="00883E9B"/>
    <w:rsid w:val="00884360"/>
    <w:rsid w:val="00884ADD"/>
    <w:rsid w:val="00885579"/>
    <w:rsid w:val="00885CDD"/>
    <w:rsid w:val="008862EF"/>
    <w:rsid w:val="008874C6"/>
    <w:rsid w:val="008877B1"/>
    <w:rsid w:val="00887874"/>
    <w:rsid w:val="00887B8D"/>
    <w:rsid w:val="00887E41"/>
    <w:rsid w:val="0089044C"/>
    <w:rsid w:val="0089054E"/>
    <w:rsid w:val="008907FD"/>
    <w:rsid w:val="00890F02"/>
    <w:rsid w:val="00891B83"/>
    <w:rsid w:val="008920B9"/>
    <w:rsid w:val="00892887"/>
    <w:rsid w:val="00892994"/>
    <w:rsid w:val="00892D75"/>
    <w:rsid w:val="00893BB7"/>
    <w:rsid w:val="008941DB"/>
    <w:rsid w:val="008944F8"/>
    <w:rsid w:val="00894546"/>
    <w:rsid w:val="008954D8"/>
    <w:rsid w:val="00895940"/>
    <w:rsid w:val="00895C7B"/>
    <w:rsid w:val="00895E31"/>
    <w:rsid w:val="0089695D"/>
    <w:rsid w:val="00896A32"/>
    <w:rsid w:val="00896AE7"/>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3AB"/>
    <w:rsid w:val="008A3661"/>
    <w:rsid w:val="008A3DF9"/>
    <w:rsid w:val="008A5209"/>
    <w:rsid w:val="008A547E"/>
    <w:rsid w:val="008A5B1F"/>
    <w:rsid w:val="008A5DDC"/>
    <w:rsid w:val="008A5E8A"/>
    <w:rsid w:val="008A5FC8"/>
    <w:rsid w:val="008A66F4"/>
    <w:rsid w:val="008A7254"/>
    <w:rsid w:val="008A7474"/>
    <w:rsid w:val="008B060F"/>
    <w:rsid w:val="008B0B42"/>
    <w:rsid w:val="008B0CA5"/>
    <w:rsid w:val="008B0D56"/>
    <w:rsid w:val="008B131B"/>
    <w:rsid w:val="008B165A"/>
    <w:rsid w:val="008B1A4F"/>
    <w:rsid w:val="008B1A8B"/>
    <w:rsid w:val="008B2889"/>
    <w:rsid w:val="008B2929"/>
    <w:rsid w:val="008B2CE0"/>
    <w:rsid w:val="008B2D96"/>
    <w:rsid w:val="008B2E67"/>
    <w:rsid w:val="008B30FA"/>
    <w:rsid w:val="008B31F9"/>
    <w:rsid w:val="008B3A74"/>
    <w:rsid w:val="008B3BD2"/>
    <w:rsid w:val="008B3C40"/>
    <w:rsid w:val="008B3E88"/>
    <w:rsid w:val="008B41DE"/>
    <w:rsid w:val="008B428B"/>
    <w:rsid w:val="008B43FA"/>
    <w:rsid w:val="008B47F3"/>
    <w:rsid w:val="008B4A65"/>
    <w:rsid w:val="008B4AB6"/>
    <w:rsid w:val="008B4E9B"/>
    <w:rsid w:val="008B50DF"/>
    <w:rsid w:val="008B5B23"/>
    <w:rsid w:val="008B5B36"/>
    <w:rsid w:val="008B5D4D"/>
    <w:rsid w:val="008B60D9"/>
    <w:rsid w:val="008B6162"/>
    <w:rsid w:val="008B65D2"/>
    <w:rsid w:val="008B6958"/>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5D87"/>
    <w:rsid w:val="008C62E2"/>
    <w:rsid w:val="008C6375"/>
    <w:rsid w:val="008C639B"/>
    <w:rsid w:val="008C644C"/>
    <w:rsid w:val="008C6827"/>
    <w:rsid w:val="008C6874"/>
    <w:rsid w:val="008C6AC2"/>
    <w:rsid w:val="008C6C76"/>
    <w:rsid w:val="008C7098"/>
    <w:rsid w:val="008C74B6"/>
    <w:rsid w:val="008C798F"/>
    <w:rsid w:val="008C799F"/>
    <w:rsid w:val="008C7A3E"/>
    <w:rsid w:val="008D00FE"/>
    <w:rsid w:val="008D03BB"/>
    <w:rsid w:val="008D1A07"/>
    <w:rsid w:val="008D1DAF"/>
    <w:rsid w:val="008D2147"/>
    <w:rsid w:val="008D2298"/>
    <w:rsid w:val="008D2AC6"/>
    <w:rsid w:val="008D2CAF"/>
    <w:rsid w:val="008D303A"/>
    <w:rsid w:val="008D3ACE"/>
    <w:rsid w:val="008D3C0D"/>
    <w:rsid w:val="008D3C88"/>
    <w:rsid w:val="008D3DE1"/>
    <w:rsid w:val="008D4380"/>
    <w:rsid w:val="008D449C"/>
    <w:rsid w:val="008D4846"/>
    <w:rsid w:val="008D4E7E"/>
    <w:rsid w:val="008D51CC"/>
    <w:rsid w:val="008D648F"/>
    <w:rsid w:val="008D687A"/>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5F2B"/>
    <w:rsid w:val="008E6040"/>
    <w:rsid w:val="008E737B"/>
    <w:rsid w:val="008E7676"/>
    <w:rsid w:val="008E775F"/>
    <w:rsid w:val="008E7D8A"/>
    <w:rsid w:val="008F1A30"/>
    <w:rsid w:val="008F1C6E"/>
    <w:rsid w:val="008F1FC1"/>
    <w:rsid w:val="008F2111"/>
    <w:rsid w:val="008F2176"/>
    <w:rsid w:val="008F2238"/>
    <w:rsid w:val="008F2691"/>
    <w:rsid w:val="008F2DF6"/>
    <w:rsid w:val="008F2E10"/>
    <w:rsid w:val="008F2E3D"/>
    <w:rsid w:val="008F330B"/>
    <w:rsid w:val="008F35DC"/>
    <w:rsid w:val="008F478E"/>
    <w:rsid w:val="008F4D52"/>
    <w:rsid w:val="008F4E41"/>
    <w:rsid w:val="008F5276"/>
    <w:rsid w:val="008F5589"/>
    <w:rsid w:val="008F56A0"/>
    <w:rsid w:val="008F6222"/>
    <w:rsid w:val="008F6235"/>
    <w:rsid w:val="008F665E"/>
    <w:rsid w:val="008F670B"/>
    <w:rsid w:val="008F7809"/>
    <w:rsid w:val="008F7A00"/>
    <w:rsid w:val="00900C1C"/>
    <w:rsid w:val="00900DE5"/>
    <w:rsid w:val="00900F65"/>
    <w:rsid w:val="0090112C"/>
    <w:rsid w:val="009013B9"/>
    <w:rsid w:val="009015BF"/>
    <w:rsid w:val="009018E1"/>
    <w:rsid w:val="009023DC"/>
    <w:rsid w:val="009029B0"/>
    <w:rsid w:val="009039B0"/>
    <w:rsid w:val="0090408D"/>
    <w:rsid w:val="00904580"/>
    <w:rsid w:val="00904757"/>
    <w:rsid w:val="00904B36"/>
    <w:rsid w:val="00904C80"/>
    <w:rsid w:val="00904DA9"/>
    <w:rsid w:val="00904E6B"/>
    <w:rsid w:val="00904FCB"/>
    <w:rsid w:val="009051BC"/>
    <w:rsid w:val="009051C7"/>
    <w:rsid w:val="009056EC"/>
    <w:rsid w:val="00905C43"/>
    <w:rsid w:val="00905E74"/>
    <w:rsid w:val="00906538"/>
    <w:rsid w:val="00906EEC"/>
    <w:rsid w:val="0090701B"/>
    <w:rsid w:val="0091038F"/>
    <w:rsid w:val="009107BC"/>
    <w:rsid w:val="00910AE9"/>
    <w:rsid w:val="00910F5C"/>
    <w:rsid w:val="009113C8"/>
    <w:rsid w:val="00912037"/>
    <w:rsid w:val="009129EF"/>
    <w:rsid w:val="00912AEC"/>
    <w:rsid w:val="0091310B"/>
    <w:rsid w:val="00913531"/>
    <w:rsid w:val="0091384B"/>
    <w:rsid w:val="009139BE"/>
    <w:rsid w:val="00913A5C"/>
    <w:rsid w:val="00913F33"/>
    <w:rsid w:val="00914204"/>
    <w:rsid w:val="009142C4"/>
    <w:rsid w:val="00914306"/>
    <w:rsid w:val="00914392"/>
    <w:rsid w:val="009143B2"/>
    <w:rsid w:val="00915068"/>
    <w:rsid w:val="00915C7E"/>
    <w:rsid w:val="009166AF"/>
    <w:rsid w:val="00916CE5"/>
    <w:rsid w:val="00917862"/>
    <w:rsid w:val="0092061D"/>
    <w:rsid w:val="009206C0"/>
    <w:rsid w:val="00920C62"/>
    <w:rsid w:val="00921672"/>
    <w:rsid w:val="00922367"/>
    <w:rsid w:val="00922595"/>
    <w:rsid w:val="00922606"/>
    <w:rsid w:val="00922791"/>
    <w:rsid w:val="00922D31"/>
    <w:rsid w:val="00923011"/>
    <w:rsid w:val="009239F9"/>
    <w:rsid w:val="00923F34"/>
    <w:rsid w:val="00924BDE"/>
    <w:rsid w:val="00925559"/>
    <w:rsid w:val="0092559F"/>
    <w:rsid w:val="00925938"/>
    <w:rsid w:val="00925C6F"/>
    <w:rsid w:val="0092607C"/>
    <w:rsid w:val="00926081"/>
    <w:rsid w:val="0092675A"/>
    <w:rsid w:val="00927EB2"/>
    <w:rsid w:val="00930389"/>
    <w:rsid w:val="009304B8"/>
    <w:rsid w:val="0093068A"/>
    <w:rsid w:val="00930B95"/>
    <w:rsid w:val="00930ED5"/>
    <w:rsid w:val="00930F94"/>
    <w:rsid w:val="009310DB"/>
    <w:rsid w:val="00931141"/>
    <w:rsid w:val="009316EE"/>
    <w:rsid w:val="00931C86"/>
    <w:rsid w:val="009320A4"/>
    <w:rsid w:val="00932289"/>
    <w:rsid w:val="00932771"/>
    <w:rsid w:val="009329D8"/>
    <w:rsid w:val="00932A03"/>
    <w:rsid w:val="00934766"/>
    <w:rsid w:val="00934D3B"/>
    <w:rsid w:val="00935224"/>
    <w:rsid w:val="00935665"/>
    <w:rsid w:val="00935B30"/>
    <w:rsid w:val="00936A4E"/>
    <w:rsid w:val="00936C6E"/>
    <w:rsid w:val="00936DAF"/>
    <w:rsid w:val="00936E77"/>
    <w:rsid w:val="009370ED"/>
    <w:rsid w:val="00937965"/>
    <w:rsid w:val="0094038F"/>
    <w:rsid w:val="0094067C"/>
    <w:rsid w:val="009407A1"/>
    <w:rsid w:val="00940AE9"/>
    <w:rsid w:val="00940C55"/>
    <w:rsid w:val="00941580"/>
    <w:rsid w:val="00941D26"/>
    <w:rsid w:val="00942962"/>
    <w:rsid w:val="00943006"/>
    <w:rsid w:val="009430BC"/>
    <w:rsid w:val="00943F94"/>
    <w:rsid w:val="009445A2"/>
    <w:rsid w:val="00944A06"/>
    <w:rsid w:val="00944BCF"/>
    <w:rsid w:val="00944E0C"/>
    <w:rsid w:val="00945998"/>
    <w:rsid w:val="00945CE8"/>
    <w:rsid w:val="0094610E"/>
    <w:rsid w:val="00946C48"/>
    <w:rsid w:val="00946D8B"/>
    <w:rsid w:val="00946DD8"/>
    <w:rsid w:val="00946EFF"/>
    <w:rsid w:val="00946F6E"/>
    <w:rsid w:val="009474C2"/>
    <w:rsid w:val="0094777A"/>
    <w:rsid w:val="00947827"/>
    <w:rsid w:val="00947A98"/>
    <w:rsid w:val="00947B9C"/>
    <w:rsid w:val="0095083A"/>
    <w:rsid w:val="00950D81"/>
    <w:rsid w:val="00950FF6"/>
    <w:rsid w:val="0095121B"/>
    <w:rsid w:val="009515BD"/>
    <w:rsid w:val="00951BD9"/>
    <w:rsid w:val="009522E8"/>
    <w:rsid w:val="009528A2"/>
    <w:rsid w:val="00952A05"/>
    <w:rsid w:val="00953831"/>
    <w:rsid w:val="00953F58"/>
    <w:rsid w:val="009543EB"/>
    <w:rsid w:val="009543FC"/>
    <w:rsid w:val="00954978"/>
    <w:rsid w:val="00954B1B"/>
    <w:rsid w:val="00954DA2"/>
    <w:rsid w:val="009555D3"/>
    <w:rsid w:val="00955B7F"/>
    <w:rsid w:val="009572FB"/>
    <w:rsid w:val="00957B9C"/>
    <w:rsid w:val="00957C86"/>
    <w:rsid w:val="0096019A"/>
    <w:rsid w:val="00960F15"/>
    <w:rsid w:val="00961232"/>
    <w:rsid w:val="009615E6"/>
    <w:rsid w:val="00961A98"/>
    <w:rsid w:val="009620E6"/>
    <w:rsid w:val="009623AB"/>
    <w:rsid w:val="009628F8"/>
    <w:rsid w:val="00962AFE"/>
    <w:rsid w:val="00962FE5"/>
    <w:rsid w:val="009631BA"/>
    <w:rsid w:val="009631C3"/>
    <w:rsid w:val="00963456"/>
    <w:rsid w:val="0096378F"/>
    <w:rsid w:val="00963EA1"/>
    <w:rsid w:val="00964131"/>
    <w:rsid w:val="00964206"/>
    <w:rsid w:val="00964E94"/>
    <w:rsid w:val="00965380"/>
    <w:rsid w:val="009656EE"/>
    <w:rsid w:val="00965812"/>
    <w:rsid w:val="00965871"/>
    <w:rsid w:val="00965B60"/>
    <w:rsid w:val="00965E26"/>
    <w:rsid w:val="009663C6"/>
    <w:rsid w:val="0096643C"/>
    <w:rsid w:val="00966F17"/>
    <w:rsid w:val="00967ED7"/>
    <w:rsid w:val="00970139"/>
    <w:rsid w:val="00970627"/>
    <w:rsid w:val="00970A6B"/>
    <w:rsid w:val="00971154"/>
    <w:rsid w:val="00971171"/>
    <w:rsid w:val="00971251"/>
    <w:rsid w:val="009713C6"/>
    <w:rsid w:val="00971A5D"/>
    <w:rsid w:val="00971D9B"/>
    <w:rsid w:val="00972EC5"/>
    <w:rsid w:val="009731EC"/>
    <w:rsid w:val="009732E9"/>
    <w:rsid w:val="00973586"/>
    <w:rsid w:val="009737D9"/>
    <w:rsid w:val="00973C29"/>
    <w:rsid w:val="00973F7E"/>
    <w:rsid w:val="009748C3"/>
    <w:rsid w:val="0097505B"/>
    <w:rsid w:val="00975753"/>
    <w:rsid w:val="009758E3"/>
    <w:rsid w:val="009763C4"/>
    <w:rsid w:val="00976C4F"/>
    <w:rsid w:val="009772F1"/>
    <w:rsid w:val="00977A6B"/>
    <w:rsid w:val="009803F1"/>
    <w:rsid w:val="0098062F"/>
    <w:rsid w:val="00980683"/>
    <w:rsid w:val="009807B4"/>
    <w:rsid w:val="0098149A"/>
    <w:rsid w:val="0098182A"/>
    <w:rsid w:val="009826EE"/>
    <w:rsid w:val="009828C6"/>
    <w:rsid w:val="00982964"/>
    <w:rsid w:val="00982D78"/>
    <w:rsid w:val="0098363B"/>
    <w:rsid w:val="00983A84"/>
    <w:rsid w:val="00983B4C"/>
    <w:rsid w:val="00983DFB"/>
    <w:rsid w:val="009843E2"/>
    <w:rsid w:val="009844F7"/>
    <w:rsid w:val="00984753"/>
    <w:rsid w:val="00984AA1"/>
    <w:rsid w:val="00984BC5"/>
    <w:rsid w:val="00985462"/>
    <w:rsid w:val="00985463"/>
    <w:rsid w:val="0098582B"/>
    <w:rsid w:val="00985947"/>
    <w:rsid w:val="00985FE7"/>
    <w:rsid w:val="00986029"/>
    <w:rsid w:val="009861AC"/>
    <w:rsid w:val="00986C0B"/>
    <w:rsid w:val="00986F28"/>
    <w:rsid w:val="00987C6F"/>
    <w:rsid w:val="009901C4"/>
    <w:rsid w:val="0099079E"/>
    <w:rsid w:val="009910C6"/>
    <w:rsid w:val="0099188F"/>
    <w:rsid w:val="0099189A"/>
    <w:rsid w:val="00991F31"/>
    <w:rsid w:val="00991F5D"/>
    <w:rsid w:val="0099281E"/>
    <w:rsid w:val="00992870"/>
    <w:rsid w:val="00992E50"/>
    <w:rsid w:val="009930B9"/>
    <w:rsid w:val="009934E2"/>
    <w:rsid w:val="00993AB6"/>
    <w:rsid w:val="00993DDC"/>
    <w:rsid w:val="00994079"/>
    <w:rsid w:val="00994175"/>
    <w:rsid w:val="009944DF"/>
    <w:rsid w:val="00994F59"/>
    <w:rsid w:val="00995423"/>
    <w:rsid w:val="00995933"/>
    <w:rsid w:val="00995FFD"/>
    <w:rsid w:val="00996A15"/>
    <w:rsid w:val="00997F4B"/>
    <w:rsid w:val="009A0749"/>
    <w:rsid w:val="009A0B5D"/>
    <w:rsid w:val="009A0DA5"/>
    <w:rsid w:val="009A1301"/>
    <w:rsid w:val="009A244C"/>
    <w:rsid w:val="009A2BBB"/>
    <w:rsid w:val="009A2C08"/>
    <w:rsid w:val="009A2CD1"/>
    <w:rsid w:val="009A304A"/>
    <w:rsid w:val="009A35A6"/>
    <w:rsid w:val="009A3612"/>
    <w:rsid w:val="009A3884"/>
    <w:rsid w:val="009A3C86"/>
    <w:rsid w:val="009A3F81"/>
    <w:rsid w:val="009A4059"/>
    <w:rsid w:val="009A44C8"/>
    <w:rsid w:val="009A4579"/>
    <w:rsid w:val="009A45B0"/>
    <w:rsid w:val="009A4755"/>
    <w:rsid w:val="009A4AAF"/>
    <w:rsid w:val="009A4EAB"/>
    <w:rsid w:val="009A5042"/>
    <w:rsid w:val="009A53E8"/>
    <w:rsid w:val="009A547D"/>
    <w:rsid w:val="009A5BCC"/>
    <w:rsid w:val="009A5F58"/>
    <w:rsid w:val="009A61BF"/>
    <w:rsid w:val="009A6897"/>
    <w:rsid w:val="009A6A6F"/>
    <w:rsid w:val="009A6C55"/>
    <w:rsid w:val="009A735F"/>
    <w:rsid w:val="009B0010"/>
    <w:rsid w:val="009B04F1"/>
    <w:rsid w:val="009B07DC"/>
    <w:rsid w:val="009B08FB"/>
    <w:rsid w:val="009B0C22"/>
    <w:rsid w:val="009B1226"/>
    <w:rsid w:val="009B13B9"/>
    <w:rsid w:val="009B18A9"/>
    <w:rsid w:val="009B1AD4"/>
    <w:rsid w:val="009B1B69"/>
    <w:rsid w:val="009B1D67"/>
    <w:rsid w:val="009B2A06"/>
    <w:rsid w:val="009B3317"/>
    <w:rsid w:val="009B427E"/>
    <w:rsid w:val="009B47EE"/>
    <w:rsid w:val="009B4923"/>
    <w:rsid w:val="009B500C"/>
    <w:rsid w:val="009B533B"/>
    <w:rsid w:val="009B535A"/>
    <w:rsid w:val="009B5A67"/>
    <w:rsid w:val="009B5F7D"/>
    <w:rsid w:val="009B6084"/>
    <w:rsid w:val="009B65D5"/>
    <w:rsid w:val="009B7003"/>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51A"/>
    <w:rsid w:val="009C470D"/>
    <w:rsid w:val="009C49E9"/>
    <w:rsid w:val="009C4CD0"/>
    <w:rsid w:val="009C59DF"/>
    <w:rsid w:val="009C5CA0"/>
    <w:rsid w:val="009C637F"/>
    <w:rsid w:val="009C638B"/>
    <w:rsid w:val="009C7998"/>
    <w:rsid w:val="009C7AEF"/>
    <w:rsid w:val="009C7DCE"/>
    <w:rsid w:val="009D0420"/>
    <w:rsid w:val="009D05E0"/>
    <w:rsid w:val="009D199C"/>
    <w:rsid w:val="009D1F22"/>
    <w:rsid w:val="009D217F"/>
    <w:rsid w:val="009D2594"/>
    <w:rsid w:val="009D2732"/>
    <w:rsid w:val="009D29E9"/>
    <w:rsid w:val="009D3626"/>
    <w:rsid w:val="009D3B66"/>
    <w:rsid w:val="009D443F"/>
    <w:rsid w:val="009D4D36"/>
    <w:rsid w:val="009D4D85"/>
    <w:rsid w:val="009D655A"/>
    <w:rsid w:val="009D68FB"/>
    <w:rsid w:val="009D6A6F"/>
    <w:rsid w:val="009D6EE3"/>
    <w:rsid w:val="009D72FC"/>
    <w:rsid w:val="009D771F"/>
    <w:rsid w:val="009D7BA9"/>
    <w:rsid w:val="009D7CD5"/>
    <w:rsid w:val="009E0117"/>
    <w:rsid w:val="009E04B3"/>
    <w:rsid w:val="009E0780"/>
    <w:rsid w:val="009E0D34"/>
    <w:rsid w:val="009E0DFC"/>
    <w:rsid w:val="009E12EA"/>
    <w:rsid w:val="009E1880"/>
    <w:rsid w:val="009E1A06"/>
    <w:rsid w:val="009E1A85"/>
    <w:rsid w:val="009E247B"/>
    <w:rsid w:val="009E36A5"/>
    <w:rsid w:val="009E3E4F"/>
    <w:rsid w:val="009E3F7F"/>
    <w:rsid w:val="009E41A0"/>
    <w:rsid w:val="009E442B"/>
    <w:rsid w:val="009E46AE"/>
    <w:rsid w:val="009E5252"/>
    <w:rsid w:val="009E5B74"/>
    <w:rsid w:val="009E644A"/>
    <w:rsid w:val="009E664B"/>
    <w:rsid w:val="009E69E6"/>
    <w:rsid w:val="009E6B3D"/>
    <w:rsid w:val="009E6E9A"/>
    <w:rsid w:val="009E6F32"/>
    <w:rsid w:val="009E7590"/>
    <w:rsid w:val="009E7C14"/>
    <w:rsid w:val="009F0803"/>
    <w:rsid w:val="009F094B"/>
    <w:rsid w:val="009F0A01"/>
    <w:rsid w:val="009F14DF"/>
    <w:rsid w:val="009F1A89"/>
    <w:rsid w:val="009F1B50"/>
    <w:rsid w:val="009F1BC4"/>
    <w:rsid w:val="009F1EFE"/>
    <w:rsid w:val="009F1F1A"/>
    <w:rsid w:val="009F2D3D"/>
    <w:rsid w:val="009F2E20"/>
    <w:rsid w:val="009F3B2B"/>
    <w:rsid w:val="009F3CA2"/>
    <w:rsid w:val="009F3E33"/>
    <w:rsid w:val="009F3EA2"/>
    <w:rsid w:val="009F419C"/>
    <w:rsid w:val="009F4211"/>
    <w:rsid w:val="009F43E0"/>
    <w:rsid w:val="009F486D"/>
    <w:rsid w:val="009F49B2"/>
    <w:rsid w:val="009F52C1"/>
    <w:rsid w:val="009F52CE"/>
    <w:rsid w:val="009F5EB6"/>
    <w:rsid w:val="009F62D9"/>
    <w:rsid w:val="009F663E"/>
    <w:rsid w:val="009F6F37"/>
    <w:rsid w:val="009F7D2F"/>
    <w:rsid w:val="00A0097A"/>
    <w:rsid w:val="00A00C12"/>
    <w:rsid w:val="00A00CF1"/>
    <w:rsid w:val="00A00DCB"/>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A63"/>
    <w:rsid w:val="00A05DD6"/>
    <w:rsid w:val="00A06074"/>
    <w:rsid w:val="00A0626C"/>
    <w:rsid w:val="00A06502"/>
    <w:rsid w:val="00A06F4A"/>
    <w:rsid w:val="00A07A85"/>
    <w:rsid w:val="00A07E04"/>
    <w:rsid w:val="00A1067D"/>
    <w:rsid w:val="00A108E0"/>
    <w:rsid w:val="00A10938"/>
    <w:rsid w:val="00A10977"/>
    <w:rsid w:val="00A113C1"/>
    <w:rsid w:val="00A116EB"/>
    <w:rsid w:val="00A11EA9"/>
    <w:rsid w:val="00A11FC9"/>
    <w:rsid w:val="00A12068"/>
    <w:rsid w:val="00A120B9"/>
    <w:rsid w:val="00A1240F"/>
    <w:rsid w:val="00A1260A"/>
    <w:rsid w:val="00A1264F"/>
    <w:rsid w:val="00A12763"/>
    <w:rsid w:val="00A12A7C"/>
    <w:rsid w:val="00A1330E"/>
    <w:rsid w:val="00A13795"/>
    <w:rsid w:val="00A138DE"/>
    <w:rsid w:val="00A13C2E"/>
    <w:rsid w:val="00A140F7"/>
    <w:rsid w:val="00A1448C"/>
    <w:rsid w:val="00A145EE"/>
    <w:rsid w:val="00A14B82"/>
    <w:rsid w:val="00A14C15"/>
    <w:rsid w:val="00A14F1F"/>
    <w:rsid w:val="00A15328"/>
    <w:rsid w:val="00A15D7C"/>
    <w:rsid w:val="00A16024"/>
    <w:rsid w:val="00A16688"/>
    <w:rsid w:val="00A1697B"/>
    <w:rsid w:val="00A16D28"/>
    <w:rsid w:val="00A16DD6"/>
    <w:rsid w:val="00A1791D"/>
    <w:rsid w:val="00A17B3F"/>
    <w:rsid w:val="00A17CF5"/>
    <w:rsid w:val="00A203CB"/>
    <w:rsid w:val="00A204BC"/>
    <w:rsid w:val="00A210D2"/>
    <w:rsid w:val="00A211BC"/>
    <w:rsid w:val="00A215A8"/>
    <w:rsid w:val="00A21698"/>
    <w:rsid w:val="00A21CD7"/>
    <w:rsid w:val="00A2275D"/>
    <w:rsid w:val="00A22790"/>
    <w:rsid w:val="00A22822"/>
    <w:rsid w:val="00A22CC2"/>
    <w:rsid w:val="00A2334F"/>
    <w:rsid w:val="00A2351C"/>
    <w:rsid w:val="00A235BD"/>
    <w:rsid w:val="00A23838"/>
    <w:rsid w:val="00A23944"/>
    <w:rsid w:val="00A23D0F"/>
    <w:rsid w:val="00A2400F"/>
    <w:rsid w:val="00A243B7"/>
    <w:rsid w:val="00A25337"/>
    <w:rsid w:val="00A25E59"/>
    <w:rsid w:val="00A25FA0"/>
    <w:rsid w:val="00A2678B"/>
    <w:rsid w:val="00A278CE"/>
    <w:rsid w:val="00A30B98"/>
    <w:rsid w:val="00A30FF6"/>
    <w:rsid w:val="00A31884"/>
    <w:rsid w:val="00A31A3C"/>
    <w:rsid w:val="00A320C1"/>
    <w:rsid w:val="00A320D1"/>
    <w:rsid w:val="00A321B6"/>
    <w:rsid w:val="00A32831"/>
    <w:rsid w:val="00A32E8A"/>
    <w:rsid w:val="00A333AA"/>
    <w:rsid w:val="00A335DE"/>
    <w:rsid w:val="00A33CBD"/>
    <w:rsid w:val="00A33F37"/>
    <w:rsid w:val="00A342AB"/>
    <w:rsid w:val="00A34481"/>
    <w:rsid w:val="00A34558"/>
    <w:rsid w:val="00A34A91"/>
    <w:rsid w:val="00A34AE0"/>
    <w:rsid w:val="00A34DE6"/>
    <w:rsid w:val="00A34F8A"/>
    <w:rsid w:val="00A356F4"/>
    <w:rsid w:val="00A35A96"/>
    <w:rsid w:val="00A35A9F"/>
    <w:rsid w:val="00A35C5C"/>
    <w:rsid w:val="00A35E95"/>
    <w:rsid w:val="00A361CA"/>
    <w:rsid w:val="00A368D7"/>
    <w:rsid w:val="00A36AB7"/>
    <w:rsid w:val="00A37022"/>
    <w:rsid w:val="00A374EB"/>
    <w:rsid w:val="00A3768F"/>
    <w:rsid w:val="00A40131"/>
    <w:rsid w:val="00A402A1"/>
    <w:rsid w:val="00A416C8"/>
    <w:rsid w:val="00A41D8A"/>
    <w:rsid w:val="00A4274E"/>
    <w:rsid w:val="00A4375A"/>
    <w:rsid w:val="00A4379D"/>
    <w:rsid w:val="00A440FE"/>
    <w:rsid w:val="00A44175"/>
    <w:rsid w:val="00A445CD"/>
    <w:rsid w:val="00A44D8F"/>
    <w:rsid w:val="00A4509C"/>
    <w:rsid w:val="00A45768"/>
    <w:rsid w:val="00A45A85"/>
    <w:rsid w:val="00A46260"/>
    <w:rsid w:val="00A464DE"/>
    <w:rsid w:val="00A46777"/>
    <w:rsid w:val="00A46CF2"/>
    <w:rsid w:val="00A46E8E"/>
    <w:rsid w:val="00A46F6E"/>
    <w:rsid w:val="00A46F7D"/>
    <w:rsid w:val="00A47093"/>
    <w:rsid w:val="00A47184"/>
    <w:rsid w:val="00A474B6"/>
    <w:rsid w:val="00A475B0"/>
    <w:rsid w:val="00A47C8E"/>
    <w:rsid w:val="00A50054"/>
    <w:rsid w:val="00A502C3"/>
    <w:rsid w:val="00A50455"/>
    <w:rsid w:val="00A50D22"/>
    <w:rsid w:val="00A50E14"/>
    <w:rsid w:val="00A50F9E"/>
    <w:rsid w:val="00A51233"/>
    <w:rsid w:val="00A512C3"/>
    <w:rsid w:val="00A515DE"/>
    <w:rsid w:val="00A51CDD"/>
    <w:rsid w:val="00A5223C"/>
    <w:rsid w:val="00A522C3"/>
    <w:rsid w:val="00A528B0"/>
    <w:rsid w:val="00A52C1E"/>
    <w:rsid w:val="00A52DCE"/>
    <w:rsid w:val="00A53477"/>
    <w:rsid w:val="00A548FB"/>
    <w:rsid w:val="00A54E22"/>
    <w:rsid w:val="00A55140"/>
    <w:rsid w:val="00A557B9"/>
    <w:rsid w:val="00A55E9F"/>
    <w:rsid w:val="00A5607C"/>
    <w:rsid w:val="00A562CA"/>
    <w:rsid w:val="00A56787"/>
    <w:rsid w:val="00A5694E"/>
    <w:rsid w:val="00A57054"/>
    <w:rsid w:val="00A571AE"/>
    <w:rsid w:val="00A571FE"/>
    <w:rsid w:val="00A575B4"/>
    <w:rsid w:val="00A5796A"/>
    <w:rsid w:val="00A57DDC"/>
    <w:rsid w:val="00A57E07"/>
    <w:rsid w:val="00A60300"/>
    <w:rsid w:val="00A60395"/>
    <w:rsid w:val="00A60727"/>
    <w:rsid w:val="00A60929"/>
    <w:rsid w:val="00A61063"/>
    <w:rsid w:val="00A616B9"/>
    <w:rsid w:val="00A61836"/>
    <w:rsid w:val="00A61B26"/>
    <w:rsid w:val="00A61D1D"/>
    <w:rsid w:val="00A61D8E"/>
    <w:rsid w:val="00A61E74"/>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5DE9"/>
    <w:rsid w:val="00A66355"/>
    <w:rsid w:val="00A6664B"/>
    <w:rsid w:val="00A666E4"/>
    <w:rsid w:val="00A6710A"/>
    <w:rsid w:val="00A67354"/>
    <w:rsid w:val="00A675BB"/>
    <w:rsid w:val="00A67BB3"/>
    <w:rsid w:val="00A67D1B"/>
    <w:rsid w:val="00A70DF7"/>
    <w:rsid w:val="00A711F0"/>
    <w:rsid w:val="00A71593"/>
    <w:rsid w:val="00A71EFB"/>
    <w:rsid w:val="00A724F5"/>
    <w:rsid w:val="00A72644"/>
    <w:rsid w:val="00A72B79"/>
    <w:rsid w:val="00A72E42"/>
    <w:rsid w:val="00A73268"/>
    <w:rsid w:val="00A73342"/>
    <w:rsid w:val="00A73BD7"/>
    <w:rsid w:val="00A742C7"/>
    <w:rsid w:val="00A743AB"/>
    <w:rsid w:val="00A7453E"/>
    <w:rsid w:val="00A753C0"/>
    <w:rsid w:val="00A75510"/>
    <w:rsid w:val="00A75F96"/>
    <w:rsid w:val="00A761E5"/>
    <w:rsid w:val="00A76D45"/>
    <w:rsid w:val="00A77212"/>
    <w:rsid w:val="00A7728B"/>
    <w:rsid w:val="00A77A28"/>
    <w:rsid w:val="00A77C2C"/>
    <w:rsid w:val="00A80062"/>
    <w:rsid w:val="00A800CC"/>
    <w:rsid w:val="00A80110"/>
    <w:rsid w:val="00A8095B"/>
    <w:rsid w:val="00A80F27"/>
    <w:rsid w:val="00A80F6B"/>
    <w:rsid w:val="00A8100D"/>
    <w:rsid w:val="00A8182F"/>
    <w:rsid w:val="00A81C19"/>
    <w:rsid w:val="00A82146"/>
    <w:rsid w:val="00A82545"/>
    <w:rsid w:val="00A82683"/>
    <w:rsid w:val="00A82B55"/>
    <w:rsid w:val="00A82C68"/>
    <w:rsid w:val="00A831D9"/>
    <w:rsid w:val="00A83508"/>
    <w:rsid w:val="00A83CC2"/>
    <w:rsid w:val="00A84F12"/>
    <w:rsid w:val="00A856EB"/>
    <w:rsid w:val="00A86236"/>
    <w:rsid w:val="00A86338"/>
    <w:rsid w:val="00A875E3"/>
    <w:rsid w:val="00A87694"/>
    <w:rsid w:val="00A87E70"/>
    <w:rsid w:val="00A87F8A"/>
    <w:rsid w:val="00A9022E"/>
    <w:rsid w:val="00A9026E"/>
    <w:rsid w:val="00A902D4"/>
    <w:rsid w:val="00A9079C"/>
    <w:rsid w:val="00A90A1B"/>
    <w:rsid w:val="00A90C0D"/>
    <w:rsid w:val="00A90FFB"/>
    <w:rsid w:val="00A91257"/>
    <w:rsid w:val="00A91EA3"/>
    <w:rsid w:val="00A9209F"/>
    <w:rsid w:val="00A9235A"/>
    <w:rsid w:val="00A92AC4"/>
    <w:rsid w:val="00A92C0D"/>
    <w:rsid w:val="00A92E17"/>
    <w:rsid w:val="00A92EB1"/>
    <w:rsid w:val="00A93011"/>
    <w:rsid w:val="00A93BE0"/>
    <w:rsid w:val="00A93C25"/>
    <w:rsid w:val="00A93E1B"/>
    <w:rsid w:val="00A9408B"/>
    <w:rsid w:val="00A942E6"/>
    <w:rsid w:val="00A9453D"/>
    <w:rsid w:val="00A9464D"/>
    <w:rsid w:val="00A94974"/>
    <w:rsid w:val="00A94DD9"/>
    <w:rsid w:val="00A9539C"/>
    <w:rsid w:val="00A95683"/>
    <w:rsid w:val="00A95726"/>
    <w:rsid w:val="00A957CA"/>
    <w:rsid w:val="00A9641B"/>
    <w:rsid w:val="00A9643B"/>
    <w:rsid w:val="00A967CF"/>
    <w:rsid w:val="00A96BA3"/>
    <w:rsid w:val="00A96E21"/>
    <w:rsid w:val="00A96E34"/>
    <w:rsid w:val="00A974BD"/>
    <w:rsid w:val="00A979B1"/>
    <w:rsid w:val="00AA0AD4"/>
    <w:rsid w:val="00AA1165"/>
    <w:rsid w:val="00AA1480"/>
    <w:rsid w:val="00AA1C10"/>
    <w:rsid w:val="00AA1E32"/>
    <w:rsid w:val="00AA1F6B"/>
    <w:rsid w:val="00AA2601"/>
    <w:rsid w:val="00AA2720"/>
    <w:rsid w:val="00AA2A10"/>
    <w:rsid w:val="00AA2F7E"/>
    <w:rsid w:val="00AA3467"/>
    <w:rsid w:val="00AA3682"/>
    <w:rsid w:val="00AA397F"/>
    <w:rsid w:val="00AA3F31"/>
    <w:rsid w:val="00AA437A"/>
    <w:rsid w:val="00AA4625"/>
    <w:rsid w:val="00AA49D1"/>
    <w:rsid w:val="00AA4DAF"/>
    <w:rsid w:val="00AA5517"/>
    <w:rsid w:val="00AA60EF"/>
    <w:rsid w:val="00AA6451"/>
    <w:rsid w:val="00AA6BB6"/>
    <w:rsid w:val="00AA7470"/>
    <w:rsid w:val="00AA7BCE"/>
    <w:rsid w:val="00AA7BF3"/>
    <w:rsid w:val="00AA7D57"/>
    <w:rsid w:val="00AB01F3"/>
    <w:rsid w:val="00AB02E9"/>
    <w:rsid w:val="00AB0BC6"/>
    <w:rsid w:val="00AB0E38"/>
    <w:rsid w:val="00AB10EA"/>
    <w:rsid w:val="00AB16B3"/>
    <w:rsid w:val="00AB1EFA"/>
    <w:rsid w:val="00AB1F1A"/>
    <w:rsid w:val="00AB212A"/>
    <w:rsid w:val="00AB24F9"/>
    <w:rsid w:val="00AB2EE7"/>
    <w:rsid w:val="00AB31D7"/>
    <w:rsid w:val="00AB33AA"/>
    <w:rsid w:val="00AB346B"/>
    <w:rsid w:val="00AB3A75"/>
    <w:rsid w:val="00AB3B45"/>
    <w:rsid w:val="00AB3DFF"/>
    <w:rsid w:val="00AB3F0D"/>
    <w:rsid w:val="00AB4639"/>
    <w:rsid w:val="00AB48EC"/>
    <w:rsid w:val="00AB53E4"/>
    <w:rsid w:val="00AB5467"/>
    <w:rsid w:val="00AB5488"/>
    <w:rsid w:val="00AB5C08"/>
    <w:rsid w:val="00AB6007"/>
    <w:rsid w:val="00AB6EAC"/>
    <w:rsid w:val="00AB7D27"/>
    <w:rsid w:val="00ABFD99"/>
    <w:rsid w:val="00AC00D2"/>
    <w:rsid w:val="00AC0699"/>
    <w:rsid w:val="00AC131B"/>
    <w:rsid w:val="00AC191A"/>
    <w:rsid w:val="00AC1B13"/>
    <w:rsid w:val="00AC252B"/>
    <w:rsid w:val="00AC2BEF"/>
    <w:rsid w:val="00AC2F08"/>
    <w:rsid w:val="00AC3031"/>
    <w:rsid w:val="00AC35B2"/>
    <w:rsid w:val="00AC3CBD"/>
    <w:rsid w:val="00AC3FBE"/>
    <w:rsid w:val="00AC46B6"/>
    <w:rsid w:val="00AC4B39"/>
    <w:rsid w:val="00AC4B4E"/>
    <w:rsid w:val="00AC4F34"/>
    <w:rsid w:val="00AC50BC"/>
    <w:rsid w:val="00AC5259"/>
    <w:rsid w:val="00AC6104"/>
    <w:rsid w:val="00AC63AC"/>
    <w:rsid w:val="00AC660E"/>
    <w:rsid w:val="00AC6D9C"/>
    <w:rsid w:val="00AC6E29"/>
    <w:rsid w:val="00AC6EC2"/>
    <w:rsid w:val="00AC6FBC"/>
    <w:rsid w:val="00AC6FC6"/>
    <w:rsid w:val="00AD0265"/>
    <w:rsid w:val="00AD047A"/>
    <w:rsid w:val="00AD0DE9"/>
    <w:rsid w:val="00AD13C0"/>
    <w:rsid w:val="00AD1F3E"/>
    <w:rsid w:val="00AD2036"/>
    <w:rsid w:val="00AD22E3"/>
    <w:rsid w:val="00AD2838"/>
    <w:rsid w:val="00AD2971"/>
    <w:rsid w:val="00AD4439"/>
    <w:rsid w:val="00AD4827"/>
    <w:rsid w:val="00AD5D1B"/>
    <w:rsid w:val="00AD5FE2"/>
    <w:rsid w:val="00AD685D"/>
    <w:rsid w:val="00AD76F2"/>
    <w:rsid w:val="00AD7D03"/>
    <w:rsid w:val="00AE1224"/>
    <w:rsid w:val="00AE12C5"/>
    <w:rsid w:val="00AE18A3"/>
    <w:rsid w:val="00AE1B0D"/>
    <w:rsid w:val="00AE1DBB"/>
    <w:rsid w:val="00AE1F4E"/>
    <w:rsid w:val="00AE25FB"/>
    <w:rsid w:val="00AE2673"/>
    <w:rsid w:val="00AE2AF2"/>
    <w:rsid w:val="00AE3217"/>
    <w:rsid w:val="00AE3505"/>
    <w:rsid w:val="00AE3756"/>
    <w:rsid w:val="00AE3A4B"/>
    <w:rsid w:val="00AE3A63"/>
    <w:rsid w:val="00AE419F"/>
    <w:rsid w:val="00AE4572"/>
    <w:rsid w:val="00AE4755"/>
    <w:rsid w:val="00AE52BC"/>
    <w:rsid w:val="00AE53FF"/>
    <w:rsid w:val="00AE5416"/>
    <w:rsid w:val="00AE5435"/>
    <w:rsid w:val="00AE5680"/>
    <w:rsid w:val="00AE5C7D"/>
    <w:rsid w:val="00AE62F6"/>
    <w:rsid w:val="00AE63B2"/>
    <w:rsid w:val="00AE645C"/>
    <w:rsid w:val="00AE71E0"/>
    <w:rsid w:val="00AE749F"/>
    <w:rsid w:val="00AE7D65"/>
    <w:rsid w:val="00AE7DED"/>
    <w:rsid w:val="00AF10FA"/>
    <w:rsid w:val="00AF1FB1"/>
    <w:rsid w:val="00AF2074"/>
    <w:rsid w:val="00AF222A"/>
    <w:rsid w:val="00AF2255"/>
    <w:rsid w:val="00AF22BA"/>
    <w:rsid w:val="00AF2918"/>
    <w:rsid w:val="00AF313A"/>
    <w:rsid w:val="00AF3ABE"/>
    <w:rsid w:val="00AF4297"/>
    <w:rsid w:val="00AF49C5"/>
    <w:rsid w:val="00AF52E0"/>
    <w:rsid w:val="00AF5615"/>
    <w:rsid w:val="00AF575B"/>
    <w:rsid w:val="00AF5923"/>
    <w:rsid w:val="00AF6079"/>
    <w:rsid w:val="00AF6286"/>
    <w:rsid w:val="00AF647C"/>
    <w:rsid w:val="00AF6959"/>
    <w:rsid w:val="00AF7408"/>
    <w:rsid w:val="00AF7AC8"/>
    <w:rsid w:val="00AF7F9A"/>
    <w:rsid w:val="00B00146"/>
    <w:rsid w:val="00B00287"/>
    <w:rsid w:val="00B00520"/>
    <w:rsid w:val="00B00B25"/>
    <w:rsid w:val="00B00D9B"/>
    <w:rsid w:val="00B00F8E"/>
    <w:rsid w:val="00B013EA"/>
    <w:rsid w:val="00B014D0"/>
    <w:rsid w:val="00B020E0"/>
    <w:rsid w:val="00B0226D"/>
    <w:rsid w:val="00B023A8"/>
    <w:rsid w:val="00B02CD1"/>
    <w:rsid w:val="00B03617"/>
    <w:rsid w:val="00B03B39"/>
    <w:rsid w:val="00B03CB0"/>
    <w:rsid w:val="00B041A9"/>
    <w:rsid w:val="00B04350"/>
    <w:rsid w:val="00B0465E"/>
    <w:rsid w:val="00B04CD7"/>
    <w:rsid w:val="00B04D12"/>
    <w:rsid w:val="00B04F0C"/>
    <w:rsid w:val="00B0515F"/>
    <w:rsid w:val="00B053F7"/>
    <w:rsid w:val="00B05CBC"/>
    <w:rsid w:val="00B06363"/>
    <w:rsid w:val="00B06A70"/>
    <w:rsid w:val="00B06B41"/>
    <w:rsid w:val="00B06BA8"/>
    <w:rsid w:val="00B06D0F"/>
    <w:rsid w:val="00B0706E"/>
    <w:rsid w:val="00B073D9"/>
    <w:rsid w:val="00B076BD"/>
    <w:rsid w:val="00B07A6A"/>
    <w:rsid w:val="00B07B44"/>
    <w:rsid w:val="00B07BE6"/>
    <w:rsid w:val="00B10894"/>
    <w:rsid w:val="00B10A7B"/>
    <w:rsid w:val="00B10BBD"/>
    <w:rsid w:val="00B1122A"/>
    <w:rsid w:val="00B11638"/>
    <w:rsid w:val="00B1199E"/>
    <w:rsid w:val="00B11C2C"/>
    <w:rsid w:val="00B1218F"/>
    <w:rsid w:val="00B122CE"/>
    <w:rsid w:val="00B12341"/>
    <w:rsid w:val="00B125CE"/>
    <w:rsid w:val="00B12657"/>
    <w:rsid w:val="00B129B3"/>
    <w:rsid w:val="00B13262"/>
    <w:rsid w:val="00B1340D"/>
    <w:rsid w:val="00B135A4"/>
    <w:rsid w:val="00B13E3E"/>
    <w:rsid w:val="00B14140"/>
    <w:rsid w:val="00B145CD"/>
    <w:rsid w:val="00B14618"/>
    <w:rsid w:val="00B14791"/>
    <w:rsid w:val="00B14AC6"/>
    <w:rsid w:val="00B14BE0"/>
    <w:rsid w:val="00B14C20"/>
    <w:rsid w:val="00B14E56"/>
    <w:rsid w:val="00B1538F"/>
    <w:rsid w:val="00B15823"/>
    <w:rsid w:val="00B16238"/>
    <w:rsid w:val="00B168B5"/>
    <w:rsid w:val="00B170B7"/>
    <w:rsid w:val="00B1733F"/>
    <w:rsid w:val="00B1737A"/>
    <w:rsid w:val="00B173B2"/>
    <w:rsid w:val="00B2005F"/>
    <w:rsid w:val="00B20164"/>
    <w:rsid w:val="00B202C7"/>
    <w:rsid w:val="00B20378"/>
    <w:rsid w:val="00B203F3"/>
    <w:rsid w:val="00B2101D"/>
    <w:rsid w:val="00B210D6"/>
    <w:rsid w:val="00B21628"/>
    <w:rsid w:val="00B23939"/>
    <w:rsid w:val="00B23F81"/>
    <w:rsid w:val="00B23F8B"/>
    <w:rsid w:val="00B24204"/>
    <w:rsid w:val="00B24EB1"/>
    <w:rsid w:val="00B2518B"/>
    <w:rsid w:val="00B259B3"/>
    <w:rsid w:val="00B25B73"/>
    <w:rsid w:val="00B262ED"/>
    <w:rsid w:val="00B2680C"/>
    <w:rsid w:val="00B26930"/>
    <w:rsid w:val="00B276A4"/>
    <w:rsid w:val="00B27724"/>
    <w:rsid w:val="00B27905"/>
    <w:rsid w:val="00B27E19"/>
    <w:rsid w:val="00B3027F"/>
    <w:rsid w:val="00B306F3"/>
    <w:rsid w:val="00B30AAD"/>
    <w:rsid w:val="00B30BC2"/>
    <w:rsid w:val="00B30C63"/>
    <w:rsid w:val="00B30F3D"/>
    <w:rsid w:val="00B315B3"/>
    <w:rsid w:val="00B31645"/>
    <w:rsid w:val="00B3174E"/>
    <w:rsid w:val="00B32265"/>
    <w:rsid w:val="00B323AD"/>
    <w:rsid w:val="00B32AAE"/>
    <w:rsid w:val="00B32B8B"/>
    <w:rsid w:val="00B32C06"/>
    <w:rsid w:val="00B32E8B"/>
    <w:rsid w:val="00B33711"/>
    <w:rsid w:val="00B33766"/>
    <w:rsid w:val="00B339BC"/>
    <w:rsid w:val="00B33D65"/>
    <w:rsid w:val="00B33EA5"/>
    <w:rsid w:val="00B33F5C"/>
    <w:rsid w:val="00B340AB"/>
    <w:rsid w:val="00B34514"/>
    <w:rsid w:val="00B34550"/>
    <w:rsid w:val="00B3477E"/>
    <w:rsid w:val="00B34ED7"/>
    <w:rsid w:val="00B34F46"/>
    <w:rsid w:val="00B35482"/>
    <w:rsid w:val="00B355F1"/>
    <w:rsid w:val="00B35F95"/>
    <w:rsid w:val="00B3622D"/>
    <w:rsid w:val="00B367DE"/>
    <w:rsid w:val="00B36B18"/>
    <w:rsid w:val="00B36C69"/>
    <w:rsid w:val="00B36D81"/>
    <w:rsid w:val="00B36DB8"/>
    <w:rsid w:val="00B3755C"/>
    <w:rsid w:val="00B37837"/>
    <w:rsid w:val="00B3788B"/>
    <w:rsid w:val="00B37938"/>
    <w:rsid w:val="00B379BC"/>
    <w:rsid w:val="00B37D7D"/>
    <w:rsid w:val="00B37F7E"/>
    <w:rsid w:val="00B40375"/>
    <w:rsid w:val="00B405E4"/>
    <w:rsid w:val="00B40777"/>
    <w:rsid w:val="00B40E1B"/>
    <w:rsid w:val="00B412BD"/>
    <w:rsid w:val="00B414D2"/>
    <w:rsid w:val="00B419E4"/>
    <w:rsid w:val="00B41C6A"/>
    <w:rsid w:val="00B42043"/>
    <w:rsid w:val="00B42162"/>
    <w:rsid w:val="00B42A59"/>
    <w:rsid w:val="00B42B3B"/>
    <w:rsid w:val="00B432A0"/>
    <w:rsid w:val="00B43659"/>
    <w:rsid w:val="00B43F62"/>
    <w:rsid w:val="00B4409B"/>
    <w:rsid w:val="00B4424E"/>
    <w:rsid w:val="00B44753"/>
    <w:rsid w:val="00B44A7F"/>
    <w:rsid w:val="00B45088"/>
    <w:rsid w:val="00B45473"/>
    <w:rsid w:val="00B457B8"/>
    <w:rsid w:val="00B45F25"/>
    <w:rsid w:val="00B462A7"/>
    <w:rsid w:val="00B46E20"/>
    <w:rsid w:val="00B46F85"/>
    <w:rsid w:val="00B4738B"/>
    <w:rsid w:val="00B476AF"/>
    <w:rsid w:val="00B4772D"/>
    <w:rsid w:val="00B47C17"/>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D9B"/>
    <w:rsid w:val="00B54E35"/>
    <w:rsid w:val="00B55E1F"/>
    <w:rsid w:val="00B56016"/>
    <w:rsid w:val="00B562D1"/>
    <w:rsid w:val="00B568B8"/>
    <w:rsid w:val="00B56CDC"/>
    <w:rsid w:val="00B56E01"/>
    <w:rsid w:val="00B56F07"/>
    <w:rsid w:val="00B570B9"/>
    <w:rsid w:val="00B5715D"/>
    <w:rsid w:val="00B57479"/>
    <w:rsid w:val="00B60331"/>
    <w:rsid w:val="00B603E6"/>
    <w:rsid w:val="00B607A0"/>
    <w:rsid w:val="00B6095B"/>
    <w:rsid w:val="00B60A8A"/>
    <w:rsid w:val="00B60DCA"/>
    <w:rsid w:val="00B61824"/>
    <w:rsid w:val="00B6244F"/>
    <w:rsid w:val="00B625D0"/>
    <w:rsid w:val="00B629A4"/>
    <w:rsid w:val="00B62BAE"/>
    <w:rsid w:val="00B62C84"/>
    <w:rsid w:val="00B6305A"/>
    <w:rsid w:val="00B63483"/>
    <w:rsid w:val="00B6369D"/>
    <w:rsid w:val="00B63882"/>
    <w:rsid w:val="00B63C73"/>
    <w:rsid w:val="00B642C5"/>
    <w:rsid w:val="00B660B9"/>
    <w:rsid w:val="00B66329"/>
    <w:rsid w:val="00B6683A"/>
    <w:rsid w:val="00B66F3E"/>
    <w:rsid w:val="00B66FC2"/>
    <w:rsid w:val="00B672B3"/>
    <w:rsid w:val="00B678CC"/>
    <w:rsid w:val="00B678DB"/>
    <w:rsid w:val="00B67C5C"/>
    <w:rsid w:val="00B701CE"/>
    <w:rsid w:val="00B70404"/>
    <w:rsid w:val="00B712C3"/>
    <w:rsid w:val="00B713FD"/>
    <w:rsid w:val="00B72A25"/>
    <w:rsid w:val="00B72F55"/>
    <w:rsid w:val="00B730E0"/>
    <w:rsid w:val="00B7367C"/>
    <w:rsid w:val="00B75204"/>
    <w:rsid w:val="00B759FF"/>
    <w:rsid w:val="00B75F5E"/>
    <w:rsid w:val="00B7615E"/>
    <w:rsid w:val="00B769DD"/>
    <w:rsid w:val="00B76B5C"/>
    <w:rsid w:val="00B76D1B"/>
    <w:rsid w:val="00B76DB6"/>
    <w:rsid w:val="00B76EA0"/>
    <w:rsid w:val="00B77255"/>
    <w:rsid w:val="00B7755A"/>
    <w:rsid w:val="00B775B0"/>
    <w:rsid w:val="00B77761"/>
    <w:rsid w:val="00B77D22"/>
    <w:rsid w:val="00B77DBF"/>
    <w:rsid w:val="00B801A6"/>
    <w:rsid w:val="00B80269"/>
    <w:rsid w:val="00B80444"/>
    <w:rsid w:val="00B8044D"/>
    <w:rsid w:val="00B81030"/>
    <w:rsid w:val="00B810DF"/>
    <w:rsid w:val="00B818A6"/>
    <w:rsid w:val="00B81983"/>
    <w:rsid w:val="00B819AC"/>
    <w:rsid w:val="00B81FBB"/>
    <w:rsid w:val="00B823AE"/>
    <w:rsid w:val="00B827FD"/>
    <w:rsid w:val="00B82ECD"/>
    <w:rsid w:val="00B837C2"/>
    <w:rsid w:val="00B84851"/>
    <w:rsid w:val="00B84946"/>
    <w:rsid w:val="00B84EBB"/>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56C"/>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51D"/>
    <w:rsid w:val="00B966A3"/>
    <w:rsid w:val="00B96C22"/>
    <w:rsid w:val="00B96CFE"/>
    <w:rsid w:val="00B972D3"/>
    <w:rsid w:val="00B97BCF"/>
    <w:rsid w:val="00B97C29"/>
    <w:rsid w:val="00BA0098"/>
    <w:rsid w:val="00BA036D"/>
    <w:rsid w:val="00BA0445"/>
    <w:rsid w:val="00BA0965"/>
    <w:rsid w:val="00BA163F"/>
    <w:rsid w:val="00BA1705"/>
    <w:rsid w:val="00BA1A69"/>
    <w:rsid w:val="00BA2132"/>
    <w:rsid w:val="00BA22D3"/>
    <w:rsid w:val="00BA2524"/>
    <w:rsid w:val="00BA2B42"/>
    <w:rsid w:val="00BA3049"/>
    <w:rsid w:val="00BA306D"/>
    <w:rsid w:val="00BA3224"/>
    <w:rsid w:val="00BA4295"/>
    <w:rsid w:val="00BA456F"/>
    <w:rsid w:val="00BA48B6"/>
    <w:rsid w:val="00BA4932"/>
    <w:rsid w:val="00BA493D"/>
    <w:rsid w:val="00BA4D69"/>
    <w:rsid w:val="00BA5055"/>
    <w:rsid w:val="00BA5352"/>
    <w:rsid w:val="00BA550F"/>
    <w:rsid w:val="00BA5B58"/>
    <w:rsid w:val="00BA62FB"/>
    <w:rsid w:val="00BA659C"/>
    <w:rsid w:val="00BA728C"/>
    <w:rsid w:val="00BA73D4"/>
    <w:rsid w:val="00BA74F1"/>
    <w:rsid w:val="00BA78DC"/>
    <w:rsid w:val="00BA7C4B"/>
    <w:rsid w:val="00BB0200"/>
    <w:rsid w:val="00BB0275"/>
    <w:rsid w:val="00BB0338"/>
    <w:rsid w:val="00BB0479"/>
    <w:rsid w:val="00BB04B0"/>
    <w:rsid w:val="00BB073D"/>
    <w:rsid w:val="00BB0AB1"/>
    <w:rsid w:val="00BB0AD4"/>
    <w:rsid w:val="00BB1260"/>
    <w:rsid w:val="00BB168A"/>
    <w:rsid w:val="00BB186A"/>
    <w:rsid w:val="00BB19E4"/>
    <w:rsid w:val="00BB230F"/>
    <w:rsid w:val="00BB2496"/>
    <w:rsid w:val="00BB24A8"/>
    <w:rsid w:val="00BB25FC"/>
    <w:rsid w:val="00BB2765"/>
    <w:rsid w:val="00BB3136"/>
    <w:rsid w:val="00BB32F9"/>
    <w:rsid w:val="00BB3497"/>
    <w:rsid w:val="00BB3940"/>
    <w:rsid w:val="00BB4389"/>
    <w:rsid w:val="00BB486B"/>
    <w:rsid w:val="00BB5587"/>
    <w:rsid w:val="00BB575F"/>
    <w:rsid w:val="00BB5CF5"/>
    <w:rsid w:val="00BB5F6F"/>
    <w:rsid w:val="00BB611F"/>
    <w:rsid w:val="00BB61BE"/>
    <w:rsid w:val="00BB64A9"/>
    <w:rsid w:val="00BB68DB"/>
    <w:rsid w:val="00BB6B61"/>
    <w:rsid w:val="00BB6E41"/>
    <w:rsid w:val="00BB7191"/>
    <w:rsid w:val="00BB7348"/>
    <w:rsid w:val="00BB76D3"/>
    <w:rsid w:val="00BB77FE"/>
    <w:rsid w:val="00BB7FBE"/>
    <w:rsid w:val="00BC0922"/>
    <w:rsid w:val="00BC0D3A"/>
    <w:rsid w:val="00BC1712"/>
    <w:rsid w:val="00BC19AD"/>
    <w:rsid w:val="00BC1B16"/>
    <w:rsid w:val="00BC1B26"/>
    <w:rsid w:val="00BC1F08"/>
    <w:rsid w:val="00BC22AB"/>
    <w:rsid w:val="00BC278B"/>
    <w:rsid w:val="00BC2797"/>
    <w:rsid w:val="00BC28D8"/>
    <w:rsid w:val="00BC2DF0"/>
    <w:rsid w:val="00BC2F58"/>
    <w:rsid w:val="00BC3097"/>
    <w:rsid w:val="00BC3101"/>
    <w:rsid w:val="00BC3A74"/>
    <w:rsid w:val="00BC3F9A"/>
    <w:rsid w:val="00BC4189"/>
    <w:rsid w:val="00BC4227"/>
    <w:rsid w:val="00BC4340"/>
    <w:rsid w:val="00BC4952"/>
    <w:rsid w:val="00BC4A3C"/>
    <w:rsid w:val="00BC54CD"/>
    <w:rsid w:val="00BC56F5"/>
    <w:rsid w:val="00BC6014"/>
    <w:rsid w:val="00BC615D"/>
    <w:rsid w:val="00BC6BE0"/>
    <w:rsid w:val="00BC6CD8"/>
    <w:rsid w:val="00BC6CDA"/>
    <w:rsid w:val="00BC6EAE"/>
    <w:rsid w:val="00BC73E9"/>
    <w:rsid w:val="00BC76B1"/>
    <w:rsid w:val="00BC77DB"/>
    <w:rsid w:val="00BD05C7"/>
    <w:rsid w:val="00BD1366"/>
    <w:rsid w:val="00BD1656"/>
    <w:rsid w:val="00BD1827"/>
    <w:rsid w:val="00BD18CC"/>
    <w:rsid w:val="00BD1AC1"/>
    <w:rsid w:val="00BD1D46"/>
    <w:rsid w:val="00BD1FA5"/>
    <w:rsid w:val="00BD29F5"/>
    <w:rsid w:val="00BD3242"/>
    <w:rsid w:val="00BD3419"/>
    <w:rsid w:val="00BD39EC"/>
    <w:rsid w:val="00BD42CA"/>
    <w:rsid w:val="00BD43E5"/>
    <w:rsid w:val="00BD50D4"/>
    <w:rsid w:val="00BD512A"/>
    <w:rsid w:val="00BD5479"/>
    <w:rsid w:val="00BD57EF"/>
    <w:rsid w:val="00BD59E3"/>
    <w:rsid w:val="00BD5E20"/>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C61"/>
    <w:rsid w:val="00BE1DEB"/>
    <w:rsid w:val="00BE2903"/>
    <w:rsid w:val="00BE2E8B"/>
    <w:rsid w:val="00BE303C"/>
    <w:rsid w:val="00BE318A"/>
    <w:rsid w:val="00BE349E"/>
    <w:rsid w:val="00BE35DA"/>
    <w:rsid w:val="00BE44F2"/>
    <w:rsid w:val="00BE65E3"/>
    <w:rsid w:val="00BE6A2A"/>
    <w:rsid w:val="00BE76D4"/>
    <w:rsid w:val="00BF0A46"/>
    <w:rsid w:val="00BF0E8E"/>
    <w:rsid w:val="00BF142F"/>
    <w:rsid w:val="00BF17C6"/>
    <w:rsid w:val="00BF19F4"/>
    <w:rsid w:val="00BF1A7F"/>
    <w:rsid w:val="00BF2085"/>
    <w:rsid w:val="00BF2E36"/>
    <w:rsid w:val="00BF3E91"/>
    <w:rsid w:val="00BF40A9"/>
    <w:rsid w:val="00BF46F9"/>
    <w:rsid w:val="00BF478E"/>
    <w:rsid w:val="00BF5324"/>
    <w:rsid w:val="00BF561D"/>
    <w:rsid w:val="00BF5652"/>
    <w:rsid w:val="00BF5678"/>
    <w:rsid w:val="00BF577F"/>
    <w:rsid w:val="00BF5A3F"/>
    <w:rsid w:val="00BF5B28"/>
    <w:rsid w:val="00BF5FEC"/>
    <w:rsid w:val="00BF6813"/>
    <w:rsid w:val="00BF70EF"/>
    <w:rsid w:val="00BF7266"/>
    <w:rsid w:val="00BF76A4"/>
    <w:rsid w:val="00BF7734"/>
    <w:rsid w:val="00BF7D68"/>
    <w:rsid w:val="00C001D6"/>
    <w:rsid w:val="00C00474"/>
    <w:rsid w:val="00C0072C"/>
    <w:rsid w:val="00C00F37"/>
    <w:rsid w:val="00C020EE"/>
    <w:rsid w:val="00C0247E"/>
    <w:rsid w:val="00C02A99"/>
    <w:rsid w:val="00C03034"/>
    <w:rsid w:val="00C03F48"/>
    <w:rsid w:val="00C03F51"/>
    <w:rsid w:val="00C04071"/>
    <w:rsid w:val="00C0422A"/>
    <w:rsid w:val="00C0501B"/>
    <w:rsid w:val="00C05C5B"/>
    <w:rsid w:val="00C05DDE"/>
    <w:rsid w:val="00C0648F"/>
    <w:rsid w:val="00C06812"/>
    <w:rsid w:val="00C06867"/>
    <w:rsid w:val="00C10466"/>
    <w:rsid w:val="00C108E2"/>
    <w:rsid w:val="00C10CC7"/>
    <w:rsid w:val="00C1112B"/>
    <w:rsid w:val="00C111ED"/>
    <w:rsid w:val="00C11502"/>
    <w:rsid w:val="00C11CD0"/>
    <w:rsid w:val="00C11DF8"/>
    <w:rsid w:val="00C11F38"/>
    <w:rsid w:val="00C13225"/>
    <w:rsid w:val="00C136A2"/>
    <w:rsid w:val="00C13785"/>
    <w:rsid w:val="00C141C9"/>
    <w:rsid w:val="00C149DC"/>
    <w:rsid w:val="00C14C86"/>
    <w:rsid w:val="00C150EB"/>
    <w:rsid w:val="00C15313"/>
    <w:rsid w:val="00C15A5F"/>
    <w:rsid w:val="00C15E5C"/>
    <w:rsid w:val="00C15F63"/>
    <w:rsid w:val="00C16653"/>
    <w:rsid w:val="00C17715"/>
    <w:rsid w:val="00C17B48"/>
    <w:rsid w:val="00C17DD1"/>
    <w:rsid w:val="00C17E55"/>
    <w:rsid w:val="00C20227"/>
    <w:rsid w:val="00C2039E"/>
    <w:rsid w:val="00C20514"/>
    <w:rsid w:val="00C20C76"/>
    <w:rsid w:val="00C21875"/>
    <w:rsid w:val="00C21B5C"/>
    <w:rsid w:val="00C21CFB"/>
    <w:rsid w:val="00C21F01"/>
    <w:rsid w:val="00C21F45"/>
    <w:rsid w:val="00C220DA"/>
    <w:rsid w:val="00C2265F"/>
    <w:rsid w:val="00C2268F"/>
    <w:rsid w:val="00C22916"/>
    <w:rsid w:val="00C229F8"/>
    <w:rsid w:val="00C22DD5"/>
    <w:rsid w:val="00C232DB"/>
    <w:rsid w:val="00C2356F"/>
    <w:rsid w:val="00C2369A"/>
    <w:rsid w:val="00C23D71"/>
    <w:rsid w:val="00C24594"/>
    <w:rsid w:val="00C25365"/>
    <w:rsid w:val="00C2540C"/>
    <w:rsid w:val="00C2551B"/>
    <w:rsid w:val="00C25B02"/>
    <w:rsid w:val="00C25BA5"/>
    <w:rsid w:val="00C270A4"/>
    <w:rsid w:val="00C27214"/>
    <w:rsid w:val="00C2777B"/>
    <w:rsid w:val="00C27BB6"/>
    <w:rsid w:val="00C300C5"/>
    <w:rsid w:val="00C30796"/>
    <w:rsid w:val="00C30F2D"/>
    <w:rsid w:val="00C312AB"/>
    <w:rsid w:val="00C318F0"/>
    <w:rsid w:val="00C322F1"/>
    <w:rsid w:val="00C32CFA"/>
    <w:rsid w:val="00C33284"/>
    <w:rsid w:val="00C33286"/>
    <w:rsid w:val="00C33F76"/>
    <w:rsid w:val="00C34398"/>
    <w:rsid w:val="00C343E5"/>
    <w:rsid w:val="00C351A6"/>
    <w:rsid w:val="00C357AA"/>
    <w:rsid w:val="00C35A4C"/>
    <w:rsid w:val="00C35CD8"/>
    <w:rsid w:val="00C35E0D"/>
    <w:rsid w:val="00C36B92"/>
    <w:rsid w:val="00C36D90"/>
    <w:rsid w:val="00C36FEF"/>
    <w:rsid w:val="00C37066"/>
    <w:rsid w:val="00C371FA"/>
    <w:rsid w:val="00C375E5"/>
    <w:rsid w:val="00C377A2"/>
    <w:rsid w:val="00C40FFC"/>
    <w:rsid w:val="00C4123F"/>
    <w:rsid w:val="00C41480"/>
    <w:rsid w:val="00C41622"/>
    <w:rsid w:val="00C42390"/>
    <w:rsid w:val="00C431D6"/>
    <w:rsid w:val="00C434C7"/>
    <w:rsid w:val="00C439B8"/>
    <w:rsid w:val="00C443EC"/>
    <w:rsid w:val="00C445C2"/>
    <w:rsid w:val="00C446B0"/>
    <w:rsid w:val="00C44ADE"/>
    <w:rsid w:val="00C44BC2"/>
    <w:rsid w:val="00C45270"/>
    <w:rsid w:val="00C45B88"/>
    <w:rsid w:val="00C46006"/>
    <w:rsid w:val="00C461F2"/>
    <w:rsid w:val="00C46492"/>
    <w:rsid w:val="00C46F61"/>
    <w:rsid w:val="00C470E4"/>
    <w:rsid w:val="00C47135"/>
    <w:rsid w:val="00C47598"/>
    <w:rsid w:val="00C47BB2"/>
    <w:rsid w:val="00C47CC5"/>
    <w:rsid w:val="00C5014C"/>
    <w:rsid w:val="00C50A0D"/>
    <w:rsid w:val="00C50F0D"/>
    <w:rsid w:val="00C513E8"/>
    <w:rsid w:val="00C51A32"/>
    <w:rsid w:val="00C51C28"/>
    <w:rsid w:val="00C523AD"/>
    <w:rsid w:val="00C528C5"/>
    <w:rsid w:val="00C52DB8"/>
    <w:rsid w:val="00C531EA"/>
    <w:rsid w:val="00C53456"/>
    <w:rsid w:val="00C5397B"/>
    <w:rsid w:val="00C53E6D"/>
    <w:rsid w:val="00C53E92"/>
    <w:rsid w:val="00C5480A"/>
    <w:rsid w:val="00C54849"/>
    <w:rsid w:val="00C54A67"/>
    <w:rsid w:val="00C54CD6"/>
    <w:rsid w:val="00C55045"/>
    <w:rsid w:val="00C55CCA"/>
    <w:rsid w:val="00C55E36"/>
    <w:rsid w:val="00C55EA7"/>
    <w:rsid w:val="00C566CC"/>
    <w:rsid w:val="00C56DB8"/>
    <w:rsid w:val="00C570AF"/>
    <w:rsid w:val="00C600FD"/>
    <w:rsid w:val="00C60425"/>
    <w:rsid w:val="00C604AC"/>
    <w:rsid w:val="00C60557"/>
    <w:rsid w:val="00C60AFD"/>
    <w:rsid w:val="00C60C2D"/>
    <w:rsid w:val="00C61093"/>
    <w:rsid w:val="00C6162E"/>
    <w:rsid w:val="00C6190E"/>
    <w:rsid w:val="00C61AB2"/>
    <w:rsid w:val="00C61E0E"/>
    <w:rsid w:val="00C62E53"/>
    <w:rsid w:val="00C62E87"/>
    <w:rsid w:val="00C62FB0"/>
    <w:rsid w:val="00C63654"/>
    <w:rsid w:val="00C63780"/>
    <w:rsid w:val="00C63E23"/>
    <w:rsid w:val="00C65399"/>
    <w:rsid w:val="00C6580E"/>
    <w:rsid w:val="00C65917"/>
    <w:rsid w:val="00C671D2"/>
    <w:rsid w:val="00C678B5"/>
    <w:rsid w:val="00C67A0A"/>
    <w:rsid w:val="00C67F26"/>
    <w:rsid w:val="00C70043"/>
    <w:rsid w:val="00C704B6"/>
    <w:rsid w:val="00C71330"/>
    <w:rsid w:val="00C713F2"/>
    <w:rsid w:val="00C71B29"/>
    <w:rsid w:val="00C71B5B"/>
    <w:rsid w:val="00C71EE7"/>
    <w:rsid w:val="00C7208D"/>
    <w:rsid w:val="00C721DE"/>
    <w:rsid w:val="00C72ABC"/>
    <w:rsid w:val="00C72B5A"/>
    <w:rsid w:val="00C730B2"/>
    <w:rsid w:val="00C731CA"/>
    <w:rsid w:val="00C73861"/>
    <w:rsid w:val="00C73872"/>
    <w:rsid w:val="00C73D56"/>
    <w:rsid w:val="00C7432C"/>
    <w:rsid w:val="00C75083"/>
    <w:rsid w:val="00C75173"/>
    <w:rsid w:val="00C754E8"/>
    <w:rsid w:val="00C75791"/>
    <w:rsid w:val="00C75B78"/>
    <w:rsid w:val="00C75F30"/>
    <w:rsid w:val="00C76304"/>
    <w:rsid w:val="00C76427"/>
    <w:rsid w:val="00C769B0"/>
    <w:rsid w:val="00C7762E"/>
    <w:rsid w:val="00C77AA8"/>
    <w:rsid w:val="00C77AEC"/>
    <w:rsid w:val="00C77F90"/>
    <w:rsid w:val="00C801DA"/>
    <w:rsid w:val="00C802F5"/>
    <w:rsid w:val="00C80554"/>
    <w:rsid w:val="00C807A2"/>
    <w:rsid w:val="00C808AC"/>
    <w:rsid w:val="00C8197A"/>
    <w:rsid w:val="00C82149"/>
    <w:rsid w:val="00C82282"/>
    <w:rsid w:val="00C826EC"/>
    <w:rsid w:val="00C82BE7"/>
    <w:rsid w:val="00C82CCA"/>
    <w:rsid w:val="00C831C9"/>
    <w:rsid w:val="00C84084"/>
    <w:rsid w:val="00C841FF"/>
    <w:rsid w:val="00C8462C"/>
    <w:rsid w:val="00C8471E"/>
    <w:rsid w:val="00C84955"/>
    <w:rsid w:val="00C84A39"/>
    <w:rsid w:val="00C84A55"/>
    <w:rsid w:val="00C858C2"/>
    <w:rsid w:val="00C85BF0"/>
    <w:rsid w:val="00C85FED"/>
    <w:rsid w:val="00C8638B"/>
    <w:rsid w:val="00C86467"/>
    <w:rsid w:val="00C87199"/>
    <w:rsid w:val="00C873BA"/>
    <w:rsid w:val="00C87581"/>
    <w:rsid w:val="00C87E45"/>
    <w:rsid w:val="00C90118"/>
    <w:rsid w:val="00C90404"/>
    <w:rsid w:val="00C90A32"/>
    <w:rsid w:val="00C912FD"/>
    <w:rsid w:val="00C91A3F"/>
    <w:rsid w:val="00C92316"/>
    <w:rsid w:val="00C92547"/>
    <w:rsid w:val="00C926FD"/>
    <w:rsid w:val="00C92DBC"/>
    <w:rsid w:val="00C941A8"/>
    <w:rsid w:val="00C94BFA"/>
    <w:rsid w:val="00C94C13"/>
    <w:rsid w:val="00C94D7B"/>
    <w:rsid w:val="00C95386"/>
    <w:rsid w:val="00C95C72"/>
    <w:rsid w:val="00C95FE9"/>
    <w:rsid w:val="00C962B5"/>
    <w:rsid w:val="00C967CF"/>
    <w:rsid w:val="00C96959"/>
    <w:rsid w:val="00C96B86"/>
    <w:rsid w:val="00C96E62"/>
    <w:rsid w:val="00C971F9"/>
    <w:rsid w:val="00C97254"/>
    <w:rsid w:val="00C9767F"/>
    <w:rsid w:val="00C97DF7"/>
    <w:rsid w:val="00C97F03"/>
    <w:rsid w:val="00CA0278"/>
    <w:rsid w:val="00CA0A6F"/>
    <w:rsid w:val="00CA0AEE"/>
    <w:rsid w:val="00CA14C9"/>
    <w:rsid w:val="00CA1A6A"/>
    <w:rsid w:val="00CA20A3"/>
    <w:rsid w:val="00CA236E"/>
    <w:rsid w:val="00CA24FB"/>
    <w:rsid w:val="00CA27D6"/>
    <w:rsid w:val="00CA2D5B"/>
    <w:rsid w:val="00CA2F94"/>
    <w:rsid w:val="00CA3143"/>
    <w:rsid w:val="00CA3B64"/>
    <w:rsid w:val="00CA4E97"/>
    <w:rsid w:val="00CA5E6A"/>
    <w:rsid w:val="00CA604E"/>
    <w:rsid w:val="00CA6108"/>
    <w:rsid w:val="00CA64D5"/>
    <w:rsid w:val="00CA66DA"/>
    <w:rsid w:val="00CA67A1"/>
    <w:rsid w:val="00CA7A20"/>
    <w:rsid w:val="00CA7C89"/>
    <w:rsid w:val="00CA7ED6"/>
    <w:rsid w:val="00CB0180"/>
    <w:rsid w:val="00CB1877"/>
    <w:rsid w:val="00CB1AAC"/>
    <w:rsid w:val="00CB21E2"/>
    <w:rsid w:val="00CB2311"/>
    <w:rsid w:val="00CB3192"/>
    <w:rsid w:val="00CB3201"/>
    <w:rsid w:val="00CB3415"/>
    <w:rsid w:val="00CB360D"/>
    <w:rsid w:val="00CB3785"/>
    <w:rsid w:val="00CB3A41"/>
    <w:rsid w:val="00CB3CC2"/>
    <w:rsid w:val="00CB4329"/>
    <w:rsid w:val="00CB4B1F"/>
    <w:rsid w:val="00CB4E1C"/>
    <w:rsid w:val="00CB4E57"/>
    <w:rsid w:val="00CB58DC"/>
    <w:rsid w:val="00CB5BB6"/>
    <w:rsid w:val="00CB5F0B"/>
    <w:rsid w:val="00CB6290"/>
    <w:rsid w:val="00CB6785"/>
    <w:rsid w:val="00CB6E40"/>
    <w:rsid w:val="00CB6EAE"/>
    <w:rsid w:val="00CB7127"/>
    <w:rsid w:val="00CB766B"/>
    <w:rsid w:val="00CB77CA"/>
    <w:rsid w:val="00CB7BF2"/>
    <w:rsid w:val="00CB7C04"/>
    <w:rsid w:val="00CB7E10"/>
    <w:rsid w:val="00CC05CC"/>
    <w:rsid w:val="00CC0DEB"/>
    <w:rsid w:val="00CC1417"/>
    <w:rsid w:val="00CC1478"/>
    <w:rsid w:val="00CC1720"/>
    <w:rsid w:val="00CC1848"/>
    <w:rsid w:val="00CC191C"/>
    <w:rsid w:val="00CC1F0F"/>
    <w:rsid w:val="00CC23BD"/>
    <w:rsid w:val="00CC24F5"/>
    <w:rsid w:val="00CC2759"/>
    <w:rsid w:val="00CC284D"/>
    <w:rsid w:val="00CC2F44"/>
    <w:rsid w:val="00CC356D"/>
    <w:rsid w:val="00CC3FEB"/>
    <w:rsid w:val="00CC469A"/>
    <w:rsid w:val="00CC52D2"/>
    <w:rsid w:val="00CC5719"/>
    <w:rsid w:val="00CC6A5F"/>
    <w:rsid w:val="00CC6F87"/>
    <w:rsid w:val="00CC6FC7"/>
    <w:rsid w:val="00CC7262"/>
    <w:rsid w:val="00CC7A24"/>
    <w:rsid w:val="00CC7DFE"/>
    <w:rsid w:val="00CC7FC6"/>
    <w:rsid w:val="00CD0040"/>
    <w:rsid w:val="00CD0569"/>
    <w:rsid w:val="00CD0A5B"/>
    <w:rsid w:val="00CD0BEF"/>
    <w:rsid w:val="00CD0EF3"/>
    <w:rsid w:val="00CD109D"/>
    <w:rsid w:val="00CD10A4"/>
    <w:rsid w:val="00CD1E9D"/>
    <w:rsid w:val="00CD243C"/>
    <w:rsid w:val="00CD2A30"/>
    <w:rsid w:val="00CD2D54"/>
    <w:rsid w:val="00CD3E48"/>
    <w:rsid w:val="00CD4041"/>
    <w:rsid w:val="00CD4565"/>
    <w:rsid w:val="00CD461B"/>
    <w:rsid w:val="00CD4823"/>
    <w:rsid w:val="00CD4B0C"/>
    <w:rsid w:val="00CD4BA4"/>
    <w:rsid w:val="00CD5288"/>
    <w:rsid w:val="00CD53FF"/>
    <w:rsid w:val="00CD5605"/>
    <w:rsid w:val="00CD56F5"/>
    <w:rsid w:val="00CD57BE"/>
    <w:rsid w:val="00CD5DE7"/>
    <w:rsid w:val="00CD6672"/>
    <w:rsid w:val="00CD66E6"/>
    <w:rsid w:val="00CD6ABB"/>
    <w:rsid w:val="00CD79E5"/>
    <w:rsid w:val="00CD7AB9"/>
    <w:rsid w:val="00CE0112"/>
    <w:rsid w:val="00CE02FC"/>
    <w:rsid w:val="00CE158F"/>
    <w:rsid w:val="00CE1872"/>
    <w:rsid w:val="00CE1983"/>
    <w:rsid w:val="00CE23CC"/>
    <w:rsid w:val="00CE2661"/>
    <w:rsid w:val="00CE2909"/>
    <w:rsid w:val="00CE2C36"/>
    <w:rsid w:val="00CE350A"/>
    <w:rsid w:val="00CE39CD"/>
    <w:rsid w:val="00CE3CFC"/>
    <w:rsid w:val="00CE3E59"/>
    <w:rsid w:val="00CE417B"/>
    <w:rsid w:val="00CE442C"/>
    <w:rsid w:val="00CE4553"/>
    <w:rsid w:val="00CE4F0C"/>
    <w:rsid w:val="00CE522A"/>
    <w:rsid w:val="00CE52B3"/>
    <w:rsid w:val="00CE5352"/>
    <w:rsid w:val="00CE53E5"/>
    <w:rsid w:val="00CE5813"/>
    <w:rsid w:val="00CE5A1B"/>
    <w:rsid w:val="00CE5CF2"/>
    <w:rsid w:val="00CE5D94"/>
    <w:rsid w:val="00CE5F1B"/>
    <w:rsid w:val="00CE5FD8"/>
    <w:rsid w:val="00CE6298"/>
    <w:rsid w:val="00CE6713"/>
    <w:rsid w:val="00CE71E9"/>
    <w:rsid w:val="00CE7B1F"/>
    <w:rsid w:val="00CE7E89"/>
    <w:rsid w:val="00CE7F9D"/>
    <w:rsid w:val="00CF0519"/>
    <w:rsid w:val="00CF0DEC"/>
    <w:rsid w:val="00CF10DB"/>
    <w:rsid w:val="00CF126F"/>
    <w:rsid w:val="00CF1EA6"/>
    <w:rsid w:val="00CF20C1"/>
    <w:rsid w:val="00CF2212"/>
    <w:rsid w:val="00CF2572"/>
    <w:rsid w:val="00CF25A1"/>
    <w:rsid w:val="00CF2BA1"/>
    <w:rsid w:val="00CF2EA9"/>
    <w:rsid w:val="00CF2FFE"/>
    <w:rsid w:val="00CF3124"/>
    <w:rsid w:val="00CF34A3"/>
    <w:rsid w:val="00CF3A2C"/>
    <w:rsid w:val="00CF3D5E"/>
    <w:rsid w:val="00CF3ECF"/>
    <w:rsid w:val="00CF40BE"/>
    <w:rsid w:val="00CF461F"/>
    <w:rsid w:val="00CF467E"/>
    <w:rsid w:val="00CF476A"/>
    <w:rsid w:val="00CF4B9C"/>
    <w:rsid w:val="00CF509A"/>
    <w:rsid w:val="00CF54F1"/>
    <w:rsid w:val="00CF5996"/>
    <w:rsid w:val="00CF60FA"/>
    <w:rsid w:val="00CF6382"/>
    <w:rsid w:val="00CF643D"/>
    <w:rsid w:val="00CF69C0"/>
    <w:rsid w:val="00CF6B77"/>
    <w:rsid w:val="00CF71E3"/>
    <w:rsid w:val="00CF7724"/>
    <w:rsid w:val="00CF7FDD"/>
    <w:rsid w:val="00D000EB"/>
    <w:rsid w:val="00D00862"/>
    <w:rsid w:val="00D00A5D"/>
    <w:rsid w:val="00D00A87"/>
    <w:rsid w:val="00D00D0B"/>
    <w:rsid w:val="00D01045"/>
    <w:rsid w:val="00D01354"/>
    <w:rsid w:val="00D01910"/>
    <w:rsid w:val="00D01ED2"/>
    <w:rsid w:val="00D02BD5"/>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5A6"/>
    <w:rsid w:val="00D1160E"/>
    <w:rsid w:val="00D12C10"/>
    <w:rsid w:val="00D1305C"/>
    <w:rsid w:val="00D13087"/>
    <w:rsid w:val="00D137F1"/>
    <w:rsid w:val="00D13856"/>
    <w:rsid w:val="00D13A97"/>
    <w:rsid w:val="00D140C4"/>
    <w:rsid w:val="00D14643"/>
    <w:rsid w:val="00D148A7"/>
    <w:rsid w:val="00D14BA1"/>
    <w:rsid w:val="00D16FA0"/>
    <w:rsid w:val="00D17378"/>
    <w:rsid w:val="00D2017F"/>
    <w:rsid w:val="00D206F5"/>
    <w:rsid w:val="00D21449"/>
    <w:rsid w:val="00D216B2"/>
    <w:rsid w:val="00D219A6"/>
    <w:rsid w:val="00D222F1"/>
    <w:rsid w:val="00D22504"/>
    <w:rsid w:val="00D22940"/>
    <w:rsid w:val="00D232B8"/>
    <w:rsid w:val="00D23974"/>
    <w:rsid w:val="00D24E2E"/>
    <w:rsid w:val="00D2519A"/>
    <w:rsid w:val="00D25462"/>
    <w:rsid w:val="00D25507"/>
    <w:rsid w:val="00D256A7"/>
    <w:rsid w:val="00D25D83"/>
    <w:rsid w:val="00D2632E"/>
    <w:rsid w:val="00D26479"/>
    <w:rsid w:val="00D2671F"/>
    <w:rsid w:val="00D26D70"/>
    <w:rsid w:val="00D26DCE"/>
    <w:rsid w:val="00D27859"/>
    <w:rsid w:val="00D27A0C"/>
    <w:rsid w:val="00D27CE3"/>
    <w:rsid w:val="00D27D7D"/>
    <w:rsid w:val="00D27DAC"/>
    <w:rsid w:val="00D27DF5"/>
    <w:rsid w:val="00D3011D"/>
    <w:rsid w:val="00D306D5"/>
    <w:rsid w:val="00D30A2E"/>
    <w:rsid w:val="00D30A43"/>
    <w:rsid w:val="00D311E0"/>
    <w:rsid w:val="00D3163F"/>
    <w:rsid w:val="00D319AD"/>
    <w:rsid w:val="00D3236B"/>
    <w:rsid w:val="00D3275F"/>
    <w:rsid w:val="00D32D5F"/>
    <w:rsid w:val="00D32FCB"/>
    <w:rsid w:val="00D3316C"/>
    <w:rsid w:val="00D3331E"/>
    <w:rsid w:val="00D335D6"/>
    <w:rsid w:val="00D33B88"/>
    <w:rsid w:val="00D34138"/>
    <w:rsid w:val="00D341F3"/>
    <w:rsid w:val="00D34548"/>
    <w:rsid w:val="00D34914"/>
    <w:rsid w:val="00D34BF1"/>
    <w:rsid w:val="00D36606"/>
    <w:rsid w:val="00D36816"/>
    <w:rsid w:val="00D36CD7"/>
    <w:rsid w:val="00D36ED9"/>
    <w:rsid w:val="00D37A37"/>
    <w:rsid w:val="00D401AE"/>
    <w:rsid w:val="00D4032E"/>
    <w:rsid w:val="00D409AF"/>
    <w:rsid w:val="00D4101D"/>
    <w:rsid w:val="00D4128C"/>
    <w:rsid w:val="00D42171"/>
    <w:rsid w:val="00D42AFB"/>
    <w:rsid w:val="00D433A0"/>
    <w:rsid w:val="00D43511"/>
    <w:rsid w:val="00D4400A"/>
    <w:rsid w:val="00D4404B"/>
    <w:rsid w:val="00D4411B"/>
    <w:rsid w:val="00D44ABA"/>
    <w:rsid w:val="00D44EC6"/>
    <w:rsid w:val="00D45098"/>
    <w:rsid w:val="00D45EB6"/>
    <w:rsid w:val="00D45ED6"/>
    <w:rsid w:val="00D4638E"/>
    <w:rsid w:val="00D46D18"/>
    <w:rsid w:val="00D4707C"/>
    <w:rsid w:val="00D4724C"/>
    <w:rsid w:val="00D47CC3"/>
    <w:rsid w:val="00D47E56"/>
    <w:rsid w:val="00D50161"/>
    <w:rsid w:val="00D501D3"/>
    <w:rsid w:val="00D50332"/>
    <w:rsid w:val="00D50378"/>
    <w:rsid w:val="00D507DF"/>
    <w:rsid w:val="00D5130A"/>
    <w:rsid w:val="00D51533"/>
    <w:rsid w:val="00D51769"/>
    <w:rsid w:val="00D517D4"/>
    <w:rsid w:val="00D51F85"/>
    <w:rsid w:val="00D5221C"/>
    <w:rsid w:val="00D522D8"/>
    <w:rsid w:val="00D53A98"/>
    <w:rsid w:val="00D53F6E"/>
    <w:rsid w:val="00D54174"/>
    <w:rsid w:val="00D548CF"/>
    <w:rsid w:val="00D5491C"/>
    <w:rsid w:val="00D54CCF"/>
    <w:rsid w:val="00D54F9B"/>
    <w:rsid w:val="00D554E8"/>
    <w:rsid w:val="00D5564F"/>
    <w:rsid w:val="00D55E12"/>
    <w:rsid w:val="00D5657D"/>
    <w:rsid w:val="00D5704D"/>
    <w:rsid w:val="00D5748E"/>
    <w:rsid w:val="00D577BB"/>
    <w:rsid w:val="00D57A88"/>
    <w:rsid w:val="00D57CB6"/>
    <w:rsid w:val="00D60B39"/>
    <w:rsid w:val="00D610C4"/>
    <w:rsid w:val="00D612A9"/>
    <w:rsid w:val="00D61309"/>
    <w:rsid w:val="00D61ABF"/>
    <w:rsid w:val="00D61CE2"/>
    <w:rsid w:val="00D61E63"/>
    <w:rsid w:val="00D6201F"/>
    <w:rsid w:val="00D620E4"/>
    <w:rsid w:val="00D63253"/>
    <w:rsid w:val="00D636BE"/>
    <w:rsid w:val="00D639DA"/>
    <w:rsid w:val="00D6411E"/>
    <w:rsid w:val="00D64482"/>
    <w:rsid w:val="00D64979"/>
    <w:rsid w:val="00D64A0C"/>
    <w:rsid w:val="00D6575B"/>
    <w:rsid w:val="00D65C71"/>
    <w:rsid w:val="00D65DCC"/>
    <w:rsid w:val="00D66234"/>
    <w:rsid w:val="00D66679"/>
    <w:rsid w:val="00D66935"/>
    <w:rsid w:val="00D66C59"/>
    <w:rsid w:val="00D67313"/>
    <w:rsid w:val="00D674A5"/>
    <w:rsid w:val="00D702CA"/>
    <w:rsid w:val="00D70636"/>
    <w:rsid w:val="00D70AF7"/>
    <w:rsid w:val="00D71230"/>
    <w:rsid w:val="00D71382"/>
    <w:rsid w:val="00D722C4"/>
    <w:rsid w:val="00D7265F"/>
    <w:rsid w:val="00D72D99"/>
    <w:rsid w:val="00D7313C"/>
    <w:rsid w:val="00D735D0"/>
    <w:rsid w:val="00D738D2"/>
    <w:rsid w:val="00D74118"/>
    <w:rsid w:val="00D74693"/>
    <w:rsid w:val="00D74696"/>
    <w:rsid w:val="00D74DAB"/>
    <w:rsid w:val="00D75688"/>
    <w:rsid w:val="00D757BC"/>
    <w:rsid w:val="00D7589B"/>
    <w:rsid w:val="00D760A2"/>
    <w:rsid w:val="00D76284"/>
    <w:rsid w:val="00D77008"/>
    <w:rsid w:val="00D77231"/>
    <w:rsid w:val="00D77315"/>
    <w:rsid w:val="00D77465"/>
    <w:rsid w:val="00D777F6"/>
    <w:rsid w:val="00D7787D"/>
    <w:rsid w:val="00D77CDB"/>
    <w:rsid w:val="00D77D3C"/>
    <w:rsid w:val="00D80021"/>
    <w:rsid w:val="00D807E5"/>
    <w:rsid w:val="00D80803"/>
    <w:rsid w:val="00D80843"/>
    <w:rsid w:val="00D81037"/>
    <w:rsid w:val="00D810BA"/>
    <w:rsid w:val="00D81B8F"/>
    <w:rsid w:val="00D833BE"/>
    <w:rsid w:val="00D84C22"/>
    <w:rsid w:val="00D84C47"/>
    <w:rsid w:val="00D84EC1"/>
    <w:rsid w:val="00D8534F"/>
    <w:rsid w:val="00D8562F"/>
    <w:rsid w:val="00D858D9"/>
    <w:rsid w:val="00D85B15"/>
    <w:rsid w:val="00D86E5B"/>
    <w:rsid w:val="00D86F79"/>
    <w:rsid w:val="00D8724C"/>
    <w:rsid w:val="00D8796D"/>
    <w:rsid w:val="00D87E37"/>
    <w:rsid w:val="00D87F8C"/>
    <w:rsid w:val="00D9027A"/>
    <w:rsid w:val="00D90280"/>
    <w:rsid w:val="00D90A85"/>
    <w:rsid w:val="00D90D01"/>
    <w:rsid w:val="00D90F85"/>
    <w:rsid w:val="00D91760"/>
    <w:rsid w:val="00D923F7"/>
    <w:rsid w:val="00D9272F"/>
    <w:rsid w:val="00D92936"/>
    <w:rsid w:val="00D929A3"/>
    <w:rsid w:val="00D93004"/>
    <w:rsid w:val="00D930C0"/>
    <w:rsid w:val="00D93233"/>
    <w:rsid w:val="00D93392"/>
    <w:rsid w:val="00D936B2"/>
    <w:rsid w:val="00D93711"/>
    <w:rsid w:val="00D938C1"/>
    <w:rsid w:val="00D939E9"/>
    <w:rsid w:val="00D93C44"/>
    <w:rsid w:val="00D942C4"/>
    <w:rsid w:val="00D94901"/>
    <w:rsid w:val="00D95413"/>
    <w:rsid w:val="00D95594"/>
    <w:rsid w:val="00D95B4C"/>
    <w:rsid w:val="00D9621C"/>
    <w:rsid w:val="00D963A9"/>
    <w:rsid w:val="00D96479"/>
    <w:rsid w:val="00D964FA"/>
    <w:rsid w:val="00D96D2A"/>
    <w:rsid w:val="00D96F2A"/>
    <w:rsid w:val="00D97571"/>
    <w:rsid w:val="00D97A50"/>
    <w:rsid w:val="00D97FD1"/>
    <w:rsid w:val="00DA0308"/>
    <w:rsid w:val="00DA05BF"/>
    <w:rsid w:val="00DA0C2C"/>
    <w:rsid w:val="00DA193F"/>
    <w:rsid w:val="00DA1B0B"/>
    <w:rsid w:val="00DA205F"/>
    <w:rsid w:val="00DA23FA"/>
    <w:rsid w:val="00DA2589"/>
    <w:rsid w:val="00DA29C7"/>
    <w:rsid w:val="00DA2AF8"/>
    <w:rsid w:val="00DA2C76"/>
    <w:rsid w:val="00DA3684"/>
    <w:rsid w:val="00DA37EF"/>
    <w:rsid w:val="00DA386A"/>
    <w:rsid w:val="00DA447F"/>
    <w:rsid w:val="00DA466E"/>
    <w:rsid w:val="00DA47A8"/>
    <w:rsid w:val="00DA524D"/>
    <w:rsid w:val="00DA5419"/>
    <w:rsid w:val="00DA54A4"/>
    <w:rsid w:val="00DA597D"/>
    <w:rsid w:val="00DA5EAB"/>
    <w:rsid w:val="00DA640B"/>
    <w:rsid w:val="00DA7D61"/>
    <w:rsid w:val="00DB059F"/>
    <w:rsid w:val="00DB0BB5"/>
    <w:rsid w:val="00DB14DD"/>
    <w:rsid w:val="00DB1819"/>
    <w:rsid w:val="00DB1890"/>
    <w:rsid w:val="00DB1D21"/>
    <w:rsid w:val="00DB1F2C"/>
    <w:rsid w:val="00DB203C"/>
    <w:rsid w:val="00DB2897"/>
    <w:rsid w:val="00DB2E73"/>
    <w:rsid w:val="00DB328C"/>
    <w:rsid w:val="00DB3592"/>
    <w:rsid w:val="00DB43E4"/>
    <w:rsid w:val="00DB43EE"/>
    <w:rsid w:val="00DB47E5"/>
    <w:rsid w:val="00DB485B"/>
    <w:rsid w:val="00DB4C93"/>
    <w:rsid w:val="00DB4F05"/>
    <w:rsid w:val="00DB5421"/>
    <w:rsid w:val="00DB5704"/>
    <w:rsid w:val="00DB5F2D"/>
    <w:rsid w:val="00DB64F4"/>
    <w:rsid w:val="00DB7C3F"/>
    <w:rsid w:val="00DC0172"/>
    <w:rsid w:val="00DC01C9"/>
    <w:rsid w:val="00DC02F6"/>
    <w:rsid w:val="00DC039D"/>
    <w:rsid w:val="00DC08BD"/>
    <w:rsid w:val="00DC1496"/>
    <w:rsid w:val="00DC198B"/>
    <w:rsid w:val="00DC1993"/>
    <w:rsid w:val="00DC20CE"/>
    <w:rsid w:val="00DC23C9"/>
    <w:rsid w:val="00DC2840"/>
    <w:rsid w:val="00DC2894"/>
    <w:rsid w:val="00DC2A8E"/>
    <w:rsid w:val="00DC3052"/>
    <w:rsid w:val="00DC3136"/>
    <w:rsid w:val="00DC375A"/>
    <w:rsid w:val="00DC37D1"/>
    <w:rsid w:val="00DC392E"/>
    <w:rsid w:val="00DC3F8A"/>
    <w:rsid w:val="00DC4144"/>
    <w:rsid w:val="00DC41DD"/>
    <w:rsid w:val="00DC44D6"/>
    <w:rsid w:val="00DC45A9"/>
    <w:rsid w:val="00DC4E6D"/>
    <w:rsid w:val="00DC53CF"/>
    <w:rsid w:val="00DC5781"/>
    <w:rsid w:val="00DC5B1A"/>
    <w:rsid w:val="00DC65AD"/>
    <w:rsid w:val="00DC6AB8"/>
    <w:rsid w:val="00DC6DB4"/>
    <w:rsid w:val="00DC738E"/>
    <w:rsid w:val="00DC744C"/>
    <w:rsid w:val="00DC77D2"/>
    <w:rsid w:val="00DC78C8"/>
    <w:rsid w:val="00DC795E"/>
    <w:rsid w:val="00DC7CC8"/>
    <w:rsid w:val="00DD01E4"/>
    <w:rsid w:val="00DD0482"/>
    <w:rsid w:val="00DD0533"/>
    <w:rsid w:val="00DD1537"/>
    <w:rsid w:val="00DD2A23"/>
    <w:rsid w:val="00DD32FE"/>
    <w:rsid w:val="00DD369A"/>
    <w:rsid w:val="00DD3A14"/>
    <w:rsid w:val="00DD46E9"/>
    <w:rsid w:val="00DD4CC1"/>
    <w:rsid w:val="00DD4EF1"/>
    <w:rsid w:val="00DD52BE"/>
    <w:rsid w:val="00DD5474"/>
    <w:rsid w:val="00DD740A"/>
    <w:rsid w:val="00DD77DD"/>
    <w:rsid w:val="00DD793C"/>
    <w:rsid w:val="00DD7F26"/>
    <w:rsid w:val="00DE0175"/>
    <w:rsid w:val="00DE0D00"/>
    <w:rsid w:val="00DE0D18"/>
    <w:rsid w:val="00DE1208"/>
    <w:rsid w:val="00DE16CD"/>
    <w:rsid w:val="00DE220D"/>
    <w:rsid w:val="00DE2803"/>
    <w:rsid w:val="00DE28D2"/>
    <w:rsid w:val="00DE3213"/>
    <w:rsid w:val="00DE33A1"/>
    <w:rsid w:val="00DE3D82"/>
    <w:rsid w:val="00DE3F0E"/>
    <w:rsid w:val="00DE4333"/>
    <w:rsid w:val="00DE478F"/>
    <w:rsid w:val="00DE4A94"/>
    <w:rsid w:val="00DE579E"/>
    <w:rsid w:val="00DE5825"/>
    <w:rsid w:val="00DE6492"/>
    <w:rsid w:val="00DE652F"/>
    <w:rsid w:val="00DE65AF"/>
    <w:rsid w:val="00DE7902"/>
    <w:rsid w:val="00DE7E55"/>
    <w:rsid w:val="00DF02EE"/>
    <w:rsid w:val="00DF0517"/>
    <w:rsid w:val="00DF07C4"/>
    <w:rsid w:val="00DF0830"/>
    <w:rsid w:val="00DF0AA6"/>
    <w:rsid w:val="00DF1358"/>
    <w:rsid w:val="00DF1CDA"/>
    <w:rsid w:val="00DF2420"/>
    <w:rsid w:val="00DF280B"/>
    <w:rsid w:val="00DF28B7"/>
    <w:rsid w:val="00DF2939"/>
    <w:rsid w:val="00DF2EAD"/>
    <w:rsid w:val="00DF3079"/>
    <w:rsid w:val="00DF3345"/>
    <w:rsid w:val="00DF383D"/>
    <w:rsid w:val="00DF3BC0"/>
    <w:rsid w:val="00DF43E8"/>
    <w:rsid w:val="00DF472A"/>
    <w:rsid w:val="00DF4B3E"/>
    <w:rsid w:val="00DF5745"/>
    <w:rsid w:val="00DF58E2"/>
    <w:rsid w:val="00DF5F6C"/>
    <w:rsid w:val="00DF621E"/>
    <w:rsid w:val="00DF6703"/>
    <w:rsid w:val="00DF68C0"/>
    <w:rsid w:val="00DF725C"/>
    <w:rsid w:val="00DF73BB"/>
    <w:rsid w:val="00DF7546"/>
    <w:rsid w:val="00DF7650"/>
    <w:rsid w:val="00DF791C"/>
    <w:rsid w:val="00DF7F5A"/>
    <w:rsid w:val="00E00303"/>
    <w:rsid w:val="00E00332"/>
    <w:rsid w:val="00E00616"/>
    <w:rsid w:val="00E0073A"/>
    <w:rsid w:val="00E008BA"/>
    <w:rsid w:val="00E00D71"/>
    <w:rsid w:val="00E00DD1"/>
    <w:rsid w:val="00E00EBC"/>
    <w:rsid w:val="00E00FFD"/>
    <w:rsid w:val="00E01B12"/>
    <w:rsid w:val="00E026FD"/>
    <w:rsid w:val="00E02A02"/>
    <w:rsid w:val="00E02AE7"/>
    <w:rsid w:val="00E02F7E"/>
    <w:rsid w:val="00E034B7"/>
    <w:rsid w:val="00E037E3"/>
    <w:rsid w:val="00E04374"/>
    <w:rsid w:val="00E04590"/>
    <w:rsid w:val="00E04C02"/>
    <w:rsid w:val="00E04FBA"/>
    <w:rsid w:val="00E053B2"/>
    <w:rsid w:val="00E0617A"/>
    <w:rsid w:val="00E0644B"/>
    <w:rsid w:val="00E064D3"/>
    <w:rsid w:val="00E06595"/>
    <w:rsid w:val="00E0763E"/>
    <w:rsid w:val="00E0799E"/>
    <w:rsid w:val="00E07B7D"/>
    <w:rsid w:val="00E07DB8"/>
    <w:rsid w:val="00E1050F"/>
    <w:rsid w:val="00E10C71"/>
    <w:rsid w:val="00E10DF0"/>
    <w:rsid w:val="00E11290"/>
    <w:rsid w:val="00E112A3"/>
    <w:rsid w:val="00E1132A"/>
    <w:rsid w:val="00E113B7"/>
    <w:rsid w:val="00E114C5"/>
    <w:rsid w:val="00E11847"/>
    <w:rsid w:val="00E12316"/>
    <w:rsid w:val="00E1277F"/>
    <w:rsid w:val="00E12C51"/>
    <w:rsid w:val="00E12E73"/>
    <w:rsid w:val="00E139D5"/>
    <w:rsid w:val="00E14042"/>
    <w:rsid w:val="00E144E8"/>
    <w:rsid w:val="00E14CA5"/>
    <w:rsid w:val="00E15202"/>
    <w:rsid w:val="00E152DF"/>
    <w:rsid w:val="00E15505"/>
    <w:rsid w:val="00E15611"/>
    <w:rsid w:val="00E15FC9"/>
    <w:rsid w:val="00E162B5"/>
    <w:rsid w:val="00E16322"/>
    <w:rsid w:val="00E16F8C"/>
    <w:rsid w:val="00E17141"/>
    <w:rsid w:val="00E1714A"/>
    <w:rsid w:val="00E17D3D"/>
    <w:rsid w:val="00E20F39"/>
    <w:rsid w:val="00E21191"/>
    <w:rsid w:val="00E21896"/>
    <w:rsid w:val="00E219A1"/>
    <w:rsid w:val="00E21D70"/>
    <w:rsid w:val="00E21DE5"/>
    <w:rsid w:val="00E2202A"/>
    <w:rsid w:val="00E22D1B"/>
    <w:rsid w:val="00E2324A"/>
    <w:rsid w:val="00E235F5"/>
    <w:rsid w:val="00E23783"/>
    <w:rsid w:val="00E237BD"/>
    <w:rsid w:val="00E237DE"/>
    <w:rsid w:val="00E23A53"/>
    <w:rsid w:val="00E23C62"/>
    <w:rsid w:val="00E23DF4"/>
    <w:rsid w:val="00E2401E"/>
    <w:rsid w:val="00E24E51"/>
    <w:rsid w:val="00E2538D"/>
    <w:rsid w:val="00E256E5"/>
    <w:rsid w:val="00E25E6F"/>
    <w:rsid w:val="00E26411"/>
    <w:rsid w:val="00E264BC"/>
    <w:rsid w:val="00E26AC1"/>
    <w:rsid w:val="00E2720A"/>
    <w:rsid w:val="00E272F1"/>
    <w:rsid w:val="00E27837"/>
    <w:rsid w:val="00E27AE8"/>
    <w:rsid w:val="00E27AEB"/>
    <w:rsid w:val="00E3008F"/>
    <w:rsid w:val="00E30675"/>
    <w:rsid w:val="00E307B6"/>
    <w:rsid w:val="00E307BF"/>
    <w:rsid w:val="00E31338"/>
    <w:rsid w:val="00E3142D"/>
    <w:rsid w:val="00E316F5"/>
    <w:rsid w:val="00E3297A"/>
    <w:rsid w:val="00E32E9C"/>
    <w:rsid w:val="00E339F2"/>
    <w:rsid w:val="00E3400A"/>
    <w:rsid w:val="00E34AA4"/>
    <w:rsid w:val="00E34EBE"/>
    <w:rsid w:val="00E34F85"/>
    <w:rsid w:val="00E36093"/>
    <w:rsid w:val="00E36230"/>
    <w:rsid w:val="00E3710F"/>
    <w:rsid w:val="00E37722"/>
    <w:rsid w:val="00E37A75"/>
    <w:rsid w:val="00E37AE3"/>
    <w:rsid w:val="00E37CB7"/>
    <w:rsid w:val="00E40BF8"/>
    <w:rsid w:val="00E410C7"/>
    <w:rsid w:val="00E4154D"/>
    <w:rsid w:val="00E4196F"/>
    <w:rsid w:val="00E41A87"/>
    <w:rsid w:val="00E41AD6"/>
    <w:rsid w:val="00E41B01"/>
    <w:rsid w:val="00E42017"/>
    <w:rsid w:val="00E423E2"/>
    <w:rsid w:val="00E42698"/>
    <w:rsid w:val="00E426E5"/>
    <w:rsid w:val="00E42730"/>
    <w:rsid w:val="00E42F3B"/>
    <w:rsid w:val="00E43060"/>
    <w:rsid w:val="00E4363A"/>
    <w:rsid w:val="00E43D44"/>
    <w:rsid w:val="00E440D0"/>
    <w:rsid w:val="00E44224"/>
    <w:rsid w:val="00E457B3"/>
    <w:rsid w:val="00E45AB1"/>
    <w:rsid w:val="00E45B52"/>
    <w:rsid w:val="00E45C81"/>
    <w:rsid w:val="00E46268"/>
    <w:rsid w:val="00E462F2"/>
    <w:rsid w:val="00E468E6"/>
    <w:rsid w:val="00E46C38"/>
    <w:rsid w:val="00E46C51"/>
    <w:rsid w:val="00E46CC9"/>
    <w:rsid w:val="00E47017"/>
    <w:rsid w:val="00E47151"/>
    <w:rsid w:val="00E47919"/>
    <w:rsid w:val="00E50255"/>
    <w:rsid w:val="00E50772"/>
    <w:rsid w:val="00E50D89"/>
    <w:rsid w:val="00E51D9B"/>
    <w:rsid w:val="00E528F9"/>
    <w:rsid w:val="00E52D8F"/>
    <w:rsid w:val="00E53522"/>
    <w:rsid w:val="00E53C8E"/>
    <w:rsid w:val="00E545FA"/>
    <w:rsid w:val="00E546E8"/>
    <w:rsid w:val="00E5496E"/>
    <w:rsid w:val="00E54CF8"/>
    <w:rsid w:val="00E54EF7"/>
    <w:rsid w:val="00E55854"/>
    <w:rsid w:val="00E55BA5"/>
    <w:rsid w:val="00E56707"/>
    <w:rsid w:val="00E56ACD"/>
    <w:rsid w:val="00E57279"/>
    <w:rsid w:val="00E573EF"/>
    <w:rsid w:val="00E57739"/>
    <w:rsid w:val="00E6045F"/>
    <w:rsid w:val="00E60501"/>
    <w:rsid w:val="00E60777"/>
    <w:rsid w:val="00E60CA2"/>
    <w:rsid w:val="00E60F16"/>
    <w:rsid w:val="00E61114"/>
    <w:rsid w:val="00E628AD"/>
    <w:rsid w:val="00E62908"/>
    <w:rsid w:val="00E629A0"/>
    <w:rsid w:val="00E62C9B"/>
    <w:rsid w:val="00E62D2D"/>
    <w:rsid w:val="00E62D82"/>
    <w:rsid w:val="00E64339"/>
    <w:rsid w:val="00E64DAA"/>
    <w:rsid w:val="00E65392"/>
    <w:rsid w:val="00E656C5"/>
    <w:rsid w:val="00E66189"/>
    <w:rsid w:val="00E66B76"/>
    <w:rsid w:val="00E67584"/>
    <w:rsid w:val="00E67669"/>
    <w:rsid w:val="00E677BD"/>
    <w:rsid w:val="00E67AE7"/>
    <w:rsid w:val="00E67C47"/>
    <w:rsid w:val="00E7011C"/>
    <w:rsid w:val="00E708BC"/>
    <w:rsid w:val="00E70C34"/>
    <w:rsid w:val="00E70C44"/>
    <w:rsid w:val="00E7100C"/>
    <w:rsid w:val="00E7138D"/>
    <w:rsid w:val="00E71D68"/>
    <w:rsid w:val="00E7225A"/>
    <w:rsid w:val="00E7273B"/>
    <w:rsid w:val="00E72A51"/>
    <w:rsid w:val="00E72B6E"/>
    <w:rsid w:val="00E72EBC"/>
    <w:rsid w:val="00E73047"/>
    <w:rsid w:val="00E73724"/>
    <w:rsid w:val="00E74227"/>
    <w:rsid w:val="00E742E5"/>
    <w:rsid w:val="00E742F4"/>
    <w:rsid w:val="00E74B6D"/>
    <w:rsid w:val="00E74BE2"/>
    <w:rsid w:val="00E75976"/>
    <w:rsid w:val="00E75C2C"/>
    <w:rsid w:val="00E75E5C"/>
    <w:rsid w:val="00E760FF"/>
    <w:rsid w:val="00E76384"/>
    <w:rsid w:val="00E76A5E"/>
    <w:rsid w:val="00E775E3"/>
    <w:rsid w:val="00E77A45"/>
    <w:rsid w:val="00E77DA2"/>
    <w:rsid w:val="00E801E4"/>
    <w:rsid w:val="00E80693"/>
    <w:rsid w:val="00E8121F"/>
    <w:rsid w:val="00E812F5"/>
    <w:rsid w:val="00E8154B"/>
    <w:rsid w:val="00E81B5D"/>
    <w:rsid w:val="00E81EA4"/>
    <w:rsid w:val="00E82968"/>
    <w:rsid w:val="00E8357D"/>
    <w:rsid w:val="00E8373C"/>
    <w:rsid w:val="00E83967"/>
    <w:rsid w:val="00E839AD"/>
    <w:rsid w:val="00E83E51"/>
    <w:rsid w:val="00E83FCE"/>
    <w:rsid w:val="00E84570"/>
    <w:rsid w:val="00E846CA"/>
    <w:rsid w:val="00E8487A"/>
    <w:rsid w:val="00E856DD"/>
    <w:rsid w:val="00E85726"/>
    <w:rsid w:val="00E85E2B"/>
    <w:rsid w:val="00E872A7"/>
    <w:rsid w:val="00E878CC"/>
    <w:rsid w:val="00E87A7D"/>
    <w:rsid w:val="00E87EAD"/>
    <w:rsid w:val="00E90121"/>
    <w:rsid w:val="00E901AB"/>
    <w:rsid w:val="00E90AF8"/>
    <w:rsid w:val="00E923FD"/>
    <w:rsid w:val="00E924F7"/>
    <w:rsid w:val="00E9292A"/>
    <w:rsid w:val="00E9308C"/>
    <w:rsid w:val="00E93DA5"/>
    <w:rsid w:val="00E93F23"/>
    <w:rsid w:val="00E94687"/>
    <w:rsid w:val="00E95AD8"/>
    <w:rsid w:val="00E95DD9"/>
    <w:rsid w:val="00E9628D"/>
    <w:rsid w:val="00E96341"/>
    <w:rsid w:val="00E9647F"/>
    <w:rsid w:val="00E967EA"/>
    <w:rsid w:val="00E96839"/>
    <w:rsid w:val="00E96C71"/>
    <w:rsid w:val="00E96CB9"/>
    <w:rsid w:val="00E9721B"/>
    <w:rsid w:val="00E97299"/>
    <w:rsid w:val="00E97A23"/>
    <w:rsid w:val="00E97B21"/>
    <w:rsid w:val="00E97C21"/>
    <w:rsid w:val="00EA05D9"/>
    <w:rsid w:val="00EA1521"/>
    <w:rsid w:val="00EA164E"/>
    <w:rsid w:val="00EA16C4"/>
    <w:rsid w:val="00EA19E9"/>
    <w:rsid w:val="00EA2418"/>
    <w:rsid w:val="00EA2443"/>
    <w:rsid w:val="00EA24A3"/>
    <w:rsid w:val="00EA2AA6"/>
    <w:rsid w:val="00EA3333"/>
    <w:rsid w:val="00EA369D"/>
    <w:rsid w:val="00EA39FA"/>
    <w:rsid w:val="00EA3B6D"/>
    <w:rsid w:val="00EA3EF5"/>
    <w:rsid w:val="00EA411E"/>
    <w:rsid w:val="00EA49C1"/>
    <w:rsid w:val="00EA4C4D"/>
    <w:rsid w:val="00EA539E"/>
    <w:rsid w:val="00EA5750"/>
    <w:rsid w:val="00EA5F80"/>
    <w:rsid w:val="00EA641F"/>
    <w:rsid w:val="00EA64F1"/>
    <w:rsid w:val="00EA670C"/>
    <w:rsid w:val="00EA6A5A"/>
    <w:rsid w:val="00EA6F05"/>
    <w:rsid w:val="00EA6FBD"/>
    <w:rsid w:val="00EA714D"/>
    <w:rsid w:val="00EA7386"/>
    <w:rsid w:val="00EB01C3"/>
    <w:rsid w:val="00EB19E0"/>
    <w:rsid w:val="00EB1C21"/>
    <w:rsid w:val="00EB249C"/>
    <w:rsid w:val="00EB26A2"/>
    <w:rsid w:val="00EB33B0"/>
    <w:rsid w:val="00EB3B36"/>
    <w:rsid w:val="00EB3E2A"/>
    <w:rsid w:val="00EB42A7"/>
    <w:rsid w:val="00EB4C4D"/>
    <w:rsid w:val="00EB525A"/>
    <w:rsid w:val="00EB5649"/>
    <w:rsid w:val="00EB5754"/>
    <w:rsid w:val="00EB5A80"/>
    <w:rsid w:val="00EB6151"/>
    <w:rsid w:val="00EB644D"/>
    <w:rsid w:val="00EB675E"/>
    <w:rsid w:val="00EB6BB7"/>
    <w:rsid w:val="00EB780D"/>
    <w:rsid w:val="00EB7957"/>
    <w:rsid w:val="00EB7FBE"/>
    <w:rsid w:val="00EC0337"/>
    <w:rsid w:val="00EC07DD"/>
    <w:rsid w:val="00EC093F"/>
    <w:rsid w:val="00EC0D7C"/>
    <w:rsid w:val="00EC1115"/>
    <w:rsid w:val="00EC11A8"/>
    <w:rsid w:val="00EC12C1"/>
    <w:rsid w:val="00EC14D8"/>
    <w:rsid w:val="00EC19D7"/>
    <w:rsid w:val="00EC2131"/>
    <w:rsid w:val="00EC2591"/>
    <w:rsid w:val="00EC282E"/>
    <w:rsid w:val="00EC2BF5"/>
    <w:rsid w:val="00EC2E5A"/>
    <w:rsid w:val="00EC2EE8"/>
    <w:rsid w:val="00EC2F2F"/>
    <w:rsid w:val="00EC3652"/>
    <w:rsid w:val="00EC3A27"/>
    <w:rsid w:val="00EC3D03"/>
    <w:rsid w:val="00EC4522"/>
    <w:rsid w:val="00EC4915"/>
    <w:rsid w:val="00EC4C73"/>
    <w:rsid w:val="00EC5199"/>
    <w:rsid w:val="00EC6763"/>
    <w:rsid w:val="00EC6827"/>
    <w:rsid w:val="00EC6D38"/>
    <w:rsid w:val="00EC7050"/>
    <w:rsid w:val="00EC7169"/>
    <w:rsid w:val="00EC7B1E"/>
    <w:rsid w:val="00EC7C76"/>
    <w:rsid w:val="00EC7F14"/>
    <w:rsid w:val="00EC7FC4"/>
    <w:rsid w:val="00ED0190"/>
    <w:rsid w:val="00ED0494"/>
    <w:rsid w:val="00ED064E"/>
    <w:rsid w:val="00ED0883"/>
    <w:rsid w:val="00ED0901"/>
    <w:rsid w:val="00ED0AD7"/>
    <w:rsid w:val="00ED17AE"/>
    <w:rsid w:val="00ED2B2B"/>
    <w:rsid w:val="00ED2D7B"/>
    <w:rsid w:val="00ED2EBD"/>
    <w:rsid w:val="00ED3078"/>
    <w:rsid w:val="00ED3187"/>
    <w:rsid w:val="00ED35A7"/>
    <w:rsid w:val="00ED3927"/>
    <w:rsid w:val="00ED3B24"/>
    <w:rsid w:val="00ED3BB6"/>
    <w:rsid w:val="00ED415E"/>
    <w:rsid w:val="00ED450E"/>
    <w:rsid w:val="00ED473B"/>
    <w:rsid w:val="00ED4969"/>
    <w:rsid w:val="00ED4FEE"/>
    <w:rsid w:val="00ED56D3"/>
    <w:rsid w:val="00ED683B"/>
    <w:rsid w:val="00ED7770"/>
    <w:rsid w:val="00ED78E4"/>
    <w:rsid w:val="00EE1043"/>
    <w:rsid w:val="00EE1559"/>
    <w:rsid w:val="00EE1A88"/>
    <w:rsid w:val="00EE1CA1"/>
    <w:rsid w:val="00EE220A"/>
    <w:rsid w:val="00EE2448"/>
    <w:rsid w:val="00EE249B"/>
    <w:rsid w:val="00EE2853"/>
    <w:rsid w:val="00EE3012"/>
    <w:rsid w:val="00EE31AF"/>
    <w:rsid w:val="00EE352A"/>
    <w:rsid w:val="00EE4A0C"/>
    <w:rsid w:val="00EE5978"/>
    <w:rsid w:val="00EE5DAB"/>
    <w:rsid w:val="00EE5F9E"/>
    <w:rsid w:val="00EE627B"/>
    <w:rsid w:val="00EE62FD"/>
    <w:rsid w:val="00EE64D9"/>
    <w:rsid w:val="00EE6E09"/>
    <w:rsid w:val="00EE7A5E"/>
    <w:rsid w:val="00EF0685"/>
    <w:rsid w:val="00EF0DE4"/>
    <w:rsid w:val="00EF16CA"/>
    <w:rsid w:val="00EF1B8E"/>
    <w:rsid w:val="00EF1C9B"/>
    <w:rsid w:val="00EF1D1E"/>
    <w:rsid w:val="00EF26BD"/>
    <w:rsid w:val="00EF2B66"/>
    <w:rsid w:val="00EF3930"/>
    <w:rsid w:val="00EF4033"/>
    <w:rsid w:val="00EF4A41"/>
    <w:rsid w:val="00EF51B5"/>
    <w:rsid w:val="00EF5D36"/>
    <w:rsid w:val="00EF5F34"/>
    <w:rsid w:val="00EF66FC"/>
    <w:rsid w:val="00EF6B68"/>
    <w:rsid w:val="00EF72D1"/>
    <w:rsid w:val="00EF74EC"/>
    <w:rsid w:val="00EF786E"/>
    <w:rsid w:val="00EF7936"/>
    <w:rsid w:val="00F00845"/>
    <w:rsid w:val="00F00C01"/>
    <w:rsid w:val="00F010A2"/>
    <w:rsid w:val="00F0135B"/>
    <w:rsid w:val="00F01407"/>
    <w:rsid w:val="00F0151A"/>
    <w:rsid w:val="00F01FD1"/>
    <w:rsid w:val="00F0247E"/>
    <w:rsid w:val="00F02E73"/>
    <w:rsid w:val="00F03088"/>
    <w:rsid w:val="00F03091"/>
    <w:rsid w:val="00F03789"/>
    <w:rsid w:val="00F05459"/>
    <w:rsid w:val="00F05514"/>
    <w:rsid w:val="00F05B12"/>
    <w:rsid w:val="00F05EBD"/>
    <w:rsid w:val="00F063A1"/>
    <w:rsid w:val="00F06CF5"/>
    <w:rsid w:val="00F06D1A"/>
    <w:rsid w:val="00F07781"/>
    <w:rsid w:val="00F07B66"/>
    <w:rsid w:val="00F10028"/>
    <w:rsid w:val="00F10140"/>
    <w:rsid w:val="00F107E3"/>
    <w:rsid w:val="00F109C7"/>
    <w:rsid w:val="00F11525"/>
    <w:rsid w:val="00F11BAF"/>
    <w:rsid w:val="00F11CE3"/>
    <w:rsid w:val="00F12825"/>
    <w:rsid w:val="00F1304A"/>
    <w:rsid w:val="00F132DC"/>
    <w:rsid w:val="00F13534"/>
    <w:rsid w:val="00F13644"/>
    <w:rsid w:val="00F13A9A"/>
    <w:rsid w:val="00F13B27"/>
    <w:rsid w:val="00F13E7B"/>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17F02"/>
    <w:rsid w:val="00F21BE9"/>
    <w:rsid w:val="00F22750"/>
    <w:rsid w:val="00F22E05"/>
    <w:rsid w:val="00F230FE"/>
    <w:rsid w:val="00F23455"/>
    <w:rsid w:val="00F23A49"/>
    <w:rsid w:val="00F23CA1"/>
    <w:rsid w:val="00F2401A"/>
    <w:rsid w:val="00F24798"/>
    <w:rsid w:val="00F2492C"/>
    <w:rsid w:val="00F24B19"/>
    <w:rsid w:val="00F2516C"/>
    <w:rsid w:val="00F257BB"/>
    <w:rsid w:val="00F25AD1"/>
    <w:rsid w:val="00F26001"/>
    <w:rsid w:val="00F26211"/>
    <w:rsid w:val="00F2646F"/>
    <w:rsid w:val="00F264A0"/>
    <w:rsid w:val="00F264E5"/>
    <w:rsid w:val="00F2696E"/>
    <w:rsid w:val="00F26D8B"/>
    <w:rsid w:val="00F26E33"/>
    <w:rsid w:val="00F26ECD"/>
    <w:rsid w:val="00F2730C"/>
    <w:rsid w:val="00F27684"/>
    <w:rsid w:val="00F27E65"/>
    <w:rsid w:val="00F30EE7"/>
    <w:rsid w:val="00F318BA"/>
    <w:rsid w:val="00F318CC"/>
    <w:rsid w:val="00F31AC1"/>
    <w:rsid w:val="00F31DEA"/>
    <w:rsid w:val="00F320C8"/>
    <w:rsid w:val="00F32AE5"/>
    <w:rsid w:val="00F32C6F"/>
    <w:rsid w:val="00F32E3C"/>
    <w:rsid w:val="00F338D8"/>
    <w:rsid w:val="00F33B08"/>
    <w:rsid w:val="00F33E87"/>
    <w:rsid w:val="00F34096"/>
    <w:rsid w:val="00F34116"/>
    <w:rsid w:val="00F34129"/>
    <w:rsid w:val="00F3451F"/>
    <w:rsid w:val="00F349D4"/>
    <w:rsid w:val="00F34C4A"/>
    <w:rsid w:val="00F356D2"/>
    <w:rsid w:val="00F35C3B"/>
    <w:rsid w:val="00F3617E"/>
    <w:rsid w:val="00F365A8"/>
    <w:rsid w:val="00F3697D"/>
    <w:rsid w:val="00F36A95"/>
    <w:rsid w:val="00F36F01"/>
    <w:rsid w:val="00F37113"/>
    <w:rsid w:val="00F37209"/>
    <w:rsid w:val="00F37349"/>
    <w:rsid w:val="00F37D6D"/>
    <w:rsid w:val="00F37F85"/>
    <w:rsid w:val="00F404A7"/>
    <w:rsid w:val="00F405C9"/>
    <w:rsid w:val="00F40A19"/>
    <w:rsid w:val="00F40C29"/>
    <w:rsid w:val="00F40ED5"/>
    <w:rsid w:val="00F414CD"/>
    <w:rsid w:val="00F414F8"/>
    <w:rsid w:val="00F415D6"/>
    <w:rsid w:val="00F424DB"/>
    <w:rsid w:val="00F425BD"/>
    <w:rsid w:val="00F42A68"/>
    <w:rsid w:val="00F42ACB"/>
    <w:rsid w:val="00F43109"/>
    <w:rsid w:val="00F43147"/>
    <w:rsid w:val="00F43603"/>
    <w:rsid w:val="00F43AA9"/>
    <w:rsid w:val="00F43CA2"/>
    <w:rsid w:val="00F44320"/>
    <w:rsid w:val="00F44435"/>
    <w:rsid w:val="00F44FA1"/>
    <w:rsid w:val="00F45418"/>
    <w:rsid w:val="00F455B7"/>
    <w:rsid w:val="00F45BCE"/>
    <w:rsid w:val="00F4645D"/>
    <w:rsid w:val="00F46558"/>
    <w:rsid w:val="00F46639"/>
    <w:rsid w:val="00F46676"/>
    <w:rsid w:val="00F47377"/>
    <w:rsid w:val="00F4749C"/>
    <w:rsid w:val="00F4753F"/>
    <w:rsid w:val="00F47626"/>
    <w:rsid w:val="00F476A9"/>
    <w:rsid w:val="00F47CAB"/>
    <w:rsid w:val="00F50275"/>
    <w:rsid w:val="00F502C3"/>
    <w:rsid w:val="00F505C7"/>
    <w:rsid w:val="00F505F4"/>
    <w:rsid w:val="00F50CEB"/>
    <w:rsid w:val="00F51366"/>
    <w:rsid w:val="00F522DB"/>
    <w:rsid w:val="00F522F3"/>
    <w:rsid w:val="00F52A9F"/>
    <w:rsid w:val="00F52D43"/>
    <w:rsid w:val="00F52E7D"/>
    <w:rsid w:val="00F53109"/>
    <w:rsid w:val="00F53117"/>
    <w:rsid w:val="00F534AD"/>
    <w:rsid w:val="00F53C9E"/>
    <w:rsid w:val="00F5479B"/>
    <w:rsid w:val="00F54824"/>
    <w:rsid w:val="00F54B2F"/>
    <w:rsid w:val="00F54C8D"/>
    <w:rsid w:val="00F54CAC"/>
    <w:rsid w:val="00F54D09"/>
    <w:rsid w:val="00F55486"/>
    <w:rsid w:val="00F555BB"/>
    <w:rsid w:val="00F558AC"/>
    <w:rsid w:val="00F55B14"/>
    <w:rsid w:val="00F55D7D"/>
    <w:rsid w:val="00F56414"/>
    <w:rsid w:val="00F566F6"/>
    <w:rsid w:val="00F56CE1"/>
    <w:rsid w:val="00F56D2A"/>
    <w:rsid w:val="00F57031"/>
    <w:rsid w:val="00F57037"/>
    <w:rsid w:val="00F57532"/>
    <w:rsid w:val="00F576CD"/>
    <w:rsid w:val="00F57CFD"/>
    <w:rsid w:val="00F6003E"/>
    <w:rsid w:val="00F6038F"/>
    <w:rsid w:val="00F60598"/>
    <w:rsid w:val="00F60839"/>
    <w:rsid w:val="00F60C00"/>
    <w:rsid w:val="00F6186F"/>
    <w:rsid w:val="00F61DD5"/>
    <w:rsid w:val="00F620D9"/>
    <w:rsid w:val="00F6274E"/>
    <w:rsid w:val="00F62833"/>
    <w:rsid w:val="00F62AE5"/>
    <w:rsid w:val="00F62B07"/>
    <w:rsid w:val="00F62D01"/>
    <w:rsid w:val="00F62EE5"/>
    <w:rsid w:val="00F63390"/>
    <w:rsid w:val="00F63571"/>
    <w:rsid w:val="00F63BB0"/>
    <w:rsid w:val="00F643CD"/>
    <w:rsid w:val="00F64C7D"/>
    <w:rsid w:val="00F64FDB"/>
    <w:rsid w:val="00F65784"/>
    <w:rsid w:val="00F658FF"/>
    <w:rsid w:val="00F66746"/>
    <w:rsid w:val="00F669C5"/>
    <w:rsid w:val="00F66A14"/>
    <w:rsid w:val="00F66BD5"/>
    <w:rsid w:val="00F66F82"/>
    <w:rsid w:val="00F672FF"/>
    <w:rsid w:val="00F67ACE"/>
    <w:rsid w:val="00F67C1B"/>
    <w:rsid w:val="00F67F40"/>
    <w:rsid w:val="00F70195"/>
    <w:rsid w:val="00F707DA"/>
    <w:rsid w:val="00F70FC0"/>
    <w:rsid w:val="00F715E7"/>
    <w:rsid w:val="00F71FF8"/>
    <w:rsid w:val="00F721E2"/>
    <w:rsid w:val="00F72602"/>
    <w:rsid w:val="00F72DEA"/>
    <w:rsid w:val="00F7331C"/>
    <w:rsid w:val="00F7374D"/>
    <w:rsid w:val="00F73BEB"/>
    <w:rsid w:val="00F74ABA"/>
    <w:rsid w:val="00F74B7A"/>
    <w:rsid w:val="00F74EF0"/>
    <w:rsid w:val="00F75340"/>
    <w:rsid w:val="00F75710"/>
    <w:rsid w:val="00F75739"/>
    <w:rsid w:val="00F75AC9"/>
    <w:rsid w:val="00F75C20"/>
    <w:rsid w:val="00F75ED1"/>
    <w:rsid w:val="00F76413"/>
    <w:rsid w:val="00F7653B"/>
    <w:rsid w:val="00F76DA0"/>
    <w:rsid w:val="00F76F00"/>
    <w:rsid w:val="00F77077"/>
    <w:rsid w:val="00F7731B"/>
    <w:rsid w:val="00F77814"/>
    <w:rsid w:val="00F77891"/>
    <w:rsid w:val="00F7791B"/>
    <w:rsid w:val="00F803B0"/>
    <w:rsid w:val="00F80409"/>
    <w:rsid w:val="00F805D0"/>
    <w:rsid w:val="00F8065B"/>
    <w:rsid w:val="00F8086E"/>
    <w:rsid w:val="00F80C31"/>
    <w:rsid w:val="00F80E14"/>
    <w:rsid w:val="00F80E25"/>
    <w:rsid w:val="00F81524"/>
    <w:rsid w:val="00F8198D"/>
    <w:rsid w:val="00F81A23"/>
    <w:rsid w:val="00F822FE"/>
    <w:rsid w:val="00F82562"/>
    <w:rsid w:val="00F83142"/>
    <w:rsid w:val="00F83362"/>
    <w:rsid w:val="00F84101"/>
    <w:rsid w:val="00F8520A"/>
    <w:rsid w:val="00F857AD"/>
    <w:rsid w:val="00F85DC5"/>
    <w:rsid w:val="00F8600C"/>
    <w:rsid w:val="00F863C1"/>
    <w:rsid w:val="00F86631"/>
    <w:rsid w:val="00F869B7"/>
    <w:rsid w:val="00F86E68"/>
    <w:rsid w:val="00F86EF5"/>
    <w:rsid w:val="00F875C4"/>
    <w:rsid w:val="00F876E5"/>
    <w:rsid w:val="00F878A6"/>
    <w:rsid w:val="00F87FBB"/>
    <w:rsid w:val="00F9005C"/>
    <w:rsid w:val="00F904AE"/>
    <w:rsid w:val="00F906D1"/>
    <w:rsid w:val="00F90826"/>
    <w:rsid w:val="00F91A7C"/>
    <w:rsid w:val="00F91B2C"/>
    <w:rsid w:val="00F91CBA"/>
    <w:rsid w:val="00F91D8E"/>
    <w:rsid w:val="00F91DF2"/>
    <w:rsid w:val="00F92513"/>
    <w:rsid w:val="00F925C6"/>
    <w:rsid w:val="00F9294C"/>
    <w:rsid w:val="00F92ECD"/>
    <w:rsid w:val="00F92F98"/>
    <w:rsid w:val="00F93AEB"/>
    <w:rsid w:val="00F93DB1"/>
    <w:rsid w:val="00F93FC5"/>
    <w:rsid w:val="00F94CD4"/>
    <w:rsid w:val="00F9506A"/>
    <w:rsid w:val="00F955CD"/>
    <w:rsid w:val="00F959F2"/>
    <w:rsid w:val="00F95B03"/>
    <w:rsid w:val="00F96026"/>
    <w:rsid w:val="00F96A57"/>
    <w:rsid w:val="00F96AAB"/>
    <w:rsid w:val="00F96B57"/>
    <w:rsid w:val="00F97CE1"/>
    <w:rsid w:val="00FA0966"/>
    <w:rsid w:val="00FA10D4"/>
    <w:rsid w:val="00FA1419"/>
    <w:rsid w:val="00FA1755"/>
    <w:rsid w:val="00FA18F2"/>
    <w:rsid w:val="00FA1B98"/>
    <w:rsid w:val="00FA1ECE"/>
    <w:rsid w:val="00FA1F91"/>
    <w:rsid w:val="00FA208B"/>
    <w:rsid w:val="00FA217F"/>
    <w:rsid w:val="00FA267A"/>
    <w:rsid w:val="00FA280A"/>
    <w:rsid w:val="00FA2D0D"/>
    <w:rsid w:val="00FA2D2E"/>
    <w:rsid w:val="00FA2F6A"/>
    <w:rsid w:val="00FA368A"/>
    <w:rsid w:val="00FA3832"/>
    <w:rsid w:val="00FA3EBF"/>
    <w:rsid w:val="00FA4C90"/>
    <w:rsid w:val="00FA4EEC"/>
    <w:rsid w:val="00FA5127"/>
    <w:rsid w:val="00FA6905"/>
    <w:rsid w:val="00FA69B1"/>
    <w:rsid w:val="00FA7A01"/>
    <w:rsid w:val="00FB03E9"/>
    <w:rsid w:val="00FB08DC"/>
    <w:rsid w:val="00FB1250"/>
    <w:rsid w:val="00FB1807"/>
    <w:rsid w:val="00FB231E"/>
    <w:rsid w:val="00FB28CB"/>
    <w:rsid w:val="00FB2F2E"/>
    <w:rsid w:val="00FB3752"/>
    <w:rsid w:val="00FB37C3"/>
    <w:rsid w:val="00FB3F8C"/>
    <w:rsid w:val="00FB40AA"/>
    <w:rsid w:val="00FB4456"/>
    <w:rsid w:val="00FB4D43"/>
    <w:rsid w:val="00FB509F"/>
    <w:rsid w:val="00FB5120"/>
    <w:rsid w:val="00FB5485"/>
    <w:rsid w:val="00FB5D74"/>
    <w:rsid w:val="00FB5F5C"/>
    <w:rsid w:val="00FB6220"/>
    <w:rsid w:val="00FB695B"/>
    <w:rsid w:val="00FB6981"/>
    <w:rsid w:val="00FB6D84"/>
    <w:rsid w:val="00FB6FDB"/>
    <w:rsid w:val="00FB7076"/>
    <w:rsid w:val="00FB707C"/>
    <w:rsid w:val="00FB7332"/>
    <w:rsid w:val="00FB7543"/>
    <w:rsid w:val="00FB75FC"/>
    <w:rsid w:val="00FB7D74"/>
    <w:rsid w:val="00FC0679"/>
    <w:rsid w:val="00FC0936"/>
    <w:rsid w:val="00FC0BCA"/>
    <w:rsid w:val="00FC1093"/>
    <w:rsid w:val="00FC130F"/>
    <w:rsid w:val="00FC1673"/>
    <w:rsid w:val="00FC2126"/>
    <w:rsid w:val="00FC21CD"/>
    <w:rsid w:val="00FC2225"/>
    <w:rsid w:val="00FC25E0"/>
    <w:rsid w:val="00FC3406"/>
    <w:rsid w:val="00FC3598"/>
    <w:rsid w:val="00FC3A0E"/>
    <w:rsid w:val="00FC3B95"/>
    <w:rsid w:val="00FC3B9D"/>
    <w:rsid w:val="00FC4607"/>
    <w:rsid w:val="00FC4948"/>
    <w:rsid w:val="00FC5D45"/>
    <w:rsid w:val="00FC5E78"/>
    <w:rsid w:val="00FC65A3"/>
    <w:rsid w:val="00FC691C"/>
    <w:rsid w:val="00FC69B4"/>
    <w:rsid w:val="00FC6CBD"/>
    <w:rsid w:val="00FD046D"/>
    <w:rsid w:val="00FD0A3A"/>
    <w:rsid w:val="00FD0C3E"/>
    <w:rsid w:val="00FD14BA"/>
    <w:rsid w:val="00FD16AF"/>
    <w:rsid w:val="00FD18F7"/>
    <w:rsid w:val="00FD1F4D"/>
    <w:rsid w:val="00FD2218"/>
    <w:rsid w:val="00FD28C6"/>
    <w:rsid w:val="00FD2A3E"/>
    <w:rsid w:val="00FD36F8"/>
    <w:rsid w:val="00FD3A96"/>
    <w:rsid w:val="00FD3BCE"/>
    <w:rsid w:val="00FD44CD"/>
    <w:rsid w:val="00FD496E"/>
    <w:rsid w:val="00FD4B38"/>
    <w:rsid w:val="00FD4E08"/>
    <w:rsid w:val="00FD4EA9"/>
    <w:rsid w:val="00FD506E"/>
    <w:rsid w:val="00FD5091"/>
    <w:rsid w:val="00FD546E"/>
    <w:rsid w:val="00FD5869"/>
    <w:rsid w:val="00FD6D94"/>
    <w:rsid w:val="00FD6FFE"/>
    <w:rsid w:val="00FD7077"/>
    <w:rsid w:val="00FD7766"/>
    <w:rsid w:val="00FD7DC4"/>
    <w:rsid w:val="00FD7F51"/>
    <w:rsid w:val="00FE0050"/>
    <w:rsid w:val="00FE0200"/>
    <w:rsid w:val="00FE0319"/>
    <w:rsid w:val="00FE0522"/>
    <w:rsid w:val="00FE1050"/>
    <w:rsid w:val="00FE116B"/>
    <w:rsid w:val="00FE153D"/>
    <w:rsid w:val="00FE1A3B"/>
    <w:rsid w:val="00FE1DD3"/>
    <w:rsid w:val="00FE1F53"/>
    <w:rsid w:val="00FE2690"/>
    <w:rsid w:val="00FE2700"/>
    <w:rsid w:val="00FE27F4"/>
    <w:rsid w:val="00FE3184"/>
    <w:rsid w:val="00FE374D"/>
    <w:rsid w:val="00FE3887"/>
    <w:rsid w:val="00FE3BFD"/>
    <w:rsid w:val="00FE41B2"/>
    <w:rsid w:val="00FE42BA"/>
    <w:rsid w:val="00FE5BBC"/>
    <w:rsid w:val="00FE5DEC"/>
    <w:rsid w:val="00FE6326"/>
    <w:rsid w:val="00FE6509"/>
    <w:rsid w:val="00FE6638"/>
    <w:rsid w:val="00FE69B0"/>
    <w:rsid w:val="00FE74BE"/>
    <w:rsid w:val="00FE77ED"/>
    <w:rsid w:val="00FE792D"/>
    <w:rsid w:val="00FE7BF7"/>
    <w:rsid w:val="00FE7D6B"/>
    <w:rsid w:val="00FE7EEA"/>
    <w:rsid w:val="00FF1B0B"/>
    <w:rsid w:val="00FF1FBA"/>
    <w:rsid w:val="00FF2773"/>
    <w:rsid w:val="00FF2B42"/>
    <w:rsid w:val="00FF2C9A"/>
    <w:rsid w:val="00FF322C"/>
    <w:rsid w:val="00FF3EF8"/>
    <w:rsid w:val="00FF454E"/>
    <w:rsid w:val="00FF4FB4"/>
    <w:rsid w:val="00FF507F"/>
    <w:rsid w:val="00FF5D4D"/>
    <w:rsid w:val="00FF634E"/>
    <w:rsid w:val="00FF649E"/>
    <w:rsid w:val="00FF65D0"/>
    <w:rsid w:val="00FF6DC1"/>
    <w:rsid w:val="00FF6FE3"/>
    <w:rsid w:val="00FF7625"/>
    <w:rsid w:val="0157E6D0"/>
    <w:rsid w:val="020825FA"/>
    <w:rsid w:val="02205D02"/>
    <w:rsid w:val="0234EE7E"/>
    <w:rsid w:val="026C999D"/>
    <w:rsid w:val="0296BD53"/>
    <w:rsid w:val="02A5B310"/>
    <w:rsid w:val="03526E17"/>
    <w:rsid w:val="0352D205"/>
    <w:rsid w:val="036F9FAF"/>
    <w:rsid w:val="03F81710"/>
    <w:rsid w:val="055AB46E"/>
    <w:rsid w:val="058C761F"/>
    <w:rsid w:val="05B482E3"/>
    <w:rsid w:val="060EA3DB"/>
    <w:rsid w:val="063653B2"/>
    <w:rsid w:val="065B9624"/>
    <w:rsid w:val="06BEBDCD"/>
    <w:rsid w:val="07154931"/>
    <w:rsid w:val="07AA743C"/>
    <w:rsid w:val="0825C528"/>
    <w:rsid w:val="084CE6AD"/>
    <w:rsid w:val="0852C0C0"/>
    <w:rsid w:val="08C9C944"/>
    <w:rsid w:val="09A74ED1"/>
    <w:rsid w:val="09CE384E"/>
    <w:rsid w:val="09DC5ACB"/>
    <w:rsid w:val="0A0FCB1A"/>
    <w:rsid w:val="0A8ACA47"/>
    <w:rsid w:val="0A9413C2"/>
    <w:rsid w:val="0AAFD5CE"/>
    <w:rsid w:val="0AB4EB49"/>
    <w:rsid w:val="0AD4AFCF"/>
    <w:rsid w:val="0AEF4FC1"/>
    <w:rsid w:val="0B40C615"/>
    <w:rsid w:val="0B62625C"/>
    <w:rsid w:val="0C72485D"/>
    <w:rsid w:val="0C9E538D"/>
    <w:rsid w:val="0CD8499C"/>
    <w:rsid w:val="0DA1B3F3"/>
    <w:rsid w:val="0DB0AC54"/>
    <w:rsid w:val="0DBEE964"/>
    <w:rsid w:val="0E03D98A"/>
    <w:rsid w:val="0E0B95A0"/>
    <w:rsid w:val="0E5F528F"/>
    <w:rsid w:val="0E7BE1A4"/>
    <w:rsid w:val="0EE95BC2"/>
    <w:rsid w:val="0F2D2632"/>
    <w:rsid w:val="0F3FF9E8"/>
    <w:rsid w:val="0F79B9D7"/>
    <w:rsid w:val="0FAA6304"/>
    <w:rsid w:val="100FA523"/>
    <w:rsid w:val="101C0275"/>
    <w:rsid w:val="10D9CC50"/>
    <w:rsid w:val="10E0D201"/>
    <w:rsid w:val="10F6E3DA"/>
    <w:rsid w:val="11021387"/>
    <w:rsid w:val="11041DAD"/>
    <w:rsid w:val="11149F33"/>
    <w:rsid w:val="114D992C"/>
    <w:rsid w:val="11BF49D3"/>
    <w:rsid w:val="12A13362"/>
    <w:rsid w:val="13ED8FA0"/>
    <w:rsid w:val="13FF647A"/>
    <w:rsid w:val="148A379E"/>
    <w:rsid w:val="14F5D29B"/>
    <w:rsid w:val="150F5B63"/>
    <w:rsid w:val="15FB6522"/>
    <w:rsid w:val="163F5CEB"/>
    <w:rsid w:val="165C66F7"/>
    <w:rsid w:val="16649FEF"/>
    <w:rsid w:val="168F5E6E"/>
    <w:rsid w:val="17B718D4"/>
    <w:rsid w:val="184DBA5F"/>
    <w:rsid w:val="187314D3"/>
    <w:rsid w:val="18B8A85C"/>
    <w:rsid w:val="193305E4"/>
    <w:rsid w:val="1A0CC7BE"/>
    <w:rsid w:val="1AB5ADE8"/>
    <w:rsid w:val="1AECDB15"/>
    <w:rsid w:val="1BC00468"/>
    <w:rsid w:val="1C078D96"/>
    <w:rsid w:val="1C3EC466"/>
    <w:rsid w:val="1C8CA1DF"/>
    <w:rsid w:val="1CC8DDD8"/>
    <w:rsid w:val="1D20CCC2"/>
    <w:rsid w:val="1D38DAFD"/>
    <w:rsid w:val="1D50AD7F"/>
    <w:rsid w:val="1DE752E0"/>
    <w:rsid w:val="1E029676"/>
    <w:rsid w:val="1E2A75BB"/>
    <w:rsid w:val="1F910DE8"/>
    <w:rsid w:val="1FE1D4D0"/>
    <w:rsid w:val="21646041"/>
    <w:rsid w:val="217EB9CA"/>
    <w:rsid w:val="219C335C"/>
    <w:rsid w:val="21D19061"/>
    <w:rsid w:val="21E662A0"/>
    <w:rsid w:val="225CA34E"/>
    <w:rsid w:val="229CE549"/>
    <w:rsid w:val="23272055"/>
    <w:rsid w:val="23D29FEE"/>
    <w:rsid w:val="2404D5AA"/>
    <w:rsid w:val="242F06C7"/>
    <w:rsid w:val="246ACDC6"/>
    <w:rsid w:val="24875557"/>
    <w:rsid w:val="24AEC1FB"/>
    <w:rsid w:val="24BD7080"/>
    <w:rsid w:val="24DF3391"/>
    <w:rsid w:val="250C01A4"/>
    <w:rsid w:val="253B910C"/>
    <w:rsid w:val="25EAFB33"/>
    <w:rsid w:val="2657C157"/>
    <w:rsid w:val="2663E852"/>
    <w:rsid w:val="266A5DC2"/>
    <w:rsid w:val="26789B7A"/>
    <w:rsid w:val="26BE78F7"/>
    <w:rsid w:val="27586C02"/>
    <w:rsid w:val="2760B863"/>
    <w:rsid w:val="27B72CAD"/>
    <w:rsid w:val="27D707DD"/>
    <w:rsid w:val="287089C2"/>
    <w:rsid w:val="28FD7073"/>
    <w:rsid w:val="2961E171"/>
    <w:rsid w:val="29F468E2"/>
    <w:rsid w:val="2A00930C"/>
    <w:rsid w:val="2A115A7D"/>
    <w:rsid w:val="2A6B4968"/>
    <w:rsid w:val="2A847CFD"/>
    <w:rsid w:val="2AD9FF17"/>
    <w:rsid w:val="2AF6E43E"/>
    <w:rsid w:val="2B14E4C6"/>
    <w:rsid w:val="2B4D64D2"/>
    <w:rsid w:val="2B7872A7"/>
    <w:rsid w:val="2BAEBE9D"/>
    <w:rsid w:val="2C2A1F2C"/>
    <w:rsid w:val="2D13BC76"/>
    <w:rsid w:val="2D1ACA1D"/>
    <w:rsid w:val="2DEC6B7A"/>
    <w:rsid w:val="2E29257B"/>
    <w:rsid w:val="2E3BC65A"/>
    <w:rsid w:val="2E715A7F"/>
    <w:rsid w:val="2E7F482A"/>
    <w:rsid w:val="2E86C874"/>
    <w:rsid w:val="2EE903CF"/>
    <w:rsid w:val="2F10D490"/>
    <w:rsid w:val="2F33A853"/>
    <w:rsid w:val="2F5F874C"/>
    <w:rsid w:val="2F90A9E7"/>
    <w:rsid w:val="2F90DF07"/>
    <w:rsid w:val="2FC77CAE"/>
    <w:rsid w:val="3003D639"/>
    <w:rsid w:val="3022A7F5"/>
    <w:rsid w:val="3023F647"/>
    <w:rsid w:val="30CF78B4"/>
    <w:rsid w:val="317EF7B9"/>
    <w:rsid w:val="31A78D3B"/>
    <w:rsid w:val="31C0040D"/>
    <w:rsid w:val="31C18C48"/>
    <w:rsid w:val="31FC575F"/>
    <w:rsid w:val="325B8041"/>
    <w:rsid w:val="33901586"/>
    <w:rsid w:val="339D11B2"/>
    <w:rsid w:val="3411645B"/>
    <w:rsid w:val="34A1E81C"/>
    <w:rsid w:val="354D1D42"/>
    <w:rsid w:val="3562965A"/>
    <w:rsid w:val="3598D034"/>
    <w:rsid w:val="359A326B"/>
    <w:rsid w:val="35CF60A4"/>
    <w:rsid w:val="35EEDA2E"/>
    <w:rsid w:val="36DD25CC"/>
    <w:rsid w:val="36EC78EE"/>
    <w:rsid w:val="36F4710C"/>
    <w:rsid w:val="376F5619"/>
    <w:rsid w:val="37B73D70"/>
    <w:rsid w:val="37E2D7C4"/>
    <w:rsid w:val="38926616"/>
    <w:rsid w:val="38C06D7A"/>
    <w:rsid w:val="390C2635"/>
    <w:rsid w:val="3920A23A"/>
    <w:rsid w:val="39EE6DF4"/>
    <w:rsid w:val="3A01605A"/>
    <w:rsid w:val="3A196C8F"/>
    <w:rsid w:val="3AE9E302"/>
    <w:rsid w:val="3B194E4F"/>
    <w:rsid w:val="3B9683F7"/>
    <w:rsid w:val="3BCB3C2E"/>
    <w:rsid w:val="3BEAF317"/>
    <w:rsid w:val="3C389CD0"/>
    <w:rsid w:val="3CAB666A"/>
    <w:rsid w:val="3F03E87C"/>
    <w:rsid w:val="3FB5D0E3"/>
    <w:rsid w:val="4033E733"/>
    <w:rsid w:val="40993BDC"/>
    <w:rsid w:val="411272C2"/>
    <w:rsid w:val="413D5190"/>
    <w:rsid w:val="418817F7"/>
    <w:rsid w:val="41CA2525"/>
    <w:rsid w:val="4284D176"/>
    <w:rsid w:val="42E0FEE6"/>
    <w:rsid w:val="43168137"/>
    <w:rsid w:val="43560AF7"/>
    <w:rsid w:val="43BB037F"/>
    <w:rsid w:val="446868FA"/>
    <w:rsid w:val="449D80EF"/>
    <w:rsid w:val="449EE389"/>
    <w:rsid w:val="44A8FB23"/>
    <w:rsid w:val="4569CE2A"/>
    <w:rsid w:val="45AE2EE7"/>
    <w:rsid w:val="461A3187"/>
    <w:rsid w:val="4638CD78"/>
    <w:rsid w:val="46562CD6"/>
    <w:rsid w:val="46736031"/>
    <w:rsid w:val="46BA7008"/>
    <w:rsid w:val="471E9E97"/>
    <w:rsid w:val="4765BAF6"/>
    <w:rsid w:val="483AA4D6"/>
    <w:rsid w:val="484339E3"/>
    <w:rsid w:val="486AB91C"/>
    <w:rsid w:val="48703D10"/>
    <w:rsid w:val="488D4D20"/>
    <w:rsid w:val="48C08A7A"/>
    <w:rsid w:val="48E8018D"/>
    <w:rsid w:val="494FBA01"/>
    <w:rsid w:val="4977E6F0"/>
    <w:rsid w:val="499D5E6E"/>
    <w:rsid w:val="499E8AE8"/>
    <w:rsid w:val="49E785C2"/>
    <w:rsid w:val="49E80615"/>
    <w:rsid w:val="4A316528"/>
    <w:rsid w:val="4A336D75"/>
    <w:rsid w:val="4A639F9B"/>
    <w:rsid w:val="4A7BDDE7"/>
    <w:rsid w:val="4ACE9419"/>
    <w:rsid w:val="4AD3BACB"/>
    <w:rsid w:val="4AF59342"/>
    <w:rsid w:val="4B188568"/>
    <w:rsid w:val="4B26A51C"/>
    <w:rsid w:val="4B428375"/>
    <w:rsid w:val="4B88A043"/>
    <w:rsid w:val="4B8F2946"/>
    <w:rsid w:val="4D20CE90"/>
    <w:rsid w:val="4D2A9142"/>
    <w:rsid w:val="4D2DC3C4"/>
    <w:rsid w:val="4D338AB3"/>
    <w:rsid w:val="4DB47BBF"/>
    <w:rsid w:val="4E126CED"/>
    <w:rsid w:val="4E5EC66D"/>
    <w:rsid w:val="4E973839"/>
    <w:rsid w:val="4EE0DC01"/>
    <w:rsid w:val="4F242B54"/>
    <w:rsid w:val="4FBADED5"/>
    <w:rsid w:val="4FCAB6AA"/>
    <w:rsid w:val="4FCB7812"/>
    <w:rsid w:val="5016739E"/>
    <w:rsid w:val="503B536C"/>
    <w:rsid w:val="511E9F71"/>
    <w:rsid w:val="512C7C40"/>
    <w:rsid w:val="5138915D"/>
    <w:rsid w:val="515AB37A"/>
    <w:rsid w:val="5189942C"/>
    <w:rsid w:val="51A77E6D"/>
    <w:rsid w:val="52C7ED3F"/>
    <w:rsid w:val="52F683DB"/>
    <w:rsid w:val="530C63DD"/>
    <w:rsid w:val="532994EE"/>
    <w:rsid w:val="532B3C12"/>
    <w:rsid w:val="54971A75"/>
    <w:rsid w:val="54DA170C"/>
    <w:rsid w:val="554EF05C"/>
    <w:rsid w:val="55D3A276"/>
    <w:rsid w:val="55FA4715"/>
    <w:rsid w:val="5658C53A"/>
    <w:rsid w:val="569C1CFF"/>
    <w:rsid w:val="5709EC86"/>
    <w:rsid w:val="57466EC9"/>
    <w:rsid w:val="579DF6C7"/>
    <w:rsid w:val="57CD6B00"/>
    <w:rsid w:val="583BAD14"/>
    <w:rsid w:val="585D2281"/>
    <w:rsid w:val="58845D01"/>
    <w:rsid w:val="58A332ED"/>
    <w:rsid w:val="58B543D9"/>
    <w:rsid w:val="58C86303"/>
    <w:rsid w:val="58ED34F0"/>
    <w:rsid w:val="59005B45"/>
    <w:rsid w:val="59D5D5B3"/>
    <w:rsid w:val="5A60185C"/>
    <w:rsid w:val="5B04B5D2"/>
    <w:rsid w:val="5B397F6A"/>
    <w:rsid w:val="5B58F1E4"/>
    <w:rsid w:val="5BB79854"/>
    <w:rsid w:val="5BD6B2E8"/>
    <w:rsid w:val="5BD908E6"/>
    <w:rsid w:val="5BE632F9"/>
    <w:rsid w:val="5C14B694"/>
    <w:rsid w:val="5C3E6A93"/>
    <w:rsid w:val="5C5076CF"/>
    <w:rsid w:val="5C79721F"/>
    <w:rsid w:val="5CAB7281"/>
    <w:rsid w:val="5CB2001D"/>
    <w:rsid w:val="5CD15AEC"/>
    <w:rsid w:val="5CE1B367"/>
    <w:rsid w:val="5CF71870"/>
    <w:rsid w:val="5DFB13B7"/>
    <w:rsid w:val="5E1E1829"/>
    <w:rsid w:val="5E6CA1BA"/>
    <w:rsid w:val="5ED65C26"/>
    <w:rsid w:val="5EE1B42A"/>
    <w:rsid w:val="5F1C28FD"/>
    <w:rsid w:val="5FDB65D1"/>
    <w:rsid w:val="607D848B"/>
    <w:rsid w:val="60E3B160"/>
    <w:rsid w:val="60E8C844"/>
    <w:rsid w:val="61981D74"/>
    <w:rsid w:val="61D6BAE2"/>
    <w:rsid w:val="633AA146"/>
    <w:rsid w:val="63548B25"/>
    <w:rsid w:val="63677ECA"/>
    <w:rsid w:val="63B67FC3"/>
    <w:rsid w:val="6453B9BA"/>
    <w:rsid w:val="64C6E42F"/>
    <w:rsid w:val="64D671A7"/>
    <w:rsid w:val="64E27A9E"/>
    <w:rsid w:val="650E5BA4"/>
    <w:rsid w:val="652BCD69"/>
    <w:rsid w:val="65721AC1"/>
    <w:rsid w:val="664441E9"/>
    <w:rsid w:val="66DF1A78"/>
    <w:rsid w:val="66F3CCEC"/>
    <w:rsid w:val="679BB2B3"/>
    <w:rsid w:val="67AF5CA0"/>
    <w:rsid w:val="68179614"/>
    <w:rsid w:val="68BFA7A7"/>
    <w:rsid w:val="68C827D0"/>
    <w:rsid w:val="68FF6CA6"/>
    <w:rsid w:val="698287A4"/>
    <w:rsid w:val="6A5C9F4F"/>
    <w:rsid w:val="6A608238"/>
    <w:rsid w:val="6AD2DE0D"/>
    <w:rsid w:val="6B62519C"/>
    <w:rsid w:val="6B7D8026"/>
    <w:rsid w:val="6CB288AC"/>
    <w:rsid w:val="6CB29864"/>
    <w:rsid w:val="6CDEAB8A"/>
    <w:rsid w:val="6DAB702B"/>
    <w:rsid w:val="6DE6B52F"/>
    <w:rsid w:val="6E040E57"/>
    <w:rsid w:val="6E0E68C6"/>
    <w:rsid w:val="6E2E9AF8"/>
    <w:rsid w:val="6E8AA733"/>
    <w:rsid w:val="6E9858D8"/>
    <w:rsid w:val="6EA8BB6A"/>
    <w:rsid w:val="6EFA4BB6"/>
    <w:rsid w:val="6F16824D"/>
    <w:rsid w:val="6F9619D1"/>
    <w:rsid w:val="6FA64244"/>
    <w:rsid w:val="7039E3C1"/>
    <w:rsid w:val="71104140"/>
    <w:rsid w:val="712F5AB8"/>
    <w:rsid w:val="71BFA2D6"/>
    <w:rsid w:val="71E576F1"/>
    <w:rsid w:val="7208E11E"/>
    <w:rsid w:val="724B2FE2"/>
    <w:rsid w:val="726E5872"/>
    <w:rsid w:val="731DEAA0"/>
    <w:rsid w:val="7371FED1"/>
    <w:rsid w:val="73821FF6"/>
    <w:rsid w:val="73DE500F"/>
    <w:rsid w:val="74905E62"/>
    <w:rsid w:val="749958C6"/>
    <w:rsid w:val="74B69623"/>
    <w:rsid w:val="74F482F7"/>
    <w:rsid w:val="759EF8DD"/>
    <w:rsid w:val="75AED98F"/>
    <w:rsid w:val="75FCB035"/>
    <w:rsid w:val="76F577A4"/>
    <w:rsid w:val="77392A14"/>
    <w:rsid w:val="77467F07"/>
    <w:rsid w:val="7789964F"/>
    <w:rsid w:val="77DF0555"/>
    <w:rsid w:val="77E0AB9D"/>
    <w:rsid w:val="788D7F63"/>
    <w:rsid w:val="7891BDDA"/>
    <w:rsid w:val="78C3F85E"/>
    <w:rsid w:val="78DAB8D5"/>
    <w:rsid w:val="78F9E42E"/>
    <w:rsid w:val="79546C12"/>
    <w:rsid w:val="79640673"/>
    <w:rsid w:val="79F61F34"/>
    <w:rsid w:val="7A1C1FB2"/>
    <w:rsid w:val="7A25AD1E"/>
    <w:rsid w:val="7A70CAD6"/>
    <w:rsid w:val="7A99A846"/>
    <w:rsid w:val="7B1326E5"/>
    <w:rsid w:val="7B3E156C"/>
    <w:rsid w:val="7B63C47B"/>
    <w:rsid w:val="7B777949"/>
    <w:rsid w:val="7BA8F6CC"/>
    <w:rsid w:val="7C19F02A"/>
    <w:rsid w:val="7C745A48"/>
    <w:rsid w:val="7D0285A2"/>
    <w:rsid w:val="7D377ED9"/>
    <w:rsid w:val="7DD38732"/>
    <w:rsid w:val="7E3019A2"/>
    <w:rsid w:val="7EA41602"/>
    <w:rsid w:val="7EC20BC2"/>
    <w:rsid w:val="7EF90940"/>
    <w:rsid w:val="7EFAC747"/>
    <w:rsid w:val="7F1DE3B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FD0C3E"/>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7538E2"/>
    <w:pPr>
      <w:numPr>
        <w:numId w:val="2"/>
      </w:numPr>
      <w:tabs>
        <w:tab w:val="clear" w:pos="1492"/>
      </w:tabs>
      <w:ind w:left="555" w:hanging="555"/>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538E2"/>
    <w:pPr>
      <w:numPr>
        <w:numId w:val="1"/>
      </w:numPr>
      <w:tabs>
        <w:tab w:val="left" w:pos="567"/>
      </w:tabs>
      <w:spacing w:beforeLines="120" w:before="288" w:afterLines="120" w:after="288" w:line="312" w:lineRule="auto"/>
      <w:jc w:val="both"/>
    </w:pPr>
    <w:rPr>
      <w:rFonts w:ascii="Arial" w:eastAsia="Arial" w:hAnsi="Arial" w:cs="Arial"/>
      <w:iCs/>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B3E88"/>
    <w:rPr>
      <w:rFonts w:ascii="Arial" w:eastAsia="Arial" w:hAnsi="Arial" w:cs="Arial"/>
      <w:b/>
      <w:bCs/>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bCs/>
      <w:i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BF478E"/>
    <w:pPr>
      <w:numPr>
        <w:ilvl w:val="1"/>
        <w:numId w:val="9"/>
      </w:numPr>
      <w:tabs>
        <w:tab w:val="left" w:pos="142"/>
      </w:tabs>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autoRedefine/>
    <w:qFormat/>
    <w:rsid w:val="00132905"/>
    <w:pPr>
      <w:numPr>
        <w:ilvl w:val="2"/>
        <w:numId w:val="9"/>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7538E2"/>
    <w:pPr>
      <w:numPr>
        <w:ilvl w:val="3"/>
        <w:numId w:val="1"/>
      </w:numPr>
      <w:ind w:left="567" w:firstLine="0"/>
    </w:pPr>
    <w:rPr>
      <w:color w:val="auto"/>
    </w:rPr>
  </w:style>
  <w:style w:type="paragraph" w:customStyle="1" w:styleId="Nivel5">
    <w:name w:val="Nivel 5"/>
    <w:basedOn w:val="Nivel4"/>
    <w:link w:val="Nivel5Char"/>
    <w:qFormat/>
    <w:rsid w:val="007538E2"/>
    <w:pPr>
      <w:numPr>
        <w:ilvl w:val="4"/>
      </w:numPr>
      <w:tabs>
        <w:tab w:val="num" w:pos="1492"/>
      </w:tabs>
      <w:ind w:left="851" w:hanging="360"/>
    </w:pPr>
  </w:style>
  <w:style w:type="character" w:customStyle="1" w:styleId="Nivel4Char">
    <w:name w:val="Nivel 4 Char"/>
    <w:basedOn w:val="Fontepargpadro"/>
    <w:link w:val="Nivel4"/>
    <w:rsid w:val="009A5042"/>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BF478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1E36C7"/>
    <w:rPr>
      <w:i/>
      <w:iCs/>
      <w:color w:val="FF0000"/>
    </w:rPr>
  </w:style>
  <w:style w:type="paragraph" w:customStyle="1" w:styleId="Nvel3-R">
    <w:name w:val="Nível 3-R"/>
    <w:basedOn w:val="Nivel3"/>
    <w:link w:val="Nvel3-RChar"/>
    <w:qFormat/>
    <w:rsid w:val="001013E4"/>
    <w:rPr>
      <w:i/>
      <w:iCs/>
      <w:color w:val="FF0000"/>
    </w:rPr>
  </w:style>
  <w:style w:type="character" w:customStyle="1" w:styleId="Nvel2-RedChar">
    <w:name w:val="Nível 2 -Red Char"/>
    <w:basedOn w:val="Nivel2Char"/>
    <w:link w:val="Nvel2-Red"/>
    <w:rsid w:val="001E36C7"/>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1013E4"/>
    <w:rPr>
      <w:rFonts w:ascii="Arial" w:hAnsi="Arial" w:cs="Arial"/>
      <w:color w:val="000000"/>
      <w:lang w:eastAsia="pt-BR"/>
    </w:rPr>
  </w:style>
  <w:style w:type="character" w:customStyle="1" w:styleId="Nvel3-RChar">
    <w:name w:val="Nível 3-R Char"/>
    <w:basedOn w:val="Nivel3Char"/>
    <w:link w:val="Nvel3-R"/>
    <w:rsid w:val="001013E4"/>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i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xmsonormal">
    <w:name w:val="x_msonormal"/>
    <w:basedOn w:val="Normal"/>
    <w:uiPriority w:val="1"/>
    <w:rsid w:val="58A332ED"/>
    <w:pPr>
      <w:spacing w:beforeAutospacing="1" w:afterAutospacing="1"/>
    </w:pPr>
    <w:rPr>
      <w:rFonts w:ascii="Times New Roman" w:eastAsia="Times New Roman" w:hAnsi="Times New Roman" w:cs="Times New Roman"/>
    </w:rPr>
  </w:style>
  <w:style w:type="character" w:customStyle="1" w:styleId="UnresolvedMention">
    <w:name w:val="Unresolved Mention"/>
    <w:basedOn w:val="Fontepargpadro"/>
    <w:uiPriority w:val="99"/>
    <w:semiHidden/>
    <w:unhideWhenUsed/>
    <w:rsid w:val="005D7D43"/>
    <w:rPr>
      <w:color w:val="605E5C"/>
      <w:shd w:val="clear" w:color="auto" w:fill="E1DFDD"/>
    </w:rPr>
  </w:style>
  <w:style w:type="paragraph" w:styleId="Sumrio3">
    <w:name w:val="toc 3"/>
    <w:basedOn w:val="Normal"/>
    <w:next w:val="Normal"/>
    <w:autoRedefine/>
    <w:uiPriority w:val="39"/>
    <w:unhideWhenUsed/>
    <w:rsid w:val="008B3E88"/>
    <w:pPr>
      <w:spacing w:after="100"/>
      <w:ind w:left="480"/>
    </w:pPr>
  </w:style>
  <w:style w:type="paragraph" w:styleId="Sumrio2">
    <w:name w:val="toc 2"/>
    <w:basedOn w:val="Normal"/>
    <w:next w:val="Normal"/>
    <w:autoRedefine/>
    <w:uiPriority w:val="39"/>
    <w:unhideWhenUsed/>
    <w:rsid w:val="008B3E88"/>
    <w:pPr>
      <w:spacing w:after="100" w:line="278" w:lineRule="auto"/>
      <w:ind w:left="240"/>
    </w:pPr>
    <w:rPr>
      <w:rFonts w:asciiTheme="minorHAnsi" w:hAnsiTheme="minorHAnsi" w:cstheme="minorBidi"/>
      <w:kern w:val="2"/>
      <w14:ligatures w14:val="standardContextual"/>
    </w:rPr>
  </w:style>
  <w:style w:type="paragraph" w:styleId="Sumrio4">
    <w:name w:val="toc 4"/>
    <w:basedOn w:val="Normal"/>
    <w:next w:val="Normal"/>
    <w:autoRedefine/>
    <w:uiPriority w:val="39"/>
    <w:unhideWhenUsed/>
    <w:rsid w:val="008B3E88"/>
    <w:pPr>
      <w:spacing w:after="100" w:line="278" w:lineRule="auto"/>
      <w:ind w:left="720"/>
    </w:pPr>
    <w:rPr>
      <w:rFonts w:asciiTheme="minorHAnsi" w:hAnsiTheme="minorHAnsi" w:cstheme="minorBidi"/>
      <w:kern w:val="2"/>
      <w14:ligatures w14:val="standardContextual"/>
    </w:rPr>
  </w:style>
  <w:style w:type="paragraph" w:styleId="Sumrio5">
    <w:name w:val="toc 5"/>
    <w:basedOn w:val="Normal"/>
    <w:next w:val="Normal"/>
    <w:autoRedefine/>
    <w:uiPriority w:val="39"/>
    <w:unhideWhenUsed/>
    <w:rsid w:val="008B3E88"/>
    <w:pPr>
      <w:spacing w:after="100" w:line="278" w:lineRule="auto"/>
      <w:ind w:left="960"/>
    </w:pPr>
    <w:rPr>
      <w:rFonts w:asciiTheme="minorHAnsi" w:hAnsiTheme="minorHAnsi" w:cstheme="minorBidi"/>
      <w:kern w:val="2"/>
      <w14:ligatures w14:val="standardContextual"/>
    </w:rPr>
  </w:style>
  <w:style w:type="paragraph" w:styleId="Sumrio6">
    <w:name w:val="toc 6"/>
    <w:basedOn w:val="Normal"/>
    <w:next w:val="Normal"/>
    <w:autoRedefine/>
    <w:uiPriority w:val="39"/>
    <w:unhideWhenUsed/>
    <w:rsid w:val="008B3E88"/>
    <w:pPr>
      <w:spacing w:after="100" w:line="278" w:lineRule="auto"/>
      <w:ind w:left="1200"/>
    </w:pPr>
    <w:rPr>
      <w:rFonts w:asciiTheme="minorHAnsi" w:hAnsiTheme="minorHAnsi" w:cstheme="minorBidi"/>
      <w:kern w:val="2"/>
      <w14:ligatures w14:val="standardContextual"/>
    </w:rPr>
  </w:style>
  <w:style w:type="paragraph" w:styleId="Sumrio7">
    <w:name w:val="toc 7"/>
    <w:basedOn w:val="Normal"/>
    <w:next w:val="Normal"/>
    <w:autoRedefine/>
    <w:uiPriority w:val="39"/>
    <w:unhideWhenUsed/>
    <w:rsid w:val="008B3E88"/>
    <w:pPr>
      <w:spacing w:after="100" w:line="278" w:lineRule="auto"/>
      <w:ind w:left="144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rsid w:val="008B3E88"/>
    <w:pPr>
      <w:spacing w:after="100" w:line="278" w:lineRule="auto"/>
      <w:ind w:left="1680"/>
    </w:pPr>
    <w:rPr>
      <w:rFonts w:asciiTheme="minorHAnsi" w:hAnsiTheme="minorHAnsi" w:cstheme="minorBidi"/>
      <w:kern w:val="2"/>
      <w14:ligatures w14:val="standardContextual"/>
    </w:rPr>
  </w:style>
  <w:style w:type="paragraph" w:styleId="Sumrio9">
    <w:name w:val="toc 9"/>
    <w:basedOn w:val="Normal"/>
    <w:next w:val="Normal"/>
    <w:autoRedefine/>
    <w:uiPriority w:val="39"/>
    <w:unhideWhenUsed/>
    <w:rsid w:val="008B3E88"/>
    <w:pPr>
      <w:spacing w:after="100" w:line="278" w:lineRule="auto"/>
      <w:ind w:left="1920"/>
    </w:pPr>
    <w:rPr>
      <w:rFonts w:asciiTheme="minorHAnsi" w:hAnsiTheme="minorHAnsi" w:cstheme="minorBidi"/>
      <w:kern w:val="2"/>
      <w14:ligatures w14:val="standardContextual"/>
    </w:rPr>
  </w:style>
  <w:style w:type="paragraph" w:customStyle="1" w:styleId="Nvel2-Opcional">
    <w:name w:val="Nível 2-Opcional"/>
    <w:basedOn w:val="Normal"/>
    <w:link w:val="Nvel2-OpcionalChar"/>
    <w:qFormat/>
    <w:rsid w:val="00C513E8"/>
    <w:pPr>
      <w:numPr>
        <w:ilvl w:val="1"/>
      </w:numPr>
      <w:spacing w:before="120" w:after="120" w:line="276" w:lineRule="auto"/>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C513E8"/>
    <w:rPr>
      <w:rFonts w:ascii="Arial" w:eastAsia="Arial" w:hAnsi="Arial" w:cs="Arial"/>
      <w:i/>
      <w:iCs/>
      <w:color w:val="FF0000"/>
      <w:lang w:eastAsia="pt-BR"/>
    </w:rPr>
  </w:style>
  <w:style w:type="paragraph" w:customStyle="1" w:styleId="Default">
    <w:name w:val="Default"/>
    <w:rsid w:val="000A31A9"/>
    <w:pPr>
      <w:autoSpaceDE w:val="0"/>
      <w:autoSpaceDN w:val="0"/>
      <w:adjustRightInd w:val="0"/>
    </w:pPr>
    <w:rPr>
      <w:rFonts w:eastAsia="Times New Roman"/>
      <w:color w:val="000000"/>
      <w:sz w:val="24"/>
      <w:szCs w:val="24"/>
      <w:lang w:eastAsia="pt-BR"/>
    </w:rPr>
  </w:style>
  <w:style w:type="paragraph" w:customStyle="1" w:styleId="Estilo7">
    <w:name w:val="Estilo7"/>
    <w:basedOn w:val="Normal"/>
    <w:rsid w:val="000A31A9"/>
    <w:pPr>
      <w:ind w:left="1134"/>
      <w:jc w:val="both"/>
    </w:pPr>
    <w:rPr>
      <w:rFonts w:ascii="Times New Roman" w:eastAsia="Times New Roman" w:hAnsi="Times New Roman" w:cs="Times New Roman"/>
      <w:szCs w:val="20"/>
    </w:rPr>
  </w:style>
  <w:style w:type="character" w:customStyle="1" w:styleId="Ttulo5Char">
    <w:name w:val="Título 5 Char"/>
    <w:basedOn w:val="Fontepargpadro"/>
    <w:link w:val="Ttulo5"/>
    <w:rsid w:val="00FD0C3E"/>
    <w:rPr>
      <w:rFonts w:asciiTheme="majorHAnsi" w:eastAsiaTheme="majorEastAsia" w:hAnsiTheme="majorHAnsi" w:cstheme="majorBidi"/>
      <w:color w:val="365F91" w:themeColor="accent1" w:themeShade="BF"/>
      <w:sz w:val="24"/>
      <w:szCs w:val="24"/>
      <w:lang w:eastAsia="pt-BR"/>
    </w:rPr>
  </w:style>
  <w:style w:type="table" w:customStyle="1" w:styleId="TableGrid">
    <w:name w:val="TableGrid"/>
    <w:rsid w:val="00FD0C3E"/>
    <w:rPr>
      <w:rFonts w:asciiTheme="minorHAnsi" w:hAnsiTheme="minorHAnsi" w:cstheme="minorBidi"/>
      <w:sz w:val="22"/>
      <w:szCs w:val="22"/>
      <w:lang w:eastAsia="pt-BR"/>
    </w:rPr>
    <w:tblPr>
      <w:tblCellMar>
        <w:top w:w="0" w:type="dxa"/>
        <w:left w:w="0" w:type="dxa"/>
        <w:bottom w:w="0" w:type="dxa"/>
        <w:right w:w="0" w:type="dxa"/>
      </w:tblCellMar>
    </w:tblPr>
  </w:style>
  <w:style w:type="character" w:customStyle="1" w:styleId="fontstyle01">
    <w:name w:val="fontstyle01"/>
    <w:basedOn w:val="Fontepargpadro"/>
    <w:rsid w:val="00FD0C3E"/>
    <w:rPr>
      <w:rFonts w:ascii="CIDFont+F2" w:hAnsi="CIDFont+F2" w:hint="default"/>
      <w:b/>
      <w:bCs/>
      <w:i w:val="0"/>
      <w:iCs w:val="0"/>
      <w:color w:val="000000"/>
      <w:sz w:val="24"/>
      <w:szCs w:val="24"/>
    </w:rPr>
  </w:style>
  <w:style w:type="numbering" w:customStyle="1" w:styleId="WWNum24">
    <w:name w:val="WWNum24"/>
    <w:basedOn w:val="Semlista"/>
    <w:rsid w:val="00FD0C3E"/>
    <w:pPr>
      <w:numPr>
        <w:numId w:val="48"/>
      </w:numPr>
    </w:pPr>
  </w:style>
  <w:style w:type="table" w:customStyle="1" w:styleId="TableNormal">
    <w:name w:val="Table Normal"/>
    <w:uiPriority w:val="2"/>
    <w:semiHidden/>
    <w:unhideWhenUsed/>
    <w:qFormat/>
    <w:rsid w:val="00947B9C"/>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7B9C"/>
    <w:pPr>
      <w:widowControl w:val="0"/>
      <w:autoSpaceDE w:val="0"/>
      <w:autoSpaceDN w:val="0"/>
    </w:pPr>
    <w:rPr>
      <w:rFonts w:ascii="Times New Roman" w:eastAsia="Times New Roman" w:hAnsi="Times New Roman" w:cs="Times New Roman"/>
      <w:sz w:val="22"/>
      <w:szCs w:val="22"/>
      <w:lang w:val="pt-PT" w:eastAsia="en-US"/>
    </w:rPr>
  </w:style>
  <w:style w:type="character" w:customStyle="1" w:styleId="Nivel5Char">
    <w:name w:val="Nivel 5 Char"/>
    <w:basedOn w:val="Nivel4Char"/>
    <w:link w:val="Nivel5"/>
    <w:rsid w:val="00A50F9E"/>
    <w:rPr>
      <w:rFonts w:ascii="Arial" w:hAnsi="Arial" w:cs="Arial"/>
      <w:lang w:eastAsia="pt-BR"/>
    </w:rPr>
  </w:style>
  <w:style w:type="paragraph" w:customStyle="1" w:styleId="ptexto">
    <w:name w:val="p_texto"/>
    <w:basedOn w:val="Normal"/>
    <w:rsid w:val="00A50F9E"/>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rsid w:val="00A50F9E"/>
  </w:style>
  <w:style w:type="paragraph" w:customStyle="1" w:styleId="isselectedend">
    <w:name w:val="isselectedend"/>
    <w:basedOn w:val="Normal"/>
    <w:rsid w:val="00A50F9E"/>
    <w:pPr>
      <w:spacing w:before="100" w:beforeAutospacing="1" w:after="100" w:afterAutospacing="1"/>
    </w:pPr>
    <w:rPr>
      <w:rFonts w:ascii="Times New Roman" w:eastAsia="Times New Roman" w:hAnsi="Times New Roman" w:cs="Times New Roman"/>
    </w:rPr>
  </w:style>
  <w:style w:type="paragraph" w:customStyle="1" w:styleId="pdq2pgselectionanchorcontainer">
    <w:name w:val="pdq2pg_selectionanchorcontainer"/>
    <w:basedOn w:val="Normal"/>
    <w:rsid w:val="00A50F9E"/>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6649074">
      <w:bodyDiv w:val="1"/>
      <w:marLeft w:val="0"/>
      <w:marRight w:val="0"/>
      <w:marTop w:val="0"/>
      <w:marBottom w:val="0"/>
      <w:divBdr>
        <w:top w:val="none" w:sz="0" w:space="0" w:color="auto"/>
        <w:left w:val="none" w:sz="0" w:space="0" w:color="auto"/>
        <w:bottom w:val="none" w:sz="0" w:space="0" w:color="auto"/>
        <w:right w:val="none" w:sz="0" w:space="0" w:color="auto"/>
      </w:divBdr>
    </w:div>
    <w:div w:id="206836440">
      <w:bodyDiv w:val="1"/>
      <w:marLeft w:val="0"/>
      <w:marRight w:val="0"/>
      <w:marTop w:val="0"/>
      <w:marBottom w:val="0"/>
      <w:divBdr>
        <w:top w:val="none" w:sz="0" w:space="0" w:color="auto"/>
        <w:left w:val="none" w:sz="0" w:space="0" w:color="auto"/>
        <w:bottom w:val="none" w:sz="0" w:space="0" w:color="auto"/>
        <w:right w:val="none" w:sz="0" w:space="0" w:color="auto"/>
      </w:divBdr>
    </w:div>
    <w:div w:id="213927993">
      <w:bodyDiv w:val="1"/>
      <w:marLeft w:val="0"/>
      <w:marRight w:val="0"/>
      <w:marTop w:val="0"/>
      <w:marBottom w:val="0"/>
      <w:divBdr>
        <w:top w:val="none" w:sz="0" w:space="0" w:color="auto"/>
        <w:left w:val="none" w:sz="0" w:space="0" w:color="auto"/>
        <w:bottom w:val="none" w:sz="0" w:space="0" w:color="auto"/>
        <w:right w:val="none" w:sz="0" w:space="0" w:color="auto"/>
      </w:divBdr>
      <w:divsChild>
        <w:div w:id="1388072038">
          <w:marLeft w:val="0"/>
          <w:marRight w:val="0"/>
          <w:marTop w:val="0"/>
          <w:marBottom w:val="0"/>
          <w:divBdr>
            <w:top w:val="none" w:sz="0" w:space="0" w:color="auto"/>
            <w:left w:val="none" w:sz="0" w:space="0" w:color="auto"/>
            <w:bottom w:val="none" w:sz="0" w:space="0" w:color="auto"/>
            <w:right w:val="none" w:sz="0" w:space="0" w:color="auto"/>
          </w:divBdr>
          <w:divsChild>
            <w:div w:id="1764378635">
              <w:marLeft w:val="0"/>
              <w:marRight w:val="0"/>
              <w:marTop w:val="0"/>
              <w:marBottom w:val="0"/>
              <w:divBdr>
                <w:top w:val="none" w:sz="0" w:space="0" w:color="auto"/>
                <w:left w:val="none" w:sz="0" w:space="0" w:color="auto"/>
                <w:bottom w:val="none" w:sz="0" w:space="0" w:color="auto"/>
                <w:right w:val="none" w:sz="0" w:space="0" w:color="auto"/>
              </w:divBdr>
            </w:div>
            <w:div w:id="207227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9526883">
      <w:bodyDiv w:val="1"/>
      <w:marLeft w:val="0"/>
      <w:marRight w:val="0"/>
      <w:marTop w:val="0"/>
      <w:marBottom w:val="0"/>
      <w:divBdr>
        <w:top w:val="none" w:sz="0" w:space="0" w:color="auto"/>
        <w:left w:val="none" w:sz="0" w:space="0" w:color="auto"/>
        <w:bottom w:val="none" w:sz="0" w:space="0" w:color="auto"/>
        <w:right w:val="none" w:sz="0" w:space="0" w:color="auto"/>
      </w:divBdr>
      <w:divsChild>
        <w:div w:id="122969454">
          <w:blockQuote w:val="1"/>
          <w:marLeft w:val="720"/>
          <w:marRight w:val="720"/>
          <w:marTop w:val="100"/>
          <w:marBottom w:val="100"/>
          <w:divBdr>
            <w:top w:val="none" w:sz="0" w:space="0" w:color="auto"/>
            <w:left w:val="none" w:sz="0" w:space="0" w:color="auto"/>
            <w:bottom w:val="none" w:sz="0" w:space="0" w:color="auto"/>
            <w:right w:val="none" w:sz="0" w:space="0" w:color="auto"/>
          </w:divBdr>
        </w:div>
        <w:div w:id="504979945">
          <w:blockQuote w:val="1"/>
          <w:marLeft w:val="720"/>
          <w:marRight w:val="720"/>
          <w:marTop w:val="100"/>
          <w:marBottom w:val="100"/>
          <w:divBdr>
            <w:top w:val="none" w:sz="0" w:space="0" w:color="auto"/>
            <w:left w:val="none" w:sz="0" w:space="0" w:color="auto"/>
            <w:bottom w:val="none" w:sz="0" w:space="0" w:color="auto"/>
            <w:right w:val="none" w:sz="0" w:space="0" w:color="auto"/>
          </w:divBdr>
        </w:div>
        <w:div w:id="516315330">
          <w:blockQuote w:val="1"/>
          <w:marLeft w:val="720"/>
          <w:marRight w:val="720"/>
          <w:marTop w:val="100"/>
          <w:marBottom w:val="100"/>
          <w:divBdr>
            <w:top w:val="none" w:sz="0" w:space="0" w:color="auto"/>
            <w:left w:val="none" w:sz="0" w:space="0" w:color="auto"/>
            <w:bottom w:val="none" w:sz="0" w:space="0" w:color="auto"/>
            <w:right w:val="none" w:sz="0" w:space="0" w:color="auto"/>
          </w:divBdr>
        </w:div>
        <w:div w:id="557087443">
          <w:blockQuote w:val="1"/>
          <w:marLeft w:val="720"/>
          <w:marRight w:val="720"/>
          <w:marTop w:val="100"/>
          <w:marBottom w:val="100"/>
          <w:divBdr>
            <w:top w:val="none" w:sz="0" w:space="0" w:color="auto"/>
            <w:left w:val="none" w:sz="0" w:space="0" w:color="auto"/>
            <w:bottom w:val="none" w:sz="0" w:space="0" w:color="auto"/>
            <w:right w:val="none" w:sz="0" w:space="0" w:color="auto"/>
          </w:divBdr>
        </w:div>
        <w:div w:id="617834203">
          <w:blockQuote w:val="1"/>
          <w:marLeft w:val="720"/>
          <w:marRight w:val="720"/>
          <w:marTop w:val="100"/>
          <w:marBottom w:val="100"/>
          <w:divBdr>
            <w:top w:val="none" w:sz="0" w:space="0" w:color="auto"/>
            <w:left w:val="none" w:sz="0" w:space="0" w:color="auto"/>
            <w:bottom w:val="none" w:sz="0" w:space="0" w:color="auto"/>
            <w:right w:val="none" w:sz="0" w:space="0" w:color="auto"/>
          </w:divBdr>
        </w:div>
        <w:div w:id="858861343">
          <w:blockQuote w:val="1"/>
          <w:marLeft w:val="720"/>
          <w:marRight w:val="720"/>
          <w:marTop w:val="100"/>
          <w:marBottom w:val="100"/>
          <w:divBdr>
            <w:top w:val="none" w:sz="0" w:space="0" w:color="auto"/>
            <w:left w:val="none" w:sz="0" w:space="0" w:color="auto"/>
            <w:bottom w:val="none" w:sz="0" w:space="0" w:color="auto"/>
            <w:right w:val="none" w:sz="0" w:space="0" w:color="auto"/>
          </w:divBdr>
        </w:div>
        <w:div w:id="970985509">
          <w:blockQuote w:val="1"/>
          <w:marLeft w:val="720"/>
          <w:marRight w:val="720"/>
          <w:marTop w:val="100"/>
          <w:marBottom w:val="100"/>
          <w:divBdr>
            <w:top w:val="none" w:sz="0" w:space="0" w:color="auto"/>
            <w:left w:val="none" w:sz="0" w:space="0" w:color="auto"/>
            <w:bottom w:val="none" w:sz="0" w:space="0" w:color="auto"/>
            <w:right w:val="none" w:sz="0" w:space="0" w:color="auto"/>
          </w:divBdr>
        </w:div>
        <w:div w:id="1275400758">
          <w:blockQuote w:val="1"/>
          <w:marLeft w:val="720"/>
          <w:marRight w:val="720"/>
          <w:marTop w:val="100"/>
          <w:marBottom w:val="100"/>
          <w:divBdr>
            <w:top w:val="none" w:sz="0" w:space="0" w:color="auto"/>
            <w:left w:val="none" w:sz="0" w:space="0" w:color="auto"/>
            <w:bottom w:val="none" w:sz="0" w:space="0" w:color="auto"/>
            <w:right w:val="none" w:sz="0" w:space="0" w:color="auto"/>
          </w:divBdr>
        </w:div>
        <w:div w:id="1457875144">
          <w:blockQuote w:val="1"/>
          <w:marLeft w:val="720"/>
          <w:marRight w:val="720"/>
          <w:marTop w:val="100"/>
          <w:marBottom w:val="100"/>
          <w:divBdr>
            <w:top w:val="none" w:sz="0" w:space="0" w:color="auto"/>
            <w:left w:val="none" w:sz="0" w:space="0" w:color="auto"/>
            <w:bottom w:val="none" w:sz="0" w:space="0" w:color="auto"/>
            <w:right w:val="none" w:sz="0" w:space="0" w:color="auto"/>
          </w:divBdr>
        </w:div>
        <w:div w:id="1574312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860436349">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1224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1183769">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8549785">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336285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690398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82609043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4640999">
      <w:bodyDiv w:val="1"/>
      <w:marLeft w:val="0"/>
      <w:marRight w:val="0"/>
      <w:marTop w:val="0"/>
      <w:marBottom w:val="0"/>
      <w:divBdr>
        <w:top w:val="none" w:sz="0" w:space="0" w:color="auto"/>
        <w:left w:val="none" w:sz="0" w:space="0" w:color="auto"/>
        <w:bottom w:val="none" w:sz="0" w:space="0" w:color="auto"/>
        <w:right w:val="none" w:sz="0" w:space="0" w:color="auto"/>
      </w:divBdr>
      <w:divsChild>
        <w:div w:id="332688687">
          <w:marLeft w:val="0"/>
          <w:marRight w:val="0"/>
          <w:marTop w:val="0"/>
          <w:marBottom w:val="0"/>
          <w:divBdr>
            <w:top w:val="none" w:sz="0" w:space="0" w:color="auto"/>
            <w:left w:val="none" w:sz="0" w:space="0" w:color="auto"/>
            <w:bottom w:val="none" w:sz="0" w:space="0" w:color="auto"/>
            <w:right w:val="none" w:sz="0" w:space="0" w:color="auto"/>
          </w:divBdr>
          <w:divsChild>
            <w:div w:id="520053864">
              <w:marLeft w:val="0"/>
              <w:marRight w:val="0"/>
              <w:marTop w:val="0"/>
              <w:marBottom w:val="0"/>
              <w:divBdr>
                <w:top w:val="none" w:sz="0" w:space="0" w:color="auto"/>
                <w:left w:val="none" w:sz="0" w:space="0" w:color="auto"/>
                <w:bottom w:val="none" w:sz="0" w:space="0" w:color="auto"/>
                <w:right w:val="none" w:sz="0" w:space="0" w:color="auto"/>
              </w:divBdr>
            </w:div>
            <w:div w:id="89307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532106">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399597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0376992">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8798298">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042361">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508132657">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076302">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oter" Target="footer1.xml"/><Relationship Id="rId18" Type="http://schemas.openxmlformats.org/officeDocument/2006/relationships/hyperlink" Target="https://www.planalto.gov.br/ccivil_03/_ato2011-2014/2011/lei/l12527.htm"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www.planalto.gov.br/ccivil_03/_ato2011-2014/2011/lei/l12527.htm" TargetMode="External"/><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mailto:prefeitura@portovitoria.pr.gov.b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mailto:licitacao@portovitoria.pr.gov.br" TargetMode="External"/><Relationship Id="rId23" Type="http://schemas.openxmlformats.org/officeDocument/2006/relationships/theme" Target="theme/theme1.xml"/><Relationship Id="rId10" Type="http://schemas.openxmlformats.org/officeDocument/2006/relationships/hyperlink" Target="http://www.planalto.gov.br/ccivil_03/_Ato2011-2014/2013/Lei/L12846.htm" TargetMode="External"/><Relationship Id="rId19"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gov.br/agu/pt-br/composicao/cgu/cgu/guias/guia-de-contratacoes-sustentaveis-set-2023.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74740-FB95-4DE7-89D0-8298E22B6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88</Pages>
  <Words>29517</Words>
  <Characters>159398</Characters>
  <Application>Microsoft Office Word</Application>
  <DocSecurity>0</DocSecurity>
  <Lines>1328</Lines>
  <Paragraphs>377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188538</CharactersWithSpaces>
  <SharedDoc>false</SharedDoc>
  <HyperlinkBase/>
  <HLinks>
    <vt:vector size="300" baseType="variant">
      <vt:variant>
        <vt:i4>6881398</vt:i4>
      </vt:variant>
      <vt:variant>
        <vt:i4>222</vt:i4>
      </vt:variant>
      <vt:variant>
        <vt:i4>0</vt:i4>
      </vt:variant>
      <vt:variant>
        <vt:i4>5</vt:i4>
      </vt:variant>
      <vt:variant>
        <vt:lpwstr>http://www.planalto.gov.br/ccivil_03/_ato2019-2022/2021/lei/L14133.htm</vt:lpwstr>
      </vt:variant>
      <vt:variant>
        <vt:lpwstr/>
      </vt:variant>
      <vt:variant>
        <vt:i4>7471209</vt:i4>
      </vt:variant>
      <vt:variant>
        <vt:i4>219</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213</vt:i4>
      </vt:variant>
      <vt:variant>
        <vt:i4>0</vt:i4>
      </vt:variant>
      <vt:variant>
        <vt:i4>5</vt:i4>
      </vt:variant>
      <vt:variant>
        <vt:lpwstr>http://www.planalto.gov.br/ccivil_03/_ato2019-2022/2021/lei/L14133.htm</vt:lpwstr>
      </vt:variant>
      <vt:variant>
        <vt:lpwstr>art156§5</vt:lpwstr>
      </vt:variant>
      <vt:variant>
        <vt:i4>9240660</vt:i4>
      </vt:variant>
      <vt:variant>
        <vt:i4>153</vt:i4>
      </vt:variant>
      <vt:variant>
        <vt:i4>0</vt:i4>
      </vt:variant>
      <vt:variant>
        <vt:i4>5</vt:i4>
      </vt:variant>
      <vt:variant>
        <vt:lpwstr>http://www.planalto.gov.br/ccivil_03/_ato2019-2022/2021/lei/L14133.htm</vt:lpwstr>
      </vt:variant>
      <vt:variant>
        <vt:lpwstr>art17§1</vt:lpwstr>
      </vt:variant>
      <vt:variant>
        <vt:i4>2031701</vt:i4>
      </vt:variant>
      <vt:variant>
        <vt:i4>150</vt:i4>
      </vt:variant>
      <vt:variant>
        <vt:i4>0</vt:i4>
      </vt:variant>
      <vt:variant>
        <vt:i4>5</vt:i4>
      </vt:variant>
      <vt:variant>
        <vt:lpwstr>http://www.planalto.gov.br/ccivil_03/_ato2019-2022/2021/lei/L14133.htm</vt:lpwstr>
      </vt:variant>
      <vt:variant>
        <vt:lpwstr>art165</vt:lpwstr>
      </vt:variant>
      <vt:variant>
        <vt:i4>2949230</vt:i4>
      </vt:variant>
      <vt:variant>
        <vt:i4>138</vt:i4>
      </vt:variant>
      <vt:variant>
        <vt:i4>0</vt:i4>
      </vt:variant>
      <vt:variant>
        <vt:i4>5</vt:i4>
      </vt:variant>
      <vt:variant>
        <vt:lpwstr>https://portaldatransparencia.gov.br/pagina-interna/603244-cnep</vt:lpwstr>
      </vt:variant>
      <vt:variant>
        <vt:lpwstr/>
      </vt:variant>
      <vt:variant>
        <vt:i4>1441844</vt:i4>
      </vt:variant>
      <vt:variant>
        <vt:i4>92</vt:i4>
      </vt:variant>
      <vt:variant>
        <vt:i4>0</vt:i4>
      </vt:variant>
      <vt:variant>
        <vt:i4>5</vt:i4>
      </vt:variant>
      <vt:variant>
        <vt:lpwstr/>
      </vt:variant>
      <vt:variant>
        <vt:lpwstr>_Toc173325407</vt:lpwstr>
      </vt:variant>
      <vt:variant>
        <vt:i4>1441844</vt:i4>
      </vt:variant>
      <vt:variant>
        <vt:i4>86</vt:i4>
      </vt:variant>
      <vt:variant>
        <vt:i4>0</vt:i4>
      </vt:variant>
      <vt:variant>
        <vt:i4>5</vt:i4>
      </vt:variant>
      <vt:variant>
        <vt:lpwstr/>
      </vt:variant>
      <vt:variant>
        <vt:lpwstr>_Toc173325406</vt:lpwstr>
      </vt:variant>
      <vt:variant>
        <vt:i4>1441844</vt:i4>
      </vt:variant>
      <vt:variant>
        <vt:i4>80</vt:i4>
      </vt:variant>
      <vt:variant>
        <vt:i4>0</vt:i4>
      </vt:variant>
      <vt:variant>
        <vt:i4>5</vt:i4>
      </vt:variant>
      <vt:variant>
        <vt:lpwstr/>
      </vt:variant>
      <vt:variant>
        <vt:lpwstr>_Toc173325405</vt:lpwstr>
      </vt:variant>
      <vt:variant>
        <vt:i4>1441844</vt:i4>
      </vt:variant>
      <vt:variant>
        <vt:i4>74</vt:i4>
      </vt:variant>
      <vt:variant>
        <vt:i4>0</vt:i4>
      </vt:variant>
      <vt:variant>
        <vt:i4>5</vt:i4>
      </vt:variant>
      <vt:variant>
        <vt:lpwstr/>
      </vt:variant>
      <vt:variant>
        <vt:lpwstr>_Toc173325404</vt:lpwstr>
      </vt:variant>
      <vt:variant>
        <vt:i4>1441844</vt:i4>
      </vt:variant>
      <vt:variant>
        <vt:i4>68</vt:i4>
      </vt:variant>
      <vt:variant>
        <vt:i4>0</vt:i4>
      </vt:variant>
      <vt:variant>
        <vt:i4>5</vt:i4>
      </vt:variant>
      <vt:variant>
        <vt:lpwstr/>
      </vt:variant>
      <vt:variant>
        <vt:lpwstr>_Toc173325403</vt:lpwstr>
      </vt:variant>
      <vt:variant>
        <vt:i4>1441844</vt:i4>
      </vt:variant>
      <vt:variant>
        <vt:i4>62</vt:i4>
      </vt:variant>
      <vt:variant>
        <vt:i4>0</vt:i4>
      </vt:variant>
      <vt:variant>
        <vt:i4>5</vt:i4>
      </vt:variant>
      <vt:variant>
        <vt:lpwstr/>
      </vt:variant>
      <vt:variant>
        <vt:lpwstr>_Toc173325402</vt:lpwstr>
      </vt:variant>
      <vt:variant>
        <vt:i4>1441844</vt:i4>
      </vt:variant>
      <vt:variant>
        <vt:i4>56</vt:i4>
      </vt:variant>
      <vt:variant>
        <vt:i4>0</vt:i4>
      </vt:variant>
      <vt:variant>
        <vt:i4>5</vt:i4>
      </vt:variant>
      <vt:variant>
        <vt:lpwstr/>
      </vt:variant>
      <vt:variant>
        <vt:lpwstr>_Toc173325401</vt:lpwstr>
      </vt:variant>
      <vt:variant>
        <vt:i4>1441844</vt:i4>
      </vt:variant>
      <vt:variant>
        <vt:i4>50</vt:i4>
      </vt:variant>
      <vt:variant>
        <vt:i4>0</vt:i4>
      </vt:variant>
      <vt:variant>
        <vt:i4>5</vt:i4>
      </vt:variant>
      <vt:variant>
        <vt:lpwstr/>
      </vt:variant>
      <vt:variant>
        <vt:lpwstr>_Toc173325400</vt:lpwstr>
      </vt:variant>
      <vt:variant>
        <vt:i4>2031667</vt:i4>
      </vt:variant>
      <vt:variant>
        <vt:i4>44</vt:i4>
      </vt:variant>
      <vt:variant>
        <vt:i4>0</vt:i4>
      </vt:variant>
      <vt:variant>
        <vt:i4>5</vt:i4>
      </vt:variant>
      <vt:variant>
        <vt:lpwstr/>
      </vt:variant>
      <vt:variant>
        <vt:lpwstr>_Toc173325399</vt:lpwstr>
      </vt:variant>
      <vt:variant>
        <vt:i4>2031667</vt:i4>
      </vt:variant>
      <vt:variant>
        <vt:i4>38</vt:i4>
      </vt:variant>
      <vt:variant>
        <vt:i4>0</vt:i4>
      </vt:variant>
      <vt:variant>
        <vt:i4>5</vt:i4>
      </vt:variant>
      <vt:variant>
        <vt:lpwstr/>
      </vt:variant>
      <vt:variant>
        <vt:lpwstr>_Toc173325398</vt:lpwstr>
      </vt:variant>
      <vt:variant>
        <vt:i4>2031667</vt:i4>
      </vt:variant>
      <vt:variant>
        <vt:i4>32</vt:i4>
      </vt:variant>
      <vt:variant>
        <vt:i4>0</vt:i4>
      </vt:variant>
      <vt:variant>
        <vt:i4>5</vt:i4>
      </vt:variant>
      <vt:variant>
        <vt:lpwstr/>
      </vt:variant>
      <vt:variant>
        <vt:lpwstr>_Toc173325397</vt:lpwstr>
      </vt:variant>
      <vt:variant>
        <vt:i4>2031667</vt:i4>
      </vt:variant>
      <vt:variant>
        <vt:i4>26</vt:i4>
      </vt:variant>
      <vt:variant>
        <vt:i4>0</vt:i4>
      </vt:variant>
      <vt:variant>
        <vt:i4>5</vt:i4>
      </vt:variant>
      <vt:variant>
        <vt:lpwstr/>
      </vt:variant>
      <vt:variant>
        <vt:lpwstr>_Toc173325396</vt:lpwstr>
      </vt:variant>
      <vt:variant>
        <vt:i4>2031667</vt:i4>
      </vt:variant>
      <vt:variant>
        <vt:i4>20</vt:i4>
      </vt:variant>
      <vt:variant>
        <vt:i4>0</vt:i4>
      </vt:variant>
      <vt:variant>
        <vt:i4>5</vt:i4>
      </vt:variant>
      <vt:variant>
        <vt:lpwstr/>
      </vt:variant>
      <vt:variant>
        <vt:lpwstr>_Toc173325395</vt:lpwstr>
      </vt:variant>
      <vt:variant>
        <vt:i4>2031667</vt:i4>
      </vt:variant>
      <vt:variant>
        <vt:i4>14</vt:i4>
      </vt:variant>
      <vt:variant>
        <vt:i4>0</vt:i4>
      </vt:variant>
      <vt:variant>
        <vt:i4>5</vt:i4>
      </vt:variant>
      <vt:variant>
        <vt:lpwstr/>
      </vt:variant>
      <vt:variant>
        <vt:lpwstr>_Toc173325394</vt:lpwstr>
      </vt:variant>
      <vt:variant>
        <vt:i4>2031667</vt:i4>
      </vt:variant>
      <vt:variant>
        <vt:i4>8</vt:i4>
      </vt:variant>
      <vt:variant>
        <vt:i4>0</vt:i4>
      </vt:variant>
      <vt:variant>
        <vt:i4>5</vt:i4>
      </vt:variant>
      <vt:variant>
        <vt:lpwstr/>
      </vt:variant>
      <vt:variant>
        <vt:lpwstr>_Toc173325393</vt:lpwstr>
      </vt:variant>
      <vt:variant>
        <vt:i4>2031667</vt:i4>
      </vt:variant>
      <vt:variant>
        <vt:i4>2</vt:i4>
      </vt:variant>
      <vt:variant>
        <vt:i4>0</vt:i4>
      </vt:variant>
      <vt:variant>
        <vt:i4>5</vt:i4>
      </vt:variant>
      <vt:variant>
        <vt:lpwstr/>
      </vt:variant>
      <vt:variant>
        <vt:lpwstr>_Toc173325392</vt:lpwstr>
      </vt:variant>
      <vt:variant>
        <vt:i4>7471209</vt:i4>
      </vt:variant>
      <vt:variant>
        <vt:i4>81</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78</vt:i4>
      </vt:variant>
      <vt:variant>
        <vt:i4>0</vt:i4>
      </vt:variant>
      <vt:variant>
        <vt:i4>5</vt:i4>
      </vt:variant>
      <vt:variant>
        <vt:lpwstr>http://www.planalto.gov.br/ccivil_03/_ato2019-2022/2021/lei/L14133.htm</vt:lpwstr>
      </vt:variant>
      <vt:variant>
        <vt:lpwstr>art156§9</vt:lpwstr>
      </vt:variant>
      <vt:variant>
        <vt:i4>2294001</vt:i4>
      </vt:variant>
      <vt:variant>
        <vt:i4>75</vt:i4>
      </vt:variant>
      <vt:variant>
        <vt:i4>0</vt:i4>
      </vt:variant>
      <vt:variant>
        <vt:i4>5</vt:i4>
      </vt:variant>
      <vt:variant>
        <vt:lpwstr>http://www.planalto.gov.br/ccivil_03/_ato2019-2022/2021/lei/L14133.htm</vt:lpwstr>
      </vt:variant>
      <vt:variant>
        <vt:lpwstr>art158§1</vt:lpwstr>
      </vt:variant>
      <vt:variant>
        <vt:i4>2621681</vt:i4>
      </vt:variant>
      <vt:variant>
        <vt:i4>72</vt:i4>
      </vt:variant>
      <vt:variant>
        <vt:i4>0</vt:i4>
      </vt:variant>
      <vt:variant>
        <vt:i4>5</vt:i4>
      </vt:variant>
      <vt:variant>
        <vt:lpwstr>http://www.planalto.gov.br/ccivil_03/_ato2019-2022/2021/lei/L14133.htm</vt:lpwstr>
      </vt:variant>
      <vt:variant>
        <vt:lpwstr>art156§4</vt:lpwstr>
      </vt:variant>
      <vt:variant>
        <vt:i4>2031702</vt:i4>
      </vt:variant>
      <vt:variant>
        <vt:i4>69</vt:i4>
      </vt:variant>
      <vt:variant>
        <vt:i4>0</vt:i4>
      </vt:variant>
      <vt:variant>
        <vt:i4>5</vt:i4>
      </vt:variant>
      <vt:variant>
        <vt:lpwstr>http://www.planalto.gov.br/ccivil_03/_ato2019-2022/2021/lei/L14133.htm</vt:lpwstr>
      </vt:variant>
      <vt:variant>
        <vt:lpwstr>art155</vt:lpwstr>
      </vt:variant>
      <vt:variant>
        <vt:i4>7143456</vt:i4>
      </vt:variant>
      <vt:variant>
        <vt:i4>66</vt:i4>
      </vt:variant>
      <vt:variant>
        <vt:i4>0</vt:i4>
      </vt:variant>
      <vt:variant>
        <vt:i4>5</vt:i4>
      </vt:variant>
      <vt:variant>
        <vt:lpwstr>http://www.planalto.gov.br/ccivil_03/_ato2019-2022/2021/lei/L14133.htm</vt:lpwstr>
      </vt:variant>
      <vt:variant>
        <vt:lpwstr>art156%C2%A73</vt:lpwstr>
      </vt:variant>
      <vt:variant>
        <vt:i4>7143456</vt:i4>
      </vt:variant>
      <vt:variant>
        <vt:i4>63</vt:i4>
      </vt:variant>
      <vt:variant>
        <vt:i4>0</vt:i4>
      </vt:variant>
      <vt:variant>
        <vt:i4>5</vt:i4>
      </vt:variant>
      <vt:variant>
        <vt:lpwstr>http://www.planalto.gov.br/ccivil_03/_ato2019-2022/2021/lei/L14133.htm</vt:lpwstr>
      </vt:variant>
      <vt:variant>
        <vt:lpwstr>art156%C2%A71</vt:lpwstr>
      </vt:variant>
      <vt:variant>
        <vt:i4>6946939</vt:i4>
      </vt:variant>
      <vt:variant>
        <vt:i4>60</vt:i4>
      </vt:variant>
      <vt:variant>
        <vt:i4>0</vt:i4>
      </vt:variant>
      <vt:variant>
        <vt:i4>5</vt:i4>
      </vt:variant>
      <vt:variant>
        <vt:lpwstr>http://www.planalto.gov.br/CCIVIL_03/_Ato2019-2022/2019/Decreto/D10024.htm</vt:lpwstr>
      </vt:variant>
      <vt:variant>
        <vt:lpwstr/>
      </vt:variant>
      <vt:variant>
        <vt:i4>9044048</vt:i4>
      </vt:variant>
      <vt:variant>
        <vt:i4>57</vt:i4>
      </vt:variant>
      <vt:variant>
        <vt:i4>0</vt:i4>
      </vt:variant>
      <vt:variant>
        <vt:i4>5</vt:i4>
      </vt:variant>
      <vt:variant>
        <vt:lpwstr>http://www.planalto.gov.br/ccivil_03/_ato2019-2022/2021/lei/L14133.htm</vt:lpwstr>
      </vt:variant>
      <vt:variant>
        <vt:lpwstr>art63§3</vt:lpwstr>
      </vt:variant>
      <vt:variant>
        <vt:i4>1048613</vt:i4>
      </vt:variant>
      <vt:variant>
        <vt:i4>54</vt:i4>
      </vt:variant>
      <vt:variant>
        <vt:i4>0</vt:i4>
      </vt:variant>
      <vt:variant>
        <vt:i4>5</vt:i4>
      </vt:variant>
      <vt:variant>
        <vt:lpwstr>https://www.planalto.gov.br/ccivil_03/leis/l8666cons.htm</vt:lpwstr>
      </vt:variant>
      <vt:variant>
        <vt:lpwstr/>
      </vt:variant>
      <vt:variant>
        <vt:i4>9044048</vt:i4>
      </vt:variant>
      <vt:variant>
        <vt:i4>51</vt:i4>
      </vt:variant>
      <vt:variant>
        <vt:i4>0</vt:i4>
      </vt:variant>
      <vt:variant>
        <vt:i4>5</vt:i4>
      </vt:variant>
      <vt:variant>
        <vt:lpwstr>http://www.planalto.gov.br/ccivil_03/_ato2019-2022/2021/lei/L14133.htm</vt:lpwstr>
      </vt:variant>
      <vt:variant>
        <vt:lpwstr>art63§2</vt:lpwstr>
      </vt:variant>
      <vt:variant>
        <vt:i4>9044048</vt:i4>
      </vt:variant>
      <vt:variant>
        <vt:i4>48</vt:i4>
      </vt:variant>
      <vt:variant>
        <vt:i4>0</vt:i4>
      </vt:variant>
      <vt:variant>
        <vt:i4>5</vt:i4>
      </vt:variant>
      <vt:variant>
        <vt:lpwstr>http://www.planalto.gov.br/ccivil_03/_ato2019-2022/2021/lei/L14133.htm</vt:lpwstr>
      </vt:variant>
      <vt:variant>
        <vt:lpwstr>art63§3</vt:lpwstr>
      </vt:variant>
      <vt:variant>
        <vt:i4>9044048</vt:i4>
      </vt:variant>
      <vt:variant>
        <vt:i4>45</vt:i4>
      </vt:variant>
      <vt:variant>
        <vt:i4>0</vt:i4>
      </vt:variant>
      <vt:variant>
        <vt:i4>5</vt:i4>
      </vt:variant>
      <vt:variant>
        <vt:lpwstr>http://www.planalto.gov.br/ccivil_03/_ato2019-2022/2021/lei/L14133.htm</vt:lpwstr>
      </vt:variant>
      <vt:variant>
        <vt:lpwstr>art63§2</vt:lpwstr>
      </vt:variant>
      <vt:variant>
        <vt:i4>8978522</vt:i4>
      </vt:variant>
      <vt:variant>
        <vt:i4>42</vt:i4>
      </vt:variant>
      <vt:variant>
        <vt:i4>0</vt:i4>
      </vt:variant>
      <vt:variant>
        <vt:i4>5</vt:i4>
      </vt:variant>
      <vt:variant>
        <vt:lpwstr>http://www.planalto.gov.br/ccivil_03/_ato2019-2022/2021/lei/L14133.htm</vt:lpwstr>
      </vt:variant>
      <vt:variant>
        <vt:lpwstr>art59§3</vt:lpwstr>
      </vt:variant>
      <vt:variant>
        <vt:i4>8716370</vt:i4>
      </vt:variant>
      <vt:variant>
        <vt:i4>39</vt:i4>
      </vt:variant>
      <vt:variant>
        <vt:i4>0</vt:i4>
      </vt:variant>
      <vt:variant>
        <vt:i4>5</vt:i4>
      </vt:variant>
      <vt:variant>
        <vt:lpwstr>http://www.planalto.gov.br/ccivil_03/_ato2019-2022/2021/lei/L14133.htm</vt:lpwstr>
      </vt:variant>
      <vt:variant>
        <vt:lpwstr>art91§4</vt:lpwstr>
      </vt:variant>
      <vt:variant>
        <vt:i4>7471209</vt:i4>
      </vt:variant>
      <vt:variant>
        <vt:i4>36</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33</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30</vt:i4>
      </vt:variant>
      <vt:variant>
        <vt:i4>0</vt:i4>
      </vt:variant>
      <vt:variant>
        <vt:i4>5</vt:i4>
      </vt:variant>
      <vt:variant>
        <vt:lpwstr>http://www.planalto.gov.br/ccivil_03/_ato2019-2022/2021/lei/L14133.htm</vt:lpwstr>
      </vt:variant>
      <vt:variant>
        <vt:lpwstr>art90§3</vt:lpwstr>
      </vt:variant>
      <vt:variant>
        <vt:i4>9830469</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24</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21</vt:i4>
      </vt:variant>
      <vt:variant>
        <vt:i4>0</vt:i4>
      </vt:variant>
      <vt:variant>
        <vt:i4>5</vt:i4>
      </vt:variant>
      <vt:variant>
        <vt:lpwstr>http://www.planalto.gov.br/ccivil_03/_ato2019-2022/2021/lei/L14133.htm</vt:lpwstr>
      </vt:variant>
      <vt:variant>
        <vt:lpwstr>art17§1</vt:lpwstr>
      </vt:variant>
      <vt:variant>
        <vt:i4>2752611</vt:i4>
      </vt:variant>
      <vt:variant>
        <vt:i4>18</vt:i4>
      </vt:variant>
      <vt:variant>
        <vt:i4>0</vt:i4>
      </vt:variant>
      <vt:variant>
        <vt:i4>5</vt:i4>
      </vt:variant>
      <vt:variant>
        <vt:lpwstr>http://www.planalto.gov.br/ccivil_03/_ato2019-2022/2021/lei/L14133.htm</vt:lpwstr>
      </vt:variant>
      <vt:variant>
        <vt:lpwstr>art15</vt:lpwstr>
      </vt:variant>
      <vt:variant>
        <vt:i4>1835204</vt:i4>
      </vt:variant>
      <vt:variant>
        <vt:i4>15</vt:i4>
      </vt:variant>
      <vt:variant>
        <vt:i4>0</vt:i4>
      </vt:variant>
      <vt:variant>
        <vt:i4>5</vt:i4>
      </vt:variant>
      <vt:variant>
        <vt:lpwstr>http://www.planalto.gov.br/ccivil_03/_ato2019-2022/2021/lei/L14133.htm</vt:lpwstr>
      </vt:variant>
      <vt:variant>
        <vt:lpwstr>art4§3</vt:lpwstr>
      </vt:variant>
      <vt:variant>
        <vt:i4>1966276</vt:i4>
      </vt:variant>
      <vt:variant>
        <vt:i4>12</vt:i4>
      </vt:variant>
      <vt:variant>
        <vt:i4>0</vt:i4>
      </vt:variant>
      <vt:variant>
        <vt:i4>5</vt:i4>
      </vt:variant>
      <vt:variant>
        <vt:lpwstr>http://www.planalto.gov.br/ccivil_03/_ato2019-2022/2021/lei/L14133.htm</vt:lpwstr>
      </vt:variant>
      <vt:variant>
        <vt:lpwstr>art4§1</vt:lpwstr>
      </vt:variant>
      <vt:variant>
        <vt:i4>4915244</vt:i4>
      </vt:variant>
      <vt:variant>
        <vt:i4>9</vt:i4>
      </vt:variant>
      <vt:variant>
        <vt:i4>0</vt:i4>
      </vt:variant>
      <vt:variant>
        <vt:i4>5</vt:i4>
      </vt:variant>
      <vt:variant>
        <vt:lpwstr>https://www.planalto.gov.br/ccivil_03/leis/lcp/lcp123.htm</vt:lpwstr>
      </vt:variant>
      <vt:variant>
        <vt:lpwstr>art48</vt:lpwstr>
      </vt:variant>
      <vt:variant>
        <vt:i4>8978518</vt:i4>
      </vt:variant>
      <vt:variant>
        <vt:i4>6</vt:i4>
      </vt:variant>
      <vt:variant>
        <vt:i4>0</vt:i4>
      </vt:variant>
      <vt:variant>
        <vt:i4>5</vt:i4>
      </vt:variant>
      <vt:variant>
        <vt:lpwstr>http://www.planalto.gov.br/ccivil_03/_ato2019-2022/2021/lei/L14133.htm</vt:lpwstr>
      </vt:variant>
      <vt:variant>
        <vt:lpwstr>art55§2</vt:lpwstr>
      </vt:variant>
      <vt:variant>
        <vt:i4>3014755</vt:i4>
      </vt:variant>
      <vt:variant>
        <vt:i4>3</vt:i4>
      </vt:variant>
      <vt:variant>
        <vt:i4>0</vt:i4>
      </vt:variant>
      <vt:variant>
        <vt:i4>5</vt:i4>
      </vt:variant>
      <vt:variant>
        <vt:lpwstr>http://www.planalto.gov.br/ccivil_03/_ato2019-2022/2021/lei/L14133.htm</vt:lpwstr>
      </vt:variant>
      <vt:variant>
        <vt:lpwstr>art55</vt:lpwstr>
      </vt:variant>
      <vt:variant>
        <vt:i4>2752611</vt:i4>
      </vt:variant>
      <vt:variant>
        <vt:i4>0</vt:i4>
      </vt:variant>
      <vt:variant>
        <vt:i4>0</vt:i4>
      </vt:variant>
      <vt:variant>
        <vt:i4>5</vt:i4>
      </vt:variant>
      <vt:variant>
        <vt:lpwstr>http://www.planalto.gov.br/ccivil_03/_ato2019-2022/2021/lei/L14133.htm</vt:lpwstr>
      </vt:variant>
      <vt:variant>
        <vt:lpwstr>art19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2026-08-19T16:41:00Z</dcterms:created>
  <dcterms:modified xsi:type="dcterms:W3CDTF">2026-08-19T16:41:00Z</dcterms:modified>
</cp:coreProperties>
</file>