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A57EE7" w14:textId="77777777" w:rsidR="00AB6AF4" w:rsidRPr="00231CEB" w:rsidRDefault="00AB6AF4" w:rsidP="005B5D6E">
      <w:pPr>
        <w:jc w:val="center"/>
        <w:rPr>
          <w:rFonts w:ascii="Times New Roman" w:hAnsi="Times New Roman" w:cs="Times New Roman"/>
        </w:rPr>
      </w:pPr>
    </w:p>
    <w:p w14:paraId="7DDDC945" w14:textId="7681ECC2" w:rsidR="00DB206B" w:rsidRPr="004826BC" w:rsidRDefault="00231CEB" w:rsidP="005B5D6E">
      <w:pPr>
        <w:jc w:val="center"/>
        <w:rPr>
          <w:rFonts w:ascii="Times New Roman" w:hAnsi="Times New Roman" w:cs="Times New Roman"/>
          <w:b/>
        </w:rPr>
      </w:pPr>
      <w:r w:rsidRPr="004826BC">
        <w:rPr>
          <w:rFonts w:ascii="Times New Roman" w:hAnsi="Times New Roman" w:cs="Times New Roman"/>
          <w:b/>
        </w:rPr>
        <w:t>TERMO DE REFERÊ</w:t>
      </w:r>
      <w:r w:rsidR="00E07282" w:rsidRPr="004826BC">
        <w:rPr>
          <w:rFonts w:ascii="Times New Roman" w:hAnsi="Times New Roman" w:cs="Times New Roman"/>
          <w:b/>
        </w:rPr>
        <w:t>NCIA</w:t>
      </w:r>
    </w:p>
    <w:p w14:paraId="5B1DAD61" w14:textId="77777777" w:rsidR="00873EEF" w:rsidRPr="00231CEB" w:rsidRDefault="00873EEF" w:rsidP="005B5D6E">
      <w:pPr>
        <w:jc w:val="center"/>
        <w:rPr>
          <w:rFonts w:ascii="Times New Roman" w:hAnsi="Times New Roman" w:cs="Times New Roman"/>
        </w:rPr>
      </w:pPr>
    </w:p>
    <w:p w14:paraId="1C914560" w14:textId="0CA63F71"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Dados do Órgão Gerenciador </w:t>
      </w:r>
    </w:p>
    <w:p w14:paraId="21B13F51" w14:textId="6281FFDA"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Prefeitura Municipal 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78FEE707" w14:textId="522A8A9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CNPJ: </w:t>
      </w:r>
      <w:r w:rsidR="00136317" w:rsidRPr="00231CEB">
        <w:rPr>
          <w:rFonts w:ascii="Times New Roman" w:hAnsi="Times New Roman" w:cs="Times New Roman"/>
        </w:rPr>
        <w:t>75.688.366/0001-02</w:t>
      </w:r>
      <w:r w:rsidRPr="00231CEB">
        <w:rPr>
          <w:rFonts w:ascii="Times New Roman" w:hAnsi="Times New Roman" w:cs="Times New Roman"/>
        </w:rPr>
        <w:t xml:space="preserve">. </w:t>
      </w:r>
    </w:p>
    <w:p w14:paraId="0DE575B5" w14:textId="4801D603"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Órgão: Secretaria Municipal de </w:t>
      </w:r>
      <w:r w:rsidR="001B1BEA">
        <w:rPr>
          <w:rFonts w:ascii="Times New Roman" w:hAnsi="Times New Roman" w:cs="Times New Roman"/>
        </w:rPr>
        <w:t>Assistência Social, Habitação, Política Para As Mulheres e Inclusão Social.</w:t>
      </w:r>
    </w:p>
    <w:p w14:paraId="7E188537" w14:textId="02327D44"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Endereço: </w:t>
      </w:r>
      <w:r w:rsidR="00136317" w:rsidRPr="00231CEB">
        <w:rPr>
          <w:rFonts w:ascii="Times New Roman" w:hAnsi="Times New Roman" w:cs="Times New Roman"/>
        </w:rPr>
        <w:t>Rua Osvaldo Gomes da Silva, 717</w:t>
      </w:r>
    </w:p>
    <w:p w14:paraId="6C321545" w14:textId="1B494DF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CEP: </w:t>
      </w:r>
      <w:r w:rsidR="00136317" w:rsidRPr="00231CEB">
        <w:rPr>
          <w:rFonts w:ascii="Times New Roman" w:hAnsi="Times New Roman" w:cs="Times New Roman"/>
        </w:rPr>
        <w:t>84615-000</w:t>
      </w:r>
      <w:r w:rsidRPr="00231CEB">
        <w:rPr>
          <w:rFonts w:ascii="Times New Roman" w:hAnsi="Times New Roman" w:cs="Times New Roman"/>
        </w:rPr>
        <w:t xml:space="preserve"> </w:t>
      </w:r>
    </w:p>
    <w:p w14:paraId="7DD708D9" w14:textId="14C25E9D"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Cidade: </w:t>
      </w:r>
      <w:r w:rsidR="00136317" w:rsidRPr="00231CEB">
        <w:rPr>
          <w:rFonts w:ascii="Times New Roman" w:hAnsi="Times New Roman" w:cs="Times New Roman"/>
        </w:rPr>
        <w:t>Porto Vitória</w:t>
      </w:r>
      <w:r w:rsidRPr="00231CEB">
        <w:rPr>
          <w:rFonts w:ascii="Times New Roman" w:hAnsi="Times New Roman" w:cs="Times New Roman"/>
        </w:rPr>
        <w:t xml:space="preserve">/PR. </w:t>
      </w:r>
    </w:p>
    <w:p w14:paraId="40750239" w14:textId="63127956"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Fone: (42) </w:t>
      </w:r>
      <w:r w:rsidR="00E50A23">
        <w:rPr>
          <w:rFonts w:ascii="Times New Roman" w:hAnsi="Times New Roman" w:cs="Times New Roman"/>
        </w:rPr>
        <w:t>2101</w:t>
      </w:r>
      <w:r w:rsidR="00136317" w:rsidRPr="00231CEB">
        <w:rPr>
          <w:rFonts w:ascii="Times New Roman" w:hAnsi="Times New Roman" w:cs="Times New Roman"/>
        </w:rPr>
        <w:t>-</w:t>
      </w:r>
      <w:r w:rsidR="00E50A23">
        <w:rPr>
          <w:rFonts w:ascii="Times New Roman" w:hAnsi="Times New Roman" w:cs="Times New Roman"/>
        </w:rPr>
        <w:t>9781</w:t>
      </w:r>
      <w:r w:rsidRPr="00231CEB">
        <w:rPr>
          <w:rFonts w:ascii="Times New Roman" w:hAnsi="Times New Roman" w:cs="Times New Roman"/>
        </w:rPr>
        <w:t xml:space="preserve">. </w:t>
      </w:r>
    </w:p>
    <w:p w14:paraId="79FF4BDF" w14:textId="77777777" w:rsidR="00873EEF" w:rsidRPr="00231CEB" w:rsidRDefault="00873EEF" w:rsidP="00873EEF">
      <w:pPr>
        <w:jc w:val="both"/>
        <w:rPr>
          <w:rFonts w:ascii="Times New Roman" w:hAnsi="Times New Roman" w:cs="Times New Roman"/>
        </w:rPr>
      </w:pPr>
    </w:p>
    <w:p w14:paraId="60DC8E97" w14:textId="77777777" w:rsidR="00873EEF" w:rsidRPr="00231CEB" w:rsidRDefault="00873EEF" w:rsidP="00873EEF">
      <w:pPr>
        <w:jc w:val="both"/>
        <w:rPr>
          <w:rFonts w:ascii="Times New Roman" w:hAnsi="Times New Roman" w:cs="Times New Roman"/>
          <w:b/>
        </w:rPr>
      </w:pPr>
      <w:r w:rsidRPr="00231CEB">
        <w:rPr>
          <w:rFonts w:ascii="Times New Roman" w:hAnsi="Times New Roman" w:cs="Times New Roman"/>
          <w:b/>
        </w:rPr>
        <w:t xml:space="preserve">1. DEFINIÇÃO DO OBJETO (art. 6ª, XXIII ‘a’ ‘i’ Lei 14.133/2021) </w:t>
      </w:r>
    </w:p>
    <w:p w14:paraId="138F1BA5" w14:textId="77777777" w:rsidR="00873EEF" w:rsidRPr="00231CEB" w:rsidRDefault="00873EEF" w:rsidP="00873EEF">
      <w:pPr>
        <w:jc w:val="both"/>
        <w:rPr>
          <w:rFonts w:ascii="Times New Roman" w:hAnsi="Times New Roman" w:cs="Times New Roman"/>
        </w:rPr>
      </w:pPr>
    </w:p>
    <w:p w14:paraId="742437C5" w14:textId="3CAA56AA" w:rsidR="00873EEF" w:rsidRPr="00231CEB" w:rsidRDefault="00873EEF" w:rsidP="00873EEF">
      <w:pPr>
        <w:pStyle w:val="PargrafodaLista"/>
        <w:numPr>
          <w:ilvl w:val="1"/>
          <w:numId w:val="12"/>
        </w:numPr>
        <w:jc w:val="both"/>
        <w:rPr>
          <w:rFonts w:ascii="Times New Roman" w:hAnsi="Times New Roman" w:cs="Times New Roman"/>
          <w:b/>
        </w:rPr>
      </w:pPr>
      <w:r w:rsidRPr="00231CEB">
        <w:rPr>
          <w:rFonts w:ascii="Times New Roman" w:hAnsi="Times New Roman" w:cs="Times New Roman"/>
          <w:b/>
        </w:rPr>
        <w:t xml:space="preserve">Objeto: </w:t>
      </w:r>
    </w:p>
    <w:p w14:paraId="4A9BB93D" w14:textId="77777777" w:rsidR="00873EEF" w:rsidRPr="00231CEB" w:rsidRDefault="00873EEF" w:rsidP="00873EEF">
      <w:pPr>
        <w:pStyle w:val="PargrafodaLista"/>
        <w:ind w:left="360"/>
        <w:jc w:val="both"/>
        <w:rPr>
          <w:rFonts w:ascii="Times New Roman" w:hAnsi="Times New Roman" w:cs="Times New Roman"/>
          <w:b/>
        </w:rPr>
      </w:pPr>
    </w:p>
    <w:p w14:paraId="2A6DF46B" w14:textId="4E6E55E8" w:rsidR="00873EEF" w:rsidRPr="001B1BEA" w:rsidRDefault="00873EEF" w:rsidP="00873EEF">
      <w:pPr>
        <w:jc w:val="both"/>
        <w:rPr>
          <w:rFonts w:ascii="Times New Roman" w:hAnsi="Times New Roman" w:cs="Times New Roman"/>
        </w:rPr>
      </w:pPr>
      <w:r w:rsidRPr="00231CEB">
        <w:rPr>
          <w:rFonts w:ascii="Times New Roman" w:hAnsi="Times New Roman" w:cs="Times New Roman"/>
        </w:rPr>
        <w:t xml:space="preserve">O presente Termo de Referência tem por objetivo subsidiar </w:t>
      </w:r>
      <w:r w:rsidR="001B1BEA">
        <w:rPr>
          <w:rFonts w:ascii="Times New Roman" w:hAnsi="Times New Roman" w:cs="Times New Roman"/>
        </w:rPr>
        <w:t xml:space="preserve">o </w:t>
      </w:r>
      <w:r w:rsidR="001B1BEA" w:rsidRPr="001B1BEA">
        <w:rPr>
          <w:rFonts w:ascii="Times New Roman" w:hAnsi="Times New Roman" w:cs="Times New Roman"/>
        </w:rPr>
        <w:t>Registro de preços para futura e eventual aquisição de materiais personalizados para apoio destinados à realização de ações educativas, informativas e de conscientização promovidas pela Secretaria Municipal de Assistência Social.</w:t>
      </w:r>
    </w:p>
    <w:p w14:paraId="3271CA39" w14:textId="110FAAC9" w:rsidR="00873EEF" w:rsidRPr="00231CEB" w:rsidRDefault="00873EEF" w:rsidP="00873EEF">
      <w:pPr>
        <w:jc w:val="both"/>
        <w:rPr>
          <w:rFonts w:ascii="Times New Roman" w:hAnsi="Times New Roman" w:cs="Times New Roman"/>
          <w:color w:val="FF0000"/>
        </w:rPr>
      </w:pPr>
    </w:p>
    <w:tbl>
      <w:tblPr>
        <w:tblW w:w="5003" w:type="pct"/>
        <w:tblCellMar>
          <w:left w:w="10" w:type="dxa"/>
          <w:right w:w="10" w:type="dxa"/>
        </w:tblCellMar>
        <w:tblLook w:val="04A0" w:firstRow="1" w:lastRow="0" w:firstColumn="1" w:lastColumn="0" w:noHBand="0" w:noVBand="1"/>
      </w:tblPr>
      <w:tblGrid>
        <w:gridCol w:w="696"/>
        <w:gridCol w:w="3816"/>
        <w:gridCol w:w="1111"/>
        <w:gridCol w:w="1430"/>
        <w:gridCol w:w="1264"/>
        <w:gridCol w:w="1176"/>
      </w:tblGrid>
      <w:tr w:rsidR="001B1BEA" w:rsidRPr="001B1BEA" w14:paraId="114FC5A0" w14:textId="6763E61E" w:rsidTr="00610C9A">
        <w:tc>
          <w:tcPr>
            <w:tcW w:w="3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9C64C" w14:textId="77777777" w:rsidR="001B1BEA" w:rsidRPr="001B1BEA" w:rsidRDefault="001B1BEA" w:rsidP="001B1BEA">
            <w:pPr>
              <w:jc w:val="center"/>
              <w:rPr>
                <w:rFonts w:ascii="Times New Roman" w:hAnsi="Times New Roman" w:cs="Times New Roman"/>
                <w:b/>
                <w:bCs/>
              </w:rPr>
            </w:pPr>
            <w:r w:rsidRPr="001B1BEA">
              <w:rPr>
                <w:rFonts w:ascii="Times New Roman" w:hAnsi="Times New Roman" w:cs="Times New Roman"/>
                <w:b/>
                <w:bCs/>
              </w:rPr>
              <w:t>Item</w:t>
            </w:r>
          </w:p>
        </w:tc>
        <w:tc>
          <w:tcPr>
            <w:tcW w:w="20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1393711" w14:textId="77777777" w:rsidR="001B1BEA" w:rsidRPr="001B1BEA" w:rsidRDefault="001B1BEA" w:rsidP="001B1BEA">
            <w:pPr>
              <w:jc w:val="center"/>
              <w:rPr>
                <w:rFonts w:ascii="Times New Roman" w:hAnsi="Times New Roman" w:cs="Times New Roman"/>
                <w:b/>
                <w:bCs/>
              </w:rPr>
            </w:pPr>
            <w:r w:rsidRPr="001B1BEA">
              <w:rPr>
                <w:rFonts w:ascii="Times New Roman" w:hAnsi="Times New Roman" w:cs="Times New Roman"/>
                <w:b/>
                <w:bCs/>
              </w:rPr>
              <w:t>Descrição Completa do bem/serviço</w:t>
            </w:r>
          </w:p>
        </w:tc>
        <w:tc>
          <w:tcPr>
            <w:tcW w:w="59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0243DD" w14:textId="77777777" w:rsidR="001B1BEA" w:rsidRPr="001B1BEA" w:rsidRDefault="001B1BEA" w:rsidP="001B1BEA">
            <w:pPr>
              <w:jc w:val="center"/>
              <w:rPr>
                <w:rFonts w:ascii="Times New Roman" w:hAnsi="Times New Roman" w:cs="Times New Roman"/>
                <w:b/>
                <w:bCs/>
              </w:rPr>
            </w:pPr>
            <w:r w:rsidRPr="001B1BEA">
              <w:rPr>
                <w:rFonts w:ascii="Times New Roman" w:hAnsi="Times New Roman" w:cs="Times New Roman"/>
                <w:b/>
                <w:bCs/>
              </w:rPr>
              <w:t>Unidade</w:t>
            </w:r>
          </w:p>
        </w:tc>
        <w:tc>
          <w:tcPr>
            <w:tcW w:w="7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27A6F" w14:textId="77777777" w:rsidR="001B1BEA" w:rsidRPr="001B1BEA" w:rsidRDefault="001B1BEA" w:rsidP="001B1BEA">
            <w:pPr>
              <w:jc w:val="center"/>
              <w:rPr>
                <w:rFonts w:ascii="Times New Roman" w:hAnsi="Times New Roman" w:cs="Times New Roman"/>
                <w:b/>
                <w:bCs/>
              </w:rPr>
            </w:pPr>
            <w:r w:rsidRPr="001B1BEA">
              <w:rPr>
                <w:rFonts w:ascii="Times New Roman" w:hAnsi="Times New Roman" w:cs="Times New Roman"/>
                <w:b/>
                <w:bCs/>
              </w:rPr>
              <w:t>Quantidade</w:t>
            </w:r>
          </w:p>
        </w:tc>
        <w:tc>
          <w:tcPr>
            <w:tcW w:w="673" w:type="pct"/>
            <w:tcBorders>
              <w:top w:val="single" w:sz="4" w:space="0" w:color="000000"/>
              <w:left w:val="single" w:sz="4" w:space="0" w:color="000000"/>
              <w:bottom w:val="single" w:sz="4" w:space="0" w:color="000000"/>
              <w:right w:val="single" w:sz="4" w:space="0" w:color="000000"/>
            </w:tcBorders>
            <w:vAlign w:val="center"/>
          </w:tcPr>
          <w:p w14:paraId="5599CE45" w14:textId="77777777" w:rsidR="001B1BEA" w:rsidRDefault="001B1BEA" w:rsidP="001B1BEA">
            <w:pPr>
              <w:jc w:val="center"/>
              <w:rPr>
                <w:rFonts w:ascii="Times New Roman" w:hAnsi="Times New Roman" w:cs="Times New Roman"/>
                <w:b/>
                <w:bCs/>
              </w:rPr>
            </w:pPr>
            <w:r>
              <w:rPr>
                <w:rFonts w:ascii="Times New Roman" w:hAnsi="Times New Roman" w:cs="Times New Roman"/>
                <w:b/>
                <w:bCs/>
              </w:rPr>
              <w:t>Valor Unitário</w:t>
            </w:r>
          </w:p>
          <w:p w14:paraId="00E80774" w14:textId="584A0750" w:rsidR="001B1BEA" w:rsidRPr="001B1BEA" w:rsidRDefault="001B1BEA" w:rsidP="001B1BEA">
            <w:pPr>
              <w:jc w:val="center"/>
              <w:rPr>
                <w:rFonts w:ascii="Times New Roman" w:hAnsi="Times New Roman" w:cs="Times New Roman"/>
                <w:b/>
                <w:bCs/>
              </w:rPr>
            </w:pPr>
            <w:r>
              <w:rPr>
                <w:rFonts w:ascii="Times New Roman" w:hAnsi="Times New Roman" w:cs="Times New Roman"/>
                <w:b/>
                <w:bCs/>
              </w:rPr>
              <w:t>R$</w:t>
            </w:r>
          </w:p>
        </w:tc>
        <w:tc>
          <w:tcPr>
            <w:tcW w:w="594" w:type="pct"/>
            <w:tcBorders>
              <w:top w:val="single" w:sz="4" w:space="0" w:color="000000"/>
              <w:left w:val="single" w:sz="4" w:space="0" w:color="000000"/>
              <w:bottom w:val="single" w:sz="4" w:space="0" w:color="000000"/>
              <w:right w:val="single" w:sz="4" w:space="0" w:color="000000"/>
            </w:tcBorders>
            <w:vAlign w:val="center"/>
          </w:tcPr>
          <w:p w14:paraId="7F409786" w14:textId="09324191" w:rsidR="001B1BEA" w:rsidRDefault="001B1BEA" w:rsidP="001B1BEA">
            <w:pPr>
              <w:jc w:val="center"/>
              <w:rPr>
                <w:rFonts w:ascii="Times New Roman" w:hAnsi="Times New Roman" w:cs="Times New Roman"/>
                <w:b/>
                <w:bCs/>
              </w:rPr>
            </w:pPr>
            <w:r>
              <w:rPr>
                <w:rFonts w:ascii="Times New Roman" w:hAnsi="Times New Roman" w:cs="Times New Roman"/>
                <w:b/>
                <w:bCs/>
              </w:rPr>
              <w:t>Valor</w:t>
            </w:r>
          </w:p>
          <w:p w14:paraId="65420218" w14:textId="61E73DF4" w:rsidR="001B1BEA" w:rsidRDefault="001B1BEA" w:rsidP="001B1BEA">
            <w:pPr>
              <w:jc w:val="center"/>
              <w:rPr>
                <w:rFonts w:ascii="Times New Roman" w:hAnsi="Times New Roman" w:cs="Times New Roman"/>
                <w:b/>
                <w:bCs/>
              </w:rPr>
            </w:pPr>
            <w:r>
              <w:rPr>
                <w:rFonts w:ascii="Times New Roman" w:hAnsi="Times New Roman" w:cs="Times New Roman"/>
                <w:b/>
                <w:bCs/>
              </w:rPr>
              <w:t>Total</w:t>
            </w:r>
          </w:p>
          <w:p w14:paraId="7E7FFE69" w14:textId="1B5AFB5D" w:rsidR="001B1BEA" w:rsidRPr="001B1BEA" w:rsidRDefault="001B1BEA" w:rsidP="001B1BEA">
            <w:pPr>
              <w:jc w:val="center"/>
              <w:rPr>
                <w:rFonts w:ascii="Times New Roman" w:hAnsi="Times New Roman" w:cs="Times New Roman"/>
                <w:b/>
                <w:bCs/>
              </w:rPr>
            </w:pPr>
            <w:r>
              <w:rPr>
                <w:rFonts w:ascii="Times New Roman" w:hAnsi="Times New Roman" w:cs="Times New Roman"/>
                <w:b/>
                <w:bCs/>
              </w:rPr>
              <w:t>R$</w:t>
            </w:r>
          </w:p>
        </w:tc>
      </w:tr>
      <w:tr w:rsidR="001B1BEA" w:rsidRPr="001B1BEA" w14:paraId="36667582" w14:textId="0F500978" w:rsidTr="00610C9A">
        <w:tc>
          <w:tcPr>
            <w:tcW w:w="3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5D41AC"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1</w:t>
            </w:r>
          </w:p>
        </w:tc>
        <w:tc>
          <w:tcPr>
            <w:tcW w:w="20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AD4650" w14:textId="211799F8" w:rsidR="001B1BEA" w:rsidRPr="001B1BEA" w:rsidRDefault="001B1BEA" w:rsidP="001B1BEA">
            <w:pPr>
              <w:jc w:val="both"/>
              <w:rPr>
                <w:rFonts w:ascii="Times New Roman" w:hAnsi="Times New Roman" w:cs="Times New Roman"/>
              </w:rPr>
            </w:pPr>
            <w:r w:rsidRPr="001B1BEA">
              <w:rPr>
                <w:rFonts w:ascii="Times New Roman" w:hAnsi="Times New Roman" w:cs="Times New Roman"/>
                <w:noProof/>
              </w:rPr>
              <w:drawing>
                <wp:anchor distT="0" distB="0" distL="114300" distR="114300" simplePos="0" relativeHeight="251669504" behindDoc="1" locked="0" layoutInCell="1" allowOverlap="1" wp14:anchorId="4C6CC286" wp14:editId="40C3ABEB">
                  <wp:simplePos x="0" y="0"/>
                  <wp:positionH relativeFrom="column">
                    <wp:posOffset>490220</wp:posOffset>
                  </wp:positionH>
                  <wp:positionV relativeFrom="paragraph">
                    <wp:posOffset>2534920</wp:posOffset>
                  </wp:positionV>
                  <wp:extent cx="1152525" cy="701040"/>
                  <wp:effectExtent l="0" t="0" r="9525" b="3810"/>
                  <wp:wrapTopAndBottom/>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rotWithShape="1">
                          <a:blip r:embed="rId7" cstate="print">
                            <a:extLst>
                              <a:ext uri="{28A0092B-C50C-407E-A947-70E740481C1C}">
                                <a14:useLocalDpi xmlns:a14="http://schemas.microsoft.com/office/drawing/2010/main" val="0"/>
                              </a:ext>
                            </a:extLst>
                          </a:blip>
                          <a:srcRect t="11117" b="7640"/>
                          <a:stretch/>
                        </pic:blipFill>
                        <pic:spPr bwMode="auto">
                          <a:xfrm>
                            <a:off x="0" y="0"/>
                            <a:ext cx="1152525" cy="7010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1BEA">
              <w:rPr>
                <w:rFonts w:ascii="Times New Roman" w:hAnsi="Times New Roman" w:cs="Times New Roman"/>
              </w:rPr>
              <w:t xml:space="preserve">Necessaire personalizada, confeccionada em Nylon dublado, Oxford dublado ou microfibra estruturada, com zíper reforçado na parte superior, acompanhando o contorno da peça. Impressão digital por sublimação, na cor </w:t>
            </w:r>
            <w:proofErr w:type="spellStart"/>
            <w:r w:rsidRPr="001B1BEA">
              <w:rPr>
                <w:rFonts w:ascii="Times New Roman" w:hAnsi="Times New Roman" w:cs="Times New Roman"/>
              </w:rPr>
              <w:t>pink</w:t>
            </w:r>
            <w:proofErr w:type="spellEnd"/>
            <w:r w:rsidRPr="001B1BEA">
              <w:rPr>
                <w:rFonts w:ascii="Times New Roman" w:hAnsi="Times New Roman" w:cs="Times New Roman"/>
              </w:rPr>
              <w:t>, com personalização referente ao tema Outubro Rosa, conforme arte disponibilizada. Modelo tipo meio-box ou triangular, com base que permita permanecer em pé. Dimensões aproximadas de 17 x 11 cm.</w:t>
            </w:r>
          </w:p>
          <w:p w14:paraId="726F5B4D" w14:textId="3BAC4E9F" w:rsidR="001B1BEA" w:rsidRPr="001B1BEA" w:rsidRDefault="001B1BEA" w:rsidP="001B1BEA">
            <w:pPr>
              <w:jc w:val="both"/>
              <w:rPr>
                <w:rFonts w:ascii="Times New Roman" w:hAnsi="Times New Roman" w:cs="Times New Roman"/>
                <w:i/>
                <w:iCs/>
                <w:sz w:val="16"/>
                <w:szCs w:val="16"/>
              </w:rPr>
            </w:pPr>
            <w:r w:rsidRPr="001B1BEA">
              <w:rPr>
                <w:rFonts w:ascii="Times New Roman" w:hAnsi="Times New Roman" w:cs="Times New Roman"/>
                <w:i/>
                <w:iCs/>
                <w:sz w:val="16"/>
                <w:szCs w:val="16"/>
              </w:rPr>
              <w:t xml:space="preserve">          </w:t>
            </w:r>
            <w:r>
              <w:rPr>
                <w:rFonts w:ascii="Times New Roman" w:hAnsi="Times New Roman" w:cs="Times New Roman"/>
                <w:i/>
                <w:iCs/>
                <w:sz w:val="16"/>
                <w:szCs w:val="16"/>
              </w:rPr>
              <w:t xml:space="preserve">            </w:t>
            </w:r>
            <w:r w:rsidRPr="001B1BEA">
              <w:rPr>
                <w:rFonts w:ascii="Times New Roman" w:hAnsi="Times New Roman" w:cs="Times New Roman"/>
                <w:i/>
                <w:iCs/>
                <w:sz w:val="16"/>
                <w:szCs w:val="16"/>
              </w:rPr>
              <w:t xml:space="preserve">  *Imagem Ilustrativa</w:t>
            </w:r>
          </w:p>
          <w:p w14:paraId="350E9CEC" w14:textId="77777777" w:rsidR="001B1BEA" w:rsidRPr="001B1BEA" w:rsidRDefault="001B1BEA" w:rsidP="001B1BEA">
            <w:pPr>
              <w:jc w:val="both"/>
              <w:rPr>
                <w:rFonts w:ascii="Times New Roman" w:hAnsi="Times New Roman" w:cs="Times New Roman"/>
                <w:i/>
                <w:iCs/>
              </w:rPr>
            </w:pPr>
          </w:p>
        </w:tc>
        <w:tc>
          <w:tcPr>
            <w:tcW w:w="59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6DEA2"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UND</w:t>
            </w:r>
          </w:p>
        </w:tc>
        <w:tc>
          <w:tcPr>
            <w:tcW w:w="7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B7989B"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600</w:t>
            </w:r>
          </w:p>
        </w:tc>
        <w:tc>
          <w:tcPr>
            <w:tcW w:w="673" w:type="pct"/>
            <w:tcBorders>
              <w:top w:val="single" w:sz="4" w:space="0" w:color="000000"/>
              <w:left w:val="single" w:sz="4" w:space="0" w:color="000000"/>
              <w:bottom w:val="single" w:sz="4" w:space="0" w:color="000000"/>
              <w:right w:val="single" w:sz="4" w:space="0" w:color="000000"/>
            </w:tcBorders>
            <w:vAlign w:val="center"/>
          </w:tcPr>
          <w:p w14:paraId="29C1F0FA" w14:textId="439CE2FD" w:rsidR="001B1BEA" w:rsidRPr="001B1BEA" w:rsidRDefault="001B1BEA" w:rsidP="001B1BEA">
            <w:pPr>
              <w:jc w:val="center"/>
              <w:rPr>
                <w:rFonts w:ascii="Times New Roman" w:hAnsi="Times New Roman" w:cs="Times New Roman"/>
              </w:rPr>
            </w:pPr>
            <w:r>
              <w:rPr>
                <w:rFonts w:ascii="Times New Roman" w:hAnsi="Times New Roman" w:cs="Times New Roman"/>
              </w:rPr>
              <w:t>R$</w:t>
            </w:r>
            <w:r w:rsidR="00610C9A">
              <w:rPr>
                <w:rFonts w:ascii="Times New Roman" w:hAnsi="Times New Roman" w:cs="Times New Roman"/>
              </w:rPr>
              <w:t xml:space="preserve"> 19,98</w:t>
            </w:r>
          </w:p>
        </w:tc>
        <w:tc>
          <w:tcPr>
            <w:tcW w:w="594" w:type="pct"/>
            <w:tcBorders>
              <w:top w:val="single" w:sz="4" w:space="0" w:color="000000"/>
              <w:left w:val="single" w:sz="4" w:space="0" w:color="000000"/>
              <w:bottom w:val="single" w:sz="4" w:space="0" w:color="000000"/>
              <w:right w:val="single" w:sz="4" w:space="0" w:color="000000"/>
            </w:tcBorders>
            <w:vAlign w:val="center"/>
          </w:tcPr>
          <w:p w14:paraId="0C87F5DF" w14:textId="36FC6FD3" w:rsidR="001B1BEA" w:rsidRPr="001B1BEA" w:rsidRDefault="001B1BEA" w:rsidP="001B1BEA">
            <w:pPr>
              <w:jc w:val="center"/>
              <w:rPr>
                <w:rFonts w:ascii="Times New Roman" w:hAnsi="Times New Roman" w:cs="Times New Roman"/>
              </w:rPr>
            </w:pPr>
            <w:r>
              <w:rPr>
                <w:rFonts w:ascii="Times New Roman" w:hAnsi="Times New Roman" w:cs="Times New Roman"/>
              </w:rPr>
              <w:t>R$</w:t>
            </w:r>
            <w:r w:rsidR="00610C9A">
              <w:rPr>
                <w:rFonts w:ascii="Times New Roman" w:hAnsi="Times New Roman" w:cs="Times New Roman"/>
              </w:rPr>
              <w:t xml:space="preserve"> 11.988,00</w:t>
            </w:r>
          </w:p>
        </w:tc>
      </w:tr>
      <w:tr w:rsidR="001B1BEA" w:rsidRPr="001B1BEA" w14:paraId="5B35E5A5" w14:textId="56F0251B" w:rsidTr="00610C9A">
        <w:tc>
          <w:tcPr>
            <w:tcW w:w="3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B6D82B"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lastRenderedPageBreak/>
              <w:t>2</w:t>
            </w:r>
          </w:p>
        </w:tc>
        <w:tc>
          <w:tcPr>
            <w:tcW w:w="20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8F9839" w14:textId="77777777" w:rsidR="001B1BEA" w:rsidRPr="001B1BEA" w:rsidRDefault="001B1BEA" w:rsidP="001B1BEA">
            <w:pPr>
              <w:jc w:val="both"/>
              <w:rPr>
                <w:rFonts w:ascii="Times New Roman" w:hAnsi="Times New Roman" w:cs="Times New Roman"/>
              </w:rPr>
            </w:pPr>
            <w:r w:rsidRPr="001B1BEA">
              <w:rPr>
                <w:rFonts w:ascii="Times New Roman" w:hAnsi="Times New Roman" w:cs="Times New Roman"/>
                <w:noProof/>
              </w:rPr>
              <w:drawing>
                <wp:anchor distT="0" distB="0" distL="114300" distR="114300" simplePos="0" relativeHeight="251670528" behindDoc="0" locked="0" layoutInCell="1" allowOverlap="1" wp14:anchorId="635A2FE0" wp14:editId="356F731E">
                  <wp:simplePos x="0" y="0"/>
                  <wp:positionH relativeFrom="column">
                    <wp:posOffset>649605</wp:posOffset>
                  </wp:positionH>
                  <wp:positionV relativeFrom="paragraph">
                    <wp:posOffset>2155190</wp:posOffset>
                  </wp:positionV>
                  <wp:extent cx="958850" cy="744220"/>
                  <wp:effectExtent l="0" t="6985" r="5715" b="5715"/>
                  <wp:wrapTopAndBottom/>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rotWithShape="1">
                          <a:blip r:embed="rId8" cstate="print">
                            <a:extLst>
                              <a:ext uri="{28A0092B-C50C-407E-A947-70E740481C1C}">
                                <a14:useLocalDpi xmlns:a14="http://schemas.microsoft.com/office/drawing/2010/main" val="0"/>
                              </a:ext>
                            </a:extLst>
                          </a:blip>
                          <a:srcRect l="3512" t="3274" r="4061" b="7321"/>
                          <a:stretch/>
                        </pic:blipFill>
                        <pic:spPr bwMode="auto">
                          <a:xfrm rot="16200000">
                            <a:off x="0" y="0"/>
                            <a:ext cx="958850" cy="7442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1B1BEA">
              <w:rPr>
                <w:rFonts w:ascii="Times New Roman" w:hAnsi="Times New Roman" w:cs="Times New Roman"/>
              </w:rPr>
              <w:t>Caneta personalizada, confeccionada em plástico, na cor rosa, com detalhe em relevo no acionador. Tinta na cor azul. Impressão diretamente no corpo da caneta, sem utilização de adesivo, conforme arte disponibilizada para o tema Outubro Rosa. Dimensões aproximadas: 13,7 cm de altura e 1,5 cm de largura, com peso aproximado de 8 g. Área de impressão aproximada de 0,7 x 4,3 cm.</w:t>
            </w:r>
          </w:p>
          <w:p w14:paraId="2858779D" w14:textId="1745A7BA" w:rsidR="001B1BEA" w:rsidRPr="001B1BEA" w:rsidRDefault="001B1BEA" w:rsidP="001B1BEA">
            <w:pPr>
              <w:jc w:val="both"/>
              <w:rPr>
                <w:rFonts w:ascii="Times New Roman" w:hAnsi="Times New Roman" w:cs="Times New Roman"/>
                <w:i/>
                <w:iCs/>
                <w:sz w:val="16"/>
                <w:szCs w:val="16"/>
              </w:rPr>
            </w:pPr>
            <w:r w:rsidRPr="001B1BEA">
              <w:rPr>
                <w:rFonts w:ascii="Times New Roman" w:hAnsi="Times New Roman" w:cs="Times New Roman"/>
                <w:i/>
                <w:iCs/>
                <w:sz w:val="16"/>
                <w:szCs w:val="16"/>
              </w:rPr>
              <w:t xml:space="preserve">                         *Imagem Ilustrativa</w:t>
            </w:r>
          </w:p>
          <w:p w14:paraId="64F177E8" w14:textId="77777777" w:rsidR="001B1BEA" w:rsidRPr="001B1BEA" w:rsidRDefault="001B1BEA" w:rsidP="001B1BEA">
            <w:pPr>
              <w:jc w:val="both"/>
              <w:rPr>
                <w:rFonts w:ascii="Times New Roman" w:hAnsi="Times New Roman" w:cs="Times New Roman"/>
              </w:rPr>
            </w:pPr>
          </w:p>
        </w:tc>
        <w:tc>
          <w:tcPr>
            <w:tcW w:w="59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E91F020"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UND</w:t>
            </w:r>
          </w:p>
        </w:tc>
        <w:tc>
          <w:tcPr>
            <w:tcW w:w="7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B5C43B"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600</w:t>
            </w:r>
          </w:p>
        </w:tc>
        <w:tc>
          <w:tcPr>
            <w:tcW w:w="673" w:type="pct"/>
            <w:tcBorders>
              <w:top w:val="single" w:sz="4" w:space="0" w:color="000000"/>
              <w:left w:val="single" w:sz="4" w:space="0" w:color="000000"/>
              <w:bottom w:val="single" w:sz="4" w:space="0" w:color="000000"/>
              <w:right w:val="single" w:sz="4" w:space="0" w:color="000000"/>
            </w:tcBorders>
            <w:vAlign w:val="center"/>
          </w:tcPr>
          <w:p w14:paraId="7955C0FF" w14:textId="65FA2AE6" w:rsidR="001B1BEA" w:rsidRPr="001B1BEA" w:rsidRDefault="00610C9A" w:rsidP="001B1BEA">
            <w:pPr>
              <w:jc w:val="center"/>
              <w:rPr>
                <w:rFonts w:ascii="Times New Roman" w:hAnsi="Times New Roman" w:cs="Times New Roman"/>
              </w:rPr>
            </w:pPr>
            <w:r>
              <w:rPr>
                <w:rFonts w:ascii="Times New Roman" w:hAnsi="Times New Roman" w:cs="Times New Roman"/>
              </w:rPr>
              <w:t xml:space="preserve">R$ </w:t>
            </w:r>
            <w:r w:rsidR="000E627E">
              <w:rPr>
                <w:rFonts w:ascii="Times New Roman" w:hAnsi="Times New Roman" w:cs="Times New Roman"/>
              </w:rPr>
              <w:t>3,12</w:t>
            </w:r>
          </w:p>
        </w:tc>
        <w:tc>
          <w:tcPr>
            <w:tcW w:w="594" w:type="pct"/>
            <w:tcBorders>
              <w:top w:val="single" w:sz="4" w:space="0" w:color="000000"/>
              <w:left w:val="single" w:sz="4" w:space="0" w:color="000000"/>
              <w:bottom w:val="single" w:sz="4" w:space="0" w:color="000000"/>
              <w:right w:val="single" w:sz="4" w:space="0" w:color="000000"/>
            </w:tcBorders>
            <w:vAlign w:val="center"/>
          </w:tcPr>
          <w:p w14:paraId="55CC6662" w14:textId="61B02B23" w:rsidR="001B1BEA" w:rsidRPr="001B1BEA" w:rsidRDefault="00610C9A" w:rsidP="001B1BEA">
            <w:pPr>
              <w:jc w:val="center"/>
              <w:rPr>
                <w:rFonts w:ascii="Times New Roman" w:hAnsi="Times New Roman" w:cs="Times New Roman"/>
              </w:rPr>
            </w:pPr>
            <w:r>
              <w:rPr>
                <w:rFonts w:ascii="Times New Roman" w:hAnsi="Times New Roman" w:cs="Times New Roman"/>
              </w:rPr>
              <w:t>R$ 1.</w:t>
            </w:r>
            <w:r w:rsidR="000E627E">
              <w:rPr>
                <w:rFonts w:ascii="Times New Roman" w:hAnsi="Times New Roman" w:cs="Times New Roman"/>
              </w:rPr>
              <w:t>872,00</w:t>
            </w:r>
          </w:p>
        </w:tc>
      </w:tr>
      <w:tr w:rsidR="001B1BEA" w:rsidRPr="001B1BEA" w14:paraId="350C0516" w14:textId="1D8094D2" w:rsidTr="00610C9A">
        <w:tc>
          <w:tcPr>
            <w:tcW w:w="3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B7DF75"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3</w:t>
            </w:r>
          </w:p>
        </w:tc>
        <w:tc>
          <w:tcPr>
            <w:tcW w:w="20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4504A" w14:textId="7459FF4F" w:rsidR="001B1BEA" w:rsidRPr="001B1BEA" w:rsidRDefault="001B1BEA" w:rsidP="001B1BEA">
            <w:pPr>
              <w:jc w:val="both"/>
              <w:rPr>
                <w:rFonts w:ascii="Times New Roman" w:hAnsi="Times New Roman" w:cs="Times New Roman"/>
              </w:rPr>
            </w:pPr>
            <w:r w:rsidRPr="001B1BEA">
              <w:rPr>
                <w:rFonts w:ascii="Times New Roman" w:hAnsi="Times New Roman" w:cs="Times New Roman"/>
              </w:rPr>
              <w:t xml:space="preserve">Escova de cabelo </w:t>
            </w:r>
            <w:proofErr w:type="spellStart"/>
            <w:r w:rsidRPr="001B1BEA">
              <w:rPr>
                <w:rFonts w:ascii="Times New Roman" w:hAnsi="Times New Roman" w:cs="Times New Roman"/>
              </w:rPr>
              <w:t>desembaraçante</w:t>
            </w:r>
            <w:proofErr w:type="spellEnd"/>
            <w:r w:rsidRPr="001B1BEA">
              <w:rPr>
                <w:rFonts w:ascii="Times New Roman" w:hAnsi="Times New Roman" w:cs="Times New Roman"/>
              </w:rPr>
              <w:t xml:space="preserve"> personalizada. Desembaraça os fios sem puxar, quebrar e danificar. Pode ser usada em cabelos úmidos e secos. Medidas aproximadas de 18 x 7 cm. Na cor </w:t>
            </w:r>
            <w:proofErr w:type="spellStart"/>
            <w:r w:rsidRPr="001B1BEA">
              <w:rPr>
                <w:rFonts w:ascii="Times New Roman" w:hAnsi="Times New Roman" w:cs="Times New Roman"/>
              </w:rPr>
              <w:t>pink</w:t>
            </w:r>
            <w:proofErr w:type="spellEnd"/>
            <w:r w:rsidRPr="001B1BEA">
              <w:rPr>
                <w:rFonts w:ascii="Times New Roman" w:hAnsi="Times New Roman" w:cs="Times New Roman"/>
              </w:rPr>
              <w:t xml:space="preserve">, conforme arte disponibilizada para o tema Outubro Rosa e personalizado com a seguinte frase “Ei garota Se toca!! </w:t>
            </w:r>
            <w:r w:rsidRPr="001B1BEA">
              <w:rPr>
                <w:rFonts w:ascii="Segoe UI Emoji" w:hAnsi="Segoe UI Emoji" w:cs="Segoe UI Emoji"/>
              </w:rPr>
              <w:t>🎀</w:t>
            </w:r>
            <w:r w:rsidRPr="001B1BEA">
              <w:rPr>
                <w:rFonts w:ascii="Times New Roman" w:hAnsi="Times New Roman" w:cs="Times New Roman"/>
              </w:rPr>
              <w:t>”</w:t>
            </w:r>
          </w:p>
          <w:p w14:paraId="0A88F6FC" w14:textId="3BA4722F" w:rsidR="001B1BEA" w:rsidRPr="001B1BEA" w:rsidRDefault="001B1BEA" w:rsidP="001B1BEA">
            <w:pPr>
              <w:jc w:val="both"/>
              <w:rPr>
                <w:rFonts w:ascii="Times New Roman" w:hAnsi="Times New Roman" w:cs="Times New Roman"/>
              </w:rPr>
            </w:pPr>
            <w:r w:rsidRPr="001B1BEA">
              <w:rPr>
                <w:rFonts w:ascii="Times New Roman" w:hAnsi="Times New Roman" w:cs="Times New Roman"/>
                <w:noProof/>
              </w:rPr>
              <w:drawing>
                <wp:anchor distT="0" distB="0" distL="114300" distR="114300" simplePos="0" relativeHeight="251671552" behindDoc="1" locked="0" layoutInCell="1" allowOverlap="1" wp14:anchorId="097211D5" wp14:editId="4ED2108F">
                  <wp:simplePos x="0" y="0"/>
                  <wp:positionH relativeFrom="column">
                    <wp:posOffset>595630</wp:posOffset>
                  </wp:positionH>
                  <wp:positionV relativeFrom="paragraph">
                    <wp:posOffset>158750</wp:posOffset>
                  </wp:positionV>
                  <wp:extent cx="1009650" cy="972185"/>
                  <wp:effectExtent l="0" t="0" r="0" b="0"/>
                  <wp:wrapTight wrapText="bothSides">
                    <wp:wrapPolygon edited="0">
                      <wp:start x="14264" y="0"/>
                      <wp:lineTo x="4483" y="0"/>
                      <wp:lineTo x="1630" y="1693"/>
                      <wp:lineTo x="2445" y="13544"/>
                      <wp:lineTo x="3260" y="20316"/>
                      <wp:lineTo x="4075" y="21163"/>
                      <wp:lineTo x="17117" y="21163"/>
                      <wp:lineTo x="17932" y="20316"/>
                      <wp:lineTo x="19155" y="13544"/>
                      <wp:lineTo x="19970" y="3386"/>
                      <wp:lineTo x="18340" y="423"/>
                      <wp:lineTo x="16302" y="0"/>
                      <wp:lineTo x="14264"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pic:cNvPicPr/>
                        </pic:nvPicPr>
                        <pic:blipFill rotWithShape="1">
                          <a:blip r:embed="rId9" cstate="print">
                            <a:extLst>
                              <a:ext uri="{28A0092B-C50C-407E-A947-70E740481C1C}">
                                <a14:useLocalDpi xmlns:a14="http://schemas.microsoft.com/office/drawing/2010/main" val="0"/>
                              </a:ext>
                            </a:extLst>
                          </a:blip>
                          <a:srcRect b="3521"/>
                          <a:stretch/>
                        </pic:blipFill>
                        <pic:spPr bwMode="auto">
                          <a:xfrm>
                            <a:off x="0" y="0"/>
                            <a:ext cx="1009650" cy="9721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377DBB1" w14:textId="12E310FF" w:rsidR="001B1BEA" w:rsidRPr="001B1BEA" w:rsidRDefault="001B1BEA" w:rsidP="001B1BEA">
            <w:pPr>
              <w:jc w:val="both"/>
              <w:rPr>
                <w:rFonts w:ascii="Times New Roman" w:hAnsi="Times New Roman" w:cs="Times New Roman"/>
              </w:rPr>
            </w:pPr>
          </w:p>
          <w:p w14:paraId="6833ED57" w14:textId="346A1E1C" w:rsidR="001B1BEA" w:rsidRPr="001B1BEA" w:rsidRDefault="001B1BEA" w:rsidP="001B1BEA">
            <w:pPr>
              <w:jc w:val="both"/>
              <w:rPr>
                <w:rFonts w:ascii="Times New Roman" w:hAnsi="Times New Roman" w:cs="Times New Roman"/>
              </w:rPr>
            </w:pPr>
          </w:p>
          <w:p w14:paraId="2B250CDB" w14:textId="3275A222" w:rsidR="001B1BEA" w:rsidRPr="001B1BEA" w:rsidRDefault="001B1BEA" w:rsidP="001B1BEA">
            <w:pPr>
              <w:jc w:val="both"/>
              <w:rPr>
                <w:rFonts w:ascii="Times New Roman" w:hAnsi="Times New Roman" w:cs="Times New Roman"/>
              </w:rPr>
            </w:pPr>
          </w:p>
          <w:p w14:paraId="476AF6C3" w14:textId="77777777" w:rsidR="001B1BEA" w:rsidRPr="001B1BEA" w:rsidRDefault="001B1BEA" w:rsidP="001B1BEA">
            <w:pPr>
              <w:jc w:val="both"/>
              <w:rPr>
                <w:rFonts w:ascii="Times New Roman" w:hAnsi="Times New Roman" w:cs="Times New Roman"/>
              </w:rPr>
            </w:pPr>
          </w:p>
          <w:p w14:paraId="6D89826F" w14:textId="77777777" w:rsidR="001B1BEA" w:rsidRPr="001B1BEA" w:rsidRDefault="001B1BEA" w:rsidP="001B1BEA">
            <w:pPr>
              <w:jc w:val="both"/>
              <w:rPr>
                <w:rFonts w:ascii="Times New Roman" w:hAnsi="Times New Roman" w:cs="Times New Roman"/>
              </w:rPr>
            </w:pPr>
          </w:p>
          <w:p w14:paraId="4F5DD63B" w14:textId="77777777" w:rsidR="001B1BEA" w:rsidRPr="001B1BEA" w:rsidRDefault="001B1BEA" w:rsidP="001B1BEA">
            <w:pPr>
              <w:jc w:val="both"/>
              <w:rPr>
                <w:rFonts w:ascii="Times New Roman" w:hAnsi="Times New Roman" w:cs="Times New Roman"/>
              </w:rPr>
            </w:pPr>
          </w:p>
          <w:p w14:paraId="5DF083A7" w14:textId="1CBBB22D" w:rsidR="001B1BEA" w:rsidRPr="001B1BEA" w:rsidRDefault="001B1BEA" w:rsidP="001B1BEA">
            <w:pPr>
              <w:jc w:val="both"/>
              <w:rPr>
                <w:rFonts w:ascii="Times New Roman" w:hAnsi="Times New Roman" w:cs="Times New Roman"/>
                <w:i/>
                <w:iCs/>
                <w:sz w:val="16"/>
                <w:szCs w:val="16"/>
              </w:rPr>
            </w:pPr>
            <w:r w:rsidRPr="001B1BEA">
              <w:rPr>
                <w:rFonts w:ascii="Times New Roman" w:hAnsi="Times New Roman" w:cs="Times New Roman"/>
                <w:i/>
                <w:iCs/>
                <w:sz w:val="16"/>
                <w:szCs w:val="16"/>
              </w:rPr>
              <w:t xml:space="preserve">                       </w:t>
            </w:r>
            <w:r>
              <w:rPr>
                <w:rFonts w:ascii="Times New Roman" w:hAnsi="Times New Roman" w:cs="Times New Roman"/>
                <w:i/>
                <w:iCs/>
                <w:sz w:val="16"/>
                <w:szCs w:val="16"/>
              </w:rPr>
              <w:t xml:space="preserve"> </w:t>
            </w:r>
            <w:r w:rsidRPr="001B1BEA">
              <w:rPr>
                <w:rFonts w:ascii="Times New Roman" w:hAnsi="Times New Roman" w:cs="Times New Roman"/>
                <w:i/>
                <w:iCs/>
                <w:sz w:val="16"/>
                <w:szCs w:val="16"/>
              </w:rPr>
              <w:t>*Imagem Ilustrativa</w:t>
            </w:r>
          </w:p>
          <w:p w14:paraId="6EF77EEC" w14:textId="77777777" w:rsidR="001B1BEA" w:rsidRPr="001B1BEA" w:rsidRDefault="001B1BEA" w:rsidP="001B1BEA">
            <w:pPr>
              <w:jc w:val="both"/>
              <w:rPr>
                <w:rFonts w:ascii="Times New Roman" w:hAnsi="Times New Roman" w:cs="Times New Roman"/>
              </w:rPr>
            </w:pPr>
          </w:p>
        </w:tc>
        <w:tc>
          <w:tcPr>
            <w:tcW w:w="59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7CD1B19"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UND</w:t>
            </w:r>
          </w:p>
        </w:tc>
        <w:tc>
          <w:tcPr>
            <w:tcW w:w="7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954F33"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600</w:t>
            </w:r>
          </w:p>
        </w:tc>
        <w:tc>
          <w:tcPr>
            <w:tcW w:w="673" w:type="pct"/>
            <w:tcBorders>
              <w:top w:val="single" w:sz="4" w:space="0" w:color="000000"/>
              <w:left w:val="single" w:sz="4" w:space="0" w:color="000000"/>
              <w:bottom w:val="single" w:sz="4" w:space="0" w:color="000000"/>
              <w:right w:val="single" w:sz="4" w:space="0" w:color="000000"/>
            </w:tcBorders>
            <w:vAlign w:val="center"/>
          </w:tcPr>
          <w:p w14:paraId="6AF91B2D" w14:textId="52062A17" w:rsidR="001B1BEA" w:rsidRPr="001B1BEA" w:rsidRDefault="00610C9A" w:rsidP="001B1BEA">
            <w:pPr>
              <w:jc w:val="center"/>
              <w:rPr>
                <w:rFonts w:ascii="Times New Roman" w:hAnsi="Times New Roman" w:cs="Times New Roman"/>
              </w:rPr>
            </w:pPr>
            <w:r>
              <w:rPr>
                <w:rFonts w:ascii="Times New Roman" w:hAnsi="Times New Roman" w:cs="Times New Roman"/>
              </w:rPr>
              <w:t>R$ 9,90</w:t>
            </w:r>
          </w:p>
        </w:tc>
        <w:tc>
          <w:tcPr>
            <w:tcW w:w="594" w:type="pct"/>
            <w:tcBorders>
              <w:top w:val="single" w:sz="4" w:space="0" w:color="000000"/>
              <w:left w:val="single" w:sz="4" w:space="0" w:color="000000"/>
              <w:bottom w:val="single" w:sz="4" w:space="0" w:color="000000"/>
              <w:right w:val="single" w:sz="4" w:space="0" w:color="000000"/>
            </w:tcBorders>
            <w:vAlign w:val="center"/>
          </w:tcPr>
          <w:p w14:paraId="68DA003F" w14:textId="71186891" w:rsidR="001B1BEA" w:rsidRPr="001B1BEA" w:rsidRDefault="00610C9A" w:rsidP="001B1BEA">
            <w:pPr>
              <w:jc w:val="center"/>
              <w:rPr>
                <w:rFonts w:ascii="Times New Roman" w:hAnsi="Times New Roman" w:cs="Times New Roman"/>
              </w:rPr>
            </w:pPr>
            <w:r>
              <w:rPr>
                <w:rFonts w:ascii="Times New Roman" w:hAnsi="Times New Roman" w:cs="Times New Roman"/>
              </w:rPr>
              <w:t>R$ 5.940,00</w:t>
            </w:r>
          </w:p>
        </w:tc>
      </w:tr>
      <w:tr w:rsidR="001B1BEA" w:rsidRPr="001B1BEA" w14:paraId="6354EF4A" w14:textId="0E48676D" w:rsidTr="00610C9A">
        <w:tc>
          <w:tcPr>
            <w:tcW w:w="36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2BE142"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4</w:t>
            </w:r>
          </w:p>
        </w:tc>
        <w:tc>
          <w:tcPr>
            <w:tcW w:w="2019"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6D574D" w14:textId="77777777" w:rsidR="001B1BEA" w:rsidRPr="001B1BEA" w:rsidRDefault="001B1BEA" w:rsidP="001B1BEA">
            <w:pPr>
              <w:jc w:val="both"/>
              <w:rPr>
                <w:rFonts w:ascii="Times New Roman" w:hAnsi="Times New Roman" w:cs="Times New Roman"/>
              </w:rPr>
            </w:pPr>
            <w:r w:rsidRPr="001B1BEA">
              <w:rPr>
                <w:rFonts w:ascii="Times New Roman" w:hAnsi="Times New Roman" w:cs="Times New Roman"/>
                <w:b/>
                <w:bCs/>
              </w:rPr>
              <w:t>Kit Fitness Personalizado</w:t>
            </w:r>
            <w:r w:rsidRPr="001B1BEA">
              <w:rPr>
                <w:rFonts w:ascii="Times New Roman" w:hAnsi="Times New Roman" w:cs="Times New Roman"/>
              </w:rPr>
              <w:t>, contendo 03 (três) peças, composto pelos seguintes itens:</w:t>
            </w:r>
          </w:p>
          <w:p w14:paraId="64BAF2E5" w14:textId="77777777" w:rsidR="001B1BEA" w:rsidRPr="001B1BEA" w:rsidRDefault="001B1BEA" w:rsidP="001B1BEA">
            <w:pPr>
              <w:numPr>
                <w:ilvl w:val="0"/>
                <w:numId w:val="15"/>
              </w:numPr>
              <w:jc w:val="both"/>
              <w:rPr>
                <w:rFonts w:ascii="Times New Roman" w:hAnsi="Times New Roman" w:cs="Times New Roman"/>
              </w:rPr>
            </w:pPr>
            <w:r w:rsidRPr="001B1BEA">
              <w:rPr>
                <w:rFonts w:ascii="Times New Roman" w:hAnsi="Times New Roman" w:cs="Times New Roman"/>
                <w:b/>
                <w:bCs/>
              </w:rPr>
              <w:t xml:space="preserve">01 (uma) </w:t>
            </w:r>
            <w:proofErr w:type="spellStart"/>
            <w:r w:rsidRPr="001B1BEA">
              <w:rPr>
                <w:rFonts w:ascii="Times New Roman" w:hAnsi="Times New Roman" w:cs="Times New Roman"/>
                <w:b/>
                <w:bCs/>
              </w:rPr>
              <w:t>sacochila</w:t>
            </w:r>
            <w:proofErr w:type="spellEnd"/>
            <w:r w:rsidRPr="001B1BEA">
              <w:rPr>
                <w:rFonts w:ascii="Times New Roman" w:hAnsi="Times New Roman" w:cs="Times New Roman"/>
                <w:b/>
                <w:bCs/>
              </w:rPr>
              <w:t xml:space="preserve"> personalizada</w:t>
            </w:r>
            <w:r w:rsidRPr="001B1BEA">
              <w:rPr>
                <w:rFonts w:ascii="Times New Roman" w:hAnsi="Times New Roman" w:cs="Times New Roman"/>
              </w:rPr>
              <w:t>, confeccionada em material nylon impermeável, com dimensões aproximadas de 40 cm x 33 cm, adequada para acondicionamento e transporte de objetos pessoais.</w:t>
            </w:r>
          </w:p>
          <w:p w14:paraId="730537CB" w14:textId="77777777" w:rsidR="001B1BEA" w:rsidRPr="001B1BEA" w:rsidRDefault="001B1BEA" w:rsidP="001B1BEA">
            <w:pPr>
              <w:numPr>
                <w:ilvl w:val="0"/>
                <w:numId w:val="15"/>
              </w:numPr>
              <w:jc w:val="both"/>
              <w:rPr>
                <w:rFonts w:ascii="Times New Roman" w:hAnsi="Times New Roman" w:cs="Times New Roman"/>
              </w:rPr>
            </w:pPr>
            <w:r w:rsidRPr="001B1BEA">
              <w:rPr>
                <w:rFonts w:ascii="Times New Roman" w:hAnsi="Times New Roman" w:cs="Times New Roman"/>
                <w:b/>
                <w:bCs/>
              </w:rPr>
              <w:lastRenderedPageBreak/>
              <w:t>01 (uma) garrafa tipo squeeze</w:t>
            </w:r>
            <w:r w:rsidRPr="001B1BEA">
              <w:rPr>
                <w:rFonts w:ascii="Times New Roman" w:hAnsi="Times New Roman" w:cs="Times New Roman"/>
              </w:rPr>
              <w:t xml:space="preserve"> personalizada, confeccionada em metal, com capacidade mínima de 1 (um) litro.</w:t>
            </w:r>
          </w:p>
          <w:p w14:paraId="2A3A6993" w14:textId="77777777" w:rsidR="001B1BEA" w:rsidRPr="001B1BEA" w:rsidRDefault="001B1BEA" w:rsidP="001B1BEA">
            <w:pPr>
              <w:numPr>
                <w:ilvl w:val="0"/>
                <w:numId w:val="15"/>
              </w:numPr>
              <w:jc w:val="both"/>
              <w:rPr>
                <w:rFonts w:ascii="Times New Roman" w:hAnsi="Times New Roman" w:cs="Times New Roman"/>
              </w:rPr>
            </w:pPr>
            <w:r w:rsidRPr="001B1BEA">
              <w:rPr>
                <w:rFonts w:ascii="Times New Roman" w:hAnsi="Times New Roman" w:cs="Times New Roman"/>
                <w:b/>
                <w:bCs/>
              </w:rPr>
              <w:t>01 (uma) toalha personalizada</w:t>
            </w:r>
            <w:r w:rsidRPr="001B1BEA">
              <w:rPr>
                <w:rFonts w:ascii="Times New Roman" w:hAnsi="Times New Roman" w:cs="Times New Roman"/>
              </w:rPr>
              <w:t>, confeccionada em 100% algodão, com dimensões aproximadas de 79 cm x 29 cm.</w:t>
            </w:r>
          </w:p>
          <w:p w14:paraId="1DF0E593" w14:textId="77777777" w:rsidR="001B1BEA" w:rsidRPr="001B1BEA" w:rsidRDefault="001B1BEA" w:rsidP="001B1BEA">
            <w:pPr>
              <w:jc w:val="both"/>
              <w:rPr>
                <w:rFonts w:ascii="Times New Roman" w:hAnsi="Times New Roman" w:cs="Times New Roman"/>
              </w:rPr>
            </w:pPr>
          </w:p>
          <w:p w14:paraId="3DA40295" w14:textId="3DEBCF33" w:rsidR="001B1BEA" w:rsidRPr="001B1BEA" w:rsidRDefault="001B1BEA" w:rsidP="001B1BEA">
            <w:pPr>
              <w:jc w:val="both"/>
              <w:rPr>
                <w:rFonts w:ascii="Times New Roman" w:hAnsi="Times New Roman" w:cs="Times New Roman"/>
              </w:rPr>
            </w:pPr>
            <w:r w:rsidRPr="001B1BEA">
              <w:rPr>
                <w:rFonts w:ascii="Times New Roman" w:hAnsi="Times New Roman" w:cs="Times New Roman"/>
              </w:rPr>
              <w:t>Todos os itens que compõem o kit deverão ser personalizados conforme cor e arte/layout a serem fornecidos posteriormente pela contratante, respeitando as especificações, cores, logotipos e demais elementos constantes na arte aprovada.</w:t>
            </w:r>
          </w:p>
          <w:p w14:paraId="5803E139" w14:textId="1A78B27E" w:rsidR="001B1BEA" w:rsidRPr="001B1BEA" w:rsidRDefault="001B1BEA" w:rsidP="001B1BEA">
            <w:pPr>
              <w:jc w:val="both"/>
              <w:rPr>
                <w:rFonts w:ascii="Times New Roman" w:hAnsi="Times New Roman" w:cs="Times New Roman"/>
                <w:i/>
                <w:iCs/>
              </w:rPr>
            </w:pPr>
            <w:r w:rsidRPr="001B1BEA">
              <w:rPr>
                <w:rFonts w:ascii="Times New Roman" w:hAnsi="Times New Roman" w:cs="Times New Roman"/>
                <w:b/>
                <w:noProof/>
              </w:rPr>
              <w:drawing>
                <wp:anchor distT="0" distB="0" distL="114300" distR="114300" simplePos="0" relativeHeight="251672576" behindDoc="0" locked="0" layoutInCell="1" allowOverlap="1" wp14:anchorId="6B4972D7" wp14:editId="36E8C664">
                  <wp:simplePos x="0" y="0"/>
                  <wp:positionH relativeFrom="column">
                    <wp:posOffset>548005</wp:posOffset>
                  </wp:positionH>
                  <wp:positionV relativeFrom="paragraph">
                    <wp:posOffset>86360</wp:posOffset>
                  </wp:positionV>
                  <wp:extent cx="1095375" cy="1095375"/>
                  <wp:effectExtent l="0" t="0" r="9525" b="9525"/>
                  <wp:wrapSquare wrapText="bothSides"/>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5"/>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95375" cy="1095375"/>
                          </a:xfrm>
                          <a:prstGeom prst="rect">
                            <a:avLst/>
                          </a:prstGeom>
                        </pic:spPr>
                      </pic:pic>
                    </a:graphicData>
                  </a:graphic>
                  <wp14:sizeRelH relativeFrom="margin">
                    <wp14:pctWidth>0</wp14:pctWidth>
                  </wp14:sizeRelH>
                  <wp14:sizeRelV relativeFrom="margin">
                    <wp14:pctHeight>0</wp14:pctHeight>
                  </wp14:sizeRelV>
                </wp:anchor>
              </w:drawing>
            </w:r>
            <w:r w:rsidRPr="001B1BEA">
              <w:rPr>
                <w:rFonts w:ascii="Times New Roman" w:hAnsi="Times New Roman" w:cs="Times New Roman"/>
                <w:i/>
                <w:iCs/>
              </w:rPr>
              <w:t xml:space="preserve">                                          </w:t>
            </w:r>
          </w:p>
          <w:p w14:paraId="27E43268" w14:textId="77777777" w:rsidR="001B1BEA" w:rsidRPr="001B1BEA" w:rsidRDefault="001B1BEA" w:rsidP="001B1BEA">
            <w:pPr>
              <w:jc w:val="both"/>
              <w:rPr>
                <w:rFonts w:ascii="Times New Roman" w:hAnsi="Times New Roman" w:cs="Times New Roman"/>
                <w:i/>
                <w:iCs/>
              </w:rPr>
            </w:pPr>
          </w:p>
          <w:p w14:paraId="786E8C6E" w14:textId="77777777" w:rsidR="001B1BEA" w:rsidRPr="001B1BEA" w:rsidRDefault="001B1BEA" w:rsidP="001B1BEA">
            <w:pPr>
              <w:jc w:val="both"/>
              <w:rPr>
                <w:rFonts w:ascii="Times New Roman" w:hAnsi="Times New Roman" w:cs="Times New Roman"/>
                <w:i/>
                <w:iCs/>
              </w:rPr>
            </w:pPr>
          </w:p>
          <w:p w14:paraId="440E5132" w14:textId="77777777" w:rsidR="001B1BEA" w:rsidRPr="001B1BEA" w:rsidRDefault="001B1BEA" w:rsidP="001B1BEA">
            <w:pPr>
              <w:jc w:val="both"/>
              <w:rPr>
                <w:rFonts w:ascii="Times New Roman" w:hAnsi="Times New Roman" w:cs="Times New Roman"/>
                <w:i/>
                <w:iCs/>
              </w:rPr>
            </w:pPr>
          </w:p>
          <w:p w14:paraId="744DC11B" w14:textId="77777777" w:rsidR="001B1BEA" w:rsidRPr="001B1BEA" w:rsidRDefault="001B1BEA" w:rsidP="001B1BEA">
            <w:pPr>
              <w:jc w:val="both"/>
              <w:rPr>
                <w:rFonts w:ascii="Times New Roman" w:hAnsi="Times New Roman" w:cs="Times New Roman"/>
                <w:i/>
                <w:iCs/>
              </w:rPr>
            </w:pPr>
          </w:p>
          <w:p w14:paraId="65F60FC2" w14:textId="77777777" w:rsidR="001B1BEA" w:rsidRPr="001B1BEA" w:rsidRDefault="001B1BEA" w:rsidP="001B1BEA">
            <w:pPr>
              <w:jc w:val="both"/>
              <w:rPr>
                <w:rFonts w:ascii="Times New Roman" w:hAnsi="Times New Roman" w:cs="Times New Roman"/>
                <w:i/>
                <w:iCs/>
              </w:rPr>
            </w:pPr>
          </w:p>
          <w:p w14:paraId="1F891C34" w14:textId="77777777" w:rsidR="001B1BEA" w:rsidRPr="001B1BEA" w:rsidRDefault="001B1BEA" w:rsidP="001B1BEA">
            <w:pPr>
              <w:jc w:val="both"/>
              <w:rPr>
                <w:rFonts w:ascii="Times New Roman" w:hAnsi="Times New Roman" w:cs="Times New Roman"/>
                <w:i/>
                <w:iCs/>
              </w:rPr>
            </w:pPr>
          </w:p>
          <w:p w14:paraId="49A92FDC" w14:textId="77777777" w:rsidR="001B1BEA" w:rsidRDefault="001B1BEA" w:rsidP="001B1BEA">
            <w:pPr>
              <w:jc w:val="both"/>
              <w:rPr>
                <w:rFonts w:ascii="Times New Roman" w:hAnsi="Times New Roman" w:cs="Times New Roman"/>
                <w:i/>
                <w:iCs/>
                <w:sz w:val="16"/>
                <w:szCs w:val="16"/>
              </w:rPr>
            </w:pPr>
            <w:r w:rsidRPr="001B1BEA">
              <w:rPr>
                <w:rFonts w:ascii="Times New Roman" w:hAnsi="Times New Roman" w:cs="Times New Roman"/>
                <w:i/>
                <w:iCs/>
              </w:rPr>
              <w:t xml:space="preserve">                </w:t>
            </w:r>
            <w:r w:rsidRPr="001B1BEA">
              <w:rPr>
                <w:rFonts w:ascii="Times New Roman" w:hAnsi="Times New Roman" w:cs="Times New Roman"/>
                <w:i/>
                <w:iCs/>
                <w:sz w:val="16"/>
                <w:szCs w:val="16"/>
              </w:rPr>
              <w:t xml:space="preserve"> *Imagem Ilustrativa</w:t>
            </w:r>
          </w:p>
          <w:p w14:paraId="6A0BBC0C" w14:textId="2AD1B212" w:rsidR="001B1BEA" w:rsidRPr="001B1BEA" w:rsidRDefault="001B1BEA" w:rsidP="001B1BEA">
            <w:pPr>
              <w:jc w:val="both"/>
              <w:rPr>
                <w:rFonts w:ascii="Times New Roman" w:hAnsi="Times New Roman" w:cs="Times New Roman"/>
                <w:i/>
                <w:iCs/>
              </w:rPr>
            </w:pPr>
          </w:p>
        </w:tc>
        <w:tc>
          <w:tcPr>
            <w:tcW w:w="590"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3A0B4C"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lastRenderedPageBreak/>
              <w:t>KIT</w:t>
            </w:r>
          </w:p>
        </w:tc>
        <w:tc>
          <w:tcPr>
            <w:tcW w:w="754"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054E0" w14:textId="77777777" w:rsidR="001B1BEA" w:rsidRPr="001B1BEA" w:rsidRDefault="001B1BEA" w:rsidP="001B1BEA">
            <w:pPr>
              <w:jc w:val="center"/>
              <w:rPr>
                <w:rFonts w:ascii="Times New Roman" w:hAnsi="Times New Roman" w:cs="Times New Roman"/>
              </w:rPr>
            </w:pPr>
            <w:r w:rsidRPr="001B1BEA">
              <w:rPr>
                <w:rFonts w:ascii="Times New Roman" w:hAnsi="Times New Roman" w:cs="Times New Roman"/>
              </w:rPr>
              <w:t>250</w:t>
            </w:r>
          </w:p>
        </w:tc>
        <w:tc>
          <w:tcPr>
            <w:tcW w:w="673" w:type="pct"/>
            <w:tcBorders>
              <w:top w:val="single" w:sz="4" w:space="0" w:color="000000"/>
              <w:left w:val="single" w:sz="4" w:space="0" w:color="000000"/>
              <w:bottom w:val="single" w:sz="4" w:space="0" w:color="000000"/>
              <w:right w:val="single" w:sz="4" w:space="0" w:color="000000"/>
            </w:tcBorders>
            <w:vAlign w:val="center"/>
          </w:tcPr>
          <w:p w14:paraId="68F9238F" w14:textId="77BC1EBC" w:rsidR="001B1BEA" w:rsidRPr="001B1BEA" w:rsidRDefault="00610C9A" w:rsidP="001B1BEA">
            <w:pPr>
              <w:jc w:val="center"/>
              <w:rPr>
                <w:rFonts w:ascii="Times New Roman" w:hAnsi="Times New Roman" w:cs="Times New Roman"/>
              </w:rPr>
            </w:pPr>
            <w:r>
              <w:rPr>
                <w:rFonts w:ascii="Times New Roman" w:hAnsi="Times New Roman" w:cs="Times New Roman"/>
              </w:rPr>
              <w:t>R$ 71,95</w:t>
            </w:r>
          </w:p>
        </w:tc>
        <w:tc>
          <w:tcPr>
            <w:tcW w:w="594" w:type="pct"/>
            <w:tcBorders>
              <w:top w:val="single" w:sz="4" w:space="0" w:color="000000"/>
              <w:left w:val="single" w:sz="4" w:space="0" w:color="000000"/>
              <w:bottom w:val="single" w:sz="4" w:space="0" w:color="000000"/>
              <w:right w:val="single" w:sz="4" w:space="0" w:color="000000"/>
            </w:tcBorders>
            <w:vAlign w:val="center"/>
          </w:tcPr>
          <w:p w14:paraId="0AB481B7" w14:textId="2ABDB5AD" w:rsidR="001B1BEA" w:rsidRPr="001B1BEA" w:rsidRDefault="00610C9A" w:rsidP="001B1BEA">
            <w:pPr>
              <w:jc w:val="center"/>
              <w:rPr>
                <w:rFonts w:ascii="Times New Roman" w:hAnsi="Times New Roman" w:cs="Times New Roman"/>
              </w:rPr>
            </w:pPr>
            <w:r>
              <w:rPr>
                <w:rFonts w:ascii="Times New Roman" w:hAnsi="Times New Roman" w:cs="Times New Roman"/>
              </w:rPr>
              <w:t xml:space="preserve">R$ </w:t>
            </w:r>
            <w:r w:rsidR="00A27F96">
              <w:rPr>
                <w:rFonts w:ascii="Times New Roman" w:hAnsi="Times New Roman" w:cs="Times New Roman"/>
              </w:rPr>
              <w:t>17.987,50</w:t>
            </w:r>
          </w:p>
        </w:tc>
      </w:tr>
      <w:tr w:rsidR="00610C9A" w:rsidRPr="001B1BEA" w14:paraId="21F22874" w14:textId="77777777" w:rsidTr="00D8731C">
        <w:trPr>
          <w:trHeight w:val="716"/>
        </w:trPr>
        <w:tc>
          <w:tcPr>
            <w:tcW w:w="4403" w:type="pct"/>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6976C6" w14:textId="5C5E09B1" w:rsidR="00610C9A" w:rsidRPr="001B1BEA" w:rsidRDefault="00610C9A" w:rsidP="00610C9A">
            <w:pPr>
              <w:jc w:val="right"/>
              <w:rPr>
                <w:rFonts w:ascii="Times New Roman" w:hAnsi="Times New Roman" w:cs="Times New Roman"/>
              </w:rPr>
            </w:pPr>
            <w:r>
              <w:rPr>
                <w:rFonts w:ascii="Times New Roman" w:hAnsi="Times New Roman" w:cs="Times New Roman"/>
              </w:rPr>
              <w:t>Total Geral:</w:t>
            </w:r>
          </w:p>
        </w:tc>
        <w:tc>
          <w:tcPr>
            <w:tcW w:w="597" w:type="pc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FE5ED3" w14:textId="596EBBCB" w:rsidR="00610C9A" w:rsidRPr="00D8731C" w:rsidRDefault="00610C9A" w:rsidP="00D8731C">
            <w:pPr>
              <w:jc w:val="center"/>
              <w:rPr>
                <w:rFonts w:ascii="Times New Roman" w:hAnsi="Times New Roman" w:cs="Times New Roman"/>
              </w:rPr>
            </w:pPr>
            <w:r w:rsidRPr="00D8731C">
              <w:rPr>
                <w:rFonts w:ascii="Times New Roman" w:hAnsi="Times New Roman" w:cs="Times New Roman"/>
              </w:rPr>
              <w:t xml:space="preserve">R$ </w:t>
            </w:r>
            <w:bookmarkStart w:id="0" w:name="_Hlk240357224"/>
            <w:r w:rsidR="00D8731C" w:rsidRPr="00D8731C">
              <w:rPr>
                <w:rFonts w:ascii="Times New Roman" w:hAnsi="Times New Roman" w:cs="Times New Roman"/>
              </w:rPr>
              <w:t>37.</w:t>
            </w:r>
            <w:bookmarkEnd w:id="0"/>
            <w:r w:rsidR="000E627E">
              <w:rPr>
                <w:rFonts w:ascii="Times New Roman" w:hAnsi="Times New Roman" w:cs="Times New Roman"/>
              </w:rPr>
              <w:t>787,50</w:t>
            </w:r>
          </w:p>
        </w:tc>
      </w:tr>
    </w:tbl>
    <w:p w14:paraId="5267C366" w14:textId="77777777" w:rsidR="00873EEF" w:rsidRPr="00231CEB" w:rsidRDefault="00873EEF" w:rsidP="00873EEF">
      <w:pPr>
        <w:jc w:val="both"/>
        <w:rPr>
          <w:rFonts w:ascii="Times New Roman" w:hAnsi="Times New Roman" w:cs="Times New Roman"/>
        </w:rPr>
      </w:pPr>
    </w:p>
    <w:p w14:paraId="5D62ED29" w14:textId="72796CAE"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Especificações: </w:t>
      </w:r>
    </w:p>
    <w:p w14:paraId="6C64CE79" w14:textId="763A280A" w:rsidR="00873EEF" w:rsidRPr="00D810F4" w:rsidRDefault="00D810F4" w:rsidP="00873EEF">
      <w:pPr>
        <w:jc w:val="both"/>
        <w:rPr>
          <w:rFonts w:ascii="Times New Roman" w:hAnsi="Times New Roman" w:cs="Times New Roman"/>
        </w:rPr>
      </w:pPr>
      <w:r w:rsidRPr="00D810F4">
        <w:rPr>
          <w:rFonts w:ascii="Times New Roman" w:hAnsi="Times New Roman" w:cs="Times New Roman"/>
        </w:rPr>
        <w:t>Em acordo com as especificações constantes nas descrições dos itens do presente Termo de Referência.</w:t>
      </w:r>
    </w:p>
    <w:p w14:paraId="2DC17435" w14:textId="77777777" w:rsidR="00D810F4" w:rsidRPr="00231CEB" w:rsidRDefault="00D810F4" w:rsidP="00873EEF">
      <w:pPr>
        <w:jc w:val="both"/>
        <w:rPr>
          <w:rFonts w:ascii="Times New Roman" w:hAnsi="Times New Roman" w:cs="Times New Roman"/>
        </w:rPr>
      </w:pPr>
    </w:p>
    <w:p w14:paraId="7251E068" w14:textId="2655DDB0" w:rsidR="00873EEF" w:rsidRPr="00231CEB" w:rsidRDefault="00873EEF" w:rsidP="00873EEF">
      <w:pPr>
        <w:pStyle w:val="PargrafodaLista"/>
        <w:numPr>
          <w:ilvl w:val="2"/>
          <w:numId w:val="12"/>
        </w:numPr>
        <w:jc w:val="both"/>
        <w:rPr>
          <w:rFonts w:ascii="Times New Roman" w:hAnsi="Times New Roman" w:cs="Times New Roman"/>
          <w:b/>
        </w:rPr>
      </w:pPr>
      <w:r w:rsidRPr="00231CEB">
        <w:rPr>
          <w:rFonts w:ascii="Times New Roman" w:hAnsi="Times New Roman" w:cs="Times New Roman"/>
          <w:b/>
        </w:rPr>
        <w:t xml:space="preserve">Natureza da contratação: </w:t>
      </w:r>
    </w:p>
    <w:p w14:paraId="45D2A3EF" w14:textId="6B4C194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Os bens objetos desta contratação se enquadram na categoria de bens e serviços comuns, por possuírem padrões de desempenho e características gerais e específicas usualmente encontradas no mercado, de acordo com a Lei Federal 14.133/2021 e Decreto Municipal </w:t>
      </w:r>
      <w:r w:rsidR="000F0F2A">
        <w:rPr>
          <w:rFonts w:ascii="Times New Roman" w:hAnsi="Times New Roman" w:cs="Times New Roman"/>
        </w:rPr>
        <w:t>125</w:t>
      </w:r>
      <w:r w:rsidRPr="00231CEB">
        <w:rPr>
          <w:rFonts w:ascii="Times New Roman" w:hAnsi="Times New Roman" w:cs="Times New Roman"/>
        </w:rPr>
        <w:t>/202</w:t>
      </w:r>
      <w:r w:rsidR="000F0F2A">
        <w:rPr>
          <w:rFonts w:ascii="Times New Roman" w:hAnsi="Times New Roman" w:cs="Times New Roman"/>
        </w:rPr>
        <w:t>5</w:t>
      </w:r>
      <w:r w:rsidRPr="00231CEB">
        <w:rPr>
          <w:rFonts w:ascii="Times New Roman" w:hAnsi="Times New Roman" w:cs="Times New Roman"/>
        </w:rPr>
        <w:t xml:space="preserve">. </w:t>
      </w:r>
    </w:p>
    <w:p w14:paraId="27364384" w14:textId="77777777" w:rsidR="00873EEF" w:rsidRPr="00231CEB" w:rsidRDefault="00873EEF" w:rsidP="00873EEF">
      <w:pPr>
        <w:jc w:val="both"/>
        <w:rPr>
          <w:rFonts w:ascii="Times New Roman" w:hAnsi="Times New Roman" w:cs="Times New Roman"/>
        </w:rPr>
      </w:pPr>
    </w:p>
    <w:p w14:paraId="67C8F532" w14:textId="77777777" w:rsidR="00873EEF" w:rsidRPr="00231CEB" w:rsidRDefault="00873EEF" w:rsidP="00873EEF">
      <w:pPr>
        <w:jc w:val="both"/>
        <w:rPr>
          <w:rFonts w:ascii="Times New Roman" w:hAnsi="Times New Roman" w:cs="Times New Roman"/>
        </w:rPr>
      </w:pPr>
      <w:r w:rsidRPr="00231CEB">
        <w:rPr>
          <w:rFonts w:ascii="Times New Roman" w:hAnsi="Times New Roman" w:cs="Times New Roman"/>
        </w:rPr>
        <w:t xml:space="preserve">A contratação objetiva, respeitada a isonomia entre os licitantes, selecionar a proposta mais vantajosa para a Administração, que garanta a boa qualidade a custos mais reduzidos, contribuindo para diminuição dos gastos governamentais. </w:t>
      </w:r>
    </w:p>
    <w:p w14:paraId="5E30D6B4" w14:textId="14CB14BA" w:rsidR="00243616" w:rsidRDefault="00243616" w:rsidP="00873EEF">
      <w:pPr>
        <w:jc w:val="both"/>
        <w:rPr>
          <w:rFonts w:ascii="Times New Roman" w:hAnsi="Times New Roman" w:cs="Times New Roman"/>
        </w:rPr>
      </w:pPr>
    </w:p>
    <w:p w14:paraId="4DE6E3EF" w14:textId="77777777" w:rsidR="00F43302" w:rsidRPr="00231CEB" w:rsidRDefault="00F43302" w:rsidP="00873EEF">
      <w:pPr>
        <w:jc w:val="both"/>
        <w:rPr>
          <w:rFonts w:ascii="Times New Roman" w:hAnsi="Times New Roman" w:cs="Times New Roman"/>
        </w:rPr>
      </w:pPr>
    </w:p>
    <w:p w14:paraId="53AC37F4" w14:textId="77777777" w:rsidR="00F43302" w:rsidRPr="00F43302" w:rsidRDefault="00F43302" w:rsidP="00F43302">
      <w:pPr>
        <w:jc w:val="both"/>
        <w:rPr>
          <w:rFonts w:ascii="Times New Roman" w:hAnsi="Times New Roman" w:cs="Times New Roman"/>
          <w:b/>
          <w:bCs/>
        </w:rPr>
      </w:pPr>
      <w:r w:rsidRPr="00F43302">
        <w:rPr>
          <w:rFonts w:ascii="Times New Roman" w:hAnsi="Times New Roman" w:cs="Times New Roman"/>
          <w:b/>
          <w:bCs/>
        </w:rPr>
        <w:t>1.1.3 Objeto destinado à ampla disputa.</w:t>
      </w:r>
    </w:p>
    <w:p w14:paraId="10EB7F7C" w14:textId="77777777" w:rsidR="00F43302" w:rsidRPr="00F43302" w:rsidRDefault="00F43302" w:rsidP="00F43302">
      <w:pPr>
        <w:ind w:firstLine="709"/>
        <w:jc w:val="both"/>
        <w:rPr>
          <w:rFonts w:ascii="Times New Roman" w:hAnsi="Times New Roman" w:cs="Times New Roman"/>
          <w:b/>
          <w:bCs/>
        </w:rPr>
      </w:pPr>
    </w:p>
    <w:p w14:paraId="3586647B" w14:textId="77777777" w:rsidR="00F43302" w:rsidRPr="00F43302" w:rsidRDefault="00F43302" w:rsidP="00F43302">
      <w:pPr>
        <w:jc w:val="both"/>
        <w:rPr>
          <w:rFonts w:ascii="Times New Roman" w:hAnsi="Times New Roman" w:cs="Times New Roman"/>
        </w:rPr>
      </w:pPr>
      <w:r w:rsidRPr="00F43302">
        <w:rPr>
          <w:rFonts w:ascii="Times New Roman" w:hAnsi="Times New Roman" w:cs="Times New Roman"/>
        </w:rPr>
        <w:t xml:space="preserve">Objeto destinado à ampla disputa, tendo em vista a característica da aquisição, o que não interfere na concessão do tratamento diferenciado e favorecido às microempresas e empresas de pequeno </w:t>
      </w:r>
      <w:r w:rsidRPr="00F43302">
        <w:rPr>
          <w:rFonts w:ascii="Times New Roman" w:hAnsi="Times New Roman" w:cs="Times New Roman"/>
        </w:rPr>
        <w:lastRenderedPageBreak/>
        <w:t>porte, aplicando-se os dispositivos legais previstos na sessão I do capítulo V (acesso aos mercados) da Lei Complementar 123/2006 e alterações da Lei Complementar 147/2014.</w:t>
      </w:r>
    </w:p>
    <w:p w14:paraId="7FC99181" w14:textId="77777777" w:rsidR="00F43302" w:rsidRPr="00F43302" w:rsidRDefault="00F43302" w:rsidP="00F43302">
      <w:pPr>
        <w:ind w:firstLine="709"/>
        <w:jc w:val="both"/>
        <w:rPr>
          <w:rFonts w:ascii="Times New Roman" w:hAnsi="Times New Roman" w:cs="Times New Roman"/>
        </w:rPr>
      </w:pPr>
    </w:p>
    <w:p w14:paraId="72E0055C" w14:textId="77777777" w:rsidR="00F43302" w:rsidRPr="00F43302" w:rsidRDefault="00F43302" w:rsidP="00F43302">
      <w:pPr>
        <w:jc w:val="both"/>
        <w:rPr>
          <w:rFonts w:ascii="Times New Roman" w:hAnsi="Times New Roman" w:cs="Times New Roman"/>
        </w:rPr>
      </w:pPr>
      <w:r w:rsidRPr="00F43302">
        <w:rPr>
          <w:rFonts w:ascii="Times New Roman" w:hAnsi="Times New Roman" w:cs="Times New Roman"/>
        </w:rPr>
        <w:t xml:space="preserve">A Lei Complementar 123/2006 estabelece o tratamento diferenciado e favorecido para as microempresas e empresas de pequeno porte. De acordo com o artigo 48, inciso I, desta lei, deverá ser realizado processos licitatórios exclusivos para a participação de </w:t>
      </w:r>
      <w:proofErr w:type="spellStart"/>
      <w:r w:rsidRPr="00F43302">
        <w:rPr>
          <w:rFonts w:ascii="Times New Roman" w:hAnsi="Times New Roman" w:cs="Times New Roman"/>
        </w:rPr>
        <w:t>MPEs</w:t>
      </w:r>
      <w:proofErr w:type="spellEnd"/>
      <w:r w:rsidRPr="00F43302">
        <w:rPr>
          <w:rFonts w:ascii="Times New Roman" w:hAnsi="Times New Roman" w:cs="Times New Roman"/>
        </w:rPr>
        <w:t xml:space="preserve"> em itens de contratação de até R$ 80.000,00, desde que haja um mínimo de três fornecedores competitivos enquadrados como </w:t>
      </w:r>
      <w:proofErr w:type="spellStart"/>
      <w:r w:rsidRPr="00F43302">
        <w:rPr>
          <w:rFonts w:ascii="Times New Roman" w:hAnsi="Times New Roman" w:cs="Times New Roman"/>
        </w:rPr>
        <w:t>MPEs</w:t>
      </w:r>
      <w:proofErr w:type="spellEnd"/>
      <w:r w:rsidRPr="00F43302">
        <w:rPr>
          <w:rFonts w:ascii="Times New Roman" w:hAnsi="Times New Roman" w:cs="Times New Roman"/>
        </w:rPr>
        <w:t xml:space="preserve"> e capazes de cumprir as exigências do edital, sediados local ou regionalmente.</w:t>
      </w:r>
    </w:p>
    <w:p w14:paraId="173A923C" w14:textId="77777777" w:rsidR="00F43302" w:rsidRPr="00F43302" w:rsidRDefault="00F43302" w:rsidP="00F43302">
      <w:pPr>
        <w:ind w:firstLine="709"/>
        <w:jc w:val="both"/>
        <w:rPr>
          <w:rFonts w:ascii="Times New Roman" w:hAnsi="Times New Roman" w:cs="Times New Roman"/>
        </w:rPr>
      </w:pPr>
    </w:p>
    <w:p w14:paraId="3D08CC5B" w14:textId="77777777" w:rsidR="00F43302" w:rsidRPr="00F43302" w:rsidRDefault="00F43302" w:rsidP="00F43302">
      <w:pPr>
        <w:jc w:val="both"/>
        <w:rPr>
          <w:rFonts w:ascii="Times New Roman" w:hAnsi="Times New Roman" w:cs="Times New Roman"/>
        </w:rPr>
      </w:pPr>
      <w:r w:rsidRPr="00F43302">
        <w:rPr>
          <w:rFonts w:ascii="Times New Roman" w:hAnsi="Times New Roman" w:cs="Times New Roman"/>
        </w:rPr>
        <w:t>Considerando a necessidade de identificar a existência de três empresas enquadradas como Micro e Pequenas Empresas (</w:t>
      </w:r>
      <w:proofErr w:type="spellStart"/>
      <w:r w:rsidRPr="00F43302">
        <w:rPr>
          <w:rFonts w:ascii="Times New Roman" w:hAnsi="Times New Roman" w:cs="Times New Roman"/>
        </w:rPr>
        <w:t>MPEs</w:t>
      </w:r>
      <w:proofErr w:type="spellEnd"/>
      <w:r w:rsidRPr="00F43302">
        <w:rPr>
          <w:rFonts w:ascii="Times New Roman" w:hAnsi="Times New Roman" w:cs="Times New Roman"/>
        </w:rPr>
        <w:t xml:space="preserve">), localizadas em âmbito local e regional, capazes de fornecer o objeto e cumprir as exigências estabelecidas no instrumento convocatório, informo que a pesquisa foi devidamente realizada. Esta pesquisa incluiu a verificação de </w:t>
      </w:r>
      <w:proofErr w:type="spellStart"/>
      <w:r w:rsidRPr="00F43302">
        <w:rPr>
          <w:rFonts w:ascii="Times New Roman" w:hAnsi="Times New Roman" w:cs="Times New Roman"/>
        </w:rPr>
        <w:t>MPEs</w:t>
      </w:r>
      <w:proofErr w:type="spellEnd"/>
      <w:r w:rsidRPr="00F43302">
        <w:rPr>
          <w:rFonts w:ascii="Times New Roman" w:hAnsi="Times New Roman" w:cs="Times New Roman"/>
        </w:rPr>
        <w:t xml:space="preserve"> sediadas na região com capacidade para fornecer o objeto.</w:t>
      </w:r>
    </w:p>
    <w:p w14:paraId="1594A09E" w14:textId="77777777" w:rsidR="00F43302" w:rsidRPr="00F43302" w:rsidRDefault="00F43302" w:rsidP="00F43302">
      <w:pPr>
        <w:ind w:firstLine="709"/>
        <w:jc w:val="both"/>
        <w:rPr>
          <w:rFonts w:ascii="Times New Roman" w:hAnsi="Times New Roman" w:cs="Times New Roman"/>
        </w:rPr>
      </w:pPr>
    </w:p>
    <w:p w14:paraId="2EEEAC55" w14:textId="11EFC5D5" w:rsidR="00F43302" w:rsidRPr="00755064" w:rsidRDefault="00F43302" w:rsidP="00F43302">
      <w:pPr>
        <w:jc w:val="both"/>
        <w:rPr>
          <w:rFonts w:ascii="Times New Roman" w:hAnsi="Times New Roman" w:cs="Times New Roman"/>
        </w:rPr>
      </w:pPr>
      <w:r w:rsidRPr="00F43302">
        <w:rPr>
          <w:rFonts w:ascii="Times New Roman" w:hAnsi="Times New Roman" w:cs="Times New Roman"/>
        </w:rPr>
        <w:t xml:space="preserve">Adicionalmente, foram contatadas, via e-mail, essas empresas com potencial para fornecer o objeto, solicitando-lhes uma declaração onde se identificassem como competitivas, enquadradas nas categorias ME/EPP, e capazes de fornecer o objeto. </w:t>
      </w:r>
      <w:r w:rsidR="00755064" w:rsidRPr="00755064">
        <w:rPr>
          <w:rFonts w:ascii="Times New Roman" w:hAnsi="Times New Roman" w:cs="Times New Roman"/>
        </w:rPr>
        <w:t>Apesar desses esforços, apenas uma empresa respondeu, declarando-se competitiva, enquanto as demais não se manifestaram dentro do prazo estabelecido.</w:t>
      </w:r>
    </w:p>
    <w:p w14:paraId="36853B7D" w14:textId="77777777" w:rsidR="00755064" w:rsidRPr="00F43302" w:rsidRDefault="00755064" w:rsidP="00F43302">
      <w:pPr>
        <w:jc w:val="both"/>
        <w:rPr>
          <w:rFonts w:ascii="Times New Roman" w:hAnsi="Times New Roman" w:cs="Times New Roman"/>
        </w:rPr>
      </w:pPr>
    </w:p>
    <w:p w14:paraId="7ACE2CFA" w14:textId="77777777" w:rsidR="00F43302" w:rsidRPr="00F43302" w:rsidRDefault="00F43302" w:rsidP="00F43302">
      <w:pPr>
        <w:jc w:val="both"/>
        <w:rPr>
          <w:rFonts w:ascii="Times New Roman" w:hAnsi="Times New Roman" w:cs="Times New Roman"/>
        </w:rPr>
      </w:pPr>
      <w:r w:rsidRPr="00F43302">
        <w:rPr>
          <w:rFonts w:ascii="Times New Roman" w:hAnsi="Times New Roman" w:cs="Times New Roman"/>
        </w:rPr>
        <w:t>Dessa forma, após a pesquisa, constatou-se a impossibilidade de localizar três empresas competitivas, tanto em âmbito local quanto regional, que estejam enquadradas como micro e pequenas empresas e sejam capazes de fornecer o objeto em questão. Considerando o princípio da eficiência e economicidade, bem como os custos e o tempo que uma pesquisa complexa, minuciosa e prolongada pode acarretar para o órgão, optou-se por abrir a presente licitação para ampla concorrência.</w:t>
      </w:r>
    </w:p>
    <w:p w14:paraId="7B55D46E" w14:textId="6D282608" w:rsidR="00243616" w:rsidRDefault="00243616" w:rsidP="00755064">
      <w:pPr>
        <w:jc w:val="both"/>
        <w:rPr>
          <w:rFonts w:ascii="Times New Roman" w:hAnsi="Times New Roman" w:cs="Times New Roman"/>
          <w:color w:val="FF0000"/>
        </w:rPr>
      </w:pPr>
    </w:p>
    <w:p w14:paraId="384802AF" w14:textId="77777777" w:rsidR="00D810F4" w:rsidRPr="00231CEB" w:rsidRDefault="00D810F4" w:rsidP="00755064">
      <w:pPr>
        <w:jc w:val="both"/>
        <w:rPr>
          <w:rFonts w:ascii="Times New Roman" w:hAnsi="Times New Roman" w:cs="Times New Roman"/>
          <w:color w:val="FF0000"/>
        </w:rPr>
      </w:pPr>
    </w:p>
    <w:p w14:paraId="080E2501" w14:textId="77777777" w:rsidR="00243616" w:rsidRPr="00231CEB" w:rsidRDefault="00243616" w:rsidP="00873EEF">
      <w:pPr>
        <w:jc w:val="both"/>
        <w:rPr>
          <w:rFonts w:ascii="Times New Roman" w:hAnsi="Times New Roman" w:cs="Times New Roman"/>
          <w:b/>
        </w:rPr>
      </w:pPr>
      <w:r w:rsidRPr="00231CEB">
        <w:rPr>
          <w:rFonts w:ascii="Times New Roman" w:hAnsi="Times New Roman" w:cs="Times New Roman"/>
          <w:b/>
        </w:rPr>
        <w:t xml:space="preserve">2. VIGÊNCIA </w:t>
      </w:r>
    </w:p>
    <w:p w14:paraId="372943E4" w14:textId="77777777" w:rsidR="00243616" w:rsidRPr="00231CEB" w:rsidRDefault="00243616" w:rsidP="00873EEF">
      <w:pPr>
        <w:jc w:val="both"/>
        <w:rPr>
          <w:rFonts w:ascii="Times New Roman" w:hAnsi="Times New Roman" w:cs="Times New Roman"/>
        </w:rPr>
      </w:pPr>
    </w:p>
    <w:p w14:paraId="26C3735A" w14:textId="62791816" w:rsidR="00243616" w:rsidRPr="00D810F4" w:rsidRDefault="00243616" w:rsidP="00873EEF">
      <w:pPr>
        <w:jc w:val="both"/>
        <w:rPr>
          <w:rFonts w:ascii="Times New Roman" w:hAnsi="Times New Roman" w:cs="Times New Roman"/>
        </w:rPr>
      </w:pPr>
      <w:r w:rsidRPr="00D810F4">
        <w:rPr>
          <w:rFonts w:ascii="Times New Roman" w:hAnsi="Times New Roman" w:cs="Times New Roman"/>
        </w:rPr>
        <w:t xml:space="preserve">2.1. O prazo de vigência da contratação é de 12 (doze) meses e terá sua eficácia após a publicação do extrato do contrato no Diário Oficial do Município, na forma do artigo </w:t>
      </w:r>
      <w:r w:rsidR="00D810F4" w:rsidRPr="00D810F4">
        <w:rPr>
          <w:rFonts w:ascii="Times New Roman" w:hAnsi="Times New Roman" w:cs="Times New Roman"/>
        </w:rPr>
        <w:t xml:space="preserve">84 </w:t>
      </w:r>
      <w:r w:rsidRPr="00D810F4">
        <w:rPr>
          <w:rFonts w:ascii="Times New Roman" w:hAnsi="Times New Roman" w:cs="Times New Roman"/>
        </w:rPr>
        <w:t>da Lei 14133/2021, permanecendo suas condições até o final da garantia contratual do bem.</w:t>
      </w:r>
    </w:p>
    <w:p w14:paraId="4E4C3F9A" w14:textId="5A9DF0C9" w:rsidR="00243616" w:rsidRDefault="00243616" w:rsidP="00873EEF">
      <w:pPr>
        <w:jc w:val="both"/>
        <w:rPr>
          <w:rFonts w:ascii="Times New Roman" w:hAnsi="Times New Roman" w:cs="Times New Roman"/>
        </w:rPr>
      </w:pPr>
    </w:p>
    <w:p w14:paraId="782B4554" w14:textId="77777777" w:rsidR="00D810F4" w:rsidRPr="00231CEB" w:rsidRDefault="00D810F4" w:rsidP="00873EEF">
      <w:pPr>
        <w:jc w:val="both"/>
        <w:rPr>
          <w:rFonts w:ascii="Times New Roman" w:hAnsi="Times New Roman" w:cs="Times New Roman"/>
        </w:rPr>
      </w:pPr>
    </w:p>
    <w:p w14:paraId="344F3726" w14:textId="2399FD7D" w:rsidR="00830A69" w:rsidRPr="00231CEB" w:rsidRDefault="00830A69" w:rsidP="00873EEF">
      <w:pPr>
        <w:jc w:val="both"/>
        <w:rPr>
          <w:rFonts w:ascii="Times New Roman" w:hAnsi="Times New Roman" w:cs="Times New Roman"/>
        </w:rPr>
      </w:pPr>
      <w:r w:rsidRPr="00231CEB">
        <w:rPr>
          <w:rFonts w:ascii="Times New Roman" w:hAnsi="Times New Roman" w:cs="Times New Roman"/>
          <w:b/>
        </w:rPr>
        <w:t>3</w:t>
      </w:r>
      <w:r w:rsidRPr="00231CEB">
        <w:rPr>
          <w:rFonts w:ascii="Times New Roman" w:hAnsi="Times New Roman" w:cs="Times New Roman"/>
        </w:rPr>
        <w:t xml:space="preserve">. </w:t>
      </w:r>
      <w:r w:rsidRPr="00231CEB">
        <w:rPr>
          <w:rFonts w:ascii="Times New Roman" w:hAnsi="Times New Roman" w:cs="Times New Roman"/>
          <w:b/>
        </w:rPr>
        <w:t>PESQUISA DE PREÇO</w:t>
      </w:r>
      <w:r w:rsidRPr="00231CEB">
        <w:rPr>
          <w:rFonts w:ascii="Times New Roman" w:hAnsi="Times New Roman" w:cs="Times New Roman"/>
        </w:rPr>
        <w:t xml:space="preserve"> </w:t>
      </w:r>
    </w:p>
    <w:p w14:paraId="462392B4" w14:textId="77777777" w:rsidR="00830A69" w:rsidRPr="00231CEB" w:rsidRDefault="00830A69" w:rsidP="00873EEF">
      <w:pPr>
        <w:jc w:val="both"/>
        <w:rPr>
          <w:rFonts w:ascii="Times New Roman" w:hAnsi="Times New Roman" w:cs="Times New Roman"/>
        </w:rPr>
      </w:pPr>
    </w:p>
    <w:p w14:paraId="299173B5" w14:textId="16ED9B06" w:rsidR="00375288" w:rsidRDefault="00830A69" w:rsidP="00375288">
      <w:pPr>
        <w:jc w:val="both"/>
        <w:rPr>
          <w:rFonts w:ascii="Times New Roman" w:hAnsi="Times New Roman" w:cs="Times New Roman"/>
          <w:color w:val="000000"/>
        </w:rPr>
      </w:pPr>
      <w:r w:rsidRPr="00231CEB">
        <w:rPr>
          <w:rFonts w:ascii="Times New Roman" w:hAnsi="Times New Roman" w:cs="Times New Roman"/>
        </w:rPr>
        <w:t xml:space="preserve">3.1 A pesquisa de preço foi realizada de acordo com o artigo 23 e seguintes da Lei 14.133/2021 e </w:t>
      </w:r>
      <w:r w:rsidR="000447A6" w:rsidRPr="000447A6">
        <w:rPr>
          <w:rFonts w:ascii="Times New Roman" w:hAnsi="Times New Roman" w:cs="Times New Roman"/>
        </w:rPr>
        <w:t xml:space="preserve">art. 40 e seguintes do Decreto Municipal nº </w:t>
      </w:r>
      <w:r w:rsidR="00C73818">
        <w:rPr>
          <w:rFonts w:ascii="Times New Roman" w:hAnsi="Times New Roman" w:cs="Times New Roman"/>
        </w:rPr>
        <w:t>125</w:t>
      </w:r>
      <w:r w:rsidR="000447A6" w:rsidRPr="000447A6">
        <w:rPr>
          <w:rFonts w:ascii="Times New Roman" w:hAnsi="Times New Roman" w:cs="Times New Roman"/>
        </w:rPr>
        <w:t>/202</w:t>
      </w:r>
      <w:r w:rsidR="00C73818">
        <w:rPr>
          <w:rFonts w:ascii="Times New Roman" w:hAnsi="Times New Roman" w:cs="Times New Roman"/>
        </w:rPr>
        <w:t>5</w:t>
      </w:r>
      <w:r w:rsidRPr="00231CEB">
        <w:rPr>
          <w:rFonts w:ascii="Times New Roman" w:hAnsi="Times New Roman" w:cs="Times New Roman"/>
        </w:rPr>
        <w:t xml:space="preserve">, bem como de acordo com a Instrução Normativa Municipal n° 02/2022. Desta forma, </w:t>
      </w:r>
      <w:r w:rsidR="00375288" w:rsidRPr="00231CEB">
        <w:rPr>
          <w:rFonts w:ascii="Times New Roman" w:hAnsi="Times New Roman" w:cs="Times New Roman"/>
        </w:rPr>
        <w:t>o</w:t>
      </w:r>
      <w:r w:rsidR="00375288" w:rsidRPr="00231CEB">
        <w:rPr>
          <w:rFonts w:ascii="Times New Roman" w:hAnsi="Times New Roman" w:cs="Times New Roman"/>
          <w:color w:val="000000"/>
        </w:rPr>
        <w:t xml:space="preserve">s valores previamente estimados para contratação são compatíveis com os valores praticados pelo mercado, definido com base no melhor preço aferido por meio da utilização dos seguintes parâmetros: </w:t>
      </w:r>
    </w:p>
    <w:p w14:paraId="6A4A24E4" w14:textId="77777777" w:rsidR="00231CEB" w:rsidRPr="00231CEB" w:rsidRDefault="00231CEB" w:rsidP="00375288">
      <w:pPr>
        <w:jc w:val="both"/>
        <w:rPr>
          <w:rFonts w:ascii="Times New Roman" w:hAnsi="Times New Roman" w:cs="Times New Roman"/>
          <w:color w:val="000000"/>
        </w:rPr>
      </w:pPr>
    </w:p>
    <w:p w14:paraId="2F411CCE" w14:textId="77777777" w:rsidR="0016226F" w:rsidRPr="0016226F" w:rsidRDefault="0016226F" w:rsidP="0016226F">
      <w:pPr>
        <w:pStyle w:val="NormalWeb"/>
        <w:numPr>
          <w:ilvl w:val="0"/>
          <w:numId w:val="10"/>
        </w:numPr>
        <w:spacing w:before="0" w:beforeAutospacing="0" w:after="0" w:afterAutospacing="0"/>
      </w:pPr>
      <w:bookmarkStart w:id="1" w:name="art23§1"/>
      <w:bookmarkStart w:id="2" w:name="art23§1i"/>
      <w:bookmarkStart w:id="3" w:name="art23§1ii"/>
      <w:bookmarkEnd w:id="1"/>
      <w:bookmarkEnd w:id="2"/>
      <w:bookmarkEnd w:id="3"/>
      <w:r w:rsidRPr="0016226F">
        <w:t>Pesquisa em Contratações Similares Feitas Pela Administração Pública;</w:t>
      </w:r>
    </w:p>
    <w:p w14:paraId="6FFAD384" w14:textId="77777777" w:rsidR="0016226F" w:rsidRPr="0016226F" w:rsidRDefault="0016226F" w:rsidP="0016226F">
      <w:pPr>
        <w:pStyle w:val="NormalWeb"/>
        <w:numPr>
          <w:ilvl w:val="0"/>
          <w:numId w:val="10"/>
        </w:numPr>
        <w:spacing w:before="0" w:beforeAutospacing="0" w:after="0" w:afterAutospacing="0"/>
      </w:pPr>
      <w:r w:rsidRPr="0016226F">
        <w:t>Pesquisa no Portal Nacional de Contratações Públicas (PNCP);</w:t>
      </w:r>
    </w:p>
    <w:p w14:paraId="04915024" w14:textId="14CEB16E" w:rsidR="0016226F" w:rsidRPr="00F43302" w:rsidRDefault="0016226F" w:rsidP="0016226F">
      <w:pPr>
        <w:pStyle w:val="NormalWeb"/>
        <w:numPr>
          <w:ilvl w:val="0"/>
          <w:numId w:val="10"/>
        </w:numPr>
        <w:spacing w:before="0" w:beforeAutospacing="0" w:after="0" w:afterAutospacing="0"/>
      </w:pPr>
      <w:r w:rsidRPr="0016226F">
        <w:t>Pesquisa no TCE-PR Portal de Informações para Todos;</w:t>
      </w:r>
    </w:p>
    <w:p w14:paraId="58797EFC" w14:textId="00DD4F39" w:rsidR="00F43302" w:rsidRPr="0016226F" w:rsidRDefault="00F43302" w:rsidP="0016226F">
      <w:pPr>
        <w:pStyle w:val="NormalWeb"/>
        <w:numPr>
          <w:ilvl w:val="0"/>
          <w:numId w:val="10"/>
        </w:numPr>
        <w:spacing w:before="0" w:beforeAutospacing="0" w:after="0" w:afterAutospacing="0"/>
      </w:pPr>
      <w:r w:rsidRPr="00F43302">
        <w:lastRenderedPageBreak/>
        <w:t>Pesquisa no Portal do TCE-SC;</w:t>
      </w:r>
    </w:p>
    <w:p w14:paraId="55BC18D1" w14:textId="43CC10A9" w:rsidR="0016226F" w:rsidRPr="0016226F" w:rsidRDefault="0016226F" w:rsidP="0016226F">
      <w:pPr>
        <w:pStyle w:val="NormalWeb"/>
        <w:numPr>
          <w:ilvl w:val="0"/>
          <w:numId w:val="10"/>
        </w:numPr>
        <w:spacing w:before="0" w:beforeAutospacing="0" w:after="0" w:afterAutospacing="0"/>
      </w:pPr>
      <w:r w:rsidRPr="0016226F">
        <w:t xml:space="preserve">Pesquisa no </w:t>
      </w:r>
      <w:r w:rsidR="00F43302" w:rsidRPr="00F43302">
        <w:t>Portal da Transparência da CGU;</w:t>
      </w:r>
    </w:p>
    <w:p w14:paraId="22B05D54" w14:textId="77777777" w:rsidR="0016226F" w:rsidRPr="0016226F" w:rsidRDefault="0016226F" w:rsidP="0016226F">
      <w:pPr>
        <w:pStyle w:val="NormalWeb"/>
        <w:numPr>
          <w:ilvl w:val="0"/>
          <w:numId w:val="10"/>
        </w:numPr>
      </w:pPr>
      <w:r w:rsidRPr="0016226F">
        <w:t>Pesquisa em Sites Eletrônicos de Mídia Especializada.</w:t>
      </w:r>
    </w:p>
    <w:p w14:paraId="058B3C37" w14:textId="77777777" w:rsidR="00D810F4" w:rsidRPr="00355C4B" w:rsidRDefault="00D810F4" w:rsidP="00D810F4">
      <w:pPr>
        <w:jc w:val="both"/>
        <w:rPr>
          <w:rFonts w:ascii="Times New Roman" w:hAnsi="Times New Roman" w:cs="Times New Roman"/>
          <w:color w:val="000000"/>
        </w:rPr>
      </w:pPr>
      <w:r w:rsidRPr="00355C4B">
        <w:rPr>
          <w:rFonts w:ascii="Times New Roman" w:hAnsi="Times New Roman" w:cs="Times New Roman"/>
          <w:color w:val="000000"/>
        </w:rPr>
        <w:t>Pesquisas de preços realizadas pelo servidor Cauê Bianchini, tendo como base para licitação o menor preço.</w:t>
      </w:r>
    </w:p>
    <w:p w14:paraId="253988F0" w14:textId="53928D83" w:rsidR="00830A69" w:rsidRDefault="00830A69" w:rsidP="00873EEF">
      <w:pPr>
        <w:jc w:val="both"/>
        <w:rPr>
          <w:rFonts w:ascii="Times New Roman" w:hAnsi="Times New Roman" w:cs="Times New Roman"/>
        </w:rPr>
      </w:pPr>
    </w:p>
    <w:p w14:paraId="384BC4C4" w14:textId="77777777" w:rsidR="00D810F4" w:rsidRPr="00231CEB" w:rsidRDefault="00D810F4" w:rsidP="00873EEF">
      <w:pPr>
        <w:jc w:val="both"/>
        <w:rPr>
          <w:rFonts w:ascii="Times New Roman" w:hAnsi="Times New Roman" w:cs="Times New Roman"/>
        </w:rPr>
      </w:pPr>
    </w:p>
    <w:p w14:paraId="2B471F2E" w14:textId="5F130974" w:rsidR="00830A69" w:rsidRPr="00231CEB" w:rsidRDefault="00830A69" w:rsidP="00873EEF">
      <w:pPr>
        <w:jc w:val="both"/>
        <w:rPr>
          <w:rFonts w:ascii="Times New Roman" w:hAnsi="Times New Roman" w:cs="Times New Roman"/>
        </w:rPr>
      </w:pPr>
      <w:r w:rsidRPr="00231CEB">
        <w:rPr>
          <w:rFonts w:ascii="Times New Roman" w:hAnsi="Times New Roman" w:cs="Times New Roman"/>
        </w:rPr>
        <w:t>3.2 MAPA DE PREÇOS</w:t>
      </w:r>
    </w:p>
    <w:p w14:paraId="29B0EA09" w14:textId="77777777" w:rsidR="00830A69" w:rsidRPr="00231CEB" w:rsidRDefault="00830A69" w:rsidP="00873EEF">
      <w:pPr>
        <w:jc w:val="both"/>
        <w:rPr>
          <w:rFonts w:ascii="Times New Roman" w:hAnsi="Times New Roman" w:cs="Times New Roman"/>
        </w:rPr>
      </w:pPr>
    </w:p>
    <w:p w14:paraId="377157D1" w14:textId="77777777" w:rsidR="00D810F4" w:rsidRPr="00D810F4" w:rsidRDefault="00D810F4" w:rsidP="00D810F4">
      <w:pPr>
        <w:jc w:val="both"/>
        <w:rPr>
          <w:rFonts w:ascii="Times New Roman" w:hAnsi="Times New Roman" w:cs="Times New Roman"/>
          <w:bCs/>
        </w:rPr>
      </w:pPr>
      <w:r w:rsidRPr="00D810F4">
        <w:rPr>
          <w:rFonts w:ascii="Times New Roman" w:hAnsi="Times New Roman" w:cs="Times New Roman"/>
          <w:bCs/>
        </w:rPr>
        <w:t>O mapa de preços pode ser observado em apêndice a este Termo de Referência, contendo todos os valores obtidos através dos parâmetros acima citados.</w:t>
      </w:r>
    </w:p>
    <w:p w14:paraId="2CDC9BC2" w14:textId="4DC85570" w:rsidR="00375288" w:rsidRDefault="00375288" w:rsidP="00873EEF">
      <w:pPr>
        <w:jc w:val="both"/>
        <w:rPr>
          <w:rFonts w:ascii="Times New Roman" w:hAnsi="Times New Roman" w:cs="Times New Roman"/>
          <w:b/>
        </w:rPr>
      </w:pPr>
    </w:p>
    <w:p w14:paraId="19829969" w14:textId="77777777" w:rsidR="00D810F4" w:rsidRPr="00231CEB" w:rsidRDefault="00D810F4" w:rsidP="00873EEF">
      <w:pPr>
        <w:jc w:val="both"/>
        <w:rPr>
          <w:rFonts w:ascii="Times New Roman" w:hAnsi="Times New Roman" w:cs="Times New Roman"/>
          <w:b/>
        </w:rPr>
      </w:pPr>
    </w:p>
    <w:p w14:paraId="6792A648" w14:textId="77777777" w:rsidR="00221C49" w:rsidRPr="00231CEB" w:rsidRDefault="00221C49" w:rsidP="00873EEF">
      <w:pPr>
        <w:jc w:val="both"/>
        <w:rPr>
          <w:rFonts w:ascii="Times New Roman" w:hAnsi="Times New Roman" w:cs="Times New Roman"/>
        </w:rPr>
      </w:pPr>
      <w:r w:rsidRPr="00231CEB">
        <w:rPr>
          <w:rFonts w:ascii="Times New Roman" w:hAnsi="Times New Roman" w:cs="Times New Roman"/>
          <w:b/>
        </w:rPr>
        <w:t>4. ESTIMATIVA DO VALOR DA CONTRATAÇÃO</w:t>
      </w:r>
      <w:r w:rsidRPr="00231CEB">
        <w:rPr>
          <w:rFonts w:ascii="Times New Roman" w:hAnsi="Times New Roman" w:cs="Times New Roman"/>
        </w:rPr>
        <w:t xml:space="preserve"> </w:t>
      </w:r>
    </w:p>
    <w:p w14:paraId="682E9877" w14:textId="77777777" w:rsidR="00221C49" w:rsidRPr="00231CEB" w:rsidRDefault="00221C49" w:rsidP="00873EEF">
      <w:pPr>
        <w:jc w:val="both"/>
        <w:rPr>
          <w:rFonts w:ascii="Times New Roman" w:hAnsi="Times New Roman" w:cs="Times New Roman"/>
        </w:rPr>
      </w:pPr>
    </w:p>
    <w:p w14:paraId="3D098137" w14:textId="5EAB65F6" w:rsidR="00221C4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4.1 Após a pesquisa de preços analisados de forma crítica, atendendo ao art. 7º, §3º da IN nº 02/2022, chegou-se aos valores unitários dos itens. O cálculo se deu por </w:t>
      </w:r>
      <w:r w:rsidRPr="00755064">
        <w:rPr>
          <w:rFonts w:ascii="Times New Roman" w:hAnsi="Times New Roman" w:cs="Times New Roman"/>
        </w:rPr>
        <w:t>menor preço unitário</w:t>
      </w:r>
      <w:r w:rsidRPr="00231CEB">
        <w:rPr>
          <w:rFonts w:ascii="Times New Roman" w:hAnsi="Times New Roman" w:cs="Times New Roman"/>
        </w:rPr>
        <w:t xml:space="preserve">, conforme mapa de preços. </w:t>
      </w:r>
    </w:p>
    <w:p w14:paraId="44D5D83C" w14:textId="77777777" w:rsidR="00221C49" w:rsidRPr="00231CEB" w:rsidRDefault="00221C49" w:rsidP="00873EEF">
      <w:pPr>
        <w:jc w:val="both"/>
        <w:rPr>
          <w:rFonts w:ascii="Times New Roman" w:hAnsi="Times New Roman" w:cs="Times New Roman"/>
        </w:rPr>
      </w:pPr>
    </w:p>
    <w:p w14:paraId="4406B5C4" w14:textId="4E97C36F" w:rsidR="00221C49" w:rsidRDefault="00221C49" w:rsidP="00873EEF">
      <w:pPr>
        <w:jc w:val="both"/>
        <w:rPr>
          <w:rFonts w:ascii="Times New Roman" w:hAnsi="Times New Roman" w:cs="Times New Roman"/>
        </w:rPr>
      </w:pPr>
      <w:r w:rsidRPr="00231CEB">
        <w:rPr>
          <w:rFonts w:ascii="Times New Roman" w:hAnsi="Times New Roman" w:cs="Times New Roman"/>
        </w:rPr>
        <w:t>Valor unitário do item</w:t>
      </w:r>
      <w:r w:rsidR="00755064">
        <w:rPr>
          <w:rFonts w:ascii="Times New Roman" w:hAnsi="Times New Roman" w:cs="Times New Roman"/>
        </w:rPr>
        <w:t xml:space="preserve"> 01</w:t>
      </w:r>
      <w:r w:rsidRPr="00231CEB">
        <w:rPr>
          <w:rFonts w:ascii="Times New Roman" w:hAnsi="Times New Roman" w:cs="Times New Roman"/>
        </w:rPr>
        <w:t>: R$</w:t>
      </w:r>
      <w:r w:rsidR="00755064">
        <w:rPr>
          <w:rFonts w:ascii="Times New Roman" w:hAnsi="Times New Roman" w:cs="Times New Roman"/>
        </w:rPr>
        <w:t xml:space="preserve"> 19,98;</w:t>
      </w:r>
    </w:p>
    <w:p w14:paraId="3F652E45" w14:textId="112D2247" w:rsidR="00755064" w:rsidRPr="00231CEB" w:rsidRDefault="00755064" w:rsidP="00755064">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02</w:t>
      </w:r>
      <w:r w:rsidRPr="00231CEB">
        <w:rPr>
          <w:rFonts w:ascii="Times New Roman" w:hAnsi="Times New Roman" w:cs="Times New Roman"/>
        </w:rPr>
        <w:t xml:space="preserve">: R$ </w:t>
      </w:r>
      <w:r w:rsidR="000E627E">
        <w:rPr>
          <w:rFonts w:ascii="Times New Roman" w:hAnsi="Times New Roman" w:cs="Times New Roman"/>
        </w:rPr>
        <w:t>3,12</w:t>
      </w:r>
      <w:r>
        <w:rPr>
          <w:rFonts w:ascii="Times New Roman" w:hAnsi="Times New Roman" w:cs="Times New Roman"/>
        </w:rPr>
        <w:t>;</w:t>
      </w:r>
    </w:p>
    <w:p w14:paraId="54E5156E" w14:textId="65AC06A3" w:rsidR="00755064" w:rsidRPr="00231CEB" w:rsidRDefault="00755064" w:rsidP="00755064">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03</w:t>
      </w:r>
      <w:r w:rsidRPr="00231CEB">
        <w:rPr>
          <w:rFonts w:ascii="Times New Roman" w:hAnsi="Times New Roman" w:cs="Times New Roman"/>
        </w:rPr>
        <w:t xml:space="preserve">: R$ </w:t>
      </w:r>
      <w:r>
        <w:rPr>
          <w:rFonts w:ascii="Times New Roman" w:hAnsi="Times New Roman" w:cs="Times New Roman"/>
        </w:rPr>
        <w:t>9,90;</w:t>
      </w:r>
    </w:p>
    <w:p w14:paraId="7373FFB7" w14:textId="37B45650" w:rsidR="00755064" w:rsidRPr="00231CEB" w:rsidRDefault="00755064" w:rsidP="00755064">
      <w:pPr>
        <w:jc w:val="both"/>
        <w:rPr>
          <w:rFonts w:ascii="Times New Roman" w:hAnsi="Times New Roman" w:cs="Times New Roman"/>
        </w:rPr>
      </w:pPr>
      <w:r w:rsidRPr="00231CEB">
        <w:rPr>
          <w:rFonts w:ascii="Times New Roman" w:hAnsi="Times New Roman" w:cs="Times New Roman"/>
        </w:rPr>
        <w:t>Valor unitário do item</w:t>
      </w:r>
      <w:r>
        <w:rPr>
          <w:rFonts w:ascii="Times New Roman" w:hAnsi="Times New Roman" w:cs="Times New Roman"/>
        </w:rPr>
        <w:t xml:space="preserve"> 04</w:t>
      </w:r>
      <w:r w:rsidRPr="00231CEB">
        <w:rPr>
          <w:rFonts w:ascii="Times New Roman" w:hAnsi="Times New Roman" w:cs="Times New Roman"/>
        </w:rPr>
        <w:t xml:space="preserve">: R$ </w:t>
      </w:r>
      <w:r>
        <w:rPr>
          <w:rFonts w:ascii="Times New Roman" w:hAnsi="Times New Roman" w:cs="Times New Roman"/>
        </w:rPr>
        <w:t>71,95.</w:t>
      </w:r>
    </w:p>
    <w:p w14:paraId="26F6BBB4" w14:textId="77777777" w:rsidR="00221C49" w:rsidRPr="00231CEB" w:rsidRDefault="00221C49" w:rsidP="00873EEF">
      <w:pPr>
        <w:jc w:val="both"/>
        <w:rPr>
          <w:rFonts w:ascii="Times New Roman" w:hAnsi="Times New Roman" w:cs="Times New Roman"/>
        </w:rPr>
      </w:pPr>
    </w:p>
    <w:p w14:paraId="030F2574" w14:textId="170B09F9" w:rsidR="00830A69" w:rsidRPr="00231CEB" w:rsidRDefault="00221C49" w:rsidP="00873EEF">
      <w:pPr>
        <w:jc w:val="both"/>
        <w:rPr>
          <w:rFonts w:ascii="Times New Roman" w:hAnsi="Times New Roman" w:cs="Times New Roman"/>
        </w:rPr>
      </w:pPr>
      <w:r w:rsidRPr="00231CEB">
        <w:rPr>
          <w:rFonts w:ascii="Times New Roman" w:hAnsi="Times New Roman" w:cs="Times New Roman"/>
        </w:rPr>
        <w:t xml:space="preserve">Valor global da contratação: R$ </w:t>
      </w:r>
      <w:r w:rsidR="000E627E" w:rsidRPr="000E627E">
        <w:rPr>
          <w:rFonts w:ascii="Times New Roman" w:hAnsi="Times New Roman" w:cs="Times New Roman"/>
        </w:rPr>
        <w:t>37.787,50</w:t>
      </w:r>
      <w:r w:rsidR="00755064">
        <w:rPr>
          <w:rFonts w:ascii="Times New Roman" w:hAnsi="Times New Roman" w:cs="Times New Roman"/>
        </w:rPr>
        <w:t>.</w:t>
      </w:r>
    </w:p>
    <w:p w14:paraId="41ACBF16" w14:textId="77777777" w:rsidR="00221C49" w:rsidRPr="00231CEB" w:rsidRDefault="00221C49" w:rsidP="00873EEF">
      <w:pPr>
        <w:jc w:val="both"/>
        <w:rPr>
          <w:rFonts w:ascii="Times New Roman" w:hAnsi="Times New Roman" w:cs="Times New Roman"/>
        </w:rPr>
      </w:pPr>
    </w:p>
    <w:p w14:paraId="1B2B7401" w14:textId="0ED730A1" w:rsidR="00221C49" w:rsidRPr="00231CEB" w:rsidRDefault="00221C49" w:rsidP="00873EEF">
      <w:pPr>
        <w:jc w:val="both"/>
        <w:rPr>
          <w:rFonts w:ascii="Times New Roman" w:hAnsi="Times New Roman" w:cs="Times New Roman"/>
        </w:rPr>
      </w:pPr>
      <w:r w:rsidRPr="00231CEB">
        <w:rPr>
          <w:rFonts w:ascii="Times New Roman" w:hAnsi="Times New Roman" w:cs="Times New Roman"/>
        </w:rPr>
        <w:t>4.2 Informa-se que este valor é uma estimativa inicial para a abertura dos lances, na fase de disputa do certame.</w:t>
      </w:r>
    </w:p>
    <w:p w14:paraId="07D09688" w14:textId="77777777" w:rsidR="00AB2A33" w:rsidRPr="00231CEB" w:rsidRDefault="00AB2A33" w:rsidP="00873EEF">
      <w:pPr>
        <w:jc w:val="both"/>
        <w:rPr>
          <w:rFonts w:ascii="Times New Roman" w:hAnsi="Times New Roman" w:cs="Times New Roman"/>
        </w:rPr>
      </w:pPr>
    </w:p>
    <w:p w14:paraId="2E95A31E" w14:textId="77F5DF5E" w:rsidR="00AB2A33" w:rsidRPr="00231CEB" w:rsidRDefault="00AB2A33" w:rsidP="00AB2A33">
      <w:pPr>
        <w:jc w:val="both"/>
        <w:rPr>
          <w:rFonts w:ascii="Times New Roman" w:hAnsi="Times New Roman" w:cs="Times New Roman"/>
        </w:rPr>
      </w:pPr>
      <w:r w:rsidRPr="00231CEB">
        <w:rPr>
          <w:rFonts w:ascii="Times New Roman" w:hAnsi="Times New Roman" w:cs="Times New Roman"/>
        </w:rPr>
        <w:t xml:space="preserve">4.3 Para dimensionamento da proposta, a Licitante deverá atender a necessidade da demanda do Município para a obtenção dos itens a serem solicitados conforme segue: </w:t>
      </w:r>
    </w:p>
    <w:p w14:paraId="0F9F668D" w14:textId="77777777" w:rsidR="00AB2A33" w:rsidRPr="00231CEB" w:rsidRDefault="00AB2A33" w:rsidP="00AB2A33">
      <w:pPr>
        <w:jc w:val="both"/>
        <w:rPr>
          <w:rFonts w:ascii="Times New Roman" w:hAnsi="Times New Roman" w:cs="Times New Roman"/>
        </w:rPr>
      </w:pPr>
    </w:p>
    <w:p w14:paraId="6DAD7F0A" w14:textId="6A76E360" w:rsidR="00AB2A33" w:rsidRPr="00231CEB" w:rsidRDefault="00AB2A33" w:rsidP="00AB2A33">
      <w:pPr>
        <w:jc w:val="both"/>
        <w:rPr>
          <w:rFonts w:ascii="Times New Roman" w:hAnsi="Times New Roman" w:cs="Times New Roman"/>
        </w:rPr>
      </w:pPr>
      <w:r w:rsidRPr="00231CEB">
        <w:rPr>
          <w:rFonts w:ascii="Times New Roman" w:hAnsi="Times New Roman" w:cs="Times New Roman"/>
        </w:rPr>
        <w:t>4.3.1 A empresa poderá receber no máximo até</w:t>
      </w:r>
      <w:r w:rsidR="00755064">
        <w:rPr>
          <w:rFonts w:ascii="Times New Roman" w:hAnsi="Times New Roman" w:cs="Times New Roman"/>
        </w:rPr>
        <w:t xml:space="preserve"> R$</w:t>
      </w:r>
      <w:r w:rsidRPr="00231CEB">
        <w:rPr>
          <w:rFonts w:ascii="Times New Roman" w:hAnsi="Times New Roman" w:cs="Times New Roman"/>
        </w:rPr>
        <w:t xml:space="preserve"> </w:t>
      </w:r>
      <w:r w:rsidR="000E627E" w:rsidRPr="000E627E">
        <w:rPr>
          <w:rFonts w:ascii="Times New Roman" w:hAnsi="Times New Roman" w:cs="Times New Roman"/>
        </w:rPr>
        <w:t xml:space="preserve">37.787,50 </w:t>
      </w:r>
      <w:r w:rsidRPr="00231CEB">
        <w:rPr>
          <w:rFonts w:ascii="Times New Roman" w:hAnsi="Times New Roman" w:cs="Times New Roman"/>
        </w:rPr>
        <w:t>(</w:t>
      </w:r>
      <w:r w:rsidR="00755064">
        <w:rPr>
          <w:rFonts w:ascii="Times New Roman" w:hAnsi="Times New Roman" w:cs="Times New Roman"/>
        </w:rPr>
        <w:t xml:space="preserve">trinta e sete mil </w:t>
      </w:r>
      <w:r w:rsidR="000E627E">
        <w:rPr>
          <w:rFonts w:ascii="Times New Roman" w:hAnsi="Times New Roman" w:cs="Times New Roman"/>
        </w:rPr>
        <w:t>setecentos</w:t>
      </w:r>
      <w:r w:rsidR="00755064">
        <w:rPr>
          <w:rFonts w:ascii="Times New Roman" w:hAnsi="Times New Roman" w:cs="Times New Roman"/>
        </w:rPr>
        <w:t xml:space="preserve"> e </w:t>
      </w:r>
      <w:r w:rsidR="000E627E">
        <w:rPr>
          <w:rFonts w:ascii="Times New Roman" w:hAnsi="Times New Roman" w:cs="Times New Roman"/>
        </w:rPr>
        <w:t>oitenta</w:t>
      </w:r>
      <w:r w:rsidR="00755064">
        <w:rPr>
          <w:rFonts w:ascii="Times New Roman" w:hAnsi="Times New Roman" w:cs="Times New Roman"/>
        </w:rPr>
        <w:t xml:space="preserve"> e </w:t>
      </w:r>
      <w:r w:rsidR="000E627E">
        <w:rPr>
          <w:rFonts w:ascii="Times New Roman" w:hAnsi="Times New Roman" w:cs="Times New Roman"/>
        </w:rPr>
        <w:t>sete</w:t>
      </w:r>
      <w:r w:rsidR="00755064">
        <w:rPr>
          <w:rFonts w:ascii="Times New Roman" w:hAnsi="Times New Roman" w:cs="Times New Roman"/>
        </w:rPr>
        <w:t xml:space="preserve"> reais e cinquenta centavos</w:t>
      </w:r>
      <w:r w:rsidRPr="00231CEB">
        <w:rPr>
          <w:rFonts w:ascii="Times New Roman" w:hAnsi="Times New Roman" w:cs="Times New Roman"/>
        </w:rPr>
        <w:t xml:space="preserve">) referente aos itens licitados. </w:t>
      </w:r>
    </w:p>
    <w:p w14:paraId="07F9A384" w14:textId="77777777" w:rsidR="00AB2A33" w:rsidRPr="00231CEB" w:rsidRDefault="00AB2A33" w:rsidP="00AB2A33">
      <w:pPr>
        <w:jc w:val="both"/>
        <w:rPr>
          <w:rFonts w:ascii="Times New Roman" w:hAnsi="Times New Roman" w:cs="Times New Roman"/>
        </w:rPr>
      </w:pPr>
    </w:p>
    <w:p w14:paraId="1D8FBEC1" w14:textId="0F02A8EB" w:rsidR="00AB2A33" w:rsidRPr="00231CEB" w:rsidRDefault="00AB2A33" w:rsidP="00AB2A33">
      <w:pPr>
        <w:jc w:val="both"/>
        <w:rPr>
          <w:rFonts w:ascii="Times New Roman" w:hAnsi="Times New Roman" w:cs="Times New Roman"/>
        </w:rPr>
      </w:pPr>
      <w:r w:rsidRPr="00231CEB">
        <w:rPr>
          <w:rFonts w:ascii="Times New Roman" w:hAnsi="Times New Roman" w:cs="Times New Roman"/>
        </w:rPr>
        <w:t>4.3.2 Os itens poderão ser solicitados conforme a demanda e necessidade.</w:t>
      </w:r>
    </w:p>
    <w:p w14:paraId="7071417D" w14:textId="4D0401C4" w:rsidR="00221C49" w:rsidRDefault="00221C49" w:rsidP="00873EEF">
      <w:pPr>
        <w:jc w:val="both"/>
        <w:rPr>
          <w:rFonts w:ascii="Times New Roman" w:hAnsi="Times New Roman" w:cs="Times New Roman"/>
        </w:rPr>
      </w:pPr>
    </w:p>
    <w:p w14:paraId="2DC497D8" w14:textId="77777777" w:rsidR="00755064" w:rsidRPr="00231CEB" w:rsidRDefault="00755064" w:rsidP="00873EEF">
      <w:pPr>
        <w:jc w:val="both"/>
        <w:rPr>
          <w:rFonts w:ascii="Times New Roman" w:hAnsi="Times New Roman" w:cs="Times New Roman"/>
        </w:rPr>
      </w:pPr>
    </w:p>
    <w:p w14:paraId="655E7D84" w14:textId="77777777" w:rsidR="00221C49" w:rsidRPr="00231CEB" w:rsidRDefault="00221C49" w:rsidP="00873EEF">
      <w:pPr>
        <w:jc w:val="both"/>
        <w:rPr>
          <w:rFonts w:ascii="Times New Roman" w:hAnsi="Times New Roman" w:cs="Times New Roman"/>
          <w:b/>
        </w:rPr>
      </w:pPr>
      <w:r w:rsidRPr="00231CEB">
        <w:rPr>
          <w:rFonts w:ascii="Times New Roman" w:hAnsi="Times New Roman" w:cs="Times New Roman"/>
          <w:b/>
        </w:rPr>
        <w:t xml:space="preserve">5. FUNDAMENTAÇÃO DA CONTRATAÇÃO (art. 6ª, XXIII ‘b’ Lei 14.133/2021) </w:t>
      </w:r>
    </w:p>
    <w:p w14:paraId="6AAF9C0E" w14:textId="77777777" w:rsidR="00221C49" w:rsidRPr="00231CEB" w:rsidRDefault="00221C49" w:rsidP="00873EEF">
      <w:pPr>
        <w:jc w:val="both"/>
        <w:rPr>
          <w:rFonts w:ascii="Times New Roman" w:hAnsi="Times New Roman" w:cs="Times New Roman"/>
        </w:rPr>
      </w:pPr>
    </w:p>
    <w:p w14:paraId="162FD80D" w14:textId="77777777" w:rsidR="0035248A" w:rsidRPr="0035248A" w:rsidRDefault="00221C49" w:rsidP="0035248A">
      <w:pPr>
        <w:jc w:val="both"/>
        <w:rPr>
          <w:rFonts w:ascii="Times New Roman" w:hAnsi="Times New Roman"/>
          <w:lang w:val="x-none"/>
        </w:rPr>
      </w:pPr>
      <w:r w:rsidRPr="00231CEB">
        <w:rPr>
          <w:rFonts w:ascii="Times New Roman" w:hAnsi="Times New Roman" w:cs="Times New Roman"/>
        </w:rPr>
        <w:t xml:space="preserve">5.1 </w:t>
      </w:r>
      <w:r w:rsidR="0035248A" w:rsidRPr="0035248A">
        <w:rPr>
          <w:rFonts w:ascii="Times New Roman" w:hAnsi="Times New Roman"/>
          <w:lang w:val="x-none"/>
        </w:rPr>
        <w:t>A contratação de materiais personalizados de apoio constitui medida necessária para auxiliar a execução das ações educativas, informativas e de conscientização promovidas pela Secretaria Municipal de Assistência Social, considerando a necessidade de utilização de recursos de comunicação adequados às diferentes campanhas, eventos e atividades desenvolvidas ao longo do exercício.</w:t>
      </w:r>
    </w:p>
    <w:p w14:paraId="448028B0" w14:textId="77777777" w:rsidR="0035248A" w:rsidRPr="0035248A" w:rsidRDefault="0035248A" w:rsidP="0035248A">
      <w:pPr>
        <w:jc w:val="both"/>
        <w:rPr>
          <w:rFonts w:ascii="Times New Roman" w:hAnsi="Times New Roman" w:cs="Times New Roman"/>
        </w:rPr>
      </w:pPr>
    </w:p>
    <w:p w14:paraId="03A5CA19" w14:textId="77777777" w:rsidR="0035248A" w:rsidRPr="0035248A" w:rsidRDefault="0035248A" w:rsidP="0035248A">
      <w:pPr>
        <w:jc w:val="both"/>
        <w:rPr>
          <w:rFonts w:ascii="Times New Roman" w:hAnsi="Times New Roman" w:cs="Times New Roman"/>
        </w:rPr>
      </w:pPr>
      <w:r w:rsidRPr="0035248A">
        <w:rPr>
          <w:rFonts w:ascii="Times New Roman" w:hAnsi="Times New Roman" w:cs="Times New Roman"/>
        </w:rPr>
        <w:lastRenderedPageBreak/>
        <w:t>A personalização dos materiais com elementos de identidade visual das campanhas e mensagens educativas possibilita maior padronização da comunicação, facilita o reconhecimento das ações promovidas pelo Município e contribui para reforçar as informações trabalhadas nas atividades realizadas junto à população.</w:t>
      </w:r>
    </w:p>
    <w:p w14:paraId="0A46D29D" w14:textId="77777777" w:rsidR="0035248A" w:rsidRPr="0035248A" w:rsidRDefault="0035248A" w:rsidP="0035248A">
      <w:pPr>
        <w:jc w:val="both"/>
        <w:rPr>
          <w:rFonts w:ascii="Times New Roman" w:hAnsi="Times New Roman" w:cs="Times New Roman"/>
        </w:rPr>
      </w:pPr>
    </w:p>
    <w:p w14:paraId="5A0A86FB" w14:textId="77777777" w:rsidR="0035248A" w:rsidRPr="0035248A" w:rsidRDefault="0035248A" w:rsidP="0035248A">
      <w:pPr>
        <w:jc w:val="both"/>
        <w:rPr>
          <w:rFonts w:ascii="Times New Roman" w:hAnsi="Times New Roman" w:cs="Times New Roman"/>
        </w:rPr>
      </w:pPr>
      <w:r w:rsidRPr="0035248A">
        <w:rPr>
          <w:rFonts w:ascii="Times New Roman" w:hAnsi="Times New Roman" w:cs="Times New Roman"/>
        </w:rPr>
        <w:t>A utilização de materiais de caráter funcional e de uso cotidiano também pode contribuir para ampliar a permanência e o alcance das mensagens institucionais, fazendo com que as informações trabalhadas nas ações presenciais possam continuar sendo visualizadas e disseminadas em outros ambientes e momentos, potencializando o caráter educativo e de conscientização das campanhas.</w:t>
      </w:r>
    </w:p>
    <w:p w14:paraId="60E942FE" w14:textId="77777777" w:rsidR="0035248A" w:rsidRPr="0035248A" w:rsidRDefault="0035248A" w:rsidP="0035248A">
      <w:pPr>
        <w:jc w:val="both"/>
        <w:rPr>
          <w:rFonts w:ascii="Times New Roman" w:hAnsi="Times New Roman" w:cs="Times New Roman"/>
        </w:rPr>
      </w:pPr>
    </w:p>
    <w:p w14:paraId="6FBBF51E" w14:textId="77777777" w:rsidR="0035248A" w:rsidRPr="0035248A" w:rsidRDefault="0035248A" w:rsidP="0035248A">
      <w:pPr>
        <w:jc w:val="both"/>
        <w:rPr>
          <w:rFonts w:ascii="Times New Roman" w:hAnsi="Times New Roman" w:cs="Times New Roman"/>
        </w:rPr>
      </w:pPr>
      <w:r w:rsidRPr="0035248A">
        <w:rPr>
          <w:rFonts w:ascii="Times New Roman" w:hAnsi="Times New Roman" w:cs="Times New Roman"/>
        </w:rPr>
        <w:t>A contratação também contribui para:</w:t>
      </w:r>
    </w:p>
    <w:p w14:paraId="18B780DA" w14:textId="77777777" w:rsidR="0035248A" w:rsidRPr="0035248A" w:rsidRDefault="0035248A" w:rsidP="0035248A">
      <w:pPr>
        <w:numPr>
          <w:ilvl w:val="0"/>
          <w:numId w:val="16"/>
        </w:numPr>
        <w:jc w:val="both"/>
        <w:rPr>
          <w:rFonts w:ascii="Times New Roman" w:hAnsi="Times New Roman" w:cs="Times New Roman"/>
        </w:rPr>
      </w:pPr>
      <w:r w:rsidRPr="0035248A">
        <w:rPr>
          <w:rFonts w:ascii="Times New Roman" w:hAnsi="Times New Roman" w:cs="Times New Roman"/>
        </w:rPr>
        <w:t>Ampliar a visibilidade das campanhas e iniciativas de caráter educativo, informativo e de conscientização;</w:t>
      </w:r>
    </w:p>
    <w:p w14:paraId="52D6F5E6" w14:textId="77777777" w:rsidR="0035248A" w:rsidRPr="0035248A" w:rsidRDefault="0035248A" w:rsidP="0035248A">
      <w:pPr>
        <w:numPr>
          <w:ilvl w:val="0"/>
          <w:numId w:val="16"/>
        </w:numPr>
        <w:jc w:val="both"/>
        <w:rPr>
          <w:rFonts w:ascii="Times New Roman" w:hAnsi="Times New Roman" w:cs="Times New Roman"/>
        </w:rPr>
      </w:pPr>
      <w:r w:rsidRPr="0035248A">
        <w:rPr>
          <w:rFonts w:ascii="Times New Roman" w:hAnsi="Times New Roman" w:cs="Times New Roman"/>
        </w:rPr>
        <w:t>Apoiar estratégias de mobilização e sensibilização do público atendido pela Secretaria;</w:t>
      </w:r>
    </w:p>
    <w:p w14:paraId="1BA45611" w14:textId="77777777" w:rsidR="0035248A" w:rsidRPr="0035248A" w:rsidRDefault="0035248A" w:rsidP="0035248A">
      <w:pPr>
        <w:numPr>
          <w:ilvl w:val="0"/>
          <w:numId w:val="16"/>
        </w:numPr>
        <w:jc w:val="both"/>
        <w:rPr>
          <w:rFonts w:ascii="Times New Roman" w:hAnsi="Times New Roman" w:cs="Times New Roman"/>
        </w:rPr>
      </w:pPr>
      <w:r w:rsidRPr="0035248A">
        <w:rPr>
          <w:rFonts w:ascii="Times New Roman" w:hAnsi="Times New Roman" w:cs="Times New Roman"/>
        </w:rPr>
        <w:t>Conferir maior padronização e unidade visual às campanhas e atividades desenvolvidas;</w:t>
      </w:r>
    </w:p>
    <w:p w14:paraId="0A869808" w14:textId="77777777" w:rsidR="0035248A" w:rsidRPr="0035248A" w:rsidRDefault="0035248A" w:rsidP="0035248A">
      <w:pPr>
        <w:numPr>
          <w:ilvl w:val="0"/>
          <w:numId w:val="16"/>
        </w:numPr>
        <w:jc w:val="both"/>
        <w:rPr>
          <w:rFonts w:ascii="Times New Roman" w:hAnsi="Times New Roman" w:cs="Times New Roman"/>
        </w:rPr>
      </w:pPr>
      <w:r w:rsidRPr="0035248A">
        <w:rPr>
          <w:rFonts w:ascii="Times New Roman" w:hAnsi="Times New Roman" w:cs="Times New Roman"/>
        </w:rPr>
        <w:t>Ampliar o alcance das mensagens educativas e institucionais para além do momento e do local de realização das ações;</w:t>
      </w:r>
    </w:p>
    <w:p w14:paraId="688313D1" w14:textId="77777777" w:rsidR="0035248A" w:rsidRPr="0035248A" w:rsidRDefault="0035248A" w:rsidP="0035248A">
      <w:pPr>
        <w:numPr>
          <w:ilvl w:val="0"/>
          <w:numId w:val="16"/>
        </w:numPr>
        <w:jc w:val="both"/>
        <w:rPr>
          <w:rFonts w:ascii="Times New Roman" w:hAnsi="Times New Roman" w:cs="Times New Roman"/>
        </w:rPr>
      </w:pPr>
      <w:r w:rsidRPr="0035248A">
        <w:rPr>
          <w:rFonts w:ascii="Times New Roman" w:hAnsi="Times New Roman" w:cs="Times New Roman"/>
        </w:rPr>
        <w:t>Proporcionar suporte material adequado às diferentes atividades programadas pela Secretaria ao longo do exercício;</w:t>
      </w:r>
    </w:p>
    <w:p w14:paraId="0A8B6F3D" w14:textId="77777777" w:rsidR="0035248A" w:rsidRPr="0035248A" w:rsidRDefault="0035248A" w:rsidP="0035248A">
      <w:pPr>
        <w:jc w:val="both"/>
        <w:rPr>
          <w:rFonts w:ascii="Times New Roman" w:hAnsi="Times New Roman" w:cs="Times New Roman"/>
        </w:rPr>
      </w:pPr>
    </w:p>
    <w:p w14:paraId="223736ED" w14:textId="77777777" w:rsidR="0035248A" w:rsidRPr="0035248A" w:rsidRDefault="0035248A" w:rsidP="0035248A">
      <w:pPr>
        <w:jc w:val="both"/>
        <w:rPr>
          <w:rFonts w:ascii="Times New Roman" w:hAnsi="Times New Roman" w:cs="Times New Roman"/>
        </w:rPr>
      </w:pPr>
      <w:r w:rsidRPr="0035248A">
        <w:rPr>
          <w:rFonts w:ascii="Times New Roman" w:hAnsi="Times New Roman" w:cs="Times New Roman"/>
        </w:rPr>
        <w:t>Dessa forma, a contratação demonstra-se necessária e adequada ao interesse público, por viabilizar os recursos materiais necessários ao apoio das ações educativas, informativas e de conscientização promovidas pela Secretaria Municipal de Assistência Social, contribuindo para o fortalecimento da comunicação institucional, a ampliação do alcance das campanhas e a efetividade das políticas públicas desenvolvidas no âmbito municipal.</w:t>
      </w:r>
    </w:p>
    <w:p w14:paraId="160FD134" w14:textId="206202F6" w:rsidR="00221C49" w:rsidRDefault="00221C49" w:rsidP="00873EEF">
      <w:pPr>
        <w:jc w:val="both"/>
        <w:rPr>
          <w:rFonts w:ascii="Times New Roman" w:hAnsi="Times New Roman" w:cs="Times New Roman"/>
        </w:rPr>
      </w:pPr>
    </w:p>
    <w:p w14:paraId="3299E24A" w14:textId="77777777" w:rsidR="00312A24" w:rsidRPr="00231CEB" w:rsidRDefault="00312A24" w:rsidP="00873EEF">
      <w:pPr>
        <w:jc w:val="both"/>
        <w:rPr>
          <w:rFonts w:ascii="Times New Roman" w:hAnsi="Times New Roman" w:cs="Times New Roman"/>
        </w:rPr>
      </w:pPr>
    </w:p>
    <w:p w14:paraId="63FBA082" w14:textId="77777777" w:rsidR="00406975" w:rsidRPr="00231CEB" w:rsidRDefault="00406975" w:rsidP="00873EEF">
      <w:pPr>
        <w:jc w:val="both"/>
        <w:rPr>
          <w:rFonts w:ascii="Times New Roman" w:hAnsi="Times New Roman" w:cs="Times New Roman"/>
          <w:b/>
        </w:rPr>
      </w:pPr>
      <w:r w:rsidRPr="00312A24">
        <w:rPr>
          <w:rFonts w:ascii="Times New Roman" w:hAnsi="Times New Roman" w:cs="Times New Roman"/>
          <w:b/>
        </w:rPr>
        <w:t>6. SOLUÇÃO CONSIDERADO O CICLO DE VIDA DO OBJETO (art. 6º, inciso XXIII, alínea ‘c’ da Lei 14.133/2021)</w:t>
      </w:r>
      <w:r w:rsidRPr="00231CEB">
        <w:rPr>
          <w:rFonts w:ascii="Times New Roman" w:hAnsi="Times New Roman" w:cs="Times New Roman"/>
          <w:b/>
        </w:rPr>
        <w:t xml:space="preserve"> </w:t>
      </w:r>
    </w:p>
    <w:p w14:paraId="6B307B69" w14:textId="77777777" w:rsidR="00406975" w:rsidRPr="00231CEB" w:rsidRDefault="00406975" w:rsidP="00873EEF">
      <w:pPr>
        <w:jc w:val="both"/>
        <w:rPr>
          <w:rFonts w:ascii="Times New Roman" w:hAnsi="Times New Roman" w:cs="Times New Roman"/>
        </w:rPr>
      </w:pPr>
    </w:p>
    <w:p w14:paraId="64C93802" w14:textId="44FC31C5" w:rsidR="00312A24" w:rsidRPr="00312A24" w:rsidRDefault="00406975" w:rsidP="00312A24">
      <w:pPr>
        <w:jc w:val="both"/>
        <w:rPr>
          <w:rFonts w:ascii="Times New Roman" w:hAnsi="Times New Roman" w:cs="Times New Roman"/>
        </w:rPr>
      </w:pPr>
      <w:r w:rsidRPr="00312A24">
        <w:rPr>
          <w:rFonts w:ascii="Times New Roman" w:hAnsi="Times New Roman" w:cs="Times New Roman"/>
        </w:rPr>
        <w:t xml:space="preserve">6.1 </w:t>
      </w:r>
      <w:r w:rsidR="00312A24" w:rsidRPr="00312A24">
        <w:rPr>
          <w:rFonts w:ascii="Times New Roman" w:hAnsi="Times New Roman" w:cs="Times New Roman"/>
        </w:rPr>
        <w:t>Após análise das necessidades identificadas no âmbito das ações desenvolvidas pela Secretaria Municipal de Assistência Social, concluiu-se que a solução mais adequada para apoiar as atividades educativas, informativas e de conscientização é a contratação de empresa especializada no fornecimento de materiais personalizados.</w:t>
      </w:r>
    </w:p>
    <w:p w14:paraId="1A0E1D7F" w14:textId="77777777" w:rsidR="00312A24" w:rsidRPr="00312A24" w:rsidRDefault="00312A24" w:rsidP="00312A24">
      <w:pPr>
        <w:jc w:val="both"/>
        <w:rPr>
          <w:rFonts w:ascii="Times New Roman" w:hAnsi="Times New Roman" w:cs="Times New Roman"/>
        </w:rPr>
      </w:pPr>
    </w:p>
    <w:p w14:paraId="1676829D" w14:textId="77777777" w:rsidR="00312A24" w:rsidRPr="00312A24" w:rsidRDefault="00312A24" w:rsidP="00312A24">
      <w:pPr>
        <w:jc w:val="both"/>
        <w:rPr>
          <w:rFonts w:ascii="Times New Roman" w:hAnsi="Times New Roman" w:cs="Times New Roman"/>
        </w:rPr>
      </w:pPr>
      <w:r w:rsidRPr="00312A24">
        <w:rPr>
          <w:rFonts w:ascii="Times New Roman" w:hAnsi="Times New Roman" w:cs="Times New Roman"/>
        </w:rPr>
        <w:t>Os materiais serão utilizados de forma complementar às atividades realizadas pela Secretaria, contribuindo para a identificação das campanhas e ações por meio de elementos visuais e mensagens. A personalização possibilita maior padronização da comunicação e amplia o alcance das informações trabalhadas nas atividades.</w:t>
      </w:r>
    </w:p>
    <w:p w14:paraId="5B7D8B5D" w14:textId="77777777" w:rsidR="00312A24" w:rsidRPr="00312A24" w:rsidRDefault="00312A24" w:rsidP="00312A24">
      <w:pPr>
        <w:jc w:val="both"/>
        <w:rPr>
          <w:rFonts w:ascii="Times New Roman" w:hAnsi="Times New Roman" w:cs="Times New Roman"/>
        </w:rPr>
      </w:pPr>
    </w:p>
    <w:p w14:paraId="7A584FD0" w14:textId="77777777" w:rsidR="00312A24" w:rsidRPr="00312A24" w:rsidRDefault="00312A24" w:rsidP="00312A24">
      <w:pPr>
        <w:jc w:val="both"/>
        <w:rPr>
          <w:rFonts w:ascii="Times New Roman" w:hAnsi="Times New Roman" w:cs="Times New Roman"/>
        </w:rPr>
      </w:pPr>
      <w:r w:rsidRPr="00312A24">
        <w:rPr>
          <w:rFonts w:ascii="Times New Roman" w:hAnsi="Times New Roman" w:cs="Times New Roman"/>
        </w:rPr>
        <w:t>A contratação de empresa especializada no fornecimento de materiais personalizados garante a adequada reprodução da identidade visual das ações, a padronização dos itens, a qualidade dos produtos e a conformidade com as especificações técnicas estabelecidas pela Administração, assegurando maior eficiência na execução das atividades institucionais.</w:t>
      </w:r>
    </w:p>
    <w:p w14:paraId="28FAE762" w14:textId="77777777" w:rsidR="00312A24" w:rsidRPr="00312A24" w:rsidRDefault="00312A24" w:rsidP="00312A24">
      <w:pPr>
        <w:jc w:val="both"/>
        <w:rPr>
          <w:rFonts w:ascii="Times New Roman" w:hAnsi="Times New Roman" w:cs="Times New Roman"/>
        </w:rPr>
      </w:pPr>
    </w:p>
    <w:p w14:paraId="3C8B6827" w14:textId="77777777" w:rsidR="00312A24" w:rsidRPr="00312A24" w:rsidRDefault="00312A24" w:rsidP="00312A24">
      <w:pPr>
        <w:jc w:val="both"/>
        <w:rPr>
          <w:rFonts w:ascii="Times New Roman" w:hAnsi="Times New Roman" w:cs="Times New Roman"/>
        </w:rPr>
      </w:pPr>
      <w:r w:rsidRPr="00312A24">
        <w:rPr>
          <w:rFonts w:ascii="Times New Roman" w:hAnsi="Times New Roman" w:cs="Times New Roman"/>
        </w:rPr>
        <w:t xml:space="preserve">A solução proposta, portanto, mostra-se adequada às necessidades da Secretaria Municipal de Assistência Social, por proporcionar suporte material às ações educativas, informativas e de </w:t>
      </w:r>
      <w:r w:rsidRPr="00312A24">
        <w:rPr>
          <w:rFonts w:ascii="Times New Roman" w:hAnsi="Times New Roman" w:cs="Times New Roman"/>
        </w:rPr>
        <w:lastRenderedPageBreak/>
        <w:t>conscientização, estando alinhada aos princípios da eficiência, economicidade, planejamento e interesse público.</w:t>
      </w:r>
    </w:p>
    <w:p w14:paraId="77D98597" w14:textId="4B2779EF" w:rsidR="00221C49" w:rsidRPr="00D60E66" w:rsidRDefault="00221C49" w:rsidP="00873EEF">
      <w:pPr>
        <w:jc w:val="both"/>
        <w:rPr>
          <w:rFonts w:ascii="Times New Roman" w:hAnsi="Times New Roman" w:cs="Times New Roman"/>
          <w:color w:val="FF0000"/>
        </w:rPr>
      </w:pPr>
    </w:p>
    <w:p w14:paraId="43F4C623" w14:textId="77777777" w:rsidR="00287AB6" w:rsidRPr="00231CEB" w:rsidRDefault="00287AB6" w:rsidP="00873EEF">
      <w:pPr>
        <w:jc w:val="both"/>
        <w:rPr>
          <w:rFonts w:ascii="Times New Roman" w:hAnsi="Times New Roman" w:cs="Times New Roman"/>
        </w:rPr>
      </w:pPr>
    </w:p>
    <w:p w14:paraId="3C13521F"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 REQUISITOS DA CONTRATAÇAO (art. 6º, XXIII, alínea ‘d’ da Lei nº 14.133/21) </w:t>
      </w:r>
    </w:p>
    <w:p w14:paraId="226085A2" w14:textId="77777777" w:rsidR="00406975" w:rsidRPr="00231CEB" w:rsidRDefault="00406975" w:rsidP="00873EEF">
      <w:pPr>
        <w:jc w:val="both"/>
        <w:rPr>
          <w:rFonts w:ascii="Times New Roman" w:hAnsi="Times New Roman" w:cs="Times New Roman"/>
        </w:rPr>
      </w:pPr>
    </w:p>
    <w:p w14:paraId="6BF35D62"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7.1 Subcontratação </w:t>
      </w:r>
    </w:p>
    <w:p w14:paraId="5E6D658D" w14:textId="77777777" w:rsidR="00406975" w:rsidRPr="00231CEB" w:rsidRDefault="00406975" w:rsidP="00873EEF">
      <w:pPr>
        <w:jc w:val="both"/>
        <w:rPr>
          <w:rFonts w:ascii="Times New Roman" w:hAnsi="Times New Roman" w:cs="Times New Roman"/>
        </w:rPr>
      </w:pPr>
    </w:p>
    <w:p w14:paraId="3DFB5A43" w14:textId="72526804" w:rsidR="00406975" w:rsidRPr="00231CEB" w:rsidRDefault="00406975" w:rsidP="00873EEF">
      <w:pPr>
        <w:jc w:val="both"/>
        <w:rPr>
          <w:rFonts w:ascii="Times New Roman" w:hAnsi="Times New Roman" w:cs="Times New Roman"/>
        </w:rPr>
      </w:pPr>
      <w:r w:rsidRPr="00231CEB">
        <w:rPr>
          <w:rFonts w:ascii="Times New Roman" w:hAnsi="Times New Roman" w:cs="Times New Roman"/>
        </w:rPr>
        <w:t>7.1.1 É proibida a subcontratação total ou parcial do objeto.</w:t>
      </w:r>
    </w:p>
    <w:p w14:paraId="25DDB50E" w14:textId="77777777" w:rsidR="00406975" w:rsidRPr="00231CEB" w:rsidRDefault="00406975" w:rsidP="00873EEF">
      <w:pPr>
        <w:jc w:val="both"/>
        <w:rPr>
          <w:rFonts w:ascii="Times New Roman" w:hAnsi="Times New Roman" w:cs="Times New Roman"/>
        </w:rPr>
      </w:pPr>
    </w:p>
    <w:p w14:paraId="193CB18A"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7.2 Garantia da Execução </w:t>
      </w:r>
    </w:p>
    <w:p w14:paraId="1C8ABF7B" w14:textId="77777777" w:rsidR="00406975" w:rsidRPr="00231CEB" w:rsidRDefault="00406975" w:rsidP="00873EEF">
      <w:pPr>
        <w:jc w:val="both"/>
        <w:rPr>
          <w:rFonts w:ascii="Times New Roman" w:hAnsi="Times New Roman" w:cs="Times New Roman"/>
        </w:rPr>
      </w:pPr>
    </w:p>
    <w:p w14:paraId="11E086D0" w14:textId="7169136B" w:rsidR="00406975" w:rsidRPr="00544059" w:rsidRDefault="00406975" w:rsidP="00873EEF">
      <w:pPr>
        <w:jc w:val="both"/>
        <w:rPr>
          <w:rFonts w:ascii="Times New Roman" w:hAnsi="Times New Roman" w:cs="Times New Roman"/>
          <w:color w:val="FF0000"/>
        </w:rPr>
      </w:pPr>
      <w:r w:rsidRPr="00231CEB">
        <w:rPr>
          <w:rFonts w:ascii="Times New Roman" w:hAnsi="Times New Roman" w:cs="Times New Roman"/>
        </w:rPr>
        <w:t>7.2.1 Não haverá exigência de garantia contratual da execução</w:t>
      </w:r>
      <w:r w:rsidR="00312A24">
        <w:rPr>
          <w:rFonts w:ascii="Times New Roman" w:hAnsi="Times New Roman" w:cs="Times New Roman"/>
        </w:rPr>
        <w:t>.</w:t>
      </w:r>
      <w:r w:rsidRPr="00544059">
        <w:rPr>
          <w:rFonts w:ascii="Times New Roman" w:hAnsi="Times New Roman" w:cs="Times New Roman"/>
          <w:color w:val="FF0000"/>
        </w:rPr>
        <w:t xml:space="preserve"> </w:t>
      </w:r>
    </w:p>
    <w:p w14:paraId="421078A9" w14:textId="77777777" w:rsidR="00406975" w:rsidRPr="00231CEB" w:rsidRDefault="00406975" w:rsidP="00873EEF">
      <w:pPr>
        <w:jc w:val="both"/>
        <w:rPr>
          <w:rFonts w:ascii="Times New Roman" w:hAnsi="Times New Roman" w:cs="Times New Roman"/>
        </w:rPr>
      </w:pPr>
    </w:p>
    <w:p w14:paraId="0CF1C1F1" w14:textId="77777777"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 xml:space="preserve">7.3. Da exigência de amostra: </w:t>
      </w:r>
    </w:p>
    <w:p w14:paraId="5DEF81CB" w14:textId="77777777" w:rsidR="00406975" w:rsidRPr="00231CEB" w:rsidRDefault="00406975" w:rsidP="00873EEF">
      <w:pPr>
        <w:jc w:val="both"/>
        <w:rPr>
          <w:rFonts w:ascii="Times New Roman" w:hAnsi="Times New Roman" w:cs="Times New Roman"/>
        </w:rPr>
      </w:pPr>
    </w:p>
    <w:p w14:paraId="48532CDA"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7.3.1 Não serão exigidas amostras. </w:t>
      </w:r>
    </w:p>
    <w:p w14:paraId="3F3C1DAB" w14:textId="77777777" w:rsidR="00406975" w:rsidRPr="00231CEB" w:rsidRDefault="00406975" w:rsidP="00873EEF">
      <w:pPr>
        <w:jc w:val="both"/>
        <w:rPr>
          <w:rFonts w:ascii="Times New Roman" w:hAnsi="Times New Roman" w:cs="Times New Roman"/>
        </w:rPr>
      </w:pPr>
    </w:p>
    <w:p w14:paraId="004B0450" w14:textId="340A4960"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7.4 Indicações de marcas ou modelos:</w:t>
      </w:r>
    </w:p>
    <w:p w14:paraId="3666F00E" w14:textId="77777777" w:rsidR="00406975" w:rsidRPr="00231CEB" w:rsidRDefault="00406975" w:rsidP="00873EEF">
      <w:pPr>
        <w:jc w:val="both"/>
        <w:rPr>
          <w:rFonts w:ascii="Times New Roman" w:hAnsi="Times New Roman" w:cs="Times New Roman"/>
        </w:rPr>
      </w:pPr>
    </w:p>
    <w:p w14:paraId="26142C71"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7.4.1. Não serão exigidos outros critérios além dos citados na especificação técnica. </w:t>
      </w:r>
    </w:p>
    <w:p w14:paraId="7E2E7A11" w14:textId="77777777" w:rsidR="00406975" w:rsidRPr="00231CEB" w:rsidRDefault="00406975" w:rsidP="00873EEF">
      <w:pPr>
        <w:jc w:val="both"/>
        <w:rPr>
          <w:rFonts w:ascii="Times New Roman" w:hAnsi="Times New Roman" w:cs="Times New Roman"/>
        </w:rPr>
      </w:pPr>
    </w:p>
    <w:p w14:paraId="580DDBFB" w14:textId="2124B88F" w:rsidR="00406975" w:rsidRPr="00231CEB" w:rsidRDefault="00406975" w:rsidP="00873EEF">
      <w:pPr>
        <w:jc w:val="both"/>
        <w:rPr>
          <w:rFonts w:ascii="Times New Roman" w:hAnsi="Times New Roman" w:cs="Times New Roman"/>
          <w:b/>
        </w:rPr>
      </w:pPr>
      <w:r w:rsidRPr="00231CEB">
        <w:rPr>
          <w:rFonts w:ascii="Times New Roman" w:hAnsi="Times New Roman" w:cs="Times New Roman"/>
          <w:b/>
        </w:rPr>
        <w:t>7.5 Da exigência de carta de solidariedade:</w:t>
      </w:r>
      <w:r w:rsidRPr="00231CEB">
        <w:rPr>
          <w:rFonts w:ascii="Times New Roman" w:hAnsi="Times New Roman" w:cs="Times New Roman"/>
          <w:b/>
          <w:color w:val="FF0000"/>
        </w:rPr>
        <w:t xml:space="preserve"> </w:t>
      </w:r>
    </w:p>
    <w:p w14:paraId="3C7A6767" w14:textId="77777777" w:rsidR="00406975" w:rsidRPr="00231CEB" w:rsidRDefault="00406975" w:rsidP="00873EEF">
      <w:pPr>
        <w:jc w:val="both"/>
        <w:rPr>
          <w:rFonts w:ascii="Times New Roman" w:hAnsi="Times New Roman" w:cs="Times New Roman"/>
        </w:rPr>
      </w:pPr>
    </w:p>
    <w:p w14:paraId="3EDDBEE6"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7.5.1 Em caso de fornecedor revendedor ou distribuidor, será exigida carta de solidariedade emitida pelo fabricante, que assegure a execução do contrato. </w:t>
      </w:r>
    </w:p>
    <w:p w14:paraId="52488B2B" w14:textId="77777777" w:rsidR="00406975" w:rsidRPr="00231CEB" w:rsidRDefault="00406975" w:rsidP="00873EEF">
      <w:pPr>
        <w:jc w:val="both"/>
        <w:rPr>
          <w:rFonts w:ascii="Times New Roman" w:hAnsi="Times New Roman" w:cs="Times New Roman"/>
        </w:rPr>
      </w:pPr>
    </w:p>
    <w:p w14:paraId="440FCDAF" w14:textId="77777777" w:rsidR="00406975" w:rsidRPr="00231CEB" w:rsidRDefault="00406975" w:rsidP="00873EEF">
      <w:pPr>
        <w:jc w:val="both"/>
        <w:rPr>
          <w:rFonts w:ascii="Times New Roman" w:hAnsi="Times New Roman" w:cs="Times New Roman"/>
        </w:rPr>
      </w:pPr>
      <w:r w:rsidRPr="00231CEB">
        <w:rPr>
          <w:rFonts w:ascii="Times New Roman" w:hAnsi="Times New Roman" w:cs="Times New Roman"/>
        </w:rPr>
        <w:t xml:space="preserve">7.6 Sustentabilidade </w:t>
      </w:r>
    </w:p>
    <w:p w14:paraId="50916AD2" w14:textId="77777777" w:rsidR="00406975" w:rsidRPr="00231CEB" w:rsidRDefault="00406975" w:rsidP="00873EEF">
      <w:pPr>
        <w:jc w:val="both"/>
        <w:rPr>
          <w:rFonts w:ascii="Times New Roman" w:hAnsi="Times New Roman" w:cs="Times New Roman"/>
        </w:rPr>
      </w:pPr>
    </w:p>
    <w:p w14:paraId="4577A3F7" w14:textId="2A764E80" w:rsidR="00406975" w:rsidRDefault="00406975" w:rsidP="00873EEF">
      <w:pPr>
        <w:jc w:val="both"/>
        <w:rPr>
          <w:rFonts w:ascii="Times New Roman" w:hAnsi="Times New Roman" w:cs="Times New Roman"/>
        </w:rPr>
      </w:pPr>
      <w:r w:rsidRPr="00231CEB">
        <w:rPr>
          <w:rFonts w:ascii="Times New Roman" w:hAnsi="Times New Roman" w:cs="Times New Roman"/>
        </w:rPr>
        <w:t>7.6.1. Além dos critérios de sustentabilidade eventualmente inseridos na descrição do objeto, devem ser atendidos os requisitos, que se baseiam no Guia Nacion</w:t>
      </w:r>
      <w:r w:rsidR="00D539D0" w:rsidRPr="00231CEB">
        <w:rPr>
          <w:rFonts w:ascii="Times New Roman" w:hAnsi="Times New Roman" w:cs="Times New Roman"/>
        </w:rPr>
        <w:t>al de Contratações Sustentáveis (</w:t>
      </w:r>
      <w:hyperlink r:id="rId11" w:history="1">
        <w:r w:rsidR="00D539D0" w:rsidRPr="00231CEB">
          <w:rPr>
            <w:rStyle w:val="Hyperlink"/>
            <w:rFonts w:ascii="Times New Roman" w:hAnsi="Times New Roman" w:cs="Times New Roman"/>
          </w:rPr>
          <w:t>https://www.gov.br/agu/pt-br/composicao/cgu/cgu/guias/guia-de-contratacoes-sustentaveis-set-2023.pdf</w:t>
        </w:r>
      </w:hyperlink>
      <w:r w:rsidR="00D539D0" w:rsidRPr="00231CEB">
        <w:rPr>
          <w:rFonts w:ascii="Times New Roman" w:hAnsi="Times New Roman" w:cs="Times New Roman"/>
        </w:rPr>
        <w:t>)</w:t>
      </w:r>
    </w:p>
    <w:p w14:paraId="17AE45C4" w14:textId="13B72BB3" w:rsidR="00A91A77" w:rsidRDefault="00A91A77" w:rsidP="00873EEF">
      <w:pPr>
        <w:jc w:val="both"/>
        <w:rPr>
          <w:rFonts w:ascii="Times New Roman" w:hAnsi="Times New Roman" w:cs="Times New Roman"/>
        </w:rPr>
      </w:pPr>
    </w:p>
    <w:p w14:paraId="0893577F" w14:textId="77777777" w:rsidR="00A91A77" w:rsidRPr="00312A24" w:rsidRDefault="00A91A77" w:rsidP="00873EEF">
      <w:pPr>
        <w:jc w:val="both"/>
        <w:rPr>
          <w:rFonts w:ascii="Times New Roman" w:hAnsi="Times New Roman" w:cs="Times New Roman"/>
          <w:b/>
          <w:bCs/>
        </w:rPr>
      </w:pPr>
      <w:r w:rsidRPr="00312A24">
        <w:rPr>
          <w:rFonts w:ascii="Times New Roman" w:hAnsi="Times New Roman" w:cs="Times New Roman"/>
          <w:b/>
          <w:bCs/>
        </w:rPr>
        <w:t xml:space="preserve">7.6.2 Plano de Logística Sustentável </w:t>
      </w:r>
    </w:p>
    <w:p w14:paraId="17ADD2D4" w14:textId="77777777" w:rsidR="00A91A77" w:rsidRPr="00312A24" w:rsidRDefault="00A91A77" w:rsidP="00873EEF">
      <w:pPr>
        <w:jc w:val="both"/>
        <w:rPr>
          <w:rFonts w:ascii="Times New Roman" w:hAnsi="Times New Roman" w:cs="Times New Roman"/>
        </w:rPr>
      </w:pPr>
    </w:p>
    <w:p w14:paraId="75142E0B" w14:textId="18C90F02" w:rsidR="00A91A77" w:rsidRDefault="00A91A77" w:rsidP="00873EEF">
      <w:pPr>
        <w:jc w:val="both"/>
        <w:rPr>
          <w:rFonts w:ascii="Times New Roman" w:hAnsi="Times New Roman" w:cs="Times New Roman"/>
        </w:rPr>
      </w:pPr>
      <w:r w:rsidRPr="00312A24">
        <w:rPr>
          <w:rFonts w:ascii="Times New Roman" w:hAnsi="Times New Roman" w:cs="Times New Roman"/>
        </w:rPr>
        <w:t>7.</w:t>
      </w:r>
      <w:r w:rsidR="00E8107B" w:rsidRPr="00312A24">
        <w:rPr>
          <w:rFonts w:ascii="Times New Roman" w:hAnsi="Times New Roman" w:cs="Times New Roman"/>
        </w:rPr>
        <w:t>6</w:t>
      </w:r>
      <w:r w:rsidRPr="00312A24">
        <w:rPr>
          <w:rFonts w:ascii="Times New Roman" w:hAnsi="Times New Roman" w:cs="Times New Roman"/>
        </w:rPr>
        <w:t>.2.1 Embora o município ainda não possua um plano de logística sustentável formalmente estabelecido, a contratação está alinhada com práticas de sustentabilidade conforme os requisitos da contratação e em conformidade com o Guia Nacional de Licitações Sustentáveis.</w:t>
      </w:r>
    </w:p>
    <w:p w14:paraId="74517705" w14:textId="744FFCF7" w:rsidR="00312A24" w:rsidRDefault="00312A24" w:rsidP="00873EEF">
      <w:pPr>
        <w:jc w:val="both"/>
        <w:rPr>
          <w:rFonts w:ascii="Times New Roman" w:hAnsi="Times New Roman" w:cs="Times New Roman"/>
        </w:rPr>
      </w:pPr>
    </w:p>
    <w:p w14:paraId="0E74F7DA" w14:textId="75B582D9" w:rsidR="00312A24" w:rsidRPr="00312A24" w:rsidRDefault="00312A24" w:rsidP="00312A24">
      <w:pPr>
        <w:jc w:val="both"/>
        <w:rPr>
          <w:rFonts w:ascii="Times New Roman" w:hAnsi="Times New Roman" w:cs="Times New Roman"/>
          <w:bCs/>
        </w:rPr>
      </w:pPr>
      <w:r>
        <w:rPr>
          <w:rFonts w:ascii="Times New Roman" w:hAnsi="Times New Roman" w:cs="Times New Roman"/>
          <w:bCs/>
        </w:rPr>
        <w:t>7.6.3</w:t>
      </w:r>
      <w:r w:rsidRPr="00312A24">
        <w:rPr>
          <w:rFonts w:ascii="Times New Roman" w:hAnsi="Times New Roman" w:cs="Times New Roman"/>
          <w:bCs/>
        </w:rPr>
        <w:t xml:space="preserve"> Os produtos fornecidos deverão ser entregues, sempre que possível, em embalagens recicláveis, reutilizáveis ou biodegradáveis, observando o Princípio do Desenvolvimento Nacional Sustentável, constante do art. 5º da Lei de Licitação.</w:t>
      </w:r>
    </w:p>
    <w:p w14:paraId="385519E6" w14:textId="77777777" w:rsidR="00312A24" w:rsidRPr="00312A24" w:rsidRDefault="00312A24" w:rsidP="00312A24">
      <w:pPr>
        <w:jc w:val="both"/>
        <w:rPr>
          <w:rFonts w:ascii="Times New Roman" w:hAnsi="Times New Roman" w:cs="Times New Roman"/>
          <w:bCs/>
        </w:rPr>
      </w:pPr>
    </w:p>
    <w:p w14:paraId="33CF4CC5" w14:textId="5109D6DB" w:rsidR="00312A24" w:rsidRPr="00312A24" w:rsidRDefault="00312A24" w:rsidP="00312A24">
      <w:pPr>
        <w:jc w:val="both"/>
        <w:rPr>
          <w:rFonts w:ascii="Times New Roman" w:hAnsi="Times New Roman" w:cs="Times New Roman"/>
          <w:bCs/>
        </w:rPr>
      </w:pPr>
      <w:r>
        <w:rPr>
          <w:rFonts w:ascii="Times New Roman" w:hAnsi="Times New Roman" w:cs="Times New Roman"/>
          <w:bCs/>
        </w:rPr>
        <w:t>7.6.4</w:t>
      </w:r>
      <w:r w:rsidRPr="00312A24">
        <w:rPr>
          <w:rFonts w:ascii="Times New Roman" w:hAnsi="Times New Roman" w:cs="Times New Roman"/>
          <w:bCs/>
        </w:rPr>
        <w:t xml:space="preserve">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w:t>
      </w:r>
      <w:r w:rsidRPr="00312A24">
        <w:rPr>
          <w:rFonts w:ascii="Times New Roman" w:hAnsi="Times New Roman" w:cs="Times New Roman"/>
          <w:bCs/>
        </w:rPr>
        <w:lastRenderedPageBreak/>
        <w:t>contribuindo para a sustentabilidade ambiental e econômica da região, conforme demonstrado no ciclo de vida de distribuição do Guia Nacional de Contratações Sustentáveis.</w:t>
      </w:r>
    </w:p>
    <w:p w14:paraId="3BA87D34" w14:textId="77777777" w:rsidR="00312A24" w:rsidRPr="00231CEB" w:rsidRDefault="00312A24" w:rsidP="00873EEF">
      <w:pPr>
        <w:jc w:val="both"/>
        <w:rPr>
          <w:rFonts w:ascii="Times New Roman" w:hAnsi="Times New Roman" w:cs="Times New Roman"/>
        </w:rPr>
      </w:pPr>
    </w:p>
    <w:p w14:paraId="679D1515" w14:textId="02F9FD7A" w:rsidR="00312A24" w:rsidRPr="00312A24" w:rsidRDefault="00312A24" w:rsidP="00312A24">
      <w:pPr>
        <w:jc w:val="both"/>
        <w:rPr>
          <w:rFonts w:ascii="Times New Roman" w:hAnsi="Times New Roman" w:cs="Times New Roman"/>
        </w:rPr>
      </w:pPr>
      <w:r>
        <w:rPr>
          <w:rFonts w:ascii="Times New Roman" w:hAnsi="Times New Roman" w:cs="Times New Roman"/>
        </w:rPr>
        <w:t>7.7</w:t>
      </w:r>
      <w:r w:rsidRPr="00312A24">
        <w:rPr>
          <w:rFonts w:ascii="Times New Roman" w:hAnsi="Times New Roman" w:cs="Times New Roman"/>
        </w:rPr>
        <w:t xml:space="preserve"> Os materiais deverão ser confeccionados em material de boa qualidade, com resistência adequada ao uso contínuo, garantindo durabilidade e manutenção de suas características durante o período de utilização.</w:t>
      </w:r>
    </w:p>
    <w:p w14:paraId="103EA7AA" w14:textId="77777777" w:rsidR="00312A24" w:rsidRPr="00312A24" w:rsidRDefault="00312A24" w:rsidP="00312A24">
      <w:pPr>
        <w:jc w:val="both"/>
        <w:rPr>
          <w:rFonts w:ascii="Times New Roman" w:hAnsi="Times New Roman" w:cs="Times New Roman"/>
        </w:rPr>
      </w:pPr>
    </w:p>
    <w:p w14:paraId="4EB2E0DA" w14:textId="77D301DD" w:rsidR="00312A24" w:rsidRPr="00312A24" w:rsidRDefault="00312A24" w:rsidP="00312A24">
      <w:pPr>
        <w:jc w:val="both"/>
        <w:rPr>
          <w:rFonts w:ascii="Times New Roman" w:hAnsi="Times New Roman" w:cs="Times New Roman"/>
        </w:rPr>
      </w:pPr>
      <w:r>
        <w:rPr>
          <w:rFonts w:ascii="Times New Roman" w:hAnsi="Times New Roman" w:cs="Times New Roman"/>
        </w:rPr>
        <w:t>7.8</w:t>
      </w:r>
      <w:r w:rsidRPr="00312A24">
        <w:rPr>
          <w:rFonts w:ascii="Times New Roman" w:hAnsi="Times New Roman" w:cs="Times New Roman"/>
        </w:rPr>
        <w:t xml:space="preserve"> O acabamento dos materiais deverá ser uniforme, isento de rebarbas, deformações ou quaisquer imperfeições que comprometam sua estética ou funcionalidade.</w:t>
      </w:r>
    </w:p>
    <w:p w14:paraId="3F68D899" w14:textId="77777777" w:rsidR="00312A24" w:rsidRPr="00312A24" w:rsidRDefault="00312A24" w:rsidP="00312A24">
      <w:pPr>
        <w:jc w:val="both"/>
        <w:rPr>
          <w:rFonts w:ascii="Times New Roman" w:hAnsi="Times New Roman" w:cs="Times New Roman"/>
        </w:rPr>
      </w:pPr>
    </w:p>
    <w:p w14:paraId="344A3169" w14:textId="022D65CB" w:rsidR="00312A24" w:rsidRPr="00312A24" w:rsidRDefault="00312A24" w:rsidP="00312A24">
      <w:pPr>
        <w:jc w:val="both"/>
        <w:rPr>
          <w:rFonts w:ascii="Times New Roman" w:hAnsi="Times New Roman" w:cs="Times New Roman"/>
        </w:rPr>
      </w:pPr>
      <w:r>
        <w:rPr>
          <w:rFonts w:ascii="Times New Roman" w:hAnsi="Times New Roman" w:cs="Times New Roman"/>
        </w:rPr>
        <w:t>7.9</w:t>
      </w:r>
      <w:r w:rsidRPr="00312A24">
        <w:rPr>
          <w:rFonts w:ascii="Times New Roman" w:hAnsi="Times New Roman" w:cs="Times New Roman"/>
        </w:rPr>
        <w:t xml:space="preserve"> O material utilizado deverá ser seguro para utilização, não podendo conter substâncias tóxicas ou que ofereçam risco à saúde.</w:t>
      </w:r>
    </w:p>
    <w:p w14:paraId="1D565C18" w14:textId="77777777" w:rsidR="00312A24" w:rsidRPr="00312A24" w:rsidRDefault="00312A24" w:rsidP="00312A24">
      <w:pPr>
        <w:jc w:val="both"/>
        <w:rPr>
          <w:rFonts w:ascii="Times New Roman" w:hAnsi="Times New Roman" w:cs="Times New Roman"/>
        </w:rPr>
      </w:pPr>
    </w:p>
    <w:p w14:paraId="1517BB1F" w14:textId="7AB86F40" w:rsidR="00312A24" w:rsidRPr="00312A24" w:rsidRDefault="00312A24" w:rsidP="00312A24">
      <w:pPr>
        <w:jc w:val="both"/>
        <w:rPr>
          <w:rFonts w:ascii="Times New Roman" w:hAnsi="Times New Roman" w:cs="Times New Roman"/>
        </w:rPr>
      </w:pPr>
      <w:r>
        <w:rPr>
          <w:rFonts w:ascii="Times New Roman" w:hAnsi="Times New Roman" w:cs="Times New Roman"/>
        </w:rPr>
        <w:t>7.10</w:t>
      </w:r>
      <w:r w:rsidRPr="00312A24">
        <w:rPr>
          <w:rFonts w:ascii="Times New Roman" w:hAnsi="Times New Roman" w:cs="Times New Roman"/>
        </w:rPr>
        <w:t xml:space="preserve"> A personalização deverá ser realizada conforme arte e especificações fornecidas pela Administração. A gravação deverá apresentar boa qualidade de impressão, com cores nítidas e acabamento uniforme, não sendo admitidas falhas, borrões ou desalinhamentos.</w:t>
      </w:r>
    </w:p>
    <w:p w14:paraId="4A7242CB" w14:textId="77777777" w:rsidR="00312A24" w:rsidRPr="00312A24" w:rsidRDefault="00312A24" w:rsidP="00312A24">
      <w:pPr>
        <w:jc w:val="both"/>
        <w:rPr>
          <w:rFonts w:ascii="Times New Roman" w:hAnsi="Times New Roman" w:cs="Times New Roman"/>
        </w:rPr>
      </w:pPr>
    </w:p>
    <w:p w14:paraId="1C7937DF" w14:textId="6AB045B3" w:rsidR="00312A24" w:rsidRPr="00312A24" w:rsidRDefault="00312A24" w:rsidP="00312A24">
      <w:pPr>
        <w:jc w:val="both"/>
        <w:rPr>
          <w:rFonts w:ascii="Times New Roman" w:hAnsi="Times New Roman" w:cs="Times New Roman"/>
        </w:rPr>
      </w:pPr>
      <w:r>
        <w:rPr>
          <w:rFonts w:ascii="Times New Roman" w:hAnsi="Times New Roman" w:cs="Times New Roman"/>
        </w:rPr>
        <w:t>7.11</w:t>
      </w:r>
      <w:r w:rsidRPr="00312A24">
        <w:rPr>
          <w:rFonts w:ascii="Times New Roman" w:hAnsi="Times New Roman" w:cs="Times New Roman"/>
        </w:rPr>
        <w:t xml:space="preserve"> A impressão deverá possuir resistência compatível com o uso regular do produto, não podendo apresentar desgaste precoce, descascamento ou desbotamento decorrente de manuseio comum.</w:t>
      </w:r>
    </w:p>
    <w:p w14:paraId="71611C7B" w14:textId="77777777" w:rsidR="00312A24" w:rsidRPr="00312A24" w:rsidRDefault="00312A24" w:rsidP="00312A24">
      <w:pPr>
        <w:jc w:val="both"/>
        <w:rPr>
          <w:rFonts w:ascii="Times New Roman" w:hAnsi="Times New Roman" w:cs="Times New Roman"/>
        </w:rPr>
      </w:pPr>
    </w:p>
    <w:p w14:paraId="358E9CE9" w14:textId="7C6566AA" w:rsidR="00312A24" w:rsidRPr="00312A24" w:rsidRDefault="00312A24" w:rsidP="00312A24">
      <w:pPr>
        <w:jc w:val="both"/>
        <w:rPr>
          <w:rFonts w:ascii="Times New Roman" w:hAnsi="Times New Roman" w:cs="Times New Roman"/>
        </w:rPr>
      </w:pPr>
      <w:r>
        <w:rPr>
          <w:rFonts w:ascii="Times New Roman" w:hAnsi="Times New Roman" w:cs="Times New Roman"/>
        </w:rPr>
        <w:t>7.12</w:t>
      </w:r>
      <w:r w:rsidRPr="00312A24">
        <w:rPr>
          <w:rFonts w:ascii="Times New Roman" w:hAnsi="Times New Roman" w:cs="Times New Roman"/>
        </w:rPr>
        <w:t xml:space="preserve"> Todas as unidades fornecidas deverão manter padrão uniforme quanto ao material, formato, capacidade e qualidade de personalização, assegurando a padronização do lote contratado.</w:t>
      </w:r>
    </w:p>
    <w:p w14:paraId="3B2664CC" w14:textId="77777777" w:rsidR="00312A24" w:rsidRPr="00312A24" w:rsidRDefault="00312A24" w:rsidP="00312A24">
      <w:pPr>
        <w:jc w:val="both"/>
        <w:rPr>
          <w:rFonts w:ascii="Times New Roman" w:hAnsi="Times New Roman" w:cs="Times New Roman"/>
        </w:rPr>
      </w:pPr>
    </w:p>
    <w:p w14:paraId="4AF5AAE5" w14:textId="3029E419" w:rsidR="00312A24" w:rsidRPr="00312A24" w:rsidRDefault="00312A24" w:rsidP="00312A24">
      <w:pPr>
        <w:jc w:val="both"/>
        <w:rPr>
          <w:rFonts w:ascii="Times New Roman" w:hAnsi="Times New Roman" w:cs="Times New Roman"/>
        </w:rPr>
      </w:pPr>
      <w:r>
        <w:rPr>
          <w:rFonts w:ascii="Times New Roman" w:hAnsi="Times New Roman" w:cs="Times New Roman"/>
        </w:rPr>
        <w:t>7.13</w:t>
      </w:r>
      <w:r w:rsidRPr="00312A24">
        <w:rPr>
          <w:rFonts w:ascii="Times New Roman" w:hAnsi="Times New Roman" w:cs="Times New Roman"/>
        </w:rPr>
        <w:t xml:space="preserve"> A empresa contratada deverá cumprir rigorosamente os prazos de entrega estabelecidos no contrato. Em caso de eventual atraso, deverá comunicar formalmente à Administração, apresentando justificativa fundamentada e as medidas a serem adotadas para regularização da situação.</w:t>
      </w:r>
    </w:p>
    <w:p w14:paraId="4DA9E34A" w14:textId="77777777" w:rsidR="00312A24" w:rsidRPr="00312A24" w:rsidRDefault="00312A24" w:rsidP="00312A24">
      <w:pPr>
        <w:jc w:val="both"/>
        <w:rPr>
          <w:rFonts w:ascii="Times New Roman" w:hAnsi="Times New Roman" w:cs="Times New Roman"/>
        </w:rPr>
      </w:pPr>
    </w:p>
    <w:p w14:paraId="7A133815" w14:textId="2B4F6F35" w:rsidR="00D539D0" w:rsidRDefault="00312A24" w:rsidP="00312A24">
      <w:pPr>
        <w:jc w:val="both"/>
        <w:rPr>
          <w:rFonts w:ascii="Times New Roman" w:hAnsi="Times New Roman" w:cs="Times New Roman"/>
        </w:rPr>
      </w:pPr>
      <w:r>
        <w:rPr>
          <w:rFonts w:ascii="Times New Roman" w:hAnsi="Times New Roman" w:cs="Times New Roman"/>
        </w:rPr>
        <w:t>7.14</w:t>
      </w:r>
      <w:r w:rsidRPr="00312A24">
        <w:rPr>
          <w:rFonts w:ascii="Times New Roman" w:hAnsi="Times New Roman" w:cs="Times New Roman"/>
        </w:rPr>
        <w:t xml:space="preserve"> A empresa contratada deverá manter seus dados de contato atualizados durante toda a vigência contratual, comunicando imediatamente à Administração qualquer alteração, a fim de garantir comunicação eficiente entre as partes.</w:t>
      </w:r>
    </w:p>
    <w:p w14:paraId="6E64984A" w14:textId="77777777" w:rsidR="00312A24" w:rsidRDefault="00312A24" w:rsidP="00312A24">
      <w:pPr>
        <w:jc w:val="both"/>
        <w:rPr>
          <w:rFonts w:ascii="Times New Roman" w:hAnsi="Times New Roman" w:cs="Times New Roman"/>
        </w:rPr>
      </w:pPr>
    </w:p>
    <w:p w14:paraId="4F7BC359" w14:textId="77777777" w:rsidR="00312A24" w:rsidRPr="00231CEB" w:rsidRDefault="00312A24" w:rsidP="00873EEF">
      <w:pPr>
        <w:jc w:val="both"/>
        <w:rPr>
          <w:rFonts w:ascii="Times New Roman" w:hAnsi="Times New Roman" w:cs="Times New Roman"/>
        </w:rPr>
      </w:pPr>
    </w:p>
    <w:p w14:paraId="0D0B987E" w14:textId="77777777" w:rsidR="00D539D0" w:rsidRPr="00231CEB" w:rsidRDefault="00D539D0" w:rsidP="00873EEF">
      <w:pPr>
        <w:jc w:val="both"/>
        <w:rPr>
          <w:rFonts w:ascii="Times New Roman" w:hAnsi="Times New Roman" w:cs="Times New Roman"/>
          <w:b/>
        </w:rPr>
      </w:pPr>
      <w:r w:rsidRPr="00A5511A">
        <w:rPr>
          <w:rFonts w:ascii="Times New Roman" w:hAnsi="Times New Roman" w:cs="Times New Roman"/>
          <w:b/>
        </w:rPr>
        <w:t>8. EXECUÇÃO CONTRATUAL (</w:t>
      </w:r>
      <w:proofErr w:type="spellStart"/>
      <w:r w:rsidRPr="00A5511A">
        <w:rPr>
          <w:rFonts w:ascii="Times New Roman" w:hAnsi="Times New Roman" w:cs="Times New Roman"/>
          <w:b/>
        </w:rPr>
        <w:t>arts</w:t>
      </w:r>
      <w:proofErr w:type="spellEnd"/>
      <w:r w:rsidRPr="00A5511A">
        <w:rPr>
          <w:rFonts w:ascii="Times New Roman" w:hAnsi="Times New Roman" w:cs="Times New Roman"/>
          <w:b/>
        </w:rPr>
        <w:t>. 6º, XXIII, alínea “e” da Lei n. 14.133/2021).</w:t>
      </w:r>
      <w:r w:rsidRPr="00231CEB">
        <w:rPr>
          <w:rFonts w:ascii="Times New Roman" w:hAnsi="Times New Roman" w:cs="Times New Roman"/>
          <w:b/>
        </w:rPr>
        <w:t xml:space="preserve"> </w:t>
      </w:r>
    </w:p>
    <w:p w14:paraId="5D10CA20" w14:textId="77777777" w:rsidR="00D539D0" w:rsidRPr="00231CEB" w:rsidRDefault="00D539D0" w:rsidP="00873EEF">
      <w:pPr>
        <w:jc w:val="both"/>
        <w:rPr>
          <w:rFonts w:ascii="Times New Roman" w:hAnsi="Times New Roman" w:cs="Times New Roman"/>
        </w:rPr>
      </w:pPr>
    </w:p>
    <w:p w14:paraId="4E5B7537" w14:textId="10E5DB0A" w:rsidR="00D539D0" w:rsidRPr="00231CEB" w:rsidRDefault="00D539D0" w:rsidP="00873EEF">
      <w:pPr>
        <w:jc w:val="both"/>
        <w:rPr>
          <w:rFonts w:ascii="Times New Roman" w:hAnsi="Times New Roman" w:cs="Times New Roman"/>
        </w:rPr>
      </w:pPr>
      <w:r w:rsidRPr="00231CEB">
        <w:rPr>
          <w:rFonts w:ascii="Times New Roman" w:hAnsi="Times New Roman" w:cs="Times New Roman"/>
        </w:rPr>
        <w:t>8.1 Após a emissão do empenho ou contrato a empresa será convocada para entrega do objeto, da seguinte forma:</w:t>
      </w:r>
    </w:p>
    <w:p w14:paraId="68271001" w14:textId="77777777" w:rsidR="00D539D0" w:rsidRPr="00231CEB" w:rsidRDefault="00D539D0" w:rsidP="00873EEF">
      <w:pPr>
        <w:jc w:val="both"/>
        <w:rPr>
          <w:rFonts w:ascii="Times New Roman" w:hAnsi="Times New Roman" w:cs="Times New Roman"/>
        </w:rPr>
      </w:pPr>
    </w:p>
    <w:p w14:paraId="29900D67" w14:textId="3C1C76AB" w:rsidR="00A5511A" w:rsidRPr="00A5511A" w:rsidRDefault="00A5511A" w:rsidP="00A5511A">
      <w:pPr>
        <w:jc w:val="both"/>
        <w:rPr>
          <w:rFonts w:ascii="Times New Roman" w:hAnsi="Times New Roman" w:cs="Times New Roman"/>
        </w:rPr>
      </w:pPr>
      <w:r w:rsidRPr="00A5511A">
        <w:rPr>
          <w:rFonts w:ascii="Times New Roman" w:hAnsi="Times New Roman" w:cs="Times New Roman"/>
        </w:rPr>
        <w:t xml:space="preserve">8.1.2 Prazo de entrega: A CONTRATADA deverá entregar os materiais objeto da contratação em no máximo </w:t>
      </w:r>
      <w:r>
        <w:rPr>
          <w:rFonts w:ascii="Times New Roman" w:hAnsi="Times New Roman" w:cs="Times New Roman"/>
        </w:rPr>
        <w:t>10</w:t>
      </w:r>
      <w:r w:rsidRPr="00A5511A">
        <w:rPr>
          <w:rFonts w:ascii="Times New Roman" w:hAnsi="Times New Roman" w:cs="Times New Roman"/>
        </w:rPr>
        <w:t xml:space="preserve"> (</w:t>
      </w:r>
      <w:r>
        <w:rPr>
          <w:rFonts w:ascii="Times New Roman" w:hAnsi="Times New Roman" w:cs="Times New Roman"/>
        </w:rPr>
        <w:t>dez</w:t>
      </w:r>
      <w:r w:rsidRPr="00A5511A">
        <w:rPr>
          <w:rFonts w:ascii="Times New Roman" w:hAnsi="Times New Roman" w:cs="Times New Roman"/>
        </w:rPr>
        <w:t>) dias, a contar do 1º dia útil subsequente do recebimento do empenho/requisição de compra/autorização de fornecimento.</w:t>
      </w:r>
    </w:p>
    <w:p w14:paraId="1B719D2C" w14:textId="278A57FE" w:rsidR="00D539D0" w:rsidRPr="00231CEB" w:rsidRDefault="00A5511A" w:rsidP="00873EEF">
      <w:pPr>
        <w:jc w:val="both"/>
        <w:rPr>
          <w:rFonts w:ascii="Times New Roman" w:hAnsi="Times New Roman" w:cs="Times New Roman"/>
        </w:rPr>
      </w:pPr>
      <w:r>
        <w:rPr>
          <w:rFonts w:ascii="Times New Roman" w:hAnsi="Times New Roman" w:cs="Times New Roman"/>
        </w:rPr>
        <w:t xml:space="preserve"> </w:t>
      </w:r>
    </w:p>
    <w:p w14:paraId="27AD111B" w14:textId="77777777" w:rsidR="00A5511A" w:rsidRPr="00A5511A" w:rsidRDefault="00A5511A" w:rsidP="00A5511A">
      <w:pPr>
        <w:jc w:val="both"/>
        <w:rPr>
          <w:rFonts w:ascii="Times New Roman" w:hAnsi="Times New Roman" w:cs="Times New Roman"/>
        </w:rPr>
      </w:pPr>
      <w:r w:rsidRPr="00A5511A">
        <w:rPr>
          <w:rFonts w:ascii="Times New Roman" w:hAnsi="Times New Roman" w:cs="Times New Roman"/>
        </w:rPr>
        <w:t xml:space="preserve">8.1.3 LOCAIS DE ENTREGA: A CONTRATADA deverá entregar/descarregar no Centro de Referência em Assistência Social (CRAS), localizada na Rua </w:t>
      </w:r>
      <w:proofErr w:type="spellStart"/>
      <w:r w:rsidRPr="00A5511A">
        <w:rPr>
          <w:rFonts w:ascii="Times New Roman" w:hAnsi="Times New Roman" w:cs="Times New Roman"/>
        </w:rPr>
        <w:t>Athanasio</w:t>
      </w:r>
      <w:proofErr w:type="spellEnd"/>
      <w:r w:rsidRPr="00A5511A">
        <w:rPr>
          <w:rFonts w:ascii="Times New Roman" w:hAnsi="Times New Roman" w:cs="Times New Roman"/>
        </w:rPr>
        <w:t xml:space="preserve"> </w:t>
      </w:r>
      <w:proofErr w:type="spellStart"/>
      <w:r w:rsidRPr="00A5511A">
        <w:rPr>
          <w:rFonts w:ascii="Times New Roman" w:hAnsi="Times New Roman" w:cs="Times New Roman"/>
        </w:rPr>
        <w:t>Schick</w:t>
      </w:r>
      <w:proofErr w:type="spellEnd"/>
      <w:r w:rsidRPr="00A5511A">
        <w:rPr>
          <w:rFonts w:ascii="Times New Roman" w:hAnsi="Times New Roman" w:cs="Times New Roman"/>
        </w:rPr>
        <w:t>, 417, Porto Vitória/PR, CEP 84.615-000.</w:t>
      </w:r>
    </w:p>
    <w:p w14:paraId="71589335" w14:textId="77777777" w:rsidR="00D539D0" w:rsidRPr="00231CEB" w:rsidRDefault="00D539D0" w:rsidP="00873EEF">
      <w:pPr>
        <w:jc w:val="both"/>
        <w:rPr>
          <w:rFonts w:ascii="Times New Roman" w:hAnsi="Times New Roman" w:cs="Times New Roman"/>
        </w:rPr>
      </w:pPr>
    </w:p>
    <w:p w14:paraId="0C100CF2" w14:textId="4470A07B" w:rsidR="00D539D0" w:rsidRPr="00231CEB" w:rsidRDefault="00D539D0" w:rsidP="00873EEF">
      <w:pPr>
        <w:jc w:val="both"/>
        <w:rPr>
          <w:rFonts w:ascii="Times New Roman" w:hAnsi="Times New Roman" w:cs="Times New Roman"/>
        </w:rPr>
      </w:pPr>
      <w:r w:rsidRPr="00231CEB">
        <w:rPr>
          <w:rFonts w:ascii="Times New Roman" w:hAnsi="Times New Roman" w:cs="Times New Roman"/>
        </w:rPr>
        <w:lastRenderedPageBreak/>
        <w:t xml:space="preserve">O recebimento definitivo do material não exclui a responsabilidade da CONTRATADA quanto aos vícios ocultos, ou seja, aqueles só manifestados quando da sua normal utilização pela </w:t>
      </w:r>
      <w:r w:rsidR="00312A24" w:rsidRPr="00F42377">
        <w:rPr>
          <w:rFonts w:ascii="Times New Roman" w:hAnsi="Times New Roman" w:cs="Times New Roman"/>
        </w:rPr>
        <w:t>Secretaria Muni</w:t>
      </w:r>
      <w:r w:rsidR="00F42377" w:rsidRPr="00F42377">
        <w:rPr>
          <w:rFonts w:ascii="Times New Roman" w:hAnsi="Times New Roman" w:cs="Times New Roman"/>
        </w:rPr>
        <w:t>cipal de Assistência Social</w:t>
      </w:r>
      <w:r w:rsidRPr="00231CEB">
        <w:rPr>
          <w:rFonts w:ascii="Times New Roman" w:hAnsi="Times New Roman" w:cs="Times New Roman"/>
        </w:rPr>
        <w:t>, nos termos do Código de Defesa do Consumidor. A aceitação do material é condição essencial para o RECEBIMENTO DEFINITIVO, que será realizada pelo FISCAL DO CONTRATO, por meio da aposição de sua assinatura e data na Nota</w:t>
      </w:r>
      <w:r w:rsidR="00F42377">
        <w:rPr>
          <w:rFonts w:ascii="Times New Roman" w:hAnsi="Times New Roman" w:cs="Times New Roman"/>
        </w:rPr>
        <w:t xml:space="preserve"> </w:t>
      </w:r>
      <w:r w:rsidRPr="00231CEB">
        <w:rPr>
          <w:rFonts w:ascii="Times New Roman" w:hAnsi="Times New Roman" w:cs="Times New Roman"/>
        </w:rPr>
        <w:t xml:space="preserve">Fiscal/Fatura. </w:t>
      </w:r>
    </w:p>
    <w:p w14:paraId="058F1A4E" w14:textId="77777777" w:rsidR="00D539D0" w:rsidRPr="00231CEB" w:rsidRDefault="00D539D0" w:rsidP="00873EEF">
      <w:pPr>
        <w:jc w:val="both"/>
        <w:rPr>
          <w:rFonts w:ascii="Times New Roman" w:hAnsi="Times New Roman" w:cs="Times New Roman"/>
        </w:rPr>
      </w:pPr>
    </w:p>
    <w:p w14:paraId="5DF0E4DF"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8.2 A Contratada deve cumprir todas as obrigações constantes neste projeto e na sua proposta, assumindo como exclusivamente seus os riscos e as despesas decorrentes da boa e perfeita execução do objeto. </w:t>
      </w:r>
    </w:p>
    <w:p w14:paraId="11402136" w14:textId="77777777" w:rsidR="00D539D0" w:rsidRPr="00231CEB" w:rsidRDefault="00D539D0" w:rsidP="00873EEF">
      <w:pPr>
        <w:jc w:val="both"/>
        <w:rPr>
          <w:rFonts w:ascii="Times New Roman" w:hAnsi="Times New Roman" w:cs="Times New Roman"/>
        </w:rPr>
      </w:pPr>
    </w:p>
    <w:p w14:paraId="6446E191"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8.3 É obrigação da CONTRATADA a entrega dos materiais solicitados com as especificações descritas neste projeto, zelar pela qualidade do produto entregue, e pelos prazos aqui determinados. </w:t>
      </w:r>
    </w:p>
    <w:p w14:paraId="0A8E028C" w14:textId="77777777" w:rsidR="00D539D0" w:rsidRPr="00231CEB" w:rsidRDefault="00D539D0" w:rsidP="00873EEF">
      <w:pPr>
        <w:jc w:val="both"/>
        <w:rPr>
          <w:rFonts w:ascii="Times New Roman" w:hAnsi="Times New Roman" w:cs="Times New Roman"/>
        </w:rPr>
      </w:pPr>
    </w:p>
    <w:p w14:paraId="05046903" w14:textId="77777777" w:rsidR="00D539D0"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8.4 Responsabilizar-se pelos vícios e danos decorrentes do objeto, de acordo com o Código de Defesa do Consumidor (Lei nº 8.078, de 1990). </w:t>
      </w:r>
    </w:p>
    <w:p w14:paraId="6DF5AF69" w14:textId="77777777" w:rsidR="00D539D0" w:rsidRPr="00231CEB" w:rsidRDefault="00D539D0" w:rsidP="00873EEF">
      <w:pPr>
        <w:jc w:val="both"/>
        <w:rPr>
          <w:rFonts w:ascii="Times New Roman" w:hAnsi="Times New Roman" w:cs="Times New Roman"/>
        </w:rPr>
      </w:pPr>
    </w:p>
    <w:p w14:paraId="07DC9385" w14:textId="77777777" w:rsidR="00075858" w:rsidRPr="00231CEB" w:rsidRDefault="00D539D0" w:rsidP="00873EEF">
      <w:pPr>
        <w:jc w:val="both"/>
        <w:rPr>
          <w:rFonts w:ascii="Times New Roman" w:hAnsi="Times New Roman" w:cs="Times New Roman"/>
        </w:rPr>
      </w:pPr>
      <w:r w:rsidRPr="00231CEB">
        <w:rPr>
          <w:rFonts w:ascii="Times New Roman" w:hAnsi="Times New Roman" w:cs="Times New Roman"/>
        </w:rPr>
        <w:t xml:space="preserve">8.5 Entregar o material em condições adequadas para proteger o conteúdo contra danos durante o transporte, sob condições que envolvam embarques, desembarques, transportes por rodovias, marítimos, ferroviários e/ou aéreos, sendo a empresa vencedora responsável até a entrega em seu destino final, sem ônus para </w:t>
      </w:r>
      <w:r w:rsidR="00075858" w:rsidRPr="00231CEB">
        <w:rPr>
          <w:rFonts w:ascii="Times New Roman" w:hAnsi="Times New Roman" w:cs="Times New Roman"/>
        </w:rPr>
        <w:t>o Município de Porto Vitória</w:t>
      </w:r>
      <w:r w:rsidRPr="00231CEB">
        <w:rPr>
          <w:rFonts w:ascii="Times New Roman" w:hAnsi="Times New Roman" w:cs="Times New Roman"/>
        </w:rPr>
        <w:t xml:space="preserve">. </w:t>
      </w:r>
    </w:p>
    <w:p w14:paraId="7E9C912F" w14:textId="77777777" w:rsidR="00075858" w:rsidRPr="00231CEB" w:rsidRDefault="00075858" w:rsidP="00873EEF">
      <w:pPr>
        <w:jc w:val="both"/>
        <w:rPr>
          <w:rFonts w:ascii="Times New Roman" w:hAnsi="Times New Roman" w:cs="Times New Roman"/>
        </w:rPr>
      </w:pPr>
    </w:p>
    <w:p w14:paraId="70A76983" w14:textId="341401FA" w:rsidR="00D539D0" w:rsidRPr="00231CEB" w:rsidRDefault="00D539D0" w:rsidP="00873EEF">
      <w:pPr>
        <w:jc w:val="both"/>
        <w:rPr>
          <w:rFonts w:ascii="Times New Roman" w:hAnsi="Times New Roman" w:cs="Times New Roman"/>
        </w:rPr>
      </w:pPr>
      <w:r w:rsidRPr="00231CEB">
        <w:rPr>
          <w:rFonts w:ascii="Times New Roman" w:hAnsi="Times New Roman" w:cs="Times New Roman"/>
        </w:rPr>
        <w:t>8.6 A licitante assumirá inteira responsabilidade pelas obrigações decorrentes da legislação trabalhista, previdenciária, de acidente de trabalho e quaisquer outras relativas a seu pessoal.</w:t>
      </w:r>
    </w:p>
    <w:p w14:paraId="577AAF36" w14:textId="77777777" w:rsidR="00075858" w:rsidRPr="00231CEB" w:rsidRDefault="00075858" w:rsidP="00873EEF">
      <w:pPr>
        <w:jc w:val="both"/>
        <w:rPr>
          <w:rFonts w:ascii="Times New Roman" w:hAnsi="Times New Roman" w:cs="Times New Roman"/>
        </w:rPr>
      </w:pPr>
    </w:p>
    <w:p w14:paraId="6F979D6A"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 Do Recebimento do Objeto: </w:t>
      </w:r>
    </w:p>
    <w:p w14:paraId="696B4D62" w14:textId="77777777" w:rsidR="00075858" w:rsidRPr="00231CEB" w:rsidRDefault="00075858" w:rsidP="00873EEF">
      <w:pPr>
        <w:jc w:val="both"/>
        <w:rPr>
          <w:rFonts w:ascii="Times New Roman" w:hAnsi="Times New Roman" w:cs="Times New Roman"/>
        </w:rPr>
      </w:pPr>
    </w:p>
    <w:p w14:paraId="3378CD05" w14:textId="1EB8F16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8.7.1 Os bens/serviços serão recebidos definitivamente conforme art. 18, do Decreto Municipal nº </w:t>
      </w:r>
      <w:r w:rsidR="00D56B1B">
        <w:rPr>
          <w:rFonts w:ascii="Times New Roman" w:hAnsi="Times New Roman" w:cs="Times New Roman"/>
        </w:rPr>
        <w:t>125</w:t>
      </w:r>
      <w:r w:rsidRPr="00231CEB">
        <w:rPr>
          <w:rFonts w:ascii="Times New Roman" w:hAnsi="Times New Roman" w:cs="Times New Roman"/>
        </w:rPr>
        <w:t>/202</w:t>
      </w:r>
      <w:r w:rsidR="00D56B1B">
        <w:rPr>
          <w:rFonts w:ascii="Times New Roman" w:hAnsi="Times New Roman" w:cs="Times New Roman"/>
        </w:rPr>
        <w:t>5</w:t>
      </w:r>
      <w:r w:rsidRPr="00231CEB">
        <w:rPr>
          <w:rFonts w:ascii="Times New Roman" w:hAnsi="Times New Roman" w:cs="Times New Roman"/>
        </w:rPr>
        <w:t xml:space="preserve">. Outrossim, constatado vícios de quantidade ou qualidade, a Administração poderá aplicar as garantias previstas no Código de Defesa do Consumidor. </w:t>
      </w:r>
    </w:p>
    <w:p w14:paraId="7DA003FD" w14:textId="77777777" w:rsidR="00075858" w:rsidRPr="00231CEB" w:rsidRDefault="00075858" w:rsidP="00873EEF">
      <w:pPr>
        <w:jc w:val="both"/>
        <w:rPr>
          <w:rFonts w:ascii="Times New Roman" w:hAnsi="Times New Roman" w:cs="Times New Roman"/>
        </w:rPr>
      </w:pPr>
    </w:p>
    <w:p w14:paraId="7EC5F3D9" w14:textId="582D8EF5"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8.7.2 Os bens poderão ser rejeitados, no todo ou em parte, quando em desacordo com as especificações constantes neste Termo de Referência e na proposta, devendo ser substituídos no prazo de </w:t>
      </w:r>
      <w:r w:rsidR="00F42377" w:rsidRPr="00F42377">
        <w:rPr>
          <w:rFonts w:ascii="Times New Roman" w:hAnsi="Times New Roman" w:cs="Times New Roman"/>
        </w:rPr>
        <w:t>0</w:t>
      </w:r>
      <w:r w:rsidRPr="00F42377">
        <w:rPr>
          <w:rFonts w:ascii="Times New Roman" w:hAnsi="Times New Roman" w:cs="Times New Roman"/>
        </w:rPr>
        <w:t>5 (</w:t>
      </w:r>
      <w:r w:rsidR="00F42377" w:rsidRPr="00F42377">
        <w:rPr>
          <w:rFonts w:ascii="Times New Roman" w:hAnsi="Times New Roman" w:cs="Times New Roman"/>
        </w:rPr>
        <w:t>cinco</w:t>
      </w:r>
      <w:r w:rsidRPr="00F42377">
        <w:rPr>
          <w:rFonts w:ascii="Times New Roman" w:hAnsi="Times New Roman" w:cs="Times New Roman"/>
        </w:rPr>
        <w:t xml:space="preserve">) dias, </w:t>
      </w:r>
      <w:r w:rsidRPr="00231CEB">
        <w:rPr>
          <w:rFonts w:ascii="Times New Roman" w:hAnsi="Times New Roman" w:cs="Times New Roman"/>
        </w:rPr>
        <w:t xml:space="preserve">a contar da notificação da contratada, às suas custas, sem prejuízo da aplicação das penalidades. </w:t>
      </w:r>
    </w:p>
    <w:p w14:paraId="35175ED0" w14:textId="77777777" w:rsidR="00075858" w:rsidRPr="00231CEB" w:rsidRDefault="00075858" w:rsidP="00873EEF">
      <w:pPr>
        <w:jc w:val="both"/>
        <w:rPr>
          <w:rFonts w:ascii="Times New Roman" w:hAnsi="Times New Roman" w:cs="Times New Roman"/>
        </w:rPr>
      </w:pPr>
    </w:p>
    <w:p w14:paraId="5C9D28E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8.7.3 O recebimento do objeto não exclui a responsabilidade da contratada pelos prejuízos resultantes da incorreta execução do contrato. </w:t>
      </w:r>
    </w:p>
    <w:p w14:paraId="440C055A" w14:textId="77777777" w:rsidR="00075858" w:rsidRPr="00231CEB" w:rsidRDefault="00075858" w:rsidP="00873EEF">
      <w:pPr>
        <w:jc w:val="both"/>
        <w:rPr>
          <w:rFonts w:ascii="Times New Roman" w:hAnsi="Times New Roman" w:cs="Times New Roman"/>
        </w:rPr>
      </w:pPr>
    </w:p>
    <w:p w14:paraId="18A07D44" w14:textId="1438045C" w:rsidR="00075858" w:rsidRPr="00231CEB" w:rsidRDefault="00075858" w:rsidP="00873EEF">
      <w:pPr>
        <w:jc w:val="both"/>
        <w:rPr>
          <w:rFonts w:ascii="Times New Roman" w:hAnsi="Times New Roman" w:cs="Times New Roman"/>
        </w:rPr>
      </w:pPr>
      <w:r w:rsidRPr="00231CEB">
        <w:rPr>
          <w:rFonts w:ascii="Times New Roman" w:hAnsi="Times New Roman" w:cs="Times New Roman"/>
        </w:rPr>
        <w:t>8.7.4. Em caso de necessidade a contratada poderá solicitar adiamento de prazo de entrega desde que plenamente justificado e aceito pela Administração e que o adiamento não traga transtornos as atividades de atendimento à população e aos servidores desta.</w:t>
      </w:r>
    </w:p>
    <w:p w14:paraId="1C3635EC" w14:textId="66D24317" w:rsidR="00075858" w:rsidRDefault="00075858" w:rsidP="00873EEF">
      <w:pPr>
        <w:jc w:val="both"/>
        <w:rPr>
          <w:rFonts w:ascii="Times New Roman" w:hAnsi="Times New Roman" w:cs="Times New Roman"/>
        </w:rPr>
      </w:pPr>
    </w:p>
    <w:p w14:paraId="2B64AD63" w14:textId="015E6CB1" w:rsidR="00F42377" w:rsidRDefault="00F42377" w:rsidP="00873EEF">
      <w:pPr>
        <w:jc w:val="both"/>
        <w:rPr>
          <w:rFonts w:ascii="Times New Roman" w:hAnsi="Times New Roman" w:cs="Times New Roman"/>
        </w:rPr>
      </w:pPr>
    </w:p>
    <w:p w14:paraId="1E7C70DF" w14:textId="2702DD70" w:rsidR="00A5511A" w:rsidRDefault="00A5511A" w:rsidP="00873EEF">
      <w:pPr>
        <w:jc w:val="both"/>
        <w:rPr>
          <w:rFonts w:ascii="Times New Roman" w:hAnsi="Times New Roman" w:cs="Times New Roman"/>
        </w:rPr>
      </w:pPr>
    </w:p>
    <w:p w14:paraId="33F5E4C9" w14:textId="7B56B75A" w:rsidR="00A5511A" w:rsidRDefault="00A5511A" w:rsidP="00873EEF">
      <w:pPr>
        <w:jc w:val="both"/>
        <w:rPr>
          <w:rFonts w:ascii="Times New Roman" w:hAnsi="Times New Roman" w:cs="Times New Roman"/>
        </w:rPr>
      </w:pPr>
    </w:p>
    <w:p w14:paraId="48C4EAB6" w14:textId="456D1B10" w:rsidR="00A5511A" w:rsidRDefault="00A5511A" w:rsidP="00873EEF">
      <w:pPr>
        <w:jc w:val="both"/>
        <w:rPr>
          <w:rFonts w:ascii="Times New Roman" w:hAnsi="Times New Roman" w:cs="Times New Roman"/>
        </w:rPr>
      </w:pPr>
    </w:p>
    <w:p w14:paraId="05B41194" w14:textId="77777777" w:rsidR="00A5511A" w:rsidRPr="00231CEB" w:rsidRDefault="00A5511A" w:rsidP="00873EEF">
      <w:pPr>
        <w:jc w:val="both"/>
        <w:rPr>
          <w:rFonts w:ascii="Times New Roman" w:hAnsi="Times New Roman" w:cs="Times New Roman"/>
        </w:rPr>
      </w:pPr>
    </w:p>
    <w:p w14:paraId="6223B5FF" w14:textId="77777777" w:rsidR="00075858" w:rsidRPr="00231CEB" w:rsidRDefault="00075858" w:rsidP="00873EEF">
      <w:pPr>
        <w:jc w:val="both"/>
        <w:rPr>
          <w:rFonts w:ascii="Times New Roman" w:hAnsi="Times New Roman" w:cs="Times New Roman"/>
          <w:b/>
        </w:rPr>
      </w:pPr>
      <w:r w:rsidRPr="001274E3">
        <w:rPr>
          <w:rFonts w:ascii="Times New Roman" w:hAnsi="Times New Roman" w:cs="Times New Roman"/>
          <w:b/>
        </w:rPr>
        <w:lastRenderedPageBreak/>
        <w:t>9. GESTÃO CONTRATUAL (art. 6º, XXIII, alínea “f” da Lei nº 14.133/21)</w:t>
      </w:r>
      <w:r w:rsidRPr="00231CEB">
        <w:rPr>
          <w:rFonts w:ascii="Times New Roman" w:hAnsi="Times New Roman" w:cs="Times New Roman"/>
          <w:b/>
        </w:rPr>
        <w:t xml:space="preserve"> </w:t>
      </w:r>
    </w:p>
    <w:p w14:paraId="0699484A" w14:textId="77777777" w:rsidR="00075858" w:rsidRPr="00231CEB" w:rsidRDefault="00075858" w:rsidP="00873EEF">
      <w:pPr>
        <w:jc w:val="both"/>
        <w:rPr>
          <w:rFonts w:ascii="Times New Roman" w:hAnsi="Times New Roman" w:cs="Times New Roman"/>
        </w:rPr>
      </w:pPr>
    </w:p>
    <w:p w14:paraId="4176F4C2"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9.1. O contrato deverá ser executado fielmente pelas partes, de acordo com as cláusulas avençadas e Lei nº 14.133/2021, e cada parte responderá pelas consequências de sua inexecução total ou parcial. </w:t>
      </w:r>
    </w:p>
    <w:p w14:paraId="7497FF9B" w14:textId="77777777" w:rsidR="00075858" w:rsidRPr="00231CEB" w:rsidRDefault="00075858" w:rsidP="00873EEF">
      <w:pPr>
        <w:jc w:val="both"/>
        <w:rPr>
          <w:rFonts w:ascii="Times New Roman" w:hAnsi="Times New Roman" w:cs="Times New Roman"/>
        </w:rPr>
      </w:pPr>
    </w:p>
    <w:p w14:paraId="5B8E1B9D"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9.2 A execução do contrato será acompanhada e fiscalizada pelas pessoas abaixo nominados. </w:t>
      </w:r>
    </w:p>
    <w:p w14:paraId="51BF782C" w14:textId="77777777" w:rsidR="00075858" w:rsidRPr="00231CEB" w:rsidRDefault="00075858" w:rsidP="00873EEF">
      <w:pPr>
        <w:jc w:val="both"/>
        <w:rPr>
          <w:rFonts w:ascii="Times New Roman" w:hAnsi="Times New Roman" w:cs="Times New Roman"/>
        </w:rPr>
      </w:pPr>
    </w:p>
    <w:p w14:paraId="3F29702E"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9.3 Gestores do Contrato: </w:t>
      </w:r>
    </w:p>
    <w:p w14:paraId="33C17C30"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Andreia Inês </w:t>
      </w:r>
      <w:proofErr w:type="spellStart"/>
      <w:r w:rsidRPr="001274E3">
        <w:rPr>
          <w:rFonts w:ascii="Times New Roman" w:hAnsi="Times New Roman" w:cs="Times New Roman"/>
        </w:rPr>
        <w:t>Schack</w:t>
      </w:r>
      <w:proofErr w:type="spellEnd"/>
      <w:r w:rsidRPr="001274E3">
        <w:rPr>
          <w:rFonts w:ascii="Times New Roman" w:hAnsi="Times New Roman" w:cs="Times New Roman"/>
        </w:rPr>
        <w:t>, Matrícula: 16039;</w:t>
      </w:r>
    </w:p>
    <w:p w14:paraId="20C6115C" w14:textId="77777777" w:rsidR="001274E3" w:rsidRPr="001274E3" w:rsidRDefault="001274E3" w:rsidP="001274E3">
      <w:pPr>
        <w:jc w:val="both"/>
        <w:rPr>
          <w:rFonts w:ascii="Times New Roman" w:hAnsi="Times New Roman" w:cs="Times New Roman"/>
        </w:rPr>
      </w:pPr>
    </w:p>
    <w:p w14:paraId="6994BAAE" w14:textId="77777777" w:rsidR="001274E3" w:rsidRPr="001274E3" w:rsidRDefault="001274E3" w:rsidP="001274E3">
      <w:pPr>
        <w:jc w:val="both"/>
        <w:rPr>
          <w:rFonts w:ascii="Times New Roman" w:hAnsi="Times New Roman" w:cs="Times New Roman"/>
        </w:rPr>
      </w:pPr>
    </w:p>
    <w:p w14:paraId="09CA9143"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9.4 Fiscais Administrativos: </w:t>
      </w:r>
    </w:p>
    <w:p w14:paraId="3B3367F8" w14:textId="77777777" w:rsidR="001274E3" w:rsidRPr="001274E3" w:rsidRDefault="001274E3" w:rsidP="001274E3">
      <w:pPr>
        <w:jc w:val="both"/>
        <w:rPr>
          <w:rFonts w:ascii="Times New Roman" w:hAnsi="Times New Roman" w:cs="Times New Roman"/>
          <w:bCs/>
        </w:rPr>
      </w:pPr>
      <w:r w:rsidRPr="001274E3">
        <w:rPr>
          <w:rFonts w:ascii="Times New Roman" w:hAnsi="Times New Roman" w:cs="Times New Roman"/>
        </w:rPr>
        <w:t>Carlos Eduardo Schmidt, Matrícula</w:t>
      </w:r>
      <w:r w:rsidRPr="001274E3">
        <w:rPr>
          <w:rFonts w:ascii="Times New Roman" w:hAnsi="Times New Roman" w:cs="Times New Roman"/>
          <w:bCs/>
        </w:rPr>
        <w:t>: 17039;</w:t>
      </w:r>
    </w:p>
    <w:p w14:paraId="3E286A83" w14:textId="77777777" w:rsidR="001274E3" w:rsidRPr="001274E3" w:rsidRDefault="001274E3" w:rsidP="001274E3">
      <w:pPr>
        <w:jc w:val="both"/>
        <w:rPr>
          <w:rFonts w:ascii="Times New Roman" w:hAnsi="Times New Roman" w:cs="Times New Roman"/>
        </w:rPr>
      </w:pPr>
    </w:p>
    <w:p w14:paraId="2F8B0021" w14:textId="77777777" w:rsidR="001274E3" w:rsidRPr="001274E3" w:rsidRDefault="001274E3" w:rsidP="001274E3">
      <w:pPr>
        <w:jc w:val="both"/>
        <w:rPr>
          <w:rFonts w:ascii="Times New Roman" w:hAnsi="Times New Roman" w:cs="Times New Roman"/>
        </w:rPr>
      </w:pPr>
    </w:p>
    <w:p w14:paraId="0290B1FB"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9.5 Fiscais Técnicos: </w:t>
      </w:r>
    </w:p>
    <w:p w14:paraId="0408A24F" w14:textId="77777777" w:rsidR="001274E3" w:rsidRPr="001274E3" w:rsidRDefault="001274E3" w:rsidP="001274E3">
      <w:pPr>
        <w:jc w:val="both"/>
        <w:rPr>
          <w:rFonts w:ascii="Times New Roman" w:hAnsi="Times New Roman" w:cs="Times New Roman"/>
          <w:bCs/>
        </w:rPr>
      </w:pPr>
      <w:r w:rsidRPr="001274E3">
        <w:rPr>
          <w:rFonts w:ascii="Times New Roman" w:hAnsi="Times New Roman" w:cs="Times New Roman"/>
        </w:rPr>
        <w:t>Carlos Eduardo Schmidt, Matrícula</w:t>
      </w:r>
      <w:r w:rsidRPr="001274E3">
        <w:rPr>
          <w:rFonts w:ascii="Times New Roman" w:hAnsi="Times New Roman" w:cs="Times New Roman"/>
          <w:bCs/>
        </w:rPr>
        <w:t>: 17039;</w:t>
      </w:r>
    </w:p>
    <w:p w14:paraId="7877B864" w14:textId="505C753F" w:rsidR="00075858" w:rsidRDefault="00075858" w:rsidP="00873EEF">
      <w:pPr>
        <w:jc w:val="both"/>
        <w:rPr>
          <w:rFonts w:ascii="Times New Roman" w:hAnsi="Times New Roman" w:cs="Times New Roman"/>
        </w:rPr>
      </w:pPr>
    </w:p>
    <w:p w14:paraId="060ADA44" w14:textId="77777777" w:rsidR="00F42377" w:rsidRPr="00231CEB" w:rsidRDefault="00F42377" w:rsidP="00873EEF">
      <w:pPr>
        <w:jc w:val="both"/>
        <w:rPr>
          <w:rFonts w:ascii="Times New Roman" w:hAnsi="Times New Roman" w:cs="Times New Roman"/>
        </w:rPr>
      </w:pPr>
    </w:p>
    <w:p w14:paraId="31FEDD60" w14:textId="77777777" w:rsidR="00075858" w:rsidRPr="00231CEB" w:rsidRDefault="00075858" w:rsidP="00873EEF">
      <w:pPr>
        <w:jc w:val="both"/>
        <w:rPr>
          <w:rFonts w:ascii="Times New Roman" w:hAnsi="Times New Roman" w:cs="Times New Roman"/>
          <w:b/>
        </w:rPr>
      </w:pPr>
      <w:r w:rsidRPr="00231CEB">
        <w:rPr>
          <w:rFonts w:ascii="Times New Roman" w:hAnsi="Times New Roman" w:cs="Times New Roman"/>
          <w:b/>
        </w:rPr>
        <w:t xml:space="preserve">10. CRITÉRIOS DE PAGAMENTO (art. 6º, XXIII, alínea “g” da Lei nº 14.133/21) </w:t>
      </w:r>
    </w:p>
    <w:p w14:paraId="49AA2CA3" w14:textId="77777777" w:rsidR="00075858" w:rsidRPr="00231CEB" w:rsidRDefault="00075858" w:rsidP="00873EEF">
      <w:pPr>
        <w:jc w:val="both"/>
        <w:rPr>
          <w:rFonts w:ascii="Times New Roman" w:hAnsi="Times New Roman" w:cs="Times New Roman"/>
        </w:rPr>
      </w:pPr>
    </w:p>
    <w:p w14:paraId="207F557D" w14:textId="77777777" w:rsidR="00075858" w:rsidRPr="00231CEB" w:rsidRDefault="00075858" w:rsidP="00873EEF">
      <w:pPr>
        <w:jc w:val="both"/>
        <w:rPr>
          <w:rFonts w:ascii="Times New Roman" w:hAnsi="Times New Roman" w:cs="Times New Roman"/>
          <w:b/>
          <w:u w:val="single"/>
        </w:rPr>
      </w:pPr>
      <w:r w:rsidRPr="00231CEB">
        <w:rPr>
          <w:rFonts w:ascii="Times New Roman" w:hAnsi="Times New Roman" w:cs="Times New Roman"/>
          <w:b/>
          <w:u w:val="single"/>
        </w:rPr>
        <w:t xml:space="preserve">Recebimento </w:t>
      </w:r>
    </w:p>
    <w:p w14:paraId="135D49F9" w14:textId="77777777" w:rsidR="00075858" w:rsidRPr="00231CEB" w:rsidRDefault="00075858" w:rsidP="00873EEF">
      <w:pPr>
        <w:jc w:val="both"/>
        <w:rPr>
          <w:rFonts w:ascii="Times New Roman" w:hAnsi="Times New Roman" w:cs="Times New Roman"/>
        </w:rPr>
      </w:pPr>
    </w:p>
    <w:p w14:paraId="7CEB8CC0" w14:textId="77777777"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 </w:t>
      </w:r>
    </w:p>
    <w:p w14:paraId="1C339C07" w14:textId="77777777" w:rsidR="00075858" w:rsidRPr="00231CEB" w:rsidRDefault="00075858" w:rsidP="00873EEF">
      <w:pPr>
        <w:jc w:val="both"/>
        <w:rPr>
          <w:rFonts w:ascii="Times New Roman" w:hAnsi="Times New Roman" w:cs="Times New Roman"/>
        </w:rPr>
      </w:pPr>
    </w:p>
    <w:p w14:paraId="02F57A8F" w14:textId="26D73608" w:rsidR="00075858"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10.2 Os bens poderão ser rejeitados, no todo ou em parte, inclusive antes do recebimento provisório, quando em desacordo com as especificações constantes no Termo de Referência e na proposta, devendo ser substituídos no prazo de </w:t>
      </w:r>
      <w:r w:rsidR="00F42377" w:rsidRPr="00F42377">
        <w:rPr>
          <w:rFonts w:ascii="Times New Roman" w:hAnsi="Times New Roman" w:cs="Times New Roman"/>
        </w:rPr>
        <w:t>05</w:t>
      </w:r>
      <w:r w:rsidRPr="00F42377">
        <w:rPr>
          <w:rFonts w:ascii="Times New Roman" w:hAnsi="Times New Roman" w:cs="Times New Roman"/>
        </w:rPr>
        <w:t xml:space="preserve"> (</w:t>
      </w:r>
      <w:r w:rsidR="00F42377" w:rsidRPr="00F42377">
        <w:rPr>
          <w:rFonts w:ascii="Times New Roman" w:hAnsi="Times New Roman" w:cs="Times New Roman"/>
        </w:rPr>
        <w:t>cinco</w:t>
      </w:r>
      <w:r w:rsidRPr="00F42377">
        <w:rPr>
          <w:rFonts w:ascii="Times New Roman" w:hAnsi="Times New Roman" w:cs="Times New Roman"/>
        </w:rPr>
        <w:t>) dias</w:t>
      </w:r>
      <w:r w:rsidRPr="00231CEB">
        <w:rPr>
          <w:rFonts w:ascii="Times New Roman" w:hAnsi="Times New Roman" w:cs="Times New Roman"/>
        </w:rPr>
        <w:t xml:space="preserve">, a contar da notificação da contratada, às suas custas, sem prejuízo da aplicação das penalidades. </w:t>
      </w:r>
    </w:p>
    <w:p w14:paraId="1B5D4C98" w14:textId="77777777" w:rsidR="00075858" w:rsidRPr="00231CEB" w:rsidRDefault="00075858" w:rsidP="00873EEF">
      <w:pPr>
        <w:jc w:val="both"/>
        <w:rPr>
          <w:rFonts w:ascii="Times New Roman" w:hAnsi="Times New Roman" w:cs="Times New Roman"/>
        </w:rPr>
      </w:pPr>
    </w:p>
    <w:p w14:paraId="65501E09" w14:textId="77777777" w:rsidR="00075858" w:rsidRPr="00231CEB" w:rsidRDefault="00075858" w:rsidP="00873EEF">
      <w:pPr>
        <w:jc w:val="both"/>
        <w:rPr>
          <w:rFonts w:ascii="Times New Roman" w:hAnsi="Times New Roman" w:cs="Times New Roman"/>
          <w:color w:val="FF0000"/>
        </w:rPr>
      </w:pPr>
      <w:r w:rsidRPr="00231CEB">
        <w:rPr>
          <w:rFonts w:ascii="Times New Roman" w:hAnsi="Times New Roman" w:cs="Times New Roman"/>
        </w:rPr>
        <w:t xml:space="preserve">10.3. O recebimento definitivo ocorrerá no prazo de 3 (três) dias úteis, a contar do recebimento da nota fiscal ou instrumento de cobrança equivalente pela Administração, após a verificação da qualidade e quantidade do material e consequente aceitação mediante termo detalhado, mediante preenchimento e assinatura do relatório – parâmetros de fiscalização, </w:t>
      </w:r>
      <w:r w:rsidRPr="00F42377">
        <w:rPr>
          <w:rFonts w:ascii="Times New Roman" w:hAnsi="Times New Roman" w:cs="Times New Roman"/>
        </w:rPr>
        <w:t xml:space="preserve">conforme modelo. </w:t>
      </w:r>
    </w:p>
    <w:p w14:paraId="223A51EB" w14:textId="77777777" w:rsidR="00075858" w:rsidRPr="00231CEB" w:rsidRDefault="00075858" w:rsidP="00873EEF">
      <w:pPr>
        <w:jc w:val="both"/>
        <w:rPr>
          <w:rFonts w:ascii="Times New Roman" w:hAnsi="Times New Roman" w:cs="Times New Roman"/>
        </w:rPr>
      </w:pPr>
    </w:p>
    <w:p w14:paraId="48BC8F9E"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10.3.1. O prazo para recebimento definitivo poderá ser excepcionalmente prorrogado, de forma justificada, por igual período, quando houver necessidade de diligências para a aferição do atendimento das exigências contratuais. </w:t>
      </w:r>
    </w:p>
    <w:p w14:paraId="65C241CF" w14:textId="77777777" w:rsidR="00D00213" w:rsidRPr="00231CEB" w:rsidRDefault="00D00213" w:rsidP="00873EEF">
      <w:pPr>
        <w:jc w:val="both"/>
        <w:rPr>
          <w:rFonts w:ascii="Times New Roman" w:hAnsi="Times New Roman" w:cs="Times New Roman"/>
        </w:rPr>
      </w:pPr>
    </w:p>
    <w:p w14:paraId="68638494"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10.4. No caso de controvérsia sobre a execução do objeto, quanto à dimensão, qualidade e quantidade, deverá ser observado o teor do </w:t>
      </w:r>
      <w:r w:rsidRPr="00231CEB">
        <w:rPr>
          <w:rFonts w:ascii="Times New Roman" w:hAnsi="Times New Roman" w:cs="Times New Roman"/>
          <w:u w:val="single"/>
        </w:rPr>
        <w:t>art. 143 da Lei nº 14.133, de 2021</w:t>
      </w:r>
      <w:r w:rsidRPr="00231CEB">
        <w:rPr>
          <w:rFonts w:ascii="Times New Roman" w:hAnsi="Times New Roman" w:cs="Times New Roman"/>
        </w:rPr>
        <w:t xml:space="preserve">, comunicando-se à empresa para emissão de Nota Fiscal no que </w:t>
      </w:r>
      <w:proofErr w:type="spellStart"/>
      <w:r w:rsidRPr="00231CEB">
        <w:rPr>
          <w:rFonts w:ascii="Times New Roman" w:hAnsi="Times New Roman" w:cs="Times New Roman"/>
        </w:rPr>
        <w:t>pertine</w:t>
      </w:r>
      <w:proofErr w:type="spellEnd"/>
      <w:r w:rsidRPr="00231CEB">
        <w:rPr>
          <w:rFonts w:ascii="Times New Roman" w:hAnsi="Times New Roman" w:cs="Times New Roman"/>
        </w:rPr>
        <w:t xml:space="preserve"> à parcela incontroversa da execução do objeto, para efeito de liquidação e pagamento. </w:t>
      </w:r>
    </w:p>
    <w:p w14:paraId="17557A44" w14:textId="77777777" w:rsidR="00D00213" w:rsidRPr="00231CEB" w:rsidRDefault="00D00213" w:rsidP="00873EEF">
      <w:pPr>
        <w:jc w:val="both"/>
        <w:rPr>
          <w:rFonts w:ascii="Times New Roman" w:hAnsi="Times New Roman" w:cs="Times New Roman"/>
        </w:rPr>
      </w:pPr>
    </w:p>
    <w:p w14:paraId="4A5480ED"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 </w:t>
      </w:r>
    </w:p>
    <w:p w14:paraId="6AC1D6D4" w14:textId="77777777" w:rsidR="00D00213" w:rsidRPr="00231CEB" w:rsidRDefault="00D00213" w:rsidP="00873EEF">
      <w:pPr>
        <w:jc w:val="both"/>
        <w:rPr>
          <w:rFonts w:ascii="Times New Roman" w:hAnsi="Times New Roman" w:cs="Times New Roman"/>
        </w:rPr>
      </w:pPr>
    </w:p>
    <w:p w14:paraId="295B717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10.6. O recebimento provisório ou definitivo não excluirá a responsabilidade civil pela solidez e pela segurança dos bens nem a responsabilidade ético-profissional pela perfeita execução do contrato. </w:t>
      </w:r>
    </w:p>
    <w:p w14:paraId="4626E3C1" w14:textId="77777777" w:rsidR="00D00213" w:rsidRPr="00231CEB" w:rsidRDefault="00D00213" w:rsidP="00873EEF">
      <w:pPr>
        <w:jc w:val="both"/>
        <w:rPr>
          <w:rFonts w:ascii="Times New Roman" w:hAnsi="Times New Roman" w:cs="Times New Roman"/>
        </w:rPr>
      </w:pPr>
    </w:p>
    <w:p w14:paraId="5CFC4BA3" w14:textId="77777777" w:rsidR="00D00213" w:rsidRPr="00231CEB" w:rsidRDefault="00075858" w:rsidP="00873EEF">
      <w:pPr>
        <w:jc w:val="both"/>
        <w:rPr>
          <w:rFonts w:ascii="Times New Roman" w:hAnsi="Times New Roman" w:cs="Times New Roman"/>
          <w:b/>
          <w:u w:val="single"/>
        </w:rPr>
      </w:pPr>
      <w:r w:rsidRPr="00F42377">
        <w:rPr>
          <w:rFonts w:ascii="Times New Roman" w:hAnsi="Times New Roman" w:cs="Times New Roman"/>
          <w:b/>
          <w:u w:val="single"/>
        </w:rPr>
        <w:t>Pagamento:</w:t>
      </w:r>
      <w:r w:rsidRPr="00231CEB">
        <w:rPr>
          <w:rFonts w:ascii="Times New Roman" w:hAnsi="Times New Roman" w:cs="Times New Roman"/>
          <w:b/>
          <w:u w:val="single"/>
        </w:rPr>
        <w:t xml:space="preserve"> </w:t>
      </w:r>
    </w:p>
    <w:p w14:paraId="3CD59F06" w14:textId="77777777" w:rsidR="00D00213" w:rsidRPr="00231CEB" w:rsidRDefault="00D00213" w:rsidP="00873EEF">
      <w:pPr>
        <w:jc w:val="both"/>
        <w:rPr>
          <w:rFonts w:ascii="Times New Roman" w:hAnsi="Times New Roman" w:cs="Times New Roman"/>
        </w:rPr>
      </w:pPr>
    </w:p>
    <w:p w14:paraId="08A25A5A"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10.7 O pagamento das obrigações observará a ordem cronológica de exigibilidade, nos termos </w:t>
      </w:r>
      <w:r w:rsidR="00D00213" w:rsidRPr="00231CEB">
        <w:rPr>
          <w:rFonts w:ascii="Times New Roman" w:hAnsi="Times New Roman" w:cs="Times New Roman"/>
        </w:rPr>
        <w:t>do art. 141 da Lei 14.133/2023</w:t>
      </w:r>
      <w:r w:rsidRPr="00231CEB">
        <w:rPr>
          <w:rFonts w:ascii="Times New Roman" w:hAnsi="Times New Roman" w:cs="Times New Roman"/>
        </w:rPr>
        <w:t xml:space="preserve">, cujos prazos serão limitados a: </w:t>
      </w:r>
    </w:p>
    <w:p w14:paraId="2011CA20" w14:textId="77777777" w:rsidR="00D00213" w:rsidRPr="00F42377" w:rsidRDefault="00075858" w:rsidP="00873EEF">
      <w:pPr>
        <w:jc w:val="both"/>
        <w:rPr>
          <w:rFonts w:ascii="Times New Roman" w:hAnsi="Times New Roman" w:cs="Times New Roman"/>
        </w:rPr>
      </w:pPr>
      <w:r w:rsidRPr="00F42377">
        <w:rPr>
          <w:rFonts w:ascii="Times New Roman" w:hAnsi="Times New Roman" w:cs="Times New Roman"/>
        </w:rPr>
        <w:t xml:space="preserve">a) 30 (trinta dias) úteis para a liquidação da despesa, a contar do recebimento da Nota Fiscal ou instrumento de cobrança equivalente pela Administração; e </w:t>
      </w:r>
    </w:p>
    <w:p w14:paraId="11705C53" w14:textId="77777777" w:rsidR="00D00213" w:rsidRPr="00F42377" w:rsidRDefault="00075858" w:rsidP="00873EEF">
      <w:pPr>
        <w:jc w:val="both"/>
        <w:rPr>
          <w:rFonts w:ascii="Times New Roman" w:hAnsi="Times New Roman" w:cs="Times New Roman"/>
        </w:rPr>
      </w:pPr>
      <w:r w:rsidRPr="00F42377">
        <w:rPr>
          <w:rFonts w:ascii="Times New Roman" w:hAnsi="Times New Roman" w:cs="Times New Roman"/>
        </w:rPr>
        <w:t xml:space="preserve">b) 30 (trinta dias) úteis para pagamento, a contar da liquidação da despesa. </w:t>
      </w:r>
    </w:p>
    <w:p w14:paraId="78E4966A" w14:textId="77777777" w:rsidR="00D00213" w:rsidRPr="00231CEB" w:rsidRDefault="00D00213" w:rsidP="00873EEF">
      <w:pPr>
        <w:jc w:val="both"/>
        <w:rPr>
          <w:rFonts w:ascii="Times New Roman" w:hAnsi="Times New Roman" w:cs="Times New Roman"/>
        </w:rPr>
      </w:pPr>
    </w:p>
    <w:p w14:paraId="746B56D1"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10.8 O pagamento somente será efetuado se a Nota Fiscal ou Nota Fiscal Fatura estiver atestada pela fiscalização. </w:t>
      </w:r>
    </w:p>
    <w:p w14:paraId="5E082026" w14:textId="77777777" w:rsidR="00D00213" w:rsidRPr="00231CEB" w:rsidRDefault="00D00213" w:rsidP="00873EEF">
      <w:pPr>
        <w:jc w:val="both"/>
        <w:rPr>
          <w:rFonts w:ascii="Times New Roman" w:hAnsi="Times New Roman" w:cs="Times New Roman"/>
        </w:rPr>
      </w:pPr>
    </w:p>
    <w:p w14:paraId="78C63E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10.9 A nota fiscal deverá ser emitida posteriormente à emissão do empenho, acompanhada dos seguintes documentos: </w:t>
      </w:r>
    </w:p>
    <w:p w14:paraId="26B0CD7F" w14:textId="77777777" w:rsidR="00D00213" w:rsidRPr="00231CEB" w:rsidRDefault="00D00213" w:rsidP="00873EEF">
      <w:pPr>
        <w:jc w:val="both"/>
        <w:rPr>
          <w:rFonts w:ascii="Times New Roman" w:hAnsi="Times New Roman" w:cs="Times New Roman"/>
        </w:rPr>
      </w:pPr>
    </w:p>
    <w:p w14:paraId="67C83FC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10.5.1 prova de regularidade relativa à Seguridade Social; </w:t>
      </w:r>
    </w:p>
    <w:p w14:paraId="21FC66DB" w14:textId="77777777" w:rsidR="00D00213" w:rsidRPr="00231CEB" w:rsidRDefault="00D00213" w:rsidP="00873EEF">
      <w:pPr>
        <w:jc w:val="both"/>
        <w:rPr>
          <w:rFonts w:ascii="Times New Roman" w:hAnsi="Times New Roman" w:cs="Times New Roman"/>
        </w:rPr>
      </w:pPr>
    </w:p>
    <w:p w14:paraId="6B0298E0"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10.5.2 certidão conjunta relativa aos tributos federais e à Dívida Ativa da União; </w:t>
      </w:r>
    </w:p>
    <w:p w14:paraId="3B92E76A" w14:textId="77777777" w:rsidR="00D00213" w:rsidRPr="00231CEB" w:rsidRDefault="00D00213" w:rsidP="00873EEF">
      <w:pPr>
        <w:jc w:val="both"/>
        <w:rPr>
          <w:rFonts w:ascii="Times New Roman" w:hAnsi="Times New Roman" w:cs="Times New Roman"/>
        </w:rPr>
      </w:pPr>
    </w:p>
    <w:p w14:paraId="0DC49298" w14:textId="0827D952" w:rsidR="00D00213" w:rsidRPr="00231CEB" w:rsidRDefault="00075858" w:rsidP="00873EEF">
      <w:pPr>
        <w:jc w:val="both"/>
        <w:rPr>
          <w:rFonts w:ascii="Times New Roman" w:hAnsi="Times New Roman" w:cs="Times New Roman"/>
        </w:rPr>
      </w:pPr>
      <w:r w:rsidRPr="00231CEB">
        <w:rPr>
          <w:rFonts w:ascii="Times New Roman" w:hAnsi="Times New Roman" w:cs="Times New Roman"/>
        </w:rPr>
        <w:t>10.5.3 certidões que comprovem a regularidade perante a Fazenda Estadual</w:t>
      </w:r>
      <w:r w:rsidR="00D00213" w:rsidRPr="00231CEB">
        <w:rPr>
          <w:rFonts w:ascii="Times New Roman" w:hAnsi="Times New Roman" w:cs="Times New Roman"/>
        </w:rPr>
        <w:t xml:space="preserve"> e Municipal</w:t>
      </w:r>
      <w:r w:rsidRPr="00231CEB">
        <w:rPr>
          <w:rFonts w:ascii="Times New Roman" w:hAnsi="Times New Roman" w:cs="Times New Roman"/>
        </w:rPr>
        <w:t xml:space="preserve"> da sede do contratado; </w:t>
      </w:r>
    </w:p>
    <w:p w14:paraId="1AFF130B" w14:textId="77777777" w:rsidR="00D00213" w:rsidRPr="00231CEB" w:rsidRDefault="00D00213" w:rsidP="00873EEF">
      <w:pPr>
        <w:jc w:val="both"/>
        <w:rPr>
          <w:rFonts w:ascii="Times New Roman" w:hAnsi="Times New Roman" w:cs="Times New Roman"/>
        </w:rPr>
      </w:pPr>
    </w:p>
    <w:p w14:paraId="7BC8C526" w14:textId="77777777" w:rsidR="00D00213" w:rsidRPr="00231CEB" w:rsidRDefault="00075858" w:rsidP="00873EEF">
      <w:pPr>
        <w:jc w:val="both"/>
        <w:rPr>
          <w:rFonts w:ascii="Times New Roman" w:hAnsi="Times New Roman" w:cs="Times New Roman"/>
        </w:rPr>
      </w:pPr>
      <w:r w:rsidRPr="00231CEB">
        <w:rPr>
          <w:rFonts w:ascii="Times New Roman" w:hAnsi="Times New Roman" w:cs="Times New Roman"/>
        </w:rPr>
        <w:t xml:space="preserve">10.5.4 Certidão de Regularidade do FGTS – CRF; e </w:t>
      </w:r>
    </w:p>
    <w:p w14:paraId="1C57757A" w14:textId="77777777" w:rsidR="00D00213" w:rsidRPr="00231CEB" w:rsidRDefault="00D00213" w:rsidP="00873EEF">
      <w:pPr>
        <w:jc w:val="both"/>
        <w:rPr>
          <w:rFonts w:ascii="Times New Roman" w:hAnsi="Times New Roman" w:cs="Times New Roman"/>
        </w:rPr>
      </w:pPr>
    </w:p>
    <w:p w14:paraId="59C25739" w14:textId="60404301" w:rsidR="00075858" w:rsidRPr="00231CEB" w:rsidRDefault="00075858" w:rsidP="00873EEF">
      <w:pPr>
        <w:jc w:val="both"/>
        <w:rPr>
          <w:rFonts w:ascii="Times New Roman" w:hAnsi="Times New Roman" w:cs="Times New Roman"/>
        </w:rPr>
      </w:pPr>
      <w:r w:rsidRPr="00231CEB">
        <w:rPr>
          <w:rFonts w:ascii="Times New Roman" w:hAnsi="Times New Roman" w:cs="Times New Roman"/>
        </w:rPr>
        <w:t>10.5.5 Certidão Negativa de Débitos Trabalhistas – CNDT</w:t>
      </w:r>
    </w:p>
    <w:p w14:paraId="244D2189" w14:textId="29409EE9" w:rsidR="00D00213" w:rsidRDefault="00D00213" w:rsidP="00873EEF">
      <w:pPr>
        <w:jc w:val="both"/>
        <w:rPr>
          <w:rFonts w:ascii="Times New Roman" w:hAnsi="Times New Roman" w:cs="Times New Roman"/>
        </w:rPr>
      </w:pPr>
    </w:p>
    <w:p w14:paraId="2F1D077E" w14:textId="77777777" w:rsidR="00F42377" w:rsidRPr="00231CEB" w:rsidRDefault="00F42377" w:rsidP="00873EEF">
      <w:pPr>
        <w:jc w:val="both"/>
        <w:rPr>
          <w:rFonts w:ascii="Times New Roman" w:hAnsi="Times New Roman" w:cs="Times New Roman"/>
        </w:rPr>
      </w:pPr>
    </w:p>
    <w:p w14:paraId="638A5EA4" w14:textId="77777777" w:rsidR="00D00213" w:rsidRPr="00231CEB" w:rsidRDefault="00D00213" w:rsidP="00873EEF">
      <w:pPr>
        <w:jc w:val="both"/>
        <w:rPr>
          <w:rFonts w:ascii="Times New Roman" w:hAnsi="Times New Roman" w:cs="Times New Roman"/>
          <w:b/>
        </w:rPr>
      </w:pPr>
      <w:r w:rsidRPr="00231CEB">
        <w:rPr>
          <w:rFonts w:ascii="Times New Roman" w:hAnsi="Times New Roman" w:cs="Times New Roman"/>
          <w:b/>
        </w:rPr>
        <w:t>11. FORMA E CRITÉRIO DE SELEÇÃO DE FORNECEDOR (art. 6º, XXIII, alínea “h” da Lei nº 14.133/21)</w:t>
      </w:r>
    </w:p>
    <w:p w14:paraId="772F5E91" w14:textId="77777777" w:rsidR="00D00213" w:rsidRPr="00231CEB" w:rsidRDefault="00D00213" w:rsidP="00873EEF">
      <w:pPr>
        <w:jc w:val="both"/>
        <w:rPr>
          <w:rFonts w:ascii="Times New Roman" w:hAnsi="Times New Roman" w:cs="Times New Roman"/>
        </w:rPr>
      </w:pPr>
    </w:p>
    <w:p w14:paraId="19D1EDFF" w14:textId="2DED6BB9"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11.1 A contratação será realizada conforme a Lei nº 14.133/2021 e Decreto Municipal nº </w:t>
      </w:r>
      <w:r w:rsidR="00A91A77">
        <w:rPr>
          <w:rFonts w:ascii="Times New Roman" w:hAnsi="Times New Roman" w:cs="Times New Roman"/>
        </w:rPr>
        <w:t>125</w:t>
      </w:r>
      <w:r w:rsidRPr="00231CEB">
        <w:rPr>
          <w:rFonts w:ascii="Times New Roman" w:hAnsi="Times New Roman" w:cs="Times New Roman"/>
        </w:rPr>
        <w:t>/202</w:t>
      </w:r>
      <w:r w:rsidR="00A91A77">
        <w:rPr>
          <w:rFonts w:ascii="Times New Roman" w:hAnsi="Times New Roman" w:cs="Times New Roman"/>
        </w:rPr>
        <w:t>5</w:t>
      </w:r>
      <w:r w:rsidRPr="00231CEB">
        <w:rPr>
          <w:rFonts w:ascii="Times New Roman" w:hAnsi="Times New Roman" w:cs="Times New Roman"/>
        </w:rPr>
        <w:t xml:space="preserve">, através do procedimento </w:t>
      </w:r>
      <w:r w:rsidRPr="00F42377">
        <w:rPr>
          <w:rFonts w:ascii="Times New Roman" w:hAnsi="Times New Roman" w:cs="Times New Roman"/>
        </w:rPr>
        <w:t xml:space="preserve">de pregão eletrônico, do tipo menor preço. </w:t>
      </w:r>
    </w:p>
    <w:p w14:paraId="23EC751C" w14:textId="77777777" w:rsidR="003237EC" w:rsidRPr="00231CEB" w:rsidRDefault="003237EC" w:rsidP="00873EEF">
      <w:pPr>
        <w:jc w:val="both"/>
        <w:rPr>
          <w:rFonts w:ascii="Times New Roman" w:hAnsi="Times New Roman" w:cs="Times New Roman"/>
        </w:rPr>
      </w:pPr>
    </w:p>
    <w:p w14:paraId="4813DABF" w14:textId="77777777" w:rsidR="003237EC" w:rsidRPr="00231CEB" w:rsidRDefault="00D00213" w:rsidP="00873EEF">
      <w:pPr>
        <w:jc w:val="both"/>
        <w:rPr>
          <w:rFonts w:ascii="Times New Roman" w:hAnsi="Times New Roman" w:cs="Times New Roman"/>
        </w:rPr>
      </w:pPr>
      <w:r w:rsidRPr="00231CEB">
        <w:rPr>
          <w:rFonts w:ascii="Times New Roman" w:hAnsi="Times New Roman" w:cs="Times New Roman"/>
        </w:rPr>
        <w:t xml:space="preserve">11.2 As exigências de habilitação jurídica, fiscal, social e trabalhista são as usuais para a generalidade dos objetos, conforme disciplinado </w:t>
      </w:r>
      <w:r w:rsidRPr="00F42377">
        <w:rPr>
          <w:rFonts w:ascii="Times New Roman" w:hAnsi="Times New Roman" w:cs="Times New Roman"/>
        </w:rPr>
        <w:t>Edital do Pregão Eletrônico</w:t>
      </w:r>
      <w:r w:rsidRPr="00231CEB">
        <w:rPr>
          <w:rFonts w:ascii="Times New Roman" w:hAnsi="Times New Roman" w:cs="Times New Roman"/>
        </w:rPr>
        <w:t xml:space="preserve">, bem como os critérios de habilitação econômico-financeira. </w:t>
      </w:r>
    </w:p>
    <w:p w14:paraId="08A44ABA" w14:textId="77777777" w:rsidR="003237EC" w:rsidRPr="00231CEB" w:rsidRDefault="003237EC" w:rsidP="00873EEF">
      <w:pPr>
        <w:jc w:val="both"/>
        <w:rPr>
          <w:rFonts w:ascii="Times New Roman" w:hAnsi="Times New Roman" w:cs="Times New Roman"/>
        </w:rPr>
      </w:pPr>
    </w:p>
    <w:p w14:paraId="21D36FF4" w14:textId="07B5451E" w:rsidR="003237EC" w:rsidRPr="00231CEB" w:rsidRDefault="00D00213" w:rsidP="00873EEF">
      <w:pPr>
        <w:jc w:val="both"/>
        <w:rPr>
          <w:rFonts w:ascii="Times New Roman" w:hAnsi="Times New Roman" w:cs="Times New Roman"/>
        </w:rPr>
      </w:pPr>
      <w:r w:rsidRPr="00231CEB">
        <w:rPr>
          <w:rFonts w:ascii="Times New Roman" w:hAnsi="Times New Roman" w:cs="Times New Roman"/>
        </w:rPr>
        <w:t>11.</w:t>
      </w:r>
      <w:r w:rsidRPr="00F42377">
        <w:rPr>
          <w:rFonts w:ascii="Times New Roman" w:hAnsi="Times New Roman" w:cs="Times New Roman"/>
        </w:rPr>
        <w:t>3 Não existem critérios de habilitação técnica a serem atendidos pelo fornecedor</w:t>
      </w:r>
      <w:r w:rsidR="003237EC" w:rsidRPr="00F42377">
        <w:rPr>
          <w:rFonts w:ascii="Times New Roman" w:hAnsi="Times New Roman" w:cs="Times New Roman"/>
        </w:rPr>
        <w:t>.</w:t>
      </w:r>
      <w:r w:rsidRPr="00F42377">
        <w:rPr>
          <w:rFonts w:ascii="Times New Roman" w:hAnsi="Times New Roman" w:cs="Times New Roman"/>
        </w:rPr>
        <w:t xml:space="preserve"> </w:t>
      </w:r>
    </w:p>
    <w:p w14:paraId="47852EBB" w14:textId="77777777" w:rsidR="003237EC" w:rsidRPr="00231CEB" w:rsidRDefault="003237EC" w:rsidP="00873EEF">
      <w:pPr>
        <w:jc w:val="both"/>
        <w:rPr>
          <w:rFonts w:ascii="Times New Roman" w:hAnsi="Times New Roman" w:cs="Times New Roman"/>
        </w:rPr>
      </w:pPr>
    </w:p>
    <w:p w14:paraId="4B4876B8" w14:textId="5CE74882" w:rsidR="003237EC" w:rsidRPr="00231CEB" w:rsidRDefault="00D00213" w:rsidP="00873EEF">
      <w:pPr>
        <w:jc w:val="both"/>
        <w:rPr>
          <w:rFonts w:ascii="Times New Roman" w:hAnsi="Times New Roman" w:cs="Times New Roman"/>
        </w:rPr>
      </w:pPr>
      <w:r w:rsidRPr="00231CEB">
        <w:rPr>
          <w:rFonts w:ascii="Times New Roman" w:hAnsi="Times New Roman" w:cs="Times New Roman"/>
        </w:rPr>
        <w:t>11.4 A empresa obrigatoriamente deverá informar a marca do bem em sua proposta inicial e final</w:t>
      </w:r>
      <w:r w:rsidR="003237EC" w:rsidRPr="00231CEB">
        <w:rPr>
          <w:rFonts w:ascii="Times New Roman" w:hAnsi="Times New Roman" w:cs="Times New Roman"/>
        </w:rPr>
        <w:t>, quando couber</w:t>
      </w:r>
      <w:r w:rsidRPr="00231CEB">
        <w:rPr>
          <w:rFonts w:ascii="Times New Roman" w:hAnsi="Times New Roman" w:cs="Times New Roman"/>
        </w:rPr>
        <w:t xml:space="preserve">. </w:t>
      </w:r>
    </w:p>
    <w:p w14:paraId="1DF50C58" w14:textId="77777777" w:rsidR="003237EC" w:rsidRPr="00231CEB" w:rsidRDefault="003237EC" w:rsidP="00873EEF">
      <w:pPr>
        <w:jc w:val="both"/>
        <w:rPr>
          <w:rFonts w:ascii="Times New Roman" w:hAnsi="Times New Roman" w:cs="Times New Roman"/>
        </w:rPr>
      </w:pPr>
    </w:p>
    <w:p w14:paraId="3E0C4D3A" w14:textId="53C26639" w:rsidR="00D00213" w:rsidRPr="00231CEB" w:rsidRDefault="00D00213" w:rsidP="00873EEF">
      <w:pPr>
        <w:jc w:val="both"/>
        <w:rPr>
          <w:rFonts w:ascii="Times New Roman" w:hAnsi="Times New Roman" w:cs="Times New Roman"/>
          <w:color w:val="FF0000"/>
        </w:rPr>
      </w:pPr>
      <w:r w:rsidRPr="00231CEB">
        <w:rPr>
          <w:rFonts w:ascii="Times New Roman" w:hAnsi="Times New Roman" w:cs="Times New Roman"/>
        </w:rPr>
        <w:t>11.5 O fornecimento do objeto será parcelado.</w:t>
      </w:r>
    </w:p>
    <w:p w14:paraId="4E57C3D3" w14:textId="5029494B" w:rsidR="003237EC" w:rsidRDefault="003237EC" w:rsidP="00873EEF">
      <w:pPr>
        <w:jc w:val="both"/>
        <w:rPr>
          <w:rFonts w:ascii="Times New Roman" w:hAnsi="Times New Roman" w:cs="Times New Roman"/>
          <w:color w:val="FF0000"/>
        </w:rPr>
      </w:pPr>
    </w:p>
    <w:p w14:paraId="5AEDA154" w14:textId="77777777" w:rsidR="00F42377" w:rsidRPr="00231CEB" w:rsidRDefault="00F42377" w:rsidP="00873EEF">
      <w:pPr>
        <w:jc w:val="both"/>
        <w:rPr>
          <w:rFonts w:ascii="Times New Roman" w:hAnsi="Times New Roman" w:cs="Times New Roman"/>
          <w:color w:val="FF0000"/>
        </w:rPr>
      </w:pPr>
    </w:p>
    <w:p w14:paraId="20A059A7" w14:textId="77777777" w:rsidR="003237EC" w:rsidRPr="00231CEB" w:rsidRDefault="003237EC" w:rsidP="00873EEF">
      <w:pPr>
        <w:jc w:val="both"/>
        <w:rPr>
          <w:rFonts w:ascii="Times New Roman" w:hAnsi="Times New Roman" w:cs="Times New Roman"/>
          <w:b/>
        </w:rPr>
      </w:pPr>
      <w:r w:rsidRPr="00862053">
        <w:rPr>
          <w:rFonts w:ascii="Times New Roman" w:hAnsi="Times New Roman" w:cs="Times New Roman"/>
          <w:b/>
        </w:rPr>
        <w:t>12. DOTAÇÃO ORÇAMENTÁRIA (art. 6º, XXIII, alínea “j” da Lei nº 14.133/21)</w:t>
      </w:r>
      <w:r w:rsidRPr="00231CEB">
        <w:rPr>
          <w:rFonts w:ascii="Times New Roman" w:hAnsi="Times New Roman" w:cs="Times New Roman"/>
          <w:b/>
        </w:rPr>
        <w:t xml:space="preserve"> </w:t>
      </w:r>
    </w:p>
    <w:p w14:paraId="7945815E" w14:textId="77777777" w:rsidR="003237EC" w:rsidRPr="00231CEB" w:rsidRDefault="003237EC" w:rsidP="00873EEF">
      <w:pPr>
        <w:jc w:val="both"/>
        <w:rPr>
          <w:rFonts w:ascii="Times New Roman" w:hAnsi="Times New Roman" w:cs="Times New Roman"/>
        </w:rPr>
      </w:pPr>
    </w:p>
    <w:p w14:paraId="2E9756EB" w14:textId="1C7B6F7D"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12.1. As despesas para atender a esta contratação estão previstas no orçamento para o exercício de </w:t>
      </w:r>
      <w:r w:rsidRPr="00862053">
        <w:rPr>
          <w:rFonts w:ascii="Times New Roman" w:hAnsi="Times New Roman" w:cs="Times New Roman"/>
        </w:rPr>
        <w:t>202</w:t>
      </w:r>
      <w:r w:rsidR="00862053">
        <w:rPr>
          <w:rFonts w:ascii="Times New Roman" w:hAnsi="Times New Roman" w:cs="Times New Roman"/>
        </w:rPr>
        <w:t>6</w:t>
      </w:r>
      <w:r w:rsidRPr="00231CEB">
        <w:rPr>
          <w:rFonts w:ascii="Times New Roman" w:hAnsi="Times New Roman" w:cs="Times New Roman"/>
        </w:rPr>
        <w:t xml:space="preserve">, conforme abaixo: </w:t>
      </w:r>
    </w:p>
    <w:p w14:paraId="1467DE90" w14:textId="77777777" w:rsidR="003237EC" w:rsidRPr="00231CEB" w:rsidRDefault="003237EC" w:rsidP="00873EEF">
      <w:pPr>
        <w:jc w:val="both"/>
        <w:rPr>
          <w:rFonts w:ascii="Times New Roman" w:hAnsi="Times New Roman" w:cs="Times New Roman"/>
        </w:rPr>
      </w:pPr>
    </w:p>
    <w:p w14:paraId="549C000A" w14:textId="77777777" w:rsidR="00862053" w:rsidRPr="00862053" w:rsidRDefault="00862053" w:rsidP="00862053">
      <w:pPr>
        <w:jc w:val="both"/>
        <w:rPr>
          <w:rFonts w:ascii="Times New Roman" w:hAnsi="Times New Roman" w:cs="Times New Roman"/>
          <w:b/>
        </w:rPr>
      </w:pPr>
      <w:r w:rsidRPr="00862053">
        <w:rPr>
          <w:rFonts w:ascii="Times New Roman" w:hAnsi="Times New Roman" w:cs="Times New Roman"/>
          <w:b/>
        </w:rPr>
        <w:t>Secretaria De Assistência Social, Habitação, Política Para Mulheres E Inclusão Social</w:t>
      </w:r>
    </w:p>
    <w:p w14:paraId="7FBA74BE" w14:textId="77777777" w:rsidR="00862053" w:rsidRPr="00862053" w:rsidRDefault="00862053" w:rsidP="00862053">
      <w:pPr>
        <w:jc w:val="both"/>
        <w:rPr>
          <w:rFonts w:ascii="Times New Roman" w:hAnsi="Times New Roman" w:cs="Times New Roman"/>
        </w:rPr>
      </w:pPr>
      <w:r w:rsidRPr="00862053">
        <w:rPr>
          <w:rFonts w:ascii="Times New Roman" w:hAnsi="Times New Roman" w:cs="Times New Roman"/>
        </w:rPr>
        <w:t>Unidade: 06</w:t>
      </w:r>
    </w:p>
    <w:p w14:paraId="2F1D998E" w14:textId="77777777" w:rsidR="00862053" w:rsidRPr="00862053" w:rsidRDefault="00862053" w:rsidP="00862053">
      <w:pPr>
        <w:jc w:val="both"/>
        <w:rPr>
          <w:rFonts w:ascii="Times New Roman" w:hAnsi="Times New Roman" w:cs="Times New Roman"/>
        </w:rPr>
      </w:pPr>
      <w:proofErr w:type="spellStart"/>
      <w:r w:rsidRPr="00862053">
        <w:rPr>
          <w:rFonts w:ascii="Times New Roman" w:hAnsi="Times New Roman" w:cs="Times New Roman"/>
        </w:rPr>
        <w:t>Cód.Red</w:t>
      </w:r>
      <w:proofErr w:type="spellEnd"/>
      <w:r w:rsidRPr="00862053">
        <w:rPr>
          <w:rFonts w:ascii="Times New Roman" w:hAnsi="Times New Roman" w:cs="Times New Roman"/>
        </w:rPr>
        <w:t>. 135</w:t>
      </w:r>
    </w:p>
    <w:p w14:paraId="1D98B23B" w14:textId="77777777" w:rsidR="00862053" w:rsidRPr="00862053" w:rsidRDefault="00862053" w:rsidP="00862053">
      <w:pPr>
        <w:jc w:val="both"/>
        <w:rPr>
          <w:rFonts w:ascii="Times New Roman" w:hAnsi="Times New Roman" w:cs="Times New Roman"/>
        </w:rPr>
      </w:pPr>
      <w:proofErr w:type="spellStart"/>
      <w:r w:rsidRPr="00862053">
        <w:rPr>
          <w:rFonts w:ascii="Times New Roman" w:hAnsi="Times New Roman" w:cs="Times New Roman"/>
        </w:rPr>
        <w:t>Proj</w:t>
      </w:r>
      <w:proofErr w:type="spellEnd"/>
      <w:r w:rsidRPr="00862053">
        <w:rPr>
          <w:rFonts w:ascii="Times New Roman" w:hAnsi="Times New Roman" w:cs="Times New Roman"/>
        </w:rPr>
        <w:t>/Atividade: 2.024</w:t>
      </w:r>
    </w:p>
    <w:p w14:paraId="05FA4C84" w14:textId="77777777" w:rsidR="00862053" w:rsidRPr="00862053" w:rsidRDefault="00862053" w:rsidP="00862053">
      <w:pPr>
        <w:jc w:val="both"/>
        <w:rPr>
          <w:rFonts w:ascii="Times New Roman" w:hAnsi="Times New Roman" w:cs="Times New Roman"/>
        </w:rPr>
      </w:pPr>
      <w:r w:rsidRPr="00862053">
        <w:rPr>
          <w:rFonts w:ascii="Times New Roman" w:hAnsi="Times New Roman" w:cs="Times New Roman"/>
        </w:rPr>
        <w:t>Elemento: 3.3.90.30</w:t>
      </w:r>
    </w:p>
    <w:p w14:paraId="6E561794" w14:textId="77777777" w:rsidR="00862053" w:rsidRPr="00862053" w:rsidRDefault="00862053" w:rsidP="00862053">
      <w:pPr>
        <w:jc w:val="both"/>
        <w:rPr>
          <w:rFonts w:ascii="Times New Roman" w:hAnsi="Times New Roman" w:cs="Times New Roman"/>
        </w:rPr>
      </w:pPr>
      <w:r w:rsidRPr="00862053">
        <w:rPr>
          <w:rFonts w:ascii="Times New Roman" w:hAnsi="Times New Roman" w:cs="Times New Roman"/>
        </w:rPr>
        <w:t>Complemento do Elemento: 934</w:t>
      </w:r>
    </w:p>
    <w:p w14:paraId="61F572F8" w14:textId="77777777" w:rsidR="003237EC" w:rsidRPr="00231CEB" w:rsidRDefault="003237EC" w:rsidP="00873EEF">
      <w:pPr>
        <w:jc w:val="both"/>
        <w:rPr>
          <w:rFonts w:ascii="Times New Roman" w:hAnsi="Times New Roman" w:cs="Times New Roman"/>
        </w:rPr>
      </w:pPr>
    </w:p>
    <w:p w14:paraId="180054F7" w14:textId="36226E7D" w:rsidR="003237EC" w:rsidRPr="00231CEB" w:rsidRDefault="003237EC" w:rsidP="00873EEF">
      <w:pPr>
        <w:jc w:val="both"/>
        <w:rPr>
          <w:rFonts w:ascii="Times New Roman" w:hAnsi="Times New Roman" w:cs="Times New Roman"/>
        </w:rPr>
      </w:pPr>
      <w:r w:rsidRPr="00231CEB">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p>
    <w:p w14:paraId="204891D3" w14:textId="63D87A7D" w:rsidR="003237EC" w:rsidRDefault="003237EC" w:rsidP="00873EEF">
      <w:pPr>
        <w:jc w:val="both"/>
        <w:rPr>
          <w:rFonts w:ascii="Times New Roman" w:hAnsi="Times New Roman" w:cs="Times New Roman"/>
        </w:rPr>
      </w:pPr>
    </w:p>
    <w:p w14:paraId="02DFE8D4" w14:textId="77777777" w:rsidR="00F42377" w:rsidRPr="00231CEB" w:rsidRDefault="00F42377" w:rsidP="00873EEF">
      <w:pPr>
        <w:jc w:val="both"/>
        <w:rPr>
          <w:rFonts w:ascii="Times New Roman" w:hAnsi="Times New Roman" w:cs="Times New Roman"/>
        </w:rPr>
      </w:pPr>
    </w:p>
    <w:p w14:paraId="6E8A8218" w14:textId="77777777" w:rsidR="003237EC" w:rsidRPr="00231CEB" w:rsidRDefault="003237EC" w:rsidP="00873EEF">
      <w:pPr>
        <w:jc w:val="both"/>
        <w:rPr>
          <w:rFonts w:ascii="Times New Roman" w:hAnsi="Times New Roman" w:cs="Times New Roman"/>
          <w:b/>
        </w:rPr>
      </w:pPr>
      <w:r w:rsidRPr="001274E3">
        <w:rPr>
          <w:rFonts w:ascii="Times New Roman" w:hAnsi="Times New Roman" w:cs="Times New Roman"/>
          <w:b/>
        </w:rPr>
        <w:t>13. PLANO DE CONTRATAÇÕES ANUAL</w:t>
      </w:r>
      <w:r w:rsidRPr="00231CEB">
        <w:rPr>
          <w:rFonts w:ascii="Times New Roman" w:hAnsi="Times New Roman" w:cs="Times New Roman"/>
          <w:b/>
        </w:rPr>
        <w:t xml:space="preserve"> </w:t>
      </w:r>
    </w:p>
    <w:p w14:paraId="6FFD6ADD" w14:textId="77777777" w:rsidR="003237EC" w:rsidRPr="00231CEB" w:rsidRDefault="003237EC" w:rsidP="00873EEF">
      <w:pPr>
        <w:jc w:val="both"/>
        <w:rPr>
          <w:rFonts w:ascii="Times New Roman" w:hAnsi="Times New Roman" w:cs="Times New Roman"/>
        </w:rPr>
      </w:pPr>
    </w:p>
    <w:p w14:paraId="02AFED90"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13.1 O objeto da contratação está previsto no Plano de Contratações Anual Para o exercício de 2026, conforme consta das informações básicas, deste Termo de Referência. </w:t>
      </w:r>
    </w:p>
    <w:p w14:paraId="3D756C97" w14:textId="62F3B134" w:rsidR="003237EC" w:rsidRDefault="003237EC" w:rsidP="00873EEF">
      <w:pPr>
        <w:jc w:val="both"/>
        <w:rPr>
          <w:rFonts w:ascii="Times New Roman" w:hAnsi="Times New Roman" w:cs="Times New Roman"/>
        </w:rPr>
      </w:pPr>
    </w:p>
    <w:p w14:paraId="39E20DD5" w14:textId="77777777" w:rsidR="00F42377" w:rsidRPr="00231CEB" w:rsidRDefault="00F42377" w:rsidP="00873EEF">
      <w:pPr>
        <w:jc w:val="both"/>
        <w:rPr>
          <w:rFonts w:ascii="Times New Roman" w:hAnsi="Times New Roman" w:cs="Times New Roman"/>
        </w:rPr>
      </w:pPr>
    </w:p>
    <w:p w14:paraId="3DC7825C" w14:textId="77777777" w:rsidR="003237EC" w:rsidRPr="00231CEB" w:rsidRDefault="003237EC" w:rsidP="00873EEF">
      <w:pPr>
        <w:jc w:val="both"/>
        <w:rPr>
          <w:rFonts w:ascii="Times New Roman" w:hAnsi="Times New Roman" w:cs="Times New Roman"/>
          <w:b/>
        </w:rPr>
      </w:pPr>
      <w:r w:rsidRPr="00231CEB">
        <w:rPr>
          <w:rFonts w:ascii="Times New Roman" w:hAnsi="Times New Roman" w:cs="Times New Roman"/>
          <w:b/>
        </w:rPr>
        <w:t xml:space="preserve">14. FORMALIZAÇÃO CONTRATUAL </w:t>
      </w:r>
    </w:p>
    <w:p w14:paraId="301CC177" w14:textId="77777777" w:rsidR="003237EC" w:rsidRPr="00231CEB" w:rsidRDefault="003237EC" w:rsidP="00873EEF">
      <w:pPr>
        <w:jc w:val="both"/>
        <w:rPr>
          <w:rFonts w:ascii="Times New Roman" w:hAnsi="Times New Roman" w:cs="Times New Roman"/>
        </w:rPr>
      </w:pPr>
    </w:p>
    <w:p w14:paraId="0111F94E"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 Conforme disposto na Lei Federal 14.133/2021, a Administração convocará o licitante vencedor para assinar o termo de contrato ou para aceitar ou retirar o instrumento equivalente, no prazo máximo de até 5 (cinco) dias úteis e nas condições estabelecidas no edital de licitação, sob pena de decair o direito à contratação, sem prejuízo das sanções previstas nesta Lei. </w:t>
      </w:r>
    </w:p>
    <w:p w14:paraId="73AE809D" w14:textId="77777777" w:rsidR="003237EC" w:rsidRPr="00231CEB" w:rsidRDefault="003237EC" w:rsidP="00873EEF">
      <w:pPr>
        <w:jc w:val="both"/>
        <w:rPr>
          <w:rFonts w:ascii="Times New Roman" w:hAnsi="Times New Roman" w:cs="Times New Roman"/>
        </w:rPr>
      </w:pPr>
    </w:p>
    <w:p w14:paraId="0888FD50"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14.1.1. O prazo de convocação poderá ser prorrogado 1 (uma) vez, por igual período, mediante solicitação da parte durante seu transcurso, devidamente justificada, e desde que o motivo apresentado seja aceito pela Administração. </w:t>
      </w:r>
    </w:p>
    <w:p w14:paraId="37D8C610" w14:textId="77777777" w:rsidR="003237EC" w:rsidRPr="00231CEB" w:rsidRDefault="003237EC" w:rsidP="00873EEF">
      <w:pPr>
        <w:jc w:val="both"/>
        <w:rPr>
          <w:rFonts w:ascii="Times New Roman" w:hAnsi="Times New Roman" w:cs="Times New Roman"/>
        </w:rPr>
      </w:pPr>
    </w:p>
    <w:p w14:paraId="123323C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14.1.2 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w:t>
      </w:r>
    </w:p>
    <w:p w14:paraId="6E233D18" w14:textId="77777777" w:rsidR="003237EC" w:rsidRPr="00231CEB" w:rsidRDefault="003237EC" w:rsidP="00873EEF">
      <w:pPr>
        <w:jc w:val="both"/>
        <w:rPr>
          <w:rFonts w:ascii="Times New Roman" w:hAnsi="Times New Roman" w:cs="Times New Roman"/>
        </w:rPr>
      </w:pPr>
    </w:p>
    <w:p w14:paraId="58EBB854"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14.1.3. Decorrido o prazo de validade da proposta indicado no edital sem convocação para a contratação, ficarão os licitantes liberados dos compromissos assumidos. </w:t>
      </w:r>
    </w:p>
    <w:p w14:paraId="5CFCF909" w14:textId="77777777" w:rsidR="003237EC" w:rsidRPr="00231CEB" w:rsidRDefault="003237EC" w:rsidP="00873EEF">
      <w:pPr>
        <w:jc w:val="both"/>
        <w:rPr>
          <w:rFonts w:ascii="Times New Roman" w:hAnsi="Times New Roman" w:cs="Times New Roman"/>
        </w:rPr>
      </w:pPr>
    </w:p>
    <w:p w14:paraId="1B0F1D8D" w14:textId="660B5D08" w:rsidR="003237EC" w:rsidRPr="00231CEB" w:rsidRDefault="003237EC" w:rsidP="00873EEF">
      <w:pPr>
        <w:jc w:val="both"/>
        <w:rPr>
          <w:rFonts w:ascii="Times New Roman" w:hAnsi="Times New Roman" w:cs="Times New Roman"/>
        </w:rPr>
      </w:pPr>
      <w:r w:rsidRPr="00231CEB">
        <w:rPr>
          <w:rFonts w:ascii="Times New Roman" w:hAnsi="Times New Roman" w:cs="Times New Roman"/>
        </w:rPr>
        <w:lastRenderedPageBreak/>
        <w:t>14.2. O instrumento de contrato poderá ser substituído por outro instrumento hábil, como carta-contrato, nota de empenho de despesa, autorização de compra ou ordem de execução de serviço, se aquisição de pequeno valor e sem compromissos futuros, sendo que ficam mantidas as condições estabelecidas neste Termo de Referência, as quais vinculam as partes.</w:t>
      </w:r>
    </w:p>
    <w:p w14:paraId="6FEAB525" w14:textId="30396B1D" w:rsidR="003237EC" w:rsidRDefault="003237EC" w:rsidP="00873EEF">
      <w:pPr>
        <w:jc w:val="both"/>
        <w:rPr>
          <w:rFonts w:ascii="Times New Roman" w:hAnsi="Times New Roman" w:cs="Times New Roman"/>
        </w:rPr>
      </w:pPr>
    </w:p>
    <w:p w14:paraId="25CEFCFF" w14:textId="77777777" w:rsidR="00F42377" w:rsidRPr="00231CEB" w:rsidRDefault="00F42377" w:rsidP="00873EEF">
      <w:pPr>
        <w:jc w:val="both"/>
        <w:rPr>
          <w:rFonts w:ascii="Times New Roman" w:hAnsi="Times New Roman" w:cs="Times New Roman"/>
        </w:rPr>
      </w:pPr>
    </w:p>
    <w:p w14:paraId="17BCDC97" w14:textId="77777777" w:rsidR="003237EC" w:rsidRPr="00F42377" w:rsidRDefault="003237EC" w:rsidP="00873EEF">
      <w:pPr>
        <w:jc w:val="both"/>
        <w:rPr>
          <w:rFonts w:ascii="Times New Roman" w:hAnsi="Times New Roman" w:cs="Times New Roman"/>
          <w:b/>
          <w:bCs/>
        </w:rPr>
      </w:pPr>
      <w:r w:rsidRPr="00862053">
        <w:rPr>
          <w:rFonts w:ascii="Times New Roman" w:hAnsi="Times New Roman" w:cs="Times New Roman"/>
          <w:b/>
          <w:bCs/>
        </w:rPr>
        <w:t>15. OBRIGAÇÕES DA CONTRATADA</w:t>
      </w:r>
      <w:r w:rsidRPr="00F42377">
        <w:rPr>
          <w:rFonts w:ascii="Times New Roman" w:hAnsi="Times New Roman" w:cs="Times New Roman"/>
          <w:b/>
          <w:bCs/>
        </w:rPr>
        <w:t xml:space="preserve"> </w:t>
      </w:r>
    </w:p>
    <w:p w14:paraId="6E0FCC89" w14:textId="77777777" w:rsidR="003237EC" w:rsidRPr="00231CEB" w:rsidRDefault="003237EC" w:rsidP="00873EEF">
      <w:pPr>
        <w:jc w:val="both"/>
        <w:rPr>
          <w:rFonts w:ascii="Times New Roman" w:hAnsi="Times New Roman" w:cs="Times New Roman"/>
        </w:rPr>
      </w:pPr>
    </w:p>
    <w:p w14:paraId="6F2699DB" w14:textId="77777777" w:rsidR="003237EC" w:rsidRPr="00231CEB" w:rsidRDefault="003237EC" w:rsidP="00873EEF">
      <w:pPr>
        <w:jc w:val="both"/>
        <w:rPr>
          <w:rFonts w:ascii="Times New Roman" w:hAnsi="Times New Roman" w:cs="Times New Roman"/>
        </w:rPr>
      </w:pPr>
      <w:r w:rsidRPr="00231CEB">
        <w:rPr>
          <w:rFonts w:ascii="Times New Roman" w:hAnsi="Times New Roman" w:cs="Times New Roman"/>
        </w:rPr>
        <w:t xml:space="preserve">15.1 O CONTRATADO deve cumprir todas as obrigações constantes do Edital e assumindo como exclusivamente seus os riscos e as despesas decorrentes da boa e perfeita execução do objeto, observando as obrigações a seguir dispostas: </w:t>
      </w:r>
    </w:p>
    <w:p w14:paraId="2EDF4937" w14:textId="77777777" w:rsidR="003237EC" w:rsidRPr="00231CEB" w:rsidRDefault="003237EC" w:rsidP="00873EEF">
      <w:pPr>
        <w:jc w:val="both"/>
        <w:rPr>
          <w:rFonts w:ascii="Times New Roman" w:hAnsi="Times New Roman" w:cs="Times New Roman"/>
        </w:rPr>
      </w:pPr>
    </w:p>
    <w:p w14:paraId="1A343558" w14:textId="3EF21613" w:rsidR="003237EC" w:rsidRPr="00231CEB" w:rsidRDefault="003237EC" w:rsidP="00873EEF">
      <w:pPr>
        <w:jc w:val="both"/>
        <w:rPr>
          <w:rFonts w:ascii="Times New Roman" w:hAnsi="Times New Roman" w:cs="Times New Roman"/>
        </w:rPr>
      </w:pPr>
      <w:r w:rsidRPr="00231CEB">
        <w:rPr>
          <w:rFonts w:ascii="Times New Roman" w:hAnsi="Times New Roman" w:cs="Times New Roman"/>
        </w:rPr>
        <w:t>15.2 Responsabilizar-se pelos vícios e danos decorrentes do objeto, de acordo com o Código de Defesa do Consumidor.</w:t>
      </w:r>
    </w:p>
    <w:p w14:paraId="0E114129" w14:textId="77777777" w:rsidR="00156B9F" w:rsidRPr="00231CEB" w:rsidRDefault="00156B9F" w:rsidP="00873EEF">
      <w:pPr>
        <w:jc w:val="both"/>
        <w:rPr>
          <w:rFonts w:ascii="Times New Roman" w:hAnsi="Times New Roman" w:cs="Times New Roman"/>
        </w:rPr>
      </w:pPr>
    </w:p>
    <w:p w14:paraId="3DE8BA7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15.3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61B5AED" w14:textId="77777777" w:rsidR="00156B9F" w:rsidRPr="00231CEB" w:rsidRDefault="00156B9F" w:rsidP="00873EEF">
      <w:pPr>
        <w:jc w:val="both"/>
        <w:rPr>
          <w:rFonts w:ascii="Times New Roman" w:hAnsi="Times New Roman" w:cs="Times New Roman"/>
        </w:rPr>
      </w:pPr>
    </w:p>
    <w:p w14:paraId="027BF305"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 Apresentar ao setor responsável pela fiscalização do contrato, junto com a Nota Fiscal para fins de pagamento, os seguintes documentos atualizados: </w:t>
      </w:r>
    </w:p>
    <w:p w14:paraId="2EE59685" w14:textId="77777777" w:rsidR="00156B9F" w:rsidRPr="00231CEB" w:rsidRDefault="00156B9F" w:rsidP="00873EEF">
      <w:pPr>
        <w:jc w:val="both"/>
        <w:rPr>
          <w:rFonts w:ascii="Times New Roman" w:hAnsi="Times New Roman" w:cs="Times New Roman"/>
        </w:rPr>
      </w:pPr>
    </w:p>
    <w:p w14:paraId="1F4B10BE"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15.4.1 prova de regularidade relativa à Seguridade Social; </w:t>
      </w:r>
    </w:p>
    <w:p w14:paraId="04481610" w14:textId="77777777" w:rsidR="00156B9F" w:rsidRPr="00231CEB" w:rsidRDefault="00156B9F" w:rsidP="00873EEF">
      <w:pPr>
        <w:jc w:val="both"/>
        <w:rPr>
          <w:rFonts w:ascii="Times New Roman" w:hAnsi="Times New Roman" w:cs="Times New Roman"/>
        </w:rPr>
      </w:pPr>
    </w:p>
    <w:p w14:paraId="1386CF4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15.4.2 certidão conjunta relativa aos tributos federais e à Dívida Ativa da União; </w:t>
      </w:r>
    </w:p>
    <w:p w14:paraId="57750B28" w14:textId="77777777" w:rsidR="00156B9F" w:rsidRPr="00231CEB" w:rsidRDefault="00156B9F" w:rsidP="00873EEF">
      <w:pPr>
        <w:jc w:val="both"/>
        <w:rPr>
          <w:rFonts w:ascii="Times New Roman" w:hAnsi="Times New Roman" w:cs="Times New Roman"/>
        </w:rPr>
      </w:pPr>
    </w:p>
    <w:p w14:paraId="36F03479" w14:textId="35980DFF"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15.4.3 certidões que comprovem a regularidade perante a Fazenda Estadual E Municipal da sede do contratado; </w:t>
      </w:r>
    </w:p>
    <w:p w14:paraId="5135E31A" w14:textId="77777777" w:rsidR="00156B9F" w:rsidRPr="00231CEB" w:rsidRDefault="00156B9F" w:rsidP="00873EEF">
      <w:pPr>
        <w:jc w:val="both"/>
        <w:rPr>
          <w:rFonts w:ascii="Times New Roman" w:hAnsi="Times New Roman" w:cs="Times New Roman"/>
        </w:rPr>
      </w:pPr>
    </w:p>
    <w:p w14:paraId="5B243F5A"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15.4.4 Certidão de Regularidade do FGTS – CRF; e </w:t>
      </w:r>
    </w:p>
    <w:p w14:paraId="31F5D158" w14:textId="77777777" w:rsidR="00156B9F" w:rsidRPr="00231CEB" w:rsidRDefault="00156B9F" w:rsidP="00873EEF">
      <w:pPr>
        <w:jc w:val="both"/>
        <w:rPr>
          <w:rFonts w:ascii="Times New Roman" w:hAnsi="Times New Roman" w:cs="Times New Roman"/>
        </w:rPr>
      </w:pPr>
    </w:p>
    <w:p w14:paraId="6B75B091"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15.4.5 Certidão Negativa de Débitos Trabalhistas – CNDT. </w:t>
      </w:r>
    </w:p>
    <w:p w14:paraId="2F88D974" w14:textId="77777777" w:rsidR="00156B9F" w:rsidRPr="00231CEB" w:rsidRDefault="00156B9F" w:rsidP="00873EEF">
      <w:pPr>
        <w:jc w:val="both"/>
        <w:rPr>
          <w:rFonts w:ascii="Times New Roman" w:hAnsi="Times New Roman" w:cs="Times New Roman"/>
        </w:rPr>
      </w:pPr>
    </w:p>
    <w:p w14:paraId="300B0837"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15.5 Atender às determinações regulares emitidas pelo fiscal ou gestor do contrato ou autoridade superior e prestar todo esclarecimento ou informação por eles solicitados. </w:t>
      </w:r>
    </w:p>
    <w:p w14:paraId="6624CBBD" w14:textId="77777777" w:rsidR="00156B9F" w:rsidRPr="00231CEB" w:rsidRDefault="00156B9F" w:rsidP="00873EEF">
      <w:pPr>
        <w:jc w:val="both"/>
        <w:rPr>
          <w:rFonts w:ascii="Times New Roman" w:hAnsi="Times New Roman" w:cs="Times New Roman"/>
        </w:rPr>
      </w:pPr>
    </w:p>
    <w:p w14:paraId="2CA900C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15.6 Comunicar ao Fiscal do contrato, no prazo de até 24 (vinte e quatro) horas, qualquer ocorrência anormal ou acidente que se verifique no local da execução do objeto contratual. </w:t>
      </w:r>
    </w:p>
    <w:p w14:paraId="26F06D53" w14:textId="77777777" w:rsidR="00156B9F" w:rsidRPr="00231CEB" w:rsidRDefault="00156B9F" w:rsidP="00873EEF">
      <w:pPr>
        <w:jc w:val="both"/>
        <w:rPr>
          <w:rFonts w:ascii="Times New Roman" w:hAnsi="Times New Roman" w:cs="Times New Roman"/>
        </w:rPr>
      </w:pPr>
    </w:p>
    <w:p w14:paraId="709ECEA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15.7 Paralisar, por determinação do CONTRATANTE, qualquer atividade que não esteja sendo executada de acordo com a boa técnica ou que ponha em risco a segurança de pessoas ou bens de terceiros. </w:t>
      </w:r>
    </w:p>
    <w:p w14:paraId="25223403" w14:textId="77777777" w:rsidR="00156B9F" w:rsidRPr="00231CEB" w:rsidRDefault="00156B9F" w:rsidP="00873EEF">
      <w:pPr>
        <w:jc w:val="both"/>
        <w:rPr>
          <w:rFonts w:ascii="Times New Roman" w:hAnsi="Times New Roman" w:cs="Times New Roman"/>
        </w:rPr>
      </w:pPr>
    </w:p>
    <w:p w14:paraId="2C32137C"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lastRenderedPageBreak/>
        <w:t xml:space="preserve">15.8 Reparar, corrigir, remover, reconstruir ou substituir, às suas expensas, no total ou em parte, no prazo fixado pelo fiscal do contrato, os bens nos quais se verificarem vícios, defeitos ou incorreções resultantes da execução ou dos materiais empregados. </w:t>
      </w:r>
    </w:p>
    <w:p w14:paraId="74D61EB5" w14:textId="77777777" w:rsidR="00156B9F" w:rsidRPr="00231CEB" w:rsidRDefault="00156B9F" w:rsidP="00873EEF">
      <w:pPr>
        <w:jc w:val="both"/>
        <w:rPr>
          <w:rFonts w:ascii="Times New Roman" w:hAnsi="Times New Roman" w:cs="Times New Roman"/>
        </w:rPr>
      </w:pPr>
    </w:p>
    <w:p w14:paraId="5565008F"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15.9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E8C32FB" w14:textId="77777777" w:rsidR="00156B9F" w:rsidRPr="00231CEB" w:rsidRDefault="00156B9F" w:rsidP="00873EEF">
      <w:pPr>
        <w:jc w:val="both"/>
        <w:rPr>
          <w:rFonts w:ascii="Times New Roman" w:hAnsi="Times New Roman" w:cs="Times New Roman"/>
        </w:rPr>
      </w:pPr>
    </w:p>
    <w:p w14:paraId="538C9CAD"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15.10 Cumprir, durante todo o período de execução do contrato, a reserva de cargos prevista em lei para pessoa com deficiência, para reabilitado da Previdência Social ou para aprendiz, bem como as reservas de cargos previstas na legislação. </w:t>
      </w:r>
    </w:p>
    <w:p w14:paraId="07A66AEE" w14:textId="77777777" w:rsidR="00156B9F" w:rsidRPr="00231CEB" w:rsidRDefault="00156B9F" w:rsidP="00873EEF">
      <w:pPr>
        <w:jc w:val="both"/>
        <w:rPr>
          <w:rFonts w:ascii="Times New Roman" w:hAnsi="Times New Roman" w:cs="Times New Roman"/>
        </w:rPr>
      </w:pPr>
    </w:p>
    <w:p w14:paraId="1660E4F6" w14:textId="77777777" w:rsidR="00156B9F" w:rsidRDefault="00156B9F" w:rsidP="00873EEF">
      <w:pPr>
        <w:jc w:val="both"/>
        <w:rPr>
          <w:rFonts w:ascii="Times New Roman" w:hAnsi="Times New Roman" w:cs="Times New Roman"/>
        </w:rPr>
      </w:pPr>
      <w:r w:rsidRPr="00231CEB">
        <w:rPr>
          <w:rFonts w:ascii="Times New Roman" w:hAnsi="Times New Roman" w:cs="Times New Roman"/>
        </w:rPr>
        <w:t xml:space="preserve">15.11 Sempre que solicitado, comprovar a reserva de cargos a que se refere a cláusula acima, no prazo fixado pelo fiscal do contrato, com a indicação dos empregados que preencheram as referidas vagas. </w:t>
      </w:r>
    </w:p>
    <w:p w14:paraId="117D75B7" w14:textId="77777777" w:rsidR="004A3640" w:rsidRPr="00231CEB" w:rsidRDefault="004A3640" w:rsidP="00873EEF">
      <w:pPr>
        <w:jc w:val="both"/>
        <w:rPr>
          <w:rFonts w:ascii="Times New Roman" w:hAnsi="Times New Roman" w:cs="Times New Roman"/>
        </w:rPr>
      </w:pPr>
    </w:p>
    <w:p w14:paraId="24CE18E0"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15.12 Cumprir, além dos postulados legais vigentes de âmbito federal, estadual ou municipal, as normas de segurança do CONTRATANTE. </w:t>
      </w:r>
    </w:p>
    <w:p w14:paraId="516308EC" w14:textId="77777777" w:rsidR="00156B9F" w:rsidRPr="00231CEB" w:rsidRDefault="00156B9F" w:rsidP="00873EEF">
      <w:pPr>
        <w:jc w:val="both"/>
        <w:rPr>
          <w:rFonts w:ascii="Times New Roman" w:hAnsi="Times New Roman" w:cs="Times New Roman"/>
        </w:rPr>
      </w:pPr>
    </w:p>
    <w:p w14:paraId="0638B0B8"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15.13 É obrigação do contratado de manter, durante toda a execução do contrato, em compatibilidade com as obrigações por ele assumidas, todas as condições exigidas para a qualificação. </w:t>
      </w:r>
    </w:p>
    <w:p w14:paraId="00F8094D" w14:textId="77777777" w:rsidR="00156B9F" w:rsidRPr="00231CEB" w:rsidRDefault="00156B9F" w:rsidP="00873EEF">
      <w:pPr>
        <w:jc w:val="both"/>
        <w:rPr>
          <w:rFonts w:ascii="Times New Roman" w:hAnsi="Times New Roman" w:cs="Times New Roman"/>
        </w:rPr>
      </w:pPr>
    </w:p>
    <w:p w14:paraId="6EAC12D4" w14:textId="77777777" w:rsidR="00156B9F"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15.14. A Contratada deverá efetuar a entrega do objeto em perfeitas condições, conforme especificações, prazo e local constantes neste Termo de referência e sua proposta, bem como a Nota Fiscal deverá constar as indicações referentes a: marca, fabricante, modelo, validade do produto, procedência e outras obrigatórias pela legislação vigente; </w:t>
      </w:r>
    </w:p>
    <w:p w14:paraId="7BE10A53" w14:textId="77777777" w:rsidR="00156B9F" w:rsidRPr="00231CEB" w:rsidRDefault="00156B9F" w:rsidP="00873EEF">
      <w:pPr>
        <w:jc w:val="both"/>
        <w:rPr>
          <w:rFonts w:ascii="Times New Roman" w:hAnsi="Times New Roman" w:cs="Times New Roman"/>
        </w:rPr>
      </w:pPr>
    </w:p>
    <w:p w14:paraId="03561E92" w14:textId="16AD613C" w:rsidR="00156B9F" w:rsidRPr="00231CEB" w:rsidRDefault="00156B9F" w:rsidP="00873EEF">
      <w:pPr>
        <w:jc w:val="both"/>
        <w:rPr>
          <w:rFonts w:ascii="Times New Roman" w:hAnsi="Times New Roman" w:cs="Times New Roman"/>
        </w:rPr>
      </w:pPr>
      <w:r w:rsidRPr="00231CEB">
        <w:rPr>
          <w:rFonts w:ascii="Times New Roman" w:hAnsi="Times New Roman" w:cs="Times New Roman"/>
        </w:rPr>
        <w:t>15.15 Ter pleno conhecimento e aceitação, dos requisitos técnicos, do teor do Termo de Referência e seus anexos, documentos aplicáveis das normas e legislação pertinentes, não havendo nenhuma dúvida quanto ao objeto a ser entregue, bem como, concordar c</w:t>
      </w:r>
      <w:r w:rsidR="004A3640">
        <w:rPr>
          <w:rFonts w:ascii="Times New Roman" w:hAnsi="Times New Roman" w:cs="Times New Roman"/>
        </w:rPr>
        <w:t>om todos os seus efeitos legais;</w:t>
      </w:r>
      <w:r w:rsidRPr="00231CEB">
        <w:rPr>
          <w:rFonts w:ascii="Times New Roman" w:hAnsi="Times New Roman" w:cs="Times New Roman"/>
        </w:rPr>
        <w:t xml:space="preserve"> </w:t>
      </w:r>
    </w:p>
    <w:p w14:paraId="2FB6513E" w14:textId="77777777" w:rsidR="00156B9F" w:rsidRPr="00231CEB" w:rsidRDefault="00156B9F" w:rsidP="00873EEF">
      <w:pPr>
        <w:jc w:val="both"/>
        <w:rPr>
          <w:rFonts w:ascii="Times New Roman" w:hAnsi="Times New Roman" w:cs="Times New Roman"/>
        </w:rPr>
      </w:pPr>
    </w:p>
    <w:p w14:paraId="64BE0FBD" w14:textId="77777777" w:rsidR="00573ADD" w:rsidRPr="00231CEB" w:rsidRDefault="00156B9F" w:rsidP="00873EEF">
      <w:pPr>
        <w:jc w:val="both"/>
        <w:rPr>
          <w:rFonts w:ascii="Times New Roman" w:hAnsi="Times New Roman" w:cs="Times New Roman"/>
        </w:rPr>
      </w:pPr>
      <w:r w:rsidRPr="00231CEB">
        <w:rPr>
          <w:rFonts w:ascii="Times New Roman" w:hAnsi="Times New Roman" w:cs="Times New Roman"/>
        </w:rPr>
        <w:t xml:space="preserve">15.16 Toda a mão de obra, necessária para a correta logística de transporte para o fornecimento do objeto e seus respectivos encargos sociais e trabalhistas ficarão sob a responsabilidade da empresa contratada; </w:t>
      </w:r>
    </w:p>
    <w:p w14:paraId="337645D1" w14:textId="77777777" w:rsidR="00573ADD" w:rsidRPr="00231CEB" w:rsidRDefault="00573ADD" w:rsidP="00873EEF">
      <w:pPr>
        <w:jc w:val="both"/>
        <w:rPr>
          <w:rFonts w:ascii="Times New Roman" w:hAnsi="Times New Roman" w:cs="Times New Roman"/>
        </w:rPr>
      </w:pPr>
    </w:p>
    <w:p w14:paraId="2328DC7C" w14:textId="77777777" w:rsidR="004A3640" w:rsidRDefault="00156B9F" w:rsidP="00873EEF">
      <w:pPr>
        <w:jc w:val="both"/>
        <w:rPr>
          <w:rFonts w:ascii="Times New Roman" w:hAnsi="Times New Roman" w:cs="Times New Roman"/>
        </w:rPr>
      </w:pPr>
      <w:r w:rsidRPr="00231CEB">
        <w:rPr>
          <w:rFonts w:ascii="Times New Roman" w:hAnsi="Times New Roman" w:cs="Times New Roman"/>
        </w:rPr>
        <w:t>15.17 Indicar preposto para representá-la durante a execução do Termo de Contrato, quando for o caso.</w:t>
      </w:r>
    </w:p>
    <w:p w14:paraId="5B612D8E" w14:textId="719F4F1F" w:rsidR="00573ADD" w:rsidRDefault="00156B9F" w:rsidP="00873EEF">
      <w:pPr>
        <w:jc w:val="both"/>
        <w:rPr>
          <w:rFonts w:ascii="Times New Roman" w:hAnsi="Times New Roman" w:cs="Times New Roman"/>
        </w:rPr>
      </w:pPr>
      <w:r w:rsidRPr="00231CEB">
        <w:rPr>
          <w:rFonts w:ascii="Times New Roman" w:hAnsi="Times New Roman" w:cs="Times New Roman"/>
        </w:rPr>
        <w:t xml:space="preserve"> </w:t>
      </w:r>
    </w:p>
    <w:p w14:paraId="324B8E42" w14:textId="5F180BE6" w:rsidR="004A3640" w:rsidRPr="004A3640" w:rsidRDefault="004A3640" w:rsidP="004A3640">
      <w:pPr>
        <w:jc w:val="both"/>
        <w:rPr>
          <w:rFonts w:ascii="Times New Roman" w:hAnsi="Times New Roman" w:cs="Times New Roman"/>
        </w:rPr>
      </w:pPr>
      <w:r w:rsidRPr="004A3640">
        <w:rPr>
          <w:rFonts w:ascii="Times New Roman" w:hAnsi="Times New Roman" w:cs="Times New Roman"/>
        </w:rPr>
        <w:t>15.18 Utilizar empregados habilitados e com conhecimento completo dos serviços a serem executados, em conformidade com as normas e determinações em vigor;</w:t>
      </w:r>
    </w:p>
    <w:p w14:paraId="388D5078" w14:textId="77777777" w:rsidR="004A3640" w:rsidRPr="004A3640" w:rsidRDefault="004A3640" w:rsidP="004A3640">
      <w:pPr>
        <w:jc w:val="both"/>
        <w:rPr>
          <w:rFonts w:ascii="Times New Roman" w:hAnsi="Times New Roman" w:cs="Times New Roman"/>
        </w:rPr>
      </w:pPr>
    </w:p>
    <w:p w14:paraId="179D4402" w14:textId="1BF4EAEA"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 xml:space="preserve">15.19 Apresentar os empregados devidamente uniformizados e identificados por meio de crachá, além de provê-los com os Equipamentos de Proteção Individual - EPI, </w:t>
      </w:r>
      <w:r w:rsidRPr="004A3640">
        <w:rPr>
          <w:rFonts w:ascii="Times New Roman" w:hAnsi="Times New Roman" w:cs="Times New Roman"/>
          <w:u w:val="single"/>
        </w:rPr>
        <w:t>quando for o caso</w:t>
      </w:r>
      <w:r w:rsidRPr="004A3640">
        <w:rPr>
          <w:rFonts w:ascii="Times New Roman" w:hAnsi="Times New Roman" w:cs="Times New Roman"/>
        </w:rPr>
        <w:t>;</w:t>
      </w:r>
    </w:p>
    <w:p w14:paraId="176FFEF6" w14:textId="77777777" w:rsidR="00573ADD" w:rsidRPr="00231CEB" w:rsidRDefault="00573ADD" w:rsidP="00873EEF">
      <w:pPr>
        <w:jc w:val="both"/>
        <w:rPr>
          <w:rFonts w:ascii="Times New Roman" w:hAnsi="Times New Roman" w:cs="Times New Roman"/>
        </w:rPr>
      </w:pPr>
    </w:p>
    <w:p w14:paraId="46FD86E7" w14:textId="2B3ECC1A" w:rsidR="00156B9F" w:rsidRDefault="004A3640" w:rsidP="00873EEF">
      <w:pPr>
        <w:jc w:val="both"/>
        <w:rPr>
          <w:rFonts w:ascii="Times New Roman" w:hAnsi="Times New Roman" w:cs="Times New Roman"/>
        </w:rPr>
      </w:pPr>
      <w:r>
        <w:rPr>
          <w:rFonts w:ascii="Times New Roman" w:hAnsi="Times New Roman" w:cs="Times New Roman"/>
        </w:rPr>
        <w:lastRenderedPageBreak/>
        <w:t>15.20</w:t>
      </w:r>
      <w:r w:rsidR="00156B9F" w:rsidRPr="00231CEB">
        <w:rPr>
          <w:rFonts w:ascii="Times New Roman" w:hAnsi="Times New Roman" w:cs="Times New Roman"/>
        </w:rPr>
        <w:t xml:space="preserve"> Comunicar à Contratante, no prazo máximo de 24 (vinte e quatro) horas que antecede a data da entrega, os motivos que impossibilitem o cumprimento do prazo previsto, com a devida comprovação</w:t>
      </w:r>
      <w:r w:rsidR="00573ADD" w:rsidRPr="00231CEB">
        <w:rPr>
          <w:rFonts w:ascii="Times New Roman" w:hAnsi="Times New Roman" w:cs="Times New Roman"/>
        </w:rPr>
        <w:t>.</w:t>
      </w:r>
    </w:p>
    <w:p w14:paraId="74812BFA" w14:textId="77777777" w:rsidR="004A3640" w:rsidRDefault="004A3640" w:rsidP="00873EEF">
      <w:pPr>
        <w:jc w:val="both"/>
        <w:rPr>
          <w:rFonts w:ascii="Times New Roman" w:hAnsi="Times New Roman" w:cs="Times New Roman"/>
        </w:rPr>
      </w:pPr>
    </w:p>
    <w:p w14:paraId="651157AE" w14:textId="6F8C0F05" w:rsidR="004A3640" w:rsidRPr="004A3640" w:rsidRDefault="004A3640" w:rsidP="004A3640">
      <w:pPr>
        <w:ind w:right="-17"/>
        <w:jc w:val="both"/>
        <w:rPr>
          <w:rFonts w:ascii="Times New Roman" w:hAnsi="Times New Roman" w:cs="Times New Roman"/>
        </w:rPr>
      </w:pPr>
      <w:r w:rsidRPr="004A3640">
        <w:rPr>
          <w:rFonts w:ascii="Times New Roman" w:hAnsi="Times New Roman" w:cs="Times New Roman"/>
        </w:rPr>
        <w:t>15.21 Atender as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7F496D2" w14:textId="77777777" w:rsidR="004A3640" w:rsidRPr="004A3640" w:rsidRDefault="004A3640" w:rsidP="004A3640">
      <w:pPr>
        <w:ind w:right="-17"/>
        <w:jc w:val="both"/>
        <w:rPr>
          <w:rFonts w:ascii="Times New Roman" w:hAnsi="Times New Roman" w:cs="Times New Roman"/>
        </w:rPr>
      </w:pPr>
    </w:p>
    <w:p w14:paraId="655DA4BF" w14:textId="21EAE697" w:rsidR="004A3640" w:rsidRPr="004A3640" w:rsidRDefault="004A3640" w:rsidP="004A3640">
      <w:pPr>
        <w:pStyle w:val="PargrafodaLista"/>
        <w:numPr>
          <w:ilvl w:val="1"/>
          <w:numId w:val="14"/>
        </w:numPr>
        <w:ind w:right="-17"/>
        <w:jc w:val="both"/>
        <w:rPr>
          <w:rFonts w:ascii="Times New Roman" w:hAnsi="Times New Roman" w:cs="Times New Roman"/>
        </w:rPr>
      </w:pPr>
      <w:r w:rsidRPr="004A3640">
        <w:rPr>
          <w:rFonts w:ascii="Times New Roman" w:hAnsi="Times New Roman" w:cs="Times New Roman"/>
        </w:rPr>
        <w:t xml:space="preserve"> Instruir seus empregados quanto à necessidade de acatar as normas internas da Administração;</w:t>
      </w:r>
    </w:p>
    <w:p w14:paraId="4B9D01A7" w14:textId="77777777" w:rsidR="004A3640" w:rsidRPr="004A3640" w:rsidRDefault="004A3640" w:rsidP="004A3640">
      <w:pPr>
        <w:pStyle w:val="PargrafodaLista"/>
        <w:ind w:left="540" w:right="-17"/>
        <w:jc w:val="both"/>
        <w:rPr>
          <w:rFonts w:ascii="Times New Roman" w:hAnsi="Times New Roman" w:cs="Times New Roman"/>
        </w:rPr>
      </w:pPr>
    </w:p>
    <w:p w14:paraId="54861ADD" w14:textId="5014F31C" w:rsidR="004A3640" w:rsidRDefault="004A3640" w:rsidP="004A3640">
      <w:pPr>
        <w:ind w:right="-17"/>
        <w:jc w:val="both"/>
        <w:rPr>
          <w:rFonts w:ascii="Times New Roman" w:hAnsi="Times New Roman" w:cs="Times New Roman"/>
        </w:rPr>
      </w:pPr>
      <w:r w:rsidRPr="004A3640">
        <w:rPr>
          <w:rFonts w:ascii="Times New Roman" w:hAnsi="Times New Roman" w:cs="Times New Roman"/>
        </w:rPr>
        <w:t>15.23 Instruir seus empregados a respeito das atividades a serem desempenhadas, alertando-os a não executar atividades não abrangidas pelo contrato, devendo a Contratada relatar à Contratante toda e qualquer ocorrência neste sentido, a fim de evitar desvio de função;</w:t>
      </w:r>
    </w:p>
    <w:p w14:paraId="0BB3475A" w14:textId="77777777" w:rsidR="004A3640" w:rsidRPr="004A3640" w:rsidRDefault="004A3640" w:rsidP="004A3640">
      <w:pPr>
        <w:ind w:right="-17"/>
        <w:jc w:val="both"/>
        <w:rPr>
          <w:rFonts w:ascii="Times New Roman" w:hAnsi="Times New Roman" w:cs="Times New Roman"/>
        </w:rPr>
      </w:pPr>
    </w:p>
    <w:p w14:paraId="754CFAF2" w14:textId="160123A4" w:rsidR="004A3640" w:rsidRDefault="004A3640" w:rsidP="004A3640">
      <w:pPr>
        <w:ind w:right="-17"/>
        <w:jc w:val="both"/>
        <w:rPr>
          <w:rFonts w:ascii="Times New Roman" w:hAnsi="Times New Roman" w:cs="Times New Roman"/>
        </w:rPr>
      </w:pPr>
      <w:r w:rsidRPr="004A3640">
        <w:rPr>
          <w:rFonts w:ascii="Times New Roman" w:hAnsi="Times New Roman" w:cs="Times New Roman"/>
        </w:rPr>
        <w:t>15.24 Guardar sigilo sobre todas as informações obtidas em decorrência do cumprimento do contrato;</w:t>
      </w:r>
    </w:p>
    <w:p w14:paraId="44C0FC41" w14:textId="11BB3BCC" w:rsidR="005F4102" w:rsidRDefault="005F4102" w:rsidP="004A3640">
      <w:pPr>
        <w:ind w:right="-17"/>
        <w:jc w:val="both"/>
        <w:rPr>
          <w:rFonts w:ascii="Times New Roman" w:hAnsi="Times New Roman" w:cs="Times New Roman"/>
        </w:rPr>
      </w:pPr>
    </w:p>
    <w:p w14:paraId="7DCF9A44" w14:textId="77777777" w:rsidR="005F4102" w:rsidRPr="005F4102" w:rsidRDefault="005F4102" w:rsidP="005F4102">
      <w:pPr>
        <w:ind w:right="-17"/>
        <w:jc w:val="both"/>
        <w:rPr>
          <w:rFonts w:ascii="Times New Roman" w:hAnsi="Times New Roman" w:cs="Times New Roman"/>
        </w:rPr>
      </w:pPr>
      <w:r w:rsidRPr="005F4102">
        <w:rPr>
          <w:rFonts w:ascii="Times New Roman" w:hAnsi="Times New Roman" w:cs="Times New Roman"/>
        </w:rPr>
        <w:t>15.25 Observar as disposições do Decreto Federal 12.174 de 11 de setembro de 2024;</w:t>
      </w:r>
    </w:p>
    <w:p w14:paraId="56F1B7BB" w14:textId="6813094B" w:rsidR="005F4102" w:rsidRDefault="005F4102" w:rsidP="004A3640">
      <w:pPr>
        <w:ind w:right="-17"/>
        <w:jc w:val="both"/>
        <w:rPr>
          <w:rFonts w:ascii="Times New Roman" w:hAnsi="Times New Roman" w:cs="Times New Roman"/>
        </w:rPr>
      </w:pPr>
    </w:p>
    <w:p w14:paraId="31839301" w14:textId="51005FBC" w:rsidR="00A5511A" w:rsidRPr="00A5511A" w:rsidRDefault="00A5511A" w:rsidP="00A5511A">
      <w:pPr>
        <w:ind w:right="-17"/>
        <w:jc w:val="both"/>
        <w:rPr>
          <w:rFonts w:ascii="Times New Roman" w:hAnsi="Times New Roman" w:cs="Times New Roman"/>
        </w:rPr>
      </w:pPr>
      <w:r>
        <w:rPr>
          <w:rFonts w:ascii="Times New Roman" w:hAnsi="Times New Roman" w:cs="Times New Roman"/>
        </w:rPr>
        <w:t>15.26</w:t>
      </w:r>
      <w:r w:rsidRPr="00A5511A">
        <w:rPr>
          <w:rFonts w:ascii="Times New Roman" w:hAnsi="Times New Roman" w:cs="Times New Roman"/>
        </w:rPr>
        <w:t xml:space="preserve"> Os materiais deverão ser confeccionados em material de boa qualidade, com resistência adequada ao uso contínuo, garantindo durabilidade e manutenção de suas características durante o período de utilização.</w:t>
      </w:r>
    </w:p>
    <w:p w14:paraId="1FAB6E2C" w14:textId="77777777" w:rsidR="00A5511A" w:rsidRPr="00A5511A" w:rsidRDefault="00A5511A" w:rsidP="00A5511A">
      <w:pPr>
        <w:ind w:right="-17"/>
        <w:jc w:val="both"/>
        <w:rPr>
          <w:rFonts w:ascii="Times New Roman" w:hAnsi="Times New Roman" w:cs="Times New Roman"/>
        </w:rPr>
      </w:pPr>
    </w:p>
    <w:p w14:paraId="0EAE5B8A" w14:textId="06F9CA55" w:rsidR="00A5511A" w:rsidRPr="00A5511A" w:rsidRDefault="00A5511A" w:rsidP="00A5511A">
      <w:pPr>
        <w:ind w:right="-17"/>
        <w:jc w:val="both"/>
        <w:rPr>
          <w:rFonts w:ascii="Times New Roman" w:hAnsi="Times New Roman" w:cs="Times New Roman"/>
        </w:rPr>
      </w:pPr>
      <w:r>
        <w:rPr>
          <w:rFonts w:ascii="Times New Roman" w:hAnsi="Times New Roman" w:cs="Times New Roman"/>
        </w:rPr>
        <w:t>15.27</w:t>
      </w:r>
      <w:r w:rsidRPr="00A5511A">
        <w:rPr>
          <w:rFonts w:ascii="Times New Roman" w:hAnsi="Times New Roman" w:cs="Times New Roman"/>
        </w:rPr>
        <w:t xml:space="preserve"> O acabamento dos materiais deverá ser uniforme, isento de rebarbas, deformações ou quaisquer imperfeições que comprometam sua estética ou funcionalidade.</w:t>
      </w:r>
    </w:p>
    <w:p w14:paraId="51FA7088" w14:textId="77777777" w:rsidR="00A5511A" w:rsidRPr="00A5511A" w:rsidRDefault="00A5511A" w:rsidP="00A5511A">
      <w:pPr>
        <w:ind w:right="-17"/>
        <w:jc w:val="both"/>
        <w:rPr>
          <w:rFonts w:ascii="Times New Roman" w:hAnsi="Times New Roman" w:cs="Times New Roman"/>
        </w:rPr>
      </w:pPr>
    </w:p>
    <w:p w14:paraId="0FBC027A" w14:textId="082CE358" w:rsidR="00A5511A" w:rsidRPr="00A5511A" w:rsidRDefault="00A5511A" w:rsidP="00A5511A">
      <w:pPr>
        <w:ind w:right="-17"/>
        <w:jc w:val="both"/>
        <w:rPr>
          <w:rFonts w:ascii="Times New Roman" w:hAnsi="Times New Roman" w:cs="Times New Roman"/>
        </w:rPr>
      </w:pPr>
      <w:r>
        <w:rPr>
          <w:rFonts w:ascii="Times New Roman" w:hAnsi="Times New Roman" w:cs="Times New Roman"/>
        </w:rPr>
        <w:t>15.28</w:t>
      </w:r>
      <w:r w:rsidRPr="00A5511A">
        <w:rPr>
          <w:rFonts w:ascii="Times New Roman" w:hAnsi="Times New Roman" w:cs="Times New Roman"/>
        </w:rPr>
        <w:t xml:space="preserve"> O material utilizado deverá ser seguro para utilização, não podendo conter substâncias tóxicas ou que ofereçam risco à saúde.</w:t>
      </w:r>
    </w:p>
    <w:p w14:paraId="3AB7B978" w14:textId="77777777" w:rsidR="00A5511A" w:rsidRPr="00A5511A" w:rsidRDefault="00A5511A" w:rsidP="00A5511A">
      <w:pPr>
        <w:ind w:right="-17"/>
        <w:jc w:val="both"/>
        <w:rPr>
          <w:rFonts w:ascii="Times New Roman" w:hAnsi="Times New Roman" w:cs="Times New Roman"/>
        </w:rPr>
      </w:pPr>
    </w:p>
    <w:p w14:paraId="3552FE72" w14:textId="49CE8EC2" w:rsidR="00A5511A" w:rsidRPr="00A5511A" w:rsidRDefault="00A5511A" w:rsidP="00A5511A">
      <w:pPr>
        <w:ind w:right="-17"/>
        <w:jc w:val="both"/>
        <w:rPr>
          <w:rFonts w:ascii="Times New Roman" w:hAnsi="Times New Roman" w:cs="Times New Roman"/>
        </w:rPr>
      </w:pPr>
      <w:r>
        <w:rPr>
          <w:rFonts w:ascii="Times New Roman" w:hAnsi="Times New Roman" w:cs="Times New Roman"/>
        </w:rPr>
        <w:t>15.29</w:t>
      </w:r>
      <w:r w:rsidRPr="00A5511A">
        <w:rPr>
          <w:rFonts w:ascii="Times New Roman" w:hAnsi="Times New Roman" w:cs="Times New Roman"/>
        </w:rPr>
        <w:t xml:space="preserve"> A personalização deverá ser realizada conforme arte e especificações fornecidas pela Administração. A gravação deverá apresentar boa qualidade de impressão, com cores nítidas e acabamento uniforme, não sendo admitidas falhas, borrões ou desalinhamentos.</w:t>
      </w:r>
    </w:p>
    <w:p w14:paraId="4BF82AB0" w14:textId="77777777" w:rsidR="00A5511A" w:rsidRPr="00A5511A" w:rsidRDefault="00A5511A" w:rsidP="00A5511A">
      <w:pPr>
        <w:ind w:right="-17"/>
        <w:jc w:val="both"/>
        <w:rPr>
          <w:rFonts w:ascii="Times New Roman" w:hAnsi="Times New Roman" w:cs="Times New Roman"/>
        </w:rPr>
      </w:pPr>
    </w:p>
    <w:p w14:paraId="0A8A8286" w14:textId="7CD86EE5" w:rsidR="00A5511A" w:rsidRPr="00A5511A" w:rsidRDefault="00A5511A" w:rsidP="00A5511A">
      <w:pPr>
        <w:ind w:right="-17"/>
        <w:jc w:val="both"/>
        <w:rPr>
          <w:rFonts w:ascii="Times New Roman" w:hAnsi="Times New Roman" w:cs="Times New Roman"/>
        </w:rPr>
      </w:pPr>
      <w:r>
        <w:rPr>
          <w:rFonts w:ascii="Times New Roman" w:hAnsi="Times New Roman" w:cs="Times New Roman"/>
        </w:rPr>
        <w:t>15.30</w:t>
      </w:r>
      <w:r w:rsidRPr="00A5511A">
        <w:rPr>
          <w:rFonts w:ascii="Times New Roman" w:hAnsi="Times New Roman" w:cs="Times New Roman"/>
        </w:rPr>
        <w:t xml:space="preserve"> A impressão deverá possuir resistência compatível com o uso regular do produto, não podendo apresentar desgaste precoce, descascamento ou desbotamento decorrente de manuseio comum.</w:t>
      </w:r>
    </w:p>
    <w:p w14:paraId="7EBE0752" w14:textId="77777777" w:rsidR="00A5511A" w:rsidRPr="00A5511A" w:rsidRDefault="00A5511A" w:rsidP="00A5511A">
      <w:pPr>
        <w:ind w:right="-17"/>
        <w:jc w:val="both"/>
        <w:rPr>
          <w:rFonts w:ascii="Times New Roman" w:hAnsi="Times New Roman" w:cs="Times New Roman"/>
        </w:rPr>
      </w:pPr>
    </w:p>
    <w:p w14:paraId="5B2BE147" w14:textId="1845C042" w:rsidR="00A5511A" w:rsidRPr="00A5511A" w:rsidRDefault="00862053" w:rsidP="00A5511A">
      <w:pPr>
        <w:ind w:right="-17"/>
        <w:jc w:val="both"/>
        <w:rPr>
          <w:rFonts w:ascii="Times New Roman" w:hAnsi="Times New Roman" w:cs="Times New Roman"/>
        </w:rPr>
      </w:pPr>
      <w:r>
        <w:rPr>
          <w:rFonts w:ascii="Times New Roman" w:hAnsi="Times New Roman" w:cs="Times New Roman"/>
        </w:rPr>
        <w:t>15.31</w:t>
      </w:r>
      <w:r w:rsidR="00A5511A" w:rsidRPr="00A5511A">
        <w:rPr>
          <w:rFonts w:ascii="Times New Roman" w:hAnsi="Times New Roman" w:cs="Times New Roman"/>
        </w:rPr>
        <w:t xml:space="preserve"> Todas as unidades fornecidas deverão manter padrão uniforme quanto ao material, formato, capacidade e qualidade de personalização, assegurando a padronização do lote contratado.</w:t>
      </w:r>
    </w:p>
    <w:p w14:paraId="3D6E50D0" w14:textId="77777777" w:rsidR="00A5511A" w:rsidRPr="00A5511A" w:rsidRDefault="00A5511A" w:rsidP="00A5511A">
      <w:pPr>
        <w:ind w:right="-17"/>
        <w:jc w:val="both"/>
        <w:rPr>
          <w:rFonts w:ascii="Times New Roman" w:hAnsi="Times New Roman" w:cs="Times New Roman"/>
        </w:rPr>
      </w:pPr>
    </w:p>
    <w:p w14:paraId="4C1F043E" w14:textId="6A01B4B0" w:rsidR="00A5511A" w:rsidRPr="00A5511A" w:rsidRDefault="00862053" w:rsidP="00A5511A">
      <w:pPr>
        <w:ind w:right="-17"/>
        <w:jc w:val="both"/>
        <w:rPr>
          <w:rFonts w:ascii="Times New Roman" w:hAnsi="Times New Roman" w:cs="Times New Roman"/>
        </w:rPr>
      </w:pPr>
      <w:r>
        <w:rPr>
          <w:rFonts w:ascii="Times New Roman" w:hAnsi="Times New Roman" w:cs="Times New Roman"/>
        </w:rPr>
        <w:t>15.32</w:t>
      </w:r>
      <w:r w:rsidR="00A5511A" w:rsidRPr="00A5511A">
        <w:rPr>
          <w:rFonts w:ascii="Times New Roman" w:hAnsi="Times New Roman" w:cs="Times New Roman"/>
        </w:rPr>
        <w:t xml:space="preserve"> A empresa contratada deverá cumprir rigorosamente os prazos de entrega estabelecidos no contrato. Em caso de eventual atraso, deverá comunicar formalmente à Administração, apresentando justificativa fundamentada e as medidas a serem adotadas para regularização da situação.</w:t>
      </w:r>
    </w:p>
    <w:p w14:paraId="5CF29FB4" w14:textId="77777777" w:rsidR="00A5511A" w:rsidRPr="00A5511A" w:rsidRDefault="00A5511A" w:rsidP="00A5511A">
      <w:pPr>
        <w:ind w:right="-17"/>
        <w:jc w:val="both"/>
        <w:rPr>
          <w:rFonts w:ascii="Times New Roman" w:hAnsi="Times New Roman" w:cs="Times New Roman"/>
        </w:rPr>
      </w:pPr>
    </w:p>
    <w:p w14:paraId="62E5ACC8" w14:textId="46E00C84" w:rsidR="00A5511A" w:rsidRPr="00A5511A" w:rsidRDefault="00862053" w:rsidP="00A5511A">
      <w:pPr>
        <w:ind w:right="-17"/>
        <w:jc w:val="both"/>
        <w:rPr>
          <w:rFonts w:ascii="Times New Roman" w:hAnsi="Times New Roman" w:cs="Times New Roman"/>
        </w:rPr>
      </w:pPr>
      <w:r>
        <w:rPr>
          <w:rFonts w:ascii="Times New Roman" w:hAnsi="Times New Roman" w:cs="Times New Roman"/>
        </w:rPr>
        <w:t>15.33</w:t>
      </w:r>
      <w:r w:rsidR="00A5511A" w:rsidRPr="00A5511A">
        <w:rPr>
          <w:rFonts w:ascii="Times New Roman" w:hAnsi="Times New Roman" w:cs="Times New Roman"/>
        </w:rPr>
        <w:t xml:space="preserve"> A empresa contratada deverá manter seus dados de contato atualizados durante toda a vigência contratual, comunicando imediatamente à Administração qualquer alteração, a fim de garantir comunicação eficiente entre as partes.</w:t>
      </w:r>
    </w:p>
    <w:p w14:paraId="2022602E" w14:textId="77777777" w:rsidR="00A5511A" w:rsidRPr="00A5511A" w:rsidRDefault="00A5511A" w:rsidP="00A5511A">
      <w:pPr>
        <w:ind w:right="-17"/>
        <w:jc w:val="both"/>
        <w:rPr>
          <w:rFonts w:ascii="Times New Roman" w:hAnsi="Times New Roman" w:cs="Times New Roman"/>
        </w:rPr>
      </w:pPr>
    </w:p>
    <w:p w14:paraId="61D09149" w14:textId="7BBA7B56" w:rsidR="00A5511A" w:rsidRPr="00A5511A" w:rsidRDefault="00862053" w:rsidP="00A5511A">
      <w:pPr>
        <w:ind w:right="-17"/>
        <w:jc w:val="both"/>
        <w:rPr>
          <w:rFonts w:ascii="Times New Roman" w:hAnsi="Times New Roman" w:cs="Times New Roman"/>
        </w:rPr>
      </w:pPr>
      <w:r>
        <w:rPr>
          <w:rFonts w:ascii="Times New Roman" w:hAnsi="Times New Roman" w:cs="Times New Roman"/>
        </w:rPr>
        <w:lastRenderedPageBreak/>
        <w:t>15.34</w:t>
      </w:r>
      <w:r w:rsidR="00A5511A" w:rsidRPr="00A5511A">
        <w:rPr>
          <w:rFonts w:ascii="Times New Roman" w:hAnsi="Times New Roman" w:cs="Times New Roman"/>
        </w:rPr>
        <w:t xml:space="preserve"> Os produtos fornecidos deverão ser entregues, sempre que possível, em embalagens recicláveis, reutilizáveis ou biodegradáveis, observando o Princípio do Desenvolvimento Nacional Sustentável, constante do art. 5º da Lei de Licitação.</w:t>
      </w:r>
    </w:p>
    <w:p w14:paraId="19628FCA" w14:textId="77777777" w:rsidR="00A5511A" w:rsidRPr="00A5511A" w:rsidRDefault="00A5511A" w:rsidP="00A5511A">
      <w:pPr>
        <w:ind w:right="-17"/>
        <w:jc w:val="both"/>
        <w:rPr>
          <w:rFonts w:ascii="Times New Roman" w:hAnsi="Times New Roman" w:cs="Times New Roman"/>
        </w:rPr>
      </w:pPr>
    </w:p>
    <w:p w14:paraId="7532EBEE" w14:textId="3B8E35E3" w:rsidR="00A5511A" w:rsidRPr="00A5511A" w:rsidRDefault="00862053" w:rsidP="00A5511A">
      <w:pPr>
        <w:ind w:right="-17"/>
        <w:jc w:val="both"/>
        <w:rPr>
          <w:rFonts w:ascii="Times New Roman" w:hAnsi="Times New Roman" w:cs="Times New Roman"/>
        </w:rPr>
      </w:pPr>
      <w:r>
        <w:rPr>
          <w:rFonts w:ascii="Times New Roman" w:hAnsi="Times New Roman" w:cs="Times New Roman"/>
        </w:rPr>
        <w:t>15.35</w:t>
      </w:r>
      <w:r w:rsidR="00A5511A" w:rsidRPr="00A5511A">
        <w:rPr>
          <w:rFonts w:ascii="Times New Roman" w:hAnsi="Times New Roman" w:cs="Times New Roman"/>
        </w:rPr>
        <w:t xml:space="preserve"> A empresa contratada deverá dar preferência, sempre que possível, às embalagens compactas ou passíveis de logística reversa, priorizando produtos de origem local ou regional. Essa medida visa minimizar as distâncias de transporte e promover o uso de modalidades mais eficientes, contribuindo para a sustentabilidade ambiental e econômica da região, conforme demonstrado no ciclo de vida de distribuição do Guia Nacional de Contratações Sustentáveis.</w:t>
      </w:r>
    </w:p>
    <w:p w14:paraId="3D587ABB" w14:textId="77777777" w:rsidR="00A5511A" w:rsidRPr="004A3640" w:rsidRDefault="00A5511A" w:rsidP="004A3640">
      <w:pPr>
        <w:ind w:right="-17"/>
        <w:jc w:val="both"/>
        <w:rPr>
          <w:rFonts w:ascii="Times New Roman" w:hAnsi="Times New Roman" w:cs="Times New Roman"/>
        </w:rPr>
      </w:pPr>
    </w:p>
    <w:p w14:paraId="77C4F553" w14:textId="5A0462BE" w:rsidR="004A3640" w:rsidRPr="004A3640" w:rsidRDefault="004A3640" w:rsidP="004A3640">
      <w:pPr>
        <w:ind w:right="-17"/>
        <w:jc w:val="both"/>
        <w:rPr>
          <w:rFonts w:ascii="Times New Roman" w:hAnsi="Times New Roman" w:cs="Times New Roman"/>
        </w:rPr>
      </w:pPr>
    </w:p>
    <w:p w14:paraId="0C9DC87F" w14:textId="77777777" w:rsidR="00573ADD" w:rsidRDefault="00573ADD" w:rsidP="00873EEF">
      <w:pPr>
        <w:jc w:val="both"/>
        <w:rPr>
          <w:rFonts w:ascii="Times New Roman" w:hAnsi="Times New Roman" w:cs="Times New Roman"/>
          <w:b/>
        </w:rPr>
      </w:pPr>
      <w:r w:rsidRPr="00231CEB">
        <w:rPr>
          <w:rFonts w:ascii="Times New Roman" w:hAnsi="Times New Roman" w:cs="Times New Roman"/>
          <w:b/>
        </w:rPr>
        <w:t xml:space="preserve">16. DAS OBRIGAÇÕES DA CONTRATANTE </w:t>
      </w:r>
    </w:p>
    <w:p w14:paraId="478734C0" w14:textId="77777777" w:rsidR="00573ADD" w:rsidRPr="00231CEB" w:rsidRDefault="00573ADD" w:rsidP="00873EEF">
      <w:pPr>
        <w:jc w:val="both"/>
        <w:rPr>
          <w:rFonts w:ascii="Times New Roman" w:hAnsi="Times New Roman" w:cs="Times New Roman"/>
        </w:rPr>
      </w:pPr>
    </w:p>
    <w:p w14:paraId="28FF8A6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 São obrigações do CONTRATANTE: </w:t>
      </w:r>
    </w:p>
    <w:p w14:paraId="5AAB5068" w14:textId="77777777" w:rsidR="00573ADD" w:rsidRPr="00231CEB" w:rsidRDefault="00573ADD" w:rsidP="00873EEF">
      <w:pPr>
        <w:jc w:val="both"/>
        <w:rPr>
          <w:rFonts w:ascii="Times New Roman" w:hAnsi="Times New Roman" w:cs="Times New Roman"/>
        </w:rPr>
      </w:pPr>
    </w:p>
    <w:p w14:paraId="08E378A9" w14:textId="26D41B87" w:rsidR="00573ADD" w:rsidRPr="00231CEB" w:rsidRDefault="00573ADD" w:rsidP="00573ADD">
      <w:pPr>
        <w:jc w:val="both"/>
        <w:rPr>
          <w:rFonts w:ascii="Times New Roman" w:hAnsi="Times New Roman" w:cs="Times New Roman"/>
        </w:rPr>
      </w:pPr>
      <w:r w:rsidRPr="00231CEB">
        <w:rPr>
          <w:rFonts w:ascii="Times New Roman" w:hAnsi="Times New Roman" w:cs="Times New Roman"/>
        </w:rPr>
        <w:t xml:space="preserve">16.1.1 Solicitar a entrega do objeto à CONTRATADA através da emissão de Empenho/Ordem de Compra ou outro instrumento hábil. </w:t>
      </w:r>
    </w:p>
    <w:p w14:paraId="3230C1CA" w14:textId="77777777" w:rsidR="00573ADD" w:rsidRPr="00231CEB" w:rsidRDefault="00573ADD" w:rsidP="00573ADD">
      <w:pPr>
        <w:jc w:val="both"/>
        <w:rPr>
          <w:rFonts w:ascii="Times New Roman" w:hAnsi="Times New Roman" w:cs="Times New Roman"/>
        </w:rPr>
      </w:pPr>
    </w:p>
    <w:p w14:paraId="0649630B" w14:textId="77777777"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16.1.2 Notificar a CONTRATADA de qualquer irregularidade decorrente da execução do objeto contratual.</w:t>
      </w:r>
    </w:p>
    <w:p w14:paraId="0986578C" w14:textId="77777777" w:rsidR="00573ADD" w:rsidRPr="00231CEB" w:rsidRDefault="00573ADD" w:rsidP="00573ADD">
      <w:pPr>
        <w:jc w:val="both"/>
        <w:rPr>
          <w:rFonts w:ascii="Times New Roman" w:hAnsi="Times New Roman" w:cs="Times New Roman"/>
        </w:rPr>
      </w:pPr>
    </w:p>
    <w:p w14:paraId="19989A61" w14:textId="2BC97340" w:rsidR="00573ADD" w:rsidRPr="00231CEB" w:rsidRDefault="00573ADD" w:rsidP="00573ADD">
      <w:pPr>
        <w:jc w:val="both"/>
        <w:rPr>
          <w:rFonts w:ascii="Times New Roman" w:hAnsi="Times New Roman" w:cs="Times New Roman"/>
        </w:rPr>
      </w:pPr>
      <w:r w:rsidRPr="00231CEB">
        <w:rPr>
          <w:rFonts w:ascii="Times New Roman" w:hAnsi="Times New Roman" w:cs="Times New Roman"/>
        </w:rPr>
        <w:t>16.1.3 Efetuar o pagamento à Contratada no valor correspondente ao fornecimento do objeto, no prazo e forma estabelecidos no Edital e seus anexos.</w:t>
      </w:r>
    </w:p>
    <w:p w14:paraId="7E49FD7B" w14:textId="77777777" w:rsidR="00573ADD" w:rsidRPr="00231CEB" w:rsidRDefault="00573ADD" w:rsidP="00873EEF">
      <w:pPr>
        <w:jc w:val="both"/>
        <w:rPr>
          <w:rFonts w:ascii="Times New Roman" w:hAnsi="Times New Roman" w:cs="Times New Roman"/>
        </w:rPr>
      </w:pPr>
    </w:p>
    <w:p w14:paraId="286D0CA1" w14:textId="448E21A9"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16.1.4 Exigir o cumprimento de todas as obrigações assumidas pelo CONTRATADO, de acordo com o contrato e seus anexos. </w:t>
      </w:r>
    </w:p>
    <w:p w14:paraId="27CE29CF" w14:textId="77777777" w:rsidR="00573ADD" w:rsidRPr="00231CEB" w:rsidRDefault="00573ADD" w:rsidP="00873EEF">
      <w:pPr>
        <w:jc w:val="both"/>
        <w:rPr>
          <w:rFonts w:ascii="Times New Roman" w:hAnsi="Times New Roman" w:cs="Times New Roman"/>
        </w:rPr>
      </w:pPr>
    </w:p>
    <w:p w14:paraId="093B854F" w14:textId="0351B891"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16.1.5 Comunicar a empresa para emissão de Nota Fiscal no que concerne à parcela incontroversa da execução do objeto, para efeito de liquidação e pagamento, quando houver controvérsia sobre a execução do objeto, quanto à dimensão, qualidade e quantidade, conforme o art. 143 da Lei nº 14.133/2021. </w:t>
      </w:r>
    </w:p>
    <w:p w14:paraId="0354DFCD" w14:textId="77777777" w:rsidR="00573ADD" w:rsidRPr="00231CEB" w:rsidRDefault="00573ADD" w:rsidP="00873EEF">
      <w:pPr>
        <w:jc w:val="both"/>
        <w:rPr>
          <w:rFonts w:ascii="Times New Roman" w:hAnsi="Times New Roman" w:cs="Times New Roman"/>
        </w:rPr>
      </w:pPr>
    </w:p>
    <w:p w14:paraId="1102CA45" w14:textId="481B782C"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16.1.6 Aplicar ao CONTRATADO as sanções previstas na lei e no contrato. </w:t>
      </w:r>
    </w:p>
    <w:p w14:paraId="7D0FD085" w14:textId="77777777" w:rsidR="00573ADD" w:rsidRPr="00231CEB" w:rsidRDefault="00573ADD" w:rsidP="00873EEF">
      <w:pPr>
        <w:jc w:val="both"/>
        <w:rPr>
          <w:rFonts w:ascii="Times New Roman" w:hAnsi="Times New Roman" w:cs="Times New Roman"/>
        </w:rPr>
      </w:pPr>
    </w:p>
    <w:p w14:paraId="66E42BF5" w14:textId="43BB17D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 Explicitamente emitir decisão sobre todas as solicitações e reclamações relacionadas à execução do contrato, ressalvados os requerimentos manifestamente impertinentes, meramente protelatórios ou de nenhum interesse para a boa execução do ajuste. </w:t>
      </w:r>
    </w:p>
    <w:p w14:paraId="2A8456DB" w14:textId="77777777" w:rsidR="00573ADD" w:rsidRPr="00231CEB" w:rsidRDefault="00573ADD" w:rsidP="00873EEF">
      <w:pPr>
        <w:jc w:val="both"/>
        <w:rPr>
          <w:rFonts w:ascii="Times New Roman" w:hAnsi="Times New Roman" w:cs="Times New Roman"/>
        </w:rPr>
      </w:pPr>
    </w:p>
    <w:p w14:paraId="750A15E4" w14:textId="1F10B2F4"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16.1.7.1 A Administração terá o prazo de 30 (trinta) dias, a contar da data do protocolo do requerimento para decidir, admitida a prorrogação motivada, por igual período. </w:t>
      </w:r>
    </w:p>
    <w:p w14:paraId="78A5B2A0" w14:textId="77777777" w:rsidR="00573ADD" w:rsidRPr="00231CEB" w:rsidRDefault="00573ADD" w:rsidP="00873EEF">
      <w:pPr>
        <w:jc w:val="both"/>
        <w:rPr>
          <w:rFonts w:ascii="Times New Roman" w:hAnsi="Times New Roman" w:cs="Times New Roman"/>
        </w:rPr>
      </w:pPr>
    </w:p>
    <w:p w14:paraId="4EA0396F" w14:textId="559F9803"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16.1.8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5126766" w14:textId="77777777" w:rsidR="00573ADD" w:rsidRPr="00231CEB" w:rsidRDefault="00573ADD" w:rsidP="00873EEF">
      <w:pPr>
        <w:jc w:val="both"/>
        <w:rPr>
          <w:rFonts w:ascii="Times New Roman" w:hAnsi="Times New Roman" w:cs="Times New Roman"/>
        </w:rPr>
      </w:pPr>
    </w:p>
    <w:p w14:paraId="6DB7876D" w14:textId="5FA51B2E"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16.1.9 Receber o objeto no prazo e condições estabelecidas no Termo de Contrato. </w:t>
      </w:r>
    </w:p>
    <w:p w14:paraId="2C4C6930" w14:textId="77777777" w:rsidR="00573ADD" w:rsidRPr="00231CEB" w:rsidRDefault="00573ADD" w:rsidP="00873EEF">
      <w:pPr>
        <w:jc w:val="both"/>
        <w:rPr>
          <w:rFonts w:ascii="Times New Roman" w:hAnsi="Times New Roman" w:cs="Times New Roman"/>
        </w:rPr>
      </w:pPr>
    </w:p>
    <w:p w14:paraId="07221874" w14:textId="0571851A" w:rsidR="00573ADD" w:rsidRPr="00231CEB" w:rsidRDefault="00573ADD" w:rsidP="00873EEF">
      <w:pPr>
        <w:jc w:val="both"/>
        <w:rPr>
          <w:rFonts w:ascii="Times New Roman" w:hAnsi="Times New Roman" w:cs="Times New Roman"/>
        </w:rPr>
      </w:pPr>
      <w:r w:rsidRPr="00231CEB">
        <w:rPr>
          <w:rFonts w:ascii="Times New Roman" w:hAnsi="Times New Roman" w:cs="Times New Roman"/>
        </w:rPr>
        <w:t>16.1.10 Verificar minuciosamente, no prazo fixado, a conformidade dos bens recebidos provisoriamente com as especificações constantes do Termo de Contrato e da proposta, para fins de aceitação e recebimento definitivo.</w:t>
      </w:r>
    </w:p>
    <w:p w14:paraId="6F0BE0C7" w14:textId="77777777" w:rsidR="00573ADD" w:rsidRPr="00231CEB" w:rsidRDefault="00573ADD" w:rsidP="00873EEF">
      <w:pPr>
        <w:jc w:val="both"/>
        <w:rPr>
          <w:rFonts w:ascii="Times New Roman" w:hAnsi="Times New Roman" w:cs="Times New Roman"/>
        </w:rPr>
      </w:pPr>
    </w:p>
    <w:p w14:paraId="6D383AE8" w14:textId="4FF2344A"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16.1.11 Comunicar à Contratada, por escrito, sobre imperfeições, falhas ou irregularidades verificadas no objeto fornecido, para que seja substituído, reparado ou corrigido, fixando prazo para a resposta da empresa e a sua ação corretiva. </w:t>
      </w:r>
    </w:p>
    <w:p w14:paraId="1C7225D5" w14:textId="77777777" w:rsidR="00573ADD" w:rsidRPr="00231CEB" w:rsidRDefault="00573ADD" w:rsidP="00873EEF">
      <w:pPr>
        <w:jc w:val="both"/>
        <w:rPr>
          <w:rFonts w:ascii="Times New Roman" w:hAnsi="Times New Roman" w:cs="Times New Roman"/>
        </w:rPr>
      </w:pPr>
    </w:p>
    <w:p w14:paraId="5A616259" w14:textId="77777777"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16.1.12 Acompanhar e fiscalizar a perfeita execução do Termo de Contrato, através da fiscalização e gestão, cabendo a este, registrar todas as ocorrências relacionadas com a execução dos serviços, determinando o que for necessário à regularização das faltas ou impropriedades observadas. </w:t>
      </w:r>
    </w:p>
    <w:p w14:paraId="500B3137" w14:textId="77777777" w:rsidR="00573ADD" w:rsidRPr="00231CEB" w:rsidRDefault="00573ADD" w:rsidP="00873EEF">
      <w:pPr>
        <w:jc w:val="both"/>
        <w:rPr>
          <w:rFonts w:ascii="Times New Roman" w:hAnsi="Times New Roman" w:cs="Times New Roman"/>
        </w:rPr>
      </w:pPr>
    </w:p>
    <w:p w14:paraId="586BFC1F" w14:textId="42404B52" w:rsidR="00573ADD" w:rsidRPr="00231CEB" w:rsidRDefault="00573ADD" w:rsidP="00873EEF">
      <w:pPr>
        <w:jc w:val="both"/>
        <w:rPr>
          <w:rFonts w:ascii="Times New Roman" w:hAnsi="Times New Roman" w:cs="Times New Roman"/>
        </w:rPr>
      </w:pPr>
      <w:r w:rsidRPr="00231CEB">
        <w:rPr>
          <w:rFonts w:ascii="Times New Roman" w:hAnsi="Times New Roman" w:cs="Times New Roman"/>
        </w:rPr>
        <w:t xml:space="preserve">16.1.13 Observar para que, durante a vigência do presente Termo de Contrato, sejam mantidas todas as condições de habilitação e qualificação exigida para a contratação, assim como a sua compatibilidade com as obrigações assumidas. </w:t>
      </w:r>
    </w:p>
    <w:p w14:paraId="34B2E3C1" w14:textId="1F7A49B5" w:rsidR="00573ADD" w:rsidRDefault="00573ADD" w:rsidP="00873EEF">
      <w:pPr>
        <w:jc w:val="both"/>
        <w:rPr>
          <w:rFonts w:ascii="Times New Roman" w:hAnsi="Times New Roman" w:cs="Times New Roman"/>
        </w:rPr>
      </w:pPr>
    </w:p>
    <w:p w14:paraId="316A7454" w14:textId="77777777" w:rsidR="00F42377" w:rsidRPr="00231CEB" w:rsidRDefault="00F42377" w:rsidP="00873EEF">
      <w:pPr>
        <w:jc w:val="both"/>
        <w:rPr>
          <w:rFonts w:ascii="Times New Roman" w:hAnsi="Times New Roman" w:cs="Times New Roman"/>
        </w:rPr>
      </w:pPr>
    </w:p>
    <w:p w14:paraId="045D2C92"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17. REAJUSTE e REEQUILÍBRIO DO CONTRATO </w:t>
      </w:r>
    </w:p>
    <w:p w14:paraId="25B324F2" w14:textId="77777777" w:rsidR="00D832DC" w:rsidRPr="00231CEB" w:rsidRDefault="00D832DC" w:rsidP="00873EEF">
      <w:pPr>
        <w:jc w:val="both"/>
        <w:rPr>
          <w:rFonts w:ascii="Times New Roman" w:hAnsi="Times New Roman" w:cs="Times New Roman"/>
        </w:rPr>
      </w:pPr>
    </w:p>
    <w:p w14:paraId="795495DB" w14:textId="13FC124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17.1 Independentemente do prazo de duração do contrato utilizar-se-á como critério de reajuste o Índice Nacional de Preços ao Consumidor Amplo - IPCA, com data-base vinculada à data do orçamento estimado, que no presente caso foi finalizado com formalização do mapa de preço no dia </w:t>
      </w:r>
      <w:r w:rsidR="00D10428" w:rsidRPr="00D10428">
        <w:rPr>
          <w:rFonts w:ascii="Times New Roman" w:hAnsi="Times New Roman" w:cs="Times New Roman"/>
        </w:rPr>
        <w:t>15</w:t>
      </w:r>
      <w:r w:rsidRPr="00D10428">
        <w:rPr>
          <w:rFonts w:ascii="Times New Roman" w:hAnsi="Times New Roman" w:cs="Times New Roman"/>
        </w:rPr>
        <w:t>/</w:t>
      </w:r>
      <w:r w:rsidR="00D10428" w:rsidRPr="00D10428">
        <w:rPr>
          <w:rFonts w:ascii="Times New Roman" w:hAnsi="Times New Roman" w:cs="Times New Roman"/>
        </w:rPr>
        <w:t>09</w:t>
      </w:r>
      <w:r w:rsidRPr="00D10428">
        <w:rPr>
          <w:rFonts w:ascii="Times New Roman" w:hAnsi="Times New Roman" w:cs="Times New Roman"/>
        </w:rPr>
        <w:t>/202</w:t>
      </w:r>
      <w:r w:rsidR="00D10428" w:rsidRPr="00D10428">
        <w:rPr>
          <w:rFonts w:ascii="Times New Roman" w:hAnsi="Times New Roman" w:cs="Times New Roman"/>
        </w:rPr>
        <w:t>6</w:t>
      </w:r>
      <w:r w:rsidRPr="00D10428">
        <w:rPr>
          <w:rFonts w:ascii="Times New Roman" w:hAnsi="Times New Roman" w:cs="Times New Roman"/>
        </w:rPr>
        <w:t xml:space="preserve">. </w:t>
      </w:r>
    </w:p>
    <w:p w14:paraId="260B8DF0" w14:textId="77777777" w:rsidR="00D832DC" w:rsidRPr="00231CEB" w:rsidRDefault="00D832DC" w:rsidP="00873EEF">
      <w:pPr>
        <w:jc w:val="both"/>
        <w:rPr>
          <w:rFonts w:ascii="Times New Roman" w:hAnsi="Times New Roman" w:cs="Times New Roman"/>
        </w:rPr>
      </w:pPr>
    </w:p>
    <w:p w14:paraId="7A57B59B"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17.2 A concessão do reajuste será realizada de oficio mediante apostilamento ao contrato. </w:t>
      </w:r>
    </w:p>
    <w:p w14:paraId="32D69D2A" w14:textId="77777777" w:rsidR="00D832DC" w:rsidRPr="00231CEB" w:rsidRDefault="00D832DC" w:rsidP="00873EEF">
      <w:pPr>
        <w:jc w:val="both"/>
        <w:rPr>
          <w:rFonts w:ascii="Times New Roman" w:hAnsi="Times New Roman" w:cs="Times New Roman"/>
        </w:rPr>
      </w:pPr>
    </w:p>
    <w:p w14:paraId="6E582939"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17.3 Nos reajustes subsequentes ao primeiro, o interregno mínimo de um ano será contado a partir dos efeitos financeiros do último reajuste. </w:t>
      </w:r>
    </w:p>
    <w:p w14:paraId="74DF50AF" w14:textId="77777777" w:rsidR="00D832DC" w:rsidRPr="00231CEB" w:rsidRDefault="00D832DC" w:rsidP="00873EEF">
      <w:pPr>
        <w:jc w:val="both"/>
        <w:rPr>
          <w:rFonts w:ascii="Times New Roman" w:hAnsi="Times New Roman" w:cs="Times New Roman"/>
        </w:rPr>
      </w:pPr>
    </w:p>
    <w:p w14:paraId="36272CC8"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17.4 No caso de atraso ou não divulgação do índice de reajustamento, o CONTRATANTE pagará à CONTRATADA a importância calculada pela última variação conhecida, liquidando a diferença correspondente tão logo seja divulgado o índice definitivo. </w:t>
      </w:r>
    </w:p>
    <w:p w14:paraId="162C5170" w14:textId="77777777" w:rsidR="00D832DC" w:rsidRPr="00231CEB" w:rsidRDefault="00D832DC" w:rsidP="00873EEF">
      <w:pPr>
        <w:jc w:val="both"/>
        <w:rPr>
          <w:rFonts w:ascii="Times New Roman" w:hAnsi="Times New Roman" w:cs="Times New Roman"/>
        </w:rPr>
      </w:pPr>
    </w:p>
    <w:p w14:paraId="6451075C"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17.5 Nas aferições finais, o índice utilizado para reajuste será, obrigatoriamente, o definitivo; </w:t>
      </w:r>
    </w:p>
    <w:p w14:paraId="399F70E8" w14:textId="77777777" w:rsidR="00D832DC" w:rsidRPr="00231CEB" w:rsidRDefault="00D832DC" w:rsidP="00873EEF">
      <w:pPr>
        <w:jc w:val="both"/>
        <w:rPr>
          <w:rFonts w:ascii="Times New Roman" w:hAnsi="Times New Roman" w:cs="Times New Roman"/>
        </w:rPr>
      </w:pPr>
    </w:p>
    <w:p w14:paraId="34BB3A7D"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17.6 Caso o índice estabelecido para reajustamento venha a ser extinto ou de qualquer forma não possa mais ser utilizado, será adotado, em substituição, o que vier a ser determinado pela legislação então em vigor. </w:t>
      </w:r>
    </w:p>
    <w:p w14:paraId="0DA266DD" w14:textId="77777777" w:rsidR="00D832DC" w:rsidRPr="00231CEB" w:rsidRDefault="00D832DC" w:rsidP="00873EEF">
      <w:pPr>
        <w:jc w:val="both"/>
        <w:rPr>
          <w:rFonts w:ascii="Times New Roman" w:hAnsi="Times New Roman" w:cs="Times New Roman"/>
        </w:rPr>
      </w:pPr>
    </w:p>
    <w:p w14:paraId="2A50E515"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17.7 Na ausência de previsão legal quanto ao índice substituto, as partes elegerão novo índice oficial, para reajustamento do preço do valor remanescente, por meio de termo aditivo. </w:t>
      </w:r>
    </w:p>
    <w:p w14:paraId="1B8B9238" w14:textId="77777777" w:rsidR="00D832DC" w:rsidRPr="00231CEB" w:rsidRDefault="00D832DC" w:rsidP="00873EEF">
      <w:pPr>
        <w:jc w:val="both"/>
        <w:rPr>
          <w:rFonts w:ascii="Times New Roman" w:hAnsi="Times New Roman" w:cs="Times New Roman"/>
        </w:rPr>
      </w:pPr>
    </w:p>
    <w:p w14:paraId="7142C1B4" w14:textId="578C8BAC"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17.8 Surgindo fato desencadeador ocorrido após a assinatura do contrato, que cause desequilíbrio decorrente de fato imprevisível, ou previsível, mas insuperável por mais diligente que tenha sido a respectiva parte; que o risco não se encontre entre aqueles que sejam atribuídos pela própria parte; </w:t>
      </w:r>
      <w:r w:rsidRPr="00231CEB">
        <w:rPr>
          <w:rFonts w:ascii="Times New Roman" w:hAnsi="Times New Roman" w:cs="Times New Roman"/>
        </w:rPr>
        <w:lastRenderedPageBreak/>
        <w:t xml:space="preserve">que esse fator de desequilíbrio não decorra de ação culposa ainda que indireta do requerente; que o desequilíbrio afete as condições financeiras da proposta, pode o Contratante conceder o reequilíbrio. </w:t>
      </w:r>
    </w:p>
    <w:p w14:paraId="1C3ADA55" w14:textId="77777777" w:rsidR="00D832DC" w:rsidRPr="00231CEB" w:rsidRDefault="00D832DC" w:rsidP="00873EEF">
      <w:pPr>
        <w:jc w:val="both"/>
        <w:rPr>
          <w:rFonts w:ascii="Times New Roman" w:hAnsi="Times New Roman" w:cs="Times New Roman"/>
        </w:rPr>
      </w:pPr>
    </w:p>
    <w:p w14:paraId="5B3D6D12" w14:textId="3B9B0710" w:rsidR="00D832DC" w:rsidRPr="00231CEB" w:rsidRDefault="00D832DC" w:rsidP="00873EEF">
      <w:pPr>
        <w:jc w:val="both"/>
        <w:rPr>
          <w:rFonts w:ascii="Times New Roman" w:hAnsi="Times New Roman" w:cs="Times New Roman"/>
        </w:rPr>
      </w:pPr>
      <w:r w:rsidRPr="00231CEB">
        <w:rPr>
          <w:rFonts w:ascii="Times New Roman" w:hAnsi="Times New Roman" w:cs="Times New Roman"/>
        </w:rPr>
        <w:t xml:space="preserve">17.9 O prazo para a Contratante analisar e decidir sobre o pedido de reequilíbrio é de </w:t>
      </w:r>
      <w:r w:rsidR="00B525FC">
        <w:rPr>
          <w:rFonts w:ascii="Times New Roman" w:hAnsi="Times New Roman" w:cs="Times New Roman"/>
        </w:rPr>
        <w:t>30</w:t>
      </w:r>
      <w:r w:rsidRPr="00231CEB">
        <w:rPr>
          <w:rFonts w:ascii="Times New Roman" w:hAnsi="Times New Roman" w:cs="Times New Roman"/>
        </w:rPr>
        <w:t xml:space="preserve"> (</w:t>
      </w:r>
      <w:r w:rsidR="00B525FC">
        <w:rPr>
          <w:rFonts w:ascii="Times New Roman" w:hAnsi="Times New Roman" w:cs="Times New Roman"/>
        </w:rPr>
        <w:t>trinta</w:t>
      </w:r>
      <w:r w:rsidRPr="00231CEB">
        <w:rPr>
          <w:rFonts w:ascii="Times New Roman" w:hAnsi="Times New Roman" w:cs="Times New Roman"/>
        </w:rPr>
        <w:t xml:space="preserve">) dias corridos, sendo que em caso de ultrapassar esses dias, caberá incidência de juros de 1% (um por cento) ao mês mais a correção monetária sob o respectivo montante. </w:t>
      </w:r>
    </w:p>
    <w:p w14:paraId="0D53F664" w14:textId="77777777" w:rsidR="00D832DC" w:rsidRPr="00231CEB" w:rsidRDefault="00D832DC" w:rsidP="00873EEF">
      <w:pPr>
        <w:jc w:val="both"/>
        <w:rPr>
          <w:rFonts w:ascii="Times New Roman" w:hAnsi="Times New Roman" w:cs="Times New Roman"/>
        </w:rPr>
      </w:pPr>
    </w:p>
    <w:p w14:paraId="62428350" w14:textId="0BF55E13" w:rsidR="00D00213" w:rsidRPr="00231CEB" w:rsidRDefault="00D832DC" w:rsidP="00873EEF">
      <w:pPr>
        <w:jc w:val="both"/>
        <w:rPr>
          <w:rFonts w:ascii="Times New Roman" w:hAnsi="Times New Roman" w:cs="Times New Roman"/>
        </w:rPr>
      </w:pPr>
      <w:r w:rsidRPr="00231CEB">
        <w:rPr>
          <w:rFonts w:ascii="Times New Roman" w:hAnsi="Times New Roman" w:cs="Times New Roman"/>
        </w:rPr>
        <w:t>17.10 A exclusão do regime tributário do simples nacional por ato voluntário da contratada ou superação dos limites da receita bruta anual, que cuida o art. 30 da Lei Completar nº 123/2006, não enseja o reequilíbrio econômico financeiro do contrato.</w:t>
      </w:r>
    </w:p>
    <w:p w14:paraId="2CB48488" w14:textId="5BFD909B" w:rsidR="00D00213" w:rsidRDefault="00D00213" w:rsidP="00873EEF">
      <w:pPr>
        <w:jc w:val="both"/>
        <w:rPr>
          <w:rFonts w:ascii="Times New Roman" w:hAnsi="Times New Roman" w:cs="Times New Roman"/>
        </w:rPr>
      </w:pPr>
    </w:p>
    <w:p w14:paraId="29A17F33" w14:textId="77777777" w:rsidR="00F42377" w:rsidRPr="00231CEB" w:rsidRDefault="00F42377" w:rsidP="00873EEF">
      <w:pPr>
        <w:jc w:val="both"/>
        <w:rPr>
          <w:rFonts w:ascii="Times New Roman" w:hAnsi="Times New Roman" w:cs="Times New Roman"/>
        </w:rPr>
      </w:pPr>
    </w:p>
    <w:p w14:paraId="725A3673" w14:textId="77777777" w:rsidR="00D832DC" w:rsidRPr="00231CEB" w:rsidRDefault="00D832DC" w:rsidP="00873EEF">
      <w:pPr>
        <w:jc w:val="both"/>
        <w:rPr>
          <w:rFonts w:ascii="Times New Roman" w:hAnsi="Times New Roman" w:cs="Times New Roman"/>
          <w:b/>
        </w:rPr>
      </w:pPr>
      <w:r w:rsidRPr="00231CEB">
        <w:rPr>
          <w:rFonts w:ascii="Times New Roman" w:hAnsi="Times New Roman" w:cs="Times New Roman"/>
          <w:b/>
        </w:rPr>
        <w:t xml:space="preserve">18. ALTERAÇÃO SUBJETIVA: </w:t>
      </w:r>
    </w:p>
    <w:p w14:paraId="1E26A96B" w14:textId="77777777" w:rsidR="00D832DC" w:rsidRPr="00231CEB" w:rsidRDefault="00D832DC" w:rsidP="00873EEF">
      <w:pPr>
        <w:jc w:val="both"/>
        <w:rPr>
          <w:rFonts w:ascii="Times New Roman" w:hAnsi="Times New Roman" w:cs="Times New Roman"/>
        </w:rPr>
      </w:pPr>
    </w:p>
    <w:p w14:paraId="306CC4D2" w14:textId="4C3E38A6" w:rsidR="00D539D0" w:rsidRPr="00231CEB" w:rsidRDefault="00D832DC" w:rsidP="00873EEF">
      <w:pPr>
        <w:jc w:val="both"/>
        <w:rPr>
          <w:rFonts w:ascii="Times New Roman" w:hAnsi="Times New Roman" w:cs="Times New Roman"/>
        </w:rPr>
      </w:pPr>
      <w:r w:rsidRPr="00231CEB">
        <w:rPr>
          <w:rFonts w:ascii="Times New Roman" w:hAnsi="Times New Roman" w:cs="Times New Roman"/>
        </w:rPr>
        <w:t>18.1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7C77F75" w14:textId="339988CA" w:rsidR="00D539D0" w:rsidRDefault="00D539D0" w:rsidP="00873EEF">
      <w:pPr>
        <w:jc w:val="both"/>
        <w:rPr>
          <w:rFonts w:ascii="Times New Roman" w:hAnsi="Times New Roman" w:cs="Times New Roman"/>
        </w:rPr>
      </w:pPr>
    </w:p>
    <w:p w14:paraId="24218F3E" w14:textId="77777777" w:rsidR="00F42377" w:rsidRPr="00231CEB" w:rsidRDefault="00F42377" w:rsidP="00873EEF">
      <w:pPr>
        <w:jc w:val="both"/>
        <w:rPr>
          <w:rFonts w:ascii="Times New Roman" w:hAnsi="Times New Roman" w:cs="Times New Roman"/>
        </w:rPr>
      </w:pPr>
    </w:p>
    <w:p w14:paraId="450D0086" w14:textId="77777777" w:rsidR="00D832DC" w:rsidRPr="00231CEB" w:rsidRDefault="00D832DC" w:rsidP="00873EEF">
      <w:pPr>
        <w:jc w:val="both"/>
        <w:rPr>
          <w:rFonts w:ascii="Times New Roman" w:hAnsi="Times New Roman" w:cs="Times New Roman"/>
        </w:rPr>
      </w:pPr>
      <w:r w:rsidRPr="00231CEB">
        <w:rPr>
          <w:rFonts w:ascii="Times New Roman" w:hAnsi="Times New Roman" w:cs="Times New Roman"/>
          <w:b/>
        </w:rPr>
        <w:t>19. ESCLARECIMENTOS E EXIGÊNCIAS ADICIONAIS</w:t>
      </w:r>
      <w:r w:rsidRPr="00231CEB">
        <w:rPr>
          <w:rFonts w:ascii="Times New Roman" w:hAnsi="Times New Roman" w:cs="Times New Roman"/>
        </w:rPr>
        <w:t xml:space="preserve">: </w:t>
      </w:r>
    </w:p>
    <w:p w14:paraId="19D19817"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Servidor: Andreia Inês </w:t>
      </w:r>
      <w:proofErr w:type="spellStart"/>
      <w:r w:rsidRPr="001274E3">
        <w:rPr>
          <w:rFonts w:ascii="Times New Roman" w:hAnsi="Times New Roman" w:cs="Times New Roman"/>
        </w:rPr>
        <w:t>Schack</w:t>
      </w:r>
      <w:proofErr w:type="spellEnd"/>
      <w:r w:rsidRPr="001274E3">
        <w:rPr>
          <w:rFonts w:ascii="Times New Roman" w:hAnsi="Times New Roman" w:cs="Times New Roman"/>
        </w:rPr>
        <w:t>, Matrícula: 16039;</w:t>
      </w:r>
    </w:p>
    <w:p w14:paraId="18C477E9"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 xml:space="preserve">E-mail: acaosocial@portovitoria.pr.gov.br; </w:t>
      </w:r>
    </w:p>
    <w:p w14:paraId="4438D90C" w14:textId="77777777" w:rsidR="001274E3" w:rsidRPr="001274E3" w:rsidRDefault="001274E3" w:rsidP="001274E3">
      <w:pPr>
        <w:jc w:val="both"/>
        <w:rPr>
          <w:rFonts w:ascii="Times New Roman" w:hAnsi="Times New Roman" w:cs="Times New Roman"/>
        </w:rPr>
      </w:pPr>
      <w:r w:rsidRPr="001274E3">
        <w:rPr>
          <w:rFonts w:ascii="Times New Roman" w:hAnsi="Times New Roman" w:cs="Times New Roman"/>
        </w:rPr>
        <w:t>Fone: (42) 2101-9781.</w:t>
      </w:r>
    </w:p>
    <w:p w14:paraId="29C2729B" w14:textId="77777777" w:rsidR="00830A69" w:rsidRPr="00231CEB" w:rsidRDefault="00830A69" w:rsidP="00873EEF">
      <w:pPr>
        <w:jc w:val="both"/>
        <w:rPr>
          <w:rFonts w:ascii="Times New Roman" w:hAnsi="Times New Roman" w:cs="Times New Roman"/>
        </w:rPr>
      </w:pPr>
    </w:p>
    <w:p w14:paraId="18D883A4" w14:textId="77777777" w:rsidR="001274E3" w:rsidRDefault="0055502A" w:rsidP="001274E3">
      <w:pPr>
        <w:pStyle w:val="Estilo7"/>
        <w:ind w:left="0"/>
        <w:jc w:val="right"/>
      </w:pPr>
      <w:r>
        <w:t xml:space="preserve">                                                                                              </w:t>
      </w:r>
      <w:bookmarkStart w:id="4" w:name="_Hlk235089417"/>
    </w:p>
    <w:p w14:paraId="23931195" w14:textId="716FC7CE" w:rsidR="001274E3" w:rsidRPr="00784706" w:rsidRDefault="001274E3" w:rsidP="001274E3">
      <w:pPr>
        <w:pStyle w:val="Estilo7"/>
        <w:ind w:left="0"/>
        <w:jc w:val="right"/>
        <w:rPr>
          <w:kern w:val="2"/>
          <w:szCs w:val="24"/>
        </w:rPr>
      </w:pPr>
      <w:r w:rsidRPr="00D10428">
        <w:t>P</w:t>
      </w:r>
      <w:r w:rsidRPr="00D10428">
        <w:rPr>
          <w:kern w:val="2"/>
          <w:szCs w:val="24"/>
        </w:rPr>
        <w:t>orto Vitória/PR, 15 de setembro de 2026.</w:t>
      </w:r>
    </w:p>
    <w:bookmarkEnd w:id="4"/>
    <w:p w14:paraId="5C16349A" w14:textId="77777777" w:rsidR="001274E3" w:rsidRDefault="001274E3" w:rsidP="001274E3">
      <w:pPr>
        <w:jc w:val="center"/>
        <w:rPr>
          <w:rFonts w:ascii="Times New Roman" w:hAnsi="Times New Roman" w:cs="Times New Roman"/>
        </w:rPr>
      </w:pPr>
    </w:p>
    <w:p w14:paraId="5AECEFFB" w14:textId="77777777" w:rsidR="001274E3" w:rsidRDefault="001274E3" w:rsidP="001274E3">
      <w:pPr>
        <w:jc w:val="center"/>
        <w:rPr>
          <w:rFonts w:ascii="Times New Roman" w:hAnsi="Times New Roman" w:cs="Times New Roman"/>
        </w:rPr>
      </w:pPr>
    </w:p>
    <w:p w14:paraId="4EBF4993" w14:textId="453EEADE" w:rsidR="001274E3" w:rsidRDefault="001274E3" w:rsidP="001274E3">
      <w:pPr>
        <w:jc w:val="center"/>
        <w:rPr>
          <w:rFonts w:ascii="Times New Roman" w:hAnsi="Times New Roman" w:cs="Times New Roman"/>
        </w:rPr>
      </w:pPr>
    </w:p>
    <w:p w14:paraId="19C51AA5" w14:textId="77777777" w:rsidR="001274E3" w:rsidRDefault="001274E3" w:rsidP="001274E3">
      <w:pPr>
        <w:jc w:val="center"/>
        <w:rPr>
          <w:rFonts w:ascii="Times New Roman" w:hAnsi="Times New Roman" w:cs="Times New Roman"/>
        </w:rPr>
      </w:pPr>
    </w:p>
    <w:p w14:paraId="1B765AA1" w14:textId="77777777" w:rsidR="001274E3" w:rsidRDefault="001274E3" w:rsidP="001274E3">
      <w:pPr>
        <w:rPr>
          <w:rFonts w:ascii="Times New Roman" w:hAnsi="Times New Roman" w:cs="Times New Roman"/>
        </w:rPr>
      </w:pPr>
    </w:p>
    <w:p w14:paraId="267F9E3E" w14:textId="77777777" w:rsidR="001274E3" w:rsidRDefault="001274E3" w:rsidP="001274E3">
      <w:pPr>
        <w:jc w:val="center"/>
        <w:rPr>
          <w:rFonts w:ascii="Times New Roman" w:hAnsi="Times New Roman" w:cs="Times New Roman"/>
        </w:rPr>
      </w:pPr>
      <w:r>
        <w:rPr>
          <w:rFonts w:ascii="Times New Roman" w:hAnsi="Times New Roman" w:cs="Times New Roman"/>
        </w:rPr>
        <w:t>Cauê Bianchini</w:t>
      </w:r>
    </w:p>
    <w:p w14:paraId="08E67C81" w14:textId="77777777" w:rsidR="001274E3" w:rsidRPr="00231CEB" w:rsidRDefault="001274E3" w:rsidP="001274E3">
      <w:pPr>
        <w:jc w:val="center"/>
        <w:rPr>
          <w:rFonts w:ascii="Times New Roman" w:hAnsi="Times New Roman" w:cs="Times New Roman"/>
        </w:rPr>
      </w:pPr>
      <w:r w:rsidRPr="00231CEB">
        <w:rPr>
          <w:rFonts w:ascii="Times New Roman" w:hAnsi="Times New Roman" w:cs="Times New Roman"/>
        </w:rPr>
        <w:t xml:space="preserve">Servidor Responsável </w:t>
      </w:r>
      <w:r>
        <w:rPr>
          <w:rFonts w:ascii="Times New Roman" w:hAnsi="Times New Roman" w:cs="Times New Roman"/>
        </w:rPr>
        <w:t>P</w:t>
      </w:r>
      <w:r w:rsidRPr="00231CEB">
        <w:rPr>
          <w:rFonts w:ascii="Times New Roman" w:hAnsi="Times New Roman" w:cs="Times New Roman"/>
        </w:rPr>
        <w:t>ela Pesquisa de Preços</w:t>
      </w:r>
    </w:p>
    <w:p w14:paraId="0D431B63" w14:textId="77777777" w:rsidR="001274E3" w:rsidRDefault="001274E3" w:rsidP="001274E3">
      <w:pPr>
        <w:jc w:val="center"/>
        <w:rPr>
          <w:rFonts w:ascii="Times New Roman" w:hAnsi="Times New Roman" w:cs="Times New Roman"/>
        </w:rPr>
      </w:pPr>
      <w:r w:rsidRPr="008B203A">
        <w:rPr>
          <w:rFonts w:ascii="Times New Roman" w:hAnsi="Times New Roman" w:cs="Times New Roman"/>
        </w:rPr>
        <w:t>Matrícula:</w:t>
      </w:r>
      <w:r>
        <w:rPr>
          <w:rFonts w:ascii="Times New Roman" w:hAnsi="Times New Roman" w:cs="Times New Roman"/>
        </w:rPr>
        <w:t xml:space="preserve"> </w:t>
      </w:r>
      <w:r w:rsidRPr="008B203A">
        <w:rPr>
          <w:rFonts w:ascii="Times New Roman" w:hAnsi="Times New Roman" w:cs="Times New Roman"/>
        </w:rPr>
        <w:t>15061</w:t>
      </w:r>
    </w:p>
    <w:p w14:paraId="627E531E" w14:textId="77777777" w:rsidR="001274E3" w:rsidRPr="00231CEB" w:rsidRDefault="001274E3" w:rsidP="001274E3">
      <w:pPr>
        <w:jc w:val="center"/>
        <w:rPr>
          <w:rFonts w:ascii="Times New Roman" w:hAnsi="Times New Roman" w:cs="Times New Roman"/>
        </w:rPr>
      </w:pPr>
    </w:p>
    <w:p w14:paraId="2347A1E8" w14:textId="77777777" w:rsidR="001274E3" w:rsidRDefault="001274E3" w:rsidP="001274E3">
      <w:pPr>
        <w:rPr>
          <w:rFonts w:ascii="Times New Roman" w:hAnsi="Times New Roman" w:cs="Times New Roman"/>
          <w:bCs/>
          <w:kern w:val="2"/>
        </w:rPr>
      </w:pPr>
    </w:p>
    <w:p w14:paraId="0E1B0C5D" w14:textId="7A2F1639" w:rsidR="001274E3" w:rsidRDefault="001274E3" w:rsidP="001274E3">
      <w:pPr>
        <w:rPr>
          <w:rFonts w:ascii="Times New Roman" w:hAnsi="Times New Roman" w:cs="Times New Roman"/>
          <w:bCs/>
          <w:kern w:val="2"/>
        </w:rPr>
      </w:pPr>
    </w:p>
    <w:p w14:paraId="7B7480F7" w14:textId="77777777" w:rsidR="001274E3" w:rsidRDefault="001274E3" w:rsidP="001274E3">
      <w:pPr>
        <w:rPr>
          <w:rFonts w:ascii="Times New Roman" w:hAnsi="Times New Roman" w:cs="Times New Roman"/>
          <w:bCs/>
          <w:kern w:val="2"/>
        </w:rPr>
      </w:pPr>
    </w:p>
    <w:p w14:paraId="3EB5FF69" w14:textId="77777777" w:rsidR="001274E3" w:rsidRDefault="001274E3" w:rsidP="001274E3">
      <w:pPr>
        <w:rPr>
          <w:rFonts w:ascii="Times New Roman" w:hAnsi="Times New Roman" w:cs="Times New Roman"/>
          <w:bCs/>
          <w:kern w:val="2"/>
        </w:rPr>
      </w:pPr>
    </w:p>
    <w:p w14:paraId="67143EC0" w14:textId="77777777" w:rsidR="001274E3" w:rsidRDefault="001274E3" w:rsidP="001274E3">
      <w:pPr>
        <w:rPr>
          <w:rFonts w:ascii="Times New Roman" w:hAnsi="Times New Roman" w:cs="Times New Roman"/>
          <w:bCs/>
          <w:kern w:val="2"/>
        </w:rPr>
      </w:pPr>
    </w:p>
    <w:p w14:paraId="0EB84344" w14:textId="77777777" w:rsidR="001274E3" w:rsidRDefault="001274E3" w:rsidP="001274E3">
      <w:pPr>
        <w:rPr>
          <w:rFonts w:ascii="Times New Roman" w:hAnsi="Times New Roman" w:cs="Times New Roman"/>
          <w:bCs/>
          <w:kern w:val="2"/>
        </w:rPr>
      </w:pPr>
    </w:p>
    <w:p w14:paraId="4DF93050" w14:textId="77777777" w:rsidR="001274E3" w:rsidRPr="009C202B" w:rsidRDefault="001274E3" w:rsidP="001274E3">
      <w:pPr>
        <w:jc w:val="center"/>
        <w:rPr>
          <w:rFonts w:ascii="Times New Roman" w:hAnsi="Times New Roman" w:cs="Times New Roman"/>
          <w:bCs/>
          <w:kern w:val="2"/>
        </w:rPr>
      </w:pPr>
      <w:r w:rsidRPr="009C202B">
        <w:rPr>
          <w:rFonts w:ascii="Times New Roman" w:hAnsi="Times New Roman" w:cs="Times New Roman"/>
          <w:bCs/>
          <w:kern w:val="2"/>
        </w:rPr>
        <w:t xml:space="preserve">Andreia Inês </w:t>
      </w:r>
      <w:proofErr w:type="spellStart"/>
      <w:r w:rsidRPr="009C202B">
        <w:rPr>
          <w:rFonts w:ascii="Times New Roman" w:hAnsi="Times New Roman" w:cs="Times New Roman"/>
          <w:bCs/>
          <w:kern w:val="2"/>
        </w:rPr>
        <w:t>Schack</w:t>
      </w:r>
      <w:proofErr w:type="spellEnd"/>
    </w:p>
    <w:p w14:paraId="6BBF5822" w14:textId="77777777" w:rsidR="001274E3" w:rsidRDefault="001274E3" w:rsidP="001274E3">
      <w:pPr>
        <w:jc w:val="center"/>
        <w:rPr>
          <w:rFonts w:ascii="Times New Roman" w:hAnsi="Times New Roman" w:cs="Times New Roman"/>
          <w:bCs/>
          <w:kern w:val="2"/>
        </w:rPr>
      </w:pPr>
      <w:r w:rsidRPr="009C202B">
        <w:rPr>
          <w:rFonts w:ascii="Times New Roman" w:hAnsi="Times New Roman" w:cs="Times New Roman"/>
          <w:bCs/>
          <w:kern w:val="2"/>
        </w:rPr>
        <w:t>Secretária Municipal de Assistência Social, Habitação, Política para as Mulheres e Inclusão Social.</w:t>
      </w:r>
    </w:p>
    <w:p w14:paraId="5F3F852C" w14:textId="2A9DB14B" w:rsidR="00946F58" w:rsidRDefault="001274E3" w:rsidP="00EF612C">
      <w:pPr>
        <w:jc w:val="center"/>
        <w:rPr>
          <w:rFonts w:ascii="Times New Roman" w:hAnsi="Times New Roman" w:cs="Times New Roman"/>
          <w:bCs/>
          <w:kern w:val="2"/>
        </w:rPr>
      </w:pPr>
      <w:r>
        <w:rPr>
          <w:rFonts w:ascii="Times New Roman" w:hAnsi="Times New Roman" w:cs="Times New Roman"/>
          <w:bCs/>
          <w:kern w:val="2"/>
        </w:rPr>
        <w:t xml:space="preserve">Matrícula: </w:t>
      </w:r>
      <w:r w:rsidRPr="009C202B">
        <w:rPr>
          <w:rFonts w:ascii="Times New Roman" w:hAnsi="Times New Roman" w:cs="Times New Roman"/>
          <w:bCs/>
          <w:kern w:val="2"/>
        </w:rPr>
        <w:t>16039</w:t>
      </w:r>
      <w:r>
        <w:rPr>
          <w:rFonts w:ascii="Times New Roman" w:hAnsi="Times New Roman" w:cs="Times New Roman"/>
          <w:bCs/>
          <w:kern w:val="2"/>
        </w:rPr>
        <w:t>.</w:t>
      </w:r>
    </w:p>
    <w:p w14:paraId="610901FC" w14:textId="77777777" w:rsidR="00EF612C" w:rsidRPr="00EF612C" w:rsidRDefault="00EF612C" w:rsidP="00EF612C">
      <w:pPr>
        <w:jc w:val="center"/>
        <w:rPr>
          <w:rFonts w:ascii="Times New Roman" w:hAnsi="Times New Roman" w:cs="Times New Roman"/>
          <w:bCs/>
          <w:kern w:val="2"/>
        </w:rPr>
      </w:pPr>
    </w:p>
    <w:p w14:paraId="6B7D76C7" w14:textId="4B2B82A3" w:rsidR="0019076F" w:rsidRPr="00231CEB" w:rsidRDefault="0019076F" w:rsidP="0019076F">
      <w:pPr>
        <w:pStyle w:val="Estilo7"/>
        <w:ind w:left="0"/>
        <w:rPr>
          <w:kern w:val="2"/>
          <w:szCs w:val="24"/>
        </w:rPr>
      </w:pPr>
      <w:r w:rsidRPr="00231CEB">
        <w:rPr>
          <w:kern w:val="2"/>
          <w:szCs w:val="24"/>
        </w:rPr>
        <w:lastRenderedPageBreak/>
        <w:t>O conteúdo do presente Termo de Referência está detalhado de tal forma que propicia à administração o conhecimento pleno do objeto, de forma clara e precisa, permitindo aos futuros licitantes as informações necessárias à boa elaboração de sua proposta, mediante regras estabelecidas pela administração.</w:t>
      </w:r>
    </w:p>
    <w:p w14:paraId="4742A45B" w14:textId="77777777" w:rsidR="0019076F" w:rsidRPr="00231CEB" w:rsidRDefault="0019076F" w:rsidP="0019076F">
      <w:pPr>
        <w:pStyle w:val="Estilo7"/>
        <w:ind w:left="0"/>
        <w:rPr>
          <w:kern w:val="2"/>
          <w:szCs w:val="24"/>
        </w:rPr>
      </w:pPr>
    </w:p>
    <w:p w14:paraId="62A81ED5" w14:textId="74395158" w:rsidR="0019076F" w:rsidRPr="00231CEB" w:rsidRDefault="0019076F" w:rsidP="0019076F">
      <w:pPr>
        <w:pStyle w:val="Estilo7"/>
        <w:ind w:left="0"/>
        <w:rPr>
          <w:kern w:val="2"/>
          <w:szCs w:val="24"/>
        </w:rPr>
      </w:pPr>
      <w:r w:rsidRPr="00231CEB">
        <w:rPr>
          <w:kern w:val="2"/>
          <w:szCs w:val="24"/>
        </w:rPr>
        <w:t>Analisado sob a ótica da oportunidade, conveniência e relevância para o interesse público, APROVO o presente Termo de Referência.</w:t>
      </w:r>
    </w:p>
    <w:p w14:paraId="66B3C12B" w14:textId="77777777" w:rsidR="0019076F" w:rsidRPr="00231CEB" w:rsidRDefault="0019076F" w:rsidP="0019076F">
      <w:pPr>
        <w:jc w:val="both"/>
        <w:rPr>
          <w:rFonts w:ascii="Times New Roman" w:hAnsi="Times New Roman" w:cs="Times New Roman"/>
          <w:color w:val="000000"/>
        </w:rPr>
      </w:pPr>
    </w:p>
    <w:p w14:paraId="38E519EA" w14:textId="77777777" w:rsidR="00EF612C" w:rsidRDefault="00EF612C" w:rsidP="00EF612C">
      <w:pPr>
        <w:pStyle w:val="Estilo7"/>
        <w:ind w:left="0"/>
        <w:jc w:val="right"/>
      </w:pPr>
    </w:p>
    <w:p w14:paraId="0EDD970D" w14:textId="77777777" w:rsidR="00EF612C" w:rsidRDefault="00EF612C" w:rsidP="00EF612C">
      <w:pPr>
        <w:pStyle w:val="Estilo7"/>
        <w:ind w:left="0"/>
        <w:jc w:val="right"/>
      </w:pPr>
    </w:p>
    <w:p w14:paraId="0933B6B2" w14:textId="77777777" w:rsidR="00EF612C" w:rsidRDefault="00EF612C" w:rsidP="00EF612C">
      <w:pPr>
        <w:pStyle w:val="Estilo7"/>
        <w:ind w:left="0"/>
        <w:jc w:val="right"/>
      </w:pPr>
    </w:p>
    <w:p w14:paraId="00F42420" w14:textId="77777777" w:rsidR="00EF612C" w:rsidRDefault="00EF612C" w:rsidP="00EF612C">
      <w:pPr>
        <w:pStyle w:val="Estilo7"/>
        <w:ind w:left="0"/>
        <w:jc w:val="right"/>
      </w:pPr>
    </w:p>
    <w:p w14:paraId="459FC7B2" w14:textId="0A32D5D2" w:rsidR="00EF612C" w:rsidRPr="00784706" w:rsidRDefault="00EF612C" w:rsidP="00EF612C">
      <w:pPr>
        <w:pStyle w:val="Estilo7"/>
        <w:ind w:left="0"/>
        <w:jc w:val="right"/>
        <w:rPr>
          <w:kern w:val="2"/>
          <w:szCs w:val="24"/>
        </w:rPr>
      </w:pPr>
      <w:r w:rsidRPr="00D10428">
        <w:t>P</w:t>
      </w:r>
      <w:r w:rsidRPr="00D10428">
        <w:rPr>
          <w:kern w:val="2"/>
          <w:szCs w:val="24"/>
        </w:rPr>
        <w:t>orto Vitória/PR, 15 de setembro de 2026.</w:t>
      </w:r>
    </w:p>
    <w:p w14:paraId="1DBCE357" w14:textId="77777777" w:rsidR="00EF612C" w:rsidRDefault="00EF612C" w:rsidP="00EF612C">
      <w:pPr>
        <w:pStyle w:val="Estilo7"/>
        <w:ind w:left="0"/>
        <w:jc w:val="right"/>
        <w:rPr>
          <w:color w:val="FF0000"/>
          <w:kern w:val="2"/>
          <w:szCs w:val="24"/>
        </w:rPr>
      </w:pPr>
    </w:p>
    <w:p w14:paraId="726A34C1" w14:textId="311A975F" w:rsidR="00EF612C" w:rsidRDefault="00EF612C" w:rsidP="00EF612C">
      <w:pPr>
        <w:pStyle w:val="Estilo7"/>
        <w:ind w:left="0"/>
        <w:jc w:val="right"/>
        <w:rPr>
          <w:color w:val="FF0000"/>
          <w:kern w:val="2"/>
          <w:szCs w:val="24"/>
        </w:rPr>
      </w:pPr>
    </w:p>
    <w:p w14:paraId="642DF6BF" w14:textId="77777777" w:rsidR="00EF612C" w:rsidRDefault="00EF612C" w:rsidP="00EF612C">
      <w:pPr>
        <w:pStyle w:val="Estilo7"/>
        <w:ind w:left="0"/>
        <w:jc w:val="right"/>
        <w:rPr>
          <w:color w:val="FF0000"/>
          <w:kern w:val="2"/>
          <w:szCs w:val="24"/>
        </w:rPr>
      </w:pPr>
    </w:p>
    <w:p w14:paraId="6F76BA22" w14:textId="77777777" w:rsidR="00EF612C" w:rsidRDefault="00EF612C" w:rsidP="00EF612C">
      <w:pPr>
        <w:pStyle w:val="Estilo7"/>
        <w:ind w:left="0"/>
        <w:jc w:val="right"/>
        <w:rPr>
          <w:color w:val="FF0000"/>
          <w:kern w:val="2"/>
          <w:szCs w:val="24"/>
        </w:rPr>
      </w:pPr>
    </w:p>
    <w:p w14:paraId="38CFAB74" w14:textId="77777777" w:rsidR="00EF612C" w:rsidRDefault="00EF612C" w:rsidP="00EF612C">
      <w:pPr>
        <w:pStyle w:val="Estilo7"/>
        <w:ind w:left="0"/>
        <w:jc w:val="right"/>
        <w:rPr>
          <w:color w:val="FF0000"/>
          <w:kern w:val="2"/>
          <w:szCs w:val="24"/>
        </w:rPr>
      </w:pPr>
    </w:p>
    <w:p w14:paraId="11F159C9" w14:textId="77777777" w:rsidR="00EF612C" w:rsidRPr="0031592E" w:rsidRDefault="00EF612C" w:rsidP="00EF612C">
      <w:pPr>
        <w:pStyle w:val="Estilo7"/>
        <w:ind w:left="0"/>
        <w:jc w:val="right"/>
        <w:rPr>
          <w:kern w:val="2"/>
          <w:szCs w:val="24"/>
        </w:rPr>
      </w:pPr>
    </w:p>
    <w:p w14:paraId="730E22EC" w14:textId="77777777" w:rsidR="00EF612C" w:rsidRPr="0031592E" w:rsidRDefault="00EF612C" w:rsidP="00EF612C">
      <w:pPr>
        <w:jc w:val="center"/>
        <w:rPr>
          <w:rFonts w:ascii="Times New Roman" w:hAnsi="Times New Roman" w:cs="Times New Roman"/>
        </w:rPr>
      </w:pPr>
      <w:r w:rsidRPr="0031592E">
        <w:rPr>
          <w:rFonts w:ascii="Times New Roman" w:hAnsi="Times New Roman" w:cs="Times New Roman"/>
        </w:rPr>
        <w:t xml:space="preserve">Fabiano José </w:t>
      </w:r>
      <w:proofErr w:type="spellStart"/>
      <w:r w:rsidRPr="0031592E">
        <w:rPr>
          <w:rFonts w:ascii="Times New Roman" w:hAnsi="Times New Roman" w:cs="Times New Roman"/>
        </w:rPr>
        <w:t>Glaab</w:t>
      </w:r>
      <w:proofErr w:type="spellEnd"/>
    </w:p>
    <w:p w14:paraId="005EACB4" w14:textId="77777777" w:rsidR="00EF612C" w:rsidRPr="0031592E" w:rsidRDefault="00EF612C" w:rsidP="00EF612C">
      <w:pPr>
        <w:jc w:val="center"/>
        <w:rPr>
          <w:rFonts w:ascii="Times New Roman" w:hAnsi="Times New Roman" w:cs="Times New Roman"/>
        </w:rPr>
      </w:pPr>
      <w:r w:rsidRPr="0031592E">
        <w:rPr>
          <w:rFonts w:ascii="Times New Roman" w:hAnsi="Times New Roman" w:cs="Times New Roman"/>
        </w:rPr>
        <w:t>Prefeito Municipal</w:t>
      </w:r>
    </w:p>
    <w:p w14:paraId="4B141755" w14:textId="77777777" w:rsidR="00EF612C" w:rsidRPr="00231CEB" w:rsidRDefault="00EF612C" w:rsidP="00EF612C">
      <w:pPr>
        <w:rPr>
          <w:rFonts w:ascii="Times New Roman" w:hAnsi="Times New Roman" w:cs="Times New Roman"/>
          <w:color w:val="000000"/>
        </w:rPr>
      </w:pPr>
    </w:p>
    <w:p w14:paraId="7BF283BA" w14:textId="7D9DB4DD" w:rsidR="00E24237" w:rsidRPr="00231CEB" w:rsidRDefault="00E24237">
      <w:pPr>
        <w:rPr>
          <w:rFonts w:ascii="Times New Roman" w:hAnsi="Times New Roman" w:cs="Times New Roman"/>
          <w:color w:val="000000"/>
        </w:rPr>
      </w:pPr>
    </w:p>
    <w:sectPr w:rsidR="00E24237" w:rsidRPr="00231CEB" w:rsidSect="00D357E6">
      <w:headerReference w:type="default" r:id="rId12"/>
      <w:footerReference w:type="default" r:id="rId13"/>
      <w:pgSz w:w="11906" w:h="16838" w:code="9"/>
      <w:pgMar w:top="1418" w:right="991" w:bottom="1276" w:left="1418"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F7353E" w14:textId="77777777" w:rsidR="008A0FC1" w:rsidRDefault="008A0FC1">
      <w:r>
        <w:separator/>
      </w:r>
    </w:p>
  </w:endnote>
  <w:endnote w:type="continuationSeparator" w:id="0">
    <w:p w14:paraId="5B6A2CF8" w14:textId="77777777" w:rsidR="008A0FC1" w:rsidRDefault="008A0F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88329" w14:textId="327A0E12" w:rsidR="00156B9F" w:rsidRDefault="00156B9F">
    <w:pPr>
      <w:pStyle w:val="Rodap"/>
      <w:jc w:val="right"/>
    </w:pPr>
    <w:r>
      <w:fldChar w:fldCharType="begin"/>
    </w:r>
    <w:r>
      <w:instrText xml:space="preserve"> PAGE   \* MERGEFORMAT </w:instrText>
    </w:r>
    <w:r>
      <w:fldChar w:fldCharType="separate"/>
    </w:r>
    <w:r w:rsidR="00A96183">
      <w:rPr>
        <w:noProof/>
      </w:rPr>
      <w:t>13</w:t>
    </w:r>
    <w:r>
      <w:fldChar w:fldCharType="end"/>
    </w:r>
  </w:p>
  <w:p w14:paraId="545C797C" w14:textId="77777777" w:rsidR="00156B9F" w:rsidRDefault="00156B9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6FA70" w14:textId="77777777" w:rsidR="008A0FC1" w:rsidRDefault="008A0FC1">
      <w:r>
        <w:separator/>
      </w:r>
    </w:p>
  </w:footnote>
  <w:footnote w:type="continuationSeparator" w:id="0">
    <w:p w14:paraId="21B29B57" w14:textId="77777777" w:rsidR="008A0FC1" w:rsidRDefault="008A0F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2825D" w14:textId="77777777" w:rsidR="00156B9F" w:rsidRDefault="00156B9F" w:rsidP="00D24F93">
    <w:r w:rsidRPr="005927F7">
      <w:rPr>
        <w:b/>
        <w:noProof/>
      </w:rPr>
      <mc:AlternateContent>
        <mc:Choice Requires="wps">
          <w:drawing>
            <wp:anchor distT="45720" distB="45720" distL="114300" distR="114300" simplePos="0" relativeHeight="251659264" behindDoc="0" locked="0" layoutInCell="1" allowOverlap="1" wp14:anchorId="2F88EBD5" wp14:editId="32CC0712">
              <wp:simplePos x="0" y="0"/>
              <wp:positionH relativeFrom="margin">
                <wp:posOffset>1272540</wp:posOffset>
              </wp:positionH>
              <wp:positionV relativeFrom="page">
                <wp:posOffset>133350</wp:posOffset>
              </wp:positionV>
              <wp:extent cx="4344670" cy="1085850"/>
              <wp:effectExtent l="0" t="0" r="17780" b="190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44670" cy="1085850"/>
                      </a:xfrm>
                      <a:prstGeom prst="rect">
                        <a:avLst/>
                      </a:prstGeom>
                      <a:solidFill>
                        <a:schemeClr val="bg1"/>
                      </a:solidFill>
                      <a:ln w="9525">
                        <a:solidFill>
                          <a:schemeClr val="bg1"/>
                        </a:solidFill>
                        <a:miter lim="800000"/>
                        <a:headEnd/>
                        <a:tailEnd/>
                      </a:ln>
                    </wps:spPr>
                    <wps:txb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88EBD5" id="_x0000_t202" coordsize="21600,21600" o:spt="202" path="m,l,21600r21600,l21600,xe">
              <v:stroke joinstyle="miter"/>
              <v:path gradientshapeok="t" o:connecttype="rect"/>
            </v:shapetype>
            <v:shape id="Caixa de Texto 2" o:spid="_x0000_s1026" type="#_x0000_t202" style="position:absolute;margin-left:100.2pt;margin-top:10.5pt;width:342.1pt;height:85.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" fillcolor="white [3212]" strokecolor="white [3212]">
              <v:textbox>
                <w:txbxContent>
                  <w:p w14:paraId="47A7D1D1" w14:textId="77777777" w:rsidR="00156B9F" w:rsidRPr="00E77C3F" w:rsidRDefault="00156B9F" w:rsidP="00D24F93">
                    <w:pPr>
                      <w:pStyle w:val="Ttulo1"/>
                      <w:spacing w:before="0" w:line="240" w:lineRule="auto"/>
                      <w:jc w:val="center"/>
                      <w:rPr>
                        <w:rFonts w:ascii="Times New Roman" w:hAnsi="Times New Roman" w:cs="Times New Roman"/>
                        <w:b/>
                        <w:color w:val="auto"/>
                        <w:sz w:val="50"/>
                        <w:szCs w:val="50"/>
                      </w:rPr>
                    </w:pPr>
                    <w:r w:rsidRPr="00E77C3F">
                      <w:rPr>
                        <w:rFonts w:ascii="Times New Roman" w:hAnsi="Times New Roman" w:cs="Times New Roman"/>
                        <w:b/>
                        <w:color w:val="auto"/>
                        <w:sz w:val="50"/>
                        <w:szCs w:val="50"/>
                      </w:rPr>
                      <w:t>Município de Porto Vitória</w:t>
                    </w:r>
                  </w:p>
                  <w:p w14:paraId="0C2925F5" w14:textId="741DA3B3" w:rsidR="00156B9F" w:rsidRPr="00D24F93" w:rsidRDefault="00156B9F" w:rsidP="00D24F93">
                    <w:pPr>
                      <w:jc w:val="center"/>
                      <w:rPr>
                        <w:rFonts w:ascii="Times New Roman" w:hAnsi="Times New Roman" w:cs="Times New Roman"/>
                        <w:bCs/>
                      </w:rPr>
                    </w:pPr>
                    <w:r w:rsidRPr="00D24F93">
                      <w:rPr>
                        <w:rFonts w:ascii="Times New Roman" w:hAnsi="Times New Roman" w:cs="Times New Roman"/>
                        <w:bCs/>
                      </w:rPr>
                      <w:t xml:space="preserve">Rua Osvaldo Gomes da Silva, 717 – Fone: (42) </w:t>
                    </w:r>
                    <w:r w:rsidR="005934B9">
                      <w:rPr>
                        <w:rFonts w:ascii="Times New Roman" w:hAnsi="Times New Roman" w:cs="Times New Roman"/>
                        <w:bCs/>
                      </w:rPr>
                      <w:t>2101-9781</w:t>
                    </w:r>
                    <w:r w:rsidRPr="00D24F93">
                      <w:rPr>
                        <w:rFonts w:ascii="Times New Roman" w:hAnsi="Times New Roman" w:cs="Times New Roman"/>
                        <w:bCs/>
                      </w:rPr>
                      <w:t xml:space="preserve"> </w:t>
                    </w:r>
                  </w:p>
                  <w:p w14:paraId="21A1D21E"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CNPJ: 75.688.366/0001-02 - CEP:  84615-000</w:t>
                    </w:r>
                  </w:p>
                  <w:p w14:paraId="58067F85" w14:textId="77777777" w:rsidR="00156B9F" w:rsidRPr="00D24F93" w:rsidRDefault="00156B9F" w:rsidP="00D24F93">
                    <w:pPr>
                      <w:jc w:val="center"/>
                      <w:rPr>
                        <w:rFonts w:ascii="Times New Roman" w:hAnsi="Times New Roman" w:cs="Times New Roman"/>
                        <w:bCs/>
                        <w:lang w:val="en-US"/>
                      </w:rPr>
                    </w:pPr>
                    <w:r w:rsidRPr="00D24F93">
                      <w:rPr>
                        <w:rFonts w:ascii="Times New Roman" w:hAnsi="Times New Roman" w:cs="Times New Roman"/>
                        <w:bCs/>
                        <w:lang w:val="en-US"/>
                      </w:rPr>
                      <w:t>www.portovitoria.pr.gov.br</w:t>
                    </w:r>
                  </w:p>
                  <w:p w14:paraId="0C56FB1E" w14:textId="77777777" w:rsidR="00156B9F" w:rsidRPr="00803072" w:rsidRDefault="00156B9F" w:rsidP="00D24F93">
                    <w:pPr>
                      <w:rPr>
                        <w:lang w:val="en-US"/>
                      </w:rPr>
                    </w:pPr>
                  </w:p>
                </w:txbxContent>
              </v:textbox>
              <w10:wrap type="square" anchorx="margin" anchory="page"/>
            </v:shape>
          </w:pict>
        </mc:Fallback>
      </mc:AlternateContent>
    </w:r>
    <w:r>
      <w:rPr>
        <w:noProof/>
      </w:rPr>
      <w:drawing>
        <wp:inline distT="0" distB="0" distL="0" distR="0" wp14:anchorId="58381C52" wp14:editId="7BA36D5F">
          <wp:extent cx="1000125" cy="950913"/>
          <wp:effectExtent l="0" t="0" r="0" b="1905"/>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451" cy="969288"/>
                  </a:xfrm>
                  <a:prstGeom prst="rect">
                    <a:avLst/>
                  </a:prstGeom>
                  <a:noFill/>
                  <a:ln>
                    <a:noFill/>
                  </a:ln>
                </pic:spPr>
              </pic:pic>
            </a:graphicData>
          </a:graphic>
        </wp:inline>
      </w:drawing>
    </w:r>
  </w:p>
  <w:p w14:paraId="597007F8" w14:textId="77777777" w:rsidR="00156B9F" w:rsidRPr="00D24F93" w:rsidRDefault="00156B9F" w:rsidP="00D24F9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361EE7"/>
    <w:multiLevelType w:val="multilevel"/>
    <w:tmpl w:val="63868EB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0040F85"/>
    <w:multiLevelType w:val="multilevel"/>
    <w:tmpl w:val="479CBA80"/>
    <w:lvl w:ilvl="0">
      <w:start w:val="15"/>
      <w:numFmt w:val="decimal"/>
      <w:lvlText w:val="%1"/>
      <w:lvlJc w:val="left"/>
      <w:pPr>
        <w:ind w:left="540" w:hanging="540"/>
      </w:pPr>
      <w:rPr>
        <w:rFonts w:hint="default"/>
      </w:rPr>
    </w:lvl>
    <w:lvl w:ilvl="1">
      <w:start w:val="2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E9393B"/>
    <w:multiLevelType w:val="multilevel"/>
    <w:tmpl w:val="A0F423CA"/>
    <w:lvl w:ilvl="0">
      <w:start w:val="4"/>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1D5C100D"/>
    <w:multiLevelType w:val="multilevel"/>
    <w:tmpl w:val="B04004DE"/>
    <w:lvl w:ilvl="0">
      <w:start w:val="1"/>
      <w:numFmt w:val="decimal"/>
      <w:lvlText w:val="%1."/>
      <w:lvlJc w:val="left"/>
      <w:pPr>
        <w:ind w:left="360" w:hanging="360"/>
      </w:pPr>
      <w:rPr>
        <w:b/>
        <w:i w:val="0"/>
      </w:rPr>
    </w:lvl>
    <w:lvl w:ilvl="1">
      <w:start w:val="1"/>
      <w:numFmt w:val="decimal"/>
      <w:lvlText w:val="%1.%2."/>
      <w:lvlJc w:val="left"/>
      <w:pPr>
        <w:ind w:left="716" w:hanging="432"/>
      </w:pPr>
      <w:rPr>
        <w:b w:val="0"/>
        <w:i w:val="0"/>
        <w:color w:val="auto"/>
      </w:rPr>
    </w:lvl>
    <w:lvl w:ilvl="2">
      <w:start w:val="1"/>
      <w:numFmt w:val="decimal"/>
      <w:lvlText w:val="%1.%2.%3."/>
      <w:lvlJc w:val="left"/>
      <w:pPr>
        <w:ind w:left="1224" w:hanging="504"/>
      </w:pPr>
      <w:rPr>
        <w:b w:val="0"/>
        <w:i w:val="0"/>
        <w:color w:val="auto"/>
        <w:sz w:val="24"/>
        <w:szCs w:val="24"/>
      </w:rPr>
    </w:lvl>
    <w:lvl w:ilvl="3">
      <w:start w:val="1"/>
      <w:numFmt w:val="decimal"/>
      <w:lvlText w:val="%1.%2.%3.%4."/>
      <w:lvlJc w:val="left"/>
      <w:pPr>
        <w:ind w:left="1925"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9430A7"/>
    <w:multiLevelType w:val="multilevel"/>
    <w:tmpl w:val="7E7CE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0607AB"/>
    <w:multiLevelType w:val="multilevel"/>
    <w:tmpl w:val="CF3E3AB8"/>
    <w:lvl w:ilvl="0">
      <w:start w:val="10"/>
      <w:numFmt w:val="decimal"/>
      <w:lvlText w:val="%1."/>
      <w:lvlJc w:val="left"/>
      <w:pPr>
        <w:ind w:left="480" w:hanging="480"/>
      </w:pPr>
      <w:rPr>
        <w:rFonts w:hint="default"/>
        <w:color w:val="auto"/>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7" w15:restartNumberingAfterBreak="0">
    <w:nsid w:val="412B5328"/>
    <w:multiLevelType w:val="hybridMultilevel"/>
    <w:tmpl w:val="0BE4793C"/>
    <w:lvl w:ilvl="0" w:tplc="DDB02A7A">
      <w:start w:val="1"/>
      <w:numFmt w:val="decimal"/>
      <w:lvlText w:val="%1-"/>
      <w:lvlJc w:val="left"/>
      <w:pPr>
        <w:ind w:left="930" w:hanging="360"/>
      </w:pPr>
      <w:rPr>
        <w:rFonts w:hint="default"/>
      </w:rPr>
    </w:lvl>
    <w:lvl w:ilvl="1" w:tplc="04160019">
      <w:start w:val="1"/>
      <w:numFmt w:val="lowerLetter"/>
      <w:lvlText w:val="%2."/>
      <w:lvlJc w:val="left"/>
      <w:pPr>
        <w:ind w:left="1650" w:hanging="360"/>
      </w:pPr>
    </w:lvl>
    <w:lvl w:ilvl="2" w:tplc="0416001B" w:tentative="1">
      <w:start w:val="1"/>
      <w:numFmt w:val="lowerRoman"/>
      <w:lvlText w:val="%3."/>
      <w:lvlJc w:val="right"/>
      <w:pPr>
        <w:ind w:left="2370" w:hanging="180"/>
      </w:pPr>
    </w:lvl>
    <w:lvl w:ilvl="3" w:tplc="0416000F" w:tentative="1">
      <w:start w:val="1"/>
      <w:numFmt w:val="decimal"/>
      <w:lvlText w:val="%4."/>
      <w:lvlJc w:val="left"/>
      <w:pPr>
        <w:ind w:left="3090" w:hanging="360"/>
      </w:pPr>
    </w:lvl>
    <w:lvl w:ilvl="4" w:tplc="04160019" w:tentative="1">
      <w:start w:val="1"/>
      <w:numFmt w:val="lowerLetter"/>
      <w:lvlText w:val="%5."/>
      <w:lvlJc w:val="left"/>
      <w:pPr>
        <w:ind w:left="3810" w:hanging="360"/>
      </w:pPr>
    </w:lvl>
    <w:lvl w:ilvl="5" w:tplc="0416001B" w:tentative="1">
      <w:start w:val="1"/>
      <w:numFmt w:val="lowerRoman"/>
      <w:lvlText w:val="%6."/>
      <w:lvlJc w:val="right"/>
      <w:pPr>
        <w:ind w:left="4530" w:hanging="180"/>
      </w:pPr>
    </w:lvl>
    <w:lvl w:ilvl="6" w:tplc="0416000F" w:tentative="1">
      <w:start w:val="1"/>
      <w:numFmt w:val="decimal"/>
      <w:lvlText w:val="%7."/>
      <w:lvlJc w:val="left"/>
      <w:pPr>
        <w:ind w:left="5250" w:hanging="360"/>
      </w:pPr>
    </w:lvl>
    <w:lvl w:ilvl="7" w:tplc="04160019" w:tentative="1">
      <w:start w:val="1"/>
      <w:numFmt w:val="lowerLetter"/>
      <w:lvlText w:val="%8."/>
      <w:lvlJc w:val="left"/>
      <w:pPr>
        <w:ind w:left="5970" w:hanging="360"/>
      </w:pPr>
    </w:lvl>
    <w:lvl w:ilvl="8" w:tplc="0416001B" w:tentative="1">
      <w:start w:val="1"/>
      <w:numFmt w:val="lowerRoman"/>
      <w:lvlText w:val="%9."/>
      <w:lvlJc w:val="right"/>
      <w:pPr>
        <w:ind w:left="6690" w:hanging="180"/>
      </w:pPr>
    </w:lvl>
  </w:abstractNum>
  <w:abstractNum w:abstractNumId="8" w15:restartNumberingAfterBreak="0">
    <w:nsid w:val="464872AC"/>
    <w:multiLevelType w:val="multilevel"/>
    <w:tmpl w:val="17AC9712"/>
    <w:lvl w:ilvl="0">
      <w:start w:val="12"/>
      <w:numFmt w:val="decimal"/>
      <w:lvlText w:val="%1"/>
      <w:lvlJc w:val="left"/>
      <w:pPr>
        <w:ind w:left="420" w:hanging="420"/>
      </w:pPr>
      <w:rPr>
        <w:rFonts w:hint="default"/>
      </w:rPr>
    </w:lvl>
    <w:lvl w:ilvl="1">
      <w:start w:val="1"/>
      <w:numFmt w:val="decimal"/>
      <w:lvlText w:val="%1.%2"/>
      <w:lvlJc w:val="left"/>
      <w:pPr>
        <w:ind w:left="84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1C6516"/>
    <w:multiLevelType w:val="multilevel"/>
    <w:tmpl w:val="6F66FD6E"/>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551E269F"/>
    <w:multiLevelType w:val="hybridMultilevel"/>
    <w:tmpl w:val="5470ABC6"/>
    <w:lvl w:ilvl="0" w:tplc="D604FC6C">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585801FF"/>
    <w:multiLevelType w:val="hybridMultilevel"/>
    <w:tmpl w:val="CCE0547C"/>
    <w:lvl w:ilvl="0" w:tplc="0416000F">
      <w:start w:val="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58C70088"/>
    <w:multiLevelType w:val="multilevel"/>
    <w:tmpl w:val="9732CD9A"/>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DCA3624"/>
    <w:multiLevelType w:val="multilevel"/>
    <w:tmpl w:val="64769A0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0A37173"/>
    <w:multiLevelType w:val="multilevel"/>
    <w:tmpl w:val="3C68E5D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9F631FE"/>
    <w:multiLevelType w:val="hybridMultilevel"/>
    <w:tmpl w:val="2AE4B2AA"/>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16cid:durableId="1912614404">
    <w:abstractNumId w:val="4"/>
  </w:num>
  <w:num w:numId="2" w16cid:durableId="2104570402">
    <w:abstractNumId w:val="0"/>
  </w:num>
  <w:num w:numId="3" w16cid:durableId="512233442">
    <w:abstractNumId w:val="12"/>
  </w:num>
  <w:num w:numId="4" w16cid:durableId="677512129">
    <w:abstractNumId w:val="10"/>
  </w:num>
  <w:num w:numId="5" w16cid:durableId="1550190080">
    <w:abstractNumId w:val="11"/>
  </w:num>
  <w:num w:numId="6" w16cid:durableId="243033951">
    <w:abstractNumId w:val="1"/>
  </w:num>
  <w:num w:numId="7" w16cid:durableId="1269704901">
    <w:abstractNumId w:val="14"/>
  </w:num>
  <w:num w:numId="8" w16cid:durableId="897592687">
    <w:abstractNumId w:val="6"/>
  </w:num>
  <w:num w:numId="9" w16cid:durableId="2112236406">
    <w:abstractNumId w:val="8"/>
  </w:num>
  <w:num w:numId="10" w16cid:durableId="1555114686">
    <w:abstractNumId w:val="7"/>
  </w:num>
  <w:num w:numId="11" w16cid:durableId="1262372767">
    <w:abstractNumId w:val="9"/>
  </w:num>
  <w:num w:numId="12" w16cid:durableId="1100177050">
    <w:abstractNumId w:val="13"/>
  </w:num>
  <w:num w:numId="13" w16cid:durableId="1540363723">
    <w:abstractNumId w:val="3"/>
  </w:num>
  <w:num w:numId="14" w16cid:durableId="913584129">
    <w:abstractNumId w:val="2"/>
  </w:num>
  <w:num w:numId="15" w16cid:durableId="140080485">
    <w:abstractNumId w:val="15"/>
  </w:num>
  <w:num w:numId="16" w16cid:durableId="92144656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16E5"/>
    <w:rsid w:val="0000236D"/>
    <w:rsid w:val="000030CE"/>
    <w:rsid w:val="00003298"/>
    <w:rsid w:val="00003772"/>
    <w:rsid w:val="000045B3"/>
    <w:rsid w:val="0000722F"/>
    <w:rsid w:val="00014A2D"/>
    <w:rsid w:val="000152AC"/>
    <w:rsid w:val="00016BB6"/>
    <w:rsid w:val="00022115"/>
    <w:rsid w:val="0002260C"/>
    <w:rsid w:val="0002306D"/>
    <w:rsid w:val="000242C8"/>
    <w:rsid w:val="00027155"/>
    <w:rsid w:val="00027F01"/>
    <w:rsid w:val="000318BA"/>
    <w:rsid w:val="00033838"/>
    <w:rsid w:val="00034A29"/>
    <w:rsid w:val="0003739C"/>
    <w:rsid w:val="00040585"/>
    <w:rsid w:val="00040957"/>
    <w:rsid w:val="000447A6"/>
    <w:rsid w:val="00045337"/>
    <w:rsid w:val="00047D73"/>
    <w:rsid w:val="00052CAE"/>
    <w:rsid w:val="00052EFE"/>
    <w:rsid w:val="00056433"/>
    <w:rsid w:val="00060414"/>
    <w:rsid w:val="00062853"/>
    <w:rsid w:val="00063028"/>
    <w:rsid w:val="0006537A"/>
    <w:rsid w:val="000670EC"/>
    <w:rsid w:val="000677A2"/>
    <w:rsid w:val="00070897"/>
    <w:rsid w:val="00070AFA"/>
    <w:rsid w:val="00070EA5"/>
    <w:rsid w:val="00072F1F"/>
    <w:rsid w:val="00075858"/>
    <w:rsid w:val="00076CBC"/>
    <w:rsid w:val="000779C7"/>
    <w:rsid w:val="00080145"/>
    <w:rsid w:val="00081098"/>
    <w:rsid w:val="00087EF2"/>
    <w:rsid w:val="00090F5D"/>
    <w:rsid w:val="00092759"/>
    <w:rsid w:val="000930A9"/>
    <w:rsid w:val="00093D8F"/>
    <w:rsid w:val="00094321"/>
    <w:rsid w:val="000967E2"/>
    <w:rsid w:val="000A0E00"/>
    <w:rsid w:val="000A102A"/>
    <w:rsid w:val="000A1A7B"/>
    <w:rsid w:val="000A1B88"/>
    <w:rsid w:val="000A23DA"/>
    <w:rsid w:val="000A674F"/>
    <w:rsid w:val="000B1322"/>
    <w:rsid w:val="000B2C53"/>
    <w:rsid w:val="000B395D"/>
    <w:rsid w:val="000B5584"/>
    <w:rsid w:val="000B73D9"/>
    <w:rsid w:val="000B7B55"/>
    <w:rsid w:val="000C123B"/>
    <w:rsid w:val="000C21AD"/>
    <w:rsid w:val="000C2C16"/>
    <w:rsid w:val="000C3FC0"/>
    <w:rsid w:val="000C4182"/>
    <w:rsid w:val="000C5374"/>
    <w:rsid w:val="000C559A"/>
    <w:rsid w:val="000C670A"/>
    <w:rsid w:val="000C67E1"/>
    <w:rsid w:val="000C72D3"/>
    <w:rsid w:val="000D0CDC"/>
    <w:rsid w:val="000D2693"/>
    <w:rsid w:val="000D2AC3"/>
    <w:rsid w:val="000E2A86"/>
    <w:rsid w:val="000E627E"/>
    <w:rsid w:val="000E7AF3"/>
    <w:rsid w:val="000F0F2A"/>
    <w:rsid w:val="000F1C1C"/>
    <w:rsid w:val="000F2916"/>
    <w:rsid w:val="000F4088"/>
    <w:rsid w:val="000F4E6F"/>
    <w:rsid w:val="000F4F96"/>
    <w:rsid w:val="000F5A07"/>
    <w:rsid w:val="000F5DF6"/>
    <w:rsid w:val="000F6661"/>
    <w:rsid w:val="000F6988"/>
    <w:rsid w:val="00100990"/>
    <w:rsid w:val="00105707"/>
    <w:rsid w:val="00110127"/>
    <w:rsid w:val="001103FF"/>
    <w:rsid w:val="00113EEB"/>
    <w:rsid w:val="00114259"/>
    <w:rsid w:val="001154B7"/>
    <w:rsid w:val="001219B0"/>
    <w:rsid w:val="0012413C"/>
    <w:rsid w:val="00124990"/>
    <w:rsid w:val="00126E1D"/>
    <w:rsid w:val="001273B5"/>
    <w:rsid w:val="001274E3"/>
    <w:rsid w:val="00127927"/>
    <w:rsid w:val="001304C0"/>
    <w:rsid w:val="001315F2"/>
    <w:rsid w:val="001327E7"/>
    <w:rsid w:val="00132DCC"/>
    <w:rsid w:val="00133136"/>
    <w:rsid w:val="00135C4F"/>
    <w:rsid w:val="00136317"/>
    <w:rsid w:val="001377C7"/>
    <w:rsid w:val="0014004B"/>
    <w:rsid w:val="0014138A"/>
    <w:rsid w:val="0014325E"/>
    <w:rsid w:val="001433FD"/>
    <w:rsid w:val="00144412"/>
    <w:rsid w:val="001449A3"/>
    <w:rsid w:val="00146A23"/>
    <w:rsid w:val="00146BDF"/>
    <w:rsid w:val="00150981"/>
    <w:rsid w:val="00151073"/>
    <w:rsid w:val="001516EA"/>
    <w:rsid w:val="0015253A"/>
    <w:rsid w:val="00153E25"/>
    <w:rsid w:val="00154505"/>
    <w:rsid w:val="0015684D"/>
    <w:rsid w:val="00156997"/>
    <w:rsid w:val="00156B9F"/>
    <w:rsid w:val="00160BBD"/>
    <w:rsid w:val="00160DA4"/>
    <w:rsid w:val="00161E25"/>
    <w:rsid w:val="0016226F"/>
    <w:rsid w:val="0016584A"/>
    <w:rsid w:val="001671BF"/>
    <w:rsid w:val="00170CE1"/>
    <w:rsid w:val="0017108F"/>
    <w:rsid w:val="001711CA"/>
    <w:rsid w:val="0017131C"/>
    <w:rsid w:val="00171BD1"/>
    <w:rsid w:val="00174CAA"/>
    <w:rsid w:val="001760E0"/>
    <w:rsid w:val="00177327"/>
    <w:rsid w:val="001778EF"/>
    <w:rsid w:val="00177CD5"/>
    <w:rsid w:val="001817D2"/>
    <w:rsid w:val="00184086"/>
    <w:rsid w:val="00185605"/>
    <w:rsid w:val="001904A8"/>
    <w:rsid w:val="0019076F"/>
    <w:rsid w:val="00193976"/>
    <w:rsid w:val="001948E6"/>
    <w:rsid w:val="00196832"/>
    <w:rsid w:val="00197992"/>
    <w:rsid w:val="001A1732"/>
    <w:rsid w:val="001A2CE9"/>
    <w:rsid w:val="001A350C"/>
    <w:rsid w:val="001A3A05"/>
    <w:rsid w:val="001A3E18"/>
    <w:rsid w:val="001A3FD3"/>
    <w:rsid w:val="001A4284"/>
    <w:rsid w:val="001A6C50"/>
    <w:rsid w:val="001B005B"/>
    <w:rsid w:val="001B080F"/>
    <w:rsid w:val="001B1BEA"/>
    <w:rsid w:val="001B5321"/>
    <w:rsid w:val="001C2192"/>
    <w:rsid w:val="001C26F5"/>
    <w:rsid w:val="001C3369"/>
    <w:rsid w:val="001C3F32"/>
    <w:rsid w:val="001C48B6"/>
    <w:rsid w:val="001C4C04"/>
    <w:rsid w:val="001C525E"/>
    <w:rsid w:val="001C694F"/>
    <w:rsid w:val="001C721E"/>
    <w:rsid w:val="001D0D66"/>
    <w:rsid w:val="001D287D"/>
    <w:rsid w:val="001D2D62"/>
    <w:rsid w:val="001D3A3C"/>
    <w:rsid w:val="001D6DC5"/>
    <w:rsid w:val="001E3AAF"/>
    <w:rsid w:val="001E4985"/>
    <w:rsid w:val="001E5B25"/>
    <w:rsid w:val="001F0A6E"/>
    <w:rsid w:val="001F0E61"/>
    <w:rsid w:val="001F39FA"/>
    <w:rsid w:val="001F4C14"/>
    <w:rsid w:val="0020199F"/>
    <w:rsid w:val="00202A04"/>
    <w:rsid w:val="00202D3A"/>
    <w:rsid w:val="00203BFF"/>
    <w:rsid w:val="00205197"/>
    <w:rsid w:val="00205420"/>
    <w:rsid w:val="0020593D"/>
    <w:rsid w:val="00206F5F"/>
    <w:rsid w:val="00207B98"/>
    <w:rsid w:val="00207DA8"/>
    <w:rsid w:val="00207F08"/>
    <w:rsid w:val="00210001"/>
    <w:rsid w:val="0021106D"/>
    <w:rsid w:val="00221BA5"/>
    <w:rsid w:val="00221C49"/>
    <w:rsid w:val="00222980"/>
    <w:rsid w:val="00222A90"/>
    <w:rsid w:val="00222EDD"/>
    <w:rsid w:val="0022365E"/>
    <w:rsid w:val="002241A2"/>
    <w:rsid w:val="002262CB"/>
    <w:rsid w:val="00231B87"/>
    <w:rsid w:val="00231CEB"/>
    <w:rsid w:val="00231E9C"/>
    <w:rsid w:val="00235EE6"/>
    <w:rsid w:val="00240B17"/>
    <w:rsid w:val="00241D78"/>
    <w:rsid w:val="00241F3C"/>
    <w:rsid w:val="00243616"/>
    <w:rsid w:val="002460E3"/>
    <w:rsid w:val="00246457"/>
    <w:rsid w:val="00246DAE"/>
    <w:rsid w:val="00250498"/>
    <w:rsid w:val="00252EB5"/>
    <w:rsid w:val="002538B4"/>
    <w:rsid w:val="002538E3"/>
    <w:rsid w:val="00255C24"/>
    <w:rsid w:val="00255C5A"/>
    <w:rsid w:val="00260802"/>
    <w:rsid w:val="00261218"/>
    <w:rsid w:val="0026386A"/>
    <w:rsid w:val="00263B20"/>
    <w:rsid w:val="002666C1"/>
    <w:rsid w:val="00267125"/>
    <w:rsid w:val="00267B22"/>
    <w:rsid w:val="00271CB6"/>
    <w:rsid w:val="0027301A"/>
    <w:rsid w:val="002738AE"/>
    <w:rsid w:val="00275D63"/>
    <w:rsid w:val="00276879"/>
    <w:rsid w:val="00276ECC"/>
    <w:rsid w:val="00277FC0"/>
    <w:rsid w:val="002857FC"/>
    <w:rsid w:val="0028765E"/>
    <w:rsid w:val="00287AB6"/>
    <w:rsid w:val="0029037D"/>
    <w:rsid w:val="002934F5"/>
    <w:rsid w:val="002937D4"/>
    <w:rsid w:val="002A1D84"/>
    <w:rsid w:val="002A1D8D"/>
    <w:rsid w:val="002A304F"/>
    <w:rsid w:val="002A7F10"/>
    <w:rsid w:val="002B2899"/>
    <w:rsid w:val="002B5882"/>
    <w:rsid w:val="002C177E"/>
    <w:rsid w:val="002C3E38"/>
    <w:rsid w:val="002C54C1"/>
    <w:rsid w:val="002C7099"/>
    <w:rsid w:val="002D2439"/>
    <w:rsid w:val="002D289F"/>
    <w:rsid w:val="002D44CA"/>
    <w:rsid w:val="002D4D82"/>
    <w:rsid w:val="002D656F"/>
    <w:rsid w:val="002D6BDB"/>
    <w:rsid w:val="002D71FF"/>
    <w:rsid w:val="002D78B4"/>
    <w:rsid w:val="002D7C8E"/>
    <w:rsid w:val="002E160F"/>
    <w:rsid w:val="002E174E"/>
    <w:rsid w:val="002E38F2"/>
    <w:rsid w:val="002E3F91"/>
    <w:rsid w:val="002E480D"/>
    <w:rsid w:val="002E5F6B"/>
    <w:rsid w:val="002F084D"/>
    <w:rsid w:val="002F308B"/>
    <w:rsid w:val="002F33FD"/>
    <w:rsid w:val="002F4306"/>
    <w:rsid w:val="002F72D3"/>
    <w:rsid w:val="003017A1"/>
    <w:rsid w:val="00301963"/>
    <w:rsid w:val="00302F82"/>
    <w:rsid w:val="00304940"/>
    <w:rsid w:val="003053DD"/>
    <w:rsid w:val="00310B4A"/>
    <w:rsid w:val="00312A24"/>
    <w:rsid w:val="00313266"/>
    <w:rsid w:val="00316234"/>
    <w:rsid w:val="003167A3"/>
    <w:rsid w:val="003237EC"/>
    <w:rsid w:val="003238C3"/>
    <w:rsid w:val="00324BCD"/>
    <w:rsid w:val="00324F30"/>
    <w:rsid w:val="00325023"/>
    <w:rsid w:val="00325FD8"/>
    <w:rsid w:val="003265B9"/>
    <w:rsid w:val="00327232"/>
    <w:rsid w:val="00331182"/>
    <w:rsid w:val="00331DAE"/>
    <w:rsid w:val="0033216F"/>
    <w:rsid w:val="00335336"/>
    <w:rsid w:val="00340EE0"/>
    <w:rsid w:val="00342B4E"/>
    <w:rsid w:val="00343032"/>
    <w:rsid w:val="00343936"/>
    <w:rsid w:val="0034645C"/>
    <w:rsid w:val="003464AF"/>
    <w:rsid w:val="00347B58"/>
    <w:rsid w:val="00350CF0"/>
    <w:rsid w:val="00350DF6"/>
    <w:rsid w:val="0035216E"/>
    <w:rsid w:val="0035248A"/>
    <w:rsid w:val="00355021"/>
    <w:rsid w:val="00356367"/>
    <w:rsid w:val="0035658A"/>
    <w:rsid w:val="003620A6"/>
    <w:rsid w:val="00364141"/>
    <w:rsid w:val="00364909"/>
    <w:rsid w:val="00365E2C"/>
    <w:rsid w:val="00367EF6"/>
    <w:rsid w:val="003713B6"/>
    <w:rsid w:val="003730B4"/>
    <w:rsid w:val="00373F2A"/>
    <w:rsid w:val="00375288"/>
    <w:rsid w:val="00376AB8"/>
    <w:rsid w:val="003779A2"/>
    <w:rsid w:val="00380518"/>
    <w:rsid w:val="0038139C"/>
    <w:rsid w:val="00384EC7"/>
    <w:rsid w:val="003858B6"/>
    <w:rsid w:val="00386157"/>
    <w:rsid w:val="00386ADE"/>
    <w:rsid w:val="00391E14"/>
    <w:rsid w:val="003926CB"/>
    <w:rsid w:val="003928C6"/>
    <w:rsid w:val="003957C3"/>
    <w:rsid w:val="003959F6"/>
    <w:rsid w:val="003A0734"/>
    <w:rsid w:val="003A3423"/>
    <w:rsid w:val="003A3846"/>
    <w:rsid w:val="003A3AAC"/>
    <w:rsid w:val="003A4C5B"/>
    <w:rsid w:val="003A6751"/>
    <w:rsid w:val="003A6760"/>
    <w:rsid w:val="003A73C1"/>
    <w:rsid w:val="003B3D04"/>
    <w:rsid w:val="003B791E"/>
    <w:rsid w:val="003C25D1"/>
    <w:rsid w:val="003C4DE9"/>
    <w:rsid w:val="003C609E"/>
    <w:rsid w:val="003C6275"/>
    <w:rsid w:val="003D21E4"/>
    <w:rsid w:val="003D39FE"/>
    <w:rsid w:val="003D61DB"/>
    <w:rsid w:val="003E13CD"/>
    <w:rsid w:val="003E254F"/>
    <w:rsid w:val="003E42E6"/>
    <w:rsid w:val="003E4927"/>
    <w:rsid w:val="003E49E4"/>
    <w:rsid w:val="003E4D76"/>
    <w:rsid w:val="003E55B1"/>
    <w:rsid w:val="003E5AAA"/>
    <w:rsid w:val="003E70E9"/>
    <w:rsid w:val="003F004A"/>
    <w:rsid w:val="003F1437"/>
    <w:rsid w:val="003F185C"/>
    <w:rsid w:val="003F25A5"/>
    <w:rsid w:val="003F36A3"/>
    <w:rsid w:val="00403E13"/>
    <w:rsid w:val="0040443F"/>
    <w:rsid w:val="004053E1"/>
    <w:rsid w:val="00406975"/>
    <w:rsid w:val="00407F1C"/>
    <w:rsid w:val="00410D02"/>
    <w:rsid w:val="00415F27"/>
    <w:rsid w:val="00416A59"/>
    <w:rsid w:val="00417CA8"/>
    <w:rsid w:val="0042190C"/>
    <w:rsid w:val="004227FE"/>
    <w:rsid w:val="00425359"/>
    <w:rsid w:val="004256BA"/>
    <w:rsid w:val="00425B58"/>
    <w:rsid w:val="00425E50"/>
    <w:rsid w:val="00426330"/>
    <w:rsid w:val="004316D7"/>
    <w:rsid w:val="00431EDA"/>
    <w:rsid w:val="0043231C"/>
    <w:rsid w:val="00432470"/>
    <w:rsid w:val="00432D22"/>
    <w:rsid w:val="00433851"/>
    <w:rsid w:val="00435447"/>
    <w:rsid w:val="00436A45"/>
    <w:rsid w:val="00441EA1"/>
    <w:rsid w:val="004430A9"/>
    <w:rsid w:val="00445798"/>
    <w:rsid w:val="00445E94"/>
    <w:rsid w:val="0044725C"/>
    <w:rsid w:val="00447465"/>
    <w:rsid w:val="004518DE"/>
    <w:rsid w:val="00454B05"/>
    <w:rsid w:val="00454DB3"/>
    <w:rsid w:val="00455CBE"/>
    <w:rsid w:val="00455EB7"/>
    <w:rsid w:val="00455FD5"/>
    <w:rsid w:val="00460E8A"/>
    <w:rsid w:val="00461CDA"/>
    <w:rsid w:val="0046230A"/>
    <w:rsid w:val="00462C95"/>
    <w:rsid w:val="004631A0"/>
    <w:rsid w:val="0046486A"/>
    <w:rsid w:val="00464E60"/>
    <w:rsid w:val="00464EE4"/>
    <w:rsid w:val="00475A3B"/>
    <w:rsid w:val="00476D90"/>
    <w:rsid w:val="00476F16"/>
    <w:rsid w:val="00476FE2"/>
    <w:rsid w:val="004773FC"/>
    <w:rsid w:val="0048028A"/>
    <w:rsid w:val="00480328"/>
    <w:rsid w:val="004826BC"/>
    <w:rsid w:val="004834FC"/>
    <w:rsid w:val="00483B15"/>
    <w:rsid w:val="00483FB9"/>
    <w:rsid w:val="00486E80"/>
    <w:rsid w:val="004914AE"/>
    <w:rsid w:val="00494AE7"/>
    <w:rsid w:val="00494CBF"/>
    <w:rsid w:val="00497BAF"/>
    <w:rsid w:val="004A25BC"/>
    <w:rsid w:val="004A3640"/>
    <w:rsid w:val="004A4BBF"/>
    <w:rsid w:val="004B05B0"/>
    <w:rsid w:val="004B0CAC"/>
    <w:rsid w:val="004B19B5"/>
    <w:rsid w:val="004B1D7D"/>
    <w:rsid w:val="004B315C"/>
    <w:rsid w:val="004B460A"/>
    <w:rsid w:val="004B498B"/>
    <w:rsid w:val="004C0212"/>
    <w:rsid w:val="004C05F9"/>
    <w:rsid w:val="004C313D"/>
    <w:rsid w:val="004D4F5B"/>
    <w:rsid w:val="004D627C"/>
    <w:rsid w:val="004D6A05"/>
    <w:rsid w:val="004D7064"/>
    <w:rsid w:val="004E0194"/>
    <w:rsid w:val="004E7BEB"/>
    <w:rsid w:val="004F5DF9"/>
    <w:rsid w:val="004F6120"/>
    <w:rsid w:val="004F66B4"/>
    <w:rsid w:val="004F7706"/>
    <w:rsid w:val="004F78C6"/>
    <w:rsid w:val="0050224C"/>
    <w:rsid w:val="005037A6"/>
    <w:rsid w:val="00506DE3"/>
    <w:rsid w:val="00511EE1"/>
    <w:rsid w:val="00512D53"/>
    <w:rsid w:val="00514883"/>
    <w:rsid w:val="005171BA"/>
    <w:rsid w:val="00517280"/>
    <w:rsid w:val="00520AD6"/>
    <w:rsid w:val="00523C55"/>
    <w:rsid w:val="00523F32"/>
    <w:rsid w:val="00530489"/>
    <w:rsid w:val="0053132E"/>
    <w:rsid w:val="0053213D"/>
    <w:rsid w:val="0053276B"/>
    <w:rsid w:val="00532D34"/>
    <w:rsid w:val="005419E8"/>
    <w:rsid w:val="005427FE"/>
    <w:rsid w:val="00544059"/>
    <w:rsid w:val="005448CB"/>
    <w:rsid w:val="00545169"/>
    <w:rsid w:val="0055045F"/>
    <w:rsid w:val="00551DD3"/>
    <w:rsid w:val="0055502A"/>
    <w:rsid w:val="00560E2F"/>
    <w:rsid w:val="00561C04"/>
    <w:rsid w:val="0056213B"/>
    <w:rsid w:val="00562F82"/>
    <w:rsid w:val="00564913"/>
    <w:rsid w:val="005678B7"/>
    <w:rsid w:val="00571644"/>
    <w:rsid w:val="00573100"/>
    <w:rsid w:val="00573ABB"/>
    <w:rsid w:val="00573ADD"/>
    <w:rsid w:val="00574DE3"/>
    <w:rsid w:val="005777BC"/>
    <w:rsid w:val="00577C4E"/>
    <w:rsid w:val="005800D8"/>
    <w:rsid w:val="00580D41"/>
    <w:rsid w:val="005825E6"/>
    <w:rsid w:val="00582E30"/>
    <w:rsid w:val="005846C9"/>
    <w:rsid w:val="005873FC"/>
    <w:rsid w:val="00587439"/>
    <w:rsid w:val="005905B2"/>
    <w:rsid w:val="00590EAF"/>
    <w:rsid w:val="005934B9"/>
    <w:rsid w:val="00594B26"/>
    <w:rsid w:val="0059590D"/>
    <w:rsid w:val="00595DA6"/>
    <w:rsid w:val="00596ED1"/>
    <w:rsid w:val="005A0DE4"/>
    <w:rsid w:val="005A12CB"/>
    <w:rsid w:val="005A3429"/>
    <w:rsid w:val="005A3BE7"/>
    <w:rsid w:val="005A3D18"/>
    <w:rsid w:val="005A6793"/>
    <w:rsid w:val="005A6A91"/>
    <w:rsid w:val="005A6E9B"/>
    <w:rsid w:val="005A6F18"/>
    <w:rsid w:val="005B0066"/>
    <w:rsid w:val="005B1D0B"/>
    <w:rsid w:val="005B383E"/>
    <w:rsid w:val="005B5D6E"/>
    <w:rsid w:val="005B7448"/>
    <w:rsid w:val="005C14A0"/>
    <w:rsid w:val="005C1F61"/>
    <w:rsid w:val="005C3930"/>
    <w:rsid w:val="005C3FDF"/>
    <w:rsid w:val="005C48E3"/>
    <w:rsid w:val="005C5615"/>
    <w:rsid w:val="005C67F5"/>
    <w:rsid w:val="005C76D8"/>
    <w:rsid w:val="005D048A"/>
    <w:rsid w:val="005D3F36"/>
    <w:rsid w:val="005D7686"/>
    <w:rsid w:val="005E0DFF"/>
    <w:rsid w:val="005E1321"/>
    <w:rsid w:val="005E2DD4"/>
    <w:rsid w:val="005E4D73"/>
    <w:rsid w:val="005E5F39"/>
    <w:rsid w:val="005E6D43"/>
    <w:rsid w:val="005F2AAF"/>
    <w:rsid w:val="005F4102"/>
    <w:rsid w:val="005F6A90"/>
    <w:rsid w:val="005F6F64"/>
    <w:rsid w:val="005F73C4"/>
    <w:rsid w:val="005F7B0A"/>
    <w:rsid w:val="005F7E84"/>
    <w:rsid w:val="00605C11"/>
    <w:rsid w:val="006062D6"/>
    <w:rsid w:val="00606440"/>
    <w:rsid w:val="006078C2"/>
    <w:rsid w:val="00610C9A"/>
    <w:rsid w:val="00612867"/>
    <w:rsid w:val="00614227"/>
    <w:rsid w:val="0061569E"/>
    <w:rsid w:val="0061680E"/>
    <w:rsid w:val="006171A9"/>
    <w:rsid w:val="00623436"/>
    <w:rsid w:val="00623C35"/>
    <w:rsid w:val="00624098"/>
    <w:rsid w:val="0062451B"/>
    <w:rsid w:val="00630B80"/>
    <w:rsid w:val="00631AF4"/>
    <w:rsid w:val="006341B1"/>
    <w:rsid w:val="00636509"/>
    <w:rsid w:val="00640714"/>
    <w:rsid w:val="00640F39"/>
    <w:rsid w:val="0064240A"/>
    <w:rsid w:val="00643EB7"/>
    <w:rsid w:val="00645844"/>
    <w:rsid w:val="0065255D"/>
    <w:rsid w:val="00655AAF"/>
    <w:rsid w:val="00655DAA"/>
    <w:rsid w:val="00656A30"/>
    <w:rsid w:val="00660E0E"/>
    <w:rsid w:val="006673E7"/>
    <w:rsid w:val="00670784"/>
    <w:rsid w:val="006724F2"/>
    <w:rsid w:val="00674964"/>
    <w:rsid w:val="00675C08"/>
    <w:rsid w:val="00680B7E"/>
    <w:rsid w:val="00681CFA"/>
    <w:rsid w:val="00683B94"/>
    <w:rsid w:val="006840BB"/>
    <w:rsid w:val="00685013"/>
    <w:rsid w:val="0068665A"/>
    <w:rsid w:val="00686692"/>
    <w:rsid w:val="0069298D"/>
    <w:rsid w:val="00693033"/>
    <w:rsid w:val="00693321"/>
    <w:rsid w:val="00693622"/>
    <w:rsid w:val="006947FF"/>
    <w:rsid w:val="00694893"/>
    <w:rsid w:val="00694DD9"/>
    <w:rsid w:val="00696C43"/>
    <w:rsid w:val="00697B37"/>
    <w:rsid w:val="006A12B1"/>
    <w:rsid w:val="006A5F42"/>
    <w:rsid w:val="006A6103"/>
    <w:rsid w:val="006B10ED"/>
    <w:rsid w:val="006B156A"/>
    <w:rsid w:val="006B51B2"/>
    <w:rsid w:val="006C17A0"/>
    <w:rsid w:val="006C6A99"/>
    <w:rsid w:val="006D1189"/>
    <w:rsid w:val="006D2304"/>
    <w:rsid w:val="006D27E3"/>
    <w:rsid w:val="006D4135"/>
    <w:rsid w:val="006D5919"/>
    <w:rsid w:val="006E08A5"/>
    <w:rsid w:val="006E09F2"/>
    <w:rsid w:val="006E280E"/>
    <w:rsid w:val="006E2F4C"/>
    <w:rsid w:val="006E3209"/>
    <w:rsid w:val="006E36C9"/>
    <w:rsid w:val="006E3E48"/>
    <w:rsid w:val="006E580B"/>
    <w:rsid w:val="006E5E44"/>
    <w:rsid w:val="006E721C"/>
    <w:rsid w:val="006E7694"/>
    <w:rsid w:val="006F0495"/>
    <w:rsid w:val="006F3EE2"/>
    <w:rsid w:val="007002F0"/>
    <w:rsid w:val="00700CBD"/>
    <w:rsid w:val="007028C7"/>
    <w:rsid w:val="00704462"/>
    <w:rsid w:val="00710C7E"/>
    <w:rsid w:val="00711EA2"/>
    <w:rsid w:val="00732D9D"/>
    <w:rsid w:val="007332B6"/>
    <w:rsid w:val="00733DE0"/>
    <w:rsid w:val="007357C5"/>
    <w:rsid w:val="0074032D"/>
    <w:rsid w:val="00740D25"/>
    <w:rsid w:val="00741328"/>
    <w:rsid w:val="00742B69"/>
    <w:rsid w:val="00744967"/>
    <w:rsid w:val="007462B1"/>
    <w:rsid w:val="00753905"/>
    <w:rsid w:val="00755064"/>
    <w:rsid w:val="007561E4"/>
    <w:rsid w:val="00756F76"/>
    <w:rsid w:val="0076217F"/>
    <w:rsid w:val="00765562"/>
    <w:rsid w:val="007677BD"/>
    <w:rsid w:val="007679B9"/>
    <w:rsid w:val="007700D8"/>
    <w:rsid w:val="00775510"/>
    <w:rsid w:val="00776572"/>
    <w:rsid w:val="0077691F"/>
    <w:rsid w:val="0077738D"/>
    <w:rsid w:val="007774C2"/>
    <w:rsid w:val="00777570"/>
    <w:rsid w:val="00777772"/>
    <w:rsid w:val="007816D2"/>
    <w:rsid w:val="00784F62"/>
    <w:rsid w:val="00786A43"/>
    <w:rsid w:val="00787D28"/>
    <w:rsid w:val="0079000C"/>
    <w:rsid w:val="00790D93"/>
    <w:rsid w:val="0079156B"/>
    <w:rsid w:val="00791CD7"/>
    <w:rsid w:val="0079430D"/>
    <w:rsid w:val="0079754C"/>
    <w:rsid w:val="007A1395"/>
    <w:rsid w:val="007A1F04"/>
    <w:rsid w:val="007A24C6"/>
    <w:rsid w:val="007A30B7"/>
    <w:rsid w:val="007B0482"/>
    <w:rsid w:val="007B19CE"/>
    <w:rsid w:val="007B4A7C"/>
    <w:rsid w:val="007B7C23"/>
    <w:rsid w:val="007C0255"/>
    <w:rsid w:val="007C02D7"/>
    <w:rsid w:val="007C09C8"/>
    <w:rsid w:val="007C0C22"/>
    <w:rsid w:val="007C13ED"/>
    <w:rsid w:val="007C1661"/>
    <w:rsid w:val="007C2707"/>
    <w:rsid w:val="007C2F35"/>
    <w:rsid w:val="007D3572"/>
    <w:rsid w:val="007D501A"/>
    <w:rsid w:val="007E093B"/>
    <w:rsid w:val="007E1FE3"/>
    <w:rsid w:val="007E26AF"/>
    <w:rsid w:val="007E3694"/>
    <w:rsid w:val="007E3F65"/>
    <w:rsid w:val="007E5253"/>
    <w:rsid w:val="007E57A5"/>
    <w:rsid w:val="007E585A"/>
    <w:rsid w:val="007E5D77"/>
    <w:rsid w:val="007E68F6"/>
    <w:rsid w:val="007E6EF9"/>
    <w:rsid w:val="007E7C5F"/>
    <w:rsid w:val="007F034C"/>
    <w:rsid w:val="007F0511"/>
    <w:rsid w:val="007F27C8"/>
    <w:rsid w:val="007F2AE5"/>
    <w:rsid w:val="007F3CAA"/>
    <w:rsid w:val="007F3F94"/>
    <w:rsid w:val="007F5733"/>
    <w:rsid w:val="007F5B43"/>
    <w:rsid w:val="007F6AB0"/>
    <w:rsid w:val="007F6C9C"/>
    <w:rsid w:val="008005E4"/>
    <w:rsid w:val="0080329B"/>
    <w:rsid w:val="008034E3"/>
    <w:rsid w:val="00803805"/>
    <w:rsid w:val="0080582D"/>
    <w:rsid w:val="0080756C"/>
    <w:rsid w:val="0082039F"/>
    <w:rsid w:val="00825C07"/>
    <w:rsid w:val="0083066C"/>
    <w:rsid w:val="00830A69"/>
    <w:rsid w:val="00831204"/>
    <w:rsid w:val="00831208"/>
    <w:rsid w:val="0083195A"/>
    <w:rsid w:val="00832A37"/>
    <w:rsid w:val="00835A02"/>
    <w:rsid w:val="00835CED"/>
    <w:rsid w:val="008371E0"/>
    <w:rsid w:val="00842339"/>
    <w:rsid w:val="008429CF"/>
    <w:rsid w:val="008446E2"/>
    <w:rsid w:val="008468B8"/>
    <w:rsid w:val="00847E19"/>
    <w:rsid w:val="00850CD3"/>
    <w:rsid w:val="00850E31"/>
    <w:rsid w:val="0085112C"/>
    <w:rsid w:val="008523D7"/>
    <w:rsid w:val="00854E43"/>
    <w:rsid w:val="00855323"/>
    <w:rsid w:val="00855857"/>
    <w:rsid w:val="0085751B"/>
    <w:rsid w:val="008601A9"/>
    <w:rsid w:val="00861E43"/>
    <w:rsid w:val="00862053"/>
    <w:rsid w:val="0086450A"/>
    <w:rsid w:val="00865B0D"/>
    <w:rsid w:val="00865EFA"/>
    <w:rsid w:val="00866FE1"/>
    <w:rsid w:val="008672AB"/>
    <w:rsid w:val="00870380"/>
    <w:rsid w:val="00871B33"/>
    <w:rsid w:val="00872949"/>
    <w:rsid w:val="008729C2"/>
    <w:rsid w:val="00873EEF"/>
    <w:rsid w:val="00876AA8"/>
    <w:rsid w:val="0088121C"/>
    <w:rsid w:val="0088649C"/>
    <w:rsid w:val="00887874"/>
    <w:rsid w:val="00887DC0"/>
    <w:rsid w:val="008941DB"/>
    <w:rsid w:val="0089478B"/>
    <w:rsid w:val="00894B8E"/>
    <w:rsid w:val="00894C85"/>
    <w:rsid w:val="00895F14"/>
    <w:rsid w:val="008A0217"/>
    <w:rsid w:val="008A0FC1"/>
    <w:rsid w:val="008A16EA"/>
    <w:rsid w:val="008A3463"/>
    <w:rsid w:val="008A767A"/>
    <w:rsid w:val="008B0D30"/>
    <w:rsid w:val="008B11DF"/>
    <w:rsid w:val="008B6162"/>
    <w:rsid w:val="008B7A8F"/>
    <w:rsid w:val="008B7E51"/>
    <w:rsid w:val="008C04DF"/>
    <w:rsid w:val="008C1971"/>
    <w:rsid w:val="008C2FA0"/>
    <w:rsid w:val="008C6E3B"/>
    <w:rsid w:val="008D2CAF"/>
    <w:rsid w:val="008D3ACE"/>
    <w:rsid w:val="008D51CC"/>
    <w:rsid w:val="008D5307"/>
    <w:rsid w:val="008E4F95"/>
    <w:rsid w:val="008E5442"/>
    <w:rsid w:val="008E6CD7"/>
    <w:rsid w:val="008E7A01"/>
    <w:rsid w:val="008F4D52"/>
    <w:rsid w:val="008F4E41"/>
    <w:rsid w:val="008F7181"/>
    <w:rsid w:val="00901124"/>
    <w:rsid w:val="0090408D"/>
    <w:rsid w:val="009043EE"/>
    <w:rsid w:val="00904E6B"/>
    <w:rsid w:val="00906EEC"/>
    <w:rsid w:val="00910F10"/>
    <w:rsid w:val="009124B0"/>
    <w:rsid w:val="00912FB8"/>
    <w:rsid w:val="00914023"/>
    <w:rsid w:val="00914204"/>
    <w:rsid w:val="00915016"/>
    <w:rsid w:val="0091549D"/>
    <w:rsid w:val="00915C7E"/>
    <w:rsid w:val="00917C44"/>
    <w:rsid w:val="00921A32"/>
    <w:rsid w:val="00922058"/>
    <w:rsid w:val="00922606"/>
    <w:rsid w:val="009227BA"/>
    <w:rsid w:val="00922D31"/>
    <w:rsid w:val="0092559F"/>
    <w:rsid w:val="00926B60"/>
    <w:rsid w:val="00931141"/>
    <w:rsid w:val="00935665"/>
    <w:rsid w:val="00935B30"/>
    <w:rsid w:val="00936A4E"/>
    <w:rsid w:val="00936BE7"/>
    <w:rsid w:val="00936C04"/>
    <w:rsid w:val="009401FC"/>
    <w:rsid w:val="00941580"/>
    <w:rsid w:val="0094352B"/>
    <w:rsid w:val="00944E0C"/>
    <w:rsid w:val="00946F58"/>
    <w:rsid w:val="00950D81"/>
    <w:rsid w:val="00951B95"/>
    <w:rsid w:val="00952945"/>
    <w:rsid w:val="00953196"/>
    <w:rsid w:val="009543EB"/>
    <w:rsid w:val="00954ADC"/>
    <w:rsid w:val="00954E5B"/>
    <w:rsid w:val="0095559D"/>
    <w:rsid w:val="0095598B"/>
    <w:rsid w:val="00961EA3"/>
    <w:rsid w:val="009623AB"/>
    <w:rsid w:val="00970A6B"/>
    <w:rsid w:val="00970DC4"/>
    <w:rsid w:val="00972224"/>
    <w:rsid w:val="00972F87"/>
    <w:rsid w:val="009758F0"/>
    <w:rsid w:val="00975E13"/>
    <w:rsid w:val="009763C4"/>
    <w:rsid w:val="0097673B"/>
    <w:rsid w:val="009773A4"/>
    <w:rsid w:val="009803F1"/>
    <w:rsid w:val="00982F76"/>
    <w:rsid w:val="009844F7"/>
    <w:rsid w:val="00984AC0"/>
    <w:rsid w:val="00986D28"/>
    <w:rsid w:val="0099001A"/>
    <w:rsid w:val="009902EB"/>
    <w:rsid w:val="0099079E"/>
    <w:rsid w:val="009946F2"/>
    <w:rsid w:val="00995FFD"/>
    <w:rsid w:val="0099635B"/>
    <w:rsid w:val="009A0EF4"/>
    <w:rsid w:val="009A27DB"/>
    <w:rsid w:val="009A3D10"/>
    <w:rsid w:val="009A45B0"/>
    <w:rsid w:val="009A4B65"/>
    <w:rsid w:val="009A6A6F"/>
    <w:rsid w:val="009A7EB7"/>
    <w:rsid w:val="009A7ED9"/>
    <w:rsid w:val="009B0F34"/>
    <w:rsid w:val="009B1B69"/>
    <w:rsid w:val="009B7B61"/>
    <w:rsid w:val="009C1A6D"/>
    <w:rsid w:val="009C24AD"/>
    <w:rsid w:val="009C470D"/>
    <w:rsid w:val="009C638B"/>
    <w:rsid w:val="009C789A"/>
    <w:rsid w:val="009D2560"/>
    <w:rsid w:val="009D3626"/>
    <w:rsid w:val="009D3BB0"/>
    <w:rsid w:val="009D3FD5"/>
    <w:rsid w:val="009D464C"/>
    <w:rsid w:val="009D5F96"/>
    <w:rsid w:val="009D68FB"/>
    <w:rsid w:val="009D6CDC"/>
    <w:rsid w:val="009E017A"/>
    <w:rsid w:val="009E04B3"/>
    <w:rsid w:val="009E073B"/>
    <w:rsid w:val="009E0CFF"/>
    <w:rsid w:val="009E0DFC"/>
    <w:rsid w:val="009E5B74"/>
    <w:rsid w:val="009E7C14"/>
    <w:rsid w:val="009F207A"/>
    <w:rsid w:val="009F419C"/>
    <w:rsid w:val="009F43E0"/>
    <w:rsid w:val="009F69D9"/>
    <w:rsid w:val="009F76BF"/>
    <w:rsid w:val="00A032D0"/>
    <w:rsid w:val="00A055A5"/>
    <w:rsid w:val="00A06703"/>
    <w:rsid w:val="00A074F3"/>
    <w:rsid w:val="00A11165"/>
    <w:rsid w:val="00A12825"/>
    <w:rsid w:val="00A12A7C"/>
    <w:rsid w:val="00A1330E"/>
    <w:rsid w:val="00A137B2"/>
    <w:rsid w:val="00A13D75"/>
    <w:rsid w:val="00A16044"/>
    <w:rsid w:val="00A226A2"/>
    <w:rsid w:val="00A23F4C"/>
    <w:rsid w:val="00A27558"/>
    <w:rsid w:val="00A27F96"/>
    <w:rsid w:val="00A31301"/>
    <w:rsid w:val="00A32A4E"/>
    <w:rsid w:val="00A3378A"/>
    <w:rsid w:val="00A36676"/>
    <w:rsid w:val="00A36F05"/>
    <w:rsid w:val="00A37382"/>
    <w:rsid w:val="00A375DC"/>
    <w:rsid w:val="00A40166"/>
    <w:rsid w:val="00A402A1"/>
    <w:rsid w:val="00A408B3"/>
    <w:rsid w:val="00A44175"/>
    <w:rsid w:val="00A44F69"/>
    <w:rsid w:val="00A44F7A"/>
    <w:rsid w:val="00A46406"/>
    <w:rsid w:val="00A466FA"/>
    <w:rsid w:val="00A46E32"/>
    <w:rsid w:val="00A50D22"/>
    <w:rsid w:val="00A512C3"/>
    <w:rsid w:val="00A51FE4"/>
    <w:rsid w:val="00A527B0"/>
    <w:rsid w:val="00A52C37"/>
    <w:rsid w:val="00A53CAC"/>
    <w:rsid w:val="00A5511A"/>
    <w:rsid w:val="00A571FE"/>
    <w:rsid w:val="00A60395"/>
    <w:rsid w:val="00A6287E"/>
    <w:rsid w:val="00A63AD2"/>
    <w:rsid w:val="00A6640E"/>
    <w:rsid w:val="00A66AD3"/>
    <w:rsid w:val="00A66AEA"/>
    <w:rsid w:val="00A671FE"/>
    <w:rsid w:val="00A73367"/>
    <w:rsid w:val="00A7529B"/>
    <w:rsid w:val="00A76690"/>
    <w:rsid w:val="00A76CE0"/>
    <w:rsid w:val="00A77C2C"/>
    <w:rsid w:val="00A80062"/>
    <w:rsid w:val="00A856EB"/>
    <w:rsid w:val="00A87824"/>
    <w:rsid w:val="00A9022E"/>
    <w:rsid w:val="00A913C5"/>
    <w:rsid w:val="00A91A77"/>
    <w:rsid w:val="00A91ABD"/>
    <w:rsid w:val="00A96183"/>
    <w:rsid w:val="00A96467"/>
    <w:rsid w:val="00AA1165"/>
    <w:rsid w:val="00AA15DF"/>
    <w:rsid w:val="00AA25DB"/>
    <w:rsid w:val="00AA3F31"/>
    <w:rsid w:val="00AA4625"/>
    <w:rsid w:val="00AA4E72"/>
    <w:rsid w:val="00AA5BF2"/>
    <w:rsid w:val="00AA5D78"/>
    <w:rsid w:val="00AA7B06"/>
    <w:rsid w:val="00AB061B"/>
    <w:rsid w:val="00AB11EE"/>
    <w:rsid w:val="00AB1F1A"/>
    <w:rsid w:val="00AB2A33"/>
    <w:rsid w:val="00AB3A43"/>
    <w:rsid w:val="00AB554D"/>
    <w:rsid w:val="00AB5CDD"/>
    <w:rsid w:val="00AB6AF4"/>
    <w:rsid w:val="00AC079B"/>
    <w:rsid w:val="00AC1297"/>
    <w:rsid w:val="00AC3CAA"/>
    <w:rsid w:val="00AC4156"/>
    <w:rsid w:val="00AC4F34"/>
    <w:rsid w:val="00AC6230"/>
    <w:rsid w:val="00AC6DE8"/>
    <w:rsid w:val="00AC6EC2"/>
    <w:rsid w:val="00AD1595"/>
    <w:rsid w:val="00AD5B58"/>
    <w:rsid w:val="00AD714B"/>
    <w:rsid w:val="00AD7EFC"/>
    <w:rsid w:val="00AE29B8"/>
    <w:rsid w:val="00AE3A63"/>
    <w:rsid w:val="00AE5435"/>
    <w:rsid w:val="00AE67E5"/>
    <w:rsid w:val="00AE72A7"/>
    <w:rsid w:val="00AF1CAB"/>
    <w:rsid w:val="00AF1EF2"/>
    <w:rsid w:val="00AF28FC"/>
    <w:rsid w:val="00AF3ABE"/>
    <w:rsid w:val="00AF6386"/>
    <w:rsid w:val="00AF6959"/>
    <w:rsid w:val="00AF6967"/>
    <w:rsid w:val="00AF7840"/>
    <w:rsid w:val="00B00520"/>
    <w:rsid w:val="00B00EE1"/>
    <w:rsid w:val="00B00F8E"/>
    <w:rsid w:val="00B014D0"/>
    <w:rsid w:val="00B016F3"/>
    <w:rsid w:val="00B03CB0"/>
    <w:rsid w:val="00B041A9"/>
    <w:rsid w:val="00B0465E"/>
    <w:rsid w:val="00B1218F"/>
    <w:rsid w:val="00B12CAC"/>
    <w:rsid w:val="00B12ED5"/>
    <w:rsid w:val="00B13262"/>
    <w:rsid w:val="00B13953"/>
    <w:rsid w:val="00B14C20"/>
    <w:rsid w:val="00B16238"/>
    <w:rsid w:val="00B17740"/>
    <w:rsid w:val="00B23F8B"/>
    <w:rsid w:val="00B24686"/>
    <w:rsid w:val="00B24AA2"/>
    <w:rsid w:val="00B27724"/>
    <w:rsid w:val="00B30F3D"/>
    <w:rsid w:val="00B35626"/>
    <w:rsid w:val="00B37913"/>
    <w:rsid w:val="00B415FF"/>
    <w:rsid w:val="00B432A0"/>
    <w:rsid w:val="00B433B1"/>
    <w:rsid w:val="00B44DEC"/>
    <w:rsid w:val="00B4738B"/>
    <w:rsid w:val="00B47828"/>
    <w:rsid w:val="00B517F7"/>
    <w:rsid w:val="00B525FC"/>
    <w:rsid w:val="00B52AFC"/>
    <w:rsid w:val="00B52EFE"/>
    <w:rsid w:val="00B5737C"/>
    <w:rsid w:val="00B60DCA"/>
    <w:rsid w:val="00B62470"/>
    <w:rsid w:val="00B63064"/>
    <w:rsid w:val="00B63C73"/>
    <w:rsid w:val="00B64C59"/>
    <w:rsid w:val="00B66230"/>
    <w:rsid w:val="00B66E42"/>
    <w:rsid w:val="00B672B3"/>
    <w:rsid w:val="00B76DB6"/>
    <w:rsid w:val="00B77DBF"/>
    <w:rsid w:val="00B810DF"/>
    <w:rsid w:val="00B81FBB"/>
    <w:rsid w:val="00B902B9"/>
    <w:rsid w:val="00B92C59"/>
    <w:rsid w:val="00B95BFE"/>
    <w:rsid w:val="00B96C22"/>
    <w:rsid w:val="00B972D3"/>
    <w:rsid w:val="00B976F9"/>
    <w:rsid w:val="00BA1705"/>
    <w:rsid w:val="00BA2132"/>
    <w:rsid w:val="00BA4182"/>
    <w:rsid w:val="00BA4B10"/>
    <w:rsid w:val="00BB0487"/>
    <w:rsid w:val="00BB4389"/>
    <w:rsid w:val="00BB61BE"/>
    <w:rsid w:val="00BB760A"/>
    <w:rsid w:val="00BC17CA"/>
    <w:rsid w:val="00BC1BB6"/>
    <w:rsid w:val="00BC2797"/>
    <w:rsid w:val="00BC2B06"/>
    <w:rsid w:val="00BC352B"/>
    <w:rsid w:val="00BC3553"/>
    <w:rsid w:val="00BC4227"/>
    <w:rsid w:val="00BC6612"/>
    <w:rsid w:val="00BD1230"/>
    <w:rsid w:val="00BD1366"/>
    <w:rsid w:val="00BD3419"/>
    <w:rsid w:val="00BD43E5"/>
    <w:rsid w:val="00BD59E3"/>
    <w:rsid w:val="00BD6FE2"/>
    <w:rsid w:val="00BD7FD7"/>
    <w:rsid w:val="00BE0315"/>
    <w:rsid w:val="00BE05F0"/>
    <w:rsid w:val="00BE1772"/>
    <w:rsid w:val="00BE1DEB"/>
    <w:rsid w:val="00BE20FA"/>
    <w:rsid w:val="00BE343E"/>
    <w:rsid w:val="00BE5B9F"/>
    <w:rsid w:val="00BE5F6D"/>
    <w:rsid w:val="00BF0E8E"/>
    <w:rsid w:val="00BF16E5"/>
    <w:rsid w:val="00BF1A7F"/>
    <w:rsid w:val="00BF232B"/>
    <w:rsid w:val="00BF3861"/>
    <w:rsid w:val="00BF49D1"/>
    <w:rsid w:val="00BF66BC"/>
    <w:rsid w:val="00C009E9"/>
    <w:rsid w:val="00C00F37"/>
    <w:rsid w:val="00C02982"/>
    <w:rsid w:val="00C03F51"/>
    <w:rsid w:val="00C057CD"/>
    <w:rsid w:val="00C06749"/>
    <w:rsid w:val="00C10708"/>
    <w:rsid w:val="00C10CC7"/>
    <w:rsid w:val="00C11C58"/>
    <w:rsid w:val="00C13225"/>
    <w:rsid w:val="00C14C86"/>
    <w:rsid w:val="00C15B3B"/>
    <w:rsid w:val="00C20AB8"/>
    <w:rsid w:val="00C21CA1"/>
    <w:rsid w:val="00C229F8"/>
    <w:rsid w:val="00C25E63"/>
    <w:rsid w:val="00C27550"/>
    <w:rsid w:val="00C32259"/>
    <w:rsid w:val="00C322F1"/>
    <w:rsid w:val="00C32B17"/>
    <w:rsid w:val="00C33284"/>
    <w:rsid w:val="00C371FA"/>
    <w:rsid w:val="00C42012"/>
    <w:rsid w:val="00C46F61"/>
    <w:rsid w:val="00C47BB2"/>
    <w:rsid w:val="00C51C28"/>
    <w:rsid w:val="00C53456"/>
    <w:rsid w:val="00C5679E"/>
    <w:rsid w:val="00C569E3"/>
    <w:rsid w:val="00C5729E"/>
    <w:rsid w:val="00C60C2D"/>
    <w:rsid w:val="00C62BF4"/>
    <w:rsid w:val="00C70043"/>
    <w:rsid w:val="00C70948"/>
    <w:rsid w:val="00C70E1F"/>
    <w:rsid w:val="00C733B0"/>
    <w:rsid w:val="00C735FB"/>
    <w:rsid w:val="00C73818"/>
    <w:rsid w:val="00C73861"/>
    <w:rsid w:val="00C7432C"/>
    <w:rsid w:val="00C75791"/>
    <w:rsid w:val="00C76304"/>
    <w:rsid w:val="00C76C31"/>
    <w:rsid w:val="00C81B24"/>
    <w:rsid w:val="00C83B2D"/>
    <w:rsid w:val="00C8421C"/>
    <w:rsid w:val="00C84955"/>
    <w:rsid w:val="00C86467"/>
    <w:rsid w:val="00C910B0"/>
    <w:rsid w:val="00C9195B"/>
    <w:rsid w:val="00C942C1"/>
    <w:rsid w:val="00C95C72"/>
    <w:rsid w:val="00C96B86"/>
    <w:rsid w:val="00C97373"/>
    <w:rsid w:val="00C97DF7"/>
    <w:rsid w:val="00CA0560"/>
    <w:rsid w:val="00CA1A6A"/>
    <w:rsid w:val="00CA2C73"/>
    <w:rsid w:val="00CA5A08"/>
    <w:rsid w:val="00CA6108"/>
    <w:rsid w:val="00CB0780"/>
    <w:rsid w:val="00CB408F"/>
    <w:rsid w:val="00CB61C7"/>
    <w:rsid w:val="00CB766B"/>
    <w:rsid w:val="00CC2668"/>
    <w:rsid w:val="00CC356D"/>
    <w:rsid w:val="00CD109D"/>
    <w:rsid w:val="00CD1E9D"/>
    <w:rsid w:val="00CD2B81"/>
    <w:rsid w:val="00CD68D1"/>
    <w:rsid w:val="00CD6ABB"/>
    <w:rsid w:val="00CE2F93"/>
    <w:rsid w:val="00CE4261"/>
    <w:rsid w:val="00CE434D"/>
    <w:rsid w:val="00CE5CF2"/>
    <w:rsid w:val="00CE691B"/>
    <w:rsid w:val="00CF21DC"/>
    <w:rsid w:val="00CF467A"/>
    <w:rsid w:val="00CF52E8"/>
    <w:rsid w:val="00CF5466"/>
    <w:rsid w:val="00CF6656"/>
    <w:rsid w:val="00D00213"/>
    <w:rsid w:val="00D0032C"/>
    <w:rsid w:val="00D00A5D"/>
    <w:rsid w:val="00D00A87"/>
    <w:rsid w:val="00D02F2F"/>
    <w:rsid w:val="00D10428"/>
    <w:rsid w:val="00D12797"/>
    <w:rsid w:val="00D13087"/>
    <w:rsid w:val="00D16FA0"/>
    <w:rsid w:val="00D2361D"/>
    <w:rsid w:val="00D24F93"/>
    <w:rsid w:val="00D2604C"/>
    <w:rsid w:val="00D26DCE"/>
    <w:rsid w:val="00D357E6"/>
    <w:rsid w:val="00D37C20"/>
    <w:rsid w:val="00D42501"/>
    <w:rsid w:val="00D4701A"/>
    <w:rsid w:val="00D50A0A"/>
    <w:rsid w:val="00D5130A"/>
    <w:rsid w:val="00D51769"/>
    <w:rsid w:val="00D522D8"/>
    <w:rsid w:val="00D52359"/>
    <w:rsid w:val="00D539D0"/>
    <w:rsid w:val="00D54127"/>
    <w:rsid w:val="00D545C2"/>
    <w:rsid w:val="00D5491C"/>
    <w:rsid w:val="00D554E8"/>
    <w:rsid w:val="00D56B1B"/>
    <w:rsid w:val="00D5748E"/>
    <w:rsid w:val="00D57BE7"/>
    <w:rsid w:val="00D60E66"/>
    <w:rsid w:val="00D612A9"/>
    <w:rsid w:val="00D616B8"/>
    <w:rsid w:val="00D66935"/>
    <w:rsid w:val="00D70CF6"/>
    <w:rsid w:val="00D71591"/>
    <w:rsid w:val="00D71C54"/>
    <w:rsid w:val="00D77ABC"/>
    <w:rsid w:val="00D80021"/>
    <w:rsid w:val="00D810F4"/>
    <w:rsid w:val="00D832DC"/>
    <w:rsid w:val="00D85D0B"/>
    <w:rsid w:val="00D8724C"/>
    <w:rsid w:val="00D8731C"/>
    <w:rsid w:val="00D938C1"/>
    <w:rsid w:val="00D941BD"/>
    <w:rsid w:val="00D94736"/>
    <w:rsid w:val="00D9522E"/>
    <w:rsid w:val="00DA2494"/>
    <w:rsid w:val="00DA47A8"/>
    <w:rsid w:val="00DA5235"/>
    <w:rsid w:val="00DB206B"/>
    <w:rsid w:val="00DB3592"/>
    <w:rsid w:val="00DB37F3"/>
    <w:rsid w:val="00DB3D26"/>
    <w:rsid w:val="00DB4518"/>
    <w:rsid w:val="00DB4847"/>
    <w:rsid w:val="00DB4C93"/>
    <w:rsid w:val="00DB5215"/>
    <w:rsid w:val="00DB70AA"/>
    <w:rsid w:val="00DC0142"/>
    <w:rsid w:val="00DC3F8A"/>
    <w:rsid w:val="00DC71C4"/>
    <w:rsid w:val="00DD46E9"/>
    <w:rsid w:val="00DE0D00"/>
    <w:rsid w:val="00DE16CD"/>
    <w:rsid w:val="00DE33AF"/>
    <w:rsid w:val="00DE3D5A"/>
    <w:rsid w:val="00DE6492"/>
    <w:rsid w:val="00DF16E7"/>
    <w:rsid w:val="00DF280B"/>
    <w:rsid w:val="00DF28B7"/>
    <w:rsid w:val="00DF50F0"/>
    <w:rsid w:val="00DF55AC"/>
    <w:rsid w:val="00DF68C0"/>
    <w:rsid w:val="00DF6CEC"/>
    <w:rsid w:val="00DF7F5A"/>
    <w:rsid w:val="00E00FFD"/>
    <w:rsid w:val="00E01F1F"/>
    <w:rsid w:val="00E02FC0"/>
    <w:rsid w:val="00E04494"/>
    <w:rsid w:val="00E04C02"/>
    <w:rsid w:val="00E053B2"/>
    <w:rsid w:val="00E07282"/>
    <w:rsid w:val="00E07BB4"/>
    <w:rsid w:val="00E10714"/>
    <w:rsid w:val="00E1076C"/>
    <w:rsid w:val="00E122CA"/>
    <w:rsid w:val="00E12508"/>
    <w:rsid w:val="00E139D5"/>
    <w:rsid w:val="00E14CA5"/>
    <w:rsid w:val="00E152DF"/>
    <w:rsid w:val="00E17CC5"/>
    <w:rsid w:val="00E203E1"/>
    <w:rsid w:val="00E22D1B"/>
    <w:rsid w:val="00E235F5"/>
    <w:rsid w:val="00E23783"/>
    <w:rsid w:val="00E24237"/>
    <w:rsid w:val="00E251E0"/>
    <w:rsid w:val="00E259D6"/>
    <w:rsid w:val="00E26411"/>
    <w:rsid w:val="00E3006A"/>
    <w:rsid w:val="00E307B6"/>
    <w:rsid w:val="00E36456"/>
    <w:rsid w:val="00E41AD6"/>
    <w:rsid w:val="00E42017"/>
    <w:rsid w:val="00E42730"/>
    <w:rsid w:val="00E45637"/>
    <w:rsid w:val="00E46268"/>
    <w:rsid w:val="00E50A23"/>
    <w:rsid w:val="00E51135"/>
    <w:rsid w:val="00E55492"/>
    <w:rsid w:val="00E55854"/>
    <w:rsid w:val="00E55FF6"/>
    <w:rsid w:val="00E57B58"/>
    <w:rsid w:val="00E61F1E"/>
    <w:rsid w:val="00E620EF"/>
    <w:rsid w:val="00E628AD"/>
    <w:rsid w:val="00E62D2C"/>
    <w:rsid w:val="00E64339"/>
    <w:rsid w:val="00E66FCF"/>
    <w:rsid w:val="00E677BD"/>
    <w:rsid w:val="00E67B0D"/>
    <w:rsid w:val="00E70C44"/>
    <w:rsid w:val="00E71BF3"/>
    <w:rsid w:val="00E72922"/>
    <w:rsid w:val="00E72B6E"/>
    <w:rsid w:val="00E7329D"/>
    <w:rsid w:val="00E75C2E"/>
    <w:rsid w:val="00E75F89"/>
    <w:rsid w:val="00E7628A"/>
    <w:rsid w:val="00E77623"/>
    <w:rsid w:val="00E8107B"/>
    <w:rsid w:val="00E822A1"/>
    <w:rsid w:val="00E83DCB"/>
    <w:rsid w:val="00E872A7"/>
    <w:rsid w:val="00E90AB1"/>
    <w:rsid w:val="00E948D1"/>
    <w:rsid w:val="00EA19E9"/>
    <w:rsid w:val="00EA369D"/>
    <w:rsid w:val="00EA411E"/>
    <w:rsid w:val="00EA5983"/>
    <w:rsid w:val="00EA641F"/>
    <w:rsid w:val="00EA6A5A"/>
    <w:rsid w:val="00EA745A"/>
    <w:rsid w:val="00EB10BE"/>
    <w:rsid w:val="00EB19E0"/>
    <w:rsid w:val="00EB50EB"/>
    <w:rsid w:val="00EB5A80"/>
    <w:rsid w:val="00EB7AF3"/>
    <w:rsid w:val="00EC07DD"/>
    <w:rsid w:val="00EC0D7C"/>
    <w:rsid w:val="00EC1A83"/>
    <w:rsid w:val="00EC1AEE"/>
    <w:rsid w:val="00EC2FAF"/>
    <w:rsid w:val="00EC3652"/>
    <w:rsid w:val="00EC4200"/>
    <w:rsid w:val="00EC49D5"/>
    <w:rsid w:val="00EC7F14"/>
    <w:rsid w:val="00ED139F"/>
    <w:rsid w:val="00ED3447"/>
    <w:rsid w:val="00ED42BE"/>
    <w:rsid w:val="00EE1F4D"/>
    <w:rsid w:val="00EE220A"/>
    <w:rsid w:val="00EE243F"/>
    <w:rsid w:val="00EE2853"/>
    <w:rsid w:val="00EE4692"/>
    <w:rsid w:val="00EE4728"/>
    <w:rsid w:val="00EE4735"/>
    <w:rsid w:val="00EE77C8"/>
    <w:rsid w:val="00EF014F"/>
    <w:rsid w:val="00EF2163"/>
    <w:rsid w:val="00EF22FC"/>
    <w:rsid w:val="00EF432E"/>
    <w:rsid w:val="00EF43BF"/>
    <w:rsid w:val="00EF55D7"/>
    <w:rsid w:val="00EF5D36"/>
    <w:rsid w:val="00EF612C"/>
    <w:rsid w:val="00EF662E"/>
    <w:rsid w:val="00EF66FC"/>
    <w:rsid w:val="00F00F7C"/>
    <w:rsid w:val="00F0135B"/>
    <w:rsid w:val="00F02153"/>
    <w:rsid w:val="00F02E73"/>
    <w:rsid w:val="00F02F48"/>
    <w:rsid w:val="00F07C0A"/>
    <w:rsid w:val="00F10140"/>
    <w:rsid w:val="00F115B6"/>
    <w:rsid w:val="00F11BAF"/>
    <w:rsid w:val="00F11CE3"/>
    <w:rsid w:val="00F16FDF"/>
    <w:rsid w:val="00F17DCE"/>
    <w:rsid w:val="00F2038A"/>
    <w:rsid w:val="00F22750"/>
    <w:rsid w:val="00F238B0"/>
    <w:rsid w:val="00F23CA1"/>
    <w:rsid w:val="00F2401A"/>
    <w:rsid w:val="00F249C6"/>
    <w:rsid w:val="00F2646F"/>
    <w:rsid w:val="00F27E65"/>
    <w:rsid w:val="00F30A2C"/>
    <w:rsid w:val="00F327E5"/>
    <w:rsid w:val="00F33925"/>
    <w:rsid w:val="00F36C5B"/>
    <w:rsid w:val="00F37599"/>
    <w:rsid w:val="00F37721"/>
    <w:rsid w:val="00F405C9"/>
    <w:rsid w:val="00F40A19"/>
    <w:rsid w:val="00F414CD"/>
    <w:rsid w:val="00F414F8"/>
    <w:rsid w:val="00F42377"/>
    <w:rsid w:val="00F42CFC"/>
    <w:rsid w:val="00F43302"/>
    <w:rsid w:val="00F44B10"/>
    <w:rsid w:val="00F44FA1"/>
    <w:rsid w:val="00F453B6"/>
    <w:rsid w:val="00F47626"/>
    <w:rsid w:val="00F47CAB"/>
    <w:rsid w:val="00F50275"/>
    <w:rsid w:val="00F505C7"/>
    <w:rsid w:val="00F51366"/>
    <w:rsid w:val="00F54824"/>
    <w:rsid w:val="00F551C0"/>
    <w:rsid w:val="00F55E03"/>
    <w:rsid w:val="00F56527"/>
    <w:rsid w:val="00F566F6"/>
    <w:rsid w:val="00F56CE1"/>
    <w:rsid w:val="00F56D0F"/>
    <w:rsid w:val="00F56D34"/>
    <w:rsid w:val="00F6211E"/>
    <w:rsid w:val="00F62D01"/>
    <w:rsid w:val="00F62EE5"/>
    <w:rsid w:val="00F62F3D"/>
    <w:rsid w:val="00F669C5"/>
    <w:rsid w:val="00F7016B"/>
    <w:rsid w:val="00F715E2"/>
    <w:rsid w:val="00F72DEA"/>
    <w:rsid w:val="00F76C7F"/>
    <w:rsid w:val="00F777E8"/>
    <w:rsid w:val="00F803B0"/>
    <w:rsid w:val="00F80E14"/>
    <w:rsid w:val="00F80E25"/>
    <w:rsid w:val="00F869B7"/>
    <w:rsid w:val="00F9005C"/>
    <w:rsid w:val="00F904AE"/>
    <w:rsid w:val="00F927A8"/>
    <w:rsid w:val="00F92C52"/>
    <w:rsid w:val="00F975F2"/>
    <w:rsid w:val="00FA0966"/>
    <w:rsid w:val="00FA2E37"/>
    <w:rsid w:val="00FA6905"/>
    <w:rsid w:val="00FA7A01"/>
    <w:rsid w:val="00FB03E9"/>
    <w:rsid w:val="00FB13E6"/>
    <w:rsid w:val="00FB4456"/>
    <w:rsid w:val="00FB5D74"/>
    <w:rsid w:val="00FB7A86"/>
    <w:rsid w:val="00FC38AE"/>
    <w:rsid w:val="00FC3A0E"/>
    <w:rsid w:val="00FC4B44"/>
    <w:rsid w:val="00FD0A3A"/>
    <w:rsid w:val="00FD16AF"/>
    <w:rsid w:val="00FD1843"/>
    <w:rsid w:val="00FD1F4D"/>
    <w:rsid w:val="00FD2A3E"/>
    <w:rsid w:val="00FD3588"/>
    <w:rsid w:val="00FD7077"/>
    <w:rsid w:val="00FE1609"/>
    <w:rsid w:val="00FE5BBC"/>
    <w:rsid w:val="00FE6BDF"/>
    <w:rsid w:val="00FF1E03"/>
    <w:rsid w:val="00FF32AB"/>
    <w:rsid w:val="00FF3B3C"/>
    <w:rsid w:val="00FF455B"/>
    <w:rsid w:val="00FF4F35"/>
    <w:rsid w:val="00FF507F"/>
    <w:rsid w:val="00FF649E"/>
    <w:rsid w:val="00FF6796"/>
    <w:rsid w:val="00FF6F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8C053B0"/>
  <w15:chartTrackingRefBased/>
  <w15:docId w15:val="{92839235-8E11-4B63-A293-6AA671E22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rPr>
  </w:style>
  <w:style w:type="paragraph" w:styleId="Ttulo1">
    <w:name w:val="heading 1"/>
    <w:basedOn w:val="Normal"/>
    <w:next w:val="Normal"/>
    <w:link w:val="Ttulo1Char"/>
    <w:uiPriority w:val="9"/>
    <w:qFormat/>
    <w:rsid w:val="0076217F"/>
    <w:pPr>
      <w:keepNext/>
      <w:keepLines/>
      <w:spacing w:before="240" w:line="276" w:lineRule="auto"/>
      <w:outlineLvl w:val="0"/>
    </w:pPr>
    <w:rPr>
      <w:rFonts w:asciiTheme="majorHAnsi" w:eastAsiaTheme="majorEastAsia" w:hAnsiTheme="majorHAnsi" w:cstheme="majorBidi"/>
      <w:color w:val="2F5496" w:themeColor="accent1" w:themeShade="BF"/>
      <w:sz w:val="32"/>
      <w:szCs w:val="32"/>
      <w:lang w:eastAsia="en-US"/>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lang w:val="x-none" w:eastAsia="x-none"/>
    </w:rPr>
  </w:style>
  <w:style w:type="paragraph" w:styleId="Ttulo3">
    <w:name w:val="heading 3"/>
    <w:basedOn w:val="Normal"/>
    <w:next w:val="Normal"/>
    <w:link w:val="Ttulo3Char"/>
    <w:semiHidden/>
    <w:unhideWhenUsed/>
    <w:qFormat/>
    <w:rsid w:val="006F0495"/>
    <w:pPr>
      <w:keepNext/>
      <w:spacing w:before="240" w:after="60"/>
      <w:outlineLvl w:val="2"/>
    </w:pPr>
    <w:rPr>
      <w:rFonts w:ascii="Calibri Light" w:hAnsi="Calibri Light" w:cs="Times New Roman"/>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cs="Times New Roman"/>
      <w:sz w:val="16"/>
      <w:szCs w:val="16"/>
      <w:lang w:val="x-none" w:eastAsia="x-none"/>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C322F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val="x-none" w:eastAsia="en-US"/>
    </w:rPr>
  </w:style>
  <w:style w:type="character" w:customStyle="1" w:styleId="CitaoChar">
    <w:name w:val="Citação Char"/>
    <w:link w:val="Citao"/>
    <w:uiPriority w:val="29"/>
    <w:rsid w:val="00C322F1"/>
    <w:rPr>
      <w:rFonts w:ascii="Ecofont_Spranq_eco_Sans" w:eastAsia="Calibri" w:hAnsi="Ecofont_Spranq_eco_Sans" w:cs="Tahoma"/>
      <w:i/>
      <w:iCs/>
      <w:color w:val="000000"/>
      <w:szCs w:val="24"/>
      <w:shd w:val="clear" w:color="auto" w:fill="FFFFCC"/>
      <w:lang w:eastAsia="en-US"/>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i w:val="0"/>
      <w:iCs w:val="0"/>
    </w:rPr>
  </w:style>
  <w:style w:type="character" w:customStyle="1" w:styleId="citao2Char">
    <w:name w:val="citação 2 Char"/>
    <w:link w:val="citao2"/>
    <w:rsid w:val="000A23DA"/>
    <w:rPr>
      <w:rFonts w:ascii="Ecofont_Spranq_eco_Sans" w:eastAsia="Calibri" w:hAnsi="Ecofont_Spranq_eco_Sans" w:cs="Tahoma"/>
      <w:i w:val="0"/>
      <w:iCs w:val="0"/>
      <w:color w:val="000000"/>
      <w:szCs w:val="24"/>
      <w:shd w:val="clear" w:color="auto" w:fill="FFFFCC"/>
      <w:lang w:eastAsia="en-US"/>
    </w:rPr>
  </w:style>
  <w:style w:type="paragraph" w:styleId="Cabealho">
    <w:name w:val="header"/>
    <w:basedOn w:val="Normal"/>
    <w:link w:val="CabealhoChar"/>
    <w:uiPriority w:val="99"/>
    <w:unhideWhenUsed/>
    <w:rsid w:val="00F7016B"/>
    <w:pPr>
      <w:tabs>
        <w:tab w:val="center" w:pos="4252"/>
        <w:tab w:val="right" w:pos="8504"/>
      </w:tabs>
    </w:pPr>
    <w:rPr>
      <w:rFonts w:cs="Times New Roman"/>
      <w:lang w:val="x-none" w:eastAsia="x-none"/>
    </w:rPr>
  </w:style>
  <w:style w:type="character" w:customStyle="1" w:styleId="CabealhoChar">
    <w:name w:val="Cabeçalho Char"/>
    <w:link w:val="Cabealho"/>
    <w:uiPriority w:val="99"/>
    <w:rsid w:val="00F7016B"/>
    <w:rPr>
      <w:rFonts w:ascii="Ecofont_Spranq_eco_Sans" w:hAnsi="Ecofont_Spranq_eco_Sans" w:cs="Tahoma"/>
      <w:sz w:val="24"/>
      <w:szCs w:val="24"/>
    </w:rPr>
  </w:style>
  <w:style w:type="paragraph" w:styleId="Rodap">
    <w:name w:val="footer"/>
    <w:basedOn w:val="Normal"/>
    <w:link w:val="RodapChar"/>
    <w:uiPriority w:val="99"/>
    <w:unhideWhenUsed/>
    <w:rsid w:val="00F7016B"/>
    <w:pPr>
      <w:tabs>
        <w:tab w:val="center" w:pos="4252"/>
        <w:tab w:val="right" w:pos="8504"/>
      </w:tabs>
    </w:pPr>
    <w:rPr>
      <w:rFonts w:cs="Times New Roman"/>
      <w:lang w:val="x-none" w:eastAsia="x-none"/>
    </w:rPr>
  </w:style>
  <w:style w:type="character" w:customStyle="1" w:styleId="RodapChar">
    <w:name w:val="Rodapé Char"/>
    <w:link w:val="Rodap"/>
    <w:uiPriority w:val="99"/>
    <w:rsid w:val="00F7016B"/>
    <w:rPr>
      <w:rFonts w:ascii="Ecofont_Spranq_eco_Sans" w:hAnsi="Ecofont_Spranq_eco_Sans" w:cs="Tahoma"/>
      <w:sz w:val="24"/>
      <w:szCs w:val="24"/>
    </w:rPr>
  </w:style>
  <w:style w:type="paragraph" w:styleId="Textodecomentrio">
    <w:name w:val="annotation text"/>
    <w:basedOn w:val="Normal"/>
    <w:link w:val="TextodecomentrioChar"/>
    <w:unhideWhenUsed/>
    <w:rsid w:val="00F7016B"/>
    <w:rPr>
      <w:rFonts w:cs="Times New Roman"/>
      <w:sz w:val="20"/>
      <w:szCs w:val="20"/>
      <w:lang w:val="x-none" w:eastAsia="x-none"/>
    </w:rPr>
  </w:style>
  <w:style w:type="character" w:customStyle="1" w:styleId="TextodecomentrioChar">
    <w:name w:val="Texto de comentário Char"/>
    <w:link w:val="Textodecomentrio"/>
    <w:rsid w:val="00F7016B"/>
    <w:rPr>
      <w:rFonts w:ascii="Ecofont_Spranq_eco_Sans" w:hAnsi="Ecofont_Spranq_eco_Sans" w:cs="Tahoma"/>
    </w:rPr>
  </w:style>
  <w:style w:type="table" w:styleId="Tabelacomgrade">
    <w:name w:val="Table Grid"/>
    <w:basedOn w:val="Tabelanormal"/>
    <w:uiPriority w:val="59"/>
    <w:rsid w:val="003730B4"/>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55D7"/>
    <w:pPr>
      <w:autoSpaceDE w:val="0"/>
      <w:autoSpaceDN w:val="0"/>
      <w:adjustRightInd w:val="0"/>
    </w:pPr>
    <w:rPr>
      <w:color w:val="000000"/>
      <w:sz w:val="24"/>
      <w:szCs w:val="24"/>
    </w:rPr>
  </w:style>
  <w:style w:type="paragraph" w:customStyle="1" w:styleId="Estilo7">
    <w:name w:val="Estilo7"/>
    <w:basedOn w:val="Normal"/>
    <w:rsid w:val="00E61F1E"/>
    <w:pPr>
      <w:ind w:left="1134"/>
      <w:jc w:val="both"/>
    </w:pPr>
    <w:rPr>
      <w:rFonts w:ascii="Times New Roman" w:hAnsi="Times New Roman" w:cs="Times New Roman"/>
      <w:szCs w:val="20"/>
    </w:rPr>
  </w:style>
  <w:style w:type="paragraph" w:customStyle="1" w:styleId="Nivel2">
    <w:name w:val="Nivel 2"/>
    <w:qFormat/>
    <w:rsid w:val="00014A2D"/>
    <w:pPr>
      <w:numPr>
        <w:ilvl w:val="1"/>
        <w:numId w:val="3"/>
      </w:numPr>
      <w:spacing w:before="120" w:after="120" w:line="276" w:lineRule="auto"/>
      <w:jc w:val="both"/>
    </w:pPr>
    <w:rPr>
      <w:rFonts w:ascii="Ecofont_Spranq_eco_Sans" w:eastAsia="Arial Unicode MS" w:hAnsi="Ecofont_Spranq_eco_Sans"/>
    </w:rPr>
  </w:style>
  <w:style w:type="paragraph" w:customStyle="1" w:styleId="Nivel1">
    <w:name w:val="Nivel 1"/>
    <w:basedOn w:val="Nivel2"/>
    <w:next w:val="Nivel2"/>
    <w:qFormat/>
    <w:rsid w:val="00014A2D"/>
    <w:pPr>
      <w:numPr>
        <w:ilvl w:val="0"/>
      </w:numPr>
    </w:pPr>
    <w:rPr>
      <w:rFonts w:cs="Arial"/>
      <w:b/>
    </w:rPr>
  </w:style>
  <w:style w:type="paragraph" w:customStyle="1" w:styleId="Nivel3">
    <w:name w:val="Nivel 3"/>
    <w:basedOn w:val="Nivel2"/>
    <w:qFormat/>
    <w:rsid w:val="00014A2D"/>
    <w:pPr>
      <w:numPr>
        <w:ilvl w:val="2"/>
      </w:numPr>
    </w:pPr>
    <w:rPr>
      <w:rFonts w:cs="Arial"/>
      <w:color w:val="000000"/>
    </w:rPr>
  </w:style>
  <w:style w:type="paragraph" w:customStyle="1" w:styleId="Nivel4">
    <w:name w:val="Nivel 4"/>
    <w:basedOn w:val="Nivel3"/>
    <w:link w:val="Nivel4Char"/>
    <w:qFormat/>
    <w:rsid w:val="00014A2D"/>
    <w:pPr>
      <w:numPr>
        <w:ilvl w:val="3"/>
      </w:numPr>
    </w:pPr>
    <w:rPr>
      <w:rFonts w:cs="Times New Roman"/>
      <w:color w:val="auto"/>
      <w:lang w:val="x-none" w:eastAsia="x-none"/>
    </w:rPr>
  </w:style>
  <w:style w:type="paragraph" w:customStyle="1" w:styleId="Nivel5">
    <w:name w:val="Nivel 5"/>
    <w:basedOn w:val="Nivel4"/>
    <w:link w:val="Nivel5Char"/>
    <w:qFormat/>
    <w:rsid w:val="00014A2D"/>
    <w:pPr>
      <w:numPr>
        <w:ilvl w:val="4"/>
      </w:numPr>
    </w:pPr>
  </w:style>
  <w:style w:type="character" w:customStyle="1" w:styleId="Nivel4Char">
    <w:name w:val="Nivel 4 Char"/>
    <w:link w:val="Nivel4"/>
    <w:rsid w:val="00014A2D"/>
    <w:rPr>
      <w:rFonts w:ascii="Ecofont_Spranq_eco_Sans" w:eastAsia="Arial Unicode MS" w:hAnsi="Ecofont_Spranq_eco_Sans"/>
      <w:lang w:val="x-none" w:eastAsia="x-none"/>
    </w:rPr>
  </w:style>
  <w:style w:type="character" w:customStyle="1" w:styleId="Nivel5Char">
    <w:name w:val="Nivel 5 Char"/>
    <w:basedOn w:val="Nivel4Char"/>
    <w:link w:val="Nivel5"/>
    <w:rsid w:val="00014A2D"/>
    <w:rPr>
      <w:rFonts w:ascii="Ecofont_Spranq_eco_Sans" w:eastAsia="Arial Unicode MS" w:hAnsi="Ecofont_Spranq_eco_Sans"/>
      <w:lang w:val="x-none" w:eastAsia="x-none"/>
    </w:rPr>
  </w:style>
  <w:style w:type="paragraph" w:customStyle="1" w:styleId="ptexto">
    <w:name w:val="p_texto"/>
    <w:basedOn w:val="Normal"/>
    <w:rsid w:val="006F0495"/>
    <w:pPr>
      <w:spacing w:before="100" w:beforeAutospacing="1" w:after="100" w:afterAutospacing="1"/>
    </w:pPr>
    <w:rPr>
      <w:rFonts w:ascii="Times New Roman" w:hAnsi="Times New Roman" w:cs="Times New Roman"/>
    </w:rPr>
  </w:style>
  <w:style w:type="character" w:customStyle="1" w:styleId="Ttulo3Char">
    <w:name w:val="Título 3 Char"/>
    <w:link w:val="Ttulo3"/>
    <w:semiHidden/>
    <w:rsid w:val="006F0495"/>
    <w:rPr>
      <w:rFonts w:ascii="Calibri Light" w:eastAsia="Times New Roman" w:hAnsi="Calibri Light" w:cs="Times New Roman"/>
      <w:b/>
      <w:bCs/>
      <w:sz w:val="26"/>
      <w:szCs w:val="26"/>
    </w:rPr>
  </w:style>
  <w:style w:type="character" w:styleId="Forte">
    <w:name w:val="Strong"/>
    <w:uiPriority w:val="22"/>
    <w:qFormat/>
    <w:rsid w:val="006F0495"/>
    <w:rPr>
      <w:b/>
      <w:bCs/>
    </w:rPr>
  </w:style>
  <w:style w:type="character" w:customStyle="1" w:styleId="apple-converted-space">
    <w:name w:val="apple-converted-space"/>
    <w:rsid w:val="006F0495"/>
  </w:style>
  <w:style w:type="character" w:styleId="nfase">
    <w:name w:val="Emphasis"/>
    <w:uiPriority w:val="20"/>
    <w:qFormat/>
    <w:rsid w:val="006F0495"/>
    <w:rPr>
      <w:i/>
      <w:iCs/>
    </w:rPr>
  </w:style>
  <w:style w:type="character" w:customStyle="1" w:styleId="Ttulo1Char">
    <w:name w:val="Título 1 Char"/>
    <w:basedOn w:val="Fontepargpadro"/>
    <w:link w:val="Ttulo1"/>
    <w:uiPriority w:val="9"/>
    <w:rsid w:val="0076217F"/>
    <w:rPr>
      <w:rFonts w:asciiTheme="majorHAnsi" w:eastAsiaTheme="majorEastAsia" w:hAnsiTheme="majorHAnsi" w:cstheme="majorBidi"/>
      <w:color w:val="2F5496" w:themeColor="accent1" w:themeShade="BF"/>
      <w:sz w:val="32"/>
      <w:szCs w:val="32"/>
      <w:lang w:eastAsia="en-US"/>
    </w:rPr>
  </w:style>
  <w:style w:type="paragraph" w:styleId="Corpodetexto">
    <w:name w:val="Body Text"/>
    <w:basedOn w:val="Normal"/>
    <w:link w:val="CorpodetextoChar"/>
    <w:uiPriority w:val="1"/>
    <w:qFormat/>
    <w:rsid w:val="00517280"/>
    <w:pPr>
      <w:widowControl w:val="0"/>
      <w:autoSpaceDE w:val="0"/>
      <w:autoSpaceDN w:val="0"/>
    </w:pPr>
    <w:rPr>
      <w:rFonts w:ascii="Times New Roman" w:hAnsi="Times New Roman" w:cs="Times New Roman"/>
      <w:lang w:val="pt-PT" w:eastAsia="pt-PT" w:bidi="pt-PT"/>
    </w:rPr>
  </w:style>
  <w:style w:type="character" w:customStyle="1" w:styleId="CorpodetextoChar">
    <w:name w:val="Corpo de texto Char"/>
    <w:basedOn w:val="Fontepargpadro"/>
    <w:link w:val="Corpodetexto"/>
    <w:uiPriority w:val="1"/>
    <w:rsid w:val="00517280"/>
    <w:rPr>
      <w:sz w:val="24"/>
      <w:szCs w:val="24"/>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068804">
      <w:bodyDiv w:val="1"/>
      <w:marLeft w:val="0"/>
      <w:marRight w:val="0"/>
      <w:marTop w:val="0"/>
      <w:marBottom w:val="0"/>
      <w:divBdr>
        <w:top w:val="none" w:sz="0" w:space="0" w:color="auto"/>
        <w:left w:val="none" w:sz="0" w:space="0" w:color="auto"/>
        <w:bottom w:val="none" w:sz="0" w:space="0" w:color="auto"/>
        <w:right w:val="none" w:sz="0" w:space="0" w:color="auto"/>
      </w:divBdr>
      <w:divsChild>
        <w:div w:id="140536027">
          <w:marLeft w:val="-225"/>
          <w:marRight w:val="-225"/>
          <w:marTop w:val="0"/>
          <w:marBottom w:val="0"/>
          <w:divBdr>
            <w:top w:val="none" w:sz="0" w:space="0" w:color="auto"/>
            <w:left w:val="none" w:sz="0" w:space="0" w:color="auto"/>
            <w:bottom w:val="none" w:sz="0" w:space="0" w:color="auto"/>
            <w:right w:val="none" w:sz="0" w:space="0" w:color="auto"/>
          </w:divBdr>
          <w:divsChild>
            <w:div w:id="55050310">
              <w:marLeft w:val="0"/>
              <w:marRight w:val="0"/>
              <w:marTop w:val="0"/>
              <w:marBottom w:val="0"/>
              <w:divBdr>
                <w:top w:val="none" w:sz="0" w:space="0" w:color="auto"/>
                <w:left w:val="none" w:sz="0" w:space="0" w:color="auto"/>
                <w:bottom w:val="none" w:sz="0" w:space="0" w:color="auto"/>
                <w:right w:val="none" w:sz="0" w:space="0" w:color="auto"/>
              </w:divBdr>
              <w:divsChild>
                <w:div w:id="1073166133">
                  <w:marLeft w:val="-225"/>
                  <w:marRight w:val="-225"/>
                  <w:marTop w:val="0"/>
                  <w:marBottom w:val="0"/>
                  <w:divBdr>
                    <w:top w:val="none" w:sz="0" w:space="0" w:color="auto"/>
                    <w:left w:val="none" w:sz="0" w:space="0" w:color="auto"/>
                    <w:bottom w:val="none" w:sz="0" w:space="0" w:color="auto"/>
                    <w:right w:val="none" w:sz="0" w:space="0" w:color="auto"/>
                  </w:divBdr>
                  <w:divsChild>
                    <w:div w:id="911548333">
                      <w:marLeft w:val="0"/>
                      <w:marRight w:val="0"/>
                      <w:marTop w:val="150"/>
                      <w:marBottom w:val="150"/>
                      <w:divBdr>
                        <w:top w:val="none" w:sz="0" w:space="0" w:color="auto"/>
                        <w:left w:val="none" w:sz="0" w:space="0" w:color="auto"/>
                        <w:bottom w:val="none" w:sz="0" w:space="0" w:color="auto"/>
                        <w:right w:val="none" w:sz="0" w:space="0" w:color="auto"/>
                      </w:divBdr>
                      <w:divsChild>
                        <w:div w:id="1563296973">
                          <w:marLeft w:val="0"/>
                          <w:marRight w:val="0"/>
                          <w:marTop w:val="0"/>
                          <w:marBottom w:val="300"/>
                          <w:divBdr>
                            <w:top w:val="none" w:sz="0" w:space="0" w:color="auto"/>
                            <w:left w:val="none" w:sz="0" w:space="0" w:color="auto"/>
                            <w:bottom w:val="none" w:sz="0" w:space="0" w:color="auto"/>
                            <w:right w:val="none" w:sz="0" w:space="0" w:color="auto"/>
                          </w:divBdr>
                          <w:divsChild>
                            <w:div w:id="973221346">
                              <w:marLeft w:val="0"/>
                              <w:marRight w:val="0"/>
                              <w:marTop w:val="0"/>
                              <w:marBottom w:val="0"/>
                              <w:divBdr>
                                <w:top w:val="none" w:sz="0" w:space="0" w:color="auto"/>
                                <w:left w:val="none" w:sz="0" w:space="0" w:color="auto"/>
                                <w:bottom w:val="none" w:sz="0" w:space="0" w:color="auto"/>
                                <w:right w:val="none" w:sz="0" w:space="0" w:color="auto"/>
                              </w:divBdr>
                              <w:divsChild>
                                <w:div w:id="188760373">
                                  <w:marLeft w:val="-225"/>
                                  <w:marRight w:val="-225"/>
                                  <w:marTop w:val="0"/>
                                  <w:marBottom w:val="0"/>
                                  <w:divBdr>
                                    <w:top w:val="none" w:sz="0" w:space="0" w:color="auto"/>
                                    <w:left w:val="none" w:sz="0" w:space="0" w:color="auto"/>
                                    <w:bottom w:val="none" w:sz="0" w:space="0" w:color="auto"/>
                                    <w:right w:val="none" w:sz="0" w:space="0" w:color="auto"/>
                                  </w:divBdr>
                                  <w:divsChild>
                                    <w:div w:id="820344555">
                                      <w:marLeft w:val="0"/>
                                      <w:marRight w:val="0"/>
                                      <w:marTop w:val="0"/>
                                      <w:marBottom w:val="0"/>
                                      <w:divBdr>
                                        <w:top w:val="none" w:sz="0" w:space="0" w:color="auto"/>
                                        <w:left w:val="none" w:sz="0" w:space="0" w:color="auto"/>
                                        <w:bottom w:val="none" w:sz="0" w:space="0" w:color="auto"/>
                                        <w:right w:val="none" w:sz="0" w:space="0" w:color="auto"/>
                                      </w:divBdr>
                                    </w:div>
                                    <w:div w:id="1127822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8759019">
          <w:marLeft w:val="-225"/>
          <w:marRight w:val="-225"/>
          <w:marTop w:val="0"/>
          <w:marBottom w:val="0"/>
          <w:divBdr>
            <w:top w:val="none" w:sz="0" w:space="0" w:color="auto"/>
            <w:left w:val="none" w:sz="0" w:space="0" w:color="auto"/>
            <w:bottom w:val="none" w:sz="0" w:space="0" w:color="auto"/>
            <w:right w:val="none" w:sz="0" w:space="0" w:color="auto"/>
          </w:divBdr>
          <w:divsChild>
            <w:div w:id="1151017607">
              <w:marLeft w:val="0"/>
              <w:marRight w:val="0"/>
              <w:marTop w:val="0"/>
              <w:marBottom w:val="0"/>
              <w:divBdr>
                <w:top w:val="none" w:sz="0" w:space="0" w:color="auto"/>
                <w:left w:val="none" w:sz="0" w:space="0" w:color="auto"/>
                <w:bottom w:val="none" w:sz="0" w:space="0" w:color="auto"/>
                <w:right w:val="none" w:sz="0" w:space="0" w:color="auto"/>
              </w:divBdr>
              <w:divsChild>
                <w:div w:id="1618758263">
                  <w:marLeft w:val="-225"/>
                  <w:marRight w:val="-225"/>
                  <w:marTop w:val="0"/>
                  <w:marBottom w:val="0"/>
                  <w:divBdr>
                    <w:top w:val="none" w:sz="0" w:space="0" w:color="auto"/>
                    <w:left w:val="none" w:sz="0" w:space="0" w:color="auto"/>
                    <w:bottom w:val="none" w:sz="0" w:space="0" w:color="auto"/>
                    <w:right w:val="none" w:sz="0" w:space="0" w:color="auto"/>
                  </w:divBdr>
                  <w:divsChild>
                    <w:div w:id="442848147">
                      <w:marLeft w:val="0"/>
                      <w:marRight w:val="0"/>
                      <w:marTop w:val="150"/>
                      <w:marBottom w:val="150"/>
                      <w:divBdr>
                        <w:top w:val="none" w:sz="0" w:space="0" w:color="auto"/>
                        <w:left w:val="none" w:sz="0" w:space="0" w:color="auto"/>
                        <w:bottom w:val="none" w:sz="0" w:space="0" w:color="auto"/>
                        <w:right w:val="none" w:sz="0" w:space="0" w:color="auto"/>
                      </w:divBdr>
                      <w:divsChild>
                        <w:div w:id="985210212">
                          <w:marLeft w:val="0"/>
                          <w:marRight w:val="0"/>
                          <w:marTop w:val="0"/>
                          <w:marBottom w:val="300"/>
                          <w:divBdr>
                            <w:top w:val="none" w:sz="0" w:space="0" w:color="auto"/>
                            <w:left w:val="none" w:sz="0" w:space="0" w:color="auto"/>
                            <w:bottom w:val="none" w:sz="0" w:space="0" w:color="auto"/>
                            <w:right w:val="none" w:sz="0" w:space="0" w:color="auto"/>
                          </w:divBdr>
                          <w:divsChild>
                            <w:div w:id="1462184898">
                              <w:marLeft w:val="0"/>
                              <w:marRight w:val="0"/>
                              <w:marTop w:val="0"/>
                              <w:marBottom w:val="0"/>
                              <w:divBdr>
                                <w:top w:val="none" w:sz="0" w:space="0" w:color="auto"/>
                                <w:left w:val="none" w:sz="0" w:space="0" w:color="auto"/>
                                <w:bottom w:val="none" w:sz="0" w:space="0" w:color="auto"/>
                                <w:right w:val="none" w:sz="0" w:space="0" w:color="auto"/>
                              </w:divBdr>
                              <w:divsChild>
                                <w:div w:id="1898544115">
                                  <w:marLeft w:val="-225"/>
                                  <w:marRight w:val="-225"/>
                                  <w:marTop w:val="0"/>
                                  <w:marBottom w:val="0"/>
                                  <w:divBdr>
                                    <w:top w:val="none" w:sz="0" w:space="0" w:color="auto"/>
                                    <w:left w:val="none" w:sz="0" w:space="0" w:color="auto"/>
                                    <w:bottom w:val="none" w:sz="0" w:space="0" w:color="auto"/>
                                    <w:right w:val="none" w:sz="0" w:space="0" w:color="auto"/>
                                  </w:divBdr>
                                  <w:divsChild>
                                    <w:div w:id="1215653253">
                                      <w:marLeft w:val="0"/>
                                      <w:marRight w:val="0"/>
                                      <w:marTop w:val="0"/>
                                      <w:marBottom w:val="0"/>
                                      <w:divBdr>
                                        <w:top w:val="none" w:sz="0" w:space="0" w:color="auto"/>
                                        <w:left w:val="none" w:sz="0" w:space="0" w:color="auto"/>
                                        <w:bottom w:val="none" w:sz="0" w:space="0" w:color="auto"/>
                                        <w:right w:val="none" w:sz="0" w:space="0" w:color="auto"/>
                                      </w:divBdr>
                                    </w:div>
                                    <w:div w:id="132790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49481366">
          <w:marLeft w:val="-225"/>
          <w:marRight w:val="-225"/>
          <w:marTop w:val="0"/>
          <w:marBottom w:val="0"/>
          <w:divBdr>
            <w:top w:val="none" w:sz="0" w:space="0" w:color="auto"/>
            <w:left w:val="none" w:sz="0" w:space="0" w:color="auto"/>
            <w:bottom w:val="none" w:sz="0" w:space="0" w:color="auto"/>
            <w:right w:val="none" w:sz="0" w:space="0" w:color="auto"/>
          </w:divBdr>
          <w:divsChild>
            <w:div w:id="1550725323">
              <w:marLeft w:val="0"/>
              <w:marRight w:val="0"/>
              <w:marTop w:val="0"/>
              <w:marBottom w:val="0"/>
              <w:divBdr>
                <w:top w:val="none" w:sz="0" w:space="0" w:color="auto"/>
                <w:left w:val="none" w:sz="0" w:space="0" w:color="auto"/>
                <w:bottom w:val="none" w:sz="0" w:space="0" w:color="auto"/>
                <w:right w:val="none" w:sz="0" w:space="0" w:color="auto"/>
              </w:divBdr>
              <w:divsChild>
                <w:div w:id="330959038">
                  <w:marLeft w:val="-225"/>
                  <w:marRight w:val="-225"/>
                  <w:marTop w:val="0"/>
                  <w:marBottom w:val="0"/>
                  <w:divBdr>
                    <w:top w:val="none" w:sz="0" w:space="0" w:color="auto"/>
                    <w:left w:val="none" w:sz="0" w:space="0" w:color="auto"/>
                    <w:bottom w:val="none" w:sz="0" w:space="0" w:color="auto"/>
                    <w:right w:val="none" w:sz="0" w:space="0" w:color="auto"/>
                  </w:divBdr>
                  <w:divsChild>
                    <w:div w:id="854225555">
                      <w:marLeft w:val="0"/>
                      <w:marRight w:val="0"/>
                      <w:marTop w:val="150"/>
                      <w:marBottom w:val="150"/>
                      <w:divBdr>
                        <w:top w:val="none" w:sz="0" w:space="0" w:color="auto"/>
                        <w:left w:val="none" w:sz="0" w:space="0" w:color="auto"/>
                        <w:bottom w:val="none" w:sz="0" w:space="0" w:color="auto"/>
                        <w:right w:val="none" w:sz="0" w:space="0" w:color="auto"/>
                      </w:divBdr>
                      <w:divsChild>
                        <w:div w:id="810253052">
                          <w:marLeft w:val="0"/>
                          <w:marRight w:val="0"/>
                          <w:marTop w:val="0"/>
                          <w:marBottom w:val="300"/>
                          <w:divBdr>
                            <w:top w:val="none" w:sz="0" w:space="0" w:color="auto"/>
                            <w:left w:val="none" w:sz="0" w:space="0" w:color="auto"/>
                            <w:bottom w:val="none" w:sz="0" w:space="0" w:color="auto"/>
                            <w:right w:val="none" w:sz="0" w:space="0" w:color="auto"/>
                          </w:divBdr>
                          <w:divsChild>
                            <w:div w:id="709035900">
                              <w:marLeft w:val="0"/>
                              <w:marRight w:val="0"/>
                              <w:marTop w:val="0"/>
                              <w:marBottom w:val="0"/>
                              <w:divBdr>
                                <w:top w:val="none" w:sz="0" w:space="0" w:color="auto"/>
                                <w:left w:val="none" w:sz="0" w:space="0" w:color="auto"/>
                                <w:bottom w:val="none" w:sz="0" w:space="0" w:color="auto"/>
                                <w:right w:val="none" w:sz="0" w:space="0" w:color="auto"/>
                              </w:divBdr>
                              <w:divsChild>
                                <w:div w:id="1542787044">
                                  <w:marLeft w:val="-225"/>
                                  <w:marRight w:val="-225"/>
                                  <w:marTop w:val="0"/>
                                  <w:marBottom w:val="0"/>
                                  <w:divBdr>
                                    <w:top w:val="none" w:sz="0" w:space="0" w:color="auto"/>
                                    <w:left w:val="none" w:sz="0" w:space="0" w:color="auto"/>
                                    <w:bottom w:val="none" w:sz="0" w:space="0" w:color="auto"/>
                                    <w:right w:val="none" w:sz="0" w:space="0" w:color="auto"/>
                                  </w:divBdr>
                                  <w:divsChild>
                                    <w:div w:id="97797654">
                                      <w:marLeft w:val="0"/>
                                      <w:marRight w:val="0"/>
                                      <w:marTop w:val="0"/>
                                      <w:marBottom w:val="0"/>
                                      <w:divBdr>
                                        <w:top w:val="none" w:sz="0" w:space="0" w:color="auto"/>
                                        <w:left w:val="none" w:sz="0" w:space="0" w:color="auto"/>
                                        <w:bottom w:val="none" w:sz="0" w:space="0" w:color="auto"/>
                                        <w:right w:val="none" w:sz="0" w:space="0" w:color="auto"/>
                                      </w:divBdr>
                                    </w:div>
                                    <w:div w:id="86625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936195">
          <w:marLeft w:val="-225"/>
          <w:marRight w:val="-225"/>
          <w:marTop w:val="0"/>
          <w:marBottom w:val="0"/>
          <w:divBdr>
            <w:top w:val="none" w:sz="0" w:space="0" w:color="auto"/>
            <w:left w:val="none" w:sz="0" w:space="0" w:color="auto"/>
            <w:bottom w:val="none" w:sz="0" w:space="0" w:color="auto"/>
            <w:right w:val="none" w:sz="0" w:space="0" w:color="auto"/>
          </w:divBdr>
          <w:divsChild>
            <w:div w:id="1759135728">
              <w:marLeft w:val="0"/>
              <w:marRight w:val="0"/>
              <w:marTop w:val="0"/>
              <w:marBottom w:val="0"/>
              <w:divBdr>
                <w:top w:val="none" w:sz="0" w:space="0" w:color="auto"/>
                <w:left w:val="none" w:sz="0" w:space="0" w:color="auto"/>
                <w:bottom w:val="none" w:sz="0" w:space="0" w:color="auto"/>
                <w:right w:val="none" w:sz="0" w:space="0" w:color="auto"/>
              </w:divBdr>
              <w:divsChild>
                <w:div w:id="169420061">
                  <w:marLeft w:val="-225"/>
                  <w:marRight w:val="-225"/>
                  <w:marTop w:val="0"/>
                  <w:marBottom w:val="0"/>
                  <w:divBdr>
                    <w:top w:val="none" w:sz="0" w:space="0" w:color="auto"/>
                    <w:left w:val="none" w:sz="0" w:space="0" w:color="auto"/>
                    <w:bottom w:val="none" w:sz="0" w:space="0" w:color="auto"/>
                    <w:right w:val="none" w:sz="0" w:space="0" w:color="auto"/>
                  </w:divBdr>
                  <w:divsChild>
                    <w:div w:id="1445072397">
                      <w:marLeft w:val="0"/>
                      <w:marRight w:val="0"/>
                      <w:marTop w:val="150"/>
                      <w:marBottom w:val="150"/>
                      <w:divBdr>
                        <w:top w:val="none" w:sz="0" w:space="0" w:color="auto"/>
                        <w:left w:val="none" w:sz="0" w:space="0" w:color="auto"/>
                        <w:bottom w:val="none" w:sz="0" w:space="0" w:color="auto"/>
                        <w:right w:val="none" w:sz="0" w:space="0" w:color="auto"/>
                      </w:divBdr>
                      <w:divsChild>
                        <w:div w:id="1180117080">
                          <w:marLeft w:val="0"/>
                          <w:marRight w:val="0"/>
                          <w:marTop w:val="0"/>
                          <w:marBottom w:val="300"/>
                          <w:divBdr>
                            <w:top w:val="none" w:sz="0" w:space="0" w:color="auto"/>
                            <w:left w:val="none" w:sz="0" w:space="0" w:color="auto"/>
                            <w:bottom w:val="none" w:sz="0" w:space="0" w:color="auto"/>
                            <w:right w:val="none" w:sz="0" w:space="0" w:color="auto"/>
                          </w:divBdr>
                          <w:divsChild>
                            <w:div w:id="251666089">
                              <w:marLeft w:val="0"/>
                              <w:marRight w:val="0"/>
                              <w:marTop w:val="0"/>
                              <w:marBottom w:val="0"/>
                              <w:divBdr>
                                <w:top w:val="none" w:sz="0" w:space="0" w:color="auto"/>
                                <w:left w:val="none" w:sz="0" w:space="0" w:color="auto"/>
                                <w:bottom w:val="none" w:sz="0" w:space="0" w:color="auto"/>
                                <w:right w:val="none" w:sz="0" w:space="0" w:color="auto"/>
                              </w:divBdr>
                              <w:divsChild>
                                <w:div w:id="1482650956">
                                  <w:marLeft w:val="-225"/>
                                  <w:marRight w:val="-225"/>
                                  <w:marTop w:val="0"/>
                                  <w:marBottom w:val="0"/>
                                  <w:divBdr>
                                    <w:top w:val="none" w:sz="0" w:space="0" w:color="auto"/>
                                    <w:left w:val="none" w:sz="0" w:space="0" w:color="auto"/>
                                    <w:bottom w:val="none" w:sz="0" w:space="0" w:color="auto"/>
                                    <w:right w:val="none" w:sz="0" w:space="0" w:color="auto"/>
                                  </w:divBdr>
                                  <w:divsChild>
                                    <w:div w:id="738748883">
                                      <w:marLeft w:val="0"/>
                                      <w:marRight w:val="0"/>
                                      <w:marTop w:val="0"/>
                                      <w:marBottom w:val="0"/>
                                      <w:divBdr>
                                        <w:top w:val="none" w:sz="0" w:space="0" w:color="auto"/>
                                        <w:left w:val="none" w:sz="0" w:space="0" w:color="auto"/>
                                        <w:bottom w:val="none" w:sz="0" w:space="0" w:color="auto"/>
                                        <w:right w:val="none" w:sz="0" w:space="0" w:color="auto"/>
                                      </w:divBdr>
                                    </w:div>
                                    <w:div w:id="164758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276371325">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94383979">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433477902">
      <w:bodyDiv w:val="1"/>
      <w:marLeft w:val="0"/>
      <w:marRight w:val="0"/>
      <w:marTop w:val="0"/>
      <w:marBottom w:val="0"/>
      <w:divBdr>
        <w:top w:val="none" w:sz="0" w:space="0" w:color="auto"/>
        <w:left w:val="none" w:sz="0" w:space="0" w:color="auto"/>
        <w:bottom w:val="none" w:sz="0" w:space="0" w:color="auto"/>
        <w:right w:val="none" w:sz="0" w:space="0" w:color="auto"/>
      </w:divBdr>
      <w:divsChild>
        <w:div w:id="1323464353">
          <w:marLeft w:val="0"/>
          <w:marRight w:val="0"/>
          <w:marTop w:val="0"/>
          <w:marBottom w:val="0"/>
          <w:divBdr>
            <w:top w:val="none" w:sz="0" w:space="0" w:color="auto"/>
            <w:left w:val="none" w:sz="0" w:space="0" w:color="auto"/>
            <w:bottom w:val="none" w:sz="0" w:space="0" w:color="auto"/>
            <w:right w:val="none" w:sz="0" w:space="0" w:color="auto"/>
          </w:divBdr>
        </w:div>
        <w:div w:id="740295673">
          <w:marLeft w:val="0"/>
          <w:marRight w:val="0"/>
          <w:marTop w:val="0"/>
          <w:marBottom w:val="0"/>
          <w:divBdr>
            <w:top w:val="none" w:sz="0" w:space="0" w:color="auto"/>
            <w:left w:val="none" w:sz="0" w:space="0" w:color="auto"/>
            <w:bottom w:val="none" w:sz="0" w:space="0" w:color="auto"/>
            <w:right w:val="none" w:sz="0" w:space="0" w:color="auto"/>
          </w:divBdr>
        </w:div>
        <w:div w:id="1838575258">
          <w:marLeft w:val="0"/>
          <w:marRight w:val="0"/>
          <w:marTop w:val="0"/>
          <w:marBottom w:val="0"/>
          <w:divBdr>
            <w:top w:val="none" w:sz="0" w:space="0" w:color="auto"/>
            <w:left w:val="none" w:sz="0" w:space="0" w:color="auto"/>
            <w:bottom w:val="none" w:sz="0" w:space="0" w:color="auto"/>
            <w:right w:val="none" w:sz="0" w:space="0" w:color="auto"/>
          </w:divBdr>
        </w:div>
        <w:div w:id="805198824">
          <w:marLeft w:val="0"/>
          <w:marRight w:val="0"/>
          <w:marTop w:val="0"/>
          <w:marBottom w:val="0"/>
          <w:divBdr>
            <w:top w:val="none" w:sz="0" w:space="0" w:color="auto"/>
            <w:left w:val="none" w:sz="0" w:space="0" w:color="auto"/>
            <w:bottom w:val="none" w:sz="0" w:space="0" w:color="auto"/>
            <w:right w:val="none" w:sz="0" w:space="0" w:color="auto"/>
          </w:divBdr>
        </w:div>
        <w:div w:id="2079742154">
          <w:marLeft w:val="0"/>
          <w:marRight w:val="0"/>
          <w:marTop w:val="0"/>
          <w:marBottom w:val="0"/>
          <w:divBdr>
            <w:top w:val="none" w:sz="0" w:space="0" w:color="auto"/>
            <w:left w:val="none" w:sz="0" w:space="0" w:color="auto"/>
            <w:bottom w:val="none" w:sz="0" w:space="0" w:color="auto"/>
            <w:right w:val="none" w:sz="0" w:space="0" w:color="auto"/>
          </w:divBdr>
        </w:div>
        <w:div w:id="1656686103">
          <w:marLeft w:val="0"/>
          <w:marRight w:val="0"/>
          <w:marTop w:val="0"/>
          <w:marBottom w:val="0"/>
          <w:divBdr>
            <w:top w:val="none" w:sz="0" w:space="0" w:color="auto"/>
            <w:left w:val="none" w:sz="0" w:space="0" w:color="auto"/>
            <w:bottom w:val="none" w:sz="0" w:space="0" w:color="auto"/>
            <w:right w:val="none" w:sz="0" w:space="0" w:color="auto"/>
          </w:divBdr>
        </w:div>
        <w:div w:id="514851749">
          <w:marLeft w:val="0"/>
          <w:marRight w:val="0"/>
          <w:marTop w:val="0"/>
          <w:marBottom w:val="0"/>
          <w:divBdr>
            <w:top w:val="none" w:sz="0" w:space="0" w:color="auto"/>
            <w:left w:val="none" w:sz="0" w:space="0" w:color="auto"/>
            <w:bottom w:val="none" w:sz="0" w:space="0" w:color="auto"/>
            <w:right w:val="none" w:sz="0" w:space="0" w:color="auto"/>
          </w:divBdr>
        </w:div>
        <w:div w:id="1696661962">
          <w:marLeft w:val="0"/>
          <w:marRight w:val="0"/>
          <w:marTop w:val="0"/>
          <w:marBottom w:val="0"/>
          <w:divBdr>
            <w:top w:val="none" w:sz="0" w:space="0" w:color="auto"/>
            <w:left w:val="none" w:sz="0" w:space="0" w:color="auto"/>
            <w:bottom w:val="none" w:sz="0" w:space="0" w:color="auto"/>
            <w:right w:val="none" w:sz="0" w:space="0" w:color="auto"/>
          </w:divBdr>
        </w:div>
        <w:div w:id="476267967">
          <w:marLeft w:val="0"/>
          <w:marRight w:val="0"/>
          <w:marTop w:val="0"/>
          <w:marBottom w:val="0"/>
          <w:divBdr>
            <w:top w:val="none" w:sz="0" w:space="0" w:color="auto"/>
            <w:left w:val="none" w:sz="0" w:space="0" w:color="auto"/>
            <w:bottom w:val="none" w:sz="0" w:space="0" w:color="auto"/>
            <w:right w:val="none" w:sz="0" w:space="0" w:color="auto"/>
          </w:divBdr>
        </w:div>
        <w:div w:id="1555657707">
          <w:marLeft w:val="0"/>
          <w:marRight w:val="0"/>
          <w:marTop w:val="0"/>
          <w:marBottom w:val="0"/>
          <w:divBdr>
            <w:top w:val="none" w:sz="0" w:space="0" w:color="auto"/>
            <w:left w:val="none" w:sz="0" w:space="0" w:color="auto"/>
            <w:bottom w:val="none" w:sz="0" w:space="0" w:color="auto"/>
            <w:right w:val="none" w:sz="0" w:space="0" w:color="auto"/>
          </w:divBdr>
        </w:div>
        <w:div w:id="995572707">
          <w:marLeft w:val="0"/>
          <w:marRight w:val="0"/>
          <w:marTop w:val="0"/>
          <w:marBottom w:val="0"/>
          <w:divBdr>
            <w:top w:val="none" w:sz="0" w:space="0" w:color="auto"/>
            <w:left w:val="none" w:sz="0" w:space="0" w:color="auto"/>
            <w:bottom w:val="none" w:sz="0" w:space="0" w:color="auto"/>
            <w:right w:val="none" w:sz="0" w:space="0" w:color="auto"/>
          </w:divBdr>
        </w:div>
        <w:div w:id="153766672">
          <w:marLeft w:val="0"/>
          <w:marRight w:val="0"/>
          <w:marTop w:val="0"/>
          <w:marBottom w:val="0"/>
          <w:divBdr>
            <w:top w:val="none" w:sz="0" w:space="0" w:color="auto"/>
            <w:left w:val="none" w:sz="0" w:space="0" w:color="auto"/>
            <w:bottom w:val="none" w:sz="0" w:space="0" w:color="auto"/>
            <w:right w:val="none" w:sz="0" w:space="0" w:color="auto"/>
          </w:divBdr>
        </w:div>
        <w:div w:id="1343508823">
          <w:marLeft w:val="0"/>
          <w:marRight w:val="0"/>
          <w:marTop w:val="0"/>
          <w:marBottom w:val="0"/>
          <w:divBdr>
            <w:top w:val="none" w:sz="0" w:space="0" w:color="auto"/>
            <w:left w:val="none" w:sz="0" w:space="0" w:color="auto"/>
            <w:bottom w:val="none" w:sz="0" w:space="0" w:color="auto"/>
            <w:right w:val="none" w:sz="0" w:space="0" w:color="auto"/>
          </w:divBdr>
        </w:div>
        <w:div w:id="698815428">
          <w:marLeft w:val="0"/>
          <w:marRight w:val="0"/>
          <w:marTop w:val="0"/>
          <w:marBottom w:val="0"/>
          <w:divBdr>
            <w:top w:val="none" w:sz="0" w:space="0" w:color="auto"/>
            <w:left w:val="none" w:sz="0" w:space="0" w:color="auto"/>
            <w:bottom w:val="none" w:sz="0" w:space="0" w:color="auto"/>
            <w:right w:val="none" w:sz="0" w:space="0" w:color="auto"/>
          </w:divBdr>
        </w:div>
        <w:div w:id="1220824574">
          <w:marLeft w:val="0"/>
          <w:marRight w:val="0"/>
          <w:marTop w:val="0"/>
          <w:marBottom w:val="0"/>
          <w:divBdr>
            <w:top w:val="none" w:sz="0" w:space="0" w:color="auto"/>
            <w:left w:val="none" w:sz="0" w:space="0" w:color="auto"/>
            <w:bottom w:val="none" w:sz="0" w:space="0" w:color="auto"/>
            <w:right w:val="none" w:sz="0" w:space="0" w:color="auto"/>
          </w:divBdr>
        </w:div>
        <w:div w:id="470832076">
          <w:marLeft w:val="0"/>
          <w:marRight w:val="0"/>
          <w:marTop w:val="0"/>
          <w:marBottom w:val="0"/>
          <w:divBdr>
            <w:top w:val="none" w:sz="0" w:space="0" w:color="auto"/>
            <w:left w:val="none" w:sz="0" w:space="0" w:color="auto"/>
            <w:bottom w:val="none" w:sz="0" w:space="0" w:color="auto"/>
            <w:right w:val="none" w:sz="0" w:space="0" w:color="auto"/>
          </w:divBdr>
        </w:div>
        <w:div w:id="1390230024">
          <w:marLeft w:val="0"/>
          <w:marRight w:val="0"/>
          <w:marTop w:val="0"/>
          <w:marBottom w:val="0"/>
          <w:divBdr>
            <w:top w:val="none" w:sz="0" w:space="0" w:color="auto"/>
            <w:left w:val="none" w:sz="0" w:space="0" w:color="auto"/>
            <w:bottom w:val="none" w:sz="0" w:space="0" w:color="auto"/>
            <w:right w:val="none" w:sz="0" w:space="0" w:color="auto"/>
          </w:divBdr>
        </w:div>
        <w:div w:id="1325090661">
          <w:marLeft w:val="0"/>
          <w:marRight w:val="0"/>
          <w:marTop w:val="0"/>
          <w:marBottom w:val="0"/>
          <w:divBdr>
            <w:top w:val="none" w:sz="0" w:space="0" w:color="auto"/>
            <w:left w:val="none" w:sz="0" w:space="0" w:color="auto"/>
            <w:bottom w:val="none" w:sz="0" w:space="0" w:color="auto"/>
            <w:right w:val="none" w:sz="0" w:space="0" w:color="auto"/>
          </w:divBdr>
        </w:div>
        <w:div w:id="366609742">
          <w:marLeft w:val="0"/>
          <w:marRight w:val="0"/>
          <w:marTop w:val="0"/>
          <w:marBottom w:val="0"/>
          <w:divBdr>
            <w:top w:val="none" w:sz="0" w:space="0" w:color="auto"/>
            <w:left w:val="none" w:sz="0" w:space="0" w:color="auto"/>
            <w:bottom w:val="none" w:sz="0" w:space="0" w:color="auto"/>
            <w:right w:val="none" w:sz="0" w:space="0" w:color="auto"/>
          </w:divBdr>
        </w:div>
        <w:div w:id="280112875">
          <w:marLeft w:val="0"/>
          <w:marRight w:val="0"/>
          <w:marTop w:val="0"/>
          <w:marBottom w:val="0"/>
          <w:divBdr>
            <w:top w:val="none" w:sz="0" w:space="0" w:color="auto"/>
            <w:left w:val="none" w:sz="0" w:space="0" w:color="auto"/>
            <w:bottom w:val="none" w:sz="0" w:space="0" w:color="auto"/>
            <w:right w:val="none" w:sz="0" w:space="0" w:color="auto"/>
          </w:divBdr>
        </w:div>
        <w:div w:id="204297059">
          <w:marLeft w:val="0"/>
          <w:marRight w:val="0"/>
          <w:marTop w:val="0"/>
          <w:marBottom w:val="0"/>
          <w:divBdr>
            <w:top w:val="none" w:sz="0" w:space="0" w:color="auto"/>
            <w:left w:val="none" w:sz="0" w:space="0" w:color="auto"/>
            <w:bottom w:val="none" w:sz="0" w:space="0" w:color="auto"/>
            <w:right w:val="none" w:sz="0" w:space="0" w:color="auto"/>
          </w:divBdr>
        </w:div>
        <w:div w:id="375353654">
          <w:marLeft w:val="0"/>
          <w:marRight w:val="0"/>
          <w:marTop w:val="0"/>
          <w:marBottom w:val="0"/>
          <w:divBdr>
            <w:top w:val="none" w:sz="0" w:space="0" w:color="auto"/>
            <w:left w:val="none" w:sz="0" w:space="0" w:color="auto"/>
            <w:bottom w:val="none" w:sz="0" w:space="0" w:color="auto"/>
            <w:right w:val="none" w:sz="0" w:space="0" w:color="auto"/>
          </w:divBdr>
        </w:div>
        <w:div w:id="1156918673">
          <w:marLeft w:val="0"/>
          <w:marRight w:val="0"/>
          <w:marTop w:val="0"/>
          <w:marBottom w:val="0"/>
          <w:divBdr>
            <w:top w:val="none" w:sz="0" w:space="0" w:color="auto"/>
            <w:left w:val="none" w:sz="0" w:space="0" w:color="auto"/>
            <w:bottom w:val="none" w:sz="0" w:space="0" w:color="auto"/>
            <w:right w:val="none" w:sz="0" w:space="0" w:color="auto"/>
          </w:divBdr>
        </w:div>
        <w:div w:id="598949540">
          <w:marLeft w:val="0"/>
          <w:marRight w:val="0"/>
          <w:marTop w:val="0"/>
          <w:marBottom w:val="0"/>
          <w:divBdr>
            <w:top w:val="none" w:sz="0" w:space="0" w:color="auto"/>
            <w:left w:val="none" w:sz="0" w:space="0" w:color="auto"/>
            <w:bottom w:val="none" w:sz="0" w:space="0" w:color="auto"/>
            <w:right w:val="none" w:sz="0" w:space="0" w:color="auto"/>
          </w:divBdr>
        </w:div>
        <w:div w:id="607859719">
          <w:marLeft w:val="0"/>
          <w:marRight w:val="0"/>
          <w:marTop w:val="0"/>
          <w:marBottom w:val="0"/>
          <w:divBdr>
            <w:top w:val="none" w:sz="0" w:space="0" w:color="auto"/>
            <w:left w:val="none" w:sz="0" w:space="0" w:color="auto"/>
            <w:bottom w:val="none" w:sz="0" w:space="0" w:color="auto"/>
            <w:right w:val="none" w:sz="0" w:space="0" w:color="auto"/>
          </w:divBdr>
        </w:div>
        <w:div w:id="2127770080">
          <w:marLeft w:val="0"/>
          <w:marRight w:val="0"/>
          <w:marTop w:val="0"/>
          <w:marBottom w:val="0"/>
          <w:divBdr>
            <w:top w:val="none" w:sz="0" w:space="0" w:color="auto"/>
            <w:left w:val="none" w:sz="0" w:space="0" w:color="auto"/>
            <w:bottom w:val="none" w:sz="0" w:space="0" w:color="auto"/>
            <w:right w:val="none" w:sz="0" w:space="0" w:color="auto"/>
          </w:divBdr>
        </w:div>
        <w:div w:id="1882208683">
          <w:marLeft w:val="0"/>
          <w:marRight w:val="0"/>
          <w:marTop w:val="0"/>
          <w:marBottom w:val="0"/>
          <w:divBdr>
            <w:top w:val="none" w:sz="0" w:space="0" w:color="auto"/>
            <w:left w:val="none" w:sz="0" w:space="0" w:color="auto"/>
            <w:bottom w:val="none" w:sz="0" w:space="0" w:color="auto"/>
            <w:right w:val="none" w:sz="0" w:space="0" w:color="auto"/>
          </w:divBdr>
        </w:div>
        <w:div w:id="1617562108">
          <w:marLeft w:val="0"/>
          <w:marRight w:val="0"/>
          <w:marTop w:val="0"/>
          <w:marBottom w:val="0"/>
          <w:divBdr>
            <w:top w:val="none" w:sz="0" w:space="0" w:color="auto"/>
            <w:left w:val="none" w:sz="0" w:space="0" w:color="auto"/>
            <w:bottom w:val="none" w:sz="0" w:space="0" w:color="auto"/>
            <w:right w:val="none" w:sz="0" w:space="0" w:color="auto"/>
          </w:divBdr>
        </w:div>
        <w:div w:id="455174756">
          <w:marLeft w:val="0"/>
          <w:marRight w:val="0"/>
          <w:marTop w:val="0"/>
          <w:marBottom w:val="0"/>
          <w:divBdr>
            <w:top w:val="none" w:sz="0" w:space="0" w:color="auto"/>
            <w:left w:val="none" w:sz="0" w:space="0" w:color="auto"/>
            <w:bottom w:val="none" w:sz="0" w:space="0" w:color="auto"/>
            <w:right w:val="none" w:sz="0" w:space="0" w:color="auto"/>
          </w:divBdr>
        </w:div>
        <w:div w:id="538398497">
          <w:marLeft w:val="0"/>
          <w:marRight w:val="0"/>
          <w:marTop w:val="0"/>
          <w:marBottom w:val="0"/>
          <w:divBdr>
            <w:top w:val="none" w:sz="0" w:space="0" w:color="auto"/>
            <w:left w:val="none" w:sz="0" w:space="0" w:color="auto"/>
            <w:bottom w:val="none" w:sz="0" w:space="0" w:color="auto"/>
            <w:right w:val="none" w:sz="0" w:space="0" w:color="auto"/>
          </w:divBdr>
        </w:div>
        <w:div w:id="968631004">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agu/pt-br/composicao/cgu/cgu/guias/guia-de-contratacoes-sustentaveis-set-202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modelo de modelo de minuta</Template>
  <TotalTime>148</TotalTime>
  <Pages>19</Pages>
  <Words>6191</Words>
  <Characters>33436</Characters>
  <Application>Microsoft Office Word</Application>
  <DocSecurity>0</DocSecurity>
  <Lines>278</Lines>
  <Paragraphs>79</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39548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subject/>
  <dc:creator>Adriano</dc:creator>
  <cp:keywords/>
  <cp:lastModifiedBy>USER</cp:lastModifiedBy>
  <cp:revision>46</cp:revision>
  <cp:lastPrinted>2022-12-05T11:10:00Z</cp:lastPrinted>
  <dcterms:created xsi:type="dcterms:W3CDTF">2024-01-18T18:26:00Z</dcterms:created>
  <dcterms:modified xsi:type="dcterms:W3CDTF">2026-09-15T19:17:00Z</dcterms:modified>
</cp:coreProperties>
</file>