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F9F" w:rsidRDefault="00F14425">
      <w:r>
        <w:t>Orientações para correção PA 104/2026.</w:t>
      </w:r>
    </w:p>
    <w:p w:rsidR="00F14425" w:rsidRDefault="00F14425" w:rsidP="00F14425">
      <w:pPr>
        <w:jc w:val="both"/>
      </w:pPr>
      <w:r w:rsidRPr="00F14425">
        <w:rPr>
          <w:highlight w:val="cyan"/>
        </w:rPr>
        <w:t>Conforme já anteriormente solicitado</w:t>
      </w:r>
      <w:r>
        <w:t xml:space="preserve">: </w:t>
      </w:r>
    </w:p>
    <w:p w:rsidR="00F14425" w:rsidRDefault="00F14425" w:rsidP="00F14425">
      <w:pPr>
        <w:pStyle w:val="PargrafodaLista"/>
        <w:numPr>
          <w:ilvl w:val="0"/>
          <w:numId w:val="1"/>
        </w:numPr>
        <w:jc w:val="both"/>
      </w:pPr>
      <w:r>
        <w:t>D</w:t>
      </w:r>
      <w:r>
        <w:t>efinir se é obra comum ou especial</w:t>
      </w:r>
      <w:r>
        <w:t xml:space="preserve"> (</w:t>
      </w:r>
      <w:r w:rsidRPr="00F14425">
        <w:rPr>
          <w:u w:val="single"/>
        </w:rPr>
        <w:t>informação indispensável para verificação do prazo de publicação do edital independente da modalidade licitatória</w:t>
      </w:r>
      <w:r>
        <w:t xml:space="preserve">). </w:t>
      </w:r>
    </w:p>
    <w:p w:rsidR="00F14425" w:rsidRDefault="00F14425" w:rsidP="00F14425">
      <w:pPr>
        <w:pStyle w:val="PargrafodaLista"/>
        <w:numPr>
          <w:ilvl w:val="0"/>
          <w:numId w:val="1"/>
        </w:numPr>
        <w:jc w:val="both"/>
      </w:pPr>
      <w:r>
        <w:t>I</w:t>
      </w:r>
      <w:r w:rsidRPr="004C0230">
        <w:t xml:space="preserve">nformar se a contratação é com recursos e edital previamente definido pelo </w:t>
      </w:r>
      <w:proofErr w:type="spellStart"/>
      <w:r w:rsidRPr="004C0230">
        <w:t>Paranacidade</w:t>
      </w:r>
      <w:proofErr w:type="spellEnd"/>
      <w:r w:rsidRPr="004C0230">
        <w:t xml:space="preserve">, pois o item 2.2 diz que sim e o DFD diz que é recurso próprio. </w:t>
      </w:r>
    </w:p>
    <w:p w:rsidR="00F14425" w:rsidRDefault="00F14425" w:rsidP="00F14425">
      <w:pPr>
        <w:pStyle w:val="PargrafodaLista"/>
        <w:numPr>
          <w:ilvl w:val="0"/>
          <w:numId w:val="1"/>
        </w:numPr>
        <w:jc w:val="both"/>
      </w:pPr>
      <w:r w:rsidRPr="004C0230">
        <w:t>Complementar a pesquisa de preços a fim de que conste umas das formas definidas no §2º do artigo 23 da Lei 14133/2021</w:t>
      </w:r>
      <w:r>
        <w:t xml:space="preserve"> (</w:t>
      </w:r>
      <w:proofErr w:type="spellStart"/>
      <w:r>
        <w:t>sinapi</w:t>
      </w:r>
      <w:proofErr w:type="spellEnd"/>
      <w:r>
        <w:t xml:space="preserve"> e na impossibilidade justificada, fazer pesquisa diferenciada com outras contratações públicas)</w:t>
      </w:r>
      <w:r w:rsidRPr="004C0230">
        <w:t xml:space="preserve">. </w:t>
      </w:r>
      <w:r>
        <w:t xml:space="preserve">A pesquisa de preço não pode se limitar a apenas 3 cotações diretas com fornecedores. </w:t>
      </w:r>
    </w:p>
    <w:p w:rsidR="00F14425" w:rsidRDefault="00F14425" w:rsidP="00F14425">
      <w:pPr>
        <w:pStyle w:val="PargrafodaLista"/>
        <w:numPr>
          <w:ilvl w:val="0"/>
          <w:numId w:val="1"/>
        </w:numPr>
        <w:jc w:val="both"/>
      </w:pPr>
      <w:r>
        <w:t xml:space="preserve">Juntar análise de risco. </w:t>
      </w:r>
    </w:p>
    <w:p w:rsidR="00F14425" w:rsidRDefault="00F14425" w:rsidP="00F14425">
      <w:pPr>
        <w:pStyle w:val="PargrafodaLista"/>
        <w:numPr>
          <w:ilvl w:val="0"/>
          <w:numId w:val="1"/>
        </w:numPr>
        <w:jc w:val="both"/>
      </w:pPr>
      <w:r>
        <w:t xml:space="preserve">Conferir se toda a documentação juntada aos autos é de fato necessária, especialmente cópias dos documentos pessoais do prefeito. </w:t>
      </w:r>
    </w:p>
    <w:p w:rsidR="00F14425" w:rsidRDefault="00F14425" w:rsidP="00F14425">
      <w:pPr>
        <w:pStyle w:val="PargrafodaLista"/>
        <w:numPr>
          <w:ilvl w:val="0"/>
          <w:numId w:val="1"/>
        </w:numPr>
        <w:jc w:val="both"/>
      </w:pPr>
      <w:r>
        <w:t xml:space="preserve">Definir a data de conclusão de pesquisa de preço para fins de reajuste/reequilíbrio e constar na minuta do contrato. </w:t>
      </w:r>
      <w:bookmarkStart w:id="0" w:name="_GoBack"/>
      <w:bookmarkEnd w:id="0"/>
    </w:p>
    <w:p w:rsidR="00F14425" w:rsidRDefault="00F14425"/>
    <w:sectPr w:rsidR="00F144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329F5"/>
    <w:multiLevelType w:val="hybridMultilevel"/>
    <w:tmpl w:val="77E62572"/>
    <w:lvl w:ilvl="0" w:tplc="E9BECF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425"/>
    <w:rsid w:val="00A60F9F"/>
    <w:rsid w:val="00F1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14B57"/>
  <w15:chartTrackingRefBased/>
  <w15:docId w15:val="{18EEE68E-2A00-4C52-9FE4-4A7498B7C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144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Mirian Cristina</dc:creator>
  <cp:keywords/>
  <dc:description/>
  <cp:lastModifiedBy>Mirian Cristina</cp:lastModifiedBy>
  <cp:revision>1</cp:revision>
  <dcterms:created xsi:type="dcterms:W3CDTF">2026-08-18T02:54:00Z</dcterms:created>
  <dcterms:modified xsi:type="dcterms:W3CDTF">2026-08-18T02:58:00Z</dcterms:modified>
</cp:coreProperties>
</file>