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A1E68" w14:textId="77777777" w:rsidR="00EC6B24" w:rsidRPr="005604A7" w:rsidRDefault="00EC6B24" w:rsidP="00EC6B24">
      <w:pPr>
        <w:pStyle w:val="Cabealh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RETIFICAÇÃO</w:t>
      </w:r>
      <w:r w:rsidRPr="005604A7"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b/>
          <w:szCs w:val="24"/>
        </w:rPr>
        <w:t xml:space="preserve">DO </w:t>
      </w:r>
      <w:r w:rsidRPr="005604A7">
        <w:rPr>
          <w:rFonts w:ascii="Arial" w:hAnsi="Arial" w:cs="Arial"/>
          <w:b/>
          <w:szCs w:val="24"/>
        </w:rPr>
        <w:t>EDITAL DE LICITAÇÃO</w:t>
      </w:r>
    </w:p>
    <w:p w14:paraId="1E7D3913" w14:textId="5CF41EB0" w:rsidR="00EC6B24" w:rsidRPr="005604A7" w:rsidRDefault="004770DF" w:rsidP="00EC6B24">
      <w:pPr>
        <w:pStyle w:val="Cabealh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PREGÃO ELETRONICO</w:t>
      </w:r>
      <w:r w:rsidR="00EC6B24" w:rsidRPr="000A310D">
        <w:rPr>
          <w:rFonts w:ascii="Arial" w:hAnsi="Arial" w:cs="Arial"/>
          <w:b/>
          <w:szCs w:val="24"/>
        </w:rPr>
        <w:t xml:space="preserve"> Nº </w:t>
      </w:r>
      <w:r w:rsidR="00A02D88">
        <w:rPr>
          <w:rFonts w:ascii="Arial" w:hAnsi="Arial" w:cs="Arial"/>
          <w:b/>
          <w:szCs w:val="24"/>
        </w:rPr>
        <w:t>006</w:t>
      </w:r>
      <w:r w:rsidR="00EC6B24">
        <w:rPr>
          <w:rFonts w:ascii="Arial" w:hAnsi="Arial" w:cs="Arial"/>
          <w:b/>
          <w:szCs w:val="24"/>
        </w:rPr>
        <w:t>/20</w:t>
      </w:r>
      <w:r w:rsidR="00326068">
        <w:rPr>
          <w:rFonts w:ascii="Arial" w:hAnsi="Arial" w:cs="Arial"/>
          <w:b/>
          <w:szCs w:val="24"/>
        </w:rPr>
        <w:t>2</w:t>
      </w:r>
      <w:r w:rsidR="00A02D88">
        <w:rPr>
          <w:rFonts w:ascii="Arial" w:hAnsi="Arial" w:cs="Arial"/>
          <w:b/>
          <w:szCs w:val="24"/>
        </w:rPr>
        <w:t>5</w:t>
      </w:r>
    </w:p>
    <w:p w14:paraId="450357B5" w14:textId="77777777" w:rsidR="00EC6B24" w:rsidRDefault="00EC6B24" w:rsidP="00EC6B24"/>
    <w:p w14:paraId="2C48915F" w14:textId="646A650B" w:rsidR="00424C9F" w:rsidRPr="00AE5179" w:rsidRDefault="00EC6B24" w:rsidP="002A7E8D">
      <w:pPr>
        <w:autoSpaceDE w:val="0"/>
        <w:autoSpaceDN w:val="0"/>
        <w:adjustRightInd w:val="0"/>
        <w:jc w:val="both"/>
        <w:rPr>
          <w:b w:val="0"/>
          <w:bCs w:val="0"/>
        </w:rPr>
      </w:pPr>
      <w:r w:rsidRPr="00AE5179">
        <w:t xml:space="preserve">OBJETO: </w:t>
      </w:r>
      <w:fldSimple w:instr=" MERGEFIELD  Observação  \* MERGEFORMAT ">
        <w:r w:rsidR="00A02D88" w:rsidRPr="00D102E3">
          <w:rPr>
            <w:noProof/>
          </w:rPr>
          <w:t>Aquisição de Gêneros Alimentícios, para atender as necessidades de todos os departamentos do município, para o período de 12 (doze) meses</w:t>
        </w:r>
      </w:fldSimple>
      <w:r w:rsidR="00A02D88">
        <w:rPr>
          <w:b w:val="0"/>
        </w:rPr>
        <w:t>.</w:t>
      </w:r>
    </w:p>
    <w:p w14:paraId="76FDC273" w14:textId="77777777" w:rsidR="00934C3C" w:rsidRPr="00AE5179" w:rsidRDefault="00934C3C" w:rsidP="002A7E8D">
      <w:pPr>
        <w:autoSpaceDE w:val="0"/>
        <w:autoSpaceDN w:val="0"/>
        <w:adjustRightInd w:val="0"/>
        <w:jc w:val="both"/>
        <w:rPr>
          <w:b w:val="0"/>
        </w:rPr>
      </w:pPr>
    </w:p>
    <w:p w14:paraId="0019A6EC" w14:textId="3D3A16AE" w:rsidR="00EC6B24" w:rsidRPr="00AE5179" w:rsidRDefault="00231841" w:rsidP="00EC6B24">
      <w:pPr>
        <w:autoSpaceDE w:val="0"/>
        <w:autoSpaceDN w:val="0"/>
        <w:adjustRightInd w:val="0"/>
        <w:jc w:val="both"/>
      </w:pPr>
      <w:r w:rsidRPr="00AE5179">
        <w:rPr>
          <w:b w:val="0"/>
          <w:bCs w:val="0"/>
        </w:rPr>
        <w:t xml:space="preserve">O </w:t>
      </w:r>
      <w:r w:rsidR="000F7F65">
        <w:rPr>
          <w:b w:val="0"/>
          <w:bCs w:val="0"/>
        </w:rPr>
        <w:t>Agente de contratação</w:t>
      </w:r>
      <w:r w:rsidRPr="00AE5179">
        <w:rPr>
          <w:b w:val="0"/>
          <w:bCs w:val="0"/>
        </w:rPr>
        <w:t xml:space="preserve"> vem</w:t>
      </w:r>
      <w:r w:rsidR="00EC6B24" w:rsidRPr="00AE5179">
        <w:rPr>
          <w:b w:val="0"/>
          <w:bCs w:val="0"/>
        </w:rPr>
        <w:t xml:space="preserve"> retificar o Edital nº. </w:t>
      </w:r>
      <w:r w:rsidR="00A02D88">
        <w:rPr>
          <w:b w:val="0"/>
          <w:bCs w:val="0"/>
        </w:rPr>
        <w:t>006</w:t>
      </w:r>
      <w:r w:rsidR="0044698B" w:rsidRPr="00AE5179">
        <w:rPr>
          <w:b w:val="0"/>
          <w:bCs w:val="0"/>
        </w:rPr>
        <w:t>/</w:t>
      </w:r>
      <w:r w:rsidR="00EC6B24" w:rsidRPr="00AE5179">
        <w:rPr>
          <w:b w:val="0"/>
          <w:bCs w:val="0"/>
        </w:rPr>
        <w:t>20</w:t>
      </w:r>
      <w:r w:rsidR="00FD4FD9" w:rsidRPr="00AE5179">
        <w:rPr>
          <w:b w:val="0"/>
          <w:bCs w:val="0"/>
        </w:rPr>
        <w:t>2</w:t>
      </w:r>
      <w:r w:rsidR="00A02D88">
        <w:rPr>
          <w:b w:val="0"/>
          <w:bCs w:val="0"/>
        </w:rPr>
        <w:t>5</w:t>
      </w:r>
      <w:r w:rsidR="00EC6B24" w:rsidRPr="00AE5179">
        <w:rPr>
          <w:b w:val="0"/>
          <w:bCs w:val="0"/>
        </w:rPr>
        <w:t xml:space="preserve">, </w:t>
      </w:r>
      <w:r w:rsidR="002F528A" w:rsidRPr="00AE5179">
        <w:rPr>
          <w:b w:val="0"/>
          <w:bCs w:val="0"/>
        </w:rPr>
        <w:t>nos itens a seguir</w:t>
      </w:r>
      <w:r w:rsidR="00EC6B24" w:rsidRPr="00AE5179">
        <w:rPr>
          <w:b w:val="0"/>
          <w:bCs w:val="0"/>
        </w:rPr>
        <w:t>:</w:t>
      </w:r>
    </w:p>
    <w:p w14:paraId="732569FF" w14:textId="77777777" w:rsidR="00BD0F77" w:rsidRPr="00AE5179" w:rsidRDefault="00BD0F77" w:rsidP="004F1743">
      <w:pPr>
        <w:widowControl w:val="0"/>
        <w:jc w:val="center"/>
      </w:pPr>
    </w:p>
    <w:p w14:paraId="26CA4D22" w14:textId="77777777" w:rsidR="00923680" w:rsidRDefault="00923680" w:rsidP="00FA05EC">
      <w:pPr>
        <w:jc w:val="both"/>
      </w:pPr>
      <w:r w:rsidRPr="00AE5179">
        <w:t>Onde se lê</w:t>
      </w:r>
      <w:r w:rsidR="00244017" w:rsidRPr="00AE5179">
        <w:t>:</w:t>
      </w:r>
    </w:p>
    <w:p w14:paraId="366E5950" w14:textId="77777777" w:rsidR="000F7F65" w:rsidRDefault="000F7F65" w:rsidP="00FA05EC">
      <w:pPr>
        <w:jc w:val="both"/>
      </w:pPr>
    </w:p>
    <w:tbl>
      <w:tblPr>
        <w:tblStyle w:val="Tabelacomgrade"/>
        <w:tblW w:w="0" w:type="auto"/>
        <w:tblInd w:w="1129" w:type="dxa"/>
        <w:tblLook w:val="04A0" w:firstRow="1" w:lastRow="0" w:firstColumn="1" w:lastColumn="0" w:noHBand="0" w:noVBand="1"/>
      </w:tblPr>
      <w:tblGrid>
        <w:gridCol w:w="595"/>
        <w:gridCol w:w="3528"/>
        <w:gridCol w:w="505"/>
        <w:gridCol w:w="550"/>
        <w:gridCol w:w="939"/>
        <w:gridCol w:w="1106"/>
      </w:tblGrid>
      <w:tr w:rsidR="000F7F65" w:rsidRPr="00540CA7" w14:paraId="102798E5" w14:textId="77777777" w:rsidTr="000F7F65">
        <w:tc>
          <w:tcPr>
            <w:tcW w:w="595" w:type="dxa"/>
            <w:vAlign w:val="bottom"/>
          </w:tcPr>
          <w:p w14:paraId="1AD82F49" w14:textId="77777777" w:rsidR="000F7F65" w:rsidRPr="00540CA7" w:rsidRDefault="000F7F65" w:rsidP="003A2255">
            <w:r w:rsidRPr="00540CA7">
              <w:rPr>
                <w:color w:val="000000"/>
              </w:rPr>
              <w:t>21</w:t>
            </w:r>
          </w:p>
        </w:tc>
        <w:tc>
          <w:tcPr>
            <w:tcW w:w="3528" w:type="dxa"/>
          </w:tcPr>
          <w:p w14:paraId="729ABCE9" w14:textId="77777777" w:rsidR="000F7F65" w:rsidRPr="00540CA7" w:rsidRDefault="000F7F65" w:rsidP="003A2255">
            <w:pPr>
              <w:jc w:val="both"/>
            </w:pPr>
            <w:r w:rsidRPr="004164B0">
              <w:t>FÓRMULA INFANTIL À BASE DE SOJA PARA LACTENTES DE 6 - 12 MESES DE VIDA. NÃO CONTÉM PROTEÍNAS LÁCTEAS. 800 G</w:t>
            </w:r>
          </w:p>
        </w:tc>
        <w:tc>
          <w:tcPr>
            <w:tcW w:w="0" w:type="auto"/>
          </w:tcPr>
          <w:p w14:paraId="354E3C18" w14:textId="77777777" w:rsidR="000F7F65" w:rsidRPr="00540CA7" w:rsidRDefault="000F7F65" w:rsidP="003A2255">
            <w:r w:rsidRPr="004164B0">
              <w:t>UN</w:t>
            </w:r>
          </w:p>
        </w:tc>
        <w:tc>
          <w:tcPr>
            <w:tcW w:w="0" w:type="auto"/>
          </w:tcPr>
          <w:p w14:paraId="15642B87" w14:textId="77777777" w:rsidR="000F7F65" w:rsidRPr="00540CA7" w:rsidRDefault="000F7F65" w:rsidP="003A2255">
            <w:r w:rsidRPr="004164B0">
              <w:t>350</w:t>
            </w:r>
          </w:p>
        </w:tc>
        <w:tc>
          <w:tcPr>
            <w:tcW w:w="0" w:type="auto"/>
          </w:tcPr>
          <w:p w14:paraId="3EE6A678" w14:textId="77777777" w:rsidR="000F7F65" w:rsidRPr="00540CA7" w:rsidRDefault="000F7F65" w:rsidP="003A2255">
            <w:r w:rsidRPr="004164B0">
              <w:t>81,2975</w:t>
            </w:r>
          </w:p>
        </w:tc>
        <w:tc>
          <w:tcPr>
            <w:tcW w:w="0" w:type="auto"/>
          </w:tcPr>
          <w:p w14:paraId="318D2DED" w14:textId="77777777" w:rsidR="000F7F65" w:rsidRPr="00540CA7" w:rsidRDefault="000F7F65" w:rsidP="003A2255">
            <w:r w:rsidRPr="004164B0">
              <w:t>28.454,13</w:t>
            </w:r>
          </w:p>
        </w:tc>
      </w:tr>
      <w:tr w:rsidR="000F7F65" w:rsidRPr="00540CA7" w14:paraId="15795E64" w14:textId="77777777" w:rsidTr="000F7F65">
        <w:tc>
          <w:tcPr>
            <w:tcW w:w="595" w:type="dxa"/>
          </w:tcPr>
          <w:p w14:paraId="4362E142" w14:textId="77777777" w:rsidR="000F7F65" w:rsidRPr="00540CA7" w:rsidRDefault="000F7F65" w:rsidP="00F826E7">
            <w:r w:rsidRPr="00540CA7">
              <w:rPr>
                <w:color w:val="000000"/>
              </w:rPr>
              <w:t>22</w:t>
            </w:r>
          </w:p>
        </w:tc>
        <w:tc>
          <w:tcPr>
            <w:tcW w:w="3528" w:type="dxa"/>
          </w:tcPr>
          <w:p w14:paraId="436882E8" w14:textId="77777777" w:rsidR="000F7F65" w:rsidRPr="00540CA7" w:rsidRDefault="000F7F65" w:rsidP="00F826E7">
            <w:pPr>
              <w:jc w:val="both"/>
            </w:pPr>
            <w:r w:rsidRPr="004164B0">
              <w:t>FÓRMULA INFANTIL À BASE DE SOJA PARA LACTENTES DE 0-6 MESES DE VIDA. NÃO CONTÉM PROTEÍNAS LÁCTEAS. 800 G</w:t>
            </w:r>
          </w:p>
        </w:tc>
        <w:tc>
          <w:tcPr>
            <w:tcW w:w="0" w:type="auto"/>
          </w:tcPr>
          <w:p w14:paraId="1B72E7A2" w14:textId="77777777" w:rsidR="000F7F65" w:rsidRPr="00540CA7" w:rsidRDefault="000F7F65" w:rsidP="00F826E7">
            <w:r w:rsidRPr="004164B0">
              <w:t>UN</w:t>
            </w:r>
          </w:p>
        </w:tc>
        <w:tc>
          <w:tcPr>
            <w:tcW w:w="0" w:type="auto"/>
          </w:tcPr>
          <w:p w14:paraId="222CF42A" w14:textId="77777777" w:rsidR="000F7F65" w:rsidRPr="00540CA7" w:rsidRDefault="000F7F65" w:rsidP="00F826E7">
            <w:r w:rsidRPr="004164B0">
              <w:t>350</w:t>
            </w:r>
          </w:p>
        </w:tc>
        <w:tc>
          <w:tcPr>
            <w:tcW w:w="0" w:type="auto"/>
          </w:tcPr>
          <w:p w14:paraId="319FBF95" w14:textId="77777777" w:rsidR="000F7F65" w:rsidRPr="00540CA7" w:rsidRDefault="000F7F65" w:rsidP="00F826E7">
            <w:r w:rsidRPr="004164B0">
              <w:t>81,2975</w:t>
            </w:r>
          </w:p>
        </w:tc>
        <w:tc>
          <w:tcPr>
            <w:tcW w:w="0" w:type="auto"/>
          </w:tcPr>
          <w:p w14:paraId="5885862D" w14:textId="77777777" w:rsidR="000F7F65" w:rsidRPr="00540CA7" w:rsidRDefault="000F7F65" w:rsidP="00F826E7">
            <w:r w:rsidRPr="004164B0">
              <w:t>28.454,13</w:t>
            </w:r>
          </w:p>
        </w:tc>
      </w:tr>
    </w:tbl>
    <w:p w14:paraId="647941A4" w14:textId="77777777" w:rsidR="000F7F65" w:rsidRDefault="000F7F65" w:rsidP="00FA05EC">
      <w:pPr>
        <w:jc w:val="both"/>
      </w:pPr>
    </w:p>
    <w:p w14:paraId="23EEAD94" w14:textId="77777777" w:rsidR="00A02D88" w:rsidRDefault="00A02D88" w:rsidP="00FA05EC">
      <w:pPr>
        <w:jc w:val="both"/>
      </w:pPr>
    </w:p>
    <w:p w14:paraId="23C32B65" w14:textId="77777777" w:rsidR="00A02D88" w:rsidRDefault="00A02D88" w:rsidP="00FA05EC">
      <w:pPr>
        <w:jc w:val="both"/>
      </w:pPr>
    </w:p>
    <w:p w14:paraId="5B846404" w14:textId="77777777" w:rsidR="00A02D88" w:rsidRDefault="00A02D88" w:rsidP="00FA05EC">
      <w:pPr>
        <w:jc w:val="both"/>
      </w:pPr>
    </w:p>
    <w:p w14:paraId="74D2DB8B" w14:textId="77777777" w:rsidR="00297AFF" w:rsidRDefault="00297AFF" w:rsidP="00FA05EC">
      <w:pPr>
        <w:jc w:val="both"/>
      </w:pPr>
    </w:p>
    <w:p w14:paraId="021C8D1D" w14:textId="77777777" w:rsidR="000F7F65" w:rsidRDefault="00923680" w:rsidP="00FA05EC">
      <w:pPr>
        <w:jc w:val="both"/>
      </w:pPr>
      <w:r w:rsidRPr="00AE5179">
        <w:t>Leia-se:</w:t>
      </w:r>
    </w:p>
    <w:p w14:paraId="657F2D4D" w14:textId="77777777" w:rsidR="000F7F65" w:rsidRDefault="000F7F65" w:rsidP="00FA05EC">
      <w:pPr>
        <w:jc w:val="both"/>
      </w:pPr>
    </w:p>
    <w:tbl>
      <w:tblPr>
        <w:tblStyle w:val="Tabelacomgrade"/>
        <w:tblW w:w="0" w:type="auto"/>
        <w:tblInd w:w="1129" w:type="dxa"/>
        <w:tblLook w:val="04A0" w:firstRow="1" w:lastRow="0" w:firstColumn="1" w:lastColumn="0" w:noHBand="0" w:noVBand="1"/>
      </w:tblPr>
      <w:tblGrid>
        <w:gridCol w:w="595"/>
        <w:gridCol w:w="3528"/>
        <w:gridCol w:w="505"/>
        <w:gridCol w:w="550"/>
        <w:gridCol w:w="939"/>
        <w:gridCol w:w="1106"/>
      </w:tblGrid>
      <w:tr w:rsidR="000F7F65" w:rsidRPr="00540CA7" w14:paraId="7270DA86" w14:textId="77777777" w:rsidTr="003A2255">
        <w:tc>
          <w:tcPr>
            <w:tcW w:w="595" w:type="dxa"/>
            <w:vAlign w:val="bottom"/>
          </w:tcPr>
          <w:p w14:paraId="5AF9C221" w14:textId="77777777" w:rsidR="000F7F65" w:rsidRPr="00540CA7" w:rsidRDefault="000F7F65" w:rsidP="003A2255">
            <w:r w:rsidRPr="00540CA7">
              <w:rPr>
                <w:color w:val="000000"/>
              </w:rPr>
              <w:t>21</w:t>
            </w:r>
          </w:p>
        </w:tc>
        <w:tc>
          <w:tcPr>
            <w:tcW w:w="3528" w:type="dxa"/>
          </w:tcPr>
          <w:p w14:paraId="3A99600E" w14:textId="28AD30B8" w:rsidR="000F7F65" w:rsidRPr="00540CA7" w:rsidRDefault="000F7F65" w:rsidP="003A2255">
            <w:pPr>
              <w:jc w:val="both"/>
            </w:pPr>
            <w:r w:rsidRPr="004164B0">
              <w:t xml:space="preserve">FÓRMULA INFANTIL À BASE DE SOJA PARA LACTENTES DE </w:t>
            </w:r>
            <w:r w:rsidRPr="000F7F65">
              <w:rPr>
                <w:highlight w:val="yellow"/>
              </w:rPr>
              <w:t>0</w:t>
            </w:r>
            <w:r w:rsidRPr="000F7F65">
              <w:rPr>
                <w:highlight w:val="yellow"/>
              </w:rPr>
              <w:t xml:space="preserve"> - 12 MESES</w:t>
            </w:r>
            <w:r w:rsidRPr="004164B0">
              <w:t xml:space="preserve"> DE VIDA. NÃO CONTÉM PROTEÍNAS LÁCTEAS. 800 G</w:t>
            </w:r>
          </w:p>
        </w:tc>
        <w:tc>
          <w:tcPr>
            <w:tcW w:w="0" w:type="auto"/>
          </w:tcPr>
          <w:p w14:paraId="2906BA6D" w14:textId="77777777" w:rsidR="000F7F65" w:rsidRPr="00540CA7" w:rsidRDefault="000F7F65" w:rsidP="003A2255">
            <w:r w:rsidRPr="004164B0">
              <w:t>UN</w:t>
            </w:r>
          </w:p>
        </w:tc>
        <w:tc>
          <w:tcPr>
            <w:tcW w:w="0" w:type="auto"/>
          </w:tcPr>
          <w:p w14:paraId="022AAA10" w14:textId="77777777" w:rsidR="000F7F65" w:rsidRPr="00540CA7" w:rsidRDefault="000F7F65" w:rsidP="003A2255">
            <w:r w:rsidRPr="004164B0">
              <w:t>350</w:t>
            </w:r>
          </w:p>
        </w:tc>
        <w:tc>
          <w:tcPr>
            <w:tcW w:w="0" w:type="auto"/>
          </w:tcPr>
          <w:p w14:paraId="39CADFB6" w14:textId="77777777" w:rsidR="000F7F65" w:rsidRPr="00540CA7" w:rsidRDefault="000F7F65" w:rsidP="003A2255">
            <w:r w:rsidRPr="004164B0">
              <w:t>81,2975</w:t>
            </w:r>
          </w:p>
        </w:tc>
        <w:tc>
          <w:tcPr>
            <w:tcW w:w="0" w:type="auto"/>
          </w:tcPr>
          <w:p w14:paraId="36F50FED" w14:textId="77777777" w:rsidR="000F7F65" w:rsidRPr="00540CA7" w:rsidRDefault="000F7F65" w:rsidP="003A2255">
            <w:r w:rsidRPr="004164B0">
              <w:t>28.454,13</w:t>
            </w:r>
          </w:p>
        </w:tc>
      </w:tr>
      <w:tr w:rsidR="000F7F65" w:rsidRPr="00540CA7" w14:paraId="14EF346F" w14:textId="77777777" w:rsidTr="003A2255">
        <w:tc>
          <w:tcPr>
            <w:tcW w:w="595" w:type="dxa"/>
          </w:tcPr>
          <w:p w14:paraId="6E7C484E" w14:textId="77777777" w:rsidR="000F7F65" w:rsidRPr="00540CA7" w:rsidRDefault="000F7F65" w:rsidP="003A2255">
            <w:r w:rsidRPr="00540CA7">
              <w:rPr>
                <w:color w:val="000000"/>
              </w:rPr>
              <w:t>22</w:t>
            </w:r>
          </w:p>
        </w:tc>
        <w:tc>
          <w:tcPr>
            <w:tcW w:w="3528" w:type="dxa"/>
          </w:tcPr>
          <w:p w14:paraId="30EEBB78" w14:textId="181DFF89" w:rsidR="000F7F65" w:rsidRPr="00540CA7" w:rsidRDefault="000F7F65" w:rsidP="003A2255">
            <w:pPr>
              <w:jc w:val="both"/>
            </w:pPr>
            <w:r w:rsidRPr="004164B0">
              <w:t xml:space="preserve">FÓRMULA INFANTIL À BASE DE SOJA PARA LACTENTES DE </w:t>
            </w:r>
            <w:r w:rsidRPr="000F7F65">
              <w:rPr>
                <w:highlight w:val="yellow"/>
              </w:rPr>
              <w:t>0-</w:t>
            </w:r>
            <w:r w:rsidRPr="000F7F65">
              <w:rPr>
                <w:highlight w:val="yellow"/>
              </w:rPr>
              <w:t>12</w:t>
            </w:r>
            <w:r w:rsidRPr="000F7F65">
              <w:rPr>
                <w:highlight w:val="yellow"/>
              </w:rPr>
              <w:t xml:space="preserve"> MESES</w:t>
            </w:r>
            <w:r w:rsidRPr="004164B0">
              <w:t xml:space="preserve"> DE VIDA. NÃO CONTÉM PROTEÍNAS LÁCTEAS. 800 G</w:t>
            </w:r>
          </w:p>
        </w:tc>
        <w:tc>
          <w:tcPr>
            <w:tcW w:w="0" w:type="auto"/>
          </w:tcPr>
          <w:p w14:paraId="519AAA0F" w14:textId="77777777" w:rsidR="000F7F65" w:rsidRPr="00540CA7" w:rsidRDefault="000F7F65" w:rsidP="003A2255">
            <w:r w:rsidRPr="004164B0">
              <w:t>UN</w:t>
            </w:r>
          </w:p>
        </w:tc>
        <w:tc>
          <w:tcPr>
            <w:tcW w:w="0" w:type="auto"/>
          </w:tcPr>
          <w:p w14:paraId="357AD585" w14:textId="77777777" w:rsidR="000F7F65" w:rsidRPr="00540CA7" w:rsidRDefault="000F7F65" w:rsidP="003A2255">
            <w:r w:rsidRPr="004164B0">
              <w:t>350</w:t>
            </w:r>
          </w:p>
        </w:tc>
        <w:tc>
          <w:tcPr>
            <w:tcW w:w="0" w:type="auto"/>
          </w:tcPr>
          <w:p w14:paraId="445E2183" w14:textId="77777777" w:rsidR="000F7F65" w:rsidRPr="00540CA7" w:rsidRDefault="000F7F65" w:rsidP="003A2255">
            <w:r w:rsidRPr="004164B0">
              <w:t>81,2975</w:t>
            </w:r>
          </w:p>
        </w:tc>
        <w:tc>
          <w:tcPr>
            <w:tcW w:w="0" w:type="auto"/>
          </w:tcPr>
          <w:p w14:paraId="6A388264" w14:textId="77777777" w:rsidR="000F7F65" w:rsidRPr="00540CA7" w:rsidRDefault="000F7F65" w:rsidP="003A2255">
            <w:r w:rsidRPr="004164B0">
              <w:t>28.454,13</w:t>
            </w:r>
          </w:p>
        </w:tc>
      </w:tr>
    </w:tbl>
    <w:p w14:paraId="7ED9AEF7" w14:textId="1C5E3760" w:rsidR="00923680" w:rsidRDefault="00A02D88" w:rsidP="00FA05EC">
      <w:pPr>
        <w:jc w:val="both"/>
      </w:pPr>
      <w:r>
        <w:br/>
      </w:r>
    </w:p>
    <w:p w14:paraId="6C23AB25" w14:textId="77777777" w:rsidR="00A02D88" w:rsidRDefault="00A02D88" w:rsidP="00FA05EC">
      <w:pPr>
        <w:jc w:val="both"/>
      </w:pPr>
    </w:p>
    <w:p w14:paraId="712F7AE3" w14:textId="77777777" w:rsidR="00FB7A31" w:rsidRDefault="00FB7A31" w:rsidP="00FB7A31">
      <w:pPr>
        <w:spacing w:before="2" w:after="2" w:line="360" w:lineRule="auto"/>
        <w:jc w:val="both"/>
      </w:pPr>
    </w:p>
    <w:p w14:paraId="21EB1DEA" w14:textId="4404D84E" w:rsidR="00527105" w:rsidRPr="00AE5179" w:rsidRDefault="002F528A" w:rsidP="00185B0A">
      <w:pPr>
        <w:autoSpaceDE w:val="0"/>
        <w:autoSpaceDN w:val="0"/>
        <w:adjustRightInd w:val="0"/>
        <w:ind w:firstLine="708"/>
        <w:jc w:val="both"/>
        <w:rPr>
          <w:b w:val="0"/>
          <w:bCs w:val="0"/>
        </w:rPr>
      </w:pPr>
      <w:r w:rsidRPr="00AE5179">
        <w:rPr>
          <w:b w:val="0"/>
          <w:bCs w:val="0"/>
        </w:rPr>
        <w:t xml:space="preserve">Com a presente retificação, fica </w:t>
      </w:r>
      <w:r w:rsidR="00424C9F" w:rsidRPr="00AE5179">
        <w:rPr>
          <w:b w:val="0"/>
          <w:bCs w:val="0"/>
        </w:rPr>
        <w:t>mantido</w:t>
      </w:r>
      <w:r w:rsidRPr="00AE5179">
        <w:rPr>
          <w:b w:val="0"/>
          <w:bCs w:val="0"/>
        </w:rPr>
        <w:t xml:space="preserve"> a data de abertura do certame para o dia </w:t>
      </w:r>
      <w:r w:rsidR="00A02D88">
        <w:rPr>
          <w:bCs w:val="0"/>
        </w:rPr>
        <w:t>10</w:t>
      </w:r>
      <w:r w:rsidRPr="00AE5179">
        <w:rPr>
          <w:bCs w:val="0"/>
        </w:rPr>
        <w:t xml:space="preserve"> de </w:t>
      </w:r>
      <w:r w:rsidR="00A02D88">
        <w:rPr>
          <w:bCs w:val="0"/>
        </w:rPr>
        <w:t>março</w:t>
      </w:r>
      <w:r w:rsidRPr="00AE5179">
        <w:rPr>
          <w:bCs w:val="0"/>
        </w:rPr>
        <w:t xml:space="preserve"> de 20</w:t>
      </w:r>
      <w:r w:rsidR="004D1B73" w:rsidRPr="00AE5179">
        <w:rPr>
          <w:bCs w:val="0"/>
        </w:rPr>
        <w:t>2</w:t>
      </w:r>
      <w:r w:rsidR="00A02D88">
        <w:rPr>
          <w:bCs w:val="0"/>
        </w:rPr>
        <w:t>5</w:t>
      </w:r>
      <w:r w:rsidRPr="00AE5179">
        <w:rPr>
          <w:bCs w:val="0"/>
        </w:rPr>
        <w:t xml:space="preserve"> às </w:t>
      </w:r>
      <w:r w:rsidR="00464172" w:rsidRPr="00AE5179">
        <w:rPr>
          <w:bCs w:val="0"/>
        </w:rPr>
        <w:t>08</w:t>
      </w:r>
      <w:r w:rsidRPr="00AE5179">
        <w:rPr>
          <w:bCs w:val="0"/>
        </w:rPr>
        <w:t>:</w:t>
      </w:r>
      <w:r w:rsidR="0035153D" w:rsidRPr="00AE5179">
        <w:rPr>
          <w:bCs w:val="0"/>
        </w:rPr>
        <w:t>3</w:t>
      </w:r>
      <w:r w:rsidRPr="00AE5179">
        <w:rPr>
          <w:bCs w:val="0"/>
        </w:rPr>
        <w:t>0 horas</w:t>
      </w:r>
      <w:r w:rsidRPr="00AE5179">
        <w:rPr>
          <w:b w:val="0"/>
          <w:bCs w:val="0"/>
        </w:rPr>
        <w:t>.</w:t>
      </w:r>
    </w:p>
    <w:p w14:paraId="53E75829" w14:textId="77777777" w:rsidR="002F528A" w:rsidRPr="00AE5179" w:rsidRDefault="002F528A" w:rsidP="00185B0A">
      <w:pPr>
        <w:autoSpaceDE w:val="0"/>
        <w:autoSpaceDN w:val="0"/>
        <w:adjustRightInd w:val="0"/>
        <w:ind w:firstLine="708"/>
        <w:jc w:val="both"/>
        <w:rPr>
          <w:b w:val="0"/>
          <w:bCs w:val="0"/>
        </w:rPr>
      </w:pPr>
    </w:p>
    <w:p w14:paraId="6D2DFD4A" w14:textId="23BA2C6F" w:rsidR="002F528A" w:rsidRPr="00AE5179" w:rsidRDefault="002F528A" w:rsidP="00185B0A">
      <w:pPr>
        <w:autoSpaceDE w:val="0"/>
        <w:autoSpaceDN w:val="0"/>
        <w:adjustRightInd w:val="0"/>
        <w:ind w:firstLine="708"/>
        <w:jc w:val="both"/>
        <w:rPr>
          <w:b w:val="0"/>
          <w:bCs w:val="0"/>
        </w:rPr>
      </w:pPr>
      <w:r w:rsidRPr="00AE5179">
        <w:rPr>
          <w:b w:val="0"/>
          <w:bCs w:val="0"/>
        </w:rPr>
        <w:t xml:space="preserve">Ficam mantidas as demais disposições do edital de abertura do Pregão </w:t>
      </w:r>
      <w:r w:rsidR="004770DF" w:rsidRPr="00AE5179">
        <w:rPr>
          <w:b w:val="0"/>
          <w:bCs w:val="0"/>
        </w:rPr>
        <w:t>eletrônico</w:t>
      </w:r>
      <w:r w:rsidR="00A47EE9" w:rsidRPr="00AE5179">
        <w:rPr>
          <w:b w:val="0"/>
          <w:bCs w:val="0"/>
        </w:rPr>
        <w:t xml:space="preserve"> </w:t>
      </w:r>
      <w:r w:rsidRPr="00AE5179">
        <w:rPr>
          <w:b w:val="0"/>
          <w:bCs w:val="0"/>
        </w:rPr>
        <w:t xml:space="preserve">nº </w:t>
      </w:r>
      <w:r w:rsidR="00A02D88">
        <w:rPr>
          <w:b w:val="0"/>
          <w:bCs w:val="0"/>
        </w:rPr>
        <w:t>006</w:t>
      </w:r>
      <w:r w:rsidRPr="00AE5179">
        <w:rPr>
          <w:b w:val="0"/>
          <w:bCs w:val="0"/>
        </w:rPr>
        <w:t>/20</w:t>
      </w:r>
      <w:r w:rsidR="00E61A47" w:rsidRPr="00AE5179">
        <w:rPr>
          <w:b w:val="0"/>
          <w:bCs w:val="0"/>
        </w:rPr>
        <w:t>2</w:t>
      </w:r>
      <w:r w:rsidR="00A02D88">
        <w:rPr>
          <w:b w:val="0"/>
          <w:bCs w:val="0"/>
        </w:rPr>
        <w:t>5</w:t>
      </w:r>
      <w:r w:rsidR="00185B0A" w:rsidRPr="00AE5179">
        <w:rPr>
          <w:b w:val="0"/>
          <w:bCs w:val="0"/>
        </w:rPr>
        <w:t xml:space="preserve"> e </w:t>
      </w:r>
      <w:r w:rsidRPr="00AE5179">
        <w:rPr>
          <w:b w:val="0"/>
          <w:bCs w:val="0"/>
        </w:rPr>
        <w:t>a retificação</w:t>
      </w:r>
      <w:r w:rsidR="00185B0A" w:rsidRPr="00AE5179">
        <w:rPr>
          <w:b w:val="0"/>
          <w:bCs w:val="0"/>
        </w:rPr>
        <w:t>.</w:t>
      </w:r>
    </w:p>
    <w:p w14:paraId="185AE0B1" w14:textId="77777777" w:rsidR="002F528A" w:rsidRDefault="002F528A" w:rsidP="00185B0A">
      <w:pPr>
        <w:autoSpaceDE w:val="0"/>
        <w:autoSpaceDN w:val="0"/>
        <w:adjustRightInd w:val="0"/>
        <w:ind w:firstLine="708"/>
        <w:jc w:val="both"/>
        <w:rPr>
          <w:b w:val="0"/>
          <w:bCs w:val="0"/>
        </w:rPr>
      </w:pPr>
    </w:p>
    <w:p w14:paraId="12D5117E" w14:textId="77777777" w:rsidR="00AE5179" w:rsidRPr="00AE5179" w:rsidRDefault="00AE5179" w:rsidP="00FB7A31">
      <w:pPr>
        <w:autoSpaceDE w:val="0"/>
        <w:autoSpaceDN w:val="0"/>
        <w:adjustRightInd w:val="0"/>
        <w:jc w:val="both"/>
        <w:rPr>
          <w:b w:val="0"/>
          <w:bCs w:val="0"/>
        </w:rPr>
      </w:pPr>
    </w:p>
    <w:p w14:paraId="716AB3D9" w14:textId="3ABA9229" w:rsidR="002F528A" w:rsidRPr="00AE5179" w:rsidRDefault="002F528A" w:rsidP="00921D4F">
      <w:pPr>
        <w:autoSpaceDE w:val="0"/>
        <w:autoSpaceDN w:val="0"/>
        <w:adjustRightInd w:val="0"/>
        <w:ind w:firstLine="708"/>
        <w:jc w:val="right"/>
        <w:rPr>
          <w:b w:val="0"/>
          <w:bCs w:val="0"/>
        </w:rPr>
      </w:pPr>
      <w:r w:rsidRPr="00AE5179">
        <w:rPr>
          <w:b w:val="0"/>
          <w:bCs w:val="0"/>
        </w:rPr>
        <w:t>Jardim Alegre</w:t>
      </w:r>
      <w:r w:rsidR="00AE5179">
        <w:rPr>
          <w:b w:val="0"/>
          <w:bCs w:val="0"/>
        </w:rPr>
        <w:t>/PR</w:t>
      </w:r>
      <w:r w:rsidRPr="00AE5179">
        <w:rPr>
          <w:b w:val="0"/>
          <w:bCs w:val="0"/>
        </w:rPr>
        <w:t xml:space="preserve">, </w:t>
      </w:r>
      <w:r w:rsidR="00A02D88">
        <w:rPr>
          <w:b w:val="0"/>
          <w:bCs w:val="0"/>
        </w:rPr>
        <w:t>28</w:t>
      </w:r>
      <w:r w:rsidRPr="00AE5179">
        <w:rPr>
          <w:b w:val="0"/>
          <w:bCs w:val="0"/>
        </w:rPr>
        <w:t xml:space="preserve"> de </w:t>
      </w:r>
      <w:r w:rsidR="00A02D88">
        <w:rPr>
          <w:b w:val="0"/>
          <w:bCs w:val="0"/>
        </w:rPr>
        <w:t>março</w:t>
      </w:r>
      <w:r w:rsidRPr="00AE5179">
        <w:rPr>
          <w:b w:val="0"/>
          <w:bCs w:val="0"/>
        </w:rPr>
        <w:t xml:space="preserve"> de 20</w:t>
      </w:r>
      <w:r w:rsidR="009B4AA6" w:rsidRPr="00AE5179">
        <w:rPr>
          <w:b w:val="0"/>
          <w:bCs w:val="0"/>
        </w:rPr>
        <w:t>2</w:t>
      </w:r>
      <w:r w:rsidR="00A02D88">
        <w:rPr>
          <w:b w:val="0"/>
          <w:bCs w:val="0"/>
        </w:rPr>
        <w:t>5</w:t>
      </w:r>
      <w:r w:rsidRPr="00AE5179">
        <w:rPr>
          <w:b w:val="0"/>
          <w:bCs w:val="0"/>
        </w:rPr>
        <w:t>.</w:t>
      </w:r>
    </w:p>
    <w:p w14:paraId="25828BF6" w14:textId="77777777" w:rsidR="005B76BA" w:rsidRPr="00AE5179" w:rsidRDefault="005B76BA" w:rsidP="002F528A">
      <w:pPr>
        <w:autoSpaceDE w:val="0"/>
        <w:autoSpaceDN w:val="0"/>
        <w:adjustRightInd w:val="0"/>
        <w:ind w:firstLine="708"/>
        <w:jc w:val="both"/>
        <w:rPr>
          <w:b w:val="0"/>
          <w:bCs w:val="0"/>
        </w:rPr>
      </w:pPr>
    </w:p>
    <w:p w14:paraId="1C402739" w14:textId="77777777" w:rsidR="00FA64A4" w:rsidRPr="00AE5179" w:rsidRDefault="00FA64A4" w:rsidP="002F528A">
      <w:pPr>
        <w:autoSpaceDE w:val="0"/>
        <w:autoSpaceDN w:val="0"/>
        <w:adjustRightInd w:val="0"/>
        <w:ind w:firstLine="708"/>
        <w:jc w:val="both"/>
        <w:rPr>
          <w:b w:val="0"/>
          <w:bCs w:val="0"/>
        </w:rPr>
      </w:pPr>
    </w:p>
    <w:p w14:paraId="0C5C32CB" w14:textId="77777777" w:rsidR="00921D4F" w:rsidRDefault="00921D4F" w:rsidP="00297AFF">
      <w:pPr>
        <w:autoSpaceDE w:val="0"/>
        <w:autoSpaceDN w:val="0"/>
        <w:adjustRightInd w:val="0"/>
        <w:ind w:firstLine="708"/>
        <w:rPr>
          <w:bCs w:val="0"/>
        </w:rPr>
      </w:pPr>
    </w:p>
    <w:p w14:paraId="65E83226" w14:textId="77777777" w:rsidR="00297AFF" w:rsidRDefault="00297AFF" w:rsidP="00297AFF">
      <w:pPr>
        <w:autoSpaceDE w:val="0"/>
        <w:autoSpaceDN w:val="0"/>
        <w:adjustRightInd w:val="0"/>
        <w:ind w:firstLine="708"/>
        <w:rPr>
          <w:bCs w:val="0"/>
        </w:rPr>
      </w:pPr>
    </w:p>
    <w:p w14:paraId="3FCC835B" w14:textId="07088794" w:rsidR="002F528A" w:rsidRPr="00AE5179" w:rsidRDefault="000F7F65" w:rsidP="002F528A">
      <w:pPr>
        <w:autoSpaceDE w:val="0"/>
        <w:autoSpaceDN w:val="0"/>
        <w:adjustRightInd w:val="0"/>
        <w:ind w:firstLine="708"/>
        <w:jc w:val="center"/>
        <w:rPr>
          <w:bCs w:val="0"/>
        </w:rPr>
      </w:pPr>
      <w:r>
        <w:rPr>
          <w:bCs w:val="0"/>
        </w:rPr>
        <w:t xml:space="preserve">Adail Magin Martins </w:t>
      </w:r>
    </w:p>
    <w:p w14:paraId="23D80A16" w14:textId="7B4C4B24" w:rsidR="0044698B" w:rsidRPr="00AE5179" w:rsidRDefault="000F7F65" w:rsidP="00185B0A">
      <w:pPr>
        <w:autoSpaceDE w:val="0"/>
        <w:autoSpaceDN w:val="0"/>
        <w:adjustRightInd w:val="0"/>
        <w:ind w:firstLine="708"/>
        <w:jc w:val="center"/>
      </w:pPr>
      <w:r>
        <w:rPr>
          <w:b w:val="0"/>
          <w:bCs w:val="0"/>
        </w:rPr>
        <w:t>Agente de contratação</w:t>
      </w:r>
    </w:p>
    <w:sectPr w:rsidR="0044698B" w:rsidRPr="00AE5179" w:rsidSect="00BD0F77">
      <w:headerReference w:type="default" r:id="rId7"/>
      <w:pgSz w:w="11906" w:h="16838"/>
      <w:pgMar w:top="1417" w:right="1701" w:bottom="1417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5A96AD" w14:textId="77777777" w:rsidR="005A0E74" w:rsidRDefault="005A0E74" w:rsidP="00AC0E7E">
      <w:r>
        <w:separator/>
      </w:r>
    </w:p>
  </w:endnote>
  <w:endnote w:type="continuationSeparator" w:id="0">
    <w:p w14:paraId="1A259E1C" w14:textId="77777777" w:rsidR="005A0E74" w:rsidRDefault="005A0E74" w:rsidP="00AC0E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E2F3E3" w14:textId="77777777" w:rsidR="005A0E74" w:rsidRDefault="005A0E74" w:rsidP="00AC0E7E">
      <w:r>
        <w:separator/>
      </w:r>
    </w:p>
  </w:footnote>
  <w:footnote w:type="continuationSeparator" w:id="0">
    <w:p w14:paraId="3D0A5145" w14:textId="77777777" w:rsidR="005A0E74" w:rsidRDefault="005A0E74" w:rsidP="00AC0E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1111BC" w14:textId="77777777" w:rsidR="0008405E" w:rsidRPr="00D704A5" w:rsidRDefault="0008405E" w:rsidP="0008405E">
    <w:pPr>
      <w:pStyle w:val="Cabealho"/>
      <w:jc w:val="center"/>
      <w:rPr>
        <w:rFonts w:ascii="Arial" w:hAnsi="Arial" w:cs="Arial"/>
        <w:b/>
        <w:szCs w:val="24"/>
      </w:rPr>
    </w:pPr>
    <w:r w:rsidRPr="00D704A5">
      <w:rPr>
        <w:rFonts w:ascii="Arial" w:hAnsi="Arial" w:cs="Arial"/>
        <w:b/>
        <w:szCs w:val="24"/>
      </w:rPr>
      <w:t xml:space="preserve">PREFEITURA </w:t>
    </w:r>
    <w:r>
      <w:rPr>
        <w:rFonts w:ascii="Arial" w:hAnsi="Arial" w:cs="Arial"/>
        <w:b/>
        <w:szCs w:val="24"/>
      </w:rPr>
      <w:t xml:space="preserve">DO </w:t>
    </w:r>
    <w:r w:rsidRPr="00D704A5">
      <w:rPr>
        <w:rFonts w:ascii="Arial" w:hAnsi="Arial" w:cs="Arial"/>
        <w:b/>
        <w:szCs w:val="24"/>
      </w:rPr>
      <w:t>MUNIC</w:t>
    </w:r>
    <w:r>
      <w:rPr>
        <w:rFonts w:ascii="Arial" w:hAnsi="Arial" w:cs="Arial"/>
        <w:b/>
        <w:szCs w:val="24"/>
      </w:rPr>
      <w:t>Í</w:t>
    </w:r>
    <w:r w:rsidRPr="00D704A5">
      <w:rPr>
        <w:rFonts w:ascii="Arial" w:hAnsi="Arial" w:cs="Arial"/>
        <w:b/>
        <w:szCs w:val="24"/>
      </w:rPr>
      <w:t>P</w:t>
    </w:r>
    <w:r>
      <w:rPr>
        <w:rFonts w:ascii="Arial" w:hAnsi="Arial" w:cs="Arial"/>
        <w:b/>
        <w:szCs w:val="24"/>
      </w:rPr>
      <w:t>IO</w:t>
    </w:r>
    <w:r w:rsidRPr="00D704A5">
      <w:rPr>
        <w:rFonts w:ascii="Arial" w:hAnsi="Arial" w:cs="Arial"/>
        <w:b/>
        <w:szCs w:val="24"/>
      </w:rPr>
      <w:t xml:space="preserve"> DE JARDIM ALEGRE</w:t>
    </w:r>
  </w:p>
  <w:p w14:paraId="72E24BEF" w14:textId="77777777" w:rsidR="0008405E" w:rsidRDefault="0008405E" w:rsidP="0008405E">
    <w:pPr>
      <w:pStyle w:val="Cabealho"/>
      <w:jc w:val="center"/>
      <w:rPr>
        <w:rFonts w:ascii="Arial" w:hAnsi="Arial" w:cs="Arial"/>
        <w:b/>
        <w:szCs w:val="24"/>
      </w:rPr>
    </w:pPr>
    <w:r w:rsidRPr="00D704A5">
      <w:rPr>
        <w:rFonts w:ascii="Arial" w:hAnsi="Arial" w:cs="Arial"/>
        <w:b/>
        <w:szCs w:val="24"/>
      </w:rPr>
      <w:t>ESTADO DO PARANÁ</w:t>
    </w:r>
  </w:p>
  <w:p w14:paraId="6E880C94" w14:textId="77777777" w:rsidR="0008405E" w:rsidRPr="00D704A5" w:rsidRDefault="0008405E" w:rsidP="0008405E">
    <w:pPr>
      <w:pStyle w:val="Cabealho"/>
      <w:jc w:val="center"/>
      <w:rPr>
        <w:rFonts w:ascii="Arial" w:hAnsi="Arial" w:cs="Arial"/>
        <w:szCs w:val="24"/>
      </w:rPr>
    </w:pPr>
    <w:r w:rsidRPr="00D704A5">
      <w:rPr>
        <w:rFonts w:ascii="Arial" w:hAnsi="Arial" w:cs="Arial"/>
        <w:szCs w:val="24"/>
      </w:rPr>
      <w:t>CNPJ 75.741.363/0001-87</w:t>
    </w:r>
  </w:p>
  <w:p w14:paraId="7457743C" w14:textId="77777777" w:rsidR="0008405E" w:rsidRPr="00D704A5" w:rsidRDefault="0008405E" w:rsidP="0008405E">
    <w:pPr>
      <w:pStyle w:val="Cabealho"/>
      <w:jc w:val="center"/>
      <w:rPr>
        <w:rFonts w:ascii="Arial" w:hAnsi="Arial" w:cs="Arial"/>
        <w:szCs w:val="24"/>
      </w:rPr>
    </w:pPr>
    <w:r w:rsidRPr="00D704A5">
      <w:rPr>
        <w:rFonts w:ascii="Arial" w:hAnsi="Arial" w:cs="Arial"/>
        <w:szCs w:val="24"/>
      </w:rPr>
      <w:t>Praça Mariana Leite Félix, 800 Centro</w:t>
    </w:r>
  </w:p>
  <w:p w14:paraId="5A132658" w14:textId="77777777" w:rsidR="0008405E" w:rsidRPr="00D704A5" w:rsidRDefault="0008405E" w:rsidP="0008405E">
    <w:pPr>
      <w:pStyle w:val="Cabealho"/>
      <w:jc w:val="center"/>
      <w:rPr>
        <w:rFonts w:ascii="Arial" w:hAnsi="Arial" w:cs="Arial"/>
        <w:szCs w:val="24"/>
      </w:rPr>
    </w:pPr>
    <w:r w:rsidRPr="00D704A5">
      <w:rPr>
        <w:rFonts w:ascii="Arial" w:hAnsi="Arial" w:cs="Arial"/>
        <w:szCs w:val="24"/>
      </w:rPr>
      <w:t>Fone: (43) 3475-1256/1354 – Fax: (43) 3475-2107</w:t>
    </w:r>
  </w:p>
  <w:p w14:paraId="2BB2E43F" w14:textId="77777777" w:rsidR="0008405E" w:rsidRPr="00D704A5" w:rsidRDefault="0008405E" w:rsidP="0008405E">
    <w:pPr>
      <w:pStyle w:val="Cabealho"/>
      <w:jc w:val="center"/>
      <w:rPr>
        <w:rFonts w:ascii="Arial" w:hAnsi="Arial" w:cs="Arial"/>
        <w:b/>
        <w:szCs w:val="24"/>
      </w:rPr>
    </w:pPr>
    <w:r w:rsidRPr="00D704A5">
      <w:rPr>
        <w:rFonts w:ascii="Arial" w:hAnsi="Arial" w:cs="Arial"/>
        <w:szCs w:val="24"/>
      </w:rPr>
      <w:t xml:space="preserve">Jardim Alegre </w:t>
    </w:r>
    <w:r>
      <w:rPr>
        <w:rFonts w:ascii="Arial" w:hAnsi="Arial" w:cs="Arial"/>
        <w:szCs w:val="24"/>
      </w:rPr>
      <w:t>-</w:t>
    </w:r>
    <w:r w:rsidRPr="00D704A5">
      <w:rPr>
        <w:rFonts w:ascii="Arial" w:hAnsi="Arial" w:cs="Arial"/>
        <w:szCs w:val="24"/>
      </w:rPr>
      <w:t xml:space="preserve"> Paraná - CEP: 86.860-000</w:t>
    </w:r>
  </w:p>
  <w:p w14:paraId="08EB1C68" w14:textId="77777777" w:rsidR="0008405E" w:rsidRDefault="0008405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35335"/>
    <w:multiLevelType w:val="hybridMultilevel"/>
    <w:tmpl w:val="9DA65CB0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172F"/>
    <w:multiLevelType w:val="hybridMultilevel"/>
    <w:tmpl w:val="27486D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931CD"/>
    <w:multiLevelType w:val="hybridMultilevel"/>
    <w:tmpl w:val="013CA130"/>
    <w:lvl w:ilvl="0" w:tplc="256ABF50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310C4422"/>
    <w:multiLevelType w:val="hybridMultilevel"/>
    <w:tmpl w:val="C270BAF8"/>
    <w:lvl w:ilvl="0" w:tplc="D7FA193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3D534EF0"/>
    <w:multiLevelType w:val="hybridMultilevel"/>
    <w:tmpl w:val="947CBFA6"/>
    <w:lvl w:ilvl="0" w:tplc="EAD8E994">
      <w:start w:val="1"/>
      <w:numFmt w:val="lowerLetter"/>
      <w:lvlText w:val="%1)"/>
      <w:lvlJc w:val="left"/>
      <w:pPr>
        <w:ind w:left="2486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3206" w:hanging="360"/>
      </w:pPr>
    </w:lvl>
    <w:lvl w:ilvl="2" w:tplc="0416001B" w:tentative="1">
      <w:start w:val="1"/>
      <w:numFmt w:val="lowerRoman"/>
      <w:lvlText w:val="%3."/>
      <w:lvlJc w:val="right"/>
      <w:pPr>
        <w:ind w:left="3926" w:hanging="180"/>
      </w:pPr>
    </w:lvl>
    <w:lvl w:ilvl="3" w:tplc="0416000F" w:tentative="1">
      <w:start w:val="1"/>
      <w:numFmt w:val="decimal"/>
      <w:lvlText w:val="%4."/>
      <w:lvlJc w:val="left"/>
      <w:pPr>
        <w:ind w:left="4646" w:hanging="360"/>
      </w:pPr>
    </w:lvl>
    <w:lvl w:ilvl="4" w:tplc="04160019" w:tentative="1">
      <w:start w:val="1"/>
      <w:numFmt w:val="lowerLetter"/>
      <w:lvlText w:val="%5."/>
      <w:lvlJc w:val="left"/>
      <w:pPr>
        <w:ind w:left="5366" w:hanging="360"/>
      </w:pPr>
    </w:lvl>
    <w:lvl w:ilvl="5" w:tplc="0416001B" w:tentative="1">
      <w:start w:val="1"/>
      <w:numFmt w:val="lowerRoman"/>
      <w:lvlText w:val="%6."/>
      <w:lvlJc w:val="right"/>
      <w:pPr>
        <w:ind w:left="6086" w:hanging="180"/>
      </w:pPr>
    </w:lvl>
    <w:lvl w:ilvl="6" w:tplc="0416000F" w:tentative="1">
      <w:start w:val="1"/>
      <w:numFmt w:val="decimal"/>
      <w:lvlText w:val="%7."/>
      <w:lvlJc w:val="left"/>
      <w:pPr>
        <w:ind w:left="6806" w:hanging="360"/>
      </w:pPr>
    </w:lvl>
    <w:lvl w:ilvl="7" w:tplc="04160019" w:tentative="1">
      <w:start w:val="1"/>
      <w:numFmt w:val="lowerLetter"/>
      <w:lvlText w:val="%8."/>
      <w:lvlJc w:val="left"/>
      <w:pPr>
        <w:ind w:left="7526" w:hanging="360"/>
      </w:pPr>
    </w:lvl>
    <w:lvl w:ilvl="8" w:tplc="0416001B" w:tentative="1">
      <w:start w:val="1"/>
      <w:numFmt w:val="lowerRoman"/>
      <w:lvlText w:val="%9."/>
      <w:lvlJc w:val="right"/>
      <w:pPr>
        <w:ind w:left="8246" w:hanging="180"/>
      </w:pPr>
    </w:lvl>
  </w:abstractNum>
  <w:abstractNum w:abstractNumId="5" w15:restartNumberingAfterBreak="0">
    <w:nsid w:val="406944AF"/>
    <w:multiLevelType w:val="hybridMultilevel"/>
    <w:tmpl w:val="6D665766"/>
    <w:lvl w:ilvl="0" w:tplc="1F5A3CF8">
      <w:start w:val="1"/>
      <w:numFmt w:val="lowerLetter"/>
      <w:lvlText w:val="%1)"/>
      <w:lvlJc w:val="left"/>
      <w:pPr>
        <w:tabs>
          <w:tab w:val="num" w:pos="4599"/>
        </w:tabs>
        <w:ind w:left="4599" w:hanging="2475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29A5849"/>
    <w:multiLevelType w:val="hybridMultilevel"/>
    <w:tmpl w:val="63D088E6"/>
    <w:lvl w:ilvl="0" w:tplc="9D5EBA7C">
      <w:start w:val="1"/>
      <w:numFmt w:val="decimal"/>
      <w:lvlText w:val="1.2.1.%1."/>
      <w:lvlJc w:val="left"/>
      <w:pPr>
        <w:ind w:left="7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181FC6"/>
    <w:multiLevelType w:val="hybridMultilevel"/>
    <w:tmpl w:val="6D665766"/>
    <w:lvl w:ilvl="0" w:tplc="1F5A3CF8">
      <w:start w:val="1"/>
      <w:numFmt w:val="lowerLetter"/>
      <w:lvlText w:val="%1)"/>
      <w:lvlJc w:val="left"/>
      <w:pPr>
        <w:tabs>
          <w:tab w:val="num" w:pos="4599"/>
        </w:tabs>
        <w:ind w:left="4599" w:hanging="2475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4B050E9"/>
    <w:multiLevelType w:val="multilevel"/>
    <w:tmpl w:val="2E943980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  <w:b/>
      </w:rPr>
    </w:lvl>
    <w:lvl w:ilvl="2">
      <w:start w:val="60"/>
      <w:numFmt w:val="decimal"/>
      <w:lvlText w:val="1.2.26.%3."/>
      <w:lvlJc w:val="left"/>
      <w:pPr>
        <w:ind w:left="720" w:hanging="720"/>
      </w:pPr>
      <w:rPr>
        <w:rFonts w:hint="default"/>
        <w:b/>
        <w:i w:val="0"/>
        <w:color w:val="auto"/>
      </w:rPr>
    </w:lvl>
    <w:lvl w:ilvl="3">
      <w:start w:val="2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9" w15:restartNumberingAfterBreak="0">
    <w:nsid w:val="54AE5A56"/>
    <w:multiLevelType w:val="hybridMultilevel"/>
    <w:tmpl w:val="013CA130"/>
    <w:lvl w:ilvl="0" w:tplc="FFFFFFFF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31" w:hanging="360"/>
      </w:p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58C24DE6"/>
    <w:multiLevelType w:val="hybridMultilevel"/>
    <w:tmpl w:val="50181602"/>
    <w:lvl w:ilvl="0" w:tplc="435443EE">
      <w:start w:val="63"/>
      <w:numFmt w:val="decimal"/>
      <w:lvlText w:val="1.2.26.%1."/>
      <w:lvlJc w:val="left"/>
      <w:pPr>
        <w:ind w:left="1211" w:hanging="360"/>
      </w:pPr>
      <w:rPr>
        <w:rFonts w:hint="default"/>
        <w:b/>
        <w:i w:val="0"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357C5762">
      <w:start w:val="1"/>
      <w:numFmt w:val="decimal"/>
      <w:lvlText w:val="1.2.11.%5."/>
      <w:lvlJc w:val="left"/>
      <w:pPr>
        <w:ind w:left="3600" w:hanging="360"/>
      </w:pPr>
      <w:rPr>
        <w:rFonts w:hint="default"/>
        <w:b/>
        <w:i w:val="0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7956A7"/>
    <w:multiLevelType w:val="multilevel"/>
    <w:tmpl w:val="65C46D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046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6ECF4864"/>
    <w:multiLevelType w:val="hybridMultilevel"/>
    <w:tmpl w:val="C270BAF8"/>
    <w:lvl w:ilvl="0" w:tplc="D7FA193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764C04F9"/>
    <w:multiLevelType w:val="hybridMultilevel"/>
    <w:tmpl w:val="59AC766A"/>
    <w:lvl w:ilvl="0" w:tplc="2D1E67BC">
      <w:start w:val="1"/>
      <w:numFmt w:val="lowerLetter"/>
      <w:lvlText w:val="%1)"/>
      <w:lvlJc w:val="left"/>
      <w:pPr>
        <w:ind w:left="2596" w:hanging="327"/>
      </w:pPr>
      <w:rPr>
        <w:rFonts w:hint="default"/>
        <w:b/>
        <w:bCs/>
        <w:w w:val="102"/>
        <w:sz w:val="20"/>
        <w:szCs w:val="20"/>
        <w:lang w:val="pt-PT" w:eastAsia="pt-PT" w:bidi="pt-PT"/>
      </w:rPr>
    </w:lvl>
    <w:lvl w:ilvl="1" w:tplc="88D01B58">
      <w:numFmt w:val="bullet"/>
      <w:lvlText w:val="•"/>
      <w:lvlJc w:val="left"/>
      <w:pPr>
        <w:ind w:left="3507" w:hanging="327"/>
      </w:pPr>
      <w:rPr>
        <w:rFonts w:hint="default"/>
        <w:lang w:val="pt-PT" w:eastAsia="pt-PT" w:bidi="pt-PT"/>
      </w:rPr>
    </w:lvl>
    <w:lvl w:ilvl="2" w:tplc="5C6E7040">
      <w:numFmt w:val="bullet"/>
      <w:lvlText w:val="•"/>
      <w:lvlJc w:val="left"/>
      <w:pPr>
        <w:ind w:left="4409" w:hanging="327"/>
      </w:pPr>
      <w:rPr>
        <w:rFonts w:hint="default"/>
        <w:lang w:val="pt-PT" w:eastAsia="pt-PT" w:bidi="pt-PT"/>
      </w:rPr>
    </w:lvl>
    <w:lvl w:ilvl="3" w:tplc="C632E5A6">
      <w:numFmt w:val="bullet"/>
      <w:lvlText w:val="•"/>
      <w:lvlJc w:val="left"/>
      <w:pPr>
        <w:ind w:left="5311" w:hanging="327"/>
      </w:pPr>
      <w:rPr>
        <w:rFonts w:hint="default"/>
        <w:lang w:val="pt-PT" w:eastAsia="pt-PT" w:bidi="pt-PT"/>
      </w:rPr>
    </w:lvl>
    <w:lvl w:ilvl="4" w:tplc="B41412DA">
      <w:numFmt w:val="bullet"/>
      <w:lvlText w:val="•"/>
      <w:lvlJc w:val="left"/>
      <w:pPr>
        <w:ind w:left="6213" w:hanging="327"/>
      </w:pPr>
      <w:rPr>
        <w:rFonts w:hint="default"/>
        <w:lang w:val="pt-PT" w:eastAsia="pt-PT" w:bidi="pt-PT"/>
      </w:rPr>
    </w:lvl>
    <w:lvl w:ilvl="5" w:tplc="945E6D34">
      <w:numFmt w:val="bullet"/>
      <w:lvlText w:val="•"/>
      <w:lvlJc w:val="left"/>
      <w:pPr>
        <w:ind w:left="7115" w:hanging="327"/>
      </w:pPr>
      <w:rPr>
        <w:rFonts w:hint="default"/>
        <w:lang w:val="pt-PT" w:eastAsia="pt-PT" w:bidi="pt-PT"/>
      </w:rPr>
    </w:lvl>
    <w:lvl w:ilvl="6" w:tplc="00BEF4DC">
      <w:numFmt w:val="bullet"/>
      <w:lvlText w:val="•"/>
      <w:lvlJc w:val="left"/>
      <w:pPr>
        <w:ind w:left="8017" w:hanging="327"/>
      </w:pPr>
      <w:rPr>
        <w:rFonts w:hint="default"/>
        <w:lang w:val="pt-PT" w:eastAsia="pt-PT" w:bidi="pt-PT"/>
      </w:rPr>
    </w:lvl>
    <w:lvl w:ilvl="7" w:tplc="62269F8E">
      <w:numFmt w:val="bullet"/>
      <w:lvlText w:val="•"/>
      <w:lvlJc w:val="left"/>
      <w:pPr>
        <w:ind w:left="8919" w:hanging="327"/>
      </w:pPr>
      <w:rPr>
        <w:rFonts w:hint="default"/>
        <w:lang w:val="pt-PT" w:eastAsia="pt-PT" w:bidi="pt-PT"/>
      </w:rPr>
    </w:lvl>
    <w:lvl w:ilvl="8" w:tplc="7792B030">
      <w:numFmt w:val="bullet"/>
      <w:lvlText w:val="•"/>
      <w:lvlJc w:val="left"/>
      <w:pPr>
        <w:ind w:left="9821" w:hanging="327"/>
      </w:pPr>
      <w:rPr>
        <w:rFonts w:hint="default"/>
        <w:lang w:val="pt-PT" w:eastAsia="pt-PT" w:bidi="pt-PT"/>
      </w:rPr>
    </w:lvl>
  </w:abstractNum>
  <w:num w:numId="1" w16cid:durableId="1237856696">
    <w:abstractNumId w:val="1"/>
  </w:num>
  <w:num w:numId="2" w16cid:durableId="1685471206">
    <w:abstractNumId w:val="5"/>
  </w:num>
  <w:num w:numId="3" w16cid:durableId="1668173743">
    <w:abstractNumId w:val="7"/>
  </w:num>
  <w:num w:numId="4" w16cid:durableId="1953589135">
    <w:abstractNumId w:val="4"/>
  </w:num>
  <w:num w:numId="5" w16cid:durableId="1370496554">
    <w:abstractNumId w:val="6"/>
  </w:num>
  <w:num w:numId="6" w16cid:durableId="769011657">
    <w:abstractNumId w:val="8"/>
  </w:num>
  <w:num w:numId="7" w16cid:durableId="93479716">
    <w:abstractNumId w:val="10"/>
  </w:num>
  <w:num w:numId="8" w16cid:durableId="977497656">
    <w:abstractNumId w:val="0"/>
  </w:num>
  <w:num w:numId="9" w16cid:durableId="1828354944">
    <w:abstractNumId w:val="13"/>
  </w:num>
  <w:num w:numId="10" w16cid:durableId="1764960606">
    <w:abstractNumId w:val="12"/>
  </w:num>
  <w:num w:numId="11" w16cid:durableId="976683073">
    <w:abstractNumId w:val="3"/>
  </w:num>
  <w:num w:numId="12" w16cid:durableId="1679311828">
    <w:abstractNumId w:val="11"/>
  </w:num>
  <w:num w:numId="13" w16cid:durableId="761990268">
    <w:abstractNumId w:val="2"/>
  </w:num>
  <w:num w:numId="14" w16cid:durableId="183679740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B24"/>
    <w:rsid w:val="000703D0"/>
    <w:rsid w:val="00083C02"/>
    <w:rsid w:val="0008405E"/>
    <w:rsid w:val="000F7F65"/>
    <w:rsid w:val="00145D2C"/>
    <w:rsid w:val="001538E0"/>
    <w:rsid w:val="00185B0A"/>
    <w:rsid w:val="001C0E43"/>
    <w:rsid w:val="001F1AF0"/>
    <w:rsid w:val="00231841"/>
    <w:rsid w:val="00233B9D"/>
    <w:rsid w:val="00244017"/>
    <w:rsid w:val="0025295E"/>
    <w:rsid w:val="00294B01"/>
    <w:rsid w:val="00297AFF"/>
    <w:rsid w:val="002A7E8D"/>
    <w:rsid w:val="002B35AF"/>
    <w:rsid w:val="002E512C"/>
    <w:rsid w:val="002F528A"/>
    <w:rsid w:val="00326068"/>
    <w:rsid w:val="003354B0"/>
    <w:rsid w:val="00346251"/>
    <w:rsid w:val="003500CF"/>
    <w:rsid w:val="0035153D"/>
    <w:rsid w:val="00376746"/>
    <w:rsid w:val="0039624A"/>
    <w:rsid w:val="003B2E7C"/>
    <w:rsid w:val="003C41DC"/>
    <w:rsid w:val="00402A5B"/>
    <w:rsid w:val="00424C9F"/>
    <w:rsid w:val="004365BD"/>
    <w:rsid w:val="0044698B"/>
    <w:rsid w:val="00464172"/>
    <w:rsid w:val="004770DF"/>
    <w:rsid w:val="004B14BF"/>
    <w:rsid w:val="004D0D00"/>
    <w:rsid w:val="004D1B73"/>
    <w:rsid w:val="004F1743"/>
    <w:rsid w:val="00527105"/>
    <w:rsid w:val="00546EAE"/>
    <w:rsid w:val="00556B7F"/>
    <w:rsid w:val="00583F65"/>
    <w:rsid w:val="005A0E74"/>
    <w:rsid w:val="005B76BA"/>
    <w:rsid w:val="00630413"/>
    <w:rsid w:val="00633D9A"/>
    <w:rsid w:val="0064667F"/>
    <w:rsid w:val="0067041A"/>
    <w:rsid w:val="00691B4E"/>
    <w:rsid w:val="007B18A9"/>
    <w:rsid w:val="007C6D7A"/>
    <w:rsid w:val="00840045"/>
    <w:rsid w:val="00852BF4"/>
    <w:rsid w:val="0087170F"/>
    <w:rsid w:val="00884626"/>
    <w:rsid w:val="00886B58"/>
    <w:rsid w:val="00921D4F"/>
    <w:rsid w:val="00923680"/>
    <w:rsid w:val="00934C3C"/>
    <w:rsid w:val="00946A45"/>
    <w:rsid w:val="00992113"/>
    <w:rsid w:val="009979D7"/>
    <w:rsid w:val="009B4AA6"/>
    <w:rsid w:val="00A02D88"/>
    <w:rsid w:val="00A332B0"/>
    <w:rsid w:val="00A47EE9"/>
    <w:rsid w:val="00AC0E7E"/>
    <w:rsid w:val="00AD2F16"/>
    <w:rsid w:val="00AE5179"/>
    <w:rsid w:val="00B02864"/>
    <w:rsid w:val="00B83BA9"/>
    <w:rsid w:val="00BD0F77"/>
    <w:rsid w:val="00BD7F25"/>
    <w:rsid w:val="00CA693F"/>
    <w:rsid w:val="00CF1582"/>
    <w:rsid w:val="00DD63CA"/>
    <w:rsid w:val="00E61A47"/>
    <w:rsid w:val="00EC0B32"/>
    <w:rsid w:val="00EC6B24"/>
    <w:rsid w:val="00EE4E6E"/>
    <w:rsid w:val="00F07D73"/>
    <w:rsid w:val="00FA05EC"/>
    <w:rsid w:val="00FA64A4"/>
    <w:rsid w:val="00FB7A31"/>
    <w:rsid w:val="00FD4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B261C"/>
  <w15:chartTrackingRefBased/>
  <w15:docId w15:val="{C962F365-F424-4320-89DD-BE94CCD5B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79D7"/>
    <w:pPr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A7E8D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44698B"/>
    <w:pPr>
      <w:spacing w:before="240" w:after="60"/>
      <w:outlineLvl w:val="8"/>
    </w:pPr>
    <w:rPr>
      <w:b w:val="0"/>
      <w:b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EC6B24"/>
    <w:pPr>
      <w:tabs>
        <w:tab w:val="left" w:pos="709"/>
      </w:tabs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 w:cs="Times New Roman"/>
      <w:b w:val="0"/>
      <w:bCs w:val="0"/>
      <w:sz w:val="24"/>
    </w:rPr>
  </w:style>
  <w:style w:type="character" w:customStyle="1" w:styleId="Corpodetexto2Char">
    <w:name w:val="Corpo de texto 2 Char"/>
    <w:basedOn w:val="Fontepargpadro"/>
    <w:link w:val="Corpodetexto2"/>
    <w:rsid w:val="00EC6B2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Estilo">
    <w:name w:val="Estilo"/>
    <w:rsid w:val="00EC6B2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link w:val="PargrafodaListaChar"/>
    <w:qFormat/>
    <w:rsid w:val="00EC6B24"/>
    <w:pPr>
      <w:spacing w:after="200" w:line="276" w:lineRule="auto"/>
      <w:ind w:left="720"/>
      <w:contextualSpacing/>
    </w:pPr>
    <w:rPr>
      <w:rFonts w:ascii="Calibri" w:eastAsia="Calibri" w:hAnsi="Calibri" w:cs="Times New Roman"/>
      <w:b w:val="0"/>
      <w:bCs w:val="0"/>
      <w:sz w:val="22"/>
      <w:szCs w:val="22"/>
      <w:lang w:eastAsia="en-US"/>
    </w:rPr>
  </w:style>
  <w:style w:type="paragraph" w:styleId="Cabealho">
    <w:name w:val="header"/>
    <w:basedOn w:val="Normal"/>
    <w:link w:val="CabealhoChar"/>
    <w:rsid w:val="00EC6B24"/>
    <w:pPr>
      <w:tabs>
        <w:tab w:val="center" w:pos="4320"/>
        <w:tab w:val="right" w:pos="8640"/>
      </w:tabs>
    </w:pPr>
    <w:rPr>
      <w:rFonts w:ascii="Times New Roman" w:hAnsi="Times New Roman" w:cs="Times New Roman"/>
      <w:b w:val="0"/>
      <w:bCs w:val="0"/>
      <w:sz w:val="24"/>
    </w:rPr>
  </w:style>
  <w:style w:type="character" w:customStyle="1" w:styleId="CabealhoChar">
    <w:name w:val="Cabeçalho Char"/>
    <w:basedOn w:val="Fontepargpadro"/>
    <w:link w:val="Cabealho"/>
    <w:rsid w:val="00EC6B2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Default">
    <w:name w:val="Default"/>
    <w:rsid w:val="0052710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AC0E7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C0E7E"/>
    <w:rPr>
      <w:rFonts w:ascii="Arial" w:eastAsia="Times New Roman" w:hAnsi="Arial" w:cs="Arial"/>
      <w:b/>
      <w:bCs/>
      <w:sz w:val="20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44698B"/>
    <w:rPr>
      <w:rFonts w:ascii="Arial" w:eastAsia="Times New Roman" w:hAnsi="Arial" w:cs="Arial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703D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03D0"/>
    <w:rPr>
      <w:rFonts w:ascii="Segoe UI" w:eastAsia="Times New Roman" w:hAnsi="Segoe UI" w:cs="Segoe UI"/>
      <w:b/>
      <w:bCs/>
      <w:sz w:val="18"/>
      <w:szCs w:val="18"/>
      <w:lang w:eastAsia="pt-BR"/>
    </w:rPr>
  </w:style>
  <w:style w:type="character" w:customStyle="1" w:styleId="PargrafodaListaChar">
    <w:name w:val="Parágrafo da Lista Char"/>
    <w:link w:val="PargrafodaLista"/>
    <w:uiPriority w:val="34"/>
    <w:locked/>
    <w:rsid w:val="00FA05EC"/>
    <w:rPr>
      <w:rFonts w:ascii="Calibri" w:eastAsia="Calibri" w:hAnsi="Calibri" w:cs="Times New Roman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A7E8D"/>
    <w:rPr>
      <w:rFonts w:asciiTheme="majorHAnsi" w:eastAsiaTheme="majorEastAsia" w:hAnsiTheme="majorHAnsi" w:cstheme="majorBidi"/>
      <w:b/>
      <w:bCs/>
      <w:i/>
      <w:iCs/>
      <w:color w:val="1F4D78" w:themeColor="accent1" w:themeShade="7F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A332B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A332B0"/>
    <w:rPr>
      <w:rFonts w:ascii="Arial" w:eastAsia="Times New Roman" w:hAnsi="Arial" w:cs="Arial"/>
      <w:b/>
      <w:bCs/>
      <w:sz w:val="20"/>
      <w:szCs w:val="20"/>
      <w:lang w:eastAsia="pt-BR"/>
    </w:rPr>
  </w:style>
  <w:style w:type="table" w:styleId="Tabelacomgrade">
    <w:name w:val="Table Grid"/>
    <w:basedOn w:val="Tabelanormal"/>
    <w:rsid w:val="009979D7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E5179"/>
    <w:pPr>
      <w:widowControl w:val="0"/>
      <w:autoSpaceDE w:val="0"/>
      <w:autoSpaceDN w:val="0"/>
      <w:spacing w:line="210" w:lineRule="exact"/>
      <w:jc w:val="center"/>
    </w:pPr>
    <w:rPr>
      <w:rFonts w:eastAsia="Arial"/>
      <w:b w:val="0"/>
      <w:bCs w:val="0"/>
      <w:sz w:val="22"/>
      <w:szCs w:val="22"/>
      <w:lang w:val="pt-PT" w:eastAsia="en-US"/>
    </w:rPr>
  </w:style>
  <w:style w:type="character" w:styleId="Hyperlink">
    <w:name w:val="Hyperlink"/>
    <w:basedOn w:val="Fontepargpadro"/>
    <w:uiPriority w:val="99"/>
    <w:unhideWhenUsed/>
    <w:rsid w:val="00FB7A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90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</dc:creator>
  <cp:keywords/>
  <dc:description/>
  <cp:lastModifiedBy>Licitação</cp:lastModifiedBy>
  <cp:revision>4</cp:revision>
  <cp:lastPrinted>2024-10-16T18:55:00Z</cp:lastPrinted>
  <dcterms:created xsi:type="dcterms:W3CDTF">2024-11-04T20:31:00Z</dcterms:created>
  <dcterms:modified xsi:type="dcterms:W3CDTF">2025-02-28T19:22:00Z</dcterms:modified>
</cp:coreProperties>
</file>