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800" w:rsidRPr="005D0BC5" w:rsidRDefault="00B44800" w:rsidP="00B44800">
      <w:pPr>
        <w:jc w:val="center"/>
        <w:rPr>
          <w:b/>
          <w:sz w:val="24"/>
          <w:szCs w:val="24"/>
        </w:rPr>
      </w:pPr>
      <w:bookmarkStart w:id="0" w:name="_Hlk23315768"/>
      <w:r w:rsidRPr="005D0BC5">
        <w:rPr>
          <w:b/>
          <w:sz w:val="24"/>
          <w:szCs w:val="24"/>
        </w:rPr>
        <w:t xml:space="preserve">PREFEITURA MUNICIPAL DE </w:t>
      </w:r>
      <w:r w:rsidR="00696110">
        <w:rPr>
          <w:b/>
          <w:sz w:val="24"/>
          <w:szCs w:val="24"/>
        </w:rPr>
        <w:t>ASTORGA</w:t>
      </w:r>
    </w:p>
    <w:p w:rsidR="00B44800" w:rsidRPr="005D0BC5" w:rsidRDefault="00B44800" w:rsidP="00B44800">
      <w:pPr>
        <w:jc w:val="center"/>
        <w:rPr>
          <w:sz w:val="24"/>
          <w:szCs w:val="24"/>
        </w:rPr>
      </w:pPr>
      <w:r w:rsidRPr="005D0BC5">
        <w:rPr>
          <w:b/>
          <w:sz w:val="24"/>
          <w:szCs w:val="24"/>
        </w:rPr>
        <w:t>EDITAL DE CONCORRÊNCIA ELETRÔNICA N</w:t>
      </w:r>
      <w:r w:rsidR="005B6A7A" w:rsidRPr="005B6A7A">
        <w:rPr>
          <w:b/>
          <w:sz w:val="24"/>
          <w:szCs w:val="24"/>
          <w:u w:val="single"/>
          <w:vertAlign w:val="superscript"/>
        </w:rPr>
        <w:t>o</w:t>
      </w:r>
      <w:r w:rsidR="00E66BBB"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00E66BBB" w:rsidRPr="005D0BC5">
        <w:rPr>
          <w:b/>
          <w:sz w:val="24"/>
          <w:szCs w:val="24"/>
        </w:rPr>
      </w:r>
      <w:r w:rsidR="00E66BBB" w:rsidRPr="005D0BC5">
        <w:rPr>
          <w:b/>
          <w:sz w:val="24"/>
          <w:szCs w:val="24"/>
        </w:rPr>
        <w:fldChar w:fldCharType="separate"/>
      </w:r>
      <w:r w:rsidR="00234924">
        <w:rPr>
          <w:b/>
          <w:noProof/>
          <w:sz w:val="24"/>
          <w:szCs w:val="24"/>
        </w:rPr>
        <w:t>004</w:t>
      </w:r>
      <w:r w:rsidR="00E66BBB" w:rsidRPr="005D0BC5">
        <w:rPr>
          <w:b/>
          <w:sz w:val="24"/>
          <w:szCs w:val="24"/>
        </w:rPr>
        <w:fldChar w:fldCharType="end"/>
      </w:r>
      <w:r w:rsidRPr="005D0BC5">
        <w:rPr>
          <w:b/>
          <w:sz w:val="24"/>
          <w:szCs w:val="24"/>
        </w:rPr>
        <w:t>/</w:t>
      </w:r>
      <w:r w:rsidR="00E66BBB"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E66BBB" w:rsidRPr="005D0BC5">
        <w:rPr>
          <w:b/>
          <w:sz w:val="24"/>
          <w:szCs w:val="24"/>
        </w:rPr>
      </w:r>
      <w:r w:rsidR="00E66BBB" w:rsidRPr="005D0BC5">
        <w:rPr>
          <w:b/>
          <w:sz w:val="24"/>
          <w:szCs w:val="24"/>
        </w:rPr>
        <w:fldChar w:fldCharType="separate"/>
      </w:r>
      <w:r w:rsidR="00234924">
        <w:rPr>
          <w:b/>
          <w:noProof/>
          <w:sz w:val="24"/>
          <w:szCs w:val="24"/>
        </w:rPr>
        <w:t>2026</w:t>
      </w:r>
      <w:r w:rsidR="00E66BBB" w:rsidRPr="005D0BC5">
        <w:rPr>
          <w:b/>
          <w:sz w:val="24"/>
          <w:szCs w:val="24"/>
        </w:rPr>
        <w:fldChar w:fldCharType="end"/>
      </w:r>
      <w:bookmarkEnd w:id="0"/>
    </w:p>
    <w:p w:rsidR="00B44800" w:rsidRPr="005D0BC5" w:rsidRDefault="00B44800" w:rsidP="00B44800">
      <w:pPr>
        <w:jc w:val="center"/>
        <w:rPr>
          <w:b/>
          <w:sz w:val="24"/>
          <w:szCs w:val="24"/>
        </w:rPr>
      </w:pPr>
      <w:r w:rsidRPr="005D0BC5">
        <w:rPr>
          <w:b/>
          <w:sz w:val="24"/>
          <w:szCs w:val="24"/>
        </w:rPr>
        <w:t>Processo Administrativo n</w:t>
      </w:r>
      <w:r w:rsidR="005B6A7A" w:rsidRPr="005B6A7A">
        <w:rPr>
          <w:b/>
          <w:sz w:val="24"/>
          <w:szCs w:val="24"/>
          <w:u w:val="single"/>
          <w:vertAlign w:val="superscript"/>
        </w:rPr>
        <w:t>o</w:t>
      </w:r>
      <w:r w:rsidR="00E66BBB"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E66BBB" w:rsidRPr="005D0BC5">
        <w:rPr>
          <w:b/>
          <w:sz w:val="24"/>
          <w:szCs w:val="24"/>
        </w:rPr>
      </w:r>
      <w:r w:rsidR="00E66BBB" w:rsidRPr="005D0BC5">
        <w:rPr>
          <w:b/>
          <w:sz w:val="24"/>
          <w:szCs w:val="24"/>
        </w:rPr>
        <w:fldChar w:fldCharType="separate"/>
      </w:r>
      <w:r w:rsidR="00234924">
        <w:rPr>
          <w:b/>
          <w:noProof/>
          <w:sz w:val="24"/>
          <w:szCs w:val="24"/>
        </w:rPr>
        <w:t>011/2026</w:t>
      </w:r>
      <w:r w:rsidR="00E66BBB" w:rsidRPr="005D0BC5">
        <w:rPr>
          <w:b/>
          <w:sz w:val="24"/>
          <w:szCs w:val="24"/>
        </w:rPr>
        <w:fldChar w:fldCharType="end"/>
      </w:r>
    </w:p>
    <w:p w:rsidR="00B44800" w:rsidRPr="005D0BC5" w:rsidRDefault="00B44800" w:rsidP="00B44800">
      <w:pPr>
        <w:jc w:val="both"/>
        <w:rPr>
          <w:b/>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r w:rsidRPr="005D0BC5">
        <w:rPr>
          <w:sz w:val="24"/>
          <w:szCs w:val="24"/>
        </w:rPr>
        <w:t xml:space="preserve">O MUNICÍPIO de </w:t>
      </w:r>
      <w:r w:rsidR="00696110">
        <w:rPr>
          <w:sz w:val="24"/>
          <w:szCs w:val="24"/>
        </w:rPr>
        <w:t>Astorga</w:t>
      </w:r>
      <w:r w:rsidRPr="005D0BC5">
        <w:rPr>
          <w:sz w:val="24"/>
          <w:szCs w:val="24"/>
        </w:rPr>
        <w:t xml:space="preserve">, torna </w:t>
      </w:r>
      <w:r w:rsidRPr="00BC29D3">
        <w:rPr>
          <w:sz w:val="24"/>
          <w:szCs w:val="24"/>
        </w:rPr>
        <w:t xml:space="preserve">público que, às </w:t>
      </w:r>
      <w:r w:rsidR="00E66BBB" w:rsidRPr="00BC29D3">
        <w:rPr>
          <w:sz w:val="24"/>
          <w:szCs w:val="24"/>
        </w:rPr>
        <w:fldChar w:fldCharType="begin">
          <w:ffData>
            <w:name w:val="Texto5"/>
            <w:enabled/>
            <w:calcOnExit w:val="0"/>
            <w:textInput/>
          </w:ffData>
        </w:fldChar>
      </w:r>
      <w:r w:rsidRPr="00BC29D3">
        <w:rPr>
          <w:sz w:val="24"/>
          <w:szCs w:val="24"/>
        </w:rPr>
        <w:instrText xml:space="preserve"> FORMTEXT </w:instrText>
      </w:r>
      <w:r w:rsidR="00E66BBB" w:rsidRPr="00BC29D3">
        <w:rPr>
          <w:sz w:val="24"/>
          <w:szCs w:val="24"/>
        </w:rPr>
      </w:r>
      <w:r w:rsidR="00E66BBB" w:rsidRPr="00BC29D3">
        <w:rPr>
          <w:sz w:val="24"/>
          <w:szCs w:val="24"/>
        </w:rPr>
        <w:fldChar w:fldCharType="separate"/>
      </w:r>
      <w:r w:rsidR="00234924">
        <w:rPr>
          <w:noProof/>
          <w:sz w:val="24"/>
          <w:szCs w:val="24"/>
        </w:rPr>
        <w:t>09:00</w:t>
      </w:r>
      <w:r w:rsidR="00E66BBB" w:rsidRPr="00BC29D3">
        <w:rPr>
          <w:sz w:val="24"/>
          <w:szCs w:val="24"/>
        </w:rPr>
        <w:fldChar w:fldCharType="end"/>
      </w:r>
      <w:r w:rsidRPr="00BC29D3">
        <w:rPr>
          <w:sz w:val="24"/>
          <w:szCs w:val="24"/>
        </w:rPr>
        <w:t xml:space="preserve"> horas do dia </w:t>
      </w:r>
      <w:r w:rsidR="00E66BBB" w:rsidRPr="00BC29D3">
        <w:rPr>
          <w:sz w:val="24"/>
          <w:szCs w:val="24"/>
        </w:rPr>
        <w:fldChar w:fldCharType="begin">
          <w:ffData>
            <w:name w:val="Texto6"/>
            <w:enabled/>
            <w:calcOnExit w:val="0"/>
            <w:textInput/>
          </w:ffData>
        </w:fldChar>
      </w:r>
      <w:r w:rsidRPr="00BC29D3">
        <w:rPr>
          <w:sz w:val="24"/>
          <w:szCs w:val="24"/>
        </w:rPr>
        <w:instrText xml:space="preserve"> FORMTEXT </w:instrText>
      </w:r>
      <w:r w:rsidR="00E66BBB" w:rsidRPr="00BC29D3">
        <w:rPr>
          <w:sz w:val="24"/>
          <w:szCs w:val="24"/>
        </w:rPr>
      </w:r>
      <w:r w:rsidR="00E66BBB" w:rsidRPr="00BC29D3">
        <w:rPr>
          <w:sz w:val="24"/>
          <w:szCs w:val="24"/>
        </w:rPr>
        <w:fldChar w:fldCharType="separate"/>
      </w:r>
      <w:r w:rsidR="00DA7E39">
        <w:rPr>
          <w:noProof/>
          <w:sz w:val="24"/>
          <w:szCs w:val="24"/>
        </w:rPr>
        <w:t>10</w:t>
      </w:r>
      <w:r w:rsidR="00E66BBB" w:rsidRPr="00BC29D3">
        <w:rPr>
          <w:sz w:val="24"/>
          <w:szCs w:val="24"/>
        </w:rPr>
        <w:fldChar w:fldCharType="end"/>
      </w:r>
      <w:r w:rsidRPr="00BC29D3">
        <w:rPr>
          <w:sz w:val="24"/>
          <w:szCs w:val="24"/>
        </w:rPr>
        <w:t xml:space="preserve"> de </w:t>
      </w:r>
      <w:r w:rsidR="00E66BBB" w:rsidRPr="00BC29D3">
        <w:rPr>
          <w:sz w:val="24"/>
          <w:szCs w:val="24"/>
        </w:rPr>
        <w:fldChar w:fldCharType="begin">
          <w:ffData>
            <w:name w:val="Texto7"/>
            <w:enabled/>
            <w:calcOnExit w:val="0"/>
            <w:textInput/>
          </w:ffData>
        </w:fldChar>
      </w:r>
      <w:r w:rsidRPr="00BC29D3">
        <w:rPr>
          <w:sz w:val="24"/>
          <w:szCs w:val="24"/>
        </w:rPr>
        <w:instrText xml:space="preserve"> FORMTEXT </w:instrText>
      </w:r>
      <w:r w:rsidR="00E66BBB" w:rsidRPr="00BC29D3">
        <w:rPr>
          <w:sz w:val="24"/>
          <w:szCs w:val="24"/>
        </w:rPr>
      </w:r>
      <w:r w:rsidR="00E66BBB" w:rsidRPr="00BC29D3">
        <w:rPr>
          <w:sz w:val="24"/>
          <w:szCs w:val="24"/>
        </w:rPr>
        <w:fldChar w:fldCharType="separate"/>
      </w:r>
      <w:r w:rsidR="00234924">
        <w:rPr>
          <w:noProof/>
          <w:sz w:val="24"/>
          <w:szCs w:val="24"/>
        </w:rPr>
        <w:t>abril</w:t>
      </w:r>
      <w:r w:rsidR="00E66BBB" w:rsidRPr="00BC29D3">
        <w:rPr>
          <w:sz w:val="24"/>
          <w:szCs w:val="24"/>
        </w:rPr>
        <w:fldChar w:fldCharType="end"/>
      </w:r>
      <w:r w:rsidRPr="00BC29D3">
        <w:rPr>
          <w:sz w:val="24"/>
          <w:szCs w:val="24"/>
        </w:rPr>
        <w:t xml:space="preserve"> do ano de </w:t>
      </w:r>
      <w:r w:rsidR="00E66BBB" w:rsidRPr="00BC29D3">
        <w:rPr>
          <w:sz w:val="24"/>
          <w:szCs w:val="24"/>
        </w:rPr>
        <w:fldChar w:fldCharType="begin">
          <w:ffData>
            <w:name w:val="Texto8"/>
            <w:enabled/>
            <w:calcOnExit w:val="0"/>
            <w:textInput/>
          </w:ffData>
        </w:fldChar>
      </w:r>
      <w:r w:rsidRPr="00BC29D3">
        <w:rPr>
          <w:sz w:val="24"/>
          <w:szCs w:val="24"/>
        </w:rPr>
        <w:instrText xml:space="preserve"> FORMTEXT </w:instrText>
      </w:r>
      <w:r w:rsidR="00E66BBB" w:rsidRPr="00BC29D3">
        <w:rPr>
          <w:sz w:val="24"/>
          <w:szCs w:val="24"/>
        </w:rPr>
      </w:r>
      <w:r w:rsidR="00E66BBB" w:rsidRPr="00BC29D3">
        <w:rPr>
          <w:sz w:val="24"/>
          <w:szCs w:val="24"/>
        </w:rPr>
        <w:fldChar w:fldCharType="separate"/>
      </w:r>
      <w:r w:rsidR="00234924">
        <w:rPr>
          <w:noProof/>
          <w:sz w:val="24"/>
          <w:szCs w:val="24"/>
        </w:rPr>
        <w:t>2026</w:t>
      </w:r>
      <w:r w:rsidR="00E66BBB"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
          <w:bCs/>
          <w:sz w:val="24"/>
          <w:szCs w:val="24"/>
        </w:rPr>
        <w:t>ELETRÔNICA</w:t>
      </w:r>
      <w:r w:rsidRPr="00BC29D3">
        <w:rPr>
          <w:bCs/>
          <w:sz w:val="24"/>
          <w:szCs w:val="24"/>
        </w:rPr>
        <w:t>,</w:t>
      </w:r>
      <w:r w:rsidRPr="00BC29D3">
        <w:rPr>
          <w:sz w:val="24"/>
          <w:szCs w:val="24"/>
        </w:rPr>
        <w:t xml:space="preserve"> sob regime de </w:t>
      </w:r>
      <w:r w:rsidR="00A62D05" w:rsidRPr="00390416">
        <w:rPr>
          <w:b/>
          <w:bCs/>
          <w:sz w:val="24"/>
          <w:szCs w:val="24"/>
        </w:rPr>
        <w:t xml:space="preserve">CONTRATAÇÃO </w:t>
      </w:r>
      <w:r w:rsidR="00204193" w:rsidRPr="00390416">
        <w:rPr>
          <w:b/>
          <w:bCs/>
          <w:sz w:val="24"/>
          <w:szCs w:val="24"/>
        </w:rPr>
        <w:t>SEMI-</w:t>
      </w:r>
      <w:r w:rsidR="00A62D05" w:rsidRPr="00390416">
        <w:rPr>
          <w:b/>
          <w:bCs/>
          <w:sz w:val="24"/>
          <w:szCs w:val="24"/>
        </w:rPr>
        <w:t>INTEGRADA</w:t>
      </w:r>
      <w:r w:rsidRPr="00BC29D3">
        <w:rPr>
          <w:sz w:val="24"/>
          <w:szCs w:val="24"/>
        </w:rPr>
        <w:t xml:space="preserve">, do </w:t>
      </w:r>
      <w:r w:rsidRPr="00EF50C3">
        <w:rPr>
          <w:sz w:val="24"/>
          <w:szCs w:val="24"/>
        </w:rPr>
        <w:t xml:space="preserve">tipo </w:t>
      </w:r>
      <w:r w:rsidRPr="00EF50C3">
        <w:rPr>
          <w:b/>
          <w:bCs/>
          <w:sz w:val="24"/>
          <w:szCs w:val="24"/>
        </w:rPr>
        <w:t>MENOR PREÇO</w:t>
      </w:r>
      <w:r w:rsidRPr="00EF50C3">
        <w:rPr>
          <w:sz w:val="24"/>
          <w:szCs w:val="24"/>
        </w:rPr>
        <w:t xml:space="preserve">, modo de disputa </w:t>
      </w:r>
      <w:r w:rsidRPr="00EF50C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da </w:t>
      </w:r>
      <w:r w:rsidRPr="00BC29D3">
        <w:rPr>
          <w:sz w:val="24"/>
          <w:szCs w:val="24"/>
        </w:rPr>
        <w:t xml:space="preserve">Lei Complementar Federal </w:t>
      </w:r>
      <w:r w:rsidR="005B6A7A" w:rsidRPr="00F86021">
        <w:rPr>
          <w:sz w:val="24"/>
          <w:szCs w:val="24"/>
        </w:rPr>
        <w:t>n</w:t>
      </w:r>
      <w:r w:rsidR="005B6A7A" w:rsidRPr="00F86021">
        <w:rPr>
          <w:sz w:val="24"/>
          <w:szCs w:val="24"/>
          <w:u w:val="single"/>
          <w:vertAlign w:val="superscript"/>
        </w:rPr>
        <w:t>o</w:t>
      </w:r>
      <w:r w:rsidRPr="00BC29D3">
        <w:rPr>
          <w:sz w:val="24"/>
          <w:szCs w:val="24"/>
        </w:rPr>
        <w:t xml:space="preserve"> 123/2006; da Lei Federal </w:t>
      </w:r>
      <w:r w:rsidR="00B23D85" w:rsidRPr="00F86021">
        <w:rPr>
          <w:sz w:val="24"/>
          <w:szCs w:val="24"/>
        </w:rPr>
        <w:t>n</w:t>
      </w:r>
      <w:r w:rsidR="00B23D85" w:rsidRPr="00F86021">
        <w:rPr>
          <w:sz w:val="24"/>
          <w:szCs w:val="24"/>
          <w:u w:val="single"/>
          <w:vertAlign w:val="superscript"/>
        </w:rPr>
        <w:t>o</w:t>
      </w:r>
      <w:r w:rsidRPr="00BC29D3">
        <w:rPr>
          <w:sz w:val="24"/>
          <w:szCs w:val="24"/>
        </w:rPr>
        <w:t xml:space="preserve"> 14.133/2021, assim como pelas disposições deste Edital e seus anexos.</w:t>
      </w:r>
    </w:p>
    <w:p w:rsidR="00B44800" w:rsidRDefault="00B44800" w:rsidP="00B44800">
      <w:pPr>
        <w:jc w:val="both"/>
        <w:rPr>
          <w:b/>
          <w:sz w:val="24"/>
          <w:szCs w:val="24"/>
        </w:rPr>
      </w:pPr>
    </w:p>
    <w:p w:rsidR="00B44800" w:rsidRPr="005E30BA" w:rsidRDefault="00B44800" w:rsidP="00B44800">
      <w:pPr>
        <w:jc w:val="both"/>
        <w:rPr>
          <w:b/>
          <w:sz w:val="24"/>
          <w:szCs w:val="24"/>
        </w:rPr>
      </w:pPr>
      <w:bookmarkStart w:id="1" w:name="_Hlk165380163"/>
      <w:r w:rsidRPr="005E30BA">
        <w:rPr>
          <w:b/>
          <w:sz w:val="24"/>
          <w:szCs w:val="24"/>
        </w:rPr>
        <w:t xml:space="preserve">Data da sessão: </w:t>
      </w:r>
      <w:r w:rsidR="00E66BBB"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00E66BBB" w:rsidRPr="005E30BA">
        <w:rPr>
          <w:b/>
          <w:sz w:val="24"/>
          <w:szCs w:val="24"/>
        </w:rPr>
      </w:r>
      <w:r w:rsidR="00E66BBB" w:rsidRPr="005E30BA">
        <w:rPr>
          <w:b/>
          <w:sz w:val="24"/>
          <w:szCs w:val="24"/>
        </w:rPr>
        <w:fldChar w:fldCharType="separate"/>
      </w:r>
      <w:r w:rsidR="00DA7E39">
        <w:rPr>
          <w:b/>
          <w:sz w:val="24"/>
          <w:szCs w:val="24"/>
        </w:rPr>
        <w:t>10 de abril de 2026</w:t>
      </w:r>
      <w:r w:rsidR="00E66BBB" w:rsidRPr="005E30BA">
        <w:rPr>
          <w:b/>
          <w:sz w:val="24"/>
          <w:szCs w:val="24"/>
        </w:rPr>
        <w:fldChar w:fldCharType="end"/>
      </w:r>
      <w:r w:rsidRPr="005E30BA">
        <w:rPr>
          <w:b/>
          <w:sz w:val="24"/>
          <w:szCs w:val="24"/>
        </w:rPr>
        <w:t>.</w:t>
      </w:r>
    </w:p>
    <w:p w:rsidR="00B44800" w:rsidRPr="005E30BA" w:rsidRDefault="00B44800" w:rsidP="00B44800">
      <w:pPr>
        <w:jc w:val="both"/>
        <w:rPr>
          <w:b/>
          <w:sz w:val="24"/>
          <w:szCs w:val="24"/>
        </w:rPr>
      </w:pPr>
      <w:r w:rsidRPr="005E30BA">
        <w:rPr>
          <w:b/>
          <w:sz w:val="24"/>
          <w:szCs w:val="24"/>
        </w:rPr>
        <w:t xml:space="preserve">Horário: </w:t>
      </w:r>
      <w:r w:rsidR="00E66BBB" w:rsidRPr="005E30BA">
        <w:rPr>
          <w:b/>
          <w:sz w:val="24"/>
          <w:szCs w:val="24"/>
        </w:rPr>
        <w:fldChar w:fldCharType="begin">
          <w:ffData>
            <w:name w:val=""/>
            <w:enabled/>
            <w:calcOnExit w:val="0"/>
            <w:textInput/>
          </w:ffData>
        </w:fldChar>
      </w:r>
      <w:r w:rsidRPr="005E30BA">
        <w:rPr>
          <w:b/>
          <w:sz w:val="24"/>
          <w:szCs w:val="24"/>
        </w:rPr>
        <w:instrText xml:space="preserve"> FORMTEXT </w:instrText>
      </w:r>
      <w:r w:rsidR="00E66BBB" w:rsidRPr="005E30BA">
        <w:rPr>
          <w:b/>
          <w:sz w:val="24"/>
          <w:szCs w:val="24"/>
        </w:rPr>
      </w:r>
      <w:r w:rsidR="00E66BBB" w:rsidRPr="005E30BA">
        <w:rPr>
          <w:b/>
          <w:sz w:val="24"/>
          <w:szCs w:val="24"/>
        </w:rPr>
        <w:fldChar w:fldCharType="separate"/>
      </w:r>
      <w:r w:rsidR="00DA7E39">
        <w:rPr>
          <w:b/>
          <w:sz w:val="24"/>
          <w:szCs w:val="24"/>
        </w:rPr>
        <w:t>09:00h</w:t>
      </w:r>
      <w:r w:rsidR="00E66BBB"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rsidR="00B44800" w:rsidRPr="005E30BA" w:rsidRDefault="00B44800" w:rsidP="00B44800">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00E66BBB"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00E66BBB" w:rsidRPr="005E30BA">
        <w:rPr>
          <w:bCs/>
          <w:sz w:val="24"/>
          <w:szCs w:val="24"/>
        </w:rPr>
      </w:r>
      <w:r w:rsidR="00E66BBB" w:rsidRPr="005E30BA">
        <w:rPr>
          <w:bCs/>
          <w:sz w:val="24"/>
          <w:szCs w:val="24"/>
        </w:rPr>
        <w:fldChar w:fldCharType="separate"/>
      </w:r>
      <w:r w:rsidR="00DA7E39">
        <w:rPr>
          <w:bCs/>
          <w:sz w:val="24"/>
          <w:szCs w:val="24"/>
        </w:rPr>
        <w:t>08:59h</w:t>
      </w:r>
      <w:r w:rsidR="00E66BBB" w:rsidRPr="005E30BA">
        <w:rPr>
          <w:bCs/>
          <w:sz w:val="24"/>
          <w:szCs w:val="24"/>
        </w:rPr>
        <w:fldChar w:fldCharType="end"/>
      </w:r>
      <w:r w:rsidRPr="005E30BA">
        <w:rPr>
          <w:bCs/>
          <w:sz w:val="24"/>
          <w:szCs w:val="24"/>
        </w:rPr>
        <w:t xml:space="preserve"> do dia </w:t>
      </w:r>
      <w:r w:rsidR="00E66BBB"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00E66BBB" w:rsidRPr="005E30BA">
        <w:rPr>
          <w:bCs/>
          <w:sz w:val="24"/>
          <w:szCs w:val="24"/>
        </w:rPr>
      </w:r>
      <w:r w:rsidR="00E66BBB" w:rsidRPr="005E30BA">
        <w:rPr>
          <w:bCs/>
          <w:sz w:val="24"/>
          <w:szCs w:val="24"/>
        </w:rPr>
        <w:fldChar w:fldCharType="separate"/>
      </w:r>
      <w:r w:rsidR="00DA7E39">
        <w:rPr>
          <w:bCs/>
          <w:sz w:val="24"/>
          <w:szCs w:val="24"/>
        </w:rPr>
        <w:t>10 de abril de 2026</w:t>
      </w:r>
      <w:r w:rsidR="00E66BBB" w:rsidRPr="005E30BA">
        <w:rPr>
          <w:bCs/>
          <w:sz w:val="24"/>
          <w:szCs w:val="24"/>
        </w:rPr>
        <w:fldChar w:fldCharType="end"/>
      </w:r>
      <w:r w:rsidRPr="005E30BA">
        <w:rPr>
          <w:bCs/>
          <w:sz w:val="24"/>
          <w:szCs w:val="24"/>
        </w:rPr>
        <w:t>.</w:t>
      </w:r>
    </w:p>
    <w:p w:rsidR="00B44800" w:rsidRPr="005D0BC5" w:rsidRDefault="00B44800" w:rsidP="00B44800">
      <w:pPr>
        <w:jc w:val="both"/>
        <w:rPr>
          <w:sz w:val="24"/>
          <w:szCs w:val="24"/>
        </w:rPr>
      </w:pPr>
      <w:r w:rsidRPr="005E30BA">
        <w:rPr>
          <w:b/>
          <w:sz w:val="24"/>
          <w:szCs w:val="24"/>
        </w:rPr>
        <w:t xml:space="preserve">Plataforma: </w:t>
      </w:r>
      <w:r w:rsidR="00E66BBB" w:rsidRPr="005E30BA">
        <w:rPr>
          <w:b/>
          <w:sz w:val="24"/>
          <w:szCs w:val="24"/>
        </w:rPr>
        <w:fldChar w:fldCharType="begin">
          <w:ffData>
            <w:name w:val=""/>
            <w:enabled/>
            <w:calcOnExit w:val="0"/>
            <w:textInput/>
          </w:ffData>
        </w:fldChar>
      </w:r>
      <w:r w:rsidRPr="005E30BA">
        <w:rPr>
          <w:b/>
          <w:sz w:val="24"/>
          <w:szCs w:val="24"/>
        </w:rPr>
        <w:instrText xml:space="preserve"> FORMTEXT </w:instrText>
      </w:r>
      <w:r w:rsidR="00E66BBB" w:rsidRPr="005E30BA">
        <w:rPr>
          <w:b/>
          <w:sz w:val="24"/>
          <w:szCs w:val="24"/>
        </w:rPr>
      </w:r>
      <w:r w:rsidR="00E66BBB" w:rsidRPr="005E30BA">
        <w:rPr>
          <w:b/>
          <w:sz w:val="24"/>
          <w:szCs w:val="24"/>
        </w:rPr>
        <w:fldChar w:fldCharType="separate"/>
      </w:r>
      <w:r w:rsidR="00DA7E39" w:rsidRPr="00DA7E39">
        <w:rPr>
          <w:b/>
          <w:sz w:val="24"/>
          <w:szCs w:val="24"/>
        </w:rPr>
        <w:t>www.gov.br/compras</w:t>
      </w:r>
      <w:r w:rsidR="00E66BBB" w:rsidRPr="005E30BA">
        <w:rPr>
          <w:b/>
          <w:sz w:val="24"/>
          <w:szCs w:val="24"/>
        </w:rPr>
        <w:fldChar w:fldCharType="end"/>
      </w:r>
      <w:r w:rsidRPr="005E30BA">
        <w:rPr>
          <w:b/>
          <w:sz w:val="24"/>
          <w:szCs w:val="24"/>
        </w:rPr>
        <w:t>, no qual o edital está disponível para “download”.</w:t>
      </w:r>
    </w:p>
    <w:bookmarkEnd w:id="1"/>
    <w:p w:rsidR="00B44800" w:rsidRPr="005D0BC5" w:rsidRDefault="00B44800" w:rsidP="00B44800">
      <w:pPr>
        <w:jc w:val="both"/>
        <w:rPr>
          <w:b/>
          <w:sz w:val="24"/>
          <w:szCs w:val="24"/>
        </w:rPr>
      </w:pPr>
    </w:p>
    <w:p w:rsidR="00B44800" w:rsidRPr="001A2B0D" w:rsidRDefault="00B44800" w:rsidP="00B44800">
      <w:pPr>
        <w:jc w:val="both"/>
        <w:rPr>
          <w:b/>
          <w:sz w:val="24"/>
          <w:szCs w:val="24"/>
        </w:rPr>
      </w:pPr>
      <w:r w:rsidRPr="001A2B0D">
        <w:rPr>
          <w:b/>
          <w:sz w:val="24"/>
          <w:szCs w:val="24"/>
        </w:rPr>
        <w:t>1. DO OBJETO, VALOR MÁXIMO, CRITÉRIO DE JULGAMENTO, DOTAÇÃO ORÇAMENTÁRIA E REGIME DE EXECUÇÃO</w:t>
      </w:r>
    </w:p>
    <w:p w:rsidR="00B44800" w:rsidRPr="001A2B0D" w:rsidRDefault="00B44800" w:rsidP="00B44800">
      <w:pPr>
        <w:jc w:val="both"/>
        <w:rPr>
          <w:sz w:val="24"/>
          <w:szCs w:val="24"/>
        </w:rPr>
      </w:pPr>
    </w:p>
    <w:p w:rsidR="00B44800" w:rsidRPr="001A2B0D" w:rsidRDefault="00B44800" w:rsidP="00B44800">
      <w:pPr>
        <w:jc w:val="both"/>
        <w:rPr>
          <w:b/>
          <w:bCs/>
          <w:sz w:val="24"/>
          <w:szCs w:val="24"/>
        </w:rPr>
      </w:pPr>
      <w:r w:rsidRPr="001A2B0D">
        <w:rPr>
          <w:b/>
          <w:bCs/>
          <w:sz w:val="24"/>
          <w:szCs w:val="24"/>
        </w:rPr>
        <w:t>DO OBJETO</w:t>
      </w:r>
    </w:p>
    <w:p w:rsidR="00B44800" w:rsidRPr="00EF50C3" w:rsidRDefault="00B44800" w:rsidP="00B44800">
      <w:pPr>
        <w:tabs>
          <w:tab w:val="left" w:pos="1276"/>
        </w:tabs>
        <w:jc w:val="both"/>
        <w:rPr>
          <w:sz w:val="24"/>
        </w:rPr>
      </w:pPr>
      <w:r w:rsidRPr="00242C45">
        <w:rPr>
          <w:b/>
          <w:bCs/>
          <w:sz w:val="24"/>
          <w:szCs w:val="24"/>
        </w:rPr>
        <w:t>1.1.</w:t>
      </w:r>
      <w:r w:rsidRPr="00EF50C3">
        <w:rPr>
          <w:sz w:val="24"/>
        </w:rPr>
        <w:t>A presente licitação tem por objeto a execução</w:t>
      </w:r>
      <w:r w:rsidR="00AD04F1" w:rsidRPr="0045657F">
        <w:rPr>
          <w:sz w:val="24"/>
        </w:rPr>
        <w:t>de forma indireta</w:t>
      </w:r>
      <w:r w:rsidRPr="00EF50C3">
        <w:rPr>
          <w:sz w:val="24"/>
        </w:rPr>
        <w:t>, sob regime de</w:t>
      </w:r>
      <w:r w:rsidR="00390416" w:rsidRPr="00390416">
        <w:rPr>
          <w:b/>
          <w:bCs/>
          <w:sz w:val="24"/>
        </w:rPr>
        <w:t>CONTRATAÇÃO SEMI-INTEGRADA</w:t>
      </w:r>
      <w:r w:rsidRPr="00EF50C3">
        <w:rPr>
          <w:sz w:val="24"/>
        </w:rPr>
        <w:t xml:space="preserve">, </w:t>
      </w:r>
      <w:r w:rsidRPr="0045657F">
        <w:rPr>
          <w:sz w:val="24"/>
        </w:rPr>
        <w:t>tipo menor preço</w:t>
      </w:r>
      <w:r w:rsidRPr="00EF50C3">
        <w:rPr>
          <w:sz w:val="24"/>
        </w:rPr>
        <w:t>, da (s) seguinte (s) obra (s):</w:t>
      </w:r>
    </w:p>
    <w:p w:rsidR="00B44800" w:rsidRPr="005D0BC5" w:rsidRDefault="00B44800" w:rsidP="00B44800">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9072"/>
      </w:tblGrid>
      <w:tr w:rsidR="00B44800" w:rsidRPr="005D0BC5" w:rsidTr="00234924">
        <w:tc>
          <w:tcPr>
            <w:tcW w:w="9072" w:type="dxa"/>
            <w:tcBorders>
              <w:top w:val="single" w:sz="4" w:space="0" w:color="auto"/>
              <w:bottom w:val="single" w:sz="4" w:space="0" w:color="auto"/>
            </w:tcBorders>
          </w:tcPr>
          <w:p w:rsidR="00B44800" w:rsidRPr="00BC03BB" w:rsidRDefault="00B44800" w:rsidP="00234924">
            <w:pPr>
              <w:jc w:val="both"/>
              <w:rPr>
                <w:sz w:val="24"/>
                <w:szCs w:val="24"/>
              </w:rPr>
            </w:pPr>
            <w:r w:rsidRPr="00BC03BB">
              <w:rPr>
                <w:sz w:val="24"/>
                <w:szCs w:val="24"/>
              </w:rPr>
              <w:t xml:space="preserve">Local: </w:t>
            </w:r>
            <w:r w:rsidR="00696110" w:rsidRPr="00BC03BB">
              <w:rPr>
                <w:rStyle w:val="fontstyle01"/>
                <w:rFonts w:ascii="Times New Roman" w:hAnsi="Times New Roman"/>
              </w:rPr>
              <w:t>RUA SÃO LUIZ ESQUINA COM RUA ARACAJU - VILA EDMÉIA</w:t>
            </w:r>
            <w:r w:rsidRPr="00BC03BB">
              <w:rPr>
                <w:sz w:val="24"/>
                <w:szCs w:val="24"/>
              </w:rPr>
              <w:t>.</w:t>
            </w:r>
          </w:p>
          <w:p w:rsidR="00B44800" w:rsidRPr="00BC03BB" w:rsidRDefault="00B44800" w:rsidP="00696110">
            <w:pPr>
              <w:jc w:val="both"/>
              <w:rPr>
                <w:sz w:val="24"/>
                <w:szCs w:val="24"/>
              </w:rPr>
            </w:pPr>
            <w:r w:rsidRPr="00BC03BB">
              <w:rPr>
                <w:sz w:val="24"/>
                <w:szCs w:val="24"/>
              </w:rPr>
              <w:t xml:space="preserve">Objeto: </w:t>
            </w:r>
            <w:r w:rsidR="00696110" w:rsidRPr="00BC03BB">
              <w:rPr>
                <w:sz w:val="24"/>
                <w:szCs w:val="24"/>
              </w:rPr>
              <w:t>Construção da edificação da Casa da Mulher Paranaense em alvenaria e concreto armado de acordo com os projetos, termo de referênciaeespecificações constantes em projeto.</w:t>
            </w:r>
          </w:p>
          <w:p w:rsidR="00B44800" w:rsidRPr="00BC03BB" w:rsidRDefault="00B44800" w:rsidP="00234924">
            <w:pPr>
              <w:jc w:val="both"/>
              <w:rPr>
                <w:sz w:val="24"/>
              </w:rPr>
            </w:pPr>
            <w:r w:rsidRPr="00BC03BB">
              <w:rPr>
                <w:sz w:val="24"/>
              </w:rPr>
              <w:t xml:space="preserve">Área Construída: </w:t>
            </w:r>
            <w:r w:rsidR="00BC03BB" w:rsidRPr="00BC03BB">
              <w:rPr>
                <w:sz w:val="24"/>
                <w:szCs w:val="24"/>
              </w:rPr>
              <w:t>540,84 m²</w:t>
            </w:r>
            <w:r w:rsidRPr="00BC03BB">
              <w:rPr>
                <w:sz w:val="24"/>
                <w:szCs w:val="24"/>
              </w:rPr>
              <w:t>.</w:t>
            </w:r>
          </w:p>
          <w:p w:rsidR="00B44800" w:rsidRPr="00BC03BB" w:rsidRDefault="00B44800" w:rsidP="00234924">
            <w:pPr>
              <w:ind w:left="1134" w:hanging="1134"/>
              <w:jc w:val="both"/>
              <w:rPr>
                <w:sz w:val="24"/>
                <w:vertAlign w:val="subscript"/>
              </w:rPr>
            </w:pPr>
            <w:r w:rsidRPr="00BC03BB">
              <w:rPr>
                <w:sz w:val="24"/>
              </w:rPr>
              <w:t>Colocação de placas de comunicação visual.</w:t>
            </w:r>
          </w:p>
          <w:p w:rsidR="00B44800" w:rsidRPr="00BC03BB" w:rsidRDefault="00B44800" w:rsidP="00234924">
            <w:pPr>
              <w:jc w:val="both"/>
              <w:rPr>
                <w:sz w:val="24"/>
              </w:rPr>
            </w:pPr>
            <w:r w:rsidRPr="00BC03BB">
              <w:rPr>
                <w:sz w:val="24"/>
              </w:rPr>
              <w:t xml:space="preserve">Prazo de execução: </w:t>
            </w:r>
            <w:r w:rsidR="00BC03BB" w:rsidRPr="00BC03BB">
              <w:rPr>
                <w:sz w:val="24"/>
                <w:szCs w:val="24"/>
              </w:rPr>
              <w:t>420</w:t>
            </w:r>
            <w:r w:rsidRPr="00BC03BB">
              <w:rPr>
                <w:sz w:val="24"/>
              </w:rPr>
              <w:t xml:space="preserve"> (</w:t>
            </w:r>
            <w:r w:rsidR="00BC03BB" w:rsidRPr="00BC03BB">
              <w:rPr>
                <w:sz w:val="24"/>
                <w:szCs w:val="24"/>
              </w:rPr>
              <w:t>quatrocentos e vinte</w:t>
            </w:r>
            <w:r w:rsidRPr="00BC03BB">
              <w:rPr>
                <w:sz w:val="24"/>
              </w:rPr>
              <w:t>) dias.</w:t>
            </w:r>
          </w:p>
          <w:p w:rsidR="00B44800" w:rsidRPr="00BC03BB" w:rsidRDefault="00B44800" w:rsidP="00234924">
            <w:pPr>
              <w:jc w:val="both"/>
              <w:rPr>
                <w:sz w:val="24"/>
              </w:rPr>
            </w:pPr>
            <w:r w:rsidRPr="00BC03BB">
              <w:rPr>
                <w:sz w:val="24"/>
              </w:rPr>
              <w:t xml:space="preserve">Patrimônio líquido mínimo: R$ </w:t>
            </w:r>
            <w:r w:rsidR="00BC03BB" w:rsidRPr="00BC03BB">
              <w:rPr>
                <w:sz w:val="24"/>
                <w:szCs w:val="24"/>
              </w:rPr>
              <w:t>259.500,00</w:t>
            </w:r>
            <w:r w:rsidRPr="00BC03BB">
              <w:rPr>
                <w:sz w:val="24"/>
              </w:rPr>
              <w:t xml:space="preserve"> (</w:t>
            </w:r>
            <w:r w:rsidR="00BC03BB" w:rsidRPr="00BC03BB">
              <w:rPr>
                <w:sz w:val="24"/>
                <w:szCs w:val="24"/>
              </w:rPr>
              <w:t>duzentos e cinquenta e nove mil e quinhentos reais</w:t>
            </w:r>
            <w:r w:rsidRPr="00BC03BB">
              <w:rPr>
                <w:sz w:val="24"/>
              </w:rPr>
              <w:t>).</w:t>
            </w:r>
          </w:p>
          <w:p w:rsidR="00B44800" w:rsidRPr="005D0BC5" w:rsidRDefault="00B44800" w:rsidP="00234924">
            <w:pPr>
              <w:jc w:val="both"/>
              <w:rPr>
                <w:sz w:val="24"/>
                <w:szCs w:val="24"/>
              </w:rPr>
            </w:pPr>
            <w:r w:rsidRPr="00BC03BB">
              <w:rPr>
                <w:sz w:val="24"/>
              </w:rPr>
              <w:t xml:space="preserve">Preço máximo: R$ </w:t>
            </w:r>
            <w:bookmarkStart w:id="2" w:name="_Hlk221611388"/>
            <w:r w:rsidR="00BC03BB" w:rsidRPr="00BC03BB">
              <w:rPr>
                <w:sz w:val="24"/>
                <w:szCs w:val="24"/>
              </w:rPr>
              <w:t>2.595.138,46</w:t>
            </w:r>
            <w:r w:rsidRPr="00BC03BB">
              <w:rPr>
                <w:sz w:val="24"/>
              </w:rPr>
              <w:t xml:space="preserve"> (</w:t>
            </w:r>
            <w:r w:rsidR="00BC03BB" w:rsidRPr="00BC03BB">
              <w:rPr>
                <w:sz w:val="24"/>
                <w:szCs w:val="24"/>
              </w:rPr>
              <w:t>dois milhões, quinhentos e noventa e cinco mil, cento e trinta e oito reais e quarenta e seis centavos</w:t>
            </w:r>
            <w:bookmarkEnd w:id="2"/>
            <w:r w:rsidRPr="00BC03BB">
              <w:rPr>
                <w:sz w:val="24"/>
              </w:rPr>
              <w:t>).</w:t>
            </w:r>
          </w:p>
        </w:tc>
      </w:tr>
    </w:tbl>
    <w:p w:rsidR="00B44800" w:rsidRPr="00670DD5" w:rsidRDefault="00B44800" w:rsidP="00B44800">
      <w:pPr>
        <w:jc w:val="both"/>
        <w:rPr>
          <w:b/>
          <w:sz w:val="24"/>
          <w:szCs w:val="24"/>
        </w:rPr>
      </w:pPr>
      <w:r w:rsidRPr="00670DD5">
        <w:rPr>
          <w:b/>
          <w:sz w:val="24"/>
          <w:szCs w:val="24"/>
        </w:rPr>
        <w:t>A obra deverá ser executada em conformidade com o projeto, especificações técnicas, memoriais e demais documentos.</w:t>
      </w:r>
    </w:p>
    <w:p w:rsidR="00B44800" w:rsidRDefault="00B44800" w:rsidP="00B44800">
      <w:pPr>
        <w:jc w:val="both"/>
        <w:rPr>
          <w:b/>
          <w:sz w:val="24"/>
          <w:szCs w:val="24"/>
        </w:rPr>
      </w:pPr>
      <w:r w:rsidRPr="005D0BC5">
        <w:rPr>
          <w:b/>
          <w:sz w:val="24"/>
          <w:szCs w:val="24"/>
        </w:rPr>
        <w:t>SAM</w:t>
      </w:r>
      <w:r w:rsidR="00BC03BB">
        <w:rPr>
          <w:b/>
          <w:sz w:val="24"/>
          <w:szCs w:val="24"/>
        </w:rPr>
        <w:t>102</w:t>
      </w:r>
    </w:p>
    <w:p w:rsidR="00B44800" w:rsidRDefault="00B44800" w:rsidP="00B44800">
      <w:pPr>
        <w:pStyle w:val="Recuodecorpodetexto2"/>
        <w:spacing w:before="240"/>
        <w:ind w:left="0" w:firstLine="0"/>
        <w:rPr>
          <w:color w:val="auto"/>
        </w:rPr>
      </w:pPr>
      <w:r>
        <w:rPr>
          <w:b/>
          <w:szCs w:val="24"/>
        </w:rPr>
        <w:t xml:space="preserve"> 1.2</w:t>
      </w:r>
      <w:r>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72"/>
      </w:tblGrid>
      <w:tr w:rsidR="00B44800" w:rsidTr="00234924">
        <w:tc>
          <w:tcPr>
            <w:tcW w:w="9072" w:type="dxa"/>
          </w:tcPr>
          <w:p w:rsidR="00B44800" w:rsidRPr="00C36979" w:rsidRDefault="00C36979" w:rsidP="00234924">
            <w:pPr>
              <w:jc w:val="both"/>
              <w:rPr>
                <w:bCs/>
                <w:sz w:val="24"/>
              </w:rPr>
            </w:pPr>
            <w:r w:rsidRPr="00C36979">
              <w:rPr>
                <w:bCs/>
                <w:sz w:val="24"/>
                <w:szCs w:val="24"/>
              </w:rPr>
              <w:t>Construção de Edificação em Alvenaria e Concreto Armado</w:t>
            </w:r>
            <w:r w:rsidRPr="00C36979">
              <w:rPr>
                <w:bCs/>
                <w:sz w:val="24"/>
                <w:szCs w:val="24"/>
              </w:rPr>
              <w:tab/>
            </w:r>
            <w:r w:rsidRPr="00C36979">
              <w:rPr>
                <w:bCs/>
                <w:sz w:val="24"/>
                <w:szCs w:val="24"/>
              </w:rPr>
              <w:tab/>
            </w:r>
          </w:p>
        </w:tc>
      </w:tr>
    </w:tbl>
    <w:p w:rsidR="00B44800" w:rsidRDefault="00B44800" w:rsidP="00B44800">
      <w:pPr>
        <w:jc w:val="both"/>
        <w:rPr>
          <w:b/>
          <w:sz w:val="24"/>
          <w:szCs w:val="24"/>
        </w:rPr>
      </w:pPr>
    </w:p>
    <w:p w:rsidR="00B44800" w:rsidRDefault="00B44800" w:rsidP="00B44800">
      <w:pPr>
        <w:jc w:val="both"/>
        <w:rPr>
          <w:b/>
          <w:sz w:val="24"/>
          <w:szCs w:val="24"/>
        </w:rPr>
      </w:pPr>
    </w:p>
    <w:p w:rsidR="00B44800" w:rsidRPr="005D0BC5" w:rsidRDefault="00B44800" w:rsidP="00B44800">
      <w:pPr>
        <w:jc w:val="both"/>
        <w:rPr>
          <w:b/>
          <w:bCs/>
          <w:sz w:val="24"/>
          <w:szCs w:val="24"/>
        </w:rPr>
      </w:pPr>
      <w:r w:rsidRPr="005D0BC5">
        <w:rPr>
          <w:b/>
          <w:bCs/>
          <w:sz w:val="24"/>
          <w:szCs w:val="24"/>
        </w:rPr>
        <w:t>VALOR MÁXIMO DA CONCORRÊNCIA</w:t>
      </w:r>
    </w:p>
    <w:p w:rsidR="00B44800" w:rsidRPr="00F8595A" w:rsidRDefault="00B44800" w:rsidP="00B44800">
      <w:pPr>
        <w:jc w:val="both"/>
        <w:rPr>
          <w:rFonts w:eastAsia="MS Mincho"/>
          <w:sz w:val="24"/>
          <w:szCs w:val="24"/>
        </w:rPr>
      </w:pPr>
      <w:r w:rsidRPr="005D0BC5">
        <w:rPr>
          <w:b/>
          <w:bCs/>
          <w:sz w:val="24"/>
          <w:szCs w:val="24"/>
        </w:rPr>
        <w:lastRenderedPageBreak/>
        <w:t>1.</w:t>
      </w:r>
      <w:r>
        <w:rPr>
          <w:b/>
          <w:bCs/>
          <w:sz w:val="24"/>
          <w:szCs w:val="24"/>
        </w:rPr>
        <w:t>3</w:t>
      </w:r>
      <w:r w:rsidRPr="005D0BC5">
        <w:rPr>
          <w:rFonts w:eastAsia="MS Mincho"/>
          <w:sz w:val="24"/>
          <w:szCs w:val="24"/>
        </w:rPr>
        <w:t>O preço máximo admitido para</w:t>
      </w:r>
      <w:r w:rsidR="00A62D05">
        <w:rPr>
          <w:rFonts w:eastAsia="MS Mincho"/>
          <w:sz w:val="24"/>
          <w:szCs w:val="24"/>
        </w:rPr>
        <w:t xml:space="preserve"> a contratação</w:t>
      </w:r>
      <w:r w:rsidRPr="005D0BC5">
        <w:rPr>
          <w:rFonts w:eastAsia="MS Mincho"/>
          <w:sz w:val="24"/>
          <w:szCs w:val="24"/>
        </w:rPr>
        <w:t xml:space="preserve"> é de R$ </w:t>
      </w:r>
      <w:r w:rsidR="00BC03BB" w:rsidRPr="00BC03BB">
        <w:rPr>
          <w:sz w:val="24"/>
          <w:szCs w:val="24"/>
        </w:rPr>
        <w:t>2.595.138,46</w:t>
      </w:r>
      <w:r w:rsidR="00BC03BB" w:rsidRPr="00BC03BB">
        <w:rPr>
          <w:sz w:val="24"/>
        </w:rPr>
        <w:t xml:space="preserve"> (</w:t>
      </w:r>
      <w:r w:rsidR="00BC03BB" w:rsidRPr="00BC03BB">
        <w:rPr>
          <w:sz w:val="24"/>
          <w:szCs w:val="24"/>
        </w:rPr>
        <w:t>dois milhões, quinhentos e noventa e cinco mil, cento e trinta e oito reais e quarenta e seis centavos</w:t>
      </w:r>
      <w:r w:rsidRPr="005D0BC5">
        <w:rPr>
          <w:rFonts w:eastAsia="MS Mincho"/>
          <w:sz w:val="24"/>
          <w:szCs w:val="24"/>
        </w:rPr>
        <w:t>)</w:t>
      </w:r>
      <w:r>
        <w:rPr>
          <w:rFonts w:eastAsia="MS Mincho"/>
          <w:sz w:val="24"/>
          <w:szCs w:val="24"/>
        </w:rPr>
        <w:t xml:space="preserve">, </w:t>
      </w:r>
      <w:r w:rsidRPr="00E3276A">
        <w:rPr>
          <w:rFonts w:eastAsia="MS Mincho"/>
          <w:sz w:val="24"/>
          <w:szCs w:val="24"/>
        </w:rPr>
        <w:t xml:space="preserve">sendo </w:t>
      </w:r>
      <w:r w:rsidR="00C36979" w:rsidRPr="00C36979">
        <w:rPr>
          <w:bCs/>
          <w:sz w:val="24"/>
          <w:szCs w:val="24"/>
        </w:rPr>
        <w:t>71,98</w:t>
      </w:r>
      <w:r w:rsidRPr="00E3276A">
        <w:rPr>
          <w:rFonts w:eastAsia="MS Mincho"/>
          <w:sz w:val="24"/>
          <w:szCs w:val="24"/>
        </w:rPr>
        <w:t xml:space="preserve">% </w:t>
      </w:r>
      <w:r w:rsidRPr="00BE147B">
        <w:rPr>
          <w:rFonts w:eastAsia="MS Mincho"/>
          <w:sz w:val="24"/>
          <w:szCs w:val="24"/>
        </w:rPr>
        <w:t xml:space="preserve">referente aos materiais e </w:t>
      </w:r>
      <w:r w:rsidR="00C36979" w:rsidRPr="00C36979">
        <w:rPr>
          <w:bCs/>
          <w:sz w:val="24"/>
          <w:szCs w:val="24"/>
        </w:rPr>
        <w:t>28,02</w:t>
      </w:r>
      <w:r w:rsidRPr="00BE147B">
        <w:rPr>
          <w:rFonts w:eastAsia="MS Mincho"/>
          <w:sz w:val="24"/>
          <w:szCs w:val="24"/>
        </w:rPr>
        <w:t xml:space="preserve">% referente à mão de obra, conforme planilha orçamentária de </w:t>
      </w:r>
      <w:r w:rsidRPr="004A3264">
        <w:rPr>
          <w:rFonts w:eastAsia="MS Mincho"/>
          <w:sz w:val="24"/>
          <w:szCs w:val="24"/>
        </w:rPr>
        <w:t>referência (Anexo XVI).</w:t>
      </w:r>
    </w:p>
    <w:p w:rsidR="00B44800" w:rsidRPr="005D0BC5" w:rsidRDefault="00B44800" w:rsidP="00B44800">
      <w:pPr>
        <w:jc w:val="both"/>
        <w:rPr>
          <w:rFonts w:eastAsia="MS Mincho"/>
          <w:sz w:val="24"/>
          <w:szCs w:val="24"/>
        </w:rPr>
      </w:pPr>
      <w:r w:rsidRPr="005D0BC5">
        <w:rPr>
          <w:rFonts w:eastAsia="MS Mincho"/>
          <w:b/>
          <w:bCs/>
          <w:sz w:val="24"/>
          <w:szCs w:val="24"/>
        </w:rPr>
        <w:t>1.</w:t>
      </w:r>
      <w:r>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rsidR="00B44800" w:rsidRPr="004A3264" w:rsidRDefault="00B44800" w:rsidP="00B44800">
      <w:pPr>
        <w:jc w:val="both"/>
        <w:rPr>
          <w:sz w:val="24"/>
          <w:szCs w:val="24"/>
        </w:rPr>
      </w:pPr>
      <w:r w:rsidRPr="00BE147B">
        <w:rPr>
          <w:rFonts w:eastAsia="MS Mincho"/>
          <w:b/>
          <w:bCs/>
          <w:sz w:val="24"/>
          <w:szCs w:val="24"/>
        </w:rPr>
        <w:t>1.3.2</w:t>
      </w:r>
      <w:r w:rsidRPr="00BE147B">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w:t>
      </w:r>
      <w:r w:rsidRPr="004A3264">
        <w:rPr>
          <w:rFonts w:eastAsia="MS Mincho"/>
          <w:sz w:val="24"/>
          <w:szCs w:val="24"/>
        </w:rPr>
        <w:t>BDI (Anexo VI).</w:t>
      </w:r>
    </w:p>
    <w:p w:rsidR="00B44800" w:rsidRPr="004A3264" w:rsidRDefault="00B44800" w:rsidP="00B44800">
      <w:pPr>
        <w:jc w:val="both"/>
        <w:rPr>
          <w:sz w:val="24"/>
          <w:szCs w:val="24"/>
        </w:rPr>
      </w:pPr>
      <w:r w:rsidRPr="004A3264">
        <w:rPr>
          <w:b/>
          <w:bCs/>
          <w:sz w:val="24"/>
          <w:szCs w:val="24"/>
        </w:rPr>
        <w:t>1.3.3</w:t>
      </w:r>
      <w:r w:rsidRPr="004A3264">
        <w:rPr>
          <w:sz w:val="24"/>
          <w:szCs w:val="24"/>
        </w:rPr>
        <w:t xml:space="preserve"> O BDI Referencial utilizado para estabelecer o preço máximo é dado conforme Anexo VII.</w:t>
      </w:r>
    </w:p>
    <w:p w:rsidR="00B44800" w:rsidRPr="00BE147B" w:rsidRDefault="00B44800" w:rsidP="00B44800">
      <w:pPr>
        <w:jc w:val="both"/>
        <w:rPr>
          <w:sz w:val="24"/>
          <w:szCs w:val="24"/>
        </w:rPr>
      </w:pPr>
      <w:r w:rsidRPr="004A3264">
        <w:rPr>
          <w:b/>
          <w:bCs/>
          <w:sz w:val="24"/>
          <w:szCs w:val="24"/>
        </w:rPr>
        <w:t>1.3.4</w:t>
      </w:r>
      <w:r w:rsidRPr="004A3264">
        <w:rPr>
          <w:sz w:val="24"/>
          <w:szCs w:val="24"/>
        </w:rPr>
        <w:t xml:space="preserve"> Caso o licitante não apresente a composição do BDI, conforme itens acima, considerar-se-á que adotou o BDI Referencial constante do Anexo VII deste</w:t>
      </w:r>
      <w:r w:rsidRPr="00BE147B">
        <w:rPr>
          <w:sz w:val="24"/>
          <w:szCs w:val="24"/>
        </w:rPr>
        <w:t xml:space="preserve"> Edital.</w:t>
      </w:r>
    </w:p>
    <w:p w:rsidR="00B44800" w:rsidRPr="00BE147B" w:rsidRDefault="00B44800" w:rsidP="00B44800">
      <w:pPr>
        <w:jc w:val="both"/>
        <w:rPr>
          <w:sz w:val="24"/>
          <w:szCs w:val="24"/>
        </w:rPr>
      </w:pPr>
      <w:r w:rsidRPr="00BE147B">
        <w:rPr>
          <w:b/>
          <w:bCs/>
          <w:sz w:val="24"/>
          <w:szCs w:val="24"/>
        </w:rPr>
        <w:t xml:space="preserve">1.3.5 </w:t>
      </w:r>
      <w:r w:rsidRPr="00BE147B">
        <w:rPr>
          <w:sz w:val="24"/>
          <w:szCs w:val="24"/>
        </w:rPr>
        <w:t>Os encargos sociais (ES) sobre os custos da mão de obra utilizadas como referência são os constantes da Planilha do Anexo V.</w:t>
      </w:r>
    </w:p>
    <w:p w:rsidR="00B44800" w:rsidRPr="00BE147B" w:rsidRDefault="00B44800" w:rsidP="00B44800">
      <w:pPr>
        <w:jc w:val="both"/>
        <w:rPr>
          <w:sz w:val="24"/>
          <w:szCs w:val="24"/>
        </w:rPr>
      </w:pPr>
    </w:p>
    <w:p w:rsidR="00B44800" w:rsidRPr="005D0BC5" w:rsidRDefault="00B44800" w:rsidP="00B44800">
      <w:pPr>
        <w:jc w:val="both"/>
        <w:rPr>
          <w:b/>
          <w:bCs/>
          <w:sz w:val="24"/>
          <w:szCs w:val="24"/>
        </w:rPr>
      </w:pPr>
      <w:r w:rsidRPr="005D0BC5">
        <w:rPr>
          <w:b/>
          <w:bCs/>
          <w:sz w:val="24"/>
          <w:szCs w:val="24"/>
        </w:rPr>
        <w:t>CRITÉRIO DE JULGAMENTO</w:t>
      </w:r>
    </w:p>
    <w:p w:rsidR="00B44800" w:rsidRPr="005D0BC5" w:rsidRDefault="00B44800" w:rsidP="00B44800">
      <w:pPr>
        <w:shd w:val="clear" w:color="auto" w:fill="FFFFFF"/>
        <w:suppressAutoHyphens w:val="0"/>
        <w:jc w:val="both"/>
        <w:rPr>
          <w:sz w:val="24"/>
          <w:szCs w:val="24"/>
        </w:rPr>
      </w:pPr>
      <w:r w:rsidRPr="005D0BC5">
        <w:rPr>
          <w:b/>
          <w:bCs/>
          <w:sz w:val="24"/>
          <w:szCs w:val="24"/>
          <w:bdr w:val="none" w:sz="0" w:space="0" w:color="auto" w:frame="1"/>
          <w:lang w:eastAsia="pt-BR"/>
        </w:rPr>
        <w:t>1.</w:t>
      </w:r>
      <w:r>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Pr>
          <w:sz w:val="24"/>
          <w:szCs w:val="24"/>
        </w:rPr>
        <w:t xml:space="preserve">do </w:t>
      </w:r>
      <w:r w:rsidRPr="00EF50C3">
        <w:rPr>
          <w:sz w:val="24"/>
          <w:szCs w:val="24"/>
        </w:rPr>
        <w:t xml:space="preserve">tipo </w:t>
      </w:r>
      <w:r w:rsidRPr="00EF50C3">
        <w:rPr>
          <w:b/>
          <w:bCs/>
          <w:sz w:val="24"/>
          <w:szCs w:val="24"/>
        </w:rPr>
        <w:t>MENOR PREÇO</w:t>
      </w:r>
      <w:r w:rsidRPr="005D0BC5">
        <w:rPr>
          <w:sz w:val="24"/>
          <w:szCs w:val="24"/>
        </w:rPr>
        <w:t xml:space="preserve">, considerado o menor dispêndio para a Administração, nos termos do art. 34 da Lei </w:t>
      </w:r>
      <w:r w:rsidR="00354D06" w:rsidRPr="005D0BC5">
        <w:rPr>
          <w:sz w:val="24"/>
          <w:szCs w:val="24"/>
        </w:rPr>
        <w:t>Federal</w:t>
      </w:r>
      <w:r w:rsidR="006F6D00" w:rsidRPr="00F86021">
        <w:rPr>
          <w:sz w:val="24"/>
          <w:szCs w:val="24"/>
        </w:rPr>
        <w:t>n</w:t>
      </w:r>
      <w:r w:rsidR="006F6D00" w:rsidRPr="00F86021">
        <w:rPr>
          <w:sz w:val="24"/>
          <w:szCs w:val="24"/>
          <w:u w:val="single"/>
          <w:vertAlign w:val="superscript"/>
        </w:rPr>
        <w:t>o</w:t>
      </w:r>
      <w:r w:rsidRPr="005D0BC5">
        <w:rPr>
          <w:sz w:val="24"/>
          <w:szCs w:val="24"/>
        </w:rPr>
        <w:t xml:space="preserve"> 14.133/2021, e observadas as exigências contidas neste Edital e seus Anexos quanto às especificações do objeto.</w:t>
      </w:r>
    </w:p>
    <w:p w:rsidR="00B44800" w:rsidRPr="005D0BC5" w:rsidRDefault="00B44800" w:rsidP="00B44800">
      <w:pPr>
        <w:shd w:val="clear" w:color="auto" w:fill="FFFFFF"/>
        <w:suppressAutoHyphens w:val="0"/>
        <w:jc w:val="both"/>
        <w:rPr>
          <w:sz w:val="24"/>
          <w:szCs w:val="24"/>
        </w:rPr>
      </w:pPr>
    </w:p>
    <w:p w:rsidR="00B44800" w:rsidRPr="0026699F" w:rsidRDefault="00B44800" w:rsidP="00B44800">
      <w:pPr>
        <w:shd w:val="clear" w:color="auto" w:fill="FFFFFF"/>
        <w:suppressAutoHyphens w:val="0"/>
        <w:jc w:val="both"/>
        <w:rPr>
          <w:b/>
          <w:bCs/>
          <w:sz w:val="24"/>
          <w:szCs w:val="24"/>
        </w:rPr>
      </w:pPr>
      <w:r w:rsidRPr="0026699F">
        <w:rPr>
          <w:b/>
          <w:bCs/>
          <w:sz w:val="24"/>
          <w:szCs w:val="24"/>
        </w:rPr>
        <w:t>RECURSOS</w:t>
      </w:r>
    </w:p>
    <w:p w:rsidR="001B6E20" w:rsidRPr="001B6E20" w:rsidRDefault="001B6E20" w:rsidP="001B6E20">
      <w:pPr>
        <w:shd w:val="clear" w:color="auto" w:fill="FFFFFF"/>
        <w:suppressAutoHyphens w:val="0"/>
        <w:jc w:val="both"/>
        <w:rPr>
          <w:sz w:val="24"/>
        </w:rPr>
      </w:pPr>
      <w:r w:rsidRPr="001B6E20">
        <w:rPr>
          <w:b/>
          <w:bCs/>
          <w:sz w:val="24"/>
        </w:rPr>
        <w:t>1.5</w:t>
      </w:r>
      <w:r w:rsidRPr="001B6E20">
        <w:rPr>
          <w:sz w:val="24"/>
        </w:rPr>
        <w:t xml:space="preserve"> As despesas com a execução do(s) objeto(s) licitado(s) serão financiadas com recursos Tesouro do </w:t>
      </w:r>
      <w:r w:rsidRPr="005C21AB">
        <w:rPr>
          <w:sz w:val="24"/>
        </w:rPr>
        <w:t>Estado e adicional financeiro do Município.</w:t>
      </w:r>
    </w:p>
    <w:p w:rsidR="00B44800" w:rsidRPr="004A3264" w:rsidRDefault="00B44800" w:rsidP="00B44800">
      <w:pPr>
        <w:shd w:val="clear" w:color="auto" w:fill="FFFFFF"/>
        <w:suppressAutoHyphens w:val="0"/>
        <w:jc w:val="both"/>
        <w:rPr>
          <w:sz w:val="24"/>
          <w:szCs w:val="24"/>
        </w:rPr>
      </w:pPr>
      <w:r w:rsidRPr="001B6E20">
        <w:rPr>
          <w:b/>
          <w:bCs/>
          <w:sz w:val="24"/>
          <w:szCs w:val="24"/>
          <w:shd w:val="clear" w:color="auto" w:fill="FFFFFF"/>
        </w:rPr>
        <w:t>1.5.1</w:t>
      </w:r>
      <w:r w:rsidRPr="001B6E20">
        <w:rPr>
          <w:sz w:val="24"/>
          <w:szCs w:val="24"/>
          <w:shd w:val="clear" w:color="auto" w:fill="FFFFFF"/>
        </w:rPr>
        <w:t xml:space="preserve"> Os pagamentos referentes às atividades executadas e certificadas serão efetuados pelo </w:t>
      </w:r>
      <w:r w:rsidRPr="004A3264">
        <w:rPr>
          <w:sz w:val="24"/>
          <w:szCs w:val="24"/>
          <w:shd w:val="clear" w:color="auto" w:fill="FFFFFF"/>
        </w:rPr>
        <w:t xml:space="preserve">Município </w:t>
      </w:r>
      <w:r w:rsidR="00E66BBB" w:rsidRPr="004A3264">
        <w:rPr>
          <w:sz w:val="24"/>
          <w:szCs w:val="24"/>
        </w:rPr>
        <w:fldChar w:fldCharType="begin">
          <w:ffData>
            <w:name w:val="Texto3"/>
            <w:enabled/>
            <w:calcOnExit w:val="0"/>
            <w:textInput/>
          </w:ffData>
        </w:fldChar>
      </w:r>
      <w:r w:rsidRPr="004A3264">
        <w:rPr>
          <w:sz w:val="24"/>
          <w:szCs w:val="24"/>
        </w:rPr>
        <w:instrText xml:space="preserve"> FORMTEXT </w:instrText>
      </w:r>
      <w:r w:rsidR="00E66BBB" w:rsidRPr="004A3264">
        <w:rPr>
          <w:sz w:val="24"/>
          <w:szCs w:val="24"/>
        </w:rPr>
      </w:r>
      <w:r w:rsidR="00E66BBB" w:rsidRPr="004A3264">
        <w:rPr>
          <w:sz w:val="24"/>
          <w:szCs w:val="24"/>
        </w:rPr>
        <w:fldChar w:fldCharType="separate"/>
      </w:r>
      <w:r w:rsidR="00DA7E39">
        <w:rPr>
          <w:sz w:val="24"/>
          <w:szCs w:val="24"/>
        </w:rPr>
        <w:t>Astorga/Pr.</w:t>
      </w:r>
      <w:r w:rsidR="00E66BBB" w:rsidRPr="004A3264">
        <w:rPr>
          <w:sz w:val="24"/>
          <w:szCs w:val="24"/>
        </w:rPr>
        <w:fldChar w:fldCharType="end"/>
      </w:r>
      <w:r w:rsidRPr="004A3264">
        <w:rPr>
          <w:sz w:val="24"/>
          <w:szCs w:val="24"/>
          <w:shd w:val="clear" w:color="auto" w:fill="FFFFFF"/>
        </w:rPr>
        <w:t>, em conformidade com o disposto na Minuta de Contrato</w:t>
      </w:r>
      <w:r w:rsidRPr="004A3264">
        <w:rPr>
          <w:sz w:val="24"/>
          <w:szCs w:val="24"/>
        </w:rPr>
        <w:t xml:space="preserve"> (Anexo I).</w:t>
      </w:r>
    </w:p>
    <w:p w:rsidR="00B44800" w:rsidRPr="0026699F" w:rsidRDefault="00B44800" w:rsidP="00B44800">
      <w:pPr>
        <w:shd w:val="clear" w:color="auto" w:fill="FFFFFF"/>
        <w:suppressAutoHyphens w:val="0"/>
        <w:jc w:val="both"/>
        <w:rPr>
          <w:sz w:val="24"/>
          <w:szCs w:val="24"/>
          <w:shd w:val="clear" w:color="auto" w:fill="FFFFFF"/>
        </w:rPr>
      </w:pPr>
      <w:r w:rsidRPr="004A3264">
        <w:rPr>
          <w:b/>
          <w:bCs/>
          <w:sz w:val="24"/>
          <w:szCs w:val="24"/>
          <w:shd w:val="clear" w:color="auto" w:fill="FFFFFF"/>
        </w:rPr>
        <w:t>1.5.2</w:t>
      </w:r>
      <w:r w:rsidRPr="004A3264">
        <w:rPr>
          <w:sz w:val="24"/>
          <w:szCs w:val="24"/>
          <w:shd w:val="clear" w:color="auto" w:fill="FFFFFF"/>
        </w:rPr>
        <w:t xml:space="preserve"> As faturas correspondentes às atividades a serem executadas deverão</w:t>
      </w:r>
      <w:r w:rsidRPr="0026699F">
        <w:rPr>
          <w:sz w:val="24"/>
          <w:szCs w:val="24"/>
          <w:shd w:val="clear" w:color="auto" w:fill="FFFFFF"/>
        </w:rPr>
        <w:t xml:space="preserve"> ser emitidas pelo contratado em nome do Município </w:t>
      </w:r>
      <w:r w:rsidR="00E66BBB" w:rsidRPr="0026699F">
        <w:rPr>
          <w:sz w:val="24"/>
          <w:szCs w:val="24"/>
        </w:rPr>
        <w:fldChar w:fldCharType="begin">
          <w:ffData>
            <w:name w:val="Texto3"/>
            <w:enabled/>
            <w:calcOnExit w:val="0"/>
            <w:textInput/>
          </w:ffData>
        </w:fldChar>
      </w:r>
      <w:r w:rsidRPr="0026699F">
        <w:rPr>
          <w:sz w:val="24"/>
          <w:szCs w:val="24"/>
        </w:rPr>
        <w:instrText xml:space="preserve"> FORMTEXT </w:instrText>
      </w:r>
      <w:r w:rsidR="00E66BBB" w:rsidRPr="0026699F">
        <w:rPr>
          <w:sz w:val="24"/>
          <w:szCs w:val="24"/>
        </w:rPr>
      </w:r>
      <w:r w:rsidR="00E66BBB" w:rsidRPr="0026699F">
        <w:rPr>
          <w:sz w:val="24"/>
          <w:szCs w:val="24"/>
        </w:rPr>
        <w:fldChar w:fldCharType="separate"/>
      </w:r>
      <w:r w:rsidR="00DA7E39">
        <w:rPr>
          <w:sz w:val="24"/>
          <w:szCs w:val="24"/>
        </w:rPr>
        <w:t>Astorga/Pr.</w:t>
      </w:r>
      <w:r w:rsidR="00E66BBB" w:rsidRPr="0026699F">
        <w:rPr>
          <w:sz w:val="24"/>
          <w:szCs w:val="24"/>
        </w:rPr>
        <w:fldChar w:fldCharType="end"/>
      </w:r>
      <w:r w:rsidRPr="0026699F">
        <w:rPr>
          <w:sz w:val="24"/>
          <w:szCs w:val="24"/>
          <w:shd w:val="clear" w:color="auto" w:fill="FFFFFF"/>
        </w:rPr>
        <w:t>.</w:t>
      </w:r>
    </w:p>
    <w:p w:rsidR="00B44800" w:rsidRPr="0026699F" w:rsidRDefault="00B44800" w:rsidP="00B44800">
      <w:pPr>
        <w:shd w:val="clear" w:color="auto" w:fill="FFFFFF"/>
        <w:suppressAutoHyphens w:val="0"/>
        <w:jc w:val="both"/>
        <w:rPr>
          <w:sz w:val="24"/>
          <w:szCs w:val="24"/>
        </w:rPr>
      </w:pPr>
    </w:p>
    <w:p w:rsidR="00B44800" w:rsidRPr="001A2B0D" w:rsidRDefault="00B44800" w:rsidP="00B44800">
      <w:pPr>
        <w:shd w:val="clear" w:color="auto" w:fill="FFFFFF"/>
        <w:suppressAutoHyphens w:val="0"/>
        <w:jc w:val="both"/>
        <w:rPr>
          <w:b/>
          <w:bCs/>
          <w:sz w:val="24"/>
          <w:szCs w:val="24"/>
        </w:rPr>
      </w:pPr>
      <w:r w:rsidRPr="001A2B0D">
        <w:rPr>
          <w:b/>
          <w:bCs/>
          <w:sz w:val="24"/>
          <w:szCs w:val="24"/>
        </w:rPr>
        <w:t>REGIME DE EXECUÇÃO</w:t>
      </w:r>
    </w:p>
    <w:p w:rsidR="00B44800" w:rsidRPr="001A2B0D" w:rsidRDefault="00B44800" w:rsidP="00B44800">
      <w:pPr>
        <w:shd w:val="clear" w:color="auto" w:fill="FFFFFF"/>
        <w:suppressAutoHyphens w:val="0"/>
        <w:jc w:val="both"/>
        <w:rPr>
          <w:sz w:val="24"/>
          <w:szCs w:val="24"/>
        </w:rPr>
      </w:pPr>
      <w:r w:rsidRPr="001A2B0D">
        <w:rPr>
          <w:b/>
          <w:bCs/>
          <w:sz w:val="24"/>
          <w:szCs w:val="24"/>
        </w:rPr>
        <w:t>1.</w:t>
      </w:r>
      <w:r>
        <w:rPr>
          <w:b/>
          <w:bCs/>
          <w:sz w:val="24"/>
          <w:szCs w:val="24"/>
        </w:rPr>
        <w:t xml:space="preserve">6 </w:t>
      </w:r>
      <w:r w:rsidRPr="001A2B0D">
        <w:rPr>
          <w:sz w:val="24"/>
          <w:szCs w:val="24"/>
        </w:rPr>
        <w:t xml:space="preserve">A presente contratação adotará como regime </w:t>
      </w:r>
      <w:r w:rsidR="00FF12E9">
        <w:rPr>
          <w:sz w:val="24"/>
          <w:szCs w:val="24"/>
        </w:rPr>
        <w:t>a</w:t>
      </w:r>
      <w:r w:rsidR="00390416" w:rsidRPr="00390416">
        <w:rPr>
          <w:b/>
          <w:bCs/>
          <w:sz w:val="24"/>
          <w:szCs w:val="24"/>
        </w:rPr>
        <w:t>CONTRATAÇÃO SEMI-INTEGRADA</w:t>
      </w:r>
      <w:r w:rsidR="00EF50C3">
        <w:rPr>
          <w:sz w:val="24"/>
          <w:szCs w:val="24"/>
        </w:rPr>
        <w:t xml:space="preserve">, </w:t>
      </w:r>
      <w:r w:rsidR="00FF12E9" w:rsidRPr="00FF12E9">
        <w:rPr>
          <w:sz w:val="24"/>
          <w:szCs w:val="24"/>
        </w:rPr>
        <w:t>em que o contratado é responsável por elaborar e desenvolver o projeto executivo, executar obras e serviços de engenharia, fornecer bens ou prestar serviços especiais e realizar montagem, teste, pré-operação e as demais operações necessárias e suficientes para a entrega final</w:t>
      </w:r>
      <w:r w:rsidR="002403BA">
        <w:rPr>
          <w:sz w:val="24"/>
          <w:szCs w:val="24"/>
        </w:rPr>
        <w:t>.</w:t>
      </w:r>
    </w:p>
    <w:p w:rsidR="00B44800" w:rsidRPr="005D0BC5" w:rsidRDefault="00B44800" w:rsidP="00B44800">
      <w:pPr>
        <w:shd w:val="clear" w:color="auto" w:fill="FFFFFF"/>
        <w:suppressAutoHyphens w:val="0"/>
        <w:jc w:val="both"/>
        <w:rPr>
          <w:sz w:val="24"/>
          <w:szCs w:val="24"/>
        </w:rPr>
      </w:pPr>
      <w:r w:rsidRPr="001A2B0D">
        <w:rPr>
          <w:b/>
          <w:bCs/>
          <w:sz w:val="24"/>
          <w:szCs w:val="24"/>
        </w:rPr>
        <w:t>1.</w:t>
      </w:r>
      <w:r>
        <w:rPr>
          <w:b/>
          <w:bCs/>
          <w:sz w:val="24"/>
          <w:szCs w:val="24"/>
        </w:rPr>
        <w:t xml:space="preserve">6.2 </w:t>
      </w:r>
      <w:r w:rsidRPr="001A2B0D">
        <w:rPr>
          <w:sz w:val="24"/>
          <w:szCs w:val="24"/>
        </w:rPr>
        <w:t xml:space="preserve">O prazo de vigência será automaticamente prorrogado quando seu objeto não for concluído no período firmado no contrato, respeitadas as disposições contidas no art. 111 da Lei Federal </w:t>
      </w:r>
      <w:r w:rsidR="001B4FA0" w:rsidRPr="00F86021">
        <w:rPr>
          <w:sz w:val="24"/>
          <w:szCs w:val="24"/>
        </w:rPr>
        <w:t>n</w:t>
      </w:r>
      <w:r w:rsidR="001B4FA0" w:rsidRPr="00F86021">
        <w:rPr>
          <w:sz w:val="24"/>
          <w:szCs w:val="24"/>
          <w:u w:val="single"/>
          <w:vertAlign w:val="superscript"/>
        </w:rPr>
        <w:t>o</w:t>
      </w:r>
      <w:r w:rsidRPr="001A2B0D">
        <w:rPr>
          <w:sz w:val="24"/>
          <w:szCs w:val="24"/>
        </w:rPr>
        <w:t xml:space="preserve"> 14.133/2021.</w:t>
      </w:r>
    </w:p>
    <w:p w:rsidR="00B44800" w:rsidRPr="005D0BC5" w:rsidRDefault="00B44800" w:rsidP="00B44800">
      <w:pPr>
        <w:shd w:val="clear" w:color="auto" w:fill="FFFFFF"/>
        <w:suppressAutoHyphens w:val="0"/>
        <w:rPr>
          <w:b/>
          <w:bCs/>
          <w:sz w:val="24"/>
          <w:szCs w:val="24"/>
          <w:bdr w:val="none" w:sz="0" w:space="0" w:color="auto" w:frame="1"/>
          <w:lang w:eastAsia="pt-BR"/>
        </w:rPr>
      </w:pPr>
    </w:p>
    <w:p w:rsidR="00B44800" w:rsidRPr="005D0BC5" w:rsidRDefault="00B44800" w:rsidP="00B44800">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 xml:space="preserve">2. </w:t>
      </w:r>
      <w:r w:rsidRPr="005D0BC5">
        <w:rPr>
          <w:b/>
          <w:bCs/>
          <w:sz w:val="24"/>
          <w:szCs w:val="24"/>
          <w:lang w:eastAsia="pt-BR"/>
        </w:rPr>
        <w:t>DA REALIZAÇÃO DA CONCORRÊNCIA E DA IMPUGNAÇÃO AO EDITAL E DO PEDIDO DE ESCLARECIMENTOS</w:t>
      </w:r>
    </w:p>
    <w:p w:rsidR="00B44800" w:rsidRPr="005D0BC5" w:rsidRDefault="00B44800" w:rsidP="00B44800">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E66BBB"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E66BBB" w:rsidRPr="005D0BC5">
        <w:rPr>
          <w:b/>
          <w:sz w:val="24"/>
          <w:szCs w:val="24"/>
        </w:rPr>
      </w:r>
      <w:r w:rsidR="00E66BBB" w:rsidRPr="005D0BC5">
        <w:rPr>
          <w:b/>
          <w:sz w:val="24"/>
          <w:szCs w:val="24"/>
        </w:rPr>
        <w:fldChar w:fldCharType="separate"/>
      </w:r>
      <w:r w:rsidR="00DA7E39">
        <w:rPr>
          <w:b/>
          <w:noProof/>
          <w:sz w:val="24"/>
          <w:szCs w:val="24"/>
        </w:rPr>
        <w:t>Astorga/Pr.</w:t>
      </w:r>
      <w:r w:rsidR="00E66BBB" w:rsidRPr="005D0BC5">
        <w:rPr>
          <w:b/>
          <w:sz w:val="24"/>
          <w:szCs w:val="24"/>
        </w:rPr>
        <w:fldChar w:fldCharType="end"/>
      </w:r>
      <w:r w:rsidRPr="005D0BC5">
        <w:rPr>
          <w:bCs/>
          <w:sz w:val="24"/>
          <w:szCs w:val="24"/>
        </w:rPr>
        <w:t xml:space="preserve">e no Sistema Eletrônico de Licitações </w:t>
      </w:r>
      <w:r w:rsidR="00E66BBB"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00E66BBB" w:rsidRPr="00DC1A06">
        <w:rPr>
          <w:bCs/>
          <w:sz w:val="24"/>
          <w:szCs w:val="24"/>
        </w:rPr>
      </w:r>
      <w:r w:rsidR="00E66BBB" w:rsidRPr="00DC1A06">
        <w:rPr>
          <w:bCs/>
          <w:sz w:val="24"/>
          <w:szCs w:val="24"/>
        </w:rPr>
        <w:fldChar w:fldCharType="separate"/>
      </w:r>
      <w:r w:rsidR="00DA7E39" w:rsidRPr="00DA7E39">
        <w:rPr>
          <w:bCs/>
          <w:sz w:val="24"/>
          <w:szCs w:val="24"/>
        </w:rPr>
        <w:t>www.gov.br/compras</w:t>
      </w:r>
      <w:r w:rsidR="00E66BBB" w:rsidRPr="00DC1A06">
        <w:rPr>
          <w:bCs/>
          <w:sz w:val="24"/>
          <w:szCs w:val="24"/>
        </w:rPr>
        <w:fldChar w:fldCharType="end"/>
      </w:r>
    </w:p>
    <w:p w:rsidR="00B44800" w:rsidRPr="005D0BC5" w:rsidRDefault="00B44800" w:rsidP="00B44800">
      <w:pPr>
        <w:shd w:val="clear" w:color="auto" w:fill="FFFFFF"/>
        <w:suppressAutoHyphens w:val="0"/>
        <w:jc w:val="both"/>
        <w:rPr>
          <w:sz w:val="24"/>
          <w:szCs w:val="24"/>
        </w:rPr>
      </w:pPr>
      <w:r w:rsidRPr="005D0BC5">
        <w:rPr>
          <w:rFonts w:eastAsia="MS Mincho"/>
          <w:b/>
          <w:bCs/>
          <w:sz w:val="24"/>
          <w:szCs w:val="24"/>
          <w:shd w:val="clear" w:color="auto" w:fill="FFFFFF"/>
        </w:rPr>
        <w:t xml:space="preserve">2.2 </w:t>
      </w:r>
      <w:r w:rsidRPr="005D0BC5">
        <w:rPr>
          <w:rFonts w:eastAsia="MS Mincho"/>
          <w:sz w:val="24"/>
          <w:szCs w:val="24"/>
          <w:shd w:val="clear" w:color="auto" w:fill="FFFFFF"/>
        </w:rPr>
        <w:t xml:space="preserve">A Concorrência eletrônica será realizada por meio eletrônico, no sistema de compras eletrônicas do </w:t>
      </w:r>
      <w:r w:rsidR="00E66BBB"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00E66BBB" w:rsidRPr="00DC1A06">
        <w:rPr>
          <w:bCs/>
          <w:sz w:val="24"/>
          <w:szCs w:val="24"/>
        </w:rPr>
      </w:r>
      <w:r w:rsidR="00E66BBB" w:rsidRPr="00DC1A06">
        <w:rPr>
          <w:bCs/>
          <w:sz w:val="24"/>
          <w:szCs w:val="24"/>
        </w:rPr>
        <w:fldChar w:fldCharType="separate"/>
      </w:r>
      <w:r w:rsidR="00DA7E39" w:rsidRPr="00DA7E39">
        <w:rPr>
          <w:bCs/>
          <w:sz w:val="24"/>
          <w:szCs w:val="24"/>
        </w:rPr>
        <w:t>www.gov.br/compras</w:t>
      </w:r>
      <w:r w:rsidR="00E66BBB" w:rsidRPr="00DC1A06">
        <w:rPr>
          <w:bCs/>
          <w:sz w:val="24"/>
          <w:szCs w:val="24"/>
        </w:rPr>
        <w:fldChar w:fldCharType="end"/>
      </w:r>
    </w:p>
    <w:p w:rsidR="00B44800" w:rsidRPr="005D0BC5" w:rsidRDefault="00B44800" w:rsidP="00B44800">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lastRenderedPageBreak/>
        <w:t xml:space="preserve">2.3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rsidR="00B44800" w:rsidRPr="005D0BC5" w:rsidRDefault="00B44800" w:rsidP="00B44800">
      <w:pPr>
        <w:jc w:val="both"/>
        <w:rPr>
          <w:rFonts w:eastAsia="Lucida Sans Unicode"/>
          <w:sz w:val="24"/>
          <w:szCs w:val="24"/>
        </w:rPr>
      </w:pPr>
      <w:r w:rsidRPr="005D0BC5">
        <w:rPr>
          <w:rFonts w:eastAsia="Lucida Sans Unicode"/>
          <w:b/>
          <w:bCs/>
          <w:sz w:val="24"/>
          <w:szCs w:val="24"/>
        </w:rPr>
        <w:t>2.4</w:t>
      </w:r>
      <w:bookmarkStart w:id="3" w:name="_Hlk131109123"/>
      <w:r w:rsidRPr="005D0BC5">
        <w:rPr>
          <w:rFonts w:eastAsia="Lucida Sans Unicode"/>
          <w:sz w:val="24"/>
          <w:szCs w:val="24"/>
        </w:rPr>
        <w:t xml:space="preserve">Pedidos de informações, esclarecimentos e impugnações relativos ao edital, seus modelos, adendos e anexos poderão ser apresentados </w:t>
      </w:r>
      <w:bookmarkStart w:id="4" w:name="_Hlk131066286"/>
      <w:r w:rsidRPr="005D0BC5">
        <w:rPr>
          <w:rFonts w:eastAsia="Lucida Sans Unicode"/>
          <w:sz w:val="24"/>
          <w:szCs w:val="24"/>
        </w:rPr>
        <w:t xml:space="preserve">ao Agente de Contratação, pelo próprio </w:t>
      </w:r>
      <w:bookmarkEnd w:id="4"/>
      <w:r w:rsidRPr="005D0BC5">
        <w:rPr>
          <w:rFonts w:eastAsia="Lucida Sans Unicode"/>
          <w:sz w:val="24"/>
          <w:szCs w:val="24"/>
        </w:rPr>
        <w:t xml:space="preserve">Sistema Eletrônico de Licitação </w:t>
      </w:r>
      <w:r w:rsidR="00E66BBB" w:rsidRPr="005D0BC5">
        <w:rPr>
          <w:sz w:val="24"/>
          <w:szCs w:val="24"/>
        </w:rPr>
        <w:fldChar w:fldCharType="begin">
          <w:ffData>
            <w:name w:val="Texto3"/>
            <w:enabled/>
            <w:calcOnExit w:val="0"/>
            <w:textInput/>
          </w:ffData>
        </w:fldChar>
      </w:r>
      <w:r w:rsidRPr="005D0BC5">
        <w:rPr>
          <w:sz w:val="24"/>
          <w:szCs w:val="24"/>
        </w:rPr>
        <w:instrText xml:space="preserve"> FORMTEXT </w:instrText>
      </w:r>
      <w:r w:rsidR="00E66BBB" w:rsidRPr="005D0BC5">
        <w:rPr>
          <w:sz w:val="24"/>
          <w:szCs w:val="24"/>
        </w:rPr>
      </w:r>
      <w:r w:rsidR="00E66BBB" w:rsidRPr="005D0BC5">
        <w:rPr>
          <w:sz w:val="24"/>
          <w:szCs w:val="24"/>
        </w:rPr>
        <w:fldChar w:fldCharType="separate"/>
      </w:r>
      <w:r w:rsidR="00DA7E39" w:rsidRPr="00DA7E39">
        <w:rPr>
          <w:sz w:val="24"/>
          <w:szCs w:val="24"/>
        </w:rPr>
        <w:t>email: pregoeira@astorga.pr.gov.br</w:t>
      </w:r>
      <w:r w:rsidR="00E66BBB" w:rsidRPr="005D0BC5">
        <w:rPr>
          <w:sz w:val="24"/>
          <w:szCs w:val="24"/>
        </w:rPr>
        <w:fldChar w:fldCharType="end"/>
      </w:r>
      <w:r w:rsidRPr="005D0BC5">
        <w:rPr>
          <w:rFonts w:eastAsia="Lucida Sans Unicode"/>
          <w:sz w:val="24"/>
          <w:szCs w:val="24"/>
        </w:rPr>
        <w:t xml:space="preserve">, até 03 (três) dias úteis antes da data de abertura do certame, sendo que as respostas </w:t>
      </w:r>
      <w:r w:rsidRPr="005D0BC5">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rsidR="00B44800" w:rsidRPr="005D0BC5" w:rsidRDefault="00B44800" w:rsidP="00B44800">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bookmarkEnd w:id="3"/>
    </w:p>
    <w:p w:rsidR="00B44800" w:rsidRPr="005D0BC5" w:rsidRDefault="00B44800" w:rsidP="00B44800">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rsidR="00B44800" w:rsidRPr="005D0BC5" w:rsidRDefault="00B44800" w:rsidP="00B44800">
      <w:pPr>
        <w:jc w:val="both"/>
        <w:rPr>
          <w:rFonts w:eastAsia="Lucida Sans Unicode"/>
          <w:sz w:val="24"/>
          <w:szCs w:val="24"/>
        </w:rPr>
      </w:pPr>
      <w:r w:rsidRPr="005D0BC5">
        <w:rPr>
          <w:rFonts w:eastAsia="Lucida Sans Unicode"/>
          <w:b/>
          <w:bCs/>
          <w:sz w:val="24"/>
          <w:szCs w:val="24"/>
        </w:rPr>
        <w:t>2.7</w:t>
      </w:r>
      <w:bookmarkStart w:id="5" w:name="_Hlk131109179"/>
      <w:r w:rsidRPr="005D0BC5">
        <w:rPr>
          <w:rFonts w:eastAsia="Lucida Sans Unicode"/>
          <w:sz w:val="24"/>
          <w:szCs w:val="24"/>
        </w:rPr>
        <w:t>Nos casos em que a alteração do Edital importe modificação das propostas, o Município prorrogará o prazo de abertura do certame.</w:t>
      </w:r>
      <w:bookmarkEnd w:id="5"/>
    </w:p>
    <w:p w:rsidR="00B44800" w:rsidRPr="005D0BC5" w:rsidRDefault="00B44800" w:rsidP="00B44800">
      <w:pPr>
        <w:shd w:val="clear" w:color="auto" w:fill="FFFFFF"/>
        <w:suppressAutoHyphens w:val="0"/>
        <w:rPr>
          <w:sz w:val="24"/>
          <w:szCs w:val="24"/>
          <w:lang w:eastAsia="pt-BR"/>
        </w:rPr>
      </w:pPr>
    </w:p>
    <w:p w:rsidR="00B44800" w:rsidRPr="005D0BC5" w:rsidRDefault="00B44800" w:rsidP="00B44800">
      <w:pPr>
        <w:shd w:val="clear" w:color="auto" w:fill="FFFFFF"/>
        <w:suppressAutoHyphens w:val="0"/>
        <w:rPr>
          <w:b/>
          <w:bCs/>
          <w:sz w:val="24"/>
          <w:szCs w:val="24"/>
          <w:lang w:eastAsia="pt-BR"/>
        </w:rPr>
      </w:pPr>
      <w:r w:rsidRPr="005D0BC5">
        <w:rPr>
          <w:b/>
          <w:bCs/>
          <w:sz w:val="24"/>
          <w:szCs w:val="24"/>
          <w:lang w:eastAsia="pt-BR"/>
        </w:rPr>
        <w:t>3. DA PARTICIPAÇÃO NA CONCORRÊNCIA</w:t>
      </w:r>
    </w:p>
    <w:p w:rsidR="00B44800" w:rsidRPr="005D0BC5" w:rsidRDefault="00B44800" w:rsidP="00B44800">
      <w:pPr>
        <w:pStyle w:val="Standard"/>
        <w:spacing w:after="0" w:line="240" w:lineRule="auto"/>
        <w:jc w:val="both"/>
        <w:rPr>
          <w:rFonts w:ascii="Times New Roman" w:hAnsi="Times New Roman"/>
          <w:sz w:val="24"/>
          <w:szCs w:val="24"/>
        </w:rPr>
      </w:pPr>
      <w:bookmarkStart w:id="6" w:name="_Hlk131066753"/>
      <w:r w:rsidRPr="005D0BC5">
        <w:rPr>
          <w:rFonts w:ascii="Times New Roman" w:hAnsi="Times New Roman"/>
          <w:b/>
          <w:bCs/>
          <w:sz w:val="24"/>
          <w:szCs w:val="24"/>
        </w:rPr>
        <w:t>3.1</w:t>
      </w:r>
      <w:bookmarkStart w:id="7"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E66BBB"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00E66BBB" w:rsidRPr="00ED6655">
        <w:rPr>
          <w:rFonts w:ascii="Times New Roman" w:hAnsi="Times New Roman"/>
          <w:bCs/>
          <w:sz w:val="24"/>
          <w:szCs w:val="24"/>
        </w:rPr>
      </w:r>
      <w:r w:rsidR="00E66BBB" w:rsidRPr="00ED6655">
        <w:rPr>
          <w:rFonts w:ascii="Times New Roman" w:hAnsi="Times New Roman"/>
          <w:bCs/>
          <w:sz w:val="24"/>
          <w:szCs w:val="24"/>
        </w:rPr>
        <w:fldChar w:fldCharType="separate"/>
      </w:r>
      <w:r w:rsidR="00DA7E39" w:rsidRPr="00DA7E39">
        <w:rPr>
          <w:rFonts w:ascii="Times New Roman" w:hAnsi="Times New Roman"/>
          <w:bCs/>
          <w:sz w:val="24"/>
          <w:szCs w:val="24"/>
        </w:rPr>
        <w:t>www.gov.br/compras</w:t>
      </w:r>
      <w:r w:rsidR="00E66BBB" w:rsidRPr="00ED6655">
        <w:rPr>
          <w:rFonts w:ascii="Times New Roman" w:hAnsi="Times New Roman"/>
          <w:bCs/>
          <w:sz w:val="24"/>
          <w:szCs w:val="24"/>
        </w:rPr>
        <w:fldChar w:fldCharType="end"/>
      </w:r>
      <w:r w:rsidRPr="005D0BC5">
        <w:rPr>
          <w:rFonts w:ascii="Times New Roman" w:hAnsi="Times New Roman"/>
          <w:sz w:val="24"/>
          <w:szCs w:val="24"/>
        </w:rPr>
        <w:t>.</w:t>
      </w:r>
    </w:p>
    <w:bookmarkEnd w:id="7"/>
    <w:p w:rsidR="00B44800" w:rsidRPr="005D0BC5" w:rsidRDefault="00B44800" w:rsidP="00B44800">
      <w:pPr>
        <w:jc w:val="both"/>
        <w:rPr>
          <w:sz w:val="24"/>
          <w:szCs w:val="24"/>
        </w:rPr>
      </w:pPr>
      <w:r w:rsidRPr="005D0BC5">
        <w:rPr>
          <w:b/>
          <w:bCs/>
          <w:sz w:val="24"/>
          <w:szCs w:val="24"/>
        </w:rPr>
        <w:t>3.2 Credenciamento</w:t>
      </w:r>
      <w:r w:rsidRPr="005D0BC5">
        <w:rPr>
          <w:sz w:val="24"/>
          <w:szCs w:val="24"/>
        </w:rPr>
        <w:t>:</w:t>
      </w:r>
    </w:p>
    <w:p w:rsidR="00B44800" w:rsidRPr="005D0BC5" w:rsidRDefault="00B44800" w:rsidP="00B44800">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00E66BBB"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E66BBB" w:rsidRPr="005D0BC5">
        <w:rPr>
          <w:b/>
          <w:sz w:val="24"/>
          <w:szCs w:val="24"/>
        </w:rPr>
      </w:r>
      <w:r w:rsidR="00E66BBB" w:rsidRPr="005D0BC5">
        <w:rPr>
          <w:b/>
          <w:sz w:val="24"/>
          <w:szCs w:val="24"/>
        </w:rPr>
        <w:fldChar w:fldCharType="separate"/>
      </w:r>
      <w:r w:rsidR="00DA7E39" w:rsidRPr="00DA7E39">
        <w:rPr>
          <w:b/>
          <w:noProof/>
          <w:sz w:val="24"/>
          <w:szCs w:val="24"/>
        </w:rPr>
        <w:t>Sistema de Cadastramento Unificado de Fornecedores - SICAF e no Sistema de Compras do Governo Federal (www.gov.br/compras)</w:t>
      </w:r>
      <w:r w:rsidR="00E66BBB"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rsidR="00B44800" w:rsidRPr="005D0BC5" w:rsidRDefault="00B44800" w:rsidP="00B44800">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00E66BBB"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E66BBB" w:rsidRPr="005D0BC5">
        <w:rPr>
          <w:b/>
          <w:sz w:val="24"/>
          <w:szCs w:val="24"/>
        </w:rPr>
      </w:r>
      <w:r w:rsidR="00E66BBB" w:rsidRPr="005D0BC5">
        <w:rPr>
          <w:b/>
          <w:sz w:val="24"/>
          <w:szCs w:val="24"/>
        </w:rPr>
        <w:fldChar w:fldCharType="separate"/>
      </w:r>
      <w:r w:rsidR="00DA7E39" w:rsidRPr="00DA7E39">
        <w:rPr>
          <w:b/>
          <w:noProof/>
          <w:sz w:val="24"/>
          <w:szCs w:val="24"/>
        </w:rPr>
        <w:t>Sistema de Cadastramento Unificado de Fornecedores - SICAF e no Sistema de Compras do Governo Federal (www.gov.br/compras)</w:t>
      </w:r>
      <w:r w:rsidR="00E66BBB" w:rsidRPr="005D0BC5">
        <w:rPr>
          <w:b/>
          <w:sz w:val="24"/>
          <w:szCs w:val="24"/>
        </w:rPr>
        <w:fldChar w:fldCharType="end"/>
      </w:r>
      <w:r w:rsidRPr="005D0BC5">
        <w:rPr>
          <w:bCs/>
          <w:sz w:val="24"/>
          <w:szCs w:val="24"/>
        </w:rPr>
        <w:t xml:space="preserve">. </w:t>
      </w:r>
    </w:p>
    <w:p w:rsidR="00B44800" w:rsidRPr="005D0BC5" w:rsidRDefault="00B44800" w:rsidP="00B44800">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B44800" w:rsidRPr="005D0BC5" w:rsidRDefault="00B44800" w:rsidP="00B44800">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B44800" w:rsidRPr="005D0BC5" w:rsidRDefault="00B44800" w:rsidP="00B44800">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00E66BBB"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E66BBB" w:rsidRPr="005D0BC5">
        <w:rPr>
          <w:b/>
          <w:sz w:val="24"/>
          <w:szCs w:val="24"/>
        </w:rPr>
      </w:r>
      <w:r w:rsidR="00E66BBB" w:rsidRPr="005D0BC5">
        <w:rPr>
          <w:b/>
          <w:sz w:val="24"/>
          <w:szCs w:val="24"/>
        </w:rPr>
        <w:fldChar w:fldCharType="separate"/>
      </w:r>
      <w:r w:rsidR="00DA7E39" w:rsidRPr="00DA7E39">
        <w:rPr>
          <w:b/>
          <w:noProof/>
          <w:sz w:val="24"/>
          <w:szCs w:val="24"/>
        </w:rPr>
        <w:t>Sistema de Cadastramento Unificado de Fornecedores - SICAF e no Sistema de Compras do Governo Federal (www.gov.br/compras)</w:t>
      </w:r>
      <w:r w:rsidR="00E66BBB"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B44800" w:rsidRDefault="00B44800" w:rsidP="00B44800">
      <w:pPr>
        <w:jc w:val="both"/>
        <w:rPr>
          <w:sz w:val="24"/>
          <w:szCs w:val="24"/>
        </w:rPr>
      </w:pPr>
      <w:r w:rsidRPr="005D0BC5">
        <w:rPr>
          <w:b/>
          <w:bCs/>
          <w:sz w:val="24"/>
          <w:szCs w:val="24"/>
        </w:rPr>
        <w:t>3.2.4.1</w:t>
      </w:r>
      <w:r w:rsidRPr="005D0BC5">
        <w:rPr>
          <w:sz w:val="24"/>
          <w:szCs w:val="24"/>
        </w:rPr>
        <w:t>A não observância do disposto no subitem anterior poderá ensejar desclassificação no momento da habilitação.</w:t>
      </w:r>
    </w:p>
    <w:p w:rsidR="00B44800" w:rsidRDefault="00B44800" w:rsidP="00B44800">
      <w:pPr>
        <w:jc w:val="both"/>
        <w:rPr>
          <w:bCs/>
          <w:sz w:val="24"/>
          <w:szCs w:val="24"/>
        </w:rPr>
      </w:pPr>
      <w:r w:rsidRPr="00782045">
        <w:rPr>
          <w:rFonts w:eastAsia="Lucida Sans Unicode"/>
          <w:b/>
          <w:bCs/>
          <w:sz w:val="24"/>
          <w:szCs w:val="24"/>
        </w:rPr>
        <w:lastRenderedPageBreak/>
        <w:t>3.3</w:t>
      </w:r>
      <w:r w:rsidRPr="00782045">
        <w:rPr>
          <w:b/>
          <w:sz w:val="24"/>
          <w:szCs w:val="24"/>
        </w:rPr>
        <w:t>Consórcio:</w:t>
      </w:r>
    </w:p>
    <w:p w:rsidR="00C550F0" w:rsidRPr="003147A4" w:rsidRDefault="00C550F0" w:rsidP="00C550F0">
      <w:pPr>
        <w:jc w:val="both"/>
        <w:rPr>
          <w:bCs/>
          <w:noProof/>
          <w:sz w:val="24"/>
          <w:szCs w:val="24"/>
        </w:rPr>
      </w:pP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rsidR="00C550F0" w:rsidRPr="003147A4" w:rsidRDefault="00C550F0" w:rsidP="00C550F0">
      <w:pPr>
        <w:jc w:val="both"/>
        <w:rPr>
          <w:bCs/>
          <w:noProof/>
          <w:sz w:val="24"/>
          <w:szCs w:val="24"/>
        </w:rPr>
      </w:pPr>
      <w:r w:rsidRPr="003147A4">
        <w:rPr>
          <w:bCs/>
          <w:noProof/>
          <w:sz w:val="24"/>
          <w:szCs w:val="24"/>
        </w:rPr>
        <w:t>3.3.1 Tratando-se de licitantes reunidos em consórcio, serão observadas as seguintes exigências:</w:t>
      </w:r>
    </w:p>
    <w:p w:rsidR="00C550F0" w:rsidRPr="003147A4" w:rsidRDefault="00C550F0" w:rsidP="00C550F0">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rsidR="00C550F0" w:rsidRPr="003147A4" w:rsidRDefault="00C550F0" w:rsidP="00C550F0">
      <w:pPr>
        <w:jc w:val="both"/>
        <w:rPr>
          <w:bCs/>
          <w:noProof/>
          <w:sz w:val="24"/>
          <w:szCs w:val="24"/>
        </w:rPr>
      </w:pPr>
      <w:r w:rsidRPr="003147A4">
        <w:rPr>
          <w:bCs/>
          <w:noProof/>
          <w:sz w:val="24"/>
          <w:szCs w:val="24"/>
        </w:rPr>
        <w:t>3.3.1.2 A empresa consorciada não poderá participar da mesma licitação isoladamente ou em outra formação de consórcio;</w:t>
      </w:r>
    </w:p>
    <w:p w:rsidR="00C550F0" w:rsidRPr="003147A4" w:rsidRDefault="00C550F0" w:rsidP="00C550F0">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rsidR="00C550F0" w:rsidRPr="003147A4" w:rsidRDefault="00C550F0" w:rsidP="00C550F0">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rsidR="00C550F0" w:rsidRPr="003147A4" w:rsidRDefault="00C550F0" w:rsidP="00C550F0">
      <w:pPr>
        <w:jc w:val="both"/>
        <w:rPr>
          <w:bCs/>
          <w:noProof/>
          <w:sz w:val="24"/>
          <w:szCs w:val="24"/>
        </w:rPr>
      </w:pPr>
      <w:r w:rsidRPr="003147A4">
        <w:rPr>
          <w:bCs/>
          <w:noProof/>
          <w:sz w:val="24"/>
          <w:szCs w:val="24"/>
        </w:rPr>
        <w:t>a) Designação do Consórcio e sua composição;</w:t>
      </w:r>
    </w:p>
    <w:p w:rsidR="00C550F0" w:rsidRPr="003147A4" w:rsidRDefault="00C550F0" w:rsidP="00C550F0">
      <w:pPr>
        <w:jc w:val="both"/>
        <w:rPr>
          <w:bCs/>
          <w:noProof/>
          <w:sz w:val="24"/>
          <w:szCs w:val="24"/>
        </w:rPr>
      </w:pPr>
      <w:r w:rsidRPr="003147A4">
        <w:rPr>
          <w:bCs/>
          <w:noProof/>
          <w:sz w:val="24"/>
          <w:szCs w:val="24"/>
        </w:rPr>
        <w:t>b) Finalidade do Consórcio;</w:t>
      </w:r>
    </w:p>
    <w:p w:rsidR="00C550F0" w:rsidRPr="003147A4" w:rsidRDefault="00C550F0" w:rsidP="00C550F0">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rsidR="00C550F0" w:rsidRPr="003147A4" w:rsidRDefault="00C550F0" w:rsidP="00C550F0">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rsidR="00C550F0" w:rsidRPr="003147A4" w:rsidRDefault="00C550F0" w:rsidP="00C550F0">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rsidR="00C550F0" w:rsidRPr="003147A4" w:rsidRDefault="00C550F0" w:rsidP="00C550F0">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C550F0" w:rsidRPr="003147A4" w:rsidRDefault="00C550F0" w:rsidP="00C550F0">
      <w:pPr>
        <w:jc w:val="both"/>
        <w:rPr>
          <w:bCs/>
          <w:noProof/>
          <w:sz w:val="24"/>
          <w:szCs w:val="24"/>
        </w:rPr>
      </w:pPr>
      <w:r w:rsidRPr="003147A4">
        <w:rPr>
          <w:bCs/>
          <w:noProof/>
          <w:sz w:val="24"/>
          <w:szCs w:val="24"/>
        </w:rPr>
        <w:t>g) Designação do representante legal do consórcio;</w:t>
      </w:r>
    </w:p>
    <w:p w:rsidR="00C550F0" w:rsidRPr="003147A4" w:rsidRDefault="00C550F0" w:rsidP="00C550F0">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C550F0" w:rsidRPr="003147A4" w:rsidRDefault="00C550F0" w:rsidP="00C550F0">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C550F0" w:rsidRPr="003147A4" w:rsidRDefault="00C550F0" w:rsidP="00C550F0">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rsidR="00C550F0" w:rsidRPr="0038052B" w:rsidRDefault="00C550F0" w:rsidP="00C550F0">
      <w:r w:rsidRPr="003147A4">
        <w:rPr>
          <w:bCs/>
          <w:noProof/>
          <w:sz w:val="24"/>
          <w:szCs w:val="24"/>
        </w:rPr>
        <w:t xml:space="preserve">3.3.2 Será exigido do consórcio acréscimo de 10% sobre o valor exigido de licitante individual para a habilitação econômico-financeira. </w:t>
      </w:r>
    </w:p>
    <w:p w:rsidR="00B44800" w:rsidRDefault="00B44800" w:rsidP="00B44800">
      <w:pPr>
        <w:ind w:firstLine="709"/>
        <w:jc w:val="both"/>
        <w:rPr>
          <w:b/>
          <w:bCs/>
          <w:color w:val="FF0000"/>
          <w:sz w:val="24"/>
          <w:szCs w:val="24"/>
        </w:rPr>
      </w:pPr>
    </w:p>
    <w:p w:rsidR="00B44800" w:rsidRPr="00647FAF" w:rsidRDefault="00B44800" w:rsidP="00B44800">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rsidR="00B44800" w:rsidRPr="005B5024" w:rsidRDefault="00B44800" w:rsidP="00B44800">
      <w:pPr>
        <w:jc w:val="both"/>
        <w:rPr>
          <w:bCs/>
          <w:noProof/>
          <w:sz w:val="24"/>
          <w:szCs w:val="24"/>
        </w:rPr>
      </w:pPr>
      <w:r w:rsidRPr="005B5024">
        <w:rPr>
          <w:bCs/>
          <w:noProof/>
          <w:sz w:val="24"/>
          <w:szCs w:val="24"/>
        </w:rPr>
        <w:lastRenderedPageBreak/>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005C403D">
        <w:rPr>
          <w:bCs/>
          <w:noProof/>
          <w:sz w:val="24"/>
          <w:szCs w:val="24"/>
        </w:rPr>
        <w:t>E</w:t>
      </w:r>
      <w:r w:rsidRPr="005B5024">
        <w:rPr>
          <w:bCs/>
          <w:noProof/>
          <w:sz w:val="24"/>
          <w:szCs w:val="24"/>
        </w:rPr>
        <w:t>nquadrem</w:t>
      </w:r>
      <w:r w:rsidR="005C403D">
        <w:rPr>
          <w:bCs/>
          <w:noProof/>
          <w:sz w:val="24"/>
          <w:szCs w:val="24"/>
        </w:rPr>
        <w:t>-se</w:t>
      </w:r>
      <w:r w:rsidRPr="005B5024">
        <w:rPr>
          <w:bCs/>
          <w:noProof/>
          <w:sz w:val="24"/>
          <w:szCs w:val="24"/>
        </w:rPr>
        <w:t xml:space="preserve"> nas seguintes vedações de participação (art</w:t>
      </w:r>
      <w:r w:rsidR="00DA1B59">
        <w:rPr>
          <w:bCs/>
          <w:noProof/>
          <w:sz w:val="24"/>
          <w:szCs w:val="24"/>
        </w:rPr>
        <w:t>s</w:t>
      </w:r>
      <w:r w:rsidRPr="005B5024">
        <w:rPr>
          <w:bCs/>
          <w:noProof/>
          <w:sz w:val="24"/>
          <w:szCs w:val="24"/>
        </w:rPr>
        <w:t>. 9</w:t>
      </w:r>
      <w:r w:rsidR="00DA1B59" w:rsidRPr="00DA1B59">
        <w:rPr>
          <w:bCs/>
          <w:noProof/>
          <w:sz w:val="24"/>
          <w:szCs w:val="24"/>
          <w:u w:val="single"/>
          <w:vertAlign w:val="superscript"/>
        </w:rPr>
        <w:t>o</w:t>
      </w:r>
      <w:r w:rsidRPr="005B5024">
        <w:rPr>
          <w:bCs/>
          <w:noProof/>
          <w:sz w:val="24"/>
          <w:szCs w:val="24"/>
        </w:rPr>
        <w:t xml:space="preserve"> e 14 da Lei</w:t>
      </w:r>
      <w:r w:rsidR="00435EC6" w:rsidRPr="005D0BC5">
        <w:rPr>
          <w:sz w:val="24"/>
          <w:szCs w:val="24"/>
        </w:rPr>
        <w:t>Federal</w:t>
      </w:r>
      <w:r w:rsidR="00435EC6" w:rsidRPr="00F86021">
        <w:rPr>
          <w:sz w:val="24"/>
          <w:szCs w:val="24"/>
        </w:rPr>
        <w:t>n</w:t>
      </w:r>
      <w:r w:rsidR="00435EC6" w:rsidRPr="00F86021">
        <w:rPr>
          <w:sz w:val="24"/>
          <w:szCs w:val="24"/>
          <w:u w:val="single"/>
          <w:vertAlign w:val="superscript"/>
        </w:rPr>
        <w:t>o</w:t>
      </w:r>
      <w:r w:rsidRPr="005B5024">
        <w:rPr>
          <w:bCs/>
          <w:noProof/>
          <w:sz w:val="24"/>
          <w:szCs w:val="24"/>
        </w:rPr>
        <w:t>14.133/2021):</w:t>
      </w:r>
    </w:p>
    <w:p w:rsidR="00B44800" w:rsidRPr="005B5024" w:rsidRDefault="00B44800" w:rsidP="00B44800">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B44800" w:rsidRPr="005B5024" w:rsidRDefault="00B44800" w:rsidP="00FB6EB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44800" w:rsidRPr="005B5024" w:rsidRDefault="00B44800" w:rsidP="00B44800">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44800" w:rsidRPr="005B5024" w:rsidRDefault="00B44800" w:rsidP="00B44800">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.1As vedações estendem-se a terceiro que auxilie a condução da contratação na qualidade de integrante de equipe de apoio, profissional especializado ou funcionário ou representante de empresa que preste assessoria técnica.</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rsidR="00B44800" w:rsidRPr="005B5024" w:rsidRDefault="00B44800" w:rsidP="00B44800">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rsidR="00B44800" w:rsidRDefault="00B44800" w:rsidP="00A11C0C">
      <w:pPr>
        <w:jc w:val="both"/>
        <w:rPr>
          <w:b/>
          <w:bCs/>
          <w:sz w:val="24"/>
          <w:szCs w:val="24"/>
        </w:rPr>
      </w:pPr>
      <w:r w:rsidRPr="0045657F">
        <w:rPr>
          <w:bCs/>
          <w:noProof/>
          <w:sz w:val="24"/>
          <w:szCs w:val="24"/>
        </w:rPr>
        <w:t>3.4.4 Autor do anteprojeto</w:t>
      </w:r>
      <w:r w:rsidR="00A11C0C" w:rsidRPr="00A11C0C">
        <w:rPr>
          <w:bCs/>
          <w:noProof/>
          <w:sz w:val="24"/>
          <w:szCs w:val="24"/>
        </w:rPr>
        <w:t>.</w:t>
      </w:r>
    </w:p>
    <w:p w:rsidR="00B44800" w:rsidRPr="005D0BC5" w:rsidRDefault="00B44800" w:rsidP="00B44800">
      <w:pPr>
        <w:jc w:val="both"/>
        <w:rPr>
          <w:sz w:val="24"/>
          <w:szCs w:val="24"/>
        </w:rPr>
      </w:pPr>
      <w:bookmarkStart w:id="8" w:name="_Hlk131081251"/>
      <w:r w:rsidRPr="005D0BC5">
        <w:rPr>
          <w:b/>
          <w:bCs/>
          <w:sz w:val="24"/>
          <w:szCs w:val="24"/>
        </w:rPr>
        <w:t>3.</w:t>
      </w:r>
      <w:r>
        <w:rPr>
          <w:b/>
          <w:bCs/>
          <w:sz w:val="24"/>
          <w:szCs w:val="24"/>
        </w:rPr>
        <w:t>5</w:t>
      </w:r>
      <w:r w:rsidRPr="005D0BC5">
        <w:rPr>
          <w:b/>
          <w:bCs/>
          <w:sz w:val="24"/>
          <w:szCs w:val="24"/>
        </w:rPr>
        <w:t>ME e EPP</w:t>
      </w:r>
      <w:r w:rsidRPr="005D0BC5">
        <w:rPr>
          <w:sz w:val="24"/>
          <w:szCs w:val="24"/>
        </w:rPr>
        <w:t xml:space="preserve">: As microempresas e empresas de pequeno porte, assim qualificadas nos termos da Lei Complementar </w:t>
      </w:r>
      <w:r w:rsidR="00F8429B" w:rsidRPr="00F86021">
        <w:rPr>
          <w:sz w:val="24"/>
          <w:szCs w:val="24"/>
        </w:rPr>
        <w:t>n</w:t>
      </w:r>
      <w:r w:rsidR="00F8429B" w:rsidRPr="00F86021">
        <w:rPr>
          <w:sz w:val="24"/>
          <w:szCs w:val="24"/>
          <w:u w:val="single"/>
          <w:vertAlign w:val="superscript"/>
        </w:rPr>
        <w:t>o</w:t>
      </w:r>
      <w:r w:rsidRPr="005D0BC5">
        <w:rPr>
          <w:sz w:val="24"/>
          <w:szCs w:val="24"/>
        </w:rPr>
        <w:t xml:space="preserve"> 123/06, poderão participar desta licitação usufruindo dos benefícios estabelecidos nos artigos 42 a 49 daquela Lei Complementar, declarando no campo próprio do sistema sua condição.</w:t>
      </w:r>
    </w:p>
    <w:p w:rsidR="00B44800" w:rsidRPr="005D0BC5" w:rsidRDefault="00B44800" w:rsidP="00B44800">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rsidR="00B44800" w:rsidRPr="005D0BC5" w:rsidRDefault="00B44800" w:rsidP="00B44800">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B44800" w:rsidRPr="005D0BC5" w:rsidRDefault="00B44800" w:rsidP="00B44800">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rsidR="00B44800" w:rsidRPr="005D0BC5" w:rsidRDefault="00B44800" w:rsidP="00B44800">
      <w:pPr>
        <w:jc w:val="both"/>
        <w:rPr>
          <w:bCs/>
          <w:sz w:val="24"/>
          <w:szCs w:val="24"/>
        </w:rPr>
      </w:pPr>
      <w:r w:rsidRPr="005D0BC5">
        <w:rPr>
          <w:b/>
          <w:bCs/>
          <w:sz w:val="24"/>
          <w:szCs w:val="24"/>
        </w:rPr>
        <w:lastRenderedPageBreak/>
        <w:t>3.</w:t>
      </w:r>
      <w:r>
        <w:rPr>
          <w:b/>
          <w:bCs/>
          <w:sz w:val="24"/>
          <w:szCs w:val="24"/>
        </w:rPr>
        <w:t>6</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rsidR="00B44800" w:rsidRPr="005D0BC5" w:rsidRDefault="00B44800" w:rsidP="00B44800">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MS Mincho"/>
          <w:color w:val="000000"/>
          <w:sz w:val="24"/>
          <w:szCs w:val="24"/>
        </w:rPr>
        <w:t>pleno conhecimento e atendimento aos critérios legais e constitucionais e às exigências de habilitação e demais condições previstas no edital;</w:t>
      </w:r>
    </w:p>
    <w:p w:rsidR="00B44800" w:rsidRPr="000255E2" w:rsidRDefault="00B44800" w:rsidP="00B44800">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w:t>
      </w:r>
      <w:r w:rsidR="00053D9C" w:rsidRPr="00F86021">
        <w:rPr>
          <w:rFonts w:ascii="Times New Roman" w:hAnsi="Times New Roman"/>
          <w:sz w:val="24"/>
          <w:szCs w:val="24"/>
        </w:rPr>
        <w:t>n</w:t>
      </w:r>
      <w:r w:rsidR="00053D9C" w:rsidRPr="00F86021">
        <w:rPr>
          <w:rFonts w:ascii="Times New Roman" w:hAnsi="Times New Roman"/>
          <w:sz w:val="24"/>
          <w:szCs w:val="24"/>
          <w:u w:val="single"/>
          <w:vertAlign w:val="superscript"/>
        </w:rPr>
        <w:t>o</w:t>
      </w:r>
      <w:r w:rsidRPr="005D0BC5">
        <w:rPr>
          <w:rFonts w:ascii="Times New Roman" w:eastAsia="MS Mincho" w:hAnsi="Times New Roman"/>
          <w:color w:val="000000"/>
          <w:sz w:val="24"/>
          <w:szCs w:val="24"/>
        </w:rPr>
        <w:t xml:space="preserve"> 123, de 2006.</w:t>
      </w:r>
    </w:p>
    <w:p w:rsidR="00B44800" w:rsidRPr="005D0BC5" w:rsidRDefault="00B44800" w:rsidP="00B44800">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rsidR="00B44800" w:rsidRPr="004A3264" w:rsidRDefault="00B44800" w:rsidP="00B44800">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 xml:space="preserve">Certidão </w:t>
      </w:r>
      <w:r w:rsidRPr="004A3264">
        <w:rPr>
          <w:rFonts w:ascii="Times New Roman" w:eastAsia="Myriad Pro" w:hAnsi="Times New Roman"/>
          <w:sz w:val="24"/>
          <w:szCs w:val="24"/>
          <w:shd w:val="clear" w:color="auto" w:fill="FFFFFF"/>
        </w:rPr>
        <w:t>Simplificada original da Junta Comercial da sede do licitante ou documento equivalente;</w:t>
      </w:r>
    </w:p>
    <w:p w:rsidR="00B44800" w:rsidRPr="005D0BC5" w:rsidRDefault="00B44800" w:rsidP="00B44800">
      <w:pPr>
        <w:pStyle w:val="Standard"/>
        <w:spacing w:after="0" w:line="240" w:lineRule="auto"/>
        <w:jc w:val="both"/>
        <w:rPr>
          <w:rFonts w:ascii="Times New Roman" w:eastAsia="Myriad Pro" w:hAnsi="Times New Roman"/>
          <w:sz w:val="24"/>
          <w:szCs w:val="24"/>
          <w:shd w:val="clear" w:color="auto" w:fill="FFFFFF"/>
        </w:rPr>
      </w:pPr>
      <w:r w:rsidRPr="004A3264">
        <w:rPr>
          <w:rFonts w:ascii="Times New Roman" w:eastAsia="Myriad Pro" w:hAnsi="Times New Roman"/>
          <w:sz w:val="24"/>
          <w:szCs w:val="24"/>
          <w:shd w:val="clear" w:color="auto" w:fill="FFFFFF"/>
        </w:rPr>
        <w:t>b) Declaração escrit</w:t>
      </w:r>
      <w:r w:rsidRPr="004A3264">
        <w:rPr>
          <w:rFonts w:ascii="Times New Roman" w:eastAsia="Myriad Pro" w:hAnsi="Times New Roman"/>
          <w:sz w:val="24"/>
          <w:szCs w:val="24"/>
        </w:rPr>
        <w:t>a (ANEXO XII), sob as penas da lei, de que cumpre os requisitos legais de qualificação da condição d</w:t>
      </w:r>
      <w:r w:rsidRPr="004A3264">
        <w:rPr>
          <w:rFonts w:ascii="Times New Roman" w:eastAsia="Myriad Pro" w:hAnsi="Times New Roman"/>
          <w:sz w:val="24"/>
          <w:szCs w:val="24"/>
          <w:shd w:val="clear" w:color="auto" w:fill="FFFFFF"/>
        </w:rPr>
        <w:t>e microempresa, de empresa de pequeno porte ou microempreendedor individual, es</w:t>
      </w:r>
      <w:r w:rsidRPr="005D0BC5">
        <w:rPr>
          <w:rFonts w:ascii="Times New Roman" w:eastAsia="Myriad Pro" w:hAnsi="Times New Roman"/>
          <w:sz w:val="24"/>
          <w:szCs w:val="24"/>
          <w:shd w:val="clear" w:color="auto" w:fill="FFFFFF"/>
        </w:rPr>
        <w:t xml:space="preserve">tando apto a usufruir dos benefícios previstos nos art. 42 a art. 49 da Lei Complementar Federal </w:t>
      </w:r>
      <w:r w:rsidR="00141CAD" w:rsidRPr="00F86021">
        <w:rPr>
          <w:rFonts w:ascii="Times New Roman" w:hAnsi="Times New Roman"/>
          <w:sz w:val="24"/>
          <w:szCs w:val="24"/>
        </w:rPr>
        <w:t>n</w:t>
      </w:r>
      <w:r w:rsidR="00141CAD" w:rsidRPr="00F86021">
        <w:rPr>
          <w:rFonts w:ascii="Times New Roman" w:hAnsi="Times New Roman"/>
          <w:sz w:val="24"/>
          <w:szCs w:val="24"/>
          <w:u w:val="single"/>
          <w:vertAlign w:val="superscript"/>
        </w:rPr>
        <w:t>o</w:t>
      </w:r>
      <w:r w:rsidRPr="005D0BC5">
        <w:rPr>
          <w:rFonts w:ascii="Times New Roman" w:eastAsia="Myriad Pro" w:hAnsi="Times New Roman"/>
          <w:sz w:val="24"/>
          <w:szCs w:val="24"/>
          <w:shd w:val="clear" w:color="auto" w:fill="FFFFFF"/>
        </w:rPr>
        <w:t xml:space="preserve"> 123, de 2006;</w:t>
      </w:r>
    </w:p>
    <w:p w:rsidR="00B44800" w:rsidRPr="00BC29D3" w:rsidRDefault="00B44800" w:rsidP="00B44800">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rsidR="00B44800" w:rsidRPr="005D0BC5" w:rsidRDefault="00B44800" w:rsidP="00B44800">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rsidR="00B44800" w:rsidRPr="004A3264" w:rsidRDefault="00B44800" w:rsidP="00B44800">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w:t>
      </w:r>
      <w:r w:rsidRPr="004A3264">
        <w:rPr>
          <w:sz w:val="24"/>
          <w:szCs w:val="24"/>
        </w:rPr>
        <w:t>mediante o devido processo legal, e implicará, também, a inabilitação da licitante se o fato vier a ser constatado durante o trâmite da licitação.</w:t>
      </w:r>
    </w:p>
    <w:p w:rsidR="00B44800" w:rsidRPr="004A3264" w:rsidRDefault="00B44800" w:rsidP="00B44800">
      <w:pPr>
        <w:jc w:val="both"/>
        <w:rPr>
          <w:sz w:val="22"/>
          <w:szCs w:val="22"/>
        </w:rPr>
      </w:pPr>
      <w:r w:rsidRPr="004A3264">
        <w:rPr>
          <w:b/>
          <w:sz w:val="24"/>
          <w:szCs w:val="24"/>
        </w:rPr>
        <w:t>3.8</w:t>
      </w:r>
      <w:r w:rsidRPr="004A3264">
        <w:rPr>
          <w:sz w:val="24"/>
          <w:szCs w:val="24"/>
        </w:rPr>
        <w:t xml:space="preserve"> A participação nesta CONCORRÊNCIA implica o reconhecimento pela Licitante de que conhece, atende e se submete a todas as cláusulas e condições do presente edital </w:t>
      </w:r>
      <w:r w:rsidRPr="004A3264">
        <w:rPr>
          <w:sz w:val="22"/>
          <w:szCs w:val="22"/>
        </w:rPr>
        <w:t>(ANEXO XI).</w:t>
      </w:r>
      <w:bookmarkEnd w:id="6"/>
      <w:bookmarkEnd w:id="8"/>
    </w:p>
    <w:p w:rsidR="00B44800" w:rsidRPr="004A3264" w:rsidRDefault="00B44800" w:rsidP="00B44800">
      <w:pPr>
        <w:shd w:val="clear" w:color="auto" w:fill="FFFFFF"/>
        <w:suppressAutoHyphens w:val="0"/>
        <w:ind w:left="1068" w:hanging="708"/>
        <w:rPr>
          <w:sz w:val="24"/>
          <w:szCs w:val="24"/>
          <w:bdr w:val="none" w:sz="0" w:space="0" w:color="auto" w:frame="1"/>
          <w:shd w:val="clear" w:color="auto" w:fill="FFFF00"/>
          <w:lang w:eastAsia="pt-BR"/>
        </w:rPr>
      </w:pPr>
    </w:p>
    <w:p w:rsidR="00B44800" w:rsidRPr="004A3264" w:rsidRDefault="00B44800" w:rsidP="00B44800">
      <w:pPr>
        <w:shd w:val="clear" w:color="auto" w:fill="FFFFFF"/>
        <w:jc w:val="both"/>
        <w:rPr>
          <w:b/>
          <w:bCs/>
          <w:sz w:val="24"/>
          <w:szCs w:val="24"/>
          <w:lang w:eastAsia="pt-BR"/>
        </w:rPr>
      </w:pPr>
      <w:r w:rsidRPr="004A3264">
        <w:rPr>
          <w:b/>
          <w:bCs/>
          <w:color w:val="000000"/>
          <w:sz w:val="24"/>
          <w:szCs w:val="24"/>
          <w:bdr w:val="none" w:sz="0" w:space="0" w:color="auto" w:frame="1"/>
          <w:lang w:eastAsia="pt-BR"/>
        </w:rPr>
        <w:t>4. </w:t>
      </w:r>
      <w:r w:rsidRPr="004A3264">
        <w:rPr>
          <w:b/>
          <w:bCs/>
          <w:color w:val="000000"/>
          <w:sz w:val="24"/>
          <w:szCs w:val="24"/>
          <w:lang w:eastAsia="pt-BR"/>
        </w:rPr>
        <w:t>DA APRESENTAÇÃO DA PROPOSTA E DOS DOCUMENTOS DE HABILITAÇÃO</w:t>
      </w:r>
    </w:p>
    <w:p w:rsidR="00B44800" w:rsidRPr="004A3264" w:rsidRDefault="00B44800" w:rsidP="00B44800">
      <w:pPr>
        <w:jc w:val="both"/>
        <w:rPr>
          <w:sz w:val="24"/>
          <w:szCs w:val="24"/>
          <w:lang w:eastAsia="en-US"/>
        </w:rPr>
      </w:pPr>
      <w:r w:rsidRPr="004A3264">
        <w:rPr>
          <w:b/>
          <w:bCs/>
          <w:sz w:val="24"/>
          <w:szCs w:val="24"/>
        </w:rPr>
        <w:t xml:space="preserve">4.1 </w:t>
      </w:r>
      <w:r w:rsidRPr="004A3264">
        <w:rPr>
          <w:sz w:val="24"/>
          <w:szCs w:val="24"/>
        </w:rPr>
        <w:t xml:space="preserve">Na presente licitação, a fase de habilitação sucederá as fases de apresentação das propostas e lances e de julgamento. </w:t>
      </w:r>
    </w:p>
    <w:p w:rsidR="00B44800" w:rsidRPr="004A3264" w:rsidRDefault="00B44800" w:rsidP="00B44800">
      <w:pPr>
        <w:jc w:val="both"/>
        <w:rPr>
          <w:sz w:val="24"/>
          <w:szCs w:val="24"/>
        </w:rPr>
      </w:pPr>
      <w:r w:rsidRPr="004A3264">
        <w:rPr>
          <w:b/>
          <w:bCs/>
          <w:sz w:val="24"/>
          <w:szCs w:val="24"/>
        </w:rPr>
        <w:t xml:space="preserve">4.2 </w:t>
      </w:r>
      <w:r w:rsidRPr="004A3264">
        <w:rPr>
          <w:sz w:val="24"/>
          <w:szCs w:val="24"/>
        </w:rPr>
        <w:t>O encaminhamento da proposta de preços será feito exclusivamente por meio do sistema eletrônico, observados datas e horários limites estabelecidos.</w:t>
      </w:r>
    </w:p>
    <w:p w:rsidR="00B44800" w:rsidRPr="004A3264" w:rsidRDefault="00B44800" w:rsidP="00B44800">
      <w:pPr>
        <w:jc w:val="both"/>
        <w:rPr>
          <w:sz w:val="24"/>
          <w:szCs w:val="24"/>
        </w:rPr>
      </w:pPr>
      <w:r w:rsidRPr="004A3264">
        <w:rPr>
          <w:b/>
          <w:noProof/>
          <w:sz w:val="24"/>
          <w:szCs w:val="24"/>
        </w:rPr>
        <w:t>4.3</w:t>
      </w:r>
      <w:r w:rsidRPr="004A3264">
        <w:rPr>
          <w:bCs/>
          <w:noProof/>
          <w:sz w:val="24"/>
          <w:szCs w:val="24"/>
        </w:rPr>
        <w:t xml:space="preserve"> Empresa que faz parte de um mesmo grupo econômico ou financeiro pode apresentar somente uma única proposta, sob pena de rejeição de todas.</w:t>
      </w:r>
    </w:p>
    <w:p w:rsidR="00B44800" w:rsidRPr="004A3264" w:rsidRDefault="00B44800" w:rsidP="00B44800">
      <w:pPr>
        <w:shd w:val="clear" w:color="auto" w:fill="FFFFFF"/>
        <w:jc w:val="both"/>
        <w:rPr>
          <w:sz w:val="24"/>
          <w:szCs w:val="24"/>
        </w:rPr>
      </w:pPr>
      <w:r w:rsidRPr="004A3264">
        <w:rPr>
          <w:b/>
          <w:bCs/>
          <w:color w:val="000000"/>
          <w:sz w:val="24"/>
          <w:szCs w:val="24"/>
        </w:rPr>
        <w:t>4.4</w:t>
      </w:r>
      <w:r w:rsidRPr="004A3264">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B44800" w:rsidRPr="004A3264" w:rsidRDefault="00B44800" w:rsidP="00B44800">
      <w:pPr>
        <w:shd w:val="clear" w:color="auto" w:fill="FFFFFF"/>
        <w:jc w:val="both"/>
        <w:rPr>
          <w:sz w:val="24"/>
          <w:szCs w:val="24"/>
        </w:rPr>
      </w:pPr>
      <w:r w:rsidRPr="004A3264">
        <w:rPr>
          <w:b/>
          <w:bCs/>
          <w:color w:val="000000"/>
          <w:sz w:val="24"/>
          <w:szCs w:val="24"/>
        </w:rPr>
        <w:t>4.5</w:t>
      </w:r>
      <w:r w:rsidRPr="004A3264">
        <w:rPr>
          <w:color w:val="000000"/>
          <w:sz w:val="24"/>
          <w:szCs w:val="24"/>
        </w:rPr>
        <w:t xml:space="preserve"> Até a abertura da sessão pública, os licitantes poderão retirar ou substituir a</w:t>
      </w:r>
      <w:r w:rsidR="008B3263" w:rsidRPr="004A3264">
        <w:rPr>
          <w:color w:val="000000"/>
          <w:sz w:val="24"/>
          <w:szCs w:val="24"/>
        </w:rPr>
        <w:t>(s)</w:t>
      </w:r>
      <w:r w:rsidRPr="004A3264">
        <w:rPr>
          <w:color w:val="000000"/>
          <w:sz w:val="24"/>
          <w:szCs w:val="24"/>
        </w:rPr>
        <w:t xml:space="preserve"> proposta</w:t>
      </w:r>
      <w:r w:rsidR="008B3263" w:rsidRPr="004A3264">
        <w:rPr>
          <w:color w:val="000000"/>
          <w:sz w:val="24"/>
          <w:szCs w:val="24"/>
        </w:rPr>
        <w:t>(s)</w:t>
      </w:r>
      <w:r w:rsidRPr="004A3264">
        <w:rPr>
          <w:color w:val="000000"/>
          <w:sz w:val="24"/>
          <w:szCs w:val="24"/>
        </w:rPr>
        <w:t xml:space="preserve"> anteriormente inseridos no sistema.</w:t>
      </w:r>
    </w:p>
    <w:p w:rsidR="00B44800" w:rsidRPr="004A3264" w:rsidRDefault="00B44800" w:rsidP="00B44800">
      <w:pPr>
        <w:shd w:val="clear" w:color="auto" w:fill="FFFFFF"/>
        <w:suppressAutoHyphens w:val="0"/>
        <w:rPr>
          <w:b/>
          <w:bCs/>
          <w:sz w:val="24"/>
          <w:szCs w:val="24"/>
          <w:bdr w:val="none" w:sz="0" w:space="0" w:color="auto" w:frame="1"/>
          <w:lang w:eastAsia="pt-BR"/>
        </w:rPr>
      </w:pPr>
    </w:p>
    <w:p w:rsidR="00B44800" w:rsidRPr="004A3264" w:rsidRDefault="00B44800" w:rsidP="00B44800">
      <w:pPr>
        <w:shd w:val="clear" w:color="auto" w:fill="FFFFFF"/>
        <w:suppressAutoHyphens w:val="0"/>
        <w:rPr>
          <w:b/>
          <w:bCs/>
          <w:sz w:val="24"/>
          <w:szCs w:val="24"/>
          <w:lang w:eastAsia="pt-BR"/>
        </w:rPr>
      </w:pPr>
      <w:r w:rsidRPr="004A3264">
        <w:rPr>
          <w:b/>
          <w:bCs/>
          <w:sz w:val="24"/>
          <w:szCs w:val="24"/>
          <w:bdr w:val="none" w:sz="0" w:space="0" w:color="auto" w:frame="1"/>
          <w:lang w:eastAsia="pt-BR"/>
        </w:rPr>
        <w:t>5.  </w:t>
      </w:r>
      <w:r w:rsidRPr="004A3264">
        <w:rPr>
          <w:b/>
          <w:bCs/>
          <w:sz w:val="24"/>
          <w:szCs w:val="24"/>
          <w:lang w:eastAsia="pt-BR"/>
        </w:rPr>
        <w:t>DO PREENCHIMENTO DA PROPOSTA E DOCUMENTOS ANEXOS</w:t>
      </w:r>
    </w:p>
    <w:p w:rsidR="00B44800" w:rsidRPr="004A3264" w:rsidRDefault="00B44800" w:rsidP="00B44800">
      <w:pPr>
        <w:shd w:val="clear" w:color="auto" w:fill="FFFFFF"/>
        <w:suppressAutoHyphens w:val="0"/>
        <w:jc w:val="both"/>
        <w:rPr>
          <w:sz w:val="24"/>
          <w:szCs w:val="24"/>
        </w:rPr>
      </w:pPr>
      <w:r w:rsidRPr="004A3264">
        <w:rPr>
          <w:b/>
          <w:bCs/>
          <w:sz w:val="24"/>
          <w:szCs w:val="24"/>
        </w:rPr>
        <w:t>5.1.</w:t>
      </w:r>
      <w:r w:rsidRPr="004A3264">
        <w:rPr>
          <w:sz w:val="24"/>
          <w:szCs w:val="24"/>
        </w:rPr>
        <w:t xml:space="preserve"> O licitante enviará sua proposta mediante o preenchimento, no sistema eletrônico, do valor global, em moeda corrente nacional.</w:t>
      </w:r>
    </w:p>
    <w:p w:rsidR="00B44800" w:rsidRPr="004A3264" w:rsidRDefault="00B44800" w:rsidP="00B44800">
      <w:pPr>
        <w:shd w:val="clear" w:color="auto" w:fill="FFFFFF"/>
        <w:suppressAutoHyphens w:val="0"/>
        <w:jc w:val="both"/>
        <w:rPr>
          <w:sz w:val="24"/>
          <w:szCs w:val="24"/>
        </w:rPr>
      </w:pPr>
      <w:r w:rsidRPr="004A3264">
        <w:rPr>
          <w:b/>
          <w:bCs/>
          <w:sz w:val="24"/>
          <w:szCs w:val="24"/>
        </w:rPr>
        <w:t>5.2.</w:t>
      </w:r>
      <w:r w:rsidRPr="004A3264">
        <w:rPr>
          <w:sz w:val="24"/>
          <w:szCs w:val="24"/>
        </w:rPr>
        <w:t xml:space="preserve"> A Proposta de Preços, anexada com os demais documentos exigidos no Edital, deverá conter: </w:t>
      </w:r>
    </w:p>
    <w:p w:rsidR="00B44800" w:rsidRPr="004A3264" w:rsidRDefault="00B44800" w:rsidP="00B44800">
      <w:pPr>
        <w:shd w:val="clear" w:color="auto" w:fill="FFFFFF"/>
        <w:suppressAutoHyphens w:val="0"/>
        <w:jc w:val="both"/>
        <w:rPr>
          <w:sz w:val="24"/>
          <w:szCs w:val="24"/>
        </w:rPr>
      </w:pPr>
      <w:r w:rsidRPr="004A3264">
        <w:rPr>
          <w:b/>
          <w:bCs/>
          <w:sz w:val="24"/>
          <w:szCs w:val="24"/>
        </w:rPr>
        <w:lastRenderedPageBreak/>
        <w:t>5.2.1.</w:t>
      </w:r>
      <w:r w:rsidRPr="004A3264">
        <w:rPr>
          <w:sz w:val="24"/>
          <w:szCs w:val="24"/>
        </w:rPr>
        <w:t xml:space="preserve"> Proposta endereçada ao Município, em papel timbrado da empresa, conforme modelo do ANEXO II, relacionando ainda os seguintes itens: </w:t>
      </w:r>
    </w:p>
    <w:p w:rsidR="00B44800" w:rsidRPr="002B7940" w:rsidRDefault="00B44800" w:rsidP="00B44800">
      <w:pPr>
        <w:shd w:val="clear" w:color="auto" w:fill="FFFFFF"/>
        <w:suppressAutoHyphens w:val="0"/>
        <w:jc w:val="both"/>
        <w:rPr>
          <w:sz w:val="24"/>
          <w:szCs w:val="24"/>
        </w:rPr>
      </w:pPr>
      <w:r w:rsidRPr="004A3264">
        <w:rPr>
          <w:sz w:val="24"/>
          <w:szCs w:val="24"/>
        </w:rPr>
        <w:t>a) Preço global em valor numérico e por extenso</w:t>
      </w:r>
      <w:r w:rsidRPr="002B7940">
        <w:rPr>
          <w:sz w:val="24"/>
          <w:szCs w:val="24"/>
        </w:rPr>
        <w:t xml:space="preserve">, cotado em reais; </w:t>
      </w:r>
    </w:p>
    <w:p w:rsidR="00B44800" w:rsidRPr="002B7940" w:rsidRDefault="00B44800" w:rsidP="00B44800">
      <w:pPr>
        <w:shd w:val="clear" w:color="auto" w:fill="FFFFFF"/>
        <w:suppressAutoHyphens w:val="0"/>
        <w:jc w:val="both"/>
        <w:rPr>
          <w:sz w:val="24"/>
          <w:szCs w:val="24"/>
        </w:rPr>
      </w:pPr>
      <w:r w:rsidRPr="002B7940">
        <w:rPr>
          <w:sz w:val="24"/>
          <w:szCs w:val="24"/>
        </w:rPr>
        <w:t>b) Prazo de validade da Proposta de</w:t>
      </w:r>
      <w:r w:rsidRPr="0045657F">
        <w:rPr>
          <w:sz w:val="24"/>
          <w:szCs w:val="24"/>
        </w:rPr>
        <w:t xml:space="preserve"> 60</w:t>
      </w:r>
      <w:r w:rsidRPr="002B7940">
        <w:rPr>
          <w:sz w:val="24"/>
          <w:szCs w:val="24"/>
          <w:lang w:eastAsia="pt-BR"/>
        </w:rPr>
        <w:t xml:space="preserve"> dias</w:t>
      </w:r>
      <w:r w:rsidRPr="002B7940">
        <w:rPr>
          <w:sz w:val="24"/>
          <w:szCs w:val="24"/>
        </w:rPr>
        <w:t xml:space="preserve"> (sessenta)</w:t>
      </w:r>
      <w:r w:rsidRPr="0045657F">
        <w:rPr>
          <w:sz w:val="24"/>
          <w:szCs w:val="24"/>
        </w:rPr>
        <w:t xml:space="preserve"> dias, contados a partir da data de abertura da licitação</w:t>
      </w:r>
      <w:r w:rsidRPr="002B7940">
        <w:rPr>
          <w:sz w:val="24"/>
          <w:szCs w:val="24"/>
        </w:rPr>
        <w:t xml:space="preserve">; </w:t>
      </w:r>
    </w:p>
    <w:p w:rsidR="00B44800" w:rsidRPr="00D26A16" w:rsidRDefault="00B44800" w:rsidP="00B44800">
      <w:pPr>
        <w:shd w:val="clear" w:color="auto" w:fill="FFFFFF"/>
        <w:suppressAutoHyphens w:val="0"/>
        <w:jc w:val="both"/>
        <w:rPr>
          <w:sz w:val="24"/>
          <w:szCs w:val="24"/>
        </w:rPr>
      </w:pPr>
      <w:r w:rsidRPr="00D26A16">
        <w:rPr>
          <w:sz w:val="24"/>
          <w:szCs w:val="24"/>
        </w:rPr>
        <w:t>c) Assinatura do representante legal, identificando-o com o nome e o CPF;</w:t>
      </w:r>
    </w:p>
    <w:p w:rsidR="00B44800" w:rsidRPr="00D26A16" w:rsidRDefault="00B44800" w:rsidP="00B44800">
      <w:pPr>
        <w:shd w:val="clear" w:color="auto" w:fill="FFFFFF"/>
        <w:suppressAutoHyphens w:val="0"/>
        <w:jc w:val="both"/>
        <w:rPr>
          <w:b/>
          <w:bCs/>
          <w:sz w:val="24"/>
          <w:szCs w:val="24"/>
        </w:rPr>
      </w:pPr>
      <w:r w:rsidRPr="00D26A16">
        <w:rPr>
          <w:b/>
          <w:bCs/>
          <w:sz w:val="24"/>
          <w:szCs w:val="24"/>
        </w:rPr>
        <w:t xml:space="preserve">5.2.2 </w:t>
      </w:r>
      <w:r w:rsidRPr="00D26A16">
        <w:rPr>
          <w:sz w:val="24"/>
          <w:szCs w:val="24"/>
        </w:rPr>
        <w:t>Cronograma físico-financeiro (</w:t>
      </w:r>
      <w:r w:rsidR="00D26A16" w:rsidRPr="00D26A16">
        <w:rPr>
          <w:sz w:val="24"/>
          <w:szCs w:val="24"/>
        </w:rPr>
        <w:t>A</w:t>
      </w:r>
      <w:r w:rsidRPr="00D26A16">
        <w:rPr>
          <w:sz w:val="24"/>
          <w:szCs w:val="24"/>
        </w:rPr>
        <w:t>nexo IV).</w:t>
      </w:r>
    </w:p>
    <w:p w:rsidR="00B44800" w:rsidRPr="00D26A16" w:rsidRDefault="00B44800" w:rsidP="00B44800">
      <w:pPr>
        <w:shd w:val="clear" w:color="auto" w:fill="FFFFFF"/>
        <w:suppressAutoHyphens w:val="0"/>
        <w:jc w:val="both"/>
        <w:rPr>
          <w:sz w:val="24"/>
          <w:szCs w:val="24"/>
        </w:rPr>
      </w:pPr>
      <w:r w:rsidRPr="00D26A16">
        <w:rPr>
          <w:b/>
          <w:bCs/>
          <w:sz w:val="24"/>
          <w:szCs w:val="24"/>
        </w:rPr>
        <w:t xml:space="preserve">5.2.3 </w:t>
      </w:r>
      <w:r w:rsidRPr="00D26A16">
        <w:rPr>
          <w:sz w:val="24"/>
          <w:szCs w:val="24"/>
        </w:rPr>
        <w:t>Planilha de Serviços (</w:t>
      </w:r>
      <w:r w:rsidR="00D26A16" w:rsidRPr="00D26A16">
        <w:rPr>
          <w:sz w:val="24"/>
          <w:szCs w:val="24"/>
        </w:rPr>
        <w:t>A</w:t>
      </w:r>
      <w:r w:rsidRPr="00D26A16">
        <w:rPr>
          <w:sz w:val="24"/>
          <w:szCs w:val="24"/>
        </w:rPr>
        <w:t>nexo III), Planilha de Cálculo do BDI (</w:t>
      </w:r>
      <w:r w:rsidR="00D26A16" w:rsidRPr="00D26A16">
        <w:rPr>
          <w:sz w:val="24"/>
          <w:szCs w:val="24"/>
        </w:rPr>
        <w:t>A</w:t>
      </w:r>
      <w:r w:rsidRPr="00D26A16">
        <w:rPr>
          <w:sz w:val="24"/>
          <w:szCs w:val="24"/>
        </w:rPr>
        <w:t>nexo VI) e ES (</w:t>
      </w:r>
      <w:r w:rsidR="00D26A16" w:rsidRPr="00D26A16">
        <w:rPr>
          <w:sz w:val="24"/>
          <w:szCs w:val="24"/>
        </w:rPr>
        <w:t>A</w:t>
      </w:r>
      <w:r w:rsidRPr="00D26A16">
        <w:rPr>
          <w:sz w:val="24"/>
          <w:szCs w:val="24"/>
        </w:rPr>
        <w:t>nexo V).</w:t>
      </w:r>
    </w:p>
    <w:p w:rsidR="00B44800" w:rsidRPr="009945B3" w:rsidRDefault="00B44800" w:rsidP="00B44800">
      <w:pPr>
        <w:shd w:val="clear" w:color="auto" w:fill="FFFFFF"/>
        <w:suppressAutoHyphens w:val="0"/>
        <w:jc w:val="both"/>
        <w:rPr>
          <w:sz w:val="24"/>
          <w:szCs w:val="24"/>
        </w:rPr>
      </w:pPr>
      <w:r w:rsidRPr="009945B3">
        <w:rPr>
          <w:b/>
          <w:bCs/>
          <w:sz w:val="24"/>
          <w:szCs w:val="24"/>
        </w:rPr>
        <w:t>5.3.</w:t>
      </w:r>
      <w:r w:rsidRPr="009945B3">
        <w:rPr>
          <w:sz w:val="24"/>
          <w:szCs w:val="24"/>
        </w:rPr>
        <w:t xml:space="preserve"> Todas as especificações do objeto contidas na proposta vinculam a </w:t>
      </w:r>
      <w:r w:rsidR="000F1F74">
        <w:rPr>
          <w:sz w:val="24"/>
          <w:szCs w:val="24"/>
        </w:rPr>
        <w:t>l</w:t>
      </w:r>
      <w:r w:rsidRPr="009945B3">
        <w:rPr>
          <w:sz w:val="24"/>
          <w:szCs w:val="24"/>
        </w:rPr>
        <w:t>icitante.</w:t>
      </w:r>
    </w:p>
    <w:p w:rsidR="00B44800" w:rsidRPr="008936D7" w:rsidRDefault="00B44800" w:rsidP="00B44800">
      <w:pPr>
        <w:shd w:val="clear" w:color="auto" w:fill="FFFFFF"/>
        <w:suppressAutoHyphens w:val="0"/>
        <w:jc w:val="both"/>
        <w:rPr>
          <w:sz w:val="24"/>
          <w:szCs w:val="24"/>
        </w:rPr>
      </w:pPr>
      <w:r w:rsidRPr="008936D7">
        <w:rPr>
          <w:b/>
          <w:bCs/>
          <w:sz w:val="24"/>
          <w:szCs w:val="24"/>
        </w:rPr>
        <w:t>5.4.</w:t>
      </w:r>
      <w:r w:rsidRPr="008936D7">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w:t>
      </w:r>
      <w:r w:rsidR="008A4814" w:rsidRPr="0045657F">
        <w:rPr>
          <w:sz w:val="24"/>
          <w:szCs w:val="24"/>
        </w:rPr>
        <w:t xml:space="preserve"> contratação</w:t>
      </w:r>
      <w:r w:rsidR="008936D7">
        <w:rPr>
          <w:sz w:val="24"/>
          <w:szCs w:val="24"/>
        </w:rPr>
        <w:t>.</w:t>
      </w:r>
    </w:p>
    <w:p w:rsidR="00B44800" w:rsidRPr="008936D7" w:rsidRDefault="00B44800" w:rsidP="00B44800">
      <w:pPr>
        <w:shd w:val="clear" w:color="auto" w:fill="FFFFFF"/>
        <w:suppressAutoHyphens w:val="0"/>
        <w:jc w:val="both"/>
        <w:rPr>
          <w:sz w:val="24"/>
          <w:szCs w:val="24"/>
        </w:rPr>
      </w:pPr>
      <w:r w:rsidRPr="008936D7">
        <w:rPr>
          <w:b/>
          <w:bCs/>
          <w:sz w:val="24"/>
          <w:szCs w:val="24"/>
        </w:rPr>
        <w:t>5.5.</w:t>
      </w:r>
      <w:r w:rsidRPr="008936D7">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B44800" w:rsidRPr="008936D7" w:rsidRDefault="00B44800" w:rsidP="00B44800">
      <w:pPr>
        <w:shd w:val="clear" w:color="auto" w:fill="FFFFFF"/>
        <w:suppressAutoHyphens w:val="0"/>
        <w:jc w:val="both"/>
        <w:rPr>
          <w:sz w:val="24"/>
          <w:szCs w:val="24"/>
        </w:rPr>
      </w:pPr>
      <w:r w:rsidRPr="008936D7">
        <w:rPr>
          <w:b/>
          <w:bCs/>
          <w:sz w:val="24"/>
          <w:szCs w:val="24"/>
        </w:rPr>
        <w:t>5.6.</w:t>
      </w:r>
      <w:r w:rsidRPr="008936D7">
        <w:rPr>
          <w:sz w:val="24"/>
          <w:szCs w:val="24"/>
        </w:rPr>
        <w:t xml:space="preserve"> Os licitantes devem respeitar os preços máximos estabelecidos nas normas de regência de contratações públicas, quando participarem de licitações públicas. </w:t>
      </w:r>
    </w:p>
    <w:p w:rsidR="00B44800" w:rsidRPr="008936D7" w:rsidRDefault="00B44800" w:rsidP="00B44800">
      <w:pPr>
        <w:jc w:val="both"/>
        <w:rPr>
          <w:sz w:val="24"/>
          <w:szCs w:val="24"/>
        </w:rPr>
      </w:pPr>
      <w:r w:rsidRPr="008936D7">
        <w:rPr>
          <w:b/>
          <w:bCs/>
          <w:sz w:val="24"/>
          <w:szCs w:val="24"/>
        </w:rPr>
        <w:t>5.7</w:t>
      </w:r>
      <w:r w:rsidRPr="008936D7">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B44800" w:rsidRPr="008936D7" w:rsidRDefault="00B44800" w:rsidP="00B44800">
      <w:pPr>
        <w:jc w:val="both"/>
        <w:rPr>
          <w:sz w:val="24"/>
          <w:szCs w:val="24"/>
        </w:rPr>
      </w:pPr>
      <w:r w:rsidRPr="008936D7">
        <w:rPr>
          <w:b/>
          <w:bCs/>
          <w:sz w:val="24"/>
          <w:szCs w:val="24"/>
        </w:rPr>
        <w:t>5.7.1</w:t>
      </w:r>
      <w:r w:rsidRPr="008936D7">
        <w:rPr>
          <w:sz w:val="24"/>
          <w:szCs w:val="24"/>
        </w:rPr>
        <w:t xml:space="preserve"> O Cronograma Físico-Financeiro deverá prever parcelas a cada 30 (trinta) dias.</w:t>
      </w:r>
    </w:p>
    <w:p w:rsidR="00B44800" w:rsidRPr="008936D7" w:rsidRDefault="00B44800" w:rsidP="00B44800">
      <w:pPr>
        <w:jc w:val="both"/>
        <w:rPr>
          <w:sz w:val="24"/>
          <w:szCs w:val="24"/>
        </w:rPr>
      </w:pPr>
      <w:r w:rsidRPr="008936D7">
        <w:rPr>
          <w:b/>
          <w:bCs/>
          <w:sz w:val="24"/>
          <w:szCs w:val="24"/>
        </w:rPr>
        <w:t>5.7.2</w:t>
      </w:r>
      <w:r w:rsidRPr="008936D7">
        <w:rPr>
          <w:sz w:val="24"/>
          <w:szCs w:val="24"/>
        </w:rPr>
        <w:t xml:space="preserve"> O Cronograma Físico-Financeiro deverá apresentar na última parcela valor não inferior a 10% (dez por cento) do valor global proposto;</w:t>
      </w:r>
    </w:p>
    <w:p w:rsidR="00B44800" w:rsidRPr="008936D7" w:rsidRDefault="00B44800" w:rsidP="00B44800">
      <w:pPr>
        <w:jc w:val="both"/>
        <w:rPr>
          <w:sz w:val="24"/>
          <w:szCs w:val="24"/>
        </w:rPr>
      </w:pPr>
      <w:r w:rsidRPr="008936D7">
        <w:rPr>
          <w:b/>
          <w:bCs/>
          <w:sz w:val="24"/>
          <w:szCs w:val="24"/>
        </w:rPr>
        <w:t>5.7.3</w:t>
      </w:r>
      <w:r w:rsidRPr="008936D7">
        <w:rPr>
          <w:sz w:val="24"/>
          <w:szCs w:val="24"/>
        </w:rPr>
        <w:t xml:space="preserve"> O Cronograma Físico-Financeiro apresentado pela empresa vencedora do certame deverá ser aprovado pelo Órgão Licitante antes da assinatura do contrato;</w:t>
      </w:r>
    </w:p>
    <w:p w:rsidR="00B44800" w:rsidRPr="008936D7" w:rsidRDefault="00B44800" w:rsidP="00B44800">
      <w:pPr>
        <w:jc w:val="both"/>
        <w:rPr>
          <w:sz w:val="24"/>
          <w:szCs w:val="24"/>
        </w:rPr>
      </w:pPr>
      <w:r w:rsidRPr="008936D7">
        <w:rPr>
          <w:b/>
          <w:bCs/>
          <w:sz w:val="24"/>
          <w:szCs w:val="24"/>
        </w:rPr>
        <w:t>5.7.4</w:t>
      </w:r>
      <w:r w:rsidRPr="008936D7">
        <w:rPr>
          <w:sz w:val="24"/>
          <w:szCs w:val="24"/>
        </w:rPr>
        <w:t xml:space="preserve"> O Cronograma Físico-Financeiro deverá ser assinado pelo Responsável Técnico do licitante, com menção do seu título profissional e número da Carteira Profissional;</w:t>
      </w:r>
    </w:p>
    <w:p w:rsidR="00B44800" w:rsidRPr="008936D7" w:rsidRDefault="00B44800" w:rsidP="00B44800">
      <w:pPr>
        <w:jc w:val="both"/>
        <w:rPr>
          <w:sz w:val="24"/>
          <w:szCs w:val="24"/>
        </w:rPr>
      </w:pPr>
      <w:r w:rsidRPr="008936D7">
        <w:rPr>
          <w:b/>
          <w:bCs/>
          <w:sz w:val="24"/>
          <w:szCs w:val="24"/>
        </w:rPr>
        <w:t>5.7.5</w:t>
      </w:r>
      <w:r w:rsidRPr="008936D7">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rsidR="00B44800" w:rsidRPr="0045657F" w:rsidRDefault="00B44800" w:rsidP="00B44800">
      <w:pPr>
        <w:shd w:val="clear" w:color="auto" w:fill="FFFFFF"/>
        <w:suppressAutoHyphens w:val="0"/>
        <w:rPr>
          <w:color w:val="FF0000"/>
          <w:sz w:val="24"/>
          <w:szCs w:val="24"/>
          <w:bdr w:val="none" w:sz="0" w:space="0" w:color="auto" w:frame="1"/>
          <w:lang w:eastAsia="pt-BR"/>
        </w:rPr>
      </w:pPr>
    </w:p>
    <w:p w:rsidR="00B44800" w:rsidRPr="005D0BC5" w:rsidRDefault="00B44800" w:rsidP="00B44800">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Pr="005D0BC5">
        <w:rPr>
          <w:b/>
          <w:bCs/>
          <w:sz w:val="24"/>
          <w:szCs w:val="24"/>
          <w:lang w:eastAsia="pt-BR"/>
        </w:rPr>
        <w:t>DA ABERTURA DA SESSÃO, CLASSIFICAÇÃO DAS PROPOSTAS, FASE DE LANCES E JULGAMENTO DAS PROPOSTAS</w:t>
      </w:r>
    </w:p>
    <w:p w:rsidR="00B44800" w:rsidRPr="005D0BC5" w:rsidRDefault="00B44800" w:rsidP="00B44800">
      <w:pPr>
        <w:jc w:val="both"/>
        <w:rPr>
          <w:b/>
          <w:sz w:val="24"/>
          <w:szCs w:val="24"/>
        </w:rPr>
      </w:pPr>
      <w:bookmarkStart w:id="9" w:name="_Hlk131081874"/>
    </w:p>
    <w:p w:rsidR="00B44800" w:rsidRDefault="00B44800" w:rsidP="00B44800">
      <w:pPr>
        <w:jc w:val="both"/>
        <w:rPr>
          <w:b/>
          <w:sz w:val="24"/>
          <w:szCs w:val="24"/>
        </w:rPr>
      </w:pPr>
      <w:r w:rsidRPr="005D0BC5">
        <w:rPr>
          <w:b/>
          <w:sz w:val="24"/>
          <w:szCs w:val="24"/>
        </w:rPr>
        <w:t>DA ABERTURA DA SESSÃO E CLASSIFICAÇÃO DAS PROPOSTAS</w:t>
      </w:r>
    </w:p>
    <w:p w:rsidR="00B44800" w:rsidRPr="00BC29D3" w:rsidRDefault="00B44800" w:rsidP="00B44800">
      <w:pPr>
        <w:jc w:val="both"/>
        <w:rPr>
          <w:sz w:val="24"/>
          <w:szCs w:val="24"/>
        </w:rPr>
      </w:pPr>
      <w:r w:rsidRPr="005D0BC5">
        <w:rPr>
          <w:b/>
          <w:sz w:val="24"/>
          <w:szCs w:val="24"/>
        </w:rPr>
        <w:t>6.1.</w:t>
      </w:r>
      <w:r w:rsidRPr="005D0BC5">
        <w:rPr>
          <w:sz w:val="24"/>
          <w:szCs w:val="24"/>
        </w:rPr>
        <w:t xml:space="preserve"> A partir do horário previsto no Edital e no sistema, terá início a sessão pública de CONCORRÊNCIA, na forma eletrônica, com a divulgação das propostas de preços recebidas, </w:t>
      </w:r>
      <w:r w:rsidRPr="00BC29D3">
        <w:rPr>
          <w:sz w:val="24"/>
          <w:szCs w:val="24"/>
        </w:rPr>
        <w:t>ocasião em que o Agente de Contratação verificará as propostas apresentadas, desclassificando aquelas que não estejam em conformidade com os requisitos estabelecidos neste Edital, contenham vícios insanáveis</w:t>
      </w:r>
      <w:r w:rsidR="00670DD5">
        <w:rPr>
          <w:sz w:val="24"/>
          <w:szCs w:val="24"/>
        </w:rPr>
        <w:t>, identifiquem o licitante,</w:t>
      </w:r>
      <w:r w:rsidRPr="00BC29D3">
        <w:rPr>
          <w:sz w:val="24"/>
          <w:szCs w:val="24"/>
        </w:rPr>
        <w:t xml:space="preserve"> ou não apresentem as especificações técnicas exigidas nos elementos técnicos instrutores.</w:t>
      </w:r>
    </w:p>
    <w:p w:rsidR="00B44800" w:rsidRPr="00BC29D3" w:rsidRDefault="00B44800" w:rsidP="00B44800">
      <w:pPr>
        <w:jc w:val="both"/>
        <w:rPr>
          <w:sz w:val="24"/>
          <w:szCs w:val="24"/>
        </w:rPr>
      </w:pPr>
      <w:r w:rsidRPr="00BC29D3">
        <w:rPr>
          <w:b/>
          <w:bCs/>
          <w:sz w:val="24"/>
          <w:szCs w:val="24"/>
        </w:rPr>
        <w:t>6.2.</w:t>
      </w:r>
      <w:r w:rsidR="00670DD5">
        <w:rPr>
          <w:sz w:val="24"/>
          <w:szCs w:val="24"/>
        </w:rPr>
        <w:t>A</w:t>
      </w:r>
      <w:r w:rsidR="00670DD5" w:rsidRPr="00670DD5">
        <w:rPr>
          <w:sz w:val="24"/>
          <w:szCs w:val="24"/>
        </w:rPr>
        <w:t xml:space="preserve"> caracterização do sobrepreço se dará pela superação do valor global estimado</w:t>
      </w:r>
      <w:r w:rsidR="00670DD5">
        <w:rPr>
          <w:sz w:val="24"/>
          <w:szCs w:val="24"/>
        </w:rPr>
        <w:t>.</w:t>
      </w:r>
    </w:p>
    <w:p w:rsidR="00B44800" w:rsidRPr="00BC29D3" w:rsidRDefault="00B44800" w:rsidP="00B44800">
      <w:pPr>
        <w:jc w:val="both"/>
        <w:rPr>
          <w:sz w:val="24"/>
          <w:szCs w:val="24"/>
        </w:rPr>
      </w:pPr>
      <w:r w:rsidRPr="00BC29D3">
        <w:rPr>
          <w:b/>
          <w:bCs/>
          <w:sz w:val="24"/>
          <w:szCs w:val="24"/>
        </w:rPr>
        <w:t>6.3</w:t>
      </w:r>
      <w:r w:rsidRPr="00BC29D3">
        <w:rPr>
          <w:sz w:val="24"/>
          <w:szCs w:val="24"/>
        </w:rPr>
        <w:t xml:space="preserve"> A desclassificação será sempre fundamentada e registrada no sistema, com acompanhamento em tempo real por todos os participantes. </w:t>
      </w:r>
    </w:p>
    <w:p w:rsidR="00B44800" w:rsidRPr="00BC29D3" w:rsidRDefault="00B44800" w:rsidP="00B44800">
      <w:pPr>
        <w:jc w:val="both"/>
        <w:rPr>
          <w:sz w:val="24"/>
          <w:szCs w:val="24"/>
        </w:rPr>
      </w:pPr>
      <w:r w:rsidRPr="00BC29D3">
        <w:rPr>
          <w:b/>
          <w:bCs/>
          <w:sz w:val="24"/>
          <w:szCs w:val="24"/>
        </w:rPr>
        <w:lastRenderedPageBreak/>
        <w:t>6.4</w:t>
      </w:r>
      <w:r w:rsidRPr="00BC29D3">
        <w:rPr>
          <w:sz w:val="24"/>
          <w:szCs w:val="24"/>
        </w:rPr>
        <w:t xml:space="preserve"> A não desclassificação da proposta neste momento, pelo Agente de Contratação, não impede o seu julgamento definitivo em sentido contrário, levado a efeito na fase de julgamento.</w:t>
      </w:r>
    </w:p>
    <w:p w:rsidR="00B44800" w:rsidRPr="00BC29D3" w:rsidRDefault="00B44800" w:rsidP="00B4480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garantida a manifestação do licitante previamente a eventual desclassificação, conforme previsto no artigo 14 da Lei</w:t>
      </w:r>
      <w:r w:rsidR="00B357E3" w:rsidRPr="00F86021">
        <w:rPr>
          <w:sz w:val="24"/>
          <w:szCs w:val="24"/>
        </w:rPr>
        <w:t>n</w:t>
      </w:r>
      <w:r w:rsidR="00B357E3" w:rsidRPr="00F86021">
        <w:rPr>
          <w:sz w:val="24"/>
          <w:szCs w:val="24"/>
          <w:u w:val="single"/>
          <w:vertAlign w:val="superscript"/>
        </w:rPr>
        <w:t>o</w:t>
      </w:r>
      <w:r w:rsidRPr="00BC29D3">
        <w:rPr>
          <w:sz w:val="24"/>
          <w:szCs w:val="24"/>
          <w:shd w:val="clear" w:color="auto" w:fill="FFFFFF"/>
        </w:rPr>
        <w:t xml:space="preserve"> 14.133/2021, </w:t>
      </w:r>
      <w:r w:rsidRPr="00BC29D3">
        <w:rPr>
          <w:sz w:val="24"/>
          <w:szCs w:val="24"/>
        </w:rPr>
        <w:t>especialmente:</w:t>
      </w:r>
    </w:p>
    <w:p w:rsidR="00B44800" w:rsidRPr="00BC29D3" w:rsidRDefault="00B44800" w:rsidP="00B44800">
      <w:pPr>
        <w:jc w:val="both"/>
        <w:rPr>
          <w:sz w:val="24"/>
          <w:szCs w:val="24"/>
        </w:rPr>
      </w:pPr>
      <w:r w:rsidRPr="00BC29D3">
        <w:rPr>
          <w:sz w:val="24"/>
          <w:szCs w:val="24"/>
        </w:rPr>
        <w:t xml:space="preserve">a) SICAF;  </w:t>
      </w:r>
    </w:p>
    <w:p w:rsidR="00B44800" w:rsidRPr="00BC29D3" w:rsidRDefault="00B44800" w:rsidP="00B44800">
      <w:pPr>
        <w:jc w:val="both"/>
        <w:rPr>
          <w:sz w:val="24"/>
          <w:szCs w:val="24"/>
        </w:rPr>
      </w:pPr>
      <w:r w:rsidRPr="00BC29D3">
        <w:rPr>
          <w:sz w:val="24"/>
          <w:szCs w:val="24"/>
        </w:rPr>
        <w:t>b)Cadastro Nacional de Empresas Inidôneas e Suspensas - CEIS, mantido pela Controladoria-Geral da União (</w:t>
      </w:r>
      <w:hyperlink r:id="rId8" w:history="1">
        <w:r w:rsidRPr="00BC29D3">
          <w:rPr>
            <w:rStyle w:val="Hyperlink"/>
            <w:color w:val="auto"/>
            <w:szCs w:val="24"/>
          </w:rPr>
          <w:t>https://www.portaltransparencia.gov.br/sancoes/ceis</w:t>
        </w:r>
      </w:hyperlink>
      <w:r w:rsidRPr="00BC29D3">
        <w:rPr>
          <w:sz w:val="24"/>
          <w:szCs w:val="24"/>
        </w:rPr>
        <w:t xml:space="preserve">); </w:t>
      </w:r>
    </w:p>
    <w:p w:rsidR="00B44800" w:rsidRPr="00BC29D3" w:rsidRDefault="00B44800" w:rsidP="00B44800">
      <w:pPr>
        <w:jc w:val="both"/>
        <w:rPr>
          <w:sz w:val="24"/>
          <w:szCs w:val="24"/>
        </w:rPr>
      </w:pPr>
      <w:r w:rsidRPr="00BC29D3">
        <w:rPr>
          <w:sz w:val="24"/>
          <w:szCs w:val="24"/>
        </w:rPr>
        <w:t>c) Cadastro Nacional de Empresas Punidas – CNEP, mantido pela Controladoria-Geral da União (</w:t>
      </w:r>
      <w:hyperlink r:id="rId9" w:history="1">
        <w:r w:rsidRPr="00BC29D3">
          <w:rPr>
            <w:rStyle w:val="Hyperlink"/>
            <w:color w:val="auto"/>
            <w:szCs w:val="24"/>
          </w:rPr>
          <w:t>https://www.portaltransparencia.gov.br/sancoes/cnep</w:t>
        </w:r>
      </w:hyperlink>
      <w:r w:rsidRPr="00BC29D3">
        <w:rPr>
          <w:sz w:val="24"/>
          <w:szCs w:val="24"/>
        </w:rPr>
        <w:t>); e</w:t>
      </w:r>
    </w:p>
    <w:p w:rsidR="00B44800" w:rsidRPr="00BC29D3" w:rsidRDefault="00B44800" w:rsidP="00B44800">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0" w:history="1">
        <w:r w:rsidRPr="00BC29D3">
          <w:rPr>
            <w:rStyle w:val="Hyperlink"/>
            <w:color w:val="auto"/>
            <w:szCs w:val="24"/>
          </w:rPr>
          <w:t>www.cnj.jus.br/improbidade_adm/consultar_requerido.php</w:t>
        </w:r>
      </w:hyperlink>
      <w:r w:rsidRPr="00BC29D3">
        <w:rPr>
          <w:sz w:val="24"/>
          <w:szCs w:val="24"/>
        </w:rPr>
        <w:t>.</w:t>
      </w:r>
    </w:p>
    <w:p w:rsidR="00B44800" w:rsidRPr="00BC29D3" w:rsidRDefault="00B44800" w:rsidP="00B44800">
      <w:pPr>
        <w:jc w:val="both"/>
        <w:rPr>
          <w:sz w:val="24"/>
          <w:szCs w:val="24"/>
        </w:rPr>
      </w:pPr>
      <w:r w:rsidRPr="00BC29D3">
        <w:rPr>
          <w:b/>
          <w:bCs/>
          <w:sz w:val="24"/>
          <w:szCs w:val="24"/>
        </w:rPr>
        <w:t>6.6.</w:t>
      </w:r>
      <w:r w:rsidRPr="00BC29D3">
        <w:rPr>
          <w:sz w:val="24"/>
          <w:szCs w:val="24"/>
        </w:rPr>
        <w:t xml:space="preserve"> O sistema ordenará automaticamente as propostas classificadas, sendo que somente estas participarão da fase de lances. </w:t>
      </w:r>
    </w:p>
    <w:p w:rsidR="00B44800" w:rsidRPr="00BC29D3" w:rsidRDefault="00B44800" w:rsidP="00B44800">
      <w:pPr>
        <w:jc w:val="both"/>
        <w:rPr>
          <w:b/>
          <w:sz w:val="24"/>
          <w:szCs w:val="24"/>
        </w:rPr>
      </w:pPr>
      <w:r w:rsidRPr="00BC29D3">
        <w:rPr>
          <w:b/>
          <w:bCs/>
          <w:sz w:val="24"/>
          <w:szCs w:val="24"/>
        </w:rPr>
        <w:t>6.7.</w:t>
      </w:r>
      <w:r w:rsidRPr="00BC29D3">
        <w:rPr>
          <w:sz w:val="24"/>
          <w:szCs w:val="24"/>
        </w:rPr>
        <w:t xml:space="preserve"> O sistema disponibilizará campo próprio para troca de mensagens entre o Agente de Contratação e os licitantes.</w:t>
      </w:r>
    </w:p>
    <w:p w:rsidR="00B44800" w:rsidRPr="00BC29D3" w:rsidRDefault="00B44800" w:rsidP="00B44800">
      <w:pPr>
        <w:jc w:val="both"/>
        <w:rPr>
          <w:b/>
          <w:sz w:val="24"/>
          <w:szCs w:val="24"/>
        </w:rPr>
      </w:pPr>
    </w:p>
    <w:p w:rsidR="00B44800" w:rsidRPr="00BC29D3" w:rsidRDefault="00B44800" w:rsidP="00B44800">
      <w:pPr>
        <w:jc w:val="both"/>
        <w:rPr>
          <w:b/>
          <w:sz w:val="24"/>
          <w:szCs w:val="24"/>
        </w:rPr>
      </w:pPr>
      <w:r w:rsidRPr="00BC29D3">
        <w:rPr>
          <w:b/>
          <w:sz w:val="24"/>
          <w:szCs w:val="24"/>
        </w:rPr>
        <w:t>FASE DE LANCES E MODO DE DISPUTA</w:t>
      </w:r>
    </w:p>
    <w:p w:rsidR="00B44800" w:rsidRPr="00BC29D3" w:rsidRDefault="00B44800" w:rsidP="00B44800">
      <w:pPr>
        <w:jc w:val="both"/>
        <w:rPr>
          <w:sz w:val="24"/>
          <w:szCs w:val="24"/>
        </w:rPr>
      </w:pPr>
      <w:r w:rsidRPr="00BC29D3">
        <w:rPr>
          <w:b/>
          <w:sz w:val="24"/>
          <w:szCs w:val="24"/>
        </w:rPr>
        <w:t>6.</w:t>
      </w:r>
      <w:r>
        <w:rPr>
          <w:b/>
          <w:sz w:val="24"/>
          <w:szCs w:val="24"/>
        </w:rPr>
        <w:t>8</w:t>
      </w:r>
      <w:r w:rsidRPr="00BC29D3">
        <w:rPr>
          <w:sz w:val="24"/>
          <w:szCs w:val="24"/>
        </w:rPr>
        <w:t>Iniciada a etapa competitiva, as licitantes poderão encaminhar lances exclusivamente por meio do sistema eletrônico, sendo imediatamente informadas do seu recebimento, registro e valor.</w:t>
      </w:r>
    </w:p>
    <w:p w:rsidR="00B44800" w:rsidRPr="00BC29D3" w:rsidRDefault="00B44800" w:rsidP="00B44800">
      <w:pPr>
        <w:jc w:val="both"/>
        <w:rPr>
          <w:sz w:val="24"/>
          <w:szCs w:val="24"/>
        </w:rPr>
      </w:pPr>
      <w:r w:rsidRPr="00BC29D3">
        <w:rPr>
          <w:b/>
          <w:sz w:val="24"/>
          <w:szCs w:val="24"/>
        </w:rPr>
        <w:t>6.</w:t>
      </w:r>
      <w:r>
        <w:rPr>
          <w:b/>
          <w:sz w:val="24"/>
          <w:szCs w:val="24"/>
        </w:rPr>
        <w:t>9</w:t>
      </w:r>
      <w:r w:rsidRPr="00BC29D3">
        <w:rPr>
          <w:sz w:val="24"/>
          <w:szCs w:val="24"/>
        </w:rPr>
        <w:t>Os licitantes poderão oferecer lances públicos e sucessivos, com prorrogações, observado o horário fixado e as regras para sua aceitação, conforme MODO DE DISPUTA ABERTO.</w:t>
      </w:r>
    </w:p>
    <w:p w:rsidR="00B44800" w:rsidRPr="00CB5C16" w:rsidRDefault="00B44800" w:rsidP="0045657F">
      <w:pPr>
        <w:suppressAutoHyphens w:val="0"/>
        <w:jc w:val="both"/>
        <w:rPr>
          <w:rFonts w:eastAsia="Calibri"/>
          <w:bCs/>
          <w:kern w:val="2"/>
          <w:sz w:val="24"/>
          <w:szCs w:val="24"/>
          <w:lang w:eastAsia="en-US"/>
        </w:rPr>
      </w:pPr>
      <w:bookmarkStart w:id="10" w:name="_Hlk165380419"/>
      <w:r w:rsidRPr="00CB5C16">
        <w:rPr>
          <w:rFonts w:eastAsia="Calibri"/>
          <w:b/>
          <w:bCs/>
          <w:kern w:val="2"/>
          <w:sz w:val="24"/>
          <w:szCs w:val="24"/>
          <w:lang w:eastAsia="en-US"/>
        </w:rPr>
        <w:t>6.9.1</w:t>
      </w:r>
      <w:r w:rsidRPr="00CB5C16">
        <w:rPr>
          <w:rFonts w:eastAsia="Calibri"/>
          <w:kern w:val="2"/>
          <w:sz w:val="24"/>
          <w:szCs w:val="24"/>
          <w:lang w:eastAsia="en-US"/>
        </w:rPr>
        <w:t xml:space="preserve"> A Licitante somente poderá oferecer lance inferior ao último por ela ofertado e registrado pelo sistema</w:t>
      </w:r>
      <w:r w:rsidRPr="00CB5C16">
        <w:rPr>
          <w:rFonts w:eastAsia="Calibri"/>
          <w:bCs/>
          <w:kern w:val="2"/>
          <w:sz w:val="24"/>
          <w:szCs w:val="24"/>
          <w:lang w:eastAsia="en-US"/>
        </w:rPr>
        <w:t xml:space="preserve">,observado o intervalo mínimo </w:t>
      </w:r>
      <w:r w:rsidR="00E66BBB" w:rsidRPr="00CB5C16">
        <w:rPr>
          <w:rFonts w:eastAsia="Calibri"/>
          <w:kern w:val="2"/>
          <w:sz w:val="24"/>
          <w:szCs w:val="24"/>
          <w:lang w:eastAsia="en-US"/>
        </w:rPr>
        <w:fldChar w:fldCharType="begin">
          <w:ffData>
            <w:name w:val="Texto5"/>
            <w:enabled/>
            <w:calcOnExit w:val="0"/>
            <w:textInput/>
          </w:ffData>
        </w:fldChar>
      </w:r>
      <w:r w:rsidRPr="00CB5C16">
        <w:rPr>
          <w:rFonts w:eastAsia="Calibri"/>
          <w:kern w:val="2"/>
          <w:sz w:val="24"/>
          <w:szCs w:val="24"/>
          <w:lang w:eastAsia="en-US"/>
        </w:rPr>
        <w:instrText xml:space="preserve"> FORMTEXT </w:instrText>
      </w:r>
      <w:r w:rsidR="00E66BBB" w:rsidRPr="00CB5C16">
        <w:rPr>
          <w:rFonts w:eastAsia="Calibri"/>
          <w:kern w:val="2"/>
          <w:sz w:val="24"/>
          <w:szCs w:val="24"/>
          <w:lang w:eastAsia="en-US"/>
        </w:rPr>
      </w:r>
      <w:r w:rsidR="00E66BBB" w:rsidRPr="00CB5C16">
        <w:rPr>
          <w:rFonts w:eastAsia="Calibri"/>
          <w:kern w:val="2"/>
          <w:sz w:val="24"/>
          <w:szCs w:val="24"/>
          <w:lang w:eastAsia="en-US"/>
        </w:rPr>
        <w:fldChar w:fldCharType="separate"/>
      </w:r>
      <w:r w:rsidRPr="00CB5C16">
        <w:rPr>
          <w:rFonts w:eastAsia="Calibri"/>
          <w:kern w:val="2"/>
          <w:sz w:val="24"/>
          <w:szCs w:val="24"/>
          <w:lang w:eastAsia="en-US"/>
        </w:rPr>
        <w:t>de R$</w:t>
      </w:r>
      <w:r w:rsidR="00DA7E39">
        <w:rPr>
          <w:rFonts w:eastAsia="Calibri"/>
          <w:kern w:val="2"/>
          <w:sz w:val="24"/>
          <w:szCs w:val="24"/>
          <w:lang w:eastAsia="en-US"/>
        </w:rPr>
        <w:t xml:space="preserve"> 30,00 (trinta reais)</w:t>
      </w:r>
      <w:r w:rsidR="00E66BBB" w:rsidRPr="00CB5C16">
        <w:rPr>
          <w:rFonts w:eastAsia="Calibri"/>
          <w:kern w:val="2"/>
          <w:sz w:val="24"/>
          <w:szCs w:val="24"/>
          <w:lang w:eastAsia="en-US"/>
        </w:rPr>
        <w:fldChar w:fldCharType="end"/>
      </w:r>
      <w:r w:rsidRPr="00CB5C16">
        <w:rPr>
          <w:rFonts w:eastAsia="Calibri"/>
          <w:bCs/>
          <w:kern w:val="2"/>
          <w:sz w:val="24"/>
          <w:szCs w:val="24"/>
          <w:lang w:eastAsia="en-US"/>
        </w:rPr>
        <w:t xml:space="preserve"> em relação aos lances intermediários e em relação ao lance que cobrir a melhor oferta.</w:t>
      </w:r>
    </w:p>
    <w:bookmarkEnd w:id="10"/>
    <w:p w:rsidR="00B44800" w:rsidRPr="00BC29D3" w:rsidRDefault="00B44800" w:rsidP="00E7442A">
      <w:pPr>
        <w:jc w:val="both"/>
        <w:rPr>
          <w:sz w:val="24"/>
          <w:szCs w:val="24"/>
        </w:rPr>
      </w:pPr>
      <w:r w:rsidRPr="00BC29D3">
        <w:rPr>
          <w:b/>
          <w:bCs/>
          <w:sz w:val="24"/>
          <w:szCs w:val="24"/>
        </w:rPr>
        <w:t>6.</w:t>
      </w:r>
      <w:r>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p>
    <w:p w:rsidR="00B44800" w:rsidRPr="00BC29D3" w:rsidRDefault="00B44800" w:rsidP="00E7442A">
      <w:pPr>
        <w:jc w:val="both"/>
        <w:rPr>
          <w:sz w:val="24"/>
          <w:szCs w:val="24"/>
        </w:rPr>
      </w:pPr>
      <w:r w:rsidRPr="00BC29D3">
        <w:rPr>
          <w:b/>
          <w:bCs/>
          <w:sz w:val="24"/>
          <w:szCs w:val="24"/>
        </w:rPr>
        <w:t>6.</w:t>
      </w:r>
      <w:r>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rsidR="00B44800" w:rsidRPr="00BC29D3" w:rsidRDefault="00B44800" w:rsidP="00B44800">
      <w:pPr>
        <w:jc w:val="both"/>
        <w:rPr>
          <w:sz w:val="24"/>
          <w:szCs w:val="24"/>
        </w:rPr>
      </w:pPr>
      <w:r w:rsidRPr="00BC29D3">
        <w:rPr>
          <w:b/>
          <w:bCs/>
          <w:sz w:val="24"/>
          <w:szCs w:val="24"/>
        </w:rPr>
        <w:t>6.</w:t>
      </w:r>
      <w:r>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rsidR="00B44800" w:rsidRPr="00BC29D3" w:rsidRDefault="00B44800" w:rsidP="00B44800">
      <w:pPr>
        <w:jc w:val="both"/>
        <w:rPr>
          <w:sz w:val="24"/>
          <w:szCs w:val="24"/>
        </w:rPr>
      </w:pPr>
      <w:r w:rsidRPr="00BC29D3">
        <w:rPr>
          <w:b/>
          <w:sz w:val="24"/>
          <w:szCs w:val="24"/>
        </w:rPr>
        <w:t>6.</w:t>
      </w:r>
      <w:r>
        <w:rPr>
          <w:b/>
          <w:sz w:val="24"/>
          <w:szCs w:val="24"/>
        </w:rPr>
        <w:t>9</w:t>
      </w:r>
      <w:r w:rsidRPr="00BC29D3">
        <w:rPr>
          <w:b/>
          <w:sz w:val="24"/>
          <w:szCs w:val="24"/>
        </w:rPr>
        <w:t>.5</w:t>
      </w:r>
      <w:r w:rsidRPr="00BC29D3">
        <w:rPr>
          <w:sz w:val="24"/>
          <w:szCs w:val="24"/>
          <w:shd w:val="clear" w:color="auto" w:fill="FFFFFF"/>
        </w:rPr>
        <w:t xml:space="preserve">A etapa de envio de lances terá duração de </w:t>
      </w:r>
      <w:r w:rsidR="00E66BBB"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00E66BBB" w:rsidRPr="00BC29D3">
        <w:rPr>
          <w:sz w:val="24"/>
          <w:szCs w:val="24"/>
          <w:lang w:eastAsia="pt-BR"/>
        </w:rPr>
      </w:r>
      <w:r w:rsidR="00E66BBB" w:rsidRPr="00BC29D3">
        <w:rPr>
          <w:sz w:val="24"/>
          <w:szCs w:val="24"/>
          <w:lang w:eastAsia="pt-BR"/>
        </w:rPr>
        <w:fldChar w:fldCharType="separate"/>
      </w:r>
      <w:r w:rsidR="00DA7E39">
        <w:rPr>
          <w:noProof/>
          <w:sz w:val="24"/>
          <w:szCs w:val="24"/>
          <w:lang w:eastAsia="pt-BR"/>
        </w:rPr>
        <w:t>10 (dez)</w:t>
      </w:r>
      <w:r w:rsidR="00E66BBB" w:rsidRPr="00BC29D3">
        <w:rPr>
          <w:sz w:val="24"/>
          <w:szCs w:val="24"/>
          <w:lang w:eastAsia="pt-BR"/>
        </w:rPr>
        <w:fldChar w:fldCharType="end"/>
      </w:r>
      <w:r w:rsidRPr="00BC29D3">
        <w:rPr>
          <w:sz w:val="24"/>
          <w:szCs w:val="24"/>
          <w:shd w:val="clear" w:color="auto" w:fill="FFFFFF"/>
        </w:rPr>
        <w:t xml:space="preserve"> minutos, </w:t>
      </w:r>
      <w:r w:rsidRPr="00BC29D3">
        <w:rPr>
          <w:sz w:val="24"/>
          <w:szCs w:val="24"/>
        </w:rPr>
        <w:t xml:space="preserve">e, após isso, será prorrogada automaticamente pelo sistema quando houver lance ofertado nos últimos dois minutos do período de duração da sessão pública. </w:t>
      </w:r>
    </w:p>
    <w:p w:rsidR="00B44800" w:rsidRPr="00BC29D3" w:rsidRDefault="00B44800" w:rsidP="00B44800">
      <w:pPr>
        <w:jc w:val="both"/>
        <w:rPr>
          <w:sz w:val="24"/>
          <w:szCs w:val="24"/>
        </w:rPr>
      </w:pPr>
      <w:r w:rsidRPr="00BC29D3">
        <w:rPr>
          <w:b/>
          <w:bCs/>
          <w:sz w:val="24"/>
          <w:szCs w:val="24"/>
        </w:rPr>
        <w:t>6.</w:t>
      </w:r>
      <w:r>
        <w:rPr>
          <w:b/>
          <w:bCs/>
          <w:sz w:val="24"/>
          <w:szCs w:val="24"/>
        </w:rPr>
        <w:t>9</w:t>
      </w:r>
      <w:r w:rsidRPr="00BC29D3">
        <w:rPr>
          <w:b/>
          <w:bCs/>
          <w:sz w:val="24"/>
          <w:szCs w:val="24"/>
        </w:rPr>
        <w:t>.6</w:t>
      </w:r>
      <w:r w:rsidRPr="00BC29D3">
        <w:rPr>
          <w:sz w:val="24"/>
          <w:szCs w:val="24"/>
        </w:rPr>
        <w:t xml:space="preserve"> A prorrogação automática da etapa de lances, de que trata o item anterior, será de </w:t>
      </w:r>
      <w:r w:rsidR="00E66BBB"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00E66BBB" w:rsidRPr="00BC29D3">
        <w:rPr>
          <w:sz w:val="24"/>
          <w:szCs w:val="24"/>
          <w:lang w:eastAsia="pt-BR"/>
        </w:rPr>
      </w:r>
      <w:r w:rsidR="00E66BBB" w:rsidRPr="00BC29D3">
        <w:rPr>
          <w:sz w:val="24"/>
          <w:szCs w:val="24"/>
          <w:lang w:eastAsia="pt-BR"/>
        </w:rPr>
        <w:fldChar w:fldCharType="separate"/>
      </w:r>
      <w:r w:rsidR="00DA7E39">
        <w:rPr>
          <w:noProof/>
          <w:sz w:val="24"/>
          <w:szCs w:val="24"/>
          <w:lang w:eastAsia="pt-BR"/>
        </w:rPr>
        <w:t>2 (dois)</w:t>
      </w:r>
      <w:r w:rsidR="00E66BBB" w:rsidRPr="00BC29D3">
        <w:rPr>
          <w:sz w:val="24"/>
          <w:szCs w:val="24"/>
          <w:lang w:eastAsia="pt-BR"/>
        </w:rPr>
        <w:fldChar w:fldCharType="end"/>
      </w:r>
      <w:r w:rsidRPr="00BC29D3">
        <w:rPr>
          <w:sz w:val="24"/>
          <w:szCs w:val="24"/>
        </w:rPr>
        <w:t xml:space="preserve"> minutos e ocorrerá sucessivamente sempre que houver lances enviados nesse período de prorrogação. </w:t>
      </w:r>
    </w:p>
    <w:p w:rsidR="00B44800" w:rsidRPr="00BC29D3" w:rsidRDefault="00B44800" w:rsidP="00B44800">
      <w:pPr>
        <w:jc w:val="both"/>
        <w:rPr>
          <w:bCs/>
          <w:sz w:val="24"/>
          <w:szCs w:val="24"/>
        </w:rPr>
      </w:pPr>
      <w:r w:rsidRPr="00BC29D3">
        <w:rPr>
          <w:b/>
          <w:bCs/>
          <w:sz w:val="24"/>
          <w:szCs w:val="24"/>
        </w:rPr>
        <w:t>6.</w:t>
      </w:r>
      <w:r>
        <w:rPr>
          <w:b/>
          <w:bCs/>
          <w:sz w:val="24"/>
          <w:szCs w:val="24"/>
        </w:rPr>
        <w:t>9</w:t>
      </w:r>
      <w:r w:rsidRPr="00BC29D3">
        <w:rPr>
          <w:b/>
          <w:bCs/>
          <w:sz w:val="24"/>
          <w:szCs w:val="24"/>
        </w:rPr>
        <w:t>.7</w:t>
      </w:r>
      <w:r w:rsidRPr="00BC29D3">
        <w:rPr>
          <w:sz w:val="24"/>
          <w:szCs w:val="24"/>
        </w:rPr>
        <w:t xml:space="preserve"> Não havendo novos lances na forma estabelecida nos itens anteriores, a sessão pública encerrar-se-á automaticamente.</w:t>
      </w:r>
    </w:p>
    <w:p w:rsidR="00B44800" w:rsidRPr="005D0BC5" w:rsidRDefault="00B44800" w:rsidP="00B44800">
      <w:pPr>
        <w:jc w:val="both"/>
        <w:rPr>
          <w:sz w:val="24"/>
          <w:szCs w:val="24"/>
        </w:rPr>
      </w:pPr>
      <w:r w:rsidRPr="00BC29D3">
        <w:rPr>
          <w:b/>
          <w:bCs/>
          <w:sz w:val="24"/>
          <w:szCs w:val="24"/>
        </w:rPr>
        <w:t>6.</w:t>
      </w:r>
      <w:r>
        <w:rPr>
          <w:b/>
          <w:bCs/>
          <w:sz w:val="24"/>
          <w:szCs w:val="24"/>
        </w:rPr>
        <w:t>9</w:t>
      </w:r>
      <w:r w:rsidRPr="00BC29D3">
        <w:rPr>
          <w:b/>
          <w:bCs/>
          <w:sz w:val="24"/>
          <w:szCs w:val="24"/>
        </w:rPr>
        <w:t>.</w:t>
      </w:r>
      <w:r>
        <w:rPr>
          <w:b/>
          <w:bCs/>
          <w:sz w:val="24"/>
          <w:szCs w:val="24"/>
        </w:rPr>
        <w:t>8</w:t>
      </w:r>
      <w:r w:rsidRPr="00BC29D3">
        <w:rPr>
          <w:sz w:val="24"/>
          <w:szCs w:val="24"/>
        </w:rPr>
        <w:t>Encerrada a fase competitiva sem que haja a</w:t>
      </w:r>
      <w:r w:rsidRPr="005D0BC5">
        <w:rPr>
          <w:sz w:val="24"/>
          <w:szCs w:val="24"/>
        </w:rPr>
        <w:t xml:space="preserve"> prorrogação automática pelo sistema, poderá o Agente de Contratação, justificadamente, admitir o reinício da sessão pública de lances, em prol da consecução do melhor preço.</w:t>
      </w:r>
    </w:p>
    <w:p w:rsidR="00B44800" w:rsidRPr="005D0BC5" w:rsidRDefault="00B44800" w:rsidP="00B44800">
      <w:pPr>
        <w:jc w:val="both"/>
        <w:rPr>
          <w:sz w:val="24"/>
          <w:szCs w:val="24"/>
        </w:rPr>
      </w:pPr>
      <w:r w:rsidRPr="005D0BC5">
        <w:rPr>
          <w:b/>
          <w:sz w:val="24"/>
          <w:szCs w:val="24"/>
        </w:rPr>
        <w:lastRenderedPageBreak/>
        <w:t>6.9</w:t>
      </w:r>
      <w:r>
        <w:rPr>
          <w:b/>
          <w:sz w:val="24"/>
          <w:szCs w:val="24"/>
        </w:rPr>
        <w:t>.9</w:t>
      </w:r>
      <w:r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rsidR="00B44800" w:rsidRPr="00BA113D" w:rsidRDefault="00B44800" w:rsidP="00B44800">
      <w:pPr>
        <w:jc w:val="both"/>
        <w:rPr>
          <w:sz w:val="24"/>
          <w:szCs w:val="24"/>
        </w:rPr>
      </w:pPr>
      <w:r w:rsidRPr="00BA113D">
        <w:rPr>
          <w:b/>
          <w:bCs/>
          <w:sz w:val="24"/>
          <w:szCs w:val="24"/>
        </w:rPr>
        <w:t>6.10</w:t>
      </w:r>
      <w:r w:rsidRPr="00BA113D">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B44800" w:rsidRPr="00BA113D" w:rsidRDefault="00B44800" w:rsidP="00B44800">
      <w:pPr>
        <w:jc w:val="both"/>
        <w:rPr>
          <w:b/>
          <w:sz w:val="24"/>
          <w:szCs w:val="24"/>
        </w:rPr>
      </w:pPr>
      <w:r w:rsidRPr="00BA113D">
        <w:rPr>
          <w:b/>
          <w:sz w:val="24"/>
          <w:szCs w:val="24"/>
        </w:rPr>
        <w:t xml:space="preserve">6.11 </w:t>
      </w:r>
      <w:r w:rsidRPr="00BA113D">
        <w:rPr>
          <w:sz w:val="24"/>
          <w:szCs w:val="24"/>
        </w:rPr>
        <w:t>Caso o licitante não apresente lances, concorrerá com o valor de sua proposta.</w:t>
      </w:r>
    </w:p>
    <w:p w:rsidR="00B44800" w:rsidRPr="00BA113D" w:rsidRDefault="00B44800" w:rsidP="00B44800">
      <w:pPr>
        <w:tabs>
          <w:tab w:val="left" w:pos="1134"/>
          <w:tab w:val="left" w:pos="1276"/>
        </w:tabs>
        <w:jc w:val="both"/>
        <w:rPr>
          <w:sz w:val="24"/>
          <w:szCs w:val="24"/>
        </w:rPr>
      </w:pPr>
      <w:r w:rsidRPr="00BA113D">
        <w:rPr>
          <w:b/>
          <w:bCs/>
          <w:sz w:val="24"/>
          <w:szCs w:val="24"/>
        </w:rPr>
        <w:t xml:space="preserve">6.12 </w:t>
      </w:r>
      <w:r w:rsidRPr="00BA113D">
        <w:rPr>
          <w:sz w:val="24"/>
          <w:szCs w:val="24"/>
        </w:rPr>
        <w:t>No caso de haver a participação de microempresas e empresas de pequeno porte no certame licitatório, os procedimentos obedecerão aos subitens a seguir:</w:t>
      </w:r>
    </w:p>
    <w:p w:rsidR="00B44800" w:rsidRPr="005D0BC5" w:rsidRDefault="00B44800" w:rsidP="00B44800">
      <w:pPr>
        <w:tabs>
          <w:tab w:val="left" w:pos="1985"/>
        </w:tabs>
        <w:jc w:val="both"/>
        <w:rPr>
          <w:sz w:val="24"/>
          <w:szCs w:val="24"/>
        </w:rPr>
      </w:pPr>
      <w:r w:rsidRPr="00BA113D">
        <w:rPr>
          <w:b/>
          <w:sz w:val="24"/>
          <w:szCs w:val="24"/>
        </w:rPr>
        <w:t xml:space="preserve">6.12.1 </w:t>
      </w:r>
      <w:r w:rsidRPr="00BA113D">
        <w:rPr>
          <w:sz w:val="24"/>
          <w:szCs w:val="24"/>
        </w:rPr>
        <w:t>Antes da classificação definitiva de preços, caso a melhor oferta não tenha sido apresentada por microempresa ou empresa de pequeno porte, o sistema utilizado verificará se ocorreu empate ficto previsto no § 1</w:t>
      </w:r>
      <w:r w:rsidR="00CA0CFF" w:rsidRPr="00CA0CFF">
        <w:rPr>
          <w:sz w:val="24"/>
          <w:szCs w:val="24"/>
          <w:u w:val="single"/>
          <w:vertAlign w:val="superscript"/>
        </w:rPr>
        <w:t>o</w:t>
      </w:r>
      <w:r w:rsidRPr="00BA113D">
        <w:rPr>
          <w:sz w:val="24"/>
          <w:szCs w:val="24"/>
        </w:rPr>
        <w:t xml:space="preserve"> do artigo 44 da Lei Complementar </w:t>
      </w:r>
      <w:r w:rsidR="00CA0CFF" w:rsidRPr="00F86021">
        <w:rPr>
          <w:sz w:val="24"/>
          <w:szCs w:val="24"/>
        </w:rPr>
        <w:t>n</w:t>
      </w:r>
      <w:r w:rsidR="00CA0CFF" w:rsidRPr="00F86021">
        <w:rPr>
          <w:sz w:val="24"/>
          <w:szCs w:val="24"/>
          <w:u w:val="single"/>
          <w:vertAlign w:val="superscript"/>
        </w:rPr>
        <w:t>o</w:t>
      </w:r>
      <w:r w:rsidRPr="00BA113D">
        <w:rPr>
          <w:sz w:val="24"/>
          <w:szCs w:val="24"/>
        </w:rPr>
        <w:t xml:space="preserve"> 123/2006, ou seja, as propostas apresentadas por microempresas ou empresas de pequeno porte, com valores até 10% (dez por cento) acima do melhor preço ofertado.</w:t>
      </w:r>
    </w:p>
    <w:p w:rsidR="00B44800" w:rsidRPr="005D0BC5" w:rsidRDefault="00B44800" w:rsidP="00B44800">
      <w:pPr>
        <w:tabs>
          <w:tab w:val="left" w:pos="1985"/>
        </w:tabs>
        <w:jc w:val="both"/>
        <w:rPr>
          <w:b/>
          <w:sz w:val="24"/>
          <w:szCs w:val="24"/>
        </w:rPr>
      </w:pPr>
      <w:r w:rsidRPr="005D0BC5">
        <w:rPr>
          <w:b/>
          <w:sz w:val="24"/>
          <w:szCs w:val="24"/>
        </w:rPr>
        <w:t>6.1</w:t>
      </w:r>
      <w:r>
        <w:rPr>
          <w:b/>
          <w:sz w:val="24"/>
          <w:szCs w:val="24"/>
        </w:rPr>
        <w:t>2</w:t>
      </w:r>
      <w:r w:rsidRPr="005D0BC5">
        <w:rPr>
          <w:b/>
          <w:sz w:val="24"/>
          <w:szCs w:val="24"/>
        </w:rPr>
        <w:t xml:space="preserve">.2 </w:t>
      </w:r>
      <w:r w:rsidRPr="005D0BC5">
        <w:rPr>
          <w:sz w:val="24"/>
          <w:szCs w:val="24"/>
        </w:rPr>
        <w:t>Em caso positivo, a microempresa ou empresa de pequeno porte convocada poderá apresentar proposta de preço inferior à primeira classificada no prazo de 5 (cinco) minutos, sob pena de preclusão.</w:t>
      </w:r>
    </w:p>
    <w:p w:rsidR="00B44800" w:rsidRPr="005D0BC5" w:rsidRDefault="00B44800" w:rsidP="00B44800">
      <w:pPr>
        <w:tabs>
          <w:tab w:val="left" w:pos="1985"/>
        </w:tabs>
        <w:jc w:val="both"/>
        <w:rPr>
          <w:sz w:val="24"/>
          <w:szCs w:val="24"/>
        </w:rPr>
      </w:pPr>
      <w:r w:rsidRPr="005D0BC5">
        <w:rPr>
          <w:b/>
          <w:sz w:val="24"/>
          <w:szCs w:val="24"/>
        </w:rPr>
        <w:t>6.1</w:t>
      </w:r>
      <w:r>
        <w:rPr>
          <w:b/>
          <w:sz w:val="24"/>
          <w:szCs w:val="24"/>
        </w:rPr>
        <w:t>2</w:t>
      </w:r>
      <w:r w:rsidRPr="005D0BC5">
        <w:rPr>
          <w:b/>
          <w:sz w:val="24"/>
          <w:szCs w:val="24"/>
        </w:rPr>
        <w:t xml:space="preserve">.3 </w:t>
      </w:r>
      <w:r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B44800" w:rsidRPr="005D0BC5" w:rsidRDefault="00B44800" w:rsidP="00B44800">
      <w:pPr>
        <w:tabs>
          <w:tab w:val="left" w:pos="1985"/>
        </w:tabs>
        <w:jc w:val="both"/>
        <w:rPr>
          <w:sz w:val="24"/>
          <w:szCs w:val="24"/>
        </w:rPr>
      </w:pPr>
      <w:r w:rsidRPr="005D0BC5">
        <w:rPr>
          <w:b/>
          <w:sz w:val="24"/>
          <w:szCs w:val="24"/>
        </w:rPr>
        <w:t>6.1</w:t>
      </w:r>
      <w:r>
        <w:rPr>
          <w:b/>
          <w:sz w:val="24"/>
          <w:szCs w:val="24"/>
        </w:rPr>
        <w:t>2</w:t>
      </w:r>
      <w:r w:rsidRPr="005D0BC5">
        <w:rPr>
          <w:b/>
          <w:sz w:val="24"/>
          <w:szCs w:val="24"/>
        </w:rPr>
        <w:t xml:space="preserve">.4 </w:t>
      </w:r>
      <w:r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B44800" w:rsidRPr="00BC29D3" w:rsidRDefault="00B44800" w:rsidP="00B44800">
      <w:pPr>
        <w:tabs>
          <w:tab w:val="left" w:pos="142"/>
        </w:tabs>
        <w:jc w:val="both"/>
        <w:rPr>
          <w:bCs/>
          <w:sz w:val="24"/>
          <w:szCs w:val="24"/>
        </w:rPr>
      </w:pPr>
      <w:r w:rsidRPr="005D0BC5">
        <w:rPr>
          <w:b/>
          <w:sz w:val="24"/>
          <w:szCs w:val="24"/>
        </w:rPr>
        <w:t>6.1</w:t>
      </w:r>
      <w:r>
        <w:rPr>
          <w:b/>
          <w:sz w:val="24"/>
          <w:szCs w:val="24"/>
        </w:rPr>
        <w:t>3</w:t>
      </w:r>
      <w:r w:rsidRPr="005D0BC5">
        <w:rPr>
          <w:bCs/>
          <w:sz w:val="24"/>
          <w:szCs w:val="24"/>
        </w:rPr>
        <w:t xml:space="preserve">Em caso de eventual empate entre propostas ou lances, serão adotados os critérios </w:t>
      </w:r>
      <w:r w:rsidRPr="00BC29D3">
        <w:rPr>
          <w:bCs/>
          <w:sz w:val="24"/>
          <w:szCs w:val="24"/>
        </w:rPr>
        <w:t>previstos no art. 60 da Lei 14.133/21, de acordo com a ordem legalmente estabelecida.</w:t>
      </w:r>
    </w:p>
    <w:p w:rsidR="00B44800" w:rsidRPr="00BC29D3" w:rsidRDefault="00B44800" w:rsidP="00B44800">
      <w:pPr>
        <w:tabs>
          <w:tab w:val="left" w:pos="142"/>
        </w:tabs>
        <w:jc w:val="both"/>
        <w:rPr>
          <w:bCs/>
          <w:sz w:val="24"/>
          <w:szCs w:val="24"/>
        </w:rPr>
      </w:pPr>
      <w:r w:rsidRPr="00BC29D3">
        <w:rPr>
          <w:b/>
          <w:sz w:val="24"/>
          <w:szCs w:val="24"/>
        </w:rPr>
        <w:t>6.1</w:t>
      </w:r>
      <w:r>
        <w:rPr>
          <w:b/>
          <w:sz w:val="24"/>
          <w:szCs w:val="24"/>
        </w:rPr>
        <w:t>4</w:t>
      </w:r>
      <w:r w:rsidRPr="00BC29D3">
        <w:rPr>
          <w:bCs/>
          <w:sz w:val="24"/>
          <w:szCs w:val="24"/>
        </w:rPr>
        <w:t xml:space="preserve"> Persistindo o empate, a proposta vencedora será sorteada pelo sistema eletrônico dentre as propostas ou os lances empatados.</w:t>
      </w:r>
    </w:p>
    <w:p w:rsidR="00B44800" w:rsidRPr="00BC29D3" w:rsidRDefault="00B44800" w:rsidP="00B44800">
      <w:pPr>
        <w:tabs>
          <w:tab w:val="left" w:pos="142"/>
        </w:tabs>
        <w:jc w:val="both"/>
        <w:rPr>
          <w:bCs/>
          <w:sz w:val="24"/>
          <w:szCs w:val="24"/>
        </w:rPr>
      </w:pPr>
      <w:r w:rsidRPr="00BC29D3">
        <w:rPr>
          <w:b/>
          <w:sz w:val="24"/>
          <w:szCs w:val="24"/>
        </w:rPr>
        <w:t>6.1</w:t>
      </w:r>
      <w:r>
        <w:rPr>
          <w:b/>
          <w:sz w:val="24"/>
          <w:szCs w:val="24"/>
        </w:rPr>
        <w:t>5</w:t>
      </w:r>
      <w:r w:rsidRPr="00BC29D3">
        <w:rPr>
          <w:bCs/>
          <w:sz w:val="24"/>
          <w:szCs w:val="24"/>
        </w:rPr>
        <w:t xml:space="preserve">Encerrada a etapa de lances, o Agente de Contrataçãopoderá negociar melhores condições,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rsidR="00B44800" w:rsidRPr="00BC29D3" w:rsidRDefault="00B44800" w:rsidP="00B44800">
      <w:pPr>
        <w:tabs>
          <w:tab w:val="left" w:pos="142"/>
        </w:tabs>
        <w:jc w:val="both"/>
        <w:rPr>
          <w:bCs/>
          <w:sz w:val="24"/>
          <w:szCs w:val="24"/>
        </w:rPr>
      </w:pPr>
      <w:r w:rsidRPr="00BC29D3">
        <w:rPr>
          <w:b/>
          <w:sz w:val="24"/>
          <w:szCs w:val="24"/>
        </w:rPr>
        <w:t>6.1</w:t>
      </w:r>
      <w:r>
        <w:rPr>
          <w:b/>
          <w:sz w:val="24"/>
          <w:szCs w:val="24"/>
        </w:rPr>
        <w:t>5</w:t>
      </w:r>
      <w:r w:rsidRPr="00BC29D3">
        <w:rPr>
          <w:b/>
          <w:sz w:val="24"/>
          <w:szCs w:val="24"/>
        </w:rPr>
        <w:t>.1</w:t>
      </w:r>
      <w:r w:rsidRPr="00BC29D3">
        <w:rPr>
          <w:bCs/>
          <w:sz w:val="24"/>
          <w:szCs w:val="24"/>
        </w:rPr>
        <w:t xml:space="preserve"> A negociação será realizada por meio do sistema, com acompanhamento dos demais licitantes e divulgação do resultado, bem como anexação aos autos do processo.</w:t>
      </w:r>
    </w:p>
    <w:p w:rsidR="00B44800" w:rsidRPr="00BC29D3" w:rsidRDefault="00B44800" w:rsidP="00B44800">
      <w:pPr>
        <w:tabs>
          <w:tab w:val="left" w:pos="142"/>
        </w:tabs>
        <w:jc w:val="both"/>
        <w:rPr>
          <w:sz w:val="24"/>
          <w:szCs w:val="24"/>
        </w:rPr>
      </w:pPr>
      <w:r w:rsidRPr="00BC29D3">
        <w:rPr>
          <w:b/>
          <w:sz w:val="24"/>
          <w:szCs w:val="24"/>
        </w:rPr>
        <w:t>6.1</w:t>
      </w:r>
      <w:r>
        <w:rPr>
          <w:b/>
          <w:sz w:val="24"/>
          <w:szCs w:val="24"/>
        </w:rPr>
        <w:t>6</w:t>
      </w:r>
      <w:r w:rsidRPr="00BC29D3">
        <w:rPr>
          <w:bCs/>
          <w:sz w:val="24"/>
          <w:szCs w:val="24"/>
        </w:rPr>
        <w:t>O Agente de Contratação</w:t>
      </w:r>
      <w:r w:rsidRPr="00BC29D3">
        <w:rPr>
          <w:sz w:val="24"/>
          <w:szCs w:val="24"/>
        </w:rPr>
        <w:t xml:space="preserve">solicitará ao licitante mais bem classificado que, no prazo de </w:t>
      </w:r>
      <w:r w:rsidR="00E66BBB"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00E66BBB" w:rsidRPr="00BC29D3">
        <w:rPr>
          <w:sz w:val="24"/>
          <w:szCs w:val="24"/>
          <w:lang w:eastAsia="pt-BR"/>
        </w:rPr>
      </w:r>
      <w:r w:rsidR="00E66BBB" w:rsidRPr="00BC29D3">
        <w:rPr>
          <w:sz w:val="24"/>
          <w:szCs w:val="24"/>
          <w:lang w:eastAsia="pt-BR"/>
        </w:rPr>
        <w:fldChar w:fldCharType="separate"/>
      </w:r>
      <w:r w:rsidR="00DA7E39">
        <w:rPr>
          <w:noProof/>
          <w:sz w:val="24"/>
          <w:szCs w:val="24"/>
          <w:lang w:eastAsia="pt-BR"/>
        </w:rPr>
        <w:t>4</w:t>
      </w:r>
      <w:r w:rsidR="00E66BBB" w:rsidRPr="00BC29D3">
        <w:rPr>
          <w:sz w:val="24"/>
          <w:szCs w:val="24"/>
          <w:lang w:eastAsia="pt-BR"/>
        </w:rPr>
        <w:fldChar w:fldCharType="end"/>
      </w:r>
      <w:r w:rsidRPr="00BC29D3">
        <w:rPr>
          <w:sz w:val="24"/>
          <w:szCs w:val="24"/>
        </w:rPr>
        <w:t xml:space="preserve"> (</w:t>
      </w:r>
      <w:r w:rsidR="00E66BBB"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00E66BBB" w:rsidRPr="00BC29D3">
        <w:rPr>
          <w:sz w:val="24"/>
          <w:szCs w:val="24"/>
          <w:lang w:eastAsia="pt-BR"/>
        </w:rPr>
      </w:r>
      <w:r w:rsidR="00E66BBB" w:rsidRPr="00BC29D3">
        <w:rPr>
          <w:sz w:val="24"/>
          <w:szCs w:val="24"/>
          <w:lang w:eastAsia="pt-BR"/>
        </w:rPr>
        <w:fldChar w:fldCharType="separate"/>
      </w:r>
      <w:r w:rsidR="00DA7E39">
        <w:rPr>
          <w:noProof/>
          <w:sz w:val="24"/>
          <w:szCs w:val="24"/>
          <w:lang w:eastAsia="pt-BR"/>
        </w:rPr>
        <w:t>quatro</w:t>
      </w:r>
      <w:r w:rsidR="00E66BBB" w:rsidRPr="00BC29D3">
        <w:rPr>
          <w:sz w:val="24"/>
          <w:szCs w:val="24"/>
          <w:lang w:eastAsia="pt-BR"/>
        </w:rPr>
        <w:fldChar w:fldCharType="end"/>
      </w:r>
      <w:r w:rsidRPr="00BC29D3">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rsidR="00B44800" w:rsidRPr="00BC29D3" w:rsidRDefault="00B44800" w:rsidP="00B44800">
      <w:pPr>
        <w:tabs>
          <w:tab w:val="left" w:pos="142"/>
        </w:tabs>
        <w:jc w:val="both"/>
        <w:rPr>
          <w:bCs/>
          <w:sz w:val="24"/>
          <w:szCs w:val="24"/>
        </w:rPr>
      </w:pPr>
      <w:r w:rsidRPr="00BC29D3">
        <w:rPr>
          <w:b/>
          <w:bCs/>
          <w:sz w:val="24"/>
          <w:szCs w:val="24"/>
        </w:rPr>
        <w:t>6.1</w:t>
      </w:r>
      <w:r>
        <w:rPr>
          <w:b/>
          <w:bCs/>
          <w:sz w:val="24"/>
          <w:szCs w:val="24"/>
        </w:rPr>
        <w:t>7</w:t>
      </w:r>
      <w:r w:rsidRPr="00BC29D3">
        <w:rPr>
          <w:bCs/>
          <w:sz w:val="24"/>
          <w:szCs w:val="24"/>
        </w:rPr>
        <w:t>Encerrada a negociação, o Agente de Contrataçãoiniciará a fase de julgamento da proposta.</w:t>
      </w:r>
    </w:p>
    <w:p w:rsidR="00B44800" w:rsidRPr="00BC29D3" w:rsidRDefault="00B44800" w:rsidP="00B44800">
      <w:pPr>
        <w:jc w:val="both"/>
        <w:rPr>
          <w:b/>
          <w:bCs/>
          <w:sz w:val="24"/>
          <w:szCs w:val="24"/>
        </w:rPr>
      </w:pPr>
    </w:p>
    <w:p w:rsidR="00B44800" w:rsidRPr="00BC29D3" w:rsidRDefault="00B44800" w:rsidP="00B44800">
      <w:pPr>
        <w:tabs>
          <w:tab w:val="left" w:pos="142"/>
        </w:tabs>
        <w:jc w:val="both"/>
        <w:rPr>
          <w:b/>
          <w:bCs/>
          <w:sz w:val="24"/>
          <w:szCs w:val="24"/>
        </w:rPr>
      </w:pPr>
      <w:r w:rsidRPr="00BC29D3">
        <w:rPr>
          <w:b/>
          <w:bCs/>
          <w:sz w:val="24"/>
          <w:szCs w:val="24"/>
        </w:rPr>
        <w:t>FASE DE JULGAMENTO</w:t>
      </w:r>
    </w:p>
    <w:p w:rsidR="00B44800" w:rsidRPr="00BC29D3" w:rsidRDefault="00B44800" w:rsidP="00B44800">
      <w:pPr>
        <w:tabs>
          <w:tab w:val="left" w:pos="851"/>
        </w:tabs>
        <w:jc w:val="both"/>
        <w:rPr>
          <w:sz w:val="24"/>
          <w:szCs w:val="24"/>
          <w:shd w:val="clear" w:color="auto" w:fill="FFFFFF"/>
        </w:rPr>
      </w:pPr>
      <w:r w:rsidRPr="00DA70AE">
        <w:rPr>
          <w:b/>
          <w:bCs/>
          <w:sz w:val="24"/>
          <w:szCs w:val="24"/>
          <w:shd w:val="clear" w:color="auto" w:fill="FFFFFF"/>
        </w:rPr>
        <w:t>6.1</w:t>
      </w:r>
      <w:r>
        <w:rPr>
          <w:b/>
          <w:bCs/>
          <w:sz w:val="24"/>
          <w:szCs w:val="24"/>
          <w:shd w:val="clear" w:color="auto" w:fill="FFFFFF"/>
        </w:rPr>
        <w:t>8</w:t>
      </w:r>
      <w:r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rsidR="00B44800" w:rsidRPr="00BC29D3" w:rsidRDefault="00B44800" w:rsidP="00B44800">
      <w:pPr>
        <w:tabs>
          <w:tab w:val="left" w:pos="851"/>
        </w:tabs>
        <w:jc w:val="both"/>
        <w:rPr>
          <w:sz w:val="24"/>
          <w:szCs w:val="24"/>
        </w:rPr>
      </w:pPr>
      <w:r w:rsidRPr="00BC29D3">
        <w:rPr>
          <w:b/>
          <w:bCs/>
          <w:sz w:val="24"/>
          <w:szCs w:val="24"/>
        </w:rPr>
        <w:lastRenderedPageBreak/>
        <w:t>6.1</w:t>
      </w:r>
      <w:r>
        <w:rPr>
          <w:b/>
          <w:bCs/>
          <w:sz w:val="24"/>
          <w:szCs w:val="24"/>
        </w:rPr>
        <w:t>9</w:t>
      </w:r>
      <w:r w:rsidRPr="00BC29D3">
        <w:rPr>
          <w:bCs/>
          <w:sz w:val="24"/>
          <w:szCs w:val="24"/>
        </w:rPr>
        <w:t>Caso o licitante provisoriamente classificado em primeiro lugar tenha se utilizado de algum benefício direcionado às ME/EPP’s, o Agente de Contrataçãodiligenciará para verificar o enquadramento.</w:t>
      </w:r>
    </w:p>
    <w:p w:rsidR="00B44800" w:rsidRPr="0045657F" w:rsidRDefault="00B44800" w:rsidP="00B95D76">
      <w:pPr>
        <w:jc w:val="both"/>
        <w:rPr>
          <w:color w:val="FF0000"/>
          <w:sz w:val="24"/>
          <w:szCs w:val="24"/>
        </w:rPr>
      </w:pPr>
      <w:r w:rsidRPr="00BC29D3">
        <w:rPr>
          <w:b/>
          <w:bCs/>
          <w:sz w:val="24"/>
          <w:szCs w:val="24"/>
        </w:rPr>
        <w:t>6.</w:t>
      </w:r>
      <w:r>
        <w:rPr>
          <w:b/>
          <w:bCs/>
          <w:sz w:val="24"/>
          <w:szCs w:val="24"/>
        </w:rPr>
        <w:t>20</w:t>
      </w:r>
      <w:r w:rsidRPr="00BC29D3">
        <w:rPr>
          <w:sz w:val="24"/>
          <w:szCs w:val="24"/>
        </w:rPr>
        <w:t xml:space="preserve"> O licitante classificado em primeiro lugar será convocado para apresentar</w:t>
      </w:r>
      <w:r w:rsidR="005F008F" w:rsidRPr="005F008F">
        <w:rPr>
          <w:sz w:val="24"/>
          <w:szCs w:val="24"/>
        </w:rPr>
        <w:t>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exclusivamente para eventuais adequações indispensáveis no cronograma físico-financeiro e para balizar excepcional aditamento posterior do contrato.</w:t>
      </w:r>
    </w:p>
    <w:p w:rsidR="00B44800" w:rsidRPr="005F008F" w:rsidRDefault="00B44800" w:rsidP="00B95D76">
      <w:pPr>
        <w:jc w:val="both"/>
        <w:rPr>
          <w:sz w:val="24"/>
          <w:szCs w:val="24"/>
          <w:shd w:val="clear" w:color="auto" w:fill="FFFFFF"/>
        </w:rPr>
      </w:pPr>
      <w:r w:rsidRPr="005F008F">
        <w:rPr>
          <w:b/>
          <w:bCs/>
          <w:sz w:val="24"/>
          <w:szCs w:val="24"/>
        </w:rPr>
        <w:t>6.20.1</w:t>
      </w:r>
      <w:r w:rsidRPr="005F008F">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rsidR="00B44800" w:rsidRPr="005F008F" w:rsidRDefault="00B44800" w:rsidP="00B95D76">
      <w:pPr>
        <w:jc w:val="both"/>
        <w:rPr>
          <w:rFonts w:eastAsia="Lucida Sans Unicode"/>
          <w:sz w:val="24"/>
          <w:szCs w:val="24"/>
        </w:rPr>
      </w:pPr>
      <w:r w:rsidRPr="005F008F">
        <w:rPr>
          <w:rFonts w:eastAsia="Lucida Sans Unicode"/>
          <w:b/>
          <w:bCs/>
          <w:sz w:val="24"/>
          <w:szCs w:val="24"/>
        </w:rPr>
        <w:t>6.21</w:t>
      </w:r>
      <w:r w:rsidRPr="005F008F">
        <w:rPr>
          <w:sz w:val="24"/>
          <w:szCs w:val="24"/>
        </w:rPr>
        <w:t xml:space="preserve"> O Agente de Contratação </w:t>
      </w:r>
      <w:r w:rsidRPr="005F008F">
        <w:rPr>
          <w:rFonts w:eastAsia="Lucida Sans Unicode"/>
          <w:sz w:val="24"/>
          <w:szCs w:val="24"/>
        </w:rPr>
        <w:t>fará a conferência da proposta de preços, planilhas, cronograma físico-financeiro e demais documentos que se fizerem necessários para aceitação da proposta.</w:t>
      </w:r>
    </w:p>
    <w:p w:rsidR="00B44800" w:rsidRPr="005F008F" w:rsidRDefault="00B44800" w:rsidP="00B95D76">
      <w:pPr>
        <w:jc w:val="both"/>
        <w:rPr>
          <w:rFonts w:eastAsia="Lucida Sans Unicode"/>
          <w:sz w:val="24"/>
          <w:szCs w:val="24"/>
        </w:rPr>
      </w:pPr>
      <w:r w:rsidRPr="005F008F">
        <w:rPr>
          <w:rFonts w:eastAsia="Lucida Sans Unicode"/>
          <w:b/>
          <w:bCs/>
          <w:sz w:val="24"/>
          <w:szCs w:val="24"/>
        </w:rPr>
        <w:t>6.21.1</w:t>
      </w:r>
      <w:r w:rsidRPr="005F008F">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44800" w:rsidRPr="005F008F" w:rsidRDefault="00B44800" w:rsidP="00B95D76">
      <w:pPr>
        <w:jc w:val="both"/>
        <w:rPr>
          <w:rFonts w:eastAsia="Lucida Sans Unicode"/>
          <w:sz w:val="24"/>
          <w:szCs w:val="24"/>
        </w:rPr>
      </w:pPr>
      <w:r w:rsidRPr="005F008F">
        <w:rPr>
          <w:rFonts w:eastAsia="Lucida Sans Unicode"/>
          <w:b/>
          <w:bCs/>
          <w:sz w:val="24"/>
          <w:szCs w:val="24"/>
        </w:rPr>
        <w:t>6.21.2</w:t>
      </w:r>
      <w:r w:rsidRPr="005F008F">
        <w:rPr>
          <w:sz w:val="24"/>
          <w:szCs w:val="24"/>
        </w:rPr>
        <w:t>O ajuste de que trata este dispositivo se limita a sanar erros ou falhas que não alterem a substância das propostas;</w:t>
      </w:r>
    </w:p>
    <w:p w:rsidR="00B44800" w:rsidRPr="005D0BC5" w:rsidRDefault="00B44800" w:rsidP="00B95D76">
      <w:pPr>
        <w:tabs>
          <w:tab w:val="left" w:pos="851"/>
        </w:tabs>
        <w:jc w:val="both"/>
        <w:rPr>
          <w:bCs/>
          <w:sz w:val="24"/>
          <w:szCs w:val="24"/>
        </w:rPr>
      </w:pPr>
      <w:r w:rsidRPr="005D0BC5">
        <w:rPr>
          <w:b/>
          <w:sz w:val="24"/>
          <w:szCs w:val="24"/>
        </w:rPr>
        <w:t>6.2</w:t>
      </w:r>
      <w:r>
        <w:rPr>
          <w:b/>
          <w:sz w:val="24"/>
          <w:szCs w:val="24"/>
        </w:rPr>
        <w:t>2</w:t>
      </w:r>
      <w:r w:rsidRPr="005D0BC5">
        <w:rPr>
          <w:bCs/>
          <w:sz w:val="24"/>
          <w:szCs w:val="24"/>
        </w:rPr>
        <w:t>Será desclassificada a proposta vencedora que não atender aos requisitos de apresentação da proposta, especialmente:</w:t>
      </w:r>
    </w:p>
    <w:p w:rsidR="00B44800" w:rsidRPr="005D0BC5" w:rsidRDefault="00B44800" w:rsidP="00B44800">
      <w:pPr>
        <w:jc w:val="both"/>
        <w:rPr>
          <w:sz w:val="24"/>
          <w:szCs w:val="24"/>
        </w:rPr>
      </w:pPr>
      <w:r w:rsidRPr="00BC29D3">
        <w:rPr>
          <w:b/>
          <w:sz w:val="24"/>
          <w:szCs w:val="24"/>
        </w:rPr>
        <w:t>6.2</w:t>
      </w:r>
      <w:r>
        <w:rPr>
          <w:b/>
          <w:sz w:val="24"/>
          <w:szCs w:val="24"/>
        </w:rPr>
        <w:t>2</w:t>
      </w:r>
      <w:r w:rsidRPr="00BC29D3">
        <w:rPr>
          <w:b/>
          <w:sz w:val="24"/>
          <w:szCs w:val="24"/>
        </w:rPr>
        <w:t>.1</w:t>
      </w:r>
      <w:r w:rsidRPr="00BC29D3">
        <w:rPr>
          <w:sz w:val="24"/>
          <w:szCs w:val="24"/>
        </w:rPr>
        <w:t xml:space="preserve"> Contiverem vícios insanáveis ou ilegalidade;</w:t>
      </w:r>
    </w:p>
    <w:p w:rsidR="00B44800" w:rsidRPr="005D0BC5" w:rsidRDefault="00B44800" w:rsidP="00B44800">
      <w:pPr>
        <w:jc w:val="both"/>
        <w:rPr>
          <w:sz w:val="24"/>
          <w:szCs w:val="24"/>
        </w:rPr>
      </w:pPr>
      <w:bookmarkStart w:id="11" w:name="art59ii"/>
      <w:bookmarkEnd w:id="11"/>
      <w:r w:rsidRPr="005D0BC5">
        <w:rPr>
          <w:b/>
          <w:sz w:val="24"/>
          <w:szCs w:val="24"/>
        </w:rPr>
        <w:t>6.2</w:t>
      </w:r>
      <w:r>
        <w:rPr>
          <w:b/>
          <w:sz w:val="24"/>
          <w:szCs w:val="24"/>
        </w:rPr>
        <w:t>2</w:t>
      </w:r>
      <w:r w:rsidRPr="005D0BC5">
        <w:rPr>
          <w:b/>
          <w:sz w:val="24"/>
          <w:szCs w:val="24"/>
        </w:rPr>
        <w:t>.2</w:t>
      </w:r>
      <w:r w:rsidRPr="005D0BC5">
        <w:rPr>
          <w:sz w:val="24"/>
          <w:szCs w:val="24"/>
        </w:rPr>
        <w:t xml:space="preserve"> Não obedecerem às especificações técnicas exigidas nos elementos técnicos instrutores deste edital;</w:t>
      </w:r>
    </w:p>
    <w:p w:rsidR="00B44800" w:rsidRPr="005D0BC5" w:rsidRDefault="00B44800" w:rsidP="00B44800">
      <w:pPr>
        <w:jc w:val="both"/>
        <w:rPr>
          <w:sz w:val="24"/>
          <w:szCs w:val="24"/>
        </w:rPr>
      </w:pPr>
      <w:bookmarkStart w:id="12" w:name="art59iii"/>
      <w:bookmarkEnd w:id="12"/>
      <w:r w:rsidRPr="005D0BC5">
        <w:rPr>
          <w:b/>
          <w:sz w:val="24"/>
          <w:szCs w:val="24"/>
        </w:rPr>
        <w:t>6.2</w:t>
      </w:r>
      <w:r>
        <w:rPr>
          <w:b/>
          <w:sz w:val="24"/>
          <w:szCs w:val="24"/>
        </w:rPr>
        <w:t>2</w:t>
      </w:r>
      <w:r w:rsidRPr="005D0BC5">
        <w:rPr>
          <w:b/>
          <w:sz w:val="24"/>
          <w:szCs w:val="24"/>
        </w:rPr>
        <w:t>.3</w:t>
      </w:r>
      <w:r w:rsidRPr="005D0BC5">
        <w:rPr>
          <w:sz w:val="24"/>
          <w:szCs w:val="24"/>
        </w:rPr>
        <w:t xml:space="preserve"> Apresentarem preços inexequíveis ou acima do orçamento estimado para a contratação;</w:t>
      </w:r>
    </w:p>
    <w:p w:rsidR="00B44800" w:rsidRPr="005D0BC5" w:rsidRDefault="00B44800" w:rsidP="00B44800">
      <w:pPr>
        <w:jc w:val="both"/>
        <w:rPr>
          <w:sz w:val="24"/>
          <w:szCs w:val="24"/>
        </w:rPr>
      </w:pPr>
      <w:bookmarkStart w:id="13" w:name="art59iv"/>
      <w:bookmarkEnd w:id="13"/>
      <w:r w:rsidRPr="005D0BC5">
        <w:rPr>
          <w:b/>
          <w:sz w:val="24"/>
          <w:szCs w:val="24"/>
        </w:rPr>
        <w:t>6.2</w:t>
      </w:r>
      <w:r>
        <w:rPr>
          <w:b/>
          <w:sz w:val="24"/>
          <w:szCs w:val="24"/>
        </w:rPr>
        <w:t>2</w:t>
      </w:r>
      <w:r w:rsidRPr="005D0BC5">
        <w:rPr>
          <w:b/>
          <w:sz w:val="24"/>
          <w:szCs w:val="24"/>
        </w:rPr>
        <w:t>.4</w:t>
      </w:r>
      <w:r w:rsidRPr="005D0BC5">
        <w:rPr>
          <w:sz w:val="24"/>
          <w:szCs w:val="24"/>
        </w:rPr>
        <w:t xml:space="preserve"> Não tiverem sua exequibilidade demonstrada, quando exigido pela Administração;</w:t>
      </w:r>
    </w:p>
    <w:p w:rsidR="00B44800" w:rsidRPr="005D0BC5" w:rsidRDefault="00B44800" w:rsidP="00B44800">
      <w:pPr>
        <w:jc w:val="both"/>
        <w:rPr>
          <w:sz w:val="24"/>
          <w:szCs w:val="24"/>
        </w:rPr>
      </w:pPr>
      <w:bookmarkStart w:id="14" w:name="art59v"/>
      <w:bookmarkEnd w:id="14"/>
      <w:r w:rsidRPr="005D0BC5">
        <w:rPr>
          <w:b/>
          <w:sz w:val="24"/>
          <w:szCs w:val="24"/>
        </w:rPr>
        <w:t>6.2</w:t>
      </w:r>
      <w:r>
        <w:rPr>
          <w:b/>
          <w:sz w:val="24"/>
          <w:szCs w:val="24"/>
        </w:rPr>
        <w:t>2</w:t>
      </w:r>
      <w:r w:rsidRPr="005D0BC5">
        <w:rPr>
          <w:b/>
          <w:sz w:val="24"/>
          <w:szCs w:val="24"/>
        </w:rPr>
        <w:t>.5</w:t>
      </w:r>
      <w:r w:rsidRPr="005D0BC5">
        <w:rPr>
          <w:sz w:val="24"/>
          <w:szCs w:val="24"/>
        </w:rPr>
        <w:t xml:space="preserve"> Apresentarem desconformidade com quaisquer outras exigências do edital, desde que insanável.</w:t>
      </w:r>
    </w:p>
    <w:p w:rsidR="00B44800" w:rsidRPr="005D0BC5" w:rsidRDefault="00B44800" w:rsidP="00B44800">
      <w:pPr>
        <w:tabs>
          <w:tab w:val="left" w:pos="851"/>
        </w:tabs>
        <w:jc w:val="both"/>
        <w:rPr>
          <w:bCs/>
          <w:sz w:val="24"/>
          <w:szCs w:val="24"/>
        </w:rPr>
      </w:pPr>
      <w:r w:rsidRPr="005D0BC5">
        <w:rPr>
          <w:b/>
          <w:sz w:val="24"/>
          <w:szCs w:val="24"/>
        </w:rPr>
        <w:t>6.2</w:t>
      </w:r>
      <w:r>
        <w:rPr>
          <w:b/>
          <w:sz w:val="24"/>
          <w:szCs w:val="24"/>
        </w:rPr>
        <w:t xml:space="preserve">3 </w:t>
      </w:r>
      <w:r w:rsidRPr="005D0BC5">
        <w:rPr>
          <w:bCs/>
          <w:sz w:val="24"/>
          <w:szCs w:val="24"/>
        </w:rPr>
        <w:t xml:space="preserve">Para </w:t>
      </w:r>
      <w:r w:rsidRPr="005D0BC5">
        <w:rPr>
          <w:sz w:val="24"/>
          <w:szCs w:val="24"/>
        </w:rPr>
        <w:t xml:space="preserve">contratação de </w:t>
      </w:r>
      <w:r w:rsidRPr="007474E9">
        <w:rPr>
          <w:sz w:val="24"/>
          <w:szCs w:val="24"/>
        </w:rPr>
        <w:t>obras e serviços de engenharia,</w:t>
      </w:r>
      <w:r w:rsidRPr="005D0BC5">
        <w:rPr>
          <w:sz w:val="24"/>
          <w:szCs w:val="24"/>
        </w:rPr>
        <w:t xml:space="preserve"> serão consideradas inexequíveis as propostas cujos valores forem inferiores a 75% (setenta e cinco por cento) do valor orçado pela Administração</w:t>
      </w:r>
      <w:r w:rsidRPr="005D0BC5">
        <w:rPr>
          <w:bCs/>
          <w:sz w:val="24"/>
          <w:szCs w:val="24"/>
        </w:rPr>
        <w:t xml:space="preserve">, </w:t>
      </w:r>
      <w:r w:rsidR="00C322FA" w:rsidRPr="00AC3CA6">
        <w:rPr>
          <w:bCs/>
          <w:sz w:val="24"/>
          <w:szCs w:val="24"/>
        </w:rPr>
        <w:t>em conformidade com o art. 59, §4</w:t>
      </w:r>
      <w:r w:rsidR="0035230E" w:rsidRPr="0035230E">
        <w:rPr>
          <w:bCs/>
          <w:sz w:val="24"/>
          <w:szCs w:val="24"/>
          <w:u w:val="single"/>
          <w:vertAlign w:val="superscript"/>
        </w:rPr>
        <w:t>o</w:t>
      </w:r>
      <w:r w:rsidR="00C322FA" w:rsidRPr="00AC3CA6">
        <w:rPr>
          <w:bCs/>
          <w:sz w:val="24"/>
          <w:szCs w:val="24"/>
        </w:rPr>
        <w:t xml:space="preserve"> da Lei</w:t>
      </w:r>
      <w:r w:rsidR="00905468" w:rsidRPr="005D0BC5">
        <w:rPr>
          <w:sz w:val="24"/>
          <w:szCs w:val="24"/>
        </w:rPr>
        <w:t>Federal</w:t>
      </w:r>
      <w:r w:rsidR="00450B8E" w:rsidRPr="00F86021">
        <w:rPr>
          <w:sz w:val="24"/>
          <w:szCs w:val="24"/>
        </w:rPr>
        <w:t>n</w:t>
      </w:r>
      <w:r w:rsidR="00450B8E" w:rsidRPr="00F86021">
        <w:rPr>
          <w:sz w:val="24"/>
          <w:szCs w:val="24"/>
          <w:u w:val="single"/>
          <w:vertAlign w:val="superscript"/>
        </w:rPr>
        <w:t>o</w:t>
      </w:r>
      <w:r w:rsidR="00C322FA" w:rsidRPr="00AC3CA6">
        <w:rPr>
          <w:bCs/>
          <w:sz w:val="24"/>
          <w:szCs w:val="24"/>
        </w:rPr>
        <w:t xml:space="preserve"> 14.133/2021,</w:t>
      </w:r>
      <w:r w:rsidRPr="005D0BC5">
        <w:rPr>
          <w:bCs/>
          <w:sz w:val="24"/>
          <w:szCs w:val="24"/>
        </w:rPr>
        <w:t>a qual só será declarada após diligência que comprove que o custo ultrapassa o valor da proposta e que inexistem custos de oportunidade capazes de justificar o vulto da oferta, garantida manifestação do licitante.</w:t>
      </w:r>
    </w:p>
    <w:p w:rsidR="00B44800" w:rsidRPr="005D0BC5" w:rsidRDefault="00B44800" w:rsidP="00B44800">
      <w:pPr>
        <w:tabs>
          <w:tab w:val="left" w:pos="851"/>
        </w:tabs>
        <w:jc w:val="both"/>
        <w:rPr>
          <w:sz w:val="24"/>
          <w:szCs w:val="24"/>
        </w:rPr>
      </w:pPr>
      <w:r w:rsidRPr="005D0BC5">
        <w:rPr>
          <w:b/>
          <w:sz w:val="24"/>
          <w:szCs w:val="24"/>
        </w:rPr>
        <w:t>6.2</w:t>
      </w:r>
      <w:r>
        <w:rPr>
          <w:b/>
          <w:sz w:val="24"/>
          <w:szCs w:val="24"/>
        </w:rPr>
        <w:t>3</w:t>
      </w:r>
      <w:r w:rsidRPr="005D0BC5">
        <w:rPr>
          <w:b/>
          <w:sz w:val="24"/>
          <w:szCs w:val="24"/>
        </w:rPr>
        <w:t>.1</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 59, § 2</w:t>
      </w:r>
      <w:r w:rsidR="00450B8E" w:rsidRPr="00450B8E">
        <w:rPr>
          <w:sz w:val="24"/>
          <w:szCs w:val="24"/>
          <w:u w:val="single"/>
          <w:vertAlign w:val="superscript"/>
        </w:rPr>
        <w:t>o</w:t>
      </w:r>
      <w:r w:rsidRPr="007474E9">
        <w:rPr>
          <w:sz w:val="24"/>
          <w:szCs w:val="24"/>
        </w:rPr>
        <w:t>, da Lei</w:t>
      </w:r>
      <w:r w:rsidR="00BE3866" w:rsidRPr="005D0BC5">
        <w:rPr>
          <w:sz w:val="24"/>
          <w:szCs w:val="24"/>
        </w:rPr>
        <w:t>Federal</w:t>
      </w:r>
      <w:r w:rsidR="00450B8E" w:rsidRPr="00F86021">
        <w:rPr>
          <w:sz w:val="24"/>
          <w:szCs w:val="24"/>
        </w:rPr>
        <w:t>n</w:t>
      </w:r>
      <w:r w:rsidR="00450B8E" w:rsidRPr="00F86021">
        <w:rPr>
          <w:sz w:val="24"/>
          <w:szCs w:val="24"/>
          <w:u w:val="single"/>
          <w:vertAlign w:val="superscript"/>
        </w:rPr>
        <w:t>o</w:t>
      </w:r>
      <w:r w:rsidRPr="007474E9">
        <w:rPr>
          <w:sz w:val="24"/>
          <w:szCs w:val="24"/>
        </w:rPr>
        <w:t xml:space="preserve"> 14.133/2021</w:t>
      </w:r>
      <w:r w:rsidRPr="005D0BC5">
        <w:rPr>
          <w:sz w:val="24"/>
          <w:szCs w:val="24"/>
        </w:rPr>
        <w:t>, para que a empresa comprove a exequibilidade da proposta.</w:t>
      </w:r>
    </w:p>
    <w:p w:rsidR="00B44800" w:rsidRPr="005D0BC5" w:rsidRDefault="00B44800" w:rsidP="00B44800">
      <w:pPr>
        <w:tabs>
          <w:tab w:val="left" w:pos="851"/>
        </w:tabs>
        <w:jc w:val="both"/>
        <w:rPr>
          <w:color w:val="000000"/>
          <w:sz w:val="24"/>
          <w:szCs w:val="24"/>
          <w:lang w:eastAsia="en-US"/>
        </w:rPr>
      </w:pPr>
      <w:r w:rsidRPr="005D0BC5">
        <w:rPr>
          <w:b/>
          <w:bCs/>
          <w:sz w:val="24"/>
          <w:szCs w:val="24"/>
        </w:rPr>
        <w:t>6.2</w:t>
      </w:r>
      <w:r>
        <w:rPr>
          <w:b/>
          <w:bCs/>
          <w:sz w:val="24"/>
          <w:szCs w:val="24"/>
        </w:rPr>
        <w:t>3</w:t>
      </w:r>
      <w:r w:rsidRPr="005D0BC5">
        <w:rPr>
          <w:b/>
          <w:bCs/>
          <w:sz w:val="24"/>
          <w:szCs w:val="24"/>
        </w:rPr>
        <w:t>.2</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44800" w:rsidRPr="005D0BC5" w:rsidRDefault="00B44800" w:rsidP="00B44800">
      <w:pPr>
        <w:tabs>
          <w:tab w:val="left" w:pos="851"/>
        </w:tabs>
        <w:jc w:val="both"/>
        <w:rPr>
          <w:bCs/>
          <w:sz w:val="24"/>
          <w:szCs w:val="24"/>
        </w:rPr>
      </w:pPr>
      <w:r w:rsidRPr="005D0BC5">
        <w:rPr>
          <w:b/>
          <w:bCs/>
          <w:color w:val="000000"/>
          <w:sz w:val="24"/>
          <w:szCs w:val="24"/>
          <w:lang w:eastAsia="en-US"/>
        </w:rPr>
        <w:t>6.2</w:t>
      </w:r>
      <w:r>
        <w:rPr>
          <w:b/>
          <w:bCs/>
          <w:color w:val="000000"/>
          <w:sz w:val="24"/>
          <w:szCs w:val="24"/>
          <w:lang w:eastAsia="en-US"/>
        </w:rPr>
        <w:t>3</w:t>
      </w:r>
      <w:r w:rsidRPr="005D0BC5">
        <w:rPr>
          <w:b/>
          <w:bCs/>
          <w:color w:val="000000"/>
          <w:sz w:val="24"/>
          <w:szCs w:val="24"/>
          <w:lang w:eastAsia="en-US"/>
        </w:rPr>
        <w:t>.3</w:t>
      </w:r>
      <w:r w:rsidRPr="005D0BC5">
        <w:rPr>
          <w:color w:val="000000"/>
          <w:sz w:val="24"/>
          <w:szCs w:val="24"/>
        </w:rPr>
        <w:t xml:space="preserve">É facultado </w:t>
      </w:r>
      <w:bookmarkStart w:id="15" w:name="_Hlk136265348"/>
      <w:r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rsidR="00B44800" w:rsidRPr="005D0BC5" w:rsidRDefault="00B44800" w:rsidP="00B44800">
      <w:pPr>
        <w:tabs>
          <w:tab w:val="left" w:pos="1069"/>
          <w:tab w:val="left" w:pos="1276"/>
        </w:tabs>
        <w:jc w:val="both"/>
        <w:rPr>
          <w:sz w:val="24"/>
          <w:szCs w:val="24"/>
        </w:rPr>
      </w:pPr>
      <w:r w:rsidRPr="005D0BC5">
        <w:rPr>
          <w:b/>
          <w:bCs/>
          <w:sz w:val="24"/>
          <w:szCs w:val="24"/>
        </w:rPr>
        <w:lastRenderedPageBreak/>
        <w:t>6.2</w:t>
      </w:r>
      <w:r>
        <w:rPr>
          <w:b/>
          <w:bCs/>
          <w:sz w:val="24"/>
          <w:szCs w:val="24"/>
        </w:rPr>
        <w:t>4</w:t>
      </w:r>
      <w:r w:rsidRPr="005D0BC5">
        <w:rPr>
          <w:sz w:val="24"/>
          <w:szCs w:val="24"/>
        </w:rPr>
        <w:t xml:space="preserve"> A proponente deverá estar apta, quando solicitada pel</w:t>
      </w:r>
      <w:r w:rsidRPr="005D0BC5">
        <w:rPr>
          <w:color w:val="000000"/>
          <w:sz w:val="24"/>
          <w:szCs w:val="24"/>
        </w:rPr>
        <w:t xml:space="preserve">o Agente </w:t>
      </w:r>
      <w:r w:rsidRPr="005D0BC5">
        <w:rPr>
          <w:bCs/>
          <w:sz w:val="24"/>
          <w:szCs w:val="24"/>
        </w:rPr>
        <w:t>de Contratação</w:t>
      </w:r>
      <w:r w:rsidRPr="005D0BC5">
        <w:rPr>
          <w:sz w:val="24"/>
          <w:szCs w:val="24"/>
        </w:rPr>
        <w:t>, a apresentar uma detalhada composição de preços unitários que demonstrem a viabilidade técnica e econômica do preço global proposto para o objeto</w:t>
      </w:r>
      <w:r>
        <w:rPr>
          <w:sz w:val="24"/>
          <w:szCs w:val="24"/>
        </w:rPr>
        <w:t>.</w:t>
      </w:r>
    </w:p>
    <w:p w:rsidR="00B44800" w:rsidRPr="005D0BC5" w:rsidRDefault="00B44800" w:rsidP="00B44800">
      <w:pPr>
        <w:tabs>
          <w:tab w:val="left" w:pos="851"/>
          <w:tab w:val="left" w:pos="1276"/>
        </w:tabs>
        <w:jc w:val="both"/>
        <w:rPr>
          <w:sz w:val="24"/>
          <w:szCs w:val="24"/>
        </w:rPr>
      </w:pPr>
      <w:r w:rsidRPr="005D0BC5">
        <w:rPr>
          <w:b/>
          <w:bCs/>
          <w:sz w:val="24"/>
          <w:szCs w:val="24"/>
        </w:rPr>
        <w:t>6.2</w:t>
      </w:r>
      <w:r>
        <w:rPr>
          <w:b/>
          <w:bCs/>
          <w:sz w:val="24"/>
          <w:szCs w:val="24"/>
        </w:rPr>
        <w:t>4</w:t>
      </w:r>
      <w:r w:rsidRPr="005D0BC5">
        <w:rPr>
          <w:b/>
          <w:bCs/>
          <w:sz w:val="24"/>
          <w:szCs w:val="24"/>
        </w:rPr>
        <w:t>.1</w:t>
      </w:r>
      <w:r w:rsidRPr="005D0BC5">
        <w:rPr>
          <w:sz w:val="24"/>
          <w:szCs w:val="24"/>
        </w:rPr>
        <w:t xml:space="preserve"> A composição de preço deverá ser entregue via campo próprio do sistema ao </w:t>
      </w:r>
      <w:r w:rsidRPr="005D0BC5">
        <w:rPr>
          <w:color w:val="000000"/>
          <w:sz w:val="24"/>
          <w:szCs w:val="24"/>
        </w:rPr>
        <w:t>Agente</w:t>
      </w:r>
      <w:r w:rsidRPr="005D0BC5">
        <w:rPr>
          <w:bCs/>
          <w:sz w:val="24"/>
          <w:szCs w:val="24"/>
        </w:rPr>
        <w:t xml:space="preserve"> Contratação</w:t>
      </w:r>
      <w:r w:rsidRPr="005D0BC5">
        <w:rPr>
          <w:sz w:val="24"/>
          <w:szCs w:val="24"/>
        </w:rPr>
        <w:t>, no prazo a ser fixado no sistema, após o recebimento da solicitação. A não apresentação da composição detalhada dos preços será considerada como prova da inexequibilidade da proposta de preço.</w:t>
      </w:r>
      <w:r w:rsidRPr="005D0BC5">
        <w:rPr>
          <w:sz w:val="24"/>
          <w:szCs w:val="24"/>
        </w:rPr>
        <w:tab/>
      </w:r>
    </w:p>
    <w:p w:rsidR="00B44800" w:rsidRPr="00FF26EC" w:rsidRDefault="00B44800" w:rsidP="00B44800">
      <w:pPr>
        <w:pStyle w:val="Recuodecorpodetexto3"/>
        <w:tabs>
          <w:tab w:val="left" w:pos="0"/>
        </w:tabs>
        <w:ind w:left="0" w:firstLine="0"/>
        <w:rPr>
          <w:color w:val="auto"/>
          <w:szCs w:val="24"/>
        </w:rPr>
      </w:pPr>
      <w:r w:rsidRPr="005D0BC5">
        <w:rPr>
          <w:b/>
          <w:bCs/>
          <w:color w:val="auto"/>
          <w:szCs w:val="24"/>
        </w:rPr>
        <w:t>6.2</w:t>
      </w:r>
      <w:r>
        <w:rPr>
          <w:b/>
          <w:bCs/>
          <w:color w:val="auto"/>
          <w:szCs w:val="24"/>
        </w:rPr>
        <w:t>5</w:t>
      </w:r>
      <w:r w:rsidRPr="005D0BC5">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w:t>
      </w:r>
      <w:r w:rsidR="00A97151" w:rsidRPr="00FF26EC">
        <w:rPr>
          <w:color w:val="auto"/>
          <w:szCs w:val="24"/>
        </w:rPr>
        <w:t xml:space="preserve">no </w:t>
      </w:r>
      <w:r w:rsidR="00D3601D" w:rsidRPr="0045657F">
        <w:rPr>
          <w:szCs w:val="24"/>
        </w:rPr>
        <w:t>art. 59, §5</w:t>
      </w:r>
      <w:r w:rsidR="00C945C6" w:rsidRPr="00C945C6">
        <w:rPr>
          <w:szCs w:val="24"/>
          <w:u w:val="single"/>
          <w:vertAlign w:val="superscript"/>
        </w:rPr>
        <w:t>o</w:t>
      </w:r>
      <w:r w:rsidR="00D3601D" w:rsidRPr="0045657F">
        <w:rPr>
          <w:szCs w:val="24"/>
        </w:rPr>
        <w:t xml:space="preserve"> da</w:t>
      </w:r>
      <w:r w:rsidRPr="00FF26EC">
        <w:rPr>
          <w:color w:val="auto"/>
          <w:szCs w:val="24"/>
        </w:rPr>
        <w:t xml:space="preserve"> Lei</w:t>
      </w:r>
      <w:r w:rsidR="00A011D6" w:rsidRPr="005D0BC5">
        <w:rPr>
          <w:szCs w:val="24"/>
        </w:rPr>
        <w:t>Federal</w:t>
      </w:r>
      <w:r w:rsidR="00C945C6" w:rsidRPr="00F86021">
        <w:rPr>
          <w:szCs w:val="24"/>
        </w:rPr>
        <w:t>n</w:t>
      </w:r>
      <w:r w:rsidR="00C945C6" w:rsidRPr="00F86021">
        <w:rPr>
          <w:szCs w:val="24"/>
          <w:u w:val="single"/>
          <w:vertAlign w:val="superscript"/>
        </w:rPr>
        <w:t>o</w:t>
      </w:r>
      <w:r w:rsidRPr="00FF26EC">
        <w:rPr>
          <w:color w:val="auto"/>
          <w:szCs w:val="24"/>
        </w:rPr>
        <w:t xml:space="preserve"> 14.133/2021.</w:t>
      </w:r>
    </w:p>
    <w:p w:rsidR="00B44800" w:rsidRPr="005D0BC5" w:rsidRDefault="00B44800" w:rsidP="00B44800">
      <w:pPr>
        <w:tabs>
          <w:tab w:val="left" w:pos="851"/>
        </w:tabs>
        <w:jc w:val="both"/>
        <w:rPr>
          <w:bCs/>
          <w:sz w:val="24"/>
          <w:szCs w:val="24"/>
        </w:rPr>
      </w:pPr>
      <w:r w:rsidRPr="005D0BC5">
        <w:rPr>
          <w:b/>
          <w:sz w:val="24"/>
          <w:szCs w:val="24"/>
        </w:rPr>
        <w:t>6.2</w:t>
      </w:r>
      <w:r>
        <w:rPr>
          <w:b/>
          <w:sz w:val="24"/>
          <w:szCs w:val="24"/>
        </w:rPr>
        <w:t>6</w:t>
      </w:r>
      <w:r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rsidR="00B44800" w:rsidRPr="005D0BC5" w:rsidRDefault="00B44800" w:rsidP="00B44800">
      <w:pPr>
        <w:jc w:val="both"/>
        <w:rPr>
          <w:sz w:val="24"/>
          <w:szCs w:val="24"/>
        </w:rPr>
      </w:pPr>
    </w:p>
    <w:p w:rsidR="00B44800" w:rsidRPr="005D0BC5" w:rsidRDefault="00B44800" w:rsidP="00B44800">
      <w:pPr>
        <w:jc w:val="both"/>
        <w:rPr>
          <w:b/>
          <w:sz w:val="24"/>
          <w:szCs w:val="24"/>
        </w:rPr>
      </w:pPr>
      <w:bookmarkStart w:id="16" w:name="_Hlk131067453"/>
      <w:r w:rsidRPr="005D0BC5">
        <w:rPr>
          <w:b/>
          <w:sz w:val="24"/>
          <w:szCs w:val="24"/>
        </w:rPr>
        <w:t xml:space="preserve">7.  DA FASE DE HABILITAÇÃO </w:t>
      </w:r>
      <w:bookmarkStart w:id="17" w:name="_Hlk131082566"/>
    </w:p>
    <w:p w:rsidR="00B44800" w:rsidRPr="005D0BC5" w:rsidRDefault="00B44800" w:rsidP="00B44800">
      <w:pPr>
        <w:tabs>
          <w:tab w:val="left" w:pos="851"/>
        </w:tabs>
        <w:jc w:val="both"/>
        <w:rPr>
          <w:sz w:val="24"/>
          <w:szCs w:val="24"/>
        </w:rPr>
      </w:pPr>
      <w:r w:rsidRPr="005D0BC5">
        <w:rPr>
          <w:b/>
          <w:sz w:val="24"/>
          <w:szCs w:val="24"/>
        </w:rPr>
        <w:t xml:space="preserve">7.1 </w:t>
      </w:r>
      <w:r w:rsidRPr="005D0BC5">
        <w:rPr>
          <w:sz w:val="24"/>
          <w:szCs w:val="24"/>
        </w:rPr>
        <w:t>Divulgado o julgamento das propostas de preços na forma prescrita neste Edital, passar-se-á à fase de habilitação.</w:t>
      </w:r>
    </w:p>
    <w:p w:rsidR="00B44800" w:rsidRPr="00BC29D3" w:rsidRDefault="00B44800" w:rsidP="00B44800">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rsidR="00B44800" w:rsidRDefault="00B44800" w:rsidP="00B44800">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rsidR="00B44800" w:rsidRPr="000B21D1" w:rsidRDefault="00B44800" w:rsidP="00B44800">
      <w:pPr>
        <w:jc w:val="both"/>
        <w:rPr>
          <w:color w:val="000000"/>
          <w:sz w:val="24"/>
          <w:szCs w:val="24"/>
        </w:rPr>
      </w:pPr>
      <w:bookmarkStart w:id="18" w:name="_Hlk163139403"/>
      <w:r w:rsidRPr="000B21D1">
        <w:rPr>
          <w:b/>
          <w:bCs/>
          <w:sz w:val="24"/>
          <w:szCs w:val="24"/>
        </w:rPr>
        <w:t>7.1.3</w:t>
      </w:r>
      <w:r w:rsidRPr="000B21D1">
        <w:rPr>
          <w:color w:val="000000"/>
          <w:sz w:val="24"/>
          <w:szCs w:val="24"/>
        </w:rPr>
        <w:t xml:space="preserve"> Iniciada a fase de habilitação, o pregoeiro, mediante aviso veiculado na plataforma, abrirá o prazo de </w:t>
      </w:r>
      <w:r w:rsidR="00E66BBB"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00E66BBB" w:rsidRPr="000B21D1">
        <w:rPr>
          <w:color w:val="000000"/>
          <w:sz w:val="24"/>
          <w:szCs w:val="24"/>
        </w:rPr>
      </w:r>
      <w:r w:rsidR="00E66BBB" w:rsidRPr="000B21D1">
        <w:rPr>
          <w:color w:val="000000"/>
          <w:sz w:val="24"/>
          <w:szCs w:val="24"/>
        </w:rPr>
        <w:fldChar w:fldCharType="separate"/>
      </w:r>
      <w:r w:rsidR="00DA7E39">
        <w:rPr>
          <w:color w:val="000000"/>
          <w:sz w:val="24"/>
          <w:szCs w:val="24"/>
        </w:rPr>
        <w:t>4h (quatro horas)</w:t>
      </w:r>
      <w:r w:rsidR="00E66BBB" w:rsidRPr="000B21D1">
        <w:rPr>
          <w:color w:val="000000"/>
          <w:sz w:val="24"/>
          <w:szCs w:val="24"/>
        </w:rPr>
        <w:fldChar w:fldCharType="end"/>
      </w:r>
      <w:r w:rsidRPr="000B21D1">
        <w:rPr>
          <w:color w:val="000000"/>
          <w:sz w:val="24"/>
          <w:szCs w:val="24"/>
        </w:rPr>
        <w:t>, para que a licitante melhor classificada apresente os documentos de habilitação.</w:t>
      </w:r>
    </w:p>
    <w:bookmarkEnd w:id="18"/>
    <w:p w:rsidR="00B44800" w:rsidRPr="00BC29D3" w:rsidRDefault="00B44800" w:rsidP="00B44800">
      <w:pPr>
        <w:tabs>
          <w:tab w:val="left" w:pos="851"/>
        </w:tabs>
        <w:jc w:val="both"/>
        <w:rPr>
          <w:b/>
          <w:sz w:val="24"/>
          <w:szCs w:val="24"/>
        </w:rPr>
      </w:pPr>
      <w:r w:rsidRPr="00BC29D3">
        <w:rPr>
          <w:b/>
          <w:sz w:val="24"/>
          <w:szCs w:val="24"/>
        </w:rPr>
        <w:t>7.2</w:t>
      </w:r>
      <w:r w:rsidRPr="00BC29D3">
        <w:rPr>
          <w:sz w:val="24"/>
          <w:szCs w:val="24"/>
        </w:rPr>
        <w:t xml:space="preserve"> A habilitação da licitante vencedora poderá ser substituída por meio de registro regular no </w:t>
      </w:r>
      <w:r w:rsidRPr="00BC29D3">
        <w:rPr>
          <w:b/>
          <w:sz w:val="24"/>
          <w:szCs w:val="24"/>
        </w:rPr>
        <w:t>SICAF.</w:t>
      </w:r>
    </w:p>
    <w:p w:rsidR="00B44800" w:rsidRPr="005D0BC5" w:rsidRDefault="00B44800" w:rsidP="00B44800">
      <w:pPr>
        <w:tabs>
          <w:tab w:val="left" w:pos="851"/>
        </w:tabs>
        <w:jc w:val="both"/>
        <w:rPr>
          <w:sz w:val="24"/>
          <w:szCs w:val="24"/>
        </w:rPr>
      </w:pPr>
      <w:r w:rsidRPr="00BC29D3">
        <w:rPr>
          <w:b/>
          <w:sz w:val="24"/>
          <w:szCs w:val="24"/>
        </w:rPr>
        <w:t xml:space="preserve">7.2.1 </w:t>
      </w:r>
      <w:r w:rsidRPr="00BC29D3">
        <w:rPr>
          <w:sz w:val="24"/>
          <w:szCs w:val="24"/>
        </w:rPr>
        <w:t xml:space="preserve">Caso os dados e informações constantes do </w:t>
      </w:r>
      <w:r w:rsidRPr="00BC29D3">
        <w:rPr>
          <w:b/>
          <w:sz w:val="24"/>
          <w:szCs w:val="24"/>
        </w:rPr>
        <w:t xml:space="preserve">SICAF </w:t>
      </w:r>
      <w:r w:rsidRPr="00BC29D3">
        <w:rPr>
          <w:sz w:val="24"/>
          <w:szCs w:val="24"/>
        </w:rPr>
        <w:t xml:space="preserve">não atendam aos requisitos exigidos deste Edital, </w:t>
      </w:r>
      <w:r w:rsidRPr="00BC29D3">
        <w:rPr>
          <w:color w:val="000000"/>
          <w:sz w:val="24"/>
          <w:szCs w:val="24"/>
        </w:rPr>
        <w:t>o Agente</w:t>
      </w:r>
      <w:r w:rsidRPr="00BC29D3">
        <w:rPr>
          <w:bCs/>
          <w:sz w:val="24"/>
          <w:szCs w:val="24"/>
        </w:rPr>
        <w:t xml:space="preserve"> de Contratação</w:t>
      </w:r>
      <w:r w:rsidRPr="00BC29D3">
        <w:rPr>
          <w:sz w:val="24"/>
          <w:szCs w:val="24"/>
        </w:rPr>
        <w:t>verificará a possibilidade de acessar os documentos por meio eletrônico ou</w:t>
      </w:r>
      <w:r w:rsidRPr="005D0BC5">
        <w:rPr>
          <w:sz w:val="24"/>
          <w:szCs w:val="24"/>
        </w:rPr>
        <w:t xml:space="preserve"> outros meios hábeis, juntando-os ao processo administrativo pertinente à licitação. </w:t>
      </w:r>
    </w:p>
    <w:p w:rsidR="00B44800" w:rsidRPr="005D0BC5" w:rsidRDefault="00B44800" w:rsidP="00B44800">
      <w:pPr>
        <w:tabs>
          <w:tab w:val="left" w:pos="851"/>
        </w:tabs>
        <w:jc w:val="both"/>
        <w:rPr>
          <w:sz w:val="24"/>
          <w:szCs w:val="24"/>
        </w:rPr>
      </w:pPr>
      <w:r w:rsidRPr="005D0BC5">
        <w:rPr>
          <w:b/>
          <w:sz w:val="24"/>
          <w:szCs w:val="24"/>
        </w:rPr>
        <w:t xml:space="preserve">7.2.2. </w:t>
      </w:r>
      <w:r w:rsidRPr="005D0BC5">
        <w:rPr>
          <w:bCs/>
          <w:sz w:val="24"/>
          <w:szCs w:val="24"/>
        </w:rPr>
        <w:t>O</w:t>
      </w:r>
      <w:r w:rsidRPr="005D0BC5">
        <w:rPr>
          <w:color w:val="000000"/>
          <w:sz w:val="24"/>
          <w:szCs w:val="24"/>
        </w:rPr>
        <w:t>Agente</w:t>
      </w:r>
      <w:r w:rsidRPr="005D0BC5">
        <w:rPr>
          <w:bCs/>
          <w:sz w:val="24"/>
          <w:szCs w:val="24"/>
        </w:rPr>
        <w:t xml:space="preserve"> de Contratação</w:t>
      </w:r>
      <w:r w:rsidRPr="005D0BC5">
        <w:rPr>
          <w:sz w:val="24"/>
          <w:szCs w:val="24"/>
        </w:rPr>
        <w:t>avaliará os documentos exigidos no subitem 7.5 deste Edital, por meio eletrônico, devendo a licitante encaminhar pelo sistema os demais documentos não emitidos via Internet.</w:t>
      </w:r>
    </w:p>
    <w:p w:rsidR="00B44800" w:rsidRPr="005D0BC5" w:rsidRDefault="00B44800" w:rsidP="00B44800">
      <w:pPr>
        <w:tabs>
          <w:tab w:val="left" w:pos="851"/>
        </w:tabs>
        <w:jc w:val="both"/>
        <w:rPr>
          <w:sz w:val="24"/>
          <w:szCs w:val="24"/>
        </w:rPr>
      </w:pPr>
      <w:r w:rsidRPr="005D0BC5">
        <w:rPr>
          <w:b/>
          <w:sz w:val="24"/>
          <w:szCs w:val="24"/>
        </w:rPr>
        <w:t>7.2.3</w:t>
      </w:r>
      <w:r w:rsidRPr="005D0BC5">
        <w:rPr>
          <w:sz w:val="24"/>
          <w:szCs w:val="24"/>
        </w:rPr>
        <w:t xml:space="preserve">Na impossibilidade de obtenção/emissão de documentos por meio eletrônico, </w:t>
      </w:r>
      <w:r w:rsidRPr="005D0BC5">
        <w:rPr>
          <w:color w:val="000000"/>
          <w:sz w:val="24"/>
          <w:szCs w:val="24"/>
        </w:rPr>
        <w:t>o Agente</w:t>
      </w:r>
      <w:r w:rsidRPr="005D0BC5">
        <w:rPr>
          <w:bCs/>
          <w:sz w:val="24"/>
          <w:szCs w:val="24"/>
        </w:rPr>
        <w:t xml:space="preserve"> de Contratação</w:t>
      </w:r>
      <w:r w:rsidRPr="005D0BC5">
        <w:rPr>
          <w:sz w:val="24"/>
          <w:szCs w:val="24"/>
        </w:rPr>
        <w:t>solicitará sua apresentação pela licitante, juntamente com os demais documentos.</w:t>
      </w:r>
    </w:p>
    <w:p w:rsidR="00B44800" w:rsidRPr="005D0BC5" w:rsidRDefault="00B44800" w:rsidP="00B44800">
      <w:pPr>
        <w:tabs>
          <w:tab w:val="left" w:pos="851"/>
        </w:tabs>
        <w:jc w:val="both"/>
        <w:rPr>
          <w:sz w:val="24"/>
          <w:szCs w:val="24"/>
        </w:rPr>
      </w:pPr>
      <w:r w:rsidRPr="005D0BC5">
        <w:rPr>
          <w:b/>
          <w:sz w:val="24"/>
          <w:szCs w:val="24"/>
        </w:rPr>
        <w:t>7.3</w:t>
      </w:r>
      <w:r w:rsidRPr="005D0BC5">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B44800" w:rsidRPr="005D0BC5" w:rsidRDefault="00B44800" w:rsidP="00B44800">
      <w:pPr>
        <w:tabs>
          <w:tab w:val="left" w:pos="851"/>
        </w:tabs>
        <w:jc w:val="both"/>
        <w:rPr>
          <w:sz w:val="24"/>
          <w:szCs w:val="24"/>
        </w:rPr>
      </w:pPr>
      <w:r w:rsidRPr="005D0BC5">
        <w:rPr>
          <w:b/>
          <w:sz w:val="24"/>
          <w:szCs w:val="24"/>
        </w:rPr>
        <w:t xml:space="preserve">7.4 </w:t>
      </w:r>
      <w:r w:rsidRPr="005D0BC5">
        <w:rPr>
          <w:sz w:val="24"/>
          <w:szCs w:val="24"/>
        </w:rPr>
        <w:t xml:space="preserve">Por meio de aviso lançado no sistema, </w:t>
      </w:r>
      <w:r w:rsidRPr="005D0BC5">
        <w:rPr>
          <w:color w:val="000000"/>
          <w:sz w:val="24"/>
          <w:szCs w:val="24"/>
        </w:rPr>
        <w:t>o Agente</w:t>
      </w:r>
      <w:r w:rsidRPr="005D0BC5">
        <w:rPr>
          <w:bCs/>
          <w:sz w:val="24"/>
          <w:szCs w:val="24"/>
        </w:rPr>
        <w:t xml:space="preserve"> de Contratação</w:t>
      </w:r>
      <w:r w:rsidRPr="005D0BC5">
        <w:rPr>
          <w:sz w:val="24"/>
          <w:szCs w:val="24"/>
        </w:rPr>
        <w:t>informará às demais licitantes a empresa habilitada por atendimento às condições estabelecidas neste Edital.</w:t>
      </w:r>
    </w:p>
    <w:p w:rsidR="00B44800" w:rsidRPr="005D0BC5" w:rsidRDefault="00B44800" w:rsidP="00B44800">
      <w:pPr>
        <w:tabs>
          <w:tab w:val="left" w:pos="851"/>
        </w:tabs>
        <w:jc w:val="both"/>
        <w:rPr>
          <w:sz w:val="24"/>
          <w:szCs w:val="24"/>
        </w:rPr>
      </w:pPr>
      <w:r w:rsidRPr="005D0BC5">
        <w:rPr>
          <w:b/>
          <w:sz w:val="24"/>
          <w:szCs w:val="24"/>
        </w:rPr>
        <w:lastRenderedPageBreak/>
        <w:t xml:space="preserve">7.5 </w:t>
      </w:r>
      <w:r w:rsidRPr="005D0BC5">
        <w:rPr>
          <w:sz w:val="24"/>
          <w:szCs w:val="24"/>
        </w:rPr>
        <w:t>A habilitação se dará mediante o exame dos documentos a seguir relacionados, relativos a:</w:t>
      </w:r>
      <w:bookmarkEnd w:id="17"/>
    </w:p>
    <w:p w:rsidR="00B44800" w:rsidRPr="005D0BC5" w:rsidRDefault="00B44800" w:rsidP="00B44800">
      <w:pPr>
        <w:numPr>
          <w:ilvl w:val="2"/>
          <w:numId w:val="49"/>
        </w:numPr>
        <w:ind w:left="567" w:hanging="567"/>
        <w:jc w:val="both"/>
        <w:rPr>
          <w:sz w:val="24"/>
          <w:szCs w:val="24"/>
        </w:rPr>
      </w:pPr>
      <w:bookmarkStart w:id="19" w:name="_Hlk131082653"/>
      <w:r w:rsidRPr="005D0BC5">
        <w:rPr>
          <w:sz w:val="24"/>
          <w:szCs w:val="24"/>
        </w:rPr>
        <w:t>Quanto à Habilitação Jurídica:</w:t>
      </w:r>
      <w:bookmarkStart w:id="20" w:name="_Hlk131067494"/>
      <w:bookmarkEnd w:id="16"/>
      <w:bookmarkEnd w:id="19"/>
    </w:p>
    <w:p w:rsidR="00B44800" w:rsidRPr="005D0BC5" w:rsidRDefault="00B44800" w:rsidP="00B44800">
      <w:pPr>
        <w:tabs>
          <w:tab w:val="left" w:pos="0"/>
        </w:tabs>
        <w:jc w:val="both"/>
        <w:rPr>
          <w:sz w:val="24"/>
          <w:szCs w:val="24"/>
        </w:rPr>
      </w:pPr>
      <w:r>
        <w:rPr>
          <w:sz w:val="24"/>
          <w:szCs w:val="24"/>
        </w:rPr>
        <w:t xml:space="preserve">a) </w:t>
      </w:r>
      <w:r w:rsidRPr="005D0BC5">
        <w:rPr>
          <w:sz w:val="24"/>
          <w:szCs w:val="24"/>
        </w:rPr>
        <w:t>Comprovação de existência jurídica da pessoa:</w:t>
      </w:r>
    </w:p>
    <w:p w:rsidR="00B44800" w:rsidRPr="005D0BC5" w:rsidRDefault="00B44800" w:rsidP="00B44800">
      <w:pPr>
        <w:tabs>
          <w:tab w:val="left" w:pos="0"/>
        </w:tabs>
        <w:jc w:val="both"/>
        <w:rPr>
          <w:sz w:val="24"/>
          <w:szCs w:val="24"/>
        </w:rPr>
      </w:pPr>
      <w:r w:rsidRPr="005D0BC5">
        <w:rPr>
          <w:sz w:val="24"/>
          <w:szCs w:val="24"/>
        </w:rPr>
        <w:t xml:space="preserve">a.1) Cédula de Identidade, no caso de pessoa física. </w:t>
      </w:r>
    </w:p>
    <w:p w:rsidR="00B44800" w:rsidRPr="005D0BC5" w:rsidRDefault="00B44800" w:rsidP="00B44800">
      <w:pPr>
        <w:tabs>
          <w:tab w:val="left" w:pos="0"/>
        </w:tabs>
        <w:jc w:val="both"/>
        <w:rPr>
          <w:sz w:val="24"/>
          <w:szCs w:val="24"/>
        </w:rPr>
      </w:pPr>
      <w:r w:rsidRPr="005D0BC5">
        <w:rPr>
          <w:sz w:val="24"/>
          <w:szCs w:val="24"/>
        </w:rPr>
        <w:t xml:space="preserve">a.2) Registro comercial, no caso de empresa individual. </w:t>
      </w:r>
    </w:p>
    <w:p w:rsidR="00B44800" w:rsidRPr="005D0BC5" w:rsidRDefault="00B44800" w:rsidP="00B44800">
      <w:pPr>
        <w:tabs>
          <w:tab w:val="left" w:pos="0"/>
        </w:tabs>
        <w:jc w:val="both"/>
        <w:rPr>
          <w:sz w:val="24"/>
          <w:szCs w:val="24"/>
        </w:rPr>
      </w:pPr>
      <w:r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rsidR="00B44800" w:rsidRPr="005D0BC5" w:rsidRDefault="00B44800" w:rsidP="00B44800">
      <w:pPr>
        <w:tabs>
          <w:tab w:val="left" w:pos="0"/>
        </w:tabs>
        <w:jc w:val="both"/>
        <w:rPr>
          <w:sz w:val="24"/>
          <w:szCs w:val="24"/>
        </w:rPr>
      </w:pPr>
      <w:r w:rsidRPr="005D0BC5">
        <w:rPr>
          <w:sz w:val="24"/>
          <w:szCs w:val="24"/>
        </w:rPr>
        <w:t xml:space="preserve">a.4) Inscrição do ato constitutivo, no caso de sociedades civis, acompanhada de ato formal de designação de diretoria em exercício. </w:t>
      </w:r>
    </w:p>
    <w:p w:rsidR="00B44800" w:rsidRPr="005D0BC5" w:rsidRDefault="00B44800" w:rsidP="00B44800">
      <w:pPr>
        <w:tabs>
          <w:tab w:val="left" w:pos="0"/>
        </w:tabs>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rsidR="00B44800" w:rsidRPr="005D0BC5" w:rsidRDefault="00B44800" w:rsidP="00B44800">
      <w:pPr>
        <w:tabs>
          <w:tab w:val="left" w:pos="0"/>
        </w:tabs>
        <w:jc w:val="both"/>
        <w:rPr>
          <w:sz w:val="24"/>
          <w:szCs w:val="24"/>
        </w:rPr>
      </w:pPr>
      <w:r>
        <w:rPr>
          <w:sz w:val="24"/>
          <w:szCs w:val="24"/>
        </w:rPr>
        <w:t xml:space="preserve">b) </w:t>
      </w:r>
      <w:r w:rsidRPr="005D0BC5">
        <w:rPr>
          <w:sz w:val="24"/>
          <w:szCs w:val="24"/>
        </w:rPr>
        <w:t>Ato de registro ou autorização para funcionamento expedido pelo órgão competente.</w:t>
      </w:r>
    </w:p>
    <w:p w:rsidR="00B44800" w:rsidRPr="00D26A16" w:rsidRDefault="00B44800" w:rsidP="00B44800">
      <w:pPr>
        <w:tabs>
          <w:tab w:val="left" w:pos="0"/>
        </w:tabs>
        <w:jc w:val="both"/>
        <w:rPr>
          <w:sz w:val="24"/>
          <w:szCs w:val="24"/>
        </w:rPr>
      </w:pPr>
      <w:r>
        <w:rPr>
          <w:sz w:val="24"/>
          <w:szCs w:val="24"/>
        </w:rPr>
        <w:t xml:space="preserve">c) </w:t>
      </w:r>
      <w:r w:rsidRPr="005D0BC5">
        <w:rPr>
          <w:sz w:val="24"/>
          <w:szCs w:val="24"/>
        </w:rPr>
        <w:t xml:space="preserve">Declaração unificada, </w:t>
      </w:r>
      <w:r w:rsidRPr="00D26A16">
        <w:rPr>
          <w:sz w:val="24"/>
          <w:szCs w:val="24"/>
        </w:rPr>
        <w:t xml:space="preserve">conforme documento “Declaração de Conhecimento e Atendimento Critérios Legais e Constitucionais”, Anexo XI. </w:t>
      </w:r>
    </w:p>
    <w:p w:rsidR="00B44800" w:rsidRPr="00D26A16" w:rsidRDefault="00B44800" w:rsidP="00B44800">
      <w:pPr>
        <w:tabs>
          <w:tab w:val="left" w:pos="0"/>
        </w:tabs>
        <w:jc w:val="both"/>
        <w:rPr>
          <w:sz w:val="24"/>
          <w:szCs w:val="24"/>
        </w:rPr>
      </w:pPr>
      <w:r w:rsidRPr="00D26A16">
        <w:rPr>
          <w:sz w:val="24"/>
          <w:szCs w:val="24"/>
        </w:rPr>
        <w:t>d) Procuração do representante do licitante para participar da concorrência, se for o caso.</w:t>
      </w:r>
    </w:p>
    <w:p w:rsidR="00B44800" w:rsidRPr="00D26A16" w:rsidRDefault="00B44800" w:rsidP="00B44800">
      <w:pPr>
        <w:tabs>
          <w:tab w:val="left" w:pos="0"/>
        </w:tabs>
        <w:ind w:left="1068"/>
        <w:jc w:val="both"/>
        <w:rPr>
          <w:sz w:val="24"/>
          <w:szCs w:val="24"/>
        </w:rPr>
      </w:pPr>
    </w:p>
    <w:bookmarkEnd w:id="20"/>
    <w:p w:rsidR="00DA5807" w:rsidRPr="005D0BC5" w:rsidRDefault="00DA5807" w:rsidP="00DA5807">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rsidR="00DA5807" w:rsidRPr="005D0BC5" w:rsidRDefault="00DA5807" w:rsidP="00DA5807">
      <w:pPr>
        <w:pStyle w:val="NormalWeb"/>
        <w:numPr>
          <w:ilvl w:val="0"/>
          <w:numId w:val="27"/>
        </w:numPr>
        <w:tabs>
          <w:tab w:val="left" w:pos="993"/>
        </w:tabs>
        <w:spacing w:before="0" w:after="0"/>
        <w:ind w:left="709" w:firstLine="0"/>
        <w:jc w:val="both"/>
        <w:rPr>
          <w:lang w:eastAsia="pt-BR"/>
        </w:rPr>
      </w:pPr>
      <w:bookmarkStart w:id="21" w:name="_Hlk131067529"/>
      <w:r w:rsidRPr="005D0BC5">
        <w:t>Prova de inscrição no Cadastro de Pessoas Físicas (CPF) ou no Cadastro Nacional da Pessoa Jurídica (CNPJ);</w:t>
      </w:r>
      <w:bookmarkStart w:id="22" w:name="art68ii"/>
      <w:bookmarkEnd w:id="22"/>
    </w:p>
    <w:p w:rsidR="00DA5807" w:rsidRPr="005D0BC5" w:rsidRDefault="00DA5807" w:rsidP="00DA5807">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3" w:name="art68iii"/>
      <w:bookmarkEnd w:id="23"/>
    </w:p>
    <w:p w:rsidR="00DA5807" w:rsidRDefault="00DA5807" w:rsidP="00DA5807">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4" w:name="art68iv"/>
      <w:bookmarkEnd w:id="24"/>
    </w:p>
    <w:bookmarkStart w:id="25" w:name="_Hlk220676456"/>
    <w:p w:rsidR="00DA5807" w:rsidRDefault="00E66BBB" w:rsidP="00DA5807">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00DA5807"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7F2547">
        <w:rPr>
          <w:bCs/>
          <w:i/>
          <w:iCs/>
          <w:color w:val="FF0000"/>
          <w:u w:val="single"/>
        </w:rPr>
        <w:t> </w:t>
      </w:r>
      <w:r w:rsidRPr="00A3488F">
        <w:rPr>
          <w:bCs/>
          <w:i/>
          <w:iCs/>
          <w:color w:val="FF0000"/>
          <w:u w:val="single"/>
        </w:rPr>
        <w:fldChar w:fldCharType="end"/>
      </w:r>
    </w:p>
    <w:p w:rsidR="00DA5807" w:rsidRDefault="00E66BBB" w:rsidP="00DA5807">
      <w:pPr>
        <w:pStyle w:val="NormalWeb"/>
        <w:tabs>
          <w:tab w:val="left" w:pos="993"/>
        </w:tabs>
        <w:spacing w:before="0" w:after="0"/>
        <w:ind w:left="709"/>
        <w:jc w:val="both"/>
      </w:pPr>
      <w:r w:rsidRPr="00D5580D">
        <w:fldChar w:fldCharType="begin">
          <w:ffData>
            <w:name w:val="Texto5"/>
            <w:enabled/>
            <w:calcOnExit w:val="0"/>
            <w:textInput/>
          </w:ffData>
        </w:fldChar>
      </w:r>
      <w:r w:rsidR="00DA5807" w:rsidRPr="00D5580D">
        <w:instrText xml:space="preserve"> FORMTEXT </w:instrText>
      </w:r>
      <w:r w:rsidRPr="00D5580D">
        <w:fldChar w:fldCharType="separate"/>
      </w:r>
      <w:bookmarkStart w:id="26" w:name="_GoBack"/>
      <w:r w:rsidR="007F2547">
        <w:t> </w:t>
      </w:r>
      <w:r w:rsidR="007F2547">
        <w:t> </w:t>
      </w:r>
      <w:r w:rsidR="007F2547">
        <w:t> </w:t>
      </w:r>
      <w:r w:rsidR="007F2547">
        <w:t> </w:t>
      </w:r>
      <w:r w:rsidR="007F2547">
        <w:t> </w:t>
      </w:r>
      <w:bookmarkEnd w:id="26"/>
      <w:r w:rsidRPr="00D5580D">
        <w:fldChar w:fldCharType="end"/>
      </w:r>
    </w:p>
    <w:bookmarkEnd w:id="25"/>
    <w:p w:rsidR="00DA5807" w:rsidRPr="005D0BC5" w:rsidRDefault="00DA5807" w:rsidP="00DA5807">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7" w:name="art68v"/>
      <w:bookmarkEnd w:id="27"/>
    </w:p>
    <w:p w:rsidR="00DA5807" w:rsidRPr="005D0BC5" w:rsidRDefault="00DA5807" w:rsidP="00DA5807">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8" w:name="art68vi"/>
      <w:bookmarkEnd w:id="28"/>
    </w:p>
    <w:p w:rsidR="00DA5807" w:rsidRDefault="00DA5807" w:rsidP="00DA5807">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1"/>
    <w:p w:rsidR="00DA5807" w:rsidRPr="00677AB5" w:rsidRDefault="00DA5807" w:rsidP="00DA5807">
      <w:pPr>
        <w:pStyle w:val="NormalWeb"/>
        <w:spacing w:before="0" w:after="0"/>
        <w:ind w:left="709"/>
        <w:jc w:val="both"/>
        <w:rPr>
          <w:lang w:eastAsia="pt-BR"/>
        </w:rPr>
      </w:pPr>
    </w:p>
    <w:p w:rsidR="00B44800" w:rsidRPr="005D0BC5" w:rsidRDefault="00B44800" w:rsidP="00B44800">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rsidR="00B44800" w:rsidRPr="005D0BC5" w:rsidRDefault="00B44800" w:rsidP="00B44800">
      <w:pPr>
        <w:jc w:val="both"/>
        <w:rPr>
          <w:sz w:val="24"/>
          <w:szCs w:val="24"/>
        </w:rPr>
      </w:pPr>
      <w:bookmarkStart w:id="29" w:name="_Hlk131067556"/>
      <w:r w:rsidRPr="002F0ADE">
        <w:rPr>
          <w:b/>
          <w:bCs/>
          <w:sz w:val="24"/>
          <w:szCs w:val="24"/>
        </w:rPr>
        <w:t>7.5.3</w:t>
      </w:r>
      <w:r w:rsidRPr="005D0BC5">
        <w:rPr>
          <w:sz w:val="24"/>
          <w:szCs w:val="24"/>
        </w:rPr>
        <w:t>Quanto à Qualificação Técnica:</w:t>
      </w:r>
      <w:bookmarkEnd w:id="29"/>
    </w:p>
    <w:p w:rsidR="00B44800" w:rsidRPr="005D0BC5" w:rsidRDefault="00B44800" w:rsidP="00B44800">
      <w:pPr>
        <w:jc w:val="both"/>
        <w:rPr>
          <w:sz w:val="24"/>
          <w:szCs w:val="24"/>
        </w:rPr>
      </w:pPr>
      <w:bookmarkStart w:id="30" w:name="_Hlk131067585"/>
      <w:r w:rsidRPr="005D0BC5">
        <w:rPr>
          <w:b/>
          <w:bCs/>
          <w:sz w:val="24"/>
          <w:szCs w:val="24"/>
        </w:rPr>
        <w:t>7.5.3.1</w:t>
      </w:r>
      <w:r w:rsidRPr="005D0BC5">
        <w:rPr>
          <w:sz w:val="24"/>
          <w:szCs w:val="24"/>
        </w:rPr>
        <w:t xml:space="preserve"> Capacidade Técnica Operacional:</w:t>
      </w:r>
    </w:p>
    <w:p w:rsidR="00B44800" w:rsidRPr="005D0BC5" w:rsidRDefault="00B44800" w:rsidP="00B44800">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B44800" w:rsidRPr="005D0BC5" w:rsidRDefault="00B44800" w:rsidP="00B44800">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a licitante </w:t>
      </w:r>
      <w:r w:rsidRPr="005D0BC5">
        <w:rPr>
          <w:sz w:val="24"/>
          <w:szCs w:val="24"/>
          <w:shd w:val="clear" w:color="auto" w:fill="FFFFFF"/>
        </w:rPr>
        <w:lastRenderedPageBreak/>
        <w:t>vencedora obrigada a apresentar o visto do CREA do Paraná antes da assinatura do contrato.</w:t>
      </w:r>
    </w:p>
    <w:p w:rsidR="00B44800" w:rsidRDefault="00B44800" w:rsidP="00B44800">
      <w:pPr>
        <w:jc w:val="both"/>
        <w:rPr>
          <w:sz w:val="24"/>
          <w:szCs w:val="24"/>
          <w:shd w:val="clear" w:color="auto" w:fill="FFFFFF"/>
        </w:rPr>
      </w:pPr>
      <w:r w:rsidRPr="00FF26EC">
        <w:rPr>
          <w:sz w:val="24"/>
          <w:szCs w:val="24"/>
        </w:rPr>
        <w:t xml:space="preserve">b) </w:t>
      </w:r>
      <w:bookmarkStart w:id="31" w:name="_Hlk131083026"/>
      <w:r w:rsidRPr="00FF26EC">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w:t>
      </w:r>
      <w:r w:rsidR="00EC31D3" w:rsidRPr="005D0BC5">
        <w:rPr>
          <w:sz w:val="24"/>
          <w:szCs w:val="24"/>
        </w:rPr>
        <w:t>Federal</w:t>
      </w:r>
      <w:r w:rsidR="00733A99" w:rsidRPr="00F86021">
        <w:rPr>
          <w:sz w:val="24"/>
          <w:szCs w:val="24"/>
        </w:rPr>
        <w:t>n</w:t>
      </w:r>
      <w:r w:rsidR="00733A99" w:rsidRPr="00F86021">
        <w:rPr>
          <w:sz w:val="24"/>
          <w:szCs w:val="24"/>
          <w:u w:val="single"/>
          <w:vertAlign w:val="superscript"/>
        </w:rPr>
        <w:t>o</w:t>
      </w:r>
      <w:r w:rsidRPr="00FF26EC">
        <w:rPr>
          <w:sz w:val="24"/>
          <w:szCs w:val="24"/>
          <w:shd w:val="clear" w:color="auto" w:fill="FFFFFF"/>
        </w:rPr>
        <w:t xml:space="preserve"> 14.133/2021, sendopermitido o somatório de atestados:</w:t>
      </w:r>
      <w:bookmarkEnd w:id="30"/>
    </w:p>
    <w:p w:rsidR="00B44800" w:rsidRPr="005D0BC5" w:rsidRDefault="00B44800" w:rsidP="00B44800">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96"/>
        <w:gridCol w:w="2976"/>
      </w:tblGrid>
      <w:tr w:rsidR="00B44800" w:rsidRPr="005D0BC5" w:rsidTr="00234924">
        <w:tc>
          <w:tcPr>
            <w:tcW w:w="6096" w:type="dxa"/>
          </w:tcPr>
          <w:p w:rsidR="00B44800" w:rsidRPr="005D0BC5" w:rsidRDefault="00B44800" w:rsidP="00234924">
            <w:pPr>
              <w:tabs>
                <w:tab w:val="left" w:pos="0"/>
              </w:tabs>
              <w:jc w:val="center"/>
              <w:rPr>
                <w:b/>
                <w:bCs/>
                <w:sz w:val="24"/>
                <w:szCs w:val="24"/>
              </w:rPr>
            </w:pPr>
            <w:r w:rsidRPr="005D0BC5">
              <w:rPr>
                <w:b/>
                <w:bCs/>
                <w:sz w:val="24"/>
                <w:szCs w:val="24"/>
              </w:rPr>
              <w:t>DESCRIÇÃO OBJETO</w:t>
            </w:r>
          </w:p>
        </w:tc>
        <w:tc>
          <w:tcPr>
            <w:tcW w:w="2976" w:type="dxa"/>
          </w:tcPr>
          <w:p w:rsidR="00B44800" w:rsidRPr="005D0BC5" w:rsidRDefault="00B44800" w:rsidP="00234924">
            <w:pPr>
              <w:tabs>
                <w:tab w:val="left" w:pos="0"/>
              </w:tabs>
              <w:jc w:val="center"/>
              <w:rPr>
                <w:b/>
                <w:bCs/>
                <w:sz w:val="24"/>
                <w:szCs w:val="24"/>
              </w:rPr>
            </w:pPr>
            <w:r w:rsidRPr="005D0BC5">
              <w:rPr>
                <w:b/>
                <w:bCs/>
                <w:sz w:val="24"/>
                <w:szCs w:val="24"/>
              </w:rPr>
              <w:t>QUANTIDADE MÍNIMA</w:t>
            </w:r>
          </w:p>
        </w:tc>
      </w:tr>
      <w:tr w:rsidR="00B44800" w:rsidRPr="005D0BC5" w:rsidTr="00C36979">
        <w:tc>
          <w:tcPr>
            <w:tcW w:w="6096" w:type="dxa"/>
            <w:vAlign w:val="center"/>
          </w:tcPr>
          <w:p w:rsidR="00B44800" w:rsidRPr="005D0BC5" w:rsidRDefault="00C36979" w:rsidP="00C36979">
            <w:pPr>
              <w:suppressAutoHyphens w:val="0"/>
              <w:jc w:val="center"/>
              <w:rPr>
                <w:sz w:val="24"/>
                <w:szCs w:val="24"/>
              </w:rPr>
            </w:pPr>
            <w:r w:rsidRPr="00C36979">
              <w:rPr>
                <w:sz w:val="24"/>
                <w:szCs w:val="24"/>
              </w:rPr>
              <w:t>Construção de Edificação em Alvenaria e Concreto Armado</w:t>
            </w:r>
          </w:p>
        </w:tc>
        <w:tc>
          <w:tcPr>
            <w:tcW w:w="2976" w:type="dxa"/>
            <w:vAlign w:val="center"/>
          </w:tcPr>
          <w:p w:rsidR="00B44800" w:rsidRPr="005D0BC5" w:rsidRDefault="00C36979" w:rsidP="00C36979">
            <w:pPr>
              <w:suppressAutoHyphens w:val="0"/>
              <w:jc w:val="center"/>
              <w:rPr>
                <w:sz w:val="24"/>
                <w:szCs w:val="24"/>
              </w:rPr>
            </w:pPr>
            <w:r>
              <w:rPr>
                <w:sz w:val="24"/>
                <w:szCs w:val="24"/>
              </w:rPr>
              <w:t>270,42 m²</w:t>
            </w:r>
          </w:p>
        </w:tc>
      </w:tr>
    </w:tbl>
    <w:p w:rsidR="00B631A1" w:rsidRPr="005D0BC5" w:rsidRDefault="00B631A1" w:rsidP="00B631A1">
      <w:pPr>
        <w:tabs>
          <w:tab w:val="left" w:pos="142"/>
        </w:tabs>
        <w:ind w:left="284"/>
        <w:jc w:val="both"/>
        <w:rPr>
          <w:sz w:val="24"/>
          <w:szCs w:val="24"/>
          <w:shd w:val="clear" w:color="auto" w:fill="FFFFFF"/>
        </w:rPr>
      </w:pPr>
      <w:bookmarkStart w:id="32" w:name="_Hlk131067616"/>
      <w:bookmarkEnd w:id="31"/>
      <w:r w:rsidRPr="006E0007">
        <w:rPr>
          <w:sz w:val="24"/>
          <w:szCs w:val="24"/>
        </w:rPr>
        <w:t xml:space="preserve">b.1) </w:t>
      </w:r>
      <w:r w:rsidR="00B85DD6" w:rsidRPr="006E0007">
        <w:rPr>
          <w:sz w:val="24"/>
          <w:szCs w:val="24"/>
          <w:shd w:val="clear" w:color="auto" w:fill="FFFFFF"/>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Pr="006E0007">
        <w:rPr>
          <w:sz w:val="24"/>
          <w:szCs w:val="24"/>
          <w:shd w:val="clear" w:color="auto" w:fill="FFFFFF"/>
        </w:rPr>
        <w:t>.</w:t>
      </w:r>
    </w:p>
    <w:p w:rsidR="00B631A1" w:rsidRPr="005D0BC5" w:rsidRDefault="00B631A1" w:rsidP="00B631A1">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rsidR="00171C54" w:rsidRPr="006E0007" w:rsidRDefault="00B631A1" w:rsidP="00C45E63">
      <w:pPr>
        <w:jc w:val="both"/>
        <w:rPr>
          <w:sz w:val="24"/>
          <w:szCs w:val="24"/>
          <w:shd w:val="clear" w:color="auto" w:fill="FFFFFF"/>
        </w:rPr>
      </w:pPr>
      <w:r w:rsidRPr="006E0007">
        <w:rPr>
          <w:b/>
          <w:bCs/>
          <w:sz w:val="24"/>
          <w:szCs w:val="24"/>
        </w:rPr>
        <w:t>7.5.3.1.1</w:t>
      </w:r>
      <w:r w:rsidR="00171C54" w:rsidRPr="006E0007">
        <w:rPr>
          <w:sz w:val="24"/>
          <w:szCs w:val="24"/>
          <w:shd w:val="clear" w:color="auto" w:fill="FFFFFF"/>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rsidR="00171C54" w:rsidRPr="006E0007" w:rsidRDefault="00B631A1" w:rsidP="00C45E63">
      <w:pPr>
        <w:jc w:val="both"/>
        <w:rPr>
          <w:sz w:val="24"/>
          <w:szCs w:val="24"/>
          <w:shd w:val="clear" w:color="auto" w:fill="FFFFFF"/>
        </w:rPr>
      </w:pPr>
      <w:bookmarkStart w:id="33" w:name="art67§10i"/>
      <w:bookmarkEnd w:id="33"/>
      <w:r w:rsidRPr="006E0007">
        <w:rPr>
          <w:sz w:val="24"/>
          <w:szCs w:val="24"/>
        </w:rPr>
        <w:t>a</w:t>
      </w:r>
      <w:r w:rsidR="00171C54" w:rsidRPr="006E0007">
        <w:rPr>
          <w:sz w:val="24"/>
          <w:szCs w:val="24"/>
        </w:rPr>
        <w:t xml:space="preserve">) </w:t>
      </w:r>
      <w:r w:rsidR="00171C54" w:rsidRPr="006E0007">
        <w:rPr>
          <w:sz w:val="24"/>
          <w:szCs w:val="24"/>
          <w:shd w:val="clear" w:color="auto" w:fill="FFFFFF"/>
        </w:rPr>
        <w:t>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rsidR="00171C54" w:rsidRPr="006E0007" w:rsidRDefault="00B631A1" w:rsidP="00C45E63">
      <w:pPr>
        <w:jc w:val="both"/>
        <w:rPr>
          <w:sz w:val="24"/>
          <w:szCs w:val="24"/>
          <w:shd w:val="clear" w:color="auto" w:fill="FFFFFF"/>
        </w:rPr>
      </w:pPr>
      <w:bookmarkStart w:id="34" w:name="art67§10ii"/>
      <w:bookmarkEnd w:id="34"/>
      <w:r w:rsidRPr="006E0007">
        <w:rPr>
          <w:sz w:val="24"/>
          <w:szCs w:val="24"/>
        </w:rPr>
        <w:t>b</w:t>
      </w:r>
      <w:r w:rsidR="00171C54" w:rsidRPr="006E0007">
        <w:rPr>
          <w:sz w:val="24"/>
          <w:szCs w:val="24"/>
        </w:rPr>
        <w:t xml:space="preserve">) </w:t>
      </w:r>
      <w:r w:rsidR="00171C54" w:rsidRPr="006E0007">
        <w:rPr>
          <w:sz w:val="24"/>
          <w:szCs w:val="24"/>
          <w:shd w:val="clear" w:color="auto" w:fill="FFFFFF"/>
        </w:rPr>
        <w:t>caso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w:t>
      </w:r>
    </w:p>
    <w:p w:rsidR="00B44800" w:rsidRPr="00D26A16" w:rsidRDefault="00B631A1" w:rsidP="00C45E63">
      <w:pPr>
        <w:tabs>
          <w:tab w:val="left" w:pos="142"/>
        </w:tabs>
        <w:jc w:val="both"/>
        <w:rPr>
          <w:sz w:val="24"/>
          <w:szCs w:val="24"/>
          <w:shd w:val="clear" w:color="auto" w:fill="FFFFFF"/>
        </w:rPr>
      </w:pPr>
      <w:bookmarkStart w:id="35" w:name="art67§11"/>
      <w:bookmarkEnd w:id="35"/>
      <w:r w:rsidRPr="006E0007">
        <w:rPr>
          <w:b/>
          <w:bCs/>
          <w:sz w:val="24"/>
          <w:szCs w:val="24"/>
        </w:rPr>
        <w:t>7.5.3.1.1</w:t>
      </w:r>
      <w:r w:rsidR="00171C54" w:rsidRPr="006E0007">
        <w:rPr>
          <w:sz w:val="24"/>
          <w:szCs w:val="24"/>
          <w:shd w:val="clear" w:color="auto" w:fill="FFFFFF"/>
        </w:rPr>
        <w:t xml:space="preserve"> Para fins de comprovação do percentual de participação do consorciado, caso este não conste expressamente do </w:t>
      </w:r>
      <w:r w:rsidR="00171C54" w:rsidRPr="00D26A16">
        <w:rPr>
          <w:sz w:val="24"/>
          <w:szCs w:val="24"/>
          <w:shd w:val="clear" w:color="auto" w:fill="FFFFFF"/>
        </w:rPr>
        <w:t>atestado ou da certidão, deverá ser juntada ao atestado ou à certidão cópia do instrumento de constituição do consórcio</w:t>
      </w:r>
      <w:r w:rsidR="00B44800" w:rsidRPr="00D26A16">
        <w:rPr>
          <w:sz w:val="24"/>
          <w:szCs w:val="24"/>
          <w:shd w:val="clear" w:color="auto" w:fill="FFFFFF"/>
        </w:rPr>
        <w:t>.</w:t>
      </w:r>
    </w:p>
    <w:p w:rsidR="00B44800" w:rsidRPr="00D26A16" w:rsidRDefault="00B44800" w:rsidP="00B44800">
      <w:pPr>
        <w:tabs>
          <w:tab w:val="left" w:pos="142"/>
        </w:tabs>
        <w:jc w:val="both"/>
        <w:rPr>
          <w:sz w:val="24"/>
          <w:szCs w:val="24"/>
        </w:rPr>
      </w:pPr>
    </w:p>
    <w:p w:rsidR="00B44800" w:rsidRPr="00D26A16" w:rsidRDefault="00B44800" w:rsidP="00B44800">
      <w:pPr>
        <w:jc w:val="both"/>
        <w:rPr>
          <w:sz w:val="24"/>
          <w:szCs w:val="24"/>
        </w:rPr>
      </w:pPr>
      <w:r w:rsidRPr="00D26A16">
        <w:rPr>
          <w:b/>
          <w:bCs/>
          <w:sz w:val="24"/>
          <w:szCs w:val="24"/>
        </w:rPr>
        <w:t>7.5.3.2</w:t>
      </w:r>
      <w:r w:rsidRPr="00D26A16">
        <w:rPr>
          <w:sz w:val="24"/>
          <w:szCs w:val="24"/>
        </w:rPr>
        <w:t xml:space="preserve"> Capacidade Técnica Profissional:</w:t>
      </w:r>
    </w:p>
    <w:p w:rsidR="00B44800" w:rsidRPr="00D26A16" w:rsidRDefault="00B44800" w:rsidP="00B44800">
      <w:pPr>
        <w:tabs>
          <w:tab w:val="left" w:pos="142"/>
        </w:tabs>
        <w:jc w:val="both"/>
        <w:rPr>
          <w:sz w:val="24"/>
          <w:szCs w:val="24"/>
        </w:rPr>
      </w:pPr>
      <w:r w:rsidRPr="00D26A16">
        <w:rPr>
          <w:sz w:val="24"/>
          <w:szCs w:val="24"/>
        </w:rPr>
        <w:t>a) declaração de responsabilidade técnica, indicando o responsável técnico pela execução da obra (</w:t>
      </w:r>
      <w:r w:rsidRPr="00D26A16">
        <w:rPr>
          <w:iCs/>
          <w:sz w:val="24"/>
          <w:szCs w:val="24"/>
        </w:rPr>
        <w:t>Anexo IX</w:t>
      </w:r>
      <w:r w:rsidRPr="00D26A16">
        <w:rPr>
          <w:sz w:val="24"/>
          <w:szCs w:val="24"/>
        </w:rPr>
        <w:t>) até o seu recebimento definitivo pelo licitador;</w:t>
      </w:r>
    </w:p>
    <w:p w:rsidR="00B44800" w:rsidRPr="005D0BC5" w:rsidRDefault="00B44800" w:rsidP="00B44800">
      <w:pPr>
        <w:tabs>
          <w:tab w:val="left" w:pos="142"/>
        </w:tabs>
        <w:ind w:left="142"/>
        <w:jc w:val="both"/>
        <w:rPr>
          <w:sz w:val="24"/>
          <w:szCs w:val="24"/>
        </w:rPr>
      </w:pPr>
      <w:r w:rsidRPr="00D26A16">
        <w:rPr>
          <w:sz w:val="24"/>
          <w:szCs w:val="24"/>
        </w:rPr>
        <w:t>a.1) O responsável indicado, para fins de comprovação da capacitação, deverá participar da obra objeto da licitação.</w:t>
      </w:r>
    </w:p>
    <w:p w:rsidR="00B44800" w:rsidRPr="00BC29D3" w:rsidRDefault="00B44800" w:rsidP="00B44800">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rsidR="00B44800" w:rsidRPr="00BC29D3" w:rsidRDefault="00B44800" w:rsidP="00B44800">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rsidR="00B44800" w:rsidRPr="005D0BC5" w:rsidRDefault="00B44800" w:rsidP="00B44800">
      <w:pPr>
        <w:tabs>
          <w:tab w:val="left" w:pos="142"/>
        </w:tabs>
        <w:ind w:left="851" w:hanging="567"/>
        <w:jc w:val="both"/>
        <w:rPr>
          <w:sz w:val="24"/>
          <w:szCs w:val="24"/>
          <w:shd w:val="clear" w:color="auto" w:fill="FFFFFF"/>
        </w:rPr>
      </w:pPr>
      <w:r w:rsidRPr="00BC29D3">
        <w:rPr>
          <w:sz w:val="24"/>
          <w:szCs w:val="24"/>
        </w:rPr>
        <w:lastRenderedPageBreak/>
        <w:t xml:space="preserve">c.1) </w:t>
      </w:r>
      <w:r w:rsidRPr="00BC29D3">
        <w:rPr>
          <w:sz w:val="24"/>
          <w:szCs w:val="24"/>
          <w:shd w:val="clear" w:color="auto" w:fill="FFFFFF"/>
        </w:rPr>
        <w:t>Carteira de Trabalho;</w:t>
      </w:r>
    </w:p>
    <w:p w:rsidR="00B44800" w:rsidRPr="005D0BC5" w:rsidRDefault="00B44800" w:rsidP="00B44800">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rsidR="00B44800" w:rsidRPr="005D0BC5" w:rsidRDefault="00B44800" w:rsidP="00B44800">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rsidR="00B44800" w:rsidRPr="005D0BC5" w:rsidRDefault="00B44800" w:rsidP="00B44800">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rsidR="00B44800" w:rsidRPr="005D0BC5" w:rsidRDefault="00B44800" w:rsidP="00B44800">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rsidR="00B44800" w:rsidRPr="005D0BC5" w:rsidRDefault="00B44800" w:rsidP="00B44800">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rsidR="00B44800" w:rsidRPr="00D26A16" w:rsidRDefault="00B44800" w:rsidP="00B44800">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w:t>
      </w:r>
      <w:r w:rsidR="001A39A3" w:rsidRPr="00F86021">
        <w:rPr>
          <w:sz w:val="24"/>
          <w:szCs w:val="24"/>
        </w:rPr>
        <w:t>n</w:t>
      </w:r>
      <w:r w:rsidR="001A39A3" w:rsidRPr="00F86021">
        <w:rPr>
          <w:sz w:val="24"/>
          <w:szCs w:val="24"/>
          <w:u w:val="single"/>
          <w:vertAlign w:val="superscript"/>
        </w:rPr>
        <w:t>o</w:t>
      </w:r>
      <w:r w:rsidRPr="005D0BC5">
        <w:rPr>
          <w:sz w:val="24"/>
          <w:szCs w:val="24"/>
        </w:rPr>
        <w:t xml:space="preserve"> do RG, assinatura do responsável legal e nome, número do </w:t>
      </w:r>
      <w:r w:rsidRPr="00677AB5">
        <w:rPr>
          <w:sz w:val="24"/>
          <w:szCs w:val="24"/>
        </w:rPr>
        <w:t xml:space="preserve">registro no CREA/CAU e assinatura do responsável técnico indicado, </w:t>
      </w:r>
      <w:r w:rsidRPr="00D26A16">
        <w:rPr>
          <w:sz w:val="24"/>
          <w:szCs w:val="24"/>
        </w:rPr>
        <w:t>com declaração expressa de sua disponibilidade durante a execução, sob pena de inabilitação (</w:t>
      </w:r>
      <w:r w:rsidR="00D26A16" w:rsidRPr="00D26A16">
        <w:rPr>
          <w:sz w:val="24"/>
          <w:szCs w:val="24"/>
        </w:rPr>
        <w:t>Anexo</w:t>
      </w:r>
      <w:r w:rsidRPr="00D26A16">
        <w:rPr>
          <w:sz w:val="24"/>
          <w:szCs w:val="24"/>
        </w:rPr>
        <w:t xml:space="preserve"> XIV);</w:t>
      </w:r>
    </w:p>
    <w:p w:rsidR="00B44800" w:rsidRPr="00D26A16" w:rsidRDefault="00B44800" w:rsidP="00B44800">
      <w:pPr>
        <w:tabs>
          <w:tab w:val="left" w:pos="142"/>
        </w:tabs>
        <w:jc w:val="both"/>
        <w:rPr>
          <w:sz w:val="24"/>
          <w:szCs w:val="24"/>
        </w:rPr>
      </w:pPr>
      <w:r w:rsidRPr="00D26A16">
        <w:rPr>
          <w:sz w:val="24"/>
          <w:szCs w:val="24"/>
        </w:rPr>
        <w:t>e) cronograma de utilização de veículos, máquinas e equipamentos (</w:t>
      </w:r>
      <w:r w:rsidR="00D26A16" w:rsidRPr="00D26A16">
        <w:rPr>
          <w:sz w:val="24"/>
          <w:szCs w:val="24"/>
        </w:rPr>
        <w:t>Anexo</w:t>
      </w:r>
      <w:r w:rsidRPr="00D26A16">
        <w:rPr>
          <w:sz w:val="24"/>
          <w:szCs w:val="24"/>
        </w:rPr>
        <w:t xml:space="preserve"> XV), devidamente preenchido, com base na relação de disponibilidade do item anterior, constando nome, </w:t>
      </w:r>
      <w:r w:rsidR="001A39A3" w:rsidRPr="00D26A16">
        <w:rPr>
          <w:sz w:val="24"/>
          <w:szCs w:val="24"/>
        </w:rPr>
        <w:t>n</w:t>
      </w:r>
      <w:r w:rsidR="001A39A3" w:rsidRPr="00D26A16">
        <w:rPr>
          <w:sz w:val="24"/>
          <w:szCs w:val="24"/>
          <w:u w:val="single"/>
          <w:vertAlign w:val="superscript"/>
        </w:rPr>
        <w:t>o</w:t>
      </w:r>
      <w:r w:rsidRPr="00D26A16">
        <w:rPr>
          <w:sz w:val="24"/>
          <w:szCs w:val="24"/>
        </w:rPr>
        <w:t xml:space="preserve"> RG e assinatura do responsável legal pela empresa; e nome, número do registro no CREA/CAU e assinatura do responsável técnico indicado;</w:t>
      </w:r>
    </w:p>
    <w:p w:rsidR="00B44800" w:rsidRPr="00D26A16" w:rsidRDefault="00B44800" w:rsidP="00B44800">
      <w:pPr>
        <w:jc w:val="both"/>
        <w:rPr>
          <w:sz w:val="24"/>
          <w:szCs w:val="24"/>
        </w:rPr>
      </w:pPr>
      <w:r w:rsidRPr="00D26A16">
        <w:rPr>
          <w:b/>
          <w:bCs/>
          <w:sz w:val="24"/>
          <w:szCs w:val="24"/>
        </w:rPr>
        <w:t>7.5.3.2.1</w:t>
      </w:r>
      <w:r w:rsidRPr="00D26A16">
        <w:rPr>
          <w:sz w:val="24"/>
          <w:szCs w:val="24"/>
        </w:rPr>
        <w:t xml:space="preserve"> É vedada, sob pena de inabilitação, a indicação de um mesmo responsável técnico, ou utilização de seu acervo técnico, por mais de uma proponente. </w:t>
      </w:r>
    </w:p>
    <w:p w:rsidR="00B44800" w:rsidRPr="00D26A16" w:rsidRDefault="00B44800" w:rsidP="00B44800">
      <w:pPr>
        <w:jc w:val="both"/>
        <w:rPr>
          <w:sz w:val="24"/>
          <w:szCs w:val="24"/>
        </w:rPr>
      </w:pPr>
      <w:r w:rsidRPr="00D26A16">
        <w:rPr>
          <w:b/>
          <w:bCs/>
          <w:sz w:val="24"/>
          <w:szCs w:val="24"/>
        </w:rPr>
        <w:t xml:space="preserve">7.5.3.2.2 </w:t>
      </w:r>
      <w:r w:rsidRPr="00D26A16">
        <w:rPr>
          <w:sz w:val="24"/>
          <w:szCs w:val="24"/>
        </w:rPr>
        <w:t>O responsável técnico só poderá ser substituído, se atendidos os critérios exigidos nesse Edital, e desde que com expressa autorização do Município, e conhecimento do Paranacidade.</w:t>
      </w:r>
    </w:p>
    <w:bookmarkEnd w:id="32"/>
    <w:p w:rsidR="00B44800" w:rsidRPr="00D26A16" w:rsidRDefault="00B44800" w:rsidP="00B44800">
      <w:pPr>
        <w:jc w:val="both"/>
        <w:rPr>
          <w:sz w:val="24"/>
          <w:szCs w:val="24"/>
        </w:rPr>
      </w:pPr>
      <w:r w:rsidRPr="00D26A16">
        <w:rPr>
          <w:b/>
          <w:bCs/>
          <w:sz w:val="24"/>
          <w:szCs w:val="24"/>
        </w:rPr>
        <w:t>7.5.3.3</w:t>
      </w:r>
      <w:r w:rsidRPr="00D26A16">
        <w:rPr>
          <w:sz w:val="24"/>
          <w:szCs w:val="24"/>
        </w:rPr>
        <w:t xml:space="preserve"> Da Vistoria</w:t>
      </w:r>
    </w:p>
    <w:p w:rsidR="00B44800" w:rsidRPr="00D26A16" w:rsidRDefault="00B44800" w:rsidP="00B44800">
      <w:pPr>
        <w:tabs>
          <w:tab w:val="left" w:pos="142"/>
        </w:tabs>
        <w:jc w:val="both"/>
        <w:rPr>
          <w:sz w:val="24"/>
          <w:szCs w:val="24"/>
        </w:rPr>
      </w:pPr>
      <w:r w:rsidRPr="00D26A16">
        <w:rPr>
          <w:b/>
          <w:bCs/>
          <w:sz w:val="24"/>
          <w:szCs w:val="24"/>
        </w:rPr>
        <w:t>7.5.3.3.1</w:t>
      </w:r>
      <w:r w:rsidRPr="00D26A16">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D26A16">
        <w:rPr>
          <w:sz w:val="24"/>
          <w:szCs w:val="24"/>
        </w:rPr>
        <w:t>por meio de representante devidamente habilitado junto ao CREA/CAU.</w:t>
      </w:r>
    </w:p>
    <w:p w:rsidR="00B44800" w:rsidRPr="00D26A16" w:rsidRDefault="00B44800" w:rsidP="00B44800">
      <w:pPr>
        <w:tabs>
          <w:tab w:val="left" w:pos="142"/>
        </w:tabs>
        <w:jc w:val="both"/>
        <w:rPr>
          <w:sz w:val="24"/>
          <w:szCs w:val="24"/>
        </w:rPr>
      </w:pPr>
      <w:r w:rsidRPr="00D26A16">
        <w:rPr>
          <w:b/>
          <w:bCs/>
          <w:sz w:val="24"/>
          <w:szCs w:val="24"/>
        </w:rPr>
        <w:t>7.5.3.3.2</w:t>
      </w:r>
      <w:r w:rsidRPr="00D26A16">
        <w:rPr>
          <w:sz w:val="24"/>
          <w:szCs w:val="24"/>
        </w:rPr>
        <w:t xml:space="preserve"> Quando da visita ao local da obra, deve obter, por sua exclusiva responsabilidade, toda a informação necessária para o preparo de sua proposta. A visita ao local deverá ser agendada pelo telefone (</w:t>
      </w:r>
      <w:r w:rsidR="00E66BBB" w:rsidRPr="00D26A16">
        <w:rPr>
          <w:sz w:val="24"/>
          <w:szCs w:val="24"/>
        </w:rPr>
        <w:fldChar w:fldCharType="begin">
          <w:ffData>
            <w:name w:val="Texto374"/>
            <w:enabled/>
            <w:calcOnExit w:val="0"/>
            <w:textInput/>
          </w:ffData>
        </w:fldChar>
      </w:r>
      <w:r w:rsidRPr="00D26A16">
        <w:rPr>
          <w:sz w:val="24"/>
          <w:szCs w:val="24"/>
        </w:rPr>
        <w:instrText xml:space="preserve"> FORMTEXT </w:instrText>
      </w:r>
      <w:r w:rsidR="00E66BBB" w:rsidRPr="00D26A16">
        <w:rPr>
          <w:sz w:val="24"/>
          <w:szCs w:val="24"/>
        </w:rPr>
      </w:r>
      <w:r w:rsidR="00E66BBB" w:rsidRPr="00D26A16">
        <w:rPr>
          <w:sz w:val="24"/>
          <w:szCs w:val="24"/>
        </w:rPr>
        <w:fldChar w:fldCharType="separate"/>
      </w:r>
      <w:r w:rsidR="00006E63">
        <w:rPr>
          <w:sz w:val="24"/>
          <w:szCs w:val="24"/>
        </w:rPr>
        <w:t>44</w:t>
      </w:r>
      <w:r w:rsidR="00E66BBB" w:rsidRPr="00D26A16">
        <w:rPr>
          <w:sz w:val="24"/>
          <w:szCs w:val="24"/>
        </w:rPr>
        <w:fldChar w:fldCharType="end"/>
      </w:r>
      <w:r w:rsidRPr="00D26A16">
        <w:rPr>
          <w:sz w:val="24"/>
          <w:szCs w:val="24"/>
        </w:rPr>
        <w:t>)</w:t>
      </w:r>
      <w:r w:rsidR="00E66BBB" w:rsidRPr="00D26A16">
        <w:rPr>
          <w:sz w:val="24"/>
          <w:szCs w:val="24"/>
        </w:rPr>
        <w:fldChar w:fldCharType="begin">
          <w:ffData>
            <w:name w:val="Texto374"/>
            <w:enabled/>
            <w:calcOnExit w:val="0"/>
            <w:textInput/>
          </w:ffData>
        </w:fldChar>
      </w:r>
      <w:r w:rsidRPr="00D26A16">
        <w:rPr>
          <w:sz w:val="24"/>
          <w:szCs w:val="24"/>
        </w:rPr>
        <w:instrText xml:space="preserve"> FORMTEXT </w:instrText>
      </w:r>
      <w:r w:rsidR="00E66BBB" w:rsidRPr="00D26A16">
        <w:rPr>
          <w:sz w:val="24"/>
          <w:szCs w:val="24"/>
        </w:rPr>
      </w:r>
      <w:r w:rsidR="00E66BBB" w:rsidRPr="00D26A16">
        <w:rPr>
          <w:sz w:val="24"/>
          <w:szCs w:val="24"/>
        </w:rPr>
        <w:fldChar w:fldCharType="separate"/>
      </w:r>
      <w:r w:rsidR="00006E63">
        <w:rPr>
          <w:sz w:val="24"/>
          <w:szCs w:val="24"/>
        </w:rPr>
        <w:t>3234-8737</w:t>
      </w:r>
      <w:r w:rsidR="00E66BBB" w:rsidRPr="00D26A16">
        <w:rPr>
          <w:sz w:val="24"/>
          <w:szCs w:val="24"/>
        </w:rPr>
        <w:fldChar w:fldCharType="end"/>
      </w:r>
      <w:r w:rsidRPr="00D26A16">
        <w:rPr>
          <w:sz w:val="24"/>
          <w:szCs w:val="24"/>
        </w:rPr>
        <w:t xml:space="preserve"> até o dia  </w:t>
      </w:r>
      <w:r w:rsidR="00E66BBB" w:rsidRPr="00D26A16">
        <w:rPr>
          <w:sz w:val="24"/>
          <w:szCs w:val="24"/>
        </w:rPr>
        <w:fldChar w:fldCharType="begin">
          <w:ffData>
            <w:name w:val="Texto374"/>
            <w:enabled/>
            <w:calcOnExit w:val="0"/>
            <w:textInput/>
          </w:ffData>
        </w:fldChar>
      </w:r>
      <w:r w:rsidRPr="00D26A16">
        <w:rPr>
          <w:sz w:val="24"/>
          <w:szCs w:val="24"/>
        </w:rPr>
        <w:instrText xml:space="preserve"> FORMTEXT </w:instrText>
      </w:r>
      <w:r w:rsidR="00E66BBB" w:rsidRPr="00D26A16">
        <w:rPr>
          <w:sz w:val="24"/>
          <w:szCs w:val="24"/>
        </w:rPr>
      </w:r>
      <w:r w:rsidR="00E66BBB" w:rsidRPr="00D26A16">
        <w:rPr>
          <w:sz w:val="24"/>
          <w:szCs w:val="24"/>
        </w:rPr>
        <w:fldChar w:fldCharType="separate"/>
      </w:r>
      <w:r w:rsidR="00006E63">
        <w:rPr>
          <w:sz w:val="24"/>
          <w:szCs w:val="24"/>
        </w:rPr>
        <w:t>10</w:t>
      </w:r>
      <w:r w:rsidR="00E66BBB" w:rsidRPr="00D26A16">
        <w:rPr>
          <w:sz w:val="24"/>
          <w:szCs w:val="24"/>
        </w:rPr>
        <w:fldChar w:fldCharType="end"/>
      </w:r>
      <w:r w:rsidRPr="00D26A16">
        <w:rPr>
          <w:sz w:val="24"/>
          <w:szCs w:val="24"/>
        </w:rPr>
        <w:t>/</w:t>
      </w:r>
      <w:r w:rsidR="00E66BBB" w:rsidRPr="00D26A16">
        <w:rPr>
          <w:sz w:val="24"/>
          <w:szCs w:val="24"/>
        </w:rPr>
        <w:fldChar w:fldCharType="begin">
          <w:ffData>
            <w:name w:val="Texto374"/>
            <w:enabled/>
            <w:calcOnExit w:val="0"/>
            <w:textInput/>
          </w:ffData>
        </w:fldChar>
      </w:r>
      <w:r w:rsidRPr="00D26A16">
        <w:rPr>
          <w:sz w:val="24"/>
          <w:szCs w:val="24"/>
        </w:rPr>
        <w:instrText xml:space="preserve"> FORMTEXT </w:instrText>
      </w:r>
      <w:r w:rsidR="00E66BBB" w:rsidRPr="00D26A16">
        <w:rPr>
          <w:sz w:val="24"/>
          <w:szCs w:val="24"/>
        </w:rPr>
      </w:r>
      <w:r w:rsidR="00E66BBB" w:rsidRPr="00D26A16">
        <w:rPr>
          <w:sz w:val="24"/>
          <w:szCs w:val="24"/>
        </w:rPr>
        <w:fldChar w:fldCharType="separate"/>
      </w:r>
      <w:r w:rsidR="00006E63">
        <w:rPr>
          <w:sz w:val="24"/>
          <w:szCs w:val="24"/>
        </w:rPr>
        <w:t>04</w:t>
      </w:r>
      <w:r w:rsidR="00E66BBB" w:rsidRPr="00D26A16">
        <w:rPr>
          <w:sz w:val="24"/>
          <w:szCs w:val="24"/>
        </w:rPr>
        <w:fldChar w:fldCharType="end"/>
      </w:r>
      <w:r w:rsidRPr="00D26A16">
        <w:rPr>
          <w:sz w:val="24"/>
          <w:szCs w:val="24"/>
        </w:rPr>
        <w:t>/</w:t>
      </w:r>
      <w:r w:rsidR="00E66BBB" w:rsidRPr="00D26A16">
        <w:rPr>
          <w:sz w:val="24"/>
          <w:szCs w:val="24"/>
        </w:rPr>
        <w:fldChar w:fldCharType="begin">
          <w:ffData>
            <w:name w:val="Texto374"/>
            <w:enabled/>
            <w:calcOnExit w:val="0"/>
            <w:textInput/>
          </w:ffData>
        </w:fldChar>
      </w:r>
      <w:r w:rsidRPr="00D26A16">
        <w:rPr>
          <w:sz w:val="24"/>
          <w:szCs w:val="24"/>
        </w:rPr>
        <w:instrText xml:space="preserve"> FORMTEXT </w:instrText>
      </w:r>
      <w:r w:rsidR="00E66BBB" w:rsidRPr="00D26A16">
        <w:rPr>
          <w:sz w:val="24"/>
          <w:szCs w:val="24"/>
        </w:rPr>
      </w:r>
      <w:r w:rsidR="00E66BBB" w:rsidRPr="00D26A16">
        <w:rPr>
          <w:sz w:val="24"/>
          <w:szCs w:val="24"/>
        </w:rPr>
        <w:fldChar w:fldCharType="separate"/>
      </w:r>
      <w:r w:rsidR="00006E63">
        <w:rPr>
          <w:sz w:val="24"/>
          <w:szCs w:val="24"/>
        </w:rPr>
        <w:t>2026</w:t>
      </w:r>
      <w:r w:rsidR="00E66BBB" w:rsidRPr="00D26A16">
        <w:rPr>
          <w:sz w:val="24"/>
          <w:szCs w:val="24"/>
        </w:rPr>
        <w:fldChar w:fldCharType="end"/>
      </w:r>
      <w:r w:rsidRPr="00D26A16">
        <w:rPr>
          <w:sz w:val="24"/>
          <w:szCs w:val="24"/>
        </w:rPr>
        <w:t>.</w:t>
      </w:r>
    </w:p>
    <w:p w:rsidR="00B44800" w:rsidRPr="00D26A16" w:rsidRDefault="00B44800" w:rsidP="00B44800">
      <w:pPr>
        <w:tabs>
          <w:tab w:val="left" w:pos="142"/>
        </w:tabs>
        <w:jc w:val="both"/>
        <w:rPr>
          <w:sz w:val="24"/>
          <w:szCs w:val="24"/>
        </w:rPr>
      </w:pPr>
      <w:r w:rsidRPr="00D26A16">
        <w:rPr>
          <w:b/>
          <w:bCs/>
          <w:sz w:val="24"/>
          <w:szCs w:val="24"/>
        </w:rPr>
        <w:t xml:space="preserve">7.5.3.3.2.1 </w:t>
      </w:r>
      <w:r w:rsidRPr="00D26A16">
        <w:rPr>
          <w:sz w:val="24"/>
          <w:szCs w:val="24"/>
        </w:rPr>
        <w:t>Após a visita, será emitidoatestado de visita (</w:t>
      </w:r>
      <w:r w:rsidR="00D26A16" w:rsidRPr="00D26A16">
        <w:rPr>
          <w:sz w:val="24"/>
          <w:szCs w:val="24"/>
        </w:rPr>
        <w:t>Anexo</w:t>
      </w:r>
      <w:r w:rsidRPr="00D26A16">
        <w:rPr>
          <w:sz w:val="24"/>
          <w:szCs w:val="24"/>
        </w:rPr>
        <w:t xml:space="preserve"> VIII) pelo Município.</w:t>
      </w:r>
    </w:p>
    <w:p w:rsidR="00D21A0D" w:rsidRPr="00A23A7F" w:rsidRDefault="00B44800" w:rsidP="00B44800">
      <w:pPr>
        <w:tabs>
          <w:tab w:val="left" w:pos="142"/>
        </w:tabs>
        <w:jc w:val="both"/>
        <w:rPr>
          <w:b/>
          <w:bCs/>
          <w:sz w:val="24"/>
          <w:szCs w:val="24"/>
        </w:rPr>
      </w:pPr>
      <w:r w:rsidRPr="00D26A16">
        <w:rPr>
          <w:b/>
          <w:bCs/>
          <w:sz w:val="24"/>
          <w:szCs w:val="24"/>
        </w:rPr>
        <w:t xml:space="preserve">7.5.3.3.3 </w:t>
      </w:r>
      <w:r w:rsidRPr="00D26A16">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contratação,assumindo total </w:t>
      </w:r>
      <w:r w:rsidRPr="00A23A7F">
        <w:rPr>
          <w:sz w:val="24"/>
          <w:szCs w:val="24"/>
        </w:rPr>
        <w:t xml:space="preserve">responsabilidade por esse fato e informando que não o utilizará para quaisquer questionamentos futuros que ensejem avenças técnicas ou financeiras com a contratante, conforme modelo constante no </w:t>
      </w:r>
      <w:r w:rsidR="00D26A16" w:rsidRPr="00A23A7F">
        <w:rPr>
          <w:sz w:val="24"/>
          <w:szCs w:val="24"/>
        </w:rPr>
        <w:t>Anexo</w:t>
      </w:r>
      <w:r w:rsidRPr="00A23A7F">
        <w:rPr>
          <w:sz w:val="24"/>
          <w:szCs w:val="24"/>
        </w:rPr>
        <w:t xml:space="preserve"> VIII.1 deste Edital.</w:t>
      </w:r>
    </w:p>
    <w:p w:rsidR="00D21A0D" w:rsidRPr="00A23A7F" w:rsidRDefault="00D21A0D" w:rsidP="00B44800">
      <w:pPr>
        <w:tabs>
          <w:tab w:val="left" w:pos="142"/>
        </w:tabs>
        <w:jc w:val="both"/>
        <w:rPr>
          <w:b/>
          <w:bCs/>
          <w:sz w:val="24"/>
          <w:szCs w:val="24"/>
        </w:rPr>
      </w:pPr>
    </w:p>
    <w:p w:rsidR="00B44800" w:rsidRPr="00A23A7F" w:rsidRDefault="00B44800" w:rsidP="00B44800">
      <w:pPr>
        <w:tabs>
          <w:tab w:val="left" w:pos="142"/>
        </w:tabs>
        <w:jc w:val="both"/>
        <w:rPr>
          <w:b/>
          <w:bCs/>
          <w:sz w:val="24"/>
          <w:szCs w:val="24"/>
        </w:rPr>
      </w:pPr>
      <w:r w:rsidRPr="00A23A7F">
        <w:rPr>
          <w:b/>
          <w:bCs/>
          <w:sz w:val="24"/>
          <w:szCs w:val="24"/>
        </w:rPr>
        <w:t xml:space="preserve">7.5.3.4 </w:t>
      </w:r>
      <w:r w:rsidRPr="00A23A7F">
        <w:rPr>
          <w:sz w:val="24"/>
          <w:szCs w:val="24"/>
        </w:rPr>
        <w:t>Declarações</w:t>
      </w:r>
    </w:p>
    <w:p w:rsidR="00B44800" w:rsidRPr="00A23A7F" w:rsidRDefault="00B44800" w:rsidP="00B44800">
      <w:pPr>
        <w:tabs>
          <w:tab w:val="left" w:pos="142"/>
        </w:tabs>
        <w:jc w:val="both"/>
        <w:rPr>
          <w:sz w:val="24"/>
          <w:szCs w:val="24"/>
        </w:rPr>
      </w:pPr>
      <w:r w:rsidRPr="00A23A7F">
        <w:rPr>
          <w:b/>
          <w:bCs/>
          <w:sz w:val="24"/>
          <w:szCs w:val="24"/>
          <w:shd w:val="clear" w:color="auto" w:fill="FFFFFF"/>
        </w:rPr>
        <w:t>7.5.3.4.1</w:t>
      </w:r>
      <w:r w:rsidRPr="00A23A7F">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A23A7F">
        <w:rPr>
          <w:sz w:val="24"/>
          <w:szCs w:val="24"/>
        </w:rPr>
        <w:t xml:space="preserve">o, </w:t>
      </w:r>
      <w:r w:rsidRPr="00A23A7F">
        <w:rPr>
          <w:iCs/>
          <w:sz w:val="24"/>
          <w:szCs w:val="24"/>
        </w:rPr>
        <w:t>Anexo IX</w:t>
      </w:r>
      <w:r w:rsidRPr="00A23A7F">
        <w:rPr>
          <w:sz w:val="24"/>
          <w:szCs w:val="24"/>
        </w:rPr>
        <w:t>.</w:t>
      </w:r>
    </w:p>
    <w:p w:rsidR="00B44800" w:rsidRPr="00A23A7F" w:rsidRDefault="00B44800" w:rsidP="00B44800">
      <w:pPr>
        <w:tabs>
          <w:tab w:val="left" w:pos="142"/>
        </w:tabs>
        <w:jc w:val="both"/>
        <w:rPr>
          <w:sz w:val="24"/>
          <w:szCs w:val="24"/>
        </w:rPr>
      </w:pPr>
      <w:r w:rsidRPr="00A23A7F">
        <w:rPr>
          <w:b/>
          <w:bCs/>
          <w:sz w:val="24"/>
          <w:szCs w:val="24"/>
          <w:shd w:val="clear" w:color="auto" w:fill="FFFFFF"/>
        </w:rPr>
        <w:t>7.5.3.4.2</w:t>
      </w:r>
      <w:r w:rsidRPr="00A23A7F">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w:t>
      </w:r>
      <w:r w:rsidR="00312751" w:rsidRPr="00A23A7F">
        <w:rPr>
          <w:sz w:val="24"/>
          <w:szCs w:val="24"/>
        </w:rPr>
        <w:t>n</w:t>
      </w:r>
      <w:r w:rsidR="00312751" w:rsidRPr="00A23A7F">
        <w:rPr>
          <w:sz w:val="24"/>
          <w:szCs w:val="24"/>
          <w:u w:val="single"/>
          <w:vertAlign w:val="superscript"/>
        </w:rPr>
        <w:t>o</w:t>
      </w:r>
      <w:r w:rsidRPr="00A23A7F">
        <w:rPr>
          <w:sz w:val="24"/>
          <w:szCs w:val="24"/>
          <w:shd w:val="clear" w:color="auto" w:fill="FFFFFF"/>
        </w:rPr>
        <w:t xml:space="preserve"> 9.854 de 27/10/1999), </w:t>
      </w:r>
      <w:r w:rsidRPr="00A23A7F">
        <w:rPr>
          <w:sz w:val="24"/>
          <w:szCs w:val="24"/>
        </w:rPr>
        <w:t>conforme documento “Declaração de Conhecimento e Atendimento Critérios Legais e Constitucionais”, Anexo XI.</w:t>
      </w:r>
    </w:p>
    <w:p w:rsidR="00B44800" w:rsidRPr="00365F58" w:rsidRDefault="00B44800" w:rsidP="00B44800">
      <w:pPr>
        <w:tabs>
          <w:tab w:val="left" w:pos="142"/>
        </w:tabs>
        <w:jc w:val="both"/>
        <w:rPr>
          <w:sz w:val="24"/>
          <w:szCs w:val="24"/>
        </w:rPr>
      </w:pPr>
      <w:r w:rsidRPr="00A23A7F">
        <w:rPr>
          <w:b/>
          <w:bCs/>
          <w:sz w:val="24"/>
          <w:szCs w:val="24"/>
        </w:rPr>
        <w:t>7.5.3.4.3</w:t>
      </w:r>
      <w:r w:rsidRPr="00A23A7F">
        <w:rPr>
          <w:sz w:val="24"/>
          <w:szCs w:val="24"/>
          <w:shd w:val="clear" w:color="auto" w:fill="FFFFFF"/>
        </w:rPr>
        <w:t xml:space="preserve">Declaração de Compromisso de Utilização de Produtos e Subprodutos de Madeira e de Gerenciamento de Resíduos da Construção </w:t>
      </w:r>
      <w:r w:rsidRPr="00A23A7F">
        <w:rPr>
          <w:sz w:val="24"/>
          <w:szCs w:val="24"/>
        </w:rPr>
        <w:t>Civil (Anexo XIII).</w:t>
      </w:r>
    </w:p>
    <w:p w:rsidR="00B44800" w:rsidRPr="00365F58" w:rsidRDefault="00B44800" w:rsidP="00B44800">
      <w:pPr>
        <w:tabs>
          <w:tab w:val="left" w:pos="142"/>
        </w:tabs>
        <w:jc w:val="both"/>
        <w:rPr>
          <w:sz w:val="24"/>
          <w:szCs w:val="24"/>
          <w:shd w:val="clear" w:color="auto" w:fill="FFFFFF"/>
        </w:rPr>
      </w:pPr>
      <w:r w:rsidRPr="00365F58">
        <w:rPr>
          <w:sz w:val="24"/>
          <w:szCs w:val="24"/>
          <w:shd w:val="clear" w:color="auto" w:fill="FFFFFF"/>
        </w:rPr>
        <w:lastRenderedPageBreak/>
        <w:t xml:space="preserve">a) No que diz respeito ao Gerenciamento de Resíduos da Construção Civil, a empresa deverá executar a obra de acordo com a Resolução do CONAMA </w:t>
      </w:r>
      <w:r w:rsidR="00301D57" w:rsidRPr="00F86021">
        <w:rPr>
          <w:sz w:val="24"/>
          <w:szCs w:val="24"/>
        </w:rPr>
        <w:t>n</w:t>
      </w:r>
      <w:r w:rsidR="00301D57" w:rsidRPr="00F86021">
        <w:rPr>
          <w:sz w:val="24"/>
          <w:szCs w:val="24"/>
          <w:u w:val="single"/>
          <w:vertAlign w:val="superscript"/>
        </w:rPr>
        <w:t>o</w:t>
      </w:r>
      <w:r w:rsidRPr="00365F58">
        <w:rPr>
          <w:sz w:val="24"/>
          <w:szCs w:val="24"/>
          <w:shd w:val="clear" w:color="auto" w:fill="FFFFFF"/>
        </w:rPr>
        <w:t xml:space="preserve"> 307, de 5 de julho de 2002 e suas alterações e com a legislação pertinente do município onde a empresa será construída.</w:t>
      </w:r>
    </w:p>
    <w:p w:rsidR="00B44800" w:rsidRPr="00365F58" w:rsidRDefault="00B44800" w:rsidP="00B44800">
      <w:pPr>
        <w:tabs>
          <w:tab w:val="left" w:pos="142"/>
        </w:tabs>
        <w:jc w:val="both"/>
        <w:rPr>
          <w:sz w:val="24"/>
          <w:szCs w:val="24"/>
        </w:rPr>
      </w:pPr>
      <w:r w:rsidRPr="00365F58">
        <w:rPr>
          <w:sz w:val="24"/>
          <w:szCs w:val="24"/>
          <w:shd w:val="clear" w:color="auto" w:fill="FFFFFF"/>
        </w:rPr>
        <w:t xml:space="preserve">b) O contratado fica obrigada a utilizar produtos ou subprodutos de madeira de origem exótica ou nativa que tenham procedência legal, conforme Decreto Estadual </w:t>
      </w:r>
      <w:r w:rsidR="00C01635" w:rsidRPr="00F86021">
        <w:rPr>
          <w:sz w:val="24"/>
          <w:szCs w:val="24"/>
        </w:rPr>
        <w:t>n</w:t>
      </w:r>
      <w:r w:rsidR="00C01635" w:rsidRPr="00F86021">
        <w:rPr>
          <w:sz w:val="24"/>
          <w:szCs w:val="24"/>
          <w:u w:val="single"/>
          <w:vertAlign w:val="superscript"/>
        </w:rPr>
        <w:t>o</w:t>
      </w:r>
      <w:r w:rsidRPr="00365F58">
        <w:rPr>
          <w:sz w:val="24"/>
          <w:szCs w:val="24"/>
          <w:shd w:val="clear" w:color="auto" w:fill="FFFFFF"/>
        </w:rPr>
        <w:t xml:space="preserve"> 4.889, de 31 de maio de 2005.</w:t>
      </w:r>
    </w:p>
    <w:p w:rsidR="00B44800" w:rsidRPr="0075463E" w:rsidRDefault="00B44800" w:rsidP="00B44800">
      <w:pPr>
        <w:jc w:val="both"/>
        <w:rPr>
          <w:sz w:val="24"/>
          <w:szCs w:val="24"/>
        </w:rPr>
      </w:pPr>
      <w:bookmarkStart w:id="36" w:name="_Hlk131067628"/>
      <w:r w:rsidRPr="0075463E">
        <w:rPr>
          <w:b/>
          <w:bCs/>
          <w:sz w:val="24"/>
          <w:szCs w:val="24"/>
        </w:rPr>
        <w:t>7.5.4</w:t>
      </w:r>
      <w:r w:rsidRPr="0075463E">
        <w:rPr>
          <w:sz w:val="24"/>
          <w:szCs w:val="24"/>
        </w:rPr>
        <w:t xml:space="preserve"> Quanto à Qualificação Econômico-Financeira:</w:t>
      </w:r>
      <w:bookmarkEnd w:id="36"/>
    </w:p>
    <w:p w:rsidR="00B44800" w:rsidRPr="0075463E" w:rsidRDefault="00B44800" w:rsidP="00B44800">
      <w:pPr>
        <w:numPr>
          <w:ilvl w:val="0"/>
          <w:numId w:val="28"/>
        </w:numPr>
        <w:tabs>
          <w:tab w:val="left" w:pos="-709"/>
        </w:tabs>
        <w:ind w:left="426" w:hanging="284"/>
        <w:jc w:val="both"/>
        <w:rPr>
          <w:sz w:val="24"/>
          <w:szCs w:val="24"/>
        </w:rPr>
      </w:pPr>
      <w:bookmarkStart w:id="37" w:name="_Hlk131067651"/>
      <w:r w:rsidRPr="0075463E">
        <w:rPr>
          <w:sz w:val="24"/>
          <w:szCs w:val="24"/>
        </w:rPr>
        <w:t xml:space="preserve">Prova de capacidade financeira, apresentando as demonstrações contábeis dos últimos dois exercícios sociais.  </w:t>
      </w:r>
    </w:p>
    <w:bookmarkEnd w:id="37"/>
    <w:p w:rsidR="00B44800" w:rsidRPr="008B7786" w:rsidRDefault="00B44800" w:rsidP="00B44800">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 xml:space="preserve">A comprovação da situação </w:t>
      </w:r>
      <w:r w:rsidRPr="008B7786">
        <w:rPr>
          <w:rFonts w:ascii="Times New Roman" w:hAnsi="Times New Roman"/>
          <w:sz w:val="24"/>
          <w:szCs w:val="24"/>
        </w:rPr>
        <w:t>financeira da empresa, conforme Declaração de Capacidade Operacional Financeira (</w:t>
      </w:r>
      <w:r w:rsidR="00A23A7F" w:rsidRPr="008B7786">
        <w:rPr>
          <w:rFonts w:ascii="Times New Roman" w:hAnsi="Times New Roman"/>
          <w:sz w:val="24"/>
          <w:szCs w:val="24"/>
        </w:rPr>
        <w:t xml:space="preserve">Anexo </w:t>
      </w:r>
      <w:r w:rsidRPr="008B7786">
        <w:rPr>
          <w:rFonts w:ascii="Times New Roman" w:hAnsi="Times New Roman"/>
          <w:sz w:val="24"/>
          <w:szCs w:val="24"/>
        </w:rPr>
        <w:t>X), será</w:t>
      </w:r>
      <w:r w:rsidRPr="008B7786">
        <w:rPr>
          <w:rFonts w:ascii="Times New Roman" w:hAnsi="Times New Roman"/>
          <w:sz w:val="24"/>
          <w:szCs w:val="24"/>
          <w:shd w:val="clear" w:color="auto" w:fill="FFFFFF"/>
        </w:rPr>
        <w:t xml:space="preserve"> avaliada pelos Índices de Liquidez Corrente (ILC), Liquidez Geral (ILG) e Solvência Geral (ISG): </w:t>
      </w:r>
    </w:p>
    <w:p w:rsidR="00B44800" w:rsidRPr="0075463E" w:rsidRDefault="00B44800" w:rsidP="00B44800">
      <w:pPr>
        <w:ind w:left="1092"/>
        <w:jc w:val="both"/>
        <w:rPr>
          <w:sz w:val="24"/>
          <w:szCs w:val="24"/>
        </w:rPr>
      </w:pPr>
    </w:p>
    <w:tbl>
      <w:tblPr>
        <w:tblW w:w="0" w:type="auto"/>
        <w:tblInd w:w="212" w:type="dxa"/>
        <w:tblLayout w:type="fixed"/>
        <w:tblCellMar>
          <w:left w:w="70" w:type="dxa"/>
          <w:right w:w="70" w:type="dxa"/>
        </w:tblCellMar>
        <w:tblLook w:val="0000"/>
      </w:tblPr>
      <w:tblGrid>
        <w:gridCol w:w="3437"/>
        <w:gridCol w:w="2410"/>
        <w:gridCol w:w="3083"/>
      </w:tblGrid>
      <w:tr w:rsidR="00B44800" w:rsidRPr="0075463E" w:rsidTr="00234924">
        <w:tc>
          <w:tcPr>
            <w:tcW w:w="3437" w:type="dxa"/>
            <w:tcBorders>
              <w:top w:val="single" w:sz="4" w:space="0" w:color="000000"/>
              <w:left w:val="single" w:sz="4" w:space="0" w:color="000000"/>
              <w:bottom w:val="single" w:sz="4" w:space="0" w:color="000000"/>
            </w:tcBorders>
          </w:tcPr>
          <w:p w:rsidR="00B44800" w:rsidRPr="0075463E" w:rsidRDefault="00B44800" w:rsidP="00234924">
            <w:pPr>
              <w:snapToGrid w:val="0"/>
              <w:jc w:val="center"/>
              <w:rPr>
                <w:sz w:val="24"/>
                <w:szCs w:val="24"/>
              </w:rPr>
            </w:pPr>
            <w:r w:rsidRPr="0075463E">
              <w:rPr>
                <w:sz w:val="24"/>
                <w:szCs w:val="24"/>
              </w:rPr>
              <w:t xml:space="preserve">(ILG) </w:t>
            </w:r>
          </w:p>
          <w:p w:rsidR="00B44800" w:rsidRPr="0075463E" w:rsidRDefault="00B44800" w:rsidP="00234924">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rsidR="00B44800" w:rsidRPr="0075463E" w:rsidRDefault="00B44800" w:rsidP="00234924">
            <w:pPr>
              <w:snapToGrid w:val="0"/>
              <w:jc w:val="center"/>
              <w:rPr>
                <w:sz w:val="24"/>
                <w:szCs w:val="24"/>
              </w:rPr>
            </w:pPr>
            <w:r w:rsidRPr="0075463E">
              <w:rPr>
                <w:sz w:val="24"/>
                <w:szCs w:val="24"/>
              </w:rPr>
              <w:t xml:space="preserve">(ILC) </w:t>
            </w:r>
          </w:p>
          <w:p w:rsidR="00B44800" w:rsidRPr="0075463E" w:rsidRDefault="00B44800" w:rsidP="00234924">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rsidR="00B44800" w:rsidRPr="0075463E" w:rsidRDefault="00B44800" w:rsidP="00234924">
            <w:pPr>
              <w:snapToGrid w:val="0"/>
              <w:jc w:val="center"/>
              <w:rPr>
                <w:sz w:val="24"/>
                <w:szCs w:val="24"/>
              </w:rPr>
            </w:pPr>
            <w:r w:rsidRPr="0075463E">
              <w:rPr>
                <w:sz w:val="24"/>
                <w:szCs w:val="24"/>
              </w:rPr>
              <w:t xml:space="preserve">(ISG) </w:t>
            </w:r>
          </w:p>
          <w:p w:rsidR="00B44800" w:rsidRPr="0075463E" w:rsidRDefault="00B44800" w:rsidP="00234924">
            <w:pPr>
              <w:jc w:val="center"/>
              <w:rPr>
                <w:sz w:val="24"/>
                <w:szCs w:val="24"/>
              </w:rPr>
            </w:pPr>
            <w:r w:rsidRPr="0075463E">
              <w:rPr>
                <w:sz w:val="24"/>
                <w:szCs w:val="24"/>
              </w:rPr>
              <w:t>(valor maior que)</w:t>
            </w:r>
          </w:p>
        </w:tc>
      </w:tr>
      <w:tr w:rsidR="00B44800" w:rsidRPr="0075463E" w:rsidTr="00234924">
        <w:tc>
          <w:tcPr>
            <w:tcW w:w="3437" w:type="dxa"/>
            <w:tcBorders>
              <w:left w:val="single" w:sz="4" w:space="0" w:color="000000"/>
              <w:bottom w:val="single" w:sz="4" w:space="0" w:color="000000"/>
            </w:tcBorders>
          </w:tcPr>
          <w:p w:rsidR="00B44800" w:rsidRPr="0075463E" w:rsidRDefault="00B44800" w:rsidP="00234924">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rsidR="00B44800" w:rsidRPr="0075463E" w:rsidRDefault="00B44800" w:rsidP="00234924">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rsidR="00B44800" w:rsidRPr="0075463E" w:rsidRDefault="00B44800" w:rsidP="00234924">
            <w:pPr>
              <w:snapToGrid w:val="0"/>
              <w:jc w:val="center"/>
              <w:rPr>
                <w:b/>
                <w:sz w:val="24"/>
                <w:szCs w:val="24"/>
              </w:rPr>
            </w:pPr>
            <w:r w:rsidRPr="0075463E">
              <w:rPr>
                <w:b/>
                <w:sz w:val="24"/>
                <w:szCs w:val="24"/>
              </w:rPr>
              <w:t>1</w:t>
            </w:r>
          </w:p>
        </w:tc>
      </w:tr>
    </w:tbl>
    <w:p w:rsidR="00B44800" w:rsidRPr="0075463E" w:rsidRDefault="00B44800" w:rsidP="00B44800">
      <w:pPr>
        <w:pStyle w:val="Standard"/>
        <w:spacing w:after="0" w:line="240" w:lineRule="auto"/>
        <w:jc w:val="both"/>
        <w:rPr>
          <w:rFonts w:ascii="Times New Roman" w:hAnsi="Times New Roman"/>
          <w:sz w:val="24"/>
          <w:szCs w:val="24"/>
        </w:rPr>
      </w:pPr>
    </w:p>
    <w:p w:rsidR="00B44800" w:rsidRPr="0075463E" w:rsidRDefault="00B44800" w:rsidP="00B44800">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b.1) Os índices acima determinados são resultantes da aplicação das seguintes fórmulas:</w:t>
      </w:r>
    </w:p>
    <w:p w:rsidR="00B44800" w:rsidRPr="0075463E" w:rsidRDefault="00B44800" w:rsidP="00B44800">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B44800" w:rsidRPr="0075463E" w:rsidRDefault="00B44800" w:rsidP="00B44800">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tblPr>
      <w:tblGrid>
        <w:gridCol w:w="848"/>
        <w:gridCol w:w="2122"/>
      </w:tblGrid>
      <w:tr w:rsidR="00B44800" w:rsidRPr="0075463E" w:rsidTr="00234924">
        <w:trPr>
          <w:cantSplit/>
        </w:trPr>
        <w:tc>
          <w:tcPr>
            <w:tcW w:w="849" w:type="dxa"/>
            <w:vMerge w:val="restart"/>
            <w:tcMar>
              <w:top w:w="0" w:type="dxa"/>
              <w:left w:w="70" w:type="dxa"/>
              <w:bottom w:w="0" w:type="dxa"/>
              <w:right w:w="70" w:type="dxa"/>
            </w:tcMar>
            <w:vAlign w:val="center"/>
            <w:hideMark/>
          </w:tcPr>
          <w:p w:rsidR="00B44800" w:rsidRPr="0075463E" w:rsidRDefault="00B44800" w:rsidP="00234924">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rsidR="00B44800" w:rsidRPr="0075463E" w:rsidRDefault="00B44800" w:rsidP="00234924">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B44800" w:rsidRPr="0075463E" w:rsidTr="00234924">
        <w:trPr>
          <w:cantSplit/>
        </w:trPr>
        <w:tc>
          <w:tcPr>
            <w:tcW w:w="2974" w:type="dxa"/>
            <w:vMerge/>
            <w:vAlign w:val="center"/>
            <w:hideMark/>
          </w:tcPr>
          <w:p w:rsidR="00B44800" w:rsidRPr="0075463E" w:rsidRDefault="00B44800" w:rsidP="00234924">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rsidR="00B44800" w:rsidRPr="0075463E" w:rsidRDefault="00B44800" w:rsidP="00234924">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B44800" w:rsidRPr="0075463E" w:rsidTr="00234924">
        <w:trPr>
          <w:cantSplit/>
        </w:trPr>
        <w:tc>
          <w:tcPr>
            <w:tcW w:w="2974" w:type="dxa"/>
            <w:gridSpan w:val="2"/>
            <w:tcMar>
              <w:top w:w="0" w:type="dxa"/>
              <w:left w:w="70" w:type="dxa"/>
              <w:bottom w:w="0" w:type="dxa"/>
              <w:right w:w="70" w:type="dxa"/>
            </w:tcMar>
            <w:vAlign w:val="center"/>
          </w:tcPr>
          <w:p w:rsidR="00B44800" w:rsidRPr="0075463E" w:rsidRDefault="00B44800" w:rsidP="00234924">
            <w:pPr>
              <w:pStyle w:val="Standard"/>
              <w:snapToGrid w:val="0"/>
              <w:spacing w:after="0" w:line="240" w:lineRule="auto"/>
              <w:rPr>
                <w:rFonts w:ascii="Times New Roman" w:hAnsi="Times New Roman"/>
                <w:sz w:val="24"/>
                <w:szCs w:val="24"/>
                <w:shd w:val="clear" w:color="auto" w:fill="FFFFFF"/>
                <w:lang w:bidi="hi-IN"/>
              </w:rPr>
            </w:pPr>
          </w:p>
        </w:tc>
      </w:tr>
    </w:tbl>
    <w:p w:rsidR="00B44800" w:rsidRPr="0075463E" w:rsidRDefault="00B44800" w:rsidP="00B44800">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rsidR="00B44800" w:rsidRPr="0075463E" w:rsidRDefault="00B44800" w:rsidP="00B44800">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B44800" w:rsidRPr="0075463E" w:rsidTr="00234924">
        <w:trPr>
          <w:cantSplit/>
        </w:trPr>
        <w:tc>
          <w:tcPr>
            <w:tcW w:w="849" w:type="dxa"/>
            <w:vMerge w:val="restart"/>
            <w:tcMar>
              <w:top w:w="0" w:type="dxa"/>
              <w:left w:w="70" w:type="dxa"/>
              <w:bottom w:w="0" w:type="dxa"/>
              <w:right w:w="70" w:type="dxa"/>
            </w:tcMar>
            <w:vAlign w:val="center"/>
            <w:hideMark/>
          </w:tcPr>
          <w:p w:rsidR="00B44800" w:rsidRPr="0075463E" w:rsidRDefault="00B44800" w:rsidP="00234924">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rsidR="00B44800" w:rsidRPr="0075463E" w:rsidRDefault="00B44800" w:rsidP="00234924">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B44800" w:rsidRPr="0075463E" w:rsidTr="00234924">
        <w:trPr>
          <w:cantSplit/>
        </w:trPr>
        <w:tc>
          <w:tcPr>
            <w:tcW w:w="5243" w:type="dxa"/>
            <w:vMerge/>
            <w:vAlign w:val="center"/>
            <w:hideMark/>
          </w:tcPr>
          <w:p w:rsidR="00B44800" w:rsidRPr="0075463E" w:rsidRDefault="00B44800" w:rsidP="00234924">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rsidR="00B44800" w:rsidRPr="0075463E" w:rsidRDefault="00B44800" w:rsidP="00234924">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B44800" w:rsidRPr="0075463E" w:rsidTr="00234924">
        <w:trPr>
          <w:cantSplit/>
        </w:trPr>
        <w:tc>
          <w:tcPr>
            <w:tcW w:w="5243" w:type="dxa"/>
            <w:gridSpan w:val="2"/>
            <w:tcMar>
              <w:top w:w="0" w:type="dxa"/>
              <w:left w:w="70" w:type="dxa"/>
              <w:bottom w:w="0" w:type="dxa"/>
              <w:right w:w="70" w:type="dxa"/>
            </w:tcMar>
            <w:vAlign w:val="center"/>
          </w:tcPr>
          <w:p w:rsidR="00B44800" w:rsidRPr="0075463E" w:rsidRDefault="00B44800" w:rsidP="00234924">
            <w:pPr>
              <w:pStyle w:val="Standard"/>
              <w:snapToGrid w:val="0"/>
              <w:spacing w:after="0" w:line="240" w:lineRule="auto"/>
              <w:rPr>
                <w:rFonts w:ascii="Times New Roman" w:hAnsi="Times New Roman"/>
                <w:sz w:val="24"/>
                <w:szCs w:val="24"/>
                <w:shd w:val="clear" w:color="auto" w:fill="FFFFFF"/>
                <w:lang w:bidi="hi-IN"/>
              </w:rPr>
            </w:pPr>
          </w:p>
        </w:tc>
      </w:tr>
    </w:tbl>
    <w:p w:rsidR="00B44800" w:rsidRPr="0075463E" w:rsidRDefault="00B44800" w:rsidP="00B44800">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 (ISG):</w:t>
      </w:r>
    </w:p>
    <w:p w:rsidR="00B44800" w:rsidRPr="0075463E" w:rsidRDefault="00B44800" w:rsidP="00B44800">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B44800" w:rsidRPr="0075463E" w:rsidTr="00234924">
        <w:trPr>
          <w:cantSplit/>
        </w:trPr>
        <w:tc>
          <w:tcPr>
            <w:tcW w:w="850" w:type="dxa"/>
            <w:vMerge w:val="restart"/>
            <w:tcMar>
              <w:top w:w="0" w:type="dxa"/>
              <w:left w:w="70" w:type="dxa"/>
              <w:bottom w:w="0" w:type="dxa"/>
              <w:right w:w="70" w:type="dxa"/>
            </w:tcMar>
            <w:vAlign w:val="center"/>
            <w:hideMark/>
          </w:tcPr>
          <w:p w:rsidR="00B44800" w:rsidRPr="0075463E" w:rsidRDefault="00B44800" w:rsidP="00234924">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rsidR="00B44800" w:rsidRPr="0075463E" w:rsidRDefault="00B44800" w:rsidP="00234924">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 + Realizável a Longo Prazo</w:t>
            </w:r>
          </w:p>
        </w:tc>
      </w:tr>
      <w:tr w:rsidR="00B44800" w:rsidRPr="0075463E" w:rsidTr="00234924">
        <w:trPr>
          <w:cantSplit/>
        </w:trPr>
        <w:tc>
          <w:tcPr>
            <w:tcW w:w="850" w:type="dxa"/>
            <w:vMerge/>
            <w:vAlign w:val="center"/>
            <w:hideMark/>
          </w:tcPr>
          <w:p w:rsidR="00B44800" w:rsidRPr="0075463E" w:rsidRDefault="00B44800" w:rsidP="00234924">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rsidR="00B44800" w:rsidRPr="0075463E" w:rsidRDefault="00B44800" w:rsidP="00234924">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a longo prazo</w:t>
            </w:r>
          </w:p>
        </w:tc>
      </w:tr>
      <w:tr w:rsidR="00B44800" w:rsidRPr="0075463E" w:rsidTr="00234924">
        <w:trPr>
          <w:cantSplit/>
        </w:trPr>
        <w:tc>
          <w:tcPr>
            <w:tcW w:w="5250" w:type="dxa"/>
            <w:gridSpan w:val="2"/>
            <w:tcMar>
              <w:top w:w="0" w:type="dxa"/>
              <w:left w:w="70" w:type="dxa"/>
              <w:bottom w:w="0" w:type="dxa"/>
              <w:right w:w="70" w:type="dxa"/>
            </w:tcMar>
            <w:vAlign w:val="center"/>
          </w:tcPr>
          <w:p w:rsidR="00B44800" w:rsidRPr="0075463E" w:rsidRDefault="00B44800" w:rsidP="00234924">
            <w:pPr>
              <w:pStyle w:val="Standard"/>
              <w:snapToGrid w:val="0"/>
              <w:spacing w:after="0" w:line="240" w:lineRule="auto"/>
              <w:rPr>
                <w:rFonts w:ascii="Times New Roman" w:hAnsi="Times New Roman"/>
                <w:sz w:val="24"/>
                <w:szCs w:val="24"/>
                <w:shd w:val="clear" w:color="auto" w:fill="FFFFFF"/>
                <w:lang w:bidi="hi-IN"/>
              </w:rPr>
            </w:pPr>
          </w:p>
        </w:tc>
      </w:tr>
    </w:tbl>
    <w:p w:rsidR="00B44800" w:rsidRPr="0075463E" w:rsidRDefault="00B44800" w:rsidP="00B44800">
      <w:pPr>
        <w:tabs>
          <w:tab w:val="left" w:pos="-709"/>
        </w:tabs>
        <w:jc w:val="both"/>
        <w:rPr>
          <w:sz w:val="24"/>
          <w:szCs w:val="24"/>
        </w:rPr>
      </w:pPr>
      <w:r w:rsidRPr="0075463E">
        <w:rPr>
          <w:sz w:val="24"/>
          <w:szCs w:val="24"/>
        </w:rPr>
        <w:t>sendo:</w:t>
      </w:r>
    </w:p>
    <w:p w:rsidR="00B44800" w:rsidRPr="0075463E" w:rsidRDefault="00B44800" w:rsidP="00B44800">
      <w:pPr>
        <w:tabs>
          <w:tab w:val="left" w:pos="-709"/>
        </w:tabs>
        <w:jc w:val="both"/>
        <w:rPr>
          <w:sz w:val="24"/>
          <w:szCs w:val="24"/>
        </w:rPr>
      </w:pPr>
    </w:p>
    <w:p w:rsidR="00B44800" w:rsidRPr="0075463E" w:rsidRDefault="00B44800" w:rsidP="00B44800">
      <w:pPr>
        <w:tabs>
          <w:tab w:val="left" w:pos="-709"/>
        </w:tabs>
        <w:jc w:val="both"/>
        <w:rPr>
          <w:sz w:val="24"/>
          <w:szCs w:val="24"/>
        </w:rPr>
      </w:pPr>
      <w:r w:rsidRPr="0075463E">
        <w:rPr>
          <w:sz w:val="24"/>
          <w:szCs w:val="24"/>
        </w:rPr>
        <w:t xml:space="preserve">AC - ativo circulante                       PC - passivo circulante                    AP - ativo permanente    </w:t>
      </w:r>
    </w:p>
    <w:p w:rsidR="00B44800" w:rsidRPr="0075463E" w:rsidRDefault="00B44800" w:rsidP="00B44800">
      <w:pPr>
        <w:tabs>
          <w:tab w:val="left" w:pos="-709"/>
        </w:tabs>
        <w:jc w:val="both"/>
        <w:rPr>
          <w:sz w:val="24"/>
          <w:szCs w:val="24"/>
        </w:rPr>
      </w:pPr>
      <w:r w:rsidRPr="0075463E">
        <w:rPr>
          <w:sz w:val="24"/>
          <w:szCs w:val="24"/>
        </w:rPr>
        <w:t>RLP - realizável a longo prazo        ELP    - exigível a longo prazo</w:t>
      </w:r>
    </w:p>
    <w:p w:rsidR="00B44800" w:rsidRPr="0075463E" w:rsidRDefault="00B44800" w:rsidP="00B44800">
      <w:pPr>
        <w:tabs>
          <w:tab w:val="left" w:pos="-709"/>
        </w:tabs>
        <w:jc w:val="both"/>
        <w:rPr>
          <w:b/>
          <w:sz w:val="24"/>
          <w:szCs w:val="24"/>
        </w:rPr>
      </w:pPr>
    </w:p>
    <w:p w:rsidR="00B44800" w:rsidRPr="0075463E" w:rsidRDefault="00B44800" w:rsidP="00B44800">
      <w:pPr>
        <w:tabs>
          <w:tab w:val="left" w:pos="-709"/>
        </w:tabs>
        <w:jc w:val="both"/>
        <w:rPr>
          <w:bCs/>
          <w:sz w:val="24"/>
          <w:szCs w:val="24"/>
        </w:rPr>
      </w:pPr>
      <w:r w:rsidRPr="0075463E">
        <w:rPr>
          <w:bCs/>
          <w:sz w:val="24"/>
          <w:szCs w:val="24"/>
        </w:rPr>
        <w:t>b.2) Os índices deverão ser apresentados com 2 (duas) casas decimais, desprezando-se as demais.</w:t>
      </w:r>
    </w:p>
    <w:p w:rsidR="00B44800" w:rsidRPr="0075463E" w:rsidRDefault="00B44800" w:rsidP="00B44800">
      <w:pPr>
        <w:tabs>
          <w:tab w:val="left" w:pos="-709"/>
        </w:tabs>
        <w:jc w:val="both"/>
        <w:rPr>
          <w:b/>
          <w:sz w:val="24"/>
          <w:szCs w:val="24"/>
        </w:rPr>
      </w:pPr>
      <w:r w:rsidRPr="0075463E">
        <w:rPr>
          <w:sz w:val="24"/>
          <w:szCs w:val="24"/>
        </w:rPr>
        <w:t>b. 3) A critério da Administração, poderá ser exigida declaração, assinada por profissional habilitado da área contábil, que ateste o atendimento pelo licitante dos índices econômicos previstos no Edital.</w:t>
      </w:r>
    </w:p>
    <w:p w:rsidR="00B44800" w:rsidRPr="0075463E" w:rsidRDefault="00B44800" w:rsidP="00B44800">
      <w:pPr>
        <w:tabs>
          <w:tab w:val="left" w:pos="-709"/>
        </w:tabs>
        <w:jc w:val="both"/>
        <w:rPr>
          <w:sz w:val="24"/>
          <w:szCs w:val="24"/>
          <w:lang w:eastAsia="pt-BR"/>
        </w:rPr>
      </w:pPr>
      <w:r w:rsidRPr="0075463E">
        <w:rPr>
          <w:bCs/>
          <w:sz w:val="24"/>
          <w:szCs w:val="24"/>
        </w:rPr>
        <w:t xml:space="preserve">b.4) </w:t>
      </w:r>
      <w:r w:rsidRPr="0075463E">
        <w:rPr>
          <w:sz w:val="24"/>
          <w:szCs w:val="24"/>
        </w:rPr>
        <w:t xml:space="preserve">As empresas, cadastradas ou não no SICAF, que apresentarem resultado inferior ou igual a 1(um) em qualquer dos índices de liquidez geral (LG), liquidez corrente (LC) e solvência </w:t>
      </w:r>
      <w:r w:rsidRPr="0075463E">
        <w:rPr>
          <w:sz w:val="24"/>
          <w:szCs w:val="24"/>
        </w:rPr>
        <w:lastRenderedPageBreak/>
        <w:t>geral (SG), deverão comprovar patrimônio líquido não inferior a 10% (dez por cento) do valor estimado da contratação</w:t>
      </w:r>
      <w:r w:rsidRPr="0075463E">
        <w:rPr>
          <w:sz w:val="24"/>
          <w:szCs w:val="24"/>
          <w:lang w:eastAsia="pt-BR"/>
        </w:rPr>
        <w:t>.</w:t>
      </w:r>
    </w:p>
    <w:p w:rsidR="00B44800" w:rsidRPr="0075463E" w:rsidRDefault="00B44800" w:rsidP="00B44800">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rsidR="00B44800" w:rsidRPr="0075463E" w:rsidRDefault="00B44800" w:rsidP="00B44800">
      <w:pPr>
        <w:tabs>
          <w:tab w:val="left" w:pos="0"/>
        </w:tabs>
        <w:jc w:val="both"/>
        <w:rPr>
          <w:sz w:val="24"/>
          <w:szCs w:val="24"/>
        </w:rPr>
      </w:pPr>
      <w:bookmarkStart w:id="38" w:name="_Hlk131083201"/>
      <w:bookmarkStart w:id="39" w:name="_Hlk131067692"/>
      <w:r w:rsidRPr="0075463E">
        <w:rPr>
          <w:sz w:val="24"/>
          <w:szCs w:val="24"/>
        </w:rPr>
        <w:t>c) balanço patrimonial, demonstração de resultado de exercício e demais demonstrações contábeis dos 2 (dois) últimos exercícios sociais.</w:t>
      </w:r>
    </w:p>
    <w:p w:rsidR="00B44800" w:rsidRPr="0075463E" w:rsidRDefault="00B44800" w:rsidP="00B44800">
      <w:pPr>
        <w:tabs>
          <w:tab w:val="left" w:pos="0"/>
        </w:tabs>
        <w:jc w:val="both"/>
        <w:rPr>
          <w:sz w:val="24"/>
          <w:szCs w:val="24"/>
        </w:rPr>
      </w:pPr>
      <w:r w:rsidRPr="0075463E">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B44800" w:rsidRPr="0075463E" w:rsidRDefault="00B44800" w:rsidP="00B44800">
      <w:pPr>
        <w:tabs>
          <w:tab w:val="left" w:pos="0"/>
        </w:tabs>
        <w:jc w:val="both"/>
        <w:rPr>
          <w:sz w:val="24"/>
          <w:szCs w:val="24"/>
        </w:rPr>
      </w:pPr>
      <w:r w:rsidRPr="0075463E">
        <w:rPr>
          <w:sz w:val="24"/>
          <w:szCs w:val="24"/>
        </w:rPr>
        <w:tab/>
        <w:t>c.2) O balanço das sociedades anônimas ou por ações deverá ser apresentado em publicação no DiárioOficial.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rsidR="00B44800" w:rsidRPr="0075463E" w:rsidRDefault="00B44800" w:rsidP="00B44800">
      <w:pPr>
        <w:tabs>
          <w:tab w:val="left" w:pos="426"/>
        </w:tabs>
        <w:jc w:val="both"/>
        <w:rPr>
          <w:sz w:val="24"/>
          <w:szCs w:val="24"/>
        </w:rPr>
      </w:pPr>
      <w:r w:rsidRPr="0075463E">
        <w:rPr>
          <w:sz w:val="24"/>
          <w:szCs w:val="24"/>
        </w:rPr>
        <w:tab/>
      </w:r>
      <w:r w:rsidRPr="0075463E">
        <w:rPr>
          <w:sz w:val="24"/>
          <w:szCs w:val="24"/>
        </w:rPr>
        <w:tab/>
        <w:t>c.3) Quando a data da abertura do certame for superior ao dia 30 de abril do presente ano, somente serão aceitos os balanços dos dois anos imediatamente anteriores.</w:t>
      </w:r>
    </w:p>
    <w:p w:rsidR="00B44800" w:rsidRPr="0075463E" w:rsidRDefault="00B44800" w:rsidP="00B44800">
      <w:pPr>
        <w:tabs>
          <w:tab w:val="left" w:pos="426"/>
        </w:tabs>
        <w:jc w:val="both"/>
        <w:rPr>
          <w:sz w:val="24"/>
          <w:szCs w:val="24"/>
        </w:rPr>
      </w:pPr>
      <w:r w:rsidRPr="0075463E">
        <w:rPr>
          <w:sz w:val="24"/>
          <w:szCs w:val="24"/>
        </w:rPr>
        <w:tab/>
      </w:r>
      <w:r w:rsidRPr="0075463E">
        <w:rPr>
          <w:sz w:val="24"/>
          <w:szCs w:val="24"/>
        </w:rPr>
        <w:tab/>
        <w:t>c.4) Os documentos exigidos no item “b” limitar-se-ão ao último exercício no caso de a pessoa jurídica ter sido constituída há menos de 2 (dois) anos.</w:t>
      </w:r>
    </w:p>
    <w:p w:rsidR="00B44800" w:rsidRPr="008B7786" w:rsidRDefault="00B44800" w:rsidP="00B44800">
      <w:pPr>
        <w:tabs>
          <w:tab w:val="left" w:pos="426"/>
        </w:tabs>
        <w:jc w:val="both"/>
        <w:rPr>
          <w:sz w:val="24"/>
          <w:szCs w:val="24"/>
        </w:rPr>
      </w:pPr>
      <w:r w:rsidRPr="0075463E">
        <w:rPr>
          <w:sz w:val="24"/>
          <w:szCs w:val="24"/>
        </w:rPr>
        <w:tab/>
      </w:r>
      <w:r w:rsidRPr="0075463E">
        <w:rPr>
          <w:sz w:val="24"/>
          <w:szCs w:val="24"/>
        </w:rPr>
        <w:tab/>
        <w:t xml:space="preserve">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w:t>
      </w:r>
      <w:r w:rsidRPr="008B7786">
        <w:rPr>
          <w:sz w:val="24"/>
          <w:szCs w:val="24"/>
        </w:rPr>
        <w:t>ou domicílio da Licitante.</w:t>
      </w:r>
    </w:p>
    <w:p w:rsidR="00B44800" w:rsidRPr="008B7786" w:rsidRDefault="00B44800" w:rsidP="00B44800">
      <w:pPr>
        <w:tabs>
          <w:tab w:val="left" w:pos="0"/>
        </w:tabs>
        <w:jc w:val="both"/>
        <w:rPr>
          <w:sz w:val="24"/>
          <w:szCs w:val="24"/>
        </w:rPr>
      </w:pPr>
      <w:r w:rsidRPr="008B7786">
        <w:rPr>
          <w:sz w:val="24"/>
          <w:szCs w:val="24"/>
        </w:rPr>
        <w:t>d) certidão negativa de Falência expedida pelo distribuidor da sede da pessoa jurídica ou negativa de execução patrimonial expedida no domicílio da pessoa física, dentro do prazo de validade;</w:t>
      </w:r>
      <w:bookmarkEnd w:id="38"/>
    </w:p>
    <w:bookmarkEnd w:id="39"/>
    <w:p w:rsidR="00B44800" w:rsidRPr="0075463E" w:rsidRDefault="00B44800" w:rsidP="00B44800">
      <w:pPr>
        <w:jc w:val="both"/>
        <w:rPr>
          <w:sz w:val="24"/>
          <w:szCs w:val="24"/>
        </w:rPr>
      </w:pPr>
      <w:r w:rsidRPr="008B7786">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rsidR="00B44800" w:rsidRPr="0075463E" w:rsidRDefault="00B44800" w:rsidP="00B44800">
      <w:pPr>
        <w:tabs>
          <w:tab w:val="left" w:pos="851"/>
        </w:tabs>
        <w:jc w:val="both"/>
        <w:rPr>
          <w:b/>
          <w:bCs/>
          <w:sz w:val="24"/>
          <w:szCs w:val="24"/>
        </w:rPr>
      </w:pPr>
      <w:bookmarkStart w:id="40" w:name="_Hlk131067812"/>
      <w:bookmarkStart w:id="41" w:name="_Hlk131083295"/>
    </w:p>
    <w:p w:rsidR="00B44800" w:rsidRPr="0075463E" w:rsidRDefault="00B44800" w:rsidP="00B44800">
      <w:pPr>
        <w:tabs>
          <w:tab w:val="left" w:pos="851"/>
        </w:tabs>
        <w:ind w:left="851" w:hanging="851"/>
        <w:jc w:val="both"/>
        <w:rPr>
          <w:sz w:val="24"/>
          <w:szCs w:val="24"/>
        </w:rPr>
      </w:pPr>
      <w:r w:rsidRPr="0075463E">
        <w:rPr>
          <w:b/>
          <w:bCs/>
          <w:sz w:val="24"/>
          <w:szCs w:val="24"/>
        </w:rPr>
        <w:t>7.6</w:t>
      </w:r>
      <w:r w:rsidRPr="0075463E">
        <w:rPr>
          <w:sz w:val="24"/>
          <w:szCs w:val="24"/>
        </w:rPr>
        <w:t xml:space="preserve"> A licitante para fins de habilitação deverá observar as disposições Gerais que seguem: </w:t>
      </w:r>
    </w:p>
    <w:p w:rsidR="00B44800" w:rsidRPr="0075463E" w:rsidRDefault="00B44800" w:rsidP="00B44800">
      <w:pPr>
        <w:tabs>
          <w:tab w:val="left" w:pos="851"/>
        </w:tabs>
        <w:jc w:val="both"/>
        <w:rPr>
          <w:sz w:val="24"/>
          <w:szCs w:val="24"/>
        </w:rPr>
      </w:pPr>
      <w:r w:rsidRPr="0075463E">
        <w:rPr>
          <w:b/>
          <w:sz w:val="24"/>
          <w:szCs w:val="24"/>
        </w:rPr>
        <w:t>7.6.1</w:t>
      </w:r>
      <w:r w:rsidRPr="0075463E">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sidR="00E66BBB" w:rsidRPr="0075463E">
        <w:rPr>
          <w:sz w:val="24"/>
          <w:szCs w:val="24"/>
          <w:lang w:eastAsia="pt-BR"/>
        </w:rPr>
        <w:fldChar w:fldCharType="begin">
          <w:ffData>
            <w:name w:val="Texto374"/>
            <w:enabled/>
            <w:calcOnExit w:val="0"/>
            <w:textInput/>
          </w:ffData>
        </w:fldChar>
      </w:r>
      <w:r w:rsidRPr="0075463E">
        <w:rPr>
          <w:sz w:val="24"/>
          <w:szCs w:val="24"/>
          <w:lang w:eastAsia="pt-BR"/>
        </w:rPr>
        <w:instrText xml:space="preserve"> FORMTEXT </w:instrText>
      </w:r>
      <w:r w:rsidR="00E66BBB" w:rsidRPr="0075463E">
        <w:rPr>
          <w:sz w:val="24"/>
          <w:szCs w:val="24"/>
          <w:lang w:eastAsia="pt-BR"/>
        </w:rPr>
      </w:r>
      <w:r w:rsidR="00E66BBB" w:rsidRPr="0075463E">
        <w:rPr>
          <w:sz w:val="24"/>
          <w:szCs w:val="24"/>
          <w:lang w:eastAsia="pt-BR"/>
        </w:rPr>
        <w:fldChar w:fldCharType="separate"/>
      </w:r>
      <w:r w:rsidR="00006E63">
        <w:rPr>
          <w:noProof/>
          <w:sz w:val="24"/>
          <w:szCs w:val="24"/>
          <w:lang w:eastAsia="pt-BR"/>
        </w:rPr>
        <w:t>60 (sessenta)</w:t>
      </w:r>
      <w:r w:rsidR="00E66BBB" w:rsidRPr="0075463E">
        <w:rPr>
          <w:sz w:val="24"/>
          <w:szCs w:val="24"/>
          <w:lang w:eastAsia="pt-BR"/>
        </w:rPr>
        <w:fldChar w:fldCharType="end"/>
      </w:r>
      <w:r w:rsidRPr="0075463E">
        <w:rPr>
          <w:sz w:val="24"/>
          <w:szCs w:val="24"/>
          <w:lang w:eastAsia="pt-BR"/>
        </w:rPr>
        <w:t xml:space="preserve"> dias,</w:t>
      </w:r>
      <w:r w:rsidRPr="0075463E">
        <w:rPr>
          <w:sz w:val="24"/>
          <w:szCs w:val="24"/>
        </w:rPr>
        <w:t xml:space="preserve"> a contar da data de sua expedição, salvo os atestados/certidões de qualificação técnica, para os quais não se exige validade. </w:t>
      </w:r>
    </w:p>
    <w:p w:rsidR="00B44800" w:rsidRPr="0075463E" w:rsidRDefault="00B44800" w:rsidP="00B44800">
      <w:pPr>
        <w:tabs>
          <w:tab w:val="left" w:pos="851"/>
        </w:tabs>
        <w:jc w:val="both"/>
        <w:rPr>
          <w:sz w:val="24"/>
          <w:szCs w:val="24"/>
        </w:rPr>
      </w:pPr>
      <w:r w:rsidRPr="0075463E">
        <w:rPr>
          <w:b/>
          <w:sz w:val="24"/>
          <w:szCs w:val="24"/>
        </w:rPr>
        <w:t>7.6.2</w:t>
      </w:r>
      <w:r w:rsidRPr="0075463E">
        <w:rPr>
          <w:sz w:val="24"/>
          <w:szCs w:val="24"/>
        </w:rPr>
        <w:t>Todos os documentos expedidos pela empresa deverão estar subscritos por seu representante legal ou procurador, com identificação clara do subscritor.</w:t>
      </w:r>
    </w:p>
    <w:p w:rsidR="00B44800" w:rsidRPr="0075463E" w:rsidRDefault="00B44800" w:rsidP="00B44800">
      <w:pPr>
        <w:tabs>
          <w:tab w:val="left" w:pos="851"/>
        </w:tabs>
        <w:jc w:val="both"/>
        <w:rPr>
          <w:sz w:val="24"/>
          <w:szCs w:val="24"/>
        </w:rPr>
      </w:pPr>
      <w:r w:rsidRPr="0075463E">
        <w:rPr>
          <w:b/>
          <w:sz w:val="24"/>
          <w:szCs w:val="24"/>
        </w:rPr>
        <w:t>7.6.3</w:t>
      </w:r>
      <w:r w:rsidRPr="0075463E">
        <w:rPr>
          <w:sz w:val="24"/>
          <w:szCs w:val="24"/>
        </w:rPr>
        <w:t>Os documentos emitidos via Internet serão conferidos pelo Agente</w:t>
      </w:r>
      <w:r w:rsidRPr="0075463E">
        <w:rPr>
          <w:bCs/>
          <w:sz w:val="24"/>
          <w:szCs w:val="24"/>
        </w:rPr>
        <w:t xml:space="preserve"> de Contratação</w:t>
      </w:r>
      <w:r w:rsidRPr="0075463E">
        <w:rPr>
          <w:sz w:val="24"/>
          <w:szCs w:val="24"/>
        </w:rPr>
        <w:t>.</w:t>
      </w:r>
    </w:p>
    <w:p w:rsidR="00B44800" w:rsidRPr="005D0BC5" w:rsidRDefault="00B44800" w:rsidP="00B44800">
      <w:pPr>
        <w:tabs>
          <w:tab w:val="left" w:pos="851"/>
        </w:tabs>
        <w:jc w:val="both"/>
        <w:rPr>
          <w:sz w:val="24"/>
          <w:szCs w:val="24"/>
        </w:rPr>
      </w:pPr>
      <w:r w:rsidRPr="0075463E">
        <w:rPr>
          <w:b/>
          <w:sz w:val="24"/>
          <w:szCs w:val="24"/>
        </w:rPr>
        <w:t>7.6.4</w:t>
      </w:r>
      <w:r w:rsidRPr="0075463E">
        <w:rPr>
          <w:sz w:val="24"/>
          <w:szCs w:val="24"/>
        </w:rPr>
        <w:t xml:space="preserve">Se a licitante for a </w:t>
      </w:r>
      <w:r w:rsidRPr="0075463E">
        <w:rPr>
          <w:b/>
          <w:sz w:val="24"/>
          <w:szCs w:val="24"/>
        </w:rPr>
        <w:t>matriz</w:t>
      </w:r>
      <w:r w:rsidRPr="0075463E">
        <w:rPr>
          <w:sz w:val="24"/>
          <w:szCs w:val="24"/>
        </w:rPr>
        <w:t>, todos</w:t>
      </w:r>
      <w:r w:rsidRPr="005D0BC5">
        <w:rPr>
          <w:sz w:val="24"/>
          <w:szCs w:val="24"/>
        </w:rPr>
        <w:t xml:space="preserve">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rsidR="00B44800" w:rsidRPr="005D0BC5" w:rsidRDefault="00B44800" w:rsidP="00B44800">
      <w:pPr>
        <w:tabs>
          <w:tab w:val="left" w:pos="851"/>
        </w:tabs>
        <w:jc w:val="both"/>
        <w:rPr>
          <w:sz w:val="24"/>
          <w:szCs w:val="24"/>
        </w:rPr>
      </w:pPr>
      <w:r w:rsidRPr="005D0BC5">
        <w:rPr>
          <w:b/>
          <w:sz w:val="24"/>
          <w:szCs w:val="24"/>
        </w:rPr>
        <w:t>7.6.4.1</w:t>
      </w:r>
      <w:r w:rsidRPr="005D0BC5">
        <w:rPr>
          <w:rStyle w:val="nfase"/>
          <w:bCs/>
          <w:sz w:val="24"/>
          <w:szCs w:val="24"/>
          <w:bdr w:val="none" w:sz="0" w:space="0" w:color="auto" w:frame="1"/>
        </w:rPr>
        <w:t>Atestados de capacidade técnica ou de responsabilidade técnica podem ser apresentados em nome e com o número do CNPJ (MF) da matriz ou da filial da empresa licitante.</w:t>
      </w:r>
    </w:p>
    <w:p w:rsidR="00B44800" w:rsidRPr="005D0BC5" w:rsidRDefault="00B44800" w:rsidP="00B44800">
      <w:pPr>
        <w:jc w:val="both"/>
        <w:rPr>
          <w:sz w:val="24"/>
          <w:szCs w:val="24"/>
        </w:rPr>
      </w:pPr>
      <w:r w:rsidRPr="005D0BC5">
        <w:rPr>
          <w:b/>
          <w:sz w:val="24"/>
          <w:szCs w:val="24"/>
        </w:rPr>
        <w:t>7.6.5</w:t>
      </w:r>
      <w:r w:rsidRPr="005D0BC5">
        <w:rPr>
          <w:sz w:val="24"/>
          <w:szCs w:val="24"/>
        </w:rPr>
        <w:t>Todo e qualquer documento apresentado em língua estrangeira deverá estar acompanhado da respectiva tradução para o idioma pátrio, feita por tradutor público juramentado.</w:t>
      </w:r>
    </w:p>
    <w:p w:rsidR="00B44800" w:rsidRPr="005D0BC5" w:rsidRDefault="00B44800" w:rsidP="00B44800">
      <w:pPr>
        <w:jc w:val="both"/>
        <w:rPr>
          <w:sz w:val="24"/>
          <w:szCs w:val="24"/>
        </w:rPr>
      </w:pPr>
      <w:r w:rsidRPr="005D0BC5">
        <w:rPr>
          <w:b/>
          <w:sz w:val="24"/>
          <w:szCs w:val="24"/>
        </w:rPr>
        <w:lastRenderedPageBreak/>
        <w:t>7.6.6</w:t>
      </w:r>
      <w:r w:rsidRPr="005D0BC5">
        <w:rPr>
          <w:sz w:val="24"/>
          <w:szCs w:val="24"/>
        </w:rPr>
        <w:t>Não serão aceitos documentos cujas datas e caracteres estejam ilegíveis ou rasurados de tal forma que não possam ser entendidos.</w:t>
      </w:r>
    </w:p>
    <w:p w:rsidR="00B44800" w:rsidRPr="005D0BC5" w:rsidRDefault="00B44800" w:rsidP="00B44800">
      <w:pPr>
        <w:jc w:val="both"/>
        <w:rPr>
          <w:sz w:val="24"/>
          <w:szCs w:val="24"/>
        </w:rPr>
      </w:pPr>
      <w:r w:rsidRPr="005D0BC5">
        <w:rPr>
          <w:b/>
          <w:sz w:val="24"/>
          <w:szCs w:val="24"/>
        </w:rPr>
        <w:t>7.6.7</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rsidR="00B44800" w:rsidRPr="005D0BC5" w:rsidRDefault="00B44800" w:rsidP="00B44800">
      <w:pPr>
        <w:tabs>
          <w:tab w:val="left" w:pos="851"/>
        </w:tabs>
        <w:jc w:val="both"/>
        <w:rPr>
          <w:sz w:val="24"/>
          <w:szCs w:val="24"/>
        </w:rPr>
      </w:pPr>
      <w:r w:rsidRPr="005D0BC5">
        <w:rPr>
          <w:b/>
          <w:sz w:val="24"/>
          <w:szCs w:val="24"/>
        </w:rPr>
        <w:t xml:space="preserve">7.8 </w:t>
      </w:r>
      <w:r w:rsidRPr="005D0BC5">
        <w:rPr>
          <w:sz w:val="24"/>
          <w:szCs w:val="24"/>
        </w:rPr>
        <w:t xml:space="preserve">Os documentos serão analisados pelo Agente </w:t>
      </w:r>
      <w:r w:rsidRPr="005D0BC5">
        <w:rPr>
          <w:bCs/>
          <w:sz w:val="24"/>
          <w:szCs w:val="24"/>
        </w:rPr>
        <w:t>de Contratação</w:t>
      </w:r>
      <w:r w:rsidRPr="005D0BC5">
        <w:rPr>
          <w:sz w:val="24"/>
          <w:szCs w:val="24"/>
        </w:rPr>
        <w:t xml:space="preserve">quanto a sua conformidade com os solicitados e serão anexados ao processo administrativo pertinente a esta licitação. </w:t>
      </w:r>
    </w:p>
    <w:p w:rsidR="00B44800" w:rsidRPr="005D0BC5" w:rsidRDefault="00B44800" w:rsidP="00B44800">
      <w:pPr>
        <w:tabs>
          <w:tab w:val="left" w:pos="851"/>
        </w:tabs>
        <w:jc w:val="both"/>
        <w:rPr>
          <w:sz w:val="24"/>
          <w:szCs w:val="24"/>
        </w:rPr>
      </w:pPr>
      <w:r w:rsidRPr="005D0BC5">
        <w:rPr>
          <w:b/>
          <w:sz w:val="24"/>
          <w:szCs w:val="24"/>
        </w:rPr>
        <w:t>7.8.1</w:t>
      </w:r>
      <w:r w:rsidRPr="005D0BC5">
        <w:rPr>
          <w:sz w:val="24"/>
          <w:szCs w:val="24"/>
        </w:rPr>
        <w:t>Estando a documentação de habilitação da licitante vencedora em desacordo com as exigências do Edital, ela será inabilitada.</w:t>
      </w:r>
    </w:p>
    <w:p w:rsidR="00B44800" w:rsidRPr="005D0BC5" w:rsidRDefault="00B44800" w:rsidP="00B44800">
      <w:pPr>
        <w:tabs>
          <w:tab w:val="left" w:pos="851"/>
        </w:tabs>
        <w:jc w:val="both"/>
        <w:rPr>
          <w:sz w:val="24"/>
          <w:szCs w:val="24"/>
        </w:rPr>
      </w:pPr>
      <w:r w:rsidRPr="005D0BC5">
        <w:rPr>
          <w:b/>
          <w:sz w:val="24"/>
          <w:szCs w:val="24"/>
        </w:rPr>
        <w:t>7.8.1.1</w:t>
      </w:r>
      <w:r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rsidR="00B44800" w:rsidRPr="005D0BC5" w:rsidRDefault="00B44800" w:rsidP="00B44800">
      <w:pPr>
        <w:tabs>
          <w:tab w:val="left" w:pos="851"/>
        </w:tabs>
        <w:jc w:val="both"/>
        <w:rPr>
          <w:sz w:val="24"/>
          <w:szCs w:val="24"/>
        </w:rPr>
      </w:pPr>
      <w:r w:rsidRPr="005D0BC5">
        <w:rPr>
          <w:b/>
          <w:sz w:val="24"/>
          <w:szCs w:val="24"/>
        </w:rPr>
        <w:t>7.8.2</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sz w:val="24"/>
          <w:szCs w:val="24"/>
        </w:rPr>
        <w:t xml:space="preserve">examinará a proposta ou lance subsequente, e, assim sucessivamente, verificando sua aceitabilidade e procedendo à habilitação da licitante, na ordem de classificação. </w:t>
      </w:r>
    </w:p>
    <w:p w:rsidR="00B44800" w:rsidRPr="005D0BC5" w:rsidRDefault="00B44800" w:rsidP="00B44800">
      <w:pPr>
        <w:tabs>
          <w:tab w:val="left" w:pos="851"/>
        </w:tabs>
        <w:jc w:val="both"/>
        <w:rPr>
          <w:sz w:val="24"/>
          <w:szCs w:val="24"/>
        </w:rPr>
      </w:pPr>
      <w:r w:rsidRPr="005D0BC5">
        <w:rPr>
          <w:b/>
          <w:sz w:val="24"/>
          <w:szCs w:val="24"/>
        </w:rPr>
        <w:t>7.8.3</w:t>
      </w:r>
      <w:r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B44800" w:rsidRPr="005D0BC5" w:rsidRDefault="00B44800" w:rsidP="00B44800">
      <w:pPr>
        <w:tabs>
          <w:tab w:val="left" w:pos="851"/>
        </w:tabs>
        <w:jc w:val="both"/>
        <w:rPr>
          <w:sz w:val="24"/>
          <w:szCs w:val="24"/>
        </w:rPr>
      </w:pPr>
      <w:r w:rsidRPr="005D0BC5">
        <w:rPr>
          <w:b/>
          <w:sz w:val="24"/>
          <w:szCs w:val="24"/>
        </w:rPr>
        <w:t>7.8.4</w:t>
      </w:r>
      <w:r w:rsidRPr="005D0BC5">
        <w:rPr>
          <w:sz w:val="24"/>
          <w:szCs w:val="24"/>
        </w:rPr>
        <w:t>Estando a documentação de habilitação da licitante completa, correta, com observância de todos os dispositivos deste Edital e seus Anexos, o Agente</w:t>
      </w:r>
      <w:r w:rsidRPr="005D0BC5">
        <w:rPr>
          <w:bCs/>
          <w:sz w:val="24"/>
          <w:szCs w:val="24"/>
        </w:rPr>
        <w:t xml:space="preserve"> de Contratação</w:t>
      </w:r>
      <w:r w:rsidRPr="005D0BC5">
        <w:rPr>
          <w:sz w:val="24"/>
          <w:szCs w:val="24"/>
        </w:rPr>
        <w:t>considerará a proponente habilitada e vencedora do certame.</w:t>
      </w:r>
      <w:bookmarkEnd w:id="40"/>
      <w:bookmarkEnd w:id="41"/>
    </w:p>
    <w:p w:rsidR="00B44800" w:rsidRPr="005D0BC5" w:rsidRDefault="00B44800" w:rsidP="00B44800">
      <w:pPr>
        <w:ind w:left="2552" w:hanging="851"/>
        <w:jc w:val="both"/>
        <w:rPr>
          <w:sz w:val="24"/>
          <w:szCs w:val="24"/>
        </w:rPr>
      </w:pPr>
    </w:p>
    <w:p w:rsidR="00B44800" w:rsidRPr="002F3990" w:rsidRDefault="00B44800" w:rsidP="00B44800">
      <w:pPr>
        <w:autoSpaceDE w:val="0"/>
        <w:autoSpaceDN w:val="0"/>
        <w:adjustRightInd w:val="0"/>
        <w:ind w:left="851" w:hanging="851"/>
        <w:jc w:val="both"/>
        <w:rPr>
          <w:b/>
          <w:sz w:val="24"/>
          <w:szCs w:val="24"/>
        </w:rPr>
      </w:pPr>
      <w:bookmarkStart w:id="42" w:name="_Hlk131067891"/>
      <w:r w:rsidRPr="002F3990">
        <w:rPr>
          <w:b/>
          <w:sz w:val="24"/>
          <w:szCs w:val="24"/>
        </w:rPr>
        <w:t>8. FASE RECURSAL</w:t>
      </w:r>
    </w:p>
    <w:p w:rsidR="00B44800" w:rsidRPr="002F3990" w:rsidRDefault="00B44800" w:rsidP="00B44800">
      <w:pPr>
        <w:shd w:val="clear" w:color="auto" w:fill="FFFFFF"/>
        <w:tabs>
          <w:tab w:val="left" w:pos="1985"/>
        </w:tabs>
        <w:jc w:val="both"/>
        <w:textAlignment w:val="baseline"/>
        <w:rPr>
          <w:sz w:val="24"/>
          <w:szCs w:val="24"/>
        </w:rPr>
      </w:pPr>
      <w:bookmarkStart w:id="43" w:name="_Hlk134782668"/>
      <w:bookmarkStart w:id="44" w:name="_Hlk131083515"/>
      <w:r w:rsidRPr="002F3990">
        <w:rPr>
          <w:b/>
          <w:bCs/>
          <w:sz w:val="24"/>
          <w:szCs w:val="24"/>
        </w:rPr>
        <w:t>8.1</w:t>
      </w:r>
      <w:bookmarkStart w:id="45" w:name="_Hlk131083412"/>
      <w:r w:rsidRPr="002F3990">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B44800" w:rsidRPr="002F3990" w:rsidRDefault="00B44800" w:rsidP="00B44800">
      <w:pPr>
        <w:shd w:val="clear" w:color="auto" w:fill="FFFFFF"/>
        <w:tabs>
          <w:tab w:val="left" w:pos="1985"/>
        </w:tabs>
        <w:jc w:val="both"/>
        <w:textAlignment w:val="baseline"/>
        <w:rPr>
          <w:sz w:val="24"/>
          <w:szCs w:val="24"/>
        </w:rPr>
      </w:pPr>
      <w:r w:rsidRPr="002F3990">
        <w:rPr>
          <w:b/>
          <w:bCs/>
          <w:sz w:val="24"/>
          <w:szCs w:val="24"/>
        </w:rPr>
        <w:t xml:space="preserve">8.2 </w:t>
      </w:r>
      <w:r w:rsidRPr="002F3990">
        <w:rPr>
          <w:sz w:val="24"/>
          <w:szCs w:val="24"/>
        </w:rPr>
        <w:t>Havendo preclusão do prazo de manifestação de intenção de recurso, fica a autoridade superior autorizada a adjudicar o objeto ao licitante declarado vencedor.</w:t>
      </w:r>
      <w:bookmarkStart w:id="46" w:name="_Hlk131083445"/>
      <w:bookmarkEnd w:id="45"/>
    </w:p>
    <w:p w:rsidR="00B44800" w:rsidRPr="002F3990" w:rsidRDefault="00B44800" w:rsidP="00B44800">
      <w:pPr>
        <w:shd w:val="clear" w:color="auto" w:fill="FFFFFF"/>
        <w:tabs>
          <w:tab w:val="left" w:pos="1985"/>
        </w:tabs>
        <w:jc w:val="both"/>
        <w:textAlignment w:val="baseline"/>
        <w:rPr>
          <w:sz w:val="24"/>
          <w:szCs w:val="24"/>
        </w:rPr>
      </w:pPr>
      <w:r w:rsidRPr="002F3990">
        <w:rPr>
          <w:b/>
          <w:bCs/>
          <w:sz w:val="24"/>
          <w:szCs w:val="24"/>
        </w:rPr>
        <w:t>8.3</w:t>
      </w:r>
      <w:r w:rsidRPr="002F3990">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6"/>
    </w:p>
    <w:p w:rsidR="00B44800" w:rsidRPr="002F3990" w:rsidRDefault="00B44800" w:rsidP="00B44800">
      <w:pPr>
        <w:shd w:val="clear" w:color="auto" w:fill="FFFFFF"/>
        <w:tabs>
          <w:tab w:val="left" w:pos="1985"/>
        </w:tabs>
        <w:jc w:val="both"/>
        <w:textAlignment w:val="baseline"/>
        <w:rPr>
          <w:sz w:val="24"/>
          <w:szCs w:val="24"/>
        </w:rPr>
      </w:pPr>
      <w:r w:rsidRPr="002F3990">
        <w:rPr>
          <w:b/>
          <w:bCs/>
          <w:sz w:val="24"/>
          <w:szCs w:val="24"/>
        </w:rPr>
        <w:t xml:space="preserve">8.4 </w:t>
      </w:r>
      <w:r w:rsidRPr="002F3990">
        <w:rPr>
          <w:sz w:val="24"/>
          <w:szCs w:val="24"/>
        </w:rPr>
        <w:t>Os demais licitantes ficarão intimados para, desejando, apresentarem suas contrarrazões, no prazo de três dias úteis, contado da data de intimação pessoal ou de divulgação da interposição do recurso.</w:t>
      </w:r>
    </w:p>
    <w:p w:rsidR="00B44800" w:rsidRPr="002F3990" w:rsidRDefault="00B44800" w:rsidP="00B44800">
      <w:pPr>
        <w:shd w:val="clear" w:color="auto" w:fill="FFFFFF"/>
        <w:jc w:val="both"/>
        <w:textAlignment w:val="baseline"/>
        <w:rPr>
          <w:sz w:val="24"/>
          <w:szCs w:val="24"/>
        </w:rPr>
      </w:pPr>
      <w:r w:rsidRPr="002F3990">
        <w:rPr>
          <w:b/>
          <w:bCs/>
          <w:sz w:val="24"/>
          <w:szCs w:val="24"/>
        </w:rPr>
        <w:t xml:space="preserve">8.5 </w:t>
      </w:r>
      <w:r w:rsidRPr="002F3990">
        <w:rPr>
          <w:sz w:val="24"/>
          <w:szCs w:val="24"/>
        </w:rPr>
        <w:t>Será assegurado ao licitante vista dos elementos indispensáveis à defesa de seus interesses.</w:t>
      </w:r>
    </w:p>
    <w:p w:rsidR="00B44800" w:rsidRPr="002F3990" w:rsidRDefault="00B44800" w:rsidP="00B44800">
      <w:pPr>
        <w:shd w:val="clear" w:color="auto" w:fill="FFFFFF"/>
        <w:textAlignment w:val="baseline"/>
        <w:rPr>
          <w:sz w:val="24"/>
          <w:szCs w:val="24"/>
        </w:rPr>
      </w:pPr>
      <w:r w:rsidRPr="002F3990">
        <w:rPr>
          <w:b/>
          <w:bCs/>
          <w:sz w:val="24"/>
          <w:szCs w:val="24"/>
        </w:rPr>
        <w:t xml:space="preserve">8.6 </w:t>
      </w:r>
      <w:r w:rsidRPr="002F3990">
        <w:rPr>
          <w:sz w:val="24"/>
          <w:szCs w:val="24"/>
        </w:rPr>
        <w:t>O acolhimento do recurso importará na invalidação apenas dos atos que não possam ser aproveitados.</w:t>
      </w:r>
    </w:p>
    <w:p w:rsidR="00B44800" w:rsidRPr="002F3990" w:rsidRDefault="00B44800" w:rsidP="00B44800">
      <w:pPr>
        <w:shd w:val="clear" w:color="auto" w:fill="FFFFFF"/>
        <w:jc w:val="both"/>
        <w:textAlignment w:val="baseline"/>
        <w:rPr>
          <w:sz w:val="24"/>
          <w:szCs w:val="24"/>
        </w:rPr>
      </w:pPr>
      <w:r w:rsidRPr="002F3990">
        <w:rPr>
          <w:b/>
          <w:bCs/>
          <w:sz w:val="24"/>
          <w:szCs w:val="24"/>
        </w:rPr>
        <w:t xml:space="preserve">8.7 </w:t>
      </w:r>
      <w:r w:rsidRPr="002F3990">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rsidR="00B44800" w:rsidRPr="002F3990" w:rsidRDefault="00B44800" w:rsidP="00B44800">
      <w:pPr>
        <w:shd w:val="clear" w:color="auto" w:fill="FFFFFF"/>
        <w:jc w:val="both"/>
        <w:textAlignment w:val="baseline"/>
        <w:rPr>
          <w:sz w:val="24"/>
          <w:szCs w:val="24"/>
        </w:rPr>
      </w:pPr>
      <w:r w:rsidRPr="002F3990">
        <w:rPr>
          <w:b/>
          <w:bCs/>
          <w:sz w:val="24"/>
          <w:szCs w:val="24"/>
        </w:rPr>
        <w:t xml:space="preserve">8.8 </w:t>
      </w:r>
      <w:r w:rsidRPr="002F3990">
        <w:rPr>
          <w:sz w:val="24"/>
          <w:szCs w:val="24"/>
        </w:rPr>
        <w:t>O recurso e pedido de reconsideração terão efeito suspensivo até a decisão final pela autoridade competente.</w:t>
      </w:r>
      <w:bookmarkEnd w:id="43"/>
    </w:p>
    <w:bookmarkEnd w:id="44"/>
    <w:p w:rsidR="00B44800" w:rsidRPr="002F3990" w:rsidRDefault="00B44800" w:rsidP="00B44800">
      <w:pPr>
        <w:shd w:val="clear" w:color="auto" w:fill="FFFFFF"/>
        <w:ind w:left="851" w:hanging="851"/>
        <w:textAlignment w:val="baseline"/>
        <w:rPr>
          <w:sz w:val="24"/>
          <w:szCs w:val="24"/>
        </w:rPr>
      </w:pPr>
    </w:p>
    <w:p w:rsidR="00B44800" w:rsidRPr="002F3990" w:rsidRDefault="00B44800" w:rsidP="00B44800">
      <w:pPr>
        <w:tabs>
          <w:tab w:val="left" w:pos="1134"/>
        </w:tabs>
        <w:ind w:left="851" w:hanging="851"/>
        <w:jc w:val="both"/>
        <w:rPr>
          <w:b/>
          <w:sz w:val="24"/>
          <w:szCs w:val="24"/>
        </w:rPr>
      </w:pPr>
      <w:bookmarkStart w:id="47" w:name="art4xviii"/>
      <w:bookmarkEnd w:id="47"/>
      <w:r w:rsidRPr="002F3990">
        <w:rPr>
          <w:b/>
          <w:sz w:val="24"/>
          <w:szCs w:val="24"/>
        </w:rPr>
        <w:t>9 ADJUDICAÇÃO E HOMOLOGAÇÃO</w:t>
      </w:r>
    </w:p>
    <w:p w:rsidR="00B44800" w:rsidRPr="002F3990" w:rsidRDefault="00B44800" w:rsidP="00B44800">
      <w:pPr>
        <w:tabs>
          <w:tab w:val="left" w:pos="1134"/>
        </w:tabs>
        <w:jc w:val="both"/>
        <w:rPr>
          <w:sz w:val="24"/>
          <w:szCs w:val="24"/>
          <w:shd w:val="clear" w:color="auto" w:fill="FFFFFF"/>
        </w:rPr>
      </w:pPr>
      <w:r w:rsidRPr="002F3990">
        <w:rPr>
          <w:b/>
          <w:sz w:val="24"/>
          <w:szCs w:val="24"/>
        </w:rPr>
        <w:t>9.1</w:t>
      </w:r>
      <w:bookmarkStart w:id="48" w:name="_Hlk131083554"/>
      <w:r w:rsidRPr="002F3990">
        <w:rPr>
          <w:bCs/>
          <w:sz w:val="24"/>
          <w:szCs w:val="24"/>
        </w:rPr>
        <w:t>E</w:t>
      </w:r>
      <w:r w:rsidRPr="002F3990">
        <w:rPr>
          <w:sz w:val="24"/>
          <w:szCs w:val="24"/>
          <w:shd w:val="clear" w:color="auto" w:fill="FFFFFF"/>
        </w:rPr>
        <w:t xml:space="preserve">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w:t>
      </w:r>
      <w:r w:rsidR="009A6CF6" w:rsidRPr="005D0BC5">
        <w:rPr>
          <w:sz w:val="24"/>
          <w:szCs w:val="24"/>
        </w:rPr>
        <w:t>Federal</w:t>
      </w:r>
      <w:r w:rsidR="004A2787" w:rsidRPr="002F3990">
        <w:rPr>
          <w:sz w:val="24"/>
          <w:szCs w:val="24"/>
        </w:rPr>
        <w:t>n</w:t>
      </w:r>
      <w:r w:rsidR="004A2787" w:rsidRPr="002F3990">
        <w:rPr>
          <w:sz w:val="24"/>
          <w:szCs w:val="24"/>
          <w:u w:val="single"/>
          <w:vertAlign w:val="superscript"/>
        </w:rPr>
        <w:t>o</w:t>
      </w:r>
      <w:r w:rsidRPr="002F3990">
        <w:rPr>
          <w:sz w:val="24"/>
          <w:szCs w:val="24"/>
          <w:shd w:val="clear" w:color="auto" w:fill="FFFFFF"/>
        </w:rPr>
        <w:t xml:space="preserve"> 14.133, de 2021.</w:t>
      </w:r>
      <w:bookmarkEnd w:id="48"/>
    </w:p>
    <w:bookmarkEnd w:id="42"/>
    <w:p w:rsidR="00B44800" w:rsidRPr="002F3990" w:rsidRDefault="00B44800" w:rsidP="00B44800">
      <w:pPr>
        <w:shd w:val="clear" w:color="auto" w:fill="FFFFFF"/>
        <w:suppressAutoHyphens w:val="0"/>
        <w:ind w:left="1068" w:hanging="708"/>
        <w:rPr>
          <w:sz w:val="24"/>
          <w:szCs w:val="24"/>
          <w:lang w:eastAsia="pt-BR"/>
        </w:rPr>
      </w:pPr>
    </w:p>
    <w:p w:rsidR="00B44800" w:rsidRPr="002F3990" w:rsidRDefault="00B44800" w:rsidP="00B44800">
      <w:pPr>
        <w:shd w:val="clear" w:color="auto" w:fill="FFFFFF"/>
        <w:suppressAutoHyphens w:val="0"/>
        <w:rPr>
          <w:sz w:val="24"/>
          <w:szCs w:val="24"/>
          <w:lang w:eastAsia="pt-BR"/>
        </w:rPr>
      </w:pPr>
      <w:r w:rsidRPr="002F3990">
        <w:rPr>
          <w:b/>
          <w:bCs/>
          <w:sz w:val="24"/>
          <w:szCs w:val="24"/>
          <w:bdr w:val="none" w:sz="0" w:space="0" w:color="auto" w:frame="1"/>
          <w:lang w:eastAsia="pt-BR"/>
        </w:rPr>
        <w:t>10.</w:t>
      </w:r>
      <w:r w:rsidRPr="002F3990">
        <w:rPr>
          <w:sz w:val="24"/>
          <w:szCs w:val="24"/>
          <w:bdr w:val="none" w:sz="0" w:space="0" w:color="auto" w:frame="1"/>
          <w:lang w:eastAsia="pt-BR"/>
        </w:rPr>
        <w:t> </w:t>
      </w:r>
      <w:r w:rsidRPr="002F3990">
        <w:rPr>
          <w:b/>
          <w:bCs/>
          <w:sz w:val="24"/>
          <w:szCs w:val="24"/>
          <w:lang w:eastAsia="pt-BR"/>
        </w:rPr>
        <w:t>DAS INFRAÇÕES E SANÇÕES ADMINISTRATIVAS</w:t>
      </w:r>
    </w:p>
    <w:p w:rsidR="00B44800" w:rsidRPr="002F3990" w:rsidRDefault="00B44800" w:rsidP="00B44800">
      <w:pPr>
        <w:jc w:val="both"/>
        <w:rPr>
          <w:sz w:val="24"/>
          <w:szCs w:val="24"/>
        </w:rPr>
      </w:pPr>
      <w:r w:rsidRPr="002F3990">
        <w:rPr>
          <w:b/>
          <w:bCs/>
          <w:sz w:val="24"/>
          <w:szCs w:val="24"/>
        </w:rPr>
        <w:t>10.1</w:t>
      </w:r>
      <w:r w:rsidRPr="002F3990">
        <w:rPr>
          <w:sz w:val="24"/>
          <w:szCs w:val="24"/>
        </w:rPr>
        <w:t xml:space="preserve"> Comete infração administrativa, nos termos da lei, o licitante que, com dolo ou culpa grave: </w:t>
      </w:r>
    </w:p>
    <w:p w:rsidR="00B44800" w:rsidRPr="002F3990" w:rsidRDefault="00B44800" w:rsidP="00B44800">
      <w:pPr>
        <w:jc w:val="both"/>
        <w:rPr>
          <w:sz w:val="24"/>
          <w:szCs w:val="24"/>
        </w:rPr>
      </w:pPr>
      <w:bookmarkStart w:id="49" w:name="_Ref114668085"/>
      <w:bookmarkStart w:id="50" w:name="_Hlk114652595"/>
      <w:r w:rsidRPr="002F3990">
        <w:rPr>
          <w:sz w:val="24"/>
          <w:szCs w:val="24"/>
        </w:rPr>
        <w:t>a) deixar de entregar a documentação exigida para o certame ou não entregar qualquer documento que tenha sido solicitado pelo Agente</w:t>
      </w:r>
      <w:r w:rsidRPr="002F3990">
        <w:rPr>
          <w:bCs/>
          <w:sz w:val="24"/>
          <w:szCs w:val="24"/>
        </w:rPr>
        <w:t xml:space="preserve"> de Contratação</w:t>
      </w:r>
      <w:r w:rsidRPr="002F3990">
        <w:rPr>
          <w:sz w:val="24"/>
          <w:szCs w:val="24"/>
        </w:rPr>
        <w:t>durante o certame;</w:t>
      </w:r>
      <w:bookmarkStart w:id="51" w:name="_Ref114668108"/>
      <w:bookmarkEnd w:id="49"/>
    </w:p>
    <w:p w:rsidR="00B44800" w:rsidRPr="002F3990" w:rsidRDefault="00B44800" w:rsidP="00B44800">
      <w:pPr>
        <w:jc w:val="both"/>
        <w:rPr>
          <w:sz w:val="24"/>
          <w:szCs w:val="24"/>
        </w:rPr>
      </w:pPr>
      <w:r w:rsidRPr="002F3990">
        <w:rPr>
          <w:b/>
          <w:bCs/>
          <w:sz w:val="24"/>
          <w:szCs w:val="24"/>
        </w:rPr>
        <w:t>10.2</w:t>
      </w:r>
      <w:r w:rsidRPr="002F3990">
        <w:rPr>
          <w:sz w:val="24"/>
          <w:szCs w:val="24"/>
        </w:rPr>
        <w:t xml:space="preserve"> Salvo em decorrência de fato superveniente devidamente justificado, não mantiver a proposta em especial quando:</w:t>
      </w:r>
      <w:bookmarkEnd w:id="51"/>
    </w:p>
    <w:p w:rsidR="00B44800" w:rsidRPr="002F3990" w:rsidRDefault="00B44800" w:rsidP="00B44800">
      <w:pPr>
        <w:jc w:val="both"/>
        <w:rPr>
          <w:sz w:val="24"/>
          <w:szCs w:val="24"/>
        </w:rPr>
      </w:pPr>
      <w:r w:rsidRPr="002F3990">
        <w:rPr>
          <w:sz w:val="24"/>
          <w:szCs w:val="24"/>
        </w:rPr>
        <w:t xml:space="preserve">a) não enviar a proposta adequada ao último lance ofertado ou após a negociação; </w:t>
      </w:r>
    </w:p>
    <w:p w:rsidR="00B44800" w:rsidRPr="002F3990" w:rsidRDefault="00B44800" w:rsidP="00B44800">
      <w:pPr>
        <w:jc w:val="both"/>
        <w:rPr>
          <w:sz w:val="24"/>
          <w:szCs w:val="24"/>
        </w:rPr>
      </w:pPr>
      <w:r w:rsidRPr="002F3990">
        <w:rPr>
          <w:sz w:val="24"/>
          <w:szCs w:val="24"/>
        </w:rPr>
        <w:t xml:space="preserve">b) recusar-se a enviar o detalhamento da proposta quando exigível; </w:t>
      </w:r>
    </w:p>
    <w:p w:rsidR="00B44800" w:rsidRPr="002F3990" w:rsidRDefault="00B44800" w:rsidP="00B44800">
      <w:pPr>
        <w:jc w:val="both"/>
        <w:rPr>
          <w:sz w:val="24"/>
          <w:szCs w:val="24"/>
        </w:rPr>
      </w:pPr>
      <w:r w:rsidRPr="002F3990">
        <w:rPr>
          <w:sz w:val="24"/>
          <w:szCs w:val="24"/>
        </w:rPr>
        <w:t xml:space="preserve">c) pedir para ser desclassificado quando encerrada a etapa competitiva; </w:t>
      </w:r>
    </w:p>
    <w:p w:rsidR="00B44800" w:rsidRPr="002F3990" w:rsidRDefault="00B44800" w:rsidP="00B44800">
      <w:pPr>
        <w:jc w:val="both"/>
        <w:rPr>
          <w:sz w:val="24"/>
          <w:szCs w:val="24"/>
        </w:rPr>
      </w:pPr>
      <w:r w:rsidRPr="002F3990">
        <w:rPr>
          <w:sz w:val="24"/>
          <w:szCs w:val="24"/>
        </w:rPr>
        <w:t xml:space="preserve">d) apresentar proposta em desacordo com as especificações do Edital; </w:t>
      </w:r>
      <w:bookmarkStart w:id="52" w:name="_Ref114668139"/>
    </w:p>
    <w:p w:rsidR="00B44800" w:rsidRPr="002F3990" w:rsidRDefault="00B44800" w:rsidP="00B44800">
      <w:pPr>
        <w:jc w:val="both"/>
        <w:rPr>
          <w:sz w:val="24"/>
          <w:szCs w:val="24"/>
        </w:rPr>
      </w:pPr>
      <w:r w:rsidRPr="002F3990">
        <w:rPr>
          <w:b/>
          <w:bCs/>
          <w:sz w:val="24"/>
          <w:szCs w:val="24"/>
        </w:rPr>
        <w:t>10.3</w:t>
      </w:r>
      <w:r w:rsidRPr="002F3990">
        <w:rPr>
          <w:sz w:val="24"/>
          <w:szCs w:val="24"/>
        </w:rPr>
        <w:t xml:space="preserve"> Não celebrar o contrato ou não entregar a documentação exigida para a contratação, quando convocado dentro do prazo de validade de sua proposta;</w:t>
      </w:r>
      <w:bookmarkEnd w:id="52"/>
    </w:p>
    <w:p w:rsidR="00B44800" w:rsidRPr="002F3990" w:rsidRDefault="00B44800" w:rsidP="00B44800">
      <w:pPr>
        <w:jc w:val="both"/>
        <w:rPr>
          <w:sz w:val="24"/>
          <w:szCs w:val="24"/>
        </w:rPr>
      </w:pPr>
      <w:r w:rsidRPr="002F3990">
        <w:rPr>
          <w:b/>
          <w:bCs/>
          <w:sz w:val="24"/>
          <w:szCs w:val="24"/>
        </w:rPr>
        <w:t>10.4</w:t>
      </w:r>
      <w:r w:rsidRPr="002F3990">
        <w:rPr>
          <w:sz w:val="24"/>
          <w:szCs w:val="24"/>
        </w:rPr>
        <w:t xml:space="preserve"> Recusar-se, sem justificativa, a assinar o contrato, ou a aceitar ou retirar o instrumento equivalente no prazo estabelecido pela Administração;</w:t>
      </w:r>
      <w:bookmarkStart w:id="53" w:name="_Ref114668249"/>
    </w:p>
    <w:p w:rsidR="00B44800" w:rsidRPr="002F3990" w:rsidRDefault="00B44800" w:rsidP="00B44800">
      <w:pPr>
        <w:jc w:val="both"/>
        <w:rPr>
          <w:sz w:val="24"/>
          <w:szCs w:val="24"/>
        </w:rPr>
      </w:pPr>
      <w:r w:rsidRPr="002F3990">
        <w:rPr>
          <w:b/>
          <w:bCs/>
          <w:sz w:val="24"/>
          <w:szCs w:val="24"/>
        </w:rPr>
        <w:t>10.5</w:t>
      </w:r>
      <w:r w:rsidRPr="002F3990">
        <w:rPr>
          <w:sz w:val="24"/>
          <w:szCs w:val="24"/>
        </w:rPr>
        <w:t xml:space="preserve"> Apresentar declaração ou documentação falsa exigida para o certame ou prestar declaração falsa durante a licitação</w:t>
      </w:r>
      <w:bookmarkEnd w:id="53"/>
      <w:r w:rsidRPr="002F3990">
        <w:rPr>
          <w:sz w:val="24"/>
          <w:szCs w:val="24"/>
        </w:rPr>
        <w:t>;</w:t>
      </w:r>
      <w:bookmarkStart w:id="54" w:name="_Ref114668245"/>
    </w:p>
    <w:p w:rsidR="00B44800" w:rsidRPr="002F3990" w:rsidRDefault="00B44800" w:rsidP="00B44800">
      <w:pPr>
        <w:jc w:val="both"/>
        <w:rPr>
          <w:sz w:val="24"/>
          <w:szCs w:val="24"/>
        </w:rPr>
      </w:pPr>
      <w:r w:rsidRPr="002F3990">
        <w:rPr>
          <w:b/>
          <w:bCs/>
          <w:sz w:val="24"/>
          <w:szCs w:val="24"/>
        </w:rPr>
        <w:t>10.6</w:t>
      </w:r>
      <w:r w:rsidRPr="002F3990">
        <w:rPr>
          <w:sz w:val="24"/>
          <w:szCs w:val="24"/>
        </w:rPr>
        <w:t xml:space="preserve"> Fraudar a licitação</w:t>
      </w:r>
      <w:bookmarkEnd w:id="54"/>
      <w:r w:rsidRPr="002F3990">
        <w:rPr>
          <w:sz w:val="24"/>
          <w:szCs w:val="24"/>
        </w:rPr>
        <w:t>;</w:t>
      </w:r>
      <w:bookmarkStart w:id="55" w:name="_Ref114668247"/>
    </w:p>
    <w:p w:rsidR="00B44800" w:rsidRPr="002F3990" w:rsidRDefault="00B44800" w:rsidP="00B44800">
      <w:pPr>
        <w:jc w:val="both"/>
        <w:rPr>
          <w:sz w:val="24"/>
          <w:szCs w:val="24"/>
        </w:rPr>
      </w:pPr>
      <w:r w:rsidRPr="002F3990">
        <w:rPr>
          <w:b/>
          <w:bCs/>
          <w:sz w:val="24"/>
          <w:szCs w:val="24"/>
        </w:rPr>
        <w:t>10.7</w:t>
      </w:r>
      <w:r w:rsidRPr="002F3990">
        <w:rPr>
          <w:sz w:val="24"/>
          <w:szCs w:val="24"/>
        </w:rPr>
        <w:t xml:space="preserve"> Comportar-se de modo inidôneo ou cometer fraude de qualquer natureza, em especial quando:</w:t>
      </w:r>
      <w:bookmarkEnd w:id="55"/>
    </w:p>
    <w:p w:rsidR="00B44800" w:rsidRPr="002F3990" w:rsidRDefault="00B44800" w:rsidP="00B44800">
      <w:pPr>
        <w:jc w:val="both"/>
        <w:rPr>
          <w:sz w:val="24"/>
          <w:szCs w:val="24"/>
        </w:rPr>
      </w:pPr>
      <w:r w:rsidRPr="002F3990">
        <w:rPr>
          <w:sz w:val="24"/>
          <w:szCs w:val="24"/>
        </w:rPr>
        <w:t xml:space="preserve">a) agir em conluio ou em desconformidade com a lei; </w:t>
      </w:r>
    </w:p>
    <w:p w:rsidR="00B44800" w:rsidRPr="002F3990" w:rsidRDefault="00B44800" w:rsidP="00B44800">
      <w:pPr>
        <w:jc w:val="both"/>
        <w:rPr>
          <w:sz w:val="24"/>
          <w:szCs w:val="24"/>
        </w:rPr>
      </w:pPr>
      <w:r w:rsidRPr="002F3990">
        <w:rPr>
          <w:sz w:val="24"/>
          <w:szCs w:val="24"/>
        </w:rPr>
        <w:t xml:space="preserve">b) induzir deliberadamente a erro no julgamento; </w:t>
      </w:r>
    </w:p>
    <w:p w:rsidR="00B44800" w:rsidRPr="002F3990" w:rsidRDefault="00B44800" w:rsidP="00B44800">
      <w:pPr>
        <w:jc w:val="both"/>
        <w:rPr>
          <w:sz w:val="24"/>
          <w:szCs w:val="24"/>
        </w:rPr>
      </w:pPr>
      <w:bookmarkStart w:id="56" w:name="_Ref114668251"/>
      <w:r w:rsidRPr="002F3990">
        <w:rPr>
          <w:sz w:val="24"/>
          <w:szCs w:val="24"/>
        </w:rPr>
        <w:t>c) praticar atos ilícitos com vistas a frustrar os objetivos da licitação</w:t>
      </w:r>
      <w:bookmarkEnd w:id="56"/>
      <w:r w:rsidRPr="002F3990">
        <w:rPr>
          <w:sz w:val="24"/>
          <w:szCs w:val="24"/>
        </w:rPr>
        <w:t>;</w:t>
      </w:r>
    </w:p>
    <w:p w:rsidR="00B44800" w:rsidRPr="002F3990" w:rsidRDefault="00B44800" w:rsidP="00B44800">
      <w:pPr>
        <w:jc w:val="both"/>
        <w:rPr>
          <w:sz w:val="24"/>
          <w:szCs w:val="24"/>
        </w:rPr>
      </w:pPr>
      <w:bookmarkStart w:id="57" w:name="_Ref114668252"/>
      <w:r w:rsidRPr="002F3990">
        <w:rPr>
          <w:sz w:val="24"/>
          <w:szCs w:val="24"/>
        </w:rPr>
        <w:t xml:space="preserve">d) praticar ato lesivo previsto no </w:t>
      </w:r>
      <w:hyperlink r:id="rId11" w:anchor="art5" w:history="1">
        <w:r w:rsidRPr="002F3990">
          <w:rPr>
            <w:rStyle w:val="Hyperlink"/>
            <w:color w:val="auto"/>
            <w:sz w:val="24"/>
            <w:szCs w:val="24"/>
            <w:u w:val="none"/>
          </w:rPr>
          <w:t>art. 5</w:t>
        </w:r>
        <w:r w:rsidR="004D164F" w:rsidRPr="004D164F">
          <w:rPr>
            <w:rStyle w:val="Hyperlink"/>
            <w:color w:val="auto"/>
            <w:sz w:val="24"/>
            <w:szCs w:val="24"/>
            <w:vertAlign w:val="superscript"/>
          </w:rPr>
          <w:t>o</w:t>
        </w:r>
        <w:r w:rsidRPr="002F3990">
          <w:rPr>
            <w:rStyle w:val="Hyperlink"/>
            <w:color w:val="auto"/>
            <w:sz w:val="24"/>
            <w:szCs w:val="24"/>
            <w:u w:val="none"/>
          </w:rPr>
          <w:t xml:space="preserve"> da Lei </w:t>
        </w:r>
        <w:r w:rsidR="00B5658B" w:rsidRPr="005D0BC5">
          <w:rPr>
            <w:sz w:val="24"/>
            <w:szCs w:val="24"/>
          </w:rPr>
          <w:t>Federal</w:t>
        </w:r>
        <w:r w:rsidR="004510A7" w:rsidRPr="00F86021">
          <w:rPr>
            <w:sz w:val="24"/>
            <w:szCs w:val="24"/>
          </w:rPr>
          <w:t>n</w:t>
        </w:r>
        <w:r w:rsidR="004510A7" w:rsidRPr="00F86021">
          <w:rPr>
            <w:sz w:val="24"/>
            <w:szCs w:val="24"/>
            <w:u w:val="single"/>
            <w:vertAlign w:val="superscript"/>
          </w:rPr>
          <w:t>o</w:t>
        </w:r>
        <w:r w:rsidRPr="002F3990">
          <w:rPr>
            <w:rStyle w:val="Hyperlink"/>
            <w:color w:val="auto"/>
            <w:sz w:val="24"/>
            <w:szCs w:val="24"/>
            <w:u w:val="none"/>
          </w:rPr>
          <w:t xml:space="preserve"> 12.846, de 2013</w:t>
        </w:r>
      </w:hyperlink>
      <w:r w:rsidRPr="002F3990">
        <w:rPr>
          <w:sz w:val="24"/>
          <w:szCs w:val="24"/>
        </w:rPr>
        <w:t>.</w:t>
      </w:r>
      <w:bookmarkEnd w:id="50"/>
      <w:bookmarkEnd w:id="57"/>
    </w:p>
    <w:p w:rsidR="00B44800" w:rsidRPr="002F3990" w:rsidRDefault="00B44800" w:rsidP="00B44800">
      <w:pPr>
        <w:jc w:val="both"/>
        <w:rPr>
          <w:sz w:val="24"/>
          <w:szCs w:val="24"/>
        </w:rPr>
      </w:pPr>
      <w:r w:rsidRPr="002F3990">
        <w:rPr>
          <w:b/>
          <w:bCs/>
          <w:sz w:val="24"/>
          <w:szCs w:val="24"/>
        </w:rPr>
        <w:t>10.8</w:t>
      </w:r>
      <w:r w:rsidRPr="002F3990">
        <w:rPr>
          <w:sz w:val="24"/>
          <w:szCs w:val="24"/>
        </w:rPr>
        <w:t xml:space="preserve"> Com fulcro no art. 156 da Lei Federal </w:t>
      </w:r>
      <w:r w:rsidR="004510A7" w:rsidRPr="00F86021">
        <w:rPr>
          <w:sz w:val="24"/>
          <w:szCs w:val="24"/>
        </w:rPr>
        <w:t>n</w:t>
      </w:r>
      <w:r w:rsidR="004510A7" w:rsidRPr="00F86021">
        <w:rPr>
          <w:sz w:val="24"/>
          <w:szCs w:val="24"/>
          <w:u w:val="single"/>
          <w:vertAlign w:val="superscript"/>
        </w:rPr>
        <w:t>o</w:t>
      </w:r>
      <w:r w:rsidRPr="002F3990">
        <w:rPr>
          <w:sz w:val="24"/>
          <w:szCs w:val="24"/>
        </w:rPr>
        <w:t xml:space="preserve">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B44800" w:rsidRPr="002F3990" w:rsidRDefault="00B44800" w:rsidP="00B44800">
      <w:pPr>
        <w:jc w:val="both"/>
        <w:rPr>
          <w:sz w:val="24"/>
          <w:szCs w:val="24"/>
        </w:rPr>
      </w:pPr>
      <w:r w:rsidRPr="002F3990">
        <w:rPr>
          <w:sz w:val="24"/>
          <w:szCs w:val="24"/>
        </w:rPr>
        <w:t xml:space="preserve">a) advertência; </w:t>
      </w:r>
    </w:p>
    <w:p w:rsidR="00B44800" w:rsidRPr="002F3990" w:rsidRDefault="00B44800" w:rsidP="00B44800">
      <w:pPr>
        <w:jc w:val="both"/>
        <w:rPr>
          <w:sz w:val="24"/>
          <w:szCs w:val="24"/>
        </w:rPr>
      </w:pPr>
      <w:r w:rsidRPr="002F3990">
        <w:rPr>
          <w:sz w:val="24"/>
          <w:szCs w:val="24"/>
        </w:rPr>
        <w:t>b) multa;</w:t>
      </w:r>
    </w:p>
    <w:p w:rsidR="00B44800" w:rsidRPr="002F3990" w:rsidRDefault="00B44800" w:rsidP="00B44800">
      <w:pPr>
        <w:jc w:val="both"/>
        <w:rPr>
          <w:sz w:val="24"/>
          <w:szCs w:val="24"/>
        </w:rPr>
      </w:pPr>
      <w:r w:rsidRPr="002F3990">
        <w:rPr>
          <w:sz w:val="24"/>
          <w:szCs w:val="24"/>
        </w:rPr>
        <w:t>c) impedimento de licitar e contratar; e</w:t>
      </w:r>
    </w:p>
    <w:p w:rsidR="00B44800" w:rsidRPr="002F3990" w:rsidRDefault="00B44800" w:rsidP="00B44800">
      <w:pPr>
        <w:jc w:val="both"/>
        <w:rPr>
          <w:sz w:val="24"/>
          <w:szCs w:val="24"/>
        </w:rPr>
      </w:pPr>
      <w:r w:rsidRPr="002F3990">
        <w:rPr>
          <w:sz w:val="24"/>
          <w:szCs w:val="24"/>
        </w:rPr>
        <w:t>d) declaração de inidoneidade para licitar ou contratar, enquanto perdurarem os motivos determinantes da punição ou até que seja promovida sua reabilitação perante a própria autoridade que aplicou a penalidade.</w:t>
      </w:r>
    </w:p>
    <w:p w:rsidR="00B44800" w:rsidRPr="002F3990" w:rsidRDefault="00B44800" w:rsidP="00B44800">
      <w:pPr>
        <w:jc w:val="both"/>
        <w:rPr>
          <w:sz w:val="24"/>
          <w:szCs w:val="24"/>
        </w:rPr>
      </w:pPr>
      <w:r w:rsidRPr="002F3990">
        <w:rPr>
          <w:b/>
          <w:bCs/>
          <w:sz w:val="24"/>
          <w:szCs w:val="24"/>
        </w:rPr>
        <w:t>10.9</w:t>
      </w:r>
      <w:r w:rsidRPr="002F3990">
        <w:rPr>
          <w:sz w:val="24"/>
          <w:szCs w:val="24"/>
        </w:rPr>
        <w:t xml:space="preserve"> Na aplicação das sanções serão considerados:</w:t>
      </w:r>
    </w:p>
    <w:p w:rsidR="00B44800" w:rsidRPr="002F3990" w:rsidRDefault="00B44800" w:rsidP="00B44800">
      <w:pPr>
        <w:jc w:val="both"/>
        <w:rPr>
          <w:sz w:val="24"/>
          <w:szCs w:val="24"/>
        </w:rPr>
      </w:pPr>
      <w:r w:rsidRPr="002F3990">
        <w:rPr>
          <w:sz w:val="24"/>
          <w:szCs w:val="24"/>
        </w:rPr>
        <w:t>a) a natureza e a gravidade da infração cometida;</w:t>
      </w:r>
    </w:p>
    <w:p w:rsidR="00B44800" w:rsidRPr="002F3990" w:rsidRDefault="00B44800" w:rsidP="00B44800">
      <w:pPr>
        <w:jc w:val="both"/>
        <w:rPr>
          <w:sz w:val="24"/>
          <w:szCs w:val="24"/>
        </w:rPr>
      </w:pPr>
      <w:r w:rsidRPr="002F3990">
        <w:rPr>
          <w:sz w:val="24"/>
          <w:szCs w:val="24"/>
        </w:rPr>
        <w:t>b) as peculiaridades do caso concreto;</w:t>
      </w:r>
    </w:p>
    <w:p w:rsidR="00B44800" w:rsidRPr="002F3990" w:rsidRDefault="00B44800" w:rsidP="00B44800">
      <w:pPr>
        <w:jc w:val="both"/>
        <w:rPr>
          <w:sz w:val="24"/>
          <w:szCs w:val="24"/>
        </w:rPr>
      </w:pPr>
      <w:r w:rsidRPr="002F3990">
        <w:rPr>
          <w:sz w:val="24"/>
          <w:szCs w:val="24"/>
        </w:rPr>
        <w:t>c) as circunstâncias agravantes ou atenuantes;</w:t>
      </w:r>
    </w:p>
    <w:p w:rsidR="00B44800" w:rsidRPr="002F3990" w:rsidRDefault="00B44800" w:rsidP="00B44800">
      <w:pPr>
        <w:jc w:val="both"/>
        <w:rPr>
          <w:sz w:val="24"/>
          <w:szCs w:val="24"/>
        </w:rPr>
      </w:pPr>
      <w:r w:rsidRPr="002F3990">
        <w:rPr>
          <w:sz w:val="24"/>
          <w:szCs w:val="24"/>
        </w:rPr>
        <w:t>d) os danos que dela provierem para a Administração Pública;</w:t>
      </w:r>
    </w:p>
    <w:p w:rsidR="00B44800" w:rsidRPr="002F3990" w:rsidRDefault="00B44800" w:rsidP="00B44800">
      <w:pPr>
        <w:jc w:val="both"/>
        <w:rPr>
          <w:sz w:val="24"/>
          <w:szCs w:val="24"/>
        </w:rPr>
      </w:pPr>
      <w:r w:rsidRPr="002F3990">
        <w:rPr>
          <w:sz w:val="24"/>
          <w:szCs w:val="24"/>
        </w:rPr>
        <w:lastRenderedPageBreak/>
        <w:t>e) a implantação ou o aperfeiçoamento de programa de integridade, conforme normas e orientações dos órgãos de controle;</w:t>
      </w:r>
    </w:p>
    <w:p w:rsidR="00B44800" w:rsidRPr="002F3990" w:rsidRDefault="00B44800" w:rsidP="00B44800">
      <w:pPr>
        <w:jc w:val="both"/>
        <w:rPr>
          <w:sz w:val="24"/>
          <w:szCs w:val="24"/>
        </w:rPr>
      </w:pPr>
      <w:r w:rsidRPr="002F3990">
        <w:rPr>
          <w:b/>
          <w:bCs/>
          <w:sz w:val="24"/>
          <w:szCs w:val="24"/>
        </w:rPr>
        <w:t>10.10</w:t>
      </w:r>
      <w:r w:rsidRPr="002F3990">
        <w:rPr>
          <w:sz w:val="24"/>
          <w:szCs w:val="24"/>
        </w:rPr>
        <w:t xml:space="preserve"> A multa será recolhida em percentual de 0,5% a 30% incidente sobre o valor do contrato licitado, recolhida no prazo máximo de </w:t>
      </w:r>
      <w:r w:rsidR="00E66BBB" w:rsidRPr="002F3990">
        <w:rPr>
          <w:sz w:val="24"/>
          <w:szCs w:val="24"/>
          <w:lang w:eastAsia="pt-BR"/>
        </w:rPr>
        <w:fldChar w:fldCharType="begin">
          <w:ffData>
            <w:name w:val="Texto374"/>
            <w:enabled/>
            <w:calcOnExit w:val="0"/>
            <w:textInput/>
          </w:ffData>
        </w:fldChar>
      </w:r>
      <w:r w:rsidRPr="002F3990">
        <w:rPr>
          <w:sz w:val="24"/>
          <w:szCs w:val="24"/>
          <w:lang w:eastAsia="pt-BR"/>
        </w:rPr>
        <w:instrText xml:space="preserve"> FORMTEXT </w:instrText>
      </w:r>
      <w:r w:rsidR="00E66BBB" w:rsidRPr="002F3990">
        <w:rPr>
          <w:sz w:val="24"/>
          <w:szCs w:val="24"/>
          <w:lang w:eastAsia="pt-BR"/>
        </w:rPr>
      </w:r>
      <w:r w:rsidR="00E66BBB" w:rsidRPr="002F3990">
        <w:rPr>
          <w:sz w:val="24"/>
          <w:szCs w:val="24"/>
          <w:lang w:eastAsia="pt-BR"/>
        </w:rPr>
        <w:fldChar w:fldCharType="separate"/>
      </w:r>
      <w:r w:rsidR="00006E63">
        <w:rPr>
          <w:noProof/>
          <w:sz w:val="24"/>
          <w:szCs w:val="24"/>
          <w:lang w:eastAsia="pt-BR"/>
        </w:rPr>
        <w:t>02</w:t>
      </w:r>
      <w:r w:rsidR="00E66BBB" w:rsidRPr="002F3990">
        <w:rPr>
          <w:sz w:val="24"/>
          <w:szCs w:val="24"/>
          <w:lang w:eastAsia="pt-BR"/>
        </w:rPr>
        <w:fldChar w:fldCharType="end"/>
      </w:r>
      <w:r w:rsidRPr="002F3990">
        <w:rPr>
          <w:sz w:val="24"/>
          <w:szCs w:val="24"/>
          <w:lang w:eastAsia="pt-BR"/>
        </w:rPr>
        <w:t xml:space="preserve"> (</w:t>
      </w:r>
      <w:r w:rsidR="00E66BBB" w:rsidRPr="002F3990">
        <w:rPr>
          <w:sz w:val="24"/>
          <w:szCs w:val="24"/>
          <w:lang w:eastAsia="pt-BR"/>
        </w:rPr>
        <w:fldChar w:fldCharType="begin">
          <w:ffData>
            <w:name w:val="Texto374"/>
            <w:enabled/>
            <w:calcOnExit w:val="0"/>
            <w:textInput/>
          </w:ffData>
        </w:fldChar>
      </w:r>
      <w:r w:rsidRPr="002F3990">
        <w:rPr>
          <w:sz w:val="24"/>
          <w:szCs w:val="24"/>
          <w:lang w:eastAsia="pt-BR"/>
        </w:rPr>
        <w:instrText xml:space="preserve"> FORMTEXT </w:instrText>
      </w:r>
      <w:r w:rsidR="00E66BBB" w:rsidRPr="002F3990">
        <w:rPr>
          <w:sz w:val="24"/>
          <w:szCs w:val="24"/>
          <w:lang w:eastAsia="pt-BR"/>
        </w:rPr>
      </w:r>
      <w:r w:rsidR="00E66BBB" w:rsidRPr="002F3990">
        <w:rPr>
          <w:sz w:val="24"/>
          <w:szCs w:val="24"/>
          <w:lang w:eastAsia="pt-BR"/>
        </w:rPr>
        <w:fldChar w:fldCharType="separate"/>
      </w:r>
      <w:r w:rsidR="00006E63">
        <w:rPr>
          <w:noProof/>
          <w:sz w:val="24"/>
          <w:szCs w:val="24"/>
          <w:lang w:eastAsia="pt-BR"/>
        </w:rPr>
        <w:t>dois</w:t>
      </w:r>
      <w:r w:rsidR="00E66BBB" w:rsidRPr="002F3990">
        <w:rPr>
          <w:sz w:val="24"/>
          <w:szCs w:val="24"/>
          <w:lang w:eastAsia="pt-BR"/>
        </w:rPr>
        <w:fldChar w:fldCharType="end"/>
      </w:r>
      <w:r w:rsidRPr="002F3990">
        <w:rPr>
          <w:sz w:val="24"/>
          <w:szCs w:val="24"/>
          <w:lang w:eastAsia="pt-BR"/>
        </w:rPr>
        <w:t>) dias úteis</w:t>
      </w:r>
      <w:r w:rsidRPr="002F3990">
        <w:rPr>
          <w:sz w:val="24"/>
          <w:szCs w:val="24"/>
        </w:rPr>
        <w:t xml:space="preserve">, a contar da comunicação oficial. </w:t>
      </w:r>
    </w:p>
    <w:p w:rsidR="00B44800" w:rsidRPr="002F3990" w:rsidRDefault="00B44800" w:rsidP="00B44800">
      <w:pPr>
        <w:jc w:val="both"/>
        <w:rPr>
          <w:sz w:val="24"/>
          <w:szCs w:val="24"/>
        </w:rPr>
      </w:pPr>
      <w:bookmarkStart w:id="58" w:name="_Hlk113876035"/>
      <w:r w:rsidRPr="002F3990">
        <w:rPr>
          <w:b/>
          <w:bCs/>
          <w:sz w:val="24"/>
          <w:szCs w:val="24"/>
        </w:rPr>
        <w:t>10.10.1</w:t>
      </w:r>
      <w:r w:rsidRPr="002F3990">
        <w:rPr>
          <w:sz w:val="24"/>
          <w:szCs w:val="24"/>
        </w:rPr>
        <w:t xml:space="preserve"> Para as infrações previstas nos itens 10.1 a 10.4, a multa será de 0,5% a 15% do valor do contrato licitado.</w:t>
      </w:r>
      <w:bookmarkEnd w:id="58"/>
    </w:p>
    <w:p w:rsidR="00B44800" w:rsidRPr="002F3990" w:rsidRDefault="00B44800" w:rsidP="00B44800">
      <w:pPr>
        <w:jc w:val="both"/>
        <w:rPr>
          <w:sz w:val="24"/>
          <w:szCs w:val="24"/>
        </w:rPr>
      </w:pPr>
      <w:r w:rsidRPr="002F3990">
        <w:rPr>
          <w:b/>
          <w:bCs/>
          <w:sz w:val="24"/>
          <w:szCs w:val="24"/>
        </w:rPr>
        <w:t>10.10.2</w:t>
      </w:r>
      <w:r w:rsidRPr="002F3990">
        <w:rPr>
          <w:sz w:val="24"/>
          <w:szCs w:val="24"/>
        </w:rPr>
        <w:t xml:space="preserve"> Para as infrações previstas nos itens 10.5 a 10.7, a multa será de 15% a 30% do valor do contrato licitado.</w:t>
      </w:r>
    </w:p>
    <w:p w:rsidR="00B44800" w:rsidRPr="002F3990" w:rsidRDefault="00B44800" w:rsidP="00B44800">
      <w:pPr>
        <w:jc w:val="both"/>
        <w:rPr>
          <w:sz w:val="24"/>
          <w:szCs w:val="24"/>
        </w:rPr>
      </w:pPr>
      <w:r w:rsidRPr="002F3990">
        <w:rPr>
          <w:b/>
          <w:bCs/>
          <w:sz w:val="24"/>
          <w:szCs w:val="24"/>
        </w:rPr>
        <w:t>10.11</w:t>
      </w:r>
      <w:r w:rsidRPr="002F3990">
        <w:rPr>
          <w:sz w:val="24"/>
          <w:szCs w:val="24"/>
        </w:rPr>
        <w:t xml:space="preserve"> As sanções de advertência, impedimento de licitar e contratar e declaração de inidoneidade para licitar ou contratar poderão ser aplicadas, cumulativamente ou não, à penalidade de multa.</w:t>
      </w:r>
    </w:p>
    <w:p w:rsidR="00B44800" w:rsidRPr="002F3990" w:rsidRDefault="00B44800" w:rsidP="00B44800">
      <w:pPr>
        <w:jc w:val="both"/>
        <w:rPr>
          <w:sz w:val="24"/>
          <w:szCs w:val="24"/>
        </w:rPr>
      </w:pPr>
      <w:r w:rsidRPr="002F3990">
        <w:rPr>
          <w:b/>
          <w:bCs/>
          <w:sz w:val="24"/>
          <w:szCs w:val="24"/>
        </w:rPr>
        <w:t>10.12</w:t>
      </w:r>
      <w:r w:rsidRPr="002F3990">
        <w:rPr>
          <w:sz w:val="24"/>
          <w:szCs w:val="24"/>
        </w:rPr>
        <w:t xml:space="preserve"> Na aplicação da sanção de multa será facultada a defesa do interessado no prazo de 15 (quinze) dias úteis, contado da data de sua intimação, nos termos do artigo 157 da Lei</w:t>
      </w:r>
      <w:r w:rsidR="004D6509" w:rsidRPr="005D0BC5">
        <w:rPr>
          <w:sz w:val="24"/>
          <w:szCs w:val="24"/>
        </w:rPr>
        <w:t>Federal</w:t>
      </w:r>
      <w:r w:rsidR="001A1B2C" w:rsidRPr="00F86021">
        <w:rPr>
          <w:sz w:val="24"/>
          <w:szCs w:val="24"/>
        </w:rPr>
        <w:t>n</w:t>
      </w:r>
      <w:r w:rsidR="001A1B2C" w:rsidRPr="00F86021">
        <w:rPr>
          <w:sz w:val="24"/>
          <w:szCs w:val="24"/>
          <w:u w:val="single"/>
          <w:vertAlign w:val="superscript"/>
        </w:rPr>
        <w:t>o</w:t>
      </w:r>
      <w:r w:rsidRPr="002F3990">
        <w:rPr>
          <w:sz w:val="24"/>
          <w:szCs w:val="24"/>
        </w:rPr>
        <w:t xml:space="preserve"> 14.133/2021.</w:t>
      </w:r>
    </w:p>
    <w:p w:rsidR="00B44800" w:rsidRPr="002F3990" w:rsidRDefault="00B44800" w:rsidP="00B44800">
      <w:pPr>
        <w:jc w:val="both"/>
        <w:rPr>
          <w:sz w:val="24"/>
          <w:szCs w:val="24"/>
        </w:rPr>
      </w:pPr>
      <w:r w:rsidRPr="002F3990">
        <w:rPr>
          <w:b/>
          <w:bCs/>
          <w:sz w:val="24"/>
          <w:szCs w:val="24"/>
        </w:rPr>
        <w:t>10.13</w:t>
      </w:r>
      <w:r w:rsidRPr="002F3990">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44800" w:rsidRPr="002F3990" w:rsidRDefault="00B44800" w:rsidP="00B44800">
      <w:pPr>
        <w:jc w:val="both"/>
        <w:rPr>
          <w:sz w:val="24"/>
          <w:szCs w:val="24"/>
        </w:rPr>
      </w:pPr>
      <w:r w:rsidRPr="002F3990">
        <w:rPr>
          <w:b/>
          <w:bCs/>
          <w:sz w:val="24"/>
          <w:szCs w:val="24"/>
        </w:rPr>
        <w:t>10.14</w:t>
      </w:r>
      <w:r w:rsidRPr="002F3990">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44800" w:rsidRPr="002F3990" w:rsidRDefault="00B44800" w:rsidP="00B44800">
      <w:pPr>
        <w:jc w:val="both"/>
        <w:rPr>
          <w:sz w:val="24"/>
          <w:szCs w:val="24"/>
        </w:rPr>
      </w:pPr>
      <w:r w:rsidRPr="002F3990">
        <w:rPr>
          <w:b/>
          <w:bCs/>
          <w:sz w:val="24"/>
          <w:szCs w:val="24"/>
        </w:rPr>
        <w:t>10.15</w:t>
      </w:r>
      <w:r w:rsidRPr="002F3990">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4800" w:rsidRPr="002F3990" w:rsidRDefault="00B44800" w:rsidP="00B44800">
      <w:pPr>
        <w:jc w:val="both"/>
        <w:rPr>
          <w:sz w:val="24"/>
          <w:szCs w:val="24"/>
        </w:rPr>
      </w:pPr>
      <w:r w:rsidRPr="002F3990">
        <w:rPr>
          <w:b/>
          <w:bCs/>
          <w:sz w:val="24"/>
          <w:szCs w:val="24"/>
        </w:rPr>
        <w:t>10.16</w:t>
      </w:r>
      <w:r w:rsidRPr="002F3990">
        <w:rPr>
          <w:sz w:val="24"/>
          <w:szCs w:val="24"/>
        </w:rPr>
        <w:t xml:space="preserve"> O recurso e o pedido de reconsideração terão efeito suspensivo do ato ou da decisão recorrida até que sobrevenha decisão final da autoridade competente.</w:t>
      </w:r>
    </w:p>
    <w:p w:rsidR="00B44800" w:rsidRPr="002F3990" w:rsidRDefault="00B44800" w:rsidP="00B44800">
      <w:pPr>
        <w:jc w:val="both"/>
        <w:rPr>
          <w:sz w:val="24"/>
          <w:szCs w:val="24"/>
        </w:rPr>
      </w:pPr>
      <w:r w:rsidRPr="002F3990">
        <w:rPr>
          <w:b/>
          <w:bCs/>
          <w:sz w:val="24"/>
          <w:szCs w:val="24"/>
        </w:rPr>
        <w:t>10.17</w:t>
      </w:r>
      <w:r w:rsidRPr="002F3990">
        <w:rPr>
          <w:sz w:val="24"/>
          <w:szCs w:val="24"/>
        </w:rPr>
        <w:t xml:space="preserve"> A aplicação das sanções previstas neste Edital não exclui, em hipótese alguma, a obrigação de reparação integral dos danos causados.</w:t>
      </w:r>
    </w:p>
    <w:p w:rsidR="00B44800" w:rsidRPr="002F3990" w:rsidRDefault="00B44800" w:rsidP="00B44800">
      <w:pPr>
        <w:jc w:val="both"/>
        <w:rPr>
          <w:sz w:val="24"/>
          <w:szCs w:val="24"/>
        </w:rPr>
      </w:pPr>
      <w:r w:rsidRPr="002F3990">
        <w:rPr>
          <w:b/>
          <w:bCs/>
          <w:sz w:val="24"/>
          <w:szCs w:val="24"/>
        </w:rPr>
        <w:t>10.18</w:t>
      </w:r>
      <w:r w:rsidRPr="002F3990">
        <w:rPr>
          <w:sz w:val="24"/>
          <w:szCs w:val="24"/>
        </w:rPr>
        <w:t xml:space="preserve"> As penalidades aplicadas serão publicadas no Portal Nacional de Contratações Públicas – PNCP.</w:t>
      </w:r>
    </w:p>
    <w:p w:rsidR="00B44800" w:rsidRPr="005D0BC5" w:rsidRDefault="00B44800" w:rsidP="00B44800">
      <w:pPr>
        <w:jc w:val="both"/>
        <w:rPr>
          <w:b/>
          <w:bCs/>
          <w:sz w:val="24"/>
          <w:szCs w:val="24"/>
        </w:rPr>
      </w:pPr>
      <w:bookmarkStart w:id="59" w:name="_Hlk131067924"/>
    </w:p>
    <w:p w:rsidR="00B44800" w:rsidRPr="00365F58" w:rsidRDefault="00B44800" w:rsidP="00B44800">
      <w:pPr>
        <w:jc w:val="both"/>
        <w:rPr>
          <w:sz w:val="24"/>
          <w:szCs w:val="24"/>
        </w:rPr>
      </w:pPr>
      <w:r w:rsidRPr="00365F58">
        <w:rPr>
          <w:b/>
          <w:bCs/>
          <w:sz w:val="24"/>
          <w:szCs w:val="24"/>
        </w:rPr>
        <w:t>11</w:t>
      </w:r>
      <w:r w:rsidRPr="00365F58">
        <w:rPr>
          <w:b/>
          <w:sz w:val="24"/>
          <w:szCs w:val="24"/>
        </w:rPr>
        <w:t>CONDIÇÕES DO AJUSTE</w:t>
      </w:r>
    </w:p>
    <w:p w:rsidR="00B44800" w:rsidRPr="00365F58" w:rsidRDefault="00B44800" w:rsidP="00B44800">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rsidR="00B44800" w:rsidRPr="00365F58" w:rsidRDefault="00B44800" w:rsidP="00B44800">
      <w:pPr>
        <w:tabs>
          <w:tab w:val="left" w:pos="1069"/>
          <w:tab w:val="left" w:pos="1418"/>
        </w:tabs>
        <w:jc w:val="both"/>
        <w:rPr>
          <w:sz w:val="24"/>
          <w:szCs w:val="24"/>
        </w:rPr>
      </w:pPr>
      <w:r w:rsidRPr="00365F58">
        <w:rPr>
          <w:b/>
          <w:bCs/>
          <w:sz w:val="24"/>
          <w:szCs w:val="24"/>
        </w:rPr>
        <w:t>11.2</w:t>
      </w:r>
      <w:r w:rsidRPr="00365F58">
        <w:rPr>
          <w:sz w:val="24"/>
          <w:szCs w:val="24"/>
        </w:rPr>
        <w:t xml:space="preserve"> A proponente vencedora será convocada para assinar o termo de Contrato de Empreitada (Anexo I), dentro do prazo máximo de 15 (</w:t>
      </w:r>
      <w:r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rsidR="00B44800" w:rsidRPr="005D0BC5" w:rsidRDefault="00B44800" w:rsidP="00B44800">
      <w:pPr>
        <w:tabs>
          <w:tab w:val="left" w:pos="4111"/>
        </w:tabs>
        <w:jc w:val="both"/>
        <w:rPr>
          <w:sz w:val="24"/>
          <w:szCs w:val="24"/>
        </w:rPr>
      </w:pPr>
      <w:r w:rsidRPr="005D0BC5">
        <w:rPr>
          <w:b/>
          <w:bCs/>
          <w:sz w:val="24"/>
          <w:szCs w:val="24"/>
        </w:rPr>
        <w:t>11.3</w:t>
      </w:r>
      <w:r w:rsidRPr="005D0BC5">
        <w:rPr>
          <w:sz w:val="24"/>
          <w:szCs w:val="24"/>
          <w:lang w:eastAsia="pt-BR"/>
        </w:rPr>
        <w:t>No ato da assinatura, a contratada fica obrigada a apresentar:</w:t>
      </w:r>
    </w:p>
    <w:p w:rsidR="00B44800" w:rsidRPr="005D0BC5" w:rsidRDefault="00B44800" w:rsidP="00B44800">
      <w:pPr>
        <w:suppressAutoHyphens w:val="0"/>
        <w:jc w:val="both"/>
        <w:rPr>
          <w:sz w:val="24"/>
          <w:szCs w:val="24"/>
          <w:lang w:eastAsia="pt-BR"/>
        </w:rPr>
      </w:pPr>
      <w:r w:rsidRPr="005D0BC5">
        <w:rPr>
          <w:b/>
          <w:bCs/>
          <w:sz w:val="24"/>
          <w:szCs w:val="24"/>
          <w:lang w:eastAsia="pt-BR"/>
        </w:rPr>
        <w:lastRenderedPageBreak/>
        <w:t>11.3.1</w:t>
      </w:r>
      <w:r w:rsidRPr="005D0BC5">
        <w:rPr>
          <w:sz w:val="24"/>
          <w:szCs w:val="24"/>
          <w:lang w:eastAsia="pt-BR"/>
        </w:rPr>
        <w:t xml:space="preserve"> Comprovação das condições de habilitação do Edital, as quais deverão ser mantidas durante a vigência do contrato.</w:t>
      </w:r>
    </w:p>
    <w:p w:rsidR="00B44800" w:rsidRPr="005D0BC5" w:rsidRDefault="00B44800" w:rsidP="00B44800">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w:t>
      </w:r>
      <w:r w:rsidR="00F00BB6" w:rsidRPr="00F86021">
        <w:rPr>
          <w:sz w:val="24"/>
          <w:szCs w:val="24"/>
        </w:rPr>
        <w:t>n</w:t>
      </w:r>
      <w:r w:rsidR="00F00BB6" w:rsidRPr="00F86021">
        <w:rPr>
          <w:sz w:val="24"/>
          <w:szCs w:val="24"/>
          <w:u w:val="single"/>
          <w:vertAlign w:val="superscript"/>
        </w:rPr>
        <w:t>o</w:t>
      </w:r>
      <w:r w:rsidRPr="005D0BC5">
        <w:rPr>
          <w:sz w:val="24"/>
          <w:szCs w:val="24"/>
          <w:lang w:eastAsia="pt-BR"/>
        </w:rPr>
        <w:t xml:space="preserve"> 5.194/1966, da Lei Federal </w:t>
      </w:r>
      <w:r w:rsidR="00523AF4" w:rsidRPr="00F86021">
        <w:rPr>
          <w:sz w:val="24"/>
          <w:szCs w:val="24"/>
        </w:rPr>
        <w:t>n</w:t>
      </w:r>
      <w:r w:rsidR="00523AF4" w:rsidRPr="00F86021">
        <w:rPr>
          <w:sz w:val="24"/>
          <w:szCs w:val="24"/>
          <w:u w:val="single"/>
          <w:vertAlign w:val="superscript"/>
        </w:rPr>
        <w:t>o</w:t>
      </w:r>
      <w:r w:rsidRPr="005D0BC5">
        <w:rPr>
          <w:sz w:val="24"/>
          <w:szCs w:val="24"/>
          <w:lang w:eastAsia="pt-BR"/>
        </w:rPr>
        <w:t xml:space="preserve"> 12.378/2010.</w:t>
      </w:r>
    </w:p>
    <w:p w:rsidR="00B44800" w:rsidRPr="005D0BC5" w:rsidRDefault="00B44800" w:rsidP="00B44800">
      <w:pPr>
        <w:tabs>
          <w:tab w:val="left" w:pos="4111"/>
        </w:tabs>
        <w:jc w:val="both"/>
        <w:rPr>
          <w:sz w:val="24"/>
          <w:szCs w:val="24"/>
        </w:rPr>
      </w:pPr>
      <w:r w:rsidRPr="005D0BC5">
        <w:rPr>
          <w:b/>
          <w:bCs/>
          <w:sz w:val="24"/>
          <w:szCs w:val="24"/>
        </w:rPr>
        <w:t>11.4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w:t>
      </w:r>
      <w:bookmarkStart w:id="60" w:name="_Hlk131083607"/>
      <w:r w:rsidR="00770093" w:rsidRPr="005D0BC5">
        <w:rPr>
          <w:sz w:val="24"/>
          <w:szCs w:val="24"/>
        </w:rPr>
        <w:t>cabíveis,</w:t>
      </w:r>
      <w:r w:rsidR="00770093">
        <w:rPr>
          <w:rStyle w:val="WW8Num2z0"/>
          <w:sz w:val="24"/>
          <w:szCs w:val="24"/>
        </w:rPr>
        <w:t></w:t>
      </w:r>
      <w:r w:rsidR="00770093" w:rsidRPr="005D0BC5">
        <w:rPr>
          <w:sz w:val="24"/>
          <w:szCs w:val="24"/>
        </w:rPr>
        <w:t>convocar</w:t>
      </w:r>
      <w:r w:rsidRPr="005D0BC5">
        <w:rPr>
          <w:sz w:val="24"/>
          <w:szCs w:val="24"/>
        </w:rPr>
        <w:t xml:space="preserve"> os licitantes remanescentes, na ordem de classificação, para a celebração do contrato nas condições propostas pelo licitante vencedor.</w:t>
      </w:r>
    </w:p>
    <w:p w:rsidR="00B44800" w:rsidRPr="005D0BC5" w:rsidRDefault="00B44800" w:rsidP="00B44800">
      <w:pPr>
        <w:tabs>
          <w:tab w:val="left" w:pos="1701"/>
        </w:tabs>
        <w:jc w:val="both"/>
        <w:rPr>
          <w:sz w:val="24"/>
          <w:szCs w:val="24"/>
        </w:rPr>
      </w:pPr>
      <w:r w:rsidRPr="005D0BC5">
        <w:rPr>
          <w:b/>
          <w:sz w:val="24"/>
          <w:szCs w:val="24"/>
        </w:rPr>
        <w:t>11.4.1</w:t>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9"/>
      <w:bookmarkEnd w:id="60"/>
    </w:p>
    <w:p w:rsidR="00B44800" w:rsidRPr="005D0BC5" w:rsidRDefault="00B44800" w:rsidP="00B44800">
      <w:pPr>
        <w:tabs>
          <w:tab w:val="left" w:pos="1069"/>
          <w:tab w:val="left" w:pos="1418"/>
        </w:tabs>
        <w:jc w:val="both"/>
        <w:rPr>
          <w:sz w:val="24"/>
          <w:szCs w:val="24"/>
        </w:rPr>
      </w:pPr>
    </w:p>
    <w:p w:rsidR="00B44800" w:rsidRPr="005D0BC5" w:rsidRDefault="00B44800" w:rsidP="00B44800">
      <w:pPr>
        <w:ind w:left="540" w:hanging="547"/>
        <w:jc w:val="both"/>
        <w:rPr>
          <w:b/>
          <w:bCs/>
          <w:sz w:val="24"/>
          <w:szCs w:val="24"/>
        </w:rPr>
      </w:pPr>
      <w:bookmarkStart w:id="61" w:name="_Hlk131067976"/>
      <w:r w:rsidRPr="005D0BC5">
        <w:rPr>
          <w:b/>
          <w:bCs/>
          <w:sz w:val="24"/>
          <w:szCs w:val="24"/>
        </w:rPr>
        <w:t xml:space="preserve">12.   GARANTIA DE EXECUÇÃO E GARANTIA ADICIONAL </w:t>
      </w:r>
    </w:p>
    <w:p w:rsidR="00B44800" w:rsidRPr="005D0BC5" w:rsidRDefault="00B44800" w:rsidP="00B44800">
      <w:pPr>
        <w:jc w:val="both"/>
        <w:rPr>
          <w:sz w:val="24"/>
          <w:szCs w:val="24"/>
        </w:rPr>
      </w:pPr>
      <w:r w:rsidRPr="005D0BC5">
        <w:rPr>
          <w:b/>
          <w:bCs/>
          <w:sz w:val="24"/>
          <w:szCs w:val="24"/>
        </w:rPr>
        <w:t>12.1</w:t>
      </w:r>
      <w:r w:rsidRPr="005D0BC5">
        <w:rPr>
          <w:sz w:val="24"/>
          <w:szCs w:val="24"/>
        </w:rPr>
        <w:t xml:space="preserve"> Será exigida garantia da execução do contrato, na forma da CLÁUSULA DÉCIMA da Minuta de Contrato.</w:t>
      </w:r>
    </w:p>
    <w:p w:rsidR="00B44800" w:rsidRPr="005D0BC5" w:rsidRDefault="00B44800" w:rsidP="00B44800">
      <w:pPr>
        <w:jc w:val="both"/>
        <w:rPr>
          <w:sz w:val="24"/>
          <w:szCs w:val="24"/>
        </w:rPr>
      </w:pPr>
      <w:r w:rsidRPr="005D0BC5">
        <w:rPr>
          <w:b/>
          <w:bCs/>
          <w:sz w:val="24"/>
          <w:szCs w:val="24"/>
        </w:rPr>
        <w:t>12.2</w:t>
      </w:r>
      <w:r w:rsidRPr="005D0BC5">
        <w:rPr>
          <w:sz w:val="24"/>
          <w:szCs w:val="24"/>
        </w:rPr>
        <w:t xml:space="preserve"> O recolhimento da garantia de execução e da garantia adicional, se houver, deverá ser efetuada nos termos dos artigos 96, 97, 98 e 59, §5</w:t>
      </w:r>
      <w:r w:rsidR="00C21FA8" w:rsidRPr="00C21FA8">
        <w:rPr>
          <w:sz w:val="24"/>
          <w:szCs w:val="24"/>
          <w:u w:val="single"/>
          <w:vertAlign w:val="superscript"/>
        </w:rPr>
        <w:t>o</w:t>
      </w:r>
      <w:r w:rsidRPr="005D0BC5">
        <w:rPr>
          <w:sz w:val="24"/>
          <w:szCs w:val="24"/>
        </w:rPr>
        <w:t>, da Lei</w:t>
      </w:r>
      <w:r w:rsidR="00B11D9F">
        <w:rPr>
          <w:sz w:val="24"/>
          <w:szCs w:val="24"/>
        </w:rPr>
        <w:t xml:space="preserve"> Federal</w:t>
      </w:r>
      <w:r w:rsidR="00770093" w:rsidRPr="00F86021">
        <w:rPr>
          <w:sz w:val="24"/>
          <w:szCs w:val="24"/>
        </w:rPr>
        <w:t>n</w:t>
      </w:r>
      <w:r w:rsidR="00770093" w:rsidRPr="00F86021">
        <w:rPr>
          <w:sz w:val="24"/>
          <w:szCs w:val="24"/>
          <w:u w:val="single"/>
          <w:vertAlign w:val="superscript"/>
        </w:rPr>
        <w:t>o</w:t>
      </w:r>
      <w:r w:rsidRPr="005D0BC5">
        <w:rPr>
          <w:sz w:val="24"/>
          <w:szCs w:val="24"/>
        </w:rPr>
        <w:t xml:space="preserve"> 14.133/2021.</w:t>
      </w:r>
    </w:p>
    <w:p w:rsidR="00B44800" w:rsidRPr="005D0BC5" w:rsidRDefault="00B44800" w:rsidP="00B44800">
      <w:pPr>
        <w:jc w:val="both"/>
        <w:rPr>
          <w:sz w:val="24"/>
          <w:szCs w:val="24"/>
        </w:rPr>
      </w:pPr>
    </w:p>
    <w:p w:rsidR="00B44800" w:rsidRPr="005D0BC5" w:rsidRDefault="00B44800" w:rsidP="00B44800">
      <w:pPr>
        <w:jc w:val="both"/>
        <w:rPr>
          <w:b/>
          <w:bCs/>
          <w:sz w:val="24"/>
          <w:szCs w:val="24"/>
        </w:rPr>
      </w:pPr>
      <w:bookmarkStart w:id="62" w:name="_Hlk94260831"/>
      <w:bookmarkStart w:id="63" w:name="_Hlk131068002"/>
      <w:bookmarkEnd w:id="61"/>
      <w:r w:rsidRPr="005D0BC5">
        <w:rPr>
          <w:b/>
          <w:bCs/>
          <w:sz w:val="24"/>
          <w:szCs w:val="24"/>
        </w:rPr>
        <w:t>13.  PRAZOS, RECEBIMENTO DO OBJETO E PAGAMENTO</w:t>
      </w:r>
    </w:p>
    <w:p w:rsidR="00B44800" w:rsidRPr="005D0BC5" w:rsidRDefault="00B44800" w:rsidP="00B44800">
      <w:pPr>
        <w:tabs>
          <w:tab w:val="left" w:pos="1249"/>
          <w:tab w:val="left" w:pos="1276"/>
        </w:tabs>
        <w:jc w:val="both"/>
        <w:rPr>
          <w:rFonts w:eastAsia="Lucida Sans Unicode"/>
          <w:sz w:val="24"/>
          <w:szCs w:val="24"/>
        </w:rPr>
      </w:pPr>
      <w:r w:rsidRPr="005D0BC5">
        <w:rPr>
          <w:b/>
          <w:bCs/>
          <w:sz w:val="24"/>
          <w:szCs w:val="24"/>
        </w:rPr>
        <w:t>13.1</w:t>
      </w:r>
      <w:r w:rsidRPr="005D0BC5">
        <w:rPr>
          <w:rFonts w:eastAsia="Lucida Sans Unicode"/>
          <w:sz w:val="24"/>
          <w:szCs w:val="24"/>
        </w:rPr>
        <w:t xml:space="preserve">Na contagem dos prazos previstos neste </w:t>
      </w:r>
      <w:r w:rsidRPr="005D0BC5">
        <w:rPr>
          <w:sz w:val="24"/>
          <w:szCs w:val="24"/>
        </w:rPr>
        <w:t>Edital</w:t>
      </w:r>
      <w:r w:rsidRPr="005D0BC5">
        <w:rPr>
          <w:rFonts w:eastAsia="Lucida Sans Unicode"/>
          <w:sz w:val="24"/>
          <w:szCs w:val="24"/>
        </w:rPr>
        <w:t xml:space="preserve">, excluir-se-á o dia da publicação/notificação/convocação e incluir-se-á o dia do vencimento. </w:t>
      </w:r>
    </w:p>
    <w:p w:rsidR="00B44800" w:rsidRPr="005D0BC5" w:rsidRDefault="00B44800" w:rsidP="00B44800">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Só se iniciam ou vencem os prazos referidos neste </w:t>
      </w:r>
      <w:r w:rsidRPr="005D0BC5">
        <w:rPr>
          <w:sz w:val="24"/>
          <w:szCs w:val="24"/>
        </w:rPr>
        <w:t>Edital</w:t>
      </w:r>
      <w:r w:rsidRPr="005D0BC5">
        <w:rPr>
          <w:rFonts w:eastAsia="Lucida Sans Unicode"/>
          <w:sz w:val="24"/>
          <w:szCs w:val="24"/>
        </w:rPr>
        <w:t xml:space="preserve"> em dia de expediente no licitador, </w:t>
      </w:r>
      <w:bookmarkStart w:id="64" w:name="_Hlk131024054"/>
      <w:r w:rsidRPr="005D0BC5">
        <w:rPr>
          <w:sz w:val="24"/>
          <w:szCs w:val="24"/>
        </w:rPr>
        <w:t>observado o art. 183 da Lei</w:t>
      </w:r>
      <w:r w:rsidR="00B11D9F">
        <w:rPr>
          <w:sz w:val="24"/>
          <w:szCs w:val="24"/>
        </w:rPr>
        <w:t xml:space="preserve"> Federal</w:t>
      </w:r>
      <w:r w:rsidR="00C21FA8" w:rsidRPr="00F86021">
        <w:rPr>
          <w:sz w:val="24"/>
          <w:szCs w:val="24"/>
        </w:rPr>
        <w:t>n</w:t>
      </w:r>
      <w:r w:rsidR="00C21FA8" w:rsidRPr="00F86021">
        <w:rPr>
          <w:sz w:val="24"/>
          <w:szCs w:val="24"/>
          <w:u w:val="single"/>
          <w:vertAlign w:val="superscript"/>
        </w:rPr>
        <w:t>o</w:t>
      </w:r>
      <w:r w:rsidRPr="005D0BC5">
        <w:rPr>
          <w:sz w:val="24"/>
          <w:szCs w:val="24"/>
        </w:rPr>
        <w:t xml:space="preserve"> 14.133/21.</w:t>
      </w:r>
      <w:bookmarkStart w:id="65" w:name="_Hlk94260804"/>
      <w:bookmarkEnd w:id="64"/>
    </w:p>
    <w:p w:rsidR="00B44800" w:rsidRPr="005D0BC5" w:rsidRDefault="00B44800" w:rsidP="00B44800">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SEXTA da Minuta de Contrato.</w:t>
      </w:r>
    </w:p>
    <w:p w:rsidR="00B44800" w:rsidRPr="005D0BC5" w:rsidRDefault="00B44800" w:rsidP="00B44800">
      <w:pPr>
        <w:jc w:val="both"/>
        <w:rPr>
          <w:sz w:val="24"/>
          <w:szCs w:val="24"/>
        </w:rPr>
      </w:pPr>
      <w:r w:rsidRPr="005D0BC5">
        <w:rPr>
          <w:b/>
          <w:bCs/>
          <w:sz w:val="24"/>
          <w:szCs w:val="24"/>
        </w:rPr>
        <w:t>13.4</w:t>
      </w:r>
      <w:r w:rsidRPr="005D0BC5">
        <w:rPr>
          <w:sz w:val="24"/>
          <w:szCs w:val="24"/>
        </w:rPr>
        <w:t xml:space="preserve"> O pagamento para fins de execução contratual ocorrerá na forma</w:t>
      </w:r>
      <w:r w:rsidRPr="001D5174">
        <w:rPr>
          <w:sz w:val="24"/>
          <w:szCs w:val="24"/>
        </w:rPr>
        <w:t>p</w:t>
      </w:r>
      <w:r w:rsidRPr="005D0BC5">
        <w:rPr>
          <w:sz w:val="24"/>
          <w:szCs w:val="24"/>
        </w:rPr>
        <w:t>revista na CLÁUSULA OITAVA da Minuta de Contrato.</w:t>
      </w:r>
    </w:p>
    <w:bookmarkEnd w:id="62"/>
    <w:bookmarkEnd w:id="63"/>
    <w:bookmarkEnd w:id="65"/>
    <w:p w:rsidR="00B44800" w:rsidRPr="005D0BC5" w:rsidRDefault="00B44800" w:rsidP="00B44800">
      <w:pPr>
        <w:tabs>
          <w:tab w:val="left" w:pos="0"/>
        </w:tabs>
        <w:jc w:val="both"/>
        <w:rPr>
          <w:sz w:val="24"/>
          <w:szCs w:val="24"/>
        </w:rPr>
      </w:pPr>
    </w:p>
    <w:p w:rsidR="00B44800" w:rsidRPr="005D0BC5" w:rsidRDefault="00B44800" w:rsidP="00B44800">
      <w:pPr>
        <w:tabs>
          <w:tab w:val="left" w:pos="547"/>
        </w:tabs>
        <w:ind w:left="547" w:hanging="512"/>
        <w:jc w:val="both"/>
        <w:rPr>
          <w:b/>
          <w:bCs/>
          <w:sz w:val="24"/>
          <w:szCs w:val="24"/>
        </w:rPr>
      </w:pPr>
      <w:bookmarkStart w:id="66" w:name="_Hlk131068056"/>
      <w:r w:rsidRPr="005D0BC5">
        <w:rPr>
          <w:b/>
          <w:bCs/>
          <w:sz w:val="24"/>
          <w:szCs w:val="24"/>
        </w:rPr>
        <w:t>14. DO CONTROLE DE EXECUÇÃO</w:t>
      </w:r>
    </w:p>
    <w:p w:rsidR="00B44800" w:rsidRDefault="00B44800" w:rsidP="00B44800">
      <w:pPr>
        <w:jc w:val="both"/>
        <w:rPr>
          <w:sz w:val="24"/>
          <w:szCs w:val="24"/>
        </w:rPr>
      </w:pPr>
      <w:r w:rsidRPr="005D0BC5">
        <w:rPr>
          <w:b/>
          <w:bCs/>
          <w:sz w:val="24"/>
          <w:szCs w:val="24"/>
        </w:rPr>
        <w:t>14.1</w:t>
      </w:r>
      <w:r w:rsidRPr="005D0BC5">
        <w:rPr>
          <w:sz w:val="24"/>
          <w:szCs w:val="24"/>
        </w:rPr>
        <w:t xml:space="preserve"> A proponente deve respeitar rigorosamente as normas estabelecidas </w:t>
      </w:r>
      <w:bookmarkStart w:id="67" w:name="_Hlk27386711"/>
      <w:bookmarkEnd w:id="66"/>
      <w:r w:rsidRPr="005D0BC5">
        <w:rPr>
          <w:sz w:val="24"/>
          <w:szCs w:val="24"/>
        </w:rPr>
        <w:t>na CLÁUSULA DÉCIMA PRIMEIRA da Minuta de Contrato.</w:t>
      </w:r>
    </w:p>
    <w:p w:rsidR="00B44800" w:rsidRDefault="00B44800" w:rsidP="00B44800">
      <w:pPr>
        <w:jc w:val="both"/>
        <w:rPr>
          <w:sz w:val="24"/>
          <w:szCs w:val="24"/>
        </w:rPr>
      </w:pPr>
    </w:p>
    <w:bookmarkEnd w:id="67"/>
    <w:p w:rsidR="00B44800" w:rsidRPr="005E30BA" w:rsidRDefault="00B44800" w:rsidP="00204793">
      <w:pPr>
        <w:jc w:val="both"/>
        <w:rPr>
          <w:b/>
          <w:bCs/>
          <w:sz w:val="24"/>
          <w:szCs w:val="24"/>
        </w:rPr>
      </w:pPr>
      <w:r w:rsidRPr="005E30BA">
        <w:rPr>
          <w:b/>
          <w:bCs/>
          <w:sz w:val="24"/>
          <w:szCs w:val="24"/>
        </w:rPr>
        <w:t>15. DO REAJUSTE</w:t>
      </w:r>
    </w:p>
    <w:p w:rsidR="00B44800" w:rsidRPr="005E30BA" w:rsidRDefault="00B44800" w:rsidP="0020479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w:t>
      </w:r>
      <w:r w:rsidR="00782106" w:rsidRPr="00F86021">
        <w:rPr>
          <w:sz w:val="24"/>
          <w:szCs w:val="24"/>
        </w:rPr>
        <w:t>n</w:t>
      </w:r>
      <w:r w:rsidR="00782106" w:rsidRPr="00F86021">
        <w:rPr>
          <w:sz w:val="24"/>
          <w:szCs w:val="24"/>
          <w:u w:val="single"/>
          <w:vertAlign w:val="superscript"/>
        </w:rPr>
        <w:t>o</w:t>
      </w:r>
      <w:r w:rsidRPr="005E30BA">
        <w:rPr>
          <w:sz w:val="24"/>
          <w:szCs w:val="24"/>
        </w:rPr>
        <w:t xml:space="preserve"> 14.133, de 2021 e com a Lei Federal </w:t>
      </w:r>
      <w:r w:rsidR="007D0D56" w:rsidRPr="00F86021">
        <w:rPr>
          <w:sz w:val="24"/>
          <w:szCs w:val="24"/>
        </w:rPr>
        <w:t>n</w:t>
      </w:r>
      <w:r w:rsidR="007D0D56" w:rsidRPr="00F86021">
        <w:rPr>
          <w:sz w:val="24"/>
          <w:szCs w:val="24"/>
          <w:u w:val="single"/>
          <w:vertAlign w:val="superscript"/>
        </w:rPr>
        <w:t>o</w:t>
      </w:r>
      <w:r w:rsidRPr="005E30BA">
        <w:rPr>
          <w:sz w:val="24"/>
          <w:szCs w:val="24"/>
        </w:rPr>
        <w:t xml:space="preserve"> 10.192, de 2001.</w:t>
      </w:r>
    </w:p>
    <w:p w:rsidR="00B44800" w:rsidRPr="005E30BA" w:rsidRDefault="00B44800" w:rsidP="0020479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rsidR="00B44800" w:rsidRPr="005E30BA" w:rsidRDefault="00B44800" w:rsidP="0020479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rsidR="00B44800" w:rsidRPr="005E30BA" w:rsidRDefault="00B44800" w:rsidP="00204793">
      <w:pPr>
        <w:jc w:val="both"/>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04793">
        <w:rPr>
          <w:sz w:val="24"/>
          <w:szCs w:val="24"/>
        </w:rPr>
        <w:t xml:space="preserve"> estimado</w:t>
      </w:r>
      <w:r w:rsidRPr="005E30BA">
        <w:rPr>
          <w:sz w:val="24"/>
          <w:szCs w:val="24"/>
        </w:rPr>
        <w:t>.</w:t>
      </w:r>
    </w:p>
    <w:p w:rsidR="00B44800" w:rsidRPr="005E30BA" w:rsidRDefault="00B44800" w:rsidP="0020479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lastRenderedPageBreak/>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B44800" w:rsidRPr="005E30BA" w:rsidRDefault="00B44800" w:rsidP="0020479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rsidR="00B44800" w:rsidRPr="005E30BA" w:rsidRDefault="00B44800" w:rsidP="0020479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rsidR="00B44800" w:rsidRPr="005E30BA" w:rsidRDefault="00B44800" w:rsidP="0020479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w:t>
      </w:r>
      <w:r w:rsidR="00204793">
        <w:rPr>
          <w:sz w:val="24"/>
          <w:szCs w:val="24"/>
        </w:rPr>
        <w:t>estimado</w:t>
      </w:r>
      <w:r w:rsidRPr="005E30BA">
        <w:rPr>
          <w:sz w:val="24"/>
          <w:szCs w:val="24"/>
        </w:rPr>
        <w:t>, mediante a aplicação do índice INCC DI/FGV sobre o saldo remanescente dos serviços, devendo ser aplicado a fórmula a seguir:</w:t>
      </w:r>
    </w:p>
    <w:p w:rsidR="00B44800" w:rsidRPr="005E30BA" w:rsidRDefault="00B44800" w:rsidP="00204793">
      <w:pPr>
        <w:jc w:val="both"/>
        <w:rPr>
          <w:sz w:val="24"/>
          <w:szCs w:val="24"/>
        </w:rPr>
      </w:pPr>
    </w:p>
    <w:p w:rsidR="00B44800" w:rsidRPr="005E30BA" w:rsidRDefault="00B44800" w:rsidP="00B44800">
      <w:pPr>
        <w:rPr>
          <w:sz w:val="24"/>
          <w:szCs w:val="24"/>
        </w:rPr>
      </w:pPr>
      <w:r w:rsidRPr="005E30BA">
        <w:rPr>
          <w:sz w:val="24"/>
          <w:szCs w:val="24"/>
        </w:rPr>
        <w:t>SR = S (I12/I0)</w:t>
      </w:r>
    </w:p>
    <w:p w:rsidR="00B44800" w:rsidRPr="005E30BA" w:rsidRDefault="00B44800" w:rsidP="00B44800">
      <w:pPr>
        <w:rPr>
          <w:sz w:val="24"/>
          <w:szCs w:val="24"/>
        </w:rPr>
      </w:pPr>
    </w:p>
    <w:p w:rsidR="00B44800" w:rsidRPr="005E30BA" w:rsidRDefault="00B44800" w:rsidP="00B44800">
      <w:pPr>
        <w:rPr>
          <w:sz w:val="24"/>
          <w:szCs w:val="24"/>
        </w:rPr>
      </w:pPr>
      <w:r w:rsidRPr="005E30BA">
        <w:rPr>
          <w:sz w:val="24"/>
          <w:szCs w:val="24"/>
        </w:rPr>
        <w:t>R = SR – S</w:t>
      </w:r>
    </w:p>
    <w:p w:rsidR="00B44800" w:rsidRPr="005E30BA" w:rsidRDefault="00B44800" w:rsidP="00B44800">
      <w:pPr>
        <w:rPr>
          <w:sz w:val="24"/>
          <w:szCs w:val="24"/>
        </w:rPr>
      </w:pPr>
    </w:p>
    <w:p w:rsidR="00B44800" w:rsidRPr="005E30BA" w:rsidRDefault="00B44800" w:rsidP="00B44800">
      <w:pPr>
        <w:rPr>
          <w:sz w:val="24"/>
          <w:szCs w:val="24"/>
        </w:rPr>
      </w:pPr>
      <w:r w:rsidRPr="005E30BA">
        <w:rPr>
          <w:sz w:val="24"/>
          <w:szCs w:val="24"/>
        </w:rPr>
        <w:t>I12 = índice INCC-DI/FGV do 12º mês do orçamento</w:t>
      </w:r>
    </w:p>
    <w:p w:rsidR="00B44800" w:rsidRPr="005E30BA" w:rsidRDefault="00B44800" w:rsidP="00B44800">
      <w:pPr>
        <w:rPr>
          <w:sz w:val="24"/>
          <w:szCs w:val="24"/>
        </w:rPr>
      </w:pPr>
    </w:p>
    <w:p w:rsidR="00B44800" w:rsidRPr="005E30BA" w:rsidRDefault="00B44800" w:rsidP="00B44800">
      <w:pPr>
        <w:rPr>
          <w:sz w:val="24"/>
          <w:szCs w:val="24"/>
        </w:rPr>
      </w:pPr>
      <w:r w:rsidRPr="005E30BA">
        <w:rPr>
          <w:sz w:val="24"/>
          <w:szCs w:val="24"/>
        </w:rPr>
        <w:t>I0 = índice INCC-DI/FGV do mês do orçamento</w:t>
      </w:r>
    </w:p>
    <w:p w:rsidR="00B44800" w:rsidRPr="005E30BA" w:rsidRDefault="00B44800" w:rsidP="00B44800">
      <w:pPr>
        <w:rPr>
          <w:sz w:val="24"/>
          <w:szCs w:val="24"/>
        </w:rPr>
      </w:pPr>
    </w:p>
    <w:p w:rsidR="00B44800" w:rsidRPr="005E30BA" w:rsidRDefault="00B44800" w:rsidP="00B44800">
      <w:pPr>
        <w:rPr>
          <w:sz w:val="24"/>
          <w:szCs w:val="24"/>
        </w:rPr>
      </w:pPr>
      <w:r w:rsidRPr="005E30BA">
        <w:rPr>
          <w:sz w:val="24"/>
          <w:szCs w:val="24"/>
        </w:rPr>
        <w:t>S = saldo de contrato após medição referente ao 12º mês do orçamento</w:t>
      </w:r>
    </w:p>
    <w:p w:rsidR="00B44800" w:rsidRPr="005E30BA" w:rsidRDefault="00B44800" w:rsidP="00B44800">
      <w:pPr>
        <w:rPr>
          <w:sz w:val="24"/>
          <w:szCs w:val="24"/>
        </w:rPr>
      </w:pPr>
    </w:p>
    <w:p w:rsidR="00B44800" w:rsidRPr="005E30BA" w:rsidRDefault="00B44800" w:rsidP="00B44800">
      <w:pPr>
        <w:rPr>
          <w:sz w:val="24"/>
          <w:szCs w:val="24"/>
        </w:rPr>
      </w:pPr>
      <w:r w:rsidRPr="005E30BA">
        <w:rPr>
          <w:sz w:val="24"/>
          <w:szCs w:val="24"/>
        </w:rPr>
        <w:t>SR = saldo reajustado</w:t>
      </w:r>
    </w:p>
    <w:p w:rsidR="00B44800" w:rsidRPr="005E30BA" w:rsidRDefault="00B44800" w:rsidP="00B44800">
      <w:pPr>
        <w:rPr>
          <w:sz w:val="24"/>
          <w:szCs w:val="24"/>
        </w:rPr>
      </w:pPr>
    </w:p>
    <w:p w:rsidR="00B44800" w:rsidRPr="005E30BA" w:rsidRDefault="00B44800" w:rsidP="00B44800">
      <w:pPr>
        <w:rPr>
          <w:sz w:val="24"/>
          <w:szCs w:val="24"/>
        </w:rPr>
      </w:pPr>
      <w:r w:rsidRPr="005E30BA">
        <w:rPr>
          <w:sz w:val="24"/>
          <w:szCs w:val="24"/>
        </w:rPr>
        <w:t>R = valor do reajuste</w:t>
      </w:r>
    </w:p>
    <w:p w:rsidR="00B44800" w:rsidRPr="005D0BC5" w:rsidRDefault="00B44800" w:rsidP="00B44800">
      <w:pPr>
        <w:jc w:val="both"/>
        <w:rPr>
          <w:sz w:val="24"/>
          <w:szCs w:val="24"/>
        </w:rPr>
      </w:pPr>
    </w:p>
    <w:p w:rsidR="00B44800" w:rsidRDefault="00B44800" w:rsidP="00B44800">
      <w:pPr>
        <w:pStyle w:val="NormalWeb"/>
        <w:spacing w:before="0" w:after="0"/>
      </w:pPr>
      <w:bookmarkStart w:id="68" w:name="_Hlk162340197"/>
      <w:bookmarkStart w:id="69" w:name="_Hlk131024088"/>
      <w:bookmarkStart w:id="70" w:name="_Hlk162339150"/>
      <w:r w:rsidRPr="005A00F4">
        <w:rPr>
          <w:b/>
          <w:bCs/>
          <w:color w:val="000000"/>
        </w:rPr>
        <w:t>16.</w:t>
      </w:r>
      <w:r>
        <w:rPr>
          <w:b/>
          <w:bCs/>
          <w:color w:val="000000"/>
        </w:rPr>
        <w:t>SUBCONTRATAÇÃO</w:t>
      </w:r>
    </w:p>
    <w:p w:rsidR="00B44800" w:rsidRDefault="00B44800" w:rsidP="00B44800">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rsidR="00B44800" w:rsidRDefault="00B44800" w:rsidP="00B44800">
      <w:pPr>
        <w:pStyle w:val="NormalWeb"/>
        <w:spacing w:before="0" w:after="0"/>
        <w:jc w:val="both"/>
      </w:pPr>
      <w:r>
        <w:rPr>
          <w:b/>
          <w:bCs/>
          <w:color w:val="000000"/>
        </w:rPr>
        <w:t>16.1.1</w:t>
      </w:r>
      <w:r>
        <w:rPr>
          <w:color w:val="000000"/>
        </w:rPr>
        <w:t xml:space="preserve"> A subcontratação parcial do objeto, será permitida até o limite de </w:t>
      </w:r>
      <w:r w:rsidR="00E66BBB" w:rsidRPr="005D0BC5">
        <w:fldChar w:fldCharType="begin">
          <w:ffData>
            <w:name w:val="Texto1"/>
            <w:enabled/>
            <w:calcOnExit w:val="0"/>
            <w:textInput/>
          </w:ffData>
        </w:fldChar>
      </w:r>
      <w:r w:rsidRPr="005D0BC5">
        <w:instrText xml:space="preserve"> FORMTEXT </w:instrText>
      </w:r>
      <w:r w:rsidR="00E66BBB" w:rsidRPr="005D0BC5">
        <w:fldChar w:fldCharType="separate"/>
      </w:r>
      <w:r w:rsidR="00006E63">
        <w:rPr>
          <w:noProof/>
        </w:rPr>
        <w:t>30</w:t>
      </w:r>
      <w:r w:rsidR="00E66BBB" w:rsidRPr="005D0BC5">
        <w:fldChar w:fldCharType="end"/>
      </w:r>
      <w:r>
        <w:rPr>
          <w:color w:val="000000"/>
        </w:rPr>
        <w:t>% (</w:t>
      </w:r>
      <w:r w:rsidR="00E66BBB" w:rsidRPr="005D0BC5">
        <w:fldChar w:fldCharType="begin">
          <w:ffData>
            <w:name w:val="Texto1"/>
            <w:enabled/>
            <w:calcOnExit w:val="0"/>
            <w:textInput/>
          </w:ffData>
        </w:fldChar>
      </w:r>
      <w:r w:rsidRPr="005D0BC5">
        <w:instrText xml:space="preserve"> FORMTEXT </w:instrText>
      </w:r>
      <w:r w:rsidR="00E66BBB" w:rsidRPr="005D0BC5">
        <w:fldChar w:fldCharType="separate"/>
      </w:r>
      <w:r w:rsidR="00006E63">
        <w:rPr>
          <w:noProof/>
        </w:rPr>
        <w:t>trinta por cento</w:t>
      </w:r>
      <w:r w:rsidR="00E66BBB" w:rsidRPr="005D0BC5">
        <w:fldChar w:fldCharType="end"/>
      </w:r>
      <w:r>
        <w:rPr>
          <w:color w:val="000000"/>
        </w:rPr>
        <w:t>) do valor total do contrato, nas seguintes condições:</w:t>
      </w:r>
    </w:p>
    <w:p w:rsidR="00B44800" w:rsidRDefault="00B44800" w:rsidP="00B44800">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B44800" w:rsidRDefault="00B44800" w:rsidP="00B44800">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B44800" w:rsidRPr="000F1001" w:rsidRDefault="00B44800" w:rsidP="00B44800">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B44800" w:rsidRPr="00021295" w:rsidRDefault="00B44800" w:rsidP="00B44800">
      <w:pPr>
        <w:jc w:val="both"/>
        <w:rPr>
          <w:rFonts w:ascii="Calibri" w:eastAsia="Calibri" w:hAnsi="Calibri" w:cs="Calibri"/>
          <w:sz w:val="22"/>
          <w:szCs w:val="22"/>
        </w:rPr>
      </w:pPr>
      <w:r>
        <w:rPr>
          <w:b/>
          <w:bCs/>
          <w:color w:val="000000"/>
          <w:sz w:val="24"/>
          <w:szCs w:val="24"/>
        </w:rPr>
        <w:t>16.1.4</w:t>
      </w:r>
      <w:r>
        <w:rPr>
          <w:color w:val="000000"/>
          <w:sz w:val="24"/>
          <w:szCs w:val="24"/>
        </w:rPr>
        <w:t xml:space="preserve"> Se a contratada ceder o presente Contrato a uma ou mais pessoas físicas ou jurídicas sem autorização prévia e por escrito do contratante, deverá obrigatoriamente reassumir a </w:t>
      </w:r>
      <w:r>
        <w:rPr>
          <w:color w:val="000000"/>
          <w:sz w:val="24"/>
          <w:szCs w:val="24"/>
        </w:rPr>
        <w:lastRenderedPageBreak/>
        <w:t>execução da obra, no prazo máximo de 15 (quinze) dias, da data da notificação ou aplicação da multa, sem prejuízo de outras sanções contratuais, inclusive rescisão do contrato.</w:t>
      </w:r>
    </w:p>
    <w:p w:rsidR="00B44800" w:rsidRDefault="00B44800" w:rsidP="00B44800">
      <w:pPr>
        <w:pStyle w:val="NormalWeb"/>
        <w:spacing w:before="0" w:after="0"/>
        <w:jc w:val="both"/>
      </w:pPr>
      <w:r>
        <w:rPr>
          <w:b/>
          <w:bCs/>
          <w:color w:val="000000"/>
        </w:rPr>
        <w:t>16.1.5</w:t>
      </w:r>
      <w:r>
        <w:rPr>
          <w:color w:val="000000"/>
        </w:rPr>
        <w:t xml:space="preserve"> É vedada a subcontratação total do objeto licitado.</w:t>
      </w:r>
    </w:p>
    <w:bookmarkEnd w:id="68"/>
    <w:p w:rsidR="00B44800" w:rsidRDefault="00B44800" w:rsidP="00B44800">
      <w:pPr>
        <w:pStyle w:val="elementtoproof"/>
        <w:jc w:val="both"/>
        <w:rPr>
          <w:rFonts w:ascii="Aptos" w:hAnsi="Aptos"/>
          <w:color w:val="000000"/>
          <w:sz w:val="24"/>
          <w:szCs w:val="24"/>
        </w:rPr>
      </w:pPr>
      <w:r>
        <w:rPr>
          <w:rFonts w:ascii="Aptos" w:hAnsi="Aptos"/>
          <w:color w:val="000000"/>
          <w:sz w:val="24"/>
          <w:szCs w:val="24"/>
        </w:rPr>
        <w:t> </w:t>
      </w:r>
    </w:p>
    <w:bookmarkEnd w:id="69"/>
    <w:bookmarkEnd w:id="70"/>
    <w:p w:rsidR="00B44800" w:rsidRPr="005D0BC5" w:rsidRDefault="00B44800" w:rsidP="00B44800">
      <w:pPr>
        <w:tabs>
          <w:tab w:val="left" w:pos="720"/>
        </w:tabs>
        <w:jc w:val="both"/>
        <w:rPr>
          <w:b/>
          <w:bCs/>
          <w:sz w:val="24"/>
          <w:szCs w:val="24"/>
        </w:rPr>
      </w:pPr>
      <w:r w:rsidRPr="005D0BC5">
        <w:rPr>
          <w:b/>
          <w:bCs/>
          <w:sz w:val="24"/>
          <w:szCs w:val="24"/>
        </w:rPr>
        <w:t>1</w:t>
      </w:r>
      <w:r>
        <w:rPr>
          <w:b/>
          <w:bCs/>
          <w:sz w:val="24"/>
          <w:szCs w:val="24"/>
        </w:rPr>
        <w:t>7</w:t>
      </w:r>
      <w:r w:rsidRPr="005D0BC5">
        <w:rPr>
          <w:b/>
          <w:bCs/>
          <w:sz w:val="24"/>
          <w:szCs w:val="24"/>
        </w:rPr>
        <w:t>.  DISPOSIÇÕES GERAIS</w:t>
      </w:r>
    </w:p>
    <w:p w:rsidR="007E4781" w:rsidRPr="005D0BC5" w:rsidRDefault="007E4781" w:rsidP="007E4781">
      <w:pPr>
        <w:jc w:val="both"/>
        <w:rPr>
          <w:rFonts w:eastAsia="Lucida Sans Unicode"/>
          <w:sz w:val="24"/>
          <w:szCs w:val="24"/>
        </w:rPr>
      </w:pPr>
      <w:bookmarkStart w:id="71" w:name="_Hlk131024325"/>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.1</w:t>
      </w:r>
      <w:r w:rsidRPr="005D0BC5">
        <w:rPr>
          <w:rFonts w:eastAsia="Lucida Sans Unicode"/>
          <w:sz w:val="24"/>
          <w:szCs w:val="24"/>
        </w:rPr>
        <w:t xml:space="preserve"> O Município se reserva o direito de revogar ou anular esta licitação, parcial ou totalmente. </w:t>
      </w:r>
    </w:p>
    <w:p w:rsidR="007E4781" w:rsidRPr="005D0BC5" w:rsidRDefault="007E4781" w:rsidP="007E4781">
      <w:pPr>
        <w:jc w:val="both"/>
        <w:rPr>
          <w:rFonts w:eastAsia="Lucida Sans Unicode"/>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.1.1</w:t>
      </w:r>
      <w:r w:rsidRPr="005D0BC5">
        <w:rPr>
          <w:bCs/>
          <w:sz w:val="24"/>
          <w:szCs w:val="24"/>
        </w:rPr>
        <w:t xml:space="preserve">A revogação ou anulação da licitação observará os procedimentos e normas previstas no art. 71 da Lei Federal </w:t>
      </w:r>
      <w:r w:rsidRPr="00F86021">
        <w:rPr>
          <w:sz w:val="24"/>
          <w:szCs w:val="24"/>
        </w:rPr>
        <w:t>n</w:t>
      </w:r>
      <w:r w:rsidRPr="00F86021">
        <w:rPr>
          <w:sz w:val="24"/>
          <w:szCs w:val="24"/>
          <w:u w:val="single"/>
          <w:vertAlign w:val="superscript"/>
        </w:rPr>
        <w:t>o</w:t>
      </w:r>
      <w:r w:rsidRPr="005D0BC5">
        <w:rPr>
          <w:bCs/>
          <w:sz w:val="24"/>
          <w:szCs w:val="24"/>
        </w:rPr>
        <w:t xml:space="preserve"> 14.133/21.</w:t>
      </w:r>
    </w:p>
    <w:p w:rsidR="007E4781" w:rsidRDefault="007E4781" w:rsidP="007E4781">
      <w:pPr>
        <w:jc w:val="both"/>
        <w:rPr>
          <w:rFonts w:eastAsia="Lucida Sans Unicode"/>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O licitador poderá declarar a licitação deserta ou fracassada, quando, respectivamente, não acudirem proponentes à licitação ou nenhuma das </w:t>
      </w:r>
      <w:r w:rsidRPr="001274AD">
        <w:rPr>
          <w:rFonts w:eastAsia="Lucida Sans Unicode"/>
          <w:sz w:val="24"/>
          <w:szCs w:val="24"/>
        </w:rPr>
        <w:t>propostas de preços</w:t>
      </w:r>
      <w:r w:rsidRPr="005D0BC5">
        <w:rPr>
          <w:rFonts w:eastAsia="Lucida Sans Unicode"/>
          <w:sz w:val="24"/>
          <w:szCs w:val="24"/>
        </w:rPr>
        <w:t xml:space="preserve"> satisfizer o objeto.</w:t>
      </w:r>
    </w:p>
    <w:p w:rsidR="007E4781" w:rsidRPr="005D0BC5" w:rsidRDefault="007E4781" w:rsidP="007E4781">
      <w:pPr>
        <w:jc w:val="both"/>
        <w:rPr>
          <w:rFonts w:eastAsia="Lucida Sans Unicode"/>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w:t>
      </w:r>
      <w:r>
        <w:rPr>
          <w:rFonts w:eastAsia="Lucida Sans Unicode"/>
          <w:b/>
          <w:bCs/>
          <w:sz w:val="24"/>
          <w:szCs w:val="24"/>
        </w:rPr>
        <w:t>3</w:t>
      </w:r>
      <w:r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 ou reivindicações por parte das proponentes. </w:t>
      </w:r>
    </w:p>
    <w:p w:rsidR="007E4781" w:rsidRPr="005D0BC5" w:rsidRDefault="007E4781" w:rsidP="007E4781">
      <w:pPr>
        <w:jc w:val="both"/>
        <w:rPr>
          <w:sz w:val="24"/>
          <w:szCs w:val="24"/>
        </w:rPr>
      </w:pPr>
      <w:r w:rsidRPr="005D0BC5">
        <w:rPr>
          <w:b/>
          <w:bCs/>
          <w:sz w:val="24"/>
          <w:szCs w:val="24"/>
        </w:rPr>
        <w:t>1</w:t>
      </w:r>
      <w:r>
        <w:rPr>
          <w:b/>
          <w:bCs/>
          <w:sz w:val="24"/>
          <w:szCs w:val="24"/>
        </w:rPr>
        <w:t>7</w:t>
      </w:r>
      <w:r w:rsidRPr="005D0BC5">
        <w:rPr>
          <w:b/>
          <w:bCs/>
          <w:sz w:val="24"/>
          <w:szCs w:val="24"/>
        </w:rPr>
        <w:t>.</w:t>
      </w:r>
      <w:r>
        <w:rPr>
          <w:b/>
          <w:bCs/>
          <w:sz w:val="24"/>
          <w:szCs w:val="24"/>
        </w:rPr>
        <w:t>4</w:t>
      </w:r>
      <w:r w:rsidRPr="005D0BC5">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rsidR="007E4781" w:rsidRPr="005D0BC5" w:rsidRDefault="007E4781" w:rsidP="007E4781">
      <w:pPr>
        <w:jc w:val="both"/>
        <w:rPr>
          <w:rFonts w:eastAsia="Lucida Sans Unicode"/>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w:t>
      </w:r>
      <w:r>
        <w:rPr>
          <w:rFonts w:eastAsia="Lucida Sans Unicode"/>
          <w:b/>
          <w:bCs/>
          <w:sz w:val="24"/>
          <w:szCs w:val="24"/>
        </w:rPr>
        <w:t>5</w:t>
      </w:r>
      <w:r w:rsidRPr="005D0BC5">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rsidR="007E4781" w:rsidRPr="005D0BC5" w:rsidRDefault="007E4781" w:rsidP="007E4781">
      <w:pPr>
        <w:jc w:val="both"/>
        <w:rPr>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w:t>
      </w:r>
      <w:r>
        <w:rPr>
          <w:rFonts w:eastAsia="Lucida Sans Unicode"/>
          <w:b/>
          <w:bCs/>
          <w:sz w:val="24"/>
          <w:szCs w:val="24"/>
        </w:rPr>
        <w:t>6</w:t>
      </w:r>
      <w:r w:rsidRPr="005D0BC5">
        <w:rPr>
          <w:sz w:val="24"/>
          <w:szCs w:val="24"/>
        </w:rPr>
        <w:t>No julgamento da habilitação e das propostas, o Agente</w:t>
      </w:r>
      <w:r w:rsidRPr="005D0BC5">
        <w:rPr>
          <w:bCs/>
          <w:sz w:val="24"/>
          <w:szCs w:val="24"/>
        </w:rPr>
        <w:t xml:space="preserve"> de Contratação</w:t>
      </w:r>
      <w:r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E4781" w:rsidRPr="005D0BC5" w:rsidRDefault="007E4781" w:rsidP="007E4781">
      <w:pPr>
        <w:jc w:val="both"/>
        <w:rPr>
          <w:rFonts w:eastAsia="Lucida Sans Unicode"/>
          <w:sz w:val="24"/>
          <w:szCs w:val="24"/>
        </w:rPr>
      </w:pPr>
      <w:r w:rsidRPr="00EB1333">
        <w:rPr>
          <w:b/>
          <w:bCs/>
          <w:sz w:val="24"/>
          <w:szCs w:val="24"/>
        </w:rPr>
        <w:t>17.</w:t>
      </w:r>
      <w:r>
        <w:rPr>
          <w:b/>
          <w:bCs/>
          <w:sz w:val="24"/>
          <w:szCs w:val="24"/>
        </w:rPr>
        <w:t>6</w:t>
      </w:r>
      <w:r w:rsidRPr="00EB1333">
        <w:rPr>
          <w:b/>
          <w:bCs/>
          <w:sz w:val="24"/>
          <w:szCs w:val="24"/>
        </w:rPr>
        <w:t>.1</w:t>
      </w:r>
      <w:r w:rsidRPr="005D0BC5">
        <w:rPr>
          <w:sz w:val="24"/>
          <w:szCs w:val="24"/>
        </w:rPr>
        <w:t xml:space="preserve"> O</w:t>
      </w:r>
      <w:r w:rsidRPr="005D0BC5">
        <w:rPr>
          <w:bCs/>
          <w:sz w:val="24"/>
          <w:szCs w:val="24"/>
        </w:rPr>
        <w:t xml:space="preserve"> Agente de Contrataçãopoderá promover diligências destinadas à complementação de informações sobre documentos já apresentados, desde que se trate de fatos existentes à época da abertura do certame e atualização de documentos cuja validade tenha expirado após a data derecebimento das propostas, nos termos do art. 64 da Lei Federal </w:t>
      </w:r>
      <w:r w:rsidRPr="00F86021">
        <w:rPr>
          <w:sz w:val="24"/>
          <w:szCs w:val="24"/>
        </w:rPr>
        <w:t>n</w:t>
      </w:r>
      <w:r w:rsidRPr="00F86021">
        <w:rPr>
          <w:sz w:val="24"/>
          <w:szCs w:val="24"/>
          <w:u w:val="single"/>
          <w:vertAlign w:val="superscript"/>
        </w:rPr>
        <w:t>o</w:t>
      </w:r>
      <w:r w:rsidRPr="005D0BC5">
        <w:rPr>
          <w:bCs/>
          <w:sz w:val="24"/>
          <w:szCs w:val="24"/>
        </w:rPr>
        <w:t xml:space="preserve"> 14.133/21.</w:t>
      </w:r>
    </w:p>
    <w:p w:rsidR="007E4781" w:rsidRDefault="007E4781" w:rsidP="007E4781">
      <w:pPr>
        <w:jc w:val="both"/>
        <w:rPr>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w:t>
      </w:r>
      <w:r>
        <w:rPr>
          <w:rFonts w:eastAsia="Lucida Sans Unicode"/>
          <w:b/>
          <w:bCs/>
          <w:sz w:val="24"/>
          <w:szCs w:val="24"/>
        </w:rPr>
        <w:t>7</w:t>
      </w:r>
      <w:r w:rsidRPr="005D0BC5">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7E4781" w:rsidRPr="00BC29D3" w:rsidRDefault="007E4781" w:rsidP="007E4781">
      <w:pPr>
        <w:jc w:val="both"/>
        <w:rPr>
          <w:sz w:val="24"/>
          <w:szCs w:val="24"/>
        </w:rPr>
      </w:pPr>
      <w:r w:rsidRPr="00BC29D3">
        <w:rPr>
          <w:b/>
          <w:bCs/>
          <w:sz w:val="24"/>
          <w:szCs w:val="24"/>
        </w:rPr>
        <w:t>17.</w:t>
      </w:r>
      <w:r>
        <w:rPr>
          <w:b/>
          <w:bCs/>
          <w:sz w:val="24"/>
          <w:szCs w:val="24"/>
        </w:rPr>
        <w:t>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7E4781" w:rsidRPr="000340BA" w:rsidRDefault="007E4781" w:rsidP="007E4781">
      <w:pPr>
        <w:jc w:val="both"/>
        <w:rPr>
          <w:sz w:val="24"/>
          <w:szCs w:val="24"/>
        </w:rPr>
      </w:pPr>
      <w:r w:rsidRPr="00BC29D3">
        <w:rPr>
          <w:b/>
          <w:bCs/>
          <w:sz w:val="24"/>
          <w:szCs w:val="24"/>
        </w:rPr>
        <w:t>17.</w:t>
      </w:r>
      <w:r>
        <w:rPr>
          <w:b/>
          <w:bCs/>
          <w:sz w:val="24"/>
          <w:szCs w:val="24"/>
        </w:rPr>
        <w:t>9</w:t>
      </w:r>
      <w:r w:rsidRPr="00BC29D3">
        <w:rPr>
          <w:sz w:val="24"/>
          <w:szCs w:val="24"/>
        </w:rPr>
        <w:t>O reconhecimento de firma, inclusive reconhecimento de firma digital, somente será exigido quando houver dúvida de autenticidade, salvo imposição legal.</w:t>
      </w:r>
    </w:p>
    <w:p w:rsidR="007E4781" w:rsidRPr="005D0BC5" w:rsidRDefault="007E4781" w:rsidP="007E4781">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w:t>
      </w:r>
      <w:r>
        <w:rPr>
          <w:rFonts w:eastAsia="Lucida Sans Unicode"/>
          <w:b/>
          <w:bCs/>
          <w:sz w:val="24"/>
          <w:szCs w:val="24"/>
        </w:rPr>
        <w:t>10</w:t>
      </w:r>
      <w:r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rsidR="007E4781" w:rsidRPr="005D0BC5" w:rsidRDefault="007E4781" w:rsidP="007E4781">
      <w:pPr>
        <w:tabs>
          <w:tab w:val="left" w:pos="851"/>
        </w:tabs>
        <w:jc w:val="both"/>
        <w:rPr>
          <w:bCs/>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w:t>
      </w:r>
      <w:r>
        <w:rPr>
          <w:rFonts w:eastAsia="Lucida Sans Unicode"/>
          <w:b/>
          <w:bCs/>
          <w:sz w:val="24"/>
          <w:szCs w:val="24"/>
        </w:rPr>
        <w:t>11</w:t>
      </w:r>
      <w:r w:rsidRPr="005D0BC5">
        <w:rPr>
          <w:sz w:val="24"/>
          <w:szCs w:val="24"/>
        </w:rPr>
        <w:t xml:space="preserve"> Os casos omissos e as dúvidas surgidas serão resolvidos pelo Agente de Contratação</w:t>
      </w:r>
      <w:r w:rsidRPr="005D0BC5">
        <w:rPr>
          <w:bCs/>
          <w:sz w:val="24"/>
          <w:szCs w:val="24"/>
        </w:rPr>
        <w:t>,</w:t>
      </w:r>
      <w:r w:rsidRPr="005D0BC5">
        <w:rPr>
          <w:sz w:val="24"/>
          <w:szCs w:val="24"/>
        </w:rPr>
        <w:t xml:space="preserve"> ouvidas, se for o caso, as Unidades competentes.</w:t>
      </w:r>
    </w:p>
    <w:p w:rsidR="007E4781" w:rsidRPr="005D0BC5" w:rsidRDefault="007E4781" w:rsidP="007E4781">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.1</w:t>
      </w:r>
      <w:r>
        <w:rPr>
          <w:rFonts w:eastAsia="Lucida Sans Unicode"/>
          <w:b/>
          <w:bCs/>
          <w:sz w:val="24"/>
          <w:szCs w:val="24"/>
        </w:rPr>
        <w:t xml:space="preserve">2 </w:t>
      </w:r>
      <w:r w:rsidRPr="005D0BC5">
        <w:rPr>
          <w:sz w:val="24"/>
          <w:szCs w:val="24"/>
        </w:rPr>
        <w:t>Fica ressalvada a possibilidade de alteração das condições contratuais em face da superveniência de normas federais e municipais disciplinando a matéria.</w:t>
      </w:r>
    </w:p>
    <w:p w:rsidR="007E4781" w:rsidRPr="005D0BC5" w:rsidRDefault="007E4781" w:rsidP="007E4781">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.1</w:t>
      </w:r>
      <w:r>
        <w:rPr>
          <w:rFonts w:eastAsia="Lucida Sans Unicode"/>
          <w:b/>
          <w:bCs/>
          <w:sz w:val="24"/>
          <w:szCs w:val="24"/>
        </w:rPr>
        <w:t>3</w:t>
      </w:r>
      <w:r w:rsidRPr="005D0BC5">
        <w:rPr>
          <w:sz w:val="24"/>
          <w:szCs w:val="24"/>
        </w:rPr>
        <w:t>Os atos relativos à licitação efetuados por meio do sistema serão formalizados e registrados em processo administrativo pertinente ao certame.</w:t>
      </w:r>
    </w:p>
    <w:p w:rsidR="007E4781" w:rsidRPr="005D0BC5" w:rsidRDefault="007E4781" w:rsidP="007E4781">
      <w:pPr>
        <w:tabs>
          <w:tab w:val="left" w:pos="851"/>
        </w:tabs>
        <w:jc w:val="both"/>
        <w:rPr>
          <w:sz w:val="24"/>
          <w:szCs w:val="24"/>
        </w:rPr>
      </w:pPr>
      <w:r w:rsidRPr="005D0BC5">
        <w:rPr>
          <w:rFonts w:eastAsia="Lucida Sans Unicode"/>
          <w:b/>
          <w:bCs/>
          <w:sz w:val="24"/>
          <w:szCs w:val="24"/>
        </w:rPr>
        <w:lastRenderedPageBreak/>
        <w:t>1</w:t>
      </w:r>
      <w:r>
        <w:rPr>
          <w:rFonts w:eastAsia="Lucida Sans Unicode"/>
          <w:b/>
          <w:bCs/>
          <w:sz w:val="24"/>
          <w:szCs w:val="24"/>
        </w:rPr>
        <w:t>7</w:t>
      </w:r>
      <w:r w:rsidRPr="005D0BC5">
        <w:rPr>
          <w:rFonts w:eastAsia="Lucida Sans Unicode"/>
          <w:b/>
          <w:bCs/>
          <w:sz w:val="24"/>
          <w:szCs w:val="24"/>
        </w:rPr>
        <w:t>.1</w:t>
      </w:r>
      <w:r>
        <w:rPr>
          <w:rFonts w:eastAsia="Lucida Sans Unicode"/>
          <w:b/>
          <w:bCs/>
          <w:sz w:val="24"/>
          <w:szCs w:val="24"/>
        </w:rPr>
        <w:t>4</w:t>
      </w:r>
      <w:r w:rsidRPr="005D0BC5">
        <w:rPr>
          <w:sz w:val="24"/>
          <w:szCs w:val="24"/>
        </w:rPr>
        <w:t>O resultado deste certame e os demais atos pertinentes a esta licitação sujeitos a publicação serão divulgados no Portal Nacional de Contratações Públicas.</w:t>
      </w:r>
    </w:p>
    <w:p w:rsidR="007E4781" w:rsidRPr="005D0BC5" w:rsidRDefault="007E4781" w:rsidP="007E4781">
      <w:pPr>
        <w:jc w:val="both"/>
        <w:rPr>
          <w:sz w:val="24"/>
          <w:szCs w:val="24"/>
        </w:rPr>
      </w:pPr>
      <w:r w:rsidRPr="005D0BC5">
        <w:rPr>
          <w:b/>
          <w:bCs/>
          <w:sz w:val="24"/>
          <w:szCs w:val="24"/>
        </w:rPr>
        <w:t>1</w:t>
      </w:r>
      <w:r>
        <w:rPr>
          <w:b/>
          <w:bCs/>
          <w:sz w:val="24"/>
          <w:szCs w:val="24"/>
        </w:rPr>
        <w:t>7</w:t>
      </w:r>
      <w:r w:rsidRPr="005D0BC5">
        <w:rPr>
          <w:b/>
          <w:bCs/>
          <w:sz w:val="24"/>
          <w:szCs w:val="24"/>
        </w:rPr>
        <w:t>.1</w:t>
      </w:r>
      <w:r>
        <w:rPr>
          <w:b/>
          <w:bCs/>
          <w:sz w:val="24"/>
          <w:szCs w:val="24"/>
        </w:rPr>
        <w:t>5</w:t>
      </w:r>
      <w:r w:rsidRPr="005D0BC5">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w:t>
      </w:r>
      <w:r w:rsidRPr="00F86021">
        <w:rPr>
          <w:sz w:val="24"/>
          <w:szCs w:val="24"/>
        </w:rPr>
        <w:t>n</w:t>
      </w:r>
      <w:r w:rsidRPr="00F86021">
        <w:rPr>
          <w:sz w:val="24"/>
          <w:szCs w:val="24"/>
          <w:u w:val="single"/>
          <w:vertAlign w:val="superscript"/>
        </w:rPr>
        <w:t>o</w:t>
      </w:r>
      <w:r w:rsidRPr="005D0BC5">
        <w:rPr>
          <w:sz w:val="24"/>
          <w:szCs w:val="24"/>
        </w:rPr>
        <w:t xml:space="preserve"> 14.133, de 2021.</w:t>
      </w:r>
    </w:p>
    <w:p w:rsidR="007E4781" w:rsidRPr="005D0BC5" w:rsidRDefault="007E4781" w:rsidP="007E4781">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7</w:t>
      </w:r>
      <w:r w:rsidRPr="005D0BC5">
        <w:rPr>
          <w:rFonts w:eastAsia="Lucida Sans Unicode"/>
          <w:b/>
          <w:bCs/>
          <w:sz w:val="24"/>
          <w:szCs w:val="24"/>
        </w:rPr>
        <w:t>.1</w:t>
      </w:r>
      <w:r>
        <w:rPr>
          <w:rFonts w:eastAsia="Lucida Sans Unicode"/>
          <w:b/>
          <w:bCs/>
          <w:sz w:val="24"/>
          <w:szCs w:val="24"/>
        </w:rPr>
        <w:t xml:space="preserve">6 </w:t>
      </w:r>
      <w:r w:rsidRPr="005D0BC5">
        <w:rPr>
          <w:sz w:val="24"/>
          <w:szCs w:val="24"/>
        </w:rPr>
        <w:t xml:space="preserve">Fica desde logo eleito o Foro da Comarca da </w:t>
      </w:r>
      <w:r w:rsidR="00E66BBB"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E66BBB" w:rsidRPr="005D0BC5">
        <w:rPr>
          <w:sz w:val="24"/>
          <w:szCs w:val="24"/>
          <w:lang w:eastAsia="pt-BR"/>
        </w:rPr>
      </w:r>
      <w:r w:rsidR="00E66BBB" w:rsidRPr="005D0BC5">
        <w:rPr>
          <w:sz w:val="24"/>
          <w:szCs w:val="24"/>
          <w:lang w:eastAsia="pt-BR"/>
        </w:rPr>
        <w:fldChar w:fldCharType="separate"/>
      </w:r>
      <w:r w:rsidR="00006E63">
        <w:rPr>
          <w:noProof/>
          <w:sz w:val="24"/>
          <w:szCs w:val="24"/>
          <w:lang w:eastAsia="pt-BR"/>
        </w:rPr>
        <w:t>Astorga/Pr.</w:t>
      </w:r>
      <w:r w:rsidR="00E66BBB" w:rsidRPr="005D0BC5">
        <w:rPr>
          <w:sz w:val="24"/>
          <w:szCs w:val="24"/>
          <w:lang w:eastAsia="pt-BR"/>
        </w:rPr>
        <w:fldChar w:fldCharType="end"/>
      </w:r>
      <w:r w:rsidRPr="005D0BC5">
        <w:rPr>
          <w:sz w:val="24"/>
          <w:szCs w:val="24"/>
        </w:rPr>
        <w:t xml:space="preserve"> - para dirimir quaisquer controvérsias decorrentes do presente certame ou de ajuste dele decorrente.</w:t>
      </w:r>
    </w:p>
    <w:p w:rsidR="007E4781" w:rsidRDefault="007E4781" w:rsidP="00B44800">
      <w:pPr>
        <w:jc w:val="both"/>
        <w:rPr>
          <w:b/>
          <w:bCs/>
          <w:sz w:val="24"/>
          <w:szCs w:val="24"/>
        </w:rPr>
      </w:pPr>
    </w:p>
    <w:p w:rsidR="00B44800" w:rsidRPr="005D0BC5" w:rsidRDefault="00B44800" w:rsidP="00B44800">
      <w:pPr>
        <w:shd w:val="clear" w:color="auto" w:fill="FFFFFF"/>
        <w:suppressAutoHyphens w:val="0"/>
        <w:rPr>
          <w:b/>
          <w:bCs/>
          <w:sz w:val="24"/>
          <w:szCs w:val="24"/>
          <w:lang w:eastAsia="pt-BR"/>
        </w:rPr>
      </w:pPr>
      <w:bookmarkStart w:id="72" w:name="_Hlk153358755"/>
      <w:bookmarkStart w:id="73" w:name="_Hlk153358784"/>
      <w:r w:rsidRPr="005D0BC5">
        <w:rPr>
          <w:b/>
          <w:bCs/>
          <w:sz w:val="24"/>
          <w:szCs w:val="24"/>
          <w:bdr w:val="none" w:sz="0" w:space="0" w:color="auto" w:frame="1"/>
          <w:lang w:eastAsia="pt-BR"/>
        </w:rPr>
        <w:t>1</w:t>
      </w:r>
      <w:r>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Pr="005D0BC5">
        <w:rPr>
          <w:b/>
          <w:bCs/>
          <w:sz w:val="24"/>
          <w:szCs w:val="24"/>
          <w:lang w:eastAsia="pt-BR"/>
        </w:rPr>
        <w:t>LISTA DE DOCUMENTOS ANEXOS</w:t>
      </w:r>
    </w:p>
    <w:p w:rsidR="00B44800" w:rsidRPr="0075463E" w:rsidRDefault="00B44800" w:rsidP="00B44800">
      <w:pPr>
        <w:shd w:val="clear" w:color="auto" w:fill="FFFFFF"/>
        <w:suppressAutoHyphens w:val="0"/>
        <w:jc w:val="both"/>
        <w:rPr>
          <w:sz w:val="24"/>
          <w:szCs w:val="24"/>
        </w:rPr>
      </w:pPr>
      <w:r w:rsidRPr="005D0BC5">
        <w:rPr>
          <w:b/>
          <w:bCs/>
          <w:sz w:val="24"/>
          <w:szCs w:val="24"/>
          <w:lang w:eastAsia="pt-BR"/>
        </w:rPr>
        <w:t>1</w:t>
      </w:r>
      <w:r>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rPr>
        <w:t>Integram este Edital, para todos os fins e efeitos, os seguintes anexos:</w:t>
      </w:r>
    </w:p>
    <w:p w:rsidR="00B44800" w:rsidRPr="0075463E" w:rsidRDefault="00B44800" w:rsidP="00B44800">
      <w:pPr>
        <w:jc w:val="both"/>
        <w:rPr>
          <w:sz w:val="24"/>
          <w:szCs w:val="24"/>
        </w:rPr>
      </w:pPr>
      <w:bookmarkStart w:id="74" w:name="_Hlk134609774"/>
      <w:r w:rsidRPr="0075463E">
        <w:rPr>
          <w:sz w:val="24"/>
          <w:szCs w:val="24"/>
        </w:rPr>
        <w:t xml:space="preserve">ANEXO I </w:t>
      </w:r>
      <w:r>
        <w:rPr>
          <w:sz w:val="24"/>
          <w:szCs w:val="24"/>
        </w:rPr>
        <w:t>-</w:t>
      </w:r>
      <w:r w:rsidRPr="0075463E">
        <w:rPr>
          <w:sz w:val="24"/>
          <w:szCs w:val="24"/>
        </w:rPr>
        <w:t xml:space="preserve"> Minuta de Contrato de Empreitada </w:t>
      </w:r>
    </w:p>
    <w:bookmarkEnd w:id="72"/>
    <w:p w:rsidR="00B44800" w:rsidRPr="0075463E" w:rsidRDefault="00B44800" w:rsidP="00B44800">
      <w:pPr>
        <w:jc w:val="both"/>
        <w:rPr>
          <w:sz w:val="24"/>
          <w:szCs w:val="24"/>
        </w:rPr>
      </w:pPr>
      <w:r w:rsidRPr="0075463E">
        <w:rPr>
          <w:sz w:val="24"/>
          <w:szCs w:val="24"/>
        </w:rPr>
        <w:t xml:space="preserve">ANEXO II </w:t>
      </w:r>
      <w:r>
        <w:rPr>
          <w:sz w:val="24"/>
          <w:szCs w:val="24"/>
        </w:rPr>
        <w:t>-</w:t>
      </w:r>
      <w:r w:rsidRPr="0075463E">
        <w:rPr>
          <w:sz w:val="24"/>
          <w:szCs w:val="24"/>
        </w:rPr>
        <w:t xml:space="preserve"> Modelo de Proposta de Preços </w:t>
      </w:r>
    </w:p>
    <w:p w:rsidR="00B44800" w:rsidRPr="005D0BC5" w:rsidRDefault="00B44800" w:rsidP="00B44800">
      <w:pPr>
        <w:jc w:val="both"/>
        <w:rPr>
          <w:sz w:val="24"/>
          <w:szCs w:val="24"/>
        </w:rPr>
      </w:pPr>
      <w:r w:rsidRPr="005D0BC5">
        <w:rPr>
          <w:sz w:val="24"/>
          <w:szCs w:val="24"/>
        </w:rPr>
        <w:t xml:space="preserve">ANEXO III </w:t>
      </w:r>
      <w:r>
        <w:rPr>
          <w:sz w:val="24"/>
          <w:szCs w:val="24"/>
        </w:rPr>
        <w:t xml:space="preserve">-Planilha de Serviços (Cartilha Global - </w:t>
      </w:r>
      <w:r w:rsidRPr="00162E88">
        <w:rPr>
          <w:sz w:val="22"/>
          <w:szCs w:val="22"/>
        </w:rPr>
        <w:t>ARQUIVO DIGITAL</w:t>
      </w:r>
      <w:r>
        <w:rPr>
          <w:sz w:val="22"/>
          <w:szCs w:val="22"/>
        </w:rPr>
        <w:t>)</w:t>
      </w:r>
    </w:p>
    <w:p w:rsidR="00B44800" w:rsidRPr="00162E88" w:rsidRDefault="00B44800" w:rsidP="00B44800">
      <w:pPr>
        <w:jc w:val="both"/>
        <w:rPr>
          <w:sz w:val="21"/>
          <w:szCs w:val="21"/>
        </w:rPr>
      </w:pPr>
      <w:r w:rsidRPr="005D0BC5">
        <w:rPr>
          <w:sz w:val="24"/>
          <w:szCs w:val="24"/>
        </w:rPr>
        <w:t>ANEXOIV</w:t>
      </w:r>
      <w:r>
        <w:rPr>
          <w:sz w:val="24"/>
          <w:szCs w:val="24"/>
        </w:rPr>
        <w:t xml:space="preserve"> - </w:t>
      </w:r>
      <w:r w:rsidRPr="005D0BC5">
        <w:rPr>
          <w:sz w:val="24"/>
          <w:szCs w:val="24"/>
        </w:rPr>
        <w:t xml:space="preserve">Cronograma Físico-Financeiro </w:t>
      </w:r>
      <w:r>
        <w:rPr>
          <w:sz w:val="24"/>
          <w:szCs w:val="24"/>
        </w:rPr>
        <w:t>(</w:t>
      </w:r>
      <w:r w:rsidRPr="00162E88">
        <w:rPr>
          <w:sz w:val="21"/>
          <w:szCs w:val="21"/>
        </w:rPr>
        <w:t>ARQUIVO DIGITAL</w:t>
      </w:r>
      <w:r>
        <w:rPr>
          <w:sz w:val="21"/>
          <w:szCs w:val="21"/>
        </w:rPr>
        <w:t>)</w:t>
      </w:r>
    </w:p>
    <w:p w:rsidR="00B44800" w:rsidRPr="005D0BC5" w:rsidRDefault="00B44800" w:rsidP="00B44800">
      <w:pPr>
        <w:jc w:val="both"/>
        <w:rPr>
          <w:sz w:val="24"/>
          <w:szCs w:val="24"/>
          <w:shd w:val="clear" w:color="auto" w:fill="FFFFFF"/>
        </w:rPr>
      </w:pPr>
      <w:r w:rsidRPr="005D0BC5">
        <w:rPr>
          <w:sz w:val="24"/>
          <w:szCs w:val="24"/>
        </w:rPr>
        <w:t>ANEXO V</w:t>
      </w:r>
      <w:r>
        <w:rPr>
          <w:sz w:val="24"/>
          <w:szCs w:val="24"/>
        </w:rPr>
        <w:t xml:space="preserve">- </w:t>
      </w:r>
      <w:r w:rsidRPr="005D0BC5">
        <w:rPr>
          <w:sz w:val="24"/>
          <w:szCs w:val="24"/>
          <w:shd w:val="clear" w:color="auto" w:fill="FFFFFF"/>
        </w:rPr>
        <w:t xml:space="preserve">Planilha de Encargos Sociais (ES) Sobre Custos da Mão de Obra </w:t>
      </w:r>
    </w:p>
    <w:p w:rsidR="00B44800" w:rsidRPr="005D0BC5" w:rsidRDefault="00B44800" w:rsidP="00B44800">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(ARQUIVO DIGITAL)</w:t>
      </w:r>
    </w:p>
    <w:p w:rsidR="00B44800" w:rsidRPr="005D0BC5" w:rsidRDefault="00B44800" w:rsidP="00B44800">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(ARQUIVO DIGITAL)</w:t>
      </w:r>
    </w:p>
    <w:p w:rsidR="00B44800" w:rsidRPr="0075463E" w:rsidRDefault="00B44800" w:rsidP="00B44800">
      <w:pPr>
        <w:jc w:val="both"/>
        <w:rPr>
          <w:sz w:val="24"/>
          <w:szCs w:val="24"/>
        </w:rPr>
      </w:pPr>
      <w:r w:rsidRPr="0075463E">
        <w:rPr>
          <w:sz w:val="24"/>
          <w:szCs w:val="24"/>
        </w:rPr>
        <w:t xml:space="preserve">ANEXO VIII </w:t>
      </w:r>
      <w:r>
        <w:rPr>
          <w:sz w:val="24"/>
          <w:szCs w:val="24"/>
        </w:rPr>
        <w:t>-</w:t>
      </w:r>
      <w:r w:rsidRPr="0075463E">
        <w:rPr>
          <w:sz w:val="24"/>
          <w:szCs w:val="24"/>
        </w:rPr>
        <w:t xml:space="preserve"> Atestado de Visita Técnica</w:t>
      </w:r>
    </w:p>
    <w:p w:rsidR="00B44800" w:rsidRPr="0075463E" w:rsidRDefault="00B44800" w:rsidP="00B44800">
      <w:pPr>
        <w:jc w:val="both"/>
        <w:rPr>
          <w:sz w:val="24"/>
          <w:szCs w:val="24"/>
        </w:rPr>
      </w:pPr>
      <w:r w:rsidRPr="0075463E">
        <w:rPr>
          <w:sz w:val="24"/>
          <w:szCs w:val="24"/>
        </w:rPr>
        <w:t>ANEXO VIII.1 – Declaração Formal de Dispensa de Visita Técnica</w:t>
      </w:r>
    </w:p>
    <w:p w:rsidR="00B44800" w:rsidRPr="0075463E" w:rsidRDefault="00B44800" w:rsidP="00B44800">
      <w:pPr>
        <w:jc w:val="both"/>
        <w:rPr>
          <w:sz w:val="24"/>
          <w:szCs w:val="24"/>
        </w:rPr>
      </w:pPr>
      <w:r w:rsidRPr="0075463E">
        <w:rPr>
          <w:sz w:val="24"/>
          <w:szCs w:val="24"/>
        </w:rPr>
        <w:t>ANEXO IX – Modelo de Declaração de Responsabilidade Técnica</w:t>
      </w:r>
    </w:p>
    <w:p w:rsidR="00B44800" w:rsidRPr="0075463E" w:rsidRDefault="00B44800" w:rsidP="00B44800">
      <w:pPr>
        <w:jc w:val="both"/>
        <w:rPr>
          <w:sz w:val="24"/>
          <w:szCs w:val="24"/>
        </w:rPr>
      </w:pPr>
      <w:r w:rsidRPr="0075463E">
        <w:rPr>
          <w:sz w:val="24"/>
          <w:szCs w:val="24"/>
        </w:rPr>
        <w:t>ANEXO X – Modelo de Declaração de Capacidade Operacional Financeira</w:t>
      </w:r>
    </w:p>
    <w:p w:rsidR="00B44800" w:rsidRPr="0075463E" w:rsidRDefault="00B44800" w:rsidP="00B44800">
      <w:pPr>
        <w:jc w:val="both"/>
        <w:rPr>
          <w:sz w:val="24"/>
          <w:szCs w:val="24"/>
        </w:rPr>
      </w:pPr>
      <w:r w:rsidRPr="0075463E">
        <w:rPr>
          <w:sz w:val="24"/>
          <w:szCs w:val="24"/>
        </w:rPr>
        <w:t xml:space="preserve">ANEXO XI – Modelo de Declaração de Conhecimento e Atendimento Critérios Legais e Constitucionais </w:t>
      </w:r>
    </w:p>
    <w:p w:rsidR="00B44800" w:rsidRPr="0075463E" w:rsidRDefault="00B44800" w:rsidP="00B44800">
      <w:pPr>
        <w:jc w:val="both"/>
        <w:rPr>
          <w:sz w:val="24"/>
          <w:szCs w:val="24"/>
        </w:rPr>
      </w:pPr>
      <w:r w:rsidRPr="0075463E">
        <w:rPr>
          <w:sz w:val="24"/>
          <w:szCs w:val="24"/>
        </w:rPr>
        <w:t>ANEXO XII – Modelo Declaração de Microempresa ou Empresa de Pequeno Porte</w:t>
      </w:r>
    </w:p>
    <w:p w:rsidR="00B44800" w:rsidRPr="0075463E" w:rsidRDefault="00B44800" w:rsidP="00B44800">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rsidR="00B44800" w:rsidRPr="0075463E" w:rsidRDefault="00B44800" w:rsidP="00B44800">
      <w:pPr>
        <w:jc w:val="both"/>
        <w:rPr>
          <w:sz w:val="24"/>
          <w:szCs w:val="24"/>
        </w:rPr>
      </w:pPr>
      <w:r w:rsidRPr="0075463E">
        <w:rPr>
          <w:sz w:val="24"/>
          <w:szCs w:val="24"/>
        </w:rPr>
        <w:t xml:space="preserve">ANEXO XIV – </w:t>
      </w:r>
      <w:r w:rsidRPr="0075463E">
        <w:rPr>
          <w:color w:val="000000"/>
          <w:sz w:val="24"/>
          <w:szCs w:val="24"/>
        </w:rPr>
        <w:t>Relação de Disponibilidade de Veículos, Máquinas e Equipamentos</w:t>
      </w:r>
    </w:p>
    <w:p w:rsidR="00B44800" w:rsidRPr="0075463E" w:rsidRDefault="00B44800" w:rsidP="00B44800">
      <w:pPr>
        <w:jc w:val="both"/>
        <w:rPr>
          <w:color w:val="000000"/>
          <w:sz w:val="24"/>
          <w:szCs w:val="24"/>
        </w:rPr>
      </w:pPr>
      <w:r w:rsidRPr="0075463E">
        <w:rPr>
          <w:sz w:val="24"/>
          <w:szCs w:val="24"/>
        </w:rPr>
        <w:t xml:space="preserve">ANEXO XV – </w:t>
      </w:r>
      <w:r w:rsidRPr="0075463E">
        <w:rPr>
          <w:color w:val="000000"/>
          <w:sz w:val="24"/>
          <w:szCs w:val="24"/>
        </w:rPr>
        <w:t>Cronograma de Utilização de Veículos, Máquinas e Equipamentos</w:t>
      </w:r>
    </w:p>
    <w:p w:rsidR="00B44800" w:rsidRPr="0075463E" w:rsidRDefault="00B44800" w:rsidP="000E4DAA">
      <w:pPr>
        <w:rPr>
          <w:sz w:val="24"/>
          <w:szCs w:val="24"/>
        </w:rPr>
      </w:pPr>
      <w:r w:rsidRPr="0075463E">
        <w:rPr>
          <w:sz w:val="24"/>
          <w:szCs w:val="24"/>
        </w:rPr>
        <w:t>ANEXO XVI – Elementos Técnicos Instrutores:</w:t>
      </w:r>
    </w:p>
    <w:bookmarkEnd w:id="71"/>
    <w:p w:rsidR="00B44800" w:rsidRPr="0075463E" w:rsidRDefault="00B44800" w:rsidP="003B13E4">
      <w:pPr>
        <w:numPr>
          <w:ilvl w:val="0"/>
          <w:numId w:val="54"/>
        </w:numPr>
        <w:jc w:val="both"/>
        <w:rPr>
          <w:color w:val="000000"/>
          <w:sz w:val="24"/>
          <w:szCs w:val="24"/>
        </w:rPr>
      </w:pPr>
      <w:r w:rsidRPr="0075463E">
        <w:rPr>
          <w:color w:val="000000"/>
          <w:sz w:val="24"/>
          <w:szCs w:val="24"/>
        </w:rPr>
        <w:t>Elementos gráficos (plantas e documentos gráficos);</w:t>
      </w:r>
    </w:p>
    <w:p w:rsidR="00B44800" w:rsidRPr="0075463E" w:rsidRDefault="00B44800" w:rsidP="003B13E4">
      <w:pPr>
        <w:numPr>
          <w:ilvl w:val="0"/>
          <w:numId w:val="54"/>
        </w:numPr>
        <w:jc w:val="both"/>
        <w:rPr>
          <w:color w:val="000000"/>
          <w:sz w:val="24"/>
          <w:szCs w:val="24"/>
        </w:rPr>
      </w:pPr>
      <w:r w:rsidRPr="0075463E">
        <w:rPr>
          <w:color w:val="000000"/>
          <w:sz w:val="24"/>
          <w:szCs w:val="24"/>
        </w:rPr>
        <w:t>Especificações técnicas e memoriais;</w:t>
      </w:r>
    </w:p>
    <w:p w:rsidR="00B44800" w:rsidRPr="0075463E" w:rsidRDefault="00B44800" w:rsidP="003B13E4">
      <w:pPr>
        <w:numPr>
          <w:ilvl w:val="0"/>
          <w:numId w:val="54"/>
        </w:numPr>
        <w:jc w:val="both"/>
        <w:rPr>
          <w:color w:val="000000"/>
          <w:sz w:val="24"/>
          <w:szCs w:val="24"/>
        </w:rPr>
      </w:pPr>
      <w:r w:rsidRPr="0075463E">
        <w:rPr>
          <w:color w:val="000000"/>
          <w:sz w:val="24"/>
          <w:szCs w:val="24"/>
        </w:rPr>
        <w:t>Relação de serviços e quantidades</w:t>
      </w:r>
      <w:r>
        <w:rPr>
          <w:color w:val="000000"/>
          <w:sz w:val="24"/>
          <w:szCs w:val="24"/>
        </w:rPr>
        <w:t xml:space="preserve"> e</w:t>
      </w:r>
      <w:r w:rsidRPr="0075463E">
        <w:rPr>
          <w:color w:val="000000"/>
          <w:sz w:val="24"/>
          <w:szCs w:val="24"/>
        </w:rPr>
        <w:t>Planilha Orçamentária Referencial</w:t>
      </w:r>
    </w:p>
    <w:p w:rsidR="00B44800" w:rsidRDefault="00B44800" w:rsidP="003B13E4">
      <w:pPr>
        <w:numPr>
          <w:ilvl w:val="0"/>
          <w:numId w:val="54"/>
        </w:numPr>
        <w:jc w:val="both"/>
        <w:rPr>
          <w:color w:val="000000"/>
          <w:sz w:val="24"/>
          <w:szCs w:val="24"/>
        </w:rPr>
      </w:pPr>
      <w:r w:rsidRPr="0075463E">
        <w:rPr>
          <w:color w:val="000000"/>
          <w:sz w:val="24"/>
          <w:szCs w:val="24"/>
        </w:rPr>
        <w:t>Modelo de placa.</w:t>
      </w:r>
    </w:p>
    <w:p w:rsidR="00B44800" w:rsidRDefault="00B44800" w:rsidP="00B44800">
      <w:pPr>
        <w:jc w:val="both"/>
        <w:rPr>
          <w:color w:val="000000"/>
          <w:sz w:val="24"/>
          <w:szCs w:val="24"/>
        </w:rPr>
      </w:pPr>
      <w:r w:rsidRPr="00A06A82">
        <w:rPr>
          <w:color w:val="000000"/>
          <w:sz w:val="24"/>
          <w:szCs w:val="24"/>
        </w:rPr>
        <w:t xml:space="preserve">ANEXO XVII – </w:t>
      </w:r>
      <w:r w:rsidR="000D2ED6">
        <w:rPr>
          <w:color w:val="000000"/>
          <w:sz w:val="24"/>
          <w:szCs w:val="24"/>
        </w:rPr>
        <w:t>Matriz de locação de riscos</w:t>
      </w:r>
    </w:p>
    <w:p w:rsidR="00AD59EE" w:rsidRDefault="00AD59EE" w:rsidP="00B44800">
      <w:pPr>
        <w:jc w:val="both"/>
        <w:rPr>
          <w:color w:val="000000"/>
          <w:sz w:val="24"/>
          <w:szCs w:val="24"/>
        </w:rPr>
      </w:pPr>
      <w:r>
        <w:rPr>
          <w:color w:val="000000"/>
          <w:sz w:val="24"/>
          <w:szCs w:val="24"/>
        </w:rPr>
        <w:t xml:space="preserve">ANEXO XVIII – </w:t>
      </w:r>
      <w:r w:rsidR="000D2ED6">
        <w:rPr>
          <w:color w:val="000000"/>
          <w:sz w:val="24"/>
          <w:szCs w:val="24"/>
        </w:rPr>
        <w:t>Modelo de Cessão de Direitos Autorais</w:t>
      </w:r>
    </w:p>
    <w:p w:rsidR="00386E76" w:rsidRDefault="00386E76" w:rsidP="00B44800">
      <w:pPr>
        <w:jc w:val="both"/>
        <w:rPr>
          <w:color w:val="000000"/>
          <w:sz w:val="24"/>
          <w:szCs w:val="24"/>
        </w:rPr>
      </w:pPr>
    </w:p>
    <w:p w:rsidR="00B44800" w:rsidRPr="0075463E" w:rsidRDefault="00B44800" w:rsidP="00B44800">
      <w:pPr>
        <w:jc w:val="both"/>
        <w:rPr>
          <w:color w:val="000000"/>
          <w:sz w:val="24"/>
          <w:szCs w:val="24"/>
        </w:rPr>
      </w:pPr>
    </w:p>
    <w:bookmarkEnd w:id="73"/>
    <w:bookmarkEnd w:id="74"/>
    <w:p w:rsidR="00B44800" w:rsidRDefault="00B44800" w:rsidP="00B44800">
      <w:pPr>
        <w:jc w:val="both"/>
        <w:rPr>
          <w:rFonts w:eastAsia="Lucida Sans Unicode"/>
          <w:sz w:val="24"/>
          <w:szCs w:val="24"/>
        </w:rPr>
      </w:pPr>
    </w:p>
    <w:p w:rsidR="00A6348F" w:rsidRDefault="00E66BBB" w:rsidP="00A6348F">
      <w:pPr>
        <w:jc w:val="center"/>
      </w:pPr>
      <w:r>
        <w:fldChar w:fldCharType="begin">
          <w:ffData>
            <w:name w:val="Texto106"/>
            <w:enabled/>
            <w:calcOnExit w:val="0"/>
            <w:textInput/>
          </w:ffData>
        </w:fldChar>
      </w:r>
      <w:bookmarkStart w:id="75" w:name="Texto106"/>
      <w:r w:rsidR="00A6348F">
        <w:instrText xml:space="preserve"> FORMTEXT </w:instrText>
      </w:r>
      <w:r>
        <w:fldChar w:fldCharType="separate"/>
      </w:r>
      <w:r w:rsidR="00006E63">
        <w:t>Astorga</w:t>
      </w:r>
      <w:r>
        <w:fldChar w:fldCharType="end"/>
      </w:r>
      <w:bookmarkEnd w:id="75"/>
      <w:r w:rsidR="00A6348F">
        <w:t xml:space="preserve"> , </w:t>
      </w:r>
      <w:r>
        <w:fldChar w:fldCharType="begin">
          <w:ffData>
            <w:name w:val="Texto66"/>
            <w:enabled/>
            <w:calcOnExit w:val="0"/>
            <w:textInput/>
          </w:ffData>
        </w:fldChar>
      </w:r>
      <w:bookmarkStart w:id="76" w:name="Texto66"/>
      <w:r w:rsidR="00A6348F">
        <w:instrText xml:space="preserve"> FORMTEXT </w:instrText>
      </w:r>
      <w:r>
        <w:fldChar w:fldCharType="separate"/>
      </w:r>
      <w:r w:rsidR="00006E63">
        <w:rPr>
          <w:noProof/>
        </w:rPr>
        <w:t>11</w:t>
      </w:r>
      <w:r>
        <w:fldChar w:fldCharType="end"/>
      </w:r>
      <w:bookmarkEnd w:id="76"/>
      <w:r w:rsidR="00A6348F">
        <w:t xml:space="preserve"> de </w:t>
      </w:r>
      <w:r>
        <w:fldChar w:fldCharType="begin">
          <w:ffData>
            <w:name w:val="Texto67"/>
            <w:enabled/>
            <w:calcOnExit w:val="0"/>
            <w:textInput/>
          </w:ffData>
        </w:fldChar>
      </w:r>
      <w:bookmarkStart w:id="77" w:name="Texto67"/>
      <w:r w:rsidR="00A6348F">
        <w:instrText xml:space="preserve"> FORMTEXT </w:instrText>
      </w:r>
      <w:r>
        <w:fldChar w:fldCharType="separate"/>
      </w:r>
      <w:r w:rsidR="00006E63">
        <w:rPr>
          <w:noProof/>
        </w:rPr>
        <w:t>fevereiro</w:t>
      </w:r>
      <w:r>
        <w:fldChar w:fldCharType="end"/>
      </w:r>
      <w:bookmarkEnd w:id="77"/>
      <w:r w:rsidR="00A6348F">
        <w:t xml:space="preserve"> de 20</w:t>
      </w:r>
      <w:r>
        <w:fldChar w:fldCharType="begin">
          <w:ffData>
            <w:name w:val="Texto116"/>
            <w:enabled/>
            <w:calcOnExit w:val="0"/>
            <w:textInput/>
          </w:ffData>
        </w:fldChar>
      </w:r>
      <w:bookmarkStart w:id="78" w:name="Texto116"/>
      <w:r w:rsidR="00A6348F">
        <w:instrText xml:space="preserve"> FORMTEXT </w:instrText>
      </w:r>
      <w:r>
        <w:fldChar w:fldCharType="separate"/>
      </w:r>
      <w:r w:rsidR="00006E63">
        <w:rPr>
          <w:noProof/>
        </w:rPr>
        <w:t>26</w:t>
      </w:r>
      <w:r>
        <w:fldChar w:fldCharType="end"/>
      </w:r>
      <w:bookmarkEnd w:id="78"/>
      <w:r w:rsidR="00A6348F">
        <w:t>.</w:t>
      </w:r>
    </w:p>
    <w:p w:rsidR="00006E63" w:rsidRDefault="00E66BBB" w:rsidP="00006E63">
      <w:pPr>
        <w:jc w:val="center"/>
        <w:rPr>
          <w:noProof/>
        </w:rPr>
      </w:pPr>
      <w:r>
        <w:fldChar w:fldCharType="begin">
          <w:ffData>
            <w:name w:val="Texto111"/>
            <w:enabled/>
            <w:calcOnExit w:val="0"/>
            <w:textInput/>
          </w:ffData>
        </w:fldChar>
      </w:r>
      <w:r w:rsidR="00A6348F">
        <w:instrText xml:space="preserve"> FORMTEXT </w:instrText>
      </w:r>
      <w:r>
        <w:fldChar w:fldCharType="separate"/>
      </w:r>
      <w:r w:rsidR="00006E63">
        <w:rPr>
          <w:noProof/>
        </w:rPr>
        <w:t>Adriana Antonieta Brandolim</w:t>
      </w:r>
    </w:p>
    <w:p w:rsidR="00A6348F" w:rsidRDefault="00006E63" w:rsidP="00006E63">
      <w:pPr>
        <w:jc w:val="center"/>
      </w:pPr>
      <w:r>
        <w:rPr>
          <w:noProof/>
        </w:rPr>
        <w:t xml:space="preserve">                                              DIRETORA DEPARTAMENTO DE LICITAÇÃO     </w:t>
      </w:r>
      <w:r w:rsidR="00E66BBB">
        <w:fldChar w:fldCharType="end"/>
      </w:r>
      <w:r w:rsidR="00E66BBB">
        <w:fldChar w:fldCharType="begin">
          <w:ffData>
            <w:name w:val="Texto111"/>
            <w:enabled/>
            <w:calcOnExit w:val="0"/>
            <w:textInput/>
          </w:ffData>
        </w:fldChar>
      </w:r>
      <w:r w:rsidR="00A6348F">
        <w:instrText xml:space="preserve"> FORMTEXT </w:instrText>
      </w:r>
      <w:r w:rsidR="00E66BBB">
        <w:fldChar w:fldCharType="separate"/>
      </w:r>
      <w:r w:rsidR="00A6348F">
        <w:rPr>
          <w:noProof/>
        </w:rPr>
        <w:t> </w:t>
      </w:r>
      <w:r w:rsidR="00A6348F">
        <w:rPr>
          <w:noProof/>
        </w:rPr>
        <w:t> </w:t>
      </w:r>
      <w:r w:rsidR="00A6348F">
        <w:rPr>
          <w:noProof/>
        </w:rPr>
        <w:t> </w:t>
      </w:r>
      <w:r w:rsidR="00A6348F">
        <w:rPr>
          <w:noProof/>
        </w:rPr>
        <w:t> </w:t>
      </w:r>
      <w:r w:rsidR="00A6348F">
        <w:rPr>
          <w:noProof/>
        </w:rPr>
        <w:t> </w:t>
      </w:r>
      <w:r w:rsidR="00E66BBB">
        <w:fldChar w:fldCharType="end"/>
      </w:r>
      <w:r w:rsidR="00E66BBB">
        <w:fldChar w:fldCharType="begin">
          <w:ffData>
            <w:name w:val="Texto111"/>
            <w:enabled/>
            <w:calcOnExit w:val="0"/>
            <w:textInput/>
          </w:ffData>
        </w:fldChar>
      </w:r>
      <w:bookmarkStart w:id="79" w:name="Texto111"/>
      <w:r w:rsidR="00A6348F">
        <w:instrText xml:space="preserve"> FORMTEXT </w:instrText>
      </w:r>
      <w:r w:rsidR="00E66BBB">
        <w:fldChar w:fldCharType="separate"/>
      </w:r>
      <w:r w:rsidR="00A6348F">
        <w:rPr>
          <w:noProof/>
        </w:rPr>
        <w:t> </w:t>
      </w:r>
      <w:r w:rsidR="00A6348F">
        <w:rPr>
          <w:noProof/>
        </w:rPr>
        <w:t> </w:t>
      </w:r>
      <w:r w:rsidR="00A6348F">
        <w:rPr>
          <w:noProof/>
        </w:rPr>
        <w:t> </w:t>
      </w:r>
      <w:r w:rsidR="00A6348F">
        <w:rPr>
          <w:noProof/>
        </w:rPr>
        <w:t> </w:t>
      </w:r>
      <w:r w:rsidR="00A6348F">
        <w:rPr>
          <w:noProof/>
        </w:rPr>
        <w:t> </w:t>
      </w:r>
      <w:bookmarkEnd w:id="79"/>
      <w:r w:rsidR="00E66BBB">
        <w:fldChar w:fldCharType="end"/>
      </w:r>
      <w:r w:rsidR="00E66BBB">
        <w:fldChar w:fldCharType="begin">
          <w:ffData>
            <w:name w:val="Texto111"/>
            <w:enabled/>
            <w:calcOnExit w:val="0"/>
            <w:textInput/>
          </w:ffData>
        </w:fldChar>
      </w:r>
      <w:r w:rsidR="00A6348F">
        <w:instrText xml:space="preserve"> FORMTEXT </w:instrText>
      </w:r>
      <w:r w:rsidR="00E66BBB">
        <w:fldChar w:fldCharType="separate"/>
      </w:r>
      <w:r w:rsidR="00A6348F">
        <w:rPr>
          <w:noProof/>
        </w:rPr>
        <w:t> </w:t>
      </w:r>
      <w:r w:rsidR="00A6348F">
        <w:rPr>
          <w:noProof/>
        </w:rPr>
        <w:t> </w:t>
      </w:r>
      <w:r w:rsidR="00A6348F">
        <w:rPr>
          <w:noProof/>
        </w:rPr>
        <w:t> </w:t>
      </w:r>
      <w:r w:rsidR="00A6348F">
        <w:rPr>
          <w:noProof/>
        </w:rPr>
        <w:t> </w:t>
      </w:r>
      <w:r w:rsidR="00A6348F">
        <w:rPr>
          <w:noProof/>
        </w:rPr>
        <w:t> </w:t>
      </w:r>
      <w:r w:rsidR="00E66BBB">
        <w:fldChar w:fldCharType="end"/>
      </w:r>
      <w:r w:rsidR="00E66BBB">
        <w:fldChar w:fldCharType="begin">
          <w:ffData>
            <w:name w:val="Texto111"/>
            <w:enabled/>
            <w:calcOnExit w:val="0"/>
            <w:textInput/>
          </w:ffData>
        </w:fldChar>
      </w:r>
      <w:r w:rsidR="00A6348F">
        <w:instrText xml:space="preserve"> FORMTEXT </w:instrText>
      </w:r>
      <w:r w:rsidR="00E66BBB">
        <w:fldChar w:fldCharType="separate"/>
      </w:r>
      <w:r w:rsidR="00A6348F">
        <w:rPr>
          <w:noProof/>
        </w:rPr>
        <w:t> </w:t>
      </w:r>
      <w:r w:rsidR="00A6348F">
        <w:rPr>
          <w:noProof/>
        </w:rPr>
        <w:t> </w:t>
      </w:r>
      <w:r w:rsidR="00A6348F">
        <w:rPr>
          <w:noProof/>
        </w:rPr>
        <w:t> </w:t>
      </w:r>
      <w:r w:rsidR="00A6348F">
        <w:rPr>
          <w:noProof/>
        </w:rPr>
        <w:t> </w:t>
      </w:r>
      <w:r w:rsidR="00A6348F">
        <w:rPr>
          <w:noProof/>
        </w:rPr>
        <w:t> </w:t>
      </w:r>
      <w:r w:rsidR="00E66BBB">
        <w:fldChar w:fldCharType="end"/>
      </w:r>
    </w:p>
    <w:p w:rsidR="00B44800" w:rsidRDefault="00A6348F" w:rsidP="00A6348F">
      <w:pPr>
        <w:jc w:val="center"/>
        <w:rPr>
          <w:rFonts w:eastAsia="Lucida Sans Unicode"/>
          <w:sz w:val="24"/>
          <w:szCs w:val="24"/>
        </w:rPr>
      </w:pPr>
      <w:r>
        <w:rPr>
          <w:rFonts w:eastAsia="Arial"/>
        </w:rPr>
        <w:t>SERVIDOR(A) ÓRGÃO/ENTIDADE / SETOR</w:t>
      </w:r>
    </w:p>
    <w:p w:rsidR="00B44800" w:rsidRPr="005D0BC5" w:rsidRDefault="00B44800" w:rsidP="00B44800">
      <w:pPr>
        <w:pStyle w:val="Legenda"/>
        <w:spacing w:before="0"/>
        <w:jc w:val="left"/>
        <w:rPr>
          <w:color w:val="auto"/>
          <w:szCs w:val="24"/>
        </w:rPr>
        <w:sectPr w:rsidR="00B44800" w:rsidRPr="005D0BC5" w:rsidSect="00B44800">
          <w:headerReference w:type="even" r:id="rId12"/>
          <w:headerReference w:type="default" r:id="rId13"/>
          <w:footerReference w:type="even" r:id="rId14"/>
          <w:footerReference w:type="default" r:id="rId15"/>
          <w:headerReference w:type="first" r:id="rId16"/>
          <w:footerReference w:type="first" r:id="rId17"/>
          <w:footnotePr>
            <w:pos w:val="beneathText"/>
          </w:footnotePr>
          <w:pgSz w:w="11905" w:h="16837"/>
          <w:pgMar w:top="1701" w:right="1134" w:bottom="1701" w:left="1701" w:header="720" w:footer="720" w:gutter="0"/>
          <w:cols w:space="720"/>
          <w:docGrid w:linePitch="360"/>
        </w:sectPr>
      </w:pPr>
    </w:p>
    <w:p w:rsidR="00B44800" w:rsidRPr="004B6CB3" w:rsidRDefault="00B44800" w:rsidP="00B44800">
      <w:pPr>
        <w:pStyle w:val="Rodap"/>
        <w:tabs>
          <w:tab w:val="clear" w:pos="4419"/>
          <w:tab w:val="clear" w:pos="8838"/>
        </w:tabs>
        <w:rPr>
          <w:b/>
          <w:sz w:val="24"/>
          <w:szCs w:val="24"/>
        </w:rPr>
      </w:pPr>
    </w:p>
    <w:p w:rsidR="00B44800" w:rsidRPr="004B6CB3" w:rsidRDefault="00B44800" w:rsidP="00B44800">
      <w:pPr>
        <w:pStyle w:val="Rodap"/>
        <w:tabs>
          <w:tab w:val="clear" w:pos="4419"/>
          <w:tab w:val="clear" w:pos="8838"/>
        </w:tabs>
        <w:jc w:val="center"/>
        <w:rPr>
          <w:b/>
          <w:sz w:val="24"/>
          <w:szCs w:val="24"/>
        </w:rPr>
      </w:pPr>
      <w:r w:rsidRPr="004B6CB3">
        <w:rPr>
          <w:b/>
          <w:sz w:val="24"/>
          <w:szCs w:val="24"/>
        </w:rPr>
        <w:t xml:space="preserve">  ANEXO I</w:t>
      </w:r>
    </w:p>
    <w:p w:rsidR="00B44800" w:rsidRPr="004B6CB3" w:rsidRDefault="00B44800" w:rsidP="00B44800">
      <w:pPr>
        <w:pStyle w:val="Rodap"/>
        <w:tabs>
          <w:tab w:val="clear" w:pos="4419"/>
          <w:tab w:val="clear" w:pos="8838"/>
        </w:tabs>
        <w:ind w:firstLine="4111"/>
        <w:rPr>
          <w:b/>
          <w:sz w:val="24"/>
          <w:szCs w:val="24"/>
        </w:rPr>
      </w:pPr>
    </w:p>
    <w:p w:rsidR="00B44800" w:rsidRPr="004B6CB3" w:rsidRDefault="00B44800" w:rsidP="00B44800">
      <w:pPr>
        <w:pStyle w:val="Rodap"/>
        <w:tabs>
          <w:tab w:val="clear" w:pos="4419"/>
          <w:tab w:val="clear" w:pos="8838"/>
        </w:tabs>
        <w:ind w:firstLine="4111"/>
        <w:rPr>
          <w:sz w:val="24"/>
          <w:szCs w:val="24"/>
        </w:rPr>
      </w:pPr>
      <w:r w:rsidRPr="004B6CB3">
        <w:rPr>
          <w:b/>
          <w:sz w:val="24"/>
          <w:szCs w:val="24"/>
        </w:rPr>
        <w:t>CONTRATO N</w:t>
      </w:r>
      <w:r w:rsidR="00213719" w:rsidRPr="004B6CB3">
        <w:rPr>
          <w:b/>
          <w:sz w:val="24"/>
          <w:szCs w:val="24"/>
          <w:u w:val="single"/>
          <w:vertAlign w:val="superscript"/>
        </w:rPr>
        <w:t>o</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b/>
          <w:sz w:val="24"/>
          <w:szCs w:val="24"/>
        </w:rPr>
        <w:t>/20</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p>
    <w:p w:rsidR="00B44800" w:rsidRPr="004B6CB3" w:rsidRDefault="00B44800" w:rsidP="00B44800">
      <w:pPr>
        <w:pStyle w:val="Rodap"/>
        <w:tabs>
          <w:tab w:val="clear" w:pos="4419"/>
          <w:tab w:val="clear" w:pos="8838"/>
        </w:tabs>
        <w:ind w:firstLine="4111"/>
        <w:rPr>
          <w:sz w:val="24"/>
          <w:szCs w:val="24"/>
        </w:rPr>
      </w:pPr>
    </w:p>
    <w:p w:rsidR="00B44800" w:rsidRPr="004B6CB3" w:rsidRDefault="00B44800" w:rsidP="00B44800">
      <w:pPr>
        <w:ind w:left="4111"/>
        <w:jc w:val="both"/>
        <w:rPr>
          <w:sz w:val="24"/>
          <w:szCs w:val="24"/>
        </w:rPr>
      </w:pPr>
      <w:r w:rsidRPr="004B6CB3">
        <w:rPr>
          <w:sz w:val="24"/>
          <w:szCs w:val="24"/>
        </w:rPr>
        <w:t xml:space="preserve">CONTRATO DE EMPREITADA DE OBRA POR PREÇO GLOBAL, QUE ENTRE SI CELEBRAM O MUNICÍPIO DE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sz w:val="24"/>
          <w:szCs w:val="24"/>
        </w:rPr>
        <w:t xml:space="preserve"> E A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sz w:val="24"/>
          <w:szCs w:val="24"/>
        </w:rPr>
        <w:t>, NA FORMA ABAIXO:</w:t>
      </w:r>
    </w:p>
    <w:p w:rsidR="00B44800" w:rsidRPr="004B6CB3" w:rsidRDefault="00B44800" w:rsidP="00B44800">
      <w:pPr>
        <w:ind w:left="3544"/>
        <w:jc w:val="both"/>
        <w:rPr>
          <w:sz w:val="24"/>
          <w:szCs w:val="24"/>
        </w:rPr>
      </w:pPr>
    </w:p>
    <w:p w:rsidR="00B44800" w:rsidRPr="004B6CB3" w:rsidRDefault="00B44800" w:rsidP="00B44800">
      <w:pPr>
        <w:ind w:left="3544"/>
        <w:jc w:val="both"/>
        <w:rPr>
          <w:sz w:val="24"/>
          <w:szCs w:val="24"/>
        </w:rPr>
      </w:pPr>
    </w:p>
    <w:p w:rsidR="00B44800" w:rsidRPr="004B6CB3" w:rsidRDefault="00B44800" w:rsidP="00B44800">
      <w:pPr>
        <w:ind w:left="3544"/>
        <w:jc w:val="both"/>
        <w:rPr>
          <w:sz w:val="24"/>
          <w:szCs w:val="24"/>
        </w:rPr>
      </w:pPr>
    </w:p>
    <w:p w:rsidR="00B44800" w:rsidRPr="004B6CB3" w:rsidRDefault="00B44800" w:rsidP="00B44800">
      <w:pPr>
        <w:jc w:val="both"/>
        <w:rPr>
          <w:sz w:val="24"/>
          <w:szCs w:val="24"/>
        </w:rPr>
      </w:pPr>
      <w:bookmarkStart w:id="80" w:name="_Hlk135659349"/>
      <w:r w:rsidRPr="004B6CB3">
        <w:rPr>
          <w:sz w:val="24"/>
          <w:szCs w:val="24"/>
        </w:rPr>
        <w:t xml:space="preserve">O </w:t>
      </w:r>
      <w:r w:rsidRPr="004B6CB3">
        <w:rPr>
          <w:i/>
          <w:iCs/>
          <w:sz w:val="24"/>
          <w:szCs w:val="24"/>
          <w:u w:val="single"/>
        </w:rPr>
        <w:t>(inserir nome do contratante)</w:t>
      </w:r>
      <w:r w:rsidRPr="004B6CB3">
        <w:rPr>
          <w:sz w:val="24"/>
          <w:szCs w:val="24"/>
        </w:rPr>
        <w:t>, situado na</w:t>
      </w:r>
      <w:r w:rsidRPr="004B6CB3">
        <w:rPr>
          <w:i/>
          <w:iCs/>
          <w:sz w:val="24"/>
          <w:szCs w:val="24"/>
          <w:u w:val="single"/>
        </w:rPr>
        <w:t xml:space="preserve"> (inserir endereço)</w:t>
      </w:r>
      <w:r w:rsidRPr="004B6CB3">
        <w:rPr>
          <w:sz w:val="24"/>
          <w:szCs w:val="24"/>
        </w:rPr>
        <w:t>, PR, CNPJ</w:t>
      </w:r>
      <w:r w:rsidRPr="004B6CB3">
        <w:rPr>
          <w:i/>
          <w:iCs/>
          <w:sz w:val="24"/>
          <w:szCs w:val="24"/>
          <w:u w:val="single"/>
        </w:rPr>
        <w:t>(inserir nº)</w:t>
      </w:r>
      <w:r w:rsidRPr="004B6CB3">
        <w:rPr>
          <w:sz w:val="24"/>
          <w:szCs w:val="24"/>
        </w:rPr>
        <w:t xml:space="preserve">, a seguir denominado </w:t>
      </w:r>
      <w:r w:rsidRPr="004B6CB3">
        <w:rPr>
          <w:b/>
          <w:bCs/>
          <w:sz w:val="24"/>
          <w:szCs w:val="24"/>
        </w:rPr>
        <w:t>CONTRATANTE</w:t>
      </w:r>
      <w:r w:rsidRPr="004B6CB3">
        <w:rPr>
          <w:sz w:val="24"/>
          <w:szCs w:val="24"/>
        </w:rPr>
        <w:t xml:space="preserve">, neste ato representado por seu </w:t>
      </w:r>
      <w:r w:rsidRPr="004B6CB3">
        <w:rPr>
          <w:bCs/>
          <w:i/>
          <w:iCs/>
          <w:sz w:val="24"/>
          <w:szCs w:val="24"/>
          <w:u w:val="single"/>
        </w:rPr>
        <w:t>(inserir nome do representante legal)</w:t>
      </w:r>
      <w:r w:rsidRPr="004B6CB3">
        <w:rPr>
          <w:rFonts w:eastAsia="Tahoma"/>
          <w:b/>
          <w:sz w:val="24"/>
          <w:szCs w:val="24"/>
        </w:rPr>
        <w:t xml:space="preserve">, </w:t>
      </w:r>
      <w:r w:rsidRPr="004B6CB3">
        <w:rPr>
          <w:rFonts w:eastAsia="Tahoma"/>
          <w:sz w:val="24"/>
          <w:szCs w:val="24"/>
        </w:rPr>
        <w:t xml:space="preserve"> portador da cédula de identidade R.G. </w:t>
      </w:r>
      <w:r w:rsidR="00213719" w:rsidRPr="004B6CB3">
        <w:rPr>
          <w:sz w:val="24"/>
          <w:szCs w:val="24"/>
        </w:rPr>
        <w:t>n</w:t>
      </w:r>
      <w:r w:rsidR="00213719" w:rsidRPr="004B6CB3">
        <w:rPr>
          <w:sz w:val="24"/>
          <w:szCs w:val="24"/>
          <w:u w:val="single"/>
          <w:vertAlign w:val="superscript"/>
        </w:rPr>
        <w:t>o</w:t>
      </w:r>
      <w:r w:rsidRPr="004B6CB3">
        <w:rPr>
          <w:i/>
          <w:iCs/>
          <w:sz w:val="24"/>
          <w:szCs w:val="24"/>
          <w:u w:val="single"/>
        </w:rPr>
        <w:t>(inserir nº)</w:t>
      </w:r>
      <w:r w:rsidRPr="004B6CB3">
        <w:rPr>
          <w:rFonts w:eastAsia="Tahoma"/>
          <w:sz w:val="24"/>
          <w:szCs w:val="24"/>
        </w:rPr>
        <w:t xml:space="preserve">, inscrito no CPF sob n. º </w:t>
      </w:r>
      <w:r w:rsidRPr="004B6CB3">
        <w:rPr>
          <w:i/>
          <w:iCs/>
          <w:sz w:val="24"/>
          <w:szCs w:val="24"/>
          <w:u w:val="single"/>
        </w:rPr>
        <w:t>(inserir nº)</w:t>
      </w:r>
      <w:r w:rsidRPr="004B6CB3">
        <w:rPr>
          <w:sz w:val="24"/>
          <w:szCs w:val="24"/>
        </w:rPr>
        <w:t xml:space="preserve">, e a empresa </w:t>
      </w:r>
      <w:r w:rsidRPr="004B6CB3">
        <w:rPr>
          <w:i/>
          <w:iCs/>
          <w:sz w:val="24"/>
          <w:szCs w:val="24"/>
          <w:u w:val="single"/>
        </w:rPr>
        <w:t>(inserir nome da empresa)</w:t>
      </w:r>
      <w:r w:rsidRPr="004B6CB3">
        <w:rPr>
          <w:sz w:val="24"/>
          <w:szCs w:val="24"/>
        </w:rPr>
        <w:t xml:space="preserve">, CNPJ </w:t>
      </w:r>
      <w:r w:rsidRPr="004B6CB3">
        <w:rPr>
          <w:i/>
          <w:iCs/>
          <w:sz w:val="24"/>
          <w:szCs w:val="24"/>
          <w:u w:val="single"/>
        </w:rPr>
        <w:t>(inserir nº</w:t>
      </w:r>
      <w:r w:rsidRPr="004B6CB3">
        <w:rPr>
          <w:sz w:val="24"/>
          <w:szCs w:val="24"/>
        </w:rPr>
        <w:t xml:space="preserve">, localizada na </w:t>
      </w:r>
      <w:r w:rsidRPr="004B6CB3">
        <w:rPr>
          <w:i/>
          <w:iCs/>
          <w:sz w:val="24"/>
          <w:szCs w:val="24"/>
          <w:u w:val="single"/>
        </w:rPr>
        <w:t>(inserir endereço)</w:t>
      </w:r>
      <w:r w:rsidRPr="004B6CB3">
        <w:rPr>
          <w:sz w:val="24"/>
          <w:szCs w:val="24"/>
        </w:rPr>
        <w:t xml:space="preserve">, a seguir denominada </w:t>
      </w:r>
      <w:r w:rsidRPr="004B6CB3">
        <w:rPr>
          <w:b/>
          <w:bCs/>
          <w:sz w:val="24"/>
          <w:szCs w:val="24"/>
        </w:rPr>
        <w:t>CONTRATADA,</w:t>
      </w:r>
      <w:r w:rsidRPr="004B6CB3">
        <w:rPr>
          <w:sz w:val="24"/>
          <w:szCs w:val="24"/>
        </w:rPr>
        <w:t xml:space="preserve"> representada por </w:t>
      </w:r>
      <w:r w:rsidRPr="004B6CB3">
        <w:rPr>
          <w:bCs/>
          <w:i/>
          <w:iCs/>
          <w:sz w:val="24"/>
          <w:szCs w:val="24"/>
          <w:u w:val="single"/>
        </w:rPr>
        <w:t xml:space="preserve">(inserir nome do representante legal) </w:t>
      </w:r>
      <w:r w:rsidRPr="004B6CB3">
        <w:rPr>
          <w:sz w:val="24"/>
          <w:szCs w:val="24"/>
        </w:rPr>
        <w:t xml:space="preserve">portador da cédula de identidade R.G. </w:t>
      </w:r>
      <w:r w:rsidR="00213719" w:rsidRPr="004B6CB3">
        <w:rPr>
          <w:sz w:val="24"/>
          <w:szCs w:val="24"/>
        </w:rPr>
        <w:t>n</w:t>
      </w:r>
      <w:r w:rsidR="00213719" w:rsidRPr="004B6CB3">
        <w:rPr>
          <w:sz w:val="24"/>
          <w:szCs w:val="24"/>
          <w:u w:val="single"/>
          <w:vertAlign w:val="superscript"/>
        </w:rPr>
        <w:t>o</w:t>
      </w:r>
      <w:r w:rsidRPr="004B6CB3">
        <w:rPr>
          <w:i/>
          <w:iCs/>
          <w:sz w:val="24"/>
          <w:szCs w:val="24"/>
          <w:u w:val="single"/>
        </w:rPr>
        <w:t>(inserir nº)</w:t>
      </w:r>
      <w:r w:rsidRPr="004B6CB3">
        <w:rPr>
          <w:sz w:val="24"/>
          <w:szCs w:val="24"/>
        </w:rPr>
        <w:t xml:space="preserve"> , inscrito no CPF sob </w:t>
      </w:r>
      <w:r w:rsidR="00D52958" w:rsidRPr="004B6CB3">
        <w:rPr>
          <w:sz w:val="24"/>
          <w:szCs w:val="24"/>
        </w:rPr>
        <w:t>n</w:t>
      </w:r>
      <w:r w:rsidR="00D52958" w:rsidRPr="004B6CB3">
        <w:rPr>
          <w:sz w:val="24"/>
          <w:szCs w:val="24"/>
          <w:u w:val="single"/>
          <w:vertAlign w:val="superscript"/>
        </w:rPr>
        <w:t>o</w:t>
      </w:r>
      <w:r w:rsidRPr="004B6CB3">
        <w:rPr>
          <w:i/>
          <w:iCs/>
          <w:sz w:val="24"/>
          <w:szCs w:val="24"/>
          <w:u w:val="single"/>
        </w:rPr>
        <w:t>(inserir nº)</w:t>
      </w:r>
      <w:r w:rsidRPr="004B6CB3">
        <w:rPr>
          <w:sz w:val="24"/>
          <w:szCs w:val="24"/>
        </w:rPr>
        <w:t xml:space="preserve">, residente na </w:t>
      </w:r>
      <w:r w:rsidRPr="004B6CB3">
        <w:rPr>
          <w:i/>
          <w:iCs/>
          <w:sz w:val="24"/>
          <w:szCs w:val="24"/>
          <w:u w:val="single"/>
        </w:rPr>
        <w:t>(inserir endereço)</w:t>
      </w:r>
      <w:r w:rsidRPr="004B6CB3">
        <w:rPr>
          <w:sz w:val="24"/>
          <w:szCs w:val="24"/>
        </w:rPr>
        <w:t xml:space="preserve">, firmam o presente Contrato de Empreitada com fundamento na Lei Federal </w:t>
      </w:r>
      <w:r w:rsidR="00265C8A" w:rsidRPr="004B6CB3">
        <w:rPr>
          <w:sz w:val="24"/>
          <w:szCs w:val="24"/>
        </w:rPr>
        <w:t>n</w:t>
      </w:r>
      <w:r w:rsidR="00265C8A" w:rsidRPr="004B6CB3">
        <w:rPr>
          <w:sz w:val="24"/>
          <w:szCs w:val="24"/>
          <w:u w:val="single"/>
          <w:vertAlign w:val="superscript"/>
        </w:rPr>
        <w:t>o</w:t>
      </w:r>
      <w:r w:rsidRPr="004B6CB3">
        <w:rPr>
          <w:sz w:val="24"/>
          <w:szCs w:val="24"/>
        </w:rPr>
        <w:t xml:space="preserve"> 14.133/2021, na proposta da CONTRATADA datada de (</w:t>
      </w:r>
      <w:r w:rsidRPr="004B6CB3">
        <w:rPr>
          <w:i/>
          <w:iCs/>
          <w:sz w:val="24"/>
          <w:szCs w:val="24"/>
          <w:u w:val="single"/>
        </w:rPr>
        <w:t>inserir data)</w:t>
      </w:r>
      <w:r w:rsidRPr="004B6CB3">
        <w:rPr>
          <w:sz w:val="24"/>
          <w:szCs w:val="24"/>
        </w:rPr>
        <w:t xml:space="preserve">, protocolo </w:t>
      </w:r>
      <w:r w:rsidR="00265C8A" w:rsidRPr="004B6CB3">
        <w:rPr>
          <w:sz w:val="24"/>
          <w:szCs w:val="24"/>
        </w:rPr>
        <w:t>n</w:t>
      </w:r>
      <w:r w:rsidR="00265C8A" w:rsidRPr="004B6CB3">
        <w:rPr>
          <w:sz w:val="24"/>
          <w:szCs w:val="24"/>
          <w:u w:val="single"/>
          <w:vertAlign w:val="superscript"/>
        </w:rPr>
        <w:t>o</w:t>
      </w:r>
      <w:r w:rsidRPr="004B6CB3">
        <w:rPr>
          <w:i/>
          <w:iCs/>
          <w:sz w:val="24"/>
          <w:szCs w:val="24"/>
          <w:u w:val="single"/>
        </w:rPr>
        <w:t xml:space="preserve">(inserir nº), </w:t>
      </w:r>
      <w:r w:rsidRPr="004B6CB3">
        <w:rPr>
          <w:sz w:val="24"/>
          <w:szCs w:val="24"/>
        </w:rPr>
        <w:t>conforme condições que estipulam a seguir:</w:t>
      </w:r>
      <w:bookmarkStart w:id="81" w:name="_Hlk131068657"/>
      <w:bookmarkEnd w:id="80"/>
    </w:p>
    <w:bookmarkEnd w:id="81"/>
    <w:p w:rsidR="00B44800" w:rsidRPr="004B6CB3" w:rsidRDefault="00B44800" w:rsidP="00872E3F">
      <w:pPr>
        <w:jc w:val="both"/>
        <w:rPr>
          <w:sz w:val="24"/>
          <w:szCs w:val="24"/>
        </w:rPr>
      </w:pPr>
    </w:p>
    <w:p w:rsidR="00B44800" w:rsidRPr="004B6CB3" w:rsidRDefault="00B44800" w:rsidP="00872E3F">
      <w:pPr>
        <w:jc w:val="both"/>
        <w:rPr>
          <w:b/>
          <w:sz w:val="24"/>
          <w:szCs w:val="24"/>
        </w:rPr>
      </w:pPr>
      <w:r w:rsidRPr="004B6CB3">
        <w:rPr>
          <w:b/>
          <w:sz w:val="24"/>
          <w:szCs w:val="24"/>
        </w:rPr>
        <w:t>CLÁUSULA PRIMEIRA - DO OBJETO</w:t>
      </w:r>
    </w:p>
    <w:p w:rsidR="00B44800" w:rsidRPr="004B6CB3" w:rsidRDefault="00B44800" w:rsidP="00872E3F">
      <w:pPr>
        <w:jc w:val="both"/>
        <w:rPr>
          <w:b/>
          <w:sz w:val="24"/>
          <w:szCs w:val="24"/>
        </w:rPr>
      </w:pPr>
    </w:p>
    <w:p w:rsidR="00EF72B1" w:rsidRPr="004B6CB3" w:rsidRDefault="00EF72B1" w:rsidP="00872E3F">
      <w:pPr>
        <w:pStyle w:val="Standarduser"/>
        <w:numPr>
          <w:ilvl w:val="1"/>
          <w:numId w:val="36"/>
        </w:numPr>
        <w:shd w:val="clear" w:color="auto" w:fill="FFFFFF"/>
        <w:ind w:left="0" w:firstLine="0"/>
        <w:jc w:val="both"/>
        <w:rPr>
          <w:rFonts w:ascii="Times New Roman" w:hAnsi="Times New Roman" w:cs="Times New Roman"/>
          <w:sz w:val="24"/>
          <w:szCs w:val="24"/>
        </w:rPr>
      </w:pPr>
      <w:r w:rsidRPr="004B6CB3">
        <w:rPr>
          <w:rFonts w:ascii="Times New Roman" w:hAnsi="Times New Roman" w:cs="Times New Roman"/>
          <w:sz w:val="24"/>
          <w:szCs w:val="24"/>
        </w:rPr>
        <w:t xml:space="preserve">O objeto do presente Contrato é a execução de </w:t>
      </w:r>
      <w:r w:rsidRPr="004B6CB3">
        <w:rPr>
          <w:rFonts w:ascii="Times New Roman" w:hAnsi="Times New Roman" w:cs="Times New Roman"/>
          <w:i/>
          <w:iCs/>
          <w:sz w:val="24"/>
          <w:szCs w:val="24"/>
          <w:u w:val="single"/>
        </w:rPr>
        <w:t>(</w:t>
      </w:r>
      <w:r w:rsidR="00E66BBB" w:rsidRPr="004B6CB3">
        <w:rPr>
          <w:rFonts w:ascii="Times New Roman" w:hAnsi="Times New Roman" w:cs="Times New Roman"/>
          <w:sz w:val="24"/>
          <w:szCs w:val="24"/>
        </w:rPr>
        <w:fldChar w:fldCharType="begin">
          <w:ffData>
            <w:name w:val="Texto1"/>
            <w:enabled/>
            <w:calcOnExit w:val="0"/>
            <w:textInput/>
          </w:ffData>
        </w:fldChar>
      </w:r>
      <w:r w:rsidRPr="004B6CB3">
        <w:rPr>
          <w:rFonts w:ascii="Times New Roman" w:hAnsi="Times New Roman" w:cs="Times New Roman"/>
          <w:sz w:val="24"/>
          <w:szCs w:val="24"/>
        </w:rPr>
        <w:instrText xml:space="preserve"> FORMTEXT </w:instrText>
      </w:r>
      <w:r w:rsidR="00E66BBB" w:rsidRPr="004B6CB3">
        <w:rPr>
          <w:rFonts w:ascii="Times New Roman" w:hAnsi="Times New Roman" w:cs="Times New Roman"/>
          <w:sz w:val="24"/>
          <w:szCs w:val="24"/>
        </w:rPr>
      </w:r>
      <w:r w:rsidR="00E66BBB" w:rsidRPr="004B6CB3">
        <w:rPr>
          <w:rFonts w:ascii="Times New Roman" w:hAnsi="Times New Roman" w:cs="Times New Roman"/>
          <w:sz w:val="24"/>
          <w:szCs w:val="24"/>
        </w:rPr>
        <w:fldChar w:fldCharType="separate"/>
      </w:r>
      <w:r w:rsidRPr="004B6CB3">
        <w:rPr>
          <w:rFonts w:ascii="Times New Roman" w:hAnsi="Times New Roman" w:cs="Times New Roman"/>
          <w:sz w:val="24"/>
          <w:szCs w:val="24"/>
        </w:rPr>
        <w:t> </w:t>
      </w:r>
      <w:r w:rsidRPr="004B6CB3">
        <w:rPr>
          <w:rFonts w:ascii="Times New Roman" w:hAnsi="Times New Roman" w:cs="Times New Roman"/>
          <w:sz w:val="24"/>
          <w:szCs w:val="24"/>
        </w:rPr>
        <w:t> </w:t>
      </w:r>
      <w:r w:rsidRPr="004B6CB3">
        <w:rPr>
          <w:rFonts w:ascii="Times New Roman" w:hAnsi="Times New Roman" w:cs="Times New Roman"/>
          <w:sz w:val="24"/>
          <w:szCs w:val="24"/>
        </w:rPr>
        <w:t> </w:t>
      </w:r>
      <w:r w:rsidRPr="004B6CB3">
        <w:rPr>
          <w:rFonts w:ascii="Times New Roman" w:hAnsi="Times New Roman" w:cs="Times New Roman"/>
          <w:sz w:val="24"/>
          <w:szCs w:val="24"/>
        </w:rPr>
        <w:t> </w:t>
      </w:r>
      <w:r w:rsidRPr="004B6CB3">
        <w:rPr>
          <w:rFonts w:ascii="Times New Roman" w:hAnsi="Times New Roman" w:cs="Times New Roman"/>
          <w:sz w:val="24"/>
          <w:szCs w:val="24"/>
        </w:rPr>
        <w:t> </w:t>
      </w:r>
      <w:r w:rsidR="00E66BBB" w:rsidRPr="004B6CB3">
        <w:rPr>
          <w:rFonts w:ascii="Times New Roman" w:hAnsi="Times New Roman" w:cs="Times New Roman"/>
          <w:sz w:val="24"/>
          <w:szCs w:val="24"/>
        </w:rPr>
        <w:fldChar w:fldCharType="end"/>
      </w:r>
      <w:r w:rsidRPr="004B6CB3">
        <w:rPr>
          <w:rFonts w:ascii="Times New Roman" w:hAnsi="Times New Roman" w:cs="Times New Roman"/>
          <w:bCs/>
          <w:i/>
          <w:iCs/>
          <w:sz w:val="24"/>
          <w:szCs w:val="24"/>
          <w:u w:val="single"/>
        </w:rPr>
        <w:t>)</w:t>
      </w:r>
      <w:r w:rsidRPr="004B6CB3">
        <w:rPr>
          <w:rFonts w:ascii="Times New Roman" w:hAnsi="Times New Roman" w:cs="Times New Roman"/>
          <w:bCs/>
          <w:sz w:val="24"/>
          <w:szCs w:val="24"/>
        </w:rPr>
        <w:t>,</w:t>
      </w:r>
      <w:r w:rsidRPr="004B6CB3">
        <w:rPr>
          <w:rFonts w:ascii="Times New Roman" w:hAnsi="Times New Roman" w:cs="Times New Roman"/>
          <w:sz w:val="24"/>
          <w:szCs w:val="24"/>
        </w:rPr>
        <w:t xml:space="preserve"> sob o regime de contratação </w:t>
      </w:r>
      <w:r w:rsidR="00CD5995">
        <w:rPr>
          <w:rFonts w:ascii="Times New Roman" w:hAnsi="Times New Roman" w:cs="Times New Roman"/>
          <w:sz w:val="24"/>
          <w:szCs w:val="24"/>
        </w:rPr>
        <w:t>semi-</w:t>
      </w:r>
      <w:r w:rsidRPr="004B6CB3">
        <w:rPr>
          <w:rFonts w:ascii="Times New Roman" w:hAnsi="Times New Roman" w:cs="Times New Roman"/>
          <w:sz w:val="24"/>
          <w:szCs w:val="24"/>
        </w:rPr>
        <w:t>integrada,tipo menor preço, em consonância com o cronograma físico-financeiro, os projetos, especificações técnicas e demais peças e documentos da</w:t>
      </w:r>
      <w:r w:rsidRPr="004B6CB3">
        <w:rPr>
          <w:rFonts w:ascii="Times New Roman" w:hAnsi="Times New Roman" w:cs="Times New Roman"/>
          <w:iCs/>
          <w:sz w:val="24"/>
          <w:szCs w:val="24"/>
        </w:rPr>
        <w:t xml:space="preserve"> CONCORRÊNCIA</w:t>
      </w:r>
      <w:r w:rsidRPr="004B6CB3">
        <w:rPr>
          <w:rFonts w:ascii="Times New Roman" w:hAnsi="Times New Roman" w:cs="Times New Roman"/>
          <w:sz w:val="24"/>
          <w:szCs w:val="24"/>
        </w:rPr>
        <w:t xml:space="preserve"> ELETR</w:t>
      </w:r>
      <w:r w:rsidR="0039472A">
        <w:rPr>
          <w:rFonts w:ascii="Times New Roman" w:hAnsi="Times New Roman" w:cs="Times New Roman"/>
          <w:sz w:val="24"/>
          <w:szCs w:val="24"/>
        </w:rPr>
        <w:t>Ô</w:t>
      </w:r>
      <w:r w:rsidRPr="004B6CB3">
        <w:rPr>
          <w:rFonts w:ascii="Times New Roman" w:hAnsi="Times New Roman" w:cs="Times New Roman"/>
          <w:sz w:val="24"/>
          <w:szCs w:val="24"/>
        </w:rPr>
        <w:t xml:space="preserve">NICA </w:t>
      </w:r>
      <w:r w:rsidR="00CE6553" w:rsidRPr="004B6CB3">
        <w:rPr>
          <w:rFonts w:ascii="Times New Roman" w:hAnsi="Times New Roman" w:cs="Times New Roman"/>
          <w:sz w:val="24"/>
          <w:szCs w:val="24"/>
        </w:rPr>
        <w:t>n</w:t>
      </w:r>
      <w:r w:rsidR="00CE6553" w:rsidRPr="004B6CB3">
        <w:rPr>
          <w:rFonts w:ascii="Times New Roman" w:hAnsi="Times New Roman" w:cs="Times New Roman"/>
          <w:sz w:val="24"/>
          <w:szCs w:val="24"/>
          <w:u w:val="single"/>
          <w:vertAlign w:val="superscript"/>
        </w:rPr>
        <w:t>o</w:t>
      </w:r>
      <w:r w:rsidR="00E66BBB" w:rsidRPr="004B6CB3">
        <w:rPr>
          <w:rFonts w:ascii="Times New Roman" w:hAnsi="Times New Roman" w:cs="Times New Roman"/>
          <w:sz w:val="24"/>
          <w:szCs w:val="24"/>
        </w:rPr>
        <w:fldChar w:fldCharType="begin">
          <w:ffData>
            <w:name w:val="Texto1"/>
            <w:enabled/>
            <w:calcOnExit w:val="0"/>
            <w:textInput/>
          </w:ffData>
        </w:fldChar>
      </w:r>
      <w:r w:rsidRPr="004B6CB3">
        <w:rPr>
          <w:rFonts w:ascii="Times New Roman" w:hAnsi="Times New Roman" w:cs="Times New Roman"/>
          <w:sz w:val="24"/>
          <w:szCs w:val="24"/>
        </w:rPr>
        <w:instrText xml:space="preserve"> FORMTEXT </w:instrText>
      </w:r>
      <w:r w:rsidR="00E66BBB" w:rsidRPr="004B6CB3">
        <w:rPr>
          <w:rFonts w:ascii="Times New Roman" w:hAnsi="Times New Roman" w:cs="Times New Roman"/>
          <w:sz w:val="24"/>
          <w:szCs w:val="24"/>
        </w:rPr>
      </w:r>
      <w:r w:rsidR="00E66BBB" w:rsidRPr="004B6CB3">
        <w:rPr>
          <w:rFonts w:ascii="Times New Roman" w:hAnsi="Times New Roman" w:cs="Times New Roman"/>
          <w:sz w:val="24"/>
          <w:szCs w:val="24"/>
        </w:rPr>
        <w:fldChar w:fldCharType="separate"/>
      </w:r>
      <w:r w:rsidR="00006E63">
        <w:rPr>
          <w:rFonts w:ascii="Times New Roman" w:hAnsi="Times New Roman" w:cs="Times New Roman"/>
          <w:sz w:val="24"/>
          <w:szCs w:val="24"/>
        </w:rPr>
        <w:t>004/2026</w:t>
      </w:r>
      <w:r w:rsidR="00E66BBB" w:rsidRPr="004B6CB3">
        <w:rPr>
          <w:rFonts w:ascii="Times New Roman" w:hAnsi="Times New Roman" w:cs="Times New Roman"/>
          <w:sz w:val="24"/>
          <w:szCs w:val="24"/>
        </w:rPr>
        <w:fldChar w:fldCharType="end"/>
      </w:r>
      <w:r w:rsidRPr="004B6CB3">
        <w:rPr>
          <w:rFonts w:ascii="Times New Roman" w:hAnsi="Times New Roman" w:cs="Times New Roman"/>
          <w:sz w:val="24"/>
          <w:szCs w:val="24"/>
        </w:rPr>
        <w:t>.</w:t>
      </w:r>
    </w:p>
    <w:p w:rsidR="00EF72B1" w:rsidRPr="004B6CB3" w:rsidRDefault="00EF72B1" w:rsidP="00872E3F">
      <w:pPr>
        <w:pStyle w:val="Standarduser"/>
        <w:jc w:val="both"/>
        <w:rPr>
          <w:rFonts w:ascii="Times New Roman" w:hAnsi="Times New Roman" w:cs="Times New Roman"/>
          <w:sz w:val="24"/>
          <w:szCs w:val="24"/>
        </w:rPr>
      </w:pPr>
      <w:r w:rsidRPr="004B6CB3">
        <w:rPr>
          <w:rFonts w:ascii="Times New Roman" w:hAnsi="Times New Roman" w:cs="Times New Roman"/>
          <w:b/>
          <w:bCs/>
          <w:sz w:val="24"/>
          <w:szCs w:val="24"/>
        </w:rPr>
        <w:t>1.2.</w:t>
      </w:r>
      <w:r w:rsidR="00D157D6" w:rsidRPr="004B6CB3">
        <w:rPr>
          <w:rFonts w:ascii="Times New Roman" w:hAnsi="Times New Roman" w:cs="Times New Roman"/>
          <w:sz w:val="24"/>
          <w:szCs w:val="24"/>
        </w:rPr>
        <w:t>Na data da assinatura do contrato ou antes do início da obra, será realizada a reunião de partida</w:t>
      </w:r>
      <w:r w:rsidRPr="004B6CB3">
        <w:rPr>
          <w:rFonts w:ascii="Times New Roman" w:hAnsi="Times New Roman" w:cs="Times New Roman"/>
          <w:sz w:val="24"/>
          <w:szCs w:val="24"/>
        </w:rPr>
        <w:t xml:space="preserve">, na qual estarão presentes representantes da CONTRATANTE e CONTRATADA, dentre eles, necessariamente, o fiscal e responsável pelo objeto contratado, bem como, supervisor do PARANACIDADE. </w:t>
      </w:r>
    </w:p>
    <w:p w:rsidR="00EF72B1" w:rsidRPr="004B6CB3" w:rsidRDefault="00EF72B1" w:rsidP="00872E3F">
      <w:pPr>
        <w:pStyle w:val="Standarduser"/>
        <w:jc w:val="both"/>
        <w:rPr>
          <w:rFonts w:ascii="Times New Roman" w:hAnsi="Times New Roman" w:cs="Times New Roman"/>
          <w:sz w:val="24"/>
          <w:szCs w:val="24"/>
        </w:rPr>
      </w:pPr>
      <w:r w:rsidRPr="004B6CB3">
        <w:rPr>
          <w:rFonts w:ascii="Times New Roman" w:hAnsi="Times New Roman" w:cs="Times New Roman"/>
          <w:b/>
          <w:bCs/>
          <w:sz w:val="24"/>
          <w:szCs w:val="24"/>
        </w:rPr>
        <w:t>1.2.1</w:t>
      </w:r>
      <w:r w:rsidRPr="004B6CB3">
        <w:rPr>
          <w:rFonts w:ascii="Times New Roman" w:hAnsi="Times New Roman" w:cs="Times New Roman"/>
          <w:sz w:val="24"/>
          <w:szCs w:val="24"/>
        </w:rPr>
        <w:t xml:space="preserve"> Na reunião de partida deverão ser tratadas as especificidades do objeto contratado, esclarecendo suas características gerais, implantação, cronograma físico-financeiro, momento de abertura do “Diário de Obra” e aprovar-se-á o cronograma físico de execução. Ademais, ressaltar-se-ão as normas relativas às medições, condições de pagamento e obrigações da CONTRATADA.</w:t>
      </w:r>
    </w:p>
    <w:p w:rsidR="00B44800" w:rsidRPr="004B6CB3" w:rsidRDefault="00B44800" w:rsidP="00B44800">
      <w:pPr>
        <w:jc w:val="both"/>
        <w:rPr>
          <w:sz w:val="24"/>
          <w:szCs w:val="24"/>
        </w:rPr>
      </w:pPr>
    </w:p>
    <w:p w:rsidR="00B44800" w:rsidRPr="004B6CB3" w:rsidRDefault="00B44800" w:rsidP="00B44800">
      <w:pPr>
        <w:jc w:val="both"/>
        <w:rPr>
          <w:b/>
          <w:sz w:val="24"/>
          <w:szCs w:val="24"/>
        </w:rPr>
      </w:pPr>
      <w:r w:rsidRPr="004B6CB3">
        <w:rPr>
          <w:b/>
          <w:sz w:val="24"/>
          <w:szCs w:val="24"/>
        </w:rPr>
        <w:t>CLÁUSULA SEGUNDA - DO VALOR</w:t>
      </w:r>
    </w:p>
    <w:p w:rsidR="00B44800" w:rsidRPr="004B6CB3" w:rsidRDefault="00B44800" w:rsidP="00B44800">
      <w:pPr>
        <w:jc w:val="both"/>
        <w:rPr>
          <w:sz w:val="24"/>
          <w:szCs w:val="24"/>
        </w:rPr>
      </w:pPr>
      <w:r w:rsidRPr="004B6CB3">
        <w:rPr>
          <w:b/>
          <w:bCs/>
          <w:sz w:val="24"/>
          <w:szCs w:val="24"/>
        </w:rPr>
        <w:t>2.1</w:t>
      </w:r>
      <w:r w:rsidRPr="004B6CB3">
        <w:rPr>
          <w:sz w:val="24"/>
          <w:szCs w:val="24"/>
        </w:rPr>
        <w:t xml:space="preserve"> O preço global para a execução do objeto deste Contrato é de R$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i/>
          <w:iCs/>
          <w:sz w:val="24"/>
          <w:szCs w:val="24"/>
        </w:rPr>
        <w:t>(</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i/>
          <w:iCs/>
          <w:sz w:val="24"/>
          <w:szCs w:val="24"/>
        </w:rPr>
        <w:t>)</w:t>
      </w:r>
      <w:r w:rsidRPr="004B6CB3">
        <w:rPr>
          <w:sz w:val="24"/>
          <w:szCs w:val="24"/>
        </w:rPr>
        <w:t>, daqui por diante denominado “VALOR CONTRATUAL”.</w:t>
      </w:r>
    </w:p>
    <w:p w:rsidR="00B44800" w:rsidRPr="004B6CB3" w:rsidRDefault="00B44800" w:rsidP="00B44800">
      <w:pPr>
        <w:jc w:val="both"/>
        <w:rPr>
          <w:sz w:val="24"/>
          <w:szCs w:val="24"/>
        </w:rPr>
      </w:pPr>
    </w:p>
    <w:p w:rsidR="001B6E20" w:rsidRPr="001B6E20" w:rsidRDefault="001B6E20" w:rsidP="001B6E20">
      <w:pPr>
        <w:jc w:val="both"/>
        <w:rPr>
          <w:b/>
          <w:sz w:val="24"/>
          <w:szCs w:val="24"/>
        </w:rPr>
      </w:pPr>
      <w:r w:rsidRPr="001B6E20">
        <w:rPr>
          <w:b/>
          <w:sz w:val="24"/>
          <w:szCs w:val="24"/>
        </w:rPr>
        <w:t>CLÁUSULA TERCEIRA - DOS RECURSOS</w:t>
      </w:r>
    </w:p>
    <w:p w:rsidR="001B6E20" w:rsidRPr="001B6E20" w:rsidRDefault="001B6E20" w:rsidP="001B6E20">
      <w:pPr>
        <w:jc w:val="both"/>
        <w:rPr>
          <w:sz w:val="24"/>
          <w:szCs w:val="24"/>
        </w:rPr>
      </w:pPr>
      <w:r w:rsidRPr="001B6E20">
        <w:rPr>
          <w:b/>
          <w:bCs/>
          <w:sz w:val="24"/>
          <w:szCs w:val="24"/>
        </w:rPr>
        <w:t>3.1</w:t>
      </w:r>
      <w:r w:rsidRPr="001B6E20">
        <w:rPr>
          <w:sz w:val="24"/>
          <w:szCs w:val="24"/>
        </w:rPr>
        <w:t xml:space="preserve"> As despesas com a execução do objeto deste contrato correrão à conta dos recursos advindos da </w:t>
      </w:r>
      <w:r w:rsidR="00E66BBB" w:rsidRPr="001B6E20">
        <w:rPr>
          <w:sz w:val="24"/>
          <w:szCs w:val="24"/>
        </w:rPr>
        <w:fldChar w:fldCharType="begin">
          <w:ffData>
            <w:name w:val="Texto93"/>
            <w:enabled/>
            <w:calcOnExit w:val="0"/>
            <w:textInput/>
          </w:ffData>
        </w:fldChar>
      </w:r>
      <w:r w:rsidRPr="001B6E20">
        <w:rPr>
          <w:sz w:val="24"/>
          <w:szCs w:val="24"/>
        </w:rPr>
        <w:instrText xml:space="preserve"> FORMTEXT </w:instrText>
      </w:r>
      <w:r w:rsidR="00E66BBB" w:rsidRPr="001B6E20">
        <w:rPr>
          <w:sz w:val="24"/>
          <w:szCs w:val="24"/>
        </w:rPr>
      </w:r>
      <w:r w:rsidR="00E66BBB" w:rsidRPr="001B6E20">
        <w:rPr>
          <w:sz w:val="24"/>
          <w:szCs w:val="24"/>
        </w:rPr>
        <w:fldChar w:fldCharType="separate"/>
      </w:r>
      <w:r w:rsidRPr="001B6E20">
        <w:rPr>
          <w:sz w:val="24"/>
          <w:szCs w:val="24"/>
        </w:rPr>
        <w:t> </w:t>
      </w:r>
      <w:r w:rsidRPr="001B6E20">
        <w:rPr>
          <w:sz w:val="24"/>
          <w:szCs w:val="24"/>
        </w:rPr>
        <w:t> </w:t>
      </w:r>
      <w:r w:rsidRPr="001B6E20">
        <w:rPr>
          <w:sz w:val="24"/>
          <w:szCs w:val="24"/>
        </w:rPr>
        <w:t> </w:t>
      </w:r>
      <w:r w:rsidRPr="001B6E20">
        <w:rPr>
          <w:sz w:val="24"/>
          <w:szCs w:val="24"/>
        </w:rPr>
        <w:t> </w:t>
      </w:r>
      <w:r w:rsidRPr="001B6E20">
        <w:rPr>
          <w:sz w:val="24"/>
          <w:szCs w:val="24"/>
        </w:rPr>
        <w:t> </w:t>
      </w:r>
      <w:r w:rsidR="00E66BBB" w:rsidRPr="001B6E20">
        <w:rPr>
          <w:sz w:val="24"/>
          <w:szCs w:val="24"/>
        </w:rPr>
        <w:fldChar w:fldCharType="end"/>
      </w:r>
      <w:r w:rsidRPr="001B6E20">
        <w:rPr>
          <w:sz w:val="24"/>
          <w:szCs w:val="24"/>
        </w:rPr>
        <w:t>.</w:t>
      </w:r>
    </w:p>
    <w:p w:rsidR="00B44800" w:rsidRPr="001B6E20" w:rsidRDefault="00B44800" w:rsidP="00B44800">
      <w:pPr>
        <w:jc w:val="both"/>
        <w:rPr>
          <w:color w:val="000000"/>
          <w:sz w:val="24"/>
          <w:szCs w:val="24"/>
        </w:rPr>
      </w:pPr>
    </w:p>
    <w:p w:rsidR="00B44800" w:rsidRPr="004B6CB3" w:rsidRDefault="00B44800" w:rsidP="00B44800">
      <w:pPr>
        <w:jc w:val="both"/>
        <w:rPr>
          <w:b/>
          <w:sz w:val="24"/>
          <w:szCs w:val="24"/>
        </w:rPr>
      </w:pPr>
      <w:r w:rsidRPr="004B6CB3">
        <w:rPr>
          <w:b/>
          <w:sz w:val="24"/>
          <w:szCs w:val="24"/>
        </w:rPr>
        <w:t xml:space="preserve">CLÁUSULA QUARTA – DO </w:t>
      </w:r>
      <w:r w:rsidR="004B5E04" w:rsidRPr="004B6CB3">
        <w:rPr>
          <w:b/>
          <w:sz w:val="24"/>
          <w:szCs w:val="24"/>
        </w:rPr>
        <w:t xml:space="preserve">REGIME E </w:t>
      </w:r>
      <w:r w:rsidRPr="004B6CB3">
        <w:rPr>
          <w:b/>
          <w:sz w:val="24"/>
          <w:szCs w:val="24"/>
        </w:rPr>
        <w:t>PRAZO DE EXECUÇÃO, DO INÍCIO DOS SERVIÇOS E PRORROGAÇÃO</w:t>
      </w:r>
    </w:p>
    <w:p w:rsidR="00A35D38" w:rsidRPr="004B6CB3" w:rsidRDefault="00A35D38" w:rsidP="00B44800">
      <w:pPr>
        <w:jc w:val="both"/>
        <w:rPr>
          <w:sz w:val="24"/>
          <w:szCs w:val="24"/>
        </w:rPr>
      </w:pPr>
      <w:bookmarkStart w:id="82" w:name="_Hlk207005683"/>
      <w:r w:rsidRPr="00B2642A">
        <w:rPr>
          <w:b/>
          <w:bCs/>
          <w:sz w:val="24"/>
          <w:szCs w:val="24"/>
        </w:rPr>
        <w:lastRenderedPageBreak/>
        <w:t>4.1</w:t>
      </w:r>
      <w:r w:rsidRPr="004B6CB3">
        <w:rPr>
          <w:sz w:val="24"/>
          <w:szCs w:val="24"/>
        </w:rPr>
        <w:t xml:space="preserve"> – Os serviços objeto deste Contrato serão executados de forma indireta pelo regime de </w:t>
      </w:r>
      <w:r w:rsidRPr="00390416">
        <w:rPr>
          <w:b/>
          <w:bCs/>
          <w:sz w:val="24"/>
          <w:szCs w:val="24"/>
        </w:rPr>
        <w:t xml:space="preserve">CONTRATAÇÃO </w:t>
      </w:r>
      <w:r w:rsidR="00867B5A" w:rsidRPr="00390416">
        <w:rPr>
          <w:b/>
          <w:bCs/>
          <w:sz w:val="24"/>
          <w:szCs w:val="24"/>
        </w:rPr>
        <w:t>SEMI-</w:t>
      </w:r>
      <w:r w:rsidRPr="00390416">
        <w:rPr>
          <w:b/>
          <w:bCs/>
          <w:sz w:val="24"/>
          <w:szCs w:val="24"/>
        </w:rPr>
        <w:t>INTEGRADA</w:t>
      </w:r>
      <w:r w:rsidRPr="004B6CB3">
        <w:rPr>
          <w:sz w:val="24"/>
          <w:szCs w:val="24"/>
        </w:rPr>
        <w:t>, nos termos do artigo 6</w:t>
      </w:r>
      <w:r w:rsidR="00982A9A" w:rsidRPr="004B6CB3">
        <w:rPr>
          <w:sz w:val="24"/>
          <w:szCs w:val="24"/>
          <w:u w:val="single"/>
          <w:vertAlign w:val="superscript"/>
        </w:rPr>
        <w:t>o</w:t>
      </w:r>
      <w:r w:rsidRPr="004B6CB3">
        <w:rPr>
          <w:sz w:val="24"/>
          <w:szCs w:val="24"/>
        </w:rPr>
        <w:t>, inciso XXXI</w:t>
      </w:r>
      <w:r w:rsidR="00867B5A" w:rsidRPr="004B6CB3">
        <w:rPr>
          <w:sz w:val="24"/>
          <w:szCs w:val="24"/>
        </w:rPr>
        <w:t>I</w:t>
      </w:r>
      <w:r w:rsidRPr="004B6CB3">
        <w:rPr>
          <w:sz w:val="24"/>
          <w:szCs w:val="24"/>
        </w:rPr>
        <w:t>I, e art. 46, inc. V</w:t>
      </w:r>
      <w:r w:rsidR="00867B5A" w:rsidRPr="004B6CB3">
        <w:rPr>
          <w:sz w:val="24"/>
          <w:szCs w:val="24"/>
        </w:rPr>
        <w:t>I</w:t>
      </w:r>
      <w:r w:rsidRPr="004B6CB3">
        <w:rPr>
          <w:sz w:val="24"/>
          <w:szCs w:val="24"/>
        </w:rPr>
        <w:t xml:space="preserve">, ambos da Lei </w:t>
      </w:r>
      <w:r w:rsidR="00982A9A" w:rsidRPr="004B6CB3">
        <w:rPr>
          <w:sz w:val="24"/>
          <w:szCs w:val="24"/>
        </w:rPr>
        <w:t>Federal n</w:t>
      </w:r>
      <w:r w:rsidR="00982A9A" w:rsidRPr="004B6CB3">
        <w:rPr>
          <w:sz w:val="24"/>
          <w:szCs w:val="24"/>
          <w:u w:val="single"/>
          <w:vertAlign w:val="superscript"/>
        </w:rPr>
        <w:t>o</w:t>
      </w:r>
      <w:r w:rsidRPr="004B6CB3">
        <w:rPr>
          <w:sz w:val="24"/>
          <w:szCs w:val="24"/>
        </w:rPr>
        <w:t xml:space="preserve"> 14.133/2021.</w:t>
      </w:r>
    </w:p>
    <w:p w:rsidR="009F70BA" w:rsidRPr="004B6CB3" w:rsidRDefault="00B44800" w:rsidP="009F70BA">
      <w:pPr>
        <w:keepNext/>
        <w:jc w:val="both"/>
        <w:rPr>
          <w:sz w:val="24"/>
          <w:szCs w:val="24"/>
        </w:rPr>
      </w:pPr>
      <w:bookmarkStart w:id="83" w:name="_Hlk111531511"/>
      <w:r w:rsidRPr="004B6CB3">
        <w:rPr>
          <w:b/>
          <w:bCs/>
          <w:sz w:val="24"/>
          <w:szCs w:val="24"/>
        </w:rPr>
        <w:t>4.</w:t>
      </w:r>
      <w:r w:rsidR="00B2642A">
        <w:rPr>
          <w:b/>
          <w:bCs/>
          <w:sz w:val="24"/>
          <w:szCs w:val="24"/>
        </w:rPr>
        <w:t>2</w:t>
      </w:r>
      <w:r w:rsidRPr="004B6CB3">
        <w:rPr>
          <w:sz w:val="24"/>
          <w:szCs w:val="24"/>
        </w:rPr>
        <w:t xml:space="preserve"> A CONTRATADA obriga-se a entregar ao CONTRATANTE o objeto deste Contrato, inteiramente concluído, em condições de aceitação e de utilização, em até </w:t>
      </w:r>
      <w:r w:rsidR="005C21AB">
        <w:rPr>
          <w:sz w:val="24"/>
          <w:szCs w:val="24"/>
        </w:rPr>
        <w:t>420</w:t>
      </w:r>
      <w:r w:rsidRPr="004B6CB3">
        <w:rPr>
          <w:sz w:val="24"/>
          <w:szCs w:val="24"/>
        </w:rPr>
        <w:t xml:space="preserve"> (</w:t>
      </w:r>
      <w:r w:rsidR="005C21AB">
        <w:rPr>
          <w:sz w:val="24"/>
          <w:szCs w:val="24"/>
        </w:rPr>
        <w:t>quatrocentos e vinte</w:t>
      </w:r>
      <w:r w:rsidR="005C21AB" w:rsidRPr="004B6CB3">
        <w:rPr>
          <w:sz w:val="24"/>
          <w:szCs w:val="24"/>
        </w:rPr>
        <w:t>) dias</w:t>
      </w:r>
      <w:r w:rsidRPr="004B6CB3">
        <w:rPr>
          <w:sz w:val="24"/>
          <w:szCs w:val="24"/>
        </w:rPr>
        <w:t xml:space="preserve"> contados a partir da data da assinatura</w:t>
      </w:r>
      <w:r w:rsidR="009F70BA" w:rsidRPr="004B6CB3">
        <w:rPr>
          <w:sz w:val="24"/>
          <w:szCs w:val="24"/>
        </w:rPr>
        <w:t>,</w:t>
      </w:r>
      <w:r w:rsidRPr="004B6CB3">
        <w:rPr>
          <w:sz w:val="24"/>
          <w:szCs w:val="24"/>
        </w:rPr>
        <w:t xml:space="preserve"> citada no extrato do contrato </w:t>
      </w:r>
      <w:r w:rsidR="009F70BA" w:rsidRPr="004B6CB3">
        <w:rPr>
          <w:sz w:val="24"/>
          <w:szCs w:val="24"/>
        </w:rPr>
        <w:t xml:space="preserve">publicado no PNCP ou no Diário Oficial para aqueles municípios com até 20.000 habitantes que assim optarem, em conformidade com o prazo estabelecido no parágrafo único do art. 176 da Lei </w:t>
      </w:r>
      <w:r w:rsidR="00F00AC2" w:rsidRPr="004B6CB3">
        <w:rPr>
          <w:sz w:val="24"/>
          <w:szCs w:val="24"/>
        </w:rPr>
        <w:t>Federal n</w:t>
      </w:r>
      <w:r w:rsidR="00F00AC2" w:rsidRPr="004B6CB3">
        <w:rPr>
          <w:sz w:val="24"/>
          <w:szCs w:val="24"/>
          <w:u w:val="single"/>
          <w:vertAlign w:val="superscript"/>
        </w:rPr>
        <w:t>o</w:t>
      </w:r>
      <w:r w:rsidR="009F70BA" w:rsidRPr="004B6CB3">
        <w:rPr>
          <w:sz w:val="24"/>
          <w:szCs w:val="24"/>
        </w:rPr>
        <w:t xml:space="preserve"> 14.133/21.</w:t>
      </w:r>
    </w:p>
    <w:p w:rsidR="009F70BA" w:rsidRPr="004B6CB3" w:rsidRDefault="00B44800" w:rsidP="009F70BA">
      <w:pPr>
        <w:keepNext/>
        <w:jc w:val="both"/>
        <w:rPr>
          <w:sz w:val="24"/>
          <w:szCs w:val="24"/>
        </w:rPr>
      </w:pPr>
      <w:r w:rsidRPr="004B6CB3">
        <w:rPr>
          <w:b/>
          <w:bCs/>
          <w:sz w:val="24"/>
          <w:szCs w:val="24"/>
        </w:rPr>
        <w:t>4.</w:t>
      </w:r>
      <w:r w:rsidR="00B2642A">
        <w:rPr>
          <w:b/>
          <w:bCs/>
          <w:sz w:val="24"/>
          <w:szCs w:val="24"/>
        </w:rPr>
        <w:t>2</w:t>
      </w:r>
      <w:r w:rsidRPr="004B6CB3">
        <w:rPr>
          <w:b/>
          <w:bCs/>
          <w:sz w:val="24"/>
          <w:szCs w:val="24"/>
        </w:rPr>
        <w:t>.1</w:t>
      </w:r>
      <w:r w:rsidRPr="004B6CB3">
        <w:rPr>
          <w:sz w:val="24"/>
          <w:szCs w:val="24"/>
        </w:rPr>
        <w:t xml:space="preserve"> O início da execução do objeto, sem prejuízo do estabelecido no item anterior, deverá ocorrer em, no máximo 21 (vinte e um) dias </w:t>
      </w:r>
      <w:bookmarkEnd w:id="83"/>
      <w:r w:rsidRPr="004B6CB3">
        <w:rPr>
          <w:sz w:val="24"/>
          <w:szCs w:val="24"/>
        </w:rPr>
        <w:t>da data da assinatura</w:t>
      </w:r>
      <w:r w:rsidR="009F70BA" w:rsidRPr="004B6CB3">
        <w:rPr>
          <w:sz w:val="24"/>
          <w:szCs w:val="24"/>
        </w:rPr>
        <w:t>,</w:t>
      </w:r>
      <w:r w:rsidRPr="004B6CB3">
        <w:rPr>
          <w:sz w:val="24"/>
          <w:szCs w:val="24"/>
        </w:rPr>
        <w:t xml:space="preserve"> citada no extrato do contrato </w:t>
      </w:r>
      <w:r w:rsidR="009F70BA" w:rsidRPr="004B6CB3">
        <w:rPr>
          <w:sz w:val="24"/>
          <w:szCs w:val="24"/>
        </w:rPr>
        <w:t xml:space="preserve">publicado no PNCP ou no Diário Oficial para aqueles municípios com até 20.000 habitantes que assim optarem, em conformidade com o prazo estabelecido no parágrafo único do art. 176 da Lei </w:t>
      </w:r>
      <w:r w:rsidR="005A2882" w:rsidRPr="004B6CB3">
        <w:rPr>
          <w:sz w:val="24"/>
          <w:szCs w:val="24"/>
        </w:rPr>
        <w:t>Federal n</w:t>
      </w:r>
      <w:r w:rsidR="005A2882" w:rsidRPr="004B6CB3">
        <w:rPr>
          <w:sz w:val="24"/>
          <w:szCs w:val="24"/>
          <w:u w:val="single"/>
          <w:vertAlign w:val="superscript"/>
        </w:rPr>
        <w:t>o</w:t>
      </w:r>
      <w:r w:rsidR="009F70BA" w:rsidRPr="004B6CB3">
        <w:rPr>
          <w:sz w:val="24"/>
          <w:szCs w:val="24"/>
        </w:rPr>
        <w:t xml:space="preserve"> 14.133/21.</w:t>
      </w:r>
    </w:p>
    <w:p w:rsidR="00B44800" w:rsidRPr="004B6CB3" w:rsidRDefault="00B44800" w:rsidP="00B44800">
      <w:pPr>
        <w:jc w:val="both"/>
        <w:rPr>
          <w:sz w:val="24"/>
          <w:szCs w:val="24"/>
        </w:rPr>
      </w:pPr>
      <w:r w:rsidRPr="004B6CB3">
        <w:rPr>
          <w:b/>
          <w:bCs/>
          <w:sz w:val="24"/>
          <w:szCs w:val="24"/>
        </w:rPr>
        <w:t>4.</w:t>
      </w:r>
      <w:r w:rsidR="00B2642A">
        <w:rPr>
          <w:b/>
          <w:bCs/>
          <w:sz w:val="24"/>
          <w:szCs w:val="24"/>
        </w:rPr>
        <w:t>3</w:t>
      </w:r>
      <w:r w:rsidRPr="004B6CB3">
        <w:rPr>
          <w:sz w:val="24"/>
          <w:szCs w:val="24"/>
        </w:rPr>
        <w:t xml:space="preserve"> Somente será admitida a alteração do prazo de execução diante: </w:t>
      </w:r>
    </w:p>
    <w:p w:rsidR="00B44800" w:rsidRPr="004B6CB3" w:rsidRDefault="00B44800" w:rsidP="00B44800">
      <w:pPr>
        <w:tabs>
          <w:tab w:val="left" w:pos="-1843"/>
        </w:tabs>
        <w:jc w:val="both"/>
        <w:rPr>
          <w:sz w:val="24"/>
          <w:szCs w:val="24"/>
        </w:rPr>
      </w:pPr>
      <w:r w:rsidRPr="004B6CB3">
        <w:rPr>
          <w:sz w:val="24"/>
          <w:szCs w:val="24"/>
        </w:rPr>
        <w:t>a) da alteração do projeto e/ou de especificações técnicas pelo CONTRATANTE;</w:t>
      </w:r>
    </w:p>
    <w:p w:rsidR="00B44800" w:rsidRPr="004B6CB3" w:rsidRDefault="00B44800" w:rsidP="00B44800">
      <w:pPr>
        <w:jc w:val="both"/>
        <w:rPr>
          <w:sz w:val="24"/>
          <w:szCs w:val="24"/>
        </w:rPr>
      </w:pPr>
      <w:r w:rsidRPr="004B6CB3">
        <w:rPr>
          <w:sz w:val="24"/>
          <w:szCs w:val="24"/>
        </w:rPr>
        <w:t>b) do aumento, por ato do CONTRATANTE, das quantidades inicialmente previstas, obedecidos os limites fixados na lei;</w:t>
      </w:r>
    </w:p>
    <w:p w:rsidR="00B44800" w:rsidRPr="004B6CB3" w:rsidRDefault="00B44800" w:rsidP="00B44800">
      <w:pPr>
        <w:jc w:val="both"/>
        <w:rPr>
          <w:sz w:val="24"/>
          <w:szCs w:val="24"/>
        </w:rPr>
      </w:pPr>
      <w:r w:rsidRPr="004B6CB3">
        <w:rPr>
          <w:sz w:val="24"/>
          <w:szCs w:val="24"/>
        </w:rPr>
        <w:t>c) do atraso no fornecimento de dados informativos, materiais e qualquer subsídio concernente ao objeto contratado, que estejam sob responsabilidade expressa do CONTRATANTE;</w:t>
      </w:r>
    </w:p>
    <w:p w:rsidR="00B44800" w:rsidRPr="004B6CB3" w:rsidRDefault="00B44800" w:rsidP="00B44800">
      <w:pPr>
        <w:jc w:val="both"/>
        <w:rPr>
          <w:sz w:val="24"/>
          <w:szCs w:val="24"/>
        </w:rPr>
      </w:pPr>
      <w:r w:rsidRPr="004B6CB3">
        <w:rPr>
          <w:sz w:val="24"/>
          <w:szCs w:val="24"/>
        </w:rPr>
        <w:t>d) da interrupção da execução do contrato ou diminuição do ritmo de trabalho por ordem e no interesse do CONTRATANTE;</w:t>
      </w:r>
    </w:p>
    <w:p w:rsidR="00B44800" w:rsidRPr="004B6CB3" w:rsidRDefault="00B44800" w:rsidP="00B44800">
      <w:pPr>
        <w:jc w:val="both"/>
        <w:rPr>
          <w:sz w:val="24"/>
          <w:szCs w:val="24"/>
        </w:rPr>
      </w:pPr>
      <w:r w:rsidRPr="004B6CB3">
        <w:rPr>
          <w:sz w:val="24"/>
          <w:szCs w:val="24"/>
        </w:rPr>
        <w:t>e) de impedimento de execução do contrato por fato ou ato de terceiro reconhecido pelo CONTRATANTE em documento contemporâneo à sua ocorrência;</w:t>
      </w:r>
    </w:p>
    <w:p w:rsidR="00B44800" w:rsidRPr="004B6CB3" w:rsidRDefault="00B44800" w:rsidP="00B44800">
      <w:pPr>
        <w:jc w:val="both"/>
        <w:rPr>
          <w:sz w:val="24"/>
          <w:szCs w:val="24"/>
        </w:rPr>
      </w:pPr>
      <w:r w:rsidRPr="004B6CB3">
        <w:rPr>
          <w:sz w:val="24"/>
          <w:szCs w:val="24"/>
        </w:rPr>
        <w:t>f) da superveniência de fato excepcional ou imprevisível, estranho à vontade das partes, que altere fundamentalmente as condições de execução do contrato;</w:t>
      </w:r>
    </w:p>
    <w:p w:rsidR="00B44800" w:rsidRPr="004B6CB3" w:rsidRDefault="00B44800" w:rsidP="00B44800">
      <w:pPr>
        <w:jc w:val="both"/>
        <w:rPr>
          <w:sz w:val="24"/>
          <w:szCs w:val="24"/>
        </w:rPr>
      </w:pPr>
      <w:r w:rsidRPr="004B6CB3">
        <w:rPr>
          <w:sz w:val="24"/>
          <w:szCs w:val="24"/>
        </w:rPr>
        <w:t>g) de outros casos previstos em lei.</w:t>
      </w:r>
    </w:p>
    <w:p w:rsidR="00B44800" w:rsidRPr="004B6CB3" w:rsidRDefault="00B44800" w:rsidP="00B44800">
      <w:pPr>
        <w:jc w:val="both"/>
        <w:rPr>
          <w:sz w:val="24"/>
          <w:szCs w:val="24"/>
        </w:rPr>
      </w:pPr>
      <w:r w:rsidRPr="004B6CB3">
        <w:rPr>
          <w:b/>
          <w:bCs/>
          <w:sz w:val="24"/>
          <w:szCs w:val="24"/>
        </w:rPr>
        <w:t>4.</w:t>
      </w:r>
      <w:r w:rsidR="00B2642A">
        <w:rPr>
          <w:b/>
          <w:bCs/>
          <w:sz w:val="24"/>
          <w:szCs w:val="24"/>
        </w:rPr>
        <w:t>4</w:t>
      </w:r>
      <w:r w:rsidRPr="004B6CB3">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rsidR="00B44800" w:rsidRPr="004B6CB3" w:rsidRDefault="00B44800" w:rsidP="00B44800">
      <w:pPr>
        <w:jc w:val="both"/>
        <w:rPr>
          <w:sz w:val="24"/>
          <w:szCs w:val="24"/>
        </w:rPr>
      </w:pPr>
      <w:r w:rsidRPr="004B6CB3">
        <w:rPr>
          <w:b/>
          <w:bCs/>
          <w:sz w:val="24"/>
          <w:szCs w:val="24"/>
        </w:rPr>
        <w:t>4.</w:t>
      </w:r>
      <w:r w:rsidR="00D2798F">
        <w:rPr>
          <w:b/>
          <w:bCs/>
          <w:sz w:val="24"/>
          <w:szCs w:val="24"/>
        </w:rPr>
        <w:t>5</w:t>
      </w:r>
      <w:r w:rsidRPr="004B6CB3">
        <w:rPr>
          <w:sz w:val="24"/>
          <w:szCs w:val="24"/>
        </w:rPr>
        <w:t xml:space="preserve"> Havendo </w:t>
      </w:r>
      <w:r w:rsidRPr="004B6CB3">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84" w:name="art115§6"/>
      <w:bookmarkEnd w:id="84"/>
    </w:p>
    <w:p w:rsidR="00B44800" w:rsidRPr="004B6CB3" w:rsidRDefault="00B44800" w:rsidP="00B44800">
      <w:pPr>
        <w:jc w:val="both"/>
        <w:rPr>
          <w:sz w:val="24"/>
          <w:szCs w:val="24"/>
        </w:rPr>
      </w:pPr>
      <w:r w:rsidRPr="004B6CB3">
        <w:rPr>
          <w:b/>
          <w:bCs/>
          <w:sz w:val="24"/>
          <w:szCs w:val="24"/>
        </w:rPr>
        <w:t>4.</w:t>
      </w:r>
      <w:r w:rsidR="00B2642A">
        <w:rPr>
          <w:b/>
          <w:bCs/>
          <w:sz w:val="24"/>
          <w:szCs w:val="24"/>
        </w:rPr>
        <w:t>5</w:t>
      </w:r>
      <w:r w:rsidRPr="004B6CB3">
        <w:rPr>
          <w:b/>
          <w:bCs/>
          <w:sz w:val="24"/>
          <w:szCs w:val="24"/>
        </w:rPr>
        <w:t>.1</w:t>
      </w:r>
      <w:r w:rsidRPr="004B6CB3">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B44800" w:rsidRPr="004B6CB3" w:rsidRDefault="00B44800" w:rsidP="00B44800">
      <w:pPr>
        <w:pStyle w:val="BodyText21"/>
        <w:widowControl w:val="0"/>
        <w:tabs>
          <w:tab w:val="left" w:pos="-7200"/>
        </w:tabs>
        <w:spacing w:after="0" w:line="240" w:lineRule="auto"/>
        <w:rPr>
          <w:rFonts w:ascii="Times New Roman" w:hAnsi="Times New Roman" w:cs="Times New Roman"/>
          <w:b/>
          <w:bCs/>
          <w:sz w:val="24"/>
          <w:szCs w:val="24"/>
          <w:u w:val="single"/>
        </w:rPr>
      </w:pPr>
      <w:r w:rsidRPr="004B6CB3">
        <w:rPr>
          <w:rFonts w:ascii="Times New Roman" w:eastAsia="Arial Unicode MS" w:hAnsi="Times New Roman" w:cs="Times New Roman"/>
          <w:b/>
          <w:bCs/>
          <w:sz w:val="24"/>
          <w:szCs w:val="24"/>
        </w:rPr>
        <w:t>4.</w:t>
      </w:r>
      <w:r w:rsidR="00B2642A">
        <w:rPr>
          <w:rFonts w:ascii="Times New Roman" w:eastAsia="Arial Unicode MS" w:hAnsi="Times New Roman" w:cs="Times New Roman"/>
          <w:b/>
          <w:bCs/>
          <w:sz w:val="24"/>
          <w:szCs w:val="24"/>
        </w:rPr>
        <w:t>6</w:t>
      </w:r>
      <w:r w:rsidRPr="004B6CB3">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rsidR="00B44800" w:rsidRPr="004B6CB3" w:rsidRDefault="00B44800" w:rsidP="00B44800">
      <w:pPr>
        <w:pStyle w:val="BodyText21"/>
        <w:widowControl w:val="0"/>
        <w:tabs>
          <w:tab w:val="left" w:pos="-10517"/>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rPr>
        <w:t>4.</w:t>
      </w:r>
      <w:r w:rsidR="00B2642A">
        <w:rPr>
          <w:rFonts w:ascii="Times New Roman" w:hAnsi="Times New Roman" w:cs="Times New Roman"/>
          <w:b/>
          <w:bCs/>
          <w:sz w:val="24"/>
          <w:szCs w:val="24"/>
        </w:rPr>
        <w:t>6</w:t>
      </w:r>
      <w:r w:rsidRPr="004B6CB3">
        <w:rPr>
          <w:rFonts w:ascii="Times New Roman" w:hAnsi="Times New Roman" w:cs="Times New Roman"/>
          <w:b/>
          <w:bCs/>
          <w:sz w:val="24"/>
          <w:szCs w:val="24"/>
        </w:rPr>
        <w:t>.1</w:t>
      </w:r>
      <w:r w:rsidRPr="004B6CB3">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rsidR="00B44800" w:rsidRPr="004B6CB3" w:rsidRDefault="00B44800" w:rsidP="00B44800">
      <w:pPr>
        <w:pStyle w:val="BodyText21"/>
        <w:widowControl w:val="0"/>
        <w:tabs>
          <w:tab w:val="left" w:pos="-10517"/>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rPr>
        <w:t>4.</w:t>
      </w:r>
      <w:r w:rsidR="00B2642A">
        <w:rPr>
          <w:rFonts w:ascii="Times New Roman" w:hAnsi="Times New Roman" w:cs="Times New Roman"/>
          <w:b/>
          <w:bCs/>
          <w:sz w:val="24"/>
          <w:szCs w:val="24"/>
        </w:rPr>
        <w:t>6</w:t>
      </w:r>
      <w:r w:rsidRPr="004B6CB3">
        <w:rPr>
          <w:rFonts w:ascii="Times New Roman" w:hAnsi="Times New Roman" w:cs="Times New Roman"/>
          <w:b/>
          <w:bCs/>
          <w:sz w:val="24"/>
          <w:szCs w:val="24"/>
        </w:rPr>
        <w:t>.2</w:t>
      </w:r>
      <w:r w:rsidRPr="004B6CB3">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B44800" w:rsidRPr="004B6CB3" w:rsidRDefault="00B44800" w:rsidP="00B44800">
      <w:pPr>
        <w:jc w:val="both"/>
        <w:rPr>
          <w:sz w:val="24"/>
          <w:szCs w:val="24"/>
        </w:rPr>
      </w:pPr>
      <w:r w:rsidRPr="004B6CB3">
        <w:rPr>
          <w:b/>
          <w:bCs/>
          <w:sz w:val="24"/>
          <w:szCs w:val="24"/>
        </w:rPr>
        <w:lastRenderedPageBreak/>
        <w:t>4.</w:t>
      </w:r>
      <w:r w:rsidR="00B2642A">
        <w:rPr>
          <w:b/>
          <w:bCs/>
          <w:sz w:val="24"/>
          <w:szCs w:val="24"/>
        </w:rPr>
        <w:t>7</w:t>
      </w:r>
      <w:r w:rsidRPr="004B6CB3">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sidRPr="004B6CB3">
        <w:rPr>
          <w:sz w:val="24"/>
          <w:szCs w:val="24"/>
        </w:rPr>
        <w:tab/>
      </w:r>
    </w:p>
    <w:p w:rsidR="00B44800" w:rsidRPr="004B6CB3" w:rsidRDefault="00B44800" w:rsidP="00B44800">
      <w:pPr>
        <w:jc w:val="both"/>
        <w:rPr>
          <w:sz w:val="24"/>
          <w:szCs w:val="24"/>
        </w:rPr>
      </w:pPr>
      <w:r w:rsidRPr="004B6CB3">
        <w:rPr>
          <w:b/>
          <w:bCs/>
          <w:sz w:val="24"/>
          <w:szCs w:val="24"/>
        </w:rPr>
        <w:t>4.</w:t>
      </w:r>
      <w:r w:rsidR="00B2642A">
        <w:rPr>
          <w:b/>
          <w:bCs/>
          <w:sz w:val="24"/>
          <w:szCs w:val="24"/>
        </w:rPr>
        <w:t>8</w:t>
      </w:r>
      <w:r w:rsidRPr="004B6CB3">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bookmarkEnd w:id="82"/>
    <w:p w:rsidR="00B44800" w:rsidRPr="004B6CB3" w:rsidRDefault="00B44800" w:rsidP="00B44800">
      <w:pPr>
        <w:jc w:val="both"/>
        <w:rPr>
          <w:b/>
          <w:sz w:val="24"/>
          <w:szCs w:val="24"/>
        </w:rPr>
      </w:pPr>
    </w:p>
    <w:p w:rsidR="00B44800" w:rsidRPr="004B6CB3" w:rsidRDefault="00B44800" w:rsidP="00B44800">
      <w:pPr>
        <w:jc w:val="both"/>
        <w:rPr>
          <w:b/>
          <w:sz w:val="24"/>
          <w:szCs w:val="24"/>
        </w:rPr>
      </w:pPr>
      <w:r w:rsidRPr="004B6CB3">
        <w:rPr>
          <w:b/>
          <w:sz w:val="24"/>
          <w:szCs w:val="24"/>
        </w:rPr>
        <w:t xml:space="preserve">CLÁUSULA QUINTA - DA VIGÊNCIA </w:t>
      </w:r>
    </w:p>
    <w:p w:rsidR="009F70BA" w:rsidRPr="004B6CB3" w:rsidRDefault="00B44800" w:rsidP="009F70BA">
      <w:pPr>
        <w:keepNext/>
        <w:jc w:val="both"/>
        <w:rPr>
          <w:sz w:val="24"/>
          <w:szCs w:val="24"/>
        </w:rPr>
      </w:pPr>
      <w:r w:rsidRPr="004B6CB3">
        <w:rPr>
          <w:b/>
          <w:bCs/>
          <w:sz w:val="24"/>
          <w:szCs w:val="24"/>
        </w:rPr>
        <w:t>5.1</w:t>
      </w:r>
      <w:r w:rsidRPr="004B6CB3">
        <w:rPr>
          <w:sz w:val="24"/>
          <w:szCs w:val="24"/>
        </w:rPr>
        <w:t xml:space="preserve"> O prazo de vigência do presente Contrato é de </w:t>
      </w:r>
      <w:r w:rsidR="005C21AB">
        <w:rPr>
          <w:sz w:val="24"/>
          <w:szCs w:val="24"/>
        </w:rPr>
        <w:t>840</w:t>
      </w:r>
      <w:r w:rsidRPr="004B6CB3">
        <w:rPr>
          <w:sz w:val="24"/>
          <w:szCs w:val="24"/>
        </w:rPr>
        <w:t xml:space="preserve"> (</w:t>
      </w:r>
      <w:r w:rsidR="005C21AB">
        <w:rPr>
          <w:sz w:val="24"/>
          <w:szCs w:val="24"/>
        </w:rPr>
        <w:t>oitocentos e quarenta</w:t>
      </w:r>
      <w:r w:rsidRPr="004B6CB3">
        <w:rPr>
          <w:sz w:val="24"/>
          <w:szCs w:val="24"/>
        </w:rPr>
        <w:t xml:space="preserve">) dias, </w:t>
      </w:r>
      <w:r w:rsidRPr="004B6CB3">
        <w:rPr>
          <w:color w:val="000000"/>
          <w:sz w:val="24"/>
          <w:szCs w:val="24"/>
        </w:rPr>
        <w:t xml:space="preserve">contados a partir da </w:t>
      </w:r>
      <w:r w:rsidRPr="004B6CB3">
        <w:rPr>
          <w:b/>
          <w:bCs/>
          <w:color w:val="000000"/>
          <w:sz w:val="24"/>
          <w:szCs w:val="24"/>
        </w:rPr>
        <w:t>data da assinatura</w:t>
      </w:r>
      <w:r w:rsidR="009F70BA" w:rsidRPr="004B6CB3">
        <w:rPr>
          <w:b/>
          <w:bCs/>
          <w:color w:val="000000"/>
          <w:sz w:val="24"/>
          <w:szCs w:val="24"/>
        </w:rPr>
        <w:t>,</w:t>
      </w:r>
      <w:r w:rsidRPr="004B6CB3">
        <w:rPr>
          <w:b/>
          <w:bCs/>
          <w:color w:val="000000"/>
          <w:sz w:val="24"/>
          <w:szCs w:val="24"/>
        </w:rPr>
        <w:t xml:space="preserve"> citada no extrato</w:t>
      </w:r>
      <w:r w:rsidRPr="004B6CB3">
        <w:rPr>
          <w:color w:val="000000"/>
          <w:sz w:val="24"/>
          <w:szCs w:val="24"/>
        </w:rPr>
        <w:t xml:space="preserve"> do contrato </w:t>
      </w:r>
      <w:r w:rsidR="009F70BA" w:rsidRPr="004B6CB3">
        <w:rPr>
          <w:sz w:val="24"/>
          <w:szCs w:val="24"/>
        </w:rPr>
        <w:t xml:space="preserve">publicado no PNCP ou no Diário Oficial para aqueles municípios com até 20.000 habitantes que assim optarem, em conformidade com o prazo estabelecido no parágrafo único do art. 176 da Lei </w:t>
      </w:r>
      <w:r w:rsidR="00FB6461" w:rsidRPr="004B6CB3">
        <w:rPr>
          <w:sz w:val="24"/>
          <w:szCs w:val="24"/>
        </w:rPr>
        <w:t>Federal n</w:t>
      </w:r>
      <w:r w:rsidR="00FB6461" w:rsidRPr="004B6CB3">
        <w:rPr>
          <w:sz w:val="24"/>
          <w:szCs w:val="24"/>
          <w:u w:val="single"/>
          <w:vertAlign w:val="superscript"/>
        </w:rPr>
        <w:t>o</w:t>
      </w:r>
      <w:r w:rsidR="009F70BA" w:rsidRPr="004B6CB3">
        <w:rPr>
          <w:sz w:val="24"/>
          <w:szCs w:val="24"/>
        </w:rPr>
        <w:t xml:space="preserve"> 14.133/21.</w:t>
      </w:r>
    </w:p>
    <w:p w:rsidR="00B44800" w:rsidRPr="004B6CB3" w:rsidRDefault="00B44800" w:rsidP="009F70BA">
      <w:pPr>
        <w:shd w:val="clear" w:color="auto" w:fill="FFFFFF"/>
        <w:jc w:val="both"/>
        <w:rPr>
          <w:sz w:val="24"/>
          <w:szCs w:val="24"/>
        </w:rPr>
      </w:pPr>
      <w:r w:rsidRPr="004B6CB3">
        <w:rPr>
          <w:b/>
          <w:bCs/>
          <w:sz w:val="24"/>
          <w:szCs w:val="24"/>
        </w:rPr>
        <w:t>5.2.</w:t>
      </w:r>
      <w:r w:rsidRPr="004B6CB3">
        <w:rPr>
          <w:color w:val="000000"/>
          <w:sz w:val="24"/>
          <w:szCs w:val="24"/>
        </w:rPr>
        <w:t>O prazo de vigência será automaticamente prorrogado quando seu objeto não for concluído no prazo firmado no contrato.</w:t>
      </w:r>
    </w:p>
    <w:p w:rsidR="00B44800" w:rsidRPr="004B6CB3" w:rsidRDefault="00B44800" w:rsidP="00B44800">
      <w:pPr>
        <w:pStyle w:val="Standarduser"/>
        <w:widowControl w:val="0"/>
        <w:shd w:val="clear" w:color="auto" w:fill="FFFFFF"/>
        <w:jc w:val="both"/>
        <w:rPr>
          <w:rFonts w:ascii="Times New Roman" w:hAnsi="Times New Roman" w:cs="Times New Roman"/>
          <w:sz w:val="24"/>
          <w:szCs w:val="24"/>
        </w:rPr>
      </w:pPr>
      <w:r w:rsidRPr="004B6CB3">
        <w:rPr>
          <w:rFonts w:ascii="Times New Roman" w:hAnsi="Times New Roman" w:cs="Times New Roman"/>
          <w:b/>
          <w:bCs/>
          <w:color w:val="000000"/>
          <w:sz w:val="24"/>
          <w:szCs w:val="24"/>
        </w:rPr>
        <w:t>5.3</w:t>
      </w:r>
      <w:r w:rsidRPr="004B6CB3">
        <w:rPr>
          <w:rFonts w:ascii="Times New Roman" w:hAnsi="Times New Roman" w:cs="Times New Roman"/>
          <w:color w:val="000000"/>
          <w:sz w:val="24"/>
          <w:szCs w:val="24"/>
        </w:rPr>
        <w:t xml:space="preserve"> Quando a não conclusão decorrer de culpa do contratado:</w:t>
      </w:r>
    </w:p>
    <w:p w:rsidR="00B44800" w:rsidRPr="004B6CB3" w:rsidRDefault="00B44800" w:rsidP="00B44800">
      <w:pPr>
        <w:pStyle w:val="Standard"/>
        <w:spacing w:after="0" w:line="240" w:lineRule="auto"/>
        <w:jc w:val="both"/>
        <w:rPr>
          <w:rFonts w:ascii="Times New Roman" w:hAnsi="Times New Roman"/>
          <w:sz w:val="24"/>
          <w:szCs w:val="24"/>
        </w:rPr>
      </w:pPr>
      <w:r w:rsidRPr="004B6CB3">
        <w:rPr>
          <w:rFonts w:ascii="Times New Roman" w:eastAsia="Times New Roman" w:hAnsi="Times New Roman"/>
          <w:color w:val="000000"/>
          <w:sz w:val="24"/>
          <w:szCs w:val="24"/>
        </w:rPr>
        <w:t>a) o contratado será constituído em mora, aplicáveis a ele as respectivas sanções administrativas;</w:t>
      </w:r>
    </w:p>
    <w:p w:rsidR="00B44800" w:rsidRPr="004B6CB3" w:rsidRDefault="00B44800" w:rsidP="00B44800">
      <w:pPr>
        <w:pStyle w:val="Textbody"/>
        <w:spacing w:after="0" w:line="240" w:lineRule="auto"/>
        <w:jc w:val="both"/>
        <w:rPr>
          <w:rFonts w:ascii="Times New Roman" w:hAnsi="Times New Roman"/>
          <w:sz w:val="24"/>
          <w:szCs w:val="24"/>
        </w:rPr>
      </w:pPr>
      <w:bookmarkStart w:id="85" w:name="art111pii11"/>
      <w:bookmarkEnd w:id="85"/>
      <w:r w:rsidRPr="004B6CB3">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B44800" w:rsidRPr="004B6CB3" w:rsidRDefault="00B44800" w:rsidP="00B44800">
      <w:pPr>
        <w:jc w:val="both"/>
        <w:rPr>
          <w:b/>
          <w:sz w:val="24"/>
          <w:szCs w:val="24"/>
        </w:rPr>
      </w:pPr>
    </w:p>
    <w:p w:rsidR="00B44800" w:rsidRPr="004B6CB3" w:rsidRDefault="00B44800" w:rsidP="00B44800">
      <w:pPr>
        <w:jc w:val="both"/>
        <w:rPr>
          <w:b/>
          <w:sz w:val="24"/>
          <w:szCs w:val="24"/>
        </w:rPr>
      </w:pPr>
      <w:r w:rsidRPr="004B6CB3">
        <w:rPr>
          <w:b/>
          <w:sz w:val="24"/>
          <w:szCs w:val="24"/>
        </w:rPr>
        <w:t>CLÁUSULA SEXTA - DAS OBRIGAÇÕES DA CONTRATADA</w:t>
      </w:r>
    </w:p>
    <w:p w:rsidR="00B44800" w:rsidRPr="004B6CB3" w:rsidRDefault="00B44800" w:rsidP="00B44800">
      <w:pPr>
        <w:jc w:val="both"/>
        <w:rPr>
          <w:sz w:val="24"/>
          <w:szCs w:val="24"/>
        </w:rPr>
      </w:pPr>
      <w:r w:rsidRPr="004B6CB3">
        <w:rPr>
          <w:b/>
          <w:bCs/>
          <w:sz w:val="24"/>
          <w:szCs w:val="24"/>
        </w:rPr>
        <w:t>6.1</w:t>
      </w:r>
      <w:r w:rsidRPr="004B6CB3">
        <w:rPr>
          <w:sz w:val="24"/>
          <w:szCs w:val="24"/>
        </w:rPr>
        <w:t xml:space="preserve"> A CONTRATADA se obriga a: </w:t>
      </w:r>
    </w:p>
    <w:p w:rsidR="00B44800" w:rsidRPr="004B6CB3" w:rsidRDefault="00B44800" w:rsidP="00B44800">
      <w:pPr>
        <w:numPr>
          <w:ilvl w:val="0"/>
          <w:numId w:val="15"/>
        </w:numPr>
        <w:ind w:left="0" w:firstLine="0"/>
        <w:jc w:val="both"/>
        <w:rPr>
          <w:sz w:val="24"/>
          <w:szCs w:val="24"/>
        </w:rPr>
      </w:pPr>
      <w:r w:rsidRPr="004B6CB3">
        <w:rPr>
          <w:sz w:val="24"/>
          <w:szCs w:val="24"/>
        </w:rPr>
        <w:t xml:space="preserve"> confecção e colocação de placas de obra, conforme modelo disponibilizado;</w:t>
      </w:r>
    </w:p>
    <w:p w:rsidR="00B44800" w:rsidRPr="004B6CB3" w:rsidRDefault="00B44800" w:rsidP="00B44800">
      <w:pPr>
        <w:numPr>
          <w:ilvl w:val="0"/>
          <w:numId w:val="15"/>
        </w:numPr>
        <w:ind w:left="0" w:firstLine="0"/>
        <w:jc w:val="both"/>
        <w:rPr>
          <w:sz w:val="24"/>
          <w:szCs w:val="24"/>
        </w:rPr>
      </w:pPr>
      <w:bookmarkStart w:id="86" w:name="_Hlk12889813"/>
      <w:bookmarkStart w:id="87" w:name="_Hlk12624185"/>
      <w:r w:rsidRPr="004B6CB3">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6"/>
      <w:r w:rsidRPr="004B6CB3">
        <w:rPr>
          <w:sz w:val="24"/>
          <w:szCs w:val="24"/>
        </w:rPr>
        <w:t>;</w:t>
      </w:r>
    </w:p>
    <w:bookmarkEnd w:id="87"/>
    <w:p w:rsidR="00B44800" w:rsidRPr="004B6CB3" w:rsidRDefault="00B44800" w:rsidP="00B44800">
      <w:pPr>
        <w:numPr>
          <w:ilvl w:val="0"/>
          <w:numId w:val="15"/>
        </w:numPr>
        <w:ind w:left="0" w:firstLine="0"/>
        <w:jc w:val="both"/>
        <w:rPr>
          <w:sz w:val="24"/>
          <w:szCs w:val="24"/>
        </w:rPr>
      </w:pPr>
      <w:r w:rsidRPr="004B6CB3">
        <w:rPr>
          <w:sz w:val="24"/>
          <w:szCs w:val="24"/>
        </w:rPr>
        <w:t xml:space="preserve"> assegurar a execução do objeto deste Contrato, a proteção e a conservação dos serviços executados bem como, respeitar rigorosamente as recomendações da ABNT;</w:t>
      </w:r>
    </w:p>
    <w:p w:rsidR="00B44800" w:rsidRPr="004B6CB3" w:rsidRDefault="00B44800" w:rsidP="00B44800">
      <w:pPr>
        <w:numPr>
          <w:ilvl w:val="0"/>
          <w:numId w:val="15"/>
        </w:numPr>
        <w:ind w:left="0" w:firstLine="0"/>
        <w:jc w:val="both"/>
        <w:rPr>
          <w:sz w:val="24"/>
          <w:szCs w:val="24"/>
        </w:rPr>
      </w:pPr>
      <w:r w:rsidRPr="004B6CB3">
        <w:rPr>
          <w:sz w:val="24"/>
          <w:szCs w:val="24"/>
        </w:rPr>
        <w:t xml:space="preserve"> notificar a fiscalização, no mínimo, com 48 (</w:t>
      </w:r>
      <w:r w:rsidRPr="004B6CB3">
        <w:rPr>
          <w:i/>
          <w:sz w:val="24"/>
          <w:szCs w:val="24"/>
        </w:rPr>
        <w:t>quarenta e oito</w:t>
      </w:r>
      <w:r w:rsidRPr="004B6CB3">
        <w:rPr>
          <w:sz w:val="24"/>
          <w:szCs w:val="24"/>
        </w:rPr>
        <w:t>) horas de antecedência, da concretagem dos elementos armados da estrutura, da remoção de qualquer forma de concreto e, quando for o caso, do início dos testes de operação das instalações elétricas e hidráulicas;</w:t>
      </w:r>
    </w:p>
    <w:p w:rsidR="00B44800" w:rsidRPr="004B6CB3" w:rsidRDefault="00B44800" w:rsidP="00B44800">
      <w:pPr>
        <w:numPr>
          <w:ilvl w:val="0"/>
          <w:numId w:val="15"/>
        </w:numPr>
        <w:ind w:left="0" w:firstLine="0"/>
        <w:jc w:val="both"/>
        <w:rPr>
          <w:sz w:val="24"/>
          <w:szCs w:val="24"/>
        </w:rPr>
      </w:pPr>
      <w:r w:rsidRPr="004B6CB3">
        <w:rPr>
          <w:sz w:val="24"/>
          <w:szCs w:val="24"/>
        </w:rPr>
        <w:t xml:space="preserve"> manter, em todos os locais de serviços, um seguro sistema de sinalização e segurança, principalmente em vias públicas, de acordo com as normas de segurança do trabalho;</w:t>
      </w:r>
    </w:p>
    <w:p w:rsidR="00B44800" w:rsidRPr="004B6CB3" w:rsidRDefault="00B44800" w:rsidP="00B44800">
      <w:pPr>
        <w:numPr>
          <w:ilvl w:val="0"/>
          <w:numId w:val="15"/>
        </w:numPr>
        <w:ind w:left="0" w:firstLine="0"/>
        <w:jc w:val="both"/>
        <w:rPr>
          <w:sz w:val="24"/>
          <w:szCs w:val="24"/>
        </w:rPr>
      </w:pPr>
      <w:r w:rsidRPr="004B6CB3">
        <w:rPr>
          <w:sz w:val="24"/>
          <w:szCs w:val="24"/>
        </w:rPr>
        <w:t xml:space="preserve"> dar ciência à fiscalização da ocorrência de qualquer fato ou condição que possa atrasar ou impedir a conclusão do objeto deste Contrato;</w:t>
      </w:r>
    </w:p>
    <w:p w:rsidR="00B44800" w:rsidRPr="004B6CB3" w:rsidRDefault="00B44800" w:rsidP="00B44800">
      <w:pPr>
        <w:numPr>
          <w:ilvl w:val="0"/>
          <w:numId w:val="15"/>
        </w:numPr>
        <w:ind w:left="0" w:firstLine="0"/>
        <w:jc w:val="both"/>
        <w:rPr>
          <w:sz w:val="24"/>
          <w:szCs w:val="24"/>
        </w:rPr>
      </w:pPr>
      <w:r w:rsidRPr="004B6CB3">
        <w:rPr>
          <w:sz w:val="24"/>
          <w:szCs w:val="24"/>
        </w:rPr>
        <w:t xml:space="preserve"> manter no local da execução do objeto deste Contrato, devidamente atualizado, Livro Diário de Ocorrência;</w:t>
      </w:r>
    </w:p>
    <w:p w:rsidR="00B44800" w:rsidRPr="004B6CB3" w:rsidRDefault="00B44800" w:rsidP="00B44800">
      <w:pPr>
        <w:numPr>
          <w:ilvl w:val="0"/>
          <w:numId w:val="15"/>
        </w:numPr>
        <w:ind w:left="0" w:firstLine="0"/>
        <w:jc w:val="both"/>
        <w:rPr>
          <w:sz w:val="24"/>
          <w:szCs w:val="24"/>
        </w:rPr>
      </w:pPr>
      <w:r w:rsidRPr="004B6CB3">
        <w:rPr>
          <w:sz w:val="24"/>
          <w:szCs w:val="24"/>
        </w:rPr>
        <w:t xml:space="preserve"> providenciar a matrícula do objeto deste Contrato no INSS;</w:t>
      </w:r>
    </w:p>
    <w:p w:rsidR="00B44800" w:rsidRPr="004B6CB3" w:rsidRDefault="00B44800" w:rsidP="00B44800">
      <w:pPr>
        <w:numPr>
          <w:ilvl w:val="0"/>
          <w:numId w:val="15"/>
        </w:numPr>
        <w:ind w:left="0" w:firstLine="0"/>
        <w:jc w:val="both"/>
        <w:rPr>
          <w:sz w:val="24"/>
          <w:szCs w:val="24"/>
        </w:rPr>
      </w:pPr>
      <w:r w:rsidRPr="004B6CB3">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rsidR="00B44800" w:rsidRPr="004B6CB3" w:rsidRDefault="00B44800" w:rsidP="00B44800">
      <w:pPr>
        <w:numPr>
          <w:ilvl w:val="0"/>
          <w:numId w:val="15"/>
        </w:numPr>
        <w:ind w:left="0" w:firstLine="0"/>
        <w:jc w:val="both"/>
        <w:rPr>
          <w:sz w:val="24"/>
          <w:szCs w:val="24"/>
        </w:rPr>
      </w:pPr>
      <w:r w:rsidRPr="004B6CB3">
        <w:rPr>
          <w:sz w:val="24"/>
          <w:szCs w:val="24"/>
        </w:rPr>
        <w:lastRenderedPageBreak/>
        <w:t xml:space="preserve"> manter, durante toda a execução do contrato, em compatibilidade com as obrigações assumidas, todas as condições de habilitação e qualificação exigidas na licitação, especialmente a reserva de cargos prevista em lei;</w:t>
      </w:r>
    </w:p>
    <w:p w:rsidR="00B44800" w:rsidRPr="004B6CB3" w:rsidRDefault="00B44800" w:rsidP="00B44800">
      <w:pPr>
        <w:numPr>
          <w:ilvl w:val="0"/>
          <w:numId w:val="15"/>
        </w:numPr>
        <w:ind w:left="0" w:firstLine="0"/>
        <w:jc w:val="both"/>
        <w:rPr>
          <w:sz w:val="24"/>
          <w:szCs w:val="24"/>
        </w:rPr>
      </w:pPr>
      <w:r w:rsidRPr="004B6CB3">
        <w:rPr>
          <w:sz w:val="24"/>
          <w:szCs w:val="24"/>
        </w:rPr>
        <w:t xml:space="preserve"> fornecer em tempo hábil os materiais, veículos, máquinas e equipamentos;</w:t>
      </w:r>
    </w:p>
    <w:p w:rsidR="00B44800" w:rsidRPr="004B6CB3" w:rsidRDefault="00B44800" w:rsidP="00B44800">
      <w:pPr>
        <w:numPr>
          <w:ilvl w:val="0"/>
          <w:numId w:val="15"/>
        </w:numPr>
        <w:ind w:left="0" w:firstLine="0"/>
        <w:jc w:val="both"/>
        <w:rPr>
          <w:sz w:val="24"/>
          <w:szCs w:val="24"/>
        </w:rPr>
      </w:pPr>
      <w:r w:rsidRPr="004B6CB3">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B44800" w:rsidRPr="004B6CB3" w:rsidRDefault="00B44800" w:rsidP="00B44800">
      <w:pPr>
        <w:jc w:val="both"/>
        <w:rPr>
          <w:sz w:val="24"/>
          <w:szCs w:val="24"/>
        </w:rPr>
      </w:pPr>
      <w:r w:rsidRPr="004B6CB3">
        <w:rPr>
          <w:sz w:val="24"/>
          <w:szCs w:val="24"/>
        </w:rPr>
        <w:t>m) participar e firmar a ata da reunião de partida, conforme estabelece o item 1.2 da Cláusula Primeira;</w:t>
      </w:r>
    </w:p>
    <w:p w:rsidR="00B44800" w:rsidRPr="004B6CB3" w:rsidRDefault="00B44800" w:rsidP="00B44800">
      <w:pPr>
        <w:jc w:val="both"/>
        <w:rPr>
          <w:sz w:val="24"/>
          <w:szCs w:val="24"/>
        </w:rPr>
      </w:pPr>
      <w:r w:rsidRPr="004B6CB3">
        <w:rPr>
          <w:sz w:val="24"/>
          <w:szCs w:val="24"/>
        </w:rPr>
        <w:t>n) elaborar, para apresentação e aprovação na reunião de partida, o cronograma físico de execução.</w:t>
      </w:r>
    </w:p>
    <w:p w:rsidR="00B44800" w:rsidRPr="004B6CB3" w:rsidRDefault="00B44800" w:rsidP="00B44800">
      <w:pPr>
        <w:jc w:val="both"/>
        <w:rPr>
          <w:sz w:val="24"/>
          <w:szCs w:val="24"/>
        </w:rPr>
      </w:pPr>
      <w:r w:rsidRPr="004B6CB3">
        <w:rPr>
          <w:sz w:val="24"/>
          <w:szCs w:val="24"/>
        </w:rPr>
        <w:t>o) providenciar a imediata baixa da ART ou RRT, em caso de extinção contratual;</w:t>
      </w:r>
    </w:p>
    <w:p w:rsidR="00B44800" w:rsidRPr="004B6CB3" w:rsidRDefault="00B44800" w:rsidP="00B44800">
      <w:pPr>
        <w:jc w:val="both"/>
        <w:rPr>
          <w:sz w:val="24"/>
          <w:szCs w:val="24"/>
        </w:rPr>
      </w:pPr>
      <w:r w:rsidRPr="004B6CB3">
        <w:rPr>
          <w:sz w:val="24"/>
          <w:szCs w:val="24"/>
        </w:rPr>
        <w:t xml:space="preserve">q) </w:t>
      </w:r>
      <w:r w:rsidRPr="004B6CB3">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B44800" w:rsidRPr="004B6CB3" w:rsidRDefault="00B44800" w:rsidP="00B44800">
      <w:pPr>
        <w:jc w:val="both"/>
        <w:rPr>
          <w:sz w:val="24"/>
          <w:szCs w:val="24"/>
        </w:rPr>
      </w:pPr>
      <w:r w:rsidRPr="004B6CB3">
        <w:rPr>
          <w:b/>
          <w:bCs/>
          <w:sz w:val="24"/>
          <w:szCs w:val="24"/>
        </w:rPr>
        <w:t>6.2</w:t>
      </w:r>
      <w:r w:rsidRPr="004B6CB3">
        <w:rPr>
          <w:sz w:val="24"/>
          <w:szCs w:val="24"/>
        </w:rPr>
        <w:t xml:space="preserve"> O cronograma físico de execução deverá ser elaborado na modalidade GANTT e respectiva rede de precedências na modalidade PERT-CPM. </w:t>
      </w:r>
    </w:p>
    <w:p w:rsidR="00B44800" w:rsidRPr="004B6CB3" w:rsidRDefault="00B44800" w:rsidP="00B44800">
      <w:pPr>
        <w:jc w:val="both"/>
        <w:rPr>
          <w:sz w:val="24"/>
          <w:szCs w:val="24"/>
        </w:rPr>
      </w:pPr>
      <w:r w:rsidRPr="004B6CB3">
        <w:rPr>
          <w:b/>
          <w:bCs/>
          <w:sz w:val="24"/>
          <w:szCs w:val="24"/>
        </w:rPr>
        <w:t>6.2.1</w:t>
      </w:r>
      <w:r w:rsidRPr="004B6CB3">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B44800" w:rsidRPr="004B6CB3" w:rsidRDefault="00B44800" w:rsidP="00B44800">
      <w:pPr>
        <w:jc w:val="both"/>
        <w:rPr>
          <w:sz w:val="24"/>
          <w:szCs w:val="24"/>
        </w:rPr>
      </w:pPr>
      <w:r w:rsidRPr="004B6CB3">
        <w:rPr>
          <w:b/>
          <w:bCs/>
          <w:sz w:val="24"/>
          <w:szCs w:val="24"/>
        </w:rPr>
        <w:t>6.3</w:t>
      </w:r>
      <w:r w:rsidRPr="004B6CB3">
        <w:rPr>
          <w:sz w:val="24"/>
          <w:szCs w:val="24"/>
        </w:rPr>
        <w:t xml:space="preserve"> A CONTRATADA é responsável pelos encargos trabalhistas, previdenciários, fiscais e comerciais resultantes da execução do contrato. </w:t>
      </w:r>
    </w:p>
    <w:p w:rsidR="00B44800" w:rsidRPr="004B6CB3" w:rsidRDefault="00B44800" w:rsidP="00B44800">
      <w:pPr>
        <w:jc w:val="both"/>
        <w:rPr>
          <w:i/>
          <w:sz w:val="24"/>
          <w:szCs w:val="24"/>
        </w:rPr>
      </w:pPr>
      <w:r w:rsidRPr="004B6CB3">
        <w:rPr>
          <w:b/>
          <w:bCs/>
          <w:sz w:val="24"/>
          <w:szCs w:val="24"/>
        </w:rPr>
        <w:t>6.3.1</w:t>
      </w:r>
      <w:r w:rsidRPr="004B6CB3">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4B6CB3">
        <w:rPr>
          <w:i/>
          <w:sz w:val="24"/>
          <w:szCs w:val="24"/>
        </w:rPr>
        <w:t>.</w:t>
      </w:r>
    </w:p>
    <w:p w:rsidR="00B44800" w:rsidRPr="004B6CB3" w:rsidRDefault="00B44800" w:rsidP="00B44800">
      <w:pPr>
        <w:jc w:val="both"/>
        <w:rPr>
          <w:sz w:val="24"/>
          <w:szCs w:val="24"/>
        </w:rPr>
      </w:pPr>
      <w:r w:rsidRPr="004B6CB3">
        <w:rPr>
          <w:b/>
          <w:bCs/>
          <w:sz w:val="24"/>
          <w:szCs w:val="24"/>
        </w:rPr>
        <w:t>6.4</w:t>
      </w:r>
      <w:r w:rsidRPr="004B6CB3">
        <w:rPr>
          <w:sz w:val="24"/>
          <w:szCs w:val="24"/>
        </w:rPr>
        <w:t xml:space="preserve"> As notificações referidas nesta cláusula deverão ser realizadas por escrito e direcionadas ao gestor, fiscal e supervisor (PARANACIDADE) do contrato. </w:t>
      </w:r>
    </w:p>
    <w:p w:rsidR="00B44800" w:rsidRPr="004B6CB3" w:rsidRDefault="00B44800" w:rsidP="00B44800">
      <w:pPr>
        <w:jc w:val="both"/>
        <w:rPr>
          <w:sz w:val="24"/>
          <w:szCs w:val="24"/>
        </w:rPr>
      </w:pPr>
      <w:r w:rsidRPr="004B6CB3">
        <w:rPr>
          <w:b/>
          <w:bCs/>
          <w:sz w:val="24"/>
          <w:szCs w:val="24"/>
        </w:rPr>
        <w:t>6.5</w:t>
      </w:r>
      <w:r w:rsidRPr="004B6CB3">
        <w:rPr>
          <w:sz w:val="24"/>
          <w:szCs w:val="24"/>
        </w:rPr>
        <w:t xml:space="preserve"> As despesas referentes ao consumo de água e energia, durante a execução do objeto, são de inteira responsabilidade da contratada.</w:t>
      </w:r>
    </w:p>
    <w:p w:rsidR="00B44800" w:rsidRPr="004B6CB3" w:rsidRDefault="00B44800" w:rsidP="00B44800">
      <w:pPr>
        <w:jc w:val="both"/>
        <w:rPr>
          <w:sz w:val="24"/>
          <w:szCs w:val="24"/>
        </w:rPr>
      </w:pPr>
      <w:r w:rsidRPr="004B6CB3">
        <w:rPr>
          <w:b/>
          <w:bCs/>
          <w:sz w:val="24"/>
          <w:szCs w:val="24"/>
        </w:rPr>
        <w:t>6.6</w:t>
      </w:r>
      <w:r w:rsidRPr="004B6CB3">
        <w:rPr>
          <w:sz w:val="24"/>
          <w:szCs w:val="24"/>
        </w:rPr>
        <w:t xml:space="preserve"> A CONTRATADA é obrigada a efetuar e entregar no prazo o resultado dos testes solicitados pelo CONTRATANTE. As despesas com a execução dos testes são de inteira responsabilidade da CONTRATADA.</w:t>
      </w:r>
    </w:p>
    <w:p w:rsidR="00B44800" w:rsidRPr="004B6CB3" w:rsidRDefault="00B44800" w:rsidP="00B44800">
      <w:pPr>
        <w:jc w:val="both"/>
        <w:rPr>
          <w:b/>
          <w:sz w:val="24"/>
          <w:szCs w:val="24"/>
        </w:rPr>
      </w:pPr>
    </w:p>
    <w:p w:rsidR="00B44800" w:rsidRPr="004B6CB3" w:rsidRDefault="00B44800" w:rsidP="00B44800">
      <w:pPr>
        <w:jc w:val="both"/>
        <w:rPr>
          <w:b/>
          <w:sz w:val="24"/>
          <w:szCs w:val="24"/>
        </w:rPr>
      </w:pPr>
      <w:r w:rsidRPr="004B6CB3">
        <w:rPr>
          <w:b/>
          <w:sz w:val="24"/>
          <w:szCs w:val="24"/>
        </w:rPr>
        <w:t>CLÁUSULA SÉTIMA - DAS OBRIGAÇÕES DO CONTRATANTE</w:t>
      </w:r>
    </w:p>
    <w:p w:rsidR="00B44800" w:rsidRPr="004B6CB3" w:rsidRDefault="00B44800" w:rsidP="00B44800">
      <w:pPr>
        <w:jc w:val="both"/>
        <w:rPr>
          <w:sz w:val="24"/>
          <w:szCs w:val="24"/>
        </w:rPr>
      </w:pPr>
      <w:r w:rsidRPr="004B6CB3">
        <w:rPr>
          <w:b/>
          <w:bCs/>
          <w:sz w:val="24"/>
          <w:szCs w:val="24"/>
        </w:rPr>
        <w:t>7.1</w:t>
      </w:r>
      <w:r w:rsidRPr="004B6CB3">
        <w:rPr>
          <w:sz w:val="24"/>
          <w:szCs w:val="24"/>
        </w:rPr>
        <w:t xml:space="preserve"> O CONTRATANTE se obriga a:</w:t>
      </w:r>
    </w:p>
    <w:p w:rsidR="00B44800" w:rsidRPr="004B6CB3" w:rsidRDefault="00B44800" w:rsidP="00B44800">
      <w:pPr>
        <w:jc w:val="both"/>
        <w:rPr>
          <w:sz w:val="24"/>
          <w:szCs w:val="24"/>
        </w:rPr>
      </w:pPr>
      <w:r w:rsidRPr="004B6CB3">
        <w:rPr>
          <w:sz w:val="24"/>
          <w:szCs w:val="24"/>
        </w:rPr>
        <w:t>a) fornecer todos os documentos e informações necessárias para a total e completa execução do objeto do presente Contrato;</w:t>
      </w:r>
    </w:p>
    <w:p w:rsidR="00B44800" w:rsidRPr="004B6CB3" w:rsidRDefault="00B44800" w:rsidP="00B44800">
      <w:pPr>
        <w:jc w:val="both"/>
        <w:rPr>
          <w:sz w:val="24"/>
          <w:szCs w:val="24"/>
        </w:rPr>
      </w:pPr>
      <w:r w:rsidRPr="004B6CB3">
        <w:rPr>
          <w:sz w:val="24"/>
          <w:szCs w:val="24"/>
        </w:rPr>
        <w:t xml:space="preserve">b) efetuar a previsão orçamentária dos recursos e encaminhar ao PARANACIDADE a Nota Fiscal emitida pela CONTRATADA, devidamente empenhada; </w:t>
      </w:r>
    </w:p>
    <w:p w:rsidR="00B44800" w:rsidRPr="004B6CB3" w:rsidRDefault="00B44800" w:rsidP="00B44800">
      <w:pPr>
        <w:jc w:val="both"/>
        <w:rPr>
          <w:sz w:val="24"/>
          <w:szCs w:val="24"/>
        </w:rPr>
      </w:pPr>
      <w:r w:rsidRPr="004B6CB3">
        <w:rPr>
          <w:sz w:val="24"/>
          <w:szCs w:val="24"/>
        </w:rPr>
        <w:t>d) efetuar os pagamentos devidos à CONTRATADA, na forma estabelecida neste Contrato;</w:t>
      </w:r>
    </w:p>
    <w:p w:rsidR="00B44800" w:rsidRPr="004B6CB3" w:rsidRDefault="00B44800" w:rsidP="00B44800">
      <w:pPr>
        <w:jc w:val="both"/>
        <w:rPr>
          <w:sz w:val="24"/>
          <w:szCs w:val="24"/>
        </w:rPr>
      </w:pPr>
      <w:r w:rsidRPr="004B6CB3">
        <w:rPr>
          <w:sz w:val="24"/>
          <w:szCs w:val="24"/>
        </w:rPr>
        <w:t xml:space="preserve">e) garantir à CONTRATADA o acesso à documentação técnica necessária para a execução do objeto do presente Contrato; </w:t>
      </w:r>
    </w:p>
    <w:p w:rsidR="00B44800" w:rsidRPr="004B6CB3" w:rsidRDefault="00B44800" w:rsidP="00B44800">
      <w:pPr>
        <w:jc w:val="both"/>
        <w:rPr>
          <w:sz w:val="24"/>
          <w:szCs w:val="24"/>
        </w:rPr>
      </w:pPr>
      <w:r w:rsidRPr="004B6CB3">
        <w:rPr>
          <w:sz w:val="24"/>
          <w:szCs w:val="24"/>
        </w:rPr>
        <w:t xml:space="preserve">f) garantir à CONTRATADA o acesso às suas instalações; </w:t>
      </w:r>
    </w:p>
    <w:p w:rsidR="00B44800" w:rsidRPr="004B6CB3" w:rsidRDefault="00B44800" w:rsidP="00B44800">
      <w:pPr>
        <w:jc w:val="both"/>
        <w:rPr>
          <w:sz w:val="24"/>
          <w:szCs w:val="24"/>
        </w:rPr>
      </w:pPr>
      <w:r w:rsidRPr="004B6CB3">
        <w:rPr>
          <w:sz w:val="24"/>
          <w:szCs w:val="24"/>
        </w:rPr>
        <w:t>g) organizar e participar de reunião de partida, firmando a respectiva ata;</w:t>
      </w:r>
    </w:p>
    <w:p w:rsidR="00B44800" w:rsidRPr="004B6CB3" w:rsidRDefault="00B44800" w:rsidP="00B44800">
      <w:pPr>
        <w:jc w:val="both"/>
        <w:rPr>
          <w:sz w:val="24"/>
          <w:szCs w:val="24"/>
        </w:rPr>
      </w:pPr>
      <w:r w:rsidRPr="004B6CB3">
        <w:rPr>
          <w:sz w:val="24"/>
          <w:szCs w:val="24"/>
        </w:rPr>
        <w:lastRenderedPageBreak/>
        <w:t>h) providenciar, no caso de extinção do contrato, o termo de compatibilidade físico financeiro;</w:t>
      </w:r>
    </w:p>
    <w:p w:rsidR="00B44800" w:rsidRPr="004B6CB3" w:rsidRDefault="00B44800" w:rsidP="00B44800">
      <w:pPr>
        <w:jc w:val="both"/>
        <w:rPr>
          <w:sz w:val="24"/>
          <w:szCs w:val="24"/>
        </w:rPr>
      </w:pPr>
      <w:r w:rsidRPr="004B6CB3">
        <w:rPr>
          <w:sz w:val="24"/>
          <w:szCs w:val="24"/>
        </w:rPr>
        <w:t xml:space="preserve">i) </w:t>
      </w:r>
      <w:r w:rsidRPr="004B6CB3">
        <w:rPr>
          <w:sz w:val="24"/>
          <w:szCs w:val="24"/>
          <w:lang w:eastAsia="pt-BR"/>
        </w:rPr>
        <w:t xml:space="preserve">verificar minuciosamente, no prazo fixado, a conformidade do objeto recebido provisoriamente com as especificações constantes no </w:t>
      </w:r>
      <w:r w:rsidRPr="004B6CB3">
        <w:rPr>
          <w:sz w:val="24"/>
          <w:szCs w:val="24"/>
        </w:rPr>
        <w:t>Edital</w:t>
      </w:r>
      <w:r w:rsidRPr="004B6CB3">
        <w:rPr>
          <w:sz w:val="24"/>
          <w:szCs w:val="24"/>
          <w:lang w:eastAsia="pt-BR"/>
        </w:rPr>
        <w:t xml:space="preserve"> de licitação e seus anexos, bem como com a proposta, para fins de aceitação e, após, para o recebimento definitivo;</w:t>
      </w:r>
    </w:p>
    <w:p w:rsidR="00B44800" w:rsidRPr="004B6CB3" w:rsidRDefault="00B44800" w:rsidP="00B44800">
      <w:pPr>
        <w:jc w:val="both"/>
        <w:rPr>
          <w:sz w:val="24"/>
          <w:szCs w:val="24"/>
        </w:rPr>
      </w:pPr>
      <w:r w:rsidRPr="004B6CB3">
        <w:rPr>
          <w:sz w:val="24"/>
          <w:szCs w:val="24"/>
        </w:rPr>
        <w:t xml:space="preserve">j) </w:t>
      </w:r>
      <w:r w:rsidRPr="004B6CB3">
        <w:rPr>
          <w:sz w:val="24"/>
          <w:szCs w:val="24"/>
          <w:lang w:eastAsia="pt-BR"/>
        </w:rPr>
        <w:t>comunicar ao contratado, por escrito, as imperfeições, falhas ou irregularidades verificadas, fixando prazo para a sua correção;</w:t>
      </w:r>
    </w:p>
    <w:p w:rsidR="00B44800" w:rsidRPr="004B6CB3" w:rsidRDefault="00B44800" w:rsidP="00B44800">
      <w:pPr>
        <w:jc w:val="both"/>
        <w:rPr>
          <w:sz w:val="24"/>
          <w:szCs w:val="24"/>
        </w:rPr>
      </w:pPr>
      <w:r w:rsidRPr="004B6CB3">
        <w:rPr>
          <w:sz w:val="24"/>
          <w:szCs w:val="24"/>
        </w:rPr>
        <w:t xml:space="preserve">k) </w:t>
      </w:r>
      <w:r w:rsidRPr="004B6CB3">
        <w:rPr>
          <w:sz w:val="24"/>
          <w:szCs w:val="24"/>
          <w:lang w:eastAsia="pt-BR"/>
        </w:rPr>
        <w:t>efetuar as retenções tributárias devidas sobre o valor da nota fiscal e fatura fornecidas pelo contratado, no que couber;</w:t>
      </w:r>
    </w:p>
    <w:p w:rsidR="00B44800" w:rsidRPr="004B6CB3" w:rsidRDefault="00B44800" w:rsidP="00B44800">
      <w:pPr>
        <w:jc w:val="both"/>
        <w:rPr>
          <w:sz w:val="24"/>
          <w:szCs w:val="24"/>
        </w:rPr>
      </w:pPr>
      <w:r w:rsidRPr="004B6CB3">
        <w:rPr>
          <w:sz w:val="24"/>
          <w:szCs w:val="24"/>
        </w:rPr>
        <w:t xml:space="preserve">l) </w:t>
      </w:r>
      <w:r w:rsidRPr="004B6CB3">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B44800" w:rsidRPr="004B6CB3" w:rsidRDefault="00B44800" w:rsidP="00B44800">
      <w:pPr>
        <w:jc w:val="both"/>
        <w:rPr>
          <w:sz w:val="24"/>
          <w:szCs w:val="24"/>
        </w:rPr>
      </w:pPr>
      <w:r w:rsidRPr="004B6CB3">
        <w:rPr>
          <w:sz w:val="24"/>
          <w:szCs w:val="24"/>
        </w:rPr>
        <w:t xml:space="preserve">m) </w:t>
      </w:r>
      <w:r w:rsidRPr="004B6CB3">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B44800" w:rsidRPr="004B6CB3" w:rsidRDefault="00B44800" w:rsidP="002A45E7">
      <w:pPr>
        <w:jc w:val="both"/>
        <w:rPr>
          <w:sz w:val="24"/>
          <w:szCs w:val="24"/>
          <w:lang w:eastAsia="pt-BR"/>
        </w:rPr>
      </w:pPr>
      <w:r w:rsidRPr="004B6CB3">
        <w:rPr>
          <w:sz w:val="24"/>
          <w:szCs w:val="24"/>
        </w:rPr>
        <w:t xml:space="preserve">n) </w:t>
      </w:r>
      <w:r w:rsidRPr="004B6CB3">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B44800" w:rsidRPr="004B6CB3" w:rsidRDefault="00B44800" w:rsidP="00B44800">
      <w:pPr>
        <w:jc w:val="both"/>
        <w:rPr>
          <w:b/>
          <w:sz w:val="24"/>
          <w:szCs w:val="24"/>
        </w:rPr>
      </w:pPr>
      <w:r w:rsidRPr="004B6CB3">
        <w:rPr>
          <w:b/>
          <w:sz w:val="24"/>
          <w:szCs w:val="24"/>
        </w:rPr>
        <w:t>Parágrafo Único</w:t>
      </w:r>
    </w:p>
    <w:p w:rsidR="00B44800" w:rsidRPr="004B6CB3" w:rsidRDefault="00B44800" w:rsidP="00B44800">
      <w:pPr>
        <w:jc w:val="both"/>
        <w:rPr>
          <w:sz w:val="24"/>
          <w:szCs w:val="24"/>
        </w:rPr>
      </w:pPr>
      <w:r w:rsidRPr="004B6CB3">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rsidR="00B44800" w:rsidRPr="004B6CB3" w:rsidRDefault="00B44800" w:rsidP="00B44800">
      <w:pPr>
        <w:ind w:left="851"/>
        <w:jc w:val="both"/>
        <w:rPr>
          <w:sz w:val="24"/>
          <w:szCs w:val="24"/>
        </w:rPr>
      </w:pPr>
    </w:p>
    <w:p w:rsidR="00B44800" w:rsidRPr="004B6CB3" w:rsidRDefault="00B44800" w:rsidP="00B44800">
      <w:pPr>
        <w:jc w:val="both"/>
        <w:rPr>
          <w:b/>
          <w:sz w:val="24"/>
          <w:szCs w:val="24"/>
        </w:rPr>
      </w:pPr>
      <w:r w:rsidRPr="004B6CB3">
        <w:rPr>
          <w:b/>
          <w:sz w:val="24"/>
          <w:szCs w:val="24"/>
        </w:rPr>
        <w:t>CLÁUSULA OITAVA - DO PAGAMENTO</w:t>
      </w:r>
    </w:p>
    <w:p w:rsidR="00B44800" w:rsidRPr="004B6CB3" w:rsidRDefault="00B44800" w:rsidP="00B44800">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8" w:name="_Hlk135228187"/>
      <w:r w:rsidRPr="004B6CB3">
        <w:rPr>
          <w:rFonts w:ascii="Times New Roman" w:hAnsi="Times New Roman" w:cs="Times New Roman"/>
          <w:b/>
          <w:bCs/>
          <w:sz w:val="24"/>
          <w:szCs w:val="24"/>
          <w:shd w:val="clear" w:color="auto" w:fill="FFFFFF"/>
        </w:rPr>
        <w:t>8.1</w:t>
      </w:r>
      <w:bookmarkStart w:id="89" w:name="_Hlk136955113"/>
      <w:r w:rsidRPr="004B6CB3">
        <w:rPr>
          <w:rFonts w:ascii="Times New Roman" w:hAnsi="Times New Roman" w:cs="Times New Roman"/>
          <w:sz w:val="24"/>
          <w:szCs w:val="24"/>
        </w:rPr>
        <w:t>O pagamento dos serviços será efetuado em moeda brasileira corrente, até 05 (</w:t>
      </w:r>
      <w:r w:rsidRPr="004B6CB3">
        <w:rPr>
          <w:rFonts w:ascii="Times New Roman" w:hAnsi="Times New Roman" w:cs="Times New Roman"/>
          <w:i/>
          <w:sz w:val="24"/>
          <w:szCs w:val="24"/>
        </w:rPr>
        <w:t>cinco)</w:t>
      </w:r>
      <w:r w:rsidRPr="004B6CB3">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8"/>
      <w:bookmarkEnd w:id="89"/>
    </w:p>
    <w:p w:rsidR="00B44800" w:rsidRPr="004B6CB3" w:rsidRDefault="00B44800" w:rsidP="00B44800">
      <w:pPr>
        <w:pStyle w:val="BodyText21"/>
        <w:widowControl w:val="0"/>
        <w:tabs>
          <w:tab w:val="left" w:pos="-10517"/>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rPr>
        <w:t>8.2</w:t>
      </w:r>
      <w:bookmarkStart w:id="90" w:name="_Hlk136955153"/>
      <w:r w:rsidRPr="004B6CB3">
        <w:rPr>
          <w:rFonts w:ascii="Times New Roman" w:hAnsi="Times New Roman" w:cs="Times New Roman"/>
          <w:sz w:val="24"/>
          <w:szCs w:val="24"/>
        </w:rPr>
        <w:t>O faturamento deverá ser protocolado, em 01 (</w:t>
      </w:r>
      <w:r w:rsidRPr="004B6CB3">
        <w:rPr>
          <w:rFonts w:ascii="Times New Roman" w:hAnsi="Times New Roman" w:cs="Times New Roman"/>
          <w:i/>
          <w:sz w:val="24"/>
          <w:szCs w:val="24"/>
        </w:rPr>
        <w:t>uma</w:t>
      </w:r>
      <w:r w:rsidRPr="004B6CB3">
        <w:rPr>
          <w:rFonts w:ascii="Times New Roman" w:hAnsi="Times New Roman" w:cs="Times New Roman"/>
          <w:sz w:val="24"/>
          <w:szCs w:val="24"/>
        </w:rPr>
        <w:t>) via, no protocolo geral na sede do licitador e deverá ser apresentado, conforme segue, de modo a padronizar condições e forma de apresentação:</w:t>
      </w:r>
      <w:bookmarkEnd w:id="90"/>
    </w:p>
    <w:p w:rsidR="00B44800" w:rsidRPr="004B6CB3" w:rsidRDefault="00B44800" w:rsidP="00B44800">
      <w:pPr>
        <w:pStyle w:val="Standard"/>
        <w:spacing w:after="0" w:line="240" w:lineRule="auto"/>
        <w:jc w:val="both"/>
        <w:rPr>
          <w:rFonts w:ascii="Times New Roman" w:hAnsi="Times New Roman"/>
          <w:sz w:val="24"/>
          <w:szCs w:val="24"/>
        </w:rPr>
      </w:pPr>
      <w:r w:rsidRPr="004B6CB3">
        <w:rPr>
          <w:rFonts w:ascii="Times New Roman" w:hAnsi="Times New Roman"/>
          <w:b/>
          <w:bCs/>
          <w:sz w:val="24"/>
          <w:szCs w:val="24"/>
        </w:rPr>
        <w:t>a)</w:t>
      </w:r>
      <w:r w:rsidRPr="004B6CB3">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B24AFE" w:rsidRPr="004B6CB3" w:rsidRDefault="00B24AFE" w:rsidP="00B24AFE">
      <w:pPr>
        <w:pStyle w:val="Standard"/>
        <w:spacing w:after="0" w:line="240" w:lineRule="auto"/>
        <w:jc w:val="both"/>
        <w:rPr>
          <w:rFonts w:ascii="Times New Roman" w:hAnsi="Times New Roman"/>
          <w:sz w:val="24"/>
          <w:szCs w:val="24"/>
        </w:rPr>
      </w:pPr>
      <w:r w:rsidRPr="004B6CB3">
        <w:rPr>
          <w:rFonts w:ascii="Times New Roman" w:hAnsi="Times New Roman"/>
          <w:b/>
          <w:bCs/>
          <w:color w:val="000000"/>
          <w:sz w:val="24"/>
          <w:szCs w:val="24"/>
        </w:rPr>
        <w:t>b)</w:t>
      </w:r>
      <w:r w:rsidRPr="004B6CB3">
        <w:rPr>
          <w:rFonts w:ascii="Times New Roman" w:hAnsi="Times New Roman"/>
          <w:color w:val="000000"/>
          <w:sz w:val="24"/>
          <w:szCs w:val="24"/>
        </w:rPr>
        <w:t xml:space="preserve"> comprovantes do </w:t>
      </w:r>
      <w:r w:rsidRPr="004B6CB3">
        <w:rPr>
          <w:rFonts w:ascii="Times New Roman" w:hAnsi="Times New Roman"/>
          <w:b/>
          <w:bCs/>
          <w:color w:val="000000"/>
          <w:sz w:val="24"/>
          <w:szCs w:val="24"/>
        </w:rPr>
        <w:t>Recolhimento Previdenciário</w:t>
      </w:r>
      <w:r w:rsidRPr="004B6CB3">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sidRPr="004B6CB3">
        <w:rPr>
          <w:rFonts w:ascii="Times New Roman" w:hAnsi="Times New Roman"/>
          <w:b/>
          <w:bCs/>
          <w:color w:val="000000"/>
          <w:sz w:val="24"/>
          <w:szCs w:val="24"/>
        </w:rPr>
        <w:t>Recolhimento do FGTS</w:t>
      </w:r>
      <w:r w:rsidRPr="004B6CB3">
        <w:rPr>
          <w:rFonts w:ascii="Times New Roman" w:hAnsi="Times New Roman"/>
          <w:color w:val="000000"/>
          <w:sz w:val="24"/>
          <w:szCs w:val="24"/>
        </w:rPr>
        <w:t xml:space="preserve">, quais sejam: guia(s) do FGTS devidamente quitada(s) do(s) mês(es) de execução do objeto contratual e seu comprovante de pagamento, conjuntamente </w:t>
      </w:r>
      <w:r w:rsidRPr="004B6CB3">
        <w:rPr>
          <w:rFonts w:ascii="Times New Roman" w:hAnsi="Times New Roman"/>
          <w:color w:val="000000"/>
          <w:sz w:val="24"/>
          <w:szCs w:val="24"/>
        </w:rPr>
        <w:lastRenderedPageBreak/>
        <w:t xml:space="preserve">com o Relatório do FGTS Digital e da relação de empregados constantes da Obra, conforme informado no “eSocial”. </w:t>
      </w:r>
    </w:p>
    <w:p w:rsidR="00B24AFE" w:rsidRPr="004B6CB3" w:rsidRDefault="00B24AFE" w:rsidP="00B24AFE">
      <w:pPr>
        <w:pStyle w:val="Standard"/>
        <w:spacing w:after="0" w:line="240" w:lineRule="auto"/>
        <w:jc w:val="both"/>
        <w:rPr>
          <w:rFonts w:ascii="Times New Roman" w:hAnsi="Times New Roman"/>
          <w:sz w:val="24"/>
          <w:szCs w:val="24"/>
        </w:rPr>
      </w:pPr>
      <w:r w:rsidRPr="004B6CB3">
        <w:rPr>
          <w:rFonts w:ascii="Times New Roman" w:hAnsi="Times New Roman"/>
          <w:b/>
          <w:bCs/>
          <w:color w:val="000000"/>
          <w:sz w:val="24"/>
          <w:szCs w:val="24"/>
        </w:rPr>
        <w:t>b.</w:t>
      </w:r>
      <w:r w:rsidRPr="004B6CB3">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B24AFE" w:rsidRPr="004B6CB3" w:rsidRDefault="00B24AFE" w:rsidP="00B24AFE">
      <w:pPr>
        <w:pStyle w:val="Standard"/>
        <w:spacing w:after="0" w:line="240" w:lineRule="auto"/>
        <w:jc w:val="both"/>
        <w:rPr>
          <w:rFonts w:ascii="Times New Roman" w:hAnsi="Times New Roman"/>
          <w:color w:val="000000"/>
          <w:sz w:val="24"/>
          <w:szCs w:val="24"/>
        </w:rPr>
      </w:pPr>
      <w:bookmarkStart w:id="91" w:name="_Hlk171347693"/>
      <w:r w:rsidRPr="004B6CB3">
        <w:rPr>
          <w:rFonts w:ascii="Times New Roman" w:hAnsi="Times New Roman"/>
          <w:b/>
          <w:bCs/>
          <w:color w:val="000000"/>
          <w:sz w:val="24"/>
          <w:szCs w:val="24"/>
        </w:rPr>
        <w:t>b.</w:t>
      </w:r>
      <w:r w:rsidRPr="004B6CB3">
        <w:rPr>
          <w:rFonts w:ascii="Times New Roman" w:hAnsi="Times New Roman"/>
          <w:color w:val="000000"/>
          <w:sz w:val="24"/>
          <w:szCs w:val="24"/>
        </w:rPr>
        <w:t xml:space="preserve">2) deverá, a CONTRATADA, comprovar </w:t>
      </w:r>
      <w:bookmarkEnd w:id="91"/>
      <w:r w:rsidRPr="004B6CB3">
        <w:rPr>
          <w:rFonts w:ascii="Times New Roman" w:hAnsi="Times New Roman"/>
          <w:color w:val="000000"/>
          <w:sz w:val="24"/>
          <w:szCs w:val="24"/>
        </w:rPr>
        <w:t xml:space="preserve">o recolhimento dos encargos em todos os períodos de execução contratual, não ficando restrita ao período em que ocorrerem as medições. </w:t>
      </w:r>
    </w:p>
    <w:p w:rsidR="00B24AFE" w:rsidRPr="004B6CB3" w:rsidRDefault="00B24AFE" w:rsidP="00B24AFE">
      <w:pPr>
        <w:pStyle w:val="Standard"/>
        <w:spacing w:after="0" w:line="240" w:lineRule="auto"/>
        <w:jc w:val="both"/>
        <w:rPr>
          <w:rFonts w:ascii="Times New Roman" w:hAnsi="Times New Roman"/>
          <w:sz w:val="24"/>
          <w:szCs w:val="24"/>
        </w:rPr>
      </w:pPr>
      <w:r w:rsidRPr="004B6CB3">
        <w:rPr>
          <w:rFonts w:ascii="Times New Roman" w:hAnsi="Times New Roman"/>
          <w:b/>
          <w:bCs/>
          <w:color w:val="000000"/>
          <w:sz w:val="24"/>
          <w:szCs w:val="24"/>
        </w:rPr>
        <w:t>b.</w:t>
      </w:r>
      <w:r w:rsidRPr="004B6CB3">
        <w:rPr>
          <w:rFonts w:ascii="Times New Roman" w:hAnsi="Times New Roman"/>
          <w:color w:val="000000"/>
          <w:sz w:val="24"/>
          <w:szCs w:val="24"/>
        </w:rPr>
        <w:t>3) deverá, a CONTRATANTE, receber, guardar e acompanhar o recolhimento dos encargos trabalhistas (INSS / FGTS) incidentes sobre o pessoal alocado na obra.</w:t>
      </w:r>
    </w:p>
    <w:p w:rsidR="00B44800" w:rsidRPr="004B6CB3" w:rsidRDefault="00B44800" w:rsidP="00B44800">
      <w:pPr>
        <w:tabs>
          <w:tab w:val="left" w:pos="0"/>
        </w:tabs>
        <w:jc w:val="both"/>
        <w:rPr>
          <w:sz w:val="24"/>
          <w:szCs w:val="24"/>
        </w:rPr>
      </w:pPr>
      <w:r w:rsidRPr="004B6CB3">
        <w:rPr>
          <w:b/>
          <w:bCs/>
          <w:sz w:val="24"/>
          <w:szCs w:val="24"/>
        </w:rPr>
        <w:t>c)</w:t>
      </w:r>
      <w:r w:rsidRPr="004B6CB3">
        <w:rPr>
          <w:sz w:val="24"/>
          <w:szCs w:val="24"/>
        </w:rPr>
        <w:t xml:space="preserve"> prova de inexistência de débitos inadimplidos perante a Justiça do Trabalho – Certidão Negativa de Débitos Trabalhistas – CNDT;</w:t>
      </w:r>
    </w:p>
    <w:p w:rsidR="00B44800" w:rsidRPr="004B6CB3" w:rsidRDefault="00B44800" w:rsidP="00B44800">
      <w:pPr>
        <w:jc w:val="both"/>
        <w:rPr>
          <w:rFonts w:eastAsia="Arial Unicode MS"/>
          <w:sz w:val="24"/>
          <w:szCs w:val="24"/>
        </w:rPr>
      </w:pPr>
      <w:r w:rsidRPr="004B6CB3">
        <w:rPr>
          <w:b/>
          <w:bCs/>
          <w:sz w:val="24"/>
          <w:szCs w:val="24"/>
        </w:rPr>
        <w:t>d)</w:t>
      </w:r>
      <w:bookmarkStart w:id="92" w:name="_Hlk136955869"/>
      <w:r w:rsidRPr="004B6CB3">
        <w:rPr>
          <w:sz w:val="24"/>
          <w:szCs w:val="24"/>
        </w:rPr>
        <w:t>cópia da folha de pagamento dos empregados da obra contratada</w:t>
      </w:r>
      <w:bookmarkEnd w:id="92"/>
      <w:r w:rsidRPr="004B6CB3">
        <w:rPr>
          <w:sz w:val="24"/>
          <w:szCs w:val="24"/>
        </w:rPr>
        <w:t>;</w:t>
      </w:r>
    </w:p>
    <w:p w:rsidR="00B44800" w:rsidRPr="004B6CB3" w:rsidRDefault="00B44800" w:rsidP="00B44800">
      <w:pPr>
        <w:pStyle w:val="BodyText21"/>
        <w:widowControl w:val="0"/>
        <w:tabs>
          <w:tab w:val="left" w:pos="-10517"/>
          <w:tab w:val="left" w:pos="851"/>
        </w:tabs>
        <w:spacing w:after="0" w:line="240" w:lineRule="auto"/>
        <w:rPr>
          <w:rFonts w:ascii="Times New Roman" w:hAnsi="Times New Roman" w:cs="Times New Roman"/>
          <w:b/>
          <w:bCs/>
          <w:sz w:val="24"/>
          <w:szCs w:val="24"/>
        </w:rPr>
      </w:pPr>
      <w:r w:rsidRPr="004B6CB3">
        <w:rPr>
          <w:rFonts w:ascii="Times New Roman" w:hAnsi="Times New Roman" w:cs="Times New Roman"/>
          <w:b/>
          <w:bCs/>
          <w:sz w:val="24"/>
          <w:szCs w:val="24"/>
        </w:rPr>
        <w:t>e)</w:t>
      </w:r>
      <w:r w:rsidRPr="004B6CB3">
        <w:rPr>
          <w:rFonts w:ascii="Times New Roman" w:hAnsi="Times New Roman" w:cs="Times New Roman"/>
          <w:sz w:val="24"/>
          <w:szCs w:val="24"/>
        </w:rPr>
        <w:t xml:space="preserve"> Planilha de Medição – </w:t>
      </w:r>
      <w:r w:rsidRPr="004B6CB3">
        <w:rPr>
          <w:rFonts w:ascii="Times New Roman" w:eastAsia="SimSun" w:hAnsi="Times New Roman" w:cs="Times New Roman"/>
          <w:sz w:val="24"/>
          <w:szCs w:val="24"/>
          <w:lang w:bidi="hi-IN"/>
        </w:rPr>
        <w:t>Elaborada</w:t>
      </w:r>
      <w:r w:rsidRPr="004B6CB3">
        <w:rPr>
          <w:rFonts w:ascii="Times New Roman" w:hAnsi="Times New Roman" w:cs="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r w:rsidRPr="004B6CB3">
        <w:rPr>
          <w:rFonts w:ascii="Times New Roman" w:hAnsi="Times New Roman" w:cs="Times New Roman"/>
          <w:b/>
          <w:bCs/>
          <w:sz w:val="24"/>
          <w:szCs w:val="24"/>
        </w:rPr>
        <w:tab/>
      </w:r>
    </w:p>
    <w:p w:rsidR="00B44800" w:rsidRPr="004B6CB3" w:rsidRDefault="00B44800" w:rsidP="00B44800">
      <w:pPr>
        <w:pStyle w:val="BodyText21"/>
        <w:widowControl w:val="0"/>
        <w:tabs>
          <w:tab w:val="left" w:pos="-10517"/>
          <w:tab w:val="left" w:pos="851"/>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rPr>
        <w:t>8.2.1.</w:t>
      </w:r>
      <w:r w:rsidRPr="004B6CB3">
        <w:rPr>
          <w:rFonts w:ascii="Times New Roman" w:hAnsi="Times New Roman" w:cs="Times New Roman"/>
          <w:sz w:val="24"/>
          <w:szCs w:val="24"/>
        </w:rPr>
        <w:t xml:space="preserve"> A liberação da primeira parcela fica condicionada à apresentação de:</w:t>
      </w:r>
    </w:p>
    <w:p w:rsidR="00B44800" w:rsidRPr="004B6CB3" w:rsidRDefault="00B44800" w:rsidP="00B44800">
      <w:pPr>
        <w:pStyle w:val="Standard"/>
        <w:spacing w:after="0" w:line="240" w:lineRule="auto"/>
        <w:jc w:val="both"/>
        <w:rPr>
          <w:rFonts w:ascii="Times New Roman" w:eastAsia="Arial Unicode MS" w:hAnsi="Times New Roman"/>
          <w:sz w:val="24"/>
          <w:szCs w:val="24"/>
        </w:rPr>
      </w:pPr>
      <w:r w:rsidRPr="004B6CB3">
        <w:rPr>
          <w:rFonts w:ascii="Times New Roman" w:eastAsia="Arial Unicode MS" w:hAnsi="Times New Roman"/>
          <w:b/>
          <w:bCs/>
          <w:sz w:val="24"/>
          <w:szCs w:val="24"/>
        </w:rPr>
        <w:t>a)</w:t>
      </w:r>
      <w:r w:rsidRPr="004B6CB3">
        <w:rPr>
          <w:rFonts w:ascii="Times New Roman" w:eastAsia="Arial Unicode MS" w:hAnsi="Times New Roman"/>
          <w:sz w:val="24"/>
          <w:szCs w:val="24"/>
        </w:rPr>
        <w:t xml:space="preserve"> Anotação de Responsabilidade Técnica – ART pela contratada;</w:t>
      </w:r>
    </w:p>
    <w:p w:rsidR="00B44800" w:rsidRPr="004B6CB3" w:rsidRDefault="00B44800" w:rsidP="00B44800">
      <w:pPr>
        <w:pStyle w:val="Standard"/>
        <w:spacing w:after="0" w:line="240" w:lineRule="auto"/>
        <w:jc w:val="both"/>
        <w:rPr>
          <w:rFonts w:ascii="Times New Roman" w:eastAsia="Arial Unicode MS" w:hAnsi="Times New Roman"/>
          <w:sz w:val="24"/>
          <w:szCs w:val="24"/>
        </w:rPr>
      </w:pPr>
      <w:r w:rsidRPr="004B6CB3">
        <w:rPr>
          <w:rFonts w:ascii="Times New Roman" w:eastAsia="Arial Unicode MS" w:hAnsi="Times New Roman"/>
          <w:b/>
          <w:bCs/>
          <w:sz w:val="24"/>
          <w:szCs w:val="24"/>
        </w:rPr>
        <w:t>b)</w:t>
      </w:r>
      <w:r w:rsidRPr="004B6CB3">
        <w:rPr>
          <w:rFonts w:ascii="Times New Roman" w:hAnsi="Times New Roman"/>
          <w:sz w:val="24"/>
          <w:szCs w:val="24"/>
        </w:rPr>
        <w:t>comprovação de abertura da matrícula CEI/CNO junto à Receita Federal, com os dados conforme contrato</w:t>
      </w:r>
      <w:r w:rsidRPr="004B6CB3">
        <w:rPr>
          <w:rFonts w:ascii="Times New Roman" w:eastAsia="Arial Unicode MS" w:hAnsi="Times New Roman"/>
          <w:sz w:val="24"/>
          <w:szCs w:val="24"/>
        </w:rPr>
        <w:t>;</w:t>
      </w:r>
    </w:p>
    <w:p w:rsidR="00B44800" w:rsidRPr="004B6CB3" w:rsidRDefault="00B44800" w:rsidP="00B44800">
      <w:pPr>
        <w:pStyle w:val="Standard"/>
        <w:spacing w:after="0" w:line="240" w:lineRule="auto"/>
        <w:jc w:val="both"/>
        <w:rPr>
          <w:rFonts w:ascii="Times New Roman" w:hAnsi="Times New Roman"/>
          <w:sz w:val="24"/>
          <w:szCs w:val="24"/>
        </w:rPr>
      </w:pPr>
      <w:r w:rsidRPr="004B6CB3">
        <w:rPr>
          <w:rFonts w:ascii="Times New Roman" w:eastAsia="Arial Unicode MS" w:hAnsi="Times New Roman"/>
          <w:b/>
          <w:bCs/>
          <w:sz w:val="24"/>
          <w:szCs w:val="24"/>
        </w:rPr>
        <w:t>c)</w:t>
      </w:r>
      <w:r w:rsidRPr="004B6CB3">
        <w:rPr>
          <w:rFonts w:ascii="Times New Roman" w:hAnsi="Times New Roman"/>
          <w:sz w:val="24"/>
          <w:szCs w:val="24"/>
        </w:rPr>
        <w:t>da quitação junto ao FGTS/CEF, por meio do CRS.</w:t>
      </w:r>
    </w:p>
    <w:p w:rsidR="00B44800" w:rsidRPr="004B6CB3" w:rsidRDefault="00B44800" w:rsidP="00B44800">
      <w:pPr>
        <w:pStyle w:val="BodyText21"/>
        <w:widowControl w:val="0"/>
        <w:tabs>
          <w:tab w:val="left" w:pos="-10517"/>
          <w:tab w:val="left" w:pos="851"/>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rPr>
        <w:t>8.2.2.</w:t>
      </w:r>
      <w:r w:rsidRPr="004B6CB3">
        <w:rPr>
          <w:rFonts w:ascii="Times New Roman" w:hAnsi="Times New Roman" w:cs="Times New Roman"/>
          <w:sz w:val="24"/>
          <w:szCs w:val="24"/>
        </w:rPr>
        <w:t xml:space="preserve"> A liberação da última parcela fica condicionada à apresentação de:</w:t>
      </w:r>
    </w:p>
    <w:p w:rsidR="00B44800" w:rsidRPr="004B6CB3" w:rsidRDefault="00B44800" w:rsidP="00B44800">
      <w:pPr>
        <w:pStyle w:val="Standard"/>
        <w:spacing w:after="0" w:line="240" w:lineRule="auto"/>
        <w:jc w:val="both"/>
        <w:rPr>
          <w:rFonts w:ascii="Times New Roman" w:eastAsia="Arial Unicode MS" w:hAnsi="Times New Roman"/>
          <w:sz w:val="24"/>
          <w:szCs w:val="24"/>
        </w:rPr>
      </w:pPr>
      <w:r w:rsidRPr="004B6CB3">
        <w:rPr>
          <w:rFonts w:ascii="Times New Roman" w:eastAsia="Arial Unicode MS" w:hAnsi="Times New Roman"/>
          <w:b/>
          <w:bCs/>
          <w:sz w:val="24"/>
          <w:szCs w:val="24"/>
        </w:rPr>
        <w:t>a)</w:t>
      </w:r>
      <w:r w:rsidRPr="004B6CB3">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rsidR="00B44800" w:rsidRPr="004B6CB3" w:rsidRDefault="00B44800" w:rsidP="00B44800">
      <w:pPr>
        <w:pStyle w:val="Standard"/>
        <w:spacing w:after="0" w:line="240" w:lineRule="auto"/>
        <w:jc w:val="both"/>
        <w:rPr>
          <w:rFonts w:ascii="Times New Roman" w:eastAsia="Arial Unicode MS" w:hAnsi="Times New Roman"/>
          <w:sz w:val="24"/>
          <w:szCs w:val="24"/>
        </w:rPr>
      </w:pPr>
      <w:r w:rsidRPr="004B6CB3">
        <w:rPr>
          <w:rFonts w:ascii="Times New Roman" w:eastAsia="Arial Unicode MS" w:hAnsi="Times New Roman"/>
          <w:b/>
          <w:bCs/>
          <w:sz w:val="24"/>
          <w:szCs w:val="24"/>
        </w:rPr>
        <w:t>b)</w:t>
      </w:r>
      <w:r w:rsidRPr="004B6CB3">
        <w:rPr>
          <w:rFonts w:ascii="Times New Roman" w:eastAsia="Arial Unicode MS" w:hAnsi="Times New Roman"/>
          <w:sz w:val="24"/>
          <w:szCs w:val="24"/>
        </w:rPr>
        <w:t xml:space="preserve"> Termo de Recebimento Provisório;</w:t>
      </w:r>
    </w:p>
    <w:p w:rsidR="00B44800" w:rsidRPr="004B6CB3" w:rsidRDefault="00B44800" w:rsidP="00B44800">
      <w:pPr>
        <w:pStyle w:val="Standard"/>
        <w:spacing w:after="0" w:line="240" w:lineRule="auto"/>
        <w:jc w:val="both"/>
        <w:rPr>
          <w:rFonts w:ascii="Times New Roman" w:eastAsia="Arial Unicode MS" w:hAnsi="Times New Roman"/>
          <w:sz w:val="24"/>
          <w:szCs w:val="24"/>
        </w:rPr>
      </w:pPr>
      <w:r w:rsidRPr="004B6CB3">
        <w:rPr>
          <w:rFonts w:ascii="Times New Roman" w:eastAsia="Arial Unicode MS" w:hAnsi="Times New Roman"/>
          <w:b/>
          <w:bCs/>
          <w:sz w:val="24"/>
          <w:szCs w:val="24"/>
        </w:rPr>
        <w:t>c)</w:t>
      </w:r>
      <w:r w:rsidRPr="004B6CB3">
        <w:rPr>
          <w:rFonts w:ascii="Times New Roman" w:eastAsia="Arial Unicode MS" w:hAnsi="Times New Roman"/>
          <w:sz w:val="24"/>
          <w:szCs w:val="24"/>
        </w:rPr>
        <w:t xml:space="preserve"> C</w:t>
      </w:r>
      <w:r w:rsidRPr="004B6CB3">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4B6CB3">
        <w:rPr>
          <w:rFonts w:ascii="Times New Roman" w:eastAsia="Arial Unicode MS" w:hAnsi="Times New Roman"/>
          <w:sz w:val="24"/>
          <w:szCs w:val="24"/>
        </w:rPr>
        <w:t>;</w:t>
      </w:r>
    </w:p>
    <w:p w:rsidR="00B44800" w:rsidRPr="004B6CB3" w:rsidRDefault="00B44800" w:rsidP="00B44800">
      <w:pPr>
        <w:pStyle w:val="Standard"/>
        <w:spacing w:after="0" w:line="240" w:lineRule="auto"/>
        <w:jc w:val="both"/>
        <w:rPr>
          <w:rFonts w:ascii="Times New Roman" w:eastAsia="Arial Unicode MS" w:hAnsi="Times New Roman"/>
          <w:sz w:val="24"/>
          <w:szCs w:val="24"/>
        </w:rPr>
      </w:pPr>
      <w:r w:rsidRPr="004B6CB3">
        <w:rPr>
          <w:rFonts w:ascii="Times New Roman" w:eastAsia="Arial Unicode MS" w:hAnsi="Times New Roman"/>
          <w:b/>
          <w:bCs/>
          <w:sz w:val="24"/>
          <w:szCs w:val="24"/>
        </w:rPr>
        <w:t>d)</w:t>
      </w:r>
      <w:r w:rsidRPr="004B6CB3">
        <w:rPr>
          <w:rFonts w:ascii="Times New Roman" w:hAnsi="Times New Roman"/>
          <w:sz w:val="24"/>
          <w:szCs w:val="24"/>
        </w:rPr>
        <w:t>quando necessário, do AS BUILT da obra.</w:t>
      </w:r>
    </w:p>
    <w:p w:rsidR="00B44800" w:rsidRPr="004B6CB3" w:rsidRDefault="00B44800" w:rsidP="00B44800">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4B6CB3">
        <w:rPr>
          <w:rFonts w:ascii="Times New Roman" w:hAnsi="Times New Roman" w:cs="Times New Roman"/>
          <w:b/>
          <w:bCs/>
          <w:sz w:val="24"/>
          <w:szCs w:val="24"/>
          <w:shd w:val="clear" w:color="auto" w:fill="FFFFFF"/>
        </w:rPr>
        <w:t xml:space="preserve">8.2.3 </w:t>
      </w:r>
      <w:r w:rsidRPr="004B6CB3">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rsidR="00B44800" w:rsidRPr="004B6CB3" w:rsidRDefault="00B44800" w:rsidP="00B44800">
      <w:pPr>
        <w:jc w:val="both"/>
        <w:rPr>
          <w:sz w:val="24"/>
          <w:szCs w:val="24"/>
        </w:rPr>
      </w:pPr>
      <w:r w:rsidRPr="004B6CB3">
        <w:rPr>
          <w:b/>
          <w:bCs/>
          <w:sz w:val="24"/>
          <w:szCs w:val="24"/>
          <w:shd w:val="clear" w:color="auto" w:fill="FFFFFF"/>
        </w:rPr>
        <w:t>8.3</w:t>
      </w:r>
      <w:bookmarkStart w:id="93" w:name="_Hlk68877889"/>
      <w:r w:rsidRPr="004B6CB3">
        <w:rPr>
          <w:sz w:val="24"/>
          <w:szCs w:val="24"/>
        </w:rPr>
        <w:t xml:space="preserve">O faturamento deverá ser efetuado em nome do Município de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sz w:val="24"/>
          <w:szCs w:val="24"/>
        </w:rPr>
        <w:t> </w:t>
      </w:r>
      <w:r w:rsidRPr="004B6CB3">
        <w:rPr>
          <w:sz w:val="24"/>
          <w:szCs w:val="24"/>
        </w:rPr>
        <w:t> </w:t>
      </w:r>
      <w:r w:rsidRPr="004B6CB3">
        <w:rPr>
          <w:sz w:val="24"/>
          <w:szCs w:val="24"/>
        </w:rPr>
        <w:t> </w:t>
      </w:r>
      <w:r w:rsidRPr="004B6CB3">
        <w:rPr>
          <w:sz w:val="24"/>
          <w:szCs w:val="24"/>
        </w:rPr>
        <w:t> </w:t>
      </w:r>
      <w:r w:rsidRPr="004B6CB3">
        <w:rPr>
          <w:sz w:val="24"/>
          <w:szCs w:val="24"/>
        </w:rPr>
        <w:t> </w:t>
      </w:r>
      <w:r w:rsidR="00E66BBB" w:rsidRPr="004B6CB3">
        <w:rPr>
          <w:sz w:val="24"/>
          <w:szCs w:val="24"/>
        </w:rPr>
        <w:fldChar w:fldCharType="end"/>
      </w:r>
      <w:r w:rsidRPr="004B6CB3">
        <w:rPr>
          <w:sz w:val="24"/>
          <w:szCs w:val="24"/>
        </w:rPr>
        <w:t xml:space="preserve"> – CNPJ </w:t>
      </w:r>
      <w:r w:rsidR="00047402" w:rsidRPr="004B6CB3">
        <w:rPr>
          <w:sz w:val="24"/>
          <w:szCs w:val="24"/>
        </w:rPr>
        <w:t>n</w:t>
      </w:r>
      <w:r w:rsidR="00047402" w:rsidRPr="004B6CB3">
        <w:rPr>
          <w:sz w:val="24"/>
          <w:szCs w:val="24"/>
          <w:u w:val="single"/>
          <w:vertAlign w:val="superscript"/>
        </w:rPr>
        <w:t>o</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sz w:val="24"/>
          <w:szCs w:val="24"/>
        </w:rPr>
        <w:t> </w:t>
      </w:r>
      <w:r w:rsidRPr="004B6CB3">
        <w:rPr>
          <w:sz w:val="24"/>
          <w:szCs w:val="24"/>
        </w:rPr>
        <w:t> </w:t>
      </w:r>
      <w:r w:rsidRPr="004B6CB3">
        <w:rPr>
          <w:sz w:val="24"/>
          <w:szCs w:val="24"/>
        </w:rPr>
        <w:t> </w:t>
      </w:r>
      <w:r w:rsidRPr="004B6CB3">
        <w:rPr>
          <w:sz w:val="24"/>
          <w:szCs w:val="24"/>
        </w:rPr>
        <w:t> </w:t>
      </w:r>
      <w:r w:rsidRPr="004B6CB3">
        <w:rPr>
          <w:sz w:val="24"/>
          <w:szCs w:val="24"/>
        </w:rPr>
        <w:t> </w:t>
      </w:r>
      <w:r w:rsidR="00E66BBB" w:rsidRPr="004B6CB3">
        <w:rPr>
          <w:sz w:val="24"/>
          <w:szCs w:val="24"/>
        </w:rPr>
        <w:fldChar w:fldCharType="end"/>
      </w:r>
      <w:bookmarkEnd w:id="93"/>
    </w:p>
    <w:p w:rsidR="00B44800" w:rsidRPr="004B6CB3" w:rsidRDefault="00B44800" w:rsidP="00B4480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4B6CB3">
        <w:rPr>
          <w:rFonts w:ascii="Times New Roman" w:hAnsi="Times New Roman" w:cs="Times New Roman"/>
          <w:b/>
          <w:bCs/>
          <w:sz w:val="24"/>
          <w:szCs w:val="24"/>
          <w:shd w:val="clear" w:color="auto" w:fill="FFFFFF"/>
        </w:rPr>
        <w:t>8.3.1.</w:t>
      </w:r>
      <w:r w:rsidRPr="004B6CB3">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4B6CB3">
        <w:rPr>
          <w:rFonts w:ascii="Times New Roman" w:hAnsi="Times New Roman" w:cs="Times New Roman"/>
          <w:b/>
          <w:bCs/>
          <w:sz w:val="24"/>
          <w:szCs w:val="24"/>
          <w:shd w:val="clear" w:color="auto" w:fill="FFFFFF"/>
        </w:rPr>
        <w:t>dias em atraso.</w:t>
      </w:r>
    </w:p>
    <w:p w:rsidR="00B44800" w:rsidRPr="004B6CB3" w:rsidRDefault="00B44800" w:rsidP="00B4480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4B6CB3">
        <w:rPr>
          <w:rFonts w:ascii="Times New Roman" w:hAnsi="Times New Roman" w:cs="Times New Roman"/>
          <w:b/>
          <w:bCs/>
          <w:sz w:val="24"/>
          <w:szCs w:val="24"/>
          <w:shd w:val="clear" w:color="auto" w:fill="FFFFFF"/>
        </w:rPr>
        <w:t xml:space="preserve">8.3.1.1. </w:t>
      </w:r>
      <w:r w:rsidRPr="004B6CB3">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(zero vírgula cinco por cento) ao mês do valor da fatura, limitado a 90 (noventa) dias.</w:t>
      </w:r>
    </w:p>
    <w:p w:rsidR="00B44800" w:rsidRPr="004B6CB3" w:rsidRDefault="00B44800" w:rsidP="00B44800">
      <w:pPr>
        <w:pStyle w:val="BodyText21"/>
        <w:widowControl w:val="0"/>
        <w:tabs>
          <w:tab w:val="left" w:pos="-7200"/>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shd w:val="clear" w:color="auto" w:fill="FFFFFF"/>
        </w:rPr>
        <w:t>8.4</w:t>
      </w:r>
      <w:r w:rsidRPr="004B6CB3">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rsidR="00B44800" w:rsidRPr="004B6CB3" w:rsidRDefault="00B44800" w:rsidP="00B44800">
      <w:pPr>
        <w:pStyle w:val="BodyText21"/>
        <w:widowControl w:val="0"/>
        <w:tabs>
          <w:tab w:val="left" w:pos="-7200"/>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shd w:val="clear" w:color="auto" w:fill="FFFFFF"/>
        </w:rPr>
        <w:t>8.5</w:t>
      </w:r>
      <w:r w:rsidRPr="004B6CB3">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rsidR="00B44800" w:rsidRPr="004B6CB3" w:rsidRDefault="00B44800" w:rsidP="00B44800">
      <w:pPr>
        <w:jc w:val="both"/>
        <w:rPr>
          <w:sz w:val="24"/>
          <w:szCs w:val="24"/>
        </w:rPr>
      </w:pPr>
      <w:r w:rsidRPr="004B6CB3">
        <w:rPr>
          <w:b/>
          <w:bCs/>
          <w:sz w:val="24"/>
          <w:szCs w:val="24"/>
        </w:rPr>
        <w:lastRenderedPageBreak/>
        <w:t>8.6</w:t>
      </w:r>
      <w:r w:rsidRPr="004B6CB3">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rsidR="00B44800" w:rsidRPr="004B6CB3" w:rsidRDefault="00B44800" w:rsidP="00B44800">
      <w:pPr>
        <w:jc w:val="both"/>
        <w:rPr>
          <w:sz w:val="24"/>
          <w:szCs w:val="24"/>
        </w:rPr>
      </w:pPr>
      <w:r w:rsidRPr="004B6CB3">
        <w:rPr>
          <w:b/>
          <w:bCs/>
          <w:sz w:val="24"/>
          <w:szCs w:val="24"/>
        </w:rPr>
        <w:t>8.6.1</w:t>
      </w:r>
      <w:r w:rsidRPr="004B6CB3">
        <w:rPr>
          <w:sz w:val="24"/>
          <w:szCs w:val="24"/>
        </w:rPr>
        <w:t>) original(</w:t>
      </w:r>
      <w:r w:rsidRPr="004B6CB3">
        <w:rPr>
          <w:i/>
          <w:sz w:val="24"/>
          <w:szCs w:val="24"/>
        </w:rPr>
        <w:t>is</w:t>
      </w:r>
      <w:r w:rsidRPr="004B6CB3">
        <w:rPr>
          <w:sz w:val="24"/>
          <w:szCs w:val="24"/>
        </w:rPr>
        <w:t>) ou cópia(</w:t>
      </w:r>
      <w:r w:rsidRPr="004B6CB3">
        <w:rPr>
          <w:i/>
          <w:sz w:val="24"/>
          <w:szCs w:val="24"/>
        </w:rPr>
        <w:t>s</w:t>
      </w:r>
      <w:r w:rsidRPr="004B6CB3">
        <w:rPr>
          <w:sz w:val="24"/>
          <w:szCs w:val="24"/>
        </w:rPr>
        <w:t>) autêntica(</w:t>
      </w:r>
      <w:r w:rsidRPr="004B6CB3">
        <w:rPr>
          <w:i/>
          <w:sz w:val="24"/>
          <w:szCs w:val="24"/>
        </w:rPr>
        <w:t>s</w:t>
      </w:r>
      <w:r w:rsidRPr="004B6CB3">
        <w:rPr>
          <w:sz w:val="24"/>
          <w:szCs w:val="24"/>
        </w:rPr>
        <w:t>) da(</w:t>
      </w:r>
      <w:r w:rsidRPr="004B6CB3">
        <w:rPr>
          <w:i/>
          <w:sz w:val="24"/>
          <w:szCs w:val="24"/>
        </w:rPr>
        <w:t>s</w:t>
      </w:r>
      <w:r w:rsidRPr="004B6CB3">
        <w:rPr>
          <w:sz w:val="24"/>
          <w:szCs w:val="24"/>
        </w:rPr>
        <w:t>) Nota(</w:t>
      </w:r>
      <w:r w:rsidRPr="004B6CB3">
        <w:rPr>
          <w:i/>
          <w:sz w:val="24"/>
          <w:szCs w:val="24"/>
        </w:rPr>
        <w:t>s</w:t>
      </w:r>
      <w:r w:rsidRPr="004B6CB3">
        <w:rPr>
          <w:sz w:val="24"/>
          <w:szCs w:val="24"/>
        </w:rPr>
        <w:t>) Fiscal(</w:t>
      </w:r>
      <w:r w:rsidRPr="004B6CB3">
        <w:rPr>
          <w:i/>
          <w:sz w:val="24"/>
          <w:szCs w:val="24"/>
        </w:rPr>
        <w:t>is</w:t>
      </w:r>
      <w:r w:rsidRPr="004B6CB3">
        <w:rPr>
          <w:sz w:val="24"/>
          <w:szCs w:val="24"/>
        </w:rPr>
        <w:t>) de aquisição dos referidos materiais;</w:t>
      </w:r>
    </w:p>
    <w:p w:rsidR="00B44800" w:rsidRPr="004B6CB3" w:rsidRDefault="00B44800" w:rsidP="00B44800">
      <w:pPr>
        <w:jc w:val="both"/>
        <w:rPr>
          <w:sz w:val="24"/>
          <w:szCs w:val="24"/>
        </w:rPr>
      </w:pPr>
      <w:r w:rsidRPr="004B6CB3">
        <w:rPr>
          <w:b/>
          <w:bCs/>
          <w:sz w:val="24"/>
          <w:szCs w:val="24"/>
        </w:rPr>
        <w:t>8.6.2</w:t>
      </w:r>
      <w:r w:rsidRPr="004B6CB3">
        <w:rPr>
          <w:sz w:val="24"/>
          <w:szCs w:val="24"/>
        </w:rPr>
        <w:t>) declaração de fornecimento de produtos e subprodutos de madeira de origem exótica ou de origem nativa de procedência legal em anexo;</w:t>
      </w:r>
    </w:p>
    <w:p w:rsidR="00B44800" w:rsidRPr="004B6CB3" w:rsidRDefault="00B44800" w:rsidP="00B44800">
      <w:pPr>
        <w:jc w:val="both"/>
        <w:rPr>
          <w:sz w:val="24"/>
          <w:szCs w:val="24"/>
        </w:rPr>
      </w:pPr>
      <w:r w:rsidRPr="004B6CB3">
        <w:rPr>
          <w:b/>
          <w:bCs/>
          <w:sz w:val="24"/>
          <w:szCs w:val="24"/>
        </w:rPr>
        <w:t>8.6.3</w:t>
      </w:r>
      <w:r w:rsidRPr="004B6CB3">
        <w:rPr>
          <w:sz w:val="24"/>
          <w:szCs w:val="24"/>
        </w:rPr>
        <w:t>) original da primeira via da ATPF – Autorização de Transporte de Produtos Florestais, expedida pelo Instituto Brasileiro de Meio Ambiente e dos Recursos Naturais Renováveis – IBAMA;</w:t>
      </w:r>
    </w:p>
    <w:p w:rsidR="00B44800" w:rsidRPr="004B6CB3" w:rsidRDefault="00B44800" w:rsidP="00B44800">
      <w:pPr>
        <w:jc w:val="both"/>
        <w:rPr>
          <w:sz w:val="24"/>
          <w:szCs w:val="24"/>
        </w:rPr>
      </w:pPr>
      <w:r w:rsidRPr="004B6CB3">
        <w:rPr>
          <w:b/>
          <w:bCs/>
          <w:sz w:val="24"/>
          <w:szCs w:val="24"/>
        </w:rPr>
        <w:t>8.6.4</w:t>
      </w:r>
      <w:r w:rsidRPr="004B6CB3">
        <w:rPr>
          <w:sz w:val="24"/>
          <w:szCs w:val="24"/>
        </w:rPr>
        <w:t xml:space="preserve">) comprovante do Cadastro Técnico Federal do Instituto Brasileiro de Meio Ambiente e dos Recursos Naturais Renováveis – IBAMA, do fornecedor de produtos ou subprodutos de madeira de origem nativa. </w:t>
      </w:r>
    </w:p>
    <w:p w:rsidR="00B44800" w:rsidRPr="004B6CB3" w:rsidRDefault="00B44800" w:rsidP="00B44800">
      <w:pPr>
        <w:jc w:val="both"/>
        <w:rPr>
          <w:b/>
          <w:bCs/>
          <w:sz w:val="24"/>
          <w:szCs w:val="24"/>
        </w:rPr>
      </w:pPr>
    </w:p>
    <w:p w:rsidR="00B44800" w:rsidRPr="004B6CB3" w:rsidRDefault="00B44800" w:rsidP="00B44800">
      <w:pPr>
        <w:jc w:val="both"/>
        <w:rPr>
          <w:b/>
          <w:sz w:val="24"/>
          <w:szCs w:val="24"/>
        </w:rPr>
      </w:pPr>
      <w:bookmarkStart w:id="94" w:name="_Hlk165375284"/>
      <w:r w:rsidRPr="004B6CB3">
        <w:rPr>
          <w:b/>
          <w:sz w:val="24"/>
          <w:szCs w:val="24"/>
        </w:rPr>
        <w:t>CLÁUSULA NONA – DO REAJUSTAMENTO DE PREÇOS</w:t>
      </w:r>
    </w:p>
    <w:p w:rsidR="00B44800" w:rsidRPr="004B6CB3" w:rsidRDefault="00B44800" w:rsidP="00B44800">
      <w:pPr>
        <w:shd w:val="clear" w:color="auto" w:fill="FFFFFF"/>
        <w:autoSpaceDN w:val="0"/>
        <w:jc w:val="both"/>
        <w:rPr>
          <w:color w:val="00000A"/>
          <w:sz w:val="24"/>
          <w:szCs w:val="24"/>
          <w:lang w:eastAsia="zh-CN"/>
        </w:rPr>
      </w:pPr>
      <w:r w:rsidRPr="004B6CB3">
        <w:rPr>
          <w:b/>
          <w:bCs/>
          <w:color w:val="00000A"/>
          <w:sz w:val="24"/>
          <w:szCs w:val="24"/>
          <w:shd w:val="clear" w:color="auto" w:fill="FFFFFF"/>
          <w:lang w:eastAsia="zh-CN"/>
        </w:rPr>
        <w:t>9.1</w:t>
      </w:r>
      <w:r w:rsidRPr="004B6CB3">
        <w:rPr>
          <w:color w:val="00000A"/>
          <w:sz w:val="24"/>
          <w:szCs w:val="24"/>
          <w:shd w:val="clear" w:color="auto" w:fill="FFFFFF"/>
          <w:lang w:eastAsia="zh-CN"/>
        </w:rPr>
        <w:t xml:space="preserve"> Os preços contratuais do objeto licitado poderão ser reajustados, em Reais, de acordo com o inciso LVIII do art. 6</w:t>
      </w:r>
      <w:r w:rsidR="005C7CBA" w:rsidRPr="004B6CB3">
        <w:rPr>
          <w:color w:val="00000A"/>
          <w:sz w:val="24"/>
          <w:szCs w:val="24"/>
          <w:u w:val="single"/>
          <w:shd w:val="clear" w:color="auto" w:fill="FFFFFF"/>
          <w:vertAlign w:val="superscript"/>
          <w:lang w:eastAsia="zh-CN"/>
        </w:rPr>
        <w:t>o</w:t>
      </w:r>
      <w:r w:rsidRPr="004B6CB3">
        <w:rPr>
          <w:color w:val="00000A"/>
          <w:sz w:val="24"/>
          <w:szCs w:val="24"/>
          <w:shd w:val="clear" w:color="auto" w:fill="FFFFFF"/>
          <w:lang w:eastAsia="zh-CN"/>
        </w:rPr>
        <w:t xml:space="preserve"> da Lei </w:t>
      </w:r>
      <w:r w:rsidR="00204672" w:rsidRPr="004B6CB3">
        <w:rPr>
          <w:sz w:val="24"/>
          <w:szCs w:val="24"/>
        </w:rPr>
        <w:t>Federal n</w:t>
      </w:r>
      <w:r w:rsidR="00204672" w:rsidRPr="004B6CB3">
        <w:rPr>
          <w:sz w:val="24"/>
          <w:szCs w:val="24"/>
          <w:u w:val="single"/>
          <w:vertAlign w:val="superscript"/>
        </w:rPr>
        <w:t>o</w:t>
      </w:r>
      <w:r w:rsidRPr="004B6CB3">
        <w:rPr>
          <w:color w:val="00000A"/>
          <w:sz w:val="24"/>
          <w:szCs w:val="24"/>
          <w:shd w:val="clear" w:color="auto" w:fill="FFFFFF"/>
          <w:lang w:eastAsia="zh-CN"/>
        </w:rPr>
        <w:t xml:space="preserve"> 14.133, de 2021 e com a Lei </w:t>
      </w:r>
      <w:r w:rsidR="0082331F" w:rsidRPr="004B6CB3">
        <w:rPr>
          <w:sz w:val="24"/>
          <w:szCs w:val="24"/>
        </w:rPr>
        <w:t>Federal n</w:t>
      </w:r>
      <w:r w:rsidR="0082331F" w:rsidRPr="004B6CB3">
        <w:rPr>
          <w:sz w:val="24"/>
          <w:szCs w:val="24"/>
          <w:u w:val="single"/>
          <w:vertAlign w:val="superscript"/>
        </w:rPr>
        <w:t>o</w:t>
      </w:r>
      <w:r w:rsidRPr="004B6CB3">
        <w:rPr>
          <w:color w:val="00000A"/>
          <w:sz w:val="24"/>
          <w:szCs w:val="24"/>
          <w:shd w:val="clear" w:color="auto" w:fill="FFFFFF"/>
          <w:lang w:eastAsia="zh-CN"/>
        </w:rPr>
        <w:t xml:space="preserve"> 10.192, de 2001. </w:t>
      </w:r>
    </w:p>
    <w:p w:rsidR="00B44800" w:rsidRPr="004B6CB3" w:rsidRDefault="00B44800" w:rsidP="00B44800">
      <w:pPr>
        <w:shd w:val="clear" w:color="auto" w:fill="FFFFFF"/>
        <w:autoSpaceDN w:val="0"/>
        <w:jc w:val="both"/>
        <w:rPr>
          <w:sz w:val="24"/>
          <w:szCs w:val="24"/>
          <w:lang w:eastAsia="zh-CN"/>
        </w:rPr>
      </w:pPr>
      <w:r w:rsidRPr="004B6CB3">
        <w:rPr>
          <w:b/>
          <w:bCs/>
          <w:color w:val="00000A"/>
          <w:sz w:val="24"/>
          <w:szCs w:val="24"/>
          <w:shd w:val="clear" w:color="auto" w:fill="FFFFFF"/>
          <w:lang w:eastAsia="zh-CN"/>
        </w:rPr>
        <w:t>9.2</w:t>
      </w:r>
      <w:r w:rsidRPr="004B6CB3">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4B6CB3">
        <w:rPr>
          <w:color w:val="000000"/>
          <w:sz w:val="24"/>
          <w:szCs w:val="24"/>
          <w:lang w:eastAsia="zh-CN"/>
        </w:rPr>
        <w:t xml:space="preserve">da apresentação do orçamento prevista em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sz w:val="24"/>
          <w:szCs w:val="24"/>
        </w:rPr>
        <w:t> </w:t>
      </w:r>
      <w:r w:rsidRPr="004B6CB3">
        <w:rPr>
          <w:sz w:val="24"/>
          <w:szCs w:val="24"/>
        </w:rPr>
        <w:t> </w:t>
      </w:r>
      <w:r w:rsidRPr="004B6CB3">
        <w:rPr>
          <w:sz w:val="24"/>
          <w:szCs w:val="24"/>
        </w:rPr>
        <w:t> </w:t>
      </w:r>
      <w:r w:rsidRPr="004B6CB3">
        <w:rPr>
          <w:sz w:val="24"/>
          <w:szCs w:val="24"/>
        </w:rPr>
        <w:t> </w:t>
      </w:r>
      <w:r w:rsidRPr="004B6CB3">
        <w:rPr>
          <w:sz w:val="24"/>
          <w:szCs w:val="24"/>
        </w:rPr>
        <w:t> </w:t>
      </w:r>
      <w:r w:rsidR="00E66BBB" w:rsidRPr="004B6CB3">
        <w:rPr>
          <w:sz w:val="24"/>
          <w:szCs w:val="24"/>
        </w:rPr>
        <w:fldChar w:fldCharType="end"/>
      </w:r>
      <w:r w:rsidRPr="004B6CB3">
        <w:rPr>
          <w:color w:val="000000"/>
          <w:sz w:val="24"/>
          <w:szCs w:val="24"/>
          <w:lang w:eastAsia="zh-CN"/>
        </w:rPr>
        <w:t>, até a data do efetivo adimplemento da obrigação, calculada pelo índice definido neste Contrato;</w:t>
      </w:r>
    </w:p>
    <w:p w:rsidR="00B44800" w:rsidRPr="004B6CB3" w:rsidRDefault="00B44800" w:rsidP="00B44800">
      <w:pPr>
        <w:shd w:val="clear" w:color="auto" w:fill="FFFFFF"/>
        <w:autoSpaceDN w:val="0"/>
        <w:jc w:val="both"/>
        <w:rPr>
          <w:sz w:val="24"/>
          <w:szCs w:val="24"/>
          <w:lang w:eastAsia="zh-CN"/>
        </w:rPr>
      </w:pPr>
      <w:r w:rsidRPr="004B6CB3">
        <w:rPr>
          <w:b/>
          <w:bCs/>
          <w:color w:val="000000"/>
          <w:sz w:val="24"/>
          <w:szCs w:val="24"/>
          <w:lang w:eastAsia="zh-CN"/>
        </w:rPr>
        <w:t>9.2.1</w:t>
      </w:r>
      <w:r w:rsidRPr="004B6CB3">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B44800" w:rsidRPr="004B6CB3" w:rsidRDefault="00B44800" w:rsidP="00B44800">
      <w:pPr>
        <w:pStyle w:val="BodyText21"/>
        <w:spacing w:after="0" w:line="240" w:lineRule="auto"/>
        <w:rPr>
          <w:rFonts w:ascii="Times New Roman" w:hAnsi="Times New Roman" w:cs="Times New Roman"/>
          <w:sz w:val="24"/>
          <w:szCs w:val="24"/>
        </w:rPr>
      </w:pPr>
      <w:r w:rsidRPr="004B6CB3">
        <w:rPr>
          <w:rFonts w:ascii="Times New Roman" w:hAnsi="Times New Roman" w:cs="Times New Roman"/>
          <w:b/>
          <w:bCs/>
          <w:color w:val="000000"/>
          <w:sz w:val="24"/>
          <w:szCs w:val="24"/>
        </w:rPr>
        <w:t>9.2.2</w:t>
      </w:r>
      <w:r w:rsidRPr="004B6CB3">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B44800" w:rsidRPr="004B6CB3" w:rsidRDefault="00B44800" w:rsidP="00B44800">
      <w:pPr>
        <w:shd w:val="clear" w:color="auto" w:fill="FFFFFF"/>
        <w:autoSpaceDN w:val="0"/>
        <w:jc w:val="both"/>
        <w:rPr>
          <w:sz w:val="24"/>
          <w:szCs w:val="24"/>
          <w:lang w:eastAsia="zh-CN"/>
        </w:rPr>
      </w:pPr>
      <w:r w:rsidRPr="004B6CB3">
        <w:rPr>
          <w:b/>
          <w:bCs/>
          <w:color w:val="000000"/>
          <w:sz w:val="24"/>
          <w:szCs w:val="24"/>
          <w:lang w:eastAsia="zh-CN"/>
        </w:rPr>
        <w:t>9.2.3</w:t>
      </w:r>
      <w:r w:rsidRPr="004B6CB3">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rsidR="00B44800" w:rsidRPr="004B6CB3" w:rsidRDefault="00B44800" w:rsidP="00B44800">
      <w:pPr>
        <w:rPr>
          <w:sz w:val="24"/>
          <w:szCs w:val="24"/>
          <w:lang w:eastAsia="en-US"/>
        </w:rPr>
      </w:pPr>
      <w:r w:rsidRPr="004B6CB3">
        <w:rPr>
          <w:b/>
          <w:bCs/>
          <w:color w:val="000000"/>
          <w:sz w:val="24"/>
          <w:szCs w:val="24"/>
          <w:lang w:eastAsia="zh-CN"/>
        </w:rPr>
        <w:t>9.2.4</w:t>
      </w:r>
      <w:r w:rsidRPr="004B6CB3">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4B6CB3">
        <w:rPr>
          <w:sz w:val="24"/>
          <w:szCs w:val="24"/>
        </w:rPr>
        <w:t>conforme disposto no art. 136, I, da Lei Federal n</w:t>
      </w:r>
      <w:r w:rsidRPr="004B6CB3">
        <w:rPr>
          <w:sz w:val="24"/>
          <w:szCs w:val="24"/>
          <w:u w:val="single"/>
          <w:vertAlign w:val="superscript"/>
        </w:rPr>
        <w:t>o</w:t>
      </w:r>
      <w:r w:rsidRPr="004B6CB3">
        <w:rPr>
          <w:sz w:val="24"/>
          <w:szCs w:val="24"/>
        </w:rPr>
        <w:t xml:space="preserve"> 14.133/2021;</w:t>
      </w:r>
    </w:p>
    <w:p w:rsidR="00B44800" w:rsidRPr="004B6CB3" w:rsidRDefault="00B44800" w:rsidP="00B44800">
      <w:pPr>
        <w:shd w:val="clear" w:color="auto" w:fill="FFFFFF"/>
        <w:autoSpaceDN w:val="0"/>
        <w:jc w:val="both"/>
        <w:rPr>
          <w:sz w:val="24"/>
          <w:szCs w:val="24"/>
          <w:lang w:eastAsia="zh-CN"/>
        </w:rPr>
      </w:pPr>
      <w:r w:rsidRPr="004B6CB3">
        <w:rPr>
          <w:b/>
          <w:bCs/>
          <w:color w:val="000000"/>
          <w:sz w:val="24"/>
          <w:szCs w:val="24"/>
          <w:lang w:eastAsia="zh-CN"/>
        </w:rPr>
        <w:t>9.2.5</w:t>
      </w:r>
      <w:r w:rsidRPr="004B6CB3">
        <w:rPr>
          <w:color w:val="000000"/>
          <w:sz w:val="24"/>
          <w:szCs w:val="24"/>
          <w:lang w:eastAsia="zh-CN"/>
        </w:rPr>
        <w:t xml:space="preserve"> Em nenhuma hipótese será concedido o reajuste de preços sobre itens já executados pelo Contratado;</w:t>
      </w:r>
    </w:p>
    <w:p w:rsidR="00B44800" w:rsidRPr="004B6CB3" w:rsidRDefault="00B44800" w:rsidP="00B44800">
      <w:pPr>
        <w:shd w:val="clear" w:color="auto" w:fill="FFFFFF"/>
        <w:autoSpaceDN w:val="0"/>
        <w:jc w:val="both"/>
        <w:rPr>
          <w:sz w:val="24"/>
          <w:szCs w:val="24"/>
          <w:lang w:eastAsia="zh-CN"/>
        </w:rPr>
      </w:pPr>
      <w:r w:rsidRPr="004B6CB3">
        <w:rPr>
          <w:b/>
          <w:bCs/>
          <w:color w:val="000000"/>
          <w:sz w:val="24"/>
          <w:szCs w:val="24"/>
          <w:lang w:eastAsia="zh-CN"/>
        </w:rPr>
        <w:t>9.2.6</w:t>
      </w:r>
      <w:r w:rsidRPr="004B6CB3">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484B06" w:rsidRPr="004B6CB3">
        <w:rPr>
          <w:sz w:val="24"/>
          <w:szCs w:val="24"/>
        </w:rPr>
        <w:t>estimado</w:t>
      </w:r>
      <w:r w:rsidRPr="004B6CB3">
        <w:rPr>
          <w:color w:val="000000"/>
          <w:sz w:val="24"/>
          <w:szCs w:val="24"/>
          <w:lang w:eastAsia="zh-CN"/>
        </w:rPr>
        <w:t>;</w:t>
      </w:r>
    </w:p>
    <w:p w:rsidR="00B44800" w:rsidRPr="004B6CB3" w:rsidRDefault="00B44800" w:rsidP="00B44800">
      <w:pPr>
        <w:shd w:val="clear" w:color="auto" w:fill="FFFFFF"/>
        <w:autoSpaceDN w:val="0"/>
        <w:jc w:val="both"/>
        <w:rPr>
          <w:color w:val="000000"/>
          <w:sz w:val="24"/>
          <w:szCs w:val="24"/>
          <w:lang w:eastAsia="zh-CN"/>
        </w:rPr>
      </w:pPr>
      <w:r w:rsidRPr="004B6CB3">
        <w:rPr>
          <w:b/>
          <w:bCs/>
          <w:color w:val="000000"/>
          <w:sz w:val="24"/>
          <w:szCs w:val="24"/>
          <w:lang w:eastAsia="zh-CN"/>
        </w:rPr>
        <w:t>9.3</w:t>
      </w:r>
      <w:r w:rsidRPr="004B6CB3">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rsidR="00B44800" w:rsidRPr="004B6CB3" w:rsidRDefault="00B44800" w:rsidP="00B44800">
      <w:pPr>
        <w:shd w:val="clear" w:color="auto" w:fill="FFFFFF"/>
        <w:autoSpaceDN w:val="0"/>
        <w:jc w:val="both"/>
        <w:rPr>
          <w:sz w:val="24"/>
          <w:szCs w:val="24"/>
          <w:lang w:eastAsia="zh-CN"/>
        </w:rPr>
      </w:pPr>
    </w:p>
    <w:p w:rsidR="00B44800" w:rsidRPr="004B6CB3" w:rsidRDefault="00B44800" w:rsidP="00B44800">
      <w:pPr>
        <w:rPr>
          <w:sz w:val="24"/>
          <w:szCs w:val="24"/>
          <w:lang w:eastAsia="en-US"/>
        </w:rPr>
      </w:pPr>
      <w:r w:rsidRPr="004B6CB3">
        <w:rPr>
          <w:sz w:val="24"/>
          <w:szCs w:val="24"/>
        </w:rPr>
        <w:t>SR = S (I12/I0)</w:t>
      </w:r>
    </w:p>
    <w:p w:rsidR="00B44800" w:rsidRPr="004B6CB3" w:rsidRDefault="00B44800" w:rsidP="00B44800">
      <w:pPr>
        <w:rPr>
          <w:sz w:val="24"/>
          <w:szCs w:val="24"/>
        </w:rPr>
      </w:pPr>
    </w:p>
    <w:p w:rsidR="00B44800" w:rsidRPr="004B6CB3" w:rsidRDefault="00B44800" w:rsidP="00B44800">
      <w:pPr>
        <w:rPr>
          <w:sz w:val="24"/>
          <w:szCs w:val="24"/>
        </w:rPr>
      </w:pPr>
      <w:r w:rsidRPr="004B6CB3">
        <w:rPr>
          <w:sz w:val="24"/>
          <w:szCs w:val="24"/>
        </w:rPr>
        <w:t>R = SR – S</w:t>
      </w:r>
    </w:p>
    <w:p w:rsidR="00B44800" w:rsidRPr="004B6CB3" w:rsidRDefault="00B44800" w:rsidP="00B44800">
      <w:pPr>
        <w:rPr>
          <w:sz w:val="24"/>
          <w:szCs w:val="24"/>
        </w:rPr>
      </w:pPr>
    </w:p>
    <w:p w:rsidR="00B44800" w:rsidRPr="004B6CB3" w:rsidRDefault="00B44800" w:rsidP="00B44800">
      <w:pPr>
        <w:rPr>
          <w:sz w:val="24"/>
          <w:szCs w:val="24"/>
        </w:rPr>
      </w:pPr>
      <w:r w:rsidRPr="004B6CB3">
        <w:rPr>
          <w:sz w:val="24"/>
          <w:szCs w:val="24"/>
        </w:rPr>
        <w:lastRenderedPageBreak/>
        <w:t>I12 = índice INCC-DI/FGV do 12º mês do orçamento</w:t>
      </w:r>
    </w:p>
    <w:p w:rsidR="00B44800" w:rsidRPr="004B6CB3" w:rsidRDefault="00B44800" w:rsidP="00B44800">
      <w:pPr>
        <w:rPr>
          <w:sz w:val="24"/>
          <w:szCs w:val="24"/>
        </w:rPr>
      </w:pPr>
    </w:p>
    <w:p w:rsidR="00B44800" w:rsidRPr="004B6CB3" w:rsidRDefault="00B44800" w:rsidP="00B44800">
      <w:pPr>
        <w:rPr>
          <w:sz w:val="24"/>
          <w:szCs w:val="24"/>
        </w:rPr>
      </w:pPr>
      <w:r w:rsidRPr="004B6CB3">
        <w:rPr>
          <w:sz w:val="24"/>
          <w:szCs w:val="24"/>
        </w:rPr>
        <w:t>I0 = índice INCC-DI/FGV do mês do orçamento</w:t>
      </w:r>
    </w:p>
    <w:p w:rsidR="00B44800" w:rsidRPr="004B6CB3" w:rsidRDefault="00B44800" w:rsidP="00B44800">
      <w:pPr>
        <w:rPr>
          <w:sz w:val="24"/>
          <w:szCs w:val="24"/>
        </w:rPr>
      </w:pPr>
    </w:p>
    <w:p w:rsidR="00B44800" w:rsidRPr="004B6CB3" w:rsidRDefault="00B44800" w:rsidP="00B44800">
      <w:pPr>
        <w:rPr>
          <w:sz w:val="24"/>
          <w:szCs w:val="24"/>
        </w:rPr>
      </w:pPr>
      <w:r w:rsidRPr="004B6CB3">
        <w:rPr>
          <w:sz w:val="24"/>
          <w:szCs w:val="24"/>
        </w:rPr>
        <w:t>S = saldo de contrato após medição referente ao 12º mês do orçamento</w:t>
      </w:r>
    </w:p>
    <w:p w:rsidR="00B44800" w:rsidRPr="004B6CB3" w:rsidRDefault="00B44800" w:rsidP="00B44800">
      <w:pPr>
        <w:rPr>
          <w:sz w:val="24"/>
          <w:szCs w:val="24"/>
        </w:rPr>
      </w:pPr>
    </w:p>
    <w:p w:rsidR="00B44800" w:rsidRPr="004B6CB3" w:rsidRDefault="00B44800" w:rsidP="00B44800">
      <w:pPr>
        <w:rPr>
          <w:sz w:val="24"/>
          <w:szCs w:val="24"/>
        </w:rPr>
      </w:pPr>
      <w:r w:rsidRPr="004B6CB3">
        <w:rPr>
          <w:sz w:val="24"/>
          <w:szCs w:val="24"/>
        </w:rPr>
        <w:t>SR = saldo reajustado</w:t>
      </w:r>
    </w:p>
    <w:p w:rsidR="00B44800" w:rsidRPr="004B6CB3" w:rsidRDefault="00B44800" w:rsidP="00B44800">
      <w:pPr>
        <w:rPr>
          <w:sz w:val="24"/>
          <w:szCs w:val="24"/>
        </w:rPr>
      </w:pPr>
    </w:p>
    <w:p w:rsidR="00B44800" w:rsidRPr="004B6CB3" w:rsidRDefault="00B44800" w:rsidP="00B44800">
      <w:pPr>
        <w:rPr>
          <w:sz w:val="24"/>
          <w:szCs w:val="24"/>
        </w:rPr>
      </w:pPr>
      <w:r w:rsidRPr="004B6CB3">
        <w:rPr>
          <w:sz w:val="24"/>
          <w:szCs w:val="24"/>
        </w:rPr>
        <w:t>R = valor do reajuste</w:t>
      </w:r>
    </w:p>
    <w:p w:rsidR="00B44800" w:rsidRPr="004B6CB3" w:rsidRDefault="00B44800" w:rsidP="00B44800">
      <w:pPr>
        <w:rPr>
          <w:sz w:val="24"/>
          <w:szCs w:val="24"/>
        </w:rPr>
      </w:pPr>
    </w:p>
    <w:p w:rsidR="00B44800" w:rsidRPr="004B6CB3" w:rsidRDefault="00B44800" w:rsidP="00B44800">
      <w:pPr>
        <w:shd w:val="clear" w:color="auto" w:fill="FFFFFF"/>
        <w:autoSpaceDN w:val="0"/>
        <w:jc w:val="both"/>
        <w:rPr>
          <w:sz w:val="24"/>
          <w:szCs w:val="24"/>
          <w:lang w:eastAsia="zh-CN"/>
        </w:rPr>
      </w:pPr>
      <w:r w:rsidRPr="004B6CB3">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rsidR="00B44800" w:rsidRPr="004B6CB3" w:rsidRDefault="00B44800" w:rsidP="00B44800">
      <w:pPr>
        <w:jc w:val="both"/>
        <w:rPr>
          <w:sz w:val="24"/>
          <w:szCs w:val="24"/>
          <w:lang w:eastAsia="en-US"/>
        </w:rPr>
      </w:pPr>
      <w:r w:rsidRPr="004B6CB3">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4"/>
    <w:p w:rsidR="00B44800" w:rsidRPr="004B6CB3" w:rsidRDefault="00B44800" w:rsidP="00B44800">
      <w:pPr>
        <w:rPr>
          <w:color w:val="000000"/>
          <w:sz w:val="24"/>
          <w:szCs w:val="24"/>
        </w:rPr>
      </w:pPr>
    </w:p>
    <w:p w:rsidR="00B44800" w:rsidRPr="004B6CB3" w:rsidRDefault="00B44800" w:rsidP="00B44800">
      <w:pPr>
        <w:jc w:val="both"/>
        <w:rPr>
          <w:b/>
          <w:sz w:val="24"/>
          <w:szCs w:val="24"/>
        </w:rPr>
      </w:pPr>
      <w:r w:rsidRPr="004B6CB3">
        <w:rPr>
          <w:b/>
          <w:sz w:val="24"/>
          <w:szCs w:val="24"/>
        </w:rPr>
        <w:t>CLÁUSULA DÉCIMA - DA GARANTIA DE EXECUÇÃO E GARANTIA ADICIONAL</w:t>
      </w:r>
    </w:p>
    <w:p w:rsidR="00B44800" w:rsidRPr="004B6CB3" w:rsidRDefault="00B44800" w:rsidP="00B44800">
      <w:pPr>
        <w:pStyle w:val="Textbody"/>
        <w:spacing w:after="0" w:line="240" w:lineRule="auto"/>
        <w:jc w:val="both"/>
        <w:rPr>
          <w:rFonts w:ascii="Times New Roman" w:hAnsi="Times New Roman"/>
          <w:sz w:val="24"/>
          <w:szCs w:val="24"/>
          <w:shd w:val="clear" w:color="auto" w:fill="FFFFFF"/>
        </w:rPr>
      </w:pPr>
      <w:r w:rsidRPr="004B6CB3">
        <w:rPr>
          <w:rFonts w:ascii="Times New Roman" w:hAnsi="Times New Roman"/>
          <w:b/>
          <w:bCs/>
          <w:sz w:val="24"/>
          <w:szCs w:val="24"/>
          <w:shd w:val="clear" w:color="auto" w:fill="FFFFFF"/>
        </w:rPr>
        <w:t>10.1</w:t>
      </w:r>
      <w:r w:rsidRPr="004B6CB3">
        <w:rPr>
          <w:rFonts w:ascii="Times New Roman" w:hAnsi="Times New Roman"/>
          <w:sz w:val="24"/>
          <w:szCs w:val="24"/>
          <w:shd w:val="clear" w:color="auto" w:fill="FFFFFF"/>
        </w:rPr>
        <w:t xml:space="preserve"> A garantia de execução será equivalente a 5% (cinco por cento) do valor</w:t>
      </w:r>
      <w:r w:rsidR="00447B5F" w:rsidRPr="004B6CB3">
        <w:rPr>
          <w:rFonts w:ascii="Times New Roman" w:hAnsi="Times New Roman"/>
          <w:sz w:val="24"/>
          <w:szCs w:val="24"/>
          <w:shd w:val="clear" w:color="auto" w:fill="FFFFFF"/>
        </w:rPr>
        <w:t xml:space="preserve"> global atualizado</w:t>
      </w:r>
      <w:r w:rsidRPr="004B6CB3">
        <w:rPr>
          <w:rFonts w:ascii="Times New Roman" w:hAnsi="Times New Roman"/>
          <w:sz w:val="24"/>
          <w:szCs w:val="24"/>
          <w:shd w:val="clear" w:color="auto" w:fill="FFFFFF"/>
        </w:rPr>
        <w:t xml:space="preserve"> do contrato, incluído, no que couber, o reajustamento de preços,</w:t>
      </w:r>
      <w:r w:rsidR="00C473F5" w:rsidRPr="004B6CB3">
        <w:rPr>
          <w:rFonts w:ascii="Times New Roman" w:hAnsi="Times New Roman"/>
          <w:sz w:val="24"/>
          <w:szCs w:val="24"/>
          <w:shd w:val="clear" w:color="auto" w:fill="FFFFFF"/>
        </w:rPr>
        <w:t>respeitados os acréscimos e supressões do objeto,</w:t>
      </w:r>
      <w:r w:rsidRPr="004B6CB3">
        <w:rPr>
          <w:rFonts w:ascii="Times New Roman" w:hAnsi="Times New Roman"/>
          <w:sz w:val="24"/>
          <w:szCs w:val="24"/>
          <w:shd w:val="clear" w:color="auto" w:fill="FFFFFF"/>
        </w:rPr>
        <w:t xml:space="preserve">podendo ser prestada conforme as modalidades previstas nos artigos 96 e seguintes da Lei </w:t>
      </w:r>
      <w:r w:rsidR="005C7CBA" w:rsidRPr="004B6CB3">
        <w:rPr>
          <w:rFonts w:ascii="Times New Roman" w:hAnsi="Times New Roman"/>
          <w:sz w:val="24"/>
          <w:szCs w:val="24"/>
        </w:rPr>
        <w:t>Federal n</w:t>
      </w:r>
      <w:r w:rsidR="005C7CBA" w:rsidRPr="004B6CB3">
        <w:rPr>
          <w:rFonts w:ascii="Times New Roman" w:hAnsi="Times New Roman"/>
          <w:sz w:val="24"/>
          <w:szCs w:val="24"/>
          <w:u w:val="single"/>
          <w:vertAlign w:val="superscript"/>
        </w:rPr>
        <w:t>o</w:t>
      </w:r>
      <w:r w:rsidRPr="004B6CB3">
        <w:rPr>
          <w:rFonts w:ascii="Times New Roman" w:hAnsi="Times New Roman"/>
          <w:sz w:val="24"/>
          <w:szCs w:val="24"/>
          <w:shd w:val="clear" w:color="auto" w:fill="FFFFFF"/>
        </w:rPr>
        <w:t xml:space="preserve">14.133/2021. </w:t>
      </w:r>
    </w:p>
    <w:p w:rsidR="00B44800" w:rsidRPr="004B6CB3" w:rsidRDefault="00B44800" w:rsidP="00B44800">
      <w:pPr>
        <w:jc w:val="both"/>
        <w:rPr>
          <w:sz w:val="24"/>
          <w:szCs w:val="24"/>
        </w:rPr>
      </w:pPr>
      <w:r w:rsidRPr="004B6CB3">
        <w:rPr>
          <w:b/>
          <w:bCs/>
          <w:sz w:val="24"/>
          <w:szCs w:val="24"/>
        </w:rPr>
        <w:t>10.2.</w:t>
      </w:r>
      <w:r w:rsidRPr="004B6CB3">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rsidR="00B44800" w:rsidRPr="004B6CB3" w:rsidRDefault="00B44800" w:rsidP="00B44800">
      <w:pPr>
        <w:jc w:val="both"/>
        <w:rPr>
          <w:sz w:val="24"/>
          <w:szCs w:val="24"/>
        </w:rPr>
      </w:pPr>
      <w:r w:rsidRPr="004B6CB3">
        <w:rPr>
          <w:b/>
          <w:bCs/>
          <w:sz w:val="24"/>
          <w:szCs w:val="24"/>
        </w:rPr>
        <w:t>10.2.1</w:t>
      </w:r>
      <w:r w:rsidRPr="004B6CB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r w:rsidR="000053A8" w:rsidRPr="004B6CB3">
        <w:rPr>
          <w:sz w:val="24"/>
          <w:szCs w:val="24"/>
        </w:rPr>
        <w:t>Federal n</w:t>
      </w:r>
      <w:r w:rsidR="000053A8" w:rsidRPr="004B6CB3">
        <w:rPr>
          <w:sz w:val="24"/>
          <w:szCs w:val="24"/>
          <w:u w:val="single"/>
          <w:vertAlign w:val="superscript"/>
        </w:rPr>
        <w:t>o</w:t>
      </w:r>
      <w:r w:rsidRPr="004B6CB3">
        <w:rPr>
          <w:sz w:val="24"/>
          <w:szCs w:val="24"/>
        </w:rPr>
        <w:t xml:space="preserve"> 14.133/2021.</w:t>
      </w:r>
    </w:p>
    <w:p w:rsidR="00B44800" w:rsidRPr="004B6CB3" w:rsidRDefault="00B44800" w:rsidP="00B44800">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4B6CB3">
        <w:rPr>
          <w:rFonts w:ascii="Times New Roman" w:hAnsi="Times New Roman" w:cs="Times New Roman"/>
          <w:b/>
          <w:bCs/>
          <w:kern w:val="0"/>
          <w:sz w:val="24"/>
          <w:szCs w:val="24"/>
        </w:rPr>
        <w:t xml:space="preserve">10.3 </w:t>
      </w:r>
      <w:r w:rsidRPr="004B6CB3">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rsidR="00B44800" w:rsidRPr="004B6CB3" w:rsidRDefault="00B44800" w:rsidP="00B44800">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4B6CB3">
        <w:rPr>
          <w:rFonts w:ascii="Times New Roman" w:hAnsi="Times New Roman" w:cs="Times New Roman"/>
          <w:b/>
          <w:bCs/>
          <w:sz w:val="24"/>
          <w:szCs w:val="24"/>
          <w:shd w:val="clear" w:color="auto" w:fill="FFFFFF"/>
        </w:rPr>
        <w:t>10.4</w:t>
      </w:r>
      <w:r w:rsidRPr="004B6CB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4B6CB3">
        <w:rPr>
          <w:rFonts w:ascii="Times New Roman" w:hAnsi="Times New Roman" w:cs="Times New Roman"/>
          <w:sz w:val="24"/>
          <w:szCs w:val="24"/>
        </w:rPr>
        <w:t>prazo de vigência do contrato</w:t>
      </w:r>
      <w:r w:rsidRPr="004B6CB3">
        <w:rPr>
          <w:rFonts w:ascii="Times New Roman" w:hAnsi="Times New Roman" w:cs="Times New Roman"/>
          <w:sz w:val="24"/>
          <w:szCs w:val="24"/>
          <w:shd w:val="clear" w:color="auto" w:fill="FFFFFF"/>
        </w:rPr>
        <w:t>. Caso ocorra prorrogação do contrato, a garantia apresentada deverá ser prorrogada.</w:t>
      </w:r>
    </w:p>
    <w:p w:rsidR="00B44800" w:rsidRPr="004B6CB3" w:rsidRDefault="00B44800" w:rsidP="00B44800">
      <w:pPr>
        <w:jc w:val="both"/>
        <w:rPr>
          <w:sz w:val="24"/>
          <w:szCs w:val="24"/>
        </w:rPr>
      </w:pPr>
      <w:r w:rsidRPr="004B6CB3">
        <w:rPr>
          <w:b/>
          <w:bCs/>
          <w:sz w:val="24"/>
          <w:szCs w:val="24"/>
        </w:rPr>
        <w:t>10.5</w:t>
      </w:r>
      <w:r w:rsidRPr="004B6CB3">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B44800" w:rsidRPr="004B6CB3" w:rsidRDefault="00B44800" w:rsidP="00B44800">
      <w:pPr>
        <w:jc w:val="both"/>
        <w:rPr>
          <w:b/>
          <w:sz w:val="24"/>
          <w:szCs w:val="24"/>
        </w:rPr>
      </w:pPr>
      <w:r w:rsidRPr="004B6CB3">
        <w:rPr>
          <w:b/>
          <w:sz w:val="24"/>
          <w:szCs w:val="24"/>
        </w:rPr>
        <w:t xml:space="preserve">10.6 </w:t>
      </w:r>
      <w:r w:rsidRPr="004B6CB3">
        <w:rPr>
          <w:sz w:val="24"/>
          <w:szCs w:val="24"/>
        </w:rPr>
        <w:t>A devolução da garantia de execução e da garantia adicional, quando for o caso, ou o valor que dela restar, dar-se-á mediante a apresentação de:</w:t>
      </w:r>
    </w:p>
    <w:p w:rsidR="00B44800" w:rsidRPr="004B6CB3" w:rsidRDefault="00B44800" w:rsidP="00B44800">
      <w:pPr>
        <w:jc w:val="both"/>
        <w:rPr>
          <w:sz w:val="24"/>
          <w:szCs w:val="24"/>
        </w:rPr>
      </w:pPr>
      <w:r w:rsidRPr="004B6CB3">
        <w:rPr>
          <w:sz w:val="24"/>
          <w:szCs w:val="24"/>
        </w:rPr>
        <w:t>a) aceitação pelo CONTRATANTE do objeto contratado e o termo de recebimento definitivo;</w:t>
      </w:r>
    </w:p>
    <w:p w:rsidR="00B44800" w:rsidRPr="004B6CB3" w:rsidRDefault="00B44800" w:rsidP="00B44800">
      <w:pPr>
        <w:jc w:val="both"/>
        <w:rPr>
          <w:sz w:val="24"/>
          <w:szCs w:val="24"/>
        </w:rPr>
      </w:pPr>
      <w:r w:rsidRPr="004B6CB3">
        <w:rPr>
          <w:sz w:val="24"/>
          <w:szCs w:val="24"/>
        </w:rPr>
        <w:t>b) certidão negativa de débitos, expedida pela Receita Federal, referente ao objeto contratado concluído;</w:t>
      </w:r>
    </w:p>
    <w:p w:rsidR="00B44800" w:rsidRPr="004B6CB3" w:rsidRDefault="00B44800" w:rsidP="00B44800">
      <w:pPr>
        <w:jc w:val="both"/>
        <w:rPr>
          <w:sz w:val="24"/>
          <w:szCs w:val="24"/>
        </w:rPr>
      </w:pPr>
      <w:r w:rsidRPr="004B6CB3">
        <w:rPr>
          <w:sz w:val="24"/>
          <w:szCs w:val="24"/>
        </w:rPr>
        <w:t xml:space="preserve">c) comprovantes, nos casos previstos, de ligações definitivas de água e/ou energia elétrica. </w:t>
      </w:r>
    </w:p>
    <w:p w:rsidR="00B44800" w:rsidRPr="004B6CB3" w:rsidRDefault="00B44800" w:rsidP="00B44800">
      <w:pPr>
        <w:jc w:val="both"/>
        <w:rPr>
          <w:sz w:val="24"/>
          <w:szCs w:val="24"/>
        </w:rPr>
      </w:pPr>
      <w:r w:rsidRPr="004B6CB3">
        <w:rPr>
          <w:b/>
          <w:sz w:val="24"/>
          <w:szCs w:val="24"/>
        </w:rPr>
        <w:lastRenderedPageBreak/>
        <w:t xml:space="preserve">10.7 </w:t>
      </w:r>
      <w:r w:rsidRPr="004B6CB3">
        <w:rPr>
          <w:sz w:val="24"/>
          <w:szCs w:val="24"/>
        </w:rPr>
        <w:t>Nos casos previstos de Extinção do Contrato por culpa da CONTRATADA, a garantia de execução e a garantia adicional, se houver, não serão devolvidas, sendo, então, apropriadas pelo CONTRATANTE a título de indenização/multa.</w:t>
      </w:r>
    </w:p>
    <w:p w:rsidR="00EB05AD" w:rsidRPr="004B6CB3" w:rsidRDefault="00EB05AD" w:rsidP="00B44800">
      <w:pPr>
        <w:jc w:val="both"/>
        <w:rPr>
          <w:b/>
          <w:sz w:val="24"/>
          <w:szCs w:val="24"/>
        </w:rPr>
      </w:pPr>
    </w:p>
    <w:p w:rsidR="00EB05AD" w:rsidRPr="004B6CB3" w:rsidRDefault="00EB05AD" w:rsidP="001B6E20">
      <w:pPr>
        <w:suppressAutoHyphens w:val="0"/>
        <w:jc w:val="both"/>
        <w:rPr>
          <w:rFonts w:eastAsia="Aptos"/>
          <w:b/>
          <w:bCs/>
          <w:sz w:val="24"/>
          <w:szCs w:val="24"/>
          <w:lang w:eastAsia="pt-BR"/>
        </w:rPr>
      </w:pPr>
      <w:r w:rsidRPr="004B6CB3">
        <w:rPr>
          <w:rFonts w:eastAsia="Aptos"/>
          <w:b/>
          <w:bCs/>
          <w:sz w:val="24"/>
          <w:szCs w:val="24"/>
          <w:lang w:eastAsia="pt-BR"/>
        </w:rPr>
        <w:t xml:space="preserve">CLÁUSULA DÉCIMA PRIMEIRA: DO RESTABELECIMENTO DO EQUILIBRIO-ECONÔMICO FINANCEIRO </w:t>
      </w:r>
    </w:p>
    <w:p w:rsidR="00EB05AD" w:rsidRPr="004B6CB3" w:rsidRDefault="00EB05AD" w:rsidP="001B6E20">
      <w:pPr>
        <w:suppressAutoHyphens w:val="0"/>
        <w:jc w:val="both"/>
        <w:rPr>
          <w:rFonts w:eastAsia="Aptos"/>
          <w:sz w:val="24"/>
          <w:szCs w:val="24"/>
          <w:lang w:eastAsia="pt-BR"/>
        </w:rPr>
      </w:pPr>
      <w:r w:rsidRPr="004B6CB3">
        <w:rPr>
          <w:rFonts w:eastAsia="Aptos"/>
          <w:b/>
          <w:bCs/>
          <w:sz w:val="24"/>
          <w:szCs w:val="24"/>
          <w:lang w:eastAsia="pt-BR"/>
        </w:rPr>
        <w:t xml:space="preserve">11.1. </w:t>
      </w:r>
      <w:r w:rsidRPr="004B6CB3">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rsidR="00EB05AD" w:rsidRPr="004B6CB3" w:rsidRDefault="00EB05AD" w:rsidP="001B6E20">
      <w:pPr>
        <w:suppressAutoHyphens w:val="0"/>
        <w:jc w:val="both"/>
        <w:rPr>
          <w:rFonts w:eastAsia="Aptos"/>
          <w:sz w:val="24"/>
          <w:szCs w:val="24"/>
          <w:lang w:eastAsia="pt-BR"/>
        </w:rPr>
      </w:pPr>
      <w:r w:rsidRPr="004B6CB3">
        <w:rPr>
          <w:rFonts w:eastAsia="Aptos"/>
          <w:b/>
          <w:bCs/>
          <w:sz w:val="24"/>
          <w:szCs w:val="24"/>
          <w:lang w:eastAsia="pt-BR"/>
        </w:rPr>
        <w:t>11.2.</w:t>
      </w:r>
      <w:r w:rsidRPr="004B6CB3">
        <w:rPr>
          <w:rFonts w:eastAsia="Aptos"/>
          <w:sz w:val="24"/>
          <w:szCs w:val="24"/>
          <w:lang w:eastAsia="pt-BR"/>
        </w:rPr>
        <w:t>  O pedido deverá ser acompanhado de toda a documentação comprobatória pertinente que justifique o desequilíbrio alegado e a necessidade de restabelecimento.</w:t>
      </w:r>
    </w:p>
    <w:p w:rsidR="00EB05AD" w:rsidRPr="004B6CB3" w:rsidRDefault="00EB05AD" w:rsidP="001B6E20">
      <w:pPr>
        <w:suppressAutoHyphens w:val="0"/>
        <w:jc w:val="both"/>
        <w:rPr>
          <w:rFonts w:eastAsia="Aptos"/>
          <w:sz w:val="24"/>
          <w:szCs w:val="24"/>
          <w:lang w:eastAsia="pt-BR"/>
        </w:rPr>
      </w:pPr>
      <w:r w:rsidRPr="004B6CB3">
        <w:rPr>
          <w:rFonts w:eastAsia="Aptos"/>
          <w:b/>
          <w:bCs/>
          <w:sz w:val="24"/>
          <w:szCs w:val="24"/>
          <w:lang w:eastAsia="pt-BR"/>
        </w:rPr>
        <w:t>11.3</w:t>
      </w:r>
      <w:r w:rsidRPr="004B6CB3">
        <w:rPr>
          <w:rFonts w:eastAsia="Aptos"/>
          <w:sz w:val="24"/>
          <w:szCs w:val="24"/>
          <w:lang w:eastAsia="pt-BR"/>
        </w:rPr>
        <w:t xml:space="preserve">.  A parte Contratante deverá responder ao pedido de restabelecimento do equilíbrio econômico-financeiro no </w:t>
      </w:r>
      <w:r w:rsidRPr="001B6E20">
        <w:rPr>
          <w:rFonts w:eastAsia="Aptos"/>
          <w:sz w:val="24"/>
          <w:szCs w:val="24"/>
          <w:lang w:eastAsia="pt-BR"/>
        </w:rPr>
        <w:t>prazo máximo de  </w:t>
      </w:r>
      <w:r w:rsidR="00E66BBB" w:rsidRPr="001B6E20">
        <w:rPr>
          <w:sz w:val="24"/>
          <w:szCs w:val="24"/>
        </w:rPr>
        <w:fldChar w:fldCharType="begin">
          <w:ffData>
            <w:name w:val="Texto1"/>
            <w:enabled/>
            <w:calcOnExit w:val="0"/>
            <w:textInput/>
          </w:ffData>
        </w:fldChar>
      </w:r>
      <w:r w:rsidR="001B6E20" w:rsidRPr="001B6E20">
        <w:rPr>
          <w:sz w:val="24"/>
          <w:szCs w:val="24"/>
        </w:rPr>
        <w:instrText xml:space="preserve"> FORMTEXT </w:instrText>
      </w:r>
      <w:r w:rsidR="00E66BBB" w:rsidRPr="001B6E20">
        <w:rPr>
          <w:sz w:val="24"/>
          <w:szCs w:val="24"/>
        </w:rPr>
      </w:r>
      <w:r w:rsidR="00E66BBB" w:rsidRPr="001B6E20">
        <w:rPr>
          <w:sz w:val="24"/>
          <w:szCs w:val="24"/>
        </w:rPr>
        <w:fldChar w:fldCharType="separate"/>
      </w:r>
      <w:r w:rsidR="001B6E20" w:rsidRPr="001B6E20">
        <w:rPr>
          <w:sz w:val="24"/>
          <w:szCs w:val="24"/>
        </w:rPr>
        <w:t> </w:t>
      </w:r>
      <w:r w:rsidR="001B6E20" w:rsidRPr="001B6E20">
        <w:rPr>
          <w:sz w:val="24"/>
          <w:szCs w:val="24"/>
        </w:rPr>
        <w:t> </w:t>
      </w:r>
      <w:r w:rsidR="001B6E20" w:rsidRPr="001B6E20">
        <w:rPr>
          <w:sz w:val="24"/>
          <w:szCs w:val="24"/>
        </w:rPr>
        <w:t> </w:t>
      </w:r>
      <w:r w:rsidR="001B6E20" w:rsidRPr="001B6E20">
        <w:rPr>
          <w:sz w:val="24"/>
          <w:szCs w:val="24"/>
        </w:rPr>
        <w:t> </w:t>
      </w:r>
      <w:r w:rsidR="001B6E20" w:rsidRPr="001B6E20">
        <w:rPr>
          <w:sz w:val="24"/>
          <w:szCs w:val="24"/>
        </w:rPr>
        <w:t> </w:t>
      </w:r>
      <w:r w:rsidR="00E66BBB" w:rsidRPr="001B6E20">
        <w:rPr>
          <w:sz w:val="24"/>
          <w:szCs w:val="24"/>
        </w:rPr>
        <w:fldChar w:fldCharType="end"/>
      </w:r>
      <w:r w:rsidRPr="001B6E20">
        <w:rPr>
          <w:rFonts w:eastAsia="Aptos"/>
          <w:sz w:val="24"/>
          <w:szCs w:val="24"/>
          <w:lang w:eastAsia="pt-BR"/>
        </w:rPr>
        <w:t> dias corridos, contados</w:t>
      </w:r>
      <w:r w:rsidRPr="004B6CB3">
        <w:rPr>
          <w:rFonts w:eastAsia="Aptos"/>
          <w:sz w:val="24"/>
          <w:szCs w:val="24"/>
          <w:lang w:eastAsia="pt-BR"/>
        </w:rPr>
        <w:t xml:space="preserve"> a partir do recebimento do pedido formal e da documentação completa.</w:t>
      </w:r>
    </w:p>
    <w:p w:rsidR="00EB05AD" w:rsidRPr="004B6CB3" w:rsidRDefault="00EB05AD" w:rsidP="001B6E20">
      <w:pPr>
        <w:suppressAutoHyphens w:val="0"/>
        <w:jc w:val="both"/>
        <w:rPr>
          <w:rFonts w:eastAsia="Aptos"/>
          <w:sz w:val="24"/>
          <w:szCs w:val="24"/>
          <w:lang w:eastAsia="pt-BR"/>
        </w:rPr>
      </w:pPr>
      <w:r w:rsidRPr="004B6CB3">
        <w:rPr>
          <w:rFonts w:eastAsia="Aptos"/>
          <w:b/>
          <w:bCs/>
          <w:sz w:val="24"/>
          <w:szCs w:val="24"/>
          <w:lang w:eastAsia="pt-BR"/>
        </w:rPr>
        <w:t>11.4.</w:t>
      </w:r>
      <w:r w:rsidRPr="004B6CB3">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EB05AD" w:rsidRPr="004B6CB3" w:rsidRDefault="00EB05AD" w:rsidP="001B6E20">
      <w:pPr>
        <w:suppressAutoHyphens w:val="0"/>
        <w:jc w:val="both"/>
        <w:rPr>
          <w:rFonts w:eastAsia="Aptos"/>
          <w:sz w:val="24"/>
          <w:szCs w:val="24"/>
          <w:lang w:eastAsia="pt-BR"/>
        </w:rPr>
      </w:pPr>
      <w:r w:rsidRPr="004B6CB3">
        <w:rPr>
          <w:rFonts w:eastAsia="Aptos"/>
          <w:b/>
          <w:bCs/>
          <w:sz w:val="24"/>
          <w:szCs w:val="24"/>
          <w:lang w:eastAsia="pt-BR"/>
        </w:rPr>
        <w:t>11.5.</w:t>
      </w:r>
      <w:r w:rsidRPr="004B6CB3">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rsidR="00EB05AD" w:rsidRPr="004B6CB3" w:rsidRDefault="00EB05AD" w:rsidP="001B6E20">
      <w:pPr>
        <w:suppressAutoHyphens w:val="0"/>
        <w:jc w:val="both"/>
        <w:rPr>
          <w:rFonts w:eastAsia="Aptos"/>
          <w:sz w:val="24"/>
          <w:szCs w:val="24"/>
          <w:lang w:eastAsia="pt-BR"/>
        </w:rPr>
      </w:pPr>
      <w:r w:rsidRPr="004B6CB3">
        <w:rPr>
          <w:rFonts w:eastAsia="Aptos"/>
          <w:b/>
          <w:bCs/>
          <w:sz w:val="24"/>
          <w:szCs w:val="24"/>
          <w:lang w:eastAsia="pt-BR"/>
        </w:rPr>
        <w:t>11.6.</w:t>
      </w:r>
      <w:r w:rsidRPr="004B6CB3">
        <w:rPr>
          <w:rFonts w:eastAsia="Aptos"/>
          <w:sz w:val="24"/>
          <w:szCs w:val="24"/>
          <w:lang w:eastAsia="pt-BR"/>
        </w:rPr>
        <w:t xml:space="preserve"> O acordo resultante da negociação deverá ser formalizado por meio de aditivo contratual, conforme previsto na legislação vigente.</w:t>
      </w:r>
    </w:p>
    <w:p w:rsidR="00B44800" w:rsidRPr="004B6CB3" w:rsidRDefault="00B44800" w:rsidP="001B6E20">
      <w:pPr>
        <w:jc w:val="both"/>
        <w:rPr>
          <w:b/>
          <w:sz w:val="24"/>
          <w:szCs w:val="24"/>
        </w:rPr>
      </w:pPr>
    </w:p>
    <w:p w:rsidR="00B44800" w:rsidRPr="004B6CB3" w:rsidRDefault="00B44800" w:rsidP="00B44800">
      <w:pPr>
        <w:jc w:val="both"/>
        <w:rPr>
          <w:b/>
          <w:sz w:val="24"/>
          <w:szCs w:val="24"/>
        </w:rPr>
      </w:pPr>
      <w:r w:rsidRPr="004B6CB3">
        <w:rPr>
          <w:b/>
          <w:sz w:val="24"/>
          <w:szCs w:val="24"/>
        </w:rPr>
        <w:t xml:space="preserve">CLÁUSULA DÉCIMA </w:t>
      </w:r>
      <w:r w:rsidR="00EB05AD" w:rsidRPr="004B6CB3">
        <w:rPr>
          <w:b/>
          <w:sz w:val="24"/>
          <w:szCs w:val="24"/>
        </w:rPr>
        <w:t>SEGUNDA</w:t>
      </w:r>
      <w:r w:rsidRPr="004B6CB3">
        <w:rPr>
          <w:b/>
          <w:sz w:val="24"/>
          <w:szCs w:val="24"/>
        </w:rPr>
        <w:t xml:space="preserve"> – DA FISCALIZAÇÃO, GESTÃO, SUPERVISÃO E CONTROLE DE EXECUÇÃO DO CONTRATO</w:t>
      </w:r>
    </w:p>
    <w:p w:rsidR="00B44800" w:rsidRPr="004B6CB3" w:rsidRDefault="00B44800" w:rsidP="00B44800">
      <w:pPr>
        <w:jc w:val="both"/>
        <w:rPr>
          <w:sz w:val="24"/>
          <w:szCs w:val="24"/>
        </w:rPr>
      </w:pPr>
      <w:bookmarkStart w:id="95" w:name="_Hlk207007154"/>
      <w:r w:rsidRPr="004B6CB3">
        <w:rPr>
          <w:rFonts w:eastAsia="Arial Unicode MS"/>
          <w:b/>
          <w:bCs/>
          <w:sz w:val="24"/>
          <w:szCs w:val="24"/>
        </w:rPr>
        <w:t>1</w:t>
      </w:r>
      <w:r w:rsidR="00117AA5" w:rsidRPr="004B6CB3">
        <w:rPr>
          <w:rFonts w:eastAsia="Arial Unicode MS"/>
          <w:b/>
          <w:bCs/>
          <w:sz w:val="24"/>
          <w:szCs w:val="24"/>
        </w:rPr>
        <w:t>2</w:t>
      </w:r>
      <w:r w:rsidRPr="004B6CB3">
        <w:rPr>
          <w:rFonts w:eastAsia="Arial Unicode MS"/>
          <w:b/>
          <w:bCs/>
          <w:sz w:val="24"/>
          <w:szCs w:val="24"/>
        </w:rPr>
        <w:t>.1</w:t>
      </w:r>
      <w:r w:rsidRPr="004B6CB3">
        <w:rPr>
          <w:sz w:val="24"/>
          <w:szCs w:val="24"/>
        </w:rPr>
        <w:t>O fiscal e gestor do contrato serão indicados pelo CONTRATANTE, dentre engenheiros e/ou arquitetos e servidor, respectivamente, ambos capacitados para exercerem essas funções.</w:t>
      </w:r>
    </w:p>
    <w:p w:rsidR="00B44800" w:rsidRPr="004B6CB3" w:rsidRDefault="00B44800" w:rsidP="00B44800">
      <w:pPr>
        <w:jc w:val="both"/>
        <w:rPr>
          <w:sz w:val="24"/>
          <w:szCs w:val="24"/>
        </w:rPr>
      </w:pPr>
      <w:r w:rsidRPr="004B6CB3">
        <w:rPr>
          <w:b/>
          <w:bCs/>
          <w:color w:val="000000"/>
          <w:sz w:val="24"/>
          <w:szCs w:val="24"/>
          <w:shd w:val="clear" w:color="auto" w:fill="FFFFFF"/>
        </w:rPr>
        <w:t>1</w:t>
      </w:r>
      <w:r w:rsidR="00117AA5" w:rsidRPr="004B6CB3">
        <w:rPr>
          <w:b/>
          <w:bCs/>
          <w:color w:val="000000"/>
          <w:sz w:val="24"/>
          <w:szCs w:val="24"/>
          <w:shd w:val="clear" w:color="auto" w:fill="FFFFFF"/>
        </w:rPr>
        <w:t>2</w:t>
      </w:r>
      <w:r w:rsidRPr="004B6CB3">
        <w:rPr>
          <w:b/>
          <w:bCs/>
          <w:color w:val="000000"/>
          <w:sz w:val="24"/>
          <w:szCs w:val="24"/>
          <w:shd w:val="clear" w:color="auto" w:fill="FFFFFF"/>
        </w:rPr>
        <w:t>.1.1.</w:t>
      </w:r>
      <w:r w:rsidRPr="004B6CB3">
        <w:rPr>
          <w:sz w:val="24"/>
          <w:szCs w:val="24"/>
        </w:rPr>
        <w:t xml:space="preserve">Caberá a gestão do contrato à/ao Sr. (a) </w:t>
      </w:r>
      <w:r w:rsidR="00E66BBB" w:rsidRPr="004B6CB3">
        <w:rPr>
          <w:sz w:val="24"/>
          <w:szCs w:val="24"/>
          <w:lang w:eastAsia="pt-BR"/>
        </w:rPr>
        <w:fldChar w:fldCharType="begin">
          <w:ffData>
            <w:name w:val="Texto374"/>
            <w:enabled/>
            <w:calcOnExit w:val="0"/>
            <w:textInput/>
          </w:ffData>
        </w:fldChar>
      </w:r>
      <w:r w:rsidRPr="004B6CB3">
        <w:rPr>
          <w:sz w:val="24"/>
          <w:szCs w:val="24"/>
          <w:lang w:eastAsia="pt-BR"/>
        </w:rPr>
        <w:instrText xml:space="preserve"> FORMTEXT </w:instrText>
      </w:r>
      <w:r w:rsidR="00E66BBB" w:rsidRPr="004B6CB3">
        <w:rPr>
          <w:sz w:val="24"/>
          <w:szCs w:val="24"/>
          <w:lang w:eastAsia="pt-BR"/>
        </w:rPr>
      </w:r>
      <w:r w:rsidR="00E66BBB" w:rsidRPr="004B6CB3">
        <w:rPr>
          <w:sz w:val="24"/>
          <w:szCs w:val="24"/>
          <w:lang w:eastAsia="pt-BR"/>
        </w:rPr>
        <w:fldChar w:fldCharType="separate"/>
      </w:r>
      <w:r w:rsidRPr="004B6CB3">
        <w:rPr>
          <w:noProof/>
          <w:sz w:val="24"/>
          <w:szCs w:val="24"/>
          <w:lang w:eastAsia="pt-BR"/>
        </w:rPr>
        <w:t> </w:t>
      </w:r>
      <w:r w:rsidRPr="004B6CB3">
        <w:rPr>
          <w:noProof/>
          <w:sz w:val="24"/>
          <w:szCs w:val="24"/>
          <w:lang w:eastAsia="pt-BR"/>
        </w:rPr>
        <w:t> </w:t>
      </w:r>
      <w:r w:rsidRPr="004B6CB3">
        <w:rPr>
          <w:noProof/>
          <w:sz w:val="24"/>
          <w:szCs w:val="24"/>
          <w:lang w:eastAsia="pt-BR"/>
        </w:rPr>
        <w:t> </w:t>
      </w:r>
      <w:r w:rsidRPr="004B6CB3">
        <w:rPr>
          <w:noProof/>
          <w:sz w:val="24"/>
          <w:szCs w:val="24"/>
          <w:lang w:eastAsia="pt-BR"/>
        </w:rPr>
        <w:t> </w:t>
      </w:r>
      <w:r w:rsidRPr="004B6CB3">
        <w:rPr>
          <w:noProof/>
          <w:sz w:val="24"/>
          <w:szCs w:val="24"/>
          <w:lang w:eastAsia="pt-BR"/>
        </w:rPr>
        <w:t> </w:t>
      </w:r>
      <w:r w:rsidR="00E66BBB" w:rsidRPr="004B6CB3">
        <w:rPr>
          <w:sz w:val="24"/>
          <w:szCs w:val="24"/>
          <w:lang w:eastAsia="pt-BR"/>
        </w:rPr>
        <w:fldChar w:fldCharType="end"/>
      </w:r>
      <w:r w:rsidRPr="004B6CB3">
        <w:rPr>
          <w:sz w:val="24"/>
          <w:szCs w:val="24"/>
        </w:rPr>
        <w:t>, a quem compete as ações necessárias ao fiel cumprimento das condições estipuladas neste contrato e ainda:</w:t>
      </w:r>
    </w:p>
    <w:p w:rsidR="00B44800" w:rsidRPr="004B6CB3" w:rsidRDefault="00B44800" w:rsidP="00B44800">
      <w:pPr>
        <w:jc w:val="both"/>
        <w:rPr>
          <w:sz w:val="24"/>
          <w:szCs w:val="24"/>
        </w:rPr>
      </w:pPr>
      <w:r w:rsidRPr="004B6CB3">
        <w:rPr>
          <w:sz w:val="24"/>
          <w:szCs w:val="24"/>
        </w:rPr>
        <w:t>a) propor ao órgão competente a aplicação das penalidades previstas neste contrato e na legislação aplicável, no caso de constatar irregularidade cometida pela CONTRATADA;</w:t>
      </w:r>
    </w:p>
    <w:p w:rsidR="00B44800" w:rsidRPr="004B6CB3" w:rsidRDefault="00B44800" w:rsidP="00B44800">
      <w:pPr>
        <w:jc w:val="both"/>
        <w:rPr>
          <w:sz w:val="24"/>
          <w:szCs w:val="24"/>
        </w:rPr>
      </w:pPr>
      <w:r w:rsidRPr="004B6CB3">
        <w:rPr>
          <w:sz w:val="24"/>
          <w:szCs w:val="24"/>
        </w:rPr>
        <w:t>b) receber do fiscal as informações e documentos pertinentes à execução do objeto contratado;</w:t>
      </w:r>
    </w:p>
    <w:p w:rsidR="00B44800" w:rsidRPr="004B6CB3" w:rsidRDefault="00B44800" w:rsidP="00B44800">
      <w:pPr>
        <w:jc w:val="both"/>
        <w:rPr>
          <w:sz w:val="24"/>
          <w:szCs w:val="24"/>
        </w:rPr>
      </w:pPr>
      <w:r w:rsidRPr="004B6CB3">
        <w:rPr>
          <w:sz w:val="24"/>
          <w:szCs w:val="24"/>
        </w:rPr>
        <w:t>c) manter controles adequados e efetivos do presente contrato, do qual constarão todas as ocorrências relacionadas com a execução, com base nas informações e relatórios apresentados pela fiscalização;</w:t>
      </w:r>
    </w:p>
    <w:p w:rsidR="00B44800" w:rsidRPr="004B6CB3" w:rsidRDefault="00B44800" w:rsidP="00B44800">
      <w:pPr>
        <w:jc w:val="both"/>
        <w:rPr>
          <w:sz w:val="24"/>
          <w:szCs w:val="24"/>
        </w:rPr>
      </w:pPr>
      <w:r w:rsidRPr="004B6CB3">
        <w:rPr>
          <w:sz w:val="24"/>
          <w:szCs w:val="24"/>
        </w:rPr>
        <w:t>d) propor medidas que melhorem a execução do contrato.</w:t>
      </w:r>
    </w:p>
    <w:p w:rsidR="00B44800" w:rsidRPr="004B6CB3" w:rsidRDefault="00B44800" w:rsidP="009F70BA">
      <w:pPr>
        <w:keepNext/>
        <w:jc w:val="both"/>
      </w:pPr>
      <w:r w:rsidRPr="004B6CB3">
        <w:rPr>
          <w:b/>
          <w:bCs/>
          <w:color w:val="000000"/>
          <w:sz w:val="24"/>
          <w:szCs w:val="24"/>
        </w:rPr>
        <w:t>1</w:t>
      </w:r>
      <w:r w:rsidR="00117AA5" w:rsidRPr="004B6CB3">
        <w:rPr>
          <w:b/>
          <w:bCs/>
          <w:color w:val="000000"/>
          <w:sz w:val="24"/>
          <w:szCs w:val="24"/>
        </w:rPr>
        <w:t>2</w:t>
      </w:r>
      <w:r w:rsidRPr="004B6CB3">
        <w:rPr>
          <w:b/>
          <w:bCs/>
          <w:color w:val="000000"/>
          <w:sz w:val="24"/>
          <w:szCs w:val="24"/>
        </w:rPr>
        <w:t xml:space="preserve">.1.2 </w:t>
      </w:r>
      <w:r w:rsidRPr="004B6CB3">
        <w:rPr>
          <w:sz w:val="24"/>
          <w:szCs w:val="24"/>
        </w:rPr>
        <w:t xml:space="preserve">Caberá ao fiscal do contrato, Sr. (a)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sz w:val="24"/>
          <w:szCs w:val="24"/>
        </w:rPr>
        <w:t xml:space="preserve">, e ao fiscal substituto Sr. (a)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w:t>
      </w:r>
      <w:r w:rsidR="009F70BA" w:rsidRPr="004B6CB3">
        <w:rPr>
          <w:sz w:val="24"/>
          <w:szCs w:val="24"/>
        </w:rPr>
        <w:t xml:space="preserve">publicado no PNCP ou no Diário Oficial para aqueles municípios com até 20.000 habitantes que assim optarem, em conformidade com o prazo estabelecido no parágrafo único do art. 176 da Lei </w:t>
      </w:r>
      <w:r w:rsidR="0085322C" w:rsidRPr="004B6CB3">
        <w:rPr>
          <w:sz w:val="24"/>
          <w:szCs w:val="24"/>
        </w:rPr>
        <w:t>Federal n</w:t>
      </w:r>
      <w:r w:rsidR="0085322C" w:rsidRPr="004B6CB3">
        <w:rPr>
          <w:sz w:val="24"/>
          <w:szCs w:val="24"/>
          <w:u w:val="single"/>
          <w:vertAlign w:val="superscript"/>
        </w:rPr>
        <w:t>o</w:t>
      </w:r>
      <w:r w:rsidR="009F70BA" w:rsidRPr="004B6CB3">
        <w:rPr>
          <w:sz w:val="24"/>
          <w:szCs w:val="24"/>
        </w:rPr>
        <w:t xml:space="preserve"> 14.133/21</w:t>
      </w:r>
      <w:r w:rsidRPr="004B6CB3">
        <w:rPr>
          <w:sz w:val="24"/>
          <w:szCs w:val="24"/>
        </w:rPr>
        <w:t xml:space="preserve">,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w:t>
      </w:r>
      <w:r w:rsidRPr="004B6CB3">
        <w:rPr>
          <w:sz w:val="24"/>
          <w:szCs w:val="24"/>
        </w:rPr>
        <w:lastRenderedPageBreak/>
        <w:t>cronograma físico-financeiro, será registrada a situação, inclusive para fins de aplicação das penalidades previstas, se for o caso.</w:t>
      </w:r>
    </w:p>
    <w:p w:rsidR="00B44800" w:rsidRPr="004B6CB3" w:rsidRDefault="00B44800" w:rsidP="00B44800">
      <w:pPr>
        <w:jc w:val="both"/>
        <w:rPr>
          <w:sz w:val="24"/>
          <w:szCs w:val="24"/>
        </w:rPr>
      </w:pPr>
      <w:r w:rsidRPr="004B6CB3">
        <w:rPr>
          <w:sz w:val="24"/>
          <w:szCs w:val="24"/>
        </w:rPr>
        <w:t>Ocorrendo a substituição do fiscal, este deverá providenciar a imediata baixa da ART ou RRT.</w:t>
      </w:r>
    </w:p>
    <w:p w:rsidR="00B44800" w:rsidRPr="004B6CB3" w:rsidRDefault="00B44800" w:rsidP="00B44800">
      <w:pPr>
        <w:pStyle w:val="Standard"/>
        <w:spacing w:after="0" w:line="240" w:lineRule="auto"/>
        <w:ind w:left="27"/>
        <w:jc w:val="both"/>
        <w:rPr>
          <w:rFonts w:ascii="Times New Roman" w:hAnsi="Times New Roman"/>
          <w:sz w:val="24"/>
          <w:szCs w:val="24"/>
        </w:rPr>
      </w:pPr>
      <w:r w:rsidRPr="004B6CB3">
        <w:rPr>
          <w:rFonts w:ascii="Times New Roman" w:hAnsi="Times New Roman"/>
          <w:b/>
          <w:bCs/>
          <w:color w:val="000000"/>
          <w:sz w:val="24"/>
          <w:szCs w:val="24"/>
          <w:shd w:val="clear" w:color="auto" w:fill="FFFFFF"/>
        </w:rPr>
        <w:t>1</w:t>
      </w:r>
      <w:r w:rsidR="00117AA5" w:rsidRPr="004B6CB3">
        <w:rPr>
          <w:rFonts w:ascii="Times New Roman" w:hAnsi="Times New Roman"/>
          <w:b/>
          <w:bCs/>
          <w:color w:val="000000"/>
          <w:sz w:val="24"/>
          <w:szCs w:val="24"/>
          <w:shd w:val="clear" w:color="auto" w:fill="FFFFFF"/>
        </w:rPr>
        <w:t>2</w:t>
      </w:r>
      <w:r w:rsidRPr="004B6CB3">
        <w:rPr>
          <w:rFonts w:ascii="Times New Roman" w:hAnsi="Times New Roman"/>
          <w:b/>
          <w:bCs/>
          <w:color w:val="000000"/>
          <w:sz w:val="24"/>
          <w:szCs w:val="24"/>
          <w:shd w:val="clear" w:color="auto" w:fill="FFFFFF"/>
        </w:rPr>
        <w:t>.1.3</w:t>
      </w:r>
      <w:r w:rsidRPr="004B6CB3">
        <w:rPr>
          <w:rFonts w:ascii="Times New Roman" w:hAnsi="Times New Roman"/>
          <w:color w:val="000000"/>
          <w:sz w:val="24"/>
          <w:szCs w:val="24"/>
          <w:shd w:val="clear" w:color="auto" w:fill="FFFFFF"/>
        </w:rPr>
        <w:t xml:space="preserve"> Os responsáveis pela gestão e fiscalização do contrato serão designados por ato administrativo próprio do </w:t>
      </w:r>
      <w:r w:rsidR="001231EA" w:rsidRPr="004B6CB3">
        <w:rPr>
          <w:rFonts w:ascii="Times New Roman" w:eastAsia="Arial Unicode MS" w:hAnsi="Times New Roman"/>
          <w:sz w:val="24"/>
          <w:szCs w:val="24"/>
        </w:rPr>
        <w:t>CONTRATANTE</w:t>
      </w:r>
      <w:r w:rsidRPr="004B6CB3">
        <w:rPr>
          <w:rFonts w:ascii="Times New Roman" w:hAnsi="Times New Roman"/>
          <w:color w:val="000000"/>
          <w:sz w:val="24"/>
          <w:szCs w:val="24"/>
          <w:shd w:val="clear" w:color="auto" w:fill="FFFFFF"/>
        </w:rPr>
        <w:t>.</w:t>
      </w:r>
    </w:p>
    <w:p w:rsidR="00B44800" w:rsidRPr="004B6CB3" w:rsidRDefault="00B44800" w:rsidP="00B44800">
      <w:pPr>
        <w:pStyle w:val="Standard"/>
        <w:widowControl w:val="0"/>
        <w:spacing w:after="0" w:line="240" w:lineRule="auto"/>
        <w:ind w:left="27"/>
        <w:jc w:val="both"/>
        <w:rPr>
          <w:rFonts w:ascii="Times New Roman" w:hAnsi="Times New Roman"/>
          <w:sz w:val="24"/>
          <w:szCs w:val="24"/>
        </w:rPr>
      </w:pPr>
      <w:r w:rsidRPr="004B6CB3">
        <w:rPr>
          <w:rFonts w:ascii="Times New Roman" w:eastAsia="Arial Unicode MS" w:hAnsi="Times New Roman"/>
          <w:b/>
          <w:bCs/>
          <w:color w:val="000000"/>
          <w:sz w:val="24"/>
          <w:szCs w:val="24"/>
          <w:shd w:val="clear" w:color="auto" w:fill="FFFFFF"/>
        </w:rPr>
        <w:t>1</w:t>
      </w:r>
      <w:r w:rsidR="00117AA5" w:rsidRPr="004B6CB3">
        <w:rPr>
          <w:rFonts w:ascii="Times New Roman" w:eastAsia="Arial Unicode MS" w:hAnsi="Times New Roman"/>
          <w:b/>
          <w:bCs/>
          <w:color w:val="000000"/>
          <w:sz w:val="24"/>
          <w:szCs w:val="24"/>
          <w:shd w:val="clear" w:color="auto" w:fill="FFFFFF"/>
        </w:rPr>
        <w:t>2</w:t>
      </w:r>
      <w:r w:rsidRPr="004B6CB3">
        <w:rPr>
          <w:rFonts w:ascii="Times New Roman" w:eastAsia="Arial Unicode MS" w:hAnsi="Times New Roman"/>
          <w:b/>
          <w:bCs/>
          <w:color w:val="000000"/>
          <w:sz w:val="24"/>
          <w:szCs w:val="24"/>
          <w:shd w:val="clear" w:color="auto" w:fill="FFFFFF"/>
        </w:rPr>
        <w:t>.1.4.</w:t>
      </w:r>
      <w:r w:rsidRPr="004B6CB3">
        <w:rPr>
          <w:rFonts w:ascii="Times New Roman" w:eastAsia="Arial Unicode MS" w:hAnsi="Times New Roman"/>
          <w:color w:val="000000"/>
          <w:sz w:val="24"/>
          <w:szCs w:val="24"/>
          <w:shd w:val="clear" w:color="auto" w:fill="FFFFFF"/>
        </w:rPr>
        <w:t xml:space="preserve"> A gestão e a fiscalização do contrato serão exercidas pelo </w:t>
      </w:r>
      <w:r w:rsidR="00D71E47" w:rsidRPr="004B6CB3">
        <w:rPr>
          <w:rFonts w:ascii="Times New Roman" w:eastAsia="Arial Unicode MS" w:hAnsi="Times New Roman"/>
          <w:sz w:val="24"/>
          <w:szCs w:val="24"/>
        </w:rPr>
        <w:t>CONTRATANTE</w:t>
      </w:r>
      <w:r w:rsidRPr="004B6CB3">
        <w:rPr>
          <w:rFonts w:ascii="Times New Roman" w:eastAsia="Arial Unicode MS" w:hAnsi="Times New Roman"/>
          <w:color w:val="000000"/>
          <w:sz w:val="24"/>
          <w:szCs w:val="24"/>
          <w:shd w:val="clear" w:color="auto" w:fill="FFFFFF"/>
        </w:rPr>
        <w:t>, que realizará a fiscalização, o controle e a avaliação dos bens fornecidos, bem como aplicará as penalidades, após o devido processo legal, caso haja descumprimento das obrigações contratadas.</w:t>
      </w:r>
    </w:p>
    <w:p w:rsidR="00B44800" w:rsidRPr="004B6CB3" w:rsidRDefault="00B44800" w:rsidP="00B44800">
      <w:pPr>
        <w:pStyle w:val="BodyText21"/>
        <w:widowControl w:val="0"/>
        <w:tabs>
          <w:tab w:val="left" w:pos="-7200"/>
        </w:tabs>
        <w:spacing w:after="0" w:line="240" w:lineRule="auto"/>
        <w:rPr>
          <w:rFonts w:ascii="Times New Roman" w:eastAsia="Arial Unicode MS" w:hAnsi="Times New Roman" w:cs="Times New Roman"/>
          <w:sz w:val="24"/>
          <w:szCs w:val="24"/>
        </w:rPr>
      </w:pPr>
      <w:r w:rsidRPr="004B6CB3">
        <w:rPr>
          <w:rFonts w:ascii="Times New Roman" w:eastAsia="Arial Unicode MS" w:hAnsi="Times New Roman" w:cs="Times New Roman"/>
          <w:b/>
          <w:bCs/>
          <w:sz w:val="24"/>
          <w:szCs w:val="24"/>
        </w:rPr>
        <w:t>1</w:t>
      </w:r>
      <w:r w:rsidR="00117AA5" w:rsidRPr="004B6CB3">
        <w:rPr>
          <w:rFonts w:ascii="Times New Roman" w:eastAsia="Arial Unicode MS" w:hAnsi="Times New Roman" w:cs="Times New Roman"/>
          <w:b/>
          <w:bCs/>
          <w:sz w:val="24"/>
          <w:szCs w:val="24"/>
        </w:rPr>
        <w:t>2</w:t>
      </w:r>
      <w:r w:rsidRPr="004B6CB3">
        <w:rPr>
          <w:rFonts w:ascii="Times New Roman" w:eastAsia="Arial Unicode MS" w:hAnsi="Times New Roman" w:cs="Times New Roman"/>
          <w:b/>
          <w:bCs/>
          <w:sz w:val="24"/>
          <w:szCs w:val="24"/>
        </w:rPr>
        <w:t>.2.</w:t>
      </w:r>
      <w:r w:rsidRPr="004B6CB3">
        <w:rPr>
          <w:rFonts w:ascii="Times New Roman" w:eastAsia="Arial Unicode MS" w:hAnsi="Times New Roman" w:cs="Times New Roman"/>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rsidR="00B44800" w:rsidRPr="004B6CB3" w:rsidRDefault="00B44800" w:rsidP="00B44800">
      <w:pPr>
        <w:jc w:val="both"/>
        <w:rPr>
          <w:sz w:val="24"/>
          <w:szCs w:val="24"/>
          <w:lang w:eastAsia="zh-CN"/>
        </w:rPr>
      </w:pPr>
      <w:r w:rsidRPr="004B6CB3">
        <w:rPr>
          <w:rFonts w:eastAsia="Arial Unicode MS"/>
          <w:b/>
          <w:bCs/>
          <w:sz w:val="24"/>
          <w:szCs w:val="24"/>
        </w:rPr>
        <w:t>1</w:t>
      </w:r>
      <w:r w:rsidR="00117AA5" w:rsidRPr="004B6CB3">
        <w:rPr>
          <w:rFonts w:eastAsia="Arial Unicode MS"/>
          <w:b/>
          <w:bCs/>
          <w:sz w:val="24"/>
          <w:szCs w:val="24"/>
        </w:rPr>
        <w:t>2</w:t>
      </w:r>
      <w:r w:rsidRPr="004B6CB3">
        <w:rPr>
          <w:rFonts w:eastAsia="Arial Unicode MS"/>
          <w:b/>
          <w:bCs/>
          <w:sz w:val="24"/>
          <w:szCs w:val="24"/>
        </w:rPr>
        <w:t>.2.1.</w:t>
      </w:r>
      <w:r w:rsidRPr="004B6CB3">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B44800" w:rsidRPr="004B6CB3" w:rsidRDefault="00B44800" w:rsidP="00B44800">
      <w:pPr>
        <w:jc w:val="both"/>
        <w:rPr>
          <w:rFonts w:eastAsia="Arial Unicode MS"/>
          <w:sz w:val="24"/>
          <w:szCs w:val="24"/>
        </w:rPr>
      </w:pPr>
      <w:r w:rsidRPr="004B6CB3">
        <w:rPr>
          <w:rFonts w:eastAsia="Arial Unicode MS"/>
          <w:b/>
          <w:bCs/>
          <w:sz w:val="24"/>
          <w:szCs w:val="24"/>
        </w:rPr>
        <w:t>1</w:t>
      </w:r>
      <w:r w:rsidR="00117AA5" w:rsidRPr="004B6CB3">
        <w:rPr>
          <w:rFonts w:eastAsia="Arial Unicode MS"/>
          <w:b/>
          <w:bCs/>
          <w:sz w:val="24"/>
          <w:szCs w:val="24"/>
        </w:rPr>
        <w:t>2</w:t>
      </w:r>
      <w:r w:rsidRPr="004B6CB3">
        <w:rPr>
          <w:rFonts w:eastAsia="Arial Unicode MS"/>
          <w:b/>
          <w:bCs/>
          <w:sz w:val="24"/>
          <w:szCs w:val="24"/>
        </w:rPr>
        <w:t>.2.2</w:t>
      </w:r>
      <w:r w:rsidRPr="004B6CB3">
        <w:rPr>
          <w:rFonts w:eastAsia="Arial Unicode MS"/>
          <w:sz w:val="24"/>
          <w:szCs w:val="24"/>
        </w:rPr>
        <w:t>.O CONTRATANTE poderá determinar alterações, de forma motivada, no cronograma físico-financeiro mediante autorização expressa de sua autoridade competente.</w:t>
      </w:r>
    </w:p>
    <w:p w:rsidR="00B44800" w:rsidRPr="004B6CB3" w:rsidRDefault="00B44800" w:rsidP="00B44800">
      <w:pPr>
        <w:jc w:val="both"/>
        <w:rPr>
          <w:rFonts w:eastAsia="Arial Unicode MS"/>
          <w:sz w:val="24"/>
          <w:szCs w:val="24"/>
        </w:rPr>
      </w:pPr>
      <w:r w:rsidRPr="004B6CB3">
        <w:rPr>
          <w:rFonts w:eastAsia="Arial Unicode MS"/>
          <w:b/>
          <w:bCs/>
          <w:sz w:val="24"/>
          <w:szCs w:val="24"/>
        </w:rPr>
        <w:t>1</w:t>
      </w:r>
      <w:r w:rsidR="00117AA5" w:rsidRPr="004B6CB3">
        <w:rPr>
          <w:rFonts w:eastAsia="Arial Unicode MS"/>
          <w:b/>
          <w:bCs/>
          <w:sz w:val="24"/>
          <w:szCs w:val="24"/>
        </w:rPr>
        <w:t>2</w:t>
      </w:r>
      <w:r w:rsidRPr="004B6CB3">
        <w:rPr>
          <w:rFonts w:eastAsia="Arial Unicode MS"/>
          <w:b/>
          <w:bCs/>
          <w:sz w:val="24"/>
          <w:szCs w:val="24"/>
        </w:rPr>
        <w:t>.2.3</w:t>
      </w:r>
      <w:r w:rsidRPr="004B6CB3">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rsidR="00D727BA" w:rsidRPr="006E0007" w:rsidRDefault="00D727BA" w:rsidP="00D727BA">
      <w:pPr>
        <w:jc w:val="both"/>
        <w:rPr>
          <w:rFonts w:eastAsia="Arial Unicode MS"/>
          <w:sz w:val="24"/>
          <w:szCs w:val="24"/>
        </w:rPr>
      </w:pPr>
      <w:r w:rsidRPr="006E0007">
        <w:rPr>
          <w:rFonts w:eastAsia="Arial Unicode MS"/>
          <w:b/>
          <w:bCs/>
          <w:sz w:val="24"/>
          <w:szCs w:val="24"/>
        </w:rPr>
        <w:t>12.3</w:t>
      </w:r>
      <w:r w:rsidR="00D21C1B" w:rsidRPr="006E0007">
        <w:rPr>
          <w:rFonts w:eastAsia="Arial Unicode MS"/>
          <w:sz w:val="24"/>
          <w:szCs w:val="24"/>
        </w:rPr>
        <w:t>Não são admissíveis, como regra, aditivos contratuais para</w:t>
      </w:r>
      <w:r w:rsidRPr="006E0007">
        <w:rPr>
          <w:rFonts w:eastAsia="Arial Unicode MS"/>
          <w:sz w:val="24"/>
          <w:szCs w:val="24"/>
        </w:rPr>
        <w:t xml:space="preserve"> a alteração dos valores contratuais, exceto nos seguintes casos:</w:t>
      </w:r>
    </w:p>
    <w:p w:rsidR="00D727BA" w:rsidRPr="006E0007" w:rsidRDefault="00D727BA" w:rsidP="00D727BA">
      <w:pPr>
        <w:jc w:val="both"/>
        <w:rPr>
          <w:rFonts w:eastAsia="Arial Unicode MS"/>
          <w:sz w:val="24"/>
          <w:szCs w:val="24"/>
        </w:rPr>
      </w:pPr>
      <w:bookmarkStart w:id="96" w:name="art133i"/>
      <w:bookmarkEnd w:id="96"/>
      <w:r w:rsidRPr="006E0007">
        <w:rPr>
          <w:rFonts w:eastAsia="Arial Unicode MS"/>
          <w:sz w:val="24"/>
          <w:szCs w:val="24"/>
        </w:rPr>
        <w:t>a) para restabelecimento do equilíbrio econômico-financeiro decorrente de caso fortuito ou força maior;</w:t>
      </w:r>
    </w:p>
    <w:p w:rsidR="00D727BA" w:rsidRPr="006E0007" w:rsidRDefault="00D727BA" w:rsidP="00D727BA">
      <w:pPr>
        <w:jc w:val="both"/>
        <w:rPr>
          <w:rFonts w:eastAsia="Arial Unicode MS"/>
          <w:sz w:val="24"/>
          <w:szCs w:val="24"/>
        </w:rPr>
      </w:pPr>
      <w:bookmarkStart w:id="97" w:name="art133ii"/>
      <w:bookmarkEnd w:id="97"/>
      <w:r w:rsidRPr="006E0007">
        <w:rPr>
          <w:rFonts w:eastAsia="Arial Unicode MS"/>
          <w:sz w:val="24"/>
          <w:szCs w:val="24"/>
        </w:rPr>
        <w:t xml:space="preserve">b) por necessidade de alteração do projeto ou das especificações para melhor adequação técnica aos objetivos da contratação, a pedido da </w:t>
      </w:r>
      <w:r w:rsidR="00E7061E" w:rsidRPr="006E0007">
        <w:rPr>
          <w:rFonts w:eastAsia="Arial Unicode MS"/>
          <w:sz w:val="24"/>
          <w:szCs w:val="24"/>
        </w:rPr>
        <w:t>CONTRATANTE</w:t>
      </w:r>
      <w:r w:rsidRPr="006E0007">
        <w:rPr>
          <w:rFonts w:eastAsia="Arial Unicode MS"/>
          <w:sz w:val="24"/>
          <w:szCs w:val="24"/>
        </w:rPr>
        <w:t xml:space="preserve">, desde que não decorrente de erros ou omissões por parte do </w:t>
      </w:r>
      <w:r w:rsidR="00E7061E" w:rsidRPr="006E0007">
        <w:rPr>
          <w:rFonts w:eastAsia="Arial Unicode MS"/>
          <w:sz w:val="24"/>
          <w:szCs w:val="24"/>
        </w:rPr>
        <w:t>CONTRATADO</w:t>
      </w:r>
      <w:r w:rsidRPr="006E0007">
        <w:rPr>
          <w:rFonts w:eastAsia="Arial Unicode MS"/>
          <w:sz w:val="24"/>
          <w:szCs w:val="24"/>
        </w:rPr>
        <w:t>, observados os limites estabelecidos no art. 12</w:t>
      </w:r>
      <w:r w:rsidR="001C73D5" w:rsidRPr="006E0007">
        <w:rPr>
          <w:rFonts w:eastAsia="Arial Unicode MS"/>
          <w:sz w:val="24"/>
          <w:szCs w:val="24"/>
        </w:rPr>
        <w:t>5</w:t>
      </w:r>
      <w:r w:rsidRPr="006E0007">
        <w:rPr>
          <w:rFonts w:eastAsia="Arial Unicode MS"/>
          <w:sz w:val="24"/>
          <w:szCs w:val="24"/>
        </w:rPr>
        <w:t xml:space="preserve"> da </w:t>
      </w:r>
      <w:r w:rsidRPr="006E0007">
        <w:rPr>
          <w:sz w:val="24"/>
          <w:szCs w:val="24"/>
        </w:rPr>
        <w:t>Lei Federal n</w:t>
      </w:r>
      <w:r w:rsidRPr="006E0007">
        <w:rPr>
          <w:sz w:val="24"/>
          <w:szCs w:val="24"/>
          <w:u w:val="single"/>
          <w:vertAlign w:val="superscript"/>
        </w:rPr>
        <w:t>o</w:t>
      </w:r>
      <w:r w:rsidRPr="006E0007">
        <w:rPr>
          <w:sz w:val="24"/>
          <w:szCs w:val="24"/>
        </w:rPr>
        <w:t xml:space="preserve"> 14.133/2021</w:t>
      </w:r>
      <w:r w:rsidRPr="006E0007">
        <w:rPr>
          <w:rFonts w:eastAsia="Arial Unicode MS"/>
          <w:sz w:val="24"/>
          <w:szCs w:val="24"/>
          <w:u w:val="single"/>
        </w:rPr>
        <w:t>;</w:t>
      </w:r>
    </w:p>
    <w:p w:rsidR="00D727BA" w:rsidRPr="006E0007" w:rsidRDefault="00D727BA" w:rsidP="00D727BA">
      <w:pPr>
        <w:jc w:val="both"/>
        <w:rPr>
          <w:rFonts w:eastAsia="Arial Unicode MS"/>
          <w:sz w:val="24"/>
          <w:szCs w:val="24"/>
        </w:rPr>
      </w:pPr>
      <w:bookmarkStart w:id="98" w:name="art133iii"/>
      <w:bookmarkEnd w:id="98"/>
      <w:r w:rsidRPr="006E0007">
        <w:rPr>
          <w:rFonts w:eastAsia="Arial Unicode MS"/>
          <w:sz w:val="24"/>
          <w:szCs w:val="24"/>
        </w:rPr>
        <w:t>c) por necessidade de alteração do projeto, nos termos do</w:t>
      </w:r>
      <w:r w:rsidR="001F74B6" w:rsidRPr="006E0007">
        <w:rPr>
          <w:rFonts w:eastAsia="Arial Unicode MS"/>
          <w:sz w:val="24"/>
          <w:szCs w:val="24"/>
        </w:rPr>
        <w:t xml:space="preserve"> § 5</w:t>
      </w:r>
      <w:r w:rsidR="006F4E78" w:rsidRPr="006E0007">
        <w:rPr>
          <w:rFonts w:eastAsia="Arial Unicode MS"/>
          <w:sz w:val="24"/>
          <w:szCs w:val="24"/>
          <w:u w:val="single"/>
          <w:vertAlign w:val="superscript"/>
        </w:rPr>
        <w:t>o</w:t>
      </w:r>
      <w:r w:rsidR="001F74B6" w:rsidRPr="006E0007">
        <w:rPr>
          <w:rFonts w:eastAsia="Arial Unicode MS"/>
          <w:sz w:val="24"/>
          <w:szCs w:val="24"/>
        </w:rPr>
        <w:t xml:space="preserve"> do art. 46, da </w:t>
      </w:r>
      <w:r w:rsidR="001F74B6" w:rsidRPr="006E0007">
        <w:rPr>
          <w:sz w:val="24"/>
          <w:szCs w:val="24"/>
        </w:rPr>
        <w:t>Lei Federal n</w:t>
      </w:r>
      <w:r w:rsidR="001F74B6" w:rsidRPr="006E0007">
        <w:rPr>
          <w:sz w:val="24"/>
          <w:szCs w:val="24"/>
          <w:u w:val="single"/>
          <w:vertAlign w:val="superscript"/>
        </w:rPr>
        <w:t>o</w:t>
      </w:r>
      <w:r w:rsidR="001F74B6" w:rsidRPr="006E0007">
        <w:rPr>
          <w:sz w:val="24"/>
          <w:szCs w:val="24"/>
        </w:rPr>
        <w:t xml:space="preserve"> 14.133/2021</w:t>
      </w:r>
      <w:r w:rsidRPr="006E0007">
        <w:rPr>
          <w:rFonts w:eastAsia="Arial Unicode MS"/>
          <w:sz w:val="24"/>
          <w:szCs w:val="24"/>
        </w:rPr>
        <w:t>;</w:t>
      </w:r>
    </w:p>
    <w:p w:rsidR="00D727BA" w:rsidRPr="006E0007" w:rsidRDefault="007C1B42" w:rsidP="00D727BA">
      <w:pPr>
        <w:jc w:val="both"/>
        <w:rPr>
          <w:rFonts w:eastAsia="Arial Unicode MS"/>
          <w:sz w:val="24"/>
          <w:szCs w:val="24"/>
        </w:rPr>
      </w:pPr>
      <w:bookmarkStart w:id="99" w:name="art133iv"/>
      <w:bookmarkEnd w:id="99"/>
      <w:r w:rsidRPr="006E0007">
        <w:rPr>
          <w:rFonts w:eastAsia="Arial Unicode MS"/>
          <w:sz w:val="24"/>
          <w:szCs w:val="24"/>
        </w:rPr>
        <w:t>d)</w:t>
      </w:r>
      <w:r w:rsidR="00D727BA" w:rsidRPr="006E0007">
        <w:rPr>
          <w:rFonts w:eastAsia="Arial Unicode MS"/>
          <w:sz w:val="24"/>
          <w:szCs w:val="24"/>
        </w:rPr>
        <w:t xml:space="preserve"> por ocorrência de evento superveniente alocado na matriz de riscos como de responsabilidade da </w:t>
      </w:r>
      <w:r w:rsidR="00E7061E" w:rsidRPr="006E0007">
        <w:rPr>
          <w:rFonts w:eastAsia="Arial Unicode MS"/>
          <w:sz w:val="24"/>
          <w:szCs w:val="24"/>
        </w:rPr>
        <w:t>CONTRATANTE</w:t>
      </w:r>
      <w:r w:rsidR="00D727BA" w:rsidRPr="006E0007">
        <w:rPr>
          <w:rFonts w:eastAsia="Arial Unicode MS"/>
          <w:sz w:val="24"/>
          <w:szCs w:val="24"/>
        </w:rPr>
        <w:t>.</w:t>
      </w:r>
    </w:p>
    <w:p w:rsidR="00D727BA" w:rsidRPr="006E0007" w:rsidRDefault="00D21C1B" w:rsidP="00B44800">
      <w:pPr>
        <w:jc w:val="both"/>
        <w:rPr>
          <w:sz w:val="24"/>
          <w:szCs w:val="24"/>
        </w:rPr>
      </w:pPr>
      <w:r w:rsidRPr="006E0007">
        <w:rPr>
          <w:rFonts w:eastAsia="Arial Unicode MS"/>
          <w:b/>
          <w:bCs/>
          <w:sz w:val="24"/>
          <w:szCs w:val="24"/>
        </w:rPr>
        <w:t>12.</w:t>
      </w:r>
      <w:r w:rsidR="006D5303" w:rsidRPr="006E0007">
        <w:rPr>
          <w:rFonts w:eastAsia="Arial Unicode MS"/>
          <w:b/>
          <w:bCs/>
          <w:sz w:val="24"/>
          <w:szCs w:val="24"/>
        </w:rPr>
        <w:t>3</w:t>
      </w:r>
      <w:r w:rsidRPr="006E0007">
        <w:rPr>
          <w:rFonts w:eastAsia="Arial Unicode MS"/>
          <w:b/>
          <w:bCs/>
          <w:sz w:val="24"/>
          <w:szCs w:val="24"/>
        </w:rPr>
        <w:t>.1</w:t>
      </w:r>
      <w:r w:rsidRPr="006E0007">
        <w:rPr>
          <w:rFonts w:eastAsia="Arial Unicode MS"/>
          <w:sz w:val="24"/>
          <w:szCs w:val="24"/>
        </w:rPr>
        <w:t>.</w:t>
      </w:r>
      <w:r w:rsidRPr="006E0007">
        <w:rPr>
          <w:sz w:val="24"/>
          <w:szCs w:val="24"/>
        </w:rPr>
        <w:t xml:space="preserve"> O</w:t>
      </w:r>
      <w:r w:rsidR="00D727BA" w:rsidRPr="006E0007">
        <w:rPr>
          <w:sz w:val="24"/>
          <w:szCs w:val="24"/>
        </w:rPr>
        <w:t xml:space="preserve"> projeto básico poderá ser alterado, desde que demonstrada a superioridade das inovações propostas pelo </w:t>
      </w:r>
      <w:r w:rsidR="00E7061E" w:rsidRPr="006E0007">
        <w:rPr>
          <w:rFonts w:eastAsia="Arial Unicode MS"/>
          <w:sz w:val="24"/>
          <w:szCs w:val="24"/>
        </w:rPr>
        <w:t>CONTRATADO</w:t>
      </w:r>
      <w:r w:rsidR="00D727BA" w:rsidRPr="006E0007">
        <w:rPr>
          <w:sz w:val="24"/>
          <w:szCs w:val="24"/>
        </w:rPr>
        <w:t xml:space="preserve"> em termos de redução de custos, de aumento da qualidade, de redução do prazo de execução ou de facilidade de manutenção ou operação, assumindo o </w:t>
      </w:r>
      <w:r w:rsidR="00E7061E" w:rsidRPr="006E0007">
        <w:rPr>
          <w:rFonts w:eastAsia="Arial Unicode MS"/>
          <w:sz w:val="24"/>
          <w:szCs w:val="24"/>
        </w:rPr>
        <w:t>CONTRATADO</w:t>
      </w:r>
      <w:r w:rsidR="00D727BA" w:rsidRPr="006E0007">
        <w:rPr>
          <w:sz w:val="24"/>
          <w:szCs w:val="24"/>
        </w:rPr>
        <w:t xml:space="preserve"> a responsabilidade integral pelos riscos associados à alteração do projeto básico.</w:t>
      </w:r>
    </w:p>
    <w:p w:rsidR="00B44800" w:rsidRPr="004B6CB3" w:rsidRDefault="00B44800" w:rsidP="00B44800">
      <w:pPr>
        <w:jc w:val="both"/>
        <w:rPr>
          <w:sz w:val="24"/>
          <w:szCs w:val="24"/>
        </w:rPr>
      </w:pPr>
      <w:r w:rsidRPr="006E0007">
        <w:rPr>
          <w:b/>
          <w:bCs/>
          <w:sz w:val="24"/>
          <w:szCs w:val="24"/>
        </w:rPr>
        <w:t>1</w:t>
      </w:r>
      <w:r w:rsidR="00117AA5" w:rsidRPr="006E0007">
        <w:rPr>
          <w:b/>
          <w:bCs/>
          <w:sz w:val="24"/>
          <w:szCs w:val="24"/>
        </w:rPr>
        <w:t>2</w:t>
      </w:r>
      <w:r w:rsidRPr="006E0007">
        <w:rPr>
          <w:b/>
          <w:bCs/>
          <w:sz w:val="24"/>
          <w:szCs w:val="24"/>
        </w:rPr>
        <w:t>.4</w:t>
      </w:r>
      <w:r w:rsidRPr="006E0007">
        <w:rPr>
          <w:sz w:val="24"/>
          <w:szCs w:val="24"/>
        </w:rPr>
        <w:t xml:space="preserve"> Ao PARANACIDADE</w:t>
      </w:r>
      <w:r w:rsidRPr="004B6CB3">
        <w:rPr>
          <w:sz w:val="24"/>
          <w:szCs w:val="24"/>
        </w:rPr>
        <w:t xml:space="preserve"> caberá a supervisão do contrato, podendo adotar ações necessárias ao fiel cumprimento das condições estipuladas, inclusive notificar o fiscal e/ou gestor, nos seguintes casos:</w:t>
      </w:r>
    </w:p>
    <w:p w:rsidR="00B44800" w:rsidRPr="004B6CB3" w:rsidRDefault="00B44800" w:rsidP="00B44800">
      <w:pPr>
        <w:jc w:val="both"/>
        <w:rPr>
          <w:sz w:val="24"/>
          <w:szCs w:val="24"/>
        </w:rPr>
      </w:pPr>
      <w:r w:rsidRPr="004B6CB3">
        <w:rPr>
          <w:sz w:val="24"/>
          <w:szCs w:val="24"/>
        </w:rPr>
        <w:t>a) quando houver omissão no cumprimento de suas obrigações;</w:t>
      </w:r>
    </w:p>
    <w:p w:rsidR="00B44800" w:rsidRPr="004B6CB3" w:rsidRDefault="00B44800" w:rsidP="00B44800">
      <w:pPr>
        <w:jc w:val="both"/>
        <w:rPr>
          <w:sz w:val="24"/>
          <w:szCs w:val="24"/>
        </w:rPr>
      </w:pPr>
      <w:r w:rsidRPr="004B6CB3">
        <w:rPr>
          <w:sz w:val="24"/>
          <w:szCs w:val="24"/>
        </w:rPr>
        <w:t xml:space="preserve">b) quando verificar problemas na execução do objeto contratado, sem que a fiscalização e/ou gestão tenham tomado providências; </w:t>
      </w:r>
    </w:p>
    <w:p w:rsidR="00B44800" w:rsidRPr="004B6CB3" w:rsidRDefault="00B44800" w:rsidP="00B44800">
      <w:pPr>
        <w:jc w:val="both"/>
        <w:rPr>
          <w:sz w:val="24"/>
          <w:szCs w:val="24"/>
        </w:rPr>
      </w:pPr>
      <w:r w:rsidRPr="004B6CB3">
        <w:rPr>
          <w:sz w:val="24"/>
          <w:szCs w:val="24"/>
        </w:rPr>
        <w:t>c) quando houver alteração pela CONTRATADA do projeto executivo, sem consulta prévia e anuência da Supervisão do PARANACIDADE.</w:t>
      </w:r>
    </w:p>
    <w:p w:rsidR="00B44800" w:rsidRPr="004B6CB3" w:rsidRDefault="00B44800" w:rsidP="00B44800">
      <w:pPr>
        <w:jc w:val="both"/>
        <w:rPr>
          <w:sz w:val="24"/>
          <w:szCs w:val="24"/>
        </w:rPr>
      </w:pPr>
      <w:r w:rsidRPr="004B6CB3">
        <w:rPr>
          <w:b/>
          <w:bCs/>
          <w:sz w:val="24"/>
          <w:szCs w:val="24"/>
        </w:rPr>
        <w:lastRenderedPageBreak/>
        <w:t>1</w:t>
      </w:r>
      <w:r w:rsidR="00117AA5" w:rsidRPr="004B6CB3">
        <w:rPr>
          <w:b/>
          <w:bCs/>
          <w:sz w:val="24"/>
          <w:szCs w:val="24"/>
        </w:rPr>
        <w:t>2</w:t>
      </w:r>
      <w:r w:rsidRPr="004B6CB3">
        <w:rPr>
          <w:b/>
          <w:bCs/>
          <w:sz w:val="24"/>
          <w:szCs w:val="24"/>
        </w:rPr>
        <w:t>.5</w:t>
      </w:r>
      <w:r w:rsidRPr="004B6CB3">
        <w:rPr>
          <w:sz w:val="24"/>
          <w:szCs w:val="24"/>
        </w:rPr>
        <w:t xml:space="preserve"> A CONTRATADA deverá permitir e colaborar para que funcionários, especialistas e demais peritos enviados pelo CONTRATANTE:</w:t>
      </w:r>
    </w:p>
    <w:p w:rsidR="00B44800" w:rsidRPr="004B6CB3" w:rsidRDefault="00B44800" w:rsidP="00B44800">
      <w:pPr>
        <w:jc w:val="both"/>
        <w:rPr>
          <w:sz w:val="24"/>
          <w:szCs w:val="24"/>
        </w:rPr>
      </w:pPr>
      <w:r w:rsidRPr="004B6CB3">
        <w:rPr>
          <w:sz w:val="24"/>
          <w:szCs w:val="24"/>
        </w:rPr>
        <w:t>a) inspecionem a qualquer tempo a execução do objeto contratado;</w:t>
      </w:r>
    </w:p>
    <w:p w:rsidR="00B44800" w:rsidRPr="004B6CB3" w:rsidRDefault="00B44800" w:rsidP="00B44800">
      <w:pPr>
        <w:jc w:val="both"/>
        <w:rPr>
          <w:sz w:val="24"/>
          <w:szCs w:val="24"/>
        </w:rPr>
      </w:pPr>
      <w:r w:rsidRPr="004B6CB3">
        <w:rPr>
          <w:sz w:val="24"/>
          <w:szCs w:val="24"/>
        </w:rPr>
        <w:t>b) examinem os registros e documentos que considerarem necessários conferir.</w:t>
      </w:r>
    </w:p>
    <w:p w:rsidR="00B44800" w:rsidRPr="004B6CB3" w:rsidRDefault="00B44800" w:rsidP="00B44800">
      <w:pPr>
        <w:tabs>
          <w:tab w:val="left" w:pos="1451"/>
        </w:tabs>
        <w:jc w:val="both"/>
        <w:rPr>
          <w:sz w:val="24"/>
          <w:szCs w:val="24"/>
        </w:rPr>
      </w:pPr>
      <w:r w:rsidRPr="004B6CB3">
        <w:rPr>
          <w:b/>
          <w:bCs/>
          <w:sz w:val="24"/>
          <w:szCs w:val="24"/>
        </w:rPr>
        <w:t>1</w:t>
      </w:r>
      <w:r w:rsidR="00117AA5" w:rsidRPr="004B6CB3">
        <w:rPr>
          <w:b/>
          <w:bCs/>
          <w:sz w:val="24"/>
          <w:szCs w:val="24"/>
        </w:rPr>
        <w:t>2</w:t>
      </w:r>
      <w:r w:rsidRPr="004B6CB3">
        <w:rPr>
          <w:b/>
          <w:bCs/>
          <w:sz w:val="24"/>
          <w:szCs w:val="24"/>
        </w:rPr>
        <w:t>.6</w:t>
      </w:r>
      <w:r w:rsidRPr="004B6CB3">
        <w:rPr>
          <w:sz w:val="24"/>
          <w:szCs w:val="24"/>
        </w:rPr>
        <w:t xml:space="preserve"> A </w:t>
      </w:r>
      <w:r w:rsidR="00C65E33" w:rsidRPr="004B6CB3">
        <w:rPr>
          <w:sz w:val="24"/>
          <w:szCs w:val="24"/>
        </w:rPr>
        <w:t>CONTRATADA</w:t>
      </w:r>
      <w:r w:rsidRPr="004B6CB3">
        <w:rPr>
          <w:sz w:val="24"/>
          <w:szCs w:val="24"/>
        </w:rPr>
        <w:t xml:space="preserve"> deverá manter no local da obra um preposto aceito pelo CONTRATANTE para representá-la na execução do contrato.</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2</w:t>
      </w:r>
      <w:r w:rsidRPr="004B6CB3">
        <w:rPr>
          <w:b/>
          <w:bCs/>
          <w:sz w:val="24"/>
          <w:szCs w:val="24"/>
        </w:rPr>
        <w:t>.7</w:t>
      </w:r>
      <w:r w:rsidRPr="004B6CB3">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B44800" w:rsidRPr="004B6CB3" w:rsidRDefault="00B44800" w:rsidP="00B44800">
      <w:pPr>
        <w:jc w:val="both"/>
        <w:rPr>
          <w:sz w:val="24"/>
          <w:szCs w:val="24"/>
        </w:rPr>
      </w:pPr>
      <w:r w:rsidRPr="004B6CB3">
        <w:rPr>
          <w:b/>
          <w:sz w:val="24"/>
          <w:szCs w:val="24"/>
        </w:rPr>
        <w:t>1</w:t>
      </w:r>
      <w:r w:rsidR="00117AA5" w:rsidRPr="004B6CB3">
        <w:rPr>
          <w:b/>
          <w:sz w:val="24"/>
          <w:szCs w:val="24"/>
        </w:rPr>
        <w:t>2</w:t>
      </w:r>
      <w:r w:rsidRPr="004B6CB3">
        <w:rPr>
          <w:b/>
          <w:sz w:val="24"/>
          <w:szCs w:val="24"/>
        </w:rPr>
        <w:t xml:space="preserve">.8 </w:t>
      </w:r>
      <w:r w:rsidRPr="004B6CB3">
        <w:rPr>
          <w:sz w:val="24"/>
          <w:szCs w:val="24"/>
        </w:rPr>
        <w:t>A execução da obra aos domingos e feriados somente será permitida com autorização prévia da fiscalização.</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2</w:t>
      </w:r>
      <w:r w:rsidRPr="004B6CB3">
        <w:rPr>
          <w:b/>
          <w:bCs/>
          <w:sz w:val="24"/>
          <w:szCs w:val="24"/>
        </w:rPr>
        <w:t>.9</w:t>
      </w:r>
      <w:r w:rsidRPr="004B6CB3">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B44800" w:rsidRPr="004B6CB3" w:rsidRDefault="00B44800" w:rsidP="00B44800">
      <w:pPr>
        <w:jc w:val="both"/>
        <w:rPr>
          <w:sz w:val="24"/>
          <w:szCs w:val="24"/>
        </w:rPr>
      </w:pPr>
      <w:r w:rsidRPr="004B6CB3">
        <w:rPr>
          <w:b/>
          <w:sz w:val="24"/>
          <w:szCs w:val="24"/>
        </w:rPr>
        <w:t>1</w:t>
      </w:r>
      <w:r w:rsidR="00117AA5" w:rsidRPr="004B6CB3">
        <w:rPr>
          <w:b/>
          <w:sz w:val="24"/>
          <w:szCs w:val="24"/>
        </w:rPr>
        <w:t>2</w:t>
      </w:r>
      <w:r w:rsidRPr="004B6CB3">
        <w:rPr>
          <w:b/>
          <w:sz w:val="24"/>
          <w:szCs w:val="24"/>
        </w:rPr>
        <w:t xml:space="preserve">.10 </w:t>
      </w:r>
      <w:r w:rsidRPr="004B6CB3">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B44800" w:rsidRPr="004B6CB3" w:rsidRDefault="00B44800" w:rsidP="00B44800">
      <w:pPr>
        <w:jc w:val="both"/>
        <w:rPr>
          <w:sz w:val="24"/>
          <w:szCs w:val="24"/>
        </w:rPr>
      </w:pPr>
      <w:r w:rsidRPr="004B6CB3">
        <w:rPr>
          <w:b/>
          <w:sz w:val="24"/>
          <w:szCs w:val="24"/>
        </w:rPr>
        <w:t>1</w:t>
      </w:r>
      <w:r w:rsidR="00117AA5" w:rsidRPr="004B6CB3">
        <w:rPr>
          <w:b/>
          <w:sz w:val="24"/>
          <w:szCs w:val="24"/>
        </w:rPr>
        <w:t>2</w:t>
      </w:r>
      <w:r w:rsidRPr="004B6CB3">
        <w:rPr>
          <w:b/>
          <w:sz w:val="24"/>
          <w:szCs w:val="24"/>
        </w:rPr>
        <w:t xml:space="preserve">.11 </w:t>
      </w:r>
      <w:r w:rsidRPr="004B6CB3">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B44800" w:rsidRPr="004B6CB3" w:rsidRDefault="00B44800" w:rsidP="00B44800">
      <w:pPr>
        <w:jc w:val="both"/>
        <w:rPr>
          <w:b/>
          <w:sz w:val="24"/>
          <w:szCs w:val="24"/>
        </w:rPr>
      </w:pPr>
      <w:r w:rsidRPr="004B6CB3">
        <w:rPr>
          <w:b/>
          <w:sz w:val="24"/>
          <w:szCs w:val="24"/>
        </w:rPr>
        <w:t>1</w:t>
      </w:r>
      <w:r w:rsidR="00117AA5" w:rsidRPr="004B6CB3">
        <w:rPr>
          <w:b/>
          <w:sz w:val="24"/>
          <w:szCs w:val="24"/>
        </w:rPr>
        <w:t>2</w:t>
      </w:r>
      <w:r w:rsidRPr="004B6CB3">
        <w:rPr>
          <w:b/>
          <w:sz w:val="24"/>
          <w:szCs w:val="24"/>
        </w:rPr>
        <w:t xml:space="preserve">.12 </w:t>
      </w:r>
      <w:r w:rsidRPr="004B6CB3">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B44800" w:rsidRPr="004B6CB3" w:rsidRDefault="00B44800" w:rsidP="00B44800">
      <w:pPr>
        <w:jc w:val="both"/>
        <w:rPr>
          <w:sz w:val="24"/>
          <w:szCs w:val="24"/>
        </w:rPr>
      </w:pPr>
      <w:r w:rsidRPr="004B6CB3">
        <w:rPr>
          <w:b/>
          <w:sz w:val="24"/>
          <w:szCs w:val="24"/>
        </w:rPr>
        <w:t>1</w:t>
      </w:r>
      <w:r w:rsidR="00117AA5" w:rsidRPr="004B6CB3">
        <w:rPr>
          <w:b/>
          <w:sz w:val="24"/>
          <w:szCs w:val="24"/>
        </w:rPr>
        <w:t>2</w:t>
      </w:r>
      <w:r w:rsidRPr="004B6CB3">
        <w:rPr>
          <w:b/>
          <w:sz w:val="24"/>
          <w:szCs w:val="24"/>
        </w:rPr>
        <w:t xml:space="preserve">.13 </w:t>
      </w:r>
      <w:r w:rsidRPr="004B6CB3">
        <w:rPr>
          <w:sz w:val="24"/>
          <w:szCs w:val="24"/>
        </w:rPr>
        <w:t>A fiscalização e a CONTRATADA podem solicitar reuniões de gerenciamento. A finalidade será revisar o cronograma das atividades remanescentes e discutir os problemas potenciais.</w:t>
      </w:r>
    </w:p>
    <w:p w:rsidR="00B44800" w:rsidRPr="004B6CB3" w:rsidRDefault="00B44800" w:rsidP="00B44800">
      <w:pPr>
        <w:jc w:val="both"/>
        <w:rPr>
          <w:rFonts w:eastAsia="Arial Unicode MS"/>
          <w:sz w:val="24"/>
          <w:szCs w:val="24"/>
        </w:rPr>
      </w:pPr>
      <w:r w:rsidRPr="004B6CB3">
        <w:rPr>
          <w:b/>
          <w:sz w:val="24"/>
          <w:szCs w:val="24"/>
        </w:rPr>
        <w:t>1</w:t>
      </w:r>
      <w:r w:rsidR="00117AA5" w:rsidRPr="004B6CB3">
        <w:rPr>
          <w:b/>
          <w:sz w:val="24"/>
          <w:szCs w:val="24"/>
        </w:rPr>
        <w:t>2</w:t>
      </w:r>
      <w:r w:rsidRPr="004B6CB3">
        <w:rPr>
          <w:b/>
          <w:sz w:val="24"/>
          <w:szCs w:val="24"/>
        </w:rPr>
        <w:t xml:space="preserve">.14 </w:t>
      </w:r>
      <w:r w:rsidRPr="004B6CB3">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bookmarkEnd w:id="95"/>
    <w:p w:rsidR="00B44800" w:rsidRPr="004B6CB3" w:rsidRDefault="00B44800" w:rsidP="00B44800">
      <w:pPr>
        <w:jc w:val="both"/>
        <w:rPr>
          <w:sz w:val="24"/>
          <w:szCs w:val="24"/>
        </w:rPr>
      </w:pPr>
    </w:p>
    <w:p w:rsidR="00B44800" w:rsidRPr="004B6CB3" w:rsidRDefault="00B44800" w:rsidP="00B44800">
      <w:pPr>
        <w:jc w:val="both"/>
        <w:rPr>
          <w:b/>
          <w:sz w:val="24"/>
          <w:szCs w:val="24"/>
        </w:rPr>
      </w:pPr>
      <w:r w:rsidRPr="004B6CB3">
        <w:rPr>
          <w:b/>
          <w:sz w:val="24"/>
          <w:szCs w:val="24"/>
        </w:rPr>
        <w:t xml:space="preserve">CLÁUSULA DÉCIMA </w:t>
      </w:r>
      <w:r w:rsidR="00EB05AD" w:rsidRPr="004B6CB3">
        <w:rPr>
          <w:b/>
          <w:sz w:val="24"/>
          <w:szCs w:val="24"/>
        </w:rPr>
        <w:t>TERCEIRA</w:t>
      </w:r>
      <w:r w:rsidRPr="004B6CB3">
        <w:rPr>
          <w:b/>
          <w:sz w:val="24"/>
          <w:szCs w:val="24"/>
        </w:rPr>
        <w:t xml:space="preserve"> - DAS OBRAS PROVISÓRIAS E DOS SERVIÇOS NÃO PREVISTOS</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3</w:t>
      </w:r>
      <w:r w:rsidRPr="004B6CB3">
        <w:rPr>
          <w:b/>
          <w:bCs/>
          <w:sz w:val="24"/>
          <w:szCs w:val="24"/>
        </w:rPr>
        <w:t>.1</w:t>
      </w:r>
      <w:r w:rsidRPr="004B6CB3">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3</w:t>
      </w:r>
      <w:r w:rsidRPr="004B6CB3">
        <w:rPr>
          <w:b/>
          <w:bCs/>
          <w:sz w:val="24"/>
          <w:szCs w:val="24"/>
        </w:rPr>
        <w:t>.2</w:t>
      </w:r>
      <w:r w:rsidRPr="004B6CB3">
        <w:rPr>
          <w:sz w:val="24"/>
          <w:szCs w:val="24"/>
        </w:rPr>
        <w:t xml:space="preserve"> A CONTRATADA é responsável pelo projeto das obras provisórias.</w:t>
      </w:r>
    </w:p>
    <w:p w:rsidR="00B44800" w:rsidRPr="004B6CB3" w:rsidRDefault="00B44800" w:rsidP="00B44800">
      <w:pPr>
        <w:jc w:val="both"/>
        <w:rPr>
          <w:sz w:val="24"/>
          <w:szCs w:val="24"/>
        </w:rPr>
      </w:pPr>
      <w:r w:rsidRPr="004B6CB3">
        <w:rPr>
          <w:b/>
          <w:sz w:val="24"/>
          <w:szCs w:val="24"/>
        </w:rPr>
        <w:lastRenderedPageBreak/>
        <w:t>1</w:t>
      </w:r>
      <w:r w:rsidR="00117AA5" w:rsidRPr="004B6CB3">
        <w:rPr>
          <w:b/>
          <w:sz w:val="24"/>
          <w:szCs w:val="24"/>
        </w:rPr>
        <w:t>3</w:t>
      </w:r>
      <w:r w:rsidRPr="004B6CB3">
        <w:rPr>
          <w:b/>
          <w:sz w:val="24"/>
          <w:szCs w:val="24"/>
        </w:rPr>
        <w:t xml:space="preserve">.3 </w:t>
      </w:r>
      <w:r w:rsidRPr="004B6CB3">
        <w:rPr>
          <w:sz w:val="24"/>
          <w:szCs w:val="24"/>
        </w:rPr>
        <w:t>A aprovação pela fiscalização não altera as responsabilidades da CONTRATADA pelo projeto de obras provisórias.</w:t>
      </w:r>
    </w:p>
    <w:p w:rsidR="00B44800" w:rsidRPr="004B6CB3" w:rsidRDefault="00B44800" w:rsidP="00B44800">
      <w:pPr>
        <w:jc w:val="both"/>
        <w:rPr>
          <w:sz w:val="24"/>
          <w:szCs w:val="24"/>
        </w:rPr>
      </w:pPr>
      <w:r w:rsidRPr="004B6CB3">
        <w:rPr>
          <w:b/>
          <w:sz w:val="24"/>
          <w:szCs w:val="24"/>
        </w:rPr>
        <w:t>1</w:t>
      </w:r>
      <w:r w:rsidR="00117AA5" w:rsidRPr="004B6CB3">
        <w:rPr>
          <w:b/>
          <w:sz w:val="24"/>
          <w:szCs w:val="24"/>
        </w:rPr>
        <w:t>3</w:t>
      </w:r>
      <w:r w:rsidRPr="004B6CB3">
        <w:rPr>
          <w:b/>
          <w:sz w:val="24"/>
          <w:szCs w:val="24"/>
        </w:rPr>
        <w:t xml:space="preserve">.4 </w:t>
      </w:r>
      <w:r w:rsidRPr="004B6CB3">
        <w:rPr>
          <w:sz w:val="24"/>
          <w:szCs w:val="24"/>
        </w:rPr>
        <w:t>A CONTRATADA deve obter a aprovação dos órgãos competentes para o seu projeto de obras provisórias.</w:t>
      </w:r>
    </w:p>
    <w:p w:rsidR="00B44800" w:rsidRPr="004B6CB3" w:rsidRDefault="00B44800" w:rsidP="00B44800">
      <w:pPr>
        <w:jc w:val="both"/>
        <w:rPr>
          <w:sz w:val="24"/>
          <w:szCs w:val="24"/>
        </w:rPr>
      </w:pPr>
      <w:r w:rsidRPr="004B6CB3">
        <w:rPr>
          <w:b/>
          <w:sz w:val="24"/>
          <w:szCs w:val="24"/>
        </w:rPr>
        <w:t>1</w:t>
      </w:r>
      <w:r w:rsidR="00117AA5" w:rsidRPr="004B6CB3">
        <w:rPr>
          <w:b/>
          <w:sz w:val="24"/>
          <w:szCs w:val="24"/>
        </w:rPr>
        <w:t>3</w:t>
      </w:r>
      <w:r w:rsidRPr="004B6CB3">
        <w:rPr>
          <w:b/>
          <w:sz w:val="24"/>
          <w:szCs w:val="24"/>
        </w:rPr>
        <w:t xml:space="preserve">.5 </w:t>
      </w:r>
      <w:r w:rsidRPr="004B6CB3">
        <w:rPr>
          <w:sz w:val="24"/>
          <w:szCs w:val="24"/>
        </w:rPr>
        <w:t>Por determinação do CONTRATANTE, a CONTRATADA fica obrigada a aceitar, nas mesmas condições contratuais, os acréscimos ou supressões quantitativas que se fizer(</w:t>
      </w:r>
      <w:r w:rsidRPr="004B6CB3">
        <w:rPr>
          <w:i/>
          <w:sz w:val="24"/>
          <w:szCs w:val="24"/>
        </w:rPr>
        <w:t>em</w:t>
      </w:r>
      <w:r w:rsidRPr="004B6CB3">
        <w:rPr>
          <w:sz w:val="24"/>
          <w:szCs w:val="24"/>
        </w:rPr>
        <w:t>) na obra, nos limites autorizados em lei.</w:t>
      </w:r>
    </w:p>
    <w:p w:rsidR="00B44800" w:rsidRPr="004B6CB3" w:rsidRDefault="00B44800" w:rsidP="00B44800">
      <w:pPr>
        <w:jc w:val="both"/>
        <w:rPr>
          <w:sz w:val="24"/>
          <w:szCs w:val="24"/>
        </w:rPr>
      </w:pPr>
      <w:r w:rsidRPr="004B6CB3">
        <w:rPr>
          <w:b/>
          <w:sz w:val="24"/>
          <w:szCs w:val="24"/>
        </w:rPr>
        <w:t>1</w:t>
      </w:r>
      <w:r w:rsidR="00117AA5" w:rsidRPr="004B6CB3">
        <w:rPr>
          <w:b/>
          <w:sz w:val="24"/>
          <w:szCs w:val="24"/>
        </w:rPr>
        <w:t>3</w:t>
      </w:r>
      <w:r w:rsidRPr="004B6CB3">
        <w:rPr>
          <w:b/>
          <w:sz w:val="24"/>
          <w:szCs w:val="24"/>
        </w:rPr>
        <w:t xml:space="preserve">.6 </w:t>
      </w:r>
      <w:r w:rsidRPr="004B6CB3">
        <w:rPr>
          <w:sz w:val="24"/>
          <w:szCs w:val="24"/>
        </w:rPr>
        <w:t>A supressão de serviços resultantes de acordo celebrado expressamente entre o CONTRATANTE e a CONTRATADA poderá ultrapassar o limite estabelecido no parágrafo anterior.</w:t>
      </w:r>
    </w:p>
    <w:p w:rsidR="00B44800" w:rsidRPr="004B6CB3" w:rsidRDefault="00B44800" w:rsidP="00B44800">
      <w:pPr>
        <w:jc w:val="both"/>
        <w:rPr>
          <w:sz w:val="24"/>
          <w:szCs w:val="24"/>
        </w:rPr>
      </w:pPr>
      <w:r w:rsidRPr="004B6CB3">
        <w:rPr>
          <w:b/>
          <w:sz w:val="24"/>
          <w:szCs w:val="24"/>
        </w:rPr>
        <w:t>1</w:t>
      </w:r>
      <w:r w:rsidR="00117AA5" w:rsidRPr="004B6CB3">
        <w:rPr>
          <w:b/>
          <w:sz w:val="24"/>
          <w:szCs w:val="24"/>
        </w:rPr>
        <w:t>3</w:t>
      </w:r>
      <w:r w:rsidRPr="004B6CB3">
        <w:rPr>
          <w:b/>
          <w:sz w:val="24"/>
          <w:szCs w:val="24"/>
        </w:rPr>
        <w:t xml:space="preserve">.7 </w:t>
      </w:r>
      <w:r w:rsidRPr="004B6CB3">
        <w:rPr>
          <w:sz w:val="24"/>
          <w:szCs w:val="24"/>
        </w:rPr>
        <w:t>Se no Contrato não tiverem sido contemplados preços unitários, esses serão fixados mediante acordo entre as partes, utilizando-se como parâmetro tabelas oficiais, respeitados os limites estabelecidos no caput desta Cláusula.</w:t>
      </w:r>
    </w:p>
    <w:p w:rsidR="00B44800" w:rsidRPr="004B6CB3" w:rsidRDefault="00B44800" w:rsidP="00B44800">
      <w:pPr>
        <w:jc w:val="both"/>
        <w:rPr>
          <w:b/>
          <w:sz w:val="24"/>
          <w:szCs w:val="24"/>
        </w:rPr>
      </w:pPr>
    </w:p>
    <w:p w:rsidR="00B44800" w:rsidRPr="004B6CB3" w:rsidRDefault="00B44800" w:rsidP="00B44800">
      <w:pPr>
        <w:jc w:val="both"/>
        <w:rPr>
          <w:b/>
          <w:sz w:val="24"/>
          <w:szCs w:val="24"/>
        </w:rPr>
      </w:pPr>
      <w:r w:rsidRPr="004B6CB3">
        <w:rPr>
          <w:b/>
          <w:sz w:val="24"/>
          <w:szCs w:val="24"/>
        </w:rPr>
        <w:t xml:space="preserve">CLÁUSULA DÉCIMA </w:t>
      </w:r>
      <w:r w:rsidR="00EB05AD" w:rsidRPr="004B6CB3">
        <w:rPr>
          <w:b/>
          <w:sz w:val="24"/>
          <w:szCs w:val="24"/>
        </w:rPr>
        <w:t>QUARTA</w:t>
      </w:r>
      <w:r w:rsidRPr="004B6CB3">
        <w:rPr>
          <w:b/>
          <w:sz w:val="24"/>
          <w:szCs w:val="24"/>
        </w:rPr>
        <w:t xml:space="preserve"> - DOS MATERIAIS, VEÍCULOS, MÁQUINAS E EQUIPAMENTOS</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4</w:t>
      </w:r>
      <w:r w:rsidRPr="004B6CB3">
        <w:rPr>
          <w:b/>
          <w:bCs/>
          <w:sz w:val="24"/>
          <w:szCs w:val="24"/>
        </w:rPr>
        <w:t>.1</w:t>
      </w:r>
      <w:r w:rsidRPr="004B6CB3">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B44800" w:rsidRPr="004B6CB3" w:rsidRDefault="00B44800" w:rsidP="00B44800">
      <w:pPr>
        <w:jc w:val="both"/>
        <w:rPr>
          <w:sz w:val="24"/>
          <w:szCs w:val="24"/>
        </w:rPr>
      </w:pPr>
      <w:r w:rsidRPr="004B6CB3">
        <w:rPr>
          <w:b/>
          <w:sz w:val="24"/>
          <w:szCs w:val="24"/>
        </w:rPr>
        <w:t>1</w:t>
      </w:r>
      <w:r w:rsidR="00117AA5" w:rsidRPr="004B6CB3">
        <w:rPr>
          <w:b/>
          <w:sz w:val="24"/>
          <w:szCs w:val="24"/>
        </w:rPr>
        <w:t>4</w:t>
      </w:r>
      <w:r w:rsidRPr="004B6CB3">
        <w:rPr>
          <w:b/>
          <w:sz w:val="24"/>
          <w:szCs w:val="24"/>
        </w:rPr>
        <w:t xml:space="preserve">.2 </w:t>
      </w:r>
      <w:r w:rsidRPr="004B6CB3">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B44800" w:rsidRPr="004B6CB3" w:rsidRDefault="00B44800" w:rsidP="00B44800">
      <w:pPr>
        <w:jc w:val="both"/>
        <w:rPr>
          <w:sz w:val="24"/>
          <w:szCs w:val="24"/>
        </w:rPr>
      </w:pPr>
    </w:p>
    <w:p w:rsidR="00B44800" w:rsidRPr="004B6CB3" w:rsidRDefault="00B44800" w:rsidP="00B44800">
      <w:pPr>
        <w:jc w:val="both"/>
        <w:rPr>
          <w:b/>
          <w:sz w:val="24"/>
          <w:szCs w:val="24"/>
        </w:rPr>
      </w:pPr>
      <w:r w:rsidRPr="004B6CB3">
        <w:rPr>
          <w:b/>
          <w:sz w:val="24"/>
          <w:szCs w:val="24"/>
        </w:rPr>
        <w:t xml:space="preserve">CLÁUSULA DÉCIMA </w:t>
      </w:r>
      <w:r w:rsidR="00EB05AD" w:rsidRPr="004B6CB3">
        <w:rPr>
          <w:b/>
          <w:sz w:val="24"/>
          <w:szCs w:val="24"/>
        </w:rPr>
        <w:t>QUINTA</w:t>
      </w:r>
      <w:r w:rsidRPr="004B6CB3">
        <w:rPr>
          <w:b/>
          <w:sz w:val="24"/>
          <w:szCs w:val="24"/>
        </w:rPr>
        <w:t xml:space="preserve"> - DA SEGURANÇA DO TRABALHO</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5</w:t>
      </w:r>
      <w:r w:rsidRPr="004B6CB3">
        <w:rPr>
          <w:b/>
          <w:bCs/>
          <w:sz w:val="24"/>
          <w:szCs w:val="24"/>
        </w:rPr>
        <w:t>.1</w:t>
      </w:r>
      <w:r w:rsidRPr="004B6CB3">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5</w:t>
      </w:r>
      <w:r w:rsidRPr="004B6CB3">
        <w:rPr>
          <w:b/>
          <w:bCs/>
          <w:sz w:val="24"/>
          <w:szCs w:val="24"/>
        </w:rPr>
        <w:t xml:space="preserve">.2 </w:t>
      </w:r>
      <w:r w:rsidRPr="004B6CB3">
        <w:rPr>
          <w:sz w:val="24"/>
          <w:szCs w:val="24"/>
        </w:rPr>
        <w:t>O equipamento de proteção individual fornecido ao empregado deverá, obrigatoriamente, conter a identificação da CONTRATADA.</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5</w:t>
      </w:r>
      <w:r w:rsidRPr="004B6CB3">
        <w:rPr>
          <w:b/>
          <w:bCs/>
          <w:sz w:val="24"/>
          <w:szCs w:val="24"/>
        </w:rPr>
        <w:t xml:space="preserve">.3 </w:t>
      </w:r>
      <w:r w:rsidRPr="004B6CB3">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5</w:t>
      </w:r>
      <w:r w:rsidRPr="004B6CB3">
        <w:rPr>
          <w:b/>
          <w:bCs/>
          <w:sz w:val="24"/>
          <w:szCs w:val="24"/>
        </w:rPr>
        <w:t xml:space="preserve">.4 </w:t>
      </w:r>
      <w:r w:rsidRPr="004B6CB3">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5</w:t>
      </w:r>
      <w:r w:rsidRPr="004B6CB3">
        <w:rPr>
          <w:b/>
          <w:bCs/>
          <w:sz w:val="24"/>
          <w:szCs w:val="24"/>
        </w:rPr>
        <w:t xml:space="preserve">.5 </w:t>
      </w:r>
      <w:r w:rsidRPr="004B6CB3">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B44800" w:rsidRPr="004B6CB3" w:rsidRDefault="00B44800" w:rsidP="00B44800">
      <w:pPr>
        <w:jc w:val="both"/>
        <w:rPr>
          <w:sz w:val="24"/>
          <w:szCs w:val="24"/>
        </w:rPr>
      </w:pPr>
      <w:r w:rsidRPr="004B6CB3">
        <w:rPr>
          <w:b/>
          <w:bCs/>
          <w:sz w:val="24"/>
          <w:szCs w:val="24"/>
        </w:rPr>
        <w:lastRenderedPageBreak/>
        <w:t>1</w:t>
      </w:r>
      <w:r w:rsidR="00117AA5" w:rsidRPr="004B6CB3">
        <w:rPr>
          <w:b/>
          <w:bCs/>
          <w:sz w:val="24"/>
          <w:szCs w:val="24"/>
        </w:rPr>
        <w:t>5</w:t>
      </w:r>
      <w:r w:rsidRPr="004B6CB3">
        <w:rPr>
          <w:b/>
          <w:bCs/>
          <w:sz w:val="24"/>
          <w:szCs w:val="24"/>
        </w:rPr>
        <w:t xml:space="preserve">.6 </w:t>
      </w:r>
      <w:r w:rsidRPr="004B6CB3">
        <w:rPr>
          <w:sz w:val="24"/>
          <w:szCs w:val="24"/>
        </w:rPr>
        <w:t>Cabe à CONTRATADA solicitar ao CONTRATANTE a presença imediata do responsável pela fiscalização em caso de acidente (</w:t>
      </w:r>
      <w:r w:rsidRPr="004B6CB3">
        <w:rPr>
          <w:i/>
          <w:sz w:val="24"/>
          <w:szCs w:val="24"/>
        </w:rPr>
        <w:t>s</w:t>
      </w:r>
      <w:r w:rsidRPr="004B6CB3">
        <w:rPr>
          <w:sz w:val="24"/>
          <w:szCs w:val="24"/>
        </w:rPr>
        <w:t>) na obra, nos serviços e/ou nos bens de terceiros, para que seja providenciada a necessária perícia.</w:t>
      </w:r>
    </w:p>
    <w:p w:rsidR="00B44800" w:rsidRPr="004B6CB3" w:rsidRDefault="00B44800" w:rsidP="00B44800">
      <w:pPr>
        <w:jc w:val="both"/>
        <w:rPr>
          <w:b/>
          <w:sz w:val="24"/>
          <w:szCs w:val="24"/>
        </w:rPr>
      </w:pPr>
    </w:p>
    <w:p w:rsidR="00B44800" w:rsidRPr="004B6CB3" w:rsidRDefault="00B44800" w:rsidP="00B44800">
      <w:pPr>
        <w:jc w:val="both"/>
        <w:rPr>
          <w:b/>
          <w:sz w:val="24"/>
          <w:szCs w:val="24"/>
        </w:rPr>
      </w:pPr>
      <w:r w:rsidRPr="004B6CB3">
        <w:rPr>
          <w:b/>
          <w:sz w:val="24"/>
          <w:szCs w:val="24"/>
        </w:rPr>
        <w:t xml:space="preserve">CLÁUSULA DÉCIMA </w:t>
      </w:r>
      <w:r w:rsidR="00EB05AD" w:rsidRPr="004B6CB3">
        <w:rPr>
          <w:b/>
          <w:sz w:val="24"/>
          <w:szCs w:val="24"/>
        </w:rPr>
        <w:t>SEXTA</w:t>
      </w:r>
      <w:r w:rsidRPr="004B6CB3">
        <w:rPr>
          <w:b/>
          <w:sz w:val="24"/>
          <w:szCs w:val="24"/>
        </w:rPr>
        <w:t xml:space="preserve"> - DA SEGURANÇA DA OBRA E DA RESPONSABILIDADE CIVIL DA CONTRATADA</w:t>
      </w:r>
    </w:p>
    <w:p w:rsidR="00B44800" w:rsidRPr="004B6CB3" w:rsidRDefault="00B44800" w:rsidP="00B44800">
      <w:pPr>
        <w:tabs>
          <w:tab w:val="left" w:pos="142"/>
        </w:tabs>
        <w:jc w:val="both"/>
        <w:rPr>
          <w:sz w:val="24"/>
          <w:szCs w:val="24"/>
        </w:rPr>
      </w:pPr>
      <w:r w:rsidRPr="004B6CB3">
        <w:rPr>
          <w:b/>
          <w:bCs/>
          <w:sz w:val="24"/>
          <w:szCs w:val="24"/>
        </w:rPr>
        <w:t>1</w:t>
      </w:r>
      <w:r w:rsidR="00117AA5" w:rsidRPr="004B6CB3">
        <w:rPr>
          <w:b/>
          <w:bCs/>
          <w:sz w:val="24"/>
          <w:szCs w:val="24"/>
        </w:rPr>
        <w:t>6</w:t>
      </w:r>
      <w:r w:rsidRPr="004B6CB3">
        <w:rPr>
          <w:b/>
          <w:bCs/>
          <w:sz w:val="24"/>
          <w:szCs w:val="24"/>
        </w:rPr>
        <w:t>.1</w:t>
      </w:r>
      <w:r w:rsidRPr="004B6CB3">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B44800" w:rsidRPr="004B6CB3" w:rsidRDefault="00B44800" w:rsidP="00B44800">
      <w:pPr>
        <w:tabs>
          <w:tab w:val="left" w:pos="142"/>
        </w:tabs>
        <w:jc w:val="both"/>
        <w:rPr>
          <w:sz w:val="24"/>
          <w:szCs w:val="24"/>
        </w:rPr>
      </w:pPr>
      <w:r w:rsidRPr="004B6CB3">
        <w:rPr>
          <w:b/>
          <w:bCs/>
          <w:sz w:val="24"/>
          <w:szCs w:val="24"/>
        </w:rPr>
        <w:t>1</w:t>
      </w:r>
      <w:r w:rsidR="00117AA5" w:rsidRPr="004B6CB3">
        <w:rPr>
          <w:b/>
          <w:bCs/>
          <w:sz w:val="24"/>
          <w:szCs w:val="24"/>
        </w:rPr>
        <w:t>6</w:t>
      </w:r>
      <w:r w:rsidRPr="004B6CB3">
        <w:rPr>
          <w:b/>
          <w:bCs/>
          <w:sz w:val="24"/>
          <w:szCs w:val="24"/>
        </w:rPr>
        <w:t xml:space="preserve">.2 </w:t>
      </w:r>
      <w:r w:rsidRPr="004B6CB3">
        <w:rPr>
          <w:sz w:val="24"/>
          <w:szCs w:val="24"/>
        </w:rPr>
        <w:t>A CONTRATADA deverá manter um perfeito sistema de sinalização e segurança em todos os locais de serviços, principalmente nos de trabalho em vias públicas, de acordo com as normas de segurança do trabalho.</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6</w:t>
      </w:r>
      <w:r w:rsidRPr="004B6CB3">
        <w:rPr>
          <w:b/>
          <w:bCs/>
          <w:sz w:val="24"/>
          <w:szCs w:val="24"/>
        </w:rPr>
        <w:t xml:space="preserve">.3 </w:t>
      </w:r>
      <w:r w:rsidRPr="004B6CB3">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4B6CB3">
        <w:rPr>
          <w:sz w:val="24"/>
          <w:szCs w:val="24"/>
        </w:rPr>
        <w:tab/>
      </w:r>
      <w:r w:rsidRPr="004B6CB3">
        <w:rPr>
          <w:sz w:val="24"/>
          <w:szCs w:val="24"/>
        </w:rPr>
        <w:tab/>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6</w:t>
      </w:r>
      <w:r w:rsidRPr="004B6CB3">
        <w:rPr>
          <w:b/>
          <w:bCs/>
          <w:sz w:val="24"/>
          <w:szCs w:val="24"/>
        </w:rPr>
        <w:t>.4</w:t>
      </w:r>
      <w:r w:rsidRPr="004B6CB3">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6</w:t>
      </w:r>
      <w:r w:rsidRPr="004B6CB3">
        <w:rPr>
          <w:b/>
          <w:bCs/>
          <w:sz w:val="24"/>
          <w:szCs w:val="24"/>
        </w:rPr>
        <w:t xml:space="preserve">.5 </w:t>
      </w:r>
      <w:r w:rsidRPr="004B6CB3">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B44800" w:rsidRPr="004B6CB3" w:rsidRDefault="00B44800" w:rsidP="00B44800">
      <w:pPr>
        <w:pStyle w:val="PargrafodaLista"/>
        <w:spacing w:after="0" w:line="240" w:lineRule="auto"/>
        <w:ind w:left="0"/>
        <w:jc w:val="both"/>
        <w:rPr>
          <w:rFonts w:ascii="Times New Roman" w:hAnsi="Times New Roman"/>
          <w:sz w:val="24"/>
          <w:szCs w:val="24"/>
        </w:rPr>
      </w:pPr>
      <w:r w:rsidRPr="004B6CB3">
        <w:rPr>
          <w:rFonts w:ascii="Times New Roman" w:hAnsi="Times New Roman"/>
          <w:b/>
          <w:bCs/>
          <w:sz w:val="24"/>
          <w:szCs w:val="24"/>
        </w:rPr>
        <w:t>1</w:t>
      </w:r>
      <w:r w:rsidR="00117AA5" w:rsidRPr="004B6CB3">
        <w:rPr>
          <w:rFonts w:ascii="Times New Roman" w:hAnsi="Times New Roman"/>
          <w:b/>
          <w:bCs/>
          <w:sz w:val="24"/>
          <w:szCs w:val="24"/>
        </w:rPr>
        <w:t>6</w:t>
      </w:r>
      <w:r w:rsidRPr="004B6CB3">
        <w:rPr>
          <w:rFonts w:ascii="Times New Roman" w:hAnsi="Times New Roman"/>
          <w:b/>
          <w:bCs/>
          <w:sz w:val="24"/>
          <w:szCs w:val="24"/>
        </w:rPr>
        <w:t xml:space="preserve">.6 </w:t>
      </w:r>
      <w:r w:rsidRPr="004B6CB3">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shd w:val="clear" w:color="auto" w:fill="FFFFFF"/>
        </w:rPr>
        <w:t>1</w:t>
      </w:r>
      <w:r w:rsidR="00117AA5" w:rsidRPr="004B6CB3">
        <w:rPr>
          <w:rFonts w:ascii="Times New Roman" w:hAnsi="Times New Roman" w:cs="Times New Roman"/>
          <w:b/>
          <w:bCs/>
          <w:sz w:val="24"/>
          <w:szCs w:val="24"/>
          <w:shd w:val="clear" w:color="auto" w:fill="FFFFFF"/>
        </w:rPr>
        <w:t>6</w:t>
      </w:r>
      <w:r w:rsidRPr="004B6CB3">
        <w:rPr>
          <w:rFonts w:ascii="Times New Roman" w:hAnsi="Times New Roman" w:cs="Times New Roman"/>
          <w:b/>
          <w:bCs/>
          <w:sz w:val="24"/>
          <w:szCs w:val="24"/>
          <w:shd w:val="clear" w:color="auto" w:fill="FFFFFF"/>
        </w:rPr>
        <w:t>.7</w:t>
      </w:r>
      <w:r w:rsidRPr="004B6CB3">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rsidR="00B44800" w:rsidRPr="004B6CB3" w:rsidRDefault="00B44800" w:rsidP="00B44800">
      <w:pPr>
        <w:jc w:val="both"/>
        <w:rPr>
          <w:sz w:val="24"/>
          <w:szCs w:val="24"/>
        </w:rPr>
      </w:pPr>
    </w:p>
    <w:p w:rsidR="00B44800" w:rsidRPr="004B6CB3" w:rsidRDefault="00B44800" w:rsidP="00B44800">
      <w:pPr>
        <w:jc w:val="both"/>
        <w:rPr>
          <w:b/>
          <w:sz w:val="24"/>
          <w:szCs w:val="24"/>
        </w:rPr>
      </w:pPr>
      <w:r w:rsidRPr="004B6CB3">
        <w:rPr>
          <w:b/>
          <w:sz w:val="24"/>
          <w:szCs w:val="24"/>
        </w:rPr>
        <w:t xml:space="preserve">CLÁUSULA DÉCIMA </w:t>
      </w:r>
      <w:r w:rsidR="00EB05AD" w:rsidRPr="004B6CB3">
        <w:rPr>
          <w:b/>
          <w:sz w:val="24"/>
          <w:szCs w:val="24"/>
        </w:rPr>
        <w:t>SÉTIMA</w:t>
      </w:r>
      <w:r w:rsidRPr="004B6CB3">
        <w:rPr>
          <w:b/>
          <w:sz w:val="24"/>
          <w:szCs w:val="24"/>
        </w:rPr>
        <w:t xml:space="preserve"> - DO RECEBIMENTO DOS SERVIÇOS</w:t>
      </w:r>
    </w:p>
    <w:p w:rsidR="00B44800" w:rsidRPr="004B6CB3" w:rsidRDefault="00B44800" w:rsidP="00B44800">
      <w:pPr>
        <w:jc w:val="both"/>
        <w:rPr>
          <w:sz w:val="24"/>
          <w:szCs w:val="24"/>
        </w:rPr>
      </w:pPr>
      <w:r w:rsidRPr="004B6CB3">
        <w:rPr>
          <w:b/>
          <w:bCs/>
          <w:sz w:val="24"/>
          <w:szCs w:val="24"/>
        </w:rPr>
        <w:t>1</w:t>
      </w:r>
      <w:r w:rsidR="00117AA5" w:rsidRPr="004B6CB3">
        <w:rPr>
          <w:b/>
          <w:bCs/>
          <w:sz w:val="24"/>
          <w:szCs w:val="24"/>
        </w:rPr>
        <w:t>7</w:t>
      </w:r>
      <w:r w:rsidRPr="004B6CB3">
        <w:rPr>
          <w:b/>
          <w:bCs/>
          <w:sz w:val="24"/>
          <w:szCs w:val="24"/>
        </w:rPr>
        <w:t>.1</w:t>
      </w:r>
      <w:r w:rsidRPr="004B6CB3">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B44800" w:rsidRPr="004B6CB3" w:rsidRDefault="00B44800" w:rsidP="00B44800">
      <w:pPr>
        <w:jc w:val="both"/>
        <w:rPr>
          <w:sz w:val="24"/>
          <w:szCs w:val="24"/>
        </w:rPr>
      </w:pPr>
      <w:r w:rsidRPr="004B6CB3">
        <w:rPr>
          <w:b/>
          <w:sz w:val="24"/>
          <w:szCs w:val="24"/>
        </w:rPr>
        <w:t>1</w:t>
      </w:r>
      <w:r w:rsidR="00117AA5" w:rsidRPr="004B6CB3">
        <w:rPr>
          <w:b/>
          <w:sz w:val="24"/>
          <w:szCs w:val="24"/>
        </w:rPr>
        <w:t>7</w:t>
      </w:r>
      <w:r w:rsidRPr="004B6CB3">
        <w:rPr>
          <w:b/>
          <w:sz w:val="24"/>
          <w:szCs w:val="24"/>
        </w:rPr>
        <w:t xml:space="preserve">.2 </w:t>
      </w:r>
      <w:r w:rsidRPr="004B6CB3">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4B6CB3">
        <w:rPr>
          <w:i/>
          <w:sz w:val="24"/>
          <w:szCs w:val="24"/>
        </w:rPr>
        <w:t>s</w:t>
      </w:r>
      <w:r w:rsidRPr="004B6CB3">
        <w:rPr>
          <w:sz w:val="24"/>
          <w:szCs w:val="24"/>
        </w:rPr>
        <w:t>) obra (</w:t>
      </w:r>
      <w:r w:rsidRPr="004B6CB3">
        <w:rPr>
          <w:i/>
          <w:sz w:val="24"/>
          <w:szCs w:val="24"/>
        </w:rPr>
        <w:t>s</w:t>
      </w:r>
      <w:r w:rsidRPr="004B6CB3">
        <w:rPr>
          <w:sz w:val="24"/>
          <w:szCs w:val="24"/>
        </w:rPr>
        <w:t>) será(</w:t>
      </w:r>
      <w:r w:rsidRPr="004B6CB3">
        <w:rPr>
          <w:i/>
          <w:sz w:val="24"/>
          <w:szCs w:val="24"/>
        </w:rPr>
        <w:t>ão</w:t>
      </w:r>
      <w:r w:rsidRPr="004B6CB3">
        <w:rPr>
          <w:sz w:val="24"/>
          <w:szCs w:val="24"/>
        </w:rPr>
        <w:t>) considerada(</w:t>
      </w:r>
      <w:r w:rsidRPr="004B6CB3">
        <w:rPr>
          <w:i/>
          <w:sz w:val="24"/>
          <w:szCs w:val="24"/>
        </w:rPr>
        <w:t>s</w:t>
      </w:r>
      <w:r w:rsidRPr="004B6CB3">
        <w:rPr>
          <w:sz w:val="24"/>
          <w:szCs w:val="24"/>
        </w:rPr>
        <w:t>) como recebida(</w:t>
      </w:r>
      <w:r w:rsidRPr="004B6CB3">
        <w:rPr>
          <w:i/>
          <w:sz w:val="24"/>
          <w:szCs w:val="24"/>
        </w:rPr>
        <w:t>s</w:t>
      </w:r>
      <w:r w:rsidRPr="004B6CB3">
        <w:rPr>
          <w:sz w:val="24"/>
          <w:szCs w:val="24"/>
        </w:rPr>
        <w:t>) definitivamente.</w:t>
      </w:r>
    </w:p>
    <w:p w:rsidR="00B44800" w:rsidRPr="004B6CB3" w:rsidRDefault="00B44800" w:rsidP="00B44800">
      <w:pPr>
        <w:jc w:val="both"/>
        <w:rPr>
          <w:sz w:val="24"/>
          <w:szCs w:val="24"/>
        </w:rPr>
      </w:pPr>
      <w:r w:rsidRPr="004B6CB3">
        <w:rPr>
          <w:b/>
          <w:sz w:val="24"/>
          <w:szCs w:val="24"/>
        </w:rPr>
        <w:t>1</w:t>
      </w:r>
      <w:r w:rsidR="00117AA5" w:rsidRPr="004B6CB3">
        <w:rPr>
          <w:b/>
          <w:sz w:val="24"/>
          <w:szCs w:val="24"/>
        </w:rPr>
        <w:t>7</w:t>
      </w:r>
      <w:r w:rsidRPr="004B6CB3">
        <w:rPr>
          <w:b/>
          <w:sz w:val="24"/>
          <w:szCs w:val="24"/>
        </w:rPr>
        <w:t xml:space="preserve">.3 </w:t>
      </w:r>
      <w:r w:rsidRPr="004B6CB3">
        <w:rPr>
          <w:sz w:val="24"/>
          <w:szCs w:val="24"/>
        </w:rPr>
        <w:t>O recebimento provisório ou definitivo não exclui a responsabilidade civil pela qualidade da obra, nem a ético-profissional pela perfeita execução do Contrato.</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shd w:val="clear" w:color="auto" w:fill="FFFFFF"/>
        </w:rPr>
        <w:t>1</w:t>
      </w:r>
      <w:r w:rsidR="00117AA5" w:rsidRPr="004B6CB3">
        <w:rPr>
          <w:rFonts w:ascii="Times New Roman" w:hAnsi="Times New Roman" w:cs="Times New Roman"/>
          <w:b/>
          <w:bCs/>
          <w:sz w:val="24"/>
          <w:szCs w:val="24"/>
          <w:shd w:val="clear" w:color="auto" w:fill="FFFFFF"/>
        </w:rPr>
        <w:t>7</w:t>
      </w:r>
      <w:r w:rsidRPr="004B6CB3">
        <w:rPr>
          <w:rFonts w:ascii="Times New Roman" w:hAnsi="Times New Roman" w:cs="Times New Roman"/>
          <w:b/>
          <w:bCs/>
          <w:sz w:val="24"/>
          <w:szCs w:val="24"/>
          <w:shd w:val="clear" w:color="auto" w:fill="FFFFFF"/>
        </w:rPr>
        <w:t>.4.</w:t>
      </w:r>
      <w:r w:rsidRPr="004B6CB3">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w:t>
      </w:r>
      <w:r w:rsidRPr="004B6CB3">
        <w:rPr>
          <w:rFonts w:ascii="Times New Roman" w:hAnsi="Times New Roman" w:cs="Times New Roman"/>
          <w:sz w:val="24"/>
          <w:szCs w:val="24"/>
          <w:shd w:val="clear" w:color="auto" w:fill="FFFFFF"/>
        </w:rPr>
        <w:lastRenderedPageBreak/>
        <w:t>dos agentes públicos, impossibilidade jurídica ou ilicitude.</w:t>
      </w:r>
    </w:p>
    <w:p w:rsidR="00B44800" w:rsidRPr="004B6CB3" w:rsidRDefault="00B44800" w:rsidP="00B44800">
      <w:pPr>
        <w:jc w:val="both"/>
        <w:rPr>
          <w:sz w:val="24"/>
          <w:szCs w:val="24"/>
        </w:rPr>
      </w:pPr>
    </w:p>
    <w:p w:rsidR="00B44800" w:rsidRPr="004B6CB3" w:rsidRDefault="00B44800" w:rsidP="00B44800">
      <w:pPr>
        <w:pStyle w:val="NormalWeb"/>
        <w:spacing w:before="0" w:after="0"/>
        <w:rPr>
          <w:lang w:eastAsia="pt-BR"/>
        </w:rPr>
      </w:pPr>
      <w:r w:rsidRPr="004B6CB3">
        <w:rPr>
          <w:b/>
          <w:bCs/>
          <w:color w:val="000000"/>
        </w:rPr>
        <w:t xml:space="preserve">CLÁUSULA DÉCIMA </w:t>
      </w:r>
      <w:r w:rsidR="00EB05AD" w:rsidRPr="004B6CB3">
        <w:rPr>
          <w:b/>
          <w:bCs/>
          <w:color w:val="000000"/>
        </w:rPr>
        <w:t>OITAVA</w:t>
      </w:r>
      <w:r w:rsidRPr="004B6CB3">
        <w:rPr>
          <w:b/>
          <w:bCs/>
          <w:color w:val="000000"/>
        </w:rPr>
        <w:t xml:space="preserve"> – DA SUBCONTRATAÇÃO</w:t>
      </w:r>
    </w:p>
    <w:p w:rsidR="00B44800" w:rsidRPr="004B6CB3" w:rsidRDefault="00B44800" w:rsidP="00B44800">
      <w:pPr>
        <w:pStyle w:val="NormalWeb"/>
        <w:spacing w:before="0" w:after="0"/>
        <w:jc w:val="both"/>
        <w:rPr>
          <w:lang w:eastAsia="pt-BR"/>
        </w:rPr>
      </w:pPr>
      <w:r w:rsidRPr="004B6CB3">
        <w:rPr>
          <w:b/>
          <w:bCs/>
          <w:color w:val="000000"/>
        </w:rPr>
        <w:t>1</w:t>
      </w:r>
      <w:r w:rsidR="00117AA5" w:rsidRPr="004B6CB3">
        <w:rPr>
          <w:b/>
          <w:bCs/>
          <w:color w:val="000000"/>
        </w:rPr>
        <w:t>8</w:t>
      </w:r>
      <w:r w:rsidRPr="004B6CB3">
        <w:rPr>
          <w:b/>
          <w:bCs/>
          <w:color w:val="000000"/>
        </w:rPr>
        <w:t>.1</w:t>
      </w:r>
      <w:r w:rsidRPr="004B6CB3">
        <w:rPr>
          <w:color w:val="000000"/>
        </w:rPr>
        <w:t> A Contratada não poderá subcontratar o presente Contrato, a nenhuma pessoa física ou jurídica, sem autorização prévia, por escrito, do Contratante.</w:t>
      </w:r>
    </w:p>
    <w:p w:rsidR="00B44800" w:rsidRPr="004B6CB3" w:rsidRDefault="00B44800" w:rsidP="00B44800">
      <w:pPr>
        <w:pStyle w:val="NormalWeb"/>
        <w:spacing w:before="0" w:after="0"/>
        <w:jc w:val="both"/>
      </w:pPr>
      <w:r w:rsidRPr="004B6CB3">
        <w:rPr>
          <w:b/>
          <w:bCs/>
          <w:color w:val="000000"/>
        </w:rPr>
        <w:t>1</w:t>
      </w:r>
      <w:r w:rsidR="00117AA5" w:rsidRPr="004B6CB3">
        <w:rPr>
          <w:b/>
          <w:bCs/>
          <w:color w:val="000000"/>
        </w:rPr>
        <w:t>8</w:t>
      </w:r>
      <w:r w:rsidRPr="004B6CB3">
        <w:rPr>
          <w:b/>
          <w:bCs/>
          <w:color w:val="000000"/>
        </w:rPr>
        <w:t>.1.1</w:t>
      </w:r>
      <w:r w:rsidRPr="004B6CB3">
        <w:rPr>
          <w:color w:val="000000"/>
        </w:rPr>
        <w:t> É vedada a subcontratação total do objeto licitado.</w:t>
      </w:r>
    </w:p>
    <w:p w:rsidR="00B44800" w:rsidRPr="004B6CB3" w:rsidRDefault="00B44800" w:rsidP="00B44800">
      <w:pPr>
        <w:pStyle w:val="NormalWeb"/>
        <w:spacing w:before="0" w:after="0"/>
        <w:jc w:val="both"/>
      </w:pPr>
      <w:r w:rsidRPr="004B6CB3">
        <w:rPr>
          <w:b/>
          <w:bCs/>
          <w:color w:val="000000"/>
        </w:rPr>
        <w:t>1</w:t>
      </w:r>
      <w:r w:rsidR="00117AA5" w:rsidRPr="004B6CB3">
        <w:rPr>
          <w:b/>
          <w:bCs/>
          <w:color w:val="000000"/>
        </w:rPr>
        <w:t>8</w:t>
      </w:r>
      <w:r w:rsidRPr="004B6CB3">
        <w:rPr>
          <w:b/>
          <w:bCs/>
          <w:color w:val="000000"/>
        </w:rPr>
        <w:t xml:space="preserve">.2 </w:t>
      </w:r>
      <w:r w:rsidRPr="004B6CB3">
        <w:rPr>
          <w:color w:val="000000"/>
        </w:rPr>
        <w:t xml:space="preserve">A subcontratação parcial do objeto, será permitida até o limite de </w:t>
      </w:r>
      <w:r w:rsidR="00E66BBB" w:rsidRPr="004B6CB3">
        <w:fldChar w:fldCharType="begin">
          <w:ffData>
            <w:name w:val="Texto1"/>
            <w:enabled/>
            <w:calcOnExit w:val="0"/>
            <w:textInput/>
          </w:ffData>
        </w:fldChar>
      </w:r>
      <w:r w:rsidRPr="004B6CB3">
        <w:instrText xml:space="preserve"> FORMTEXT </w:instrText>
      </w:r>
      <w:r w:rsidR="00E66BBB" w:rsidRPr="004B6CB3">
        <w:fldChar w:fldCharType="separate"/>
      </w:r>
      <w:r w:rsidRPr="004B6CB3">
        <w:rPr>
          <w:noProof/>
        </w:rPr>
        <w:t> </w:t>
      </w:r>
      <w:r w:rsidRPr="004B6CB3">
        <w:rPr>
          <w:noProof/>
        </w:rPr>
        <w:t> </w:t>
      </w:r>
      <w:r w:rsidRPr="004B6CB3">
        <w:rPr>
          <w:noProof/>
        </w:rPr>
        <w:t> </w:t>
      </w:r>
      <w:r w:rsidRPr="004B6CB3">
        <w:rPr>
          <w:noProof/>
        </w:rPr>
        <w:t> </w:t>
      </w:r>
      <w:r w:rsidRPr="004B6CB3">
        <w:rPr>
          <w:noProof/>
        </w:rPr>
        <w:t> </w:t>
      </w:r>
      <w:r w:rsidR="00E66BBB" w:rsidRPr="004B6CB3">
        <w:fldChar w:fldCharType="end"/>
      </w:r>
      <w:r w:rsidRPr="004B6CB3">
        <w:rPr>
          <w:color w:val="000000"/>
        </w:rPr>
        <w:t>% (</w:t>
      </w:r>
      <w:r w:rsidR="00E66BBB" w:rsidRPr="004B6CB3">
        <w:fldChar w:fldCharType="begin">
          <w:ffData>
            <w:name w:val="Texto1"/>
            <w:enabled/>
            <w:calcOnExit w:val="0"/>
            <w:textInput/>
          </w:ffData>
        </w:fldChar>
      </w:r>
      <w:r w:rsidRPr="004B6CB3">
        <w:instrText xml:space="preserve"> FORMTEXT </w:instrText>
      </w:r>
      <w:r w:rsidR="00E66BBB" w:rsidRPr="004B6CB3">
        <w:fldChar w:fldCharType="separate"/>
      </w:r>
      <w:r w:rsidRPr="004B6CB3">
        <w:rPr>
          <w:noProof/>
        </w:rPr>
        <w:t> </w:t>
      </w:r>
      <w:r w:rsidRPr="004B6CB3">
        <w:rPr>
          <w:noProof/>
        </w:rPr>
        <w:t> </w:t>
      </w:r>
      <w:r w:rsidRPr="004B6CB3">
        <w:rPr>
          <w:noProof/>
        </w:rPr>
        <w:t> </w:t>
      </w:r>
      <w:r w:rsidRPr="004B6CB3">
        <w:rPr>
          <w:noProof/>
        </w:rPr>
        <w:t> </w:t>
      </w:r>
      <w:r w:rsidRPr="004B6CB3">
        <w:rPr>
          <w:noProof/>
        </w:rPr>
        <w:t> </w:t>
      </w:r>
      <w:r w:rsidR="00E66BBB" w:rsidRPr="004B6CB3">
        <w:fldChar w:fldCharType="end"/>
      </w:r>
      <w:r w:rsidRPr="004B6CB3">
        <w:rPr>
          <w:color w:val="000000"/>
        </w:rPr>
        <w:t>) do valor total do contrato, respeitando o limite máximo constante no Edital de licitação, nas seguintes condições:</w:t>
      </w:r>
    </w:p>
    <w:p w:rsidR="00B44800" w:rsidRPr="004B6CB3" w:rsidRDefault="00B44800" w:rsidP="00B44800">
      <w:pPr>
        <w:pStyle w:val="elementtoproof"/>
        <w:jc w:val="both"/>
        <w:rPr>
          <w:rFonts w:ascii="Times New Roman" w:hAnsi="Times New Roman" w:cs="Times New Roman"/>
        </w:rPr>
      </w:pPr>
      <w:r w:rsidRPr="004B6CB3">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rsidR="00B44800" w:rsidRPr="004B6CB3" w:rsidRDefault="00B44800" w:rsidP="00B44800">
      <w:pPr>
        <w:pStyle w:val="elementtoproof"/>
        <w:jc w:val="both"/>
        <w:rPr>
          <w:rFonts w:ascii="Times New Roman" w:hAnsi="Times New Roman" w:cs="Times New Roman"/>
        </w:rPr>
      </w:pPr>
      <w:r w:rsidRPr="004B6CB3">
        <w:rPr>
          <w:rFonts w:ascii="Times New Roman" w:hAnsi="Times New Roman" w:cs="Times New Roman"/>
          <w:color w:val="000000"/>
          <w:sz w:val="24"/>
          <w:szCs w:val="24"/>
        </w:rPr>
        <w:t xml:space="preserve">b) </w:t>
      </w:r>
      <w:r w:rsidRPr="004B6CB3">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rsidR="00B44800" w:rsidRPr="004B6CB3" w:rsidRDefault="00B44800" w:rsidP="00B44800">
      <w:pPr>
        <w:jc w:val="both"/>
        <w:rPr>
          <w:color w:val="000000"/>
          <w:sz w:val="24"/>
          <w:szCs w:val="24"/>
        </w:rPr>
      </w:pPr>
      <w:r w:rsidRPr="004B6CB3">
        <w:rPr>
          <w:b/>
          <w:bCs/>
          <w:color w:val="000000"/>
          <w:sz w:val="24"/>
          <w:szCs w:val="24"/>
        </w:rPr>
        <w:t>1</w:t>
      </w:r>
      <w:r w:rsidR="00117AA5" w:rsidRPr="004B6CB3">
        <w:rPr>
          <w:b/>
          <w:bCs/>
          <w:color w:val="000000"/>
          <w:sz w:val="24"/>
          <w:szCs w:val="24"/>
        </w:rPr>
        <w:t>8</w:t>
      </w:r>
      <w:r w:rsidRPr="004B6CB3">
        <w:rPr>
          <w:b/>
          <w:bCs/>
          <w:color w:val="000000"/>
          <w:sz w:val="24"/>
          <w:szCs w:val="24"/>
        </w:rPr>
        <w:t>.3</w:t>
      </w:r>
      <w:r w:rsidRPr="004B6CB3">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B44800" w:rsidRPr="004B6CB3" w:rsidRDefault="00B44800" w:rsidP="00B44800">
      <w:pPr>
        <w:pStyle w:val="NormalWeb"/>
        <w:spacing w:before="0" w:after="0"/>
        <w:jc w:val="both"/>
        <w:rPr>
          <w:rFonts w:eastAsia="Calibri"/>
          <w:sz w:val="22"/>
          <w:szCs w:val="22"/>
        </w:rPr>
      </w:pPr>
      <w:r w:rsidRPr="004B6CB3">
        <w:rPr>
          <w:b/>
          <w:bCs/>
          <w:color w:val="000000"/>
        </w:rPr>
        <w:t>1</w:t>
      </w:r>
      <w:r w:rsidR="00117AA5" w:rsidRPr="004B6CB3">
        <w:rPr>
          <w:b/>
          <w:bCs/>
          <w:color w:val="000000"/>
        </w:rPr>
        <w:t>8</w:t>
      </w:r>
      <w:r w:rsidRPr="004B6CB3">
        <w:rPr>
          <w:b/>
          <w:bCs/>
          <w:color w:val="000000"/>
        </w:rPr>
        <w:t xml:space="preserve">.4 </w:t>
      </w:r>
      <w:r w:rsidRPr="004B6CB3">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B44800" w:rsidRPr="004B6CB3" w:rsidRDefault="00B44800" w:rsidP="00B44800">
      <w:pPr>
        <w:pStyle w:val="elementtoproof"/>
        <w:jc w:val="both"/>
        <w:rPr>
          <w:rFonts w:ascii="Times New Roman" w:hAnsi="Times New Roman" w:cs="Times New Roman"/>
        </w:rPr>
      </w:pPr>
      <w:r w:rsidRPr="004B6CB3">
        <w:rPr>
          <w:rFonts w:ascii="Times New Roman" w:hAnsi="Times New Roman" w:cs="Times New Roman"/>
          <w:b/>
          <w:bCs/>
          <w:color w:val="000000"/>
          <w:sz w:val="24"/>
          <w:szCs w:val="24"/>
        </w:rPr>
        <w:t>1</w:t>
      </w:r>
      <w:r w:rsidR="00117AA5" w:rsidRPr="004B6CB3">
        <w:rPr>
          <w:rFonts w:ascii="Times New Roman" w:hAnsi="Times New Roman" w:cs="Times New Roman"/>
          <w:b/>
          <w:bCs/>
          <w:color w:val="000000"/>
          <w:sz w:val="24"/>
          <w:szCs w:val="24"/>
        </w:rPr>
        <w:t>8</w:t>
      </w:r>
      <w:r w:rsidRPr="004B6CB3">
        <w:rPr>
          <w:rFonts w:ascii="Times New Roman" w:hAnsi="Times New Roman" w:cs="Times New Roman"/>
          <w:b/>
          <w:bCs/>
          <w:color w:val="000000"/>
          <w:sz w:val="24"/>
          <w:szCs w:val="24"/>
        </w:rPr>
        <w:t xml:space="preserve">.5 </w:t>
      </w:r>
      <w:r w:rsidRPr="004B6CB3">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B44800" w:rsidRPr="004B6CB3" w:rsidRDefault="00B44800" w:rsidP="00B44800">
      <w:pPr>
        <w:jc w:val="both"/>
        <w:rPr>
          <w:b/>
          <w:sz w:val="24"/>
          <w:szCs w:val="24"/>
        </w:rPr>
      </w:pPr>
    </w:p>
    <w:p w:rsidR="002450CF" w:rsidRPr="002A45E7" w:rsidRDefault="00B44800" w:rsidP="002A45E7">
      <w:pPr>
        <w:rPr>
          <w:b/>
          <w:bCs/>
          <w:color w:val="000000"/>
          <w:sz w:val="24"/>
          <w:szCs w:val="24"/>
          <w:shd w:val="clear" w:color="auto" w:fill="FFFFFF"/>
        </w:rPr>
      </w:pPr>
      <w:r w:rsidRPr="002A45E7">
        <w:rPr>
          <w:b/>
          <w:sz w:val="24"/>
          <w:szCs w:val="24"/>
        </w:rPr>
        <w:t xml:space="preserve">CLÁUSULA DÉCIMA </w:t>
      </w:r>
      <w:r w:rsidR="00EB05AD" w:rsidRPr="002A45E7">
        <w:rPr>
          <w:b/>
          <w:sz w:val="24"/>
          <w:szCs w:val="24"/>
        </w:rPr>
        <w:t>NONA</w:t>
      </w:r>
      <w:r w:rsidRPr="002A45E7">
        <w:rPr>
          <w:b/>
          <w:sz w:val="24"/>
          <w:szCs w:val="24"/>
        </w:rPr>
        <w:t xml:space="preserve"> – DA EXTINÇÃO DO CONTRATO E PENALIDADES</w:t>
      </w:r>
    </w:p>
    <w:p w:rsidR="00B44800" w:rsidRPr="004B6CB3" w:rsidRDefault="00B44800" w:rsidP="00B44800">
      <w:pPr>
        <w:pStyle w:val="Standard"/>
        <w:spacing w:after="0" w:line="240" w:lineRule="auto"/>
        <w:ind w:left="27"/>
        <w:jc w:val="both"/>
        <w:rPr>
          <w:rFonts w:ascii="Times New Roman" w:hAnsi="Times New Roman"/>
          <w:b/>
          <w:bCs/>
          <w:color w:val="000000"/>
          <w:sz w:val="24"/>
          <w:szCs w:val="24"/>
          <w:shd w:val="clear" w:color="auto" w:fill="FFFFFF"/>
        </w:rPr>
      </w:pPr>
      <w:r w:rsidRPr="004B6CB3">
        <w:rPr>
          <w:rFonts w:ascii="Times New Roman" w:hAnsi="Times New Roman"/>
          <w:b/>
          <w:bCs/>
          <w:color w:val="000000"/>
          <w:sz w:val="24"/>
          <w:szCs w:val="24"/>
          <w:shd w:val="clear" w:color="auto" w:fill="FFFFFF"/>
        </w:rPr>
        <w:t>EXTINÇÃO</w:t>
      </w:r>
    </w:p>
    <w:p w:rsidR="00B44800" w:rsidRPr="004B6CB3" w:rsidRDefault="00B44800" w:rsidP="00B44800">
      <w:pPr>
        <w:pStyle w:val="Standard"/>
        <w:spacing w:after="0" w:line="240" w:lineRule="auto"/>
        <w:ind w:left="27"/>
        <w:jc w:val="both"/>
        <w:rPr>
          <w:rFonts w:ascii="Times New Roman" w:hAnsi="Times New Roman"/>
          <w:sz w:val="24"/>
          <w:szCs w:val="24"/>
        </w:rPr>
      </w:pPr>
      <w:r w:rsidRPr="004B6CB3">
        <w:rPr>
          <w:rFonts w:ascii="Times New Roman" w:hAnsi="Times New Roman"/>
          <w:b/>
          <w:bCs/>
          <w:color w:val="000000"/>
          <w:sz w:val="24"/>
          <w:szCs w:val="24"/>
          <w:shd w:val="clear" w:color="auto" w:fill="FFFFFF"/>
        </w:rPr>
        <w:t>1</w:t>
      </w:r>
      <w:r w:rsidR="00117AA5" w:rsidRPr="004B6CB3">
        <w:rPr>
          <w:rFonts w:ascii="Times New Roman" w:hAnsi="Times New Roman"/>
          <w:b/>
          <w:bCs/>
          <w:color w:val="000000"/>
          <w:sz w:val="24"/>
          <w:szCs w:val="24"/>
          <w:shd w:val="clear" w:color="auto" w:fill="FFFFFF"/>
        </w:rPr>
        <w:t>9</w:t>
      </w:r>
      <w:r w:rsidRPr="004B6CB3">
        <w:rPr>
          <w:rFonts w:ascii="Times New Roman" w:hAnsi="Times New Roman"/>
          <w:b/>
          <w:bCs/>
          <w:color w:val="000000"/>
          <w:sz w:val="24"/>
          <w:szCs w:val="24"/>
          <w:shd w:val="clear" w:color="auto" w:fill="FFFFFF"/>
        </w:rPr>
        <w:t xml:space="preserve">.1 </w:t>
      </w:r>
      <w:r w:rsidRPr="004B6CB3">
        <w:rPr>
          <w:rFonts w:ascii="Times New Roman" w:hAnsi="Times New Roman"/>
          <w:color w:val="000000"/>
          <w:sz w:val="24"/>
          <w:szCs w:val="24"/>
          <w:shd w:val="clear" w:color="auto" w:fill="FFFFFF"/>
        </w:rPr>
        <w:t>O presente instrumento poderá ser extinto, nos termos dos artigos 137 e seguintes da Lei</w:t>
      </w:r>
      <w:r w:rsidR="00D147B9" w:rsidRPr="004B6CB3">
        <w:rPr>
          <w:rFonts w:ascii="Times New Roman" w:hAnsi="Times New Roman"/>
          <w:sz w:val="24"/>
          <w:szCs w:val="24"/>
        </w:rPr>
        <w:t>Federal n</w:t>
      </w:r>
      <w:r w:rsidR="00D147B9" w:rsidRPr="004B6CB3">
        <w:rPr>
          <w:rFonts w:ascii="Times New Roman" w:hAnsi="Times New Roman"/>
          <w:sz w:val="24"/>
          <w:szCs w:val="24"/>
          <w:u w:val="single"/>
          <w:vertAlign w:val="superscript"/>
        </w:rPr>
        <w:t>o</w:t>
      </w:r>
      <w:r w:rsidRPr="004B6CB3">
        <w:rPr>
          <w:rFonts w:ascii="Times New Roman" w:hAnsi="Times New Roman"/>
          <w:color w:val="000000"/>
          <w:sz w:val="24"/>
          <w:szCs w:val="24"/>
          <w:shd w:val="clear" w:color="auto" w:fill="FFFFFF"/>
        </w:rPr>
        <w:t xml:space="preserve"> 14.133/2021, mediante expressa anuência do PARANACIDADE:</w:t>
      </w:r>
    </w:p>
    <w:p w:rsidR="00B44800" w:rsidRPr="004B6CB3" w:rsidRDefault="00B44800" w:rsidP="00B44800">
      <w:pPr>
        <w:pStyle w:val="Standard"/>
        <w:spacing w:after="0" w:line="240" w:lineRule="auto"/>
        <w:ind w:left="27"/>
        <w:jc w:val="both"/>
        <w:rPr>
          <w:rFonts w:ascii="Times New Roman" w:hAnsi="Times New Roman"/>
          <w:sz w:val="24"/>
          <w:szCs w:val="24"/>
        </w:rPr>
      </w:pPr>
      <w:r w:rsidRPr="004B6CB3">
        <w:rPr>
          <w:rFonts w:ascii="Times New Roman" w:hAnsi="Times New Roman"/>
          <w:b/>
          <w:bCs/>
          <w:color w:val="000000"/>
          <w:sz w:val="24"/>
          <w:szCs w:val="24"/>
          <w:shd w:val="clear" w:color="auto" w:fill="FFFFFF"/>
        </w:rPr>
        <w:t>1</w:t>
      </w:r>
      <w:r w:rsidR="00117AA5" w:rsidRPr="004B6CB3">
        <w:rPr>
          <w:rFonts w:ascii="Times New Roman" w:hAnsi="Times New Roman"/>
          <w:b/>
          <w:bCs/>
          <w:color w:val="000000"/>
          <w:sz w:val="24"/>
          <w:szCs w:val="24"/>
          <w:shd w:val="clear" w:color="auto" w:fill="FFFFFF"/>
        </w:rPr>
        <w:t>9</w:t>
      </w:r>
      <w:r w:rsidRPr="004B6CB3">
        <w:rPr>
          <w:rFonts w:ascii="Times New Roman" w:hAnsi="Times New Roman"/>
          <w:b/>
          <w:bCs/>
          <w:color w:val="000000"/>
          <w:sz w:val="24"/>
          <w:szCs w:val="24"/>
          <w:shd w:val="clear" w:color="auto" w:fill="FFFFFF"/>
        </w:rPr>
        <w:t>.1.1</w:t>
      </w:r>
      <w:r w:rsidRPr="004B6CB3">
        <w:rPr>
          <w:rFonts w:ascii="Times New Roman" w:hAnsi="Times New Roman"/>
          <w:color w:val="000000"/>
          <w:sz w:val="24"/>
          <w:szCs w:val="24"/>
        </w:rPr>
        <w:t>p</w:t>
      </w:r>
      <w:r w:rsidRPr="004B6CB3">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4B6CB3">
        <w:rPr>
          <w:rFonts w:ascii="Times New Roman" w:eastAsia="Verdana" w:hAnsi="Times New Roman"/>
          <w:b/>
          <w:bCs/>
          <w:color w:val="000000"/>
          <w:sz w:val="24"/>
          <w:szCs w:val="24"/>
          <w:shd w:val="clear" w:color="auto" w:fill="FFFFFF"/>
        </w:rPr>
        <w:t>;</w:t>
      </w:r>
    </w:p>
    <w:p w:rsidR="00B44800" w:rsidRPr="004B6CB3" w:rsidRDefault="00B44800" w:rsidP="00B44800">
      <w:pPr>
        <w:pStyle w:val="Standard"/>
        <w:spacing w:after="0" w:line="240" w:lineRule="auto"/>
        <w:ind w:left="27"/>
        <w:jc w:val="both"/>
        <w:rPr>
          <w:rFonts w:ascii="Times New Roman" w:hAnsi="Times New Roman"/>
          <w:sz w:val="24"/>
          <w:szCs w:val="24"/>
        </w:rPr>
      </w:pPr>
      <w:r w:rsidRPr="004B6CB3">
        <w:rPr>
          <w:rFonts w:ascii="Times New Roman" w:hAnsi="Times New Roman"/>
          <w:b/>
          <w:bCs/>
          <w:color w:val="000000"/>
          <w:sz w:val="24"/>
          <w:szCs w:val="24"/>
          <w:shd w:val="clear" w:color="auto" w:fill="FFFFFF"/>
        </w:rPr>
        <w:t>1</w:t>
      </w:r>
      <w:r w:rsidR="00117AA5" w:rsidRPr="004B6CB3">
        <w:rPr>
          <w:rFonts w:ascii="Times New Roman" w:hAnsi="Times New Roman"/>
          <w:b/>
          <w:bCs/>
          <w:color w:val="000000"/>
          <w:sz w:val="24"/>
          <w:szCs w:val="24"/>
          <w:shd w:val="clear" w:color="auto" w:fill="FFFFFF"/>
        </w:rPr>
        <w:t>9</w:t>
      </w:r>
      <w:r w:rsidRPr="004B6CB3">
        <w:rPr>
          <w:rFonts w:ascii="Times New Roman" w:hAnsi="Times New Roman"/>
          <w:b/>
          <w:bCs/>
          <w:color w:val="000000"/>
          <w:sz w:val="24"/>
          <w:szCs w:val="24"/>
          <w:shd w:val="clear" w:color="auto" w:fill="FFFFFF"/>
        </w:rPr>
        <w:t>.1.2</w:t>
      </w:r>
      <w:r w:rsidRPr="004B6CB3">
        <w:rPr>
          <w:rFonts w:ascii="Times New Roman" w:hAnsi="Times New Roman"/>
          <w:color w:val="000000"/>
          <w:sz w:val="24"/>
          <w:szCs w:val="24"/>
        </w:rPr>
        <w:t>de forma</w:t>
      </w:r>
      <w:r w:rsidRPr="004B6CB3">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4B6CB3">
        <w:rPr>
          <w:rFonts w:ascii="Times New Roman" w:hAnsi="Times New Roman"/>
          <w:color w:val="000000"/>
          <w:sz w:val="24"/>
          <w:szCs w:val="24"/>
        </w:rPr>
        <w:t xml:space="preserve"> ou</w:t>
      </w:r>
    </w:p>
    <w:p w:rsidR="00B44800" w:rsidRPr="004B6CB3" w:rsidRDefault="00B44800" w:rsidP="00B44800">
      <w:pPr>
        <w:pStyle w:val="Standard"/>
        <w:spacing w:after="0" w:line="240" w:lineRule="auto"/>
        <w:ind w:left="27"/>
        <w:jc w:val="both"/>
        <w:rPr>
          <w:rFonts w:ascii="Times New Roman" w:hAnsi="Times New Roman"/>
          <w:sz w:val="24"/>
          <w:szCs w:val="24"/>
        </w:rPr>
      </w:pPr>
      <w:r w:rsidRPr="004B6CB3">
        <w:rPr>
          <w:rFonts w:ascii="Times New Roman" w:hAnsi="Times New Roman"/>
          <w:b/>
          <w:bCs/>
          <w:color w:val="000000"/>
          <w:sz w:val="24"/>
          <w:szCs w:val="24"/>
          <w:shd w:val="clear" w:color="auto" w:fill="FFFFFF"/>
        </w:rPr>
        <w:t>1</w:t>
      </w:r>
      <w:r w:rsidR="00117AA5" w:rsidRPr="004B6CB3">
        <w:rPr>
          <w:rFonts w:ascii="Times New Roman" w:hAnsi="Times New Roman"/>
          <w:b/>
          <w:bCs/>
          <w:color w:val="000000"/>
          <w:sz w:val="24"/>
          <w:szCs w:val="24"/>
          <w:shd w:val="clear" w:color="auto" w:fill="FFFFFF"/>
        </w:rPr>
        <w:t>9</w:t>
      </w:r>
      <w:r w:rsidRPr="004B6CB3">
        <w:rPr>
          <w:rFonts w:ascii="Times New Roman" w:hAnsi="Times New Roman"/>
          <w:b/>
          <w:bCs/>
          <w:color w:val="000000"/>
          <w:sz w:val="24"/>
          <w:szCs w:val="24"/>
          <w:shd w:val="clear" w:color="auto" w:fill="FFFFFF"/>
        </w:rPr>
        <w:t>.1.3</w:t>
      </w:r>
      <w:r w:rsidRPr="004B6CB3">
        <w:rPr>
          <w:rFonts w:ascii="Times New Roman" w:hAnsi="Times New Roman"/>
          <w:color w:val="000000"/>
          <w:sz w:val="24"/>
          <w:szCs w:val="24"/>
          <w:shd w:val="clear" w:color="auto" w:fill="FFFFFF"/>
        </w:rPr>
        <w:t>por decisão arbitral, em decorrência de cláusula compromissória ou compromisso arbitral, ou por decisão judicial.</w:t>
      </w:r>
    </w:p>
    <w:p w:rsidR="00B44800" w:rsidRPr="004B6CB3" w:rsidRDefault="00B44800" w:rsidP="00B44800">
      <w:pPr>
        <w:pStyle w:val="Standard"/>
        <w:spacing w:after="0" w:line="240" w:lineRule="auto"/>
        <w:ind w:left="27"/>
        <w:jc w:val="both"/>
        <w:rPr>
          <w:rFonts w:ascii="Times New Roman" w:hAnsi="Times New Roman"/>
          <w:b/>
          <w:bCs/>
          <w:color w:val="000000"/>
          <w:sz w:val="24"/>
          <w:szCs w:val="24"/>
          <w:shd w:val="clear" w:color="auto" w:fill="FFFFFF"/>
        </w:rPr>
      </w:pPr>
      <w:r w:rsidRPr="004B6CB3">
        <w:rPr>
          <w:rFonts w:ascii="Times New Roman" w:hAnsi="Times New Roman"/>
          <w:b/>
          <w:bCs/>
          <w:color w:val="000000"/>
          <w:sz w:val="24"/>
          <w:szCs w:val="24"/>
          <w:shd w:val="clear" w:color="auto" w:fill="FFFFFF"/>
        </w:rPr>
        <w:t>1</w:t>
      </w:r>
      <w:r w:rsidR="00117AA5" w:rsidRPr="004B6CB3">
        <w:rPr>
          <w:rFonts w:ascii="Times New Roman" w:hAnsi="Times New Roman"/>
          <w:b/>
          <w:bCs/>
          <w:color w:val="000000"/>
          <w:sz w:val="24"/>
          <w:szCs w:val="24"/>
          <w:shd w:val="clear" w:color="auto" w:fill="FFFFFF"/>
        </w:rPr>
        <w:t>9</w:t>
      </w:r>
      <w:r w:rsidRPr="004B6CB3">
        <w:rPr>
          <w:rFonts w:ascii="Times New Roman" w:hAnsi="Times New Roman"/>
          <w:b/>
          <w:bCs/>
          <w:color w:val="000000"/>
          <w:sz w:val="24"/>
          <w:szCs w:val="24"/>
          <w:shd w:val="clear" w:color="auto" w:fill="FFFFFF"/>
        </w:rPr>
        <w:t xml:space="preserve">.2 </w:t>
      </w:r>
      <w:r w:rsidRPr="004B6CB3">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rsidR="00B44800" w:rsidRPr="004B6CB3" w:rsidRDefault="00B44800" w:rsidP="00B44800">
      <w:pPr>
        <w:pStyle w:val="Standard"/>
        <w:spacing w:after="0" w:line="240" w:lineRule="auto"/>
        <w:ind w:left="27"/>
        <w:jc w:val="both"/>
        <w:rPr>
          <w:rFonts w:ascii="Times New Roman" w:hAnsi="Times New Roman"/>
          <w:color w:val="000000"/>
          <w:sz w:val="24"/>
          <w:szCs w:val="24"/>
          <w:shd w:val="clear" w:color="auto" w:fill="FFFFFF"/>
        </w:rPr>
      </w:pPr>
      <w:r w:rsidRPr="004B6CB3">
        <w:rPr>
          <w:rFonts w:ascii="Times New Roman" w:hAnsi="Times New Roman"/>
          <w:b/>
          <w:bCs/>
          <w:color w:val="000000"/>
          <w:sz w:val="24"/>
          <w:szCs w:val="24"/>
          <w:shd w:val="clear" w:color="auto" w:fill="FFFFFF"/>
        </w:rPr>
        <w:t>1</w:t>
      </w:r>
      <w:r w:rsidR="00117AA5" w:rsidRPr="004B6CB3">
        <w:rPr>
          <w:rFonts w:ascii="Times New Roman" w:hAnsi="Times New Roman"/>
          <w:b/>
          <w:bCs/>
          <w:color w:val="000000"/>
          <w:sz w:val="24"/>
          <w:szCs w:val="24"/>
          <w:shd w:val="clear" w:color="auto" w:fill="FFFFFF"/>
        </w:rPr>
        <w:t>9</w:t>
      </w:r>
      <w:r w:rsidRPr="004B6CB3">
        <w:rPr>
          <w:rFonts w:ascii="Times New Roman" w:hAnsi="Times New Roman"/>
          <w:b/>
          <w:bCs/>
          <w:color w:val="000000"/>
          <w:sz w:val="24"/>
          <w:szCs w:val="24"/>
          <w:shd w:val="clear" w:color="auto" w:fill="FFFFFF"/>
        </w:rPr>
        <w:t xml:space="preserve">.3 </w:t>
      </w:r>
      <w:r w:rsidRPr="004B6CB3">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rsidR="00B44800" w:rsidRPr="004B6CB3" w:rsidRDefault="00B44800" w:rsidP="00B44800">
      <w:pPr>
        <w:jc w:val="both"/>
        <w:rPr>
          <w:sz w:val="24"/>
          <w:szCs w:val="24"/>
        </w:rPr>
      </w:pPr>
      <w:r w:rsidRPr="004B6CB3">
        <w:rPr>
          <w:b/>
          <w:bCs/>
          <w:color w:val="000000"/>
          <w:sz w:val="24"/>
          <w:szCs w:val="24"/>
          <w:shd w:val="clear" w:color="auto" w:fill="FFFFFF"/>
        </w:rPr>
        <w:t>1</w:t>
      </w:r>
      <w:r w:rsidR="00117AA5" w:rsidRPr="004B6CB3">
        <w:rPr>
          <w:b/>
          <w:bCs/>
          <w:color w:val="000000"/>
          <w:sz w:val="24"/>
          <w:szCs w:val="24"/>
          <w:shd w:val="clear" w:color="auto" w:fill="FFFFFF"/>
        </w:rPr>
        <w:t>9</w:t>
      </w:r>
      <w:r w:rsidRPr="004B6CB3">
        <w:rPr>
          <w:b/>
          <w:bCs/>
          <w:color w:val="000000"/>
          <w:sz w:val="24"/>
          <w:szCs w:val="24"/>
          <w:shd w:val="clear" w:color="auto" w:fill="FFFFFF"/>
        </w:rPr>
        <w:t xml:space="preserve">.4 </w:t>
      </w:r>
      <w:r w:rsidRPr="004B6CB3">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B44800" w:rsidRPr="004B6CB3" w:rsidRDefault="00117AA5" w:rsidP="00B44800">
      <w:pPr>
        <w:pStyle w:val="Standard"/>
        <w:spacing w:after="0" w:line="240" w:lineRule="auto"/>
        <w:ind w:left="27"/>
        <w:jc w:val="both"/>
        <w:rPr>
          <w:rFonts w:ascii="Times New Roman" w:hAnsi="Times New Roman"/>
          <w:b/>
          <w:bCs/>
          <w:sz w:val="24"/>
          <w:szCs w:val="24"/>
        </w:rPr>
      </w:pPr>
      <w:r w:rsidRPr="004B6CB3">
        <w:rPr>
          <w:rFonts w:ascii="Times New Roman" w:eastAsia="Times New Roman" w:hAnsi="Times New Roman"/>
          <w:b/>
          <w:bCs/>
          <w:color w:val="000000"/>
          <w:kern w:val="0"/>
          <w:sz w:val="24"/>
          <w:szCs w:val="24"/>
          <w:shd w:val="clear" w:color="auto" w:fill="FFFFFF"/>
          <w:lang w:eastAsia="ar-SA"/>
        </w:rPr>
        <w:lastRenderedPageBreak/>
        <w:t>19.5</w:t>
      </w:r>
      <w:r w:rsidRPr="004B6CB3">
        <w:rPr>
          <w:rFonts w:ascii="Times New Roman" w:eastAsia="Times New Roman" w:hAnsi="Times New Roman"/>
          <w:kern w:val="0"/>
          <w:sz w:val="24"/>
          <w:szCs w:val="24"/>
          <w:lang w:eastAsia="ar-SA"/>
        </w:rPr>
        <w:t>A documentação da rescisão deverá ser inserida no Portal para análise do PARANACIDADE.</w:t>
      </w:r>
    </w:p>
    <w:p w:rsidR="00B44800" w:rsidRPr="004B6CB3" w:rsidRDefault="00B44800" w:rsidP="00B44800">
      <w:pPr>
        <w:pStyle w:val="Standard"/>
        <w:spacing w:after="0" w:line="240" w:lineRule="auto"/>
        <w:ind w:left="27"/>
        <w:jc w:val="both"/>
        <w:rPr>
          <w:rFonts w:ascii="Times New Roman" w:hAnsi="Times New Roman"/>
          <w:b/>
          <w:bCs/>
          <w:sz w:val="24"/>
          <w:szCs w:val="24"/>
        </w:rPr>
      </w:pPr>
      <w:r w:rsidRPr="004B6CB3">
        <w:rPr>
          <w:rFonts w:ascii="Times New Roman" w:hAnsi="Times New Roman"/>
          <w:b/>
          <w:bCs/>
          <w:sz w:val="24"/>
          <w:szCs w:val="24"/>
        </w:rPr>
        <w:t>PENALIDADES</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100" w:name="_Hlk207006609"/>
      <w:r w:rsidRPr="004B6CB3">
        <w:rPr>
          <w:rFonts w:ascii="Times New Roman" w:hAnsi="Times New Roman" w:cs="Times New Roman"/>
          <w:b/>
          <w:bCs/>
          <w:color w:val="000000"/>
          <w:sz w:val="24"/>
          <w:szCs w:val="24"/>
          <w:shd w:val="clear" w:color="auto" w:fill="FFFFFF"/>
        </w:rPr>
        <w:t>1</w:t>
      </w:r>
      <w:r w:rsidR="00117AA5" w:rsidRPr="004B6CB3">
        <w:rPr>
          <w:rFonts w:ascii="Times New Roman" w:hAnsi="Times New Roman" w:cs="Times New Roman"/>
          <w:b/>
          <w:bCs/>
          <w:color w:val="000000"/>
          <w:sz w:val="24"/>
          <w:szCs w:val="24"/>
          <w:shd w:val="clear" w:color="auto" w:fill="FFFFFF"/>
        </w:rPr>
        <w:t>9</w:t>
      </w:r>
      <w:r w:rsidRPr="004B6CB3">
        <w:rPr>
          <w:rFonts w:ascii="Times New Roman" w:hAnsi="Times New Roman" w:cs="Times New Roman"/>
          <w:b/>
          <w:bCs/>
          <w:color w:val="000000"/>
          <w:sz w:val="24"/>
          <w:szCs w:val="24"/>
          <w:shd w:val="clear" w:color="auto" w:fill="FFFFFF"/>
        </w:rPr>
        <w:t>.</w:t>
      </w:r>
      <w:r w:rsidR="00117AA5" w:rsidRPr="004B6CB3">
        <w:rPr>
          <w:rFonts w:ascii="Times New Roman" w:hAnsi="Times New Roman" w:cs="Times New Roman"/>
          <w:b/>
          <w:bCs/>
          <w:color w:val="000000"/>
          <w:sz w:val="24"/>
          <w:szCs w:val="24"/>
          <w:shd w:val="clear" w:color="auto" w:fill="FFFFFF"/>
        </w:rPr>
        <w:t>6</w:t>
      </w:r>
      <w:r w:rsidRPr="004B6CB3">
        <w:rPr>
          <w:rFonts w:ascii="Times New Roman" w:hAnsi="Times New Roman" w:cs="Times New Roman"/>
          <w:sz w:val="24"/>
          <w:szCs w:val="24"/>
        </w:rPr>
        <w:t xml:space="preserve">Comete infração administrativa, nos termos da Lei </w:t>
      </w:r>
      <w:r w:rsidR="009814BF" w:rsidRPr="004B6CB3">
        <w:rPr>
          <w:rFonts w:ascii="Times New Roman" w:hAnsi="Times New Roman" w:cs="Times New Roman"/>
          <w:sz w:val="24"/>
          <w:szCs w:val="24"/>
        </w:rPr>
        <w:t>Federal n</w:t>
      </w:r>
      <w:r w:rsidR="009814BF" w:rsidRPr="004B6CB3">
        <w:rPr>
          <w:rFonts w:ascii="Times New Roman" w:hAnsi="Times New Roman" w:cs="Times New Roman"/>
          <w:sz w:val="24"/>
          <w:szCs w:val="24"/>
          <w:u w:val="single"/>
          <w:vertAlign w:val="superscript"/>
        </w:rPr>
        <w:t>o</w:t>
      </w:r>
      <w:r w:rsidRPr="004B6CB3">
        <w:rPr>
          <w:rFonts w:ascii="Times New Roman" w:hAnsi="Times New Roman" w:cs="Times New Roman"/>
          <w:sz w:val="24"/>
          <w:szCs w:val="24"/>
        </w:rPr>
        <w:t xml:space="preserve"> 14.133/2021, a CONTRATADA que:</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der causa à inexecução parcial do contrato;</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der causa à inexecução parcial do contrato que cause grave dano à Administração ou ao funcionamento dos serviços públicos ou ao interesse coletivo;</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der causa à inexecução total do contrato;</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deixar de entregar a documentação exigida para o certame;</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não manter a proposta, salvo em decorrência de fato superveniente devidamente justificado;</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não celebrar o contrato ou não entregar a documentação exigida para a contratação, quando convocado dentro do prazo de validade de sua proposta;</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ensejar o retardamento da execução ou da entrega do objeto da licitação sem motivo justificado;</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apresentar declaração ou documentação falsa exigida para o certame ou prestar declaração falsa durante a licitação ou a execução do contrato;</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fraudar a licitação ou praticar ato fraudulento na execução do contrato;</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comportar-se de modo inidôneo ou cometer fraude de qualquer natureza;</w:t>
      </w:r>
    </w:p>
    <w:p w:rsidR="00B44800" w:rsidRPr="004B6CB3" w:rsidRDefault="00B44800" w:rsidP="00B44800">
      <w:pPr>
        <w:numPr>
          <w:ilvl w:val="2"/>
          <w:numId w:val="48"/>
        </w:numPr>
        <w:spacing w:line="276" w:lineRule="auto"/>
        <w:ind w:left="426" w:hanging="284"/>
        <w:jc w:val="both"/>
        <w:rPr>
          <w:rFonts w:eastAsia="Arial"/>
          <w:sz w:val="24"/>
          <w:szCs w:val="24"/>
        </w:rPr>
      </w:pPr>
      <w:r w:rsidRPr="004B6CB3">
        <w:rPr>
          <w:rFonts w:eastAsia="Arial"/>
          <w:sz w:val="24"/>
          <w:szCs w:val="24"/>
        </w:rPr>
        <w:t>praticar atos ilícitos com vistas a frustrar os objetivos da licitação;</w:t>
      </w:r>
    </w:p>
    <w:p w:rsidR="00B44800" w:rsidRPr="007C259F" w:rsidRDefault="00B44800" w:rsidP="00234924">
      <w:pPr>
        <w:numPr>
          <w:ilvl w:val="2"/>
          <w:numId w:val="48"/>
        </w:numPr>
        <w:spacing w:line="276" w:lineRule="auto"/>
        <w:ind w:left="426" w:hanging="284"/>
        <w:jc w:val="both"/>
        <w:rPr>
          <w:rFonts w:eastAsia="Arial"/>
          <w:sz w:val="24"/>
          <w:szCs w:val="24"/>
        </w:rPr>
      </w:pPr>
      <w:r w:rsidRPr="007C259F">
        <w:rPr>
          <w:rFonts w:eastAsia="Arial"/>
          <w:sz w:val="24"/>
          <w:szCs w:val="24"/>
        </w:rPr>
        <w:t>praticar ato lesivo previsto no art. 5</w:t>
      </w:r>
      <w:r w:rsidR="007152E1" w:rsidRPr="007C259F">
        <w:rPr>
          <w:rFonts w:eastAsia="Arial"/>
          <w:sz w:val="24"/>
          <w:szCs w:val="24"/>
          <w:u w:val="single"/>
          <w:vertAlign w:val="superscript"/>
        </w:rPr>
        <w:t>o</w:t>
      </w:r>
      <w:r w:rsidRPr="007C259F">
        <w:rPr>
          <w:rFonts w:eastAsia="Arial"/>
          <w:sz w:val="24"/>
          <w:szCs w:val="24"/>
        </w:rPr>
        <w:t xml:space="preserve"> da Lei </w:t>
      </w:r>
      <w:r w:rsidR="007152E1" w:rsidRPr="007C259F">
        <w:rPr>
          <w:sz w:val="24"/>
          <w:szCs w:val="24"/>
        </w:rPr>
        <w:t>Federal n</w:t>
      </w:r>
      <w:r w:rsidR="007152E1" w:rsidRPr="007C259F">
        <w:rPr>
          <w:sz w:val="24"/>
          <w:szCs w:val="24"/>
          <w:u w:val="single"/>
          <w:vertAlign w:val="superscript"/>
        </w:rPr>
        <w:t>o</w:t>
      </w:r>
      <w:r w:rsidRPr="007C259F">
        <w:rPr>
          <w:rFonts w:eastAsia="Arial"/>
          <w:sz w:val="24"/>
          <w:szCs w:val="24"/>
        </w:rPr>
        <w:t xml:space="preserve"> 12.846</w:t>
      </w:r>
      <w:r w:rsidR="007152E1" w:rsidRPr="007C259F">
        <w:rPr>
          <w:rFonts w:eastAsia="Arial"/>
          <w:sz w:val="24"/>
          <w:szCs w:val="24"/>
        </w:rPr>
        <w:t>/</w:t>
      </w:r>
      <w:r w:rsidRPr="007C259F">
        <w:rPr>
          <w:rFonts w:eastAsia="Arial"/>
          <w:sz w:val="24"/>
          <w:szCs w:val="24"/>
        </w:rPr>
        <w:t>2013.</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color w:val="000000"/>
          <w:sz w:val="24"/>
          <w:szCs w:val="24"/>
          <w:shd w:val="clear" w:color="auto" w:fill="FFFFFF"/>
        </w:rPr>
        <w:t>1</w:t>
      </w:r>
      <w:r w:rsidR="00117AA5" w:rsidRPr="004B6CB3">
        <w:rPr>
          <w:rFonts w:ascii="Times New Roman" w:hAnsi="Times New Roman" w:cs="Times New Roman"/>
          <w:b/>
          <w:bCs/>
          <w:color w:val="000000"/>
          <w:sz w:val="24"/>
          <w:szCs w:val="24"/>
          <w:shd w:val="clear" w:color="auto" w:fill="FFFFFF"/>
        </w:rPr>
        <w:t>9</w:t>
      </w:r>
      <w:r w:rsidRPr="004B6CB3">
        <w:rPr>
          <w:rFonts w:ascii="Times New Roman" w:hAnsi="Times New Roman" w:cs="Times New Roman"/>
          <w:b/>
          <w:bCs/>
          <w:color w:val="000000"/>
          <w:sz w:val="24"/>
          <w:szCs w:val="24"/>
          <w:shd w:val="clear" w:color="auto" w:fill="FFFFFF"/>
        </w:rPr>
        <w:t>.</w:t>
      </w:r>
      <w:r w:rsidR="00117AA5" w:rsidRPr="004B6CB3">
        <w:rPr>
          <w:rFonts w:ascii="Times New Roman" w:hAnsi="Times New Roman" w:cs="Times New Roman"/>
          <w:b/>
          <w:bCs/>
          <w:color w:val="000000"/>
          <w:sz w:val="24"/>
          <w:szCs w:val="24"/>
          <w:shd w:val="clear" w:color="auto" w:fill="FFFFFF"/>
        </w:rPr>
        <w:t>7</w:t>
      </w:r>
      <w:r w:rsidRPr="004B6CB3">
        <w:rPr>
          <w:rFonts w:ascii="Times New Roman" w:hAnsi="Times New Roman" w:cs="Times New Roman"/>
          <w:color w:val="000000"/>
          <w:sz w:val="24"/>
          <w:szCs w:val="24"/>
          <w:shd w:val="clear" w:color="auto" w:fill="FFFFFF"/>
        </w:rPr>
        <w:t xml:space="preserve"> À CONTRATADA, poderão ser aplicadas pelo CONTRATANTE as seguintes sanções:</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4B6CB3">
        <w:rPr>
          <w:rFonts w:ascii="Times New Roman" w:hAnsi="Times New Roman" w:cs="Times New Roman"/>
          <w:b/>
          <w:bCs/>
          <w:color w:val="000000"/>
          <w:sz w:val="24"/>
          <w:szCs w:val="24"/>
          <w:shd w:val="clear" w:color="auto" w:fill="FFFFFF"/>
        </w:rPr>
        <w:t>1</w:t>
      </w:r>
      <w:r w:rsidR="00117AA5" w:rsidRPr="004B6CB3">
        <w:rPr>
          <w:rFonts w:ascii="Times New Roman" w:hAnsi="Times New Roman" w:cs="Times New Roman"/>
          <w:b/>
          <w:bCs/>
          <w:color w:val="000000"/>
          <w:sz w:val="24"/>
          <w:szCs w:val="24"/>
          <w:shd w:val="clear" w:color="auto" w:fill="FFFFFF"/>
        </w:rPr>
        <w:t>9</w:t>
      </w:r>
      <w:r w:rsidRPr="004B6CB3">
        <w:rPr>
          <w:rFonts w:ascii="Times New Roman" w:hAnsi="Times New Roman" w:cs="Times New Roman"/>
          <w:b/>
          <w:bCs/>
          <w:color w:val="000000"/>
          <w:sz w:val="24"/>
          <w:szCs w:val="24"/>
          <w:shd w:val="clear" w:color="auto" w:fill="FFFFFF"/>
        </w:rPr>
        <w:t>.</w:t>
      </w:r>
      <w:r w:rsidR="00117AA5" w:rsidRPr="004B6CB3">
        <w:rPr>
          <w:rFonts w:ascii="Times New Roman" w:hAnsi="Times New Roman" w:cs="Times New Roman"/>
          <w:b/>
          <w:bCs/>
          <w:color w:val="000000"/>
          <w:sz w:val="24"/>
          <w:szCs w:val="24"/>
          <w:shd w:val="clear" w:color="auto" w:fill="FFFFFF"/>
        </w:rPr>
        <w:t>7</w:t>
      </w:r>
      <w:r w:rsidRPr="004B6CB3">
        <w:rPr>
          <w:rFonts w:ascii="Times New Roman" w:hAnsi="Times New Roman" w:cs="Times New Roman"/>
          <w:b/>
          <w:bCs/>
          <w:color w:val="000000"/>
          <w:sz w:val="24"/>
          <w:szCs w:val="24"/>
          <w:shd w:val="clear" w:color="auto" w:fill="FFFFFF"/>
        </w:rPr>
        <w:t>.1</w:t>
      </w:r>
      <w:r w:rsidRPr="004B6CB3">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rsidR="002450CF" w:rsidRPr="004B6CB3" w:rsidRDefault="002450CF" w:rsidP="002450CF">
      <w:pPr>
        <w:jc w:val="both"/>
        <w:rPr>
          <w:rFonts w:eastAsia="Arial"/>
          <w:color w:val="000000"/>
          <w:kern w:val="3"/>
          <w:sz w:val="24"/>
          <w:szCs w:val="24"/>
          <w:shd w:val="clear" w:color="auto" w:fill="FFFFFF"/>
          <w:lang w:eastAsia="zh-CN"/>
        </w:rPr>
      </w:pPr>
      <w:r w:rsidRPr="004B6CB3">
        <w:rPr>
          <w:rFonts w:eastAsia="Arial"/>
          <w:b/>
          <w:bCs/>
          <w:color w:val="000000"/>
          <w:kern w:val="3"/>
          <w:sz w:val="24"/>
          <w:szCs w:val="24"/>
          <w:shd w:val="clear" w:color="auto" w:fill="FFFFFF"/>
          <w:lang w:eastAsia="zh-CN"/>
        </w:rPr>
        <w:t>19.7.2</w:t>
      </w:r>
      <w:r w:rsidRPr="004B6CB3">
        <w:rPr>
          <w:rFonts w:eastAsia="Arial"/>
          <w:color w:val="000000"/>
          <w:kern w:val="3"/>
          <w:sz w:val="24"/>
          <w:szCs w:val="24"/>
          <w:shd w:val="clear" w:color="auto" w:fill="FFFFFF"/>
          <w:lang w:eastAsia="zh-CN"/>
        </w:rPr>
        <w:t xml:space="preserve"> Multa de mora de 0,1% (zero vírgula um por cento), por dia de atraso, sobre o valor da parcela recebida em desacordo com o cronograma físico-financeiro acordado, limitada a 90 (noventa) dias.</w:t>
      </w:r>
    </w:p>
    <w:p w:rsidR="00B44800" w:rsidRPr="004B6CB3" w:rsidRDefault="00B44800" w:rsidP="002450CF">
      <w:pPr>
        <w:rPr>
          <w:rFonts w:eastAsia="Arial"/>
          <w:color w:val="000000"/>
          <w:kern w:val="3"/>
          <w:sz w:val="24"/>
          <w:szCs w:val="24"/>
          <w:shd w:val="clear" w:color="auto" w:fill="FFFFFF"/>
          <w:lang w:eastAsia="zh-CN"/>
        </w:rPr>
      </w:pPr>
      <w:r w:rsidRPr="004B6CB3">
        <w:rPr>
          <w:b/>
          <w:bCs/>
          <w:sz w:val="24"/>
          <w:szCs w:val="24"/>
        </w:rPr>
        <w:t>1</w:t>
      </w:r>
      <w:r w:rsidR="00117AA5" w:rsidRPr="004B6CB3">
        <w:rPr>
          <w:b/>
          <w:bCs/>
          <w:sz w:val="24"/>
          <w:szCs w:val="24"/>
        </w:rPr>
        <w:t>9</w:t>
      </w:r>
      <w:r w:rsidRPr="004B6CB3">
        <w:rPr>
          <w:b/>
          <w:bCs/>
          <w:sz w:val="24"/>
          <w:szCs w:val="24"/>
        </w:rPr>
        <w:t>.</w:t>
      </w:r>
      <w:r w:rsidR="00117AA5" w:rsidRPr="004B6CB3">
        <w:rPr>
          <w:b/>
          <w:bCs/>
          <w:sz w:val="24"/>
          <w:szCs w:val="24"/>
        </w:rPr>
        <w:t>7</w:t>
      </w:r>
      <w:r w:rsidRPr="004B6CB3">
        <w:rPr>
          <w:b/>
          <w:bCs/>
          <w:sz w:val="24"/>
          <w:szCs w:val="24"/>
        </w:rPr>
        <w:t>.3</w:t>
      </w:r>
      <w:r w:rsidRPr="004B6CB3">
        <w:rPr>
          <w:sz w:val="24"/>
          <w:szCs w:val="24"/>
        </w:rPr>
        <w:t xml:space="preserve"> multa compensatória, em caso de inadimplência parcial, de 5% (cinco por cento) sobre o valor da parcela inadimplida;</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4B6CB3">
        <w:rPr>
          <w:rFonts w:ascii="Times New Roman" w:hAnsi="Times New Roman" w:cs="Times New Roman"/>
          <w:b/>
          <w:bCs/>
          <w:sz w:val="24"/>
          <w:szCs w:val="24"/>
        </w:rPr>
        <w:t>1</w:t>
      </w:r>
      <w:r w:rsidR="00EB05AD" w:rsidRPr="004B6CB3">
        <w:rPr>
          <w:rFonts w:ascii="Times New Roman" w:hAnsi="Times New Roman" w:cs="Times New Roman"/>
          <w:b/>
          <w:bCs/>
          <w:sz w:val="24"/>
          <w:szCs w:val="24"/>
        </w:rPr>
        <w:t>9</w:t>
      </w:r>
      <w:r w:rsidRPr="004B6CB3">
        <w:rPr>
          <w:rFonts w:ascii="Times New Roman" w:hAnsi="Times New Roman" w:cs="Times New Roman"/>
          <w:b/>
          <w:bCs/>
          <w:sz w:val="24"/>
          <w:szCs w:val="24"/>
        </w:rPr>
        <w:t>.</w:t>
      </w:r>
      <w:r w:rsidR="00117AA5" w:rsidRPr="004B6CB3">
        <w:rPr>
          <w:rFonts w:ascii="Times New Roman" w:hAnsi="Times New Roman" w:cs="Times New Roman"/>
          <w:b/>
          <w:bCs/>
          <w:sz w:val="24"/>
          <w:szCs w:val="24"/>
        </w:rPr>
        <w:t>7</w:t>
      </w:r>
      <w:r w:rsidRPr="004B6CB3">
        <w:rPr>
          <w:rFonts w:ascii="Times New Roman" w:hAnsi="Times New Roman" w:cs="Times New Roman"/>
          <w:b/>
          <w:bCs/>
          <w:sz w:val="24"/>
          <w:szCs w:val="24"/>
        </w:rPr>
        <w:t>.4</w:t>
      </w:r>
      <w:r w:rsidRPr="004B6CB3">
        <w:rPr>
          <w:rFonts w:ascii="Times New Roman" w:hAnsi="Times New Roman" w:cs="Times New Roman"/>
          <w:sz w:val="24"/>
          <w:szCs w:val="24"/>
        </w:rPr>
        <w:t xml:space="preserve"> multa compensatória, em caso de inadimplência total, de 10% (dez por cento) sobre o valor do contrato;</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color w:val="000000"/>
          <w:sz w:val="24"/>
          <w:szCs w:val="24"/>
          <w:shd w:val="clear" w:color="auto" w:fill="FFFFFF"/>
          <w:lang w:eastAsia="pt-BR"/>
        </w:rPr>
        <w:t>1</w:t>
      </w:r>
      <w:r w:rsidR="00EB05AD" w:rsidRPr="004B6CB3">
        <w:rPr>
          <w:rFonts w:ascii="Times New Roman" w:hAnsi="Times New Roman" w:cs="Times New Roman"/>
          <w:b/>
          <w:bCs/>
          <w:color w:val="000000"/>
          <w:sz w:val="24"/>
          <w:szCs w:val="24"/>
          <w:shd w:val="clear" w:color="auto" w:fill="FFFFFF"/>
          <w:lang w:eastAsia="pt-BR"/>
        </w:rPr>
        <w:t>9</w:t>
      </w:r>
      <w:r w:rsidRPr="004B6CB3">
        <w:rPr>
          <w:rFonts w:ascii="Times New Roman" w:hAnsi="Times New Roman" w:cs="Times New Roman"/>
          <w:b/>
          <w:bCs/>
          <w:color w:val="000000"/>
          <w:sz w:val="24"/>
          <w:szCs w:val="24"/>
          <w:shd w:val="clear" w:color="auto" w:fill="FFFFFF"/>
          <w:lang w:eastAsia="pt-BR"/>
        </w:rPr>
        <w:t>.</w:t>
      </w:r>
      <w:r w:rsidR="00117AA5" w:rsidRPr="004B6CB3">
        <w:rPr>
          <w:rFonts w:ascii="Times New Roman" w:hAnsi="Times New Roman" w:cs="Times New Roman"/>
          <w:b/>
          <w:bCs/>
          <w:color w:val="000000"/>
          <w:sz w:val="24"/>
          <w:szCs w:val="24"/>
          <w:shd w:val="clear" w:color="auto" w:fill="FFFFFF"/>
          <w:lang w:eastAsia="pt-BR"/>
        </w:rPr>
        <w:t>7</w:t>
      </w:r>
      <w:r w:rsidRPr="004B6CB3">
        <w:rPr>
          <w:rFonts w:ascii="Times New Roman" w:hAnsi="Times New Roman" w:cs="Times New Roman"/>
          <w:b/>
          <w:bCs/>
          <w:color w:val="000000"/>
          <w:sz w:val="24"/>
          <w:szCs w:val="24"/>
          <w:shd w:val="clear" w:color="auto" w:fill="FFFFFF"/>
          <w:lang w:eastAsia="pt-BR"/>
        </w:rPr>
        <w:t>.5</w:t>
      </w:r>
      <w:r w:rsidRPr="004B6CB3">
        <w:rPr>
          <w:rFonts w:ascii="Times New Roman" w:hAnsi="Times New Roman" w:cs="Times New Roman"/>
          <w:sz w:val="24"/>
          <w:szCs w:val="24"/>
          <w:shd w:val="clear" w:color="auto" w:fill="FFFFFF"/>
        </w:rPr>
        <w:t xml:space="preserve"> Impedimento de licitar e contratar</w:t>
      </w:r>
      <w:r w:rsidRPr="004B6CB3">
        <w:rPr>
          <w:rFonts w:ascii="Times New Roman" w:hAnsi="Times New Roman" w:cs="Times New Roman"/>
          <w:color w:val="000000"/>
          <w:sz w:val="24"/>
          <w:szCs w:val="24"/>
        </w:rPr>
        <w:t xml:space="preserve"> no âmbito da Administração Pública direta e indireta do CONTRATANTE</w:t>
      </w:r>
      <w:r w:rsidRPr="004B6CB3">
        <w:rPr>
          <w:rFonts w:ascii="Times New Roman" w:hAnsi="Times New Roman" w:cs="Times New Roman"/>
          <w:color w:val="000000"/>
          <w:sz w:val="24"/>
          <w:szCs w:val="24"/>
          <w:shd w:val="clear" w:color="auto" w:fill="FFFFFF"/>
        </w:rPr>
        <w:t xml:space="preserve">, por prazo não superior a 3 (três) anos, nos casos previstos nas alíneas “b”, “c”, “d”, “e”, “f” e “g” do item </w:t>
      </w:r>
      <w:r w:rsidR="00117AA5" w:rsidRPr="004B6CB3">
        <w:rPr>
          <w:rFonts w:ascii="Times New Roman" w:hAnsi="Times New Roman" w:cs="Times New Roman"/>
          <w:color w:val="000000"/>
          <w:sz w:val="24"/>
          <w:szCs w:val="24"/>
          <w:shd w:val="clear" w:color="auto" w:fill="FFFFFF"/>
        </w:rPr>
        <w:t>19.6</w:t>
      </w:r>
      <w:r w:rsidRPr="004B6CB3">
        <w:rPr>
          <w:rFonts w:ascii="Times New Roman" w:hAnsi="Times New Roman" w:cs="Times New Roman"/>
          <w:color w:val="000000"/>
          <w:sz w:val="24"/>
          <w:szCs w:val="24"/>
          <w:shd w:val="clear" w:color="auto" w:fill="FFFFFF"/>
        </w:rPr>
        <w:t xml:space="preserve">, na forma prevista na Lei </w:t>
      </w:r>
      <w:r w:rsidR="002158CC" w:rsidRPr="004B6CB3">
        <w:rPr>
          <w:rFonts w:ascii="Times New Roman" w:hAnsi="Times New Roman" w:cs="Times New Roman"/>
          <w:sz w:val="24"/>
          <w:szCs w:val="24"/>
        </w:rPr>
        <w:t>Federal n</w:t>
      </w:r>
      <w:r w:rsidR="002158CC" w:rsidRPr="004B6CB3">
        <w:rPr>
          <w:rFonts w:ascii="Times New Roman" w:hAnsi="Times New Roman" w:cs="Times New Roman"/>
          <w:sz w:val="24"/>
          <w:szCs w:val="24"/>
          <w:u w:val="single"/>
          <w:vertAlign w:val="superscript"/>
        </w:rPr>
        <w:t>o</w:t>
      </w:r>
      <w:r w:rsidRPr="004B6CB3">
        <w:rPr>
          <w:rFonts w:ascii="Times New Roman" w:hAnsi="Times New Roman" w:cs="Times New Roman"/>
          <w:color w:val="000000"/>
          <w:sz w:val="24"/>
          <w:szCs w:val="24"/>
          <w:shd w:val="clear" w:color="auto" w:fill="FFFFFF"/>
        </w:rPr>
        <w:t xml:space="preserve"> 14.133/2021, quando não se justificar a imposição de penalidade mais grave.</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color w:val="000000"/>
          <w:sz w:val="24"/>
          <w:szCs w:val="24"/>
          <w:shd w:val="clear" w:color="auto" w:fill="FFFFFF"/>
          <w:lang w:eastAsia="pt-BR"/>
        </w:rPr>
        <w:t>1</w:t>
      </w:r>
      <w:r w:rsidR="00EB05AD" w:rsidRPr="004B6CB3">
        <w:rPr>
          <w:rFonts w:ascii="Times New Roman" w:hAnsi="Times New Roman" w:cs="Times New Roman"/>
          <w:b/>
          <w:bCs/>
          <w:color w:val="000000"/>
          <w:sz w:val="24"/>
          <w:szCs w:val="24"/>
          <w:shd w:val="clear" w:color="auto" w:fill="FFFFFF"/>
          <w:lang w:eastAsia="pt-BR"/>
        </w:rPr>
        <w:t>9</w:t>
      </w:r>
      <w:r w:rsidRPr="004B6CB3">
        <w:rPr>
          <w:rFonts w:ascii="Times New Roman" w:hAnsi="Times New Roman" w:cs="Times New Roman"/>
          <w:b/>
          <w:bCs/>
          <w:color w:val="000000"/>
          <w:sz w:val="24"/>
          <w:szCs w:val="24"/>
          <w:shd w:val="clear" w:color="auto" w:fill="FFFFFF"/>
          <w:lang w:eastAsia="pt-BR"/>
        </w:rPr>
        <w:t>.</w:t>
      </w:r>
      <w:r w:rsidR="00117AA5" w:rsidRPr="004B6CB3">
        <w:rPr>
          <w:rFonts w:ascii="Times New Roman" w:hAnsi="Times New Roman" w:cs="Times New Roman"/>
          <w:b/>
          <w:bCs/>
          <w:color w:val="000000"/>
          <w:sz w:val="24"/>
          <w:szCs w:val="24"/>
          <w:shd w:val="clear" w:color="auto" w:fill="FFFFFF"/>
          <w:lang w:eastAsia="pt-BR"/>
        </w:rPr>
        <w:t>7</w:t>
      </w:r>
      <w:r w:rsidRPr="004B6CB3">
        <w:rPr>
          <w:rFonts w:ascii="Times New Roman" w:hAnsi="Times New Roman" w:cs="Times New Roman"/>
          <w:b/>
          <w:bCs/>
          <w:color w:val="000000"/>
          <w:sz w:val="24"/>
          <w:szCs w:val="24"/>
          <w:shd w:val="clear" w:color="auto" w:fill="FFFFFF"/>
          <w:lang w:eastAsia="pt-BR"/>
        </w:rPr>
        <w:t xml:space="preserve">.6 </w:t>
      </w:r>
      <w:r w:rsidRPr="004B6CB3">
        <w:rPr>
          <w:rFonts w:ascii="Times New Roman" w:hAnsi="Times New Roman" w:cs="Times New Roman"/>
          <w:sz w:val="24"/>
          <w:szCs w:val="24"/>
          <w:shd w:val="clear" w:color="auto" w:fill="FFFFFF"/>
        </w:rPr>
        <w:t xml:space="preserve">Declaração de inidoneidade para licitar e contratar com a Administração Pública, </w:t>
      </w:r>
      <w:r w:rsidRPr="004B6CB3">
        <w:rPr>
          <w:rFonts w:ascii="Times New Roman" w:hAnsi="Times New Roman" w:cs="Times New Roman"/>
          <w:color w:val="000000"/>
          <w:sz w:val="24"/>
          <w:szCs w:val="24"/>
          <w:shd w:val="clear" w:color="auto" w:fill="FFFFFF"/>
        </w:rPr>
        <w:t xml:space="preserve">nos casos previstos nas alíneas “h”, “i”, “j”, “k” e “l” do item </w:t>
      </w:r>
      <w:r w:rsidR="00117AA5" w:rsidRPr="004B6CB3">
        <w:rPr>
          <w:rFonts w:ascii="Times New Roman" w:hAnsi="Times New Roman" w:cs="Times New Roman"/>
          <w:color w:val="000000"/>
          <w:sz w:val="24"/>
          <w:szCs w:val="24"/>
          <w:shd w:val="clear" w:color="auto" w:fill="FFFFFF"/>
        </w:rPr>
        <w:t>19.6</w:t>
      </w:r>
      <w:r w:rsidRPr="004B6CB3">
        <w:rPr>
          <w:rFonts w:ascii="Times New Roman" w:hAnsi="Times New Roman" w:cs="Times New Roman"/>
          <w:color w:val="000000"/>
          <w:sz w:val="24"/>
          <w:szCs w:val="24"/>
          <w:shd w:val="clear" w:color="auto" w:fill="FFFFFF"/>
        </w:rPr>
        <w:t xml:space="preserve">, bem como nos casos previstos no item </w:t>
      </w:r>
      <w:r w:rsidR="00117AA5" w:rsidRPr="004B6CB3">
        <w:rPr>
          <w:rFonts w:ascii="Times New Roman" w:hAnsi="Times New Roman" w:cs="Times New Roman"/>
          <w:color w:val="000000"/>
          <w:sz w:val="24"/>
          <w:szCs w:val="24"/>
          <w:shd w:val="clear" w:color="auto" w:fill="FFFFFF"/>
        </w:rPr>
        <w:t>19.7</w:t>
      </w:r>
      <w:r w:rsidRPr="004B6CB3">
        <w:rPr>
          <w:rFonts w:ascii="Times New Roman" w:hAnsi="Times New Roman" w:cs="Times New Roman"/>
          <w:color w:val="000000"/>
          <w:sz w:val="24"/>
          <w:szCs w:val="24"/>
          <w:shd w:val="clear" w:color="auto" w:fill="FFFFFF"/>
        </w:rPr>
        <w:t xml:space="preserve">.5 que justifiquem a imposição de penalidade mais grave, </w:t>
      </w:r>
      <w:r w:rsidRPr="004B6CB3">
        <w:rPr>
          <w:rFonts w:ascii="Times New Roman" w:hAnsi="Times New Roman" w:cs="Times New Roman"/>
          <w:sz w:val="24"/>
          <w:szCs w:val="24"/>
          <w:shd w:val="clear" w:color="auto" w:fill="FFFFFF"/>
        </w:rPr>
        <w:t xml:space="preserve">na forma prevista na Lei </w:t>
      </w:r>
      <w:r w:rsidR="00A27B70" w:rsidRPr="004B6CB3">
        <w:rPr>
          <w:rFonts w:ascii="Times New Roman" w:hAnsi="Times New Roman" w:cs="Times New Roman"/>
          <w:sz w:val="24"/>
          <w:szCs w:val="24"/>
        </w:rPr>
        <w:t>Federal n</w:t>
      </w:r>
      <w:r w:rsidR="00A27B70" w:rsidRPr="004B6CB3">
        <w:rPr>
          <w:rFonts w:ascii="Times New Roman" w:hAnsi="Times New Roman" w:cs="Times New Roman"/>
          <w:sz w:val="24"/>
          <w:szCs w:val="24"/>
          <w:u w:val="single"/>
          <w:vertAlign w:val="superscript"/>
        </w:rPr>
        <w:t>o</w:t>
      </w:r>
      <w:r w:rsidRPr="004B6CB3">
        <w:rPr>
          <w:rFonts w:ascii="Times New Roman" w:hAnsi="Times New Roman" w:cs="Times New Roman"/>
          <w:sz w:val="24"/>
          <w:szCs w:val="24"/>
          <w:shd w:val="clear" w:color="auto" w:fill="FFFFFF"/>
        </w:rPr>
        <w:t xml:space="preserve"> 14.133/2021.</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color w:val="000000"/>
          <w:sz w:val="24"/>
          <w:szCs w:val="24"/>
          <w:shd w:val="clear" w:color="auto" w:fill="FFFFFF"/>
          <w:lang w:eastAsia="pt-BR"/>
        </w:rPr>
        <w:t>1</w:t>
      </w:r>
      <w:r w:rsidR="00EB05AD" w:rsidRPr="004B6CB3">
        <w:rPr>
          <w:rFonts w:ascii="Times New Roman" w:hAnsi="Times New Roman" w:cs="Times New Roman"/>
          <w:b/>
          <w:bCs/>
          <w:color w:val="000000"/>
          <w:sz w:val="24"/>
          <w:szCs w:val="24"/>
          <w:shd w:val="clear" w:color="auto" w:fill="FFFFFF"/>
          <w:lang w:eastAsia="pt-BR"/>
        </w:rPr>
        <w:t>9</w:t>
      </w:r>
      <w:r w:rsidRPr="004B6CB3">
        <w:rPr>
          <w:rFonts w:ascii="Times New Roman" w:hAnsi="Times New Roman" w:cs="Times New Roman"/>
          <w:b/>
          <w:bCs/>
          <w:color w:val="000000"/>
          <w:sz w:val="24"/>
          <w:szCs w:val="24"/>
          <w:shd w:val="clear" w:color="auto" w:fill="FFFFFF"/>
          <w:lang w:eastAsia="pt-BR"/>
        </w:rPr>
        <w:t>.</w:t>
      </w:r>
      <w:r w:rsidR="00117AA5" w:rsidRPr="004B6CB3">
        <w:rPr>
          <w:rFonts w:ascii="Times New Roman" w:hAnsi="Times New Roman" w:cs="Times New Roman"/>
          <w:b/>
          <w:bCs/>
          <w:color w:val="000000"/>
          <w:sz w:val="24"/>
          <w:szCs w:val="24"/>
          <w:shd w:val="clear" w:color="auto" w:fill="FFFFFF"/>
          <w:lang w:eastAsia="pt-BR"/>
        </w:rPr>
        <w:t>8</w:t>
      </w:r>
      <w:r w:rsidRPr="004B6CB3">
        <w:rPr>
          <w:rFonts w:ascii="Times New Roman" w:hAnsi="Times New Roman" w:cs="Times New Roman"/>
          <w:sz w:val="24"/>
          <w:szCs w:val="24"/>
          <w:shd w:val="clear" w:color="auto" w:fill="FFFFFF"/>
        </w:rPr>
        <w:t xml:space="preserve">As sanções de advertência; impedimento de licitar e contratar; e </w:t>
      </w:r>
      <w:r w:rsidRPr="004B6CB3">
        <w:rPr>
          <w:rFonts w:ascii="Times New Roman" w:hAnsi="Times New Roman" w:cs="Times New Roman"/>
          <w:sz w:val="24"/>
          <w:szCs w:val="24"/>
        </w:rPr>
        <w:t>declaração de inidoneidade para licitar ou contratar,</w:t>
      </w:r>
      <w:r w:rsidRPr="004B6CB3">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color w:val="000000"/>
          <w:sz w:val="24"/>
          <w:szCs w:val="24"/>
          <w:shd w:val="clear" w:color="auto" w:fill="FFFFFF"/>
          <w:lang w:eastAsia="pt-BR"/>
        </w:rPr>
        <w:t>1</w:t>
      </w:r>
      <w:r w:rsidR="00EB05AD" w:rsidRPr="004B6CB3">
        <w:rPr>
          <w:rFonts w:ascii="Times New Roman" w:hAnsi="Times New Roman" w:cs="Times New Roman"/>
          <w:b/>
          <w:bCs/>
          <w:color w:val="000000"/>
          <w:sz w:val="24"/>
          <w:szCs w:val="24"/>
          <w:shd w:val="clear" w:color="auto" w:fill="FFFFFF"/>
          <w:lang w:eastAsia="pt-BR"/>
        </w:rPr>
        <w:t>9</w:t>
      </w:r>
      <w:r w:rsidRPr="004B6CB3">
        <w:rPr>
          <w:rFonts w:ascii="Times New Roman" w:hAnsi="Times New Roman" w:cs="Times New Roman"/>
          <w:b/>
          <w:bCs/>
          <w:color w:val="000000"/>
          <w:sz w:val="24"/>
          <w:szCs w:val="24"/>
          <w:shd w:val="clear" w:color="auto" w:fill="FFFFFF"/>
          <w:lang w:eastAsia="pt-BR"/>
        </w:rPr>
        <w:t>.</w:t>
      </w:r>
      <w:r w:rsidR="00117AA5" w:rsidRPr="004B6CB3">
        <w:rPr>
          <w:rFonts w:ascii="Times New Roman" w:hAnsi="Times New Roman" w:cs="Times New Roman"/>
          <w:b/>
          <w:bCs/>
          <w:color w:val="000000"/>
          <w:sz w:val="24"/>
          <w:szCs w:val="24"/>
          <w:shd w:val="clear" w:color="auto" w:fill="FFFFFF"/>
          <w:lang w:eastAsia="pt-BR"/>
        </w:rPr>
        <w:t>9</w:t>
      </w:r>
      <w:r w:rsidRPr="004B6CB3">
        <w:rPr>
          <w:rFonts w:ascii="Times New Roman" w:hAnsi="Times New Roman" w:cs="Times New Roman"/>
          <w:sz w:val="24"/>
          <w:szCs w:val="24"/>
          <w:shd w:val="clear" w:color="auto" w:fill="FFFFFF"/>
        </w:rPr>
        <w:t>S</w:t>
      </w:r>
      <w:r w:rsidRPr="004B6CB3">
        <w:rPr>
          <w:rFonts w:ascii="Times New Roman" w:hAnsi="Times New Roman" w:cs="Times New Roman"/>
          <w:sz w:val="24"/>
          <w:szCs w:val="24"/>
        </w:rPr>
        <w:t xml:space="preserve">e a multa aplicada e as indenizações cabíveis forem superiores ao valor de pagamento eventualmente devido pelo MUNICÍPIO ao contratado, além da perda desse valor, a diferença </w:t>
      </w:r>
      <w:r w:rsidRPr="004B6CB3">
        <w:rPr>
          <w:rFonts w:ascii="Times New Roman" w:hAnsi="Times New Roman" w:cs="Times New Roman"/>
          <w:sz w:val="24"/>
          <w:szCs w:val="24"/>
        </w:rPr>
        <w:lastRenderedPageBreak/>
        <w:t>será descontada da garantia prestada ou será cobrada judicialmente.</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rPr>
        <w:t>1</w:t>
      </w:r>
      <w:r w:rsidR="00EB05AD" w:rsidRPr="004B6CB3">
        <w:rPr>
          <w:rFonts w:ascii="Times New Roman" w:hAnsi="Times New Roman" w:cs="Times New Roman"/>
          <w:b/>
          <w:bCs/>
          <w:sz w:val="24"/>
          <w:szCs w:val="24"/>
        </w:rPr>
        <w:t>9</w:t>
      </w:r>
      <w:r w:rsidRPr="004B6CB3">
        <w:rPr>
          <w:rFonts w:ascii="Times New Roman" w:hAnsi="Times New Roman" w:cs="Times New Roman"/>
          <w:b/>
          <w:bCs/>
          <w:sz w:val="24"/>
          <w:szCs w:val="24"/>
        </w:rPr>
        <w:t>.</w:t>
      </w:r>
      <w:r w:rsidR="00117AA5" w:rsidRPr="004B6CB3">
        <w:rPr>
          <w:rFonts w:ascii="Times New Roman" w:hAnsi="Times New Roman" w:cs="Times New Roman"/>
          <w:b/>
          <w:bCs/>
          <w:sz w:val="24"/>
          <w:szCs w:val="24"/>
        </w:rPr>
        <w:t>10</w:t>
      </w:r>
      <w:r w:rsidRPr="004B6CB3">
        <w:rPr>
          <w:rFonts w:ascii="Times New Roman" w:hAnsi="Times New Roman" w:cs="Times New Roman"/>
          <w:sz w:val="24"/>
          <w:szCs w:val="24"/>
        </w:rPr>
        <w:t xml:space="preserve"> A sanção de multa poderá também ser aplicada ao responsável por qualquer das infrações administrativas previstas no item </w:t>
      </w:r>
      <w:r w:rsidR="00117AA5" w:rsidRPr="004B6CB3">
        <w:rPr>
          <w:rFonts w:ascii="Times New Roman" w:hAnsi="Times New Roman" w:cs="Times New Roman"/>
          <w:sz w:val="24"/>
          <w:szCs w:val="24"/>
        </w:rPr>
        <w:t>19.6</w:t>
      </w:r>
      <w:r w:rsidRPr="004B6CB3">
        <w:rPr>
          <w:rFonts w:ascii="Times New Roman" w:hAnsi="Times New Roman" w:cs="Times New Roman"/>
          <w:sz w:val="24"/>
          <w:szCs w:val="24"/>
        </w:rPr>
        <w:t>, não podendo ser inferior a 0,5% nem superior a 30% do valor contratual.</w:t>
      </w:r>
    </w:p>
    <w:p w:rsidR="00B44800" w:rsidRPr="004B6CB3" w:rsidRDefault="00B44800" w:rsidP="00B44800">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4B6CB3">
        <w:rPr>
          <w:rFonts w:ascii="Times New Roman" w:hAnsi="Times New Roman" w:cs="Times New Roman"/>
          <w:b/>
          <w:bCs/>
          <w:color w:val="000000"/>
          <w:sz w:val="24"/>
          <w:szCs w:val="24"/>
          <w:shd w:val="clear" w:color="auto" w:fill="FFFFFF"/>
          <w:lang w:eastAsia="pt-BR"/>
        </w:rPr>
        <w:t>1</w:t>
      </w:r>
      <w:r w:rsidR="00EB05AD" w:rsidRPr="004B6CB3">
        <w:rPr>
          <w:rFonts w:ascii="Times New Roman" w:hAnsi="Times New Roman" w:cs="Times New Roman"/>
          <w:b/>
          <w:bCs/>
          <w:color w:val="000000"/>
          <w:sz w:val="24"/>
          <w:szCs w:val="24"/>
          <w:shd w:val="clear" w:color="auto" w:fill="FFFFFF"/>
          <w:lang w:eastAsia="pt-BR"/>
        </w:rPr>
        <w:t>9</w:t>
      </w:r>
      <w:r w:rsidRPr="004B6CB3">
        <w:rPr>
          <w:rFonts w:ascii="Times New Roman" w:hAnsi="Times New Roman" w:cs="Times New Roman"/>
          <w:b/>
          <w:bCs/>
          <w:color w:val="000000"/>
          <w:sz w:val="24"/>
          <w:szCs w:val="24"/>
          <w:shd w:val="clear" w:color="auto" w:fill="FFFFFF"/>
          <w:lang w:eastAsia="pt-BR"/>
        </w:rPr>
        <w:t>.1</w:t>
      </w:r>
      <w:r w:rsidR="00117AA5" w:rsidRPr="004B6CB3">
        <w:rPr>
          <w:rFonts w:ascii="Times New Roman" w:hAnsi="Times New Roman" w:cs="Times New Roman"/>
          <w:b/>
          <w:bCs/>
          <w:color w:val="000000"/>
          <w:sz w:val="24"/>
          <w:szCs w:val="24"/>
          <w:shd w:val="clear" w:color="auto" w:fill="FFFFFF"/>
          <w:lang w:eastAsia="pt-BR"/>
        </w:rPr>
        <w:t>1</w:t>
      </w:r>
      <w:r w:rsidRPr="004B6CB3">
        <w:rPr>
          <w:rFonts w:ascii="Times New Roman" w:hAnsi="Times New Roman" w:cs="Times New Roman"/>
          <w:b/>
          <w:bCs/>
          <w:color w:val="000000"/>
          <w:sz w:val="24"/>
          <w:szCs w:val="24"/>
          <w:shd w:val="clear" w:color="auto" w:fill="FFFFFF"/>
          <w:lang w:eastAsia="pt-BR"/>
        </w:rPr>
        <w:t xml:space="preserve">. </w:t>
      </w:r>
      <w:r w:rsidRPr="004B6CB3">
        <w:rPr>
          <w:rFonts w:ascii="Times New Roman" w:hAnsi="Times New Roman" w:cs="Times New Roman"/>
          <w:color w:val="000000"/>
          <w:sz w:val="24"/>
          <w:szCs w:val="24"/>
        </w:rPr>
        <w:t xml:space="preserve">O procedimento para aplicação das sanções seguirá o disposto nos artigos 156 e seguintes da Lei </w:t>
      </w:r>
      <w:r w:rsidR="00280849" w:rsidRPr="004B6CB3">
        <w:rPr>
          <w:rFonts w:ascii="Times New Roman" w:hAnsi="Times New Roman" w:cs="Times New Roman"/>
          <w:sz w:val="24"/>
          <w:szCs w:val="24"/>
        </w:rPr>
        <w:t>Federal n</w:t>
      </w:r>
      <w:r w:rsidR="00280849" w:rsidRPr="004B6CB3">
        <w:rPr>
          <w:rFonts w:ascii="Times New Roman" w:hAnsi="Times New Roman" w:cs="Times New Roman"/>
          <w:sz w:val="24"/>
          <w:szCs w:val="24"/>
          <w:u w:val="single"/>
          <w:vertAlign w:val="superscript"/>
        </w:rPr>
        <w:t>o</w:t>
      </w:r>
      <w:r w:rsidRPr="004B6CB3">
        <w:rPr>
          <w:rFonts w:ascii="Times New Roman" w:hAnsi="Times New Roman" w:cs="Times New Roman"/>
          <w:color w:val="000000"/>
          <w:sz w:val="24"/>
          <w:szCs w:val="24"/>
        </w:rPr>
        <w:t>14.133/2021, garantido o exercício de contraditório e ampla defesa.</w:t>
      </w:r>
    </w:p>
    <w:bookmarkEnd w:id="100"/>
    <w:p w:rsidR="00B44800" w:rsidRPr="004B6CB3" w:rsidRDefault="00B44800" w:rsidP="00B44800">
      <w:pPr>
        <w:jc w:val="both"/>
        <w:rPr>
          <w:sz w:val="24"/>
          <w:szCs w:val="24"/>
        </w:rPr>
      </w:pPr>
    </w:p>
    <w:p w:rsidR="00B44800" w:rsidRPr="004B6CB3" w:rsidRDefault="00B44800" w:rsidP="00B44800">
      <w:pPr>
        <w:jc w:val="both"/>
        <w:rPr>
          <w:b/>
          <w:sz w:val="24"/>
          <w:szCs w:val="24"/>
        </w:rPr>
      </w:pPr>
      <w:r w:rsidRPr="004B6CB3">
        <w:rPr>
          <w:b/>
          <w:sz w:val="24"/>
          <w:szCs w:val="24"/>
        </w:rPr>
        <w:t xml:space="preserve">CLÁUSULA </w:t>
      </w:r>
      <w:r w:rsidR="00EB05AD" w:rsidRPr="004B6CB3">
        <w:rPr>
          <w:b/>
          <w:sz w:val="24"/>
          <w:szCs w:val="24"/>
        </w:rPr>
        <w:t>VIGÉSIMA</w:t>
      </w:r>
      <w:r w:rsidRPr="004B6CB3">
        <w:rPr>
          <w:b/>
          <w:sz w:val="24"/>
          <w:szCs w:val="24"/>
        </w:rPr>
        <w:t xml:space="preserve"> – ANTICORRUPÇÃO </w:t>
      </w:r>
    </w:p>
    <w:p w:rsidR="00B44800" w:rsidRPr="004B6CB3" w:rsidRDefault="00EB05AD" w:rsidP="00B44800">
      <w:pPr>
        <w:jc w:val="both"/>
        <w:rPr>
          <w:sz w:val="24"/>
          <w:szCs w:val="24"/>
        </w:rPr>
      </w:pPr>
      <w:r w:rsidRPr="004B6CB3">
        <w:rPr>
          <w:b/>
          <w:bCs/>
          <w:sz w:val="24"/>
          <w:szCs w:val="24"/>
        </w:rPr>
        <w:t>20</w:t>
      </w:r>
      <w:r w:rsidR="00B44800" w:rsidRPr="004B6CB3">
        <w:rPr>
          <w:b/>
          <w:bCs/>
          <w:sz w:val="24"/>
          <w:szCs w:val="24"/>
        </w:rPr>
        <w:t>.1</w:t>
      </w:r>
      <w:r w:rsidR="00B44800" w:rsidRPr="004B6CB3">
        <w:rPr>
          <w:sz w:val="24"/>
          <w:szCs w:val="24"/>
        </w:rPr>
        <w:t xml:space="preserve"> As partes declaram conhecer as normas de prevenção à corrupção previstas na legislação brasileira, dentre elas, a Lei de Improbidade Administrativa (Lei </w:t>
      </w:r>
      <w:r w:rsidR="00280849" w:rsidRPr="004B6CB3">
        <w:rPr>
          <w:sz w:val="24"/>
          <w:szCs w:val="24"/>
        </w:rPr>
        <w:t>Federal n</w:t>
      </w:r>
      <w:r w:rsidR="00280849" w:rsidRPr="004B6CB3">
        <w:rPr>
          <w:sz w:val="24"/>
          <w:szCs w:val="24"/>
          <w:u w:val="single"/>
          <w:vertAlign w:val="superscript"/>
        </w:rPr>
        <w:t>o</w:t>
      </w:r>
      <w:r w:rsidR="00B44800" w:rsidRPr="004B6CB3">
        <w:rPr>
          <w:sz w:val="24"/>
          <w:szCs w:val="24"/>
        </w:rPr>
        <w:t xml:space="preserve"> 8.429/1992), a Lei </w:t>
      </w:r>
      <w:r w:rsidR="00B617A8" w:rsidRPr="004B6CB3">
        <w:rPr>
          <w:sz w:val="24"/>
          <w:szCs w:val="24"/>
        </w:rPr>
        <w:t>Federal n</w:t>
      </w:r>
      <w:r w:rsidR="00B617A8" w:rsidRPr="004B6CB3">
        <w:rPr>
          <w:sz w:val="24"/>
          <w:szCs w:val="24"/>
          <w:u w:val="single"/>
          <w:vertAlign w:val="superscript"/>
        </w:rPr>
        <w:t>o</w:t>
      </w:r>
      <w:r w:rsidR="00B44800" w:rsidRPr="004B6CB3">
        <w:rPr>
          <w:sz w:val="24"/>
          <w:szCs w:val="24"/>
        </w:rPr>
        <w:t xml:space="preserve">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B44800" w:rsidRPr="004B6CB3" w:rsidRDefault="00B44800" w:rsidP="00B44800">
      <w:pPr>
        <w:jc w:val="both"/>
        <w:rPr>
          <w:b/>
          <w:bCs/>
          <w:sz w:val="24"/>
          <w:szCs w:val="24"/>
        </w:rPr>
      </w:pPr>
    </w:p>
    <w:p w:rsidR="00B44800" w:rsidRPr="004B6CB3" w:rsidRDefault="00B44800" w:rsidP="00B44800">
      <w:pPr>
        <w:jc w:val="both"/>
        <w:rPr>
          <w:b/>
          <w:sz w:val="24"/>
          <w:szCs w:val="24"/>
        </w:rPr>
      </w:pPr>
      <w:r w:rsidRPr="004B6CB3">
        <w:rPr>
          <w:b/>
          <w:sz w:val="24"/>
          <w:szCs w:val="24"/>
        </w:rPr>
        <w:t xml:space="preserve">CLÁUSULA VIGÉSIMA </w:t>
      </w:r>
      <w:r w:rsidR="00EB05AD" w:rsidRPr="004B6CB3">
        <w:rPr>
          <w:b/>
          <w:sz w:val="24"/>
          <w:szCs w:val="24"/>
        </w:rPr>
        <w:t xml:space="preserve">PRIMEIRA </w:t>
      </w:r>
      <w:r w:rsidRPr="004B6CB3">
        <w:rPr>
          <w:b/>
          <w:sz w:val="24"/>
          <w:szCs w:val="24"/>
        </w:rPr>
        <w:t>- DAS ALTERAÇÕES CONTRATUAIS</w:t>
      </w:r>
    </w:p>
    <w:p w:rsidR="00E533C7" w:rsidRPr="004B6CB3" w:rsidRDefault="00E533C7" w:rsidP="00E533C7">
      <w:pPr>
        <w:pStyle w:val="BodyText21"/>
        <w:widowControl w:val="0"/>
        <w:tabs>
          <w:tab w:val="left" w:pos="-7200"/>
          <w:tab w:val="left" w:pos="-6207"/>
        </w:tabs>
        <w:spacing w:after="0"/>
        <w:rPr>
          <w:rFonts w:ascii="Times New Roman" w:hAnsi="Times New Roman" w:cs="Times New Roman"/>
          <w:sz w:val="24"/>
          <w:szCs w:val="24"/>
          <w:shd w:val="clear" w:color="auto" w:fill="FFFFFF"/>
        </w:rPr>
      </w:pPr>
      <w:r w:rsidRPr="004B6CB3">
        <w:rPr>
          <w:rFonts w:ascii="Times New Roman" w:hAnsi="Times New Roman" w:cs="Times New Roman"/>
          <w:b/>
          <w:bCs/>
          <w:sz w:val="24"/>
          <w:szCs w:val="24"/>
          <w:shd w:val="clear" w:color="auto" w:fill="FFFFFF"/>
        </w:rPr>
        <w:t>2</w:t>
      </w:r>
      <w:r w:rsidR="00DC325C">
        <w:rPr>
          <w:rFonts w:ascii="Times New Roman" w:hAnsi="Times New Roman" w:cs="Times New Roman"/>
          <w:b/>
          <w:bCs/>
          <w:sz w:val="24"/>
          <w:szCs w:val="24"/>
          <w:shd w:val="clear" w:color="auto" w:fill="FFFFFF"/>
        </w:rPr>
        <w:t>1</w:t>
      </w:r>
      <w:r w:rsidRPr="004B6CB3">
        <w:rPr>
          <w:rFonts w:ascii="Times New Roman" w:hAnsi="Times New Roman" w:cs="Times New Roman"/>
          <w:b/>
          <w:bCs/>
          <w:sz w:val="24"/>
          <w:szCs w:val="24"/>
          <w:shd w:val="clear" w:color="auto" w:fill="FFFFFF"/>
        </w:rPr>
        <w:t xml:space="preserve">.1. </w:t>
      </w:r>
      <w:r w:rsidRPr="004B6CB3">
        <w:rPr>
          <w:rFonts w:ascii="Times New Roman" w:hAnsi="Times New Roman" w:cs="Times New Roman"/>
          <w:sz w:val="24"/>
          <w:szCs w:val="24"/>
          <w:shd w:val="clear" w:color="auto" w:fill="FFFFFF"/>
        </w:rPr>
        <w:t>É vedada a alteração dos valores contratuais, exceto, mediante anuência expressa do PARANACIDADE, nos seguintes casos:</w:t>
      </w:r>
    </w:p>
    <w:p w:rsidR="00E533C7" w:rsidRPr="004B6CB3" w:rsidRDefault="00E533C7" w:rsidP="00E533C7">
      <w:pPr>
        <w:pStyle w:val="BodyText21"/>
        <w:widowControl w:val="0"/>
        <w:tabs>
          <w:tab w:val="left" w:pos="-7200"/>
          <w:tab w:val="left" w:pos="-6207"/>
        </w:tabs>
        <w:spacing w:after="0"/>
        <w:rPr>
          <w:rFonts w:ascii="Times New Roman" w:hAnsi="Times New Roman" w:cs="Times New Roman"/>
          <w:sz w:val="24"/>
          <w:szCs w:val="24"/>
          <w:shd w:val="clear" w:color="auto" w:fill="FFFFFF"/>
        </w:rPr>
      </w:pPr>
      <w:r w:rsidRPr="004B6CB3">
        <w:rPr>
          <w:rFonts w:ascii="Times New Roman" w:hAnsi="Times New Roman" w:cs="Times New Roman"/>
          <w:b/>
          <w:bCs/>
          <w:sz w:val="24"/>
          <w:szCs w:val="24"/>
          <w:shd w:val="clear" w:color="auto" w:fill="FFFFFF"/>
        </w:rPr>
        <w:t>2</w:t>
      </w:r>
      <w:r w:rsidR="00EB05AD" w:rsidRPr="004B6CB3">
        <w:rPr>
          <w:rFonts w:ascii="Times New Roman" w:hAnsi="Times New Roman" w:cs="Times New Roman"/>
          <w:b/>
          <w:bCs/>
          <w:sz w:val="24"/>
          <w:szCs w:val="24"/>
          <w:shd w:val="clear" w:color="auto" w:fill="FFFFFF"/>
        </w:rPr>
        <w:t>1</w:t>
      </w:r>
      <w:r w:rsidRPr="004B6CB3">
        <w:rPr>
          <w:rFonts w:ascii="Times New Roman" w:hAnsi="Times New Roman" w:cs="Times New Roman"/>
          <w:b/>
          <w:bCs/>
          <w:sz w:val="24"/>
          <w:szCs w:val="24"/>
          <w:shd w:val="clear" w:color="auto" w:fill="FFFFFF"/>
        </w:rPr>
        <w:t>.1.1</w:t>
      </w:r>
      <w:r w:rsidR="00731E9C" w:rsidRPr="004B6CB3">
        <w:rPr>
          <w:rFonts w:ascii="Times New Roman" w:hAnsi="Times New Roman" w:cs="Times New Roman"/>
          <w:b/>
          <w:bCs/>
          <w:sz w:val="24"/>
          <w:szCs w:val="24"/>
          <w:shd w:val="clear" w:color="auto" w:fill="FFFFFF"/>
        </w:rPr>
        <w:t>.</w:t>
      </w:r>
      <w:r w:rsidRPr="004B6CB3">
        <w:rPr>
          <w:rFonts w:ascii="Times New Roman" w:hAnsi="Times New Roman" w:cs="Times New Roman"/>
          <w:sz w:val="24"/>
          <w:szCs w:val="24"/>
          <w:shd w:val="clear" w:color="auto" w:fill="FFFFFF"/>
        </w:rPr>
        <w:t xml:space="preserve"> para restabelecimento do equilíbrio econômico-financeiro decorrente de caso fortuito ou força maior;</w:t>
      </w:r>
    </w:p>
    <w:p w:rsidR="00E533C7" w:rsidRPr="004B6CB3" w:rsidRDefault="00E533C7" w:rsidP="00E533C7">
      <w:pPr>
        <w:pStyle w:val="BodyText21"/>
        <w:widowControl w:val="0"/>
        <w:tabs>
          <w:tab w:val="left" w:pos="-7200"/>
          <w:tab w:val="left" w:pos="-6207"/>
        </w:tabs>
        <w:spacing w:after="0"/>
        <w:rPr>
          <w:rFonts w:ascii="Times New Roman" w:hAnsi="Times New Roman" w:cs="Times New Roman"/>
          <w:sz w:val="24"/>
          <w:szCs w:val="24"/>
          <w:shd w:val="clear" w:color="auto" w:fill="FFFFFF"/>
        </w:rPr>
      </w:pPr>
      <w:r w:rsidRPr="004B6CB3">
        <w:rPr>
          <w:rFonts w:ascii="Times New Roman" w:hAnsi="Times New Roman" w:cs="Times New Roman"/>
          <w:b/>
          <w:bCs/>
          <w:sz w:val="24"/>
          <w:szCs w:val="24"/>
          <w:shd w:val="clear" w:color="auto" w:fill="FFFFFF"/>
        </w:rPr>
        <w:t>2</w:t>
      </w:r>
      <w:r w:rsidR="00EB05AD" w:rsidRPr="004B6CB3">
        <w:rPr>
          <w:rFonts w:ascii="Times New Roman" w:hAnsi="Times New Roman" w:cs="Times New Roman"/>
          <w:b/>
          <w:bCs/>
          <w:sz w:val="24"/>
          <w:szCs w:val="24"/>
          <w:shd w:val="clear" w:color="auto" w:fill="FFFFFF"/>
        </w:rPr>
        <w:t>1</w:t>
      </w:r>
      <w:r w:rsidRPr="004B6CB3">
        <w:rPr>
          <w:rFonts w:ascii="Times New Roman" w:hAnsi="Times New Roman" w:cs="Times New Roman"/>
          <w:b/>
          <w:bCs/>
          <w:sz w:val="24"/>
          <w:szCs w:val="24"/>
          <w:shd w:val="clear" w:color="auto" w:fill="FFFFFF"/>
        </w:rPr>
        <w:t>.1.2</w:t>
      </w:r>
      <w:r w:rsidR="00731E9C" w:rsidRPr="004B6CB3">
        <w:rPr>
          <w:rFonts w:ascii="Times New Roman" w:hAnsi="Times New Roman" w:cs="Times New Roman"/>
          <w:b/>
          <w:bCs/>
          <w:sz w:val="24"/>
          <w:szCs w:val="24"/>
          <w:shd w:val="clear" w:color="auto" w:fill="FFFFFF"/>
        </w:rPr>
        <w:t>.</w:t>
      </w:r>
      <w:r w:rsidRPr="004B6CB3">
        <w:rPr>
          <w:rFonts w:ascii="Times New Roman" w:hAnsi="Times New Roman" w:cs="Times New Roman"/>
          <w:sz w:val="24"/>
          <w:szCs w:val="24"/>
          <w:shd w:val="clear" w:color="auto" w:fill="FFFFFF"/>
        </w:rPr>
        <w:t xml:space="preserve"> por necessidade de alteração do projeto ou das especificações para melhor adequação técnica aos objetivos da contratação, a pedido da Administração, desde que não decorrente de erros ou omissões por parte do contratado, observados os limites estabelecidos no art. 125 da Lei </w:t>
      </w:r>
      <w:r w:rsidR="00411F2E" w:rsidRPr="004B6CB3">
        <w:rPr>
          <w:rFonts w:ascii="Times New Roman" w:hAnsi="Times New Roman" w:cs="Times New Roman"/>
          <w:sz w:val="24"/>
          <w:szCs w:val="24"/>
        </w:rPr>
        <w:t>Federal n</w:t>
      </w:r>
      <w:r w:rsidR="00411F2E" w:rsidRPr="004B6CB3">
        <w:rPr>
          <w:rFonts w:ascii="Times New Roman" w:hAnsi="Times New Roman" w:cs="Times New Roman"/>
          <w:sz w:val="24"/>
          <w:szCs w:val="24"/>
          <w:u w:val="single"/>
          <w:vertAlign w:val="superscript"/>
        </w:rPr>
        <w:t>o</w:t>
      </w:r>
      <w:r w:rsidRPr="004B6CB3">
        <w:rPr>
          <w:rFonts w:ascii="Times New Roman" w:hAnsi="Times New Roman" w:cs="Times New Roman"/>
          <w:sz w:val="24"/>
          <w:szCs w:val="24"/>
          <w:shd w:val="clear" w:color="auto" w:fill="FFFFFF"/>
        </w:rPr>
        <w:t xml:space="preserve"> 14.133/2021;</w:t>
      </w:r>
    </w:p>
    <w:p w:rsidR="00557F4D" w:rsidRPr="004B6CB3" w:rsidRDefault="00731E9C" w:rsidP="00E533C7">
      <w:pPr>
        <w:pStyle w:val="BodyText21"/>
        <w:widowControl w:val="0"/>
        <w:tabs>
          <w:tab w:val="left" w:pos="-7200"/>
          <w:tab w:val="left" w:pos="-6207"/>
        </w:tabs>
        <w:spacing w:after="0"/>
        <w:rPr>
          <w:rFonts w:ascii="Times New Roman" w:hAnsi="Times New Roman" w:cs="Times New Roman"/>
          <w:sz w:val="24"/>
          <w:szCs w:val="24"/>
          <w:shd w:val="clear" w:color="auto" w:fill="FFFFFF"/>
        </w:rPr>
      </w:pPr>
      <w:r w:rsidRPr="004B6CB3">
        <w:rPr>
          <w:rFonts w:ascii="Times New Roman" w:hAnsi="Times New Roman" w:cs="Times New Roman"/>
          <w:b/>
          <w:bCs/>
          <w:sz w:val="24"/>
          <w:szCs w:val="24"/>
          <w:shd w:val="clear" w:color="auto" w:fill="FFFFFF"/>
        </w:rPr>
        <w:t>2</w:t>
      </w:r>
      <w:r w:rsidR="00EB05AD" w:rsidRPr="004B6CB3">
        <w:rPr>
          <w:rFonts w:ascii="Times New Roman" w:hAnsi="Times New Roman" w:cs="Times New Roman"/>
          <w:b/>
          <w:bCs/>
          <w:sz w:val="24"/>
          <w:szCs w:val="24"/>
          <w:shd w:val="clear" w:color="auto" w:fill="FFFFFF"/>
        </w:rPr>
        <w:t>1</w:t>
      </w:r>
      <w:r w:rsidRPr="004B6CB3">
        <w:rPr>
          <w:rFonts w:ascii="Times New Roman" w:hAnsi="Times New Roman" w:cs="Times New Roman"/>
          <w:b/>
          <w:bCs/>
          <w:sz w:val="24"/>
          <w:szCs w:val="24"/>
          <w:shd w:val="clear" w:color="auto" w:fill="FFFFFF"/>
        </w:rPr>
        <w:t>.1</w:t>
      </w:r>
      <w:r w:rsidR="00E533C7" w:rsidRPr="004B6CB3">
        <w:rPr>
          <w:rFonts w:ascii="Times New Roman" w:hAnsi="Times New Roman" w:cs="Times New Roman"/>
          <w:b/>
          <w:bCs/>
          <w:sz w:val="24"/>
          <w:szCs w:val="24"/>
          <w:shd w:val="clear" w:color="auto" w:fill="FFFFFF"/>
        </w:rPr>
        <w:t>.3</w:t>
      </w:r>
      <w:r w:rsidRPr="004B6CB3">
        <w:rPr>
          <w:rFonts w:ascii="Times New Roman" w:hAnsi="Times New Roman" w:cs="Times New Roman"/>
          <w:b/>
          <w:bCs/>
          <w:sz w:val="24"/>
          <w:szCs w:val="24"/>
          <w:shd w:val="clear" w:color="auto" w:fill="FFFFFF"/>
        </w:rPr>
        <w:t>.</w:t>
      </w:r>
      <w:r w:rsidR="00557F4D" w:rsidRPr="004B6CB3">
        <w:rPr>
          <w:rFonts w:ascii="Times New Roman" w:hAnsi="Times New Roman" w:cs="Times New Roman"/>
          <w:sz w:val="24"/>
          <w:szCs w:val="24"/>
          <w:shd w:val="clear" w:color="auto" w:fill="FFFFFF"/>
        </w:rPr>
        <w:t>por necessidade de alteração do projeto, nos termos do § 5</w:t>
      </w:r>
      <w:r w:rsidR="00451A2B" w:rsidRPr="004B6CB3">
        <w:rPr>
          <w:rFonts w:ascii="Times New Roman" w:hAnsi="Times New Roman" w:cs="Times New Roman"/>
          <w:sz w:val="24"/>
          <w:szCs w:val="24"/>
          <w:u w:val="single"/>
          <w:shd w:val="clear" w:color="auto" w:fill="FFFFFF"/>
          <w:vertAlign w:val="superscript"/>
        </w:rPr>
        <w:t>o</w:t>
      </w:r>
      <w:r w:rsidR="00557F4D" w:rsidRPr="004B6CB3">
        <w:rPr>
          <w:rFonts w:ascii="Times New Roman" w:hAnsi="Times New Roman" w:cs="Times New Roman"/>
          <w:sz w:val="24"/>
          <w:szCs w:val="24"/>
          <w:shd w:val="clear" w:color="auto" w:fill="FFFFFF"/>
        </w:rPr>
        <w:t xml:space="preserve"> do art. 46 da Lei </w:t>
      </w:r>
      <w:r w:rsidR="00E11DA3" w:rsidRPr="004B6CB3">
        <w:rPr>
          <w:rFonts w:ascii="Times New Roman" w:hAnsi="Times New Roman" w:cs="Times New Roman"/>
          <w:sz w:val="24"/>
          <w:szCs w:val="24"/>
        </w:rPr>
        <w:t>Federal n</w:t>
      </w:r>
      <w:r w:rsidR="00E11DA3" w:rsidRPr="004B6CB3">
        <w:rPr>
          <w:rFonts w:ascii="Times New Roman" w:hAnsi="Times New Roman" w:cs="Times New Roman"/>
          <w:sz w:val="24"/>
          <w:szCs w:val="24"/>
          <w:u w:val="single"/>
          <w:vertAlign w:val="superscript"/>
        </w:rPr>
        <w:t>o</w:t>
      </w:r>
      <w:r w:rsidR="00557F4D" w:rsidRPr="004B6CB3">
        <w:rPr>
          <w:rFonts w:ascii="Times New Roman" w:hAnsi="Times New Roman" w:cs="Times New Roman"/>
          <w:sz w:val="24"/>
          <w:szCs w:val="24"/>
          <w:shd w:val="clear" w:color="auto" w:fill="FFFFFF"/>
        </w:rPr>
        <w:t xml:space="preserve"> 14.133/2021;</w:t>
      </w:r>
    </w:p>
    <w:p w:rsidR="00E533C7" w:rsidRPr="004B6CB3" w:rsidRDefault="00557F4D" w:rsidP="00E533C7">
      <w:pPr>
        <w:pStyle w:val="BodyText21"/>
        <w:widowControl w:val="0"/>
        <w:tabs>
          <w:tab w:val="left" w:pos="-7200"/>
          <w:tab w:val="left" w:pos="-6207"/>
        </w:tabs>
        <w:spacing w:after="0"/>
        <w:rPr>
          <w:rFonts w:ascii="Times New Roman" w:hAnsi="Times New Roman" w:cs="Times New Roman"/>
          <w:sz w:val="24"/>
          <w:szCs w:val="24"/>
          <w:shd w:val="clear" w:color="auto" w:fill="FFFFFF"/>
        </w:rPr>
      </w:pPr>
      <w:r w:rsidRPr="004B6CB3">
        <w:rPr>
          <w:rFonts w:ascii="Times New Roman" w:hAnsi="Times New Roman" w:cs="Times New Roman"/>
          <w:b/>
          <w:bCs/>
          <w:sz w:val="24"/>
          <w:szCs w:val="24"/>
          <w:shd w:val="clear" w:color="auto" w:fill="FFFFFF"/>
        </w:rPr>
        <w:t>2</w:t>
      </w:r>
      <w:r w:rsidR="00EB05AD" w:rsidRPr="004B6CB3">
        <w:rPr>
          <w:rFonts w:ascii="Times New Roman" w:hAnsi="Times New Roman" w:cs="Times New Roman"/>
          <w:b/>
          <w:bCs/>
          <w:sz w:val="24"/>
          <w:szCs w:val="24"/>
          <w:shd w:val="clear" w:color="auto" w:fill="FFFFFF"/>
        </w:rPr>
        <w:t>1</w:t>
      </w:r>
      <w:r w:rsidRPr="004B6CB3">
        <w:rPr>
          <w:rFonts w:ascii="Times New Roman" w:hAnsi="Times New Roman" w:cs="Times New Roman"/>
          <w:b/>
          <w:bCs/>
          <w:sz w:val="24"/>
          <w:szCs w:val="24"/>
          <w:shd w:val="clear" w:color="auto" w:fill="FFFFFF"/>
        </w:rPr>
        <w:t xml:space="preserve">.1.4. </w:t>
      </w:r>
      <w:r w:rsidR="00E533C7" w:rsidRPr="004B6CB3">
        <w:rPr>
          <w:rFonts w:ascii="Times New Roman" w:hAnsi="Times New Roman" w:cs="Times New Roman"/>
          <w:sz w:val="24"/>
          <w:szCs w:val="24"/>
          <w:shd w:val="clear" w:color="auto" w:fill="FFFFFF"/>
        </w:rPr>
        <w:t>por ocorrência de evento superveniente alocado na matriz de riscos como de responsabilidade da Administração.</w:t>
      </w:r>
    </w:p>
    <w:p w:rsidR="00E533C7" w:rsidRPr="004B6CB3" w:rsidRDefault="00E533C7" w:rsidP="00B44800">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p>
    <w:p w:rsidR="00B44800" w:rsidRPr="004B6CB3" w:rsidRDefault="00B44800" w:rsidP="00B44800">
      <w:pPr>
        <w:jc w:val="both"/>
        <w:rPr>
          <w:b/>
          <w:sz w:val="24"/>
          <w:szCs w:val="24"/>
        </w:rPr>
      </w:pPr>
      <w:r w:rsidRPr="004B6CB3">
        <w:rPr>
          <w:b/>
          <w:sz w:val="24"/>
          <w:szCs w:val="24"/>
        </w:rPr>
        <w:t xml:space="preserve">CLÁUSULA VIGÉSIMA </w:t>
      </w:r>
      <w:r w:rsidR="00EB05AD" w:rsidRPr="004B6CB3">
        <w:rPr>
          <w:b/>
          <w:sz w:val="24"/>
          <w:szCs w:val="24"/>
        </w:rPr>
        <w:t>SEGUNDA</w:t>
      </w:r>
      <w:r w:rsidRPr="004B6CB3">
        <w:rPr>
          <w:b/>
          <w:sz w:val="24"/>
          <w:szCs w:val="24"/>
        </w:rPr>
        <w:t xml:space="preserve"> - DAS DISPOSIÇÕES GERAIS</w:t>
      </w:r>
    </w:p>
    <w:p w:rsidR="00B44800" w:rsidRPr="004B6CB3" w:rsidRDefault="00B44800" w:rsidP="00B44800">
      <w:pPr>
        <w:jc w:val="both"/>
        <w:rPr>
          <w:sz w:val="24"/>
          <w:szCs w:val="24"/>
        </w:rPr>
      </w:pPr>
      <w:r w:rsidRPr="004B6CB3">
        <w:rPr>
          <w:b/>
          <w:bCs/>
          <w:sz w:val="24"/>
          <w:szCs w:val="24"/>
        </w:rPr>
        <w:t>2</w:t>
      </w:r>
      <w:r w:rsidR="00EB05AD" w:rsidRPr="004B6CB3">
        <w:rPr>
          <w:b/>
          <w:bCs/>
          <w:sz w:val="24"/>
          <w:szCs w:val="24"/>
        </w:rPr>
        <w:t>2</w:t>
      </w:r>
      <w:r w:rsidRPr="004B6CB3">
        <w:rPr>
          <w:b/>
          <w:bCs/>
          <w:sz w:val="24"/>
          <w:szCs w:val="24"/>
        </w:rPr>
        <w:t>.1</w:t>
      </w:r>
      <w:r w:rsidRPr="004B6CB3">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B44800" w:rsidRPr="004B6CB3" w:rsidRDefault="00B44800" w:rsidP="00B44800">
      <w:pPr>
        <w:jc w:val="both"/>
        <w:rPr>
          <w:sz w:val="24"/>
          <w:szCs w:val="24"/>
        </w:rPr>
      </w:pPr>
      <w:r w:rsidRPr="004B6CB3">
        <w:rPr>
          <w:b/>
          <w:bCs/>
          <w:sz w:val="24"/>
          <w:szCs w:val="24"/>
        </w:rPr>
        <w:t>2</w:t>
      </w:r>
      <w:r w:rsidR="00EB05AD" w:rsidRPr="004B6CB3">
        <w:rPr>
          <w:b/>
          <w:bCs/>
          <w:sz w:val="24"/>
          <w:szCs w:val="24"/>
        </w:rPr>
        <w:t>2</w:t>
      </w:r>
      <w:r w:rsidRPr="004B6CB3">
        <w:rPr>
          <w:b/>
          <w:bCs/>
          <w:sz w:val="24"/>
          <w:szCs w:val="24"/>
        </w:rPr>
        <w:t>.2</w:t>
      </w:r>
      <w:r w:rsidRPr="004B6CB3">
        <w:rPr>
          <w:sz w:val="24"/>
          <w:szCs w:val="24"/>
        </w:rPr>
        <w:t xml:space="preserve"> Havendo discrepância entre os valores indicados numericamente e por extenso, fica desde já acordado entre as partes contratantes que sempre prevalecerão aqueles mencionados por extenso.</w:t>
      </w:r>
    </w:p>
    <w:p w:rsidR="00B44800" w:rsidRPr="004B6CB3" w:rsidRDefault="00B44800" w:rsidP="00B44800">
      <w:pPr>
        <w:jc w:val="both"/>
        <w:rPr>
          <w:sz w:val="24"/>
          <w:szCs w:val="24"/>
        </w:rPr>
      </w:pPr>
      <w:r w:rsidRPr="004B6CB3">
        <w:rPr>
          <w:b/>
          <w:bCs/>
          <w:sz w:val="24"/>
          <w:szCs w:val="24"/>
        </w:rPr>
        <w:t>2</w:t>
      </w:r>
      <w:r w:rsidR="00EB05AD" w:rsidRPr="004B6CB3">
        <w:rPr>
          <w:b/>
          <w:bCs/>
          <w:sz w:val="24"/>
          <w:szCs w:val="24"/>
        </w:rPr>
        <w:t>2</w:t>
      </w:r>
      <w:r w:rsidRPr="004B6CB3">
        <w:rPr>
          <w:b/>
          <w:bCs/>
          <w:sz w:val="24"/>
          <w:szCs w:val="24"/>
        </w:rPr>
        <w:t>.3</w:t>
      </w:r>
      <w:r w:rsidRPr="004B6CB3">
        <w:rPr>
          <w:sz w:val="24"/>
          <w:szCs w:val="24"/>
        </w:rPr>
        <w:t xml:space="preserve"> Os casos omissos serão dirimidos de comum acordo entre as partes, com base na legislação em vigor e aplicáveis a espécie.</w:t>
      </w:r>
    </w:p>
    <w:p w:rsidR="00B44800" w:rsidRPr="004B6CB3" w:rsidRDefault="00B44800" w:rsidP="00B44800">
      <w:pPr>
        <w:jc w:val="both"/>
        <w:rPr>
          <w:sz w:val="24"/>
          <w:szCs w:val="24"/>
        </w:rPr>
      </w:pPr>
      <w:r w:rsidRPr="004B6CB3">
        <w:rPr>
          <w:b/>
          <w:bCs/>
          <w:sz w:val="24"/>
          <w:szCs w:val="24"/>
        </w:rPr>
        <w:lastRenderedPageBreak/>
        <w:t>2</w:t>
      </w:r>
      <w:r w:rsidR="00EB05AD" w:rsidRPr="004B6CB3">
        <w:rPr>
          <w:b/>
          <w:bCs/>
          <w:sz w:val="24"/>
          <w:szCs w:val="24"/>
        </w:rPr>
        <w:t>2</w:t>
      </w:r>
      <w:r w:rsidRPr="004B6CB3">
        <w:rPr>
          <w:b/>
          <w:bCs/>
          <w:sz w:val="24"/>
          <w:szCs w:val="24"/>
        </w:rPr>
        <w:t>.4</w:t>
      </w:r>
      <w:r w:rsidRPr="004B6CB3">
        <w:rPr>
          <w:sz w:val="24"/>
          <w:szCs w:val="24"/>
        </w:rPr>
        <w:t xml:space="preserve"> O presente contrato e seus aditamentos serão publicados no Portal Nacional de Contratações Públicas e no sítio eletrônico oficial do município m até 20 dias úteis da data da sua assinatura.</w:t>
      </w:r>
    </w:p>
    <w:p w:rsidR="00B44800" w:rsidRPr="004B6CB3" w:rsidRDefault="00B44800" w:rsidP="00B44800">
      <w:pPr>
        <w:jc w:val="both"/>
        <w:rPr>
          <w:sz w:val="24"/>
          <w:szCs w:val="24"/>
        </w:rPr>
      </w:pPr>
    </w:p>
    <w:p w:rsidR="00B44800" w:rsidRPr="004B6CB3" w:rsidRDefault="00B44800" w:rsidP="00B44800">
      <w:pPr>
        <w:jc w:val="both"/>
        <w:rPr>
          <w:b/>
          <w:bCs/>
          <w:sz w:val="24"/>
          <w:szCs w:val="24"/>
        </w:rPr>
      </w:pPr>
      <w:bookmarkStart w:id="101" w:name="_Hlk86321849"/>
      <w:r w:rsidRPr="004B6CB3">
        <w:rPr>
          <w:b/>
          <w:bCs/>
          <w:sz w:val="24"/>
          <w:szCs w:val="24"/>
        </w:rPr>
        <w:t xml:space="preserve">CLÁUSULA VIGÉSIMA </w:t>
      </w:r>
      <w:r w:rsidR="00EB05AD" w:rsidRPr="004B6CB3">
        <w:rPr>
          <w:b/>
          <w:bCs/>
          <w:sz w:val="24"/>
          <w:szCs w:val="24"/>
        </w:rPr>
        <w:t>TERCEIRA</w:t>
      </w:r>
      <w:r w:rsidRPr="004B6CB3">
        <w:rPr>
          <w:b/>
          <w:bCs/>
          <w:sz w:val="24"/>
          <w:szCs w:val="24"/>
        </w:rPr>
        <w:t xml:space="preserve"> - DO GERENCIAMENTO DE RESÍDUOS DA CONSTRUÇÃO CIVIL E DA UTILIZAÇÃO DE PRODUTOS E SUBPRODUTOS DE MADEIRA </w:t>
      </w:r>
    </w:p>
    <w:p w:rsidR="00B44800" w:rsidRPr="004B6CB3" w:rsidRDefault="00B44800" w:rsidP="00B44800">
      <w:pPr>
        <w:jc w:val="both"/>
        <w:rPr>
          <w:sz w:val="24"/>
          <w:szCs w:val="24"/>
        </w:rPr>
      </w:pPr>
      <w:r w:rsidRPr="004B6CB3">
        <w:rPr>
          <w:b/>
          <w:bCs/>
          <w:sz w:val="24"/>
          <w:szCs w:val="24"/>
        </w:rPr>
        <w:t>2</w:t>
      </w:r>
      <w:r w:rsidR="00EB05AD" w:rsidRPr="004B6CB3">
        <w:rPr>
          <w:b/>
          <w:bCs/>
          <w:sz w:val="24"/>
          <w:szCs w:val="24"/>
        </w:rPr>
        <w:t>3</w:t>
      </w:r>
      <w:r w:rsidRPr="004B6CB3">
        <w:rPr>
          <w:b/>
          <w:bCs/>
          <w:sz w:val="24"/>
          <w:szCs w:val="24"/>
        </w:rPr>
        <w:t xml:space="preserve">.1 </w:t>
      </w:r>
      <w:r w:rsidRPr="004B6CB3">
        <w:rPr>
          <w:sz w:val="24"/>
          <w:szCs w:val="24"/>
        </w:rPr>
        <w:t xml:space="preserve">No que diz respeito ao Gerenciamento de Resíduos da Construção Civil, a empresa deverá executar a obra de acordo com a Resolução do CONAMA </w:t>
      </w:r>
      <w:r w:rsidR="00A027C0" w:rsidRPr="004B6CB3">
        <w:rPr>
          <w:sz w:val="24"/>
          <w:szCs w:val="24"/>
        </w:rPr>
        <w:t>n</w:t>
      </w:r>
      <w:r w:rsidR="00A027C0" w:rsidRPr="004B6CB3">
        <w:rPr>
          <w:sz w:val="24"/>
          <w:szCs w:val="24"/>
          <w:u w:val="single"/>
          <w:vertAlign w:val="superscript"/>
        </w:rPr>
        <w:t>o</w:t>
      </w:r>
      <w:r w:rsidRPr="004B6CB3">
        <w:rPr>
          <w:sz w:val="24"/>
          <w:szCs w:val="24"/>
        </w:rPr>
        <w:t xml:space="preserve"> 307, de 5 de julho de 2002 e suas alterações juntamente com a legislação pertinente do município onde será realizada.</w:t>
      </w:r>
    </w:p>
    <w:p w:rsidR="00B44800" w:rsidRPr="004B6CB3" w:rsidRDefault="00B44800" w:rsidP="00B44800">
      <w:pPr>
        <w:jc w:val="both"/>
        <w:rPr>
          <w:sz w:val="24"/>
          <w:szCs w:val="24"/>
        </w:rPr>
      </w:pPr>
      <w:r w:rsidRPr="004B6CB3">
        <w:rPr>
          <w:b/>
          <w:bCs/>
          <w:sz w:val="24"/>
          <w:szCs w:val="24"/>
        </w:rPr>
        <w:t>2</w:t>
      </w:r>
      <w:r w:rsidR="00EB05AD" w:rsidRPr="004B6CB3">
        <w:rPr>
          <w:b/>
          <w:bCs/>
          <w:sz w:val="24"/>
          <w:szCs w:val="24"/>
        </w:rPr>
        <w:t>3</w:t>
      </w:r>
      <w:r w:rsidRPr="004B6CB3">
        <w:rPr>
          <w:b/>
          <w:bCs/>
          <w:sz w:val="24"/>
          <w:szCs w:val="24"/>
        </w:rPr>
        <w:t xml:space="preserve">.2 </w:t>
      </w:r>
      <w:r w:rsidRPr="004B6CB3">
        <w:rPr>
          <w:sz w:val="24"/>
          <w:szCs w:val="24"/>
        </w:rPr>
        <w:t xml:space="preserve">A contratada somente deverá utilizar produtos ou subprodutos de madeira de origem exótica ou nativa que tenham procedência legal, conforme Decreto Estadual </w:t>
      </w:r>
      <w:r w:rsidR="000E6F94" w:rsidRPr="004B6CB3">
        <w:rPr>
          <w:sz w:val="24"/>
          <w:szCs w:val="24"/>
        </w:rPr>
        <w:t>n</w:t>
      </w:r>
      <w:r w:rsidR="000E6F94" w:rsidRPr="004B6CB3">
        <w:rPr>
          <w:sz w:val="24"/>
          <w:szCs w:val="24"/>
          <w:u w:val="single"/>
          <w:vertAlign w:val="superscript"/>
        </w:rPr>
        <w:t>o</w:t>
      </w:r>
      <w:r w:rsidRPr="004B6CB3">
        <w:rPr>
          <w:sz w:val="24"/>
          <w:szCs w:val="24"/>
        </w:rPr>
        <w:t xml:space="preserve"> 4.889, de 31 de maio de 2005. </w:t>
      </w:r>
    </w:p>
    <w:p w:rsidR="00B44800" w:rsidRPr="004B6CB3" w:rsidRDefault="00B44800" w:rsidP="00B44800">
      <w:pPr>
        <w:pStyle w:val="BodyText21"/>
        <w:widowControl w:val="0"/>
        <w:tabs>
          <w:tab w:val="left" w:pos="-10517"/>
          <w:tab w:val="left" w:pos="-9524"/>
        </w:tabs>
        <w:spacing w:after="0" w:line="240" w:lineRule="auto"/>
        <w:rPr>
          <w:rFonts w:ascii="Times New Roman" w:hAnsi="Times New Roman" w:cs="Times New Roman"/>
          <w:sz w:val="24"/>
          <w:szCs w:val="24"/>
        </w:rPr>
      </w:pPr>
      <w:r w:rsidRPr="004B6CB3">
        <w:rPr>
          <w:rFonts w:ascii="Times New Roman" w:hAnsi="Times New Roman" w:cs="Times New Roman"/>
          <w:b/>
          <w:bCs/>
          <w:sz w:val="24"/>
          <w:szCs w:val="24"/>
          <w:shd w:val="clear" w:color="auto" w:fill="FFFFFF"/>
        </w:rPr>
        <w:t>2</w:t>
      </w:r>
      <w:r w:rsidR="00EB05AD" w:rsidRPr="004B6CB3">
        <w:rPr>
          <w:rFonts w:ascii="Times New Roman" w:hAnsi="Times New Roman" w:cs="Times New Roman"/>
          <w:b/>
          <w:bCs/>
          <w:sz w:val="24"/>
          <w:szCs w:val="24"/>
          <w:shd w:val="clear" w:color="auto" w:fill="FFFFFF"/>
        </w:rPr>
        <w:t>3</w:t>
      </w:r>
      <w:r w:rsidRPr="004B6CB3">
        <w:rPr>
          <w:rFonts w:ascii="Times New Roman" w:hAnsi="Times New Roman" w:cs="Times New Roman"/>
          <w:b/>
          <w:bCs/>
          <w:sz w:val="24"/>
          <w:szCs w:val="24"/>
          <w:shd w:val="clear" w:color="auto" w:fill="FFFFFF"/>
        </w:rPr>
        <w:t>.2.1.</w:t>
      </w:r>
      <w:r w:rsidRPr="004B6CB3">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w:t>
      </w:r>
      <w:r w:rsidR="003A4751" w:rsidRPr="004B6CB3">
        <w:rPr>
          <w:rFonts w:ascii="Times New Roman" w:hAnsi="Times New Roman" w:cs="Times New Roman"/>
          <w:sz w:val="24"/>
          <w:szCs w:val="24"/>
        </w:rPr>
        <w:t>Federal n</w:t>
      </w:r>
      <w:r w:rsidR="003A4751" w:rsidRPr="004B6CB3">
        <w:rPr>
          <w:rFonts w:ascii="Times New Roman" w:hAnsi="Times New Roman" w:cs="Times New Roman"/>
          <w:sz w:val="24"/>
          <w:szCs w:val="24"/>
          <w:u w:val="single"/>
          <w:vertAlign w:val="superscript"/>
        </w:rPr>
        <w:t>o</w:t>
      </w:r>
      <w:r w:rsidRPr="004B6CB3">
        <w:rPr>
          <w:rFonts w:ascii="Times New Roman" w:hAnsi="Times New Roman" w:cs="Times New Roman"/>
          <w:sz w:val="24"/>
          <w:szCs w:val="24"/>
          <w:shd w:val="clear" w:color="auto" w:fill="FFFFFF"/>
        </w:rPr>
        <w:t>14.133</w:t>
      </w:r>
      <w:r w:rsidR="003579C0" w:rsidRPr="004B6CB3">
        <w:rPr>
          <w:rFonts w:ascii="Times New Roman" w:hAnsi="Times New Roman" w:cs="Times New Roman"/>
          <w:sz w:val="24"/>
          <w:szCs w:val="24"/>
          <w:shd w:val="clear" w:color="auto" w:fill="FFFFFF"/>
        </w:rPr>
        <w:t>/</w:t>
      </w:r>
      <w:r w:rsidRPr="004B6CB3">
        <w:rPr>
          <w:rFonts w:ascii="Times New Roman" w:hAnsi="Times New Roman" w:cs="Times New Roman"/>
          <w:sz w:val="24"/>
          <w:szCs w:val="24"/>
          <w:shd w:val="clear" w:color="auto" w:fill="FFFFFF"/>
        </w:rPr>
        <w:t>2021, c/c a aplicação das penalidades previstas nos mesmos Diplomas Legais e neste Contrato.</w:t>
      </w:r>
    </w:p>
    <w:p w:rsidR="00B44800" w:rsidRPr="004B6CB3" w:rsidRDefault="00B44800" w:rsidP="00B44800">
      <w:pPr>
        <w:jc w:val="both"/>
        <w:rPr>
          <w:sz w:val="24"/>
          <w:szCs w:val="24"/>
        </w:rPr>
      </w:pPr>
    </w:p>
    <w:p w:rsidR="00B44800" w:rsidRPr="004B6CB3" w:rsidRDefault="00B44800" w:rsidP="00B44800">
      <w:pPr>
        <w:jc w:val="both"/>
        <w:rPr>
          <w:b/>
          <w:sz w:val="24"/>
          <w:szCs w:val="24"/>
        </w:rPr>
      </w:pPr>
      <w:r w:rsidRPr="004B6CB3">
        <w:rPr>
          <w:b/>
          <w:sz w:val="24"/>
          <w:szCs w:val="24"/>
        </w:rPr>
        <w:t xml:space="preserve">CLÁUSULA VIGÉSIMA </w:t>
      </w:r>
      <w:r w:rsidR="00EB05AD" w:rsidRPr="004B6CB3">
        <w:rPr>
          <w:b/>
          <w:sz w:val="24"/>
          <w:szCs w:val="24"/>
        </w:rPr>
        <w:t>QUARTA</w:t>
      </w:r>
      <w:r w:rsidRPr="004B6CB3">
        <w:rPr>
          <w:b/>
          <w:sz w:val="24"/>
          <w:szCs w:val="24"/>
        </w:rPr>
        <w:t xml:space="preserve"> - DO FORO</w:t>
      </w:r>
      <w:bookmarkEnd w:id="101"/>
    </w:p>
    <w:p w:rsidR="00B44800" w:rsidRPr="004B6CB3" w:rsidRDefault="00B44800" w:rsidP="00B44800">
      <w:pPr>
        <w:jc w:val="both"/>
        <w:rPr>
          <w:sz w:val="24"/>
          <w:szCs w:val="24"/>
        </w:rPr>
      </w:pPr>
      <w:r w:rsidRPr="004B6CB3">
        <w:rPr>
          <w:b/>
          <w:bCs/>
          <w:sz w:val="24"/>
          <w:szCs w:val="24"/>
        </w:rPr>
        <w:t>2</w:t>
      </w:r>
      <w:r w:rsidR="00EB05AD" w:rsidRPr="004B6CB3">
        <w:rPr>
          <w:b/>
          <w:bCs/>
          <w:sz w:val="24"/>
          <w:szCs w:val="24"/>
        </w:rPr>
        <w:t>4</w:t>
      </w:r>
      <w:r w:rsidRPr="004B6CB3">
        <w:rPr>
          <w:b/>
          <w:bCs/>
          <w:sz w:val="24"/>
          <w:szCs w:val="24"/>
        </w:rPr>
        <w:t>.1</w:t>
      </w:r>
      <w:r w:rsidRPr="004B6CB3">
        <w:rPr>
          <w:sz w:val="24"/>
          <w:szCs w:val="24"/>
        </w:rPr>
        <w:t xml:space="preserve"> As partes elegem o foro da Comarca de </w:t>
      </w:r>
      <w:r w:rsidR="00E66BBB" w:rsidRPr="004B6CB3">
        <w:rPr>
          <w:sz w:val="24"/>
          <w:szCs w:val="24"/>
        </w:rPr>
        <w:fldChar w:fldCharType="begin">
          <w:ffData>
            <w:name w:val="Texto1"/>
            <w:enabled/>
            <w:calcOnExit w:val="0"/>
            <w:textInput/>
          </w:ffData>
        </w:fldChar>
      </w:r>
      <w:r w:rsidRPr="004B6CB3">
        <w:rPr>
          <w:sz w:val="24"/>
          <w:szCs w:val="24"/>
        </w:rPr>
        <w:instrText xml:space="preserve"> FORMTEXT </w:instrText>
      </w:r>
      <w:r w:rsidR="00E66BBB" w:rsidRPr="004B6CB3">
        <w:rPr>
          <w:sz w:val="24"/>
          <w:szCs w:val="24"/>
        </w:rPr>
      </w:r>
      <w:r w:rsidR="00E66BBB" w:rsidRPr="004B6CB3">
        <w:rPr>
          <w:sz w:val="24"/>
          <w:szCs w:val="24"/>
        </w:rPr>
        <w:fldChar w:fldCharType="separate"/>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Pr="004B6CB3">
        <w:rPr>
          <w:noProof/>
          <w:sz w:val="24"/>
          <w:szCs w:val="24"/>
        </w:rPr>
        <w:t> </w:t>
      </w:r>
      <w:r w:rsidR="00E66BBB" w:rsidRPr="004B6CB3">
        <w:rPr>
          <w:sz w:val="24"/>
          <w:szCs w:val="24"/>
        </w:rPr>
        <w:fldChar w:fldCharType="end"/>
      </w:r>
      <w:r w:rsidRPr="004B6CB3">
        <w:rPr>
          <w:sz w:val="24"/>
          <w:szCs w:val="24"/>
        </w:rPr>
        <w:t>, Estado do Paraná, para dirimir quaisquer dúvidas oriundas do presente Contrato, renunciando a qualquer outro, por mais privilegiado que seja.</w:t>
      </w:r>
    </w:p>
    <w:p w:rsidR="00B44800" w:rsidRPr="004B6CB3" w:rsidRDefault="00B44800" w:rsidP="00B44800">
      <w:pPr>
        <w:jc w:val="both"/>
        <w:rPr>
          <w:b/>
          <w:bCs/>
          <w:sz w:val="24"/>
          <w:szCs w:val="24"/>
        </w:rPr>
      </w:pPr>
      <w:r w:rsidRPr="004B6CB3">
        <w:rPr>
          <w:b/>
          <w:bCs/>
          <w:sz w:val="24"/>
          <w:szCs w:val="24"/>
        </w:rPr>
        <w:t>2</w:t>
      </w:r>
      <w:r w:rsidR="00EB05AD" w:rsidRPr="004B6CB3">
        <w:rPr>
          <w:b/>
          <w:bCs/>
          <w:sz w:val="24"/>
          <w:szCs w:val="24"/>
        </w:rPr>
        <w:t>4</w:t>
      </w:r>
      <w:r w:rsidRPr="004B6CB3">
        <w:rPr>
          <w:b/>
          <w:bCs/>
          <w:sz w:val="24"/>
          <w:szCs w:val="24"/>
        </w:rPr>
        <w:t>.2 Fica pactuado entre as partes que este contrato adota a data da assinatura citada no extrato do contrato publicado como data do acordo firmado, estando as demais clausulas vinculadas submetidas a esta data.</w:t>
      </w:r>
    </w:p>
    <w:p w:rsidR="00760851" w:rsidRPr="004B6CB3" w:rsidRDefault="00760851" w:rsidP="00B44800">
      <w:pPr>
        <w:jc w:val="both"/>
        <w:rPr>
          <w:b/>
          <w:bCs/>
          <w:sz w:val="24"/>
          <w:szCs w:val="24"/>
        </w:rPr>
      </w:pPr>
    </w:p>
    <w:p w:rsidR="00B44800" w:rsidRPr="004B6CB3" w:rsidRDefault="00B44800" w:rsidP="00B44800">
      <w:pPr>
        <w:jc w:val="both"/>
        <w:rPr>
          <w:sz w:val="24"/>
          <w:szCs w:val="24"/>
        </w:rPr>
      </w:pPr>
      <w:r w:rsidRPr="004B6CB3">
        <w:rPr>
          <w:sz w:val="24"/>
          <w:szCs w:val="24"/>
        </w:rPr>
        <w:t>E assim, por estarem justos e contratados assinam o presente em duas vias de igual teor e forma, na presença das testemunhas abaixo.</w:t>
      </w:r>
    </w:p>
    <w:p w:rsidR="00B44800" w:rsidRPr="005D0BC5" w:rsidRDefault="00B44800" w:rsidP="00B44800">
      <w:pPr>
        <w:jc w:val="both"/>
        <w:rPr>
          <w:b/>
          <w:sz w:val="24"/>
          <w:szCs w:val="24"/>
        </w:rPr>
      </w:pPr>
    </w:p>
    <w:p w:rsidR="00B44800" w:rsidRPr="005D0BC5" w:rsidRDefault="00E66BBB" w:rsidP="00B44800">
      <w:pPr>
        <w:jc w:val="center"/>
        <w:rPr>
          <w:sz w:val="24"/>
          <w:szCs w:val="24"/>
        </w:rPr>
      </w:pPr>
      <w:r w:rsidRPr="005D0BC5">
        <w:rPr>
          <w:sz w:val="24"/>
          <w:szCs w:val="24"/>
          <w:lang w:eastAsia="pt-BR"/>
        </w:rPr>
        <w:fldChar w:fldCharType="begin">
          <w:ffData>
            <w:name w:val="Texto374"/>
            <w:enabled/>
            <w:calcOnExit w:val="0"/>
            <w:textInput/>
          </w:ffData>
        </w:fldChar>
      </w:r>
      <w:r w:rsidR="00B44800"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Pr="005D0BC5">
        <w:rPr>
          <w:sz w:val="24"/>
          <w:szCs w:val="24"/>
          <w:lang w:eastAsia="pt-BR"/>
        </w:rPr>
        <w:fldChar w:fldCharType="end"/>
      </w:r>
      <w:r w:rsidR="00B44800" w:rsidRPr="005D0BC5">
        <w:rPr>
          <w:sz w:val="24"/>
          <w:szCs w:val="24"/>
        </w:rPr>
        <w:t>,</w:t>
      </w:r>
      <w:r w:rsidRPr="005D0BC5">
        <w:rPr>
          <w:sz w:val="24"/>
          <w:szCs w:val="24"/>
          <w:lang w:eastAsia="pt-BR"/>
        </w:rPr>
        <w:fldChar w:fldCharType="begin">
          <w:ffData>
            <w:name w:val="Texto374"/>
            <w:enabled/>
            <w:calcOnExit w:val="0"/>
            <w:textInput/>
          </w:ffData>
        </w:fldChar>
      </w:r>
      <w:r w:rsidR="00B44800"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Pr="005D0BC5">
        <w:rPr>
          <w:sz w:val="24"/>
          <w:szCs w:val="24"/>
          <w:lang w:eastAsia="pt-BR"/>
        </w:rPr>
        <w:fldChar w:fldCharType="end"/>
      </w:r>
      <w:r w:rsidR="00B44800" w:rsidRPr="005D0BC5">
        <w:rPr>
          <w:sz w:val="24"/>
          <w:szCs w:val="24"/>
        </w:rPr>
        <w:t xml:space="preserve">de </w:t>
      </w:r>
      <w:r w:rsidRPr="005D0BC5">
        <w:rPr>
          <w:sz w:val="24"/>
          <w:szCs w:val="24"/>
          <w:lang w:eastAsia="pt-BR"/>
        </w:rPr>
        <w:fldChar w:fldCharType="begin">
          <w:ffData>
            <w:name w:val="Texto374"/>
            <w:enabled/>
            <w:calcOnExit w:val="0"/>
            <w:textInput/>
          </w:ffData>
        </w:fldChar>
      </w:r>
      <w:r w:rsidR="00B44800"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Pr="005D0BC5">
        <w:rPr>
          <w:sz w:val="24"/>
          <w:szCs w:val="24"/>
          <w:lang w:eastAsia="pt-BR"/>
        </w:rPr>
        <w:fldChar w:fldCharType="end"/>
      </w:r>
      <w:r w:rsidR="00B44800" w:rsidRPr="005D0BC5">
        <w:rPr>
          <w:sz w:val="24"/>
          <w:szCs w:val="24"/>
        </w:rPr>
        <w:t>de 20</w:t>
      </w:r>
      <w:r w:rsidRPr="005D0BC5">
        <w:rPr>
          <w:sz w:val="24"/>
          <w:szCs w:val="24"/>
          <w:lang w:eastAsia="pt-BR"/>
        </w:rPr>
        <w:fldChar w:fldCharType="begin">
          <w:ffData>
            <w:name w:val="Texto374"/>
            <w:enabled/>
            <w:calcOnExit w:val="0"/>
            <w:textInput/>
          </w:ffData>
        </w:fldChar>
      </w:r>
      <w:r w:rsidR="00B44800"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Pr="005D0BC5">
        <w:rPr>
          <w:sz w:val="24"/>
          <w:szCs w:val="24"/>
          <w:lang w:eastAsia="pt-BR"/>
        </w:rPr>
        <w:fldChar w:fldCharType="end"/>
      </w:r>
      <w:r w:rsidR="00B44800" w:rsidRPr="005D0BC5">
        <w:rPr>
          <w:sz w:val="24"/>
          <w:szCs w:val="24"/>
        </w:rPr>
        <w:t>.</w:t>
      </w:r>
    </w:p>
    <w:p w:rsidR="00B44800" w:rsidRPr="005D0BC5" w:rsidRDefault="00B44800" w:rsidP="00B44800">
      <w:pPr>
        <w:jc w:val="center"/>
        <w:rPr>
          <w:sz w:val="24"/>
          <w:szCs w:val="24"/>
        </w:rPr>
      </w:pPr>
    </w:p>
    <w:p w:rsidR="00B44800" w:rsidRPr="005D0BC5" w:rsidRDefault="00B44800" w:rsidP="00B44800">
      <w:pPr>
        <w:tabs>
          <w:tab w:val="left" w:pos="5670"/>
        </w:tabs>
        <w:jc w:val="center"/>
        <w:rPr>
          <w:sz w:val="24"/>
          <w:szCs w:val="24"/>
          <w:lang w:eastAsia="pt-BR"/>
        </w:rPr>
      </w:pPr>
    </w:p>
    <w:p w:rsidR="00B44800" w:rsidRPr="005D0BC5" w:rsidRDefault="00B44800" w:rsidP="00B44800">
      <w:pPr>
        <w:jc w:val="center"/>
        <w:rPr>
          <w:sz w:val="24"/>
          <w:szCs w:val="24"/>
        </w:rPr>
      </w:pPr>
      <w:r w:rsidRPr="005D0BC5">
        <w:rPr>
          <w:sz w:val="24"/>
          <w:szCs w:val="24"/>
        </w:rPr>
        <w:t>CONTRATANTE                                                    CONTRATADA</w:t>
      </w:r>
    </w:p>
    <w:p w:rsidR="00B44800" w:rsidRPr="005D0BC5" w:rsidRDefault="00E66BBB" w:rsidP="00B44800">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00B44800"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Pr="005D0BC5">
        <w:rPr>
          <w:sz w:val="24"/>
          <w:szCs w:val="24"/>
          <w:lang w:eastAsia="pt-BR"/>
        </w:rPr>
        <w:fldChar w:fldCharType="end"/>
      </w:r>
      <w:r w:rsidR="00B44800" w:rsidRPr="005D0BC5">
        <w:rPr>
          <w:sz w:val="24"/>
          <w:szCs w:val="24"/>
          <w:lang w:eastAsia="pt-BR"/>
        </w:rPr>
        <w:tab/>
      </w:r>
      <w:r w:rsidRPr="005D0BC5">
        <w:rPr>
          <w:sz w:val="24"/>
          <w:szCs w:val="24"/>
          <w:lang w:eastAsia="pt-BR"/>
        </w:rPr>
        <w:fldChar w:fldCharType="begin">
          <w:ffData>
            <w:name w:val="Texto374"/>
            <w:enabled/>
            <w:calcOnExit w:val="0"/>
            <w:textInput/>
          </w:ffData>
        </w:fldChar>
      </w:r>
      <w:r w:rsidR="00B44800"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00B44800" w:rsidRPr="005D0BC5">
        <w:rPr>
          <w:noProof/>
          <w:sz w:val="24"/>
          <w:szCs w:val="24"/>
          <w:lang w:eastAsia="pt-BR"/>
        </w:rPr>
        <w:t> </w:t>
      </w:r>
      <w:r w:rsidRPr="005D0BC5">
        <w:rPr>
          <w:sz w:val="24"/>
          <w:szCs w:val="24"/>
          <w:lang w:eastAsia="pt-BR"/>
        </w:rPr>
        <w:fldChar w:fldCharType="end"/>
      </w:r>
    </w:p>
    <w:p w:rsidR="00B44800" w:rsidRPr="005D0BC5" w:rsidRDefault="00B44800" w:rsidP="00B44800">
      <w:pPr>
        <w:rPr>
          <w:sz w:val="24"/>
          <w:szCs w:val="24"/>
        </w:rPr>
      </w:pPr>
    </w:p>
    <w:p w:rsidR="00B44800" w:rsidRPr="005D0BC5" w:rsidRDefault="00B44800" w:rsidP="00B44800">
      <w:pPr>
        <w:rPr>
          <w:sz w:val="24"/>
          <w:szCs w:val="24"/>
        </w:rPr>
      </w:pPr>
    </w:p>
    <w:p w:rsidR="00B44800" w:rsidRPr="005D0BC5" w:rsidRDefault="00B44800" w:rsidP="00B44800">
      <w:pPr>
        <w:rPr>
          <w:sz w:val="24"/>
          <w:szCs w:val="24"/>
        </w:rPr>
      </w:pPr>
      <w:r w:rsidRPr="005D0BC5">
        <w:rPr>
          <w:sz w:val="24"/>
          <w:szCs w:val="24"/>
        </w:rPr>
        <w:t>Testemunhas:</w:t>
      </w:r>
    </w:p>
    <w:p w:rsidR="00B44800" w:rsidRPr="005D0BC5" w:rsidRDefault="00B44800" w:rsidP="00B44800">
      <w:pPr>
        <w:rPr>
          <w:sz w:val="24"/>
          <w:szCs w:val="24"/>
        </w:rPr>
      </w:pPr>
    </w:p>
    <w:p w:rsidR="00B44800" w:rsidRPr="005D0BC5" w:rsidRDefault="00B44800" w:rsidP="00B44800">
      <w:pPr>
        <w:rPr>
          <w:sz w:val="24"/>
          <w:szCs w:val="24"/>
        </w:rPr>
      </w:pPr>
      <w:r w:rsidRPr="005D0BC5">
        <w:rPr>
          <w:sz w:val="24"/>
          <w:szCs w:val="24"/>
        </w:rPr>
        <w:t>__________________________</w:t>
      </w:r>
    </w:p>
    <w:p w:rsidR="00B44800" w:rsidRPr="005D0BC5" w:rsidRDefault="00B44800" w:rsidP="00B44800">
      <w:pPr>
        <w:rPr>
          <w:sz w:val="24"/>
          <w:szCs w:val="24"/>
          <w:lang w:eastAsia="pt-BR"/>
        </w:rPr>
      </w:pPr>
      <w:r w:rsidRPr="005D0BC5">
        <w:rPr>
          <w:b/>
          <w:sz w:val="24"/>
          <w:szCs w:val="24"/>
        </w:rPr>
        <w:t>RG</w:t>
      </w:r>
      <w:r w:rsidR="00E66BBB"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E66BBB" w:rsidRPr="005D0BC5">
        <w:rPr>
          <w:sz w:val="24"/>
          <w:szCs w:val="24"/>
          <w:lang w:eastAsia="pt-BR"/>
        </w:rPr>
      </w:r>
      <w:r w:rsidR="00E66BBB"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E66BBB" w:rsidRPr="005D0BC5">
        <w:rPr>
          <w:sz w:val="24"/>
          <w:szCs w:val="24"/>
          <w:lang w:eastAsia="pt-BR"/>
        </w:rPr>
        <w:fldChar w:fldCharType="end"/>
      </w:r>
    </w:p>
    <w:p w:rsidR="00B44800" w:rsidRPr="005D0BC5" w:rsidRDefault="00B44800" w:rsidP="00B44800">
      <w:pPr>
        <w:rPr>
          <w:sz w:val="24"/>
          <w:szCs w:val="24"/>
          <w:lang w:eastAsia="pt-BR"/>
        </w:rPr>
      </w:pPr>
    </w:p>
    <w:p w:rsidR="00B44800" w:rsidRPr="005D0BC5" w:rsidRDefault="00B44800" w:rsidP="00B44800">
      <w:pPr>
        <w:rPr>
          <w:sz w:val="24"/>
          <w:szCs w:val="24"/>
        </w:rPr>
      </w:pPr>
      <w:r w:rsidRPr="005D0BC5">
        <w:rPr>
          <w:sz w:val="24"/>
          <w:szCs w:val="24"/>
        </w:rPr>
        <w:t>__________________________</w:t>
      </w:r>
    </w:p>
    <w:p w:rsidR="00B44800" w:rsidRDefault="00B44800" w:rsidP="00B44800">
      <w:pPr>
        <w:rPr>
          <w:sz w:val="24"/>
          <w:szCs w:val="24"/>
          <w:lang w:eastAsia="pt-BR"/>
        </w:rPr>
      </w:pPr>
      <w:r w:rsidRPr="005D0BC5">
        <w:rPr>
          <w:b/>
          <w:sz w:val="24"/>
          <w:szCs w:val="24"/>
        </w:rPr>
        <w:t>RG</w:t>
      </w:r>
      <w:r w:rsidR="00E66BBB"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E66BBB" w:rsidRPr="005D0BC5">
        <w:rPr>
          <w:sz w:val="24"/>
          <w:szCs w:val="24"/>
          <w:lang w:eastAsia="pt-BR"/>
        </w:rPr>
      </w:r>
      <w:r w:rsidR="00E66BBB"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E66BBB" w:rsidRPr="005D0BC5">
        <w:rPr>
          <w:sz w:val="24"/>
          <w:szCs w:val="24"/>
          <w:lang w:eastAsia="pt-BR"/>
        </w:rPr>
        <w:fldChar w:fldCharType="end"/>
      </w:r>
      <w:bookmarkStart w:id="102" w:name="_Hlk69972961"/>
    </w:p>
    <w:p w:rsidR="00B44800" w:rsidRDefault="00B44800" w:rsidP="00B44800">
      <w:pPr>
        <w:rPr>
          <w:sz w:val="24"/>
          <w:szCs w:val="24"/>
          <w:lang w:eastAsia="pt-BR"/>
        </w:rPr>
      </w:pPr>
    </w:p>
    <w:p w:rsidR="00B44800" w:rsidRDefault="00B44800" w:rsidP="00B44800">
      <w:pPr>
        <w:rPr>
          <w:sz w:val="24"/>
          <w:szCs w:val="24"/>
          <w:lang w:eastAsia="pt-BR"/>
        </w:rPr>
      </w:pPr>
    </w:p>
    <w:p w:rsidR="00B44800" w:rsidRDefault="00B44800" w:rsidP="00B44800">
      <w:pPr>
        <w:rPr>
          <w:sz w:val="24"/>
          <w:szCs w:val="24"/>
          <w:lang w:eastAsia="pt-BR"/>
        </w:rPr>
      </w:pPr>
    </w:p>
    <w:p w:rsidR="00760851" w:rsidRDefault="00760851" w:rsidP="00B44800">
      <w:pPr>
        <w:jc w:val="center"/>
        <w:rPr>
          <w:b/>
          <w:bCs/>
          <w:sz w:val="24"/>
          <w:szCs w:val="24"/>
        </w:rPr>
      </w:pPr>
    </w:p>
    <w:p w:rsidR="00760851" w:rsidRDefault="00760851" w:rsidP="00B44800">
      <w:pPr>
        <w:jc w:val="center"/>
        <w:rPr>
          <w:b/>
          <w:bCs/>
          <w:sz w:val="24"/>
          <w:szCs w:val="24"/>
        </w:rPr>
      </w:pPr>
    </w:p>
    <w:p w:rsidR="00760851" w:rsidRDefault="00760851" w:rsidP="00B44800">
      <w:pPr>
        <w:jc w:val="center"/>
        <w:rPr>
          <w:b/>
          <w:bCs/>
          <w:sz w:val="24"/>
          <w:szCs w:val="24"/>
        </w:rPr>
      </w:pPr>
    </w:p>
    <w:p w:rsidR="00760851" w:rsidRDefault="00760851" w:rsidP="00B44800">
      <w:pPr>
        <w:jc w:val="center"/>
        <w:rPr>
          <w:b/>
          <w:bCs/>
          <w:sz w:val="24"/>
          <w:szCs w:val="24"/>
        </w:rPr>
      </w:pPr>
    </w:p>
    <w:p w:rsidR="00760851" w:rsidRDefault="00760851" w:rsidP="00B44800">
      <w:pPr>
        <w:jc w:val="center"/>
        <w:rPr>
          <w:b/>
          <w:bCs/>
          <w:sz w:val="24"/>
          <w:szCs w:val="24"/>
        </w:rPr>
      </w:pPr>
    </w:p>
    <w:p w:rsidR="00760851" w:rsidRDefault="00760851" w:rsidP="00B44800">
      <w:pPr>
        <w:jc w:val="center"/>
        <w:rPr>
          <w:b/>
          <w:bCs/>
          <w:sz w:val="24"/>
          <w:szCs w:val="24"/>
        </w:rPr>
      </w:pPr>
    </w:p>
    <w:p w:rsidR="00760851" w:rsidRDefault="00760851" w:rsidP="00B44800">
      <w:pPr>
        <w:jc w:val="center"/>
        <w:rPr>
          <w:b/>
          <w:bCs/>
          <w:sz w:val="24"/>
          <w:szCs w:val="24"/>
        </w:rPr>
      </w:pPr>
    </w:p>
    <w:p w:rsidR="00760851" w:rsidRDefault="00760851" w:rsidP="00B44800">
      <w:pPr>
        <w:jc w:val="center"/>
        <w:rPr>
          <w:b/>
          <w:bCs/>
          <w:sz w:val="24"/>
          <w:szCs w:val="24"/>
        </w:rPr>
      </w:pPr>
    </w:p>
    <w:bookmarkEnd w:id="102"/>
    <w:p w:rsidR="001B6E20" w:rsidRDefault="001B6E20">
      <w:pPr>
        <w:suppressAutoHyphens w:val="0"/>
        <w:spacing w:after="160" w:line="259" w:lineRule="auto"/>
        <w:rPr>
          <w:b/>
          <w:bCs/>
          <w:sz w:val="24"/>
          <w:szCs w:val="24"/>
        </w:rPr>
      </w:pPr>
      <w:r>
        <w:rPr>
          <w:b/>
          <w:bCs/>
          <w:sz w:val="24"/>
          <w:szCs w:val="24"/>
        </w:rPr>
        <w:br w:type="page"/>
      </w:r>
    </w:p>
    <w:p w:rsidR="00B44800" w:rsidRPr="00DA549B" w:rsidRDefault="00B44800" w:rsidP="001B6E20">
      <w:pPr>
        <w:suppressAutoHyphens w:val="0"/>
        <w:spacing w:after="160" w:line="259" w:lineRule="auto"/>
        <w:jc w:val="center"/>
        <w:rPr>
          <w:b/>
          <w:bCs/>
          <w:sz w:val="24"/>
          <w:szCs w:val="24"/>
        </w:rPr>
      </w:pPr>
      <w:r w:rsidRPr="00DA549B">
        <w:rPr>
          <w:b/>
          <w:bCs/>
          <w:sz w:val="24"/>
          <w:szCs w:val="24"/>
        </w:rPr>
        <w:lastRenderedPageBreak/>
        <w:t>ANEXO II</w:t>
      </w:r>
    </w:p>
    <w:tbl>
      <w:tblPr>
        <w:tblW w:w="9089" w:type="dxa"/>
        <w:tblInd w:w="-15" w:type="dxa"/>
        <w:tblLayout w:type="fixed"/>
        <w:tblCellMar>
          <w:left w:w="10" w:type="dxa"/>
          <w:right w:w="10" w:type="dxa"/>
        </w:tblCellMar>
        <w:tblLook w:val="04A0"/>
      </w:tblPr>
      <w:tblGrid>
        <w:gridCol w:w="417"/>
        <w:gridCol w:w="4127"/>
        <w:gridCol w:w="4545"/>
      </w:tblGrid>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B44800" w:rsidRPr="005D0BC5" w:rsidRDefault="00B44800" w:rsidP="00234924">
            <w:pPr>
              <w:jc w:val="both"/>
              <w:rPr>
                <w:sz w:val="24"/>
                <w:szCs w:val="24"/>
              </w:rPr>
            </w:pPr>
            <w:r w:rsidRPr="005D0BC5">
              <w:rPr>
                <w:sz w:val="24"/>
                <w:szCs w:val="24"/>
              </w:rPr>
              <w:t>Licitante:</w:t>
            </w:r>
          </w:p>
          <w:p w:rsidR="00B44800" w:rsidRPr="005D0BC5" w:rsidRDefault="00B44800" w:rsidP="00234924">
            <w:pPr>
              <w:jc w:val="both"/>
              <w:rPr>
                <w:sz w:val="24"/>
                <w:szCs w:val="24"/>
              </w:rPr>
            </w:pPr>
            <w:r w:rsidRPr="005D0BC5">
              <w:rPr>
                <w:sz w:val="24"/>
                <w:szCs w:val="24"/>
              </w:rPr>
              <w:t>CNPJ/CPF:</w:t>
            </w:r>
          </w:p>
          <w:p w:rsidR="00B44800" w:rsidRPr="005D0BC5" w:rsidRDefault="00B44800" w:rsidP="00234924">
            <w:pPr>
              <w:jc w:val="both"/>
              <w:rPr>
                <w:sz w:val="24"/>
                <w:szCs w:val="24"/>
              </w:rPr>
            </w:pPr>
            <w:r w:rsidRPr="005D0BC5">
              <w:rPr>
                <w:sz w:val="24"/>
                <w:szCs w:val="24"/>
              </w:rPr>
              <w:t>Endereço:</w:t>
            </w:r>
          </w:p>
          <w:p w:rsidR="00B44800" w:rsidRPr="005D0BC5" w:rsidRDefault="00B44800" w:rsidP="00234924">
            <w:pPr>
              <w:jc w:val="both"/>
              <w:rPr>
                <w:sz w:val="24"/>
                <w:szCs w:val="24"/>
              </w:rPr>
            </w:pPr>
            <w:r w:rsidRPr="005D0BC5">
              <w:rPr>
                <w:sz w:val="24"/>
                <w:szCs w:val="24"/>
              </w:rPr>
              <w:t>Bairro:</w:t>
            </w:r>
          </w:p>
          <w:p w:rsidR="00B44800" w:rsidRPr="005D0BC5" w:rsidRDefault="00B44800" w:rsidP="00234924">
            <w:pPr>
              <w:jc w:val="both"/>
              <w:rPr>
                <w:sz w:val="24"/>
                <w:szCs w:val="24"/>
              </w:rPr>
            </w:pPr>
            <w:r w:rsidRPr="005D0BC5">
              <w:rPr>
                <w:sz w:val="24"/>
                <w:szCs w:val="24"/>
              </w:rPr>
              <w:t>CEP:</w:t>
            </w:r>
          </w:p>
          <w:p w:rsidR="00B44800" w:rsidRPr="005D0BC5" w:rsidRDefault="00B44800" w:rsidP="00234924">
            <w:pPr>
              <w:jc w:val="both"/>
              <w:rPr>
                <w:sz w:val="24"/>
                <w:szCs w:val="24"/>
              </w:rPr>
            </w:pPr>
            <w:r w:rsidRPr="005D0BC5">
              <w:rPr>
                <w:sz w:val="24"/>
                <w:szCs w:val="24"/>
              </w:rPr>
              <w:t>Telefone:                                                      Fax:                                              E-mail:</w:t>
            </w:r>
          </w:p>
          <w:p w:rsidR="00B44800" w:rsidRPr="005D0BC5" w:rsidRDefault="00B44800" w:rsidP="00234924">
            <w:pPr>
              <w:jc w:val="both"/>
              <w:rPr>
                <w:sz w:val="24"/>
                <w:szCs w:val="24"/>
              </w:rPr>
            </w:pPr>
            <w:r w:rsidRPr="005D0BC5">
              <w:rPr>
                <w:sz w:val="24"/>
                <w:szCs w:val="24"/>
              </w:rPr>
              <w:t xml:space="preserve">Inscrição Estadual: </w:t>
            </w:r>
          </w:p>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B44800" w:rsidRPr="005D0BC5" w:rsidTr="00234924">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Pr>
                <w:rFonts w:ascii="Times New Roman" w:hAnsi="Times New Roman" w:cs="Times New Roman"/>
                <w:sz w:val="24"/>
                <w:szCs w:val="24"/>
                <w:shd w:val="clear" w:color="auto" w:fill="FFFFFF"/>
              </w:rPr>
              <w:t>.</w:t>
            </w:r>
          </w:p>
        </w:tc>
      </w:tr>
      <w:tr w:rsidR="00B44800" w:rsidRPr="005D0BC5" w:rsidTr="00234924">
        <w:trPr>
          <w:cantSplit/>
          <w:trHeight w:val="245"/>
        </w:trPr>
        <w:tc>
          <w:tcPr>
            <w:tcW w:w="417" w:type="dxa"/>
            <w:tcMar>
              <w:top w:w="0" w:type="dxa"/>
              <w:left w:w="2" w:type="dxa"/>
              <w:bottom w:w="0" w:type="dxa"/>
              <w:right w:w="2" w:type="dxa"/>
            </w:tcMar>
          </w:tcPr>
          <w:p w:rsidR="00B44800" w:rsidRPr="00D173A7"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B44800" w:rsidRPr="00D173A7" w:rsidRDefault="00B44800" w:rsidP="00234924">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 60dias corridos, contados a partir da data de abertura da Licitação.</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_____________________________________, Título ____________________________, CREA/n.º e/ou CAU/n.º __________________.</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B44800" w:rsidRPr="005D0BC5" w:rsidRDefault="00B44800" w:rsidP="00234924">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B44800" w:rsidRPr="005D0BC5" w:rsidRDefault="00B44800" w:rsidP="00B44800">
      <w:pPr>
        <w:pStyle w:val="Ttulo7"/>
        <w:rPr>
          <w:color w:val="auto"/>
          <w:szCs w:val="24"/>
        </w:rPr>
      </w:pPr>
    </w:p>
    <w:p w:rsidR="00B44800" w:rsidRPr="005D0BC5" w:rsidRDefault="00B44800" w:rsidP="00B44800">
      <w:pPr>
        <w:pStyle w:val="Ttulo7"/>
        <w:rPr>
          <w:color w:val="auto"/>
          <w:szCs w:val="24"/>
        </w:rPr>
      </w:pPr>
    </w:p>
    <w:p w:rsidR="00B44800" w:rsidRPr="005D0BC5" w:rsidRDefault="00B44800" w:rsidP="00B44800">
      <w:pPr>
        <w:rPr>
          <w:sz w:val="24"/>
          <w:szCs w:val="24"/>
        </w:rPr>
      </w:pPr>
    </w:p>
    <w:p w:rsidR="00B44800" w:rsidRDefault="00B44800" w:rsidP="00B44800">
      <w:pPr>
        <w:pStyle w:val="Ttulo7"/>
        <w:rPr>
          <w:color w:val="auto"/>
          <w:szCs w:val="24"/>
        </w:rPr>
        <w:sectPr w:rsidR="00B44800" w:rsidSect="00B44800">
          <w:footnotePr>
            <w:pos w:val="beneathText"/>
          </w:footnotePr>
          <w:pgSz w:w="11905" w:h="16837"/>
          <w:pgMar w:top="1701" w:right="1134" w:bottom="1701" w:left="1701" w:header="720" w:footer="720" w:gutter="0"/>
          <w:cols w:space="720"/>
          <w:docGrid w:linePitch="360"/>
        </w:sectPr>
      </w:pPr>
    </w:p>
    <w:p w:rsidR="00B44800" w:rsidRPr="00A3488F" w:rsidRDefault="00B44800" w:rsidP="00B44800">
      <w:pPr>
        <w:pStyle w:val="Ttulo7"/>
        <w:rPr>
          <w:color w:val="auto"/>
          <w:szCs w:val="24"/>
          <w:u w:val="single"/>
        </w:rPr>
      </w:pPr>
      <w:bookmarkStart w:id="103" w:name="_Hlk153361359"/>
      <w:bookmarkStart w:id="104" w:name="_Hlk158102845"/>
      <w:r w:rsidRPr="00A3488F">
        <w:rPr>
          <w:color w:val="auto"/>
          <w:szCs w:val="24"/>
          <w:u w:val="single"/>
        </w:rPr>
        <w:lastRenderedPageBreak/>
        <w:t>ANEXO III</w:t>
      </w:r>
    </w:p>
    <w:p w:rsidR="00B44800" w:rsidRDefault="00B44800" w:rsidP="00B44800">
      <w:pPr>
        <w:jc w:val="center"/>
        <w:rPr>
          <w:b/>
          <w:color w:val="000000"/>
          <w:sz w:val="24"/>
          <w:szCs w:val="24"/>
          <w:u w:val="single"/>
        </w:rPr>
      </w:pPr>
    </w:p>
    <w:p w:rsidR="00B44800" w:rsidRPr="00292F55" w:rsidRDefault="00B44800" w:rsidP="00B44800">
      <w:pPr>
        <w:jc w:val="center"/>
      </w:pPr>
      <w:bookmarkStart w:id="105" w:name="_Hlk158194312"/>
      <w:r w:rsidRPr="00292F55">
        <w:rPr>
          <w:b/>
          <w:color w:val="000000"/>
          <w:sz w:val="24"/>
          <w:szCs w:val="24"/>
          <w:u w:val="single"/>
        </w:rPr>
        <w:t>PLANILHADE SERVIÇOS</w:t>
      </w:r>
    </w:p>
    <w:bookmarkEnd w:id="105"/>
    <w:p w:rsidR="00B44800" w:rsidRDefault="00B44800" w:rsidP="00B44800">
      <w:pPr>
        <w:jc w:val="center"/>
        <w:rPr>
          <w:b/>
          <w:color w:val="000000"/>
          <w:sz w:val="24"/>
          <w:szCs w:val="24"/>
          <w:u w:val="single"/>
        </w:rPr>
      </w:pPr>
    </w:p>
    <w:p w:rsidR="00B44800" w:rsidRDefault="00B44800" w:rsidP="00B44800">
      <w:pPr>
        <w:jc w:val="center"/>
        <w:rPr>
          <w:b/>
          <w:color w:val="000000"/>
          <w:sz w:val="24"/>
          <w:szCs w:val="24"/>
          <w:u w:val="single"/>
        </w:rPr>
      </w:pPr>
      <w:r>
        <w:rPr>
          <w:b/>
          <w:color w:val="000000"/>
          <w:sz w:val="24"/>
          <w:szCs w:val="24"/>
          <w:u w:val="single"/>
        </w:rPr>
        <w:t>CARTILHA GLOBAL</w:t>
      </w:r>
    </w:p>
    <w:p w:rsidR="00B44800" w:rsidRDefault="00B44800" w:rsidP="00B44800">
      <w:pPr>
        <w:jc w:val="center"/>
        <w:rPr>
          <w:b/>
          <w:color w:val="000000"/>
          <w:sz w:val="24"/>
          <w:szCs w:val="24"/>
          <w:u w:val="single"/>
        </w:rPr>
      </w:pPr>
    </w:p>
    <w:p w:rsidR="00B44800" w:rsidRPr="00A3488F" w:rsidRDefault="00B44800" w:rsidP="00B44800">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tblPr>
      <w:tblGrid>
        <w:gridCol w:w="16160"/>
      </w:tblGrid>
      <w:tr w:rsidR="00B44800" w:rsidRPr="00A3488F" w:rsidTr="00234924">
        <w:trPr>
          <w:cantSplit/>
        </w:trPr>
        <w:tc>
          <w:tcPr>
            <w:tcW w:w="16160" w:type="dxa"/>
            <w:tcMar>
              <w:top w:w="0" w:type="dxa"/>
              <w:left w:w="2" w:type="dxa"/>
              <w:bottom w:w="0" w:type="dxa"/>
              <w:right w:w="2" w:type="dxa"/>
            </w:tcMar>
            <w:vAlign w:val="center"/>
          </w:tcPr>
          <w:p w:rsidR="00B44800" w:rsidRPr="006110C2" w:rsidRDefault="00B44800" w:rsidP="00234924">
            <w:pPr>
              <w:pStyle w:val="BodyText21"/>
              <w:widowControl w:val="0"/>
              <w:spacing w:after="0" w:line="240" w:lineRule="auto"/>
              <w:rPr>
                <w:rFonts w:ascii="Arial" w:eastAsia="Times New Roman" w:hAnsi="Arial"/>
                <w:sz w:val="24"/>
                <w:szCs w:val="24"/>
                <w:shd w:val="clear" w:color="auto" w:fill="FFFFFF"/>
              </w:rPr>
            </w:pPr>
          </w:p>
        </w:tc>
      </w:tr>
      <w:tr w:rsidR="00B44800" w:rsidRPr="00A3488F" w:rsidTr="00234924">
        <w:trPr>
          <w:cantSplit/>
        </w:trPr>
        <w:tc>
          <w:tcPr>
            <w:tcW w:w="16160" w:type="dxa"/>
            <w:tcMar>
              <w:top w:w="0" w:type="dxa"/>
              <w:left w:w="2" w:type="dxa"/>
              <w:bottom w:w="0" w:type="dxa"/>
              <w:right w:w="2" w:type="dxa"/>
            </w:tcMar>
            <w:vAlign w:val="center"/>
          </w:tcPr>
          <w:p w:rsidR="00B44800" w:rsidRPr="006110C2" w:rsidRDefault="00B44800" w:rsidP="00234924">
            <w:pPr>
              <w:pStyle w:val="BodyText21"/>
              <w:widowControl w:val="0"/>
              <w:spacing w:after="0" w:line="240" w:lineRule="auto"/>
              <w:rPr>
                <w:rFonts w:ascii="Arial" w:hAnsi="Arial"/>
                <w:sz w:val="24"/>
                <w:szCs w:val="24"/>
              </w:rPr>
            </w:pPr>
          </w:p>
        </w:tc>
      </w:tr>
      <w:tr w:rsidR="00B44800" w:rsidRPr="00A3488F" w:rsidTr="00234924">
        <w:trPr>
          <w:cantSplit/>
        </w:trPr>
        <w:tc>
          <w:tcPr>
            <w:tcW w:w="16160" w:type="dxa"/>
            <w:tcMar>
              <w:top w:w="0" w:type="dxa"/>
              <w:left w:w="2" w:type="dxa"/>
              <w:bottom w:w="0" w:type="dxa"/>
              <w:right w:w="2" w:type="dxa"/>
            </w:tcMar>
            <w:vAlign w:val="center"/>
          </w:tcPr>
          <w:p w:rsidR="00B44800" w:rsidRPr="006110C2" w:rsidRDefault="00B44800" w:rsidP="00234924">
            <w:pPr>
              <w:pStyle w:val="BodyText21"/>
              <w:widowControl w:val="0"/>
              <w:spacing w:after="0" w:line="240" w:lineRule="auto"/>
              <w:ind w:left="-5" w:right="-432"/>
              <w:rPr>
                <w:rFonts w:ascii="Arial" w:eastAsia="Times New Roman" w:hAnsi="Arial"/>
                <w:sz w:val="24"/>
                <w:szCs w:val="24"/>
                <w:shd w:val="clear" w:color="auto" w:fill="FFFFFF"/>
              </w:rPr>
            </w:pPr>
          </w:p>
        </w:tc>
      </w:tr>
      <w:bookmarkEnd w:id="103"/>
    </w:tbl>
    <w:p w:rsidR="00B44800" w:rsidRDefault="00B44800" w:rsidP="00B44800">
      <w:pPr>
        <w:rPr>
          <w:b/>
          <w:color w:val="000000"/>
          <w:sz w:val="24"/>
          <w:szCs w:val="24"/>
          <w:u w:val="single"/>
        </w:rPr>
      </w:pPr>
    </w:p>
    <w:p w:rsidR="00B44800" w:rsidRDefault="00B44800" w:rsidP="00B44800">
      <w:pPr>
        <w:rPr>
          <w:b/>
          <w:color w:val="000000"/>
          <w:sz w:val="24"/>
          <w:szCs w:val="24"/>
          <w:u w:val="single"/>
        </w:rPr>
      </w:pPr>
    </w:p>
    <w:p w:rsidR="00B44800" w:rsidRDefault="00B44800" w:rsidP="00B44800">
      <w:pPr>
        <w:rPr>
          <w:b/>
          <w:color w:val="000000"/>
          <w:sz w:val="24"/>
          <w:szCs w:val="24"/>
          <w:u w:val="single"/>
        </w:rPr>
      </w:pPr>
    </w:p>
    <w:p w:rsidR="00B44800" w:rsidRDefault="00B44800" w:rsidP="00B44800">
      <w:pPr>
        <w:rPr>
          <w:b/>
          <w:color w:val="000000"/>
          <w:sz w:val="24"/>
          <w:szCs w:val="24"/>
          <w:u w:val="single"/>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ind w:left="-993"/>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p>
    <w:p w:rsidR="00B44800" w:rsidRPr="005D0BC5" w:rsidRDefault="00B44800" w:rsidP="00B44800">
      <w:pPr>
        <w:jc w:val="center"/>
        <w:rPr>
          <w:b/>
          <w:bCs/>
          <w:sz w:val="24"/>
          <w:szCs w:val="24"/>
        </w:rPr>
      </w:pPr>
      <w:r>
        <w:rPr>
          <w:b/>
          <w:bCs/>
          <w:sz w:val="24"/>
          <w:szCs w:val="24"/>
        </w:rPr>
        <w:t>A</w:t>
      </w:r>
      <w:r w:rsidRPr="005D0BC5">
        <w:rPr>
          <w:b/>
          <w:bCs/>
          <w:sz w:val="24"/>
          <w:szCs w:val="24"/>
        </w:rPr>
        <w:t>NEXO IV</w:t>
      </w:r>
    </w:p>
    <w:p w:rsidR="00B44800" w:rsidRPr="005D0BC5" w:rsidRDefault="00B44800" w:rsidP="00B44800">
      <w:pPr>
        <w:jc w:val="center"/>
        <w:rPr>
          <w:sz w:val="24"/>
          <w:szCs w:val="24"/>
        </w:rPr>
      </w:pPr>
      <w:r w:rsidRPr="005D0BC5">
        <w:rPr>
          <w:sz w:val="24"/>
          <w:szCs w:val="24"/>
        </w:rPr>
        <w:t xml:space="preserve"> Cronograma Físico-Financeiro</w:t>
      </w:r>
    </w:p>
    <w:p w:rsidR="00B44800" w:rsidRDefault="00B44800" w:rsidP="00B44800">
      <w:pPr>
        <w:tabs>
          <w:tab w:val="left" w:pos="360"/>
        </w:tabs>
        <w:ind w:left="-1560" w:right="-882"/>
        <w:jc w:val="center"/>
        <w:rPr>
          <w:noProof/>
          <w:sz w:val="24"/>
          <w:szCs w:val="24"/>
        </w:rPr>
      </w:pPr>
    </w:p>
    <w:p w:rsidR="00B44800" w:rsidRDefault="00B44800" w:rsidP="00B44800">
      <w:pPr>
        <w:tabs>
          <w:tab w:val="left" w:pos="360"/>
        </w:tabs>
        <w:ind w:left="-1560" w:right="-882"/>
        <w:jc w:val="center"/>
        <w:rPr>
          <w:b/>
          <w:bCs/>
          <w:noProof/>
          <w:sz w:val="24"/>
          <w:szCs w:val="24"/>
        </w:rPr>
      </w:pPr>
      <w:r w:rsidRPr="00F469D1">
        <w:rPr>
          <w:b/>
          <w:bCs/>
          <w:noProof/>
          <w:sz w:val="24"/>
          <w:szCs w:val="24"/>
        </w:rPr>
        <w:t>ARQUIVO DA DIGITAL – PROPOSTA DA EMPRESA</w:t>
      </w:r>
    </w:p>
    <w:p w:rsidR="00B44800" w:rsidRDefault="00B44800" w:rsidP="00B44800">
      <w:pPr>
        <w:pStyle w:val="BodyText21"/>
        <w:widowControl w:val="0"/>
        <w:spacing w:after="0" w:line="240" w:lineRule="auto"/>
        <w:ind w:left="-5" w:right="-432"/>
        <w:rPr>
          <w:rFonts w:ascii="Arial" w:eastAsia="Times New Roman" w:hAnsi="Arial"/>
          <w:sz w:val="24"/>
          <w:szCs w:val="24"/>
          <w:shd w:val="clear" w:color="auto" w:fill="FFFFFF"/>
        </w:rPr>
      </w:pPr>
      <w:bookmarkStart w:id="106" w:name="_Hlk153361520"/>
      <w:bookmarkEnd w:id="104"/>
    </w:p>
    <w:p w:rsidR="00B44800" w:rsidRDefault="00B44800" w:rsidP="00B44800">
      <w:pPr>
        <w:pStyle w:val="BodyText21"/>
        <w:widowControl w:val="0"/>
        <w:spacing w:after="0" w:line="240" w:lineRule="auto"/>
        <w:ind w:left="-5" w:right="-432"/>
        <w:rPr>
          <w:rFonts w:ascii="Arial" w:eastAsia="Times New Roman" w:hAnsi="Arial"/>
          <w:sz w:val="24"/>
          <w:szCs w:val="24"/>
          <w:shd w:val="clear" w:color="auto" w:fill="FFFFFF"/>
        </w:rPr>
        <w:sectPr w:rsidR="00B44800" w:rsidSect="00B44800">
          <w:footnotePr>
            <w:pos w:val="beneathText"/>
          </w:footnotePr>
          <w:pgSz w:w="11905" w:h="16837"/>
          <w:pgMar w:top="1701" w:right="1134" w:bottom="1701" w:left="992" w:header="720" w:footer="720" w:gutter="0"/>
          <w:cols w:space="720"/>
          <w:docGrid w:linePitch="360"/>
        </w:sectPr>
      </w:pPr>
    </w:p>
    <w:bookmarkEnd w:id="106"/>
    <w:p w:rsidR="00B44800" w:rsidRPr="005D0BC5" w:rsidRDefault="00B44800" w:rsidP="00B44800">
      <w:pPr>
        <w:tabs>
          <w:tab w:val="left" w:pos="360"/>
        </w:tabs>
        <w:rPr>
          <w:sz w:val="24"/>
          <w:szCs w:val="24"/>
        </w:rPr>
      </w:pPr>
    </w:p>
    <w:p w:rsidR="00B44800" w:rsidRDefault="00B44800" w:rsidP="00B44800">
      <w:pPr>
        <w:jc w:val="center"/>
        <w:rPr>
          <w:b/>
          <w:bCs/>
          <w:sz w:val="24"/>
          <w:szCs w:val="24"/>
        </w:rPr>
      </w:pPr>
    </w:p>
    <w:p w:rsidR="00B44800" w:rsidRPr="005D0BC5" w:rsidRDefault="00B44800" w:rsidP="00B44800">
      <w:pPr>
        <w:jc w:val="center"/>
        <w:rPr>
          <w:b/>
          <w:bCs/>
          <w:sz w:val="24"/>
          <w:szCs w:val="24"/>
        </w:rPr>
      </w:pPr>
      <w:r w:rsidRPr="005D0BC5">
        <w:rPr>
          <w:b/>
          <w:bCs/>
          <w:sz w:val="24"/>
          <w:szCs w:val="24"/>
        </w:rPr>
        <w:t>ANEXO V</w:t>
      </w:r>
    </w:p>
    <w:p w:rsidR="00B44800" w:rsidRPr="0076023B" w:rsidRDefault="00B44800" w:rsidP="00B44800">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tblPr>
      <w:tblGrid>
        <w:gridCol w:w="1127"/>
        <w:gridCol w:w="6111"/>
        <w:gridCol w:w="1859"/>
      </w:tblGrid>
      <w:tr w:rsidR="00B44800" w:rsidRPr="005D0BC5" w:rsidTr="00234924">
        <w:trPr>
          <w:cantSplit/>
          <w:trHeight w:val="20"/>
        </w:trPr>
        <w:tc>
          <w:tcPr>
            <w:tcW w:w="9097"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rPr>
                <w:rFonts w:ascii="Times New Roman" w:hAnsi="Times New Roman"/>
                <w:sz w:val="24"/>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rPr>
                <w:rFonts w:ascii="Times New Roman" w:hAnsi="Times New Roman"/>
                <w:sz w:val="24"/>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A</w:t>
            </w: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SalárioEducação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SeguroContraAcidentesdeTrabalho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TotaldosEncargosSociaisBásicos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rPr>
                <w:rFonts w:ascii="Times New Roman" w:hAnsi="Times New Roman"/>
                <w:sz w:val="24"/>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rPr>
            </w:pPr>
            <w:r w:rsidRPr="005D0BC5">
              <w:rPr>
                <w:spacing w:val="-1"/>
                <w:szCs w:val="24"/>
                <w:shd w:val="clear" w:color="auto" w:fill="FFFFFF"/>
              </w:rPr>
              <w:t>GRUPO</w:t>
            </w:r>
            <w:r w:rsidRPr="005D0BC5">
              <w:rPr>
                <w:szCs w:val="24"/>
                <w:shd w:val="clear" w:color="auto" w:fill="FFFFFF"/>
              </w:rPr>
              <w:t>B</w:t>
            </w: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RepousoSemanalRemunerado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13ºSalário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LicençaPaternidade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zCs w:val="24"/>
                <w:shd w:val="clear" w:color="auto" w:fill="FFFFFF"/>
              </w:rPr>
              <w:t>Faltas</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DiasdeChuva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AuxílioAcidentedeTrabalho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FériasGozadas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SalárioMaternidade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TotaldosEncargosSociaisquerecebemincidênciade</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rPr>
                <w:rFonts w:ascii="Times New Roman" w:hAnsi="Times New Roman"/>
                <w:sz w:val="24"/>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C</w:t>
            </w: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27"/>
              <w:rPr>
                <w:szCs w:val="24"/>
              </w:rPr>
            </w:pPr>
            <w:r w:rsidRPr="005D0BC5">
              <w:rPr>
                <w:spacing w:val="-1"/>
                <w:szCs w:val="24"/>
                <w:shd w:val="clear" w:color="auto" w:fill="FFFFFF"/>
              </w:rPr>
              <w:t>AvisoPrévioIndenizado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27"/>
              <w:rPr>
                <w:szCs w:val="24"/>
              </w:rPr>
            </w:pPr>
            <w:r w:rsidRPr="005D0BC5">
              <w:rPr>
                <w:spacing w:val="-1"/>
                <w:szCs w:val="24"/>
                <w:shd w:val="clear" w:color="auto" w:fill="FFFFFF"/>
              </w:rPr>
              <w:t>AvisoPrévioTrabalhado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27"/>
              <w:rPr>
                <w:szCs w:val="24"/>
              </w:rPr>
            </w:pPr>
            <w:r w:rsidRPr="005D0BC5">
              <w:rPr>
                <w:spacing w:val="-1"/>
                <w:szCs w:val="24"/>
                <w:shd w:val="clear" w:color="auto" w:fill="FFFFFF"/>
              </w:rPr>
              <w:t>FériasIndenizadas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27"/>
              <w:rPr>
                <w:szCs w:val="24"/>
              </w:rPr>
            </w:pPr>
            <w:r w:rsidRPr="005D0BC5">
              <w:rPr>
                <w:spacing w:val="-1"/>
                <w:szCs w:val="24"/>
                <w:shd w:val="clear" w:color="auto" w:fill="FFFFFF"/>
              </w:rPr>
              <w:t>DepósitoRescisãoSemJustaCausa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27"/>
              <w:rPr>
                <w:szCs w:val="24"/>
              </w:rPr>
            </w:pPr>
            <w:r w:rsidRPr="005D0BC5">
              <w:rPr>
                <w:spacing w:val="-1"/>
                <w:szCs w:val="24"/>
                <w:shd w:val="clear" w:color="auto" w:fill="FFFFFF"/>
              </w:rPr>
              <w:t>IndenizaçãoAdicional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27"/>
              <w:rPr>
                <w:szCs w:val="24"/>
              </w:rPr>
            </w:pPr>
            <w:r w:rsidRPr="005D0BC5">
              <w:rPr>
                <w:spacing w:val="-1"/>
                <w:szCs w:val="24"/>
                <w:shd w:val="clear" w:color="auto" w:fill="FFFFFF"/>
              </w:rPr>
              <w:t>TotaldosEncargosSociaisquenãorecebemincidênciade</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rPr>
                <w:rFonts w:ascii="Times New Roman" w:hAnsi="Times New Roman"/>
                <w:sz w:val="24"/>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1"/>
              <w:rPr>
                <w:szCs w:val="24"/>
              </w:rPr>
            </w:pPr>
            <w:r w:rsidRPr="005D0BC5">
              <w:rPr>
                <w:spacing w:val="-1"/>
                <w:szCs w:val="24"/>
                <w:shd w:val="clear" w:color="auto" w:fill="FFFFFF"/>
              </w:rPr>
              <w:t>GRUPO</w:t>
            </w:r>
            <w:r w:rsidRPr="005D0BC5">
              <w:rPr>
                <w:szCs w:val="24"/>
                <w:shd w:val="clear" w:color="auto" w:fill="FFFFFF"/>
              </w:rPr>
              <w:t>D</w:t>
            </w: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w:t>
            </w:r>
            <w:r w:rsidRPr="005D0BC5">
              <w:rPr>
                <w:szCs w:val="24"/>
                <w:shd w:val="clear" w:color="auto" w:fill="FFFFFF"/>
              </w:rPr>
              <w:t>o</w:t>
            </w:r>
            <w:r w:rsidRPr="005D0BC5">
              <w:rPr>
                <w:spacing w:val="-1"/>
                <w:szCs w:val="24"/>
                <w:shd w:val="clear" w:color="auto" w:fill="FFFFFF"/>
              </w:rPr>
              <w:t>Grupo</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sobreAvisoPrévioTrabalhado</w:t>
            </w:r>
            <w:r w:rsidRPr="005D0BC5">
              <w:rPr>
                <w:szCs w:val="24"/>
                <w:shd w:val="clear" w:color="auto" w:fill="FFFFFF"/>
              </w:rPr>
              <w:t xml:space="preserve">e </w:t>
            </w:r>
            <w:r w:rsidRPr="005D0BC5">
              <w:rPr>
                <w:spacing w:val="-1"/>
                <w:szCs w:val="24"/>
                <w:shd w:val="clear" w:color="auto" w:fill="FFFFFF"/>
              </w:rPr>
              <w:t>ReincidênciadoFGTSsobreAvisoPrévioIndenizado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284"/>
              <w:rPr>
                <w:szCs w:val="24"/>
              </w:rPr>
            </w:pPr>
            <w:r w:rsidRPr="005D0BC5">
              <w:rPr>
                <w:spacing w:val="-1"/>
                <w:szCs w:val="24"/>
                <w:shd w:val="clear" w:color="auto" w:fill="FFFFFF"/>
              </w:rPr>
              <w:t>TotaldeReincidênciasdeumgruposobre</w:t>
            </w:r>
            <w:r w:rsidRPr="005D0BC5">
              <w:rPr>
                <w:szCs w:val="24"/>
                <w:shd w:val="clear" w:color="auto" w:fill="FFFFFF"/>
              </w:rPr>
              <w:t>o</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rPr>
                <w:rFonts w:ascii="Times New Roman" w:hAnsi="Times New Roman"/>
                <w:sz w:val="24"/>
                <w:szCs w:val="24"/>
                <w:shd w:val="clear" w:color="auto" w:fill="FFFFFF"/>
              </w:rPr>
            </w:pPr>
          </w:p>
        </w:tc>
      </w:tr>
      <w:tr w:rsidR="00B44800" w:rsidRPr="005D0BC5" w:rsidTr="00234924">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ind w:left="-1" w:right="1"/>
              <w:rPr>
                <w:szCs w:val="24"/>
              </w:rPr>
            </w:pPr>
            <w:r w:rsidRPr="005D0BC5">
              <w:rPr>
                <w:spacing w:val="-1"/>
                <w:szCs w:val="24"/>
                <w:shd w:val="clear" w:color="auto" w:fill="FFFFFF"/>
              </w:rPr>
              <w:t>TOTAL(A+B+C+D)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TableParagraph"/>
              <w:suppressAutoHyphens/>
              <w:spacing w:after="0" w:line="240" w:lineRule="auto"/>
              <w:rPr>
                <w:spacing w:val="-1"/>
                <w:szCs w:val="24"/>
                <w:shd w:val="clear" w:color="auto" w:fill="FFFFFF"/>
              </w:rPr>
            </w:pPr>
          </w:p>
        </w:tc>
      </w:tr>
      <w:tr w:rsidR="00B44800" w:rsidRPr="005D0BC5" w:rsidTr="00234924">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rsidR="00B44800" w:rsidRPr="005D0BC5" w:rsidRDefault="00B44800" w:rsidP="00B44800">
      <w:pPr>
        <w:jc w:val="center"/>
        <w:rPr>
          <w:b/>
          <w:bCs/>
          <w:sz w:val="24"/>
          <w:szCs w:val="24"/>
        </w:rPr>
      </w:pPr>
    </w:p>
    <w:p w:rsidR="00B44800" w:rsidRDefault="00B44800" w:rsidP="00B44800">
      <w:pPr>
        <w:rPr>
          <w:b/>
          <w:bCs/>
          <w:sz w:val="24"/>
          <w:szCs w:val="24"/>
        </w:rPr>
      </w:pPr>
      <w:r w:rsidRPr="005D0BC5">
        <w:rPr>
          <w:b/>
          <w:bCs/>
          <w:sz w:val="24"/>
          <w:szCs w:val="24"/>
        </w:rPr>
        <w:t>ANEXO VI</w:t>
      </w:r>
    </w:p>
    <w:p w:rsidR="00B44800" w:rsidRPr="005D0BC5" w:rsidRDefault="00B44800" w:rsidP="00B44800">
      <w:pPr>
        <w:jc w:val="center"/>
        <w:rPr>
          <w:b/>
          <w:bCs/>
          <w:sz w:val="24"/>
          <w:szCs w:val="24"/>
        </w:rPr>
      </w:pPr>
      <w:r>
        <w:rPr>
          <w:b/>
          <w:bCs/>
          <w:sz w:val="24"/>
          <w:szCs w:val="24"/>
        </w:rPr>
        <w:lastRenderedPageBreak/>
        <w:t>(ARQUIVO DIGITAL)</w:t>
      </w:r>
    </w:p>
    <w:tbl>
      <w:tblPr>
        <w:tblW w:w="9096" w:type="dxa"/>
        <w:tblInd w:w="-15" w:type="dxa"/>
        <w:tblLayout w:type="fixed"/>
        <w:tblCellMar>
          <w:left w:w="10" w:type="dxa"/>
          <w:right w:w="10" w:type="dxa"/>
        </w:tblCellMar>
        <w:tblLook w:val="04A0"/>
      </w:tblPr>
      <w:tblGrid>
        <w:gridCol w:w="9096"/>
      </w:tblGrid>
      <w:tr w:rsidR="00B44800" w:rsidRPr="005D0BC5" w:rsidTr="00234924">
        <w:trPr>
          <w:cantSplit/>
        </w:trPr>
        <w:tc>
          <w:tcPr>
            <w:tcW w:w="9096" w:type="dxa"/>
            <w:tcMar>
              <w:top w:w="0" w:type="dxa"/>
              <w:left w:w="2" w:type="dxa"/>
              <w:bottom w:w="0" w:type="dxa"/>
              <w:right w:w="2" w:type="dxa"/>
            </w:tcMar>
            <w:vAlign w:val="center"/>
          </w:tcPr>
          <w:p w:rsidR="00B44800" w:rsidRPr="0076023B" w:rsidRDefault="00B44800" w:rsidP="00234924">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B44800" w:rsidRPr="005D0BC5" w:rsidTr="00234924">
        <w:trPr>
          <w:cantSplit/>
        </w:trPr>
        <w:tc>
          <w:tcPr>
            <w:tcW w:w="9096" w:type="dxa"/>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96" w:type="dxa"/>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96" w:type="dxa"/>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96" w:type="dxa"/>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B44800" w:rsidRPr="005D0BC5" w:rsidTr="00234924">
        <w:trPr>
          <w:cantSplit/>
        </w:trPr>
        <w:tc>
          <w:tcPr>
            <w:tcW w:w="9096" w:type="dxa"/>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rsidR="00B44800" w:rsidRDefault="00B44800" w:rsidP="00B44800">
      <w:pPr>
        <w:tabs>
          <w:tab w:val="left" w:pos="360"/>
        </w:tabs>
        <w:jc w:val="center"/>
        <w:rPr>
          <w:sz w:val="24"/>
          <w:szCs w:val="24"/>
        </w:rPr>
      </w:pPr>
    </w:p>
    <w:tbl>
      <w:tblPr>
        <w:tblW w:w="5618" w:type="pct"/>
        <w:tblInd w:w="-781" w:type="dxa"/>
        <w:tblCellMar>
          <w:left w:w="70" w:type="dxa"/>
          <w:right w:w="70" w:type="dxa"/>
        </w:tblCellMar>
        <w:tblLook w:val="04A0"/>
      </w:tblPr>
      <w:tblGrid>
        <w:gridCol w:w="5352"/>
        <w:gridCol w:w="1570"/>
        <w:gridCol w:w="1327"/>
        <w:gridCol w:w="2099"/>
      </w:tblGrid>
      <w:tr w:rsidR="00B44800" w:rsidRPr="009B1A77" w:rsidTr="00234924">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44800" w:rsidRPr="009B1A77" w:rsidRDefault="00B44800" w:rsidP="00234924">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B44800" w:rsidRPr="009B1A77" w:rsidTr="00234924">
        <w:trPr>
          <w:trHeight w:val="402"/>
        </w:trPr>
        <w:tc>
          <w:tcPr>
            <w:tcW w:w="2586" w:type="pct"/>
            <w:vMerge w:val="restart"/>
            <w:tcBorders>
              <w:top w:val="nil"/>
              <w:left w:val="single" w:sz="8" w:space="0" w:color="auto"/>
              <w:bottom w:val="single" w:sz="8" w:space="0" w:color="000000"/>
              <w:right w:val="single" w:sz="8" w:space="0" w:color="auto"/>
            </w:tcBorders>
            <w:shd w:val="clear" w:color="000000" w:fill="FFFFFF"/>
            <w:vAlign w:val="center"/>
            <w:hideMark/>
          </w:tcPr>
          <w:p w:rsidR="00B44800" w:rsidRPr="009B1A77" w:rsidRDefault="00B44800" w:rsidP="00234924">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59" w:type="pct"/>
            <w:tcBorders>
              <w:top w:val="single" w:sz="4" w:space="0" w:color="auto"/>
              <w:left w:val="nil"/>
              <w:bottom w:val="single" w:sz="4" w:space="0" w:color="auto"/>
              <w:right w:val="nil"/>
            </w:tcBorders>
            <w:shd w:val="clear" w:color="000000" w:fill="FFFFFF"/>
            <w:noWrap/>
            <w:vAlign w:val="center"/>
            <w:hideMark/>
          </w:tcPr>
          <w:p w:rsidR="00B44800" w:rsidRPr="009B1A77" w:rsidRDefault="00B44800" w:rsidP="00234924">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single" w:sz="4" w:space="0" w:color="auto"/>
              <w:left w:val="nil"/>
              <w:bottom w:val="single" w:sz="4" w:space="0" w:color="auto"/>
              <w:right w:val="nil"/>
            </w:tcBorders>
            <w:shd w:val="clear" w:color="000000" w:fill="FFFFFF"/>
            <w:noWrap/>
            <w:vAlign w:val="center"/>
            <w:hideMark/>
          </w:tcPr>
          <w:p w:rsidR="00B44800" w:rsidRPr="009B1A77" w:rsidRDefault="00B44800" w:rsidP="00234924">
            <w:pPr>
              <w:jc w:val="right"/>
              <w:rPr>
                <w:rFonts w:ascii="Arial" w:hAnsi="Arial" w:cs="Arial"/>
                <w:sz w:val="24"/>
                <w:szCs w:val="24"/>
                <w:lang w:eastAsia="pt-BR"/>
              </w:rPr>
            </w:pPr>
            <w:r w:rsidRPr="009B1A77">
              <w:rPr>
                <w:rFonts w:ascii="Arial" w:hAnsi="Arial" w:cs="Arial"/>
                <w:sz w:val="24"/>
                <w:szCs w:val="24"/>
                <w:lang w:eastAsia="pt-BR"/>
              </w:rPr>
              <w:t>ISS =</w:t>
            </w:r>
          </w:p>
        </w:tc>
        <w:tc>
          <w:tcPr>
            <w:tcW w:w="1015" w:type="pct"/>
            <w:tcBorders>
              <w:top w:val="single" w:sz="4" w:space="0" w:color="auto"/>
              <w:left w:val="nil"/>
              <w:bottom w:val="single" w:sz="4" w:space="0" w:color="auto"/>
              <w:right w:val="single" w:sz="8" w:space="0" w:color="auto"/>
            </w:tcBorders>
            <w:shd w:val="clear" w:color="000000" w:fill="FFFFFF"/>
            <w:noWrap/>
            <w:vAlign w:val="center"/>
            <w:hideMark/>
          </w:tcPr>
          <w:p w:rsidR="00B44800" w:rsidRPr="009B1A77" w:rsidRDefault="00B44800" w:rsidP="00234924">
            <w:pPr>
              <w:jc w:val="center"/>
              <w:rPr>
                <w:rFonts w:ascii="Arial" w:hAnsi="Arial" w:cs="Arial"/>
                <w:sz w:val="24"/>
                <w:szCs w:val="24"/>
                <w:lang w:eastAsia="pt-BR"/>
              </w:rPr>
            </w:pPr>
          </w:p>
        </w:tc>
      </w:tr>
      <w:tr w:rsidR="00B44800" w:rsidRPr="009B1A77" w:rsidTr="00234924">
        <w:trPr>
          <w:trHeight w:val="402"/>
        </w:trPr>
        <w:tc>
          <w:tcPr>
            <w:tcW w:w="2586" w:type="pct"/>
            <w:vMerge/>
            <w:tcBorders>
              <w:top w:val="nil"/>
              <w:left w:val="single" w:sz="8" w:space="0" w:color="auto"/>
              <w:bottom w:val="single" w:sz="8" w:space="0" w:color="000000"/>
              <w:right w:val="single" w:sz="8" w:space="0" w:color="auto"/>
            </w:tcBorders>
            <w:vAlign w:val="center"/>
            <w:hideMark/>
          </w:tcPr>
          <w:p w:rsidR="00B44800" w:rsidRPr="009B1A77" w:rsidRDefault="00B44800" w:rsidP="00234924">
            <w:pPr>
              <w:rPr>
                <w:rFonts w:ascii="Arial" w:hAnsi="Arial" w:cs="Arial"/>
                <w:b/>
                <w:bCs/>
                <w:sz w:val="28"/>
                <w:szCs w:val="28"/>
                <w:lang w:eastAsia="pt-BR"/>
              </w:rPr>
            </w:pPr>
          </w:p>
        </w:tc>
        <w:tc>
          <w:tcPr>
            <w:tcW w:w="759" w:type="pct"/>
            <w:tcBorders>
              <w:top w:val="nil"/>
              <w:left w:val="nil"/>
              <w:bottom w:val="single" w:sz="4" w:space="0" w:color="auto"/>
              <w:right w:val="nil"/>
            </w:tcBorders>
            <w:shd w:val="clear" w:color="000000" w:fill="FFFFFF"/>
            <w:noWrap/>
            <w:vAlign w:val="center"/>
            <w:hideMark/>
          </w:tcPr>
          <w:p w:rsidR="00B44800" w:rsidRPr="009B1A77" w:rsidRDefault="00B44800" w:rsidP="00234924">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single" w:sz="4" w:space="0" w:color="auto"/>
              <w:right w:val="nil"/>
            </w:tcBorders>
            <w:shd w:val="clear" w:color="000000" w:fill="FFFFFF"/>
            <w:noWrap/>
            <w:vAlign w:val="center"/>
            <w:hideMark/>
          </w:tcPr>
          <w:p w:rsidR="00B44800" w:rsidRPr="009B1A77" w:rsidRDefault="00B44800" w:rsidP="00234924">
            <w:pPr>
              <w:jc w:val="right"/>
              <w:rPr>
                <w:rFonts w:ascii="Arial" w:hAnsi="Arial" w:cs="Arial"/>
                <w:sz w:val="24"/>
                <w:szCs w:val="24"/>
                <w:lang w:eastAsia="pt-BR"/>
              </w:rPr>
            </w:pPr>
            <w:r w:rsidRPr="009B1A77">
              <w:rPr>
                <w:rFonts w:ascii="Arial" w:hAnsi="Arial" w:cs="Arial"/>
                <w:sz w:val="24"/>
                <w:szCs w:val="24"/>
                <w:lang w:eastAsia="pt-BR"/>
              </w:rPr>
              <w:t>PIS =</w:t>
            </w:r>
          </w:p>
        </w:tc>
        <w:tc>
          <w:tcPr>
            <w:tcW w:w="1015" w:type="pct"/>
            <w:tcBorders>
              <w:top w:val="nil"/>
              <w:left w:val="nil"/>
              <w:bottom w:val="single" w:sz="4" w:space="0" w:color="auto"/>
              <w:right w:val="single" w:sz="8" w:space="0" w:color="auto"/>
            </w:tcBorders>
            <w:shd w:val="clear" w:color="000000" w:fill="FFFFFF"/>
            <w:noWrap/>
            <w:vAlign w:val="center"/>
            <w:hideMark/>
          </w:tcPr>
          <w:p w:rsidR="00B44800" w:rsidRPr="009B1A77" w:rsidRDefault="00B44800" w:rsidP="00234924">
            <w:pPr>
              <w:jc w:val="center"/>
              <w:rPr>
                <w:rFonts w:ascii="Arial" w:hAnsi="Arial" w:cs="Arial"/>
                <w:sz w:val="24"/>
                <w:szCs w:val="24"/>
                <w:lang w:eastAsia="pt-BR"/>
              </w:rPr>
            </w:pPr>
          </w:p>
        </w:tc>
      </w:tr>
      <w:tr w:rsidR="00B44800" w:rsidRPr="009B1A77" w:rsidTr="00234924">
        <w:trPr>
          <w:trHeight w:val="402"/>
        </w:trPr>
        <w:tc>
          <w:tcPr>
            <w:tcW w:w="2586" w:type="pct"/>
            <w:vMerge/>
            <w:tcBorders>
              <w:top w:val="nil"/>
              <w:left w:val="single" w:sz="8" w:space="0" w:color="auto"/>
              <w:bottom w:val="single" w:sz="8" w:space="0" w:color="000000"/>
              <w:right w:val="single" w:sz="8" w:space="0" w:color="auto"/>
            </w:tcBorders>
            <w:vAlign w:val="center"/>
            <w:hideMark/>
          </w:tcPr>
          <w:p w:rsidR="00B44800" w:rsidRPr="009B1A77" w:rsidRDefault="00B44800" w:rsidP="00234924">
            <w:pPr>
              <w:rPr>
                <w:rFonts w:ascii="Arial" w:hAnsi="Arial" w:cs="Arial"/>
                <w:b/>
                <w:bCs/>
                <w:sz w:val="28"/>
                <w:szCs w:val="28"/>
                <w:lang w:eastAsia="pt-BR"/>
              </w:rPr>
            </w:pPr>
          </w:p>
        </w:tc>
        <w:tc>
          <w:tcPr>
            <w:tcW w:w="759" w:type="pct"/>
            <w:tcBorders>
              <w:top w:val="nil"/>
              <w:left w:val="nil"/>
              <w:bottom w:val="single" w:sz="4" w:space="0" w:color="auto"/>
              <w:right w:val="nil"/>
            </w:tcBorders>
            <w:shd w:val="clear" w:color="000000" w:fill="FFFFFF"/>
            <w:noWrap/>
            <w:vAlign w:val="center"/>
            <w:hideMark/>
          </w:tcPr>
          <w:p w:rsidR="00B44800" w:rsidRPr="009B1A77" w:rsidRDefault="00B44800" w:rsidP="00234924">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single" w:sz="4" w:space="0" w:color="auto"/>
              <w:right w:val="nil"/>
            </w:tcBorders>
            <w:shd w:val="clear" w:color="000000" w:fill="FFFFFF"/>
            <w:noWrap/>
            <w:vAlign w:val="center"/>
            <w:hideMark/>
          </w:tcPr>
          <w:p w:rsidR="00B44800" w:rsidRPr="009B1A77" w:rsidRDefault="00B44800" w:rsidP="00234924">
            <w:pPr>
              <w:jc w:val="right"/>
              <w:rPr>
                <w:rFonts w:ascii="Arial" w:hAnsi="Arial" w:cs="Arial"/>
                <w:sz w:val="24"/>
                <w:szCs w:val="24"/>
                <w:lang w:eastAsia="pt-BR"/>
              </w:rPr>
            </w:pPr>
            <w:r w:rsidRPr="009B1A77">
              <w:rPr>
                <w:rFonts w:ascii="Arial" w:hAnsi="Arial" w:cs="Arial"/>
                <w:sz w:val="24"/>
                <w:szCs w:val="24"/>
                <w:lang w:eastAsia="pt-BR"/>
              </w:rPr>
              <w:t>COFINS =</w:t>
            </w:r>
          </w:p>
        </w:tc>
        <w:tc>
          <w:tcPr>
            <w:tcW w:w="1015" w:type="pct"/>
            <w:tcBorders>
              <w:top w:val="nil"/>
              <w:left w:val="nil"/>
              <w:bottom w:val="single" w:sz="4" w:space="0" w:color="auto"/>
              <w:right w:val="single" w:sz="8" w:space="0" w:color="auto"/>
            </w:tcBorders>
            <w:shd w:val="clear" w:color="000000" w:fill="FFFFFF"/>
            <w:noWrap/>
            <w:vAlign w:val="center"/>
            <w:hideMark/>
          </w:tcPr>
          <w:p w:rsidR="00B44800" w:rsidRPr="009B1A77" w:rsidRDefault="00B44800" w:rsidP="00234924">
            <w:pPr>
              <w:jc w:val="center"/>
              <w:rPr>
                <w:rFonts w:ascii="Arial" w:hAnsi="Arial" w:cs="Arial"/>
                <w:sz w:val="24"/>
                <w:szCs w:val="24"/>
                <w:lang w:eastAsia="pt-BR"/>
              </w:rPr>
            </w:pPr>
          </w:p>
        </w:tc>
      </w:tr>
      <w:tr w:rsidR="00B44800" w:rsidRPr="009B1A77" w:rsidTr="00234924">
        <w:trPr>
          <w:trHeight w:val="402"/>
        </w:trPr>
        <w:tc>
          <w:tcPr>
            <w:tcW w:w="2586" w:type="pct"/>
            <w:vMerge/>
            <w:tcBorders>
              <w:top w:val="nil"/>
              <w:left w:val="single" w:sz="8" w:space="0" w:color="auto"/>
              <w:bottom w:val="single" w:sz="8" w:space="0" w:color="000000"/>
              <w:right w:val="single" w:sz="8" w:space="0" w:color="auto"/>
            </w:tcBorders>
            <w:vAlign w:val="center"/>
            <w:hideMark/>
          </w:tcPr>
          <w:p w:rsidR="00B44800" w:rsidRPr="009B1A77" w:rsidRDefault="00B44800" w:rsidP="00234924">
            <w:pPr>
              <w:rPr>
                <w:rFonts w:ascii="Arial" w:hAnsi="Arial" w:cs="Arial"/>
                <w:b/>
                <w:bCs/>
                <w:sz w:val="28"/>
                <w:szCs w:val="28"/>
                <w:lang w:eastAsia="pt-BR"/>
              </w:rPr>
            </w:pPr>
          </w:p>
        </w:tc>
        <w:tc>
          <w:tcPr>
            <w:tcW w:w="759" w:type="pct"/>
            <w:tcBorders>
              <w:top w:val="nil"/>
              <w:left w:val="nil"/>
              <w:bottom w:val="nil"/>
              <w:right w:val="nil"/>
            </w:tcBorders>
            <w:shd w:val="clear" w:color="000000" w:fill="FFFFFF"/>
            <w:noWrap/>
            <w:vAlign w:val="center"/>
            <w:hideMark/>
          </w:tcPr>
          <w:p w:rsidR="00B44800" w:rsidRPr="009B1A77" w:rsidRDefault="00B44800" w:rsidP="00234924">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nil"/>
              <w:right w:val="nil"/>
            </w:tcBorders>
            <w:shd w:val="clear" w:color="000000" w:fill="FFFFFF"/>
            <w:noWrap/>
            <w:vAlign w:val="center"/>
            <w:hideMark/>
          </w:tcPr>
          <w:p w:rsidR="00B44800" w:rsidRPr="009B1A77" w:rsidRDefault="00B44800" w:rsidP="00234924">
            <w:pPr>
              <w:jc w:val="right"/>
              <w:rPr>
                <w:rFonts w:ascii="Arial" w:hAnsi="Arial" w:cs="Arial"/>
                <w:sz w:val="24"/>
                <w:szCs w:val="24"/>
                <w:lang w:eastAsia="pt-BR"/>
              </w:rPr>
            </w:pPr>
            <w:r w:rsidRPr="009B1A77">
              <w:rPr>
                <w:rFonts w:ascii="Arial" w:hAnsi="Arial" w:cs="Arial"/>
                <w:sz w:val="24"/>
                <w:szCs w:val="24"/>
                <w:lang w:eastAsia="pt-BR"/>
              </w:rPr>
              <w:t>CPRB =</w:t>
            </w:r>
          </w:p>
        </w:tc>
        <w:tc>
          <w:tcPr>
            <w:tcW w:w="1015" w:type="pct"/>
            <w:tcBorders>
              <w:top w:val="nil"/>
              <w:left w:val="nil"/>
              <w:bottom w:val="nil"/>
              <w:right w:val="single" w:sz="8" w:space="0" w:color="auto"/>
            </w:tcBorders>
            <w:shd w:val="clear" w:color="000000" w:fill="FFFFFF"/>
            <w:noWrap/>
            <w:vAlign w:val="center"/>
            <w:hideMark/>
          </w:tcPr>
          <w:p w:rsidR="00B44800" w:rsidRPr="009B1A77" w:rsidRDefault="00B44800" w:rsidP="00234924">
            <w:pPr>
              <w:jc w:val="center"/>
              <w:rPr>
                <w:rFonts w:ascii="Arial" w:hAnsi="Arial" w:cs="Arial"/>
                <w:sz w:val="24"/>
                <w:szCs w:val="24"/>
                <w:lang w:eastAsia="pt-BR"/>
              </w:rPr>
            </w:pPr>
            <w:r w:rsidRPr="009B1A77">
              <w:rPr>
                <w:rFonts w:ascii="Arial" w:hAnsi="Arial" w:cs="Arial"/>
                <w:sz w:val="24"/>
                <w:szCs w:val="24"/>
                <w:lang w:eastAsia="pt-BR"/>
              </w:rPr>
              <w:t> </w:t>
            </w:r>
          </w:p>
        </w:tc>
      </w:tr>
      <w:tr w:rsidR="00B44800" w:rsidRPr="009B1A77" w:rsidTr="00234924">
        <w:trPr>
          <w:trHeight w:val="402"/>
        </w:trPr>
        <w:tc>
          <w:tcPr>
            <w:tcW w:w="2586" w:type="pct"/>
            <w:vMerge/>
            <w:tcBorders>
              <w:top w:val="nil"/>
              <w:left w:val="single" w:sz="8" w:space="0" w:color="auto"/>
              <w:bottom w:val="single" w:sz="8" w:space="0" w:color="000000"/>
              <w:right w:val="single" w:sz="8" w:space="0" w:color="auto"/>
            </w:tcBorders>
            <w:vAlign w:val="center"/>
            <w:hideMark/>
          </w:tcPr>
          <w:p w:rsidR="00B44800" w:rsidRPr="009B1A77" w:rsidRDefault="00B44800" w:rsidP="00234924">
            <w:pPr>
              <w:rPr>
                <w:rFonts w:ascii="Arial" w:hAnsi="Arial" w:cs="Arial"/>
                <w:b/>
                <w:bCs/>
                <w:sz w:val="28"/>
                <w:szCs w:val="28"/>
                <w:lang w:eastAsia="pt-BR"/>
              </w:rPr>
            </w:pPr>
          </w:p>
        </w:tc>
        <w:tc>
          <w:tcPr>
            <w:tcW w:w="759" w:type="pct"/>
            <w:tcBorders>
              <w:top w:val="single" w:sz="8" w:space="0" w:color="auto"/>
              <w:left w:val="nil"/>
              <w:bottom w:val="single" w:sz="8" w:space="0" w:color="auto"/>
              <w:right w:val="nil"/>
            </w:tcBorders>
            <w:shd w:val="clear" w:color="000000" w:fill="FFFFFF"/>
            <w:noWrap/>
            <w:vAlign w:val="center"/>
            <w:hideMark/>
          </w:tcPr>
          <w:p w:rsidR="00B44800" w:rsidRPr="009B1A77" w:rsidRDefault="00B44800" w:rsidP="00234924">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641" w:type="pct"/>
            <w:tcBorders>
              <w:top w:val="single" w:sz="8" w:space="0" w:color="auto"/>
              <w:left w:val="nil"/>
              <w:bottom w:val="single" w:sz="8" w:space="0" w:color="auto"/>
              <w:right w:val="nil"/>
            </w:tcBorders>
            <w:shd w:val="clear" w:color="000000" w:fill="FFFFFF"/>
            <w:noWrap/>
            <w:vAlign w:val="center"/>
            <w:hideMark/>
          </w:tcPr>
          <w:p w:rsidR="00B44800" w:rsidRPr="009B1A77" w:rsidRDefault="00B44800" w:rsidP="00234924">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15" w:type="pct"/>
            <w:tcBorders>
              <w:top w:val="single" w:sz="8" w:space="0" w:color="auto"/>
              <w:left w:val="nil"/>
              <w:bottom w:val="single" w:sz="8" w:space="0" w:color="auto"/>
              <w:right w:val="single" w:sz="8" w:space="0" w:color="auto"/>
            </w:tcBorders>
            <w:shd w:val="clear" w:color="000000" w:fill="FFFFFF"/>
            <w:noWrap/>
            <w:vAlign w:val="center"/>
            <w:hideMark/>
          </w:tcPr>
          <w:p w:rsidR="00B44800" w:rsidRPr="009B1A77" w:rsidRDefault="00B44800" w:rsidP="00234924">
            <w:pPr>
              <w:jc w:val="center"/>
              <w:rPr>
                <w:rFonts w:ascii="Arial" w:hAnsi="Arial" w:cs="Arial"/>
                <w:b/>
                <w:bCs/>
                <w:sz w:val="28"/>
                <w:szCs w:val="28"/>
                <w:lang w:eastAsia="pt-BR"/>
              </w:rPr>
            </w:pPr>
          </w:p>
        </w:tc>
      </w:tr>
      <w:tr w:rsidR="00B44800" w:rsidRPr="009B1A77" w:rsidTr="00234924">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rsidR="00B44800" w:rsidRPr="009B1A77" w:rsidRDefault="00B44800" w:rsidP="00234924">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59" w:type="pct"/>
            <w:tcBorders>
              <w:top w:val="nil"/>
              <w:left w:val="single" w:sz="8" w:space="0" w:color="auto"/>
              <w:bottom w:val="single" w:sz="4" w:space="0" w:color="auto"/>
              <w:right w:val="single" w:sz="4" w:space="0" w:color="auto"/>
            </w:tcBorders>
            <w:shd w:val="clear" w:color="000000" w:fill="FFFFFF"/>
            <w:noWrap/>
            <w:vAlign w:val="center"/>
            <w:hideMark/>
          </w:tcPr>
          <w:p w:rsidR="00B44800" w:rsidRPr="009B1A77" w:rsidRDefault="00B44800" w:rsidP="00234924">
            <w:pPr>
              <w:jc w:val="center"/>
              <w:rPr>
                <w:rFonts w:ascii="Arial" w:hAnsi="Arial" w:cs="Arial"/>
                <w:sz w:val="22"/>
                <w:szCs w:val="22"/>
                <w:lang w:eastAsia="pt-BR"/>
              </w:rPr>
            </w:pPr>
            <w:r w:rsidRPr="009B1A77">
              <w:rPr>
                <w:rFonts w:ascii="Arial" w:hAnsi="Arial" w:cs="Arial"/>
                <w:sz w:val="22"/>
                <w:szCs w:val="22"/>
                <w:lang w:eastAsia="pt-BR"/>
              </w:rPr>
              <w:t>SERVIÇOS</w:t>
            </w:r>
          </w:p>
        </w:tc>
        <w:tc>
          <w:tcPr>
            <w:tcW w:w="641" w:type="pct"/>
            <w:tcBorders>
              <w:top w:val="nil"/>
              <w:left w:val="nil"/>
              <w:bottom w:val="single" w:sz="4" w:space="0" w:color="auto"/>
              <w:right w:val="nil"/>
            </w:tcBorders>
            <w:shd w:val="clear" w:color="000000" w:fill="FFFFFF"/>
            <w:noWrap/>
            <w:vAlign w:val="center"/>
            <w:hideMark/>
          </w:tcPr>
          <w:p w:rsidR="00B44800" w:rsidRPr="009B1A77" w:rsidRDefault="00B44800" w:rsidP="00234924">
            <w:pPr>
              <w:jc w:val="center"/>
              <w:rPr>
                <w:rFonts w:ascii="Arial" w:hAnsi="Arial" w:cs="Arial"/>
                <w:sz w:val="22"/>
                <w:szCs w:val="22"/>
                <w:lang w:eastAsia="pt-BR"/>
              </w:rPr>
            </w:pPr>
            <w:r w:rsidRPr="009B1A77">
              <w:rPr>
                <w:rFonts w:ascii="Arial" w:hAnsi="Arial" w:cs="Arial"/>
                <w:sz w:val="22"/>
                <w:szCs w:val="22"/>
                <w:lang w:eastAsia="pt-BR"/>
              </w:rPr>
              <w:t>MATERIAIS</w:t>
            </w:r>
          </w:p>
        </w:tc>
        <w:tc>
          <w:tcPr>
            <w:tcW w:w="1015" w:type="pct"/>
            <w:tcBorders>
              <w:top w:val="nil"/>
              <w:left w:val="single" w:sz="4" w:space="0" w:color="auto"/>
              <w:bottom w:val="single" w:sz="4" w:space="0" w:color="auto"/>
              <w:right w:val="single" w:sz="8" w:space="0" w:color="auto"/>
            </w:tcBorders>
            <w:shd w:val="clear" w:color="000000" w:fill="FFFFFF"/>
            <w:noWrap/>
            <w:vAlign w:val="center"/>
            <w:hideMark/>
          </w:tcPr>
          <w:p w:rsidR="00B44800" w:rsidRPr="009B1A77" w:rsidRDefault="00B44800" w:rsidP="00234924">
            <w:pPr>
              <w:ind w:left="-635" w:right="-213"/>
              <w:jc w:val="center"/>
              <w:rPr>
                <w:rFonts w:ascii="Arial" w:hAnsi="Arial" w:cs="Arial"/>
                <w:sz w:val="22"/>
                <w:szCs w:val="22"/>
                <w:lang w:eastAsia="pt-BR"/>
              </w:rPr>
            </w:pPr>
            <w:r w:rsidRPr="009B1A77">
              <w:rPr>
                <w:rFonts w:ascii="Arial" w:hAnsi="Arial" w:cs="Arial"/>
                <w:sz w:val="22"/>
                <w:szCs w:val="22"/>
                <w:lang w:eastAsia="pt-BR"/>
              </w:rPr>
              <w:t>EQUIPAMENTOS</w:t>
            </w:r>
          </w:p>
        </w:tc>
      </w:tr>
      <w:tr w:rsidR="00B44800" w:rsidRPr="009B1A77" w:rsidTr="00234924">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rsidR="00B44800" w:rsidRPr="009B1A77" w:rsidRDefault="00B44800" w:rsidP="00234924">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r>
      <w:tr w:rsidR="00B44800" w:rsidRPr="009B1A77" w:rsidTr="00234924">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rsidR="00B44800" w:rsidRPr="009B1A77" w:rsidRDefault="00B44800" w:rsidP="00234924">
            <w:pPr>
              <w:rPr>
                <w:rFonts w:ascii="Arial" w:hAnsi="Arial" w:cs="Arial"/>
                <w:b/>
                <w:bCs/>
                <w:sz w:val="28"/>
                <w:szCs w:val="28"/>
                <w:lang w:eastAsia="pt-BR"/>
              </w:rPr>
            </w:pPr>
            <w:r w:rsidRPr="009B1A77">
              <w:rPr>
                <w:rFonts w:ascii="Arial" w:hAnsi="Arial" w:cs="Arial"/>
                <w:b/>
                <w:bCs/>
                <w:sz w:val="28"/>
                <w:szCs w:val="28"/>
                <w:lang w:eastAsia="pt-BR"/>
              </w:rPr>
              <w:t>RISCOS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r>
      <w:tr w:rsidR="00B44800" w:rsidRPr="009B1A77" w:rsidTr="00234924">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rsidR="00B44800" w:rsidRPr="009B1A77" w:rsidRDefault="00B44800" w:rsidP="00234924">
            <w:pPr>
              <w:rPr>
                <w:rFonts w:ascii="Arial" w:hAnsi="Arial" w:cs="Arial"/>
                <w:b/>
                <w:bCs/>
                <w:sz w:val="28"/>
                <w:szCs w:val="28"/>
                <w:lang w:eastAsia="pt-BR"/>
              </w:rPr>
            </w:pPr>
            <w:r w:rsidRPr="009B1A77">
              <w:rPr>
                <w:rFonts w:ascii="Arial" w:hAnsi="Arial" w:cs="Arial"/>
                <w:b/>
                <w:bCs/>
                <w:sz w:val="28"/>
                <w:szCs w:val="28"/>
                <w:lang w:eastAsia="pt-BR"/>
              </w:rPr>
              <w:t>SEGUROS E G</w:t>
            </w:r>
            <w:r w:rsidR="00945B13" w:rsidRPr="00760851">
              <w:rPr>
                <w:rFonts w:ascii="Arial" w:hAnsi="Arial" w:cs="Arial"/>
                <w:b/>
                <w:bCs/>
                <w:sz w:val="28"/>
                <w:szCs w:val="28"/>
                <w:lang w:eastAsia="pt-BR"/>
              </w:rPr>
              <w:t>A</w:t>
            </w:r>
            <w:r w:rsidRPr="009B1A77">
              <w:rPr>
                <w:rFonts w:ascii="Arial" w:hAnsi="Arial" w:cs="Arial"/>
                <w:b/>
                <w:bCs/>
                <w:sz w:val="28"/>
                <w:szCs w:val="28"/>
                <w:lang w:eastAsia="pt-BR"/>
              </w:rPr>
              <w:t>RANTIAS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r>
      <w:tr w:rsidR="00B44800" w:rsidRPr="009B1A77" w:rsidTr="00234924">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rsidR="00B44800" w:rsidRPr="009B1A77" w:rsidRDefault="00B44800" w:rsidP="00234924">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r>
      <w:tr w:rsidR="00B44800" w:rsidRPr="009B1A77" w:rsidTr="00234924">
        <w:trPr>
          <w:trHeight w:val="402"/>
        </w:trPr>
        <w:tc>
          <w:tcPr>
            <w:tcW w:w="2586" w:type="pct"/>
            <w:tcBorders>
              <w:top w:val="nil"/>
              <w:left w:val="single" w:sz="8" w:space="0" w:color="auto"/>
              <w:bottom w:val="single" w:sz="8" w:space="0" w:color="auto"/>
              <w:right w:val="nil"/>
            </w:tcBorders>
            <w:shd w:val="clear" w:color="000000" w:fill="FFFFFF"/>
            <w:noWrap/>
            <w:vAlign w:val="center"/>
            <w:hideMark/>
          </w:tcPr>
          <w:p w:rsidR="00B44800" w:rsidRPr="009B1A77" w:rsidRDefault="00B44800" w:rsidP="00234924">
            <w:pPr>
              <w:rPr>
                <w:rFonts w:ascii="Arial" w:hAnsi="Arial" w:cs="Arial"/>
                <w:b/>
                <w:bCs/>
                <w:sz w:val="28"/>
                <w:szCs w:val="28"/>
                <w:lang w:eastAsia="pt-BR"/>
              </w:rPr>
            </w:pPr>
            <w:r w:rsidRPr="009B1A77">
              <w:rPr>
                <w:rFonts w:ascii="Arial" w:hAnsi="Arial" w:cs="Arial"/>
                <w:b/>
                <w:bCs/>
                <w:sz w:val="28"/>
                <w:szCs w:val="28"/>
                <w:lang w:eastAsia="pt-BR"/>
              </w:rPr>
              <w:t>LUCRO</w:t>
            </w:r>
          </w:p>
        </w:tc>
        <w:tc>
          <w:tcPr>
            <w:tcW w:w="759" w:type="pct"/>
            <w:tcBorders>
              <w:top w:val="nil"/>
              <w:left w:val="single" w:sz="8" w:space="0" w:color="auto"/>
              <w:bottom w:val="single" w:sz="8" w:space="0" w:color="auto"/>
              <w:right w:val="single" w:sz="4"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641" w:type="pct"/>
            <w:tcBorders>
              <w:top w:val="nil"/>
              <w:left w:val="nil"/>
              <w:bottom w:val="single" w:sz="8" w:space="0" w:color="auto"/>
              <w:right w:val="nil"/>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c>
          <w:tcPr>
            <w:tcW w:w="1015" w:type="pct"/>
            <w:tcBorders>
              <w:top w:val="nil"/>
              <w:left w:val="single" w:sz="4" w:space="0" w:color="auto"/>
              <w:bottom w:val="single" w:sz="8" w:space="0" w:color="auto"/>
              <w:right w:val="single" w:sz="8" w:space="0" w:color="auto"/>
            </w:tcBorders>
            <w:shd w:val="clear" w:color="000000" w:fill="FFFFFF"/>
            <w:noWrap/>
            <w:vAlign w:val="center"/>
          </w:tcPr>
          <w:p w:rsidR="00B44800" w:rsidRPr="009B1A77" w:rsidRDefault="00B44800" w:rsidP="00234924">
            <w:pPr>
              <w:jc w:val="center"/>
              <w:rPr>
                <w:rFonts w:ascii="Arial" w:hAnsi="Arial" w:cs="Arial"/>
                <w:sz w:val="28"/>
                <w:szCs w:val="28"/>
                <w:lang w:eastAsia="pt-BR"/>
              </w:rPr>
            </w:pPr>
          </w:p>
        </w:tc>
      </w:tr>
      <w:tr w:rsidR="00B44800" w:rsidRPr="009B1A77" w:rsidTr="00234924">
        <w:trPr>
          <w:trHeight w:val="402"/>
        </w:trPr>
        <w:tc>
          <w:tcPr>
            <w:tcW w:w="2586" w:type="pct"/>
            <w:tcBorders>
              <w:top w:val="nil"/>
              <w:left w:val="single" w:sz="8" w:space="0" w:color="auto"/>
              <w:bottom w:val="single" w:sz="8" w:space="0" w:color="auto"/>
              <w:right w:val="single" w:sz="8" w:space="0" w:color="auto"/>
            </w:tcBorders>
            <w:shd w:val="clear" w:color="000000" w:fill="FFFFFF"/>
            <w:noWrap/>
            <w:vAlign w:val="center"/>
            <w:hideMark/>
          </w:tcPr>
          <w:p w:rsidR="00B44800" w:rsidRPr="009B1A77" w:rsidRDefault="00B44800" w:rsidP="00234924">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59" w:type="pct"/>
            <w:tcBorders>
              <w:top w:val="nil"/>
              <w:left w:val="nil"/>
              <w:bottom w:val="single" w:sz="8" w:space="0" w:color="auto"/>
              <w:right w:val="single" w:sz="4" w:space="0" w:color="auto"/>
            </w:tcBorders>
            <w:shd w:val="clear" w:color="000000" w:fill="FFFFFF"/>
            <w:noWrap/>
            <w:vAlign w:val="center"/>
          </w:tcPr>
          <w:p w:rsidR="00B44800" w:rsidRPr="009B1A77" w:rsidRDefault="00B44800" w:rsidP="00234924">
            <w:pPr>
              <w:jc w:val="center"/>
              <w:rPr>
                <w:rFonts w:ascii="Arial" w:hAnsi="Arial" w:cs="Arial"/>
                <w:b/>
                <w:bCs/>
                <w:sz w:val="28"/>
                <w:szCs w:val="28"/>
                <w:lang w:eastAsia="pt-BR"/>
              </w:rPr>
            </w:pPr>
          </w:p>
        </w:tc>
        <w:tc>
          <w:tcPr>
            <w:tcW w:w="641" w:type="pct"/>
            <w:tcBorders>
              <w:top w:val="nil"/>
              <w:left w:val="nil"/>
              <w:bottom w:val="single" w:sz="8" w:space="0" w:color="auto"/>
              <w:right w:val="nil"/>
            </w:tcBorders>
            <w:shd w:val="clear" w:color="000000" w:fill="FFFFFF"/>
            <w:noWrap/>
            <w:vAlign w:val="center"/>
          </w:tcPr>
          <w:p w:rsidR="00B44800" w:rsidRPr="009B1A77" w:rsidRDefault="00B44800" w:rsidP="00234924">
            <w:pPr>
              <w:jc w:val="center"/>
              <w:rPr>
                <w:rFonts w:ascii="Arial" w:hAnsi="Arial" w:cs="Arial"/>
                <w:b/>
                <w:bCs/>
                <w:sz w:val="28"/>
                <w:szCs w:val="28"/>
                <w:lang w:eastAsia="pt-BR"/>
              </w:rPr>
            </w:pPr>
          </w:p>
        </w:tc>
        <w:tc>
          <w:tcPr>
            <w:tcW w:w="1015" w:type="pct"/>
            <w:tcBorders>
              <w:top w:val="nil"/>
              <w:left w:val="single" w:sz="4" w:space="0" w:color="auto"/>
              <w:bottom w:val="single" w:sz="8" w:space="0" w:color="auto"/>
              <w:right w:val="single" w:sz="8" w:space="0" w:color="auto"/>
            </w:tcBorders>
            <w:shd w:val="clear" w:color="000000" w:fill="FFFFFF"/>
            <w:noWrap/>
            <w:vAlign w:val="center"/>
          </w:tcPr>
          <w:p w:rsidR="00B44800" w:rsidRPr="009B1A77" w:rsidRDefault="00B44800" w:rsidP="00234924">
            <w:pPr>
              <w:jc w:val="center"/>
              <w:rPr>
                <w:rFonts w:ascii="Arial" w:hAnsi="Arial" w:cs="Arial"/>
                <w:b/>
                <w:bCs/>
                <w:sz w:val="28"/>
                <w:szCs w:val="28"/>
                <w:lang w:eastAsia="pt-BR"/>
              </w:rPr>
            </w:pPr>
          </w:p>
        </w:tc>
      </w:tr>
      <w:tr w:rsidR="00B44800" w:rsidRPr="009B1A77" w:rsidTr="00234924">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B44800" w:rsidRPr="009B1A77" w:rsidRDefault="00B44800" w:rsidP="00234924">
            <w:pPr>
              <w:rPr>
                <w:rFonts w:ascii="Arial" w:hAnsi="Arial" w:cs="Arial"/>
                <w:b/>
                <w:bCs/>
                <w:lang w:eastAsia="pt-BR"/>
              </w:rPr>
            </w:pPr>
            <w:r w:rsidRPr="009B1A77">
              <w:rPr>
                <w:rFonts w:ascii="Arial" w:hAnsi="Arial" w:cs="Arial"/>
                <w:b/>
                <w:bCs/>
                <w:lang w:eastAsia="pt-BR"/>
              </w:rPr>
              <w:t>BDI=(((((1+(B8+B9+B10)/100)*(1+B11/100)*(1+B12/100))/(1-D6/100))-1)*100)</w:t>
            </w:r>
          </w:p>
        </w:tc>
      </w:tr>
      <w:tr w:rsidR="00B44800" w:rsidRPr="009B1A77" w:rsidTr="00234924">
        <w:trPr>
          <w:trHeight w:val="402"/>
        </w:trPr>
        <w:tc>
          <w:tcPr>
            <w:tcW w:w="2586" w:type="pct"/>
            <w:tcBorders>
              <w:top w:val="nil"/>
              <w:left w:val="single" w:sz="8" w:space="0" w:color="auto"/>
              <w:bottom w:val="single" w:sz="8" w:space="0" w:color="auto"/>
              <w:right w:val="single" w:sz="4" w:space="0" w:color="auto"/>
            </w:tcBorders>
            <w:shd w:val="clear" w:color="000000" w:fill="FFFFFF"/>
            <w:noWrap/>
            <w:vAlign w:val="center"/>
            <w:hideMark/>
          </w:tcPr>
          <w:p w:rsidR="00B44800" w:rsidRPr="009B1A77" w:rsidRDefault="00B44800" w:rsidP="00234924">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rsidR="00B44800" w:rsidRPr="009B1A77" w:rsidRDefault="00B44800" w:rsidP="00234924">
            <w:pPr>
              <w:jc w:val="center"/>
              <w:rPr>
                <w:rFonts w:ascii="Arial" w:hAnsi="Arial" w:cs="Arial"/>
                <w:b/>
                <w:bCs/>
                <w:color w:val="0000FF"/>
                <w:sz w:val="28"/>
                <w:szCs w:val="28"/>
                <w:lang w:eastAsia="pt-BR"/>
              </w:rPr>
            </w:pPr>
          </w:p>
        </w:tc>
      </w:tr>
      <w:tr w:rsidR="00B44800" w:rsidRPr="009B1A77" w:rsidTr="00234924">
        <w:trPr>
          <w:trHeight w:val="198"/>
        </w:trPr>
        <w:tc>
          <w:tcPr>
            <w:tcW w:w="2586" w:type="pct"/>
            <w:tcBorders>
              <w:top w:val="nil"/>
              <w:left w:val="nil"/>
              <w:bottom w:val="nil"/>
              <w:right w:val="nil"/>
            </w:tcBorders>
            <w:shd w:val="clear" w:color="000000" w:fill="FFFFFF"/>
            <w:noWrap/>
            <w:vAlign w:val="center"/>
            <w:hideMark/>
          </w:tcPr>
          <w:p w:rsidR="00B44800" w:rsidRPr="009B1A77" w:rsidRDefault="00B44800" w:rsidP="00234924">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9" w:type="pct"/>
            <w:tcBorders>
              <w:top w:val="nil"/>
              <w:left w:val="nil"/>
              <w:bottom w:val="nil"/>
              <w:right w:val="nil"/>
            </w:tcBorders>
            <w:shd w:val="clear" w:color="000000" w:fill="FFFFFF"/>
            <w:noWrap/>
            <w:vAlign w:val="center"/>
            <w:hideMark/>
          </w:tcPr>
          <w:p w:rsidR="00B44800" w:rsidRPr="009B1A77" w:rsidRDefault="00B44800" w:rsidP="00234924">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41" w:type="pct"/>
            <w:tcBorders>
              <w:top w:val="nil"/>
              <w:left w:val="nil"/>
              <w:bottom w:val="nil"/>
              <w:right w:val="nil"/>
            </w:tcBorders>
            <w:shd w:val="clear" w:color="000000" w:fill="FFFFFF"/>
            <w:noWrap/>
            <w:vAlign w:val="center"/>
            <w:hideMark/>
          </w:tcPr>
          <w:p w:rsidR="00B44800" w:rsidRPr="009B1A77" w:rsidRDefault="00B44800" w:rsidP="00234924">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15" w:type="pct"/>
            <w:tcBorders>
              <w:top w:val="nil"/>
              <w:left w:val="nil"/>
              <w:bottom w:val="nil"/>
              <w:right w:val="nil"/>
            </w:tcBorders>
            <w:shd w:val="clear" w:color="000000" w:fill="FFFFFF"/>
            <w:noWrap/>
            <w:vAlign w:val="center"/>
          </w:tcPr>
          <w:p w:rsidR="00B44800" w:rsidRPr="009B1A77" w:rsidRDefault="00B44800" w:rsidP="00234924">
            <w:pPr>
              <w:rPr>
                <w:rFonts w:ascii="Arial" w:hAnsi="Arial" w:cs="Arial"/>
                <w:color w:val="0000FF"/>
                <w:sz w:val="28"/>
                <w:szCs w:val="28"/>
                <w:lang w:eastAsia="pt-BR"/>
              </w:rPr>
            </w:pPr>
          </w:p>
        </w:tc>
      </w:tr>
      <w:tr w:rsidR="00B44800" w:rsidRPr="009B1A77" w:rsidTr="00234924">
        <w:trPr>
          <w:trHeight w:val="360"/>
        </w:trPr>
        <w:tc>
          <w:tcPr>
            <w:tcW w:w="2586"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B44800" w:rsidRPr="009B1A77" w:rsidRDefault="00B44800" w:rsidP="00234924">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rsidR="00B44800" w:rsidRPr="009B1A77" w:rsidRDefault="00B44800" w:rsidP="00234924">
            <w:pPr>
              <w:jc w:val="center"/>
              <w:rPr>
                <w:rFonts w:ascii="Arial" w:hAnsi="Arial" w:cs="Arial"/>
                <w:b/>
                <w:bCs/>
                <w:color w:val="0000FF"/>
                <w:sz w:val="28"/>
                <w:szCs w:val="28"/>
                <w:lang w:eastAsia="pt-BR"/>
              </w:rPr>
            </w:pPr>
          </w:p>
        </w:tc>
      </w:tr>
      <w:tr w:rsidR="00B44800" w:rsidRPr="009B1A77" w:rsidTr="00234924">
        <w:trPr>
          <w:trHeight w:val="198"/>
        </w:trPr>
        <w:tc>
          <w:tcPr>
            <w:tcW w:w="2586" w:type="pct"/>
            <w:tcBorders>
              <w:top w:val="nil"/>
              <w:left w:val="nil"/>
              <w:bottom w:val="nil"/>
              <w:right w:val="nil"/>
            </w:tcBorders>
            <w:shd w:val="clear" w:color="000000" w:fill="FFFFFF"/>
            <w:noWrap/>
            <w:vAlign w:val="center"/>
            <w:hideMark/>
          </w:tcPr>
          <w:p w:rsidR="00B44800" w:rsidRPr="009B1A77" w:rsidRDefault="00B44800" w:rsidP="00234924">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9" w:type="pct"/>
            <w:tcBorders>
              <w:top w:val="nil"/>
              <w:left w:val="nil"/>
              <w:bottom w:val="nil"/>
              <w:right w:val="nil"/>
            </w:tcBorders>
            <w:shd w:val="clear" w:color="000000" w:fill="FFFFFF"/>
            <w:noWrap/>
            <w:vAlign w:val="center"/>
            <w:hideMark/>
          </w:tcPr>
          <w:p w:rsidR="00B44800" w:rsidRPr="009B1A77" w:rsidRDefault="00B44800" w:rsidP="00234924">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41" w:type="pct"/>
            <w:tcBorders>
              <w:top w:val="nil"/>
              <w:left w:val="nil"/>
              <w:bottom w:val="nil"/>
              <w:right w:val="nil"/>
            </w:tcBorders>
            <w:shd w:val="clear" w:color="000000" w:fill="FFFFFF"/>
            <w:noWrap/>
            <w:vAlign w:val="center"/>
            <w:hideMark/>
          </w:tcPr>
          <w:p w:rsidR="00B44800" w:rsidRPr="009B1A77" w:rsidRDefault="00B44800" w:rsidP="00234924">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15" w:type="pct"/>
            <w:tcBorders>
              <w:top w:val="nil"/>
              <w:left w:val="nil"/>
              <w:bottom w:val="nil"/>
              <w:right w:val="nil"/>
            </w:tcBorders>
            <w:shd w:val="clear" w:color="000000" w:fill="FFFFFF"/>
            <w:noWrap/>
            <w:vAlign w:val="center"/>
            <w:hideMark/>
          </w:tcPr>
          <w:p w:rsidR="00B44800" w:rsidRPr="009B1A77" w:rsidRDefault="00B44800" w:rsidP="00234924">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B44800" w:rsidRPr="009B1A77" w:rsidTr="00234924">
        <w:trPr>
          <w:trHeight w:val="360"/>
        </w:trPr>
        <w:tc>
          <w:tcPr>
            <w:tcW w:w="2586"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B44800" w:rsidRPr="009B1A77" w:rsidRDefault="00B44800" w:rsidP="00234924">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B44800" w:rsidRPr="009B1A77" w:rsidRDefault="00B44800" w:rsidP="00234924">
            <w:pPr>
              <w:jc w:val="center"/>
              <w:rPr>
                <w:rFonts w:ascii="Arial" w:hAnsi="Arial" w:cs="Arial"/>
                <w:b/>
                <w:bCs/>
                <w:color w:val="0000FF"/>
                <w:sz w:val="28"/>
                <w:szCs w:val="28"/>
                <w:lang w:eastAsia="pt-BR"/>
              </w:rPr>
            </w:pPr>
          </w:p>
        </w:tc>
      </w:tr>
    </w:tbl>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jc w:val="center"/>
        <w:rPr>
          <w:b/>
          <w:bCs/>
          <w:sz w:val="24"/>
          <w:szCs w:val="24"/>
        </w:rPr>
      </w:pPr>
    </w:p>
    <w:p w:rsidR="00B44800" w:rsidRDefault="00B44800" w:rsidP="00B44800">
      <w:pPr>
        <w:jc w:val="center"/>
        <w:rPr>
          <w:b/>
          <w:bCs/>
          <w:sz w:val="24"/>
          <w:szCs w:val="24"/>
        </w:rPr>
      </w:pPr>
    </w:p>
    <w:p w:rsidR="00B44800" w:rsidRDefault="00B44800" w:rsidP="00B44800">
      <w:pPr>
        <w:jc w:val="center"/>
        <w:rPr>
          <w:b/>
          <w:bCs/>
          <w:sz w:val="24"/>
          <w:szCs w:val="24"/>
        </w:rPr>
      </w:pPr>
      <w:r>
        <w:rPr>
          <w:b/>
          <w:bCs/>
          <w:sz w:val="24"/>
          <w:szCs w:val="24"/>
        </w:rPr>
        <w:br w:type="page"/>
      </w:r>
    </w:p>
    <w:p w:rsidR="00B44800" w:rsidRDefault="00B44800" w:rsidP="00B44800">
      <w:pPr>
        <w:jc w:val="center"/>
        <w:rPr>
          <w:b/>
          <w:bCs/>
          <w:sz w:val="24"/>
          <w:szCs w:val="24"/>
        </w:rPr>
      </w:pPr>
    </w:p>
    <w:p w:rsidR="00B44800" w:rsidRPr="005D0BC5" w:rsidRDefault="00B44800" w:rsidP="00B44800">
      <w:pPr>
        <w:rPr>
          <w:b/>
          <w:bCs/>
          <w:sz w:val="24"/>
          <w:szCs w:val="24"/>
        </w:rPr>
      </w:pPr>
      <w:r w:rsidRPr="005D0BC5">
        <w:rPr>
          <w:b/>
          <w:bCs/>
          <w:sz w:val="24"/>
          <w:szCs w:val="24"/>
        </w:rPr>
        <w:t xml:space="preserve">ANEXO VII </w:t>
      </w:r>
    </w:p>
    <w:p w:rsidR="00B44800" w:rsidRDefault="00B44800" w:rsidP="00B44800">
      <w:pPr>
        <w:jc w:val="center"/>
        <w:rPr>
          <w:b/>
          <w:bCs/>
          <w:sz w:val="24"/>
          <w:szCs w:val="24"/>
          <w:shd w:val="clear" w:color="auto" w:fill="FFFFFF"/>
        </w:rPr>
      </w:pPr>
      <w:r w:rsidRPr="005D0BC5">
        <w:rPr>
          <w:b/>
          <w:bCs/>
          <w:sz w:val="24"/>
          <w:szCs w:val="24"/>
          <w:shd w:val="clear" w:color="auto" w:fill="FFFFFF"/>
        </w:rPr>
        <w:t>Planilha do BDI Referencial</w:t>
      </w:r>
    </w:p>
    <w:p w:rsidR="00B44800" w:rsidRPr="005D0BC5" w:rsidRDefault="00B44800" w:rsidP="00B44800">
      <w:pPr>
        <w:jc w:val="center"/>
        <w:rPr>
          <w:b/>
          <w:bCs/>
          <w:sz w:val="24"/>
          <w:szCs w:val="24"/>
        </w:rPr>
      </w:pPr>
      <w:r>
        <w:rPr>
          <w:b/>
          <w:bCs/>
          <w:sz w:val="24"/>
          <w:szCs w:val="24"/>
        </w:rPr>
        <w:t>(ARQUIVO DIGITAL)</w:t>
      </w:r>
    </w:p>
    <w:p w:rsidR="00B44800" w:rsidRPr="005D0BC5" w:rsidRDefault="00B44800" w:rsidP="00B44800">
      <w:pPr>
        <w:jc w:val="center"/>
        <w:rPr>
          <w:b/>
          <w:bCs/>
          <w:sz w:val="24"/>
          <w:szCs w:val="24"/>
          <w:shd w:val="clear" w:color="auto" w:fill="FFFFFF"/>
        </w:rPr>
      </w:pPr>
    </w:p>
    <w:p w:rsidR="00B44800" w:rsidRPr="005D0BC5" w:rsidRDefault="00B44800" w:rsidP="00B44800">
      <w:pPr>
        <w:tabs>
          <w:tab w:val="left" w:pos="360"/>
        </w:tabs>
        <w:jc w:val="center"/>
        <w:rPr>
          <w:sz w:val="24"/>
          <w:szCs w:val="24"/>
        </w:rPr>
      </w:pPr>
    </w:p>
    <w:p w:rsidR="00B44800" w:rsidRDefault="00B44800" w:rsidP="00B44800">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rsidR="00B44800" w:rsidRDefault="00B44800" w:rsidP="00B44800">
      <w:pPr>
        <w:tabs>
          <w:tab w:val="left" w:pos="360"/>
        </w:tabs>
        <w:jc w:val="center"/>
        <w:rPr>
          <w:sz w:val="24"/>
          <w:szCs w:val="24"/>
          <w:shd w:val="clear" w:color="auto" w:fill="FFFFFF"/>
        </w:rPr>
      </w:pPr>
    </w:p>
    <w:tbl>
      <w:tblPr>
        <w:tblW w:w="0" w:type="auto"/>
        <w:tblCellMar>
          <w:left w:w="70" w:type="dxa"/>
          <w:right w:w="70" w:type="dxa"/>
        </w:tblCellMar>
        <w:tblLook w:val="04A0"/>
      </w:tblPr>
      <w:tblGrid>
        <w:gridCol w:w="3319"/>
        <w:gridCol w:w="1720"/>
        <w:gridCol w:w="1716"/>
        <w:gridCol w:w="2455"/>
      </w:tblGrid>
      <w:tr w:rsidR="00AD719F" w:rsidRPr="00AD719F" w:rsidTr="00AD719F">
        <w:trPr>
          <w:trHeight w:val="1560"/>
        </w:trPr>
        <w:tc>
          <w:tcPr>
            <w:tcW w:w="0" w:type="auto"/>
            <w:gridSpan w:val="4"/>
            <w:tcBorders>
              <w:top w:val="single" w:sz="8" w:space="0" w:color="auto"/>
              <w:left w:val="single" w:sz="8" w:space="0" w:color="auto"/>
              <w:bottom w:val="single" w:sz="8" w:space="0" w:color="auto"/>
              <w:right w:val="single" w:sz="8" w:space="0" w:color="000000"/>
            </w:tcBorders>
            <w:vAlign w:val="center"/>
            <w:hideMark/>
          </w:tcPr>
          <w:p w:rsidR="00AD719F" w:rsidRPr="00AD719F" w:rsidRDefault="00AD719F" w:rsidP="00AD719F">
            <w:pPr>
              <w:suppressAutoHyphens w:val="0"/>
              <w:jc w:val="center"/>
              <w:rPr>
                <w:b/>
                <w:bCs/>
                <w:sz w:val="36"/>
                <w:szCs w:val="36"/>
                <w:lang w:eastAsia="pt-BR"/>
              </w:rPr>
            </w:pPr>
            <w:r w:rsidRPr="00AD719F">
              <w:rPr>
                <w:b/>
                <w:bCs/>
                <w:sz w:val="36"/>
                <w:szCs w:val="36"/>
                <w:lang w:eastAsia="pt-BR"/>
              </w:rPr>
              <w:t>BDI  -  ACÓRDÃO Nº 2622/2013  -  TCU  -  EDITAL LICITAÇÃO</w:t>
            </w:r>
            <w:r w:rsidRPr="00AD719F">
              <w:rPr>
                <w:b/>
                <w:bCs/>
                <w:sz w:val="36"/>
                <w:szCs w:val="36"/>
                <w:lang w:eastAsia="pt-BR"/>
              </w:rPr>
              <w:br/>
              <w:t>EDIFICAÇÃO  -  ANEXO VII</w:t>
            </w:r>
          </w:p>
        </w:tc>
      </w:tr>
      <w:tr w:rsidR="00DF2BD1" w:rsidRPr="00AD719F" w:rsidTr="00DF2BD1">
        <w:trPr>
          <w:trHeight w:val="402"/>
        </w:trPr>
        <w:tc>
          <w:tcPr>
            <w:tcW w:w="3262" w:type="dxa"/>
            <w:vMerge w:val="restart"/>
            <w:tcBorders>
              <w:top w:val="nil"/>
              <w:left w:val="single" w:sz="8" w:space="0" w:color="auto"/>
              <w:bottom w:val="single" w:sz="8" w:space="0" w:color="000000"/>
              <w:right w:val="single" w:sz="8" w:space="0" w:color="auto"/>
            </w:tcBorders>
            <w:vAlign w:val="center"/>
            <w:hideMark/>
          </w:tcPr>
          <w:p w:rsidR="00AD719F" w:rsidRPr="00AD719F" w:rsidRDefault="00AD719F" w:rsidP="00AD719F">
            <w:pPr>
              <w:suppressAutoHyphens w:val="0"/>
              <w:jc w:val="center"/>
              <w:rPr>
                <w:b/>
                <w:bCs/>
                <w:sz w:val="28"/>
                <w:szCs w:val="28"/>
                <w:lang w:eastAsia="pt-BR"/>
              </w:rPr>
            </w:pPr>
            <w:r w:rsidRPr="00AD719F">
              <w:rPr>
                <w:b/>
                <w:bCs/>
                <w:sz w:val="28"/>
                <w:szCs w:val="28"/>
                <w:lang w:eastAsia="pt-BR"/>
              </w:rPr>
              <w:t>IMPOSTOS</w:t>
            </w:r>
          </w:p>
        </w:tc>
        <w:tc>
          <w:tcPr>
            <w:tcW w:w="1690" w:type="dxa"/>
            <w:tcBorders>
              <w:top w:val="single" w:sz="4" w:space="0" w:color="auto"/>
              <w:left w:val="nil"/>
              <w:bottom w:val="single" w:sz="4" w:space="0" w:color="auto"/>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 </w:t>
            </w:r>
          </w:p>
        </w:tc>
        <w:tc>
          <w:tcPr>
            <w:tcW w:w="1686" w:type="dxa"/>
            <w:tcBorders>
              <w:top w:val="single" w:sz="4" w:space="0" w:color="auto"/>
              <w:left w:val="nil"/>
              <w:bottom w:val="single" w:sz="4" w:space="0" w:color="auto"/>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ISS =</w:t>
            </w:r>
          </w:p>
        </w:tc>
        <w:tc>
          <w:tcPr>
            <w:tcW w:w="2412" w:type="dxa"/>
            <w:tcBorders>
              <w:top w:val="single" w:sz="4" w:space="0" w:color="auto"/>
              <w:left w:val="nil"/>
              <w:bottom w:val="single" w:sz="4" w:space="0" w:color="auto"/>
              <w:right w:val="single" w:sz="8" w:space="0" w:color="auto"/>
            </w:tcBorders>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2,00</w:t>
            </w:r>
          </w:p>
        </w:tc>
      </w:tr>
      <w:tr w:rsidR="00DF2BD1" w:rsidRPr="00AD719F" w:rsidTr="00DF2BD1">
        <w:trPr>
          <w:trHeight w:val="402"/>
        </w:trPr>
        <w:tc>
          <w:tcPr>
            <w:tcW w:w="3262" w:type="dxa"/>
            <w:vMerge/>
            <w:tcBorders>
              <w:top w:val="nil"/>
              <w:left w:val="single" w:sz="8" w:space="0" w:color="auto"/>
              <w:bottom w:val="single" w:sz="8" w:space="0" w:color="000000"/>
              <w:right w:val="single" w:sz="8" w:space="0" w:color="auto"/>
            </w:tcBorders>
            <w:vAlign w:val="center"/>
            <w:hideMark/>
          </w:tcPr>
          <w:p w:rsidR="00AD719F" w:rsidRPr="00AD719F" w:rsidRDefault="00AD719F" w:rsidP="00AD719F">
            <w:pPr>
              <w:suppressAutoHyphens w:val="0"/>
              <w:rPr>
                <w:b/>
                <w:bCs/>
                <w:sz w:val="28"/>
                <w:szCs w:val="28"/>
                <w:lang w:eastAsia="pt-BR"/>
              </w:rPr>
            </w:pPr>
          </w:p>
        </w:tc>
        <w:tc>
          <w:tcPr>
            <w:tcW w:w="1690" w:type="dxa"/>
            <w:tcBorders>
              <w:top w:val="nil"/>
              <w:left w:val="nil"/>
              <w:bottom w:val="single" w:sz="4" w:space="0" w:color="auto"/>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 </w:t>
            </w:r>
          </w:p>
        </w:tc>
        <w:tc>
          <w:tcPr>
            <w:tcW w:w="1686" w:type="dxa"/>
            <w:tcBorders>
              <w:top w:val="nil"/>
              <w:left w:val="nil"/>
              <w:bottom w:val="single" w:sz="4" w:space="0" w:color="auto"/>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PIS =</w:t>
            </w:r>
          </w:p>
        </w:tc>
        <w:tc>
          <w:tcPr>
            <w:tcW w:w="2412" w:type="dxa"/>
            <w:tcBorders>
              <w:top w:val="nil"/>
              <w:left w:val="nil"/>
              <w:bottom w:val="single" w:sz="4" w:space="0" w:color="auto"/>
              <w:right w:val="single" w:sz="8" w:space="0" w:color="auto"/>
            </w:tcBorders>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0,65</w:t>
            </w:r>
          </w:p>
        </w:tc>
      </w:tr>
      <w:tr w:rsidR="00DF2BD1" w:rsidRPr="00AD719F" w:rsidTr="00DF2BD1">
        <w:trPr>
          <w:trHeight w:val="402"/>
        </w:trPr>
        <w:tc>
          <w:tcPr>
            <w:tcW w:w="3262" w:type="dxa"/>
            <w:vMerge/>
            <w:tcBorders>
              <w:top w:val="nil"/>
              <w:left w:val="single" w:sz="8" w:space="0" w:color="auto"/>
              <w:bottom w:val="single" w:sz="8" w:space="0" w:color="000000"/>
              <w:right w:val="single" w:sz="8" w:space="0" w:color="auto"/>
            </w:tcBorders>
            <w:vAlign w:val="center"/>
            <w:hideMark/>
          </w:tcPr>
          <w:p w:rsidR="00AD719F" w:rsidRPr="00AD719F" w:rsidRDefault="00AD719F" w:rsidP="00AD719F">
            <w:pPr>
              <w:suppressAutoHyphens w:val="0"/>
              <w:rPr>
                <w:b/>
                <w:bCs/>
                <w:sz w:val="28"/>
                <w:szCs w:val="28"/>
                <w:lang w:eastAsia="pt-BR"/>
              </w:rPr>
            </w:pPr>
          </w:p>
        </w:tc>
        <w:tc>
          <w:tcPr>
            <w:tcW w:w="1690" w:type="dxa"/>
            <w:tcBorders>
              <w:top w:val="nil"/>
              <w:left w:val="nil"/>
              <w:bottom w:val="single" w:sz="4" w:space="0" w:color="auto"/>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 </w:t>
            </w:r>
          </w:p>
        </w:tc>
        <w:tc>
          <w:tcPr>
            <w:tcW w:w="1686" w:type="dxa"/>
            <w:tcBorders>
              <w:top w:val="nil"/>
              <w:left w:val="nil"/>
              <w:bottom w:val="single" w:sz="4" w:space="0" w:color="auto"/>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COFINS =</w:t>
            </w:r>
          </w:p>
        </w:tc>
        <w:tc>
          <w:tcPr>
            <w:tcW w:w="2412" w:type="dxa"/>
            <w:tcBorders>
              <w:top w:val="nil"/>
              <w:left w:val="nil"/>
              <w:bottom w:val="single" w:sz="4" w:space="0" w:color="auto"/>
              <w:right w:val="single" w:sz="8" w:space="0" w:color="auto"/>
            </w:tcBorders>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3,00</w:t>
            </w:r>
          </w:p>
        </w:tc>
      </w:tr>
      <w:tr w:rsidR="00DF2BD1" w:rsidRPr="00AD719F" w:rsidTr="00DF2BD1">
        <w:trPr>
          <w:trHeight w:val="402"/>
        </w:trPr>
        <w:tc>
          <w:tcPr>
            <w:tcW w:w="3262" w:type="dxa"/>
            <w:vMerge/>
            <w:tcBorders>
              <w:top w:val="nil"/>
              <w:left w:val="single" w:sz="8" w:space="0" w:color="auto"/>
              <w:bottom w:val="single" w:sz="8" w:space="0" w:color="000000"/>
              <w:right w:val="single" w:sz="8" w:space="0" w:color="auto"/>
            </w:tcBorders>
            <w:vAlign w:val="center"/>
            <w:hideMark/>
          </w:tcPr>
          <w:p w:rsidR="00AD719F" w:rsidRPr="00AD719F" w:rsidRDefault="00AD719F" w:rsidP="00AD719F">
            <w:pPr>
              <w:suppressAutoHyphens w:val="0"/>
              <w:rPr>
                <w:b/>
                <w:bCs/>
                <w:sz w:val="28"/>
                <w:szCs w:val="28"/>
                <w:lang w:eastAsia="pt-BR"/>
              </w:rPr>
            </w:pPr>
          </w:p>
        </w:tc>
        <w:tc>
          <w:tcPr>
            <w:tcW w:w="1690" w:type="dxa"/>
            <w:tcBorders>
              <w:top w:val="nil"/>
              <w:left w:val="nil"/>
              <w:bottom w:val="nil"/>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 </w:t>
            </w:r>
          </w:p>
        </w:tc>
        <w:tc>
          <w:tcPr>
            <w:tcW w:w="1686" w:type="dxa"/>
            <w:tcBorders>
              <w:top w:val="nil"/>
              <w:left w:val="nil"/>
              <w:bottom w:val="nil"/>
              <w:right w:val="nil"/>
            </w:tcBorders>
            <w:noWrap/>
            <w:vAlign w:val="center"/>
            <w:hideMark/>
          </w:tcPr>
          <w:p w:rsidR="00AD719F" w:rsidRPr="00AD719F" w:rsidRDefault="00AD719F" w:rsidP="00AD719F">
            <w:pPr>
              <w:suppressAutoHyphens w:val="0"/>
              <w:jc w:val="right"/>
              <w:rPr>
                <w:sz w:val="28"/>
                <w:szCs w:val="28"/>
                <w:lang w:eastAsia="pt-BR"/>
              </w:rPr>
            </w:pPr>
            <w:r w:rsidRPr="00AD719F">
              <w:rPr>
                <w:sz w:val="28"/>
                <w:szCs w:val="28"/>
                <w:lang w:eastAsia="pt-BR"/>
              </w:rPr>
              <w:t>CPRB =</w:t>
            </w:r>
          </w:p>
        </w:tc>
        <w:tc>
          <w:tcPr>
            <w:tcW w:w="2412" w:type="dxa"/>
            <w:tcBorders>
              <w:top w:val="nil"/>
              <w:left w:val="nil"/>
              <w:bottom w:val="nil"/>
              <w:right w:val="single" w:sz="8" w:space="0" w:color="auto"/>
            </w:tcBorders>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0,00</w:t>
            </w:r>
          </w:p>
        </w:tc>
      </w:tr>
      <w:tr w:rsidR="00DF2BD1" w:rsidRPr="00AD719F" w:rsidTr="00DF2BD1">
        <w:trPr>
          <w:trHeight w:val="402"/>
        </w:trPr>
        <w:tc>
          <w:tcPr>
            <w:tcW w:w="3262" w:type="dxa"/>
            <w:vMerge/>
            <w:tcBorders>
              <w:top w:val="nil"/>
              <w:left w:val="single" w:sz="8" w:space="0" w:color="auto"/>
              <w:bottom w:val="single" w:sz="8" w:space="0" w:color="000000"/>
              <w:right w:val="single" w:sz="8" w:space="0" w:color="auto"/>
            </w:tcBorders>
            <w:vAlign w:val="center"/>
            <w:hideMark/>
          </w:tcPr>
          <w:p w:rsidR="00AD719F" w:rsidRPr="00AD719F" w:rsidRDefault="00AD719F" w:rsidP="00AD719F">
            <w:pPr>
              <w:suppressAutoHyphens w:val="0"/>
              <w:rPr>
                <w:b/>
                <w:bCs/>
                <w:sz w:val="28"/>
                <w:szCs w:val="28"/>
                <w:lang w:eastAsia="pt-BR"/>
              </w:rPr>
            </w:pPr>
          </w:p>
        </w:tc>
        <w:tc>
          <w:tcPr>
            <w:tcW w:w="1690" w:type="dxa"/>
            <w:tcBorders>
              <w:top w:val="single" w:sz="8" w:space="0" w:color="auto"/>
              <w:left w:val="nil"/>
              <w:bottom w:val="single" w:sz="8" w:space="0" w:color="auto"/>
              <w:right w:val="nil"/>
            </w:tcBorders>
            <w:noWrap/>
            <w:vAlign w:val="center"/>
            <w:hideMark/>
          </w:tcPr>
          <w:p w:rsidR="00AD719F" w:rsidRPr="00AD719F" w:rsidRDefault="00AD719F" w:rsidP="00AD719F">
            <w:pPr>
              <w:suppressAutoHyphens w:val="0"/>
              <w:jc w:val="right"/>
              <w:rPr>
                <w:b/>
                <w:bCs/>
                <w:sz w:val="28"/>
                <w:szCs w:val="28"/>
                <w:lang w:eastAsia="pt-BR"/>
              </w:rPr>
            </w:pPr>
            <w:r w:rsidRPr="00AD719F">
              <w:rPr>
                <w:b/>
                <w:bCs/>
                <w:sz w:val="28"/>
                <w:szCs w:val="28"/>
                <w:lang w:eastAsia="pt-BR"/>
              </w:rPr>
              <w:t>TOTAL =</w:t>
            </w:r>
          </w:p>
        </w:tc>
        <w:tc>
          <w:tcPr>
            <w:tcW w:w="1686" w:type="dxa"/>
            <w:tcBorders>
              <w:top w:val="single" w:sz="8" w:space="0" w:color="auto"/>
              <w:left w:val="nil"/>
              <w:bottom w:val="single" w:sz="8" w:space="0" w:color="auto"/>
              <w:right w:val="nil"/>
            </w:tcBorders>
            <w:noWrap/>
            <w:vAlign w:val="center"/>
            <w:hideMark/>
          </w:tcPr>
          <w:p w:rsidR="00AD719F" w:rsidRPr="00AD719F" w:rsidRDefault="00AD719F" w:rsidP="00AD719F">
            <w:pPr>
              <w:suppressAutoHyphens w:val="0"/>
              <w:jc w:val="right"/>
              <w:rPr>
                <w:b/>
                <w:bCs/>
                <w:sz w:val="28"/>
                <w:szCs w:val="28"/>
                <w:lang w:eastAsia="pt-BR"/>
              </w:rPr>
            </w:pPr>
            <w:r w:rsidRPr="00AD719F">
              <w:rPr>
                <w:b/>
                <w:bCs/>
                <w:sz w:val="28"/>
                <w:szCs w:val="28"/>
                <w:lang w:eastAsia="pt-BR"/>
              </w:rPr>
              <w:t> </w:t>
            </w:r>
          </w:p>
        </w:tc>
        <w:tc>
          <w:tcPr>
            <w:tcW w:w="2412" w:type="dxa"/>
            <w:tcBorders>
              <w:top w:val="single" w:sz="8" w:space="0" w:color="auto"/>
              <w:left w:val="nil"/>
              <w:bottom w:val="single" w:sz="8" w:space="0" w:color="auto"/>
              <w:right w:val="single" w:sz="8" w:space="0" w:color="auto"/>
            </w:tcBorders>
            <w:noWrap/>
            <w:vAlign w:val="center"/>
            <w:hideMark/>
          </w:tcPr>
          <w:p w:rsidR="00AD719F" w:rsidRPr="00AD719F" w:rsidRDefault="00AD719F" w:rsidP="00AD719F">
            <w:pPr>
              <w:suppressAutoHyphens w:val="0"/>
              <w:jc w:val="center"/>
              <w:rPr>
                <w:b/>
                <w:bCs/>
                <w:sz w:val="28"/>
                <w:szCs w:val="28"/>
                <w:lang w:eastAsia="pt-BR"/>
              </w:rPr>
            </w:pPr>
            <w:r w:rsidRPr="00AD719F">
              <w:rPr>
                <w:b/>
                <w:bCs/>
                <w:sz w:val="28"/>
                <w:szCs w:val="28"/>
                <w:lang w:eastAsia="pt-BR"/>
              </w:rPr>
              <w:t>5,65</w:t>
            </w:r>
          </w:p>
        </w:tc>
      </w:tr>
      <w:tr w:rsidR="00DF2BD1" w:rsidRPr="00AD719F" w:rsidTr="00DF2BD1">
        <w:trPr>
          <w:trHeight w:val="402"/>
        </w:trPr>
        <w:tc>
          <w:tcPr>
            <w:tcW w:w="3262" w:type="dxa"/>
            <w:tcBorders>
              <w:top w:val="nil"/>
              <w:left w:val="single" w:sz="8" w:space="0" w:color="auto"/>
              <w:bottom w:val="single" w:sz="4" w:space="0" w:color="auto"/>
              <w:right w:val="nil"/>
            </w:tcBorders>
            <w:noWrap/>
            <w:vAlign w:val="center"/>
            <w:hideMark/>
          </w:tcPr>
          <w:p w:rsidR="00AD719F" w:rsidRPr="00AD719F" w:rsidRDefault="00AD719F" w:rsidP="00AD719F">
            <w:pPr>
              <w:suppressAutoHyphens w:val="0"/>
              <w:rPr>
                <w:b/>
                <w:bCs/>
                <w:sz w:val="28"/>
                <w:szCs w:val="28"/>
                <w:lang w:eastAsia="pt-BR"/>
              </w:rPr>
            </w:pPr>
            <w:r w:rsidRPr="00AD719F">
              <w:rPr>
                <w:b/>
                <w:bCs/>
                <w:sz w:val="28"/>
                <w:szCs w:val="28"/>
                <w:lang w:eastAsia="pt-BR"/>
              </w:rPr>
              <w:t>TIPO DE SERVIÇO</w:t>
            </w:r>
          </w:p>
        </w:tc>
        <w:tc>
          <w:tcPr>
            <w:tcW w:w="1690" w:type="dxa"/>
            <w:tcBorders>
              <w:top w:val="nil"/>
              <w:left w:val="single" w:sz="8" w:space="0" w:color="auto"/>
              <w:bottom w:val="single" w:sz="4" w:space="0" w:color="auto"/>
              <w:right w:val="single" w:sz="4" w:space="0" w:color="auto"/>
            </w:tcBorders>
            <w:noWrap/>
            <w:vAlign w:val="center"/>
            <w:hideMark/>
          </w:tcPr>
          <w:p w:rsidR="00AD719F" w:rsidRPr="00AD719F" w:rsidRDefault="00AD719F" w:rsidP="00AD719F">
            <w:pPr>
              <w:suppressAutoHyphens w:val="0"/>
              <w:jc w:val="center"/>
              <w:rPr>
                <w:sz w:val="28"/>
                <w:szCs w:val="28"/>
                <w:lang w:eastAsia="pt-BR"/>
              </w:rPr>
            </w:pPr>
            <w:r w:rsidRPr="00AD719F">
              <w:rPr>
                <w:sz w:val="24"/>
                <w:szCs w:val="24"/>
                <w:lang w:eastAsia="pt-BR"/>
              </w:rPr>
              <w:t>SERVIÇOS</w:t>
            </w:r>
          </w:p>
        </w:tc>
        <w:tc>
          <w:tcPr>
            <w:tcW w:w="1686" w:type="dxa"/>
            <w:tcBorders>
              <w:top w:val="nil"/>
              <w:left w:val="nil"/>
              <w:bottom w:val="single" w:sz="4" w:space="0" w:color="auto"/>
              <w:right w:val="nil"/>
            </w:tcBorders>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MATERIAIS</w:t>
            </w:r>
          </w:p>
        </w:tc>
        <w:tc>
          <w:tcPr>
            <w:tcW w:w="2412" w:type="dxa"/>
            <w:tcBorders>
              <w:top w:val="nil"/>
              <w:left w:val="single" w:sz="4" w:space="0" w:color="auto"/>
              <w:bottom w:val="single" w:sz="4" w:space="0" w:color="auto"/>
              <w:right w:val="single" w:sz="8" w:space="0" w:color="auto"/>
            </w:tcBorders>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EQUIPAMENTOS</w:t>
            </w:r>
          </w:p>
        </w:tc>
      </w:tr>
      <w:tr w:rsidR="00DF2BD1" w:rsidRPr="00AD719F" w:rsidTr="00DF2BD1">
        <w:trPr>
          <w:trHeight w:val="402"/>
        </w:trPr>
        <w:tc>
          <w:tcPr>
            <w:tcW w:w="3262" w:type="dxa"/>
            <w:tcBorders>
              <w:top w:val="nil"/>
              <w:left w:val="single" w:sz="8" w:space="0" w:color="auto"/>
              <w:bottom w:val="single" w:sz="4" w:space="0" w:color="auto"/>
              <w:right w:val="nil"/>
            </w:tcBorders>
            <w:noWrap/>
            <w:vAlign w:val="center"/>
            <w:hideMark/>
          </w:tcPr>
          <w:p w:rsidR="00AD719F" w:rsidRPr="00AD719F" w:rsidRDefault="00AD719F" w:rsidP="00AD719F">
            <w:pPr>
              <w:suppressAutoHyphens w:val="0"/>
              <w:rPr>
                <w:b/>
                <w:bCs/>
                <w:sz w:val="28"/>
                <w:szCs w:val="28"/>
                <w:lang w:eastAsia="pt-BR"/>
              </w:rPr>
            </w:pPr>
            <w:r w:rsidRPr="00AD719F">
              <w:rPr>
                <w:b/>
                <w:bCs/>
                <w:sz w:val="28"/>
                <w:szCs w:val="28"/>
                <w:lang w:eastAsia="pt-BR"/>
              </w:rPr>
              <w:t>ADMINISTRAÇÃO CENTRAL</w:t>
            </w:r>
          </w:p>
        </w:tc>
        <w:tc>
          <w:tcPr>
            <w:tcW w:w="1690" w:type="dxa"/>
            <w:tcBorders>
              <w:top w:val="nil"/>
              <w:left w:val="single" w:sz="8" w:space="0" w:color="auto"/>
              <w:bottom w:val="single" w:sz="4" w:space="0" w:color="auto"/>
              <w:right w:val="single" w:sz="4"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4,00</w:t>
            </w:r>
          </w:p>
        </w:tc>
        <w:tc>
          <w:tcPr>
            <w:tcW w:w="1686" w:type="dxa"/>
            <w:tcBorders>
              <w:top w:val="nil"/>
              <w:left w:val="nil"/>
              <w:bottom w:val="single" w:sz="4" w:space="0" w:color="auto"/>
              <w:right w:val="nil"/>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3,45</w:t>
            </w:r>
          </w:p>
        </w:tc>
        <w:tc>
          <w:tcPr>
            <w:tcW w:w="2412" w:type="dxa"/>
            <w:tcBorders>
              <w:top w:val="nil"/>
              <w:left w:val="single" w:sz="4" w:space="0" w:color="auto"/>
              <w:bottom w:val="single" w:sz="4" w:space="0" w:color="auto"/>
              <w:right w:val="single" w:sz="8"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4,00</w:t>
            </w:r>
          </w:p>
        </w:tc>
      </w:tr>
      <w:tr w:rsidR="00DF2BD1" w:rsidRPr="00AD719F" w:rsidTr="00DF2BD1">
        <w:trPr>
          <w:trHeight w:val="402"/>
        </w:trPr>
        <w:tc>
          <w:tcPr>
            <w:tcW w:w="3262" w:type="dxa"/>
            <w:tcBorders>
              <w:top w:val="nil"/>
              <w:left w:val="single" w:sz="8" w:space="0" w:color="auto"/>
              <w:bottom w:val="single" w:sz="4" w:space="0" w:color="auto"/>
              <w:right w:val="nil"/>
            </w:tcBorders>
            <w:noWrap/>
            <w:vAlign w:val="center"/>
            <w:hideMark/>
          </w:tcPr>
          <w:p w:rsidR="00AD719F" w:rsidRPr="00AD719F" w:rsidRDefault="00AD719F" w:rsidP="00AD719F">
            <w:pPr>
              <w:suppressAutoHyphens w:val="0"/>
              <w:rPr>
                <w:b/>
                <w:bCs/>
                <w:sz w:val="28"/>
                <w:szCs w:val="28"/>
                <w:lang w:eastAsia="pt-BR"/>
              </w:rPr>
            </w:pPr>
            <w:r w:rsidRPr="00AD719F">
              <w:rPr>
                <w:b/>
                <w:bCs/>
                <w:sz w:val="28"/>
                <w:szCs w:val="28"/>
                <w:lang w:eastAsia="pt-BR"/>
              </w:rPr>
              <w:t>RISCOS</w:t>
            </w:r>
          </w:p>
        </w:tc>
        <w:tc>
          <w:tcPr>
            <w:tcW w:w="1690" w:type="dxa"/>
            <w:tcBorders>
              <w:top w:val="nil"/>
              <w:left w:val="single" w:sz="8" w:space="0" w:color="auto"/>
              <w:bottom w:val="single" w:sz="4" w:space="0" w:color="auto"/>
              <w:right w:val="single" w:sz="4"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1,20</w:t>
            </w:r>
          </w:p>
        </w:tc>
        <w:tc>
          <w:tcPr>
            <w:tcW w:w="1686" w:type="dxa"/>
            <w:tcBorders>
              <w:top w:val="nil"/>
              <w:left w:val="nil"/>
              <w:bottom w:val="single" w:sz="4" w:space="0" w:color="auto"/>
              <w:right w:val="nil"/>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0,85</w:t>
            </w:r>
          </w:p>
        </w:tc>
        <w:tc>
          <w:tcPr>
            <w:tcW w:w="2412" w:type="dxa"/>
            <w:tcBorders>
              <w:top w:val="nil"/>
              <w:left w:val="single" w:sz="4" w:space="0" w:color="auto"/>
              <w:bottom w:val="single" w:sz="4" w:space="0" w:color="auto"/>
              <w:right w:val="single" w:sz="8"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1,27</w:t>
            </w:r>
          </w:p>
        </w:tc>
      </w:tr>
      <w:tr w:rsidR="00DF2BD1" w:rsidRPr="00AD719F" w:rsidTr="00DF2BD1">
        <w:trPr>
          <w:trHeight w:val="402"/>
        </w:trPr>
        <w:tc>
          <w:tcPr>
            <w:tcW w:w="3262" w:type="dxa"/>
            <w:tcBorders>
              <w:top w:val="nil"/>
              <w:left w:val="single" w:sz="8" w:space="0" w:color="auto"/>
              <w:bottom w:val="single" w:sz="4" w:space="0" w:color="auto"/>
              <w:right w:val="nil"/>
            </w:tcBorders>
            <w:noWrap/>
            <w:vAlign w:val="center"/>
            <w:hideMark/>
          </w:tcPr>
          <w:p w:rsidR="00AD719F" w:rsidRPr="00AD719F" w:rsidRDefault="00AD719F" w:rsidP="00AD719F">
            <w:pPr>
              <w:suppressAutoHyphens w:val="0"/>
              <w:rPr>
                <w:b/>
                <w:bCs/>
                <w:sz w:val="28"/>
                <w:szCs w:val="28"/>
                <w:lang w:eastAsia="pt-BR"/>
              </w:rPr>
            </w:pPr>
            <w:r w:rsidRPr="00AD719F">
              <w:rPr>
                <w:b/>
                <w:bCs/>
                <w:sz w:val="28"/>
                <w:szCs w:val="28"/>
                <w:lang w:eastAsia="pt-BR"/>
              </w:rPr>
              <w:t>SEGUROS E GRANTIAS</w:t>
            </w:r>
          </w:p>
        </w:tc>
        <w:tc>
          <w:tcPr>
            <w:tcW w:w="1690" w:type="dxa"/>
            <w:tcBorders>
              <w:top w:val="nil"/>
              <w:left w:val="single" w:sz="8" w:space="0" w:color="auto"/>
              <w:bottom w:val="single" w:sz="4" w:space="0" w:color="auto"/>
              <w:right w:val="single" w:sz="4"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0,80</w:t>
            </w:r>
          </w:p>
        </w:tc>
        <w:tc>
          <w:tcPr>
            <w:tcW w:w="1686" w:type="dxa"/>
            <w:tcBorders>
              <w:top w:val="nil"/>
              <w:left w:val="nil"/>
              <w:bottom w:val="single" w:sz="4" w:space="0" w:color="auto"/>
              <w:right w:val="nil"/>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0,48</w:t>
            </w:r>
          </w:p>
        </w:tc>
        <w:tc>
          <w:tcPr>
            <w:tcW w:w="2412" w:type="dxa"/>
            <w:tcBorders>
              <w:top w:val="nil"/>
              <w:left w:val="single" w:sz="4" w:space="0" w:color="auto"/>
              <w:bottom w:val="single" w:sz="4" w:space="0" w:color="auto"/>
              <w:right w:val="single" w:sz="8"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0,80</w:t>
            </w:r>
          </w:p>
        </w:tc>
      </w:tr>
      <w:tr w:rsidR="00DF2BD1" w:rsidRPr="00AD719F" w:rsidTr="00DF2BD1">
        <w:trPr>
          <w:trHeight w:val="402"/>
        </w:trPr>
        <w:tc>
          <w:tcPr>
            <w:tcW w:w="3262" w:type="dxa"/>
            <w:tcBorders>
              <w:top w:val="nil"/>
              <w:left w:val="single" w:sz="8" w:space="0" w:color="auto"/>
              <w:bottom w:val="single" w:sz="4" w:space="0" w:color="auto"/>
              <w:right w:val="nil"/>
            </w:tcBorders>
            <w:noWrap/>
            <w:vAlign w:val="center"/>
            <w:hideMark/>
          </w:tcPr>
          <w:p w:rsidR="00AD719F" w:rsidRPr="00AD719F" w:rsidRDefault="00AD719F" w:rsidP="00AD719F">
            <w:pPr>
              <w:suppressAutoHyphens w:val="0"/>
              <w:rPr>
                <w:b/>
                <w:bCs/>
                <w:sz w:val="28"/>
                <w:szCs w:val="28"/>
                <w:lang w:eastAsia="pt-BR"/>
              </w:rPr>
            </w:pPr>
            <w:r w:rsidRPr="00AD719F">
              <w:rPr>
                <w:b/>
                <w:bCs/>
                <w:sz w:val="28"/>
                <w:szCs w:val="28"/>
                <w:lang w:eastAsia="pt-BR"/>
              </w:rPr>
              <w:t>DESPESAS FINANCEIRAS</w:t>
            </w:r>
          </w:p>
        </w:tc>
        <w:tc>
          <w:tcPr>
            <w:tcW w:w="1690" w:type="dxa"/>
            <w:tcBorders>
              <w:top w:val="nil"/>
              <w:left w:val="single" w:sz="8" w:space="0" w:color="auto"/>
              <w:bottom w:val="single" w:sz="4" w:space="0" w:color="auto"/>
              <w:right w:val="single" w:sz="4"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1,20</w:t>
            </w:r>
          </w:p>
        </w:tc>
        <w:tc>
          <w:tcPr>
            <w:tcW w:w="1686" w:type="dxa"/>
            <w:tcBorders>
              <w:top w:val="nil"/>
              <w:left w:val="nil"/>
              <w:bottom w:val="single" w:sz="4" w:space="0" w:color="auto"/>
              <w:right w:val="nil"/>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0,85</w:t>
            </w:r>
          </w:p>
        </w:tc>
        <w:tc>
          <w:tcPr>
            <w:tcW w:w="2412" w:type="dxa"/>
            <w:tcBorders>
              <w:top w:val="nil"/>
              <w:left w:val="single" w:sz="4" w:space="0" w:color="auto"/>
              <w:bottom w:val="single" w:sz="4" w:space="0" w:color="auto"/>
              <w:right w:val="single" w:sz="8"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1,23</w:t>
            </w:r>
          </w:p>
        </w:tc>
      </w:tr>
      <w:tr w:rsidR="00DF2BD1" w:rsidRPr="00AD719F" w:rsidTr="00DF2BD1">
        <w:trPr>
          <w:trHeight w:val="402"/>
        </w:trPr>
        <w:tc>
          <w:tcPr>
            <w:tcW w:w="3262" w:type="dxa"/>
            <w:tcBorders>
              <w:top w:val="nil"/>
              <w:left w:val="single" w:sz="8" w:space="0" w:color="auto"/>
              <w:bottom w:val="single" w:sz="8" w:space="0" w:color="auto"/>
              <w:right w:val="nil"/>
            </w:tcBorders>
            <w:noWrap/>
            <w:vAlign w:val="center"/>
            <w:hideMark/>
          </w:tcPr>
          <w:p w:rsidR="00AD719F" w:rsidRPr="00AD719F" w:rsidRDefault="00AD719F" w:rsidP="00AD719F">
            <w:pPr>
              <w:suppressAutoHyphens w:val="0"/>
              <w:rPr>
                <w:b/>
                <w:bCs/>
                <w:sz w:val="28"/>
                <w:szCs w:val="28"/>
                <w:lang w:eastAsia="pt-BR"/>
              </w:rPr>
            </w:pPr>
            <w:r w:rsidRPr="00AD719F">
              <w:rPr>
                <w:b/>
                <w:bCs/>
                <w:sz w:val="28"/>
                <w:szCs w:val="28"/>
                <w:lang w:eastAsia="pt-BR"/>
              </w:rPr>
              <w:t>LUCRO</w:t>
            </w:r>
          </w:p>
        </w:tc>
        <w:tc>
          <w:tcPr>
            <w:tcW w:w="1690" w:type="dxa"/>
            <w:tcBorders>
              <w:top w:val="nil"/>
              <w:left w:val="single" w:sz="8" w:space="0" w:color="auto"/>
              <w:bottom w:val="single" w:sz="8" w:space="0" w:color="auto"/>
              <w:right w:val="single" w:sz="4"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7,00</w:t>
            </w:r>
          </w:p>
        </w:tc>
        <w:tc>
          <w:tcPr>
            <w:tcW w:w="1686" w:type="dxa"/>
            <w:tcBorders>
              <w:top w:val="nil"/>
              <w:left w:val="nil"/>
              <w:bottom w:val="single" w:sz="8" w:space="0" w:color="auto"/>
              <w:right w:val="nil"/>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5,11</w:t>
            </w:r>
          </w:p>
        </w:tc>
        <w:tc>
          <w:tcPr>
            <w:tcW w:w="2412" w:type="dxa"/>
            <w:tcBorders>
              <w:top w:val="nil"/>
              <w:left w:val="single" w:sz="4" w:space="0" w:color="auto"/>
              <w:bottom w:val="single" w:sz="8" w:space="0" w:color="auto"/>
              <w:right w:val="single" w:sz="8" w:space="0" w:color="auto"/>
            </w:tcBorders>
            <w:shd w:val="clear" w:color="000000" w:fill="CCFFCC"/>
            <w:noWrap/>
            <w:vAlign w:val="center"/>
            <w:hideMark/>
          </w:tcPr>
          <w:p w:rsidR="00AD719F" w:rsidRPr="00AD719F" w:rsidRDefault="00AD719F" w:rsidP="00AD719F">
            <w:pPr>
              <w:suppressAutoHyphens w:val="0"/>
              <w:jc w:val="center"/>
              <w:rPr>
                <w:sz w:val="28"/>
                <w:szCs w:val="28"/>
                <w:lang w:eastAsia="pt-BR"/>
              </w:rPr>
            </w:pPr>
            <w:r w:rsidRPr="00AD719F">
              <w:rPr>
                <w:sz w:val="28"/>
                <w:szCs w:val="28"/>
                <w:lang w:eastAsia="pt-BR"/>
              </w:rPr>
              <w:t>7,40</w:t>
            </w:r>
          </w:p>
        </w:tc>
      </w:tr>
      <w:tr w:rsidR="00DF2BD1" w:rsidRPr="00AD719F" w:rsidTr="00DF2BD1">
        <w:trPr>
          <w:trHeight w:val="402"/>
        </w:trPr>
        <w:tc>
          <w:tcPr>
            <w:tcW w:w="3262" w:type="dxa"/>
            <w:tcBorders>
              <w:top w:val="nil"/>
              <w:left w:val="single" w:sz="8" w:space="0" w:color="auto"/>
              <w:bottom w:val="single" w:sz="8" w:space="0" w:color="auto"/>
              <w:right w:val="single" w:sz="8" w:space="0" w:color="auto"/>
            </w:tcBorders>
            <w:noWrap/>
            <w:vAlign w:val="center"/>
            <w:hideMark/>
          </w:tcPr>
          <w:p w:rsidR="00AD719F" w:rsidRPr="00AD719F" w:rsidRDefault="00AD719F" w:rsidP="00AD719F">
            <w:pPr>
              <w:suppressAutoHyphens w:val="0"/>
              <w:rPr>
                <w:b/>
                <w:bCs/>
                <w:sz w:val="28"/>
                <w:szCs w:val="28"/>
                <w:lang w:eastAsia="pt-BR"/>
              </w:rPr>
            </w:pPr>
            <w:r w:rsidRPr="00AD719F">
              <w:rPr>
                <w:b/>
                <w:bCs/>
                <w:sz w:val="28"/>
                <w:szCs w:val="28"/>
                <w:lang w:eastAsia="pt-BR"/>
              </w:rPr>
              <w:t>BDI (OBRA OU MATERIAIS/EQUIP.)</w:t>
            </w:r>
          </w:p>
        </w:tc>
        <w:tc>
          <w:tcPr>
            <w:tcW w:w="1690" w:type="dxa"/>
            <w:tcBorders>
              <w:top w:val="nil"/>
              <w:left w:val="nil"/>
              <w:bottom w:val="single" w:sz="8" w:space="0" w:color="auto"/>
              <w:right w:val="single" w:sz="4" w:space="0" w:color="auto"/>
            </w:tcBorders>
            <w:noWrap/>
            <w:vAlign w:val="center"/>
            <w:hideMark/>
          </w:tcPr>
          <w:p w:rsidR="00AD719F" w:rsidRPr="00AD719F" w:rsidRDefault="00AD719F" w:rsidP="00AD719F">
            <w:pPr>
              <w:suppressAutoHyphens w:val="0"/>
              <w:jc w:val="center"/>
              <w:rPr>
                <w:b/>
                <w:bCs/>
                <w:sz w:val="28"/>
                <w:szCs w:val="28"/>
                <w:lang w:eastAsia="pt-BR"/>
              </w:rPr>
            </w:pPr>
            <w:r w:rsidRPr="00AD719F">
              <w:rPr>
                <w:b/>
                <w:bCs/>
                <w:sz w:val="28"/>
                <w:szCs w:val="28"/>
                <w:lang w:eastAsia="pt-BR"/>
              </w:rPr>
              <w:t>21,65</w:t>
            </w:r>
          </w:p>
        </w:tc>
        <w:tc>
          <w:tcPr>
            <w:tcW w:w="1686" w:type="dxa"/>
            <w:tcBorders>
              <w:top w:val="nil"/>
              <w:left w:val="nil"/>
              <w:bottom w:val="single" w:sz="8" w:space="0" w:color="auto"/>
              <w:right w:val="nil"/>
            </w:tcBorders>
            <w:noWrap/>
            <w:vAlign w:val="center"/>
            <w:hideMark/>
          </w:tcPr>
          <w:p w:rsidR="00AD719F" w:rsidRPr="00AD719F" w:rsidRDefault="00AD719F" w:rsidP="00AD719F">
            <w:pPr>
              <w:suppressAutoHyphens w:val="0"/>
              <w:jc w:val="center"/>
              <w:rPr>
                <w:b/>
                <w:bCs/>
                <w:sz w:val="28"/>
                <w:szCs w:val="28"/>
                <w:lang w:eastAsia="pt-BR"/>
              </w:rPr>
            </w:pPr>
            <w:r w:rsidRPr="00AD719F">
              <w:rPr>
                <w:b/>
                <w:bCs/>
                <w:sz w:val="28"/>
                <w:szCs w:val="28"/>
                <w:lang w:eastAsia="pt-BR"/>
              </w:rPr>
              <w:t>15,28</w:t>
            </w:r>
          </w:p>
        </w:tc>
        <w:tc>
          <w:tcPr>
            <w:tcW w:w="2412" w:type="dxa"/>
            <w:tcBorders>
              <w:top w:val="nil"/>
              <w:left w:val="single" w:sz="4" w:space="0" w:color="auto"/>
              <w:bottom w:val="single" w:sz="8" w:space="0" w:color="auto"/>
              <w:right w:val="single" w:sz="8" w:space="0" w:color="auto"/>
            </w:tcBorders>
            <w:noWrap/>
            <w:vAlign w:val="center"/>
            <w:hideMark/>
          </w:tcPr>
          <w:p w:rsidR="00AD719F" w:rsidRPr="00AD719F" w:rsidRDefault="00AD719F" w:rsidP="00AD719F">
            <w:pPr>
              <w:suppressAutoHyphens w:val="0"/>
              <w:jc w:val="center"/>
              <w:rPr>
                <w:b/>
                <w:bCs/>
                <w:sz w:val="28"/>
                <w:szCs w:val="28"/>
                <w:lang w:eastAsia="pt-BR"/>
              </w:rPr>
            </w:pPr>
            <w:r w:rsidRPr="00AD719F">
              <w:rPr>
                <w:b/>
                <w:bCs/>
                <w:sz w:val="28"/>
                <w:szCs w:val="28"/>
                <w:lang w:eastAsia="pt-BR"/>
              </w:rPr>
              <w:t>19,69</w:t>
            </w:r>
          </w:p>
        </w:tc>
      </w:tr>
      <w:tr w:rsidR="00AD719F" w:rsidRPr="00AD719F" w:rsidTr="00AD719F">
        <w:trPr>
          <w:trHeight w:val="402"/>
        </w:trPr>
        <w:tc>
          <w:tcPr>
            <w:tcW w:w="0" w:type="auto"/>
            <w:gridSpan w:val="4"/>
            <w:tcBorders>
              <w:top w:val="single" w:sz="8" w:space="0" w:color="auto"/>
              <w:left w:val="single" w:sz="8" w:space="0" w:color="auto"/>
              <w:bottom w:val="single" w:sz="8" w:space="0" w:color="auto"/>
              <w:right w:val="single" w:sz="8" w:space="0" w:color="000000"/>
            </w:tcBorders>
            <w:noWrap/>
            <w:vAlign w:val="center"/>
            <w:hideMark/>
          </w:tcPr>
          <w:p w:rsidR="00AD719F" w:rsidRPr="00AD719F" w:rsidRDefault="00AD719F" w:rsidP="00AD719F">
            <w:pPr>
              <w:suppressAutoHyphens w:val="0"/>
              <w:rPr>
                <w:b/>
                <w:bCs/>
                <w:lang w:eastAsia="pt-BR"/>
              </w:rPr>
            </w:pPr>
            <w:r w:rsidRPr="00AD719F">
              <w:rPr>
                <w:b/>
                <w:bCs/>
                <w:lang w:eastAsia="pt-BR"/>
              </w:rPr>
              <w:t>BDI=(((((1+(B8+B9+B10)/100)*(1+B11/100)*(1+B12/100))/(1-D6/100))-1)*100)</w:t>
            </w:r>
          </w:p>
        </w:tc>
      </w:tr>
      <w:tr w:rsidR="00AD719F" w:rsidRPr="00AD719F" w:rsidTr="00DF2BD1">
        <w:trPr>
          <w:trHeight w:val="402"/>
        </w:trPr>
        <w:tc>
          <w:tcPr>
            <w:tcW w:w="3262" w:type="dxa"/>
            <w:tcBorders>
              <w:top w:val="nil"/>
              <w:left w:val="single" w:sz="8" w:space="0" w:color="auto"/>
              <w:bottom w:val="single" w:sz="8" w:space="0" w:color="auto"/>
              <w:right w:val="single" w:sz="4" w:space="0" w:color="auto"/>
            </w:tcBorders>
            <w:noWrap/>
            <w:vAlign w:val="center"/>
            <w:hideMark/>
          </w:tcPr>
          <w:p w:rsidR="00AD719F" w:rsidRPr="00AD719F" w:rsidRDefault="00AD719F" w:rsidP="00AD719F">
            <w:pPr>
              <w:suppressAutoHyphens w:val="0"/>
              <w:rPr>
                <w:b/>
                <w:bCs/>
                <w:color w:val="0000FF"/>
                <w:sz w:val="28"/>
                <w:szCs w:val="28"/>
                <w:lang w:eastAsia="pt-BR"/>
              </w:rPr>
            </w:pPr>
            <w:r w:rsidRPr="00AD719F">
              <w:rPr>
                <w:b/>
                <w:bCs/>
                <w:color w:val="0000FF"/>
                <w:sz w:val="28"/>
                <w:szCs w:val="28"/>
                <w:lang w:eastAsia="pt-BR"/>
              </w:rPr>
              <w:t>1. BDI (SERVIÇO - OBRA)</w:t>
            </w:r>
          </w:p>
        </w:tc>
        <w:tc>
          <w:tcPr>
            <w:tcW w:w="5788" w:type="dxa"/>
            <w:gridSpan w:val="3"/>
            <w:tcBorders>
              <w:top w:val="single" w:sz="8" w:space="0" w:color="auto"/>
              <w:left w:val="single" w:sz="8" w:space="0" w:color="auto"/>
              <w:bottom w:val="single" w:sz="8" w:space="0" w:color="auto"/>
              <w:right w:val="single" w:sz="8" w:space="0" w:color="000000"/>
            </w:tcBorders>
            <w:noWrap/>
            <w:vAlign w:val="center"/>
            <w:hideMark/>
          </w:tcPr>
          <w:p w:rsidR="00AD719F" w:rsidRPr="00AD719F" w:rsidRDefault="00AD719F" w:rsidP="00AD719F">
            <w:pPr>
              <w:suppressAutoHyphens w:val="0"/>
              <w:jc w:val="center"/>
              <w:rPr>
                <w:b/>
                <w:bCs/>
                <w:color w:val="0000FF"/>
                <w:sz w:val="28"/>
                <w:szCs w:val="28"/>
                <w:lang w:eastAsia="pt-BR"/>
              </w:rPr>
            </w:pPr>
            <w:r w:rsidRPr="00AD719F">
              <w:rPr>
                <w:b/>
                <w:bCs/>
                <w:color w:val="0000FF"/>
                <w:sz w:val="28"/>
                <w:szCs w:val="28"/>
                <w:lang w:eastAsia="pt-BR"/>
              </w:rPr>
              <w:t>21,65%</w:t>
            </w:r>
          </w:p>
        </w:tc>
      </w:tr>
      <w:tr w:rsidR="00DF2BD1" w:rsidRPr="00AD719F" w:rsidTr="00DF2BD1">
        <w:trPr>
          <w:trHeight w:val="199"/>
        </w:trPr>
        <w:tc>
          <w:tcPr>
            <w:tcW w:w="3262" w:type="dxa"/>
            <w:tcBorders>
              <w:top w:val="nil"/>
              <w:left w:val="nil"/>
              <w:bottom w:val="nil"/>
              <w:right w:val="nil"/>
            </w:tcBorders>
            <w:noWrap/>
            <w:vAlign w:val="center"/>
            <w:hideMark/>
          </w:tcPr>
          <w:p w:rsidR="00AD719F" w:rsidRPr="00AD719F" w:rsidRDefault="00AD719F" w:rsidP="00AD719F">
            <w:pPr>
              <w:suppressAutoHyphens w:val="0"/>
              <w:jc w:val="center"/>
              <w:rPr>
                <w:b/>
                <w:bCs/>
                <w:color w:val="0000FF"/>
                <w:sz w:val="28"/>
                <w:szCs w:val="28"/>
                <w:lang w:eastAsia="pt-BR"/>
              </w:rPr>
            </w:pPr>
          </w:p>
        </w:tc>
        <w:tc>
          <w:tcPr>
            <w:tcW w:w="1690" w:type="dxa"/>
            <w:tcBorders>
              <w:top w:val="nil"/>
              <w:left w:val="nil"/>
              <w:bottom w:val="nil"/>
              <w:right w:val="nil"/>
            </w:tcBorders>
            <w:noWrap/>
            <w:vAlign w:val="center"/>
            <w:hideMark/>
          </w:tcPr>
          <w:p w:rsidR="00AD719F" w:rsidRPr="00AD719F" w:rsidRDefault="00AD719F" w:rsidP="00AD719F">
            <w:pPr>
              <w:suppressAutoHyphens w:val="0"/>
              <w:rPr>
                <w:lang w:eastAsia="pt-BR"/>
              </w:rPr>
            </w:pPr>
          </w:p>
        </w:tc>
        <w:tc>
          <w:tcPr>
            <w:tcW w:w="1686" w:type="dxa"/>
            <w:tcBorders>
              <w:top w:val="nil"/>
              <w:left w:val="nil"/>
              <w:bottom w:val="nil"/>
              <w:right w:val="nil"/>
            </w:tcBorders>
            <w:noWrap/>
            <w:vAlign w:val="center"/>
            <w:hideMark/>
          </w:tcPr>
          <w:p w:rsidR="00AD719F" w:rsidRPr="00AD719F" w:rsidRDefault="00AD719F" w:rsidP="00AD719F">
            <w:pPr>
              <w:suppressAutoHyphens w:val="0"/>
              <w:rPr>
                <w:lang w:eastAsia="pt-BR"/>
              </w:rPr>
            </w:pPr>
          </w:p>
        </w:tc>
        <w:tc>
          <w:tcPr>
            <w:tcW w:w="2412" w:type="dxa"/>
            <w:tcBorders>
              <w:top w:val="nil"/>
              <w:left w:val="nil"/>
              <w:bottom w:val="nil"/>
              <w:right w:val="nil"/>
            </w:tcBorders>
            <w:noWrap/>
            <w:vAlign w:val="center"/>
            <w:hideMark/>
          </w:tcPr>
          <w:p w:rsidR="00AD719F" w:rsidRPr="00AD719F" w:rsidRDefault="00AD719F" w:rsidP="00AD719F">
            <w:pPr>
              <w:suppressAutoHyphens w:val="0"/>
              <w:rPr>
                <w:lang w:eastAsia="pt-BR"/>
              </w:rPr>
            </w:pPr>
          </w:p>
        </w:tc>
      </w:tr>
      <w:tr w:rsidR="00AD719F" w:rsidRPr="00AD719F" w:rsidTr="00DF2BD1">
        <w:trPr>
          <w:trHeight w:val="375"/>
        </w:trPr>
        <w:tc>
          <w:tcPr>
            <w:tcW w:w="3262" w:type="dxa"/>
            <w:tcBorders>
              <w:top w:val="single" w:sz="8" w:space="0" w:color="auto"/>
              <w:left w:val="single" w:sz="8" w:space="0" w:color="auto"/>
              <w:bottom w:val="single" w:sz="8" w:space="0" w:color="auto"/>
              <w:right w:val="single" w:sz="4" w:space="0" w:color="auto"/>
            </w:tcBorders>
            <w:noWrap/>
            <w:vAlign w:val="center"/>
            <w:hideMark/>
          </w:tcPr>
          <w:p w:rsidR="00AD719F" w:rsidRPr="00AD719F" w:rsidRDefault="00AD719F" w:rsidP="00AD719F">
            <w:pPr>
              <w:suppressAutoHyphens w:val="0"/>
              <w:rPr>
                <w:b/>
                <w:bCs/>
                <w:color w:val="0000FF"/>
                <w:sz w:val="28"/>
                <w:szCs w:val="28"/>
                <w:lang w:eastAsia="pt-BR"/>
              </w:rPr>
            </w:pPr>
            <w:r w:rsidRPr="00AD719F">
              <w:rPr>
                <w:b/>
                <w:bCs/>
                <w:color w:val="0000FF"/>
                <w:sz w:val="28"/>
                <w:szCs w:val="28"/>
                <w:lang w:eastAsia="pt-BR"/>
              </w:rPr>
              <w:t>2. BDI (MATERIAIS E EQUIPAMENTOS)</w:t>
            </w:r>
          </w:p>
        </w:tc>
        <w:tc>
          <w:tcPr>
            <w:tcW w:w="5788" w:type="dxa"/>
            <w:gridSpan w:val="3"/>
            <w:tcBorders>
              <w:top w:val="single" w:sz="8" w:space="0" w:color="auto"/>
              <w:left w:val="single" w:sz="8" w:space="0" w:color="auto"/>
              <w:bottom w:val="single" w:sz="8" w:space="0" w:color="auto"/>
              <w:right w:val="single" w:sz="8" w:space="0" w:color="000000"/>
            </w:tcBorders>
            <w:noWrap/>
            <w:vAlign w:val="center"/>
            <w:hideMark/>
          </w:tcPr>
          <w:p w:rsidR="00AD719F" w:rsidRPr="00AD719F" w:rsidRDefault="00AD719F" w:rsidP="00AD719F">
            <w:pPr>
              <w:suppressAutoHyphens w:val="0"/>
              <w:jc w:val="center"/>
              <w:rPr>
                <w:b/>
                <w:bCs/>
                <w:color w:val="0000FF"/>
                <w:sz w:val="28"/>
                <w:szCs w:val="28"/>
                <w:lang w:eastAsia="pt-BR"/>
              </w:rPr>
            </w:pPr>
            <w:r w:rsidRPr="00AD719F">
              <w:rPr>
                <w:b/>
                <w:bCs/>
                <w:color w:val="0000FF"/>
                <w:sz w:val="28"/>
                <w:szCs w:val="28"/>
                <w:lang w:eastAsia="pt-BR"/>
              </w:rPr>
              <w:t>15,28%</w:t>
            </w:r>
          </w:p>
        </w:tc>
      </w:tr>
      <w:tr w:rsidR="00DF2BD1" w:rsidRPr="00AD719F" w:rsidTr="00DF2BD1">
        <w:trPr>
          <w:trHeight w:val="199"/>
        </w:trPr>
        <w:tc>
          <w:tcPr>
            <w:tcW w:w="3262" w:type="dxa"/>
            <w:tcBorders>
              <w:top w:val="nil"/>
              <w:left w:val="nil"/>
              <w:bottom w:val="nil"/>
              <w:right w:val="nil"/>
            </w:tcBorders>
            <w:noWrap/>
            <w:vAlign w:val="center"/>
            <w:hideMark/>
          </w:tcPr>
          <w:p w:rsidR="00AD719F" w:rsidRPr="00AD719F" w:rsidRDefault="00AD719F" w:rsidP="00AD719F">
            <w:pPr>
              <w:suppressAutoHyphens w:val="0"/>
              <w:jc w:val="center"/>
              <w:rPr>
                <w:b/>
                <w:bCs/>
                <w:color w:val="0000FF"/>
                <w:sz w:val="28"/>
                <w:szCs w:val="28"/>
                <w:lang w:eastAsia="pt-BR"/>
              </w:rPr>
            </w:pPr>
          </w:p>
        </w:tc>
        <w:tc>
          <w:tcPr>
            <w:tcW w:w="1690" w:type="dxa"/>
            <w:tcBorders>
              <w:top w:val="nil"/>
              <w:left w:val="nil"/>
              <w:bottom w:val="nil"/>
              <w:right w:val="nil"/>
            </w:tcBorders>
            <w:noWrap/>
            <w:vAlign w:val="center"/>
            <w:hideMark/>
          </w:tcPr>
          <w:p w:rsidR="00AD719F" w:rsidRPr="00AD719F" w:rsidRDefault="00AD719F" w:rsidP="00AD719F">
            <w:pPr>
              <w:suppressAutoHyphens w:val="0"/>
              <w:rPr>
                <w:lang w:eastAsia="pt-BR"/>
              </w:rPr>
            </w:pPr>
          </w:p>
        </w:tc>
        <w:tc>
          <w:tcPr>
            <w:tcW w:w="1686" w:type="dxa"/>
            <w:tcBorders>
              <w:top w:val="nil"/>
              <w:left w:val="nil"/>
              <w:bottom w:val="nil"/>
              <w:right w:val="nil"/>
            </w:tcBorders>
            <w:noWrap/>
            <w:vAlign w:val="center"/>
            <w:hideMark/>
          </w:tcPr>
          <w:p w:rsidR="00AD719F" w:rsidRPr="00AD719F" w:rsidRDefault="00AD719F" w:rsidP="00AD719F">
            <w:pPr>
              <w:suppressAutoHyphens w:val="0"/>
              <w:rPr>
                <w:lang w:eastAsia="pt-BR"/>
              </w:rPr>
            </w:pPr>
          </w:p>
        </w:tc>
        <w:tc>
          <w:tcPr>
            <w:tcW w:w="2412" w:type="dxa"/>
            <w:tcBorders>
              <w:top w:val="nil"/>
              <w:left w:val="nil"/>
              <w:bottom w:val="nil"/>
              <w:right w:val="nil"/>
            </w:tcBorders>
            <w:noWrap/>
            <w:vAlign w:val="center"/>
            <w:hideMark/>
          </w:tcPr>
          <w:p w:rsidR="00AD719F" w:rsidRPr="00AD719F" w:rsidRDefault="00AD719F" w:rsidP="00AD719F">
            <w:pPr>
              <w:suppressAutoHyphens w:val="0"/>
              <w:rPr>
                <w:lang w:eastAsia="pt-BR"/>
              </w:rPr>
            </w:pPr>
          </w:p>
        </w:tc>
      </w:tr>
      <w:tr w:rsidR="00AD719F" w:rsidRPr="00AD719F" w:rsidTr="00DF2BD1">
        <w:trPr>
          <w:trHeight w:val="375"/>
        </w:trPr>
        <w:tc>
          <w:tcPr>
            <w:tcW w:w="3262" w:type="dxa"/>
            <w:tcBorders>
              <w:top w:val="single" w:sz="8" w:space="0" w:color="auto"/>
              <w:left w:val="single" w:sz="8" w:space="0" w:color="auto"/>
              <w:bottom w:val="single" w:sz="8" w:space="0" w:color="auto"/>
              <w:right w:val="single" w:sz="4" w:space="0" w:color="auto"/>
            </w:tcBorders>
            <w:noWrap/>
            <w:vAlign w:val="center"/>
            <w:hideMark/>
          </w:tcPr>
          <w:p w:rsidR="00AD719F" w:rsidRPr="00AD719F" w:rsidRDefault="00AD719F" w:rsidP="00AD719F">
            <w:pPr>
              <w:suppressAutoHyphens w:val="0"/>
              <w:rPr>
                <w:b/>
                <w:bCs/>
                <w:color w:val="0000FF"/>
                <w:sz w:val="28"/>
                <w:szCs w:val="28"/>
                <w:lang w:eastAsia="pt-BR"/>
              </w:rPr>
            </w:pPr>
            <w:r w:rsidRPr="00AD719F">
              <w:rPr>
                <w:b/>
                <w:bCs/>
                <w:color w:val="0000FF"/>
                <w:sz w:val="28"/>
                <w:szCs w:val="28"/>
                <w:lang w:eastAsia="pt-BR"/>
              </w:rPr>
              <w:t>3. BDI (EQUIPAMENTOS)</w:t>
            </w:r>
          </w:p>
        </w:tc>
        <w:tc>
          <w:tcPr>
            <w:tcW w:w="5788" w:type="dxa"/>
            <w:gridSpan w:val="3"/>
            <w:tcBorders>
              <w:top w:val="single" w:sz="8" w:space="0" w:color="auto"/>
              <w:left w:val="single" w:sz="8" w:space="0" w:color="auto"/>
              <w:bottom w:val="single" w:sz="8" w:space="0" w:color="auto"/>
              <w:right w:val="single" w:sz="8" w:space="0" w:color="000000"/>
            </w:tcBorders>
            <w:noWrap/>
            <w:vAlign w:val="center"/>
            <w:hideMark/>
          </w:tcPr>
          <w:p w:rsidR="00AD719F" w:rsidRPr="00AD719F" w:rsidRDefault="00AD719F" w:rsidP="00AD719F">
            <w:pPr>
              <w:suppressAutoHyphens w:val="0"/>
              <w:jc w:val="center"/>
              <w:rPr>
                <w:b/>
                <w:bCs/>
                <w:color w:val="0000FF"/>
                <w:sz w:val="28"/>
                <w:szCs w:val="28"/>
                <w:lang w:eastAsia="pt-BR"/>
              </w:rPr>
            </w:pPr>
            <w:r w:rsidRPr="00AD719F">
              <w:rPr>
                <w:b/>
                <w:bCs/>
                <w:color w:val="0000FF"/>
                <w:sz w:val="28"/>
                <w:szCs w:val="28"/>
                <w:lang w:eastAsia="pt-BR"/>
              </w:rPr>
              <w:t>19,69%</w:t>
            </w:r>
          </w:p>
        </w:tc>
      </w:tr>
    </w:tbl>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rPr>
          <w:b/>
          <w:bCs/>
          <w:sz w:val="24"/>
          <w:szCs w:val="24"/>
        </w:rPr>
      </w:pPr>
      <w:r w:rsidRPr="005D0BC5">
        <w:rPr>
          <w:b/>
          <w:bCs/>
          <w:sz w:val="24"/>
          <w:szCs w:val="24"/>
        </w:rPr>
        <w:t>ANEXO VIII</w:t>
      </w:r>
    </w:p>
    <w:p w:rsidR="00B44800" w:rsidRPr="005D0BC5" w:rsidRDefault="00B44800" w:rsidP="00B44800">
      <w:pPr>
        <w:tabs>
          <w:tab w:val="left" w:pos="360"/>
        </w:tabs>
        <w:jc w:val="center"/>
        <w:rPr>
          <w:b/>
          <w:bCs/>
          <w:sz w:val="24"/>
          <w:szCs w:val="24"/>
        </w:rPr>
      </w:pPr>
      <w:r w:rsidRPr="005D0BC5">
        <w:rPr>
          <w:b/>
          <w:bCs/>
          <w:sz w:val="24"/>
          <w:szCs w:val="24"/>
        </w:rPr>
        <w:t>Atestado de Visita Técnica</w:t>
      </w:r>
    </w:p>
    <w:p w:rsidR="00B44800" w:rsidRPr="005D0BC5" w:rsidRDefault="00B44800" w:rsidP="00B44800">
      <w:pPr>
        <w:tabs>
          <w:tab w:val="left" w:pos="360"/>
        </w:tabs>
        <w:jc w:val="center"/>
        <w:rPr>
          <w:sz w:val="24"/>
          <w:szCs w:val="24"/>
        </w:rPr>
      </w:pPr>
    </w:p>
    <w:p w:rsidR="00B44800" w:rsidRPr="005D0BC5" w:rsidRDefault="00B44800" w:rsidP="00B44800">
      <w:pPr>
        <w:jc w:val="center"/>
        <w:rPr>
          <w:color w:val="000000"/>
          <w:sz w:val="24"/>
          <w:szCs w:val="24"/>
        </w:rPr>
      </w:pPr>
    </w:p>
    <w:p w:rsidR="00B44800" w:rsidRPr="005D0BC5" w:rsidRDefault="00B44800" w:rsidP="00B44800">
      <w:pPr>
        <w:jc w:val="center"/>
        <w:rPr>
          <w:color w:val="000000"/>
          <w:sz w:val="24"/>
          <w:szCs w:val="24"/>
        </w:rPr>
      </w:pPr>
    </w:p>
    <w:tbl>
      <w:tblPr>
        <w:tblW w:w="9089" w:type="dxa"/>
        <w:tblInd w:w="-15" w:type="dxa"/>
        <w:tblLayout w:type="fixed"/>
        <w:tblCellMar>
          <w:left w:w="10" w:type="dxa"/>
          <w:right w:w="10" w:type="dxa"/>
        </w:tblCellMar>
        <w:tblLook w:val="04A0"/>
      </w:tblPr>
      <w:tblGrid>
        <w:gridCol w:w="9089"/>
      </w:tblGrid>
      <w:tr w:rsidR="00B44800" w:rsidRPr="005D0BC5" w:rsidTr="00234924">
        <w:trPr>
          <w:cantSplit/>
        </w:trPr>
        <w:tc>
          <w:tcPr>
            <w:tcW w:w="9089" w:type="dxa"/>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89" w:type="dxa"/>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89" w:type="dxa"/>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rsidR="00B44800" w:rsidRPr="005D0BC5" w:rsidRDefault="00B44800" w:rsidP="00B44800">
      <w:pPr>
        <w:ind w:left="20"/>
        <w:jc w:val="both"/>
        <w:rPr>
          <w:color w:val="000000"/>
          <w:sz w:val="24"/>
          <w:szCs w:val="24"/>
        </w:rPr>
      </w:pPr>
    </w:p>
    <w:p w:rsidR="00B44800" w:rsidRPr="005D0BC5" w:rsidRDefault="00B44800" w:rsidP="00B44800">
      <w:pPr>
        <w:ind w:left="20"/>
        <w:jc w:val="both"/>
        <w:rPr>
          <w:color w:val="000000"/>
          <w:sz w:val="24"/>
          <w:szCs w:val="24"/>
        </w:rPr>
      </w:pPr>
    </w:p>
    <w:p w:rsidR="00B44800" w:rsidRPr="005D0BC5" w:rsidRDefault="00B44800" w:rsidP="00B44800">
      <w:pPr>
        <w:ind w:left="20"/>
        <w:jc w:val="both"/>
        <w:rPr>
          <w:color w:val="000000"/>
          <w:sz w:val="24"/>
          <w:szCs w:val="24"/>
        </w:rPr>
      </w:pPr>
    </w:p>
    <w:p w:rsidR="00B44800" w:rsidRPr="005D0BC5" w:rsidRDefault="00B44800" w:rsidP="00B44800">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rsidR="00B44800" w:rsidRPr="005D0BC5" w:rsidRDefault="00B44800" w:rsidP="00B44800">
      <w:pPr>
        <w:ind w:left="20"/>
        <w:jc w:val="both"/>
        <w:rPr>
          <w:color w:val="000000"/>
          <w:sz w:val="24"/>
          <w:szCs w:val="24"/>
        </w:rPr>
      </w:pPr>
    </w:p>
    <w:p w:rsidR="00B44800" w:rsidRPr="005D0BC5" w:rsidRDefault="00B44800" w:rsidP="00B44800">
      <w:pPr>
        <w:ind w:left="20"/>
        <w:jc w:val="both"/>
        <w:rPr>
          <w:color w:val="000000"/>
          <w:sz w:val="24"/>
          <w:szCs w:val="24"/>
        </w:rPr>
      </w:pPr>
    </w:p>
    <w:p w:rsidR="00B44800" w:rsidRPr="005D0BC5" w:rsidRDefault="00B44800" w:rsidP="00B44800">
      <w:pPr>
        <w:ind w:left="20"/>
        <w:jc w:val="both"/>
        <w:rPr>
          <w:color w:val="000000"/>
          <w:sz w:val="24"/>
          <w:szCs w:val="24"/>
        </w:rPr>
      </w:pPr>
    </w:p>
    <w:p w:rsidR="00B44800" w:rsidRPr="005D0BC5" w:rsidRDefault="00B44800" w:rsidP="00B44800">
      <w:pPr>
        <w:ind w:left="20" w:firstLine="520"/>
        <w:jc w:val="both"/>
        <w:rPr>
          <w:color w:val="000000"/>
          <w:sz w:val="24"/>
          <w:szCs w:val="24"/>
        </w:rPr>
      </w:pPr>
      <w:r w:rsidRPr="005D0BC5">
        <w:rPr>
          <w:color w:val="000000"/>
          <w:sz w:val="24"/>
          <w:szCs w:val="24"/>
        </w:rPr>
        <w:t>Local, __ de ___ de 20__.</w:t>
      </w:r>
    </w:p>
    <w:p w:rsidR="00B44800" w:rsidRPr="005D0BC5" w:rsidRDefault="00B44800" w:rsidP="00B44800">
      <w:pPr>
        <w:ind w:left="20"/>
        <w:jc w:val="both"/>
        <w:rPr>
          <w:color w:val="000000"/>
          <w:sz w:val="24"/>
          <w:szCs w:val="24"/>
        </w:rPr>
      </w:pPr>
    </w:p>
    <w:p w:rsidR="00B44800" w:rsidRPr="005D0BC5" w:rsidRDefault="00B44800" w:rsidP="00B44800">
      <w:pPr>
        <w:jc w:val="both"/>
        <w:rPr>
          <w:color w:val="000000"/>
          <w:sz w:val="24"/>
          <w:szCs w:val="24"/>
        </w:rPr>
      </w:pPr>
    </w:p>
    <w:p w:rsidR="00B44800" w:rsidRPr="005D0BC5" w:rsidRDefault="00B44800" w:rsidP="00B44800">
      <w:pPr>
        <w:jc w:val="both"/>
        <w:rPr>
          <w:color w:val="000000"/>
          <w:sz w:val="24"/>
          <w:szCs w:val="24"/>
        </w:rPr>
      </w:pPr>
    </w:p>
    <w:p w:rsidR="00B44800" w:rsidRPr="005D0BC5" w:rsidRDefault="00B44800" w:rsidP="00B44800">
      <w:pPr>
        <w:jc w:val="both"/>
        <w:rPr>
          <w:color w:val="000000"/>
          <w:sz w:val="24"/>
          <w:szCs w:val="24"/>
        </w:rPr>
      </w:pPr>
    </w:p>
    <w:p w:rsidR="00B44800" w:rsidRPr="005D0BC5" w:rsidRDefault="00B44800" w:rsidP="00B44800">
      <w:pPr>
        <w:jc w:val="center"/>
        <w:rPr>
          <w:color w:val="000000"/>
          <w:sz w:val="24"/>
          <w:szCs w:val="24"/>
        </w:rPr>
      </w:pPr>
      <w:r w:rsidRPr="005D0BC5">
        <w:rPr>
          <w:color w:val="000000"/>
          <w:sz w:val="24"/>
          <w:szCs w:val="24"/>
        </w:rPr>
        <w:t>_____________________________________________</w:t>
      </w:r>
    </w:p>
    <w:p w:rsidR="00B44800" w:rsidRPr="005D0BC5" w:rsidRDefault="00B44800" w:rsidP="00B44800">
      <w:pPr>
        <w:jc w:val="center"/>
        <w:rPr>
          <w:color w:val="000000"/>
          <w:sz w:val="24"/>
          <w:szCs w:val="24"/>
        </w:rPr>
      </w:pPr>
      <w:r w:rsidRPr="005D0BC5">
        <w:rPr>
          <w:color w:val="000000"/>
          <w:sz w:val="24"/>
          <w:szCs w:val="24"/>
        </w:rPr>
        <w:t>(</w:t>
      </w:r>
      <w:r w:rsidRPr="005D0BC5">
        <w:rPr>
          <w:i/>
          <w:color w:val="000000"/>
          <w:sz w:val="24"/>
          <w:szCs w:val="24"/>
        </w:rPr>
        <w:t>Nome, RG n° e assinatura doresponsável peloMunicípio</w:t>
      </w:r>
      <w:r w:rsidRPr="005D0BC5">
        <w:rPr>
          <w:color w:val="000000"/>
          <w:sz w:val="24"/>
          <w:szCs w:val="24"/>
        </w:rPr>
        <w:t>).</w:t>
      </w:r>
    </w:p>
    <w:p w:rsidR="00B44800" w:rsidRPr="005D0BC5" w:rsidRDefault="00B44800" w:rsidP="00B44800">
      <w:pPr>
        <w:jc w:val="both"/>
        <w:rPr>
          <w:color w:val="000000"/>
          <w:sz w:val="24"/>
          <w:szCs w:val="24"/>
        </w:rPr>
      </w:pPr>
    </w:p>
    <w:p w:rsidR="00B44800" w:rsidRPr="005D0BC5" w:rsidRDefault="00B44800" w:rsidP="00B44800">
      <w:pPr>
        <w:jc w:val="both"/>
        <w:rPr>
          <w:color w:val="000000"/>
          <w:sz w:val="24"/>
          <w:szCs w:val="24"/>
        </w:rPr>
      </w:pPr>
    </w:p>
    <w:p w:rsidR="00B44800" w:rsidRPr="005D0BC5" w:rsidRDefault="00B44800" w:rsidP="00B44800">
      <w:pPr>
        <w:jc w:val="both"/>
        <w:rPr>
          <w:color w:val="000000"/>
          <w:sz w:val="24"/>
          <w:szCs w:val="24"/>
        </w:rPr>
      </w:pPr>
    </w:p>
    <w:p w:rsidR="00B44800" w:rsidRPr="005D0BC5" w:rsidRDefault="00B44800" w:rsidP="00B44800">
      <w:pPr>
        <w:jc w:val="center"/>
        <w:rPr>
          <w:color w:val="000000"/>
          <w:sz w:val="24"/>
          <w:szCs w:val="24"/>
        </w:rPr>
      </w:pPr>
      <w:r w:rsidRPr="005D0BC5">
        <w:rPr>
          <w:color w:val="000000"/>
          <w:sz w:val="24"/>
          <w:szCs w:val="24"/>
        </w:rPr>
        <w:t>_______________________________________</w:t>
      </w:r>
    </w:p>
    <w:p w:rsidR="00B44800" w:rsidRPr="005D0BC5" w:rsidRDefault="00B44800" w:rsidP="00B44800">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shd w:val="clear" w:color="auto" w:fill="FFFFFF"/>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rPr>
          <w:b/>
          <w:bCs/>
          <w:sz w:val="24"/>
          <w:szCs w:val="24"/>
        </w:rPr>
      </w:pPr>
      <w:r w:rsidRPr="005D0BC5">
        <w:rPr>
          <w:b/>
          <w:bCs/>
          <w:sz w:val="24"/>
          <w:szCs w:val="24"/>
        </w:rPr>
        <w:t xml:space="preserve">ANEXO VIII.1 </w:t>
      </w:r>
    </w:p>
    <w:p w:rsidR="00B44800" w:rsidRPr="0076023B" w:rsidRDefault="00B44800" w:rsidP="00B44800">
      <w:pPr>
        <w:tabs>
          <w:tab w:val="left" w:pos="360"/>
        </w:tabs>
        <w:jc w:val="center"/>
        <w:rPr>
          <w:b/>
          <w:bCs/>
          <w:sz w:val="24"/>
          <w:szCs w:val="24"/>
        </w:rPr>
      </w:pPr>
      <w:r w:rsidRPr="0076023B">
        <w:rPr>
          <w:b/>
          <w:bCs/>
          <w:sz w:val="24"/>
          <w:szCs w:val="24"/>
        </w:rPr>
        <w:t>Declaração Formal de Dispensa de Visita Técnica</w:t>
      </w:r>
    </w:p>
    <w:p w:rsidR="00B44800" w:rsidRPr="005D0BC5" w:rsidRDefault="00B44800" w:rsidP="00B44800">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B44800" w:rsidRPr="005D0BC5" w:rsidRDefault="00B44800" w:rsidP="00234924">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r>
        <w:rPr>
          <w:sz w:val="24"/>
          <w:szCs w:val="24"/>
        </w:rPr>
        <w:br w:type="page"/>
      </w:r>
    </w:p>
    <w:p w:rsidR="00B44800" w:rsidRPr="005D0BC5" w:rsidRDefault="00B44800" w:rsidP="00B44800">
      <w:pPr>
        <w:jc w:val="center"/>
        <w:rPr>
          <w:sz w:val="24"/>
          <w:szCs w:val="24"/>
        </w:rPr>
      </w:pPr>
    </w:p>
    <w:p w:rsidR="00B44800" w:rsidRPr="0081520C" w:rsidRDefault="00B44800" w:rsidP="00B44800">
      <w:pPr>
        <w:rPr>
          <w:b/>
          <w:bCs/>
          <w:sz w:val="24"/>
          <w:szCs w:val="24"/>
        </w:rPr>
      </w:pPr>
      <w:r w:rsidRPr="0081520C">
        <w:rPr>
          <w:b/>
          <w:bCs/>
          <w:sz w:val="24"/>
          <w:szCs w:val="24"/>
        </w:rPr>
        <w:t>ANEXO IX</w:t>
      </w:r>
    </w:p>
    <w:p w:rsidR="00B44800" w:rsidRPr="0081520C" w:rsidRDefault="00B44800" w:rsidP="00B44800">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tblPr>
      <w:tblGrid>
        <w:gridCol w:w="275"/>
        <w:gridCol w:w="142"/>
        <w:gridCol w:w="4119"/>
        <w:gridCol w:w="1134"/>
        <w:gridCol w:w="3423"/>
      </w:tblGrid>
      <w:tr w:rsidR="00B44800" w:rsidRPr="005D0BC5" w:rsidTr="00234924">
        <w:trPr>
          <w:cantSplit/>
        </w:trPr>
        <w:tc>
          <w:tcPr>
            <w:tcW w:w="9093"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93"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93"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B44800" w:rsidRPr="005D0BC5" w:rsidTr="00234924">
        <w:trPr>
          <w:cantSplit/>
        </w:trPr>
        <w:tc>
          <w:tcPr>
            <w:tcW w:w="9093"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B44800" w:rsidRPr="005D0BC5" w:rsidTr="00234924">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B44800" w:rsidRPr="005D0BC5" w:rsidTr="00234924">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B44800" w:rsidRPr="005D0BC5" w:rsidTr="00234924">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B44800" w:rsidRPr="005D0BC5" w:rsidTr="00234924">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B44800" w:rsidRPr="005D0BC5" w:rsidTr="00234924">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B44800" w:rsidRPr="005D0BC5" w:rsidTr="00234924">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B44800" w:rsidRPr="005D0BC5" w:rsidTr="00234924">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275" w:type="dxa"/>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93"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B44800" w:rsidRPr="005D0BC5" w:rsidRDefault="00B44800" w:rsidP="00234924">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B44800" w:rsidRPr="005D0BC5" w:rsidTr="00234924">
        <w:trPr>
          <w:cantSplit/>
        </w:trPr>
        <w:tc>
          <w:tcPr>
            <w:tcW w:w="9093" w:type="dxa"/>
            <w:gridSpan w:val="5"/>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B44800" w:rsidRPr="005D0BC5" w:rsidRDefault="00B44800" w:rsidP="00234924">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B44800" w:rsidRPr="005D0BC5" w:rsidTr="00234924">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B44800" w:rsidRPr="005D0BC5" w:rsidRDefault="00B44800" w:rsidP="00234924">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tbl>
      <w:tblPr>
        <w:tblW w:w="9146" w:type="dxa"/>
        <w:tblInd w:w="-15" w:type="dxa"/>
        <w:tblLayout w:type="fixed"/>
        <w:tblCellMar>
          <w:left w:w="10" w:type="dxa"/>
          <w:right w:w="10" w:type="dxa"/>
        </w:tblCellMar>
        <w:tblLook w:val="04A0"/>
      </w:tblPr>
      <w:tblGrid>
        <w:gridCol w:w="537"/>
        <w:gridCol w:w="695"/>
        <w:gridCol w:w="142"/>
        <w:gridCol w:w="702"/>
        <w:gridCol w:w="1678"/>
        <w:gridCol w:w="736"/>
        <w:gridCol w:w="1131"/>
        <w:gridCol w:w="1900"/>
        <w:gridCol w:w="1524"/>
        <w:gridCol w:w="101"/>
      </w:tblGrid>
      <w:tr w:rsidR="00B44800" w:rsidRPr="005D0BC5" w:rsidTr="00234924">
        <w:trPr>
          <w:cantSplit/>
        </w:trPr>
        <w:tc>
          <w:tcPr>
            <w:tcW w:w="9045" w:type="dxa"/>
            <w:gridSpan w:val="9"/>
            <w:tcMar>
              <w:top w:w="0" w:type="dxa"/>
              <w:left w:w="2" w:type="dxa"/>
              <w:bottom w:w="0" w:type="dxa"/>
              <w:right w:w="2" w:type="dxa"/>
            </w:tcMar>
          </w:tcPr>
          <w:p w:rsidR="00B44800" w:rsidRPr="005D0BC5" w:rsidRDefault="00B44800" w:rsidP="00234924">
            <w:pPr>
              <w:pStyle w:val="BodyText21"/>
              <w:widowControl w:val="0"/>
              <w:spacing w:after="0" w:line="240" w:lineRule="auto"/>
              <w:jc w:val="center"/>
              <w:rPr>
                <w:rFonts w:ascii="Times New Roman" w:hAnsi="Times New Roman" w:cs="Times New Roman"/>
                <w:b/>
                <w:bCs/>
                <w:sz w:val="24"/>
                <w:szCs w:val="24"/>
              </w:rPr>
            </w:pPr>
            <w:r>
              <w:br w:type="page"/>
            </w:r>
            <w:r w:rsidRPr="005D0BC5">
              <w:rPr>
                <w:rFonts w:ascii="Times New Roman" w:hAnsi="Times New Roman" w:cs="Times New Roman"/>
                <w:b/>
                <w:bCs/>
                <w:sz w:val="24"/>
                <w:szCs w:val="24"/>
              </w:rPr>
              <w:t>ANEXO X</w:t>
            </w:r>
          </w:p>
          <w:p w:rsidR="00B44800" w:rsidRPr="005D0BC5" w:rsidRDefault="00B44800" w:rsidP="00234924">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Modelo de Declaração de Capacidade Operacional Financeira</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napToGrid w:val="0"/>
              <w:spacing w:after="0" w:line="240" w:lineRule="auto"/>
              <w:jc w:val="both"/>
              <w:rPr>
                <w:rFonts w:ascii="Times New Roman" w:hAnsi="Times New Roman"/>
                <w:sz w:val="24"/>
                <w:szCs w:val="24"/>
                <w:shd w:val="clear" w:color="auto" w:fill="FFFFFF"/>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c>
          <w:tcPr>
            <w:tcW w:w="5621" w:type="dxa"/>
            <w:gridSpan w:val="7"/>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c>
          <w:tcPr>
            <w:tcW w:w="5621" w:type="dxa"/>
            <w:gridSpan w:val="7"/>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1232" w:type="dxa"/>
            <w:gridSpan w:val="2"/>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2076"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2076"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2076"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B44800" w:rsidRPr="005D0BC5" w:rsidRDefault="00B44800" w:rsidP="00234924">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rsidR="00B44800" w:rsidRPr="005D0BC5" w:rsidRDefault="00B44800" w:rsidP="00234924">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rsidR="00B44800" w:rsidRPr="005D0BC5" w:rsidRDefault="00B44800" w:rsidP="00234924">
            <w:pPr>
              <w:jc w:val="both"/>
              <w:rPr>
                <w:sz w:val="24"/>
                <w:szCs w:val="24"/>
              </w:rPr>
            </w:pPr>
          </w:p>
          <w:p w:rsidR="00B44800" w:rsidRPr="005D0BC5" w:rsidRDefault="00B44800" w:rsidP="00234924">
            <w:pPr>
              <w:rPr>
                <w:sz w:val="24"/>
                <w:szCs w:val="24"/>
              </w:rPr>
            </w:pPr>
            <w:r w:rsidRPr="005D0BC5">
              <w:rPr>
                <w:sz w:val="24"/>
                <w:szCs w:val="24"/>
              </w:rPr>
              <w:t xml:space="preserve">SÃO AS DEMONSTRAÇÕES:  </w:t>
            </w:r>
          </w:p>
          <w:p w:rsidR="00B44800" w:rsidRPr="005D0BC5" w:rsidRDefault="00B44800" w:rsidP="00234924">
            <w:pPr>
              <w:jc w:val="both"/>
              <w:rPr>
                <w:sz w:val="24"/>
                <w:szCs w:val="24"/>
              </w:rPr>
            </w:pPr>
          </w:p>
          <w:tbl>
            <w:tblPr>
              <w:tblW w:w="0" w:type="auto"/>
              <w:tblLayout w:type="fixed"/>
              <w:tblCellMar>
                <w:left w:w="70" w:type="dxa"/>
                <w:right w:w="70" w:type="dxa"/>
              </w:tblCellMar>
              <w:tblLook w:val="0000"/>
            </w:tblPr>
            <w:tblGrid>
              <w:gridCol w:w="3984"/>
              <w:gridCol w:w="2411"/>
              <w:gridCol w:w="1999"/>
            </w:tblGrid>
            <w:tr w:rsidR="00B44800" w:rsidRPr="005D0BC5" w:rsidTr="00234924">
              <w:trPr>
                <w:trHeight w:val="472"/>
              </w:trPr>
              <w:tc>
                <w:tcPr>
                  <w:tcW w:w="3984" w:type="dxa"/>
                  <w:tcBorders>
                    <w:top w:val="single" w:sz="4" w:space="0" w:color="000000"/>
                    <w:left w:val="single" w:sz="4" w:space="0" w:color="000000"/>
                    <w:bottom w:val="single" w:sz="4" w:space="0" w:color="000000"/>
                  </w:tcBorders>
                </w:tcPr>
                <w:p w:rsidR="00B44800" w:rsidRPr="005D0BC5" w:rsidRDefault="00B44800" w:rsidP="00234924">
                  <w:pPr>
                    <w:snapToGrid w:val="0"/>
                    <w:jc w:val="center"/>
                    <w:rPr>
                      <w:sz w:val="24"/>
                      <w:szCs w:val="24"/>
                    </w:rPr>
                  </w:pPr>
                  <w:r w:rsidRPr="005D0BC5">
                    <w:rPr>
                      <w:sz w:val="24"/>
                      <w:szCs w:val="24"/>
                    </w:rPr>
                    <w:t>Tipo de índice</w:t>
                  </w:r>
                </w:p>
                <w:p w:rsidR="00B44800" w:rsidRPr="005D0BC5" w:rsidRDefault="00B44800" w:rsidP="00234924">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rsidR="00B44800" w:rsidRPr="005D0BC5" w:rsidRDefault="00B44800" w:rsidP="00234924">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B44800" w:rsidRPr="005D0BC5" w:rsidRDefault="00B44800" w:rsidP="00234924">
                  <w:pPr>
                    <w:snapToGrid w:val="0"/>
                    <w:jc w:val="center"/>
                    <w:rPr>
                      <w:sz w:val="24"/>
                      <w:szCs w:val="24"/>
                    </w:rPr>
                  </w:pPr>
                  <w:r w:rsidRPr="005D0BC5">
                    <w:rPr>
                      <w:sz w:val="24"/>
                      <w:szCs w:val="24"/>
                    </w:rPr>
                    <w:t>Índice</w:t>
                  </w:r>
                </w:p>
              </w:tc>
            </w:tr>
            <w:tr w:rsidR="00B44800" w:rsidRPr="005D0BC5" w:rsidTr="00234924">
              <w:trPr>
                <w:trHeight w:val="1200"/>
              </w:trPr>
              <w:tc>
                <w:tcPr>
                  <w:tcW w:w="3984" w:type="dxa"/>
                  <w:tcBorders>
                    <w:left w:val="single" w:sz="4" w:space="0" w:color="000000"/>
                    <w:bottom w:val="single" w:sz="4" w:space="0" w:color="000000"/>
                  </w:tcBorders>
                </w:tcPr>
                <w:p w:rsidR="00B44800" w:rsidRPr="005D0BC5" w:rsidRDefault="00B44800" w:rsidP="00234924">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rsidR="00B44800" w:rsidRPr="005D0BC5" w:rsidRDefault="00B44800" w:rsidP="00234924">
                  <w:pPr>
                    <w:jc w:val="both"/>
                    <w:rPr>
                      <w:sz w:val="24"/>
                      <w:szCs w:val="24"/>
                    </w:rPr>
                  </w:pPr>
                </w:p>
                <w:p w:rsidR="00B44800" w:rsidRPr="005D0BC5" w:rsidRDefault="00B44800" w:rsidP="00234924">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rsidR="00B44800" w:rsidRPr="005D0BC5" w:rsidRDefault="00B44800" w:rsidP="00234924">
                  <w:pPr>
                    <w:jc w:val="both"/>
                    <w:rPr>
                      <w:sz w:val="24"/>
                      <w:szCs w:val="24"/>
                    </w:rPr>
                  </w:pPr>
                </w:p>
              </w:tc>
              <w:tc>
                <w:tcPr>
                  <w:tcW w:w="2411" w:type="dxa"/>
                  <w:tcBorders>
                    <w:left w:val="single" w:sz="4" w:space="0" w:color="000000"/>
                    <w:bottom w:val="single" w:sz="4" w:space="0" w:color="000000"/>
                  </w:tcBorders>
                </w:tcPr>
                <w:p w:rsidR="00B44800" w:rsidRPr="005D0BC5" w:rsidRDefault="00B44800" w:rsidP="00234924">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B44800" w:rsidRPr="005D0BC5" w:rsidRDefault="00B44800" w:rsidP="00234924">
                  <w:pPr>
                    <w:snapToGrid w:val="0"/>
                    <w:jc w:val="both"/>
                    <w:rPr>
                      <w:sz w:val="24"/>
                      <w:szCs w:val="24"/>
                    </w:rPr>
                  </w:pPr>
                </w:p>
              </w:tc>
            </w:tr>
            <w:tr w:rsidR="00B44800" w:rsidRPr="005D0BC5" w:rsidTr="00234924">
              <w:trPr>
                <w:trHeight w:val="1200"/>
              </w:trPr>
              <w:tc>
                <w:tcPr>
                  <w:tcW w:w="3984" w:type="dxa"/>
                  <w:tcBorders>
                    <w:left w:val="single" w:sz="4" w:space="0" w:color="000000"/>
                    <w:bottom w:val="single" w:sz="4" w:space="0" w:color="000000"/>
                  </w:tcBorders>
                </w:tcPr>
                <w:p w:rsidR="00B44800" w:rsidRPr="005D0BC5" w:rsidRDefault="00B44800" w:rsidP="00234924">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rsidR="00B44800" w:rsidRPr="005D0BC5" w:rsidRDefault="00B44800" w:rsidP="00234924">
                  <w:pPr>
                    <w:jc w:val="both"/>
                    <w:rPr>
                      <w:sz w:val="24"/>
                      <w:szCs w:val="24"/>
                    </w:rPr>
                  </w:pPr>
                </w:p>
                <w:p w:rsidR="00B44800" w:rsidRPr="005D0BC5" w:rsidRDefault="00B44800" w:rsidP="00234924">
                  <w:pPr>
                    <w:jc w:val="both"/>
                    <w:rPr>
                      <w:sz w:val="24"/>
                      <w:szCs w:val="24"/>
                    </w:rPr>
                  </w:pPr>
                  <w:r w:rsidRPr="005D0BC5">
                    <w:rPr>
                      <w:sz w:val="24"/>
                      <w:szCs w:val="24"/>
                    </w:rPr>
                    <w:t xml:space="preserve">     LC = AC / PC</w:t>
                  </w:r>
                </w:p>
                <w:p w:rsidR="00B44800" w:rsidRPr="005D0BC5" w:rsidRDefault="00B44800" w:rsidP="00234924">
                  <w:pPr>
                    <w:jc w:val="both"/>
                    <w:rPr>
                      <w:sz w:val="24"/>
                      <w:szCs w:val="24"/>
                    </w:rPr>
                  </w:pPr>
                </w:p>
              </w:tc>
              <w:tc>
                <w:tcPr>
                  <w:tcW w:w="2411" w:type="dxa"/>
                  <w:tcBorders>
                    <w:left w:val="single" w:sz="4" w:space="0" w:color="000000"/>
                    <w:bottom w:val="single" w:sz="4" w:space="0" w:color="000000"/>
                  </w:tcBorders>
                </w:tcPr>
                <w:p w:rsidR="00B44800" w:rsidRPr="005D0BC5" w:rsidRDefault="00B44800" w:rsidP="00234924">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B44800" w:rsidRPr="005D0BC5" w:rsidRDefault="00B44800" w:rsidP="00234924">
                  <w:pPr>
                    <w:snapToGrid w:val="0"/>
                    <w:jc w:val="both"/>
                    <w:rPr>
                      <w:sz w:val="24"/>
                      <w:szCs w:val="24"/>
                    </w:rPr>
                  </w:pPr>
                </w:p>
              </w:tc>
            </w:tr>
            <w:tr w:rsidR="00B44800" w:rsidRPr="005D0BC5" w:rsidTr="00234924">
              <w:trPr>
                <w:trHeight w:val="1200"/>
              </w:trPr>
              <w:tc>
                <w:tcPr>
                  <w:tcW w:w="3984" w:type="dxa"/>
                  <w:tcBorders>
                    <w:left w:val="single" w:sz="4" w:space="0" w:color="000000"/>
                    <w:bottom w:val="single" w:sz="4" w:space="0" w:color="000000"/>
                  </w:tcBorders>
                </w:tcPr>
                <w:p w:rsidR="00B44800" w:rsidRPr="005D0BC5" w:rsidRDefault="00B44800" w:rsidP="00234924">
                  <w:pPr>
                    <w:snapToGrid w:val="0"/>
                    <w:jc w:val="both"/>
                    <w:rPr>
                      <w:sz w:val="24"/>
                      <w:szCs w:val="24"/>
                    </w:rPr>
                  </w:pPr>
                  <w:r w:rsidRPr="005D0BC5">
                    <w:rPr>
                      <w:sz w:val="24"/>
                      <w:szCs w:val="24"/>
                    </w:rPr>
                    <w:t>Solvência Geral (SG)</w:t>
                  </w:r>
                </w:p>
                <w:p w:rsidR="00B44800" w:rsidRPr="005D0BC5" w:rsidRDefault="00B44800" w:rsidP="00234924">
                  <w:pPr>
                    <w:jc w:val="both"/>
                    <w:rPr>
                      <w:sz w:val="24"/>
                      <w:szCs w:val="24"/>
                    </w:rPr>
                  </w:pPr>
                </w:p>
                <w:p w:rsidR="00B44800" w:rsidRPr="005D0BC5" w:rsidRDefault="00B44800" w:rsidP="00234924">
                  <w:pPr>
                    <w:jc w:val="both"/>
                    <w:rPr>
                      <w:sz w:val="24"/>
                      <w:szCs w:val="24"/>
                    </w:rPr>
                  </w:pPr>
                  <w:r w:rsidRPr="005D0BC5">
                    <w:rPr>
                      <w:sz w:val="24"/>
                      <w:szCs w:val="24"/>
                    </w:rPr>
                    <w:t xml:space="preserve">     SG = (AC + AP + RLP) / (PC + ELP)</w:t>
                  </w:r>
                </w:p>
                <w:p w:rsidR="00B44800" w:rsidRPr="005D0BC5" w:rsidRDefault="00B44800" w:rsidP="00234924">
                  <w:pPr>
                    <w:jc w:val="both"/>
                    <w:rPr>
                      <w:sz w:val="24"/>
                      <w:szCs w:val="24"/>
                    </w:rPr>
                  </w:pPr>
                </w:p>
              </w:tc>
              <w:tc>
                <w:tcPr>
                  <w:tcW w:w="2411" w:type="dxa"/>
                  <w:tcBorders>
                    <w:left w:val="single" w:sz="4" w:space="0" w:color="000000"/>
                    <w:bottom w:val="single" w:sz="4" w:space="0" w:color="000000"/>
                  </w:tcBorders>
                </w:tcPr>
                <w:p w:rsidR="00B44800" w:rsidRPr="005D0BC5" w:rsidRDefault="00B44800" w:rsidP="00234924">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B44800" w:rsidRPr="005D0BC5" w:rsidRDefault="00B44800" w:rsidP="00234924">
                  <w:pPr>
                    <w:snapToGrid w:val="0"/>
                    <w:jc w:val="both"/>
                    <w:rPr>
                      <w:sz w:val="24"/>
                      <w:szCs w:val="24"/>
                    </w:rPr>
                  </w:pPr>
                </w:p>
              </w:tc>
            </w:tr>
          </w:tbl>
          <w:p w:rsidR="00B44800" w:rsidRPr="005D0BC5" w:rsidRDefault="00E66BBB" w:rsidP="00234924">
            <w:pPr>
              <w:jc w:val="both"/>
              <w:rPr>
                <w:sz w:val="24"/>
                <w:szCs w:val="24"/>
              </w:rPr>
            </w:pPr>
            <w:r>
              <w:rPr>
                <w:noProof/>
                <w:sz w:val="24"/>
                <w:szCs w:val="24"/>
                <w:lang w:eastAsia="pt-BR"/>
              </w:rPr>
              <w:pict>
                <v:line id="Conector reto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w:r>
          </w:p>
          <w:p w:rsidR="00B44800" w:rsidRPr="005D0BC5" w:rsidRDefault="00B44800" w:rsidP="00234924">
            <w:pPr>
              <w:shd w:val="clear" w:color="auto" w:fill="CCCCCC"/>
              <w:jc w:val="both"/>
              <w:rPr>
                <w:sz w:val="24"/>
                <w:szCs w:val="24"/>
              </w:rPr>
            </w:pPr>
            <w:r w:rsidRPr="005D0BC5">
              <w:rPr>
                <w:sz w:val="24"/>
                <w:szCs w:val="24"/>
              </w:rPr>
              <w:t>AC   -  ativo circulante;                           RLP - realizável a longo prazo;</w:t>
            </w:r>
          </w:p>
          <w:p w:rsidR="00B44800" w:rsidRPr="005D0BC5" w:rsidRDefault="00B44800" w:rsidP="00234924">
            <w:pPr>
              <w:shd w:val="clear" w:color="auto" w:fill="CCCCCC"/>
              <w:ind w:left="5529" w:hanging="5529"/>
              <w:jc w:val="both"/>
              <w:rPr>
                <w:sz w:val="24"/>
                <w:szCs w:val="24"/>
              </w:rPr>
            </w:pPr>
            <w:r w:rsidRPr="005D0BC5">
              <w:rPr>
                <w:sz w:val="24"/>
                <w:szCs w:val="24"/>
              </w:rPr>
              <w:t>AP   -  ativo permanente;                         ELP - exigível a longo prazo.</w:t>
            </w:r>
          </w:p>
          <w:p w:rsidR="00B44800" w:rsidRPr="005D0BC5" w:rsidRDefault="00B44800" w:rsidP="00234924">
            <w:pPr>
              <w:shd w:val="clear" w:color="auto" w:fill="CCCCCC"/>
              <w:ind w:left="5529" w:hanging="5529"/>
              <w:jc w:val="both"/>
              <w:rPr>
                <w:sz w:val="24"/>
                <w:szCs w:val="24"/>
              </w:rPr>
            </w:pPr>
            <w:r w:rsidRPr="005D0BC5">
              <w:rPr>
                <w:sz w:val="24"/>
                <w:szCs w:val="24"/>
              </w:rPr>
              <w:t>PC   -  passivo circulante;</w:t>
            </w:r>
          </w:p>
          <w:p w:rsidR="00B44800" w:rsidRPr="005D0BC5" w:rsidRDefault="00E66BBB" w:rsidP="00234924">
            <w:pPr>
              <w:jc w:val="both"/>
              <w:rPr>
                <w:sz w:val="24"/>
                <w:szCs w:val="24"/>
              </w:rPr>
            </w:pPr>
            <w:r>
              <w:rPr>
                <w:noProof/>
                <w:sz w:val="24"/>
                <w:szCs w:val="24"/>
                <w:lang w:eastAsia="pt-BR"/>
              </w:rPr>
              <w:pict>
                <v:line id="_x0000_s1027"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w:r>
          </w:p>
          <w:p w:rsidR="00B44800" w:rsidRPr="005D0BC5" w:rsidRDefault="00B44800" w:rsidP="00234924">
            <w:pPr>
              <w:jc w:val="both"/>
              <w:rPr>
                <w:sz w:val="24"/>
                <w:szCs w:val="24"/>
              </w:rPr>
            </w:pPr>
            <w:r w:rsidRPr="005D0BC5">
              <w:rPr>
                <w:sz w:val="24"/>
                <w:szCs w:val="24"/>
              </w:rPr>
              <w:t>OBS: Os índices deverão ser apresentados com 2 (duas) casas decimais, desprezando-se as demais.</w:t>
            </w:r>
          </w:p>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ind w:firstLine="520"/>
              <w:jc w:val="both"/>
              <w:rPr>
                <w:sz w:val="24"/>
                <w:szCs w:val="24"/>
              </w:rPr>
            </w:pPr>
            <w:r w:rsidRPr="005D0BC5">
              <w:rPr>
                <w:sz w:val="24"/>
                <w:szCs w:val="24"/>
              </w:rPr>
              <w:t>Local, __ de ___ de 20__.</w:t>
            </w:r>
          </w:p>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9045" w:type="dxa"/>
            <w:gridSpan w:val="9"/>
            <w:tcMar>
              <w:top w:w="0" w:type="dxa"/>
              <w:left w:w="2" w:type="dxa"/>
              <w:bottom w:w="0" w:type="dxa"/>
              <w:right w:w="2" w:type="dxa"/>
            </w:tcMar>
            <w:vAlign w:val="center"/>
          </w:tcPr>
          <w:p w:rsidR="00B44800" w:rsidRPr="005D0BC5" w:rsidRDefault="00B44800" w:rsidP="00234924">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B44800" w:rsidRPr="005D0BC5" w:rsidRDefault="00B44800" w:rsidP="00234924">
            <w:pPr>
              <w:pStyle w:val="Standard"/>
              <w:snapToGrid w:val="0"/>
              <w:spacing w:after="0" w:line="240" w:lineRule="auto"/>
              <w:rPr>
                <w:rFonts w:ascii="Times New Roman" w:hAnsi="Times New Roman"/>
                <w:sz w:val="24"/>
                <w:szCs w:val="24"/>
              </w:rPr>
            </w:pPr>
          </w:p>
        </w:tc>
      </w:tr>
      <w:tr w:rsidR="00B44800" w:rsidRPr="005D0BC5" w:rsidTr="00234924">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rsidR="00B44800" w:rsidRPr="005D0BC5" w:rsidRDefault="00B44800" w:rsidP="00234924">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rPr>
          <w:sz w:val="24"/>
          <w:szCs w:val="24"/>
        </w:rPr>
      </w:pPr>
    </w:p>
    <w:p w:rsidR="00B44800" w:rsidRPr="005D0BC5" w:rsidRDefault="00B44800" w:rsidP="00B44800">
      <w:pPr>
        <w:tabs>
          <w:tab w:val="left" w:pos="360"/>
        </w:tabs>
        <w:rPr>
          <w:sz w:val="24"/>
          <w:szCs w:val="24"/>
        </w:rPr>
      </w:pPr>
    </w:p>
    <w:p w:rsidR="00B44800" w:rsidRDefault="00B44800" w:rsidP="00B44800"/>
    <w:tbl>
      <w:tblPr>
        <w:tblW w:w="9089" w:type="dxa"/>
        <w:tblInd w:w="-15" w:type="dxa"/>
        <w:tblLayout w:type="fixed"/>
        <w:tblCellMar>
          <w:left w:w="10" w:type="dxa"/>
          <w:right w:w="10" w:type="dxa"/>
        </w:tblCellMar>
        <w:tblLook w:val="04A0"/>
      </w:tblPr>
      <w:tblGrid>
        <w:gridCol w:w="417"/>
        <w:gridCol w:w="4127"/>
        <w:gridCol w:w="4545"/>
      </w:tblGrid>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ind w:firstLine="20"/>
              <w:jc w:val="center"/>
              <w:rPr>
                <w:b/>
                <w:bCs/>
                <w:sz w:val="24"/>
                <w:szCs w:val="24"/>
              </w:rPr>
            </w:pPr>
            <w:r w:rsidRPr="005D0BC5">
              <w:rPr>
                <w:b/>
                <w:bCs/>
                <w:sz w:val="24"/>
                <w:szCs w:val="24"/>
              </w:rPr>
              <w:lastRenderedPageBreak/>
              <w:t>ANEXO XI</w:t>
            </w:r>
          </w:p>
          <w:p w:rsidR="00B44800" w:rsidRPr="005D0BC5" w:rsidRDefault="00B44800" w:rsidP="00234924">
            <w:pPr>
              <w:ind w:firstLine="20"/>
              <w:jc w:val="center"/>
              <w:rPr>
                <w:b/>
                <w:bCs/>
                <w:sz w:val="24"/>
                <w:szCs w:val="24"/>
              </w:rPr>
            </w:pPr>
            <w:r w:rsidRPr="005D0BC5">
              <w:rPr>
                <w:b/>
                <w:bCs/>
                <w:sz w:val="24"/>
                <w:szCs w:val="24"/>
              </w:rPr>
              <w:t xml:space="preserve">Declaração de Conhecimento e Atendimento </w:t>
            </w:r>
            <w:r>
              <w:rPr>
                <w:b/>
                <w:bCs/>
                <w:sz w:val="24"/>
                <w:szCs w:val="24"/>
              </w:rPr>
              <w:t xml:space="preserve">de </w:t>
            </w:r>
            <w:r w:rsidRPr="005D0BC5">
              <w:rPr>
                <w:b/>
                <w:bCs/>
                <w:sz w:val="24"/>
                <w:szCs w:val="24"/>
              </w:rPr>
              <w:t>Critérios Legais e Constitucionais</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B44800" w:rsidRPr="005D0BC5" w:rsidTr="00234924">
        <w:trPr>
          <w:cantSplit/>
        </w:trPr>
        <w:tc>
          <w:tcPr>
            <w:tcW w:w="9089" w:type="dxa"/>
            <w:gridSpan w:val="3"/>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Concordar, na íntegra, com os termos da Licitação e com todos os documentos dela componentes;</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 xml:space="preserve">dezesseis anos, salvo na condição de aprendiz, a partir de quatorze anos. </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B44800" w:rsidRPr="005D0BC5" w:rsidTr="00234924">
        <w:trPr>
          <w:cantSplit/>
          <w:trHeight w:val="245"/>
        </w:trPr>
        <w:tc>
          <w:tcPr>
            <w:tcW w:w="417"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B44800" w:rsidRPr="005D0BC5" w:rsidTr="00234924">
        <w:trPr>
          <w:cantSplit/>
        </w:trPr>
        <w:tc>
          <w:tcPr>
            <w:tcW w:w="9089" w:type="dxa"/>
            <w:gridSpan w:val="3"/>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B44800" w:rsidRPr="005D0BC5" w:rsidRDefault="00B44800" w:rsidP="00234924">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rPr>
          <w:sz w:val="24"/>
          <w:szCs w:val="24"/>
        </w:rPr>
      </w:pPr>
    </w:p>
    <w:p w:rsidR="00B44800" w:rsidRPr="005D0BC5" w:rsidRDefault="00B44800" w:rsidP="00B44800">
      <w:pPr>
        <w:tabs>
          <w:tab w:val="left" w:pos="360"/>
        </w:tabs>
        <w:rPr>
          <w:sz w:val="24"/>
          <w:szCs w:val="24"/>
        </w:rPr>
      </w:pPr>
    </w:p>
    <w:p w:rsidR="00B44800" w:rsidRPr="005D0BC5" w:rsidRDefault="00B44800" w:rsidP="00B44800">
      <w:pPr>
        <w:tabs>
          <w:tab w:val="left" w:pos="360"/>
        </w:tabs>
        <w:rPr>
          <w:sz w:val="24"/>
          <w:szCs w:val="24"/>
        </w:rPr>
      </w:pPr>
    </w:p>
    <w:p w:rsidR="00B44800" w:rsidRPr="005D0BC5" w:rsidRDefault="00B44800" w:rsidP="00B44800">
      <w:pPr>
        <w:tabs>
          <w:tab w:val="left" w:pos="360"/>
        </w:tabs>
        <w:rPr>
          <w:sz w:val="24"/>
          <w:szCs w:val="24"/>
        </w:rPr>
      </w:pPr>
    </w:p>
    <w:p w:rsidR="00B44800" w:rsidRPr="005D0BC5" w:rsidRDefault="00B44800" w:rsidP="00B44800">
      <w:pPr>
        <w:jc w:val="center"/>
        <w:rPr>
          <w:b/>
          <w:bCs/>
          <w:sz w:val="24"/>
          <w:szCs w:val="24"/>
        </w:rPr>
      </w:pPr>
      <w:r w:rsidRPr="005D0BC5">
        <w:rPr>
          <w:b/>
          <w:bCs/>
          <w:sz w:val="24"/>
          <w:szCs w:val="24"/>
        </w:rPr>
        <w:t>ANEXO XII</w:t>
      </w:r>
    </w:p>
    <w:p w:rsidR="00B44800" w:rsidRPr="005D0BC5" w:rsidRDefault="00B44800" w:rsidP="00B44800">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tblPr>
      <w:tblGrid>
        <w:gridCol w:w="4545"/>
        <w:gridCol w:w="4544"/>
      </w:tblGrid>
      <w:tr w:rsidR="00B44800" w:rsidRPr="005D0BC5" w:rsidTr="00234924">
        <w:trPr>
          <w:cantSplit/>
        </w:trPr>
        <w:tc>
          <w:tcPr>
            <w:tcW w:w="9089" w:type="dxa"/>
            <w:gridSpan w:val="2"/>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89" w:type="dxa"/>
            <w:gridSpan w:val="2"/>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89" w:type="dxa"/>
            <w:gridSpan w:val="2"/>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B44800" w:rsidRPr="005D0BC5" w:rsidTr="00234924">
        <w:trPr>
          <w:cantSplit/>
        </w:trPr>
        <w:tc>
          <w:tcPr>
            <w:tcW w:w="9089" w:type="dxa"/>
            <w:gridSpan w:val="2"/>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89" w:type="dxa"/>
            <w:gridSpan w:val="2"/>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2"/>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B44800" w:rsidRPr="005D0BC5" w:rsidTr="00234924">
        <w:trPr>
          <w:cantSplit/>
        </w:trPr>
        <w:tc>
          <w:tcPr>
            <w:tcW w:w="9089" w:type="dxa"/>
            <w:gridSpan w:val="2"/>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color w:val="000000"/>
                <w:sz w:val="24"/>
                <w:szCs w:val="24"/>
              </w:rPr>
            </w:pPr>
          </w:p>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89" w:type="dxa"/>
            <w:gridSpan w:val="2"/>
            <w:tcMar>
              <w:top w:w="0" w:type="dxa"/>
              <w:left w:w="2" w:type="dxa"/>
              <w:bottom w:w="0" w:type="dxa"/>
              <w:right w:w="2" w:type="dxa"/>
            </w:tcMar>
          </w:tcPr>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B44800" w:rsidRPr="005D0BC5" w:rsidTr="00234924">
        <w:trPr>
          <w:cantSplit/>
        </w:trPr>
        <w:tc>
          <w:tcPr>
            <w:tcW w:w="9089" w:type="dxa"/>
            <w:gridSpan w:val="2"/>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B44800" w:rsidRPr="005D0BC5" w:rsidRDefault="00B44800" w:rsidP="00234924">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Default="00B44800" w:rsidP="00B44800"/>
    <w:tbl>
      <w:tblPr>
        <w:tblW w:w="9094" w:type="dxa"/>
        <w:tblInd w:w="-15" w:type="dxa"/>
        <w:tblLayout w:type="fixed"/>
        <w:tblCellMar>
          <w:left w:w="10" w:type="dxa"/>
          <w:right w:w="10" w:type="dxa"/>
        </w:tblCellMar>
        <w:tblLook w:val="04A0"/>
      </w:tblPr>
      <w:tblGrid>
        <w:gridCol w:w="415"/>
        <w:gridCol w:w="3555"/>
        <w:gridCol w:w="563"/>
        <w:gridCol w:w="4561"/>
      </w:tblGrid>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jc w:val="center"/>
              <w:rPr>
                <w:b/>
                <w:bCs/>
                <w:sz w:val="24"/>
                <w:szCs w:val="24"/>
              </w:rPr>
            </w:pPr>
            <w:r w:rsidRPr="005D0BC5">
              <w:rPr>
                <w:b/>
                <w:bCs/>
                <w:sz w:val="24"/>
                <w:szCs w:val="24"/>
              </w:rPr>
              <w:lastRenderedPageBreak/>
              <w:t>ANEXO XIII</w:t>
            </w:r>
          </w:p>
          <w:p w:rsidR="00B44800" w:rsidRPr="005D0BC5" w:rsidRDefault="00B44800" w:rsidP="00234924">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rsidR="00B44800" w:rsidRPr="005D0BC5" w:rsidRDefault="00B44800" w:rsidP="00234924">
            <w:pPr>
              <w:pStyle w:val="BodyText21"/>
              <w:widowControl w:val="0"/>
              <w:spacing w:after="0" w:line="240" w:lineRule="auto"/>
              <w:jc w:val="center"/>
              <w:rPr>
                <w:rFonts w:ascii="Times New Roman" w:hAnsi="Times New Roman" w:cs="Times New Roman"/>
                <w:sz w:val="24"/>
                <w:szCs w:val="24"/>
                <w:shd w:val="clear" w:color="auto" w:fill="FFFFFF"/>
              </w:rPr>
            </w:pPr>
          </w:p>
        </w:tc>
      </w:tr>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B44800" w:rsidRPr="005D0BC5" w:rsidTr="00234924">
        <w:trPr>
          <w:cantSplit/>
          <w:trHeight w:val="60"/>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B44800" w:rsidRPr="005D0BC5" w:rsidTr="00234924">
        <w:trPr>
          <w:cantSplit/>
        </w:trPr>
        <w:tc>
          <w:tcPr>
            <w:tcW w:w="9094" w:type="dxa"/>
            <w:gridSpan w:val="4"/>
            <w:tcMar>
              <w:top w:w="0" w:type="dxa"/>
              <w:left w:w="2" w:type="dxa"/>
              <w:bottom w:w="0" w:type="dxa"/>
              <w:right w:w="2" w:type="dxa"/>
            </w:tcMar>
            <w:vAlign w:val="cente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Height w:val="245"/>
        </w:trPr>
        <w:tc>
          <w:tcPr>
            <w:tcW w:w="415"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B44800" w:rsidRPr="005D0BC5" w:rsidTr="00234924">
        <w:trPr>
          <w:cantSplit/>
          <w:trHeight w:val="245"/>
        </w:trPr>
        <w:tc>
          <w:tcPr>
            <w:tcW w:w="415" w:type="dxa"/>
            <w:tcMar>
              <w:top w:w="0" w:type="dxa"/>
              <w:left w:w="2" w:type="dxa"/>
              <w:bottom w:w="0" w:type="dxa"/>
              <w:right w:w="2" w:type="dxa"/>
            </w:tcMar>
          </w:tcPr>
          <w:p w:rsidR="00B44800" w:rsidRPr="005D0BC5" w:rsidRDefault="00B44800" w:rsidP="0023492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B44800" w:rsidRPr="005D0BC5" w:rsidTr="00234924">
        <w:trPr>
          <w:cantSplit/>
        </w:trPr>
        <w:tc>
          <w:tcPr>
            <w:tcW w:w="9094" w:type="dxa"/>
            <w:gridSpan w:val="4"/>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9094" w:type="dxa"/>
            <w:gridSpan w:val="4"/>
            <w:tcMar>
              <w:top w:w="0" w:type="dxa"/>
              <w:left w:w="2" w:type="dxa"/>
              <w:bottom w:w="0" w:type="dxa"/>
              <w:right w:w="2" w:type="dxa"/>
            </w:tcMar>
          </w:tcPr>
          <w:p w:rsidR="00B44800" w:rsidRPr="005D0BC5" w:rsidRDefault="00B44800" w:rsidP="00234924">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_______________20</w:t>
            </w:r>
            <w:r>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B44800" w:rsidRPr="005D0BC5" w:rsidTr="00234924">
        <w:trPr>
          <w:cantSplit/>
        </w:trPr>
        <w:tc>
          <w:tcPr>
            <w:tcW w:w="9094" w:type="dxa"/>
            <w:gridSpan w:val="4"/>
            <w:tcMar>
              <w:top w:w="0" w:type="dxa"/>
              <w:left w:w="2" w:type="dxa"/>
              <w:bottom w:w="0" w:type="dxa"/>
              <w:right w:w="2" w:type="dxa"/>
            </w:tcMar>
          </w:tcPr>
          <w:p w:rsidR="00B44800" w:rsidRPr="005D0BC5" w:rsidRDefault="00B44800" w:rsidP="0023492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4800" w:rsidRPr="005D0BC5" w:rsidTr="00234924">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B44800" w:rsidRPr="005D0BC5" w:rsidRDefault="00B44800" w:rsidP="00234924">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B44800" w:rsidRPr="005D0BC5" w:rsidRDefault="00B44800"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rsidR="00B44800" w:rsidRPr="005D0BC5" w:rsidRDefault="00B44800"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tabs>
          <w:tab w:val="left" w:pos="360"/>
        </w:tabs>
        <w:jc w:val="center"/>
        <w:rPr>
          <w:sz w:val="24"/>
          <w:szCs w:val="24"/>
        </w:rPr>
      </w:pPr>
    </w:p>
    <w:p w:rsidR="00B44800" w:rsidRPr="005D0BC5" w:rsidRDefault="00B44800" w:rsidP="00B44800">
      <w:pPr>
        <w:rPr>
          <w:sz w:val="24"/>
          <w:szCs w:val="24"/>
        </w:rPr>
      </w:pPr>
    </w:p>
    <w:p w:rsidR="00B44800" w:rsidRPr="005D0BC5" w:rsidRDefault="00B44800" w:rsidP="00B44800">
      <w:pPr>
        <w:jc w:val="center"/>
        <w:rPr>
          <w:b/>
          <w:bCs/>
          <w:sz w:val="24"/>
          <w:szCs w:val="24"/>
        </w:rPr>
      </w:pPr>
    </w:p>
    <w:p w:rsidR="00B44800" w:rsidRPr="005D0BC5" w:rsidRDefault="00B44800" w:rsidP="00B44800">
      <w:pPr>
        <w:jc w:val="center"/>
        <w:rPr>
          <w:b/>
          <w:bCs/>
          <w:sz w:val="24"/>
          <w:szCs w:val="24"/>
        </w:rPr>
      </w:pPr>
    </w:p>
    <w:p w:rsidR="00B44800" w:rsidRPr="005D0BC5" w:rsidRDefault="00B44800" w:rsidP="00B44800">
      <w:pPr>
        <w:jc w:val="center"/>
        <w:rPr>
          <w:b/>
          <w:bCs/>
          <w:sz w:val="24"/>
          <w:szCs w:val="24"/>
        </w:rPr>
      </w:pPr>
    </w:p>
    <w:p w:rsidR="00B44800" w:rsidRPr="005D0BC5" w:rsidRDefault="00B44800" w:rsidP="00B44800">
      <w:pPr>
        <w:jc w:val="center"/>
        <w:rPr>
          <w:b/>
          <w:bCs/>
          <w:sz w:val="24"/>
          <w:szCs w:val="24"/>
        </w:rPr>
      </w:pPr>
    </w:p>
    <w:p w:rsidR="00B44800" w:rsidRDefault="00B44800" w:rsidP="00B44800">
      <w:pPr>
        <w:jc w:val="center"/>
        <w:rPr>
          <w:b/>
          <w:bCs/>
          <w:sz w:val="24"/>
          <w:szCs w:val="24"/>
        </w:rPr>
      </w:pPr>
    </w:p>
    <w:p w:rsidR="00B44800" w:rsidRPr="005D0BC5" w:rsidRDefault="00B44800" w:rsidP="00B44800">
      <w:pPr>
        <w:rPr>
          <w:b/>
          <w:bCs/>
          <w:sz w:val="24"/>
          <w:szCs w:val="24"/>
        </w:rPr>
      </w:pPr>
      <w:r w:rsidRPr="005D0BC5">
        <w:rPr>
          <w:b/>
          <w:bCs/>
          <w:sz w:val="24"/>
          <w:szCs w:val="24"/>
        </w:rPr>
        <w:t xml:space="preserve">ANEXO XIV </w:t>
      </w:r>
    </w:p>
    <w:p w:rsidR="00B44800" w:rsidRPr="005D0BC5" w:rsidRDefault="00B44800" w:rsidP="00B44800">
      <w:pPr>
        <w:jc w:val="center"/>
        <w:rPr>
          <w:b/>
          <w:bCs/>
          <w:sz w:val="24"/>
          <w:szCs w:val="24"/>
        </w:rPr>
      </w:pPr>
      <w:r w:rsidRPr="005D0BC5">
        <w:rPr>
          <w:b/>
          <w:bCs/>
          <w:color w:val="000000"/>
          <w:sz w:val="24"/>
          <w:szCs w:val="24"/>
        </w:rPr>
        <w:t>Relação de Disponibilidade de Veículos, Máquinas e Equipamentos</w:t>
      </w: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jc w:val="both"/>
        <w:rPr>
          <w:sz w:val="24"/>
          <w:szCs w:val="24"/>
        </w:rPr>
      </w:pPr>
    </w:p>
    <w:p w:rsidR="00B44800" w:rsidRPr="005D0BC5" w:rsidRDefault="00B44800" w:rsidP="00B44800">
      <w:pPr>
        <w:rPr>
          <w:b/>
          <w:bCs/>
          <w:color w:val="000000"/>
          <w:sz w:val="24"/>
          <w:szCs w:val="24"/>
        </w:rPr>
      </w:pPr>
      <w:r>
        <w:rPr>
          <w:b/>
          <w:bCs/>
          <w:sz w:val="24"/>
          <w:szCs w:val="24"/>
        </w:rPr>
        <w:br w:type="page"/>
      </w:r>
      <w:r w:rsidRPr="005D0BC5">
        <w:rPr>
          <w:b/>
          <w:bCs/>
          <w:sz w:val="24"/>
          <w:szCs w:val="24"/>
        </w:rPr>
        <w:lastRenderedPageBreak/>
        <w:t>ANEXO XV</w:t>
      </w:r>
      <w:r>
        <w:rPr>
          <w:b/>
          <w:bCs/>
          <w:sz w:val="24"/>
          <w:szCs w:val="24"/>
        </w:rPr>
        <w:t xml:space="preserve"> - </w:t>
      </w:r>
      <w:r w:rsidRPr="005D0BC5">
        <w:rPr>
          <w:b/>
          <w:bCs/>
          <w:color w:val="000000"/>
          <w:sz w:val="24"/>
          <w:szCs w:val="24"/>
        </w:rPr>
        <w:t>Cronograma de Utilização de Veículos, Máquinas e Equipamentos</w:t>
      </w:r>
      <w:r>
        <w:rPr>
          <w:noProof/>
          <w:sz w:val="24"/>
          <w:szCs w:val="24"/>
          <w:lang w:eastAsia="pt-BR"/>
        </w:rPr>
        <w:drawing>
          <wp:anchor distT="0" distB="0" distL="114935" distR="114935" simplePos="0" relativeHeight="251661312" behindDoc="0" locked="0" layoutInCell="1" allowOverlap="1">
            <wp:simplePos x="0" y="0"/>
            <wp:positionH relativeFrom="column">
              <wp:posOffset>-440055</wp:posOffset>
            </wp:positionH>
            <wp:positionV relativeFrom="paragraph">
              <wp:posOffset>417830</wp:posOffset>
            </wp:positionV>
            <wp:extent cx="5759450" cy="8060055"/>
            <wp:effectExtent l="0" t="0" r="0" b="0"/>
            <wp:wrapTopAndBottom/>
            <wp:docPr id="3478225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8060055"/>
                    </a:xfrm>
                    <a:prstGeom prst="rect">
                      <a:avLst/>
                    </a:prstGeom>
                    <a:solidFill>
                      <a:srgbClr val="FFFFFF">
                        <a:alpha val="0"/>
                      </a:srgbClr>
                    </a:solidFill>
                  </pic:spPr>
                </pic:pic>
              </a:graphicData>
            </a:graphic>
          </wp:anchor>
        </w:drawing>
      </w:r>
    </w:p>
    <w:p w:rsidR="00B44800" w:rsidRPr="005D0BC5" w:rsidRDefault="00B44800" w:rsidP="00B44800">
      <w:pPr>
        <w:jc w:val="both"/>
        <w:rPr>
          <w:sz w:val="24"/>
          <w:szCs w:val="24"/>
        </w:rPr>
      </w:pPr>
    </w:p>
    <w:p w:rsidR="00B44800" w:rsidRDefault="00B44800" w:rsidP="00B44800">
      <w:pPr>
        <w:jc w:val="center"/>
        <w:rPr>
          <w:b/>
          <w:bCs/>
          <w:sz w:val="24"/>
          <w:szCs w:val="24"/>
        </w:rPr>
      </w:pPr>
      <w:r>
        <w:rPr>
          <w:b/>
          <w:bCs/>
          <w:sz w:val="24"/>
          <w:szCs w:val="24"/>
        </w:rPr>
        <w:br w:type="page"/>
      </w:r>
      <w:r>
        <w:rPr>
          <w:b/>
          <w:bCs/>
          <w:sz w:val="24"/>
          <w:szCs w:val="24"/>
        </w:rPr>
        <w:lastRenderedPageBreak/>
        <w:t>ANEXO XVI</w:t>
      </w:r>
    </w:p>
    <w:p w:rsidR="00B44800" w:rsidRDefault="00B44800" w:rsidP="00B44800">
      <w:pPr>
        <w:tabs>
          <w:tab w:val="left" w:pos="360"/>
        </w:tabs>
        <w:jc w:val="center"/>
        <w:rPr>
          <w:sz w:val="24"/>
          <w:szCs w:val="24"/>
        </w:rPr>
      </w:pPr>
    </w:p>
    <w:p w:rsidR="00B44800" w:rsidRDefault="00B44800" w:rsidP="00B44800">
      <w:pPr>
        <w:jc w:val="center"/>
        <w:rPr>
          <w:b/>
          <w:bCs/>
          <w:sz w:val="24"/>
          <w:szCs w:val="24"/>
        </w:rPr>
      </w:pPr>
      <w:r>
        <w:rPr>
          <w:b/>
          <w:bCs/>
          <w:sz w:val="24"/>
          <w:szCs w:val="24"/>
        </w:rPr>
        <w:t>Elementos Técnicos Instrutores</w:t>
      </w:r>
    </w:p>
    <w:p w:rsidR="00B44800" w:rsidRDefault="00B44800" w:rsidP="00B44800">
      <w:pPr>
        <w:jc w:val="center"/>
        <w:rPr>
          <w:b/>
          <w:bCs/>
          <w:sz w:val="24"/>
          <w:szCs w:val="24"/>
        </w:rPr>
      </w:pPr>
    </w:p>
    <w:p w:rsidR="00B44800" w:rsidRDefault="00B44800" w:rsidP="00B44800">
      <w:pPr>
        <w:tabs>
          <w:tab w:val="left" w:pos="360"/>
        </w:tabs>
        <w:jc w:val="center"/>
        <w:rPr>
          <w:sz w:val="24"/>
          <w:szCs w:val="24"/>
        </w:rPr>
      </w:pPr>
    </w:p>
    <w:p w:rsidR="00B44800" w:rsidRDefault="00B44800" w:rsidP="00B44800">
      <w:pPr>
        <w:numPr>
          <w:ilvl w:val="0"/>
          <w:numId w:val="50"/>
        </w:numPr>
        <w:jc w:val="both"/>
        <w:rPr>
          <w:color w:val="000000"/>
          <w:sz w:val="24"/>
          <w:szCs w:val="24"/>
        </w:rPr>
      </w:pPr>
      <w:r>
        <w:rPr>
          <w:color w:val="000000"/>
          <w:sz w:val="24"/>
          <w:szCs w:val="24"/>
        </w:rPr>
        <w:t xml:space="preserve">Elementos gráficos (plantas e documentos gráficos) – disponível em: </w:t>
      </w:r>
      <w:r w:rsidR="00E66BBB">
        <w:rPr>
          <w:color w:val="000000"/>
          <w:sz w:val="24"/>
          <w:szCs w:val="24"/>
        </w:rPr>
        <w:fldChar w:fldCharType="begin">
          <w:ffData>
            <w:name w:val="Texto364"/>
            <w:enabled/>
            <w:calcOnExit w:val="0"/>
            <w:textInput/>
          </w:ffData>
        </w:fldChar>
      </w:r>
      <w:r>
        <w:rPr>
          <w:color w:val="000000"/>
          <w:sz w:val="24"/>
          <w:szCs w:val="24"/>
        </w:rPr>
        <w:instrText xml:space="preserve"> FORMTEXT </w:instrText>
      </w:r>
      <w:r w:rsidR="00E66BBB">
        <w:rPr>
          <w:color w:val="000000"/>
          <w:sz w:val="24"/>
          <w:szCs w:val="24"/>
        </w:rPr>
      </w:r>
      <w:r w:rsidR="00E66BBB">
        <w:rPr>
          <w:color w:val="000000"/>
          <w:sz w:val="24"/>
          <w:szCs w:val="24"/>
        </w:rPr>
        <w:fldChar w:fldCharType="separate"/>
      </w:r>
      <w:r>
        <w:rPr>
          <w:noProof/>
          <w:color w:val="000000"/>
          <w:sz w:val="24"/>
          <w:szCs w:val="24"/>
        </w:rPr>
        <w:t>(município deverá inserir link de disponibilização)</w:t>
      </w:r>
      <w:r w:rsidR="00E66BBB">
        <w:rPr>
          <w:color w:val="000000"/>
          <w:sz w:val="24"/>
          <w:szCs w:val="24"/>
        </w:rPr>
        <w:fldChar w:fldCharType="end"/>
      </w:r>
    </w:p>
    <w:p w:rsidR="00B44800" w:rsidRDefault="00B44800" w:rsidP="00B44800">
      <w:pPr>
        <w:jc w:val="both"/>
        <w:rPr>
          <w:color w:val="000000"/>
          <w:sz w:val="24"/>
          <w:szCs w:val="24"/>
        </w:rPr>
      </w:pPr>
    </w:p>
    <w:p w:rsidR="00B44800" w:rsidRDefault="00B44800" w:rsidP="00B44800">
      <w:pPr>
        <w:numPr>
          <w:ilvl w:val="0"/>
          <w:numId w:val="50"/>
        </w:numPr>
        <w:jc w:val="both"/>
        <w:rPr>
          <w:color w:val="000000"/>
          <w:sz w:val="24"/>
          <w:szCs w:val="24"/>
        </w:rPr>
      </w:pPr>
      <w:r>
        <w:rPr>
          <w:color w:val="000000"/>
          <w:sz w:val="24"/>
          <w:szCs w:val="24"/>
        </w:rPr>
        <w:t xml:space="preserve">Especificações técnicas e memoriais – disponível em: </w:t>
      </w:r>
      <w:r w:rsidR="00E66BBB">
        <w:rPr>
          <w:color w:val="000000"/>
          <w:sz w:val="24"/>
          <w:szCs w:val="24"/>
        </w:rPr>
        <w:fldChar w:fldCharType="begin">
          <w:ffData>
            <w:name w:val="Texto364"/>
            <w:enabled/>
            <w:calcOnExit w:val="0"/>
            <w:textInput/>
          </w:ffData>
        </w:fldChar>
      </w:r>
      <w:r>
        <w:rPr>
          <w:color w:val="000000"/>
          <w:sz w:val="24"/>
          <w:szCs w:val="24"/>
        </w:rPr>
        <w:instrText xml:space="preserve"> FORMTEXT </w:instrText>
      </w:r>
      <w:r w:rsidR="00E66BBB">
        <w:rPr>
          <w:color w:val="000000"/>
          <w:sz w:val="24"/>
          <w:szCs w:val="24"/>
        </w:rPr>
      </w:r>
      <w:r w:rsidR="00E66BBB">
        <w:rPr>
          <w:color w:val="000000"/>
          <w:sz w:val="24"/>
          <w:szCs w:val="24"/>
        </w:rPr>
        <w:fldChar w:fldCharType="separate"/>
      </w:r>
      <w:r>
        <w:rPr>
          <w:noProof/>
          <w:color w:val="000000"/>
          <w:sz w:val="24"/>
          <w:szCs w:val="24"/>
        </w:rPr>
        <w:t>(município deverá inserir link de disponibilização)</w:t>
      </w:r>
      <w:r w:rsidR="00E66BBB">
        <w:rPr>
          <w:color w:val="000000"/>
          <w:sz w:val="24"/>
          <w:szCs w:val="24"/>
        </w:rPr>
        <w:fldChar w:fldCharType="end"/>
      </w:r>
    </w:p>
    <w:p w:rsidR="00B44800" w:rsidRDefault="00B44800" w:rsidP="00B44800">
      <w:pPr>
        <w:jc w:val="both"/>
        <w:rPr>
          <w:color w:val="000000"/>
          <w:sz w:val="24"/>
          <w:szCs w:val="24"/>
        </w:rPr>
      </w:pPr>
    </w:p>
    <w:p w:rsidR="00B44800" w:rsidRDefault="00B44800" w:rsidP="00B44800">
      <w:pPr>
        <w:numPr>
          <w:ilvl w:val="0"/>
          <w:numId w:val="50"/>
        </w:numPr>
        <w:jc w:val="both"/>
        <w:rPr>
          <w:color w:val="000000"/>
          <w:sz w:val="24"/>
          <w:szCs w:val="24"/>
        </w:rPr>
      </w:pPr>
      <w:r>
        <w:rPr>
          <w:color w:val="000000"/>
          <w:sz w:val="24"/>
          <w:szCs w:val="24"/>
        </w:rPr>
        <w:t xml:space="preserve">Relação de serviços e quantidades e Planilha Orçamentária Referencial – disponível em: </w:t>
      </w:r>
      <w:r w:rsidR="00E66BBB">
        <w:rPr>
          <w:color w:val="000000"/>
          <w:sz w:val="24"/>
          <w:szCs w:val="24"/>
        </w:rPr>
        <w:fldChar w:fldCharType="begin">
          <w:ffData>
            <w:name w:val="Texto364"/>
            <w:enabled/>
            <w:calcOnExit w:val="0"/>
            <w:textInput/>
          </w:ffData>
        </w:fldChar>
      </w:r>
      <w:r>
        <w:rPr>
          <w:color w:val="000000"/>
          <w:sz w:val="24"/>
          <w:szCs w:val="24"/>
        </w:rPr>
        <w:instrText xml:space="preserve"> FORMTEXT </w:instrText>
      </w:r>
      <w:r w:rsidR="00E66BBB">
        <w:rPr>
          <w:color w:val="000000"/>
          <w:sz w:val="24"/>
          <w:szCs w:val="24"/>
        </w:rPr>
      </w:r>
      <w:r w:rsidR="00E66BBB">
        <w:rPr>
          <w:color w:val="000000"/>
          <w:sz w:val="24"/>
          <w:szCs w:val="24"/>
        </w:rPr>
        <w:fldChar w:fldCharType="separate"/>
      </w:r>
      <w:r>
        <w:rPr>
          <w:noProof/>
          <w:color w:val="000000"/>
          <w:sz w:val="24"/>
          <w:szCs w:val="24"/>
        </w:rPr>
        <w:t>(município deverá inserir link de disponibilização)</w:t>
      </w:r>
      <w:r w:rsidR="00E66BBB">
        <w:rPr>
          <w:color w:val="000000"/>
          <w:sz w:val="24"/>
          <w:szCs w:val="24"/>
        </w:rPr>
        <w:fldChar w:fldCharType="end"/>
      </w:r>
    </w:p>
    <w:p w:rsidR="00B44800" w:rsidRDefault="00B44800" w:rsidP="00B44800">
      <w:pPr>
        <w:jc w:val="both"/>
        <w:rPr>
          <w:color w:val="000000"/>
          <w:sz w:val="24"/>
          <w:szCs w:val="24"/>
        </w:rPr>
      </w:pPr>
    </w:p>
    <w:p w:rsidR="00B44800" w:rsidRDefault="00B44800" w:rsidP="00B44800">
      <w:pPr>
        <w:numPr>
          <w:ilvl w:val="0"/>
          <w:numId w:val="50"/>
        </w:numPr>
        <w:jc w:val="both"/>
      </w:pPr>
      <w:r>
        <w:rPr>
          <w:color w:val="000000"/>
          <w:sz w:val="24"/>
          <w:szCs w:val="24"/>
        </w:rPr>
        <w:t xml:space="preserve">Modelo de placa – disponível em: </w:t>
      </w:r>
      <w:hyperlink r:id="rId19" w:history="1">
        <w:r>
          <w:rPr>
            <w:rStyle w:val="Hyperlink"/>
          </w:rPr>
          <w:t>https://paranainterativo.pr.gov.br/placas</w:t>
        </w:r>
      </w:hyperlink>
    </w:p>
    <w:p w:rsidR="00B44800" w:rsidRDefault="00B44800" w:rsidP="00B44800">
      <w:pPr>
        <w:jc w:val="both"/>
        <w:rPr>
          <w:sz w:val="24"/>
          <w:szCs w:val="24"/>
        </w:rPr>
      </w:pPr>
    </w:p>
    <w:p w:rsidR="00B44800" w:rsidRDefault="00B44800" w:rsidP="00B44800">
      <w:pPr>
        <w:jc w:val="center"/>
        <w:rPr>
          <w:color w:val="000000"/>
          <w:sz w:val="24"/>
          <w:szCs w:val="24"/>
        </w:rPr>
      </w:pPr>
    </w:p>
    <w:p w:rsidR="00B44800" w:rsidRDefault="00B44800" w:rsidP="00B44800">
      <w:pPr>
        <w:jc w:val="both"/>
        <w:rPr>
          <w:color w:val="000000"/>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B44800" w:rsidRDefault="00B44800" w:rsidP="00B44800">
      <w:pPr>
        <w:jc w:val="both"/>
        <w:rPr>
          <w:b/>
          <w:bCs/>
          <w:sz w:val="24"/>
          <w:szCs w:val="24"/>
        </w:rPr>
      </w:pPr>
    </w:p>
    <w:p w:rsidR="00872E3F" w:rsidRDefault="00872E3F" w:rsidP="00872E3F">
      <w:pPr>
        <w:jc w:val="center"/>
        <w:rPr>
          <w:b/>
          <w:bCs/>
          <w:sz w:val="24"/>
          <w:szCs w:val="24"/>
        </w:rPr>
      </w:pPr>
      <w:r w:rsidRPr="005D0BC5">
        <w:rPr>
          <w:b/>
          <w:bCs/>
          <w:sz w:val="24"/>
          <w:szCs w:val="24"/>
        </w:rPr>
        <w:t>ANEXO XVI</w:t>
      </w:r>
      <w:r>
        <w:rPr>
          <w:b/>
          <w:bCs/>
          <w:sz w:val="24"/>
          <w:szCs w:val="24"/>
        </w:rPr>
        <w:t>I</w:t>
      </w:r>
    </w:p>
    <w:p w:rsidR="00872E3F" w:rsidRDefault="00872E3F" w:rsidP="00872E3F">
      <w:pPr>
        <w:jc w:val="center"/>
        <w:rPr>
          <w:b/>
          <w:bCs/>
          <w:sz w:val="24"/>
          <w:szCs w:val="24"/>
        </w:rPr>
      </w:pPr>
    </w:p>
    <w:p w:rsidR="00872E3F" w:rsidRDefault="00872E3F" w:rsidP="00872E3F">
      <w:pPr>
        <w:jc w:val="center"/>
        <w:rPr>
          <w:b/>
          <w:bCs/>
          <w:sz w:val="24"/>
          <w:szCs w:val="24"/>
        </w:rPr>
      </w:pPr>
      <w:r w:rsidRPr="00455DE1">
        <w:rPr>
          <w:b/>
          <w:bCs/>
          <w:sz w:val="24"/>
          <w:szCs w:val="24"/>
        </w:rPr>
        <w:t>MATRIZ DE LOCAÇÃO DE RISCOS</w:t>
      </w:r>
    </w:p>
    <w:p w:rsidR="00421C60" w:rsidRDefault="00421C60">
      <w:pPr>
        <w:suppressAutoHyphens w:val="0"/>
        <w:spacing w:after="160" w:line="259" w:lineRule="auto"/>
        <w:rPr>
          <w:b/>
          <w:bCs/>
          <w:sz w:val="24"/>
          <w:szCs w:val="24"/>
        </w:rPr>
      </w:pPr>
      <w:r>
        <w:rPr>
          <w:b/>
          <w:bCs/>
          <w:sz w:val="24"/>
          <w:szCs w:val="24"/>
        </w:rPr>
        <w:br w:type="page"/>
      </w:r>
    </w:p>
    <w:p w:rsidR="00421C60" w:rsidRDefault="00421C60" w:rsidP="00872E3F">
      <w:pPr>
        <w:jc w:val="center"/>
      </w:pPr>
    </w:p>
    <w:p w:rsidR="00B44800" w:rsidRPr="00DD5D96" w:rsidRDefault="00B44800" w:rsidP="00B44800">
      <w:pPr>
        <w:tabs>
          <w:tab w:val="left" w:pos="360"/>
        </w:tabs>
        <w:jc w:val="center"/>
        <w:rPr>
          <w:sz w:val="24"/>
          <w:szCs w:val="24"/>
        </w:rPr>
      </w:pPr>
    </w:p>
    <w:p w:rsidR="009348EE" w:rsidRPr="005D0BC5" w:rsidRDefault="009348EE" w:rsidP="009348EE">
      <w:pPr>
        <w:tabs>
          <w:tab w:val="left" w:pos="360"/>
        </w:tabs>
        <w:jc w:val="center"/>
        <w:rPr>
          <w:b/>
          <w:bCs/>
          <w:sz w:val="24"/>
          <w:szCs w:val="24"/>
        </w:rPr>
      </w:pPr>
      <w:r w:rsidRPr="005D0BC5">
        <w:rPr>
          <w:b/>
          <w:bCs/>
          <w:sz w:val="24"/>
          <w:szCs w:val="24"/>
        </w:rPr>
        <w:t xml:space="preserve">ANEXO </w:t>
      </w:r>
      <w:r>
        <w:rPr>
          <w:b/>
          <w:bCs/>
          <w:sz w:val="24"/>
          <w:szCs w:val="24"/>
        </w:rPr>
        <w:t>XI</w:t>
      </w:r>
      <w:r w:rsidR="000D2ED6">
        <w:rPr>
          <w:b/>
          <w:bCs/>
          <w:sz w:val="24"/>
          <w:szCs w:val="24"/>
        </w:rPr>
        <w:t>II</w:t>
      </w:r>
    </w:p>
    <w:p w:rsidR="009348EE" w:rsidRPr="005D0BC5" w:rsidRDefault="009348EE" w:rsidP="009348EE">
      <w:pPr>
        <w:tabs>
          <w:tab w:val="left" w:pos="360"/>
        </w:tabs>
        <w:jc w:val="center"/>
        <w:rPr>
          <w:b/>
          <w:bCs/>
          <w:sz w:val="24"/>
          <w:szCs w:val="24"/>
        </w:rPr>
      </w:pPr>
      <w:r>
        <w:rPr>
          <w:b/>
          <w:bCs/>
          <w:sz w:val="24"/>
          <w:szCs w:val="24"/>
        </w:rPr>
        <w:t>Modelo de Cessão de Direitos Autorais</w:t>
      </w:r>
    </w:p>
    <w:p w:rsidR="009348EE" w:rsidRPr="005D0BC5" w:rsidRDefault="009348EE" w:rsidP="009348EE">
      <w:pPr>
        <w:tabs>
          <w:tab w:val="left" w:pos="360"/>
        </w:tabs>
        <w:jc w:val="center"/>
        <w:rPr>
          <w:sz w:val="24"/>
          <w:szCs w:val="24"/>
        </w:rPr>
      </w:pPr>
    </w:p>
    <w:p w:rsidR="009348EE" w:rsidRPr="005D0BC5" w:rsidRDefault="009348EE" w:rsidP="009348EE">
      <w:pPr>
        <w:jc w:val="center"/>
        <w:rPr>
          <w:color w:val="000000"/>
          <w:sz w:val="24"/>
          <w:szCs w:val="24"/>
        </w:rPr>
      </w:pPr>
    </w:p>
    <w:p w:rsidR="009348EE" w:rsidRPr="005D0BC5" w:rsidRDefault="009348EE" w:rsidP="009348EE">
      <w:pPr>
        <w:jc w:val="center"/>
        <w:rPr>
          <w:color w:val="000000"/>
          <w:sz w:val="24"/>
          <w:szCs w:val="24"/>
        </w:rPr>
      </w:pPr>
    </w:p>
    <w:tbl>
      <w:tblPr>
        <w:tblW w:w="9089" w:type="dxa"/>
        <w:tblInd w:w="-15" w:type="dxa"/>
        <w:tblLayout w:type="fixed"/>
        <w:tblCellMar>
          <w:left w:w="10" w:type="dxa"/>
          <w:right w:w="10" w:type="dxa"/>
        </w:tblCellMar>
        <w:tblLook w:val="04A0"/>
      </w:tblPr>
      <w:tblGrid>
        <w:gridCol w:w="9089"/>
      </w:tblGrid>
      <w:tr w:rsidR="009348EE" w:rsidRPr="005D0BC5" w:rsidTr="00234924">
        <w:trPr>
          <w:cantSplit/>
        </w:trPr>
        <w:tc>
          <w:tcPr>
            <w:tcW w:w="9089" w:type="dxa"/>
            <w:tcMar>
              <w:top w:w="0" w:type="dxa"/>
              <w:left w:w="2" w:type="dxa"/>
              <w:bottom w:w="0" w:type="dxa"/>
              <w:right w:w="2" w:type="dxa"/>
            </w:tcMar>
            <w:vAlign w:val="center"/>
          </w:tcPr>
          <w:p w:rsidR="009348EE" w:rsidRPr="005D0BC5" w:rsidRDefault="009348EE" w:rsidP="00234924">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348EE" w:rsidRPr="005D0BC5" w:rsidTr="00234924">
        <w:trPr>
          <w:cantSplit/>
        </w:trPr>
        <w:tc>
          <w:tcPr>
            <w:tcW w:w="9089" w:type="dxa"/>
            <w:tcMar>
              <w:top w:w="0" w:type="dxa"/>
              <w:left w:w="2" w:type="dxa"/>
              <w:bottom w:w="0" w:type="dxa"/>
              <w:right w:w="2" w:type="dxa"/>
            </w:tcMar>
            <w:vAlign w:val="center"/>
          </w:tcPr>
          <w:p w:rsidR="009348EE" w:rsidRPr="005D0BC5" w:rsidRDefault="009348EE" w:rsidP="0023492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E66BBB"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E66BBB" w:rsidRPr="005D0BC5">
              <w:rPr>
                <w:rFonts w:ascii="Times New Roman" w:hAnsi="Times New Roman" w:cs="Times New Roman"/>
                <w:color w:val="000000"/>
                <w:sz w:val="24"/>
                <w:szCs w:val="24"/>
              </w:rPr>
            </w:r>
            <w:r w:rsidR="00E66BBB"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E66BBB" w:rsidRPr="005D0BC5">
              <w:rPr>
                <w:rFonts w:ascii="Times New Roman" w:hAnsi="Times New Roman" w:cs="Times New Roman"/>
                <w:color w:val="000000"/>
                <w:sz w:val="24"/>
                <w:szCs w:val="24"/>
              </w:rPr>
              <w:fldChar w:fldCharType="end"/>
            </w:r>
          </w:p>
        </w:tc>
      </w:tr>
      <w:tr w:rsidR="009348EE" w:rsidRPr="005D0BC5" w:rsidTr="00234924">
        <w:trPr>
          <w:cantSplit/>
        </w:trPr>
        <w:tc>
          <w:tcPr>
            <w:tcW w:w="9089" w:type="dxa"/>
            <w:tcMar>
              <w:top w:w="0" w:type="dxa"/>
              <w:left w:w="2" w:type="dxa"/>
              <w:bottom w:w="0" w:type="dxa"/>
              <w:right w:w="2" w:type="dxa"/>
            </w:tcMar>
            <w:vAlign w:val="center"/>
          </w:tcPr>
          <w:p w:rsidR="009348EE" w:rsidRPr="005D0BC5" w:rsidRDefault="009348EE" w:rsidP="00234924">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rsidR="009348EE" w:rsidRPr="005D0BC5" w:rsidRDefault="009348EE" w:rsidP="009348EE">
      <w:pPr>
        <w:ind w:left="20"/>
        <w:jc w:val="both"/>
        <w:rPr>
          <w:color w:val="000000"/>
          <w:sz w:val="24"/>
          <w:szCs w:val="24"/>
        </w:rPr>
      </w:pPr>
    </w:p>
    <w:p w:rsidR="009348EE" w:rsidRPr="005D0BC5" w:rsidRDefault="009348EE" w:rsidP="009348EE">
      <w:pPr>
        <w:ind w:left="20"/>
        <w:jc w:val="both"/>
        <w:rPr>
          <w:color w:val="000000"/>
          <w:sz w:val="24"/>
          <w:szCs w:val="24"/>
        </w:rPr>
      </w:pPr>
    </w:p>
    <w:p w:rsidR="009348EE" w:rsidRPr="005D0BC5" w:rsidRDefault="009348EE" w:rsidP="009348EE">
      <w:pPr>
        <w:ind w:left="20"/>
        <w:jc w:val="both"/>
        <w:rPr>
          <w:color w:val="000000"/>
          <w:sz w:val="24"/>
          <w:szCs w:val="24"/>
        </w:rPr>
      </w:pPr>
    </w:p>
    <w:p w:rsidR="009348EE" w:rsidRPr="005D0BC5" w:rsidRDefault="009348EE" w:rsidP="009348EE">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xml:space="preserve">, devidamente credenciado, </w:t>
      </w:r>
      <w:r w:rsidR="00930ED0" w:rsidRPr="00930ED0">
        <w:rPr>
          <w:color w:val="000000"/>
          <w:sz w:val="24"/>
          <w:szCs w:val="24"/>
        </w:rPr>
        <w:t>DECLARA que tem conhecimento que os direitos autorais dos documentos</w:t>
      </w:r>
      <w:r w:rsidR="00930ED0">
        <w:rPr>
          <w:color w:val="000000"/>
          <w:sz w:val="24"/>
          <w:szCs w:val="24"/>
        </w:rPr>
        <w:t>, composições de custos, orçamentos e projetos desenvolvidos</w:t>
      </w:r>
      <w:r w:rsidR="00930ED0" w:rsidRPr="00930ED0">
        <w:rPr>
          <w:color w:val="000000"/>
          <w:sz w:val="24"/>
          <w:szCs w:val="24"/>
        </w:rPr>
        <w:t xml:space="preserve"> relacionados com o presente contrato serão de privativa propriedade do Contratante, não sendo permitido o seu uso, além dos serviços contratados.</w:t>
      </w:r>
    </w:p>
    <w:p w:rsidR="009348EE" w:rsidRPr="005D0BC5" w:rsidRDefault="009348EE" w:rsidP="009348EE">
      <w:pPr>
        <w:ind w:left="20"/>
        <w:jc w:val="both"/>
        <w:rPr>
          <w:color w:val="000000"/>
          <w:sz w:val="24"/>
          <w:szCs w:val="24"/>
        </w:rPr>
      </w:pPr>
    </w:p>
    <w:p w:rsidR="009348EE" w:rsidRPr="005D0BC5" w:rsidRDefault="009348EE" w:rsidP="009348EE">
      <w:pPr>
        <w:ind w:left="20"/>
        <w:jc w:val="both"/>
        <w:rPr>
          <w:color w:val="000000"/>
          <w:sz w:val="24"/>
          <w:szCs w:val="24"/>
        </w:rPr>
      </w:pPr>
    </w:p>
    <w:p w:rsidR="009348EE" w:rsidRPr="005D0BC5" w:rsidRDefault="009348EE" w:rsidP="009348EE">
      <w:pPr>
        <w:ind w:left="20"/>
        <w:jc w:val="both"/>
        <w:rPr>
          <w:color w:val="000000"/>
          <w:sz w:val="24"/>
          <w:szCs w:val="24"/>
        </w:rPr>
      </w:pPr>
    </w:p>
    <w:p w:rsidR="009348EE" w:rsidRPr="005D0BC5" w:rsidRDefault="009348EE" w:rsidP="009348EE">
      <w:pPr>
        <w:ind w:left="20" w:firstLine="520"/>
        <w:jc w:val="both"/>
        <w:rPr>
          <w:color w:val="000000"/>
          <w:sz w:val="24"/>
          <w:szCs w:val="24"/>
        </w:rPr>
      </w:pPr>
      <w:r w:rsidRPr="005D0BC5">
        <w:rPr>
          <w:color w:val="000000"/>
          <w:sz w:val="24"/>
          <w:szCs w:val="24"/>
        </w:rPr>
        <w:t>Local, __ de ___ de 20__.</w:t>
      </w:r>
    </w:p>
    <w:p w:rsidR="009348EE" w:rsidRPr="005D0BC5" w:rsidRDefault="009348EE" w:rsidP="009348EE">
      <w:pPr>
        <w:ind w:left="20"/>
        <w:jc w:val="both"/>
        <w:rPr>
          <w:color w:val="000000"/>
          <w:sz w:val="24"/>
          <w:szCs w:val="24"/>
        </w:rPr>
      </w:pPr>
    </w:p>
    <w:p w:rsidR="009348EE" w:rsidRPr="005D0BC5" w:rsidRDefault="009348EE" w:rsidP="009348EE">
      <w:pPr>
        <w:jc w:val="both"/>
        <w:rPr>
          <w:color w:val="000000"/>
          <w:sz w:val="24"/>
          <w:szCs w:val="24"/>
        </w:rPr>
      </w:pPr>
    </w:p>
    <w:p w:rsidR="009348EE" w:rsidRPr="005D0BC5" w:rsidRDefault="009348EE" w:rsidP="009348EE">
      <w:pPr>
        <w:jc w:val="both"/>
        <w:rPr>
          <w:color w:val="000000"/>
          <w:sz w:val="24"/>
          <w:szCs w:val="24"/>
        </w:rPr>
      </w:pPr>
    </w:p>
    <w:p w:rsidR="009348EE" w:rsidRPr="005D0BC5" w:rsidRDefault="009348EE" w:rsidP="009348EE">
      <w:pPr>
        <w:jc w:val="both"/>
        <w:rPr>
          <w:color w:val="000000"/>
          <w:sz w:val="24"/>
          <w:szCs w:val="24"/>
        </w:rPr>
      </w:pPr>
    </w:p>
    <w:p w:rsidR="009348EE" w:rsidRPr="005D0BC5" w:rsidRDefault="009348EE" w:rsidP="009348EE">
      <w:pPr>
        <w:jc w:val="both"/>
        <w:rPr>
          <w:color w:val="000000"/>
          <w:sz w:val="24"/>
          <w:szCs w:val="24"/>
        </w:rPr>
      </w:pPr>
    </w:p>
    <w:p w:rsidR="009348EE" w:rsidRPr="005D0BC5" w:rsidRDefault="009348EE" w:rsidP="009348EE">
      <w:pPr>
        <w:jc w:val="center"/>
        <w:rPr>
          <w:color w:val="000000"/>
          <w:sz w:val="24"/>
          <w:szCs w:val="24"/>
        </w:rPr>
      </w:pPr>
      <w:r w:rsidRPr="005D0BC5">
        <w:rPr>
          <w:color w:val="000000"/>
          <w:sz w:val="24"/>
          <w:szCs w:val="24"/>
        </w:rPr>
        <w:t>_______________________________________</w:t>
      </w:r>
    </w:p>
    <w:p w:rsidR="009348EE" w:rsidRPr="005D0BC5" w:rsidRDefault="009348EE" w:rsidP="009348EE">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rsidR="00B44800" w:rsidRDefault="00B44800" w:rsidP="00B44800">
      <w:pPr>
        <w:jc w:val="center"/>
        <w:rPr>
          <w:b/>
          <w:bCs/>
          <w:sz w:val="24"/>
          <w:szCs w:val="24"/>
        </w:rPr>
      </w:pPr>
    </w:p>
    <w:p w:rsidR="00B44800" w:rsidRDefault="00B44800" w:rsidP="00B44800">
      <w:pPr>
        <w:tabs>
          <w:tab w:val="left" w:pos="360"/>
        </w:tabs>
        <w:rPr>
          <w:rFonts w:ascii="Nunito Sans" w:hAnsi="Nunito Sans"/>
        </w:rPr>
      </w:pPr>
    </w:p>
    <w:p w:rsidR="00B44800" w:rsidRDefault="00B44800" w:rsidP="00B44800"/>
    <w:p w:rsidR="00B44800" w:rsidRPr="005D0BC5" w:rsidRDefault="00B44800" w:rsidP="00B44800">
      <w:pPr>
        <w:jc w:val="center"/>
        <w:rPr>
          <w:color w:val="000000"/>
          <w:sz w:val="24"/>
          <w:szCs w:val="24"/>
        </w:rPr>
      </w:pPr>
    </w:p>
    <w:p w:rsidR="00B44800" w:rsidRPr="005D0BC5" w:rsidRDefault="00B44800" w:rsidP="00B44800">
      <w:pPr>
        <w:jc w:val="both"/>
        <w:rPr>
          <w:color w:val="000000"/>
          <w:sz w:val="24"/>
          <w:szCs w:val="24"/>
        </w:rPr>
      </w:pPr>
    </w:p>
    <w:p w:rsidR="00B44800" w:rsidRPr="005D0BC5" w:rsidRDefault="00B44800" w:rsidP="00B44800">
      <w:pPr>
        <w:tabs>
          <w:tab w:val="left" w:pos="360"/>
        </w:tabs>
        <w:jc w:val="center"/>
        <w:rPr>
          <w:sz w:val="24"/>
          <w:szCs w:val="24"/>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B44800" w:rsidRDefault="00B44800" w:rsidP="00B44800">
      <w:pPr>
        <w:tabs>
          <w:tab w:val="left" w:pos="360"/>
        </w:tabs>
        <w:jc w:val="center"/>
        <w:rPr>
          <w:rFonts w:ascii="Nunito Sans" w:hAnsi="Nunito Sans"/>
        </w:rPr>
      </w:pPr>
    </w:p>
    <w:p w:rsidR="00187A43" w:rsidRDefault="00187A43"/>
    <w:sectPr w:rsidR="00187A43" w:rsidSect="00B44800">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FC6" w:rsidRDefault="00A53FC6" w:rsidP="00B44800">
      <w:r>
        <w:separator/>
      </w:r>
    </w:p>
  </w:endnote>
  <w:endnote w:type="continuationSeparator" w:id="1">
    <w:p w:rsidR="00A53FC6" w:rsidRDefault="00A53FC6" w:rsidP="00B448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Segoe UI Symbol"/>
    <w:charset w:val="02"/>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AFF" w:usb1="C0007843" w:usb2="00000009"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Arial, sans-serif">
    <w:altName w:val="Arial"/>
    <w:charset w:val="00"/>
    <w:family w:val="swiss"/>
    <w:pitch w:val="default"/>
    <w:sig w:usb0="00000000" w:usb1="00000000" w:usb2="00000000" w:usb3="00000000" w:csb0="00000000" w:csb1="00000000"/>
  </w:font>
  <w:font w:name="Bitstream Vera Sans">
    <w:altName w:val="Cambria"/>
    <w:charset w:val="00"/>
    <w:family w:val="auto"/>
    <w:pitch w:val="variable"/>
    <w:sig w:usb0="00000000" w:usb1="00000000" w:usb2="00000000" w:usb3="00000000" w:csb0="00000000" w:csb1="00000000"/>
  </w:font>
  <w:font w:name="CIDFont+F1">
    <w:altName w:val="Cambria"/>
    <w:panose1 w:val="00000000000000000000"/>
    <w:charset w:val="00"/>
    <w:family w:val="roman"/>
    <w:notTrueType/>
    <w:pitch w:val="default"/>
    <w:sig w:usb0="00000000" w:usb1="00000000" w:usb2="00000000" w:usb3="00000000" w:csb0="00000000" w:csb1="00000000"/>
  </w:font>
  <w:font w:name="Myriad Pro">
    <w:altName w:val="Segoe UI"/>
    <w:charset w:val="00"/>
    <w:family w:val="auto"/>
    <w:pitch w:val="variable"/>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924" w:rsidRDefault="00E66BBB">
    <w:pPr>
      <w:pStyle w:val="Rodap"/>
      <w:framePr w:wrap="around" w:vAnchor="text" w:hAnchor="margin" w:xAlign="right" w:y="1"/>
      <w:rPr>
        <w:rStyle w:val="Nmerodepgina"/>
      </w:rPr>
    </w:pPr>
    <w:r>
      <w:rPr>
        <w:rStyle w:val="Nmerodepgina"/>
      </w:rPr>
      <w:fldChar w:fldCharType="begin"/>
    </w:r>
    <w:r w:rsidR="00234924">
      <w:rPr>
        <w:rStyle w:val="Nmerodepgina"/>
      </w:rPr>
      <w:instrText xml:space="preserve">PAGE  </w:instrText>
    </w:r>
    <w:r>
      <w:rPr>
        <w:rStyle w:val="Nmerodepgina"/>
      </w:rPr>
      <w:fldChar w:fldCharType="end"/>
    </w:r>
  </w:p>
  <w:p w:rsidR="00234924" w:rsidRDefault="0023492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924" w:rsidRDefault="00234924">
    <w:pPr>
      <w:pStyle w:val="Rodap"/>
      <w:framePr w:wrap="around" w:vAnchor="text" w:hAnchor="margin" w:xAlign="right" w:y="1"/>
      <w:ind w:right="360"/>
      <w:rPr>
        <w:rStyle w:val="Nmerodepgina"/>
      </w:rPr>
    </w:pPr>
  </w:p>
  <w:p w:rsidR="00234924" w:rsidRDefault="00E66BBB">
    <w:pPr>
      <w:pStyle w:val="Rodap"/>
      <w:framePr w:wrap="around" w:vAnchor="text" w:hAnchor="margin" w:xAlign="right" w:y="1"/>
      <w:ind w:right="360"/>
      <w:jc w:val="right"/>
      <w:rPr>
        <w:rStyle w:val="Nmerodepgina"/>
      </w:rPr>
    </w:pPr>
    <w:r>
      <w:rPr>
        <w:rStyle w:val="Nmerodepgina"/>
      </w:rPr>
      <w:fldChar w:fldCharType="begin"/>
    </w:r>
    <w:r w:rsidR="00234924">
      <w:rPr>
        <w:rStyle w:val="Nmerodepgina"/>
      </w:rPr>
      <w:instrText xml:space="preserve">PAGE  </w:instrText>
    </w:r>
    <w:r>
      <w:rPr>
        <w:rStyle w:val="Nmerodepgina"/>
      </w:rPr>
      <w:fldChar w:fldCharType="separate"/>
    </w:r>
    <w:r w:rsidR="0007552A">
      <w:rPr>
        <w:rStyle w:val="Nmerodepgina"/>
        <w:noProof/>
      </w:rPr>
      <w:t>1</w:t>
    </w:r>
    <w:r>
      <w:rPr>
        <w:rStyle w:val="Nmerodepgina"/>
      </w:rPr>
      <w:fldChar w:fldCharType="end"/>
    </w:r>
  </w:p>
  <w:p w:rsidR="00234924" w:rsidRDefault="00234924">
    <w:pPr>
      <w:pStyle w:val="Rodap"/>
      <w:framePr w:wrap="around" w:vAnchor="text" w:hAnchor="margin" w:xAlign="right" w:y="1"/>
      <w:ind w:right="360"/>
      <w:jc w:val="right"/>
      <w:rPr>
        <w:rStyle w:val="Nmerodepgina"/>
      </w:rPr>
    </w:pPr>
  </w:p>
  <w:p w:rsidR="00234924" w:rsidRDefault="00234924">
    <w:pPr>
      <w:pStyle w:val="Rodap"/>
      <w:framePr w:wrap="around" w:vAnchor="text" w:hAnchor="margin" w:xAlign="right" w:y="1"/>
      <w:ind w:right="360"/>
      <w:rPr>
        <w:rStyle w:val="Nmerodepgina"/>
      </w:rPr>
    </w:pPr>
  </w:p>
  <w:p w:rsidR="00234924" w:rsidRDefault="00234924">
    <w:pPr>
      <w:pStyle w:val="Rodap"/>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924" w:rsidRDefault="00E66BBB">
    <w:pPr>
      <w:pStyle w:val="Rodap"/>
      <w:framePr w:wrap="around" w:vAnchor="text" w:hAnchor="margin" w:xAlign="right" w:y="1"/>
      <w:rPr>
        <w:rStyle w:val="Nmerodepgina"/>
      </w:rPr>
    </w:pPr>
    <w:r>
      <w:rPr>
        <w:rStyle w:val="Nmerodepgina"/>
      </w:rPr>
      <w:fldChar w:fldCharType="begin"/>
    </w:r>
    <w:r w:rsidR="00234924">
      <w:rPr>
        <w:rStyle w:val="Nmerodepgina"/>
      </w:rPr>
      <w:instrText xml:space="preserve">PAGE  </w:instrText>
    </w:r>
    <w:r>
      <w:rPr>
        <w:rStyle w:val="Nmerodepgina"/>
      </w:rPr>
      <w:fldChar w:fldCharType="separate"/>
    </w:r>
    <w:r w:rsidR="00234924">
      <w:rPr>
        <w:rStyle w:val="Nmerodepgina"/>
        <w:noProof/>
      </w:rPr>
      <w:t>1</w:t>
    </w:r>
    <w:r>
      <w:rPr>
        <w:rStyle w:val="Nmerodepgina"/>
      </w:rPr>
      <w:fldChar w:fldCharType="end"/>
    </w:r>
  </w:p>
  <w:p w:rsidR="00234924" w:rsidRDefault="00234924">
    <w:pPr>
      <w:pStyle w:val="Rodap"/>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FC6" w:rsidRDefault="00A53FC6" w:rsidP="00B44800">
      <w:r>
        <w:separator/>
      </w:r>
    </w:p>
  </w:footnote>
  <w:footnote w:type="continuationSeparator" w:id="1">
    <w:p w:rsidR="00A53FC6" w:rsidRDefault="00A53FC6" w:rsidP="00B448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924" w:rsidRDefault="00E66BB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095141" o:spid="_x0000_s2052" type="#_x0000_t75" style="position:absolute;margin-left:0;margin-top:0;width:453.05pt;height:428.5pt;z-index:-25165721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924" w:rsidRDefault="00E66BB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095142" o:spid="_x0000_s2053" type="#_x0000_t75" style="position:absolute;margin-left:0;margin-top:0;width:453.05pt;height:428.5pt;z-index:-25165619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924" w:rsidRDefault="00E66BB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095140" o:spid="_x0000_s2051" type="#_x0000_t75" style="position:absolute;margin-left:0;margin-top:0;width:453.05pt;height:428.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0A9640DA"/>
    <w:multiLevelType w:val="hybridMultilevel"/>
    <w:tmpl w:val="DBC6EA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56DB6545"/>
    <w:multiLevelType w:val="hybridMultilevel"/>
    <w:tmpl w:val="CB7C0792"/>
    <w:lvl w:ilvl="0" w:tplc="04160017">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8396CC4"/>
    <w:multiLevelType w:val="hybridMultilevel"/>
    <w:tmpl w:val="07825E62"/>
    <w:lvl w:ilvl="0" w:tplc="0416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40"/>
  </w:num>
  <w:num w:numId="16">
    <w:abstractNumId w:val="37"/>
  </w:num>
  <w:num w:numId="17">
    <w:abstractNumId w:val="20"/>
  </w:num>
  <w:num w:numId="18">
    <w:abstractNumId w:val="22"/>
  </w:num>
  <w:num w:numId="19">
    <w:abstractNumId w:val="8"/>
  </w:num>
  <w:num w:numId="20">
    <w:abstractNumId w:val="41"/>
  </w:num>
  <w:num w:numId="21">
    <w:abstractNumId w:val="17"/>
  </w:num>
  <w:num w:numId="22">
    <w:abstractNumId w:val="7"/>
  </w:num>
  <w:num w:numId="23">
    <w:abstractNumId w:val="14"/>
  </w:num>
  <w:num w:numId="24">
    <w:abstractNumId w:val="11"/>
  </w:num>
  <w:num w:numId="25">
    <w:abstractNumId w:val="43"/>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8"/>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9"/>
  </w:num>
  <w:num w:numId="46">
    <w:abstractNumId w:val="34"/>
  </w:num>
  <w:num w:numId="47">
    <w:abstractNumId w:val="34"/>
    <w:lvlOverride w:ilvl="0">
      <w:startOverride w:val="1"/>
    </w:lvlOverride>
  </w:num>
  <w:num w:numId="48">
    <w:abstractNumId w:val="44"/>
  </w:num>
  <w:num w:numId="49">
    <w:abstractNumId w:val="23"/>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num>
  <w:num w:numId="53">
    <w:abstractNumId w:val="42"/>
  </w:num>
  <w:num w:numId="54">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AES" w:cryptAlgorithmClass="hash" w:cryptAlgorithmType="typeAny" w:cryptAlgorithmSid="14" w:cryptSpinCount="100000" w:hash="ZlNQKhNHwPgOvvpdgKpt9OvP4G2Ij6bjWooJPODuWRfxaUTyBpOpaMVUfR5GHifad6koYyRzRBbU&#10;8B+piAHTlA==" w:salt="kF8R4kQ2VQwch4OevHnX3Q=="/>
  <w:defaultTabStop w:val="708"/>
  <w:hyphenationZone w:val="425"/>
  <w:characterSpacingControl w:val="doNotCompress"/>
  <w:hdrShapeDefaults>
    <o:shapedefaults v:ext="edit" spidmax="2054"/>
    <o:shapelayout v:ext="edit">
      <o:idmap v:ext="edit" data="2"/>
    </o:shapelayout>
  </w:hdrShapeDefaults>
  <w:footnotePr>
    <w:pos w:val="beneathText"/>
    <w:footnote w:id="0"/>
    <w:footnote w:id="1"/>
  </w:footnotePr>
  <w:endnotePr>
    <w:endnote w:id="0"/>
    <w:endnote w:id="1"/>
  </w:endnotePr>
  <w:compat/>
  <w:rsids>
    <w:rsidRoot w:val="00B44800"/>
    <w:rsid w:val="000053A8"/>
    <w:rsid w:val="00006E63"/>
    <w:rsid w:val="00036F76"/>
    <w:rsid w:val="00043446"/>
    <w:rsid w:val="00047402"/>
    <w:rsid w:val="00052C9A"/>
    <w:rsid w:val="00053D9C"/>
    <w:rsid w:val="00072835"/>
    <w:rsid w:val="00073723"/>
    <w:rsid w:val="0007552A"/>
    <w:rsid w:val="00080454"/>
    <w:rsid w:val="00090E98"/>
    <w:rsid w:val="0009789E"/>
    <w:rsid w:val="000D2ED6"/>
    <w:rsid w:val="000E347D"/>
    <w:rsid w:val="000E4DAA"/>
    <w:rsid w:val="000E6F94"/>
    <w:rsid w:val="000F1F74"/>
    <w:rsid w:val="0010039D"/>
    <w:rsid w:val="00103FA4"/>
    <w:rsid w:val="00117AA5"/>
    <w:rsid w:val="001231EA"/>
    <w:rsid w:val="00141CAD"/>
    <w:rsid w:val="00142AE7"/>
    <w:rsid w:val="00146B4C"/>
    <w:rsid w:val="00171C54"/>
    <w:rsid w:val="00183D02"/>
    <w:rsid w:val="001855D5"/>
    <w:rsid w:val="00187A43"/>
    <w:rsid w:val="001A1B2C"/>
    <w:rsid w:val="001A2899"/>
    <w:rsid w:val="001A39A3"/>
    <w:rsid w:val="001A7041"/>
    <w:rsid w:val="001B4195"/>
    <w:rsid w:val="001B4FA0"/>
    <w:rsid w:val="001B6E20"/>
    <w:rsid w:val="001C32A0"/>
    <w:rsid w:val="001C73D5"/>
    <w:rsid w:val="001D3906"/>
    <w:rsid w:val="001D5174"/>
    <w:rsid w:val="001F218B"/>
    <w:rsid w:val="001F6C60"/>
    <w:rsid w:val="001F74B6"/>
    <w:rsid w:val="00204193"/>
    <w:rsid w:val="00204672"/>
    <w:rsid w:val="00204793"/>
    <w:rsid w:val="00213719"/>
    <w:rsid w:val="002158CC"/>
    <w:rsid w:val="0021631E"/>
    <w:rsid w:val="00217620"/>
    <w:rsid w:val="00234924"/>
    <w:rsid w:val="002403BA"/>
    <w:rsid w:val="00240D12"/>
    <w:rsid w:val="00242C45"/>
    <w:rsid w:val="002450CF"/>
    <w:rsid w:val="002644AF"/>
    <w:rsid w:val="00265C8A"/>
    <w:rsid w:val="00275BFB"/>
    <w:rsid w:val="0028014B"/>
    <w:rsid w:val="00280849"/>
    <w:rsid w:val="00280BE3"/>
    <w:rsid w:val="0029583D"/>
    <w:rsid w:val="002A45E7"/>
    <w:rsid w:val="002A461D"/>
    <w:rsid w:val="002B7940"/>
    <w:rsid w:val="002F3990"/>
    <w:rsid w:val="00301D57"/>
    <w:rsid w:val="00305834"/>
    <w:rsid w:val="00312751"/>
    <w:rsid w:val="00344C1D"/>
    <w:rsid w:val="003501DC"/>
    <w:rsid w:val="0035230E"/>
    <w:rsid w:val="00354D06"/>
    <w:rsid w:val="003579C0"/>
    <w:rsid w:val="003629D9"/>
    <w:rsid w:val="00370CDB"/>
    <w:rsid w:val="00371A4D"/>
    <w:rsid w:val="00384314"/>
    <w:rsid w:val="00386E76"/>
    <w:rsid w:val="00390416"/>
    <w:rsid w:val="00391FE0"/>
    <w:rsid w:val="0039472A"/>
    <w:rsid w:val="003A4751"/>
    <w:rsid w:val="003B13E4"/>
    <w:rsid w:val="003B79BC"/>
    <w:rsid w:val="003C3CF1"/>
    <w:rsid w:val="003C6C43"/>
    <w:rsid w:val="003F1626"/>
    <w:rsid w:val="003F6EA6"/>
    <w:rsid w:val="00411F2E"/>
    <w:rsid w:val="00420BA4"/>
    <w:rsid w:val="00421C60"/>
    <w:rsid w:val="00421CC4"/>
    <w:rsid w:val="00424118"/>
    <w:rsid w:val="00435EC6"/>
    <w:rsid w:val="00436E59"/>
    <w:rsid w:val="00437933"/>
    <w:rsid w:val="004406F3"/>
    <w:rsid w:val="00447B5F"/>
    <w:rsid w:val="00450B8E"/>
    <w:rsid w:val="004510A7"/>
    <w:rsid w:val="00451A2B"/>
    <w:rsid w:val="0045657F"/>
    <w:rsid w:val="00484B06"/>
    <w:rsid w:val="004A2787"/>
    <w:rsid w:val="004A3264"/>
    <w:rsid w:val="004B5E04"/>
    <w:rsid w:val="004B6CB3"/>
    <w:rsid w:val="004D164F"/>
    <w:rsid w:val="004D1658"/>
    <w:rsid w:val="004D40FD"/>
    <w:rsid w:val="004D6509"/>
    <w:rsid w:val="004E24AA"/>
    <w:rsid w:val="004F42CF"/>
    <w:rsid w:val="00505E10"/>
    <w:rsid w:val="00523AF4"/>
    <w:rsid w:val="00540F19"/>
    <w:rsid w:val="00542123"/>
    <w:rsid w:val="00553249"/>
    <w:rsid w:val="00555EAE"/>
    <w:rsid w:val="00557F4D"/>
    <w:rsid w:val="00563E9F"/>
    <w:rsid w:val="005778C6"/>
    <w:rsid w:val="0058347B"/>
    <w:rsid w:val="00592217"/>
    <w:rsid w:val="00596C03"/>
    <w:rsid w:val="005A1EE2"/>
    <w:rsid w:val="005A2882"/>
    <w:rsid w:val="005A2D9D"/>
    <w:rsid w:val="005B6A7A"/>
    <w:rsid w:val="005C21AB"/>
    <w:rsid w:val="005C403D"/>
    <w:rsid w:val="005C7CBA"/>
    <w:rsid w:val="005E3FB0"/>
    <w:rsid w:val="005F008F"/>
    <w:rsid w:val="005F3BF8"/>
    <w:rsid w:val="00605EF1"/>
    <w:rsid w:val="00607193"/>
    <w:rsid w:val="00610C29"/>
    <w:rsid w:val="006213CA"/>
    <w:rsid w:val="00643118"/>
    <w:rsid w:val="00670DD5"/>
    <w:rsid w:val="00676500"/>
    <w:rsid w:val="006912AB"/>
    <w:rsid w:val="00696110"/>
    <w:rsid w:val="006A7F6E"/>
    <w:rsid w:val="006C4FA2"/>
    <w:rsid w:val="006C5339"/>
    <w:rsid w:val="006D5303"/>
    <w:rsid w:val="006E0007"/>
    <w:rsid w:val="006E1004"/>
    <w:rsid w:val="006F4E78"/>
    <w:rsid w:val="006F6D00"/>
    <w:rsid w:val="00714463"/>
    <w:rsid w:val="007152E1"/>
    <w:rsid w:val="00721CBC"/>
    <w:rsid w:val="00731E9C"/>
    <w:rsid w:val="007329D7"/>
    <w:rsid w:val="00733A99"/>
    <w:rsid w:val="007366B1"/>
    <w:rsid w:val="007457AF"/>
    <w:rsid w:val="00752D61"/>
    <w:rsid w:val="00760851"/>
    <w:rsid w:val="00760928"/>
    <w:rsid w:val="00766ED8"/>
    <w:rsid w:val="00770093"/>
    <w:rsid w:val="00782106"/>
    <w:rsid w:val="00791F52"/>
    <w:rsid w:val="007C1B42"/>
    <w:rsid w:val="007C259F"/>
    <w:rsid w:val="007D0D56"/>
    <w:rsid w:val="007E4781"/>
    <w:rsid w:val="007F104D"/>
    <w:rsid w:val="007F2547"/>
    <w:rsid w:val="007F4DE3"/>
    <w:rsid w:val="00801DF6"/>
    <w:rsid w:val="0082331F"/>
    <w:rsid w:val="0085322C"/>
    <w:rsid w:val="00864B65"/>
    <w:rsid w:val="00867B5A"/>
    <w:rsid w:val="00872E3F"/>
    <w:rsid w:val="008936D7"/>
    <w:rsid w:val="008A4814"/>
    <w:rsid w:val="008B0FB9"/>
    <w:rsid w:val="008B3263"/>
    <w:rsid w:val="008B7786"/>
    <w:rsid w:val="008C43A3"/>
    <w:rsid w:val="008C4ABA"/>
    <w:rsid w:val="008D799E"/>
    <w:rsid w:val="0090527C"/>
    <w:rsid w:val="00905468"/>
    <w:rsid w:val="0090789D"/>
    <w:rsid w:val="009131A1"/>
    <w:rsid w:val="00930ED0"/>
    <w:rsid w:val="009348EE"/>
    <w:rsid w:val="00945B13"/>
    <w:rsid w:val="00950C8E"/>
    <w:rsid w:val="009814BF"/>
    <w:rsid w:val="00982A9A"/>
    <w:rsid w:val="00986811"/>
    <w:rsid w:val="00991F6D"/>
    <w:rsid w:val="009945B3"/>
    <w:rsid w:val="009948EB"/>
    <w:rsid w:val="009A28C3"/>
    <w:rsid w:val="009A6CF6"/>
    <w:rsid w:val="009A750C"/>
    <w:rsid w:val="009B2F85"/>
    <w:rsid w:val="009B354C"/>
    <w:rsid w:val="009B6054"/>
    <w:rsid w:val="009F70BA"/>
    <w:rsid w:val="00A011D6"/>
    <w:rsid w:val="00A027C0"/>
    <w:rsid w:val="00A04668"/>
    <w:rsid w:val="00A11C0C"/>
    <w:rsid w:val="00A1621C"/>
    <w:rsid w:val="00A23A7F"/>
    <w:rsid w:val="00A27B70"/>
    <w:rsid w:val="00A30E40"/>
    <w:rsid w:val="00A35D38"/>
    <w:rsid w:val="00A444B0"/>
    <w:rsid w:val="00A53FC6"/>
    <w:rsid w:val="00A62D05"/>
    <w:rsid w:val="00A6348F"/>
    <w:rsid w:val="00A97151"/>
    <w:rsid w:val="00AA3560"/>
    <w:rsid w:val="00AB60A5"/>
    <w:rsid w:val="00AC3CA6"/>
    <w:rsid w:val="00AD04F1"/>
    <w:rsid w:val="00AD59EE"/>
    <w:rsid w:val="00AD719F"/>
    <w:rsid w:val="00AE4F50"/>
    <w:rsid w:val="00B1058B"/>
    <w:rsid w:val="00B11D9F"/>
    <w:rsid w:val="00B147BD"/>
    <w:rsid w:val="00B23D85"/>
    <w:rsid w:val="00B24AFE"/>
    <w:rsid w:val="00B2642A"/>
    <w:rsid w:val="00B3369E"/>
    <w:rsid w:val="00B357E3"/>
    <w:rsid w:val="00B44800"/>
    <w:rsid w:val="00B5658B"/>
    <w:rsid w:val="00B617A8"/>
    <w:rsid w:val="00B631A1"/>
    <w:rsid w:val="00B72FB3"/>
    <w:rsid w:val="00B85DD6"/>
    <w:rsid w:val="00B940DC"/>
    <w:rsid w:val="00B95D76"/>
    <w:rsid w:val="00BC03BB"/>
    <w:rsid w:val="00BC1394"/>
    <w:rsid w:val="00BE147B"/>
    <w:rsid w:val="00BE1521"/>
    <w:rsid w:val="00BE3866"/>
    <w:rsid w:val="00BE5E12"/>
    <w:rsid w:val="00C003DD"/>
    <w:rsid w:val="00C01635"/>
    <w:rsid w:val="00C05C88"/>
    <w:rsid w:val="00C11A63"/>
    <w:rsid w:val="00C12DD9"/>
    <w:rsid w:val="00C1659C"/>
    <w:rsid w:val="00C20463"/>
    <w:rsid w:val="00C21FA8"/>
    <w:rsid w:val="00C322FA"/>
    <w:rsid w:val="00C36979"/>
    <w:rsid w:val="00C45E63"/>
    <w:rsid w:val="00C473F5"/>
    <w:rsid w:val="00C50071"/>
    <w:rsid w:val="00C550F0"/>
    <w:rsid w:val="00C65E33"/>
    <w:rsid w:val="00C7730D"/>
    <w:rsid w:val="00C83732"/>
    <w:rsid w:val="00C945C6"/>
    <w:rsid w:val="00CA0CFF"/>
    <w:rsid w:val="00CA6542"/>
    <w:rsid w:val="00CA7808"/>
    <w:rsid w:val="00CB41D9"/>
    <w:rsid w:val="00CB7BEE"/>
    <w:rsid w:val="00CD5995"/>
    <w:rsid w:val="00CE2015"/>
    <w:rsid w:val="00CE6553"/>
    <w:rsid w:val="00D147B9"/>
    <w:rsid w:val="00D157D6"/>
    <w:rsid w:val="00D21A0D"/>
    <w:rsid w:val="00D21C1B"/>
    <w:rsid w:val="00D26A16"/>
    <w:rsid w:val="00D2798F"/>
    <w:rsid w:val="00D3601D"/>
    <w:rsid w:val="00D418D6"/>
    <w:rsid w:val="00D46AC8"/>
    <w:rsid w:val="00D52958"/>
    <w:rsid w:val="00D61296"/>
    <w:rsid w:val="00D71E47"/>
    <w:rsid w:val="00D727BA"/>
    <w:rsid w:val="00DA1B59"/>
    <w:rsid w:val="00DA5807"/>
    <w:rsid w:val="00DA7E39"/>
    <w:rsid w:val="00DC325C"/>
    <w:rsid w:val="00DD2980"/>
    <w:rsid w:val="00DF1B12"/>
    <w:rsid w:val="00DF2BD1"/>
    <w:rsid w:val="00E0793B"/>
    <w:rsid w:val="00E07AA3"/>
    <w:rsid w:val="00E11DA3"/>
    <w:rsid w:val="00E205A9"/>
    <w:rsid w:val="00E27D45"/>
    <w:rsid w:val="00E31EB8"/>
    <w:rsid w:val="00E3276A"/>
    <w:rsid w:val="00E3515E"/>
    <w:rsid w:val="00E533C7"/>
    <w:rsid w:val="00E54B3E"/>
    <w:rsid w:val="00E6593A"/>
    <w:rsid w:val="00E66BBB"/>
    <w:rsid w:val="00E7061E"/>
    <w:rsid w:val="00E717B4"/>
    <w:rsid w:val="00E7442A"/>
    <w:rsid w:val="00E7602C"/>
    <w:rsid w:val="00EA11B2"/>
    <w:rsid w:val="00EB05AD"/>
    <w:rsid w:val="00EB28A8"/>
    <w:rsid w:val="00EB753B"/>
    <w:rsid w:val="00EC31D3"/>
    <w:rsid w:val="00EF4CEE"/>
    <w:rsid w:val="00EF50C3"/>
    <w:rsid w:val="00EF72B1"/>
    <w:rsid w:val="00F00AC2"/>
    <w:rsid w:val="00F00BB6"/>
    <w:rsid w:val="00F05BEA"/>
    <w:rsid w:val="00F15E59"/>
    <w:rsid w:val="00F5034A"/>
    <w:rsid w:val="00F74FDE"/>
    <w:rsid w:val="00F8251E"/>
    <w:rsid w:val="00F8429B"/>
    <w:rsid w:val="00F950E6"/>
    <w:rsid w:val="00F97A0D"/>
    <w:rsid w:val="00FB15C9"/>
    <w:rsid w:val="00FB6461"/>
    <w:rsid w:val="00FB6EB3"/>
    <w:rsid w:val="00FC5BBF"/>
    <w:rsid w:val="00FD7A2A"/>
    <w:rsid w:val="00FF12E9"/>
    <w:rsid w:val="00FF26EC"/>
    <w:rsid w:val="00FF2E2F"/>
    <w:rsid w:val="00FF4357"/>
    <w:rsid w:val="00FF71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800"/>
    <w:pPr>
      <w:suppressAutoHyphens/>
      <w:spacing w:after="0" w:line="240" w:lineRule="auto"/>
    </w:pPr>
    <w:rPr>
      <w:rFonts w:ascii="Times New Roman" w:eastAsia="Times New Roman" w:hAnsi="Times New Roman" w:cs="Times New Roman"/>
      <w:kern w:val="0"/>
      <w:sz w:val="20"/>
      <w:szCs w:val="20"/>
      <w:lang w:eastAsia="ar-SA"/>
    </w:rPr>
  </w:style>
  <w:style w:type="paragraph" w:styleId="Ttulo1">
    <w:name w:val="heading 1"/>
    <w:basedOn w:val="Normal"/>
    <w:next w:val="Normal"/>
    <w:link w:val="Ttulo1Char"/>
    <w:qFormat/>
    <w:rsid w:val="00B44800"/>
    <w:pPr>
      <w:keepNext/>
      <w:outlineLvl w:val="0"/>
    </w:pPr>
    <w:rPr>
      <w:sz w:val="28"/>
    </w:rPr>
  </w:style>
  <w:style w:type="paragraph" w:styleId="Ttulo2">
    <w:name w:val="heading 2"/>
    <w:basedOn w:val="Normal"/>
    <w:next w:val="Normal"/>
    <w:link w:val="Ttulo2Char"/>
    <w:qFormat/>
    <w:rsid w:val="00B44800"/>
    <w:pPr>
      <w:keepNext/>
      <w:tabs>
        <w:tab w:val="left" w:pos="1418"/>
      </w:tabs>
      <w:ind w:left="2127"/>
      <w:jc w:val="both"/>
      <w:outlineLvl w:val="1"/>
    </w:pPr>
    <w:rPr>
      <w:color w:val="000000"/>
      <w:sz w:val="24"/>
    </w:rPr>
  </w:style>
  <w:style w:type="paragraph" w:styleId="Ttulo3">
    <w:name w:val="heading 3"/>
    <w:basedOn w:val="Normal"/>
    <w:next w:val="Normal"/>
    <w:link w:val="Ttulo3Char"/>
    <w:qFormat/>
    <w:rsid w:val="00B44800"/>
    <w:pPr>
      <w:keepNext/>
      <w:ind w:right="176" w:hanging="108"/>
      <w:jc w:val="center"/>
      <w:outlineLvl w:val="2"/>
    </w:pPr>
    <w:rPr>
      <w:sz w:val="22"/>
      <w:u w:val="single"/>
    </w:rPr>
  </w:style>
  <w:style w:type="paragraph" w:styleId="Ttulo4">
    <w:name w:val="heading 4"/>
    <w:basedOn w:val="Normal"/>
    <w:next w:val="Normal"/>
    <w:link w:val="Ttulo4Char"/>
    <w:qFormat/>
    <w:rsid w:val="00B44800"/>
    <w:pPr>
      <w:keepNext/>
      <w:jc w:val="center"/>
      <w:outlineLvl w:val="3"/>
    </w:pPr>
    <w:rPr>
      <w:color w:val="000000"/>
      <w:sz w:val="18"/>
    </w:rPr>
  </w:style>
  <w:style w:type="paragraph" w:styleId="Ttulo5">
    <w:name w:val="heading 5"/>
    <w:basedOn w:val="Normal"/>
    <w:next w:val="Normal"/>
    <w:link w:val="Ttulo5Char"/>
    <w:qFormat/>
    <w:rsid w:val="00B44800"/>
    <w:pPr>
      <w:keepNext/>
      <w:jc w:val="both"/>
      <w:outlineLvl w:val="4"/>
    </w:pPr>
    <w:rPr>
      <w:color w:val="000000"/>
      <w:sz w:val="24"/>
    </w:rPr>
  </w:style>
  <w:style w:type="paragraph" w:styleId="Ttulo6">
    <w:name w:val="heading 6"/>
    <w:basedOn w:val="Normal"/>
    <w:next w:val="Normal"/>
    <w:link w:val="Ttulo6Char"/>
    <w:qFormat/>
    <w:rsid w:val="00B44800"/>
    <w:pPr>
      <w:keepNext/>
      <w:jc w:val="both"/>
      <w:outlineLvl w:val="5"/>
    </w:pPr>
    <w:rPr>
      <w:color w:val="000000"/>
      <w:sz w:val="24"/>
      <w:u w:val="single"/>
    </w:rPr>
  </w:style>
  <w:style w:type="paragraph" w:styleId="Ttulo7">
    <w:name w:val="heading 7"/>
    <w:basedOn w:val="Normal"/>
    <w:next w:val="Normal"/>
    <w:link w:val="Ttulo7Char"/>
    <w:qFormat/>
    <w:rsid w:val="00B44800"/>
    <w:pPr>
      <w:keepNext/>
      <w:jc w:val="center"/>
      <w:outlineLvl w:val="6"/>
    </w:pPr>
    <w:rPr>
      <w:b/>
      <w:color w:val="000000"/>
      <w:sz w:val="24"/>
    </w:rPr>
  </w:style>
  <w:style w:type="paragraph" w:styleId="Ttulo8">
    <w:name w:val="heading 8"/>
    <w:basedOn w:val="Normal"/>
    <w:next w:val="Normal"/>
    <w:link w:val="Ttulo8Char"/>
    <w:qFormat/>
    <w:rsid w:val="00B44800"/>
    <w:pPr>
      <w:keepNext/>
      <w:ind w:firstLine="1418"/>
      <w:jc w:val="both"/>
      <w:outlineLvl w:val="7"/>
    </w:pPr>
    <w:rPr>
      <w:b/>
      <w:color w:val="000000"/>
    </w:rPr>
  </w:style>
  <w:style w:type="paragraph" w:styleId="Ttulo9">
    <w:name w:val="heading 9"/>
    <w:basedOn w:val="Normal"/>
    <w:next w:val="Normal"/>
    <w:link w:val="Ttulo9Char"/>
    <w:qFormat/>
    <w:rsid w:val="00B44800"/>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44800"/>
    <w:rPr>
      <w:rFonts w:ascii="Times New Roman" w:eastAsia="Times New Roman" w:hAnsi="Times New Roman" w:cs="Times New Roman"/>
      <w:kern w:val="0"/>
      <w:sz w:val="28"/>
      <w:szCs w:val="20"/>
      <w:lang w:eastAsia="ar-SA"/>
    </w:rPr>
  </w:style>
  <w:style w:type="character" w:customStyle="1" w:styleId="Ttulo2Char">
    <w:name w:val="Título 2 Char"/>
    <w:basedOn w:val="Fontepargpadro"/>
    <w:link w:val="Ttulo2"/>
    <w:rsid w:val="00B44800"/>
    <w:rPr>
      <w:rFonts w:ascii="Times New Roman" w:eastAsia="Times New Roman" w:hAnsi="Times New Roman" w:cs="Times New Roman"/>
      <w:color w:val="000000"/>
      <w:kern w:val="0"/>
      <w:sz w:val="24"/>
      <w:szCs w:val="20"/>
      <w:lang w:eastAsia="ar-SA"/>
    </w:rPr>
  </w:style>
  <w:style w:type="character" w:customStyle="1" w:styleId="Ttulo3Char">
    <w:name w:val="Título 3 Char"/>
    <w:basedOn w:val="Fontepargpadro"/>
    <w:link w:val="Ttulo3"/>
    <w:rsid w:val="00B44800"/>
    <w:rPr>
      <w:rFonts w:ascii="Times New Roman" w:eastAsia="Times New Roman" w:hAnsi="Times New Roman" w:cs="Times New Roman"/>
      <w:kern w:val="0"/>
      <w:szCs w:val="20"/>
      <w:u w:val="single"/>
      <w:lang w:eastAsia="ar-SA"/>
    </w:rPr>
  </w:style>
  <w:style w:type="character" w:customStyle="1" w:styleId="Ttulo4Char">
    <w:name w:val="Título 4 Char"/>
    <w:basedOn w:val="Fontepargpadro"/>
    <w:link w:val="Ttulo4"/>
    <w:rsid w:val="00B44800"/>
    <w:rPr>
      <w:rFonts w:ascii="Times New Roman" w:eastAsia="Times New Roman" w:hAnsi="Times New Roman" w:cs="Times New Roman"/>
      <w:color w:val="000000"/>
      <w:kern w:val="0"/>
      <w:sz w:val="18"/>
      <w:szCs w:val="20"/>
      <w:lang w:eastAsia="ar-SA"/>
    </w:rPr>
  </w:style>
  <w:style w:type="character" w:customStyle="1" w:styleId="Ttulo5Char">
    <w:name w:val="Título 5 Char"/>
    <w:basedOn w:val="Fontepargpadro"/>
    <w:link w:val="Ttulo5"/>
    <w:rsid w:val="00B44800"/>
    <w:rPr>
      <w:rFonts w:ascii="Times New Roman" w:eastAsia="Times New Roman" w:hAnsi="Times New Roman" w:cs="Times New Roman"/>
      <w:color w:val="000000"/>
      <w:kern w:val="0"/>
      <w:sz w:val="24"/>
      <w:szCs w:val="20"/>
      <w:lang w:eastAsia="ar-SA"/>
    </w:rPr>
  </w:style>
  <w:style w:type="character" w:customStyle="1" w:styleId="Ttulo6Char">
    <w:name w:val="Título 6 Char"/>
    <w:basedOn w:val="Fontepargpadro"/>
    <w:link w:val="Ttulo6"/>
    <w:rsid w:val="00B44800"/>
    <w:rPr>
      <w:rFonts w:ascii="Times New Roman" w:eastAsia="Times New Roman" w:hAnsi="Times New Roman" w:cs="Times New Roman"/>
      <w:color w:val="000000"/>
      <w:kern w:val="0"/>
      <w:sz w:val="24"/>
      <w:szCs w:val="20"/>
      <w:u w:val="single"/>
      <w:lang w:eastAsia="ar-SA"/>
    </w:rPr>
  </w:style>
  <w:style w:type="character" w:customStyle="1" w:styleId="Ttulo7Char">
    <w:name w:val="Título 7 Char"/>
    <w:basedOn w:val="Fontepargpadro"/>
    <w:link w:val="Ttulo7"/>
    <w:rsid w:val="00B44800"/>
    <w:rPr>
      <w:rFonts w:ascii="Times New Roman" w:eastAsia="Times New Roman" w:hAnsi="Times New Roman" w:cs="Times New Roman"/>
      <w:b/>
      <w:color w:val="000000"/>
      <w:kern w:val="0"/>
      <w:sz w:val="24"/>
      <w:szCs w:val="20"/>
      <w:lang w:eastAsia="ar-SA"/>
    </w:rPr>
  </w:style>
  <w:style w:type="character" w:customStyle="1" w:styleId="Ttulo8Char">
    <w:name w:val="Título 8 Char"/>
    <w:basedOn w:val="Fontepargpadro"/>
    <w:link w:val="Ttulo8"/>
    <w:rsid w:val="00B44800"/>
    <w:rPr>
      <w:rFonts w:ascii="Times New Roman" w:eastAsia="Times New Roman" w:hAnsi="Times New Roman" w:cs="Times New Roman"/>
      <w:b/>
      <w:color w:val="000000"/>
      <w:kern w:val="0"/>
      <w:sz w:val="20"/>
      <w:szCs w:val="20"/>
      <w:lang w:eastAsia="ar-SA"/>
    </w:rPr>
  </w:style>
  <w:style w:type="character" w:customStyle="1" w:styleId="Ttulo9Char">
    <w:name w:val="Título 9 Char"/>
    <w:basedOn w:val="Fontepargpadro"/>
    <w:link w:val="Ttulo9"/>
    <w:rsid w:val="00B44800"/>
    <w:rPr>
      <w:rFonts w:ascii="Times New Roman" w:eastAsia="Times New Roman" w:hAnsi="Times New Roman" w:cs="Times New Roman"/>
      <w:color w:val="000000"/>
      <w:kern w:val="0"/>
      <w:sz w:val="24"/>
      <w:szCs w:val="20"/>
      <w:lang w:eastAsia="ar-SA"/>
    </w:rPr>
  </w:style>
  <w:style w:type="character" w:customStyle="1" w:styleId="WW8Num2z0">
    <w:name w:val="WW8Num2z0"/>
    <w:rsid w:val="00B44800"/>
    <w:rPr>
      <w:rFonts w:ascii="Symbol" w:hAnsi="Symbol"/>
    </w:rPr>
  </w:style>
  <w:style w:type="character" w:customStyle="1" w:styleId="WW8Num3z0">
    <w:name w:val="WW8Num3z0"/>
    <w:rsid w:val="00B44800"/>
    <w:rPr>
      <w:rFonts w:ascii="StarSymbol" w:hAnsi="StarSymbol"/>
      <w:b w:val="0"/>
      <w:i w:val="0"/>
      <w:color w:val="000000"/>
      <w:sz w:val="24"/>
      <w:u w:val="none"/>
    </w:rPr>
  </w:style>
  <w:style w:type="character" w:customStyle="1" w:styleId="WW8Num4z0">
    <w:name w:val="WW8Num4z0"/>
    <w:rsid w:val="00B44800"/>
    <w:rPr>
      <w:rFonts w:ascii="Symbol" w:hAnsi="Symbol"/>
    </w:rPr>
  </w:style>
  <w:style w:type="character" w:customStyle="1" w:styleId="WW8Num5z0">
    <w:name w:val="WW8Num5z0"/>
    <w:rsid w:val="00B44800"/>
    <w:rPr>
      <w:rFonts w:ascii="Symbol" w:hAnsi="Symbol"/>
      <w:b w:val="0"/>
      <w:i w:val="0"/>
    </w:rPr>
  </w:style>
  <w:style w:type="character" w:customStyle="1" w:styleId="WW8Num6z0">
    <w:name w:val="WW8Num6z0"/>
    <w:rsid w:val="00B44800"/>
    <w:rPr>
      <w:rFonts w:ascii="Times New Roman" w:hAnsi="Times New Roman"/>
      <w:b w:val="0"/>
      <w:i w:val="0"/>
      <w:color w:val="000000"/>
      <w:sz w:val="24"/>
      <w:u w:val="none"/>
    </w:rPr>
  </w:style>
  <w:style w:type="character" w:customStyle="1" w:styleId="WW8Num7z0">
    <w:name w:val="WW8Num7z0"/>
    <w:rsid w:val="00B44800"/>
    <w:rPr>
      <w:rFonts w:ascii="StarSymbol" w:hAnsi="StarSymbol" w:cs="StarSymbol"/>
      <w:sz w:val="18"/>
      <w:szCs w:val="18"/>
    </w:rPr>
  </w:style>
  <w:style w:type="character" w:customStyle="1" w:styleId="Absatz-Standardschriftart">
    <w:name w:val="Absatz-Standardschriftart"/>
    <w:rsid w:val="00B44800"/>
  </w:style>
  <w:style w:type="character" w:customStyle="1" w:styleId="WW-Absatz-Standardschriftart">
    <w:name w:val="WW-Absatz-Standardschriftart"/>
    <w:rsid w:val="00B44800"/>
  </w:style>
  <w:style w:type="character" w:customStyle="1" w:styleId="WW-Absatz-Standardschriftart1">
    <w:name w:val="WW-Absatz-Standardschriftart1"/>
    <w:rsid w:val="00B44800"/>
  </w:style>
  <w:style w:type="character" w:customStyle="1" w:styleId="WW-Absatz-Standardschriftart11">
    <w:name w:val="WW-Absatz-Standardschriftart11"/>
    <w:rsid w:val="00B44800"/>
  </w:style>
  <w:style w:type="character" w:customStyle="1" w:styleId="WW-Absatz-Standardschriftart111">
    <w:name w:val="WW-Absatz-Standardschriftart111"/>
    <w:rsid w:val="00B44800"/>
  </w:style>
  <w:style w:type="character" w:customStyle="1" w:styleId="WW-Absatz-Standardschriftart1111">
    <w:name w:val="WW-Absatz-Standardschriftart1111"/>
    <w:rsid w:val="00B44800"/>
  </w:style>
  <w:style w:type="character" w:customStyle="1" w:styleId="WW-Absatz-Standardschriftart11111">
    <w:name w:val="WW-Absatz-Standardschriftart11111"/>
    <w:rsid w:val="00B44800"/>
  </w:style>
  <w:style w:type="character" w:customStyle="1" w:styleId="WW-Absatz-Standardschriftart111111">
    <w:name w:val="WW-Absatz-Standardschriftart111111"/>
    <w:rsid w:val="00B44800"/>
  </w:style>
  <w:style w:type="character" w:customStyle="1" w:styleId="WW-Absatz-Standardschriftart1111111">
    <w:name w:val="WW-Absatz-Standardschriftart1111111"/>
    <w:rsid w:val="00B44800"/>
  </w:style>
  <w:style w:type="character" w:customStyle="1" w:styleId="WW-Absatz-Standardschriftart11111111">
    <w:name w:val="WW-Absatz-Standardschriftart11111111"/>
    <w:rsid w:val="00B44800"/>
  </w:style>
  <w:style w:type="character" w:customStyle="1" w:styleId="WW-Absatz-Standardschriftart111111111">
    <w:name w:val="WW-Absatz-Standardschriftart111111111"/>
    <w:rsid w:val="00B44800"/>
  </w:style>
  <w:style w:type="character" w:customStyle="1" w:styleId="WW-Absatz-Standardschriftart1111111111">
    <w:name w:val="WW-Absatz-Standardschriftart1111111111"/>
    <w:rsid w:val="00B44800"/>
  </w:style>
  <w:style w:type="character" w:customStyle="1" w:styleId="WW-Absatz-Standardschriftart11111111111">
    <w:name w:val="WW-Absatz-Standardschriftart11111111111"/>
    <w:rsid w:val="00B44800"/>
  </w:style>
  <w:style w:type="character" w:customStyle="1" w:styleId="WW-Absatz-Standardschriftart111111111111">
    <w:name w:val="WW-Absatz-Standardschriftart111111111111"/>
    <w:rsid w:val="00B44800"/>
  </w:style>
  <w:style w:type="character" w:customStyle="1" w:styleId="WW-Absatz-Standardschriftart1111111111111">
    <w:name w:val="WW-Absatz-Standardschriftart1111111111111"/>
    <w:rsid w:val="00B44800"/>
  </w:style>
  <w:style w:type="character" w:customStyle="1" w:styleId="WW-Absatz-Standardschriftart11111111111111">
    <w:name w:val="WW-Absatz-Standardschriftart11111111111111"/>
    <w:rsid w:val="00B44800"/>
  </w:style>
  <w:style w:type="character" w:customStyle="1" w:styleId="WW-Absatz-Standardschriftart111111111111111">
    <w:name w:val="WW-Absatz-Standardschriftart111111111111111"/>
    <w:rsid w:val="00B44800"/>
  </w:style>
  <w:style w:type="character" w:customStyle="1" w:styleId="WW-Absatz-Standardschriftart1111111111111111">
    <w:name w:val="WW-Absatz-Standardschriftart1111111111111111"/>
    <w:rsid w:val="00B44800"/>
  </w:style>
  <w:style w:type="character" w:customStyle="1" w:styleId="WW8Num13z0">
    <w:name w:val="WW8Num13z0"/>
    <w:rsid w:val="00B44800"/>
    <w:rPr>
      <w:rFonts w:ascii="StarSymbol" w:hAnsi="StarSymbol" w:cs="StarSymbol"/>
      <w:sz w:val="18"/>
      <w:szCs w:val="18"/>
    </w:rPr>
  </w:style>
  <w:style w:type="character" w:customStyle="1" w:styleId="WW8Num15z0">
    <w:name w:val="WW8Num15z0"/>
    <w:rsid w:val="00B44800"/>
    <w:rPr>
      <w:rFonts w:ascii="Times New Roman" w:hAnsi="Times New Roman"/>
      <w:b w:val="0"/>
      <w:i w:val="0"/>
      <w:color w:val="000000"/>
      <w:sz w:val="24"/>
      <w:u w:val="none"/>
    </w:rPr>
  </w:style>
  <w:style w:type="character" w:customStyle="1" w:styleId="WW8Num16z0">
    <w:name w:val="WW8Num16z0"/>
    <w:rsid w:val="00B44800"/>
    <w:rPr>
      <w:rFonts w:ascii="StarSymbol" w:hAnsi="StarSymbol" w:cs="StarSymbol"/>
      <w:sz w:val="18"/>
      <w:szCs w:val="18"/>
    </w:rPr>
  </w:style>
  <w:style w:type="character" w:customStyle="1" w:styleId="WW-Absatz-Standardschriftart11111111111111111">
    <w:name w:val="WW-Absatz-Standardschriftart11111111111111111"/>
    <w:rsid w:val="00B44800"/>
  </w:style>
  <w:style w:type="character" w:customStyle="1" w:styleId="WW8Num14z0">
    <w:name w:val="WW8Num14z0"/>
    <w:rsid w:val="00B44800"/>
    <w:rPr>
      <w:rFonts w:ascii="Symbol" w:hAnsi="Symbol"/>
      <w:b w:val="0"/>
      <w:i w:val="0"/>
    </w:rPr>
  </w:style>
  <w:style w:type="character" w:customStyle="1" w:styleId="WW8Num31z0">
    <w:name w:val="WW8Num31z0"/>
    <w:rsid w:val="00B44800"/>
    <w:rPr>
      <w:rFonts w:ascii="StarSymbol" w:hAnsi="StarSymbol" w:cs="StarSymbol"/>
      <w:sz w:val="18"/>
      <w:szCs w:val="18"/>
    </w:rPr>
  </w:style>
  <w:style w:type="character" w:customStyle="1" w:styleId="WW-Absatz-Standardschriftart111111111111111111">
    <w:name w:val="WW-Absatz-Standardschriftart111111111111111111"/>
    <w:rsid w:val="00B44800"/>
  </w:style>
  <w:style w:type="character" w:customStyle="1" w:styleId="WW8Num2z1">
    <w:name w:val="WW8Num2z1"/>
    <w:rsid w:val="00B44800"/>
    <w:rPr>
      <w:rFonts w:ascii="Courier New" w:hAnsi="Courier New"/>
    </w:rPr>
  </w:style>
  <w:style w:type="character" w:customStyle="1" w:styleId="WW8Num2z2">
    <w:name w:val="WW8Num2z2"/>
    <w:rsid w:val="00B44800"/>
    <w:rPr>
      <w:rFonts w:ascii="Wingdings" w:hAnsi="Wingdings"/>
    </w:rPr>
  </w:style>
  <w:style w:type="character" w:customStyle="1" w:styleId="WW8Num17z0">
    <w:name w:val="WW8Num17z0"/>
    <w:rsid w:val="00B44800"/>
    <w:rPr>
      <w:color w:val="000000"/>
    </w:rPr>
  </w:style>
  <w:style w:type="character" w:customStyle="1" w:styleId="WW8Num20z0">
    <w:name w:val="WW8Num20z0"/>
    <w:rsid w:val="00B44800"/>
    <w:rPr>
      <w:rFonts w:ascii="Symbol" w:hAnsi="Symbol"/>
      <w:b w:val="0"/>
      <w:i w:val="0"/>
    </w:rPr>
  </w:style>
  <w:style w:type="character" w:customStyle="1" w:styleId="WW8Num21z0">
    <w:name w:val="WW8Num21z0"/>
    <w:rsid w:val="00B44800"/>
    <w:rPr>
      <w:color w:val="000000"/>
    </w:rPr>
  </w:style>
  <w:style w:type="character" w:customStyle="1" w:styleId="WW8Num24z0">
    <w:name w:val="WW8Num24z0"/>
    <w:rsid w:val="00B44800"/>
    <w:rPr>
      <w:rFonts w:ascii="Symbol" w:hAnsi="Symbol"/>
      <w:b w:val="0"/>
      <w:i w:val="0"/>
    </w:rPr>
  </w:style>
  <w:style w:type="character" w:customStyle="1" w:styleId="WW8Num32z0">
    <w:name w:val="WW8Num32z0"/>
    <w:rsid w:val="00B44800"/>
    <w:rPr>
      <w:rFonts w:ascii="Times New Roman" w:hAnsi="Times New Roman"/>
      <w:b w:val="0"/>
      <w:i w:val="0"/>
      <w:color w:val="000000"/>
      <w:sz w:val="24"/>
      <w:u w:val="none"/>
    </w:rPr>
  </w:style>
  <w:style w:type="character" w:customStyle="1" w:styleId="WW8Num37z0">
    <w:name w:val="WW8Num37z0"/>
    <w:rsid w:val="00B44800"/>
    <w:rPr>
      <w:rFonts w:ascii="Symbol" w:hAnsi="Symbol"/>
    </w:rPr>
  </w:style>
  <w:style w:type="character" w:customStyle="1" w:styleId="WW8Num56z0">
    <w:name w:val="WW8Num56z0"/>
    <w:rsid w:val="00B44800"/>
    <w:rPr>
      <w:rFonts w:ascii="Times New Roman" w:hAnsi="Times New Roman"/>
      <w:b w:val="0"/>
      <w:i w:val="0"/>
      <w:color w:val="000000"/>
      <w:sz w:val="24"/>
      <w:u w:val="none"/>
    </w:rPr>
  </w:style>
  <w:style w:type="character" w:customStyle="1" w:styleId="WW8Num65z0">
    <w:name w:val="WW8Num65z0"/>
    <w:rsid w:val="00B44800"/>
    <w:rPr>
      <w:b w:val="0"/>
    </w:rPr>
  </w:style>
  <w:style w:type="character" w:customStyle="1" w:styleId="WW8Num68z0">
    <w:name w:val="WW8Num68z0"/>
    <w:rsid w:val="00B44800"/>
    <w:rPr>
      <w:rFonts w:ascii="Symbol" w:hAnsi="Symbol"/>
    </w:rPr>
  </w:style>
  <w:style w:type="character" w:customStyle="1" w:styleId="WW8Num69z0">
    <w:name w:val="WW8Num69z0"/>
    <w:rsid w:val="00B44800"/>
    <w:rPr>
      <w:rFonts w:ascii="Symbol" w:hAnsi="Symbol"/>
    </w:rPr>
  </w:style>
  <w:style w:type="character" w:customStyle="1" w:styleId="WW8Num70z0">
    <w:name w:val="WW8Num70z0"/>
    <w:rsid w:val="00B44800"/>
    <w:rPr>
      <w:rFonts w:ascii="Symbol" w:hAnsi="Symbol"/>
      <w:b w:val="0"/>
      <w:i w:val="0"/>
    </w:rPr>
  </w:style>
  <w:style w:type="character" w:customStyle="1" w:styleId="WW8Num79z0">
    <w:name w:val="WW8Num79z0"/>
    <w:rsid w:val="00B44800"/>
    <w:rPr>
      <w:rFonts w:ascii="Symbol" w:hAnsi="Symbol"/>
    </w:rPr>
  </w:style>
  <w:style w:type="character" w:customStyle="1" w:styleId="WW8Num87z0">
    <w:name w:val="WW8Num87z0"/>
    <w:rsid w:val="00B44800"/>
    <w:rPr>
      <w:rFonts w:ascii="Times New Roman" w:hAnsi="Times New Roman"/>
      <w:b w:val="0"/>
      <w:i w:val="0"/>
      <w:color w:val="000000"/>
      <w:sz w:val="20"/>
      <w:u w:val="none"/>
    </w:rPr>
  </w:style>
  <w:style w:type="character" w:customStyle="1" w:styleId="WW8Num89z0">
    <w:name w:val="WW8Num89z0"/>
    <w:rsid w:val="00B44800"/>
    <w:rPr>
      <w:rFonts w:ascii="Symbol" w:hAnsi="Symbol"/>
    </w:rPr>
  </w:style>
  <w:style w:type="character" w:customStyle="1" w:styleId="WW8Num91z0">
    <w:name w:val="WW8Num91z0"/>
    <w:rsid w:val="00B44800"/>
    <w:rPr>
      <w:rFonts w:ascii="Times New Roman" w:hAnsi="Times New Roman"/>
      <w:b w:val="0"/>
      <w:i w:val="0"/>
      <w:color w:val="000000"/>
      <w:sz w:val="24"/>
      <w:u w:val="none"/>
    </w:rPr>
  </w:style>
  <w:style w:type="character" w:customStyle="1" w:styleId="WW8Num93z0">
    <w:name w:val="WW8Num93z0"/>
    <w:rsid w:val="00B44800"/>
    <w:rPr>
      <w:rFonts w:ascii="Symbol" w:hAnsi="Symbol"/>
      <w:b w:val="0"/>
      <w:i w:val="0"/>
    </w:rPr>
  </w:style>
  <w:style w:type="character" w:customStyle="1" w:styleId="WW8Num96z0">
    <w:name w:val="WW8Num96z0"/>
    <w:rsid w:val="00B44800"/>
    <w:rPr>
      <w:rFonts w:ascii="Symbol" w:hAnsi="Symbol"/>
      <w:b w:val="0"/>
      <w:i w:val="0"/>
    </w:rPr>
  </w:style>
  <w:style w:type="character" w:customStyle="1" w:styleId="WW8Num98z0">
    <w:name w:val="WW8Num98z0"/>
    <w:rsid w:val="00B44800"/>
    <w:rPr>
      <w:rFonts w:ascii="Times New Roman" w:hAnsi="Times New Roman"/>
      <w:b w:val="0"/>
      <w:i w:val="0"/>
      <w:color w:val="000000"/>
      <w:sz w:val="24"/>
      <w:u w:val="none"/>
    </w:rPr>
  </w:style>
  <w:style w:type="character" w:customStyle="1" w:styleId="WW8Num99z0">
    <w:name w:val="WW8Num99z0"/>
    <w:rsid w:val="00B44800"/>
    <w:rPr>
      <w:rFonts w:ascii="Times New Roman" w:hAnsi="Times New Roman"/>
      <w:b w:val="0"/>
      <w:i w:val="0"/>
      <w:color w:val="000000"/>
      <w:sz w:val="24"/>
      <w:u w:val="none"/>
    </w:rPr>
  </w:style>
  <w:style w:type="character" w:customStyle="1" w:styleId="WW8Num102z0">
    <w:name w:val="WW8Num102z0"/>
    <w:rsid w:val="00B44800"/>
    <w:rPr>
      <w:b w:val="0"/>
    </w:rPr>
  </w:style>
  <w:style w:type="character" w:customStyle="1" w:styleId="WW8Num103z0">
    <w:name w:val="WW8Num103z0"/>
    <w:rsid w:val="00B44800"/>
    <w:rPr>
      <w:color w:val="000000"/>
    </w:rPr>
  </w:style>
  <w:style w:type="character" w:customStyle="1" w:styleId="WW8Num109z0">
    <w:name w:val="WW8Num109z0"/>
    <w:rsid w:val="00B44800"/>
    <w:rPr>
      <w:rFonts w:ascii="Symbol" w:hAnsi="Symbol"/>
    </w:rPr>
  </w:style>
  <w:style w:type="character" w:customStyle="1" w:styleId="WW8Num119z0">
    <w:name w:val="WW8Num119z0"/>
    <w:rsid w:val="00B44800"/>
    <w:rPr>
      <w:rFonts w:ascii="Symbol" w:hAnsi="Symbol"/>
    </w:rPr>
  </w:style>
  <w:style w:type="character" w:customStyle="1" w:styleId="WW8Num124z0">
    <w:name w:val="WW8Num124z0"/>
    <w:rsid w:val="00B44800"/>
    <w:rPr>
      <w:rFonts w:ascii="Symbol" w:hAnsi="Symbol"/>
    </w:rPr>
  </w:style>
  <w:style w:type="character" w:customStyle="1" w:styleId="WW8Num124z1">
    <w:name w:val="WW8Num124z1"/>
    <w:rsid w:val="00B44800"/>
    <w:rPr>
      <w:rFonts w:ascii="Courier New" w:hAnsi="Courier New"/>
    </w:rPr>
  </w:style>
  <w:style w:type="character" w:customStyle="1" w:styleId="WW8Num124z2">
    <w:name w:val="WW8Num124z2"/>
    <w:rsid w:val="00B44800"/>
    <w:rPr>
      <w:rFonts w:ascii="Wingdings" w:hAnsi="Wingdings"/>
    </w:rPr>
  </w:style>
  <w:style w:type="character" w:customStyle="1" w:styleId="WW8Num130z0">
    <w:name w:val="WW8Num130z0"/>
    <w:rsid w:val="00B44800"/>
    <w:rPr>
      <w:rFonts w:ascii="Times New Roman" w:hAnsi="Times New Roman"/>
      <w:b w:val="0"/>
      <w:i w:val="0"/>
      <w:color w:val="000000"/>
      <w:sz w:val="20"/>
      <w:u w:val="none"/>
    </w:rPr>
  </w:style>
  <w:style w:type="character" w:customStyle="1" w:styleId="WW8Num131z0">
    <w:name w:val="WW8Num131z0"/>
    <w:rsid w:val="00B44800"/>
    <w:rPr>
      <w:i w:val="0"/>
    </w:rPr>
  </w:style>
  <w:style w:type="character" w:customStyle="1" w:styleId="WW8Num139z0">
    <w:name w:val="WW8Num139z0"/>
    <w:rsid w:val="00B44800"/>
    <w:rPr>
      <w:color w:val="000000"/>
    </w:rPr>
  </w:style>
  <w:style w:type="character" w:customStyle="1" w:styleId="WW8Num151z0">
    <w:name w:val="WW8Num151z0"/>
    <w:rsid w:val="00B44800"/>
    <w:rPr>
      <w:rFonts w:ascii="Times New Roman" w:hAnsi="Times New Roman"/>
      <w:b w:val="0"/>
      <w:i w:val="0"/>
      <w:color w:val="000000"/>
      <w:sz w:val="24"/>
      <w:u w:val="none"/>
    </w:rPr>
  </w:style>
  <w:style w:type="character" w:customStyle="1" w:styleId="WW8Num155z0">
    <w:name w:val="WW8Num155z0"/>
    <w:rsid w:val="00B44800"/>
    <w:rPr>
      <w:rFonts w:ascii="Symbol" w:hAnsi="Symbol"/>
      <w:b w:val="0"/>
      <w:i w:val="0"/>
    </w:rPr>
  </w:style>
  <w:style w:type="character" w:customStyle="1" w:styleId="WW8Num156z0">
    <w:name w:val="WW8Num156z0"/>
    <w:rsid w:val="00B44800"/>
    <w:rPr>
      <w:rFonts w:ascii="Symbol" w:hAnsi="Symbol"/>
    </w:rPr>
  </w:style>
  <w:style w:type="character" w:customStyle="1" w:styleId="WW8Num164z0">
    <w:name w:val="WW8Num164z0"/>
    <w:rsid w:val="00B44800"/>
    <w:rPr>
      <w:rFonts w:ascii="Times New Roman" w:hAnsi="Times New Roman" w:cs="Times New Roman"/>
      <w:sz w:val="23"/>
    </w:rPr>
  </w:style>
  <w:style w:type="character" w:customStyle="1" w:styleId="WW8Num166z0">
    <w:name w:val="WW8Num166z0"/>
    <w:rsid w:val="00B44800"/>
    <w:rPr>
      <w:rFonts w:ascii="Times New Roman" w:hAnsi="Times New Roman"/>
      <w:b w:val="0"/>
      <w:i w:val="0"/>
      <w:color w:val="000000"/>
      <w:sz w:val="24"/>
      <w:u w:val="none"/>
    </w:rPr>
  </w:style>
  <w:style w:type="character" w:customStyle="1" w:styleId="WW8Num168z0">
    <w:name w:val="WW8Num168z0"/>
    <w:rsid w:val="00B44800"/>
    <w:rPr>
      <w:color w:val="000000"/>
    </w:rPr>
  </w:style>
  <w:style w:type="character" w:customStyle="1" w:styleId="WW8Num172z0">
    <w:name w:val="WW8Num172z0"/>
    <w:rsid w:val="00B44800"/>
    <w:rPr>
      <w:rFonts w:ascii="Times New Roman" w:hAnsi="Times New Roman"/>
      <w:b w:val="0"/>
      <w:i w:val="0"/>
      <w:color w:val="000000"/>
      <w:sz w:val="24"/>
      <w:u w:val="none"/>
    </w:rPr>
  </w:style>
  <w:style w:type="character" w:customStyle="1" w:styleId="WW8Num174z0">
    <w:name w:val="WW8Num174z0"/>
    <w:rsid w:val="00B44800"/>
    <w:rPr>
      <w:rFonts w:ascii="Times New Roman" w:hAnsi="Times New Roman"/>
      <w:b w:val="0"/>
      <w:i w:val="0"/>
      <w:color w:val="000000"/>
      <w:sz w:val="24"/>
      <w:u w:val="none"/>
    </w:rPr>
  </w:style>
  <w:style w:type="character" w:customStyle="1" w:styleId="WW8Num180z0">
    <w:name w:val="WW8Num180z0"/>
    <w:rsid w:val="00B44800"/>
    <w:rPr>
      <w:rFonts w:ascii="Symbol" w:hAnsi="Symbol"/>
      <w:b w:val="0"/>
      <w:i w:val="0"/>
    </w:rPr>
  </w:style>
  <w:style w:type="character" w:customStyle="1" w:styleId="WW8Num182z0">
    <w:name w:val="WW8Num182z0"/>
    <w:rsid w:val="00B44800"/>
    <w:rPr>
      <w:rFonts w:ascii="Times New Roman" w:hAnsi="Times New Roman"/>
      <w:b w:val="0"/>
      <w:i w:val="0"/>
      <w:color w:val="000000"/>
      <w:sz w:val="24"/>
      <w:u w:val="none"/>
    </w:rPr>
  </w:style>
  <w:style w:type="character" w:customStyle="1" w:styleId="WW8Num185z0">
    <w:name w:val="WW8Num185z0"/>
    <w:rsid w:val="00B44800"/>
    <w:rPr>
      <w:rFonts w:ascii="Times New Roman" w:hAnsi="Times New Roman"/>
      <w:b w:val="0"/>
      <w:i w:val="0"/>
      <w:color w:val="000000"/>
      <w:sz w:val="24"/>
      <w:u w:val="none"/>
    </w:rPr>
  </w:style>
  <w:style w:type="character" w:customStyle="1" w:styleId="WW8Num192z0">
    <w:name w:val="WW8Num192z0"/>
    <w:rsid w:val="00B44800"/>
    <w:rPr>
      <w:rFonts w:ascii="Symbol" w:hAnsi="Symbol"/>
    </w:rPr>
  </w:style>
  <w:style w:type="character" w:customStyle="1" w:styleId="WW8Num193z0">
    <w:name w:val="WW8Num193z0"/>
    <w:rsid w:val="00B44800"/>
    <w:rPr>
      <w:color w:val="auto"/>
    </w:rPr>
  </w:style>
  <w:style w:type="character" w:customStyle="1" w:styleId="WW8Num196z0">
    <w:name w:val="WW8Num196z0"/>
    <w:rsid w:val="00B44800"/>
    <w:rPr>
      <w:rFonts w:ascii="Symbol" w:hAnsi="Symbol"/>
    </w:rPr>
  </w:style>
  <w:style w:type="character" w:styleId="Nmerodepgina">
    <w:name w:val="page number"/>
    <w:basedOn w:val="Fontepargpadro"/>
    <w:semiHidden/>
    <w:rsid w:val="00B44800"/>
  </w:style>
  <w:style w:type="character" w:customStyle="1" w:styleId="Smbolosdenumerao">
    <w:name w:val="Símbolos de numeração"/>
    <w:rsid w:val="00B44800"/>
  </w:style>
  <w:style w:type="character" w:customStyle="1" w:styleId="Marcadores">
    <w:name w:val="Marcadores"/>
    <w:rsid w:val="00B44800"/>
    <w:rPr>
      <w:rFonts w:ascii="StarSymbol" w:eastAsia="StarSymbol" w:hAnsi="StarSymbol" w:cs="StarSymbol"/>
      <w:sz w:val="18"/>
      <w:szCs w:val="18"/>
    </w:rPr>
  </w:style>
  <w:style w:type="paragraph" w:customStyle="1" w:styleId="Captulo">
    <w:name w:val="Capítulo"/>
    <w:basedOn w:val="Normal"/>
    <w:next w:val="Corpodetexto"/>
    <w:rsid w:val="00B44800"/>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B44800"/>
    <w:pPr>
      <w:jc w:val="both"/>
    </w:pPr>
    <w:rPr>
      <w:color w:val="000000"/>
      <w:sz w:val="18"/>
    </w:rPr>
  </w:style>
  <w:style w:type="character" w:customStyle="1" w:styleId="CorpodetextoChar">
    <w:name w:val="Corpo de texto Char"/>
    <w:basedOn w:val="Fontepargpadro"/>
    <w:link w:val="Corpodetexto"/>
    <w:semiHidden/>
    <w:rsid w:val="00B44800"/>
    <w:rPr>
      <w:rFonts w:ascii="Times New Roman" w:eastAsia="Times New Roman" w:hAnsi="Times New Roman" w:cs="Times New Roman"/>
      <w:color w:val="000000"/>
      <w:kern w:val="0"/>
      <w:sz w:val="18"/>
      <w:szCs w:val="20"/>
      <w:lang w:eastAsia="ar-SA"/>
    </w:rPr>
  </w:style>
  <w:style w:type="paragraph" w:styleId="Lista">
    <w:name w:val="List"/>
    <w:basedOn w:val="Corpodetexto"/>
    <w:semiHidden/>
    <w:rsid w:val="00B44800"/>
    <w:rPr>
      <w:rFonts w:cs="Tahoma"/>
    </w:rPr>
  </w:style>
  <w:style w:type="paragraph" w:styleId="Legenda">
    <w:name w:val="caption"/>
    <w:basedOn w:val="Normal"/>
    <w:next w:val="Normal"/>
    <w:qFormat/>
    <w:rsid w:val="00B44800"/>
    <w:pPr>
      <w:tabs>
        <w:tab w:val="left" w:pos="709"/>
        <w:tab w:val="left" w:pos="1560"/>
        <w:tab w:val="left" w:pos="2694"/>
      </w:tabs>
      <w:spacing w:before="240"/>
      <w:jc w:val="center"/>
    </w:pPr>
    <w:rPr>
      <w:b/>
      <w:color w:val="000000"/>
      <w:sz w:val="24"/>
    </w:rPr>
  </w:style>
  <w:style w:type="paragraph" w:customStyle="1" w:styleId="ndice">
    <w:name w:val="Índice"/>
    <w:basedOn w:val="Normal"/>
    <w:rsid w:val="00B44800"/>
    <w:pPr>
      <w:suppressLineNumbers/>
    </w:pPr>
    <w:rPr>
      <w:rFonts w:cs="Tahoma"/>
    </w:rPr>
  </w:style>
  <w:style w:type="paragraph" w:styleId="Ttulo">
    <w:name w:val="Title"/>
    <w:basedOn w:val="Normal"/>
    <w:next w:val="Corpodetexto"/>
    <w:link w:val="TtuloChar"/>
    <w:qFormat/>
    <w:rsid w:val="00B44800"/>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B44800"/>
    <w:rPr>
      <w:rFonts w:ascii="Arial" w:eastAsia="Lucida Sans Unicode" w:hAnsi="Arial" w:cs="Tahoma"/>
      <w:kern w:val="0"/>
      <w:sz w:val="28"/>
      <w:szCs w:val="28"/>
      <w:lang w:eastAsia="ar-SA"/>
    </w:rPr>
  </w:style>
  <w:style w:type="paragraph" w:styleId="Subttulo">
    <w:name w:val="Subtitle"/>
    <w:basedOn w:val="Captulo"/>
    <w:next w:val="Corpodetexto"/>
    <w:link w:val="SubttuloChar"/>
    <w:qFormat/>
    <w:rsid w:val="00B44800"/>
    <w:pPr>
      <w:jc w:val="center"/>
    </w:pPr>
    <w:rPr>
      <w:i/>
      <w:iCs/>
    </w:rPr>
  </w:style>
  <w:style w:type="character" w:customStyle="1" w:styleId="SubttuloChar">
    <w:name w:val="Subtítulo Char"/>
    <w:basedOn w:val="Fontepargpadro"/>
    <w:link w:val="Subttulo"/>
    <w:rsid w:val="00B44800"/>
    <w:rPr>
      <w:rFonts w:ascii="Arial" w:eastAsia="MS Mincho" w:hAnsi="Arial" w:cs="Tahoma"/>
      <w:i/>
      <w:iCs/>
      <w:kern w:val="0"/>
      <w:sz w:val="28"/>
      <w:szCs w:val="28"/>
      <w:lang w:eastAsia="ar-SA"/>
    </w:rPr>
  </w:style>
  <w:style w:type="paragraph" w:styleId="Rodap">
    <w:name w:val="footer"/>
    <w:basedOn w:val="Normal"/>
    <w:link w:val="RodapChar"/>
    <w:semiHidden/>
    <w:rsid w:val="00B44800"/>
    <w:pPr>
      <w:tabs>
        <w:tab w:val="center" w:pos="4419"/>
        <w:tab w:val="right" w:pos="8838"/>
      </w:tabs>
    </w:pPr>
  </w:style>
  <w:style w:type="character" w:customStyle="1" w:styleId="RodapChar">
    <w:name w:val="Rodapé Char"/>
    <w:basedOn w:val="Fontepargpadro"/>
    <w:link w:val="Rodap"/>
    <w:semiHidden/>
    <w:rsid w:val="00B44800"/>
    <w:rPr>
      <w:rFonts w:ascii="Times New Roman" w:eastAsia="Times New Roman" w:hAnsi="Times New Roman" w:cs="Times New Roman"/>
      <w:kern w:val="0"/>
      <w:sz w:val="20"/>
      <w:szCs w:val="20"/>
      <w:lang w:eastAsia="ar-SA"/>
    </w:rPr>
  </w:style>
  <w:style w:type="paragraph" w:styleId="Cabealho">
    <w:name w:val="header"/>
    <w:basedOn w:val="Normal"/>
    <w:link w:val="CabealhoChar"/>
    <w:semiHidden/>
    <w:rsid w:val="00B44800"/>
    <w:pPr>
      <w:tabs>
        <w:tab w:val="center" w:pos="4419"/>
        <w:tab w:val="right" w:pos="8838"/>
      </w:tabs>
    </w:pPr>
  </w:style>
  <w:style w:type="character" w:customStyle="1" w:styleId="CabealhoChar">
    <w:name w:val="Cabeçalho Char"/>
    <w:basedOn w:val="Fontepargpadro"/>
    <w:link w:val="Cabealho"/>
    <w:semiHidden/>
    <w:rsid w:val="00B44800"/>
    <w:rPr>
      <w:rFonts w:ascii="Times New Roman" w:eastAsia="Times New Roman" w:hAnsi="Times New Roman" w:cs="Times New Roman"/>
      <w:kern w:val="0"/>
      <w:sz w:val="20"/>
      <w:szCs w:val="20"/>
      <w:lang w:eastAsia="ar-SA"/>
    </w:rPr>
  </w:style>
  <w:style w:type="paragraph" w:styleId="Recuodecorpodetexto">
    <w:name w:val="Body Text Indent"/>
    <w:basedOn w:val="Normal"/>
    <w:link w:val="RecuodecorpodetextoChar"/>
    <w:semiHidden/>
    <w:rsid w:val="00B44800"/>
    <w:pPr>
      <w:ind w:left="1418"/>
      <w:jc w:val="both"/>
    </w:pPr>
    <w:rPr>
      <w:color w:val="000000"/>
      <w:sz w:val="24"/>
    </w:rPr>
  </w:style>
  <w:style w:type="character" w:customStyle="1" w:styleId="RecuodecorpodetextoChar">
    <w:name w:val="Recuo de corpo de texto Char"/>
    <w:basedOn w:val="Fontepargpadro"/>
    <w:link w:val="Recuodecorpodetexto"/>
    <w:semiHidden/>
    <w:rsid w:val="00B44800"/>
    <w:rPr>
      <w:rFonts w:ascii="Times New Roman" w:eastAsia="Times New Roman" w:hAnsi="Times New Roman" w:cs="Times New Roman"/>
      <w:color w:val="000000"/>
      <w:kern w:val="0"/>
      <w:sz w:val="24"/>
      <w:szCs w:val="20"/>
      <w:lang w:eastAsia="ar-SA"/>
    </w:rPr>
  </w:style>
  <w:style w:type="paragraph" w:styleId="Recuodecorpodetexto2">
    <w:name w:val="Body Text Indent 2"/>
    <w:basedOn w:val="Normal"/>
    <w:link w:val="Recuodecorpodetexto2Char"/>
    <w:semiHidden/>
    <w:rsid w:val="00B44800"/>
    <w:pPr>
      <w:ind w:left="1418" w:hanging="709"/>
      <w:jc w:val="both"/>
    </w:pPr>
    <w:rPr>
      <w:color w:val="000000"/>
      <w:sz w:val="24"/>
    </w:rPr>
  </w:style>
  <w:style w:type="character" w:customStyle="1" w:styleId="Recuodecorpodetexto2Char">
    <w:name w:val="Recuo de corpo de texto 2 Char"/>
    <w:basedOn w:val="Fontepargpadro"/>
    <w:link w:val="Recuodecorpodetexto2"/>
    <w:semiHidden/>
    <w:rsid w:val="00B44800"/>
    <w:rPr>
      <w:rFonts w:ascii="Times New Roman" w:eastAsia="Times New Roman" w:hAnsi="Times New Roman" w:cs="Times New Roman"/>
      <w:color w:val="000000"/>
      <w:kern w:val="0"/>
      <w:sz w:val="24"/>
      <w:szCs w:val="20"/>
      <w:lang w:eastAsia="ar-SA"/>
    </w:rPr>
  </w:style>
  <w:style w:type="paragraph" w:styleId="Recuodecorpodetexto3">
    <w:name w:val="Body Text Indent 3"/>
    <w:basedOn w:val="Normal"/>
    <w:link w:val="Recuodecorpodetexto3Char"/>
    <w:semiHidden/>
    <w:rsid w:val="00B44800"/>
    <w:pPr>
      <w:ind w:left="2268" w:hanging="850"/>
      <w:jc w:val="both"/>
    </w:pPr>
    <w:rPr>
      <w:color w:val="000000"/>
      <w:sz w:val="24"/>
    </w:rPr>
  </w:style>
  <w:style w:type="character" w:customStyle="1" w:styleId="Recuodecorpodetexto3Char">
    <w:name w:val="Recuo de corpo de texto 3 Char"/>
    <w:basedOn w:val="Fontepargpadro"/>
    <w:link w:val="Recuodecorpodetexto3"/>
    <w:semiHidden/>
    <w:rsid w:val="00B44800"/>
    <w:rPr>
      <w:rFonts w:ascii="Times New Roman" w:eastAsia="Times New Roman" w:hAnsi="Times New Roman" w:cs="Times New Roman"/>
      <w:color w:val="000000"/>
      <w:kern w:val="0"/>
      <w:sz w:val="24"/>
      <w:szCs w:val="20"/>
      <w:lang w:eastAsia="ar-SA"/>
    </w:rPr>
  </w:style>
  <w:style w:type="paragraph" w:styleId="Corpodetexto2">
    <w:name w:val="Body Text 2"/>
    <w:basedOn w:val="Normal"/>
    <w:link w:val="Corpodetexto2Char"/>
    <w:semiHidden/>
    <w:rsid w:val="00B44800"/>
    <w:pPr>
      <w:jc w:val="both"/>
    </w:pPr>
    <w:rPr>
      <w:color w:val="000000"/>
      <w:sz w:val="24"/>
    </w:rPr>
  </w:style>
  <w:style w:type="character" w:customStyle="1" w:styleId="Corpodetexto2Char">
    <w:name w:val="Corpo de texto 2 Char"/>
    <w:basedOn w:val="Fontepargpadro"/>
    <w:link w:val="Corpodetexto2"/>
    <w:semiHidden/>
    <w:rsid w:val="00B44800"/>
    <w:rPr>
      <w:rFonts w:ascii="Times New Roman" w:eastAsia="Times New Roman" w:hAnsi="Times New Roman" w:cs="Times New Roman"/>
      <w:color w:val="000000"/>
      <w:kern w:val="0"/>
      <w:sz w:val="24"/>
      <w:szCs w:val="20"/>
      <w:lang w:eastAsia="ar-SA"/>
    </w:rPr>
  </w:style>
  <w:style w:type="paragraph" w:styleId="Corpodetexto3">
    <w:name w:val="Body Text 3"/>
    <w:basedOn w:val="Normal"/>
    <w:link w:val="Corpodetexto3Char"/>
    <w:semiHidden/>
    <w:rsid w:val="00B44800"/>
    <w:pPr>
      <w:tabs>
        <w:tab w:val="left" w:pos="-142"/>
        <w:tab w:val="left" w:pos="0"/>
      </w:tabs>
      <w:jc w:val="center"/>
    </w:pPr>
    <w:rPr>
      <w:color w:val="000000"/>
      <w:sz w:val="24"/>
    </w:rPr>
  </w:style>
  <w:style w:type="character" w:customStyle="1" w:styleId="Corpodetexto3Char">
    <w:name w:val="Corpo de texto 3 Char"/>
    <w:basedOn w:val="Fontepargpadro"/>
    <w:link w:val="Corpodetexto3"/>
    <w:semiHidden/>
    <w:rsid w:val="00B44800"/>
    <w:rPr>
      <w:rFonts w:ascii="Times New Roman" w:eastAsia="Times New Roman" w:hAnsi="Times New Roman" w:cs="Times New Roman"/>
      <w:color w:val="000000"/>
      <w:kern w:val="0"/>
      <w:sz w:val="24"/>
      <w:szCs w:val="20"/>
      <w:lang w:eastAsia="ar-SA"/>
    </w:rPr>
  </w:style>
  <w:style w:type="paragraph" w:styleId="MapadoDocumento">
    <w:name w:val="Document Map"/>
    <w:basedOn w:val="Normal"/>
    <w:link w:val="MapadoDocumentoChar"/>
    <w:semiHidden/>
    <w:rsid w:val="00B44800"/>
    <w:pPr>
      <w:shd w:val="clear" w:color="auto" w:fill="000080"/>
    </w:pPr>
    <w:rPr>
      <w:rFonts w:ascii="Tahoma" w:hAnsi="Tahoma"/>
    </w:rPr>
  </w:style>
  <w:style w:type="character" w:customStyle="1" w:styleId="MapadoDocumentoChar">
    <w:name w:val="Mapa do Documento Char"/>
    <w:basedOn w:val="Fontepargpadro"/>
    <w:link w:val="MapadoDocumento"/>
    <w:semiHidden/>
    <w:rsid w:val="00B44800"/>
    <w:rPr>
      <w:rFonts w:ascii="Tahoma" w:eastAsia="Times New Roman" w:hAnsi="Tahoma" w:cs="Times New Roman"/>
      <w:kern w:val="0"/>
      <w:sz w:val="20"/>
      <w:szCs w:val="20"/>
      <w:shd w:val="clear" w:color="auto" w:fill="000080"/>
      <w:lang w:eastAsia="ar-SA"/>
    </w:rPr>
  </w:style>
  <w:style w:type="paragraph" w:styleId="NormalWeb">
    <w:name w:val="Normal (Web)"/>
    <w:basedOn w:val="Normal"/>
    <w:uiPriority w:val="99"/>
    <w:rsid w:val="00B44800"/>
    <w:pPr>
      <w:spacing w:before="100" w:after="100"/>
    </w:pPr>
    <w:rPr>
      <w:sz w:val="24"/>
      <w:szCs w:val="24"/>
    </w:rPr>
  </w:style>
  <w:style w:type="paragraph" w:customStyle="1" w:styleId="Contedodatabela">
    <w:name w:val="Conteúdo da tabela"/>
    <w:basedOn w:val="Normal"/>
    <w:rsid w:val="00B44800"/>
    <w:pPr>
      <w:suppressLineNumbers/>
    </w:pPr>
  </w:style>
  <w:style w:type="paragraph" w:customStyle="1" w:styleId="Ttulodatabela">
    <w:name w:val="Título da tabela"/>
    <w:basedOn w:val="Contedodatabela"/>
    <w:rsid w:val="00B44800"/>
    <w:pPr>
      <w:jc w:val="center"/>
    </w:pPr>
    <w:rPr>
      <w:b/>
      <w:bCs/>
      <w:i/>
      <w:iCs/>
    </w:rPr>
  </w:style>
  <w:style w:type="paragraph" w:customStyle="1" w:styleId="Contedodoquadro">
    <w:name w:val="Conteúdo do quadro"/>
    <w:basedOn w:val="Corpodetexto"/>
    <w:rsid w:val="00B44800"/>
  </w:style>
  <w:style w:type="paragraph" w:customStyle="1" w:styleId="Ttulo11">
    <w:name w:val="Título 11"/>
    <w:basedOn w:val="Normal"/>
    <w:next w:val="Normal"/>
    <w:rsid w:val="00B44800"/>
    <w:pPr>
      <w:keepNext/>
      <w:numPr>
        <w:numId w:val="1"/>
      </w:numPr>
      <w:ind w:left="1418"/>
      <w:jc w:val="both"/>
      <w:outlineLvl w:val="0"/>
    </w:pPr>
    <w:rPr>
      <w:b/>
      <w:bCs/>
      <w:color w:val="000000"/>
    </w:rPr>
  </w:style>
  <w:style w:type="paragraph" w:customStyle="1" w:styleId="Textopr-formatado">
    <w:name w:val="Texto pré-formatado"/>
    <w:basedOn w:val="Normal"/>
    <w:rsid w:val="00B44800"/>
    <w:rPr>
      <w:rFonts w:ascii="Courier New" w:eastAsia="Courier New" w:hAnsi="Courier New" w:cs="Courier New"/>
    </w:rPr>
  </w:style>
  <w:style w:type="paragraph" w:styleId="PargrafodaLista">
    <w:name w:val="List Paragraph"/>
    <w:basedOn w:val="Normal"/>
    <w:link w:val="PargrafodaListaChar"/>
    <w:qFormat/>
    <w:rsid w:val="00B44800"/>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B44800"/>
  </w:style>
  <w:style w:type="character" w:styleId="nfase">
    <w:name w:val="Emphasis"/>
    <w:uiPriority w:val="20"/>
    <w:qFormat/>
    <w:rsid w:val="00B44800"/>
    <w:rPr>
      <w:i/>
      <w:iCs/>
    </w:rPr>
  </w:style>
  <w:style w:type="character" w:styleId="Hyperlink">
    <w:name w:val="Hyperlink"/>
    <w:uiPriority w:val="99"/>
    <w:unhideWhenUsed/>
    <w:rsid w:val="00B44800"/>
    <w:rPr>
      <w:color w:val="0563C1"/>
      <w:u w:val="single"/>
    </w:rPr>
  </w:style>
  <w:style w:type="paragraph" w:styleId="Textodebalo">
    <w:name w:val="Balloon Text"/>
    <w:basedOn w:val="Normal"/>
    <w:link w:val="TextodebaloChar"/>
    <w:uiPriority w:val="99"/>
    <w:semiHidden/>
    <w:unhideWhenUsed/>
    <w:rsid w:val="00B44800"/>
    <w:rPr>
      <w:rFonts w:ascii="Segoe UI" w:hAnsi="Segoe UI" w:cs="Segoe UI"/>
      <w:sz w:val="18"/>
      <w:szCs w:val="18"/>
    </w:rPr>
  </w:style>
  <w:style w:type="character" w:customStyle="1" w:styleId="TextodebaloChar">
    <w:name w:val="Texto de balão Char"/>
    <w:basedOn w:val="Fontepargpadro"/>
    <w:link w:val="Textodebalo"/>
    <w:uiPriority w:val="99"/>
    <w:semiHidden/>
    <w:rsid w:val="00B44800"/>
    <w:rPr>
      <w:rFonts w:ascii="Segoe UI" w:eastAsia="Times New Roman" w:hAnsi="Segoe UI" w:cs="Segoe UI"/>
      <w:kern w:val="0"/>
      <w:sz w:val="18"/>
      <w:szCs w:val="18"/>
      <w:lang w:eastAsia="ar-SA"/>
    </w:rPr>
  </w:style>
  <w:style w:type="character" w:customStyle="1" w:styleId="apple-converted-space">
    <w:name w:val="apple-converted-space"/>
    <w:basedOn w:val="Fontepargpadro"/>
    <w:rsid w:val="00B44800"/>
  </w:style>
  <w:style w:type="character" w:styleId="Refdecomentrio">
    <w:name w:val="annotation reference"/>
    <w:unhideWhenUsed/>
    <w:qFormat/>
    <w:rsid w:val="00B44800"/>
    <w:rPr>
      <w:sz w:val="16"/>
      <w:szCs w:val="16"/>
    </w:rPr>
  </w:style>
  <w:style w:type="paragraph" w:styleId="Textodecomentrio">
    <w:name w:val="annotation text"/>
    <w:basedOn w:val="Normal"/>
    <w:link w:val="TextodecomentrioChar"/>
    <w:unhideWhenUsed/>
    <w:qFormat/>
    <w:rsid w:val="00B44800"/>
  </w:style>
  <w:style w:type="character" w:customStyle="1" w:styleId="TextodecomentrioChar">
    <w:name w:val="Texto de comentário Char"/>
    <w:basedOn w:val="Fontepargpadro"/>
    <w:link w:val="Textodecomentrio"/>
    <w:qFormat/>
    <w:rsid w:val="00B44800"/>
    <w:rPr>
      <w:rFonts w:ascii="Times New Roman" w:eastAsia="Times New Roman" w:hAnsi="Times New Roman" w:cs="Times New Roman"/>
      <w:kern w:val="0"/>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B44800"/>
    <w:rPr>
      <w:b/>
      <w:bCs/>
    </w:rPr>
  </w:style>
  <w:style w:type="character" w:customStyle="1" w:styleId="AssuntodocomentrioChar">
    <w:name w:val="Assunto do comentário Char"/>
    <w:basedOn w:val="TextodecomentrioChar"/>
    <w:link w:val="Assuntodocomentrio"/>
    <w:uiPriority w:val="99"/>
    <w:semiHidden/>
    <w:rsid w:val="00B44800"/>
    <w:rPr>
      <w:rFonts w:ascii="Times New Roman" w:eastAsia="Times New Roman" w:hAnsi="Times New Roman" w:cs="Times New Roman"/>
      <w:b/>
      <w:bCs/>
      <w:kern w:val="0"/>
      <w:sz w:val="20"/>
      <w:szCs w:val="20"/>
      <w:lang w:eastAsia="ar-SA"/>
    </w:rPr>
  </w:style>
  <w:style w:type="paragraph" w:styleId="Lista2">
    <w:name w:val="List 2"/>
    <w:basedOn w:val="Normal"/>
    <w:uiPriority w:val="99"/>
    <w:semiHidden/>
    <w:unhideWhenUsed/>
    <w:rsid w:val="00B44800"/>
    <w:pPr>
      <w:ind w:left="566" w:hanging="283"/>
      <w:contextualSpacing/>
    </w:pPr>
  </w:style>
  <w:style w:type="character" w:customStyle="1" w:styleId="UnresolvedMention">
    <w:name w:val="Unresolved Mention"/>
    <w:uiPriority w:val="99"/>
    <w:semiHidden/>
    <w:unhideWhenUsed/>
    <w:rsid w:val="00B44800"/>
    <w:rPr>
      <w:color w:val="605E5C"/>
      <w:shd w:val="clear" w:color="auto" w:fill="E1DFDD"/>
    </w:rPr>
  </w:style>
  <w:style w:type="character" w:customStyle="1" w:styleId="cf01">
    <w:name w:val="cf01"/>
    <w:rsid w:val="00B44800"/>
    <w:rPr>
      <w:rFonts w:ascii="Segoe UI" w:hAnsi="Segoe UI" w:cs="Segoe UI" w:hint="default"/>
      <w:color w:val="666666"/>
      <w:sz w:val="18"/>
      <w:szCs w:val="18"/>
      <w:shd w:val="clear" w:color="auto" w:fill="FFFFFF"/>
    </w:rPr>
  </w:style>
  <w:style w:type="paragraph" w:styleId="Reviso">
    <w:name w:val="Revision"/>
    <w:hidden/>
    <w:uiPriority w:val="99"/>
    <w:semiHidden/>
    <w:rsid w:val="00B44800"/>
    <w:pPr>
      <w:spacing w:after="0" w:line="240" w:lineRule="auto"/>
    </w:pPr>
    <w:rPr>
      <w:rFonts w:ascii="Times New Roman" w:eastAsia="Times New Roman" w:hAnsi="Times New Roman" w:cs="Times New Roman"/>
      <w:kern w:val="0"/>
      <w:sz w:val="20"/>
      <w:szCs w:val="20"/>
      <w:lang w:eastAsia="ar-SA"/>
    </w:rPr>
  </w:style>
  <w:style w:type="paragraph" w:customStyle="1" w:styleId="Default">
    <w:name w:val="Default"/>
    <w:rsid w:val="00B44800"/>
    <w:pPr>
      <w:autoSpaceDE w:val="0"/>
      <w:autoSpaceDN w:val="0"/>
      <w:adjustRightInd w:val="0"/>
      <w:spacing w:after="0" w:line="240" w:lineRule="auto"/>
    </w:pPr>
    <w:rPr>
      <w:rFonts w:ascii="Arial" w:eastAsia="Times New Roman" w:hAnsi="Arial" w:cs="Arial"/>
      <w:color w:val="000000"/>
      <w:kern w:val="0"/>
      <w:sz w:val="24"/>
      <w:szCs w:val="24"/>
      <w:lang w:eastAsia="pt-BR"/>
    </w:rPr>
  </w:style>
  <w:style w:type="paragraph" w:customStyle="1" w:styleId="Nivel01">
    <w:name w:val="Nivel 01"/>
    <w:basedOn w:val="Ttulo1"/>
    <w:next w:val="Normal"/>
    <w:qFormat/>
    <w:rsid w:val="00B44800"/>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B44800"/>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B44800"/>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B44800"/>
    <w:pPr>
      <w:numPr>
        <w:ilvl w:val="3"/>
      </w:numPr>
      <w:tabs>
        <w:tab w:val="num" w:pos="0"/>
      </w:tabs>
      <w:ind w:left="851" w:firstLine="0"/>
    </w:pPr>
    <w:rPr>
      <w:color w:val="auto"/>
    </w:rPr>
  </w:style>
  <w:style w:type="paragraph" w:customStyle="1" w:styleId="Nivel5">
    <w:name w:val="Nivel 5"/>
    <w:basedOn w:val="Nivel4"/>
    <w:qFormat/>
    <w:rsid w:val="00B44800"/>
    <w:pPr>
      <w:numPr>
        <w:ilvl w:val="4"/>
      </w:numPr>
      <w:tabs>
        <w:tab w:val="num" w:pos="0"/>
      </w:tabs>
      <w:ind w:left="1276" w:firstLine="0"/>
    </w:pPr>
  </w:style>
  <w:style w:type="character" w:customStyle="1" w:styleId="Nivel3Char">
    <w:name w:val="Nivel 3 Char"/>
    <w:link w:val="Nivel3"/>
    <w:rsid w:val="00B44800"/>
    <w:rPr>
      <w:rFonts w:ascii="Arial" w:eastAsia="MS Mincho" w:hAnsi="Arial" w:cs="Arial"/>
      <w:color w:val="000000"/>
      <w:kern w:val="0"/>
      <w:sz w:val="20"/>
      <w:szCs w:val="20"/>
      <w:lang w:eastAsia="pt-BR"/>
    </w:rPr>
  </w:style>
  <w:style w:type="character" w:customStyle="1" w:styleId="Nivel2Char">
    <w:name w:val="Nivel 2 Char"/>
    <w:link w:val="Nivel2"/>
    <w:locked/>
    <w:rsid w:val="00B44800"/>
    <w:rPr>
      <w:rFonts w:ascii="Arial" w:eastAsia="MS Mincho" w:hAnsi="Arial" w:cs="Arial"/>
      <w:color w:val="000000"/>
      <w:kern w:val="0"/>
      <w:sz w:val="20"/>
      <w:szCs w:val="20"/>
      <w:lang w:eastAsia="pt-BR"/>
    </w:rPr>
  </w:style>
  <w:style w:type="character" w:customStyle="1" w:styleId="PargrafodaListaChar">
    <w:name w:val="Parágrafo da Lista Char"/>
    <w:link w:val="PargrafodaLista"/>
    <w:rsid w:val="00B44800"/>
    <w:rPr>
      <w:rFonts w:ascii="Calibri" w:eastAsia="Calibri" w:hAnsi="Calibri" w:cs="Times New Roman"/>
      <w:kern w:val="0"/>
    </w:rPr>
  </w:style>
  <w:style w:type="paragraph" w:styleId="Textodenotaderodap">
    <w:name w:val="footnote text"/>
    <w:basedOn w:val="Normal"/>
    <w:link w:val="TextodenotaderodapChar"/>
    <w:uiPriority w:val="99"/>
    <w:semiHidden/>
    <w:unhideWhenUsed/>
    <w:rsid w:val="00B44800"/>
  </w:style>
  <w:style w:type="character" w:customStyle="1" w:styleId="TextodenotaderodapChar">
    <w:name w:val="Texto de nota de rodapé Char"/>
    <w:basedOn w:val="Fontepargpadro"/>
    <w:link w:val="Textodenotaderodap"/>
    <w:uiPriority w:val="99"/>
    <w:semiHidden/>
    <w:rsid w:val="00B44800"/>
    <w:rPr>
      <w:rFonts w:ascii="Times New Roman" w:eastAsia="Times New Roman" w:hAnsi="Times New Roman" w:cs="Times New Roman"/>
      <w:kern w:val="0"/>
      <w:sz w:val="20"/>
      <w:szCs w:val="20"/>
      <w:lang w:eastAsia="ar-SA"/>
    </w:rPr>
  </w:style>
  <w:style w:type="character" w:styleId="Refdenotaderodap">
    <w:name w:val="footnote reference"/>
    <w:uiPriority w:val="99"/>
    <w:semiHidden/>
    <w:unhideWhenUsed/>
    <w:rsid w:val="00B44800"/>
    <w:rPr>
      <w:vertAlign w:val="superscript"/>
    </w:rPr>
  </w:style>
  <w:style w:type="character" w:customStyle="1" w:styleId="Nivel4Char">
    <w:name w:val="Nivel 4 Char"/>
    <w:link w:val="Nivel4"/>
    <w:rsid w:val="00B44800"/>
    <w:rPr>
      <w:rFonts w:ascii="Arial" w:eastAsia="MS Mincho" w:hAnsi="Arial" w:cs="Arial"/>
      <w:kern w:val="0"/>
      <w:sz w:val="20"/>
      <w:szCs w:val="20"/>
      <w:lang w:eastAsia="pt-BR"/>
    </w:rPr>
  </w:style>
  <w:style w:type="paragraph" w:customStyle="1" w:styleId="Standard">
    <w:name w:val="Standard"/>
    <w:rsid w:val="00B44800"/>
    <w:pPr>
      <w:shd w:val="clear" w:color="auto" w:fill="FFFFFF"/>
      <w:suppressAutoHyphens/>
      <w:autoSpaceDN w:val="0"/>
      <w:spacing w:after="200" w:line="276" w:lineRule="auto"/>
    </w:pPr>
    <w:rPr>
      <w:rFonts w:ascii="Calibri" w:eastAsia="Calibri" w:hAnsi="Calibri" w:cs="Times New Roman"/>
      <w:kern w:val="3"/>
      <w:lang w:eastAsia="zh-CN"/>
    </w:rPr>
  </w:style>
  <w:style w:type="numbering" w:customStyle="1" w:styleId="WW8Num20">
    <w:name w:val="WW8Num20"/>
    <w:rsid w:val="00B44800"/>
    <w:pPr>
      <w:numPr>
        <w:numId w:val="30"/>
      </w:numPr>
    </w:pPr>
  </w:style>
  <w:style w:type="numbering" w:customStyle="1" w:styleId="WW8Num10">
    <w:name w:val="WW8Num10"/>
    <w:rsid w:val="00B44800"/>
    <w:pPr>
      <w:numPr>
        <w:numId w:val="33"/>
      </w:numPr>
    </w:pPr>
  </w:style>
  <w:style w:type="paragraph" w:customStyle="1" w:styleId="Standarduser">
    <w:name w:val="Standard (user)"/>
    <w:rsid w:val="00B44800"/>
    <w:pPr>
      <w:suppressAutoHyphens/>
      <w:autoSpaceDN w:val="0"/>
      <w:spacing w:after="0" w:line="240" w:lineRule="auto"/>
    </w:pPr>
    <w:rPr>
      <w:rFonts w:ascii="Arial" w:eastAsia="Times New Roman" w:hAnsi="Arial" w:cs="Arial, sans-serif"/>
      <w:color w:val="00000A"/>
      <w:kern w:val="3"/>
      <w:sz w:val="20"/>
      <w:szCs w:val="20"/>
      <w:lang w:eastAsia="zh-CN" w:bidi="hi-IN"/>
    </w:rPr>
  </w:style>
  <w:style w:type="paragraph" w:customStyle="1" w:styleId="Textbody">
    <w:name w:val="Text body"/>
    <w:basedOn w:val="Standard"/>
    <w:rsid w:val="00B44800"/>
    <w:pPr>
      <w:spacing w:after="120"/>
    </w:pPr>
  </w:style>
  <w:style w:type="paragraph" w:customStyle="1" w:styleId="BodyText21">
    <w:name w:val="Body Text 21"/>
    <w:basedOn w:val="Normal"/>
    <w:rsid w:val="00B44800"/>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B44800"/>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B44800"/>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B44800"/>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B44800"/>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rPr>
  </w:style>
  <w:style w:type="table" w:styleId="Tabelacomgrade">
    <w:name w:val="Table Grid"/>
    <w:basedOn w:val="Tabelanormal"/>
    <w:uiPriority w:val="59"/>
    <w:rsid w:val="00B44800"/>
    <w:pPr>
      <w:spacing w:after="0" w:line="240" w:lineRule="auto"/>
    </w:pPr>
    <w:rPr>
      <w:rFonts w:ascii="Times New Roman" w:eastAsia="Times New Roman" w:hAnsi="Times New Roman" w:cs="Times New Roman"/>
      <w:kern w:val="0"/>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B44800"/>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B44800"/>
    <w:rPr>
      <w:color w:val="000080"/>
      <w:u w:val="single"/>
    </w:rPr>
  </w:style>
  <w:style w:type="paragraph" w:customStyle="1" w:styleId="TableParagraph">
    <w:name w:val="Table Paragraph"/>
    <w:basedOn w:val="Standard"/>
    <w:rsid w:val="00B44800"/>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B44800"/>
    <w:pPr>
      <w:textAlignment w:val="baseline"/>
    </w:pPr>
  </w:style>
  <w:style w:type="numbering" w:customStyle="1" w:styleId="WW8Num19">
    <w:name w:val="WW8Num19"/>
    <w:basedOn w:val="Semlista"/>
    <w:rsid w:val="00B44800"/>
    <w:pPr>
      <w:numPr>
        <w:numId w:val="38"/>
      </w:numPr>
    </w:pPr>
  </w:style>
  <w:style w:type="numbering" w:customStyle="1" w:styleId="WW8Num16">
    <w:name w:val="WW8Num16"/>
    <w:basedOn w:val="Semlista"/>
    <w:rsid w:val="00B44800"/>
    <w:pPr>
      <w:numPr>
        <w:numId w:val="39"/>
      </w:numPr>
    </w:pPr>
  </w:style>
  <w:style w:type="numbering" w:customStyle="1" w:styleId="WWNum2">
    <w:name w:val="WWNum2"/>
    <w:basedOn w:val="Semlista"/>
    <w:rsid w:val="00B44800"/>
    <w:pPr>
      <w:numPr>
        <w:numId w:val="43"/>
      </w:numPr>
    </w:pPr>
  </w:style>
  <w:style w:type="numbering" w:customStyle="1" w:styleId="WW8Num3">
    <w:name w:val="WW8Num3"/>
    <w:basedOn w:val="Semlista"/>
    <w:rsid w:val="00B44800"/>
    <w:pPr>
      <w:numPr>
        <w:numId w:val="45"/>
      </w:numPr>
    </w:pPr>
  </w:style>
  <w:style w:type="numbering" w:customStyle="1" w:styleId="WW8Num6">
    <w:name w:val="WW8Num6"/>
    <w:basedOn w:val="Semlista"/>
    <w:rsid w:val="00B44800"/>
    <w:pPr>
      <w:numPr>
        <w:numId w:val="46"/>
      </w:numPr>
    </w:pPr>
  </w:style>
  <w:style w:type="paragraph" w:customStyle="1" w:styleId="elementtoproof">
    <w:name w:val="elementtoproof"/>
    <w:basedOn w:val="Normal"/>
    <w:uiPriority w:val="99"/>
    <w:semiHidden/>
    <w:rsid w:val="00B44800"/>
    <w:pPr>
      <w:suppressAutoHyphens w:val="0"/>
    </w:pPr>
    <w:rPr>
      <w:rFonts w:ascii="Calibri" w:eastAsia="Calibri" w:hAnsi="Calibri" w:cs="Calibri"/>
      <w:sz w:val="22"/>
      <w:szCs w:val="22"/>
      <w:lang w:eastAsia="pt-BR"/>
    </w:rPr>
  </w:style>
  <w:style w:type="character" w:customStyle="1" w:styleId="fontstyle01">
    <w:name w:val="fontstyle01"/>
    <w:basedOn w:val="Fontepargpadro"/>
    <w:rsid w:val="00696110"/>
    <w:rPr>
      <w:rFonts w:ascii="CIDFont+F1" w:hAnsi="CIDFont+F1"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106432413">
      <w:bodyDiv w:val="1"/>
      <w:marLeft w:val="0"/>
      <w:marRight w:val="0"/>
      <w:marTop w:val="0"/>
      <w:marBottom w:val="0"/>
      <w:divBdr>
        <w:top w:val="none" w:sz="0" w:space="0" w:color="auto"/>
        <w:left w:val="none" w:sz="0" w:space="0" w:color="auto"/>
        <w:bottom w:val="none" w:sz="0" w:space="0" w:color="auto"/>
        <w:right w:val="none" w:sz="0" w:space="0" w:color="auto"/>
      </w:divBdr>
    </w:div>
    <w:div w:id="155658627">
      <w:bodyDiv w:val="1"/>
      <w:marLeft w:val="0"/>
      <w:marRight w:val="0"/>
      <w:marTop w:val="0"/>
      <w:marBottom w:val="0"/>
      <w:divBdr>
        <w:top w:val="none" w:sz="0" w:space="0" w:color="auto"/>
        <w:left w:val="none" w:sz="0" w:space="0" w:color="auto"/>
        <w:bottom w:val="none" w:sz="0" w:space="0" w:color="auto"/>
        <w:right w:val="none" w:sz="0" w:space="0" w:color="auto"/>
      </w:divBdr>
    </w:div>
    <w:div w:id="605114891">
      <w:bodyDiv w:val="1"/>
      <w:marLeft w:val="0"/>
      <w:marRight w:val="0"/>
      <w:marTop w:val="0"/>
      <w:marBottom w:val="0"/>
      <w:divBdr>
        <w:top w:val="none" w:sz="0" w:space="0" w:color="auto"/>
        <w:left w:val="none" w:sz="0" w:space="0" w:color="auto"/>
        <w:bottom w:val="none" w:sz="0" w:space="0" w:color="auto"/>
        <w:right w:val="none" w:sz="0" w:space="0" w:color="auto"/>
      </w:divBdr>
    </w:div>
    <w:div w:id="638340556">
      <w:bodyDiv w:val="1"/>
      <w:marLeft w:val="0"/>
      <w:marRight w:val="0"/>
      <w:marTop w:val="0"/>
      <w:marBottom w:val="0"/>
      <w:divBdr>
        <w:top w:val="none" w:sz="0" w:space="0" w:color="auto"/>
        <w:left w:val="none" w:sz="0" w:space="0" w:color="auto"/>
        <w:bottom w:val="none" w:sz="0" w:space="0" w:color="auto"/>
        <w:right w:val="none" w:sz="0" w:space="0" w:color="auto"/>
      </w:divBdr>
    </w:div>
    <w:div w:id="704016917">
      <w:bodyDiv w:val="1"/>
      <w:marLeft w:val="0"/>
      <w:marRight w:val="0"/>
      <w:marTop w:val="0"/>
      <w:marBottom w:val="0"/>
      <w:divBdr>
        <w:top w:val="none" w:sz="0" w:space="0" w:color="auto"/>
        <w:left w:val="none" w:sz="0" w:space="0" w:color="auto"/>
        <w:bottom w:val="none" w:sz="0" w:space="0" w:color="auto"/>
        <w:right w:val="none" w:sz="0" w:space="0" w:color="auto"/>
      </w:divBdr>
    </w:div>
    <w:div w:id="1072001591">
      <w:bodyDiv w:val="1"/>
      <w:marLeft w:val="0"/>
      <w:marRight w:val="0"/>
      <w:marTop w:val="0"/>
      <w:marBottom w:val="0"/>
      <w:divBdr>
        <w:top w:val="none" w:sz="0" w:space="0" w:color="auto"/>
        <w:left w:val="none" w:sz="0" w:space="0" w:color="auto"/>
        <w:bottom w:val="none" w:sz="0" w:space="0" w:color="auto"/>
        <w:right w:val="none" w:sz="0" w:space="0" w:color="auto"/>
      </w:divBdr>
    </w:div>
    <w:div w:id="1456408165">
      <w:bodyDiv w:val="1"/>
      <w:marLeft w:val="0"/>
      <w:marRight w:val="0"/>
      <w:marTop w:val="0"/>
      <w:marBottom w:val="0"/>
      <w:divBdr>
        <w:top w:val="none" w:sz="0" w:space="0" w:color="auto"/>
        <w:left w:val="none" w:sz="0" w:space="0" w:color="auto"/>
        <w:bottom w:val="none" w:sz="0" w:space="0" w:color="auto"/>
        <w:right w:val="none" w:sz="0" w:space="0" w:color="auto"/>
      </w:divBdr>
    </w:div>
    <w:div w:id="1634822788">
      <w:bodyDiv w:val="1"/>
      <w:marLeft w:val="0"/>
      <w:marRight w:val="0"/>
      <w:marTop w:val="0"/>
      <w:marBottom w:val="0"/>
      <w:divBdr>
        <w:top w:val="none" w:sz="0" w:space="0" w:color="auto"/>
        <w:left w:val="none" w:sz="0" w:space="0" w:color="auto"/>
        <w:bottom w:val="none" w:sz="0" w:space="0" w:color="auto"/>
        <w:right w:val="none" w:sz="0" w:space="0" w:color="auto"/>
      </w:divBdr>
    </w:div>
    <w:div w:id="1653830398">
      <w:bodyDiv w:val="1"/>
      <w:marLeft w:val="0"/>
      <w:marRight w:val="0"/>
      <w:marTop w:val="0"/>
      <w:marBottom w:val="0"/>
      <w:divBdr>
        <w:top w:val="none" w:sz="0" w:space="0" w:color="auto"/>
        <w:left w:val="none" w:sz="0" w:space="0" w:color="auto"/>
        <w:bottom w:val="none" w:sz="0" w:space="0" w:color="auto"/>
        <w:right w:val="none" w:sz="0" w:space="0" w:color="auto"/>
      </w:divBdr>
    </w:div>
    <w:div w:id="1696880279">
      <w:bodyDiv w:val="1"/>
      <w:marLeft w:val="0"/>
      <w:marRight w:val="0"/>
      <w:marTop w:val="0"/>
      <w:marBottom w:val="0"/>
      <w:divBdr>
        <w:top w:val="none" w:sz="0" w:space="0" w:color="auto"/>
        <w:left w:val="none" w:sz="0" w:space="0" w:color="auto"/>
        <w:bottom w:val="none" w:sz="0" w:space="0" w:color="auto"/>
        <w:right w:val="none" w:sz="0" w:space="0" w:color="auto"/>
      </w:divBdr>
    </w:div>
    <w:div w:id="1984846565">
      <w:bodyDiv w:val="1"/>
      <w:marLeft w:val="0"/>
      <w:marRight w:val="0"/>
      <w:marTop w:val="0"/>
      <w:marBottom w:val="0"/>
      <w:divBdr>
        <w:top w:val="none" w:sz="0" w:space="0" w:color="auto"/>
        <w:left w:val="none" w:sz="0" w:space="0" w:color="auto"/>
        <w:bottom w:val="none" w:sz="0" w:space="0" w:color="auto"/>
        <w:right w:val="none" w:sz="0" w:space="0" w:color="auto"/>
      </w:divBdr>
    </w:div>
    <w:div w:id="2072390086">
      <w:bodyDiv w:val="1"/>
      <w:marLeft w:val="0"/>
      <w:marRight w:val="0"/>
      <w:marTop w:val="0"/>
      <w:marBottom w:val="0"/>
      <w:divBdr>
        <w:top w:val="none" w:sz="0" w:space="0" w:color="auto"/>
        <w:left w:val="none" w:sz="0" w:space="0" w:color="auto"/>
        <w:bottom w:val="none" w:sz="0" w:space="0" w:color="auto"/>
        <w:right w:val="none" w:sz="0" w:space="0" w:color="auto"/>
      </w:divBdr>
    </w:div>
    <w:div w:id="2100589938">
      <w:bodyDiv w:val="1"/>
      <w:marLeft w:val="0"/>
      <w:marRight w:val="0"/>
      <w:marTop w:val="0"/>
      <w:marBottom w:val="0"/>
      <w:divBdr>
        <w:top w:val="none" w:sz="0" w:space="0" w:color="auto"/>
        <w:left w:val="none" w:sz="0" w:space="0" w:color="auto"/>
        <w:bottom w:val="none" w:sz="0" w:space="0" w:color="auto"/>
        <w:right w:val="none" w:sz="0" w:space="0" w:color="auto"/>
      </w:divBdr>
    </w:div>
    <w:div w:id="213270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13" Type="http://schemas.openxmlformats.org/officeDocument/2006/relationships/header" Target="header2.xml"/><Relationship Id="rId18" Type="http://schemas.openxmlformats.org/officeDocument/2006/relationships/image" Target="media/image2.w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nj.jus.br/improbidade_adm/consultar_requerido.php" TargetMode="External"/><Relationship Id="rId19" Type="http://schemas.openxmlformats.org/officeDocument/2006/relationships/hyperlink" Target="https://paranainterativo.pr.gov.br/placas"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90214-37D0-4312-88E1-8A101E31F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22622</Words>
  <Characters>122161</Characters>
  <Application>Microsoft Office Word</Application>
  <DocSecurity>0</DocSecurity>
  <Lines>1018</Lines>
  <Paragraphs>288</Paragraphs>
  <ScaleCrop>false</ScaleCrop>
  <HeadingPairs>
    <vt:vector size="2" baseType="variant">
      <vt:variant>
        <vt:lpstr>Título</vt:lpstr>
      </vt:variant>
      <vt:variant>
        <vt:i4>1</vt:i4>
      </vt:variant>
    </vt:vector>
  </HeadingPairs>
  <TitlesOfParts>
    <vt:vector size="1" baseType="lpstr">
      <vt:lpstr/>
    </vt:vector>
  </TitlesOfParts>
  <Company>ParanaCidade</Company>
  <LinksUpToDate>false</LinksUpToDate>
  <CharactersWithSpaces>144495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Nayana Frontera Fabro Dias Pedrozo</dc:creator>
  <cp:lastModifiedBy>Pricila Ap. Della Rosa</cp:lastModifiedBy>
  <cp:revision>2</cp:revision>
  <dcterms:created xsi:type="dcterms:W3CDTF">2026-02-11T18:02:00Z</dcterms:created>
  <dcterms:modified xsi:type="dcterms:W3CDTF">2026-02-11T18:02:00Z</dcterms:modified>
</cp:coreProperties>
</file>