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F94" w:rsidRPr="00EF547B" w:rsidRDefault="004461C1">
      <w:pPr>
        <w:pStyle w:val="Ttulo1"/>
        <w:spacing w:before="89"/>
        <w:ind w:left="3643" w:right="3646"/>
        <w:jc w:val="center"/>
        <w:rPr>
          <w:rFonts w:ascii="Arial" w:hAnsi="Arial" w:cs="Arial"/>
        </w:rPr>
      </w:pPr>
      <w:r w:rsidRPr="00EF547B">
        <w:rPr>
          <w:rFonts w:ascii="Arial" w:hAnsi="Arial" w:cs="Arial"/>
        </w:rPr>
        <w:t>TERMO</w:t>
      </w:r>
      <w:r w:rsidRPr="00EF547B">
        <w:rPr>
          <w:rFonts w:ascii="Arial" w:hAnsi="Arial" w:cs="Arial"/>
          <w:spacing w:val="-3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3"/>
        </w:rPr>
        <w:t xml:space="preserve"> </w:t>
      </w:r>
      <w:r w:rsidRPr="00EF547B">
        <w:rPr>
          <w:rFonts w:ascii="Arial" w:hAnsi="Arial" w:cs="Arial"/>
        </w:rPr>
        <w:t>REFERÊNCIA</w:t>
      </w:r>
    </w:p>
    <w:p w:rsidR="00C60F94" w:rsidRPr="00EF547B" w:rsidRDefault="00C60F94">
      <w:pPr>
        <w:pStyle w:val="Corpodetexto"/>
        <w:spacing w:before="1"/>
        <w:rPr>
          <w:rFonts w:ascii="Arial" w:hAnsi="Arial" w:cs="Arial"/>
          <w:b/>
        </w:rPr>
      </w:pPr>
    </w:p>
    <w:p w:rsidR="00C60F94" w:rsidRPr="00EF547B" w:rsidRDefault="007B4907" w:rsidP="00ED58EC">
      <w:pPr>
        <w:pStyle w:val="PargrafodaLista"/>
        <w:numPr>
          <w:ilvl w:val="0"/>
          <w:numId w:val="14"/>
        </w:numPr>
        <w:tabs>
          <w:tab w:val="left" w:pos="993"/>
          <w:tab w:val="left" w:pos="9801"/>
        </w:tabs>
        <w:spacing w:before="99"/>
        <w:rPr>
          <w:rFonts w:ascii="Arial" w:hAnsi="Arial" w:cs="Arial"/>
          <w:b/>
          <w:sz w:val="20"/>
          <w:szCs w:val="20"/>
        </w:rPr>
      </w:pPr>
      <w:r w:rsidRPr="00EF547B">
        <w:rPr>
          <w:rFonts w:ascii="Arial" w:hAnsi="Arial" w:cs="Arial"/>
          <w:b/>
          <w:sz w:val="20"/>
          <w:szCs w:val="20"/>
          <w:shd w:val="clear" w:color="auto" w:fill="B7DDE8"/>
        </w:rPr>
        <w:t>DO</w:t>
      </w:r>
      <w:r w:rsidR="00ED58EC" w:rsidRPr="00EF547B">
        <w:rPr>
          <w:rFonts w:ascii="Arial" w:hAnsi="Arial" w:cs="Arial"/>
          <w:b/>
          <w:sz w:val="20"/>
          <w:szCs w:val="20"/>
          <w:shd w:val="clear" w:color="auto" w:fill="B7DDE8"/>
        </w:rPr>
        <w:t xml:space="preserve"> OBJETO</w:t>
      </w:r>
    </w:p>
    <w:p w:rsidR="00C60F94" w:rsidRPr="00EF547B" w:rsidRDefault="002011EE" w:rsidP="00C81817">
      <w:pPr>
        <w:pStyle w:val="PargrafodaLista"/>
        <w:numPr>
          <w:ilvl w:val="1"/>
          <w:numId w:val="14"/>
        </w:numPr>
        <w:tabs>
          <w:tab w:val="left" w:pos="527"/>
        </w:tabs>
        <w:spacing w:before="154"/>
        <w:ind w:right="147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 xml:space="preserve">Contratação de empresa especializada na prestação de serviços educacionais de </w:t>
      </w:r>
      <w:r w:rsidR="000C6475">
        <w:rPr>
          <w:rFonts w:ascii="Arial" w:hAnsi="Arial" w:cs="Arial"/>
          <w:sz w:val="20"/>
          <w:szCs w:val="20"/>
        </w:rPr>
        <w:t>formação pedagógica</w:t>
      </w:r>
      <w:r w:rsidRPr="00EF547B">
        <w:rPr>
          <w:rFonts w:ascii="Arial" w:hAnsi="Arial" w:cs="Arial"/>
          <w:sz w:val="20"/>
          <w:szCs w:val="20"/>
        </w:rPr>
        <w:t xml:space="preserve"> voltados aos servidores da Secretaria Municipal de Educação</w:t>
      </w:r>
      <w:r w:rsidR="00BE3751" w:rsidRPr="00EF547B">
        <w:rPr>
          <w:rFonts w:ascii="Arial" w:hAnsi="Arial" w:cs="Arial"/>
          <w:sz w:val="20"/>
          <w:szCs w:val="20"/>
        </w:rPr>
        <w:t>, Cultura e Esportes</w:t>
      </w:r>
      <w:r w:rsidRPr="00EF547B">
        <w:rPr>
          <w:rFonts w:ascii="Arial" w:hAnsi="Arial" w:cs="Arial"/>
          <w:sz w:val="20"/>
          <w:szCs w:val="20"/>
        </w:rPr>
        <w:t xml:space="preserve"> de Abatiá, Estado do Paraná</w:t>
      </w:r>
      <w:r w:rsidR="002B405B" w:rsidRPr="00EF547B">
        <w:rPr>
          <w:rFonts w:ascii="Arial" w:hAnsi="Arial" w:cs="Arial"/>
          <w:sz w:val="20"/>
          <w:szCs w:val="20"/>
        </w:rPr>
        <w:t xml:space="preserve">. </w:t>
      </w:r>
    </w:p>
    <w:p w:rsidR="00C60F94" w:rsidRPr="00EF547B" w:rsidRDefault="00EE52E7">
      <w:pPr>
        <w:pStyle w:val="Corpodetexto"/>
        <w:rPr>
          <w:rFonts w:ascii="Arial" w:hAnsi="Arial" w:cs="Arial"/>
        </w:rPr>
      </w:pPr>
      <w:r w:rsidRPr="00EF547B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149225</wp:posOffset>
                </wp:positionV>
                <wp:extent cx="6158230" cy="399415"/>
                <wp:effectExtent l="0" t="0" r="0" b="0"/>
                <wp:wrapTopAndBottom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994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F29" w:rsidRDefault="00274F29">
                            <w:pPr>
                              <w:pStyle w:val="Corpodetexto"/>
                              <w:spacing w:before="5"/>
                            </w:pPr>
                          </w:p>
                          <w:p w:rsidR="00274F29" w:rsidRDefault="00274F29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CONDIÇÕES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GERAIS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55.2pt;margin-top:11.75pt;width:484.9pt;height:3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" fillcolor="#b7dde8" stroked="f">
                <v:textbox inset="0,0,0,0">
                  <w:txbxContent>
                    <w:p w:rsidR="00274F29" w:rsidRDefault="00274F29">
                      <w:pPr>
                        <w:pStyle w:val="Corpodetexto"/>
                        <w:spacing w:before="5"/>
                      </w:pPr>
                    </w:p>
                    <w:p w:rsidR="00274F29" w:rsidRDefault="00274F29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2.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CONDIÇÕES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GERAIS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Pr="00EF547B" w:rsidRDefault="00C60F94">
      <w:pPr>
        <w:pStyle w:val="Corpodetexto"/>
        <w:spacing w:before="3"/>
        <w:rPr>
          <w:rFonts w:ascii="Arial" w:hAnsi="Arial" w:cs="Arial"/>
        </w:rPr>
      </w:pPr>
    </w:p>
    <w:p w:rsidR="00C60F94" w:rsidRPr="00EF547B" w:rsidRDefault="004461C1">
      <w:pPr>
        <w:pStyle w:val="Ttulo1"/>
        <w:numPr>
          <w:ilvl w:val="1"/>
          <w:numId w:val="13"/>
        </w:numPr>
        <w:tabs>
          <w:tab w:val="left" w:pos="501"/>
        </w:tabs>
        <w:spacing w:before="99"/>
        <w:ind w:hanging="369"/>
        <w:jc w:val="both"/>
        <w:rPr>
          <w:rFonts w:ascii="Arial" w:hAnsi="Arial" w:cs="Arial"/>
          <w:color w:val="0D0D0D"/>
        </w:rPr>
      </w:pPr>
      <w:r w:rsidRPr="00EF547B">
        <w:rPr>
          <w:rFonts w:ascii="Arial" w:hAnsi="Arial" w:cs="Arial"/>
        </w:rPr>
        <w:t>TABELA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DESCRITIVA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COM</w:t>
      </w:r>
      <w:r w:rsidRPr="00EF547B">
        <w:rPr>
          <w:rFonts w:ascii="Arial" w:hAnsi="Arial" w:cs="Arial"/>
          <w:spacing w:val="-5"/>
        </w:rPr>
        <w:t xml:space="preserve"> </w:t>
      </w:r>
      <w:r w:rsidRPr="00EF547B">
        <w:rPr>
          <w:rFonts w:ascii="Arial" w:hAnsi="Arial" w:cs="Arial"/>
        </w:rPr>
        <w:t>OS</w:t>
      </w:r>
      <w:r w:rsidRPr="00EF547B">
        <w:rPr>
          <w:rFonts w:ascii="Arial" w:hAnsi="Arial" w:cs="Arial"/>
          <w:spacing w:val="-3"/>
        </w:rPr>
        <w:t xml:space="preserve"> </w:t>
      </w:r>
      <w:r w:rsidRPr="00EF547B">
        <w:rPr>
          <w:rFonts w:ascii="Arial" w:hAnsi="Arial" w:cs="Arial"/>
        </w:rPr>
        <w:t>VALORES</w:t>
      </w:r>
      <w:r w:rsidRPr="00EF547B">
        <w:rPr>
          <w:rFonts w:ascii="Arial" w:hAnsi="Arial" w:cs="Arial"/>
          <w:spacing w:val="-1"/>
        </w:rPr>
        <w:t xml:space="preserve"> </w:t>
      </w:r>
      <w:r w:rsidRPr="00EF547B">
        <w:rPr>
          <w:rFonts w:ascii="Arial" w:hAnsi="Arial" w:cs="Arial"/>
        </w:rPr>
        <w:t>ESTIMADOS</w:t>
      </w:r>
      <w:r w:rsidRPr="00EF547B">
        <w:rPr>
          <w:rFonts w:ascii="Arial" w:hAnsi="Arial" w:cs="Arial"/>
          <w:spacing w:val="-4"/>
        </w:rPr>
        <w:t xml:space="preserve"> </w:t>
      </w:r>
      <w:r w:rsidRPr="00EF547B">
        <w:rPr>
          <w:rFonts w:ascii="Arial" w:hAnsi="Arial" w:cs="Arial"/>
        </w:rPr>
        <w:t>DOS</w:t>
      </w:r>
      <w:r w:rsidRPr="00EF547B">
        <w:rPr>
          <w:rFonts w:ascii="Arial" w:hAnsi="Arial" w:cs="Arial"/>
          <w:spacing w:val="-4"/>
        </w:rPr>
        <w:t xml:space="preserve"> </w:t>
      </w:r>
      <w:r w:rsidRPr="00EF547B">
        <w:rPr>
          <w:rFonts w:ascii="Arial" w:hAnsi="Arial" w:cs="Arial"/>
        </w:rPr>
        <w:t>ITENS</w:t>
      </w:r>
      <w:r w:rsidRPr="00EF547B">
        <w:rPr>
          <w:rFonts w:ascii="Arial" w:hAnsi="Arial" w:cs="Arial"/>
          <w:spacing w:val="-3"/>
        </w:rPr>
        <w:t xml:space="preserve"> </w:t>
      </w:r>
      <w:r w:rsidRPr="00EF547B">
        <w:rPr>
          <w:rFonts w:ascii="Arial" w:hAnsi="Arial" w:cs="Arial"/>
        </w:rPr>
        <w:t>LICITADOS.</w:t>
      </w:r>
    </w:p>
    <w:p w:rsidR="00930BFB" w:rsidRPr="00EF547B" w:rsidRDefault="00930BFB" w:rsidP="00930BFB">
      <w:pPr>
        <w:pStyle w:val="Corpodetexto"/>
        <w:spacing w:before="1"/>
        <w:ind w:left="500"/>
        <w:rPr>
          <w:rFonts w:ascii="Arial" w:hAnsi="Arial" w:cs="Arial"/>
        </w:rPr>
      </w:pPr>
    </w:p>
    <w:tbl>
      <w:tblPr>
        <w:tblStyle w:val="TableNormal"/>
        <w:tblW w:w="9615" w:type="dxa"/>
        <w:tblInd w:w="15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5387"/>
        <w:gridCol w:w="1134"/>
        <w:gridCol w:w="708"/>
        <w:gridCol w:w="993"/>
        <w:gridCol w:w="850"/>
      </w:tblGrid>
      <w:tr w:rsidR="00930BFB" w:rsidRPr="00EF547B" w:rsidTr="00EF547B">
        <w:trPr>
          <w:trHeight w:val="508"/>
        </w:trPr>
        <w:tc>
          <w:tcPr>
            <w:tcW w:w="543" w:type="dxa"/>
          </w:tcPr>
          <w:p w:rsidR="00930BFB" w:rsidRPr="00FC399D" w:rsidRDefault="00930BFB" w:rsidP="008F2FEC">
            <w:pPr>
              <w:pStyle w:val="TableParagraph"/>
              <w:spacing w:before="139"/>
              <w:ind w:left="22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ITEM</w:t>
            </w:r>
          </w:p>
        </w:tc>
        <w:tc>
          <w:tcPr>
            <w:tcW w:w="5387" w:type="dxa"/>
          </w:tcPr>
          <w:p w:rsidR="00930BFB" w:rsidRPr="00FC399D" w:rsidRDefault="00930BFB" w:rsidP="008F2FEC">
            <w:pPr>
              <w:pStyle w:val="TableParagraph"/>
              <w:spacing w:before="139"/>
              <w:ind w:left="22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134" w:type="dxa"/>
          </w:tcPr>
          <w:p w:rsidR="00930BFB" w:rsidRPr="00FC399D" w:rsidRDefault="00930BFB" w:rsidP="00EF547B">
            <w:pPr>
              <w:pStyle w:val="TableParagraph"/>
              <w:spacing w:before="24" w:line="268" w:lineRule="auto"/>
              <w:ind w:left="22" w:right="85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UN</w:t>
            </w:r>
            <w:r w:rsidR="00EF547B" w:rsidRPr="00FC399D">
              <w:rPr>
                <w:rFonts w:ascii="Arial" w:hAnsi="Arial" w:cs="Arial"/>
                <w:sz w:val="16"/>
                <w:szCs w:val="16"/>
              </w:rPr>
              <w:t>/</w:t>
            </w:r>
            <w:r w:rsidRPr="00FC399D">
              <w:rPr>
                <w:rFonts w:ascii="Arial" w:hAnsi="Arial" w:cs="Arial"/>
                <w:sz w:val="16"/>
                <w:szCs w:val="16"/>
              </w:rPr>
              <w:t>MEDIDA</w:t>
            </w:r>
          </w:p>
        </w:tc>
        <w:tc>
          <w:tcPr>
            <w:tcW w:w="708" w:type="dxa"/>
          </w:tcPr>
          <w:p w:rsidR="00930BFB" w:rsidRPr="00FC399D" w:rsidRDefault="00930BFB" w:rsidP="00930BFB">
            <w:pPr>
              <w:pStyle w:val="TableParagraph"/>
              <w:spacing w:before="139"/>
              <w:ind w:left="22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QUANT</w:t>
            </w:r>
          </w:p>
        </w:tc>
        <w:tc>
          <w:tcPr>
            <w:tcW w:w="993" w:type="dxa"/>
          </w:tcPr>
          <w:p w:rsidR="00930BFB" w:rsidRPr="00FC399D" w:rsidRDefault="00930BFB" w:rsidP="008F2FEC">
            <w:pPr>
              <w:pStyle w:val="TableParagraph"/>
              <w:spacing w:before="24" w:line="268" w:lineRule="auto"/>
              <w:ind w:left="22" w:right="71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VALOR</w:t>
            </w:r>
            <w:r w:rsidRPr="00FC399D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FC399D">
              <w:rPr>
                <w:rFonts w:ascii="Arial" w:hAnsi="Arial" w:cs="Arial"/>
                <w:spacing w:val="-1"/>
                <w:sz w:val="16"/>
                <w:szCs w:val="16"/>
              </w:rPr>
              <w:t>UNITÁRIO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930BFB" w:rsidRPr="00FC399D" w:rsidRDefault="00930BFB" w:rsidP="008F2FEC">
            <w:pPr>
              <w:pStyle w:val="TableParagraph"/>
              <w:spacing w:before="24" w:line="268" w:lineRule="auto"/>
              <w:ind w:left="22" w:right="215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VALOR</w:t>
            </w:r>
            <w:r w:rsidRPr="00FC399D">
              <w:rPr>
                <w:rFonts w:ascii="Arial" w:hAnsi="Arial" w:cs="Arial"/>
                <w:spacing w:val="-43"/>
                <w:sz w:val="16"/>
                <w:szCs w:val="16"/>
              </w:rPr>
              <w:t xml:space="preserve"> </w:t>
            </w:r>
            <w:r w:rsidRPr="00FC399D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</w:tr>
      <w:tr w:rsidR="00930BFB" w:rsidRPr="00EF547B" w:rsidTr="00EF547B">
        <w:trPr>
          <w:trHeight w:val="855"/>
        </w:trPr>
        <w:tc>
          <w:tcPr>
            <w:tcW w:w="543" w:type="dxa"/>
          </w:tcPr>
          <w:p w:rsidR="00930BFB" w:rsidRPr="00FC399D" w:rsidRDefault="00930BFB" w:rsidP="008F2FEC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30BFB" w:rsidRPr="00FC399D" w:rsidRDefault="00EF547B" w:rsidP="00EF547B">
            <w:pPr>
              <w:pStyle w:val="TableParagraph"/>
              <w:ind w:left="0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1</w:t>
            </w:r>
          </w:p>
          <w:p w:rsidR="00930BFB" w:rsidRPr="00FC399D" w:rsidRDefault="00930BFB" w:rsidP="008F2FEC">
            <w:pPr>
              <w:pStyle w:val="TableParagraph"/>
              <w:spacing w:before="9"/>
              <w:rPr>
                <w:rFonts w:ascii="Arial" w:hAnsi="Arial" w:cs="Arial"/>
                <w:sz w:val="16"/>
                <w:szCs w:val="16"/>
              </w:rPr>
            </w:pPr>
          </w:p>
          <w:p w:rsidR="00930BFB" w:rsidRPr="00FC399D" w:rsidRDefault="00930BFB" w:rsidP="008F2FEC">
            <w:pPr>
              <w:pStyle w:val="TableParagraph"/>
              <w:ind w:left="2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7" w:type="dxa"/>
          </w:tcPr>
          <w:p w:rsidR="00930BFB" w:rsidRPr="00FC399D" w:rsidRDefault="00930BFB" w:rsidP="008F2FEC">
            <w:pPr>
              <w:pStyle w:val="TableParagraph"/>
              <w:spacing w:before="3"/>
              <w:rPr>
                <w:rFonts w:ascii="Arial" w:hAnsi="Arial" w:cs="Arial"/>
                <w:sz w:val="16"/>
                <w:szCs w:val="16"/>
              </w:rPr>
            </w:pPr>
          </w:p>
          <w:p w:rsidR="000C6475" w:rsidRPr="000C6475" w:rsidRDefault="00BE3751" w:rsidP="000C6475">
            <w:pPr>
              <w:pStyle w:val="PargrafodaLista"/>
              <w:tabs>
                <w:tab w:val="left" w:pos="527"/>
              </w:tabs>
              <w:spacing w:before="154"/>
              <w:ind w:right="147"/>
              <w:rPr>
                <w:rFonts w:ascii="Arial" w:hAnsi="Arial" w:cs="Arial"/>
                <w:sz w:val="16"/>
                <w:szCs w:val="16"/>
              </w:rPr>
            </w:pPr>
            <w:r w:rsidRPr="000C6475">
              <w:rPr>
                <w:rFonts w:ascii="Arial" w:eastAsia="Times New Roman" w:hAnsi="Arial" w:cs="Arial"/>
                <w:sz w:val="16"/>
                <w:szCs w:val="16"/>
              </w:rPr>
              <w:t xml:space="preserve">Contratação de </w:t>
            </w:r>
            <w:r w:rsidR="000C6475" w:rsidRPr="000C6475">
              <w:rPr>
                <w:rFonts w:ascii="Arial" w:hAnsi="Arial" w:cs="Arial"/>
                <w:sz w:val="16"/>
                <w:szCs w:val="16"/>
              </w:rPr>
              <w:t xml:space="preserve">empresa especializada na prestação de serviços educacionais de formação pedagógica voltados aos servidores da Secretaria Municipal de Educação, Cultura e Esportes de Abatiá, Estado do Paraná. </w:t>
            </w:r>
          </w:p>
          <w:p w:rsidR="00930BFB" w:rsidRPr="00FC399D" w:rsidRDefault="00930BFB" w:rsidP="000C6475">
            <w:pPr>
              <w:spacing w:before="1"/>
              <w:ind w:left="2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930BFB" w:rsidRPr="00FC399D" w:rsidRDefault="00930BFB" w:rsidP="008F2FEC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30BFB" w:rsidRPr="00FC399D" w:rsidRDefault="00EF547B" w:rsidP="00930BFB">
            <w:pPr>
              <w:pStyle w:val="TableParagraph"/>
              <w:spacing w:line="501" w:lineRule="auto"/>
              <w:ind w:left="22" w:right="480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serv</w:t>
            </w:r>
          </w:p>
        </w:tc>
        <w:tc>
          <w:tcPr>
            <w:tcW w:w="708" w:type="dxa"/>
          </w:tcPr>
          <w:p w:rsidR="00930BFB" w:rsidRPr="00FC399D" w:rsidRDefault="00930BFB" w:rsidP="008F2FEC">
            <w:pPr>
              <w:pStyle w:val="TableParagraph"/>
              <w:spacing w:before="9"/>
              <w:rPr>
                <w:rFonts w:ascii="Arial" w:hAnsi="Arial" w:cs="Arial"/>
                <w:sz w:val="16"/>
                <w:szCs w:val="16"/>
              </w:rPr>
            </w:pPr>
          </w:p>
          <w:p w:rsidR="00930BFB" w:rsidRPr="00FC399D" w:rsidRDefault="007D0BC5" w:rsidP="00EF547B">
            <w:pPr>
              <w:pStyle w:val="TableParagraph"/>
              <w:ind w:left="22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930BFB" w:rsidRPr="00FC399D" w:rsidRDefault="00930BFB" w:rsidP="008F2FEC">
            <w:pPr>
              <w:pStyle w:val="TableParagraph"/>
              <w:spacing w:before="9"/>
              <w:rPr>
                <w:rFonts w:ascii="Arial" w:hAnsi="Arial" w:cs="Arial"/>
                <w:sz w:val="16"/>
                <w:szCs w:val="16"/>
              </w:rPr>
            </w:pPr>
          </w:p>
          <w:p w:rsidR="00930BFB" w:rsidRPr="00FC399D" w:rsidRDefault="00EF547B" w:rsidP="008F2FEC">
            <w:pPr>
              <w:pStyle w:val="TableParagraph"/>
              <w:ind w:left="22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8.000</w:t>
            </w:r>
            <w:r w:rsidR="007D0BC5" w:rsidRPr="00FC399D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930BFB" w:rsidRPr="00FC399D" w:rsidRDefault="00930BFB" w:rsidP="008F2FEC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30BFB" w:rsidRPr="00FC399D" w:rsidRDefault="00EF547B" w:rsidP="008F2FEC">
            <w:pPr>
              <w:pStyle w:val="TableParagraph"/>
              <w:ind w:left="22"/>
              <w:rPr>
                <w:rFonts w:ascii="Arial" w:hAnsi="Arial" w:cs="Arial"/>
                <w:sz w:val="16"/>
                <w:szCs w:val="16"/>
              </w:rPr>
            </w:pPr>
            <w:r w:rsidRPr="00FC399D">
              <w:rPr>
                <w:rFonts w:ascii="Arial" w:hAnsi="Arial" w:cs="Arial"/>
                <w:sz w:val="16"/>
                <w:szCs w:val="16"/>
              </w:rPr>
              <w:t>8.000</w:t>
            </w:r>
            <w:r w:rsidR="00930BFB" w:rsidRPr="00FC399D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</w:tbl>
    <w:p w:rsidR="00C60F94" w:rsidRPr="00EF547B" w:rsidRDefault="004461C1" w:rsidP="00011EF6">
      <w:pPr>
        <w:pStyle w:val="PargrafodaLista"/>
        <w:numPr>
          <w:ilvl w:val="1"/>
          <w:numId w:val="27"/>
        </w:numPr>
        <w:tabs>
          <w:tab w:val="left" w:pos="530"/>
        </w:tabs>
        <w:spacing w:before="120" w:line="276" w:lineRule="auto"/>
        <w:ind w:left="132" w:right="146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 objeto desta contratação</w:t>
      </w:r>
      <w:r w:rsidR="00BE3751" w:rsidRPr="00EF547B">
        <w:rPr>
          <w:rFonts w:ascii="Arial" w:hAnsi="Arial" w:cs="Arial"/>
          <w:sz w:val="20"/>
          <w:szCs w:val="20"/>
        </w:rPr>
        <w:t xml:space="preserve"> são caracterizados como serviço técnico especializado de natureza predominantemente intelectual com profissionais ou empresas de notória especialização, nos termos do art. 74, incisso III, alínea f, da Lei nº 14.133/2021,</w:t>
      </w:r>
      <w:r w:rsidRPr="00EF547B">
        <w:rPr>
          <w:rFonts w:ascii="Arial" w:hAnsi="Arial" w:cs="Arial"/>
          <w:sz w:val="20"/>
          <w:szCs w:val="20"/>
        </w:rPr>
        <w:t xml:space="preserve"> não se enquadra como sendo de bem de luxo.</w:t>
      </w:r>
    </w:p>
    <w:p w:rsidR="00C60F94" w:rsidRPr="00EF547B" w:rsidRDefault="004461C1" w:rsidP="00011EF6">
      <w:pPr>
        <w:pStyle w:val="PargrafodaLista"/>
        <w:numPr>
          <w:ilvl w:val="1"/>
          <w:numId w:val="27"/>
        </w:numPr>
        <w:tabs>
          <w:tab w:val="left" w:pos="505"/>
        </w:tabs>
        <w:spacing w:before="119" w:line="276" w:lineRule="auto"/>
        <w:ind w:left="132" w:right="136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 xml:space="preserve">O prazo de vigência da contratação é </w:t>
      </w:r>
      <w:r w:rsidR="0019113B" w:rsidRPr="00EF547B">
        <w:rPr>
          <w:rFonts w:ascii="Arial" w:hAnsi="Arial" w:cs="Arial"/>
          <w:sz w:val="20"/>
          <w:szCs w:val="20"/>
        </w:rPr>
        <w:t xml:space="preserve">de </w:t>
      </w:r>
      <w:r w:rsidR="00BE3751" w:rsidRPr="00EF547B">
        <w:rPr>
          <w:rFonts w:ascii="Arial" w:hAnsi="Arial" w:cs="Arial"/>
          <w:sz w:val="20"/>
          <w:szCs w:val="20"/>
        </w:rPr>
        <w:t>30 dias contados da nota de empenho, na forma do art. 105 da Lei nº 14.133/2021</w:t>
      </w:r>
      <w:r w:rsidRPr="00EF547B">
        <w:rPr>
          <w:rFonts w:ascii="Arial" w:hAnsi="Arial" w:cs="Arial"/>
          <w:sz w:val="20"/>
          <w:szCs w:val="20"/>
        </w:rPr>
        <w:t>;</w:t>
      </w:r>
    </w:p>
    <w:p w:rsidR="00C60F94" w:rsidRPr="00EF547B" w:rsidRDefault="004461C1" w:rsidP="00011EF6">
      <w:pPr>
        <w:pStyle w:val="PargrafodaLista"/>
        <w:numPr>
          <w:ilvl w:val="1"/>
          <w:numId w:val="27"/>
        </w:numPr>
        <w:tabs>
          <w:tab w:val="left" w:pos="506"/>
        </w:tabs>
        <w:spacing w:before="157"/>
        <w:ind w:left="505" w:hanging="374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proposta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financeira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contém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devidas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composições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custos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pormenorizada.</w:t>
      </w:r>
    </w:p>
    <w:p w:rsidR="00C60F94" w:rsidRPr="00EF547B" w:rsidRDefault="00EE52E7">
      <w:pPr>
        <w:pStyle w:val="Corpodetexto"/>
        <w:spacing w:before="1"/>
        <w:rPr>
          <w:rFonts w:ascii="Arial" w:hAnsi="Arial" w:cs="Arial"/>
        </w:rPr>
      </w:pPr>
      <w:r w:rsidRPr="00EF547B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98425</wp:posOffset>
                </wp:positionV>
                <wp:extent cx="6158230" cy="323215"/>
                <wp:effectExtent l="0" t="0" r="0" b="0"/>
                <wp:wrapTopAndBottom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232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F29" w:rsidRDefault="00274F29">
                            <w:pPr>
                              <w:spacing w:before="119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3.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FUNDAMENTAÇÃO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NECESSIDADE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55.2pt;margin-top:7.75pt;width:484.9pt;height:25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" fillcolor="#b7dde8" stroked="f">
                <v:textbox inset="0,0,0,0">
                  <w:txbxContent>
                    <w:p w:rsidR="00274F29" w:rsidRDefault="00274F29">
                      <w:pPr>
                        <w:spacing w:before="119"/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3.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FUNDAMENTAÇÃO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DESCRIÇÃO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NECESSIDADE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5F1C" w:rsidRPr="00EF547B" w:rsidRDefault="001B5F1C" w:rsidP="00DA771E">
      <w:pPr>
        <w:pStyle w:val="Default"/>
        <w:ind w:left="142"/>
        <w:jc w:val="both"/>
        <w:rPr>
          <w:rFonts w:ascii="Arial" w:hAnsi="Arial" w:cs="Arial"/>
          <w:sz w:val="20"/>
          <w:szCs w:val="20"/>
        </w:rPr>
      </w:pPr>
      <w:r w:rsidRPr="00EF547B">
        <w:rPr>
          <w:rFonts w:ascii="Arial" w:eastAsia="Times New Roman" w:hAnsi="Arial" w:cs="Arial"/>
          <w:sz w:val="20"/>
          <w:szCs w:val="20"/>
        </w:rPr>
        <w:t xml:space="preserve">3.1. </w:t>
      </w:r>
      <w:r w:rsidRPr="00EF547B">
        <w:rPr>
          <w:rFonts w:ascii="Arial" w:hAnsi="Arial" w:cs="Arial"/>
          <w:sz w:val="20"/>
          <w:szCs w:val="20"/>
        </w:rPr>
        <w:t xml:space="preserve">A formação </w:t>
      </w:r>
      <w:r w:rsidR="001B65A3">
        <w:rPr>
          <w:rFonts w:ascii="Arial" w:hAnsi="Arial" w:cs="Arial"/>
          <w:sz w:val="20"/>
          <w:szCs w:val="20"/>
        </w:rPr>
        <w:t xml:space="preserve">pedagógica </w:t>
      </w:r>
      <w:bookmarkStart w:id="0" w:name="_GoBack"/>
      <w:bookmarkEnd w:id="0"/>
      <w:r w:rsidRPr="00EF547B">
        <w:rPr>
          <w:rFonts w:ascii="Arial" w:hAnsi="Arial" w:cs="Arial"/>
          <w:sz w:val="20"/>
          <w:szCs w:val="20"/>
        </w:rPr>
        <w:t xml:space="preserve">de professores é uma forma de assegurar a atuação de profissionais mais preparados e capacitados dentro das salas de aula. Dessa forma, ela garante uma educação de qualidade para os seus alunos e, consequentemente, a comunidade na qual a escola está inserida. Oferecer a capacitação de professores é também uma maneira de reconhecer e valorizar essa profissão, melhorando a motivação e garantindo o engajamento do corpo docente da sua escola. </w:t>
      </w:r>
    </w:p>
    <w:p w:rsidR="00C60F94" w:rsidRPr="00EF547B" w:rsidRDefault="001B5F1C" w:rsidP="00DA771E">
      <w:pPr>
        <w:tabs>
          <w:tab w:val="left" w:pos="429"/>
        </w:tabs>
        <w:spacing w:line="268" w:lineRule="auto"/>
        <w:ind w:left="142" w:right="-8"/>
        <w:jc w:val="both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 xml:space="preserve">Dentro deste contexto, cabe a Secretaria da Educação ser a principal responsável por </w:t>
      </w:r>
      <w:r w:rsidR="00DA771E" w:rsidRPr="00EF547B">
        <w:rPr>
          <w:rFonts w:ascii="Arial" w:hAnsi="Arial" w:cs="Arial"/>
          <w:sz w:val="20"/>
          <w:szCs w:val="20"/>
        </w:rPr>
        <w:t>f</w:t>
      </w:r>
      <w:r w:rsidRPr="00EF547B">
        <w:rPr>
          <w:rFonts w:ascii="Arial" w:hAnsi="Arial" w:cs="Arial"/>
          <w:sz w:val="20"/>
          <w:szCs w:val="20"/>
        </w:rPr>
        <w:t>ornecer a possibilidade de formação para seus professores, isso porque ela é o órgão que organiza a gestão de forma relacionada à Educação do município. Portanto, a contratação de uma instituição/empresa especializada para prestação de serviços de formação para os professores da rede municipal de ensino tem como objetivo buscar formadores para capacitar nossos professores.</w:t>
      </w:r>
    </w:p>
    <w:p w:rsidR="00EF547B" w:rsidRPr="00EF547B" w:rsidRDefault="00EF547B" w:rsidP="00EF547B">
      <w:pPr>
        <w:widowControl/>
        <w:adjustRightInd w:val="0"/>
        <w:ind w:left="142"/>
        <w:jc w:val="both"/>
        <w:rPr>
          <w:rFonts w:ascii="Arial" w:hAnsi="Arial" w:cs="Arial"/>
          <w:sz w:val="20"/>
          <w:szCs w:val="20"/>
        </w:rPr>
      </w:pPr>
      <w:r w:rsidRPr="00EF547B">
        <w:rPr>
          <w:rFonts w:ascii="Arial" w:eastAsiaTheme="minorHAnsi" w:hAnsi="Arial" w:cs="Arial"/>
          <w:sz w:val="20"/>
          <w:szCs w:val="20"/>
          <w:lang w:val="pt-BR"/>
        </w:rPr>
        <w:t xml:space="preserve">A participação 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>d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>e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 xml:space="preserve"> 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 xml:space="preserve">professores 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>em ações de capacitação oferece a oportunidade de adquirir novos conhecimentos e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 xml:space="preserve"> 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>habilidades relevantes para o cargo desempenhado. Isso permite um aprimoramento da atuação com mais eficácia e eficiê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>ncia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>, o que, por sua vez, resulta em serviços de maior qualidade prestados à comunidade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 xml:space="preserve"> escolar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>. Ao adquirir novos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 xml:space="preserve"> 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 xml:space="preserve">conhecimentos e aprender as melhores práticas, o 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>professor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 xml:space="preserve"> pode lidar de forma mais competente com desafios e demandas em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 xml:space="preserve"> </w:t>
      </w:r>
      <w:r w:rsidRPr="00EF547B">
        <w:rPr>
          <w:rFonts w:ascii="Arial" w:eastAsiaTheme="minorHAnsi" w:hAnsi="Arial" w:cs="Arial"/>
          <w:sz w:val="20"/>
          <w:szCs w:val="20"/>
          <w:lang w:val="pt-BR"/>
        </w:rPr>
        <w:t>constante desenvolvimento</w:t>
      </w:r>
      <w:r w:rsidR="00FC399D">
        <w:rPr>
          <w:rFonts w:ascii="Arial" w:eastAsiaTheme="minorHAnsi" w:hAnsi="Arial" w:cs="Arial"/>
          <w:sz w:val="20"/>
          <w:szCs w:val="20"/>
          <w:lang w:val="pt-BR"/>
        </w:rPr>
        <w:t>.</w:t>
      </w:r>
    </w:p>
    <w:p w:rsidR="00C60F94" w:rsidRPr="00EF547B" w:rsidRDefault="00C60F94">
      <w:pPr>
        <w:pStyle w:val="Corpodetexto"/>
        <w:spacing w:before="7"/>
        <w:rPr>
          <w:rFonts w:ascii="Arial" w:hAnsi="Arial" w:cs="Arial"/>
        </w:rPr>
      </w:pPr>
    </w:p>
    <w:p w:rsidR="00C60F94" w:rsidRPr="00EF547B" w:rsidRDefault="00EE52E7">
      <w:pPr>
        <w:pStyle w:val="Corpodetexto"/>
        <w:ind w:left="104"/>
        <w:rPr>
          <w:rFonts w:ascii="Arial" w:hAnsi="Arial" w:cs="Arial"/>
        </w:rPr>
      </w:pPr>
      <w:r w:rsidRPr="00EF547B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158230" cy="419735"/>
                <wp:effectExtent l="0" t="2540" r="0" b="0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41973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F29" w:rsidRDefault="00274F29">
                            <w:pPr>
                              <w:spacing w:line="276" w:lineRule="auto"/>
                              <w:ind w:left="28" w:right="2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5. DESCRIÇÃO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SOLUÇÃO COMO UM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TODO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CONSIDERADO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O CICLO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DE VIDA</w:t>
                            </w:r>
                            <w:r>
                              <w:rPr>
                                <w:b/>
                                <w:spacing w:val="4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DO OBJETO</w:t>
                            </w:r>
                            <w:r>
                              <w:rPr>
                                <w:b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E ESPECIFICAÇÃO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PRODUTO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" o:spid="_x0000_s1028" type="#_x0000_t202" style="width:484.9pt;height:3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" fillcolor="#b7dde8" stroked="f">
                <v:textbox inset="0,0,0,0">
                  <w:txbxContent>
                    <w:p w:rsidR="00274F29" w:rsidRDefault="00274F29">
                      <w:pPr>
                        <w:spacing w:line="276" w:lineRule="auto"/>
                        <w:ind w:left="28" w:right="29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w w:val="95"/>
                          <w:sz w:val="20"/>
                        </w:rPr>
                        <w:t>5. DESCRIÇÃO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SOLUÇÃO COMO UM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TODO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CONSIDERADO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O CICLO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DE VIDA</w:t>
                      </w:r>
                      <w:r>
                        <w:rPr>
                          <w:b/>
                          <w:spacing w:val="4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DO OBJETO</w:t>
                      </w:r>
                      <w:r>
                        <w:rPr>
                          <w:b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E ESPECIFICAÇÃO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PRODUTO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0F94" w:rsidRPr="00EF547B" w:rsidRDefault="00C60F94">
      <w:pPr>
        <w:pStyle w:val="Corpodetexto"/>
        <w:spacing w:before="5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10"/>
        </w:numPr>
        <w:tabs>
          <w:tab w:val="left" w:pos="515"/>
        </w:tabs>
        <w:spacing w:before="99" w:line="264" w:lineRule="auto"/>
        <w:ind w:right="135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Diante das alternativas apresentadas pelo mercado, sopesando-se os prós e contras de cada uma delas,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entende-se que a melhor solução para a satisfação do interesse público é a contratação por meio 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Contratação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Direta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através</w:t>
      </w:r>
      <w:r w:rsidRPr="00EF547B">
        <w:rPr>
          <w:rFonts w:ascii="Arial" w:hAnsi="Arial" w:cs="Arial"/>
          <w:spacing w:val="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Inexigibilidade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fundamentada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Art.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74</w:t>
      </w:r>
      <w:r w:rsidR="00FC399D">
        <w:rPr>
          <w:rFonts w:ascii="Arial" w:hAnsi="Arial" w:cs="Arial"/>
          <w:sz w:val="20"/>
          <w:szCs w:val="20"/>
        </w:rPr>
        <w:t>, inciso III, alínia “f”,</w:t>
      </w:r>
      <w:r w:rsidRPr="00EF547B">
        <w:rPr>
          <w:rFonts w:ascii="Arial" w:hAnsi="Arial" w:cs="Arial"/>
          <w:sz w:val="20"/>
          <w:szCs w:val="20"/>
        </w:rPr>
        <w:t xml:space="preserve"> da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Lei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14.133/21.</w:t>
      </w:r>
    </w:p>
    <w:p w:rsidR="00C60F94" w:rsidRPr="00EF547B" w:rsidRDefault="004461C1">
      <w:pPr>
        <w:pStyle w:val="PargrafodaLista"/>
        <w:numPr>
          <w:ilvl w:val="1"/>
          <w:numId w:val="10"/>
        </w:numPr>
        <w:tabs>
          <w:tab w:val="left" w:pos="479"/>
        </w:tabs>
        <w:spacing w:before="119"/>
        <w:ind w:left="478" w:hanging="347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quantidades</w:t>
      </w:r>
      <w:r w:rsidR="00FC399D">
        <w:rPr>
          <w:rFonts w:ascii="Arial" w:hAnsi="Arial" w:cs="Arial"/>
          <w:sz w:val="20"/>
          <w:szCs w:val="20"/>
        </w:rPr>
        <w:t>/horas, temas,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foram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definidas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através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quadro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definido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Estudo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Técnico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Preliminar.</w:t>
      </w:r>
    </w:p>
    <w:p w:rsidR="00C60F94" w:rsidRPr="00EF547B" w:rsidRDefault="004461C1">
      <w:pPr>
        <w:pStyle w:val="PargrafodaLista"/>
        <w:numPr>
          <w:ilvl w:val="1"/>
          <w:numId w:val="10"/>
        </w:numPr>
        <w:tabs>
          <w:tab w:val="left" w:pos="496"/>
        </w:tabs>
        <w:spacing w:before="145" w:line="264" w:lineRule="auto"/>
        <w:ind w:right="138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lastRenderedPageBreak/>
        <w:t>A contratação d</w:t>
      </w:r>
      <w:r w:rsidR="00DF2DC6" w:rsidRPr="00EF547B">
        <w:rPr>
          <w:rFonts w:ascii="Arial" w:hAnsi="Arial" w:cs="Arial"/>
          <w:sz w:val="20"/>
          <w:szCs w:val="20"/>
        </w:rPr>
        <w:t xml:space="preserve">a </w:t>
      </w:r>
      <w:r w:rsidR="001C4D94">
        <w:rPr>
          <w:rFonts w:ascii="Arial" w:hAnsi="Arial" w:cs="Arial"/>
          <w:sz w:val="20"/>
          <w:szCs w:val="20"/>
        </w:rPr>
        <w:t>empresa por inexigibilidade de licitação ap</w:t>
      </w:r>
      <w:r w:rsidRPr="00EF547B">
        <w:rPr>
          <w:rFonts w:ascii="Arial" w:hAnsi="Arial" w:cs="Arial"/>
          <w:sz w:val="20"/>
          <w:szCs w:val="20"/>
        </w:rPr>
        <w:t>resenta uma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 xml:space="preserve">solução robusta e vantajosa para </w:t>
      </w:r>
      <w:r w:rsidR="00DF2DC6" w:rsidRPr="00EF547B">
        <w:rPr>
          <w:rFonts w:ascii="Arial" w:hAnsi="Arial" w:cs="Arial"/>
          <w:sz w:val="20"/>
          <w:szCs w:val="20"/>
        </w:rPr>
        <w:t>a administração,</w:t>
      </w:r>
    </w:p>
    <w:p w:rsidR="00C60F94" w:rsidRPr="00EF547B" w:rsidRDefault="00EE52E7">
      <w:pPr>
        <w:pStyle w:val="Corpodetexto"/>
        <w:spacing w:before="6"/>
        <w:rPr>
          <w:rFonts w:ascii="Arial" w:hAnsi="Arial" w:cs="Arial"/>
        </w:rPr>
      </w:pPr>
      <w:r w:rsidRPr="00EF547B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167640</wp:posOffset>
                </wp:positionV>
                <wp:extent cx="6158230" cy="299085"/>
                <wp:effectExtent l="0" t="0" r="0" b="0"/>
                <wp:wrapTopAndBottom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9908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F29" w:rsidRDefault="00274F29">
                            <w:pPr>
                              <w:spacing w:line="234" w:lineRule="exact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6.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MODELO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EXECUÇÃO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55.2pt;margin-top:13.2pt;width:484.9pt;height:23.5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" fillcolor="#b7dde8" stroked="f">
                <v:textbox inset="0,0,0,0">
                  <w:txbxContent>
                    <w:p w:rsidR="00274F29" w:rsidRDefault="00274F29">
                      <w:pPr>
                        <w:spacing w:line="234" w:lineRule="exact"/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6.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MODELO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EXECUÇÃO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F2FEC" w:rsidRPr="00EF547B" w:rsidRDefault="008F2FEC" w:rsidP="008F2FEC">
      <w:pPr>
        <w:spacing w:before="9"/>
        <w:rPr>
          <w:rFonts w:ascii="Arial" w:eastAsia="Times New Roman" w:hAnsi="Arial" w:cs="Arial"/>
          <w:b/>
          <w:sz w:val="20"/>
          <w:szCs w:val="20"/>
        </w:rPr>
      </w:pPr>
    </w:p>
    <w:p w:rsidR="008F2FEC" w:rsidRPr="00EF547B" w:rsidRDefault="008F2FEC" w:rsidP="008F2FEC">
      <w:pPr>
        <w:ind w:left="114"/>
        <w:rPr>
          <w:rFonts w:ascii="Arial" w:eastAsia="Times New Roman" w:hAnsi="Arial" w:cs="Arial"/>
          <w:b/>
          <w:sz w:val="20"/>
          <w:szCs w:val="20"/>
        </w:rPr>
      </w:pPr>
      <w:r w:rsidRPr="00EF547B">
        <w:rPr>
          <w:rFonts w:ascii="Arial" w:eastAsia="Times New Roman" w:hAnsi="Arial" w:cs="Arial"/>
          <w:b/>
          <w:sz w:val="20"/>
          <w:szCs w:val="20"/>
        </w:rPr>
        <w:t>Condições</w:t>
      </w:r>
      <w:r w:rsidRPr="00EF547B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b/>
          <w:sz w:val="20"/>
          <w:szCs w:val="20"/>
        </w:rPr>
        <w:t>de</w:t>
      </w:r>
      <w:r w:rsidRPr="00EF547B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b/>
          <w:sz w:val="20"/>
          <w:szCs w:val="20"/>
        </w:rPr>
        <w:t>execução</w:t>
      </w:r>
    </w:p>
    <w:p w:rsidR="008F2FEC" w:rsidRPr="00EF547B" w:rsidRDefault="008F2FEC" w:rsidP="008F2FEC">
      <w:pPr>
        <w:spacing w:before="8"/>
        <w:rPr>
          <w:rFonts w:ascii="Arial" w:eastAsia="Times New Roman" w:hAnsi="Arial" w:cs="Arial"/>
          <w:b/>
          <w:sz w:val="20"/>
          <w:szCs w:val="20"/>
        </w:rPr>
      </w:pPr>
    </w:p>
    <w:p w:rsidR="008F2FEC" w:rsidRPr="00EF547B" w:rsidRDefault="008F2FEC" w:rsidP="007B4907">
      <w:pPr>
        <w:pStyle w:val="PargrafodaLista"/>
        <w:numPr>
          <w:ilvl w:val="1"/>
          <w:numId w:val="24"/>
        </w:numPr>
        <w:tabs>
          <w:tab w:val="left" w:pos="429"/>
        </w:tabs>
        <w:ind w:hanging="647"/>
        <w:rPr>
          <w:rFonts w:ascii="Arial" w:eastAsia="Times New Roman" w:hAnsi="Arial" w:cs="Arial"/>
          <w:sz w:val="20"/>
          <w:szCs w:val="20"/>
        </w:rPr>
      </w:pPr>
      <w:r w:rsidRPr="00EF547B">
        <w:rPr>
          <w:rFonts w:ascii="Arial" w:eastAsia="Times New Roman" w:hAnsi="Arial" w:cs="Arial"/>
          <w:sz w:val="20"/>
          <w:szCs w:val="20"/>
        </w:rPr>
        <w:t>A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execução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do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objeto</w:t>
      </w:r>
      <w:r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seguirá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a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seguinte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dinâmica:</w:t>
      </w:r>
    </w:p>
    <w:p w:rsidR="008F2FEC" w:rsidRPr="00EF547B" w:rsidRDefault="008F2FEC" w:rsidP="008F2FEC">
      <w:pPr>
        <w:spacing w:before="8"/>
        <w:rPr>
          <w:rFonts w:ascii="Arial" w:eastAsia="Times New Roman" w:hAnsi="Arial" w:cs="Arial"/>
          <w:sz w:val="20"/>
          <w:szCs w:val="20"/>
        </w:rPr>
      </w:pPr>
    </w:p>
    <w:p w:rsidR="008F2FEC" w:rsidRPr="00EF547B" w:rsidRDefault="007B4907" w:rsidP="007B4907">
      <w:pPr>
        <w:tabs>
          <w:tab w:val="left" w:pos="564"/>
        </w:tabs>
        <w:rPr>
          <w:rFonts w:ascii="Arial" w:eastAsia="Times New Roman" w:hAnsi="Arial" w:cs="Arial"/>
          <w:sz w:val="20"/>
          <w:szCs w:val="20"/>
        </w:rPr>
      </w:pPr>
      <w:r w:rsidRPr="00EF547B">
        <w:rPr>
          <w:rFonts w:ascii="Arial" w:eastAsia="Times New Roman" w:hAnsi="Arial" w:cs="Arial"/>
          <w:sz w:val="20"/>
          <w:szCs w:val="20"/>
        </w:rPr>
        <w:t xml:space="preserve">   </w:t>
      </w:r>
      <w:r w:rsidR="00274F29" w:rsidRPr="00EF547B">
        <w:rPr>
          <w:rFonts w:ascii="Arial" w:eastAsia="Times New Roman" w:hAnsi="Arial" w:cs="Arial"/>
          <w:sz w:val="20"/>
          <w:szCs w:val="20"/>
        </w:rPr>
        <w:t xml:space="preserve">6.1.1. </w:t>
      </w:r>
      <w:r w:rsidR="008F2FEC" w:rsidRPr="00EF547B">
        <w:rPr>
          <w:rFonts w:ascii="Arial" w:eastAsia="Times New Roman" w:hAnsi="Arial" w:cs="Arial"/>
          <w:sz w:val="20"/>
          <w:szCs w:val="20"/>
        </w:rPr>
        <w:t>Início</w:t>
      </w:r>
      <w:r w:rsidR="008F2FEC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8F2FEC" w:rsidRPr="00EF547B">
        <w:rPr>
          <w:rFonts w:ascii="Arial" w:eastAsia="Times New Roman" w:hAnsi="Arial" w:cs="Arial"/>
          <w:sz w:val="20"/>
          <w:szCs w:val="20"/>
        </w:rPr>
        <w:t>da</w:t>
      </w:r>
      <w:r w:rsidR="008F2FEC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8F2FEC" w:rsidRPr="00EF547B">
        <w:rPr>
          <w:rFonts w:ascii="Arial" w:eastAsia="Times New Roman" w:hAnsi="Arial" w:cs="Arial"/>
          <w:sz w:val="20"/>
          <w:szCs w:val="20"/>
        </w:rPr>
        <w:t>execução</w:t>
      </w:r>
      <w:r w:rsidR="008F2FEC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8F2FEC" w:rsidRPr="00EF547B">
        <w:rPr>
          <w:rFonts w:ascii="Arial" w:eastAsia="Times New Roman" w:hAnsi="Arial" w:cs="Arial"/>
          <w:sz w:val="20"/>
          <w:szCs w:val="20"/>
        </w:rPr>
        <w:t>do</w:t>
      </w:r>
      <w:r w:rsidR="008F2FEC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8F2FEC" w:rsidRPr="00EF547B">
        <w:rPr>
          <w:rFonts w:ascii="Arial" w:eastAsia="Times New Roman" w:hAnsi="Arial" w:cs="Arial"/>
          <w:sz w:val="20"/>
          <w:szCs w:val="20"/>
        </w:rPr>
        <w:t>objeto:</w:t>
      </w:r>
      <w:r w:rsidR="008F2FEC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1C4D94">
        <w:rPr>
          <w:rFonts w:ascii="Arial" w:eastAsia="Times New Roman" w:hAnsi="Arial" w:cs="Arial"/>
          <w:spacing w:val="-2"/>
          <w:sz w:val="20"/>
          <w:szCs w:val="20"/>
        </w:rPr>
        <w:t>3 e 4 de fevereiro de 2025</w:t>
      </w:r>
      <w:r w:rsidR="008F2FEC" w:rsidRPr="00EF547B">
        <w:rPr>
          <w:rFonts w:ascii="Arial" w:eastAsia="Times New Roman" w:hAnsi="Arial" w:cs="Arial"/>
          <w:sz w:val="20"/>
          <w:szCs w:val="20"/>
        </w:rPr>
        <w:t>;</w:t>
      </w:r>
    </w:p>
    <w:p w:rsidR="008F2FEC" w:rsidRPr="00EF547B" w:rsidRDefault="008F2FEC" w:rsidP="008F2FEC">
      <w:pPr>
        <w:spacing w:before="8"/>
        <w:rPr>
          <w:rFonts w:ascii="Arial" w:eastAsia="Times New Roman" w:hAnsi="Arial" w:cs="Arial"/>
          <w:sz w:val="20"/>
          <w:szCs w:val="20"/>
        </w:rPr>
      </w:pPr>
    </w:p>
    <w:p w:rsidR="008F2FEC" w:rsidRPr="001C4D94" w:rsidRDefault="001C4D94" w:rsidP="001C4D94">
      <w:pPr>
        <w:pStyle w:val="PargrafodaLista"/>
        <w:numPr>
          <w:ilvl w:val="1"/>
          <w:numId w:val="24"/>
        </w:numPr>
        <w:tabs>
          <w:tab w:val="left" w:pos="142"/>
        </w:tabs>
        <w:spacing w:line="268" w:lineRule="auto"/>
        <w:ind w:right="129"/>
        <w:rPr>
          <w:rFonts w:ascii="Arial" w:eastAsia="Times New Roman" w:hAnsi="Arial" w:cs="Arial"/>
          <w:sz w:val="20"/>
          <w:szCs w:val="20"/>
        </w:rPr>
      </w:pPr>
      <w:r w:rsidRPr="001C4D94">
        <w:rPr>
          <w:rFonts w:ascii="Arial" w:eastAsia="Times New Roman" w:hAnsi="Arial" w:cs="Arial"/>
          <w:sz w:val="20"/>
          <w:szCs w:val="20"/>
        </w:rPr>
        <w:t>Tema: Dificuldade X Transtornos e a importância do diagnóstico precoce, abrangendo:</w:t>
      </w:r>
    </w:p>
    <w:p w:rsidR="001C4D94" w:rsidRDefault="001C4D94" w:rsidP="001C4D94">
      <w:pPr>
        <w:pStyle w:val="PargrafodaLista"/>
        <w:tabs>
          <w:tab w:val="left" w:pos="142"/>
        </w:tabs>
        <w:spacing w:line="268" w:lineRule="auto"/>
        <w:ind w:left="789" w:right="12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Diferença entre transtorno e diculdade;</w:t>
      </w:r>
    </w:p>
    <w:p w:rsidR="001C4D94" w:rsidRDefault="00F12CFF" w:rsidP="001C4D94">
      <w:pPr>
        <w:pStyle w:val="PargrafodaLista"/>
        <w:tabs>
          <w:tab w:val="left" w:pos="142"/>
        </w:tabs>
        <w:spacing w:line="268" w:lineRule="auto"/>
        <w:ind w:left="789" w:right="12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O</w:t>
      </w:r>
      <w:r w:rsidR="001C4D94">
        <w:rPr>
          <w:rFonts w:ascii="Arial" w:eastAsia="Times New Roman" w:hAnsi="Arial" w:cs="Arial"/>
          <w:sz w:val="20"/>
          <w:szCs w:val="20"/>
        </w:rPr>
        <w:t xml:space="preserve"> papel do professor, da equipe pedagógica e multidisciplinar, e do professor de apoio;</w:t>
      </w:r>
    </w:p>
    <w:p w:rsidR="001C4D94" w:rsidRDefault="001C4D94" w:rsidP="001C4D94">
      <w:pPr>
        <w:pStyle w:val="PargrafodaLista"/>
        <w:tabs>
          <w:tab w:val="left" w:pos="142"/>
        </w:tabs>
        <w:spacing w:line="268" w:lineRule="auto"/>
        <w:ind w:left="789" w:right="12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Desenvolvimento cerebral e áreas psicomotoras;</w:t>
      </w:r>
    </w:p>
    <w:p w:rsidR="001C4D94" w:rsidRDefault="001C4D94" w:rsidP="001C4D94">
      <w:pPr>
        <w:pStyle w:val="PargrafodaLista"/>
        <w:tabs>
          <w:tab w:val="left" w:pos="142"/>
        </w:tabs>
        <w:spacing w:line="268" w:lineRule="auto"/>
        <w:ind w:left="789" w:right="12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- </w:t>
      </w:r>
      <w:r w:rsidR="00F12CFF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>mportancia dos estímulos sensoriais;</w:t>
      </w:r>
    </w:p>
    <w:p w:rsidR="001C4D94" w:rsidRDefault="001C4D94" w:rsidP="001C4D94">
      <w:pPr>
        <w:pStyle w:val="PargrafodaLista"/>
        <w:tabs>
          <w:tab w:val="left" w:pos="142"/>
        </w:tabs>
        <w:spacing w:line="268" w:lineRule="auto"/>
        <w:ind w:left="789" w:right="12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Música e as funções executivas;</w:t>
      </w:r>
    </w:p>
    <w:p w:rsidR="001C4D94" w:rsidRPr="001C4D94" w:rsidRDefault="00F12CFF" w:rsidP="001C4D94">
      <w:pPr>
        <w:pStyle w:val="PargrafodaLista"/>
        <w:tabs>
          <w:tab w:val="left" w:pos="142"/>
        </w:tabs>
        <w:spacing w:line="268" w:lineRule="auto"/>
        <w:ind w:left="789" w:right="12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 C</w:t>
      </w:r>
      <w:r w:rsidR="001C4D94">
        <w:rPr>
          <w:rFonts w:ascii="Arial" w:eastAsia="Times New Roman" w:hAnsi="Arial" w:cs="Arial"/>
          <w:sz w:val="20"/>
          <w:szCs w:val="20"/>
        </w:rPr>
        <w:t>omo acolher os pais, após diagnóstico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8F2FEC" w:rsidRPr="00EF547B" w:rsidRDefault="008F2FEC" w:rsidP="00356173">
      <w:pPr>
        <w:spacing w:before="179"/>
        <w:ind w:left="114" w:firstLine="312"/>
        <w:outlineLvl w:val="2"/>
        <w:rPr>
          <w:rFonts w:ascii="Arial" w:eastAsia="Times New Roman" w:hAnsi="Arial" w:cs="Arial"/>
          <w:b/>
          <w:bCs/>
          <w:sz w:val="20"/>
          <w:szCs w:val="20"/>
        </w:rPr>
      </w:pPr>
      <w:r w:rsidRPr="00EF547B">
        <w:rPr>
          <w:rFonts w:ascii="Arial" w:eastAsia="Times New Roman" w:hAnsi="Arial" w:cs="Arial"/>
          <w:b/>
          <w:bCs/>
          <w:sz w:val="20"/>
          <w:szCs w:val="20"/>
        </w:rPr>
        <w:t>Materiais</w:t>
      </w:r>
      <w:r w:rsidRPr="00EF547B">
        <w:rPr>
          <w:rFonts w:ascii="Arial" w:eastAsia="Times New Roman" w:hAnsi="Arial" w:cs="Arial"/>
          <w:b/>
          <w:bCs/>
          <w:spacing w:val="-8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b/>
          <w:bCs/>
          <w:sz w:val="20"/>
          <w:szCs w:val="20"/>
        </w:rPr>
        <w:t>a</w:t>
      </w:r>
      <w:r w:rsidRPr="00EF547B">
        <w:rPr>
          <w:rFonts w:ascii="Arial" w:eastAsia="Times New Roman" w:hAnsi="Arial" w:cs="Arial"/>
          <w:b/>
          <w:bCs/>
          <w:spacing w:val="-6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b/>
          <w:bCs/>
          <w:sz w:val="20"/>
          <w:szCs w:val="20"/>
        </w:rPr>
        <w:t>serem</w:t>
      </w:r>
      <w:r w:rsidRPr="00EF547B">
        <w:rPr>
          <w:rFonts w:ascii="Arial" w:eastAsia="Times New Roman" w:hAnsi="Arial" w:cs="Arial"/>
          <w:b/>
          <w:bCs/>
          <w:spacing w:val="-8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b/>
          <w:bCs/>
          <w:sz w:val="20"/>
          <w:szCs w:val="20"/>
        </w:rPr>
        <w:t>disponibilizados</w:t>
      </w:r>
    </w:p>
    <w:p w:rsidR="008F2FEC" w:rsidRPr="00EF547B" w:rsidRDefault="008F2FEC" w:rsidP="008F2FEC">
      <w:pPr>
        <w:spacing w:before="8"/>
        <w:rPr>
          <w:rFonts w:ascii="Arial" w:eastAsia="Times New Roman" w:hAnsi="Arial" w:cs="Arial"/>
          <w:b/>
          <w:sz w:val="20"/>
          <w:szCs w:val="20"/>
        </w:rPr>
      </w:pPr>
    </w:p>
    <w:p w:rsidR="008F2FEC" w:rsidRPr="00F12CFF" w:rsidRDefault="008F2FEC" w:rsidP="00F12CFF">
      <w:pPr>
        <w:pStyle w:val="PargrafodaLista"/>
        <w:numPr>
          <w:ilvl w:val="1"/>
          <w:numId w:val="24"/>
        </w:numPr>
        <w:tabs>
          <w:tab w:val="left" w:pos="429"/>
        </w:tabs>
        <w:spacing w:line="268" w:lineRule="auto"/>
        <w:ind w:right="271"/>
        <w:rPr>
          <w:rFonts w:ascii="Arial" w:eastAsia="Times New Roman" w:hAnsi="Arial" w:cs="Arial"/>
          <w:sz w:val="20"/>
          <w:szCs w:val="20"/>
        </w:rPr>
      </w:pPr>
      <w:r w:rsidRPr="00F12CFF">
        <w:rPr>
          <w:rFonts w:ascii="Arial" w:eastAsia="Times New Roman" w:hAnsi="Arial" w:cs="Arial"/>
          <w:sz w:val="20"/>
          <w:szCs w:val="20"/>
        </w:rPr>
        <w:t xml:space="preserve">Para a perfeita execução dos serviços, a Contratada deverá disponibilizar os materiais, </w:t>
      </w:r>
      <w:r w:rsidR="007B4907" w:rsidRPr="00F12CFF">
        <w:rPr>
          <w:rFonts w:ascii="Arial" w:eastAsia="Times New Roman" w:hAnsi="Arial" w:cs="Arial"/>
          <w:sz w:val="20"/>
          <w:szCs w:val="20"/>
        </w:rPr>
        <w:t xml:space="preserve">    </w:t>
      </w:r>
      <w:r w:rsidRPr="00F12CFF">
        <w:rPr>
          <w:rFonts w:ascii="Arial" w:eastAsia="Times New Roman" w:hAnsi="Arial" w:cs="Arial"/>
          <w:sz w:val="20"/>
          <w:szCs w:val="20"/>
        </w:rPr>
        <w:t>equipamentos, ferramentas e</w:t>
      </w:r>
      <w:r w:rsidRPr="00F12CFF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F12CFF">
        <w:rPr>
          <w:rFonts w:ascii="Arial" w:eastAsia="Times New Roman" w:hAnsi="Arial" w:cs="Arial"/>
          <w:sz w:val="20"/>
          <w:szCs w:val="20"/>
        </w:rPr>
        <w:t>utensílios</w:t>
      </w:r>
      <w:r w:rsidRPr="00F12CF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F12CFF">
        <w:rPr>
          <w:rFonts w:ascii="Arial" w:eastAsia="Times New Roman" w:hAnsi="Arial" w:cs="Arial"/>
          <w:sz w:val="20"/>
          <w:szCs w:val="20"/>
        </w:rPr>
        <w:t>necessários,</w:t>
      </w:r>
      <w:r w:rsidRPr="00F12CF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F12CFF">
        <w:rPr>
          <w:rFonts w:ascii="Arial" w:eastAsia="Times New Roman" w:hAnsi="Arial" w:cs="Arial"/>
          <w:sz w:val="20"/>
          <w:szCs w:val="20"/>
        </w:rPr>
        <w:t>nas</w:t>
      </w:r>
      <w:r w:rsidRPr="00F12CF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F12CFF">
        <w:rPr>
          <w:rFonts w:ascii="Arial" w:eastAsia="Times New Roman" w:hAnsi="Arial" w:cs="Arial"/>
          <w:sz w:val="20"/>
          <w:szCs w:val="20"/>
        </w:rPr>
        <w:t>quantidades</w:t>
      </w:r>
      <w:r w:rsidRPr="00F12CF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F12CFF">
        <w:rPr>
          <w:rFonts w:ascii="Arial" w:eastAsia="Times New Roman" w:hAnsi="Arial" w:cs="Arial"/>
          <w:sz w:val="20"/>
          <w:szCs w:val="20"/>
        </w:rPr>
        <w:t>estimadas</w:t>
      </w:r>
      <w:r w:rsidRPr="00F12CFF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F12CFF">
        <w:rPr>
          <w:rFonts w:ascii="Arial" w:eastAsia="Times New Roman" w:hAnsi="Arial" w:cs="Arial"/>
          <w:sz w:val="20"/>
          <w:szCs w:val="20"/>
        </w:rPr>
        <w:t>e</w:t>
      </w:r>
      <w:r w:rsidRPr="00F12CF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F12CFF">
        <w:rPr>
          <w:rFonts w:ascii="Arial" w:eastAsia="Times New Roman" w:hAnsi="Arial" w:cs="Arial"/>
          <w:sz w:val="20"/>
          <w:szCs w:val="20"/>
        </w:rPr>
        <w:t>qualidades</w:t>
      </w:r>
      <w:r w:rsidRPr="00F12CF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="00BE1F96" w:rsidRPr="00F12CFF">
        <w:rPr>
          <w:rFonts w:ascii="Arial" w:eastAsia="Times New Roman" w:hAnsi="Arial" w:cs="Arial"/>
          <w:sz w:val="20"/>
          <w:szCs w:val="20"/>
        </w:rPr>
        <w:t>estabelecidas.</w:t>
      </w:r>
    </w:p>
    <w:p w:rsidR="00BE1F96" w:rsidRPr="00EF547B" w:rsidRDefault="00BE1F96" w:rsidP="00BE1F96">
      <w:pPr>
        <w:tabs>
          <w:tab w:val="left" w:pos="429"/>
        </w:tabs>
        <w:spacing w:line="268" w:lineRule="auto"/>
        <w:ind w:left="426" w:right="271"/>
        <w:jc w:val="both"/>
        <w:rPr>
          <w:rFonts w:ascii="Arial" w:eastAsia="Times New Roman" w:hAnsi="Arial" w:cs="Arial"/>
          <w:sz w:val="20"/>
          <w:szCs w:val="20"/>
        </w:rPr>
      </w:pPr>
    </w:p>
    <w:p w:rsidR="00ED58EC" w:rsidRPr="00EF547B" w:rsidRDefault="00ED58EC" w:rsidP="00ED58EC">
      <w:pPr>
        <w:tabs>
          <w:tab w:val="left" w:pos="429"/>
        </w:tabs>
        <w:spacing w:before="1" w:line="268" w:lineRule="auto"/>
        <w:ind w:left="567" w:right="129"/>
        <w:jc w:val="both"/>
        <w:rPr>
          <w:rFonts w:ascii="Arial" w:eastAsia="Times New Roman" w:hAnsi="Arial" w:cs="Arial"/>
          <w:sz w:val="20"/>
          <w:szCs w:val="20"/>
        </w:rPr>
      </w:pPr>
    </w:p>
    <w:p w:rsidR="00C60F94" w:rsidRPr="00EF547B" w:rsidRDefault="007B4907">
      <w:pPr>
        <w:pStyle w:val="Ttulo1"/>
        <w:ind w:left="132"/>
        <w:jc w:val="both"/>
        <w:rPr>
          <w:rFonts w:ascii="Arial" w:hAnsi="Arial" w:cs="Arial"/>
        </w:rPr>
      </w:pPr>
      <w:r w:rsidRPr="00EF547B">
        <w:rPr>
          <w:rFonts w:ascii="Arial" w:hAnsi="Arial" w:cs="Arial"/>
        </w:rPr>
        <w:t xml:space="preserve">         </w:t>
      </w:r>
      <w:r w:rsidR="004461C1" w:rsidRPr="00EF547B">
        <w:rPr>
          <w:rFonts w:ascii="Arial" w:hAnsi="Arial" w:cs="Arial"/>
        </w:rPr>
        <w:t>MODELO</w:t>
      </w:r>
      <w:r w:rsidR="004461C1" w:rsidRPr="00EF547B">
        <w:rPr>
          <w:rFonts w:ascii="Arial" w:hAnsi="Arial" w:cs="Arial"/>
          <w:spacing w:val="-3"/>
        </w:rPr>
        <w:t xml:space="preserve"> </w:t>
      </w:r>
      <w:r w:rsidR="004461C1" w:rsidRPr="00EF547B">
        <w:rPr>
          <w:rFonts w:ascii="Arial" w:hAnsi="Arial" w:cs="Arial"/>
        </w:rPr>
        <w:t>DE</w:t>
      </w:r>
      <w:r w:rsidR="004461C1" w:rsidRPr="00EF547B">
        <w:rPr>
          <w:rFonts w:ascii="Arial" w:hAnsi="Arial" w:cs="Arial"/>
          <w:spacing w:val="-3"/>
        </w:rPr>
        <w:t xml:space="preserve"> </w:t>
      </w:r>
      <w:r w:rsidR="004461C1" w:rsidRPr="00EF547B">
        <w:rPr>
          <w:rFonts w:ascii="Arial" w:hAnsi="Arial" w:cs="Arial"/>
        </w:rPr>
        <w:t>GESTÃO</w:t>
      </w:r>
      <w:r w:rsidR="004461C1" w:rsidRPr="00EF547B">
        <w:rPr>
          <w:rFonts w:ascii="Arial" w:hAnsi="Arial" w:cs="Arial"/>
          <w:spacing w:val="-4"/>
        </w:rPr>
        <w:t xml:space="preserve"> </w:t>
      </w:r>
      <w:r w:rsidR="004461C1" w:rsidRPr="00EF547B">
        <w:rPr>
          <w:rFonts w:ascii="Arial" w:hAnsi="Arial" w:cs="Arial"/>
        </w:rPr>
        <w:t>DO</w:t>
      </w:r>
      <w:r w:rsidR="004461C1" w:rsidRPr="00EF547B">
        <w:rPr>
          <w:rFonts w:ascii="Arial" w:hAnsi="Arial" w:cs="Arial"/>
          <w:spacing w:val="-5"/>
        </w:rPr>
        <w:t xml:space="preserve"> </w:t>
      </w:r>
      <w:r w:rsidR="004461C1" w:rsidRPr="00EF547B">
        <w:rPr>
          <w:rFonts w:ascii="Arial" w:hAnsi="Arial" w:cs="Arial"/>
        </w:rPr>
        <w:t>CONTRATO</w:t>
      </w:r>
    </w:p>
    <w:p w:rsidR="00C60F94" w:rsidRPr="00EF547B" w:rsidRDefault="00C60F94">
      <w:pPr>
        <w:pStyle w:val="Corpodetexto"/>
        <w:spacing w:before="11"/>
        <w:rPr>
          <w:rFonts w:ascii="Arial" w:hAnsi="Arial" w:cs="Arial"/>
          <w:b/>
        </w:rPr>
      </w:pPr>
    </w:p>
    <w:p w:rsidR="00C60F94" w:rsidRPr="00EF547B" w:rsidRDefault="004461C1">
      <w:pPr>
        <w:pStyle w:val="PargrafodaLista"/>
        <w:numPr>
          <w:ilvl w:val="0"/>
          <w:numId w:val="8"/>
        </w:numPr>
        <w:tabs>
          <w:tab w:val="left" w:pos="854"/>
        </w:tabs>
        <w:ind w:right="133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pacing w:val="-1"/>
          <w:sz w:val="20"/>
          <w:szCs w:val="20"/>
        </w:rPr>
        <w:t>O</w:t>
      </w:r>
      <w:r w:rsidRPr="00EF547B">
        <w:rPr>
          <w:rFonts w:ascii="Arial" w:hAnsi="Arial" w:cs="Arial"/>
          <w:spacing w:val="-12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contrato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deverá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ser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executado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fielmente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pelas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partes,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de</w:t>
      </w:r>
      <w:r w:rsidRPr="00EF547B">
        <w:rPr>
          <w:rFonts w:ascii="Arial" w:hAnsi="Arial" w:cs="Arial"/>
          <w:spacing w:val="-12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acordo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as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cláusulas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avençadas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1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normas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Lei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nº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14.133,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2021,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cada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parte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responderá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pelas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consequências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sua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inexecução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total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parcial.</w:t>
      </w:r>
    </w:p>
    <w:p w:rsidR="00C60F94" w:rsidRPr="00EF547B" w:rsidRDefault="004461C1">
      <w:pPr>
        <w:pStyle w:val="PargrafodaLista"/>
        <w:numPr>
          <w:ilvl w:val="0"/>
          <w:numId w:val="8"/>
        </w:numPr>
        <w:tabs>
          <w:tab w:val="left" w:pos="854"/>
        </w:tabs>
        <w:spacing w:before="2"/>
        <w:ind w:right="142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w w:val="95"/>
          <w:sz w:val="20"/>
          <w:szCs w:val="20"/>
        </w:rPr>
        <w:t>Em caso de impedimento, ordem de paralisação ou suspensão do contrato, o cronograma de execução será</w:t>
      </w:r>
      <w:r w:rsidRPr="00EF547B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prorrogado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automaticamente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tempo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correspondente,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anotadas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tais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circunstâncias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mediante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simples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apostila.</w:t>
      </w:r>
    </w:p>
    <w:p w:rsidR="00C60F94" w:rsidRPr="00EF547B" w:rsidRDefault="004461C1">
      <w:pPr>
        <w:pStyle w:val="PargrafodaLista"/>
        <w:numPr>
          <w:ilvl w:val="0"/>
          <w:numId w:val="8"/>
        </w:numPr>
        <w:tabs>
          <w:tab w:val="left" w:pos="854"/>
        </w:tabs>
        <w:ind w:right="138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As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comunicações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entre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órgão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entidade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contratada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devem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ser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realizadas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por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escrito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sempre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exigir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tal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formalidade,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admitindo-se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uso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mensagem eletrônica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esse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fim.</w:t>
      </w:r>
    </w:p>
    <w:p w:rsidR="00C60F94" w:rsidRPr="00EF547B" w:rsidRDefault="004461C1">
      <w:pPr>
        <w:pStyle w:val="PargrafodaLista"/>
        <w:numPr>
          <w:ilvl w:val="0"/>
          <w:numId w:val="8"/>
        </w:numPr>
        <w:tabs>
          <w:tab w:val="left" w:pos="854"/>
        </w:tabs>
        <w:ind w:right="142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órgão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entidade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poderá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convocar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representante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empresa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adoção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providências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devam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ser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cumpridas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imediato.</w:t>
      </w:r>
    </w:p>
    <w:p w:rsidR="00C60F94" w:rsidRPr="00EF547B" w:rsidRDefault="00C60F94">
      <w:pPr>
        <w:pStyle w:val="Corpodetexto"/>
        <w:spacing w:before="10"/>
        <w:rPr>
          <w:rFonts w:ascii="Arial" w:hAnsi="Arial" w:cs="Arial"/>
        </w:rPr>
      </w:pPr>
    </w:p>
    <w:p w:rsidR="00C60F94" w:rsidRPr="00EF547B" w:rsidRDefault="007B4907">
      <w:pPr>
        <w:pStyle w:val="Ttulo1"/>
        <w:ind w:left="132"/>
        <w:jc w:val="both"/>
        <w:rPr>
          <w:rFonts w:ascii="Arial" w:hAnsi="Arial" w:cs="Arial"/>
        </w:rPr>
      </w:pPr>
      <w:r w:rsidRPr="00EF547B">
        <w:rPr>
          <w:rFonts w:ascii="Arial" w:hAnsi="Arial" w:cs="Arial"/>
        </w:rPr>
        <w:t xml:space="preserve">        </w:t>
      </w:r>
      <w:r w:rsidR="004461C1" w:rsidRPr="00EF547B">
        <w:rPr>
          <w:rFonts w:ascii="Arial" w:hAnsi="Arial" w:cs="Arial"/>
        </w:rPr>
        <w:t>Gestor</w:t>
      </w:r>
      <w:r w:rsidR="004461C1" w:rsidRPr="00EF547B">
        <w:rPr>
          <w:rFonts w:ascii="Arial" w:hAnsi="Arial" w:cs="Arial"/>
          <w:spacing w:val="-5"/>
        </w:rPr>
        <w:t xml:space="preserve"> </w:t>
      </w:r>
      <w:r w:rsidR="004461C1" w:rsidRPr="00EF547B">
        <w:rPr>
          <w:rFonts w:ascii="Arial" w:hAnsi="Arial" w:cs="Arial"/>
        </w:rPr>
        <w:t>do</w:t>
      </w:r>
      <w:r w:rsidR="004461C1" w:rsidRPr="00EF547B">
        <w:rPr>
          <w:rFonts w:ascii="Arial" w:hAnsi="Arial" w:cs="Arial"/>
          <w:spacing w:val="-2"/>
        </w:rPr>
        <w:t xml:space="preserve"> </w:t>
      </w:r>
      <w:r w:rsidR="004461C1" w:rsidRPr="00EF547B">
        <w:rPr>
          <w:rFonts w:ascii="Arial" w:hAnsi="Arial" w:cs="Arial"/>
        </w:rPr>
        <w:t>Contrato</w:t>
      </w:r>
    </w:p>
    <w:p w:rsidR="00C60F94" w:rsidRPr="00EF547B" w:rsidRDefault="004461C1">
      <w:pPr>
        <w:pStyle w:val="PargrafodaLista"/>
        <w:numPr>
          <w:ilvl w:val="0"/>
          <w:numId w:val="7"/>
        </w:numPr>
        <w:tabs>
          <w:tab w:val="left" w:pos="854"/>
        </w:tabs>
        <w:spacing w:before="1"/>
        <w:ind w:right="135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pacing w:val="-1"/>
          <w:sz w:val="20"/>
          <w:szCs w:val="20"/>
        </w:rPr>
        <w:t>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gestor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contrato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coordenará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atualização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processo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acompanhamento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fiscalização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contendo todos os registros formais da execução no histórico de gerenciamento do contrato, a exemplo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ordem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serviço,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registro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ocorrências,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alterações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prorrogações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contratuais,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elaborando relatório com vistas à verificação da necessidade de adequações do contrato para fins 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atendimento da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finalidade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 administração.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(Decreto nº</w:t>
      </w:r>
      <w:r w:rsidRPr="00EF547B">
        <w:rPr>
          <w:rFonts w:ascii="Arial" w:hAnsi="Arial" w:cs="Arial"/>
          <w:spacing w:val="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11.246, 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2022,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art. 21,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IV).</w:t>
      </w:r>
    </w:p>
    <w:p w:rsidR="00C60F94" w:rsidRPr="00EF547B" w:rsidRDefault="004461C1">
      <w:pPr>
        <w:pStyle w:val="PargrafodaLista"/>
        <w:numPr>
          <w:ilvl w:val="0"/>
          <w:numId w:val="7"/>
        </w:numPr>
        <w:tabs>
          <w:tab w:val="left" w:pos="854"/>
        </w:tabs>
        <w:spacing w:before="2"/>
        <w:ind w:right="13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gestor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acompanhará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registros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realizados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fiscais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todas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ocorrências relacionadas à execução do contrato e as medidas adotadas, informando, se for o caso, à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autoridade superior àquelas que ultrapassarem a sua competência. (Decreto nº 11.246, de 2022, art. 21,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II).</w:t>
      </w:r>
    </w:p>
    <w:p w:rsidR="00C60F94" w:rsidRPr="00EF547B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39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gestor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acompanhará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manutenção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condições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habilitação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contratada,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fins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empenho de despesa e pagamento, e anotará os problemas que obstem o fluxo normal da liquidação e do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pagamento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despesa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 relatório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riscos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eventuais.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(Decreto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nº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11.246,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2022, art.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21, III).</w:t>
      </w:r>
    </w:p>
    <w:p w:rsidR="00C60F94" w:rsidRPr="00EF547B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4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 gestor do contrato emitirá documento comprobatório da avaliação realizada pelos fiscais técnico,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administrativo e setorial quanto ao cumprimento de obrigações assumidas pelo contratado, com menção</w:t>
      </w:r>
      <w:r w:rsidRPr="00EF547B">
        <w:rPr>
          <w:rFonts w:ascii="Arial" w:hAnsi="Arial" w:cs="Arial"/>
          <w:spacing w:val="-4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 seu desempenho na execução contratual, baseado nos indicadores objetivamente definidos e aferidos,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eventuais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penalidades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aplicadas,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devendo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constar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cadastro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atesto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cumprimento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obrigações.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(Decreto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nº 11.246,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2022,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art. 21,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VIII).</w:t>
      </w:r>
    </w:p>
    <w:p w:rsidR="00C60F94" w:rsidRPr="00EF547B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34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lastRenderedPageBreak/>
        <w:t>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gestor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tomará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providências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formalização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processo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administrativo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responsabilização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fins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aplicação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sanções,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ser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conduzido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pela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comissão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trata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art.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158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 Lei nº 14.133, de 2021, ou pelo agente ou pelo setor com competência para tal, conforme o caso.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(Decreto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nº 11.246,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2022,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art.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21,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X).</w:t>
      </w:r>
    </w:p>
    <w:p w:rsidR="00C60F94" w:rsidRPr="00EF547B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3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 gestor do contrato deverá elaborar relatório final com informações sobre a consecução dos objetivos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 tenham justificado a contratação e eventuais condutas a serem adotadas para o aprimoramento das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atividades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 Administração.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(Decreto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nº 11.246, de 2022,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art. 21,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VI).</w:t>
      </w:r>
    </w:p>
    <w:p w:rsidR="00C60F94" w:rsidRPr="00EF547B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35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 gestor do contrato deverá enviar a documentação pertinente ao setor de contratos para a formalização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dos procedimentos de liquidação e pagamento, no valor dimensionado pela fiscalização e gestão nos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termos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contrato.</w:t>
      </w:r>
    </w:p>
    <w:p w:rsidR="00C60F94" w:rsidRPr="00EF547B" w:rsidRDefault="00C60F94">
      <w:pPr>
        <w:pStyle w:val="Corpodetexto"/>
        <w:rPr>
          <w:rFonts w:ascii="Arial" w:hAnsi="Arial" w:cs="Arial"/>
        </w:rPr>
      </w:pPr>
    </w:p>
    <w:p w:rsidR="00C60F94" w:rsidRPr="00EF547B" w:rsidRDefault="004461C1">
      <w:pPr>
        <w:pStyle w:val="Ttulo1"/>
        <w:ind w:left="132"/>
        <w:rPr>
          <w:rFonts w:ascii="Arial" w:hAnsi="Arial" w:cs="Arial"/>
        </w:rPr>
      </w:pPr>
      <w:r w:rsidRPr="00EF547B">
        <w:rPr>
          <w:rFonts w:ascii="Arial" w:hAnsi="Arial" w:cs="Arial"/>
        </w:rPr>
        <w:t>CRITÉRIOS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MEDIÇÃO</w:t>
      </w:r>
      <w:r w:rsidRPr="00EF547B">
        <w:rPr>
          <w:rFonts w:ascii="Arial" w:hAnsi="Arial" w:cs="Arial"/>
          <w:spacing w:val="-5"/>
        </w:rPr>
        <w:t xml:space="preserve"> </w:t>
      </w:r>
      <w:r w:rsidRPr="00EF547B">
        <w:rPr>
          <w:rFonts w:ascii="Arial" w:hAnsi="Arial" w:cs="Arial"/>
        </w:rPr>
        <w:t>E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4"/>
        </w:rPr>
        <w:t xml:space="preserve"> </w:t>
      </w:r>
      <w:r w:rsidRPr="00EF547B">
        <w:rPr>
          <w:rFonts w:ascii="Arial" w:hAnsi="Arial" w:cs="Arial"/>
        </w:rPr>
        <w:t>PAGAMENTO</w:t>
      </w:r>
    </w:p>
    <w:p w:rsidR="00C60F94" w:rsidRPr="00EF547B" w:rsidRDefault="00C60F94">
      <w:pPr>
        <w:pStyle w:val="Corpodetexto"/>
        <w:spacing w:before="11"/>
        <w:rPr>
          <w:rFonts w:ascii="Arial" w:hAnsi="Arial" w:cs="Arial"/>
          <w:b/>
        </w:rPr>
      </w:pPr>
    </w:p>
    <w:p w:rsidR="00C60F94" w:rsidRPr="00EF547B" w:rsidRDefault="004461C1">
      <w:pPr>
        <w:ind w:left="132"/>
        <w:rPr>
          <w:rFonts w:ascii="Arial" w:hAnsi="Arial" w:cs="Arial"/>
          <w:b/>
          <w:sz w:val="20"/>
          <w:szCs w:val="20"/>
        </w:rPr>
      </w:pPr>
      <w:r w:rsidRPr="00EF547B">
        <w:rPr>
          <w:rFonts w:ascii="Arial" w:hAnsi="Arial" w:cs="Arial"/>
          <w:b/>
          <w:sz w:val="20"/>
          <w:szCs w:val="20"/>
        </w:rPr>
        <w:t>Liquidação</w:t>
      </w:r>
    </w:p>
    <w:p w:rsidR="00C60F94" w:rsidRPr="00EF547B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46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Para fins de liquidação, o setor competente deverá verificar se a nota fiscal ou instrumento de cobrança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equivalente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apresentado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expressa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os elementos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necessários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essenciais do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documento,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tais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como:</w:t>
      </w:r>
    </w:p>
    <w:p w:rsidR="00C60F94" w:rsidRPr="00EF547B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line="234" w:lineRule="exact"/>
        <w:ind w:hanging="36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prazo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validade;</w:t>
      </w:r>
    </w:p>
    <w:p w:rsidR="00C60F94" w:rsidRPr="00EF547B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ind w:hanging="36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data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emissão;</w:t>
      </w:r>
    </w:p>
    <w:p w:rsidR="00C60F94" w:rsidRPr="00EF547B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before="1"/>
        <w:ind w:hanging="36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dados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órgão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contratante;</w:t>
      </w:r>
    </w:p>
    <w:p w:rsidR="00C60F94" w:rsidRPr="00EF547B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before="1" w:line="234" w:lineRule="exact"/>
        <w:ind w:hanging="36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período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respectivo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execução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contrato;</w:t>
      </w:r>
    </w:p>
    <w:p w:rsidR="00C60F94" w:rsidRPr="00EF547B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line="234" w:lineRule="exact"/>
        <w:ind w:hanging="36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valor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pagar;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</w:p>
    <w:p w:rsidR="00C60F94" w:rsidRPr="00EF547B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before="1"/>
        <w:ind w:hanging="36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eventual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destaque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valor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retenções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tributárias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cabíveis.</w:t>
      </w:r>
    </w:p>
    <w:p w:rsidR="00C60F94" w:rsidRPr="00EF547B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33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Havendo erro na apresentação da nota fiscal ou instrumento de cobrança equivalente, ou circunstância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 impeça a liquidação da despesa, esta ficará sobrestada até que o contratado providencie as medidas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saneadoras,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reiniciando-se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 prazo após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 comprovação da regularização 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situação, sem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ônus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contratante;</w:t>
      </w:r>
    </w:p>
    <w:p w:rsidR="00C75184" w:rsidRPr="00F12CFF" w:rsidRDefault="004461C1" w:rsidP="00F12CFF">
      <w:pPr>
        <w:widowControl/>
        <w:tabs>
          <w:tab w:val="left" w:pos="854"/>
        </w:tabs>
        <w:autoSpaceDE/>
        <w:autoSpaceDN/>
        <w:ind w:left="853" w:right="133"/>
        <w:jc w:val="both"/>
        <w:rPr>
          <w:rFonts w:ascii="Arial" w:hAnsi="Arial" w:cs="Arial"/>
          <w:sz w:val="20"/>
          <w:szCs w:val="20"/>
          <w:lang w:val="pt-BR"/>
        </w:rPr>
      </w:pPr>
      <w:r w:rsidRPr="00EF547B">
        <w:rPr>
          <w:rFonts w:ascii="Arial" w:hAnsi="Arial" w:cs="Arial"/>
          <w:sz w:val="20"/>
          <w:szCs w:val="20"/>
        </w:rPr>
        <w:t>A nota fiscal ou instrumento de cobrança equivalente deverá ser obrigatoriamente acompanhado 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comprovação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regularidade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fiscal,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constatada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por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meio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consulta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i/>
          <w:sz w:val="20"/>
          <w:szCs w:val="20"/>
        </w:rPr>
        <w:t>on-line</w:t>
      </w:r>
      <w:r w:rsidRPr="00EF547B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SICAF</w:t>
      </w:r>
      <w:r w:rsidR="00F12CFF">
        <w:rPr>
          <w:rFonts w:ascii="Arial" w:hAnsi="Arial" w:cs="Arial"/>
          <w:sz w:val="20"/>
          <w:szCs w:val="20"/>
        </w:rPr>
        <w:t>.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</w:p>
    <w:p w:rsidR="00C60F94" w:rsidRPr="00F12CFF" w:rsidRDefault="00C60F94" w:rsidP="00C75184">
      <w:pPr>
        <w:pStyle w:val="PargrafodaLista"/>
        <w:tabs>
          <w:tab w:val="left" w:pos="854"/>
        </w:tabs>
        <w:ind w:left="853" w:right="133"/>
        <w:rPr>
          <w:rFonts w:ascii="Arial" w:hAnsi="Arial" w:cs="Arial"/>
          <w:sz w:val="20"/>
          <w:szCs w:val="20"/>
          <w:lang w:val="pt-BR"/>
        </w:rPr>
      </w:pPr>
    </w:p>
    <w:p w:rsidR="00C60F94" w:rsidRPr="00EF547B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Administração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deverá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realizar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consulta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SICAF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para:</w:t>
      </w:r>
    </w:p>
    <w:p w:rsidR="00C60F94" w:rsidRPr="00EF547B" w:rsidRDefault="004461C1">
      <w:pPr>
        <w:pStyle w:val="PargrafodaLista"/>
        <w:numPr>
          <w:ilvl w:val="1"/>
          <w:numId w:val="6"/>
        </w:numPr>
        <w:tabs>
          <w:tab w:val="left" w:pos="1574"/>
        </w:tabs>
        <w:ind w:hanging="36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verificar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manutenção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das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condições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habilitação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exigidas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edital;</w:t>
      </w:r>
    </w:p>
    <w:p w:rsidR="00C60F94" w:rsidRPr="00EF547B" w:rsidRDefault="004461C1">
      <w:pPr>
        <w:pStyle w:val="PargrafodaLista"/>
        <w:numPr>
          <w:ilvl w:val="1"/>
          <w:numId w:val="6"/>
        </w:numPr>
        <w:tabs>
          <w:tab w:val="left" w:pos="1574"/>
        </w:tabs>
        <w:spacing w:before="1"/>
        <w:ind w:right="137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pacing w:val="-1"/>
          <w:sz w:val="20"/>
          <w:szCs w:val="20"/>
        </w:rPr>
        <w:t>identificar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possível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razão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que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impeça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participação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licitação,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âmbito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órgão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entidade,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proibição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Poder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Público,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bem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ocorrências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impeditivas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indiretas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(INSTRUÇÃO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NORMATIVA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Nº 3,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26 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ABRIL 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2018).</w:t>
      </w:r>
    </w:p>
    <w:p w:rsidR="00C60F94" w:rsidRPr="00EF547B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39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Constatando-se, junto ao SICAF, a situação de irregularidade do contratado, será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providenciada sua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notificação, por escrito, para que, no prazo de 5 (cinco) dias úteis, regularize sua situação ou, no mesmo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prazo, apresente sua defesa. O prazo poderá ser prorrogado uma vez, por igual período, a critério 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contratante.</w:t>
      </w:r>
    </w:p>
    <w:p w:rsidR="00C60F94" w:rsidRPr="00EF547B" w:rsidRDefault="004461C1">
      <w:pPr>
        <w:pStyle w:val="PargrafodaLista"/>
        <w:numPr>
          <w:ilvl w:val="0"/>
          <w:numId w:val="6"/>
        </w:numPr>
        <w:tabs>
          <w:tab w:val="left" w:pos="854"/>
        </w:tabs>
        <w:spacing w:before="1"/>
        <w:ind w:right="133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pacing w:val="-1"/>
          <w:sz w:val="20"/>
          <w:szCs w:val="20"/>
        </w:rPr>
        <w:t>Não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havendo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regularização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ou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sendo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defesa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considerada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improcedente,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contratante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deverá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comunicar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aos órgãos responsáveis pela fiscalização da regularidade fiscal quanto à inadimplência do contratado,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bem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quanto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à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existência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pagamento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efetuado,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sejam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acionados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meios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pertinentes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necessários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garantir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 recebimento 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seus créditos.</w:t>
      </w:r>
    </w:p>
    <w:p w:rsidR="00C60F94" w:rsidRPr="00EF547B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42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Persistindo a irregularidade, o contratante deverá adotar as medidas necessárias à rescisão contratual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nos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autos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processo administrativo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correspondente,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assegurada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contratado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ampla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defesa.</w:t>
      </w:r>
    </w:p>
    <w:p w:rsidR="00C60F94" w:rsidRPr="00EF547B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47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Havendo a efetiva execução do objeto, os pagamentos serão realizados normalmente, até que se decida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rescisão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contrato,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caso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não regularize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sua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situação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junto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 SICAF.</w:t>
      </w:r>
    </w:p>
    <w:p w:rsidR="00C60F94" w:rsidRPr="00EF547B" w:rsidRDefault="00C60F94">
      <w:pPr>
        <w:pStyle w:val="Corpodetexto"/>
        <w:spacing w:before="11"/>
        <w:rPr>
          <w:rFonts w:ascii="Arial" w:hAnsi="Arial" w:cs="Arial"/>
        </w:rPr>
      </w:pPr>
    </w:p>
    <w:p w:rsidR="00C60F94" w:rsidRPr="00EF547B" w:rsidRDefault="004461C1">
      <w:pPr>
        <w:pStyle w:val="Ttulo1"/>
        <w:spacing w:line="234" w:lineRule="exact"/>
        <w:ind w:left="132"/>
        <w:rPr>
          <w:rFonts w:ascii="Arial" w:hAnsi="Arial" w:cs="Arial"/>
        </w:rPr>
      </w:pPr>
      <w:r w:rsidRPr="00EF547B">
        <w:rPr>
          <w:rFonts w:ascii="Arial" w:hAnsi="Arial" w:cs="Arial"/>
        </w:rPr>
        <w:t>Prazo</w:t>
      </w:r>
      <w:r w:rsidRPr="00EF547B">
        <w:rPr>
          <w:rFonts w:ascii="Arial" w:hAnsi="Arial" w:cs="Arial"/>
          <w:spacing w:val="-5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4"/>
        </w:rPr>
        <w:t xml:space="preserve"> </w:t>
      </w:r>
      <w:r w:rsidRPr="00EF547B">
        <w:rPr>
          <w:rFonts w:ascii="Arial" w:hAnsi="Arial" w:cs="Arial"/>
        </w:rPr>
        <w:t>pagamento</w:t>
      </w:r>
    </w:p>
    <w:p w:rsidR="00C75184" w:rsidRPr="00F12CFF" w:rsidRDefault="004461C1" w:rsidP="00C75184">
      <w:pPr>
        <w:ind w:left="853" w:right="137" w:hanging="360"/>
        <w:jc w:val="both"/>
        <w:rPr>
          <w:rFonts w:ascii="Arial" w:hAnsi="Arial" w:cs="Arial"/>
          <w:sz w:val="20"/>
          <w:szCs w:val="20"/>
          <w:lang w:val="pt-BR"/>
        </w:rPr>
      </w:pPr>
      <w:r w:rsidRPr="00EF547B">
        <w:rPr>
          <w:rFonts w:ascii="Arial" w:hAnsi="Arial" w:cs="Arial"/>
          <w:sz w:val="20"/>
          <w:szCs w:val="20"/>
        </w:rPr>
        <w:t>a)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 pagamento será efetuado no prazo de até 10 (dez) dias úteis contados da finalização da liquidação 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="00F12CFF">
        <w:rPr>
          <w:rFonts w:ascii="Arial" w:hAnsi="Arial" w:cs="Arial"/>
          <w:sz w:val="20"/>
          <w:szCs w:val="20"/>
        </w:rPr>
        <w:t>despesa.</w:t>
      </w:r>
    </w:p>
    <w:p w:rsidR="00C60F94" w:rsidRPr="00F12CFF" w:rsidRDefault="00C60F94">
      <w:pPr>
        <w:pStyle w:val="Corpodetexto"/>
        <w:spacing w:before="7"/>
        <w:rPr>
          <w:rFonts w:ascii="Arial" w:hAnsi="Arial" w:cs="Arial"/>
          <w:lang w:val="pt-BR"/>
        </w:rPr>
      </w:pPr>
    </w:p>
    <w:p w:rsidR="00C60F94" w:rsidRPr="00EF547B" w:rsidRDefault="004461C1">
      <w:pPr>
        <w:pStyle w:val="Ttulo1"/>
        <w:spacing w:before="100" w:line="234" w:lineRule="exact"/>
        <w:ind w:left="132"/>
        <w:rPr>
          <w:rFonts w:ascii="Arial" w:hAnsi="Arial" w:cs="Arial"/>
        </w:rPr>
      </w:pPr>
      <w:r w:rsidRPr="00EF547B">
        <w:rPr>
          <w:rFonts w:ascii="Arial" w:hAnsi="Arial" w:cs="Arial"/>
        </w:rPr>
        <w:t>Forma</w:t>
      </w:r>
      <w:r w:rsidRPr="00EF547B">
        <w:rPr>
          <w:rFonts w:ascii="Arial" w:hAnsi="Arial" w:cs="Arial"/>
          <w:spacing w:val="-5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4"/>
        </w:rPr>
        <w:t xml:space="preserve"> </w:t>
      </w:r>
      <w:r w:rsidRPr="00EF547B">
        <w:rPr>
          <w:rFonts w:ascii="Arial" w:hAnsi="Arial" w:cs="Arial"/>
        </w:rPr>
        <w:t>pagamento</w:t>
      </w:r>
    </w:p>
    <w:p w:rsidR="00C60F94" w:rsidRPr="00EF547B" w:rsidRDefault="004461C1">
      <w:pPr>
        <w:pStyle w:val="PargrafodaLista"/>
        <w:numPr>
          <w:ilvl w:val="0"/>
          <w:numId w:val="5"/>
        </w:numPr>
        <w:tabs>
          <w:tab w:val="left" w:pos="854"/>
        </w:tabs>
        <w:ind w:right="138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pagamento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será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realizado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por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meio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ordem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bancária,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crédito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banco,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agência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corrente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indicados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contratado.</w:t>
      </w:r>
    </w:p>
    <w:p w:rsidR="00C60F94" w:rsidRPr="00EF547B" w:rsidRDefault="004461C1">
      <w:pPr>
        <w:pStyle w:val="PargrafodaLista"/>
        <w:numPr>
          <w:ilvl w:val="0"/>
          <w:numId w:val="5"/>
        </w:numPr>
        <w:tabs>
          <w:tab w:val="left" w:pos="854"/>
        </w:tabs>
        <w:spacing w:before="1"/>
        <w:ind w:right="143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Será</w:t>
      </w:r>
      <w:r w:rsidRPr="00EF547B">
        <w:rPr>
          <w:rFonts w:ascii="Arial" w:hAnsi="Arial" w:cs="Arial"/>
          <w:spacing w:val="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considerada</w:t>
      </w:r>
      <w:r w:rsidRPr="00EF547B">
        <w:rPr>
          <w:rFonts w:ascii="Arial" w:hAnsi="Arial" w:cs="Arial"/>
          <w:spacing w:val="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data</w:t>
      </w:r>
      <w:r w:rsidRPr="00EF547B">
        <w:rPr>
          <w:rFonts w:ascii="Arial" w:hAnsi="Arial" w:cs="Arial"/>
          <w:spacing w:val="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pagamento</w:t>
      </w:r>
      <w:r w:rsidRPr="00EF547B">
        <w:rPr>
          <w:rFonts w:ascii="Arial" w:hAnsi="Arial" w:cs="Arial"/>
          <w:spacing w:val="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dia</w:t>
      </w:r>
      <w:r w:rsidRPr="00EF547B">
        <w:rPr>
          <w:rFonts w:ascii="Arial" w:hAnsi="Arial" w:cs="Arial"/>
          <w:spacing w:val="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</w:t>
      </w:r>
      <w:r w:rsidRPr="00EF547B">
        <w:rPr>
          <w:rFonts w:ascii="Arial" w:hAnsi="Arial" w:cs="Arial"/>
          <w:spacing w:val="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</w:t>
      </w:r>
      <w:r w:rsidRPr="00EF547B">
        <w:rPr>
          <w:rFonts w:ascii="Arial" w:hAnsi="Arial" w:cs="Arial"/>
          <w:spacing w:val="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constar</w:t>
      </w:r>
      <w:r w:rsidRPr="00EF547B">
        <w:rPr>
          <w:rFonts w:ascii="Arial" w:hAnsi="Arial" w:cs="Arial"/>
          <w:spacing w:val="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como</w:t>
      </w:r>
      <w:r w:rsidRPr="00EF547B">
        <w:rPr>
          <w:rFonts w:ascii="Arial" w:hAnsi="Arial" w:cs="Arial"/>
          <w:spacing w:val="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emitida</w:t>
      </w:r>
      <w:r w:rsidRPr="00EF547B">
        <w:rPr>
          <w:rFonts w:ascii="Arial" w:hAnsi="Arial" w:cs="Arial"/>
          <w:spacing w:val="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ordem</w:t>
      </w:r>
      <w:r w:rsidRPr="00EF547B">
        <w:rPr>
          <w:rFonts w:ascii="Arial" w:hAnsi="Arial" w:cs="Arial"/>
          <w:spacing w:val="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bancária</w:t>
      </w:r>
      <w:r w:rsidRPr="00EF547B">
        <w:rPr>
          <w:rFonts w:ascii="Arial" w:hAnsi="Arial" w:cs="Arial"/>
          <w:spacing w:val="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pagamento.</w:t>
      </w:r>
    </w:p>
    <w:p w:rsidR="00C60F94" w:rsidRPr="00EF547B" w:rsidRDefault="004461C1">
      <w:pPr>
        <w:pStyle w:val="PargrafodaLista"/>
        <w:numPr>
          <w:ilvl w:val="0"/>
          <w:numId w:val="5"/>
        </w:numPr>
        <w:tabs>
          <w:tab w:val="left" w:pos="854"/>
        </w:tabs>
        <w:spacing w:line="234" w:lineRule="exact"/>
        <w:ind w:hanging="36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Quando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pagamento,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será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efetuada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retenção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tributária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prevista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na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legislação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aplicável.</w:t>
      </w:r>
    </w:p>
    <w:p w:rsidR="00C60F94" w:rsidRPr="00EF547B" w:rsidRDefault="004461C1">
      <w:pPr>
        <w:pStyle w:val="PargrafodaLista"/>
        <w:numPr>
          <w:ilvl w:val="0"/>
          <w:numId w:val="5"/>
        </w:numPr>
        <w:tabs>
          <w:tab w:val="left" w:pos="854"/>
        </w:tabs>
        <w:spacing w:before="1"/>
        <w:ind w:right="139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Independentemente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percentual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tributo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inserido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na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planilha,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quando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houver,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serão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retidos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na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fonte,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quando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realização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pagamento,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percentuais</w:t>
      </w:r>
      <w:r w:rsidRPr="00EF547B">
        <w:rPr>
          <w:rFonts w:ascii="Arial" w:hAnsi="Arial" w:cs="Arial"/>
          <w:spacing w:val="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estabelecidos na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legislação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vigente.</w:t>
      </w:r>
    </w:p>
    <w:p w:rsidR="00C60F94" w:rsidRPr="00EF547B" w:rsidRDefault="004461C1" w:rsidP="00C75184">
      <w:pPr>
        <w:pStyle w:val="PargrafodaLista"/>
        <w:numPr>
          <w:ilvl w:val="0"/>
          <w:numId w:val="5"/>
        </w:numPr>
        <w:tabs>
          <w:tab w:val="left" w:pos="854"/>
        </w:tabs>
        <w:ind w:right="135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O contratado regularmente optante pelo Simples Nacional, nos termos da</w:t>
      </w:r>
      <w:r w:rsidRPr="00EF547B">
        <w:rPr>
          <w:rFonts w:ascii="Arial" w:hAnsi="Arial" w:cs="Arial"/>
          <w:color w:val="0000FF"/>
          <w:sz w:val="20"/>
          <w:szCs w:val="20"/>
        </w:rPr>
        <w:t xml:space="preserve"> </w:t>
      </w:r>
      <w:hyperlink r:id="rId7">
        <w:r w:rsidRPr="00EF547B">
          <w:rPr>
            <w:rFonts w:ascii="Arial" w:hAnsi="Arial" w:cs="Arial"/>
            <w:color w:val="0000FF"/>
            <w:sz w:val="20"/>
            <w:szCs w:val="20"/>
            <w:u w:val="single" w:color="0000FF"/>
          </w:rPr>
          <w:t xml:space="preserve">Lei Complementar nº 123, </w:t>
        </w:r>
        <w:r w:rsidRPr="00EF547B">
          <w:rPr>
            <w:rFonts w:ascii="Arial" w:hAnsi="Arial" w:cs="Arial"/>
            <w:color w:val="0000FF"/>
            <w:sz w:val="20"/>
            <w:szCs w:val="20"/>
            <w:u w:val="single" w:color="0000FF"/>
          </w:rPr>
          <w:lastRenderedPageBreak/>
          <w:t>de</w:t>
        </w:r>
      </w:hyperlink>
      <w:r w:rsidRPr="00EF547B">
        <w:rPr>
          <w:rFonts w:ascii="Arial" w:hAnsi="Arial" w:cs="Arial"/>
          <w:color w:val="0000FF"/>
          <w:spacing w:val="1"/>
          <w:sz w:val="20"/>
          <w:szCs w:val="20"/>
        </w:rPr>
        <w:t xml:space="preserve"> </w:t>
      </w:r>
      <w:hyperlink r:id="rId8">
        <w:r w:rsidRPr="00EF547B">
          <w:rPr>
            <w:rFonts w:ascii="Arial" w:hAnsi="Arial" w:cs="Arial"/>
            <w:color w:val="0000FF"/>
            <w:sz w:val="20"/>
            <w:szCs w:val="20"/>
            <w:u w:val="single" w:color="0000FF"/>
          </w:rPr>
          <w:t>2006</w:t>
        </w:r>
        <w:r w:rsidRPr="00EF547B">
          <w:rPr>
            <w:rFonts w:ascii="Arial" w:hAnsi="Arial" w:cs="Arial"/>
            <w:sz w:val="20"/>
            <w:szCs w:val="20"/>
          </w:rPr>
          <w:t>,</w:t>
        </w:r>
      </w:hyperlink>
      <w:r w:rsidR="00C75184" w:rsidRPr="00EF547B">
        <w:rPr>
          <w:rFonts w:ascii="Arial" w:hAnsi="Arial" w:cs="Arial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não sofrerá a retenção tributária quanto aos impostos e contribuições abrangidos por aquele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regime. No entanto, o pagamento ficará condicionado à apresentação de comprovação, por meio 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documento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oficial,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faz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jus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tratamento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tributário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favorecido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previsto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referida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Lei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Complementar.</w:t>
      </w:r>
    </w:p>
    <w:p w:rsidR="00C60F94" w:rsidRPr="00EF547B" w:rsidRDefault="00C60F94">
      <w:pPr>
        <w:pStyle w:val="Corpodetexto"/>
        <w:spacing w:before="10"/>
        <w:rPr>
          <w:rFonts w:ascii="Arial" w:hAnsi="Arial" w:cs="Arial"/>
        </w:rPr>
      </w:pPr>
    </w:p>
    <w:p w:rsidR="00C60F94" w:rsidRPr="00EF547B" w:rsidRDefault="004461C1">
      <w:pPr>
        <w:pStyle w:val="Ttulo1"/>
        <w:ind w:left="132"/>
        <w:rPr>
          <w:rFonts w:ascii="Arial" w:hAnsi="Arial" w:cs="Arial"/>
        </w:rPr>
      </w:pPr>
      <w:r w:rsidRPr="00EF547B">
        <w:rPr>
          <w:rFonts w:ascii="Arial" w:hAnsi="Arial" w:cs="Arial"/>
        </w:rPr>
        <w:t>Antecipação</w:t>
      </w:r>
      <w:r w:rsidRPr="00EF547B">
        <w:rPr>
          <w:rFonts w:ascii="Arial" w:hAnsi="Arial" w:cs="Arial"/>
          <w:spacing w:val="-6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3"/>
        </w:rPr>
        <w:t xml:space="preserve"> </w:t>
      </w:r>
      <w:r w:rsidRPr="00EF547B">
        <w:rPr>
          <w:rFonts w:ascii="Arial" w:hAnsi="Arial" w:cs="Arial"/>
        </w:rPr>
        <w:t>pagamento</w:t>
      </w:r>
    </w:p>
    <w:p w:rsidR="00C60F94" w:rsidRPr="00EF547B" w:rsidRDefault="004461C1">
      <w:pPr>
        <w:pStyle w:val="Corpodetexto"/>
        <w:spacing w:before="1"/>
        <w:ind w:left="853" w:right="142" w:hanging="360"/>
        <w:jc w:val="both"/>
        <w:rPr>
          <w:rFonts w:ascii="Arial" w:hAnsi="Arial" w:cs="Arial"/>
        </w:rPr>
      </w:pPr>
      <w:r w:rsidRPr="00EF547B">
        <w:rPr>
          <w:rFonts w:ascii="Arial" w:hAnsi="Arial" w:cs="Arial"/>
        </w:rPr>
        <w:t>a)</w:t>
      </w:r>
      <w:r w:rsidRPr="00EF547B">
        <w:rPr>
          <w:rFonts w:ascii="Arial" w:hAnsi="Arial" w:cs="Arial"/>
          <w:spacing w:val="1"/>
        </w:rPr>
        <w:t xml:space="preserve"> </w:t>
      </w:r>
      <w:r w:rsidRPr="00EF547B">
        <w:rPr>
          <w:rFonts w:ascii="Arial" w:hAnsi="Arial" w:cs="Arial"/>
        </w:rPr>
        <w:t>Não haverá a antecipação de pagamento por qualquer solicitação de fornecimento ou</w:t>
      </w:r>
      <w:r w:rsidRPr="00EF547B">
        <w:rPr>
          <w:rFonts w:ascii="Arial" w:hAnsi="Arial" w:cs="Arial"/>
          <w:spacing w:val="1"/>
        </w:rPr>
        <w:t xml:space="preserve"> </w:t>
      </w:r>
      <w:r w:rsidRPr="00EF547B">
        <w:rPr>
          <w:rFonts w:ascii="Arial" w:hAnsi="Arial" w:cs="Arial"/>
        </w:rPr>
        <w:t>prestação de</w:t>
      </w:r>
      <w:r w:rsidRPr="00EF547B">
        <w:rPr>
          <w:rFonts w:ascii="Arial" w:hAnsi="Arial" w:cs="Arial"/>
          <w:spacing w:val="1"/>
        </w:rPr>
        <w:t xml:space="preserve"> </w:t>
      </w:r>
      <w:r w:rsidRPr="00EF547B">
        <w:rPr>
          <w:rFonts w:ascii="Arial" w:hAnsi="Arial" w:cs="Arial"/>
        </w:rPr>
        <w:t>serviços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indicados</w:t>
      </w:r>
      <w:r w:rsidRPr="00EF547B">
        <w:rPr>
          <w:rFonts w:ascii="Arial" w:hAnsi="Arial" w:cs="Arial"/>
          <w:spacing w:val="1"/>
        </w:rPr>
        <w:t xml:space="preserve"> </w:t>
      </w:r>
      <w:r w:rsidRPr="00EF547B">
        <w:rPr>
          <w:rFonts w:ascii="Arial" w:hAnsi="Arial" w:cs="Arial"/>
        </w:rPr>
        <w:t>neste</w:t>
      </w:r>
      <w:r w:rsidRPr="00EF547B">
        <w:rPr>
          <w:rFonts w:ascii="Arial" w:hAnsi="Arial" w:cs="Arial"/>
          <w:spacing w:val="-1"/>
        </w:rPr>
        <w:t xml:space="preserve"> </w:t>
      </w:r>
      <w:r w:rsidRPr="00EF547B">
        <w:rPr>
          <w:rFonts w:ascii="Arial" w:hAnsi="Arial" w:cs="Arial"/>
        </w:rPr>
        <w:t>Termo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Referência</w:t>
      </w:r>
    </w:p>
    <w:p w:rsidR="00C60F94" w:rsidRPr="00EF547B" w:rsidRDefault="004461C1">
      <w:pPr>
        <w:pStyle w:val="Ttulo1"/>
        <w:spacing w:before="89"/>
        <w:ind w:left="132"/>
        <w:rPr>
          <w:rFonts w:ascii="Arial" w:hAnsi="Arial" w:cs="Arial"/>
        </w:rPr>
      </w:pPr>
      <w:r w:rsidRPr="00EF547B">
        <w:rPr>
          <w:rFonts w:ascii="Arial" w:hAnsi="Arial" w:cs="Arial"/>
        </w:rPr>
        <w:t>Cessão</w:t>
      </w:r>
      <w:r w:rsidRPr="00EF547B">
        <w:rPr>
          <w:rFonts w:ascii="Arial" w:hAnsi="Arial" w:cs="Arial"/>
          <w:spacing w:val="-4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crédito</w:t>
      </w:r>
    </w:p>
    <w:p w:rsidR="00C60F94" w:rsidRPr="00EF547B" w:rsidRDefault="004461C1" w:rsidP="004369A8">
      <w:pPr>
        <w:pStyle w:val="Corpodetexto"/>
        <w:spacing w:before="1"/>
        <w:ind w:left="853" w:right="129" w:hanging="360"/>
        <w:jc w:val="both"/>
        <w:rPr>
          <w:rFonts w:ascii="Arial" w:hAnsi="Arial" w:cs="Arial"/>
        </w:rPr>
      </w:pPr>
      <w:r w:rsidRPr="00EF547B">
        <w:rPr>
          <w:rFonts w:ascii="Arial" w:hAnsi="Arial" w:cs="Arial"/>
        </w:rPr>
        <w:t>a)</w:t>
      </w:r>
      <w:r w:rsidRPr="00EF547B">
        <w:rPr>
          <w:rFonts w:ascii="Arial" w:hAnsi="Arial" w:cs="Arial"/>
          <w:spacing w:val="6"/>
        </w:rPr>
        <w:t xml:space="preserve"> </w:t>
      </w:r>
      <w:r w:rsidRPr="00EF547B">
        <w:rPr>
          <w:rFonts w:ascii="Arial" w:hAnsi="Arial" w:cs="Arial"/>
        </w:rPr>
        <w:t>Não</w:t>
      </w:r>
      <w:r w:rsidRPr="00EF547B">
        <w:rPr>
          <w:rFonts w:ascii="Arial" w:hAnsi="Arial" w:cs="Arial"/>
          <w:spacing w:val="29"/>
        </w:rPr>
        <w:t xml:space="preserve"> </w:t>
      </w:r>
      <w:r w:rsidRPr="00EF547B">
        <w:rPr>
          <w:rFonts w:ascii="Arial" w:hAnsi="Arial" w:cs="Arial"/>
        </w:rPr>
        <w:t>haverá</w:t>
      </w:r>
      <w:r w:rsidRPr="00EF547B">
        <w:rPr>
          <w:rFonts w:ascii="Arial" w:hAnsi="Arial" w:cs="Arial"/>
          <w:spacing w:val="30"/>
        </w:rPr>
        <w:t xml:space="preserve"> </w:t>
      </w:r>
      <w:r w:rsidRPr="00EF547B">
        <w:rPr>
          <w:rFonts w:ascii="Arial" w:hAnsi="Arial" w:cs="Arial"/>
        </w:rPr>
        <w:t>cessão</w:t>
      </w:r>
      <w:r w:rsidRPr="00EF547B">
        <w:rPr>
          <w:rFonts w:ascii="Arial" w:hAnsi="Arial" w:cs="Arial"/>
          <w:spacing w:val="29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28"/>
        </w:rPr>
        <w:t xml:space="preserve"> </w:t>
      </w:r>
      <w:r w:rsidRPr="00EF547B">
        <w:rPr>
          <w:rFonts w:ascii="Arial" w:hAnsi="Arial" w:cs="Arial"/>
        </w:rPr>
        <w:t>crédito</w:t>
      </w:r>
      <w:r w:rsidRPr="00EF547B">
        <w:rPr>
          <w:rFonts w:ascii="Arial" w:hAnsi="Arial" w:cs="Arial"/>
          <w:spacing w:val="29"/>
        </w:rPr>
        <w:t xml:space="preserve"> </w:t>
      </w:r>
      <w:r w:rsidRPr="00EF547B">
        <w:rPr>
          <w:rFonts w:ascii="Arial" w:hAnsi="Arial" w:cs="Arial"/>
        </w:rPr>
        <w:t>devido</w:t>
      </w:r>
      <w:r w:rsidRPr="00EF547B">
        <w:rPr>
          <w:rFonts w:ascii="Arial" w:hAnsi="Arial" w:cs="Arial"/>
          <w:spacing w:val="29"/>
        </w:rPr>
        <w:t xml:space="preserve"> </w:t>
      </w:r>
      <w:r w:rsidRPr="00EF547B">
        <w:rPr>
          <w:rFonts w:ascii="Arial" w:hAnsi="Arial" w:cs="Arial"/>
        </w:rPr>
        <w:t>as</w:t>
      </w:r>
      <w:r w:rsidRPr="00EF547B">
        <w:rPr>
          <w:rFonts w:ascii="Arial" w:hAnsi="Arial" w:cs="Arial"/>
          <w:spacing w:val="30"/>
        </w:rPr>
        <w:t xml:space="preserve"> </w:t>
      </w:r>
      <w:r w:rsidRPr="00EF547B">
        <w:rPr>
          <w:rFonts w:ascii="Arial" w:hAnsi="Arial" w:cs="Arial"/>
        </w:rPr>
        <w:t>peculiaridades</w:t>
      </w:r>
      <w:r w:rsidRPr="00EF547B">
        <w:rPr>
          <w:rFonts w:ascii="Arial" w:hAnsi="Arial" w:cs="Arial"/>
          <w:spacing w:val="30"/>
        </w:rPr>
        <w:t xml:space="preserve"> </w:t>
      </w:r>
      <w:r w:rsidRPr="00EF547B">
        <w:rPr>
          <w:rFonts w:ascii="Arial" w:hAnsi="Arial" w:cs="Arial"/>
        </w:rPr>
        <w:t>do</w:t>
      </w:r>
      <w:r w:rsidRPr="00EF547B">
        <w:rPr>
          <w:rFonts w:ascii="Arial" w:hAnsi="Arial" w:cs="Arial"/>
          <w:spacing w:val="31"/>
        </w:rPr>
        <w:t xml:space="preserve"> </w:t>
      </w:r>
      <w:r w:rsidRPr="00EF547B">
        <w:rPr>
          <w:rFonts w:ascii="Arial" w:hAnsi="Arial" w:cs="Arial"/>
        </w:rPr>
        <w:t>processo</w:t>
      </w:r>
      <w:r w:rsidRPr="00EF547B">
        <w:rPr>
          <w:rFonts w:ascii="Arial" w:hAnsi="Arial" w:cs="Arial"/>
          <w:spacing w:val="37"/>
        </w:rPr>
        <w:t xml:space="preserve"> </w:t>
      </w:r>
      <w:r w:rsidRPr="00EF547B">
        <w:rPr>
          <w:rFonts w:ascii="Arial" w:hAnsi="Arial" w:cs="Arial"/>
        </w:rPr>
        <w:t>licitatório</w:t>
      </w:r>
      <w:r w:rsidRPr="00EF547B">
        <w:rPr>
          <w:rFonts w:ascii="Arial" w:hAnsi="Arial" w:cs="Arial"/>
          <w:spacing w:val="29"/>
        </w:rPr>
        <w:t xml:space="preserve"> </w:t>
      </w:r>
      <w:r w:rsidRPr="00EF547B">
        <w:rPr>
          <w:rFonts w:ascii="Arial" w:hAnsi="Arial" w:cs="Arial"/>
        </w:rPr>
        <w:t>e</w:t>
      </w:r>
      <w:r w:rsidRPr="00EF547B">
        <w:rPr>
          <w:rFonts w:ascii="Arial" w:hAnsi="Arial" w:cs="Arial"/>
          <w:spacing w:val="28"/>
        </w:rPr>
        <w:t xml:space="preserve"> </w:t>
      </w:r>
      <w:r w:rsidRPr="00EF547B">
        <w:rPr>
          <w:rFonts w:ascii="Arial" w:hAnsi="Arial" w:cs="Arial"/>
        </w:rPr>
        <w:t>aquisição</w:t>
      </w:r>
      <w:r w:rsidRPr="00EF547B">
        <w:rPr>
          <w:rFonts w:ascii="Arial" w:hAnsi="Arial" w:cs="Arial"/>
          <w:spacing w:val="29"/>
        </w:rPr>
        <w:t xml:space="preserve"> </w:t>
      </w:r>
      <w:r w:rsidRPr="00EF547B">
        <w:rPr>
          <w:rFonts w:ascii="Arial" w:hAnsi="Arial" w:cs="Arial"/>
        </w:rPr>
        <w:t>dos</w:t>
      </w:r>
      <w:r w:rsidRPr="00EF547B">
        <w:rPr>
          <w:rFonts w:ascii="Arial" w:hAnsi="Arial" w:cs="Arial"/>
          <w:spacing w:val="-42"/>
        </w:rPr>
        <w:t xml:space="preserve"> </w:t>
      </w:r>
      <w:r w:rsidRPr="00EF547B">
        <w:rPr>
          <w:rFonts w:ascii="Arial" w:hAnsi="Arial" w:cs="Arial"/>
        </w:rPr>
        <w:t>itens/prestação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de serviços</w:t>
      </w:r>
      <w:r w:rsidR="00F12CFF">
        <w:rPr>
          <w:rFonts w:ascii="Arial" w:hAnsi="Arial" w:cs="Arial"/>
        </w:rPr>
        <w:t>.</w:t>
      </w:r>
    </w:p>
    <w:p w:rsidR="00C60F94" w:rsidRPr="00EF547B" w:rsidRDefault="00EE52E7">
      <w:pPr>
        <w:pStyle w:val="Corpodetexto"/>
        <w:spacing w:before="11"/>
        <w:rPr>
          <w:rFonts w:ascii="Arial" w:hAnsi="Arial" w:cs="Arial"/>
        </w:rPr>
      </w:pPr>
      <w:r w:rsidRPr="00EF547B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149225</wp:posOffset>
                </wp:positionV>
                <wp:extent cx="6158230" cy="399415"/>
                <wp:effectExtent l="0" t="0" r="0" b="0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994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F29" w:rsidRDefault="00274F29">
                            <w:pPr>
                              <w:pStyle w:val="Corpodetexto"/>
                              <w:spacing w:before="5"/>
                            </w:pPr>
                          </w:p>
                          <w:p w:rsidR="00274F29" w:rsidRDefault="00274F29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7.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FORMAS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CRITÉRIOS DE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SELEÇÃO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FORNECEDOR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REGIME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EXECUÇÃO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55.2pt;margin-top:11.75pt;width:484.9pt;height:31.4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" fillcolor="#b7dde8" stroked="f">
                <v:textbox inset="0,0,0,0">
                  <w:txbxContent>
                    <w:p w:rsidR="00274F29" w:rsidRDefault="00274F29">
                      <w:pPr>
                        <w:pStyle w:val="Corpodetexto"/>
                        <w:spacing w:before="5"/>
                      </w:pPr>
                    </w:p>
                    <w:p w:rsidR="00274F29" w:rsidRDefault="00274F29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7.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FORMAS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CRITÉRIOS DE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SELEÇÃO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FORNECEDOR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REGIME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EXECUÇÃO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74F29" w:rsidRPr="00EF547B" w:rsidRDefault="00274F29" w:rsidP="00985D33">
      <w:pPr>
        <w:numPr>
          <w:ilvl w:val="1"/>
          <w:numId w:val="23"/>
        </w:numPr>
        <w:tabs>
          <w:tab w:val="left" w:pos="429"/>
        </w:tabs>
        <w:spacing w:before="1" w:line="268" w:lineRule="auto"/>
        <w:ind w:right="129" w:firstLine="0"/>
        <w:rPr>
          <w:rFonts w:ascii="Arial" w:eastAsia="Times New Roman" w:hAnsi="Arial" w:cs="Arial"/>
          <w:sz w:val="20"/>
          <w:szCs w:val="20"/>
        </w:rPr>
      </w:pPr>
      <w:r w:rsidRPr="00EF547B">
        <w:rPr>
          <w:rFonts w:ascii="Arial" w:eastAsia="Times New Roman" w:hAnsi="Arial" w:cs="Arial"/>
          <w:sz w:val="20"/>
          <w:szCs w:val="20"/>
        </w:rPr>
        <w:t>O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contratado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será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selecionado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por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meio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da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realização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procedimento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inexigibilidade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licitação,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com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fundamento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na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 xml:space="preserve">hipótese do art. 74, </w:t>
      </w:r>
      <w:r w:rsidR="00F12CFF">
        <w:rPr>
          <w:rFonts w:ascii="Arial" w:eastAsia="Times New Roman" w:hAnsi="Arial" w:cs="Arial"/>
          <w:sz w:val="20"/>
          <w:szCs w:val="20"/>
        </w:rPr>
        <w:t>II</w:t>
      </w:r>
      <w:r w:rsidRPr="00EF547B">
        <w:rPr>
          <w:rFonts w:ascii="Arial" w:eastAsia="Times New Roman" w:hAnsi="Arial" w:cs="Arial"/>
          <w:sz w:val="20"/>
          <w:szCs w:val="20"/>
        </w:rPr>
        <w:t>I,</w:t>
      </w:r>
      <w:r w:rsidR="00F12CFF">
        <w:rPr>
          <w:rFonts w:ascii="Arial" w:eastAsia="Times New Roman" w:hAnsi="Arial" w:cs="Arial"/>
          <w:sz w:val="20"/>
          <w:szCs w:val="20"/>
        </w:rPr>
        <w:t xml:space="preserve"> “f”,</w:t>
      </w:r>
      <w:r w:rsidRPr="00EF547B">
        <w:rPr>
          <w:rFonts w:ascii="Arial" w:eastAsia="Times New Roman" w:hAnsi="Arial" w:cs="Arial"/>
          <w:sz w:val="20"/>
          <w:szCs w:val="20"/>
        </w:rPr>
        <w:t xml:space="preserve"> da Lei nº 14.133/2021</w:t>
      </w:r>
      <w:r w:rsidR="00F12CFF">
        <w:rPr>
          <w:rFonts w:ascii="Arial" w:eastAsia="Times New Roman" w:hAnsi="Arial" w:cs="Arial"/>
          <w:sz w:val="20"/>
          <w:szCs w:val="20"/>
        </w:rPr>
        <w:t>.</w:t>
      </w:r>
    </w:p>
    <w:p w:rsidR="00274F29" w:rsidRPr="00EF547B" w:rsidRDefault="00274F29" w:rsidP="00985D33">
      <w:pPr>
        <w:spacing w:before="5"/>
        <w:ind w:right="129"/>
        <w:rPr>
          <w:rFonts w:ascii="Arial" w:eastAsia="Times New Roman" w:hAnsi="Arial" w:cs="Arial"/>
          <w:sz w:val="20"/>
          <w:szCs w:val="20"/>
        </w:rPr>
      </w:pPr>
    </w:p>
    <w:p w:rsidR="00274F29" w:rsidRPr="00EF547B" w:rsidRDefault="00274F29" w:rsidP="00985D33">
      <w:pPr>
        <w:numPr>
          <w:ilvl w:val="2"/>
          <w:numId w:val="23"/>
        </w:numPr>
        <w:tabs>
          <w:tab w:val="left" w:pos="576"/>
        </w:tabs>
        <w:spacing w:before="1" w:line="268" w:lineRule="auto"/>
        <w:ind w:right="-13" w:firstLine="0"/>
        <w:jc w:val="both"/>
        <w:rPr>
          <w:rFonts w:ascii="Arial" w:eastAsia="Times New Roman" w:hAnsi="Arial" w:cs="Arial"/>
          <w:sz w:val="20"/>
          <w:szCs w:val="20"/>
        </w:rPr>
      </w:pPr>
      <w:r w:rsidRPr="00EF547B">
        <w:rPr>
          <w:rFonts w:ascii="Arial" w:eastAsia="Times New Roman" w:hAnsi="Arial" w:cs="Arial"/>
          <w:sz w:val="20"/>
          <w:szCs w:val="20"/>
        </w:rPr>
        <w:t>Trata-se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processo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administrativo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cujo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objeto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é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a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contratação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da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empresa</w:t>
      </w:r>
      <w:r w:rsidRPr="00EF547B">
        <w:rPr>
          <w:rFonts w:ascii="Arial" w:eastAsia="Times New Roman" w:hAnsi="Arial" w:cs="Arial"/>
          <w:spacing w:val="10"/>
          <w:sz w:val="20"/>
          <w:szCs w:val="20"/>
        </w:rPr>
        <w:t xml:space="preserve"> </w:t>
      </w:r>
      <w:r w:rsidR="009A482F">
        <w:rPr>
          <w:rFonts w:ascii="Arial" w:eastAsia="Times New Roman" w:hAnsi="Arial" w:cs="Arial"/>
          <w:spacing w:val="10"/>
          <w:sz w:val="20"/>
          <w:szCs w:val="20"/>
        </w:rPr>
        <w:t>ROSANGELA DE CASTRO MELLO 02089805986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-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CNPJ: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="009A482F">
        <w:rPr>
          <w:rFonts w:ascii="Arial" w:eastAsia="Times New Roman" w:hAnsi="Arial" w:cs="Arial"/>
          <w:spacing w:val="1"/>
          <w:sz w:val="20"/>
          <w:szCs w:val="20"/>
        </w:rPr>
        <w:t>43.954.807/</w:t>
      </w:r>
      <w:r w:rsidRPr="00EF547B">
        <w:rPr>
          <w:rFonts w:ascii="Arial" w:eastAsia="Times New Roman" w:hAnsi="Arial" w:cs="Arial"/>
          <w:sz w:val="20"/>
          <w:szCs w:val="20"/>
        </w:rPr>
        <w:t>0001-</w:t>
      </w:r>
      <w:r w:rsidR="009A482F">
        <w:rPr>
          <w:rFonts w:ascii="Arial" w:eastAsia="Times New Roman" w:hAnsi="Arial" w:cs="Arial"/>
          <w:sz w:val="20"/>
          <w:szCs w:val="20"/>
        </w:rPr>
        <w:t>76</w:t>
      </w:r>
      <w:r w:rsidRPr="00EF547B">
        <w:rPr>
          <w:rFonts w:ascii="Arial" w:eastAsia="Times New Roman" w:hAnsi="Arial" w:cs="Arial"/>
          <w:sz w:val="20"/>
          <w:szCs w:val="20"/>
        </w:rPr>
        <w:t>,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para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prestação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do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Serviço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="009A482F">
        <w:rPr>
          <w:rFonts w:ascii="Arial" w:eastAsia="Times New Roman" w:hAnsi="Arial" w:cs="Arial"/>
          <w:spacing w:val="1"/>
          <w:sz w:val="20"/>
          <w:szCs w:val="20"/>
        </w:rPr>
        <w:t>de formação pedagógica</w:t>
      </w:r>
      <w:r w:rsidRPr="00EF547B">
        <w:rPr>
          <w:rFonts w:ascii="Arial" w:eastAsia="Times New Roman" w:hAnsi="Arial" w:cs="Arial"/>
          <w:sz w:val="20"/>
          <w:szCs w:val="20"/>
        </w:rPr>
        <w:t>.</w:t>
      </w:r>
    </w:p>
    <w:p w:rsidR="00274F29" w:rsidRPr="00EF547B" w:rsidRDefault="00274F29" w:rsidP="00985D33">
      <w:pPr>
        <w:spacing w:before="5"/>
        <w:ind w:right="129"/>
        <w:jc w:val="both"/>
        <w:rPr>
          <w:rFonts w:ascii="Arial" w:eastAsia="Times New Roman" w:hAnsi="Arial" w:cs="Arial"/>
          <w:sz w:val="20"/>
          <w:szCs w:val="20"/>
        </w:rPr>
      </w:pPr>
    </w:p>
    <w:p w:rsidR="00274F29" w:rsidRPr="009A482F" w:rsidRDefault="00274F29" w:rsidP="009A482F">
      <w:pPr>
        <w:tabs>
          <w:tab w:val="left" w:pos="564"/>
        </w:tabs>
        <w:spacing w:before="24" w:line="268" w:lineRule="auto"/>
        <w:ind w:left="114" w:right="129"/>
        <w:jc w:val="both"/>
        <w:rPr>
          <w:rFonts w:ascii="Arial" w:eastAsia="Times New Roman" w:hAnsi="Arial" w:cs="Arial"/>
          <w:sz w:val="20"/>
          <w:szCs w:val="20"/>
        </w:rPr>
      </w:pPr>
      <w:r w:rsidRPr="009A482F">
        <w:rPr>
          <w:rFonts w:ascii="Arial" w:eastAsia="Times New Roman" w:hAnsi="Arial" w:cs="Arial"/>
          <w:sz w:val="20"/>
          <w:szCs w:val="20"/>
        </w:rPr>
        <w:t>A</w:t>
      </w:r>
      <w:r w:rsidRPr="009A482F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9A482F">
        <w:rPr>
          <w:rFonts w:ascii="Arial" w:eastAsia="Times New Roman" w:hAnsi="Arial" w:cs="Arial"/>
          <w:sz w:val="20"/>
          <w:szCs w:val="20"/>
        </w:rPr>
        <w:t>razão</w:t>
      </w:r>
      <w:r w:rsidRPr="009A482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9A482F">
        <w:rPr>
          <w:rFonts w:ascii="Arial" w:eastAsia="Times New Roman" w:hAnsi="Arial" w:cs="Arial"/>
          <w:sz w:val="20"/>
          <w:szCs w:val="20"/>
        </w:rPr>
        <w:t>da</w:t>
      </w:r>
      <w:r w:rsidRPr="009A482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9A482F">
        <w:rPr>
          <w:rFonts w:ascii="Arial" w:eastAsia="Times New Roman" w:hAnsi="Arial" w:cs="Arial"/>
          <w:sz w:val="20"/>
          <w:szCs w:val="20"/>
        </w:rPr>
        <w:t>escolha</w:t>
      </w:r>
      <w:r w:rsidRPr="009A482F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9A482F">
        <w:rPr>
          <w:rFonts w:ascii="Arial" w:eastAsia="Times New Roman" w:hAnsi="Arial" w:cs="Arial"/>
          <w:sz w:val="20"/>
          <w:szCs w:val="20"/>
        </w:rPr>
        <w:t>da</w:t>
      </w:r>
      <w:r w:rsidRPr="009A482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9A482F">
        <w:rPr>
          <w:rFonts w:ascii="Arial" w:eastAsia="Times New Roman" w:hAnsi="Arial" w:cs="Arial"/>
          <w:sz w:val="20"/>
          <w:szCs w:val="20"/>
        </w:rPr>
        <w:t>empresa</w:t>
      </w:r>
      <w:r w:rsidRPr="009A482F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="009A482F">
        <w:rPr>
          <w:rFonts w:ascii="Arial" w:eastAsia="Times New Roman" w:hAnsi="Arial" w:cs="Arial"/>
          <w:spacing w:val="10"/>
          <w:sz w:val="20"/>
          <w:szCs w:val="20"/>
        </w:rPr>
        <w:t>ROSANGELA DE CASTRO MELLO 02089805986</w:t>
      </w:r>
      <w:r w:rsidR="009A482F"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="009A482F" w:rsidRPr="00EF547B">
        <w:rPr>
          <w:rFonts w:ascii="Arial" w:eastAsia="Times New Roman" w:hAnsi="Arial" w:cs="Arial"/>
          <w:sz w:val="20"/>
          <w:szCs w:val="20"/>
        </w:rPr>
        <w:t>-</w:t>
      </w:r>
      <w:r w:rsidR="009A482F"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="009A482F" w:rsidRPr="00EF547B">
        <w:rPr>
          <w:rFonts w:ascii="Arial" w:eastAsia="Times New Roman" w:hAnsi="Arial" w:cs="Arial"/>
          <w:sz w:val="20"/>
          <w:szCs w:val="20"/>
        </w:rPr>
        <w:t>CNPJ:</w:t>
      </w:r>
      <w:r w:rsidR="009A482F"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="009A482F">
        <w:rPr>
          <w:rFonts w:ascii="Arial" w:eastAsia="Times New Roman" w:hAnsi="Arial" w:cs="Arial"/>
          <w:spacing w:val="1"/>
          <w:sz w:val="20"/>
          <w:szCs w:val="20"/>
        </w:rPr>
        <w:t>43.954.807/</w:t>
      </w:r>
      <w:r w:rsidR="009A482F" w:rsidRPr="00EF547B">
        <w:rPr>
          <w:rFonts w:ascii="Arial" w:eastAsia="Times New Roman" w:hAnsi="Arial" w:cs="Arial"/>
          <w:sz w:val="20"/>
          <w:szCs w:val="20"/>
        </w:rPr>
        <w:t>0001-</w:t>
      </w:r>
      <w:r w:rsidR="009A482F">
        <w:rPr>
          <w:rFonts w:ascii="Arial" w:eastAsia="Times New Roman" w:hAnsi="Arial" w:cs="Arial"/>
          <w:sz w:val="20"/>
          <w:szCs w:val="20"/>
        </w:rPr>
        <w:t>76</w:t>
      </w:r>
      <w:r w:rsidRPr="009A482F">
        <w:rPr>
          <w:rFonts w:ascii="Arial" w:eastAsia="Times New Roman" w:hAnsi="Arial" w:cs="Arial"/>
          <w:sz w:val="20"/>
          <w:szCs w:val="20"/>
        </w:rPr>
        <w:t>,</w:t>
      </w:r>
      <w:r w:rsidRPr="009A482F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9A482F">
        <w:rPr>
          <w:rFonts w:ascii="Arial" w:eastAsia="Times New Roman" w:hAnsi="Arial" w:cs="Arial"/>
          <w:sz w:val="20"/>
          <w:szCs w:val="20"/>
        </w:rPr>
        <w:t>está</w:t>
      </w:r>
      <w:r w:rsidRPr="009A482F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9A482F">
        <w:rPr>
          <w:rFonts w:ascii="Arial" w:eastAsia="Times New Roman" w:hAnsi="Arial" w:cs="Arial"/>
          <w:sz w:val="20"/>
          <w:szCs w:val="20"/>
        </w:rPr>
        <w:t>vinculada</w:t>
      </w:r>
      <w:r w:rsidRPr="009A482F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9A482F">
        <w:rPr>
          <w:rFonts w:ascii="Arial" w:eastAsia="Times New Roman" w:hAnsi="Arial" w:cs="Arial"/>
          <w:sz w:val="20"/>
          <w:szCs w:val="20"/>
        </w:rPr>
        <w:t>à</w:t>
      </w:r>
      <w:r w:rsidRPr="009A482F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="009A482F" w:rsidRPr="009A482F">
        <w:rPr>
          <w:rFonts w:ascii="Arial" w:hAnsi="Arial" w:cs="Arial"/>
          <w:sz w:val="20"/>
          <w:szCs w:val="20"/>
        </w:rPr>
        <w:t>especialização da palestrante, cujo conhecimento e experiência são essenciais para abordar temas específicos relacionados ao desenvolvimento pessoal, profissional, motivacional ou técnico, visando o aprimoramento e a capacitação dos servidores municipais da educação. Ademais, a contratação direta se mostra a opção mais adequada, uma vez que a escolha de outros profissionais poderia comprometer a qualidade e a eficácia da palestra, tendo em vista a ausência, na região, de outros palestrantes com perfil e expertise equivalentes para abordar os temas necessários de forma adequada e impactante</w:t>
      </w:r>
      <w:r w:rsidRPr="009A482F">
        <w:rPr>
          <w:rFonts w:ascii="Arial" w:eastAsia="Times New Roman" w:hAnsi="Arial" w:cs="Arial"/>
          <w:sz w:val="20"/>
          <w:szCs w:val="20"/>
        </w:rPr>
        <w:t>.</w:t>
      </w:r>
    </w:p>
    <w:p w:rsidR="00274F29" w:rsidRPr="009A482F" w:rsidRDefault="00274F29" w:rsidP="00985D33">
      <w:pPr>
        <w:ind w:right="129"/>
        <w:jc w:val="both"/>
        <w:rPr>
          <w:rFonts w:ascii="Arial" w:eastAsia="Times New Roman" w:hAnsi="Arial" w:cs="Arial"/>
          <w:sz w:val="20"/>
          <w:szCs w:val="20"/>
        </w:rPr>
      </w:pPr>
    </w:p>
    <w:p w:rsidR="00274F29" w:rsidRPr="00EF547B" w:rsidRDefault="00274F29" w:rsidP="00274F29">
      <w:pPr>
        <w:rPr>
          <w:rFonts w:ascii="Arial" w:eastAsia="Times New Roman" w:hAnsi="Arial" w:cs="Arial"/>
          <w:sz w:val="20"/>
          <w:szCs w:val="20"/>
        </w:rPr>
      </w:pPr>
    </w:p>
    <w:p w:rsidR="00274F29" w:rsidRPr="00EF547B" w:rsidRDefault="00274F29" w:rsidP="00274F29">
      <w:pPr>
        <w:ind w:left="114"/>
        <w:outlineLvl w:val="2"/>
        <w:rPr>
          <w:rFonts w:ascii="Arial" w:eastAsia="Times New Roman" w:hAnsi="Arial" w:cs="Arial"/>
          <w:b/>
          <w:bCs/>
          <w:sz w:val="20"/>
          <w:szCs w:val="20"/>
        </w:rPr>
      </w:pPr>
      <w:r w:rsidRPr="00EF547B">
        <w:rPr>
          <w:rFonts w:ascii="Arial" w:eastAsia="Times New Roman" w:hAnsi="Arial" w:cs="Arial"/>
          <w:b/>
          <w:bCs/>
          <w:sz w:val="20"/>
          <w:szCs w:val="20"/>
        </w:rPr>
        <w:t>Habilitação</w:t>
      </w:r>
      <w:r w:rsidRPr="00EF547B">
        <w:rPr>
          <w:rFonts w:ascii="Arial" w:eastAsia="Times New Roman" w:hAnsi="Arial" w:cs="Arial"/>
          <w:b/>
          <w:bCs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b/>
          <w:bCs/>
          <w:sz w:val="20"/>
          <w:szCs w:val="20"/>
        </w:rPr>
        <w:t>fiscal,</w:t>
      </w:r>
      <w:r w:rsidRPr="00EF547B">
        <w:rPr>
          <w:rFonts w:ascii="Arial" w:eastAsia="Times New Roman" w:hAnsi="Arial" w:cs="Arial"/>
          <w:b/>
          <w:bCs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b/>
          <w:bCs/>
          <w:sz w:val="20"/>
          <w:szCs w:val="20"/>
        </w:rPr>
        <w:t>social</w:t>
      </w:r>
      <w:r w:rsidRPr="00EF547B">
        <w:rPr>
          <w:rFonts w:ascii="Arial" w:eastAsia="Times New Roman" w:hAnsi="Arial" w:cs="Arial"/>
          <w:b/>
          <w:bCs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b/>
          <w:bCs/>
          <w:sz w:val="20"/>
          <w:szCs w:val="20"/>
        </w:rPr>
        <w:t>e</w:t>
      </w:r>
      <w:r w:rsidRPr="00EF547B">
        <w:rPr>
          <w:rFonts w:ascii="Arial" w:eastAsia="Times New Roman" w:hAnsi="Arial" w:cs="Arial"/>
          <w:b/>
          <w:bCs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b/>
          <w:bCs/>
          <w:sz w:val="20"/>
          <w:szCs w:val="20"/>
        </w:rPr>
        <w:t>trabalhista</w:t>
      </w:r>
    </w:p>
    <w:p w:rsidR="00274F29" w:rsidRPr="00EF547B" w:rsidRDefault="00274F29" w:rsidP="00274F29">
      <w:pPr>
        <w:spacing w:before="8"/>
        <w:rPr>
          <w:rFonts w:ascii="Arial" w:eastAsia="Times New Roman" w:hAnsi="Arial" w:cs="Arial"/>
          <w:b/>
          <w:sz w:val="20"/>
          <w:szCs w:val="20"/>
        </w:rPr>
      </w:pPr>
    </w:p>
    <w:p w:rsidR="00274F29" w:rsidRPr="00EF547B" w:rsidRDefault="00274F29" w:rsidP="00985D33">
      <w:pPr>
        <w:numPr>
          <w:ilvl w:val="1"/>
          <w:numId w:val="21"/>
        </w:numPr>
        <w:tabs>
          <w:tab w:val="left" w:pos="519"/>
        </w:tabs>
        <w:spacing w:before="1"/>
        <w:ind w:left="519" w:hanging="405"/>
        <w:jc w:val="both"/>
        <w:rPr>
          <w:rFonts w:ascii="Arial" w:eastAsia="Times New Roman" w:hAnsi="Arial" w:cs="Arial"/>
          <w:sz w:val="20"/>
          <w:szCs w:val="20"/>
        </w:rPr>
      </w:pPr>
      <w:r w:rsidRPr="00EF547B">
        <w:rPr>
          <w:rFonts w:ascii="Arial" w:eastAsia="Times New Roman" w:hAnsi="Arial" w:cs="Arial"/>
          <w:sz w:val="20"/>
          <w:szCs w:val="20"/>
        </w:rPr>
        <w:t>Prova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inscrição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no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Cadastro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Nacional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Pessoas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Jurídicas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ou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no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Cadastro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Pessoas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Físicas,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conforme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o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caso;</w:t>
      </w:r>
    </w:p>
    <w:p w:rsidR="00274F29" w:rsidRPr="00EF547B" w:rsidRDefault="00274F29" w:rsidP="00985D33">
      <w:pPr>
        <w:spacing w:before="7"/>
        <w:jc w:val="both"/>
        <w:rPr>
          <w:rFonts w:ascii="Arial" w:eastAsia="Times New Roman" w:hAnsi="Arial" w:cs="Arial"/>
          <w:sz w:val="20"/>
          <w:szCs w:val="20"/>
        </w:rPr>
      </w:pPr>
    </w:p>
    <w:p w:rsidR="00274F29" w:rsidRPr="00EF547B" w:rsidRDefault="00274F29" w:rsidP="00D7581D">
      <w:pPr>
        <w:numPr>
          <w:ilvl w:val="1"/>
          <w:numId w:val="21"/>
        </w:numPr>
        <w:tabs>
          <w:tab w:val="left" w:pos="519"/>
        </w:tabs>
        <w:spacing w:before="1" w:line="268" w:lineRule="auto"/>
        <w:ind w:right="-13" w:firstLine="0"/>
        <w:jc w:val="both"/>
        <w:rPr>
          <w:rFonts w:ascii="Arial" w:eastAsia="Times New Roman" w:hAnsi="Arial" w:cs="Arial"/>
          <w:sz w:val="20"/>
          <w:szCs w:val="20"/>
        </w:rPr>
      </w:pPr>
      <w:r w:rsidRPr="00EF547B">
        <w:rPr>
          <w:rFonts w:ascii="Arial" w:eastAsia="Times New Roman" w:hAnsi="Arial" w:cs="Arial"/>
          <w:sz w:val="20"/>
          <w:szCs w:val="20"/>
        </w:rPr>
        <w:t>Prova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regularidade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fiscal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perante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a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Fazenda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Nacional,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mediante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apresentação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certidão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expedida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conjuntamente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pela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Secretaria da Receita Federal do Brasil (RFB) e pela Procuradoria-Geral da Fazenda Nacional (PGFN), referente a todos os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créditos tributários federais e à Dívida Ativa da União (DAU) por elas administrados, inclusive aqueles relativos à Seguridade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Social, nos termos da Portaria Conjunta nº 1.751, de 02 de outubro de 2014, do Secretário da Receita Federal do Brasil e da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Procuradora-Geral</w:t>
      </w:r>
      <w:r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da Fazenda</w:t>
      </w:r>
      <w:r w:rsidRPr="00EF547B">
        <w:rPr>
          <w:rFonts w:ascii="Arial" w:eastAsia="Times New Roman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Nacional.</w:t>
      </w:r>
    </w:p>
    <w:p w:rsidR="00274F29" w:rsidRPr="00EF547B" w:rsidRDefault="00274F29" w:rsidP="00985D33">
      <w:pPr>
        <w:spacing w:before="5"/>
        <w:jc w:val="both"/>
        <w:rPr>
          <w:rFonts w:ascii="Arial" w:eastAsia="Times New Roman" w:hAnsi="Arial" w:cs="Arial"/>
          <w:sz w:val="20"/>
          <w:szCs w:val="20"/>
        </w:rPr>
      </w:pPr>
    </w:p>
    <w:p w:rsidR="00274F29" w:rsidRPr="00EF547B" w:rsidRDefault="00274F29" w:rsidP="00985D33">
      <w:pPr>
        <w:numPr>
          <w:ilvl w:val="1"/>
          <w:numId w:val="21"/>
        </w:numPr>
        <w:tabs>
          <w:tab w:val="left" w:pos="519"/>
        </w:tabs>
        <w:spacing w:before="1"/>
        <w:ind w:left="519" w:hanging="405"/>
        <w:jc w:val="both"/>
        <w:rPr>
          <w:rFonts w:ascii="Arial" w:eastAsia="Times New Roman" w:hAnsi="Arial" w:cs="Arial"/>
          <w:sz w:val="20"/>
          <w:szCs w:val="20"/>
        </w:rPr>
      </w:pPr>
      <w:r w:rsidRPr="00EF547B">
        <w:rPr>
          <w:rFonts w:ascii="Arial" w:eastAsia="Times New Roman" w:hAnsi="Arial" w:cs="Arial"/>
          <w:sz w:val="20"/>
          <w:szCs w:val="20"/>
        </w:rPr>
        <w:t>Prova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regularidade</w:t>
      </w:r>
      <w:r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com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o</w:t>
      </w:r>
      <w:r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Fundo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Garantia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do</w:t>
      </w:r>
      <w:r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Tempo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Serviço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(FGTS);</w:t>
      </w:r>
    </w:p>
    <w:p w:rsidR="00274F29" w:rsidRPr="00EF547B" w:rsidRDefault="00274F29" w:rsidP="00985D33">
      <w:pPr>
        <w:spacing w:before="7"/>
        <w:jc w:val="both"/>
        <w:rPr>
          <w:rFonts w:ascii="Arial" w:eastAsia="Times New Roman" w:hAnsi="Arial" w:cs="Arial"/>
          <w:sz w:val="20"/>
          <w:szCs w:val="20"/>
        </w:rPr>
      </w:pPr>
    </w:p>
    <w:p w:rsidR="00274F29" w:rsidRPr="00EF547B" w:rsidRDefault="00274F29" w:rsidP="00985D33">
      <w:pPr>
        <w:numPr>
          <w:ilvl w:val="1"/>
          <w:numId w:val="21"/>
        </w:numPr>
        <w:tabs>
          <w:tab w:val="left" w:pos="519"/>
        </w:tabs>
        <w:spacing w:line="268" w:lineRule="auto"/>
        <w:ind w:right="129" w:firstLine="0"/>
        <w:jc w:val="both"/>
        <w:rPr>
          <w:rFonts w:ascii="Arial" w:eastAsia="Times New Roman" w:hAnsi="Arial" w:cs="Arial"/>
          <w:sz w:val="20"/>
          <w:szCs w:val="20"/>
        </w:rPr>
      </w:pPr>
      <w:r w:rsidRPr="00EF547B">
        <w:rPr>
          <w:rFonts w:ascii="Arial" w:eastAsia="Times New Roman" w:hAnsi="Arial" w:cs="Arial"/>
          <w:sz w:val="20"/>
          <w:szCs w:val="20"/>
        </w:rPr>
        <w:t>Prova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inexistência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débitos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inadimplidos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perante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a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Justiça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do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Trabalho,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mediante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a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apresentação</w:t>
      </w:r>
      <w:r w:rsidRPr="00EF547B">
        <w:rPr>
          <w:rFonts w:ascii="Arial" w:eastAsia="Times New Roman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certidão</w:t>
      </w:r>
      <w:r w:rsidRPr="00EF547B">
        <w:rPr>
          <w:rFonts w:ascii="Arial" w:eastAsia="Times New Roman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negativa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ou positiva com efeito de negativa, nos termos do Título VII-A da Consolidação das Leis do Trabalho, aprovada pelo Decreto-</w:t>
      </w:r>
      <w:r w:rsidRPr="00EF547B">
        <w:rPr>
          <w:rFonts w:ascii="Arial" w:eastAsia="Times New Roman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Lei</w:t>
      </w:r>
      <w:r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nº 5.452, de 1º de maio</w:t>
      </w:r>
      <w:r w:rsidRPr="00EF547B">
        <w:rPr>
          <w:rFonts w:ascii="Arial" w:eastAsia="Times New Roman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eastAsia="Times New Roman" w:hAnsi="Arial" w:cs="Arial"/>
          <w:sz w:val="20"/>
          <w:szCs w:val="20"/>
        </w:rPr>
        <w:t>de 1943;</w:t>
      </w:r>
    </w:p>
    <w:p w:rsidR="00274F29" w:rsidRPr="00EF547B" w:rsidRDefault="00274F29" w:rsidP="00985D33">
      <w:pPr>
        <w:spacing w:before="6"/>
        <w:ind w:right="129"/>
        <w:jc w:val="both"/>
        <w:rPr>
          <w:rFonts w:ascii="Arial" w:eastAsia="Times New Roman" w:hAnsi="Arial" w:cs="Arial"/>
          <w:sz w:val="20"/>
          <w:szCs w:val="20"/>
        </w:rPr>
      </w:pPr>
    </w:p>
    <w:p w:rsidR="00274F29" w:rsidRPr="00EF547B" w:rsidRDefault="000C6475" w:rsidP="000C6475">
      <w:pPr>
        <w:tabs>
          <w:tab w:val="left" w:pos="519"/>
        </w:tabs>
        <w:spacing w:line="268" w:lineRule="auto"/>
        <w:ind w:left="114" w:right="129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8.11. </w:t>
      </w:r>
      <w:r w:rsidR="00274F29" w:rsidRPr="00EF547B">
        <w:rPr>
          <w:rFonts w:ascii="Arial" w:eastAsia="Times New Roman" w:hAnsi="Arial" w:cs="Arial"/>
          <w:sz w:val="20"/>
          <w:szCs w:val="20"/>
        </w:rPr>
        <w:t>O fornecedor enquadrado como microempreendedor individual que pretenda auferir os benefícios do tratamento</w:t>
      </w:r>
      <w:r w:rsidR="00274F29" w:rsidRPr="00EF547B">
        <w:rPr>
          <w:rFonts w:ascii="Arial" w:eastAsia="Times New Roman" w:hAnsi="Arial" w:cs="Arial"/>
          <w:spacing w:val="-4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diferenciado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previstos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na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Lei</w:t>
      </w:r>
      <w:r w:rsidR="00274F29"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Complementar</w:t>
      </w:r>
      <w:r w:rsidR="00274F29"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n.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123,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de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2006,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estará</w:t>
      </w:r>
      <w:r w:rsidR="00274F29"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dispensado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da</w:t>
      </w:r>
      <w:r w:rsidR="00274F29" w:rsidRPr="00EF547B">
        <w:rPr>
          <w:rFonts w:ascii="Arial" w:eastAsia="Times New Roman" w:hAnsi="Arial" w:cs="Arial"/>
          <w:spacing w:val="-1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prova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de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inscrição</w:t>
      </w:r>
      <w:r w:rsidR="00274F29"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nos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cadastros</w:t>
      </w:r>
      <w:r w:rsidR="00274F29" w:rsidRPr="00EF547B">
        <w:rPr>
          <w:rFonts w:ascii="Arial" w:eastAsia="Times New Roman" w:hAnsi="Arial" w:cs="Arial"/>
          <w:spacing w:val="-3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de</w:t>
      </w:r>
      <w:r w:rsidR="00274F29" w:rsidRPr="00EF547B">
        <w:rPr>
          <w:rFonts w:ascii="Arial" w:eastAsia="Times New Roman" w:hAnsi="Arial" w:cs="Arial"/>
          <w:spacing w:val="-43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contribuintes</w:t>
      </w:r>
      <w:r w:rsidR="00274F29" w:rsidRPr="00EF547B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estadual</w:t>
      </w:r>
      <w:r w:rsidR="00274F29" w:rsidRPr="00EF547B">
        <w:rPr>
          <w:rFonts w:ascii="Arial" w:eastAsia="Times New Roman" w:hAnsi="Arial" w:cs="Arial"/>
          <w:spacing w:val="-1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e</w:t>
      </w:r>
      <w:r w:rsidR="00274F29" w:rsidRPr="00EF547B">
        <w:rPr>
          <w:rFonts w:ascii="Arial" w:eastAsia="Times New Roman" w:hAnsi="Arial" w:cs="Arial"/>
          <w:spacing w:val="-1"/>
          <w:sz w:val="20"/>
          <w:szCs w:val="20"/>
        </w:rPr>
        <w:t xml:space="preserve"> </w:t>
      </w:r>
      <w:r w:rsidR="00274F29" w:rsidRPr="00EF547B">
        <w:rPr>
          <w:rFonts w:ascii="Arial" w:eastAsia="Times New Roman" w:hAnsi="Arial" w:cs="Arial"/>
          <w:sz w:val="20"/>
          <w:szCs w:val="20"/>
        </w:rPr>
        <w:t>municipal.</w:t>
      </w:r>
    </w:p>
    <w:p w:rsidR="00C60F94" w:rsidRPr="00EF547B" w:rsidRDefault="00C60F94" w:rsidP="00985D33">
      <w:pPr>
        <w:pStyle w:val="Corpodetexto"/>
        <w:ind w:right="129"/>
        <w:jc w:val="both"/>
        <w:rPr>
          <w:rFonts w:ascii="Arial" w:hAnsi="Arial" w:cs="Arial"/>
        </w:rPr>
      </w:pPr>
    </w:p>
    <w:p w:rsidR="00C60F94" w:rsidRPr="00EF547B" w:rsidRDefault="00EE52E7">
      <w:pPr>
        <w:pStyle w:val="Corpodetexto"/>
        <w:spacing w:before="1"/>
        <w:rPr>
          <w:rFonts w:ascii="Arial" w:hAnsi="Arial" w:cs="Arial"/>
        </w:rPr>
      </w:pPr>
      <w:r w:rsidRPr="00EF547B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150495</wp:posOffset>
                </wp:positionV>
                <wp:extent cx="6158230" cy="399415"/>
                <wp:effectExtent l="0" t="0" r="0" b="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994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F29" w:rsidRDefault="00274F29">
                            <w:pPr>
                              <w:pStyle w:val="Corpodetexto"/>
                              <w:spacing w:before="5"/>
                            </w:pPr>
                          </w:p>
                          <w:p w:rsidR="00274F29" w:rsidRDefault="00274F29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8.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DOTAÇÃO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ORÇAMENTÁRIA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ESTIMATIVAS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55.2pt;margin-top:11.85pt;width:484.9pt;height:31.4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" fillcolor="#b7dde8" stroked="f">
                <v:textbox inset="0,0,0,0">
                  <w:txbxContent>
                    <w:p w:rsidR="00274F29" w:rsidRDefault="00274F29">
                      <w:pPr>
                        <w:pStyle w:val="Corpodetexto"/>
                        <w:spacing w:before="5"/>
                      </w:pPr>
                    </w:p>
                    <w:p w:rsidR="00274F29" w:rsidRDefault="00274F29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8.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DOTAÇÃO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ORÇAMENTÁRIA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ESTIMATIVAS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VALOR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Pr="00EF547B" w:rsidRDefault="004461C1">
      <w:pPr>
        <w:pStyle w:val="PargrafodaLista"/>
        <w:numPr>
          <w:ilvl w:val="1"/>
          <w:numId w:val="3"/>
        </w:numPr>
        <w:tabs>
          <w:tab w:val="left" w:pos="575"/>
        </w:tabs>
        <w:spacing w:before="78"/>
        <w:ind w:right="130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lastRenderedPageBreak/>
        <w:t>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despesas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decorrentes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execução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desta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contratação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correrão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à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dotação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orçamentária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correspondente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a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entidade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solicitante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no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exercício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2024,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="000C6475">
        <w:rPr>
          <w:rFonts w:ascii="Arial" w:hAnsi="Arial" w:cs="Arial"/>
          <w:spacing w:val="-4"/>
          <w:sz w:val="20"/>
          <w:szCs w:val="20"/>
        </w:rPr>
        <w:t>seguinte: 157 e 184 – 06.001.12.361.0601.2033.3.3.90.39.48.00, fonte 104</w:t>
      </w:r>
      <w:r w:rsidRPr="00EF547B">
        <w:rPr>
          <w:rFonts w:ascii="Arial" w:hAnsi="Arial" w:cs="Arial"/>
          <w:sz w:val="20"/>
          <w:szCs w:val="20"/>
        </w:rPr>
        <w:t>.</w:t>
      </w:r>
    </w:p>
    <w:p w:rsidR="00C60F94" w:rsidRPr="00EF547B" w:rsidRDefault="00C60F94">
      <w:pPr>
        <w:pStyle w:val="Corpodetexto"/>
        <w:spacing w:before="1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3"/>
        </w:numPr>
        <w:tabs>
          <w:tab w:val="left" w:pos="506"/>
        </w:tabs>
        <w:ind w:left="505" w:hanging="374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estimativas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iniciais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valor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contratação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estão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anexo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junto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cotação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Estudo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Técnico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Preliminar.</w:t>
      </w:r>
    </w:p>
    <w:p w:rsidR="00C60F94" w:rsidRPr="00EF547B" w:rsidRDefault="00EE52E7">
      <w:pPr>
        <w:pStyle w:val="Corpodetexto"/>
        <w:spacing w:before="10"/>
        <w:rPr>
          <w:rFonts w:ascii="Arial" w:hAnsi="Arial" w:cs="Arial"/>
        </w:rPr>
      </w:pPr>
      <w:r w:rsidRPr="00EF547B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148590</wp:posOffset>
                </wp:positionV>
                <wp:extent cx="6158230" cy="325120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25120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F29" w:rsidRDefault="00274F29">
                            <w:pPr>
                              <w:pStyle w:val="Corpodetexto"/>
                              <w:spacing w:before="5"/>
                            </w:pPr>
                          </w:p>
                          <w:p w:rsidR="00274F29" w:rsidRDefault="00274F29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9.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DAS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OBRIGAÇÕES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RESPONSABILIDADES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55.2pt;margin-top:11.7pt;width:484.9pt;height:25.6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" fillcolor="#b7dde8" stroked="f">
                <v:textbox inset="0,0,0,0">
                  <w:txbxContent>
                    <w:p w:rsidR="00274F29" w:rsidRDefault="00274F29">
                      <w:pPr>
                        <w:pStyle w:val="Corpodetexto"/>
                        <w:spacing w:before="5"/>
                      </w:pPr>
                    </w:p>
                    <w:p w:rsidR="00274F29" w:rsidRDefault="00274F29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9.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DAS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OBRIGAÇÕES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RESPONSABILIDADES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527"/>
        </w:tabs>
        <w:spacing w:before="100"/>
        <w:ind w:right="132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Fornecer o objeto de acordo com as especificações e com as condições deste instrumento, obrigando-se 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substituir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aquele(s)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não achado(s)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conforme(s)</w:t>
      </w:r>
      <w:r w:rsidRPr="00EF547B">
        <w:rPr>
          <w:rFonts w:ascii="Arial" w:hAnsi="Arial" w:cs="Arial"/>
          <w:spacing w:val="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CONTRATANTE;</w:t>
      </w:r>
    </w:p>
    <w:p w:rsidR="00C60F94" w:rsidRPr="00EF547B" w:rsidRDefault="00C60F94">
      <w:pPr>
        <w:pStyle w:val="Corpodetexto"/>
        <w:spacing w:before="11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520"/>
        </w:tabs>
        <w:ind w:right="133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Pagar todos os tributos que, direta ou indiretamente, incidam sobre o fornecimento do objeto, inclusive 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contribuições previdenciárias fiscais e parafiscais, FGTS, PIS, emolumentos, seguros de acidentes de trabalho etc.,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ficando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excluída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qualquer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solidariedade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CONTRATANTE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por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eventuais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autuações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administrativas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e/ou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judiciais uma vez que a inadimplência da CONTRATADA, com referência às suas obrigações, não se transfere à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CONTRATANTE;</w:t>
      </w:r>
    </w:p>
    <w:p w:rsidR="00C60F94" w:rsidRPr="00EF547B" w:rsidRDefault="00C60F94">
      <w:pPr>
        <w:pStyle w:val="Corpodetexto"/>
        <w:spacing w:before="2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520"/>
        </w:tabs>
        <w:spacing w:before="1"/>
        <w:ind w:right="141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Arcar com eventuais prejuízos causados à CONTRATANTE e/ou a terceiros, provocados por ineficiência ou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irregularidade cometida por seus empregados ou prepostos envolvidos na execução do contrato que não terão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nenhum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vínculo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empregatício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 administração;</w:t>
      </w:r>
    </w:p>
    <w:p w:rsidR="00C60F94" w:rsidRPr="00EF547B" w:rsidRDefault="00C60F94">
      <w:pPr>
        <w:pStyle w:val="Corpodetexto"/>
        <w:spacing w:before="9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511"/>
        </w:tabs>
        <w:ind w:right="140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Responder, integralmente, por perdas e danos que vier a causar a esta Prefeitura ou a terceiros em razão 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ação ou omissão, dolosa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 culposa, sua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 dos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seus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prepostos, independentemente de outras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cominações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contratuais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legais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estiver sujeita;</w:t>
      </w:r>
    </w:p>
    <w:p w:rsidR="00C60F94" w:rsidRPr="00EF547B" w:rsidRDefault="00C60F94">
      <w:pPr>
        <w:pStyle w:val="Corpodetexto"/>
        <w:spacing w:before="1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496"/>
        </w:tabs>
        <w:ind w:right="141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pacing w:val="-1"/>
          <w:sz w:val="20"/>
          <w:szCs w:val="20"/>
        </w:rPr>
        <w:t>Facilitar</w:t>
      </w:r>
      <w:r w:rsidRPr="00EF547B">
        <w:rPr>
          <w:rFonts w:ascii="Arial" w:hAnsi="Arial" w:cs="Arial"/>
          <w:spacing w:val="-12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ação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da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FISCALIZAÇÃO</w:t>
      </w:r>
      <w:r w:rsidRPr="00EF547B">
        <w:rPr>
          <w:rFonts w:ascii="Arial" w:hAnsi="Arial" w:cs="Arial"/>
          <w:spacing w:val="-12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no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fornecimento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do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objeto,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prestando,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prontamente,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esclarecimentos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forem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solicitados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pela CONTRATANTE;</w:t>
      </w: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513"/>
        </w:tabs>
        <w:spacing w:before="89"/>
        <w:ind w:right="143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Não permitir a utilização de qualquer trabalho do menor de dezesseis anos, exceto na condição de aprendiz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 os maiores de quatorze anos; nem permitir a utilização do trabalho do menor de dezoito anos em trabalho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noturno, perigoso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insalubre;</w:t>
      </w:r>
    </w:p>
    <w:p w:rsidR="00C60F94" w:rsidRPr="00EF547B" w:rsidRDefault="00C60F94">
      <w:pPr>
        <w:pStyle w:val="Corpodetexto"/>
        <w:rPr>
          <w:rFonts w:ascii="Arial" w:hAnsi="Arial" w:cs="Arial"/>
        </w:rPr>
      </w:pPr>
    </w:p>
    <w:p w:rsidR="00C60F94" w:rsidRPr="00EF547B" w:rsidRDefault="004461C1" w:rsidP="008F2FEC">
      <w:pPr>
        <w:pStyle w:val="PargrafodaLista"/>
        <w:numPr>
          <w:ilvl w:val="1"/>
          <w:numId w:val="2"/>
        </w:numPr>
        <w:tabs>
          <w:tab w:val="left" w:pos="496"/>
        </w:tabs>
        <w:spacing w:before="1"/>
        <w:ind w:right="139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pacing w:val="-1"/>
          <w:sz w:val="20"/>
          <w:szCs w:val="20"/>
        </w:rPr>
        <w:t>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inadimplência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com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referência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aos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encargos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obrigações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estabelecidos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não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transfere</w:t>
      </w:r>
      <w:r w:rsidRPr="00EF547B">
        <w:rPr>
          <w:rFonts w:ascii="Arial" w:hAnsi="Arial" w:cs="Arial"/>
          <w:spacing w:val="-1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Município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="0056555F" w:rsidRPr="00EF547B">
        <w:rPr>
          <w:rFonts w:ascii="Arial" w:hAnsi="Arial" w:cs="Arial"/>
          <w:spacing w:val="-10"/>
          <w:sz w:val="20"/>
          <w:szCs w:val="20"/>
        </w:rPr>
        <w:t>Abatiá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responsabilidade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seu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="0056555F" w:rsidRPr="00EF547B">
        <w:rPr>
          <w:rFonts w:ascii="Arial" w:hAnsi="Arial" w:cs="Arial"/>
          <w:sz w:val="20"/>
          <w:szCs w:val="20"/>
        </w:rPr>
        <w:t>pagamento.</w:t>
      </w:r>
    </w:p>
    <w:p w:rsidR="0056555F" w:rsidRPr="00EF547B" w:rsidRDefault="0056555F" w:rsidP="0056555F">
      <w:pPr>
        <w:pStyle w:val="PargrafodaLista"/>
        <w:rPr>
          <w:rFonts w:ascii="Arial" w:hAnsi="Arial" w:cs="Arial"/>
          <w:sz w:val="20"/>
          <w:szCs w:val="20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537"/>
        </w:tabs>
        <w:ind w:right="140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 xml:space="preserve">Manter, durante todo o período de </w:t>
      </w:r>
      <w:r w:rsidR="0056555F" w:rsidRPr="00EF547B">
        <w:rPr>
          <w:rFonts w:ascii="Arial" w:hAnsi="Arial" w:cs="Arial"/>
          <w:sz w:val="20"/>
          <w:szCs w:val="20"/>
        </w:rPr>
        <w:t>contratação</w:t>
      </w:r>
      <w:r w:rsidRPr="00EF547B">
        <w:rPr>
          <w:rFonts w:ascii="Arial" w:hAnsi="Arial" w:cs="Arial"/>
          <w:sz w:val="20"/>
          <w:szCs w:val="20"/>
        </w:rPr>
        <w:t>, todas as condições de habilitação e qualificação exigidas na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licitação,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quando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realização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pagamento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Município,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comunicando,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imediatamente,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superveniência de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fato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impeditivo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manutenção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dessa condição;</w:t>
      </w:r>
    </w:p>
    <w:p w:rsidR="00C60F94" w:rsidRPr="00EF547B" w:rsidRDefault="00C60F94">
      <w:pPr>
        <w:pStyle w:val="Corpodetexto"/>
        <w:spacing w:before="10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623"/>
        </w:tabs>
        <w:ind w:left="622" w:hanging="49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Manter,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pessoal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equipamentos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suficientes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para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atendimento;</w:t>
      </w:r>
    </w:p>
    <w:p w:rsidR="00C60F94" w:rsidRPr="00EF547B" w:rsidRDefault="00C60F94">
      <w:pPr>
        <w:pStyle w:val="Corpodetexto"/>
        <w:spacing w:before="1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623"/>
        </w:tabs>
        <w:spacing w:before="1"/>
        <w:ind w:left="622" w:hanging="491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Assumir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inteira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responsabilidade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quanto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à</w:t>
      </w:r>
      <w:r w:rsidRPr="00EF547B">
        <w:rPr>
          <w:rFonts w:ascii="Arial" w:hAnsi="Arial" w:cs="Arial"/>
          <w:spacing w:val="-4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qualidade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fornecimento;</w:t>
      </w:r>
    </w:p>
    <w:p w:rsidR="00C60F94" w:rsidRPr="00EF547B" w:rsidRDefault="00C60F94">
      <w:pPr>
        <w:pStyle w:val="Corpodetexto"/>
        <w:spacing w:before="10"/>
        <w:rPr>
          <w:rFonts w:ascii="Arial" w:hAnsi="Arial" w:cs="Arial"/>
        </w:rPr>
      </w:pPr>
    </w:p>
    <w:p w:rsidR="00C60F94" w:rsidRPr="00EF547B" w:rsidRDefault="0056555F">
      <w:pPr>
        <w:pStyle w:val="PargrafodaLista"/>
        <w:numPr>
          <w:ilvl w:val="1"/>
          <w:numId w:val="2"/>
        </w:numPr>
        <w:tabs>
          <w:tab w:val="left" w:pos="712"/>
        </w:tabs>
        <w:ind w:right="136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 prestação de serviços deverá obedecer a</w:t>
      </w:r>
      <w:r w:rsidR="004461C1"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="004461C1" w:rsidRPr="00EF547B">
        <w:rPr>
          <w:rFonts w:ascii="Arial" w:hAnsi="Arial" w:cs="Arial"/>
          <w:sz w:val="20"/>
          <w:szCs w:val="20"/>
        </w:rPr>
        <w:t>qualidade,</w:t>
      </w:r>
      <w:r w:rsidR="004461C1"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="004461C1" w:rsidRPr="00EF547B">
        <w:rPr>
          <w:rFonts w:ascii="Arial" w:hAnsi="Arial" w:cs="Arial"/>
          <w:sz w:val="20"/>
          <w:szCs w:val="20"/>
        </w:rPr>
        <w:t>horários,</w:t>
      </w:r>
      <w:r w:rsidR="004461C1"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="004461C1" w:rsidRPr="00EF547B">
        <w:rPr>
          <w:rFonts w:ascii="Arial" w:hAnsi="Arial" w:cs="Arial"/>
          <w:sz w:val="20"/>
          <w:szCs w:val="20"/>
        </w:rPr>
        <w:t>prazos</w:t>
      </w:r>
      <w:r w:rsidR="004461C1"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="004461C1" w:rsidRPr="00EF547B">
        <w:rPr>
          <w:rFonts w:ascii="Arial" w:hAnsi="Arial" w:cs="Arial"/>
          <w:sz w:val="20"/>
          <w:szCs w:val="20"/>
        </w:rPr>
        <w:t>e</w:t>
      </w:r>
      <w:r w:rsidR="004461C1"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="004461C1" w:rsidRPr="00EF547B">
        <w:rPr>
          <w:rFonts w:ascii="Arial" w:hAnsi="Arial" w:cs="Arial"/>
          <w:sz w:val="20"/>
          <w:szCs w:val="20"/>
        </w:rPr>
        <w:t>locais</w:t>
      </w:r>
      <w:r w:rsidR="004461C1"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="004461C1" w:rsidRPr="00EF547B">
        <w:rPr>
          <w:rFonts w:ascii="Arial" w:hAnsi="Arial" w:cs="Arial"/>
          <w:sz w:val="20"/>
          <w:szCs w:val="20"/>
        </w:rPr>
        <w:t>estabelecidos para a</w:t>
      </w:r>
      <w:r w:rsidR="004461C1" w:rsidRPr="00EF547B">
        <w:rPr>
          <w:rFonts w:ascii="Arial" w:hAnsi="Arial" w:cs="Arial"/>
          <w:spacing w:val="2"/>
          <w:sz w:val="20"/>
          <w:szCs w:val="20"/>
        </w:rPr>
        <w:t xml:space="preserve"> </w:t>
      </w:r>
      <w:r w:rsidR="004461C1" w:rsidRPr="00EF547B">
        <w:rPr>
          <w:rFonts w:ascii="Arial" w:hAnsi="Arial" w:cs="Arial"/>
          <w:sz w:val="20"/>
          <w:szCs w:val="20"/>
        </w:rPr>
        <w:t>entrega;</w:t>
      </w:r>
    </w:p>
    <w:p w:rsidR="00C60F94" w:rsidRPr="00EF547B" w:rsidRDefault="00C60F94">
      <w:pPr>
        <w:pStyle w:val="Corpodetexto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655"/>
        </w:tabs>
        <w:ind w:right="138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pacing w:val="-1"/>
          <w:sz w:val="20"/>
          <w:szCs w:val="20"/>
        </w:rPr>
        <w:t>Adequar,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por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determinação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Contratante,</w:t>
      </w:r>
      <w:r w:rsidRPr="00EF547B">
        <w:rPr>
          <w:rFonts w:ascii="Arial" w:hAnsi="Arial" w:cs="Arial"/>
          <w:spacing w:val="-5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qualquer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serviço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que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não</w:t>
      </w:r>
      <w:r w:rsidRPr="00EF547B">
        <w:rPr>
          <w:rFonts w:ascii="Arial" w:hAnsi="Arial" w:cs="Arial"/>
          <w:spacing w:val="-6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esteja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sendo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executado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acordo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boas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práticas;</w:t>
      </w:r>
    </w:p>
    <w:p w:rsidR="00C60F94" w:rsidRPr="00EF547B" w:rsidRDefault="00C60F94">
      <w:pPr>
        <w:pStyle w:val="Corpodetexto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635"/>
        </w:tabs>
        <w:ind w:right="133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 Contratada deverá se responsabilizar por todos os encargos trabalhistas, previdenciários, contribuições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ao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Instituto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Nacional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de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Seguridade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Social–INSS,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Assistenciais,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Securitárias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Sindicais,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seus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funcionários,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sendo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considerada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única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empregadora,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havendo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qualquer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vínculo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solidariedade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empregatícia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desta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Contratante;</w:t>
      </w:r>
    </w:p>
    <w:p w:rsidR="00C60F94" w:rsidRPr="00EF547B" w:rsidRDefault="00C60F94">
      <w:pPr>
        <w:pStyle w:val="Corpodetexto"/>
        <w:spacing w:before="10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643"/>
        </w:tabs>
        <w:spacing w:before="1"/>
        <w:ind w:right="145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Não poderá a Contratada, em hipótese alguma, transferir a terceiros, no todo ou em parte, as obrigações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admitidas,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sem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prévio assentimento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 contratante;</w:t>
      </w:r>
    </w:p>
    <w:p w:rsidR="00C60F94" w:rsidRPr="00EF547B" w:rsidRDefault="00C60F94">
      <w:pPr>
        <w:pStyle w:val="Corpodetexto"/>
        <w:spacing w:before="11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628"/>
        </w:tabs>
        <w:ind w:right="140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Cumprir outras obrigações previstas no Código de Proteção e Defesa do Consumidor (Lei n° 8.078/90) que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sejam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compatíveis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regime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direito público;</w:t>
      </w:r>
    </w:p>
    <w:p w:rsidR="00C60F94" w:rsidRPr="00EF547B" w:rsidRDefault="00C60F94">
      <w:pPr>
        <w:pStyle w:val="Corpodetexto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2"/>
        </w:numPr>
        <w:tabs>
          <w:tab w:val="left" w:pos="645"/>
        </w:tabs>
        <w:spacing w:after="3"/>
        <w:ind w:right="135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lastRenderedPageBreak/>
        <w:t>Aceitar nas mesmas condições contratuais, os acréscimos ou supressões que se fizerem necessários, nos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termos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artigo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124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 Lei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n.º 14.133/21.</w:t>
      </w:r>
    </w:p>
    <w:p w:rsidR="002B2DB4" w:rsidRPr="00EF547B" w:rsidRDefault="002B2DB4" w:rsidP="002B2DB4">
      <w:pPr>
        <w:pStyle w:val="PargrafodaLista"/>
        <w:rPr>
          <w:rFonts w:ascii="Arial" w:hAnsi="Arial" w:cs="Arial"/>
          <w:sz w:val="20"/>
          <w:szCs w:val="20"/>
        </w:rPr>
      </w:pPr>
    </w:p>
    <w:p w:rsidR="00C60F94" w:rsidRPr="00EF547B" w:rsidRDefault="00EE52E7">
      <w:pPr>
        <w:pStyle w:val="Corpodetexto"/>
        <w:ind w:left="104"/>
        <w:rPr>
          <w:rFonts w:ascii="Arial" w:hAnsi="Arial" w:cs="Arial"/>
        </w:rPr>
      </w:pPr>
      <w:r w:rsidRPr="00EF547B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158230" cy="399415"/>
                <wp:effectExtent l="0" t="3810" r="0" b="0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994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F29" w:rsidRDefault="00274F29">
                            <w:pPr>
                              <w:pStyle w:val="Corpodetexto"/>
                              <w:spacing w:before="5"/>
                            </w:pPr>
                          </w:p>
                          <w:p w:rsidR="00274F29" w:rsidRDefault="00274F29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10.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GARANTIA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FORNECEDORES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FORA DO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MUNICÍPIO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" o:spid="_x0000_s1033" type="#_x0000_t202" style="width:484.9pt;height:3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" fillcolor="#b7dde8" stroked="f">
                <v:textbox inset="0,0,0,0">
                  <w:txbxContent>
                    <w:p w:rsidR="00274F29" w:rsidRDefault="00274F29">
                      <w:pPr>
                        <w:pStyle w:val="Corpodetexto"/>
                        <w:spacing w:before="5"/>
                      </w:pPr>
                    </w:p>
                    <w:p w:rsidR="00274F29" w:rsidRDefault="00274F29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10.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GARANTIA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FORNECEDORES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FORA DO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MUNICÍPIO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0F94" w:rsidRPr="00EF547B" w:rsidRDefault="004461C1" w:rsidP="002B2DB4">
      <w:pPr>
        <w:pStyle w:val="Corpodetexto"/>
        <w:spacing w:before="125"/>
        <w:ind w:left="132" w:right="129"/>
        <w:jc w:val="both"/>
        <w:rPr>
          <w:rFonts w:ascii="Arial" w:hAnsi="Arial" w:cs="Arial"/>
        </w:rPr>
      </w:pPr>
      <w:r w:rsidRPr="00EF547B">
        <w:rPr>
          <w:rFonts w:ascii="Arial" w:hAnsi="Arial" w:cs="Arial"/>
          <w:b/>
        </w:rPr>
        <w:t>10.1.</w:t>
      </w:r>
      <w:r w:rsidRPr="00EF547B">
        <w:rPr>
          <w:rFonts w:ascii="Arial" w:hAnsi="Arial" w:cs="Arial"/>
          <w:b/>
          <w:spacing w:val="10"/>
        </w:rPr>
        <w:t xml:space="preserve"> </w:t>
      </w:r>
      <w:r w:rsidRPr="00EF547B">
        <w:rPr>
          <w:rFonts w:ascii="Arial" w:hAnsi="Arial" w:cs="Arial"/>
        </w:rPr>
        <w:t>Os</w:t>
      </w:r>
      <w:r w:rsidRPr="00EF547B">
        <w:rPr>
          <w:rFonts w:ascii="Arial" w:hAnsi="Arial" w:cs="Arial"/>
          <w:spacing w:val="9"/>
        </w:rPr>
        <w:t xml:space="preserve"> </w:t>
      </w:r>
      <w:r w:rsidRPr="00EF547B">
        <w:rPr>
          <w:rFonts w:ascii="Arial" w:hAnsi="Arial" w:cs="Arial"/>
        </w:rPr>
        <w:t>Serviços</w:t>
      </w:r>
      <w:r w:rsidRPr="00EF547B">
        <w:rPr>
          <w:rFonts w:ascii="Arial" w:hAnsi="Arial" w:cs="Arial"/>
          <w:spacing w:val="12"/>
        </w:rPr>
        <w:t xml:space="preserve"> </w:t>
      </w:r>
      <w:r w:rsidRPr="00EF547B">
        <w:rPr>
          <w:rFonts w:ascii="Arial" w:hAnsi="Arial" w:cs="Arial"/>
        </w:rPr>
        <w:t>mencionados</w:t>
      </w:r>
      <w:r w:rsidRPr="00EF547B">
        <w:rPr>
          <w:rFonts w:ascii="Arial" w:hAnsi="Arial" w:cs="Arial"/>
          <w:spacing w:val="10"/>
        </w:rPr>
        <w:t xml:space="preserve"> </w:t>
      </w:r>
      <w:r w:rsidRPr="00EF547B">
        <w:rPr>
          <w:rFonts w:ascii="Arial" w:hAnsi="Arial" w:cs="Arial"/>
        </w:rPr>
        <w:t>neste</w:t>
      </w:r>
      <w:r w:rsidRPr="00EF547B">
        <w:rPr>
          <w:rFonts w:ascii="Arial" w:hAnsi="Arial" w:cs="Arial"/>
          <w:spacing w:val="10"/>
        </w:rPr>
        <w:t xml:space="preserve"> </w:t>
      </w:r>
      <w:r w:rsidRPr="00EF547B">
        <w:rPr>
          <w:rFonts w:ascii="Arial" w:hAnsi="Arial" w:cs="Arial"/>
        </w:rPr>
        <w:t>TERMO</w:t>
      </w:r>
      <w:r w:rsidRPr="00EF547B">
        <w:rPr>
          <w:rFonts w:ascii="Arial" w:hAnsi="Arial" w:cs="Arial"/>
          <w:spacing w:val="9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12"/>
        </w:rPr>
        <w:t xml:space="preserve"> </w:t>
      </w:r>
      <w:r w:rsidRPr="00EF547B">
        <w:rPr>
          <w:rFonts w:ascii="Arial" w:hAnsi="Arial" w:cs="Arial"/>
        </w:rPr>
        <w:t>REFERÊNCIA</w:t>
      </w:r>
      <w:r w:rsidRPr="00EF547B">
        <w:rPr>
          <w:rFonts w:ascii="Arial" w:hAnsi="Arial" w:cs="Arial"/>
          <w:spacing w:val="10"/>
        </w:rPr>
        <w:t xml:space="preserve"> </w:t>
      </w:r>
      <w:r w:rsidRPr="00EF547B">
        <w:rPr>
          <w:rFonts w:ascii="Arial" w:hAnsi="Arial" w:cs="Arial"/>
        </w:rPr>
        <w:t>não</w:t>
      </w:r>
      <w:r w:rsidRPr="00EF547B">
        <w:rPr>
          <w:rFonts w:ascii="Arial" w:hAnsi="Arial" w:cs="Arial"/>
          <w:spacing w:val="9"/>
        </w:rPr>
        <w:t xml:space="preserve"> </w:t>
      </w:r>
      <w:r w:rsidRPr="00EF547B">
        <w:rPr>
          <w:rFonts w:ascii="Arial" w:hAnsi="Arial" w:cs="Arial"/>
        </w:rPr>
        <w:t>necessitam</w:t>
      </w:r>
      <w:r w:rsidRPr="00EF547B">
        <w:rPr>
          <w:rFonts w:ascii="Arial" w:hAnsi="Arial" w:cs="Arial"/>
          <w:spacing w:val="9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10"/>
        </w:rPr>
        <w:t xml:space="preserve"> </w:t>
      </w:r>
      <w:r w:rsidRPr="00EF547B">
        <w:rPr>
          <w:rFonts w:ascii="Arial" w:hAnsi="Arial" w:cs="Arial"/>
        </w:rPr>
        <w:t>garantia</w:t>
      </w:r>
      <w:r w:rsidRPr="00EF547B">
        <w:rPr>
          <w:rFonts w:ascii="Arial" w:hAnsi="Arial" w:cs="Arial"/>
          <w:spacing w:val="12"/>
        </w:rPr>
        <w:t xml:space="preserve"> </w:t>
      </w:r>
      <w:r w:rsidRPr="00EF547B">
        <w:rPr>
          <w:rFonts w:ascii="Arial" w:hAnsi="Arial" w:cs="Arial"/>
        </w:rPr>
        <w:t>devido</w:t>
      </w:r>
      <w:r w:rsidRPr="00EF547B">
        <w:rPr>
          <w:rFonts w:ascii="Arial" w:hAnsi="Arial" w:cs="Arial"/>
          <w:spacing w:val="9"/>
        </w:rPr>
        <w:t xml:space="preserve"> </w:t>
      </w:r>
      <w:r w:rsidRPr="00EF547B">
        <w:rPr>
          <w:rFonts w:ascii="Arial" w:hAnsi="Arial" w:cs="Arial"/>
        </w:rPr>
        <w:t>a</w:t>
      </w:r>
      <w:r w:rsidRPr="00EF547B">
        <w:rPr>
          <w:rFonts w:ascii="Arial" w:hAnsi="Arial" w:cs="Arial"/>
          <w:spacing w:val="10"/>
        </w:rPr>
        <w:t xml:space="preserve"> </w:t>
      </w:r>
      <w:r w:rsidRPr="00EF547B">
        <w:rPr>
          <w:rFonts w:ascii="Arial" w:hAnsi="Arial" w:cs="Arial"/>
        </w:rPr>
        <w:t>sua</w:t>
      </w:r>
      <w:r w:rsidR="000C6475">
        <w:rPr>
          <w:rFonts w:ascii="Arial" w:hAnsi="Arial" w:cs="Arial"/>
        </w:rPr>
        <w:t xml:space="preserve"> </w:t>
      </w:r>
      <w:r w:rsidRPr="00EF547B">
        <w:rPr>
          <w:rFonts w:ascii="Arial" w:hAnsi="Arial" w:cs="Arial"/>
          <w:spacing w:val="-42"/>
        </w:rPr>
        <w:t xml:space="preserve"> </w:t>
      </w:r>
      <w:r w:rsidRPr="00EF547B">
        <w:rPr>
          <w:rFonts w:ascii="Arial" w:hAnsi="Arial" w:cs="Arial"/>
        </w:rPr>
        <w:t>peculiaridade;</w:t>
      </w:r>
    </w:p>
    <w:p w:rsidR="002B2DB4" w:rsidRPr="00EF547B" w:rsidRDefault="002B2DB4" w:rsidP="002B2DB4">
      <w:pPr>
        <w:pStyle w:val="Corpodetexto"/>
        <w:spacing w:before="125"/>
        <w:ind w:left="132" w:right="129"/>
        <w:jc w:val="both"/>
        <w:rPr>
          <w:rFonts w:ascii="Arial" w:hAnsi="Arial" w:cs="Arial"/>
        </w:rPr>
      </w:pPr>
    </w:p>
    <w:p w:rsidR="00C60F94" w:rsidRPr="00EF547B" w:rsidRDefault="00EE52E7">
      <w:pPr>
        <w:pStyle w:val="Corpodetexto"/>
        <w:ind w:left="104"/>
        <w:rPr>
          <w:rFonts w:ascii="Arial" w:hAnsi="Arial" w:cs="Arial"/>
        </w:rPr>
      </w:pPr>
      <w:r w:rsidRPr="00EF547B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158230" cy="323215"/>
                <wp:effectExtent l="0" t="0" r="0" b="635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232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4F29" w:rsidRDefault="00274F29">
                            <w:pPr>
                              <w:pStyle w:val="Corpodetexto"/>
                              <w:spacing w:before="5"/>
                            </w:pPr>
                          </w:p>
                          <w:p w:rsidR="00274F29" w:rsidRDefault="00274F29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11.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PENALIDADES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" o:spid="_x0000_s1034" type="#_x0000_t202" style="width:484.9pt;height:25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" fillcolor="#b7dde8" stroked="f">
                <v:textbox inset="0,0,0,0">
                  <w:txbxContent>
                    <w:p w:rsidR="00274F29" w:rsidRDefault="00274F29">
                      <w:pPr>
                        <w:pStyle w:val="Corpodetexto"/>
                        <w:spacing w:before="5"/>
                      </w:pPr>
                    </w:p>
                    <w:p w:rsidR="00274F29" w:rsidRDefault="00274F29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11.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DAS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PENALIDADES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SANÇÕES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0F94" w:rsidRPr="00EF547B" w:rsidRDefault="004461C1">
      <w:pPr>
        <w:pStyle w:val="PargrafodaLista"/>
        <w:numPr>
          <w:ilvl w:val="1"/>
          <w:numId w:val="1"/>
        </w:numPr>
        <w:tabs>
          <w:tab w:val="left" w:pos="635"/>
        </w:tabs>
        <w:spacing w:before="127"/>
        <w:ind w:right="140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 empresa adjudicatária deverá observar rigorosamente as condições estabelecidas para fornecimento 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objeto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adjudicado,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sujeitando-se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penalidades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constantes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artigos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162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Lei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14.133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suas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alterações,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dentre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elas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 suspensão do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direito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licitar pelo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período de 24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(vinte 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quatro)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meses.</w:t>
      </w:r>
    </w:p>
    <w:p w:rsidR="00C60F94" w:rsidRPr="00EF547B" w:rsidRDefault="00C60F94">
      <w:pPr>
        <w:pStyle w:val="Corpodetexto"/>
        <w:rPr>
          <w:rFonts w:ascii="Arial" w:hAnsi="Arial" w:cs="Arial"/>
        </w:rPr>
      </w:pPr>
    </w:p>
    <w:p w:rsidR="00C60F94" w:rsidRPr="00EF547B" w:rsidRDefault="004461C1" w:rsidP="0056555F">
      <w:pPr>
        <w:pStyle w:val="PargrafodaLista"/>
        <w:numPr>
          <w:ilvl w:val="2"/>
          <w:numId w:val="1"/>
        </w:numPr>
        <w:tabs>
          <w:tab w:val="left" w:pos="1502"/>
        </w:tabs>
        <w:ind w:left="142" w:right="135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 Contratada ficará sujeita, em caso de atraso na execução dos serviços ou fornecimento de bens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produtos,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às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penalidades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previstas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ARTIGO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156,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§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4º,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Lei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nº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14.133/21,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prejuízo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responsabilidade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civil</w:t>
      </w:r>
      <w:r w:rsidRPr="00EF547B">
        <w:rPr>
          <w:rFonts w:ascii="Arial" w:hAnsi="Arial" w:cs="Arial"/>
          <w:spacing w:val="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criminal:</w:t>
      </w:r>
    </w:p>
    <w:p w:rsidR="00C60F94" w:rsidRPr="00EF547B" w:rsidRDefault="004461C1" w:rsidP="0056555F">
      <w:pPr>
        <w:pStyle w:val="PargrafodaLista"/>
        <w:numPr>
          <w:ilvl w:val="3"/>
          <w:numId w:val="1"/>
        </w:numPr>
        <w:tabs>
          <w:tab w:val="left" w:pos="2293"/>
          <w:tab w:val="left" w:pos="2294"/>
        </w:tabs>
        <w:spacing w:before="99"/>
        <w:ind w:left="142" w:right="135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Lei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Federal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nº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14.133/21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–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Art.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90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§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5º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-7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recusa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injustificada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adjudicatário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assinar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contrato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em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aceitar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retirar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instrumento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equivalente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no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prazo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estabelecido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Administração caracterizará o descumprimento total da obrigação assumida e o sujeitará às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penalidades legalmente estabelecidas e à imediata perda da garantia de proposta em favor 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órgão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entidade</w:t>
      </w:r>
      <w:r w:rsidRPr="00EF547B">
        <w:rPr>
          <w:rFonts w:ascii="Arial" w:hAnsi="Arial" w:cs="Arial"/>
          <w:spacing w:val="-3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licitante.</w:t>
      </w:r>
    </w:p>
    <w:p w:rsidR="0056555F" w:rsidRPr="00EF547B" w:rsidRDefault="0056555F" w:rsidP="0056555F">
      <w:pPr>
        <w:pStyle w:val="PargrafodaLista"/>
        <w:tabs>
          <w:tab w:val="left" w:pos="2293"/>
          <w:tab w:val="left" w:pos="2294"/>
        </w:tabs>
        <w:spacing w:before="99"/>
        <w:ind w:left="142" w:right="135"/>
        <w:jc w:val="left"/>
        <w:rPr>
          <w:rFonts w:ascii="Arial" w:hAnsi="Arial" w:cs="Arial"/>
          <w:sz w:val="20"/>
          <w:szCs w:val="20"/>
        </w:rPr>
      </w:pPr>
    </w:p>
    <w:p w:rsidR="00C60F94" w:rsidRPr="00EF547B" w:rsidRDefault="004461C1">
      <w:pPr>
        <w:pStyle w:val="PargrafodaLista"/>
        <w:numPr>
          <w:ilvl w:val="1"/>
          <w:numId w:val="1"/>
        </w:numPr>
        <w:tabs>
          <w:tab w:val="left" w:pos="671"/>
        </w:tabs>
        <w:spacing w:before="47"/>
        <w:ind w:right="134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Se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infração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cometida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se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caracterizar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má-fé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ou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causar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prejuízos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abastecimento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efetuado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pela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 xml:space="preserve">Prefeitura Municipal de </w:t>
      </w:r>
      <w:r w:rsidR="0056555F" w:rsidRPr="00EF547B">
        <w:rPr>
          <w:rFonts w:ascii="Arial" w:hAnsi="Arial" w:cs="Arial"/>
          <w:sz w:val="20"/>
          <w:szCs w:val="20"/>
        </w:rPr>
        <w:t>Abatiá</w:t>
      </w:r>
      <w:r w:rsidRPr="00EF547B">
        <w:rPr>
          <w:rFonts w:ascii="Arial" w:hAnsi="Arial" w:cs="Arial"/>
          <w:sz w:val="20"/>
          <w:szCs w:val="20"/>
        </w:rPr>
        <w:t>, poderá esta impor àquela a pena de suspensão temporária do direito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 licitar e contratar com o Poder Público ou propor à autoridade competente, a declaração de inidoneidade, pelo</w:t>
      </w:r>
      <w:r w:rsidRPr="00EF547B">
        <w:rPr>
          <w:rFonts w:ascii="Arial" w:hAnsi="Arial" w:cs="Arial"/>
          <w:spacing w:val="-4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período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de</w:t>
      </w:r>
      <w:r w:rsidRPr="00EF547B">
        <w:rPr>
          <w:rFonts w:ascii="Arial" w:hAnsi="Arial" w:cs="Arial"/>
          <w:spacing w:val="-2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até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02</w:t>
      </w:r>
      <w:r w:rsidRPr="00EF547B">
        <w:rPr>
          <w:rFonts w:ascii="Arial" w:hAnsi="Arial" w:cs="Arial"/>
          <w:spacing w:val="-1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(dois) anos.</w:t>
      </w:r>
    </w:p>
    <w:p w:rsidR="00C60F94" w:rsidRPr="00EF547B" w:rsidRDefault="00C60F94">
      <w:pPr>
        <w:pStyle w:val="Corpodetexto"/>
        <w:spacing w:before="11"/>
        <w:rPr>
          <w:rFonts w:ascii="Arial" w:hAnsi="Arial" w:cs="Arial"/>
        </w:rPr>
      </w:pPr>
    </w:p>
    <w:p w:rsidR="00C60F94" w:rsidRPr="00EF547B" w:rsidRDefault="004461C1">
      <w:pPr>
        <w:pStyle w:val="PargrafodaLista"/>
        <w:numPr>
          <w:ilvl w:val="1"/>
          <w:numId w:val="1"/>
        </w:numPr>
        <w:tabs>
          <w:tab w:val="left" w:pos="635"/>
        </w:tabs>
        <w:spacing w:after="2"/>
        <w:ind w:right="140" w:firstLine="0"/>
        <w:rPr>
          <w:rFonts w:ascii="Arial" w:hAnsi="Arial" w:cs="Arial"/>
          <w:sz w:val="20"/>
          <w:szCs w:val="20"/>
        </w:rPr>
      </w:pPr>
      <w:r w:rsidRPr="00EF547B">
        <w:rPr>
          <w:rFonts w:ascii="Arial" w:hAnsi="Arial" w:cs="Arial"/>
          <w:sz w:val="20"/>
          <w:szCs w:val="20"/>
        </w:rPr>
        <w:t>As multas são independentes entre si e a aplicação de uma não exclui a das outras, sendo descontadas do</w:t>
      </w:r>
      <w:r w:rsidRPr="00EF547B">
        <w:rPr>
          <w:rFonts w:ascii="Arial" w:hAnsi="Arial" w:cs="Arial"/>
          <w:spacing w:val="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respectivo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pagamento,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através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da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retenção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dos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créditos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decorrentes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do</w:t>
      </w:r>
      <w:r w:rsidRPr="00EF547B">
        <w:rPr>
          <w:rFonts w:ascii="Arial" w:hAnsi="Arial" w:cs="Arial"/>
          <w:spacing w:val="-11"/>
          <w:sz w:val="20"/>
          <w:szCs w:val="20"/>
        </w:rPr>
        <w:t xml:space="preserve"> </w:t>
      </w:r>
      <w:r w:rsidRPr="00EF547B">
        <w:rPr>
          <w:rFonts w:ascii="Arial" w:hAnsi="Arial" w:cs="Arial"/>
          <w:spacing w:val="-1"/>
          <w:sz w:val="20"/>
          <w:szCs w:val="20"/>
        </w:rPr>
        <w:t>contrato,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até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o</w:t>
      </w:r>
      <w:r w:rsidRPr="00EF547B">
        <w:rPr>
          <w:rFonts w:ascii="Arial" w:hAnsi="Arial" w:cs="Arial"/>
          <w:spacing w:val="-8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limite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dos</w:t>
      </w:r>
      <w:r w:rsidRPr="00EF547B">
        <w:rPr>
          <w:rFonts w:ascii="Arial" w:hAnsi="Arial" w:cs="Arial"/>
          <w:spacing w:val="-9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valores</w:t>
      </w:r>
      <w:r w:rsidRPr="00EF547B">
        <w:rPr>
          <w:rFonts w:ascii="Arial" w:hAnsi="Arial" w:cs="Arial"/>
          <w:spacing w:val="-10"/>
          <w:sz w:val="20"/>
          <w:szCs w:val="20"/>
        </w:rPr>
        <w:t xml:space="preserve"> </w:t>
      </w:r>
      <w:r w:rsidRPr="00EF547B">
        <w:rPr>
          <w:rFonts w:ascii="Arial" w:hAnsi="Arial" w:cs="Arial"/>
          <w:sz w:val="20"/>
          <w:szCs w:val="20"/>
        </w:rPr>
        <w:t>apurados.</w:t>
      </w:r>
    </w:p>
    <w:p w:rsidR="00C60F94" w:rsidRPr="00EF547B" w:rsidRDefault="00C60F94">
      <w:pPr>
        <w:pStyle w:val="Corpodetexto"/>
        <w:ind w:left="104"/>
        <w:rPr>
          <w:rFonts w:ascii="Arial" w:hAnsi="Arial" w:cs="Arial"/>
        </w:rPr>
      </w:pPr>
    </w:p>
    <w:p w:rsidR="00C60F94" w:rsidRPr="00EF547B" w:rsidRDefault="00C60F94">
      <w:pPr>
        <w:pStyle w:val="Corpodetexto"/>
        <w:rPr>
          <w:rFonts w:ascii="Arial" w:hAnsi="Arial" w:cs="Arial"/>
        </w:rPr>
      </w:pPr>
    </w:p>
    <w:p w:rsidR="00003D1B" w:rsidRPr="00EF547B" w:rsidRDefault="00003D1B" w:rsidP="00003D1B">
      <w:pPr>
        <w:pStyle w:val="Corpodetexto"/>
        <w:spacing w:before="1"/>
        <w:ind w:left="2670" w:right="2673"/>
        <w:jc w:val="center"/>
        <w:rPr>
          <w:rFonts w:ascii="Arial" w:hAnsi="Arial" w:cs="Arial"/>
        </w:rPr>
      </w:pPr>
      <w:r w:rsidRPr="00EF547B">
        <w:rPr>
          <w:rFonts w:ascii="Arial" w:hAnsi="Arial" w:cs="Arial"/>
        </w:rPr>
        <w:t>Município</w:t>
      </w:r>
      <w:r w:rsidRPr="00EF547B">
        <w:rPr>
          <w:rFonts w:ascii="Arial" w:hAnsi="Arial" w:cs="Arial"/>
          <w:spacing w:val="-2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3"/>
        </w:rPr>
        <w:t xml:space="preserve"> Abatiá </w:t>
      </w:r>
      <w:r w:rsidRPr="00EF547B">
        <w:rPr>
          <w:rFonts w:ascii="Arial" w:hAnsi="Arial" w:cs="Arial"/>
        </w:rPr>
        <w:t>-</w:t>
      </w:r>
      <w:r w:rsidRPr="00EF547B">
        <w:rPr>
          <w:rFonts w:ascii="Arial" w:hAnsi="Arial" w:cs="Arial"/>
          <w:spacing w:val="-1"/>
        </w:rPr>
        <w:t xml:space="preserve"> </w:t>
      </w:r>
      <w:r w:rsidR="000C6475">
        <w:rPr>
          <w:rFonts w:ascii="Arial" w:hAnsi="Arial" w:cs="Arial"/>
          <w:spacing w:val="-1"/>
        </w:rPr>
        <w:t>24</w:t>
      </w:r>
      <w:r w:rsidRPr="00EF547B">
        <w:rPr>
          <w:rFonts w:ascii="Arial" w:hAnsi="Arial" w:cs="Arial"/>
          <w:color w:val="FF0000"/>
        </w:rPr>
        <w:t xml:space="preserve"> </w:t>
      </w:r>
      <w:r w:rsidRPr="00EF547B">
        <w:rPr>
          <w:rFonts w:ascii="Arial" w:hAnsi="Arial" w:cs="Arial"/>
        </w:rPr>
        <w:t>de</w:t>
      </w:r>
      <w:r w:rsidRPr="00EF547B">
        <w:rPr>
          <w:rFonts w:ascii="Arial" w:hAnsi="Arial" w:cs="Arial"/>
          <w:spacing w:val="-3"/>
        </w:rPr>
        <w:t xml:space="preserve"> </w:t>
      </w:r>
      <w:r w:rsidR="000C6475">
        <w:rPr>
          <w:rFonts w:ascii="Arial" w:hAnsi="Arial" w:cs="Arial"/>
          <w:spacing w:val="-3"/>
        </w:rPr>
        <w:t>janeiro</w:t>
      </w:r>
      <w:r w:rsidRPr="00EF547B">
        <w:rPr>
          <w:rFonts w:ascii="Arial" w:hAnsi="Arial" w:cs="Arial"/>
        </w:rPr>
        <w:t xml:space="preserve"> de</w:t>
      </w:r>
      <w:r w:rsidRPr="00EF547B">
        <w:rPr>
          <w:rFonts w:ascii="Arial" w:hAnsi="Arial" w:cs="Arial"/>
          <w:spacing w:val="-3"/>
        </w:rPr>
        <w:t xml:space="preserve"> </w:t>
      </w:r>
      <w:r w:rsidRPr="00EF547B">
        <w:rPr>
          <w:rFonts w:ascii="Arial" w:hAnsi="Arial" w:cs="Arial"/>
        </w:rPr>
        <w:t>202</w:t>
      </w:r>
      <w:r w:rsidR="000C6475">
        <w:rPr>
          <w:rFonts w:ascii="Arial" w:hAnsi="Arial" w:cs="Arial"/>
        </w:rPr>
        <w:t>5</w:t>
      </w:r>
      <w:r w:rsidRPr="00EF547B">
        <w:rPr>
          <w:rFonts w:ascii="Arial" w:hAnsi="Arial" w:cs="Arial"/>
        </w:rPr>
        <w:t>.</w:t>
      </w:r>
    </w:p>
    <w:p w:rsidR="00C60F94" w:rsidRPr="00EF547B" w:rsidRDefault="00C60F94">
      <w:pPr>
        <w:pStyle w:val="Corpodetexto"/>
        <w:rPr>
          <w:rFonts w:ascii="Arial" w:hAnsi="Arial" w:cs="Arial"/>
        </w:rPr>
      </w:pPr>
    </w:p>
    <w:p w:rsidR="00C60F94" w:rsidRPr="00EF547B" w:rsidRDefault="00C60F94">
      <w:pPr>
        <w:pStyle w:val="Corpodetexto"/>
        <w:rPr>
          <w:rFonts w:ascii="Arial" w:hAnsi="Arial" w:cs="Arial"/>
        </w:rPr>
      </w:pPr>
    </w:p>
    <w:p w:rsidR="007B4907" w:rsidRPr="00EF547B" w:rsidRDefault="007B4907">
      <w:pPr>
        <w:pStyle w:val="Corpodetexto"/>
        <w:rPr>
          <w:rFonts w:ascii="Arial" w:hAnsi="Arial" w:cs="Arial"/>
        </w:rPr>
      </w:pPr>
    </w:p>
    <w:p w:rsidR="007B4907" w:rsidRPr="00EF547B" w:rsidRDefault="007B4907">
      <w:pPr>
        <w:pStyle w:val="Corpodetexto"/>
        <w:rPr>
          <w:rFonts w:ascii="Arial" w:hAnsi="Arial" w:cs="Arial"/>
        </w:rPr>
      </w:pPr>
    </w:p>
    <w:p w:rsidR="00C60F94" w:rsidRPr="00EF547B" w:rsidRDefault="00C60F94">
      <w:pPr>
        <w:pStyle w:val="Corpodetexto"/>
        <w:spacing w:before="1"/>
        <w:rPr>
          <w:rFonts w:ascii="Arial" w:hAnsi="Arial" w:cs="Arial"/>
        </w:rPr>
      </w:pPr>
    </w:p>
    <w:p w:rsidR="009E08C3" w:rsidRPr="00EF547B" w:rsidRDefault="000C6475">
      <w:pPr>
        <w:pStyle w:val="Corpodetexto"/>
        <w:ind w:left="3645" w:right="3646"/>
        <w:jc w:val="center"/>
        <w:rPr>
          <w:rFonts w:ascii="Arial" w:hAnsi="Arial" w:cs="Arial"/>
        </w:rPr>
      </w:pPr>
      <w:r>
        <w:rPr>
          <w:rFonts w:ascii="Arial" w:hAnsi="Arial" w:cs="Arial"/>
        </w:rPr>
        <w:t>DIEGO DE CARVALHO</w:t>
      </w:r>
    </w:p>
    <w:p w:rsidR="00C60F94" w:rsidRPr="00EF547B" w:rsidRDefault="000C6475">
      <w:pPr>
        <w:pStyle w:val="Corpodetexto"/>
        <w:ind w:left="3645" w:right="3646"/>
        <w:jc w:val="center"/>
        <w:rPr>
          <w:rFonts w:ascii="Arial" w:hAnsi="Arial" w:cs="Arial"/>
        </w:rPr>
      </w:pPr>
      <w:r>
        <w:rPr>
          <w:rFonts w:ascii="Arial" w:hAnsi="Arial" w:cs="Arial"/>
        </w:rPr>
        <w:t>Secretário Municipal da Educação, Cultura e Esportes</w:t>
      </w:r>
    </w:p>
    <w:sectPr w:rsidR="00C60F94" w:rsidRPr="00EF547B" w:rsidSect="007B4907">
      <w:headerReference w:type="default" r:id="rId9"/>
      <w:footerReference w:type="default" r:id="rId10"/>
      <w:pgSz w:w="11910" w:h="16850"/>
      <w:pgMar w:top="1460" w:right="1137" w:bottom="920" w:left="1000" w:header="10" w:footer="72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EF6" w:rsidRDefault="00201EF6">
      <w:r>
        <w:separator/>
      </w:r>
    </w:p>
  </w:endnote>
  <w:endnote w:type="continuationSeparator" w:id="0">
    <w:p w:rsidR="00201EF6" w:rsidRDefault="00201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F29" w:rsidRDefault="00274F29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EF6" w:rsidRDefault="00201EF6">
      <w:r>
        <w:separator/>
      </w:r>
    </w:p>
  </w:footnote>
  <w:footnote w:type="continuationSeparator" w:id="0">
    <w:p w:rsidR="00201EF6" w:rsidRDefault="00201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F29" w:rsidRDefault="00274F29" w:rsidP="00C81817">
    <w:pPr>
      <w:pStyle w:val="Cabealho"/>
      <w:ind w:right="18"/>
      <w:jc w:val="center"/>
      <w:rPr>
        <w:b/>
        <w:bCs/>
        <w:caps/>
        <w:sz w:val="20"/>
        <w:szCs w:val="20"/>
      </w:rPr>
    </w:pPr>
  </w:p>
  <w:p w:rsidR="00274F29" w:rsidRDefault="00274F29" w:rsidP="00C81817">
    <w:pPr>
      <w:pStyle w:val="Cabealho"/>
      <w:ind w:right="18"/>
      <w:jc w:val="center"/>
      <w:rPr>
        <w:b/>
        <w:bCs/>
        <w:caps/>
        <w:sz w:val="20"/>
        <w:szCs w:val="20"/>
      </w:rPr>
    </w:pPr>
  </w:p>
  <w:p w:rsidR="00274F29" w:rsidRDefault="00274F29" w:rsidP="00C81817">
    <w:pPr>
      <w:pStyle w:val="Cabealho"/>
      <w:ind w:right="18"/>
      <w:jc w:val="center"/>
      <w:rPr>
        <w:b/>
        <w:bCs/>
        <w:caps/>
        <w:sz w:val="20"/>
        <w:szCs w:val="20"/>
      </w:rPr>
    </w:pPr>
  </w:p>
  <w:p w:rsidR="00274F29" w:rsidRPr="00987312" w:rsidRDefault="00274F29" w:rsidP="00C81817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1283C6" wp14:editId="64562E3A">
              <wp:simplePos x="0" y="0"/>
              <wp:positionH relativeFrom="column">
                <wp:posOffset>-720090</wp:posOffset>
              </wp:positionH>
              <wp:positionV relativeFrom="paragraph">
                <wp:posOffset>-357505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4F29" w:rsidRDefault="00274F29" w:rsidP="00C81817">
                          <w:pPr>
                            <w:jc w:val="right"/>
                          </w:pPr>
                          <w:r>
                            <w:object w:dxaOrig="2850" w:dyaOrig="3135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9.5pt;height:52.5pt" o:ole="">
                                <v:imagedata r:id="rId1" o:title=""/>
                              </v:shape>
                              <o:OLEObject Type="Embed" ProgID="PBrush" ShapeID="_x0000_i1025" DrawAspect="Content" ObjectID="_1799234342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1283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left:0;text-align:left;margin-left:-56.7pt;margin-top:-28.15pt;width:78.4pt;height:6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KatC4zeAAAACgEAAA8AAAAAAAAAAAAAAAAA3gQAAGRycy9kb3ducmV2LnhtbFBLBQYAAAAABAAE&#10;APMAAADpBQAAAAA=&#10;" stroked="f">
              <v:textbox>
                <w:txbxContent>
                  <w:p w:rsidR="00274F29" w:rsidRDefault="00274F29" w:rsidP="00C81817">
                    <w:pPr>
                      <w:jc w:val="right"/>
                    </w:pPr>
                    <w:r>
                      <w:object w:dxaOrig="2850" w:dyaOrig="3135">
                        <v:shape id="_x0000_i1025" type="#_x0000_t75" style="width:49.5pt;height:52.5pt" o:ole="">
                          <v:imagedata r:id="rId1" o:title=""/>
                        </v:shape>
                        <o:OLEObject Type="Embed" ProgID="PBrush" ShapeID="_x0000_i1025" DrawAspect="Content" ObjectID="_1799234342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274F29" w:rsidRPr="00E2659D" w:rsidRDefault="00274F29" w:rsidP="00C81817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</w:rPr>
    </w:pPr>
    <w:r w:rsidRPr="00E2659D">
      <w:rPr>
        <w:rFonts w:ascii="Georgia" w:hAnsi="Georgia"/>
        <w:b/>
        <w:bCs/>
        <w:caps/>
      </w:rPr>
      <w:t>Município de Abatiá – estado do Paraná</w:t>
    </w:r>
  </w:p>
  <w:p w:rsidR="00274F29" w:rsidRDefault="00274F29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13166"/>
    <w:multiLevelType w:val="multilevel"/>
    <w:tmpl w:val="06D44238"/>
    <w:lvl w:ilvl="0">
      <w:start w:val="2"/>
      <w:numFmt w:val="decimal"/>
      <w:lvlText w:val="%1."/>
      <w:lvlJc w:val="left"/>
      <w:pPr>
        <w:ind w:left="294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31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1351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03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5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6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8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2" w:hanging="315"/>
      </w:pPr>
      <w:rPr>
        <w:rFonts w:hint="default"/>
        <w:lang w:val="pt-PT" w:eastAsia="en-US" w:bidi="ar-SA"/>
      </w:rPr>
    </w:lvl>
  </w:abstractNum>
  <w:abstractNum w:abstractNumId="1">
    <w:nsid w:val="10693E24"/>
    <w:multiLevelType w:val="multilevel"/>
    <w:tmpl w:val="840A1888"/>
    <w:lvl w:ilvl="0">
      <w:start w:val="3"/>
      <w:numFmt w:val="decimal"/>
      <w:lvlText w:val="%1"/>
      <w:lvlJc w:val="left"/>
      <w:pPr>
        <w:ind w:left="132" w:hanging="38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80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3" w:hanging="3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3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3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3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3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3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380"/>
      </w:pPr>
      <w:rPr>
        <w:rFonts w:hint="default"/>
        <w:lang w:val="pt-PT" w:eastAsia="en-US" w:bidi="ar-SA"/>
      </w:rPr>
    </w:lvl>
  </w:abstractNum>
  <w:abstractNum w:abstractNumId="2">
    <w:nsid w:val="11D30F4C"/>
    <w:multiLevelType w:val="multilevel"/>
    <w:tmpl w:val="F3D00E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7F10ED"/>
    <w:multiLevelType w:val="multilevel"/>
    <w:tmpl w:val="B680C3B6"/>
    <w:lvl w:ilvl="0">
      <w:start w:val="8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31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462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40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5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6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8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2" w:hanging="462"/>
      </w:pPr>
      <w:rPr>
        <w:rFonts w:hint="default"/>
        <w:lang w:val="pt-PT" w:eastAsia="en-US" w:bidi="ar-SA"/>
      </w:rPr>
    </w:lvl>
  </w:abstractNum>
  <w:abstractNum w:abstractNumId="4">
    <w:nsid w:val="16073E1C"/>
    <w:multiLevelType w:val="hybridMultilevel"/>
    <w:tmpl w:val="10FA8FB2"/>
    <w:lvl w:ilvl="0" w:tplc="23E437A8">
      <w:start w:val="1"/>
      <w:numFmt w:val="lowerLetter"/>
      <w:lvlText w:val="%1)"/>
      <w:lvlJc w:val="left"/>
      <w:pPr>
        <w:ind w:left="114" w:hanging="185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pt-PT" w:eastAsia="en-US" w:bidi="ar-SA"/>
      </w:rPr>
    </w:lvl>
    <w:lvl w:ilvl="1" w:tplc="B9E0553C">
      <w:numFmt w:val="bullet"/>
      <w:lvlText w:val="•"/>
      <w:lvlJc w:val="left"/>
      <w:pPr>
        <w:ind w:left="1084" w:hanging="185"/>
      </w:pPr>
      <w:rPr>
        <w:rFonts w:hint="default"/>
        <w:lang w:val="pt-PT" w:eastAsia="en-US" w:bidi="ar-SA"/>
      </w:rPr>
    </w:lvl>
    <w:lvl w:ilvl="2" w:tplc="750839FA">
      <w:numFmt w:val="bullet"/>
      <w:lvlText w:val="•"/>
      <w:lvlJc w:val="left"/>
      <w:pPr>
        <w:ind w:left="2049" w:hanging="185"/>
      </w:pPr>
      <w:rPr>
        <w:rFonts w:hint="default"/>
        <w:lang w:val="pt-PT" w:eastAsia="en-US" w:bidi="ar-SA"/>
      </w:rPr>
    </w:lvl>
    <w:lvl w:ilvl="3" w:tplc="BD52A6FC">
      <w:numFmt w:val="bullet"/>
      <w:lvlText w:val="•"/>
      <w:lvlJc w:val="left"/>
      <w:pPr>
        <w:ind w:left="3013" w:hanging="185"/>
      </w:pPr>
      <w:rPr>
        <w:rFonts w:hint="default"/>
        <w:lang w:val="pt-PT" w:eastAsia="en-US" w:bidi="ar-SA"/>
      </w:rPr>
    </w:lvl>
    <w:lvl w:ilvl="4" w:tplc="8966796C">
      <w:numFmt w:val="bullet"/>
      <w:lvlText w:val="•"/>
      <w:lvlJc w:val="left"/>
      <w:pPr>
        <w:ind w:left="3978" w:hanging="185"/>
      </w:pPr>
      <w:rPr>
        <w:rFonts w:hint="default"/>
        <w:lang w:val="pt-PT" w:eastAsia="en-US" w:bidi="ar-SA"/>
      </w:rPr>
    </w:lvl>
    <w:lvl w:ilvl="5" w:tplc="8F1CCBA0">
      <w:numFmt w:val="bullet"/>
      <w:lvlText w:val="•"/>
      <w:lvlJc w:val="left"/>
      <w:pPr>
        <w:ind w:left="4942" w:hanging="185"/>
      </w:pPr>
      <w:rPr>
        <w:rFonts w:hint="default"/>
        <w:lang w:val="pt-PT" w:eastAsia="en-US" w:bidi="ar-SA"/>
      </w:rPr>
    </w:lvl>
    <w:lvl w:ilvl="6" w:tplc="3AF2D868">
      <w:numFmt w:val="bullet"/>
      <w:lvlText w:val="•"/>
      <w:lvlJc w:val="left"/>
      <w:pPr>
        <w:ind w:left="5907" w:hanging="185"/>
      </w:pPr>
      <w:rPr>
        <w:rFonts w:hint="default"/>
        <w:lang w:val="pt-PT" w:eastAsia="en-US" w:bidi="ar-SA"/>
      </w:rPr>
    </w:lvl>
    <w:lvl w:ilvl="7" w:tplc="A770F3E6">
      <w:numFmt w:val="bullet"/>
      <w:lvlText w:val="•"/>
      <w:lvlJc w:val="left"/>
      <w:pPr>
        <w:ind w:left="6871" w:hanging="185"/>
      </w:pPr>
      <w:rPr>
        <w:rFonts w:hint="default"/>
        <w:lang w:val="pt-PT" w:eastAsia="en-US" w:bidi="ar-SA"/>
      </w:rPr>
    </w:lvl>
    <w:lvl w:ilvl="8" w:tplc="48183F42">
      <w:numFmt w:val="bullet"/>
      <w:lvlText w:val="•"/>
      <w:lvlJc w:val="left"/>
      <w:pPr>
        <w:ind w:left="7836" w:hanging="185"/>
      </w:pPr>
      <w:rPr>
        <w:rFonts w:hint="default"/>
        <w:lang w:val="pt-PT" w:eastAsia="en-US" w:bidi="ar-SA"/>
      </w:rPr>
    </w:lvl>
  </w:abstractNum>
  <w:abstractNum w:abstractNumId="5">
    <w:nsid w:val="1ABD7F9C"/>
    <w:multiLevelType w:val="multilevel"/>
    <w:tmpl w:val="C218AAB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17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sz w:val="17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7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7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sz w:val="17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7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7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sz w:val="17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7"/>
      </w:rPr>
    </w:lvl>
  </w:abstractNum>
  <w:abstractNum w:abstractNumId="6">
    <w:nsid w:val="1BFD6E27"/>
    <w:multiLevelType w:val="multilevel"/>
    <w:tmpl w:val="653AF2F8"/>
    <w:lvl w:ilvl="0">
      <w:start w:val="2"/>
      <w:numFmt w:val="decimal"/>
      <w:lvlText w:val="%1"/>
      <w:lvlJc w:val="left"/>
      <w:pPr>
        <w:ind w:left="500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0" w:hanging="368"/>
      </w:pPr>
      <w:rPr>
        <w:rFonts w:hint="default"/>
        <w:b/>
        <w:bCs/>
        <w:spacing w:val="-2"/>
        <w:w w:val="99"/>
        <w:lang w:val="pt-PT" w:eastAsia="en-US" w:bidi="ar-SA"/>
      </w:rPr>
    </w:lvl>
    <w:lvl w:ilvl="2">
      <w:numFmt w:val="bullet"/>
      <w:lvlText w:val="•"/>
      <w:lvlJc w:val="left"/>
      <w:pPr>
        <w:ind w:left="2381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1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3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368"/>
      </w:pPr>
      <w:rPr>
        <w:rFonts w:hint="default"/>
        <w:lang w:val="pt-PT" w:eastAsia="en-US" w:bidi="ar-SA"/>
      </w:rPr>
    </w:lvl>
  </w:abstractNum>
  <w:abstractNum w:abstractNumId="7">
    <w:nsid w:val="1F361E21"/>
    <w:multiLevelType w:val="multilevel"/>
    <w:tmpl w:val="C70236C8"/>
    <w:lvl w:ilvl="0">
      <w:start w:val="4"/>
      <w:numFmt w:val="decimal"/>
      <w:lvlText w:val="%1."/>
      <w:lvlJc w:val="left"/>
      <w:pPr>
        <w:ind w:left="11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31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714" w:hanging="22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730" w:hanging="2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2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0" w:hanging="2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5" w:hanging="2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0" w:hanging="2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5" w:hanging="225"/>
      </w:pPr>
      <w:rPr>
        <w:rFonts w:hint="default"/>
        <w:lang w:val="pt-PT" w:eastAsia="en-US" w:bidi="ar-SA"/>
      </w:rPr>
    </w:lvl>
  </w:abstractNum>
  <w:abstractNum w:abstractNumId="8">
    <w:nsid w:val="24162135"/>
    <w:multiLevelType w:val="multilevel"/>
    <w:tmpl w:val="0596900A"/>
    <w:lvl w:ilvl="0">
      <w:start w:val="5"/>
      <w:numFmt w:val="decimal"/>
      <w:lvlText w:val="%1"/>
      <w:lvlJc w:val="left"/>
      <w:pPr>
        <w:ind w:left="474" w:hanging="3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74" w:hanging="36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45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58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296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99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2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99" w:hanging="585"/>
      </w:pPr>
      <w:rPr>
        <w:rFonts w:hint="default"/>
        <w:lang w:val="pt-PT" w:eastAsia="en-US" w:bidi="ar-SA"/>
      </w:rPr>
    </w:lvl>
  </w:abstractNum>
  <w:abstractNum w:abstractNumId="9">
    <w:nsid w:val="248119B6"/>
    <w:multiLevelType w:val="multilevel"/>
    <w:tmpl w:val="653AF2F8"/>
    <w:lvl w:ilvl="0">
      <w:start w:val="2"/>
      <w:numFmt w:val="decimal"/>
      <w:lvlText w:val="%1"/>
      <w:lvlJc w:val="left"/>
      <w:pPr>
        <w:ind w:left="500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0" w:hanging="368"/>
      </w:pPr>
      <w:rPr>
        <w:rFonts w:hint="default"/>
        <w:b/>
        <w:bCs/>
        <w:spacing w:val="-2"/>
        <w:w w:val="99"/>
        <w:lang w:val="pt-PT" w:eastAsia="en-US" w:bidi="ar-SA"/>
      </w:rPr>
    </w:lvl>
    <w:lvl w:ilvl="2">
      <w:numFmt w:val="bullet"/>
      <w:lvlText w:val="•"/>
      <w:lvlJc w:val="left"/>
      <w:pPr>
        <w:ind w:left="2381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1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3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368"/>
      </w:pPr>
      <w:rPr>
        <w:rFonts w:hint="default"/>
        <w:lang w:val="pt-PT" w:eastAsia="en-US" w:bidi="ar-SA"/>
      </w:rPr>
    </w:lvl>
  </w:abstractNum>
  <w:abstractNum w:abstractNumId="10">
    <w:nsid w:val="262339D1"/>
    <w:multiLevelType w:val="multilevel"/>
    <w:tmpl w:val="14625F96"/>
    <w:lvl w:ilvl="0">
      <w:start w:val="8"/>
      <w:numFmt w:val="decimal"/>
      <w:lvlText w:val="%1"/>
      <w:lvlJc w:val="left"/>
      <w:pPr>
        <w:ind w:left="114" w:hanging="405"/>
      </w:pPr>
      <w:rPr>
        <w:rFonts w:hint="default"/>
        <w:lang w:val="pt-PT" w:eastAsia="en-US" w:bidi="ar-SA"/>
      </w:rPr>
    </w:lvl>
    <w:lvl w:ilvl="1">
      <w:start w:val="32"/>
      <w:numFmt w:val="decimal"/>
      <w:lvlText w:val="%1.%2."/>
      <w:lvlJc w:val="left"/>
      <w:pPr>
        <w:ind w:left="114" w:hanging="40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49" w:hanging="4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3" w:hanging="4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8" w:hanging="4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2" w:hanging="4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7" w:hanging="4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1" w:hanging="4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6" w:hanging="405"/>
      </w:pPr>
      <w:rPr>
        <w:rFonts w:hint="default"/>
        <w:lang w:val="pt-PT" w:eastAsia="en-US" w:bidi="ar-SA"/>
      </w:rPr>
    </w:lvl>
  </w:abstractNum>
  <w:abstractNum w:abstractNumId="11">
    <w:nsid w:val="28F87096"/>
    <w:multiLevelType w:val="multilevel"/>
    <w:tmpl w:val="C15A32BE"/>
    <w:lvl w:ilvl="0">
      <w:start w:val="6"/>
      <w:numFmt w:val="decimal"/>
      <w:lvlText w:val="%1"/>
      <w:lvlJc w:val="left"/>
      <w:pPr>
        <w:ind w:left="500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0" w:hanging="368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1" w:hanging="543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4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9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6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1" w:hanging="543"/>
      </w:pPr>
      <w:rPr>
        <w:rFonts w:hint="default"/>
        <w:lang w:val="pt-PT" w:eastAsia="en-US" w:bidi="ar-SA"/>
      </w:rPr>
    </w:lvl>
  </w:abstractNum>
  <w:abstractNum w:abstractNumId="12">
    <w:nsid w:val="2F7B48CE"/>
    <w:multiLevelType w:val="hybridMultilevel"/>
    <w:tmpl w:val="7E588B46"/>
    <w:lvl w:ilvl="0" w:tplc="A08E135C">
      <w:start w:val="1"/>
      <w:numFmt w:val="lowerLetter"/>
      <w:lvlText w:val="%1)"/>
      <w:lvlJc w:val="left"/>
      <w:pPr>
        <w:ind w:left="298" w:hanging="185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pt-PT" w:eastAsia="en-US" w:bidi="ar-SA"/>
      </w:rPr>
    </w:lvl>
    <w:lvl w:ilvl="1" w:tplc="FB8492A2">
      <w:numFmt w:val="bullet"/>
      <w:lvlText w:val="•"/>
      <w:lvlJc w:val="left"/>
      <w:pPr>
        <w:ind w:left="1246" w:hanging="185"/>
      </w:pPr>
      <w:rPr>
        <w:rFonts w:hint="default"/>
        <w:lang w:val="pt-PT" w:eastAsia="en-US" w:bidi="ar-SA"/>
      </w:rPr>
    </w:lvl>
    <w:lvl w:ilvl="2" w:tplc="C67E85C8">
      <w:numFmt w:val="bullet"/>
      <w:lvlText w:val="•"/>
      <w:lvlJc w:val="left"/>
      <w:pPr>
        <w:ind w:left="2193" w:hanging="185"/>
      </w:pPr>
      <w:rPr>
        <w:rFonts w:hint="default"/>
        <w:lang w:val="pt-PT" w:eastAsia="en-US" w:bidi="ar-SA"/>
      </w:rPr>
    </w:lvl>
    <w:lvl w:ilvl="3" w:tplc="DD0223A6">
      <w:numFmt w:val="bullet"/>
      <w:lvlText w:val="•"/>
      <w:lvlJc w:val="left"/>
      <w:pPr>
        <w:ind w:left="3139" w:hanging="185"/>
      </w:pPr>
      <w:rPr>
        <w:rFonts w:hint="default"/>
        <w:lang w:val="pt-PT" w:eastAsia="en-US" w:bidi="ar-SA"/>
      </w:rPr>
    </w:lvl>
    <w:lvl w:ilvl="4" w:tplc="13004424">
      <w:numFmt w:val="bullet"/>
      <w:lvlText w:val="•"/>
      <w:lvlJc w:val="left"/>
      <w:pPr>
        <w:ind w:left="4086" w:hanging="185"/>
      </w:pPr>
      <w:rPr>
        <w:rFonts w:hint="default"/>
        <w:lang w:val="pt-PT" w:eastAsia="en-US" w:bidi="ar-SA"/>
      </w:rPr>
    </w:lvl>
    <w:lvl w:ilvl="5" w:tplc="A1221F82">
      <w:numFmt w:val="bullet"/>
      <w:lvlText w:val="•"/>
      <w:lvlJc w:val="left"/>
      <w:pPr>
        <w:ind w:left="5032" w:hanging="185"/>
      </w:pPr>
      <w:rPr>
        <w:rFonts w:hint="default"/>
        <w:lang w:val="pt-PT" w:eastAsia="en-US" w:bidi="ar-SA"/>
      </w:rPr>
    </w:lvl>
    <w:lvl w:ilvl="6" w:tplc="09E4F41C">
      <w:numFmt w:val="bullet"/>
      <w:lvlText w:val="•"/>
      <w:lvlJc w:val="left"/>
      <w:pPr>
        <w:ind w:left="5979" w:hanging="185"/>
      </w:pPr>
      <w:rPr>
        <w:rFonts w:hint="default"/>
        <w:lang w:val="pt-PT" w:eastAsia="en-US" w:bidi="ar-SA"/>
      </w:rPr>
    </w:lvl>
    <w:lvl w:ilvl="7" w:tplc="61325468">
      <w:numFmt w:val="bullet"/>
      <w:lvlText w:val="•"/>
      <w:lvlJc w:val="left"/>
      <w:pPr>
        <w:ind w:left="6925" w:hanging="185"/>
      </w:pPr>
      <w:rPr>
        <w:rFonts w:hint="default"/>
        <w:lang w:val="pt-PT" w:eastAsia="en-US" w:bidi="ar-SA"/>
      </w:rPr>
    </w:lvl>
    <w:lvl w:ilvl="8" w:tplc="7B224AE2">
      <w:numFmt w:val="bullet"/>
      <w:lvlText w:val="•"/>
      <w:lvlJc w:val="left"/>
      <w:pPr>
        <w:ind w:left="7872" w:hanging="185"/>
      </w:pPr>
      <w:rPr>
        <w:rFonts w:hint="default"/>
        <w:lang w:val="pt-PT" w:eastAsia="en-US" w:bidi="ar-SA"/>
      </w:rPr>
    </w:lvl>
  </w:abstractNum>
  <w:abstractNum w:abstractNumId="13">
    <w:nsid w:val="35C45738"/>
    <w:multiLevelType w:val="multilevel"/>
    <w:tmpl w:val="00005D0A"/>
    <w:lvl w:ilvl="0">
      <w:start w:val="7"/>
      <w:numFmt w:val="decimal"/>
      <w:lvlText w:val="%1"/>
      <w:lvlJc w:val="left"/>
      <w:pPr>
        <w:ind w:left="505" w:hanging="37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5" w:hanging="373"/>
      </w:pPr>
      <w:rPr>
        <w:rFonts w:hint="default"/>
        <w:b/>
        <w:bCs/>
        <w:spacing w:val="-2"/>
        <w:w w:val="9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53" w:hanging="360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1573" w:hanging="360"/>
      </w:pPr>
      <w:rPr>
        <w:rFonts w:hint="default"/>
        <w:spacing w:val="0"/>
        <w:w w:val="99"/>
        <w:lang w:val="pt-PT" w:eastAsia="en-US" w:bidi="ar-SA"/>
      </w:rPr>
    </w:lvl>
    <w:lvl w:ilvl="4">
      <w:start w:val="1"/>
      <w:numFmt w:val="lowerRoman"/>
      <w:lvlText w:val="%5."/>
      <w:lvlJc w:val="left"/>
      <w:pPr>
        <w:ind w:left="2293" w:hanging="360"/>
      </w:pPr>
      <w:rPr>
        <w:rFonts w:ascii="Cambria" w:eastAsia="Cambria" w:hAnsi="Cambria" w:cs="Cambria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47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pt-PT" w:eastAsia="en-US" w:bidi="ar-SA"/>
      </w:rPr>
    </w:lvl>
  </w:abstractNum>
  <w:abstractNum w:abstractNumId="14">
    <w:nsid w:val="39A23A1F"/>
    <w:multiLevelType w:val="multilevel"/>
    <w:tmpl w:val="36BC3E74"/>
    <w:lvl w:ilvl="0">
      <w:start w:val="8"/>
      <w:numFmt w:val="decimal"/>
      <w:lvlText w:val="%1"/>
      <w:lvlJc w:val="left"/>
      <w:pPr>
        <w:ind w:left="114" w:hanging="31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14" w:hanging="31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49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3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8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2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7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1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6" w:hanging="315"/>
      </w:pPr>
      <w:rPr>
        <w:rFonts w:hint="default"/>
        <w:lang w:val="pt-PT" w:eastAsia="en-US" w:bidi="ar-SA"/>
      </w:rPr>
    </w:lvl>
  </w:abstractNum>
  <w:abstractNum w:abstractNumId="15">
    <w:nsid w:val="41982FC9"/>
    <w:multiLevelType w:val="multilevel"/>
    <w:tmpl w:val="E32A57B6"/>
    <w:lvl w:ilvl="0">
      <w:start w:val="9"/>
      <w:numFmt w:val="decimal"/>
      <w:lvlText w:val="%1"/>
      <w:lvlJc w:val="left"/>
      <w:pPr>
        <w:ind w:left="132" w:hanging="3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95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3" w:hanging="3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3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3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3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3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3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395"/>
      </w:pPr>
      <w:rPr>
        <w:rFonts w:hint="default"/>
        <w:lang w:val="pt-PT" w:eastAsia="en-US" w:bidi="ar-SA"/>
      </w:rPr>
    </w:lvl>
  </w:abstractNum>
  <w:abstractNum w:abstractNumId="16">
    <w:nsid w:val="48397D4C"/>
    <w:multiLevelType w:val="multilevel"/>
    <w:tmpl w:val="2384ED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3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5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72" w:hanging="1440"/>
      </w:pPr>
      <w:rPr>
        <w:rFonts w:hint="default"/>
      </w:rPr>
    </w:lvl>
  </w:abstractNum>
  <w:abstractNum w:abstractNumId="17">
    <w:nsid w:val="50F1717E"/>
    <w:multiLevelType w:val="multilevel"/>
    <w:tmpl w:val="4EFC7C96"/>
    <w:lvl w:ilvl="0">
      <w:start w:val="11"/>
      <w:numFmt w:val="decimal"/>
      <w:lvlText w:val="%1"/>
      <w:lvlJc w:val="left"/>
      <w:pPr>
        <w:ind w:left="132" w:hanging="5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503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1" w:hanging="660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49" w:hanging="744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631" w:hanging="7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7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3" w:hanging="7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9" w:hanging="7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4" w:hanging="744"/>
      </w:pPr>
      <w:rPr>
        <w:rFonts w:hint="default"/>
        <w:lang w:val="pt-PT" w:eastAsia="en-US" w:bidi="ar-SA"/>
      </w:rPr>
    </w:lvl>
  </w:abstractNum>
  <w:abstractNum w:abstractNumId="18">
    <w:nsid w:val="538F54DA"/>
    <w:multiLevelType w:val="multilevel"/>
    <w:tmpl w:val="DBE2F4A0"/>
    <w:lvl w:ilvl="0">
      <w:start w:val="5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9" w:hanging="31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4" w:hanging="45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4" w:hanging="58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314" w:hanging="676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t-PT" w:eastAsia="en-US" w:bidi="ar-SA"/>
      </w:rPr>
    </w:lvl>
    <w:lvl w:ilvl="5">
      <w:numFmt w:val="bullet"/>
      <w:lvlText w:val="•"/>
      <w:lvlJc w:val="left"/>
      <w:pPr>
        <w:ind w:left="2727" w:hanging="6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35" w:hanging="6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42" w:hanging="6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50" w:hanging="676"/>
      </w:pPr>
      <w:rPr>
        <w:rFonts w:hint="default"/>
        <w:lang w:val="pt-PT" w:eastAsia="en-US" w:bidi="ar-SA"/>
      </w:rPr>
    </w:lvl>
  </w:abstractNum>
  <w:abstractNum w:abstractNumId="19">
    <w:nsid w:val="573A03F1"/>
    <w:multiLevelType w:val="multilevel"/>
    <w:tmpl w:val="DA0EE0A4"/>
    <w:lvl w:ilvl="0">
      <w:start w:val="1"/>
      <w:numFmt w:val="decimal"/>
      <w:lvlText w:val="%1."/>
      <w:lvlJc w:val="left"/>
      <w:pPr>
        <w:ind w:left="341" w:hanging="238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shd w:val="clear" w:color="auto" w:fill="B7DDE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95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02" w:hanging="3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65" w:hanging="3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3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1" w:hanging="3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4" w:hanging="3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3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0" w:hanging="395"/>
      </w:pPr>
      <w:rPr>
        <w:rFonts w:hint="default"/>
        <w:lang w:val="pt-PT" w:eastAsia="en-US" w:bidi="ar-SA"/>
      </w:rPr>
    </w:lvl>
  </w:abstractNum>
  <w:abstractNum w:abstractNumId="20">
    <w:nsid w:val="57B91508"/>
    <w:multiLevelType w:val="hybridMultilevel"/>
    <w:tmpl w:val="1F6CE2FA"/>
    <w:lvl w:ilvl="0" w:tplc="3600FDC4">
      <w:start w:val="1"/>
      <w:numFmt w:val="lowerLetter"/>
      <w:lvlText w:val="%1)"/>
      <w:lvlJc w:val="left"/>
      <w:pPr>
        <w:ind w:left="853" w:hanging="360"/>
      </w:pPr>
      <w:rPr>
        <w:rFonts w:ascii="Cambria" w:eastAsia="Cambria" w:hAnsi="Cambria" w:cs="Cambria" w:hint="default"/>
        <w:spacing w:val="0"/>
        <w:w w:val="99"/>
        <w:sz w:val="20"/>
        <w:szCs w:val="20"/>
        <w:lang w:val="pt-PT" w:eastAsia="en-US" w:bidi="ar-SA"/>
      </w:rPr>
    </w:lvl>
    <w:lvl w:ilvl="1" w:tplc="0C2AEBD2">
      <w:numFmt w:val="bullet"/>
      <w:lvlText w:val="•"/>
      <w:lvlJc w:val="left"/>
      <w:pPr>
        <w:ind w:left="1764" w:hanging="360"/>
      </w:pPr>
      <w:rPr>
        <w:rFonts w:hint="default"/>
        <w:lang w:val="pt-PT" w:eastAsia="en-US" w:bidi="ar-SA"/>
      </w:rPr>
    </w:lvl>
    <w:lvl w:ilvl="2" w:tplc="96B87D1E">
      <w:numFmt w:val="bullet"/>
      <w:lvlText w:val="•"/>
      <w:lvlJc w:val="left"/>
      <w:pPr>
        <w:ind w:left="2669" w:hanging="360"/>
      </w:pPr>
      <w:rPr>
        <w:rFonts w:hint="default"/>
        <w:lang w:val="pt-PT" w:eastAsia="en-US" w:bidi="ar-SA"/>
      </w:rPr>
    </w:lvl>
    <w:lvl w:ilvl="3" w:tplc="8F149CC8">
      <w:numFmt w:val="bullet"/>
      <w:lvlText w:val="•"/>
      <w:lvlJc w:val="left"/>
      <w:pPr>
        <w:ind w:left="3573" w:hanging="360"/>
      </w:pPr>
      <w:rPr>
        <w:rFonts w:hint="default"/>
        <w:lang w:val="pt-PT" w:eastAsia="en-US" w:bidi="ar-SA"/>
      </w:rPr>
    </w:lvl>
    <w:lvl w:ilvl="4" w:tplc="2C4A9396">
      <w:numFmt w:val="bullet"/>
      <w:lvlText w:val="•"/>
      <w:lvlJc w:val="left"/>
      <w:pPr>
        <w:ind w:left="4478" w:hanging="360"/>
      </w:pPr>
      <w:rPr>
        <w:rFonts w:hint="default"/>
        <w:lang w:val="pt-PT" w:eastAsia="en-US" w:bidi="ar-SA"/>
      </w:rPr>
    </w:lvl>
    <w:lvl w:ilvl="5" w:tplc="7D0CA8EE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6" w:tplc="3B68571E">
      <w:numFmt w:val="bullet"/>
      <w:lvlText w:val="•"/>
      <w:lvlJc w:val="left"/>
      <w:pPr>
        <w:ind w:left="6287" w:hanging="360"/>
      </w:pPr>
      <w:rPr>
        <w:rFonts w:hint="default"/>
        <w:lang w:val="pt-PT" w:eastAsia="en-US" w:bidi="ar-SA"/>
      </w:rPr>
    </w:lvl>
    <w:lvl w:ilvl="7" w:tplc="94EA49AC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8" w:tplc="9A927E8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21">
    <w:nsid w:val="59636763"/>
    <w:multiLevelType w:val="multilevel"/>
    <w:tmpl w:val="0546922C"/>
    <w:lvl w:ilvl="0">
      <w:start w:val="8"/>
      <w:numFmt w:val="decimal"/>
      <w:lvlText w:val="%1"/>
      <w:lvlJc w:val="left"/>
      <w:pPr>
        <w:ind w:left="132" w:hanging="4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43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3" w:hanging="4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4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4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4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4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443"/>
      </w:pPr>
      <w:rPr>
        <w:rFonts w:hint="default"/>
        <w:lang w:val="pt-PT" w:eastAsia="en-US" w:bidi="ar-SA"/>
      </w:rPr>
    </w:lvl>
  </w:abstractNum>
  <w:abstractNum w:abstractNumId="22">
    <w:nsid w:val="597C2708"/>
    <w:multiLevelType w:val="hybridMultilevel"/>
    <w:tmpl w:val="42565332"/>
    <w:lvl w:ilvl="0" w:tplc="33EC45B2">
      <w:start w:val="1"/>
      <w:numFmt w:val="lowerLetter"/>
      <w:lvlText w:val="%1)"/>
      <w:lvlJc w:val="left"/>
      <w:pPr>
        <w:ind w:left="853" w:hanging="360"/>
      </w:pPr>
      <w:rPr>
        <w:rFonts w:ascii="Cambria" w:eastAsia="Cambria" w:hAnsi="Cambria" w:cs="Cambria" w:hint="default"/>
        <w:spacing w:val="0"/>
        <w:w w:val="99"/>
        <w:sz w:val="20"/>
        <w:szCs w:val="20"/>
        <w:lang w:val="pt-PT" w:eastAsia="en-US" w:bidi="ar-SA"/>
      </w:rPr>
    </w:lvl>
    <w:lvl w:ilvl="1" w:tplc="4E325860">
      <w:numFmt w:val="bullet"/>
      <w:lvlText w:val="•"/>
      <w:lvlJc w:val="left"/>
      <w:pPr>
        <w:ind w:left="1764" w:hanging="360"/>
      </w:pPr>
      <w:rPr>
        <w:rFonts w:hint="default"/>
        <w:lang w:val="pt-PT" w:eastAsia="en-US" w:bidi="ar-SA"/>
      </w:rPr>
    </w:lvl>
    <w:lvl w:ilvl="2" w:tplc="F760DEAE">
      <w:numFmt w:val="bullet"/>
      <w:lvlText w:val="•"/>
      <w:lvlJc w:val="left"/>
      <w:pPr>
        <w:ind w:left="2669" w:hanging="360"/>
      </w:pPr>
      <w:rPr>
        <w:rFonts w:hint="default"/>
        <w:lang w:val="pt-PT" w:eastAsia="en-US" w:bidi="ar-SA"/>
      </w:rPr>
    </w:lvl>
    <w:lvl w:ilvl="3" w:tplc="6228F1D2">
      <w:numFmt w:val="bullet"/>
      <w:lvlText w:val="•"/>
      <w:lvlJc w:val="left"/>
      <w:pPr>
        <w:ind w:left="3573" w:hanging="360"/>
      </w:pPr>
      <w:rPr>
        <w:rFonts w:hint="default"/>
        <w:lang w:val="pt-PT" w:eastAsia="en-US" w:bidi="ar-SA"/>
      </w:rPr>
    </w:lvl>
    <w:lvl w:ilvl="4" w:tplc="D03E676C">
      <w:numFmt w:val="bullet"/>
      <w:lvlText w:val="•"/>
      <w:lvlJc w:val="left"/>
      <w:pPr>
        <w:ind w:left="4478" w:hanging="360"/>
      </w:pPr>
      <w:rPr>
        <w:rFonts w:hint="default"/>
        <w:lang w:val="pt-PT" w:eastAsia="en-US" w:bidi="ar-SA"/>
      </w:rPr>
    </w:lvl>
    <w:lvl w:ilvl="5" w:tplc="01F098CA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6" w:tplc="055E4940">
      <w:numFmt w:val="bullet"/>
      <w:lvlText w:val="•"/>
      <w:lvlJc w:val="left"/>
      <w:pPr>
        <w:ind w:left="6287" w:hanging="360"/>
      </w:pPr>
      <w:rPr>
        <w:rFonts w:hint="default"/>
        <w:lang w:val="pt-PT" w:eastAsia="en-US" w:bidi="ar-SA"/>
      </w:rPr>
    </w:lvl>
    <w:lvl w:ilvl="7" w:tplc="6FF467B4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8" w:tplc="F2EA8A9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23">
    <w:nsid w:val="6070056C"/>
    <w:multiLevelType w:val="multilevel"/>
    <w:tmpl w:val="07C45FC8"/>
    <w:lvl w:ilvl="0">
      <w:start w:val="4"/>
      <w:numFmt w:val="decimal"/>
      <w:lvlText w:val="%1"/>
      <w:lvlJc w:val="left"/>
      <w:pPr>
        <w:ind w:left="132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68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" w:hanging="517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3">
      <w:numFmt w:val="bullet"/>
      <w:lvlText w:val="●"/>
      <w:lvlJc w:val="left"/>
      <w:pPr>
        <w:ind w:left="853" w:hanging="360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pt-PT" w:eastAsia="en-US" w:bidi="ar-SA"/>
      </w:rPr>
    </w:lvl>
    <w:lvl w:ilvl="4">
      <w:numFmt w:val="bullet"/>
      <w:lvlText w:val="○"/>
      <w:lvlJc w:val="left"/>
      <w:pPr>
        <w:ind w:left="1573" w:hanging="360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70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4" w:hanging="360"/>
      </w:pPr>
      <w:rPr>
        <w:rFonts w:hint="default"/>
        <w:lang w:val="pt-PT" w:eastAsia="en-US" w:bidi="ar-SA"/>
      </w:rPr>
    </w:lvl>
  </w:abstractNum>
  <w:abstractNum w:abstractNumId="24">
    <w:nsid w:val="6D5A6D5A"/>
    <w:multiLevelType w:val="hybridMultilevel"/>
    <w:tmpl w:val="C1E61782"/>
    <w:lvl w:ilvl="0" w:tplc="3A84598A">
      <w:start w:val="1"/>
      <w:numFmt w:val="lowerLetter"/>
      <w:lvlText w:val="%1)"/>
      <w:lvlJc w:val="left"/>
      <w:pPr>
        <w:ind w:left="853" w:hanging="360"/>
      </w:pPr>
      <w:rPr>
        <w:rFonts w:ascii="Cambria" w:eastAsia="Cambria" w:hAnsi="Cambria" w:cs="Cambria" w:hint="default"/>
        <w:spacing w:val="0"/>
        <w:w w:val="99"/>
        <w:sz w:val="20"/>
        <w:szCs w:val="20"/>
        <w:lang w:val="pt-PT" w:eastAsia="en-US" w:bidi="ar-SA"/>
      </w:rPr>
    </w:lvl>
    <w:lvl w:ilvl="1" w:tplc="5FA0EF9E">
      <w:numFmt w:val="bullet"/>
      <w:lvlText w:val="•"/>
      <w:lvlJc w:val="left"/>
      <w:pPr>
        <w:ind w:left="1764" w:hanging="360"/>
      </w:pPr>
      <w:rPr>
        <w:rFonts w:hint="default"/>
        <w:lang w:val="pt-PT" w:eastAsia="en-US" w:bidi="ar-SA"/>
      </w:rPr>
    </w:lvl>
    <w:lvl w:ilvl="2" w:tplc="09FEA1AE">
      <w:numFmt w:val="bullet"/>
      <w:lvlText w:val="•"/>
      <w:lvlJc w:val="left"/>
      <w:pPr>
        <w:ind w:left="2669" w:hanging="360"/>
      </w:pPr>
      <w:rPr>
        <w:rFonts w:hint="default"/>
        <w:lang w:val="pt-PT" w:eastAsia="en-US" w:bidi="ar-SA"/>
      </w:rPr>
    </w:lvl>
    <w:lvl w:ilvl="3" w:tplc="3B488394">
      <w:numFmt w:val="bullet"/>
      <w:lvlText w:val="•"/>
      <w:lvlJc w:val="left"/>
      <w:pPr>
        <w:ind w:left="3573" w:hanging="360"/>
      </w:pPr>
      <w:rPr>
        <w:rFonts w:hint="default"/>
        <w:lang w:val="pt-PT" w:eastAsia="en-US" w:bidi="ar-SA"/>
      </w:rPr>
    </w:lvl>
    <w:lvl w:ilvl="4" w:tplc="554CC88E">
      <w:numFmt w:val="bullet"/>
      <w:lvlText w:val="•"/>
      <w:lvlJc w:val="left"/>
      <w:pPr>
        <w:ind w:left="4478" w:hanging="360"/>
      </w:pPr>
      <w:rPr>
        <w:rFonts w:hint="default"/>
        <w:lang w:val="pt-PT" w:eastAsia="en-US" w:bidi="ar-SA"/>
      </w:rPr>
    </w:lvl>
    <w:lvl w:ilvl="5" w:tplc="6632030A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6" w:tplc="054ED34A">
      <w:numFmt w:val="bullet"/>
      <w:lvlText w:val="•"/>
      <w:lvlJc w:val="left"/>
      <w:pPr>
        <w:ind w:left="6287" w:hanging="360"/>
      </w:pPr>
      <w:rPr>
        <w:rFonts w:hint="default"/>
        <w:lang w:val="pt-PT" w:eastAsia="en-US" w:bidi="ar-SA"/>
      </w:rPr>
    </w:lvl>
    <w:lvl w:ilvl="7" w:tplc="3B441962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8" w:tplc="4448EBBA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25">
    <w:nsid w:val="6D6921F3"/>
    <w:multiLevelType w:val="multilevel"/>
    <w:tmpl w:val="DA0EE0A4"/>
    <w:lvl w:ilvl="0">
      <w:start w:val="1"/>
      <w:numFmt w:val="decimal"/>
      <w:lvlText w:val="%1."/>
      <w:lvlJc w:val="left"/>
      <w:pPr>
        <w:ind w:left="341" w:hanging="238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shd w:val="clear" w:color="auto" w:fill="B7DDE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95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02" w:hanging="3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65" w:hanging="3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3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1" w:hanging="3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4" w:hanging="3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3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0" w:hanging="395"/>
      </w:pPr>
      <w:rPr>
        <w:rFonts w:hint="default"/>
        <w:lang w:val="pt-PT" w:eastAsia="en-US" w:bidi="ar-SA"/>
      </w:rPr>
    </w:lvl>
  </w:abstractNum>
  <w:abstractNum w:abstractNumId="26">
    <w:nsid w:val="6DEB3291"/>
    <w:multiLevelType w:val="multilevel"/>
    <w:tmpl w:val="A8C413B6"/>
    <w:lvl w:ilvl="0">
      <w:start w:val="5"/>
      <w:numFmt w:val="decimal"/>
      <w:lvlText w:val="%1"/>
      <w:lvlJc w:val="left"/>
      <w:pPr>
        <w:ind w:left="13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82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3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382"/>
      </w:pPr>
      <w:rPr>
        <w:rFonts w:hint="default"/>
        <w:lang w:val="pt-PT" w:eastAsia="en-US" w:bidi="ar-SA"/>
      </w:rPr>
    </w:lvl>
  </w:abstractNum>
  <w:abstractNum w:abstractNumId="27">
    <w:nsid w:val="7B332839"/>
    <w:multiLevelType w:val="hybridMultilevel"/>
    <w:tmpl w:val="77B28E40"/>
    <w:lvl w:ilvl="0" w:tplc="A9B88FB4">
      <w:start w:val="1"/>
      <w:numFmt w:val="lowerLetter"/>
      <w:lvlText w:val="%1)"/>
      <w:lvlJc w:val="left"/>
      <w:pPr>
        <w:ind w:left="853" w:hanging="360"/>
      </w:pPr>
      <w:rPr>
        <w:rFonts w:ascii="Cambria" w:eastAsia="Cambria" w:hAnsi="Cambria" w:cs="Cambria" w:hint="default"/>
        <w:spacing w:val="0"/>
        <w:w w:val="99"/>
        <w:sz w:val="20"/>
        <w:szCs w:val="20"/>
        <w:lang w:val="pt-PT" w:eastAsia="en-US" w:bidi="ar-SA"/>
      </w:rPr>
    </w:lvl>
    <w:lvl w:ilvl="1" w:tplc="525ACBF2">
      <w:start w:val="1"/>
      <w:numFmt w:val="decimal"/>
      <w:lvlText w:val="%2."/>
      <w:lvlJc w:val="left"/>
      <w:pPr>
        <w:ind w:left="1573" w:hanging="360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2" w:tplc="A344DA56">
      <w:numFmt w:val="bullet"/>
      <w:lvlText w:val="•"/>
      <w:lvlJc w:val="left"/>
      <w:pPr>
        <w:ind w:left="2505" w:hanging="360"/>
      </w:pPr>
      <w:rPr>
        <w:rFonts w:hint="default"/>
        <w:lang w:val="pt-PT" w:eastAsia="en-US" w:bidi="ar-SA"/>
      </w:rPr>
    </w:lvl>
    <w:lvl w:ilvl="3" w:tplc="BBB6DA52">
      <w:numFmt w:val="bullet"/>
      <w:lvlText w:val="•"/>
      <w:lvlJc w:val="left"/>
      <w:pPr>
        <w:ind w:left="3430" w:hanging="360"/>
      </w:pPr>
      <w:rPr>
        <w:rFonts w:hint="default"/>
        <w:lang w:val="pt-PT" w:eastAsia="en-US" w:bidi="ar-SA"/>
      </w:rPr>
    </w:lvl>
    <w:lvl w:ilvl="4" w:tplc="2E6AEFC2">
      <w:numFmt w:val="bullet"/>
      <w:lvlText w:val="•"/>
      <w:lvlJc w:val="left"/>
      <w:pPr>
        <w:ind w:left="4355" w:hanging="360"/>
      </w:pPr>
      <w:rPr>
        <w:rFonts w:hint="default"/>
        <w:lang w:val="pt-PT" w:eastAsia="en-US" w:bidi="ar-SA"/>
      </w:rPr>
    </w:lvl>
    <w:lvl w:ilvl="5" w:tplc="A9C0D52E">
      <w:numFmt w:val="bullet"/>
      <w:lvlText w:val="•"/>
      <w:lvlJc w:val="left"/>
      <w:pPr>
        <w:ind w:left="5280" w:hanging="360"/>
      </w:pPr>
      <w:rPr>
        <w:rFonts w:hint="default"/>
        <w:lang w:val="pt-PT" w:eastAsia="en-US" w:bidi="ar-SA"/>
      </w:rPr>
    </w:lvl>
    <w:lvl w:ilvl="6" w:tplc="EBB87696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F33A8C90">
      <w:numFmt w:val="bullet"/>
      <w:lvlText w:val="•"/>
      <w:lvlJc w:val="left"/>
      <w:pPr>
        <w:ind w:left="7130" w:hanging="360"/>
      </w:pPr>
      <w:rPr>
        <w:rFonts w:hint="default"/>
        <w:lang w:val="pt-PT" w:eastAsia="en-US" w:bidi="ar-SA"/>
      </w:rPr>
    </w:lvl>
    <w:lvl w:ilvl="8" w:tplc="01FEEC6C">
      <w:numFmt w:val="bullet"/>
      <w:lvlText w:val="•"/>
      <w:lvlJc w:val="left"/>
      <w:pPr>
        <w:ind w:left="8056" w:hanging="360"/>
      </w:pPr>
      <w:rPr>
        <w:rFonts w:hint="default"/>
        <w:lang w:val="pt-PT" w:eastAsia="en-US" w:bidi="ar-SA"/>
      </w:rPr>
    </w:lvl>
  </w:abstractNum>
  <w:num w:numId="1">
    <w:abstractNumId w:val="17"/>
  </w:num>
  <w:num w:numId="2">
    <w:abstractNumId w:val="15"/>
  </w:num>
  <w:num w:numId="3">
    <w:abstractNumId w:val="21"/>
  </w:num>
  <w:num w:numId="4">
    <w:abstractNumId w:val="13"/>
  </w:num>
  <w:num w:numId="5">
    <w:abstractNumId w:val="24"/>
  </w:num>
  <w:num w:numId="6">
    <w:abstractNumId w:val="27"/>
  </w:num>
  <w:num w:numId="7">
    <w:abstractNumId w:val="20"/>
  </w:num>
  <w:num w:numId="8">
    <w:abstractNumId w:val="22"/>
  </w:num>
  <w:num w:numId="9">
    <w:abstractNumId w:val="11"/>
  </w:num>
  <w:num w:numId="10">
    <w:abstractNumId w:val="26"/>
  </w:num>
  <w:num w:numId="11">
    <w:abstractNumId w:val="23"/>
  </w:num>
  <w:num w:numId="12">
    <w:abstractNumId w:val="1"/>
  </w:num>
  <w:num w:numId="13">
    <w:abstractNumId w:val="6"/>
  </w:num>
  <w:num w:numId="14">
    <w:abstractNumId w:val="25"/>
  </w:num>
  <w:num w:numId="15">
    <w:abstractNumId w:val="0"/>
  </w:num>
  <w:num w:numId="16">
    <w:abstractNumId w:val="7"/>
  </w:num>
  <w:num w:numId="17">
    <w:abstractNumId w:val="4"/>
  </w:num>
  <w:num w:numId="18">
    <w:abstractNumId w:val="8"/>
  </w:num>
  <w:num w:numId="19">
    <w:abstractNumId w:val="18"/>
  </w:num>
  <w:num w:numId="20">
    <w:abstractNumId w:val="10"/>
  </w:num>
  <w:num w:numId="21">
    <w:abstractNumId w:val="14"/>
  </w:num>
  <w:num w:numId="22">
    <w:abstractNumId w:val="12"/>
  </w:num>
  <w:num w:numId="23">
    <w:abstractNumId w:val="3"/>
  </w:num>
  <w:num w:numId="24">
    <w:abstractNumId w:val="16"/>
  </w:num>
  <w:num w:numId="25">
    <w:abstractNumId w:val="5"/>
  </w:num>
  <w:num w:numId="26">
    <w:abstractNumId w:val="2"/>
  </w:num>
  <w:num w:numId="27">
    <w:abstractNumId w:val="9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F94"/>
    <w:rsid w:val="00000D4B"/>
    <w:rsid w:val="00003D1B"/>
    <w:rsid w:val="00011EF6"/>
    <w:rsid w:val="0008729E"/>
    <w:rsid w:val="000C6475"/>
    <w:rsid w:val="0019113B"/>
    <w:rsid w:val="001922AD"/>
    <w:rsid w:val="001B5F1C"/>
    <w:rsid w:val="001B65A3"/>
    <w:rsid w:val="001C4D94"/>
    <w:rsid w:val="002011EE"/>
    <w:rsid w:val="00201EF6"/>
    <w:rsid w:val="0023324C"/>
    <w:rsid w:val="00274F29"/>
    <w:rsid w:val="00292BB8"/>
    <w:rsid w:val="002B2DB4"/>
    <w:rsid w:val="002B405B"/>
    <w:rsid w:val="002C7545"/>
    <w:rsid w:val="00356173"/>
    <w:rsid w:val="003829AF"/>
    <w:rsid w:val="004369A8"/>
    <w:rsid w:val="004461C1"/>
    <w:rsid w:val="0046771D"/>
    <w:rsid w:val="0056555F"/>
    <w:rsid w:val="00584E18"/>
    <w:rsid w:val="005F2423"/>
    <w:rsid w:val="00735F97"/>
    <w:rsid w:val="007823A6"/>
    <w:rsid w:val="00785089"/>
    <w:rsid w:val="007B4907"/>
    <w:rsid w:val="007D0BC5"/>
    <w:rsid w:val="008B3CF2"/>
    <w:rsid w:val="008F2FEC"/>
    <w:rsid w:val="00930BFB"/>
    <w:rsid w:val="00985D33"/>
    <w:rsid w:val="009A482F"/>
    <w:rsid w:val="009E08C3"/>
    <w:rsid w:val="009F7355"/>
    <w:rsid w:val="00A157F9"/>
    <w:rsid w:val="00A449F5"/>
    <w:rsid w:val="00B43539"/>
    <w:rsid w:val="00BE1F96"/>
    <w:rsid w:val="00BE3751"/>
    <w:rsid w:val="00C60F94"/>
    <w:rsid w:val="00C75184"/>
    <w:rsid w:val="00C81817"/>
    <w:rsid w:val="00CB2F8B"/>
    <w:rsid w:val="00CF202F"/>
    <w:rsid w:val="00D10CE8"/>
    <w:rsid w:val="00D13B1E"/>
    <w:rsid w:val="00D5754C"/>
    <w:rsid w:val="00D7581D"/>
    <w:rsid w:val="00D92C01"/>
    <w:rsid w:val="00DA771E"/>
    <w:rsid w:val="00DF2DC6"/>
    <w:rsid w:val="00E27B8A"/>
    <w:rsid w:val="00E54FF8"/>
    <w:rsid w:val="00ED58EC"/>
    <w:rsid w:val="00EE52E7"/>
    <w:rsid w:val="00EF547B"/>
    <w:rsid w:val="00F12CFF"/>
    <w:rsid w:val="00FC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3F8374-7CE3-4C9B-B5A7-83FC70A0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ind w:left="28"/>
      <w:outlineLvl w:val="0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13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12"/>
      <w:ind w:left="436"/>
    </w:pPr>
  </w:style>
  <w:style w:type="paragraph" w:styleId="Cabealho">
    <w:name w:val="header"/>
    <w:basedOn w:val="Normal"/>
    <w:link w:val="CabealhoChar"/>
    <w:unhideWhenUsed/>
    <w:rsid w:val="00C81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81817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C81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1817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08C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8C3"/>
    <w:rPr>
      <w:rFonts w:ascii="Segoe UI" w:eastAsia="Cambria" w:hAnsi="Segoe UI" w:cs="Segoe UI"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113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C75184"/>
    <w:rPr>
      <w:color w:val="0000FF" w:themeColor="hyperlink"/>
      <w:u w:val="single"/>
    </w:rPr>
  </w:style>
  <w:style w:type="paragraph" w:customStyle="1" w:styleId="Default">
    <w:name w:val="Default"/>
    <w:rsid w:val="001B5F1C"/>
    <w:pPr>
      <w:widowControl/>
      <w:adjustRightInd w:val="0"/>
    </w:pPr>
    <w:rPr>
      <w:rFonts w:ascii="Cambria" w:hAnsi="Cambria" w:cs="Cambria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cp/lcp12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leis/lcp/lcp123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2891</Words>
  <Characters>15612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</dc:creator>
  <cp:keywords/>
  <dc:description/>
  <cp:lastModifiedBy>Rosangela de Oliveira</cp:lastModifiedBy>
  <cp:revision>2</cp:revision>
  <cp:lastPrinted>2024-12-02T16:32:00Z</cp:lastPrinted>
  <dcterms:created xsi:type="dcterms:W3CDTF">2025-01-24T17:33:00Z</dcterms:created>
  <dcterms:modified xsi:type="dcterms:W3CDTF">2025-01-24T17:33:00Z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2024-08-01T00:00:00Z</vt:filetime>
  </property>
</Properties>
</file>