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AC6AB" w14:textId="77777777" w:rsidR="00F471C4" w:rsidRPr="00F471C4" w:rsidRDefault="00F471C4" w:rsidP="00F471C4">
      <w:pPr>
        <w:spacing w:line="360" w:lineRule="auto"/>
        <w:jc w:val="center"/>
        <w:rPr>
          <w:rFonts w:ascii="Book Antiqua" w:hAnsi="Book Antiqua"/>
          <w:b/>
          <w:bCs/>
          <w:sz w:val="24"/>
          <w:szCs w:val="24"/>
          <w:u w:val="single"/>
        </w:rPr>
      </w:pPr>
      <w:r w:rsidRPr="00F471C4">
        <w:rPr>
          <w:rFonts w:ascii="Book Antiqua" w:hAnsi="Book Antiqua"/>
          <w:b/>
          <w:bCs/>
          <w:sz w:val="24"/>
          <w:szCs w:val="24"/>
          <w:u w:val="single"/>
        </w:rPr>
        <w:t>Declaração de Observância do § 1º do art. 75</w:t>
      </w:r>
    </w:p>
    <w:p w14:paraId="2EA43516" w14:textId="77777777" w:rsidR="00F471C4" w:rsidRDefault="00F471C4" w:rsidP="00F471C4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56531B6E" w14:textId="77777777" w:rsidR="00F471C4" w:rsidRPr="00F471C4" w:rsidRDefault="00F471C4" w:rsidP="00F471C4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6C9551D9" w14:textId="02E4D164" w:rsidR="00F471C4" w:rsidRPr="00F471C4" w:rsidRDefault="00F471C4" w:rsidP="00F471C4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F471C4">
        <w:rPr>
          <w:rFonts w:ascii="Book Antiqua" w:hAnsi="Book Antiqua"/>
          <w:sz w:val="24"/>
          <w:szCs w:val="24"/>
        </w:rPr>
        <w:t xml:space="preserve">DECLARO, para os devidos fins, que o valor da </w:t>
      </w:r>
      <w:r w:rsidR="000C7400">
        <w:rPr>
          <w:rFonts w:ascii="Book Antiqua" w:hAnsi="Book Antiqua"/>
          <w:sz w:val="24"/>
          <w:szCs w:val="24"/>
        </w:rPr>
        <w:t>dispensa</w:t>
      </w:r>
      <w:r w:rsidRPr="00F471C4">
        <w:rPr>
          <w:rFonts w:ascii="Book Antiqua" w:hAnsi="Book Antiqua"/>
          <w:sz w:val="24"/>
          <w:szCs w:val="24"/>
        </w:rPr>
        <w:t xml:space="preserve"> respeita os limites estabelecidos no § 1º do art. 75 da Lei Federal nº 14.133/2021.</w:t>
      </w:r>
    </w:p>
    <w:p w14:paraId="3771EF43" w14:textId="77777777" w:rsidR="00F471C4" w:rsidRPr="00F471C4" w:rsidRDefault="00F471C4" w:rsidP="00F471C4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2D30B63C" w14:textId="77777777" w:rsidR="000C7400" w:rsidRDefault="000C7400" w:rsidP="000C7400">
      <w:pPr>
        <w:jc w:val="right"/>
        <w:rPr>
          <w:rFonts w:ascii="Book Antiqua" w:hAnsi="Book Antiqua"/>
          <w:sz w:val="24"/>
          <w:szCs w:val="24"/>
        </w:rPr>
      </w:pPr>
      <w:r w:rsidRPr="00D039DA">
        <w:rPr>
          <w:rFonts w:ascii="Book Antiqua" w:hAnsi="Book Antiqua" w:cs="Arial"/>
          <w:color w:val="000000"/>
          <w:sz w:val="24"/>
          <w:szCs w:val="24"/>
        </w:rPr>
        <w:t xml:space="preserve">Faxinal, </w:t>
      </w:r>
      <w:r>
        <w:rPr>
          <w:rFonts w:ascii="Book Antiqua" w:hAnsi="Book Antiqua" w:cs="Arial"/>
          <w:color w:val="000000"/>
          <w:sz w:val="24"/>
          <w:szCs w:val="24"/>
        </w:rPr>
        <w:t>10</w:t>
      </w:r>
      <w:r w:rsidRPr="00D039DA">
        <w:rPr>
          <w:rFonts w:ascii="Book Antiqua" w:hAnsi="Book Antiqua" w:cs="Arial"/>
          <w:color w:val="000000"/>
          <w:sz w:val="24"/>
          <w:szCs w:val="24"/>
        </w:rPr>
        <w:t xml:space="preserve"> de </w:t>
      </w:r>
      <w:r>
        <w:rPr>
          <w:rFonts w:ascii="Book Antiqua" w:hAnsi="Book Antiqua" w:cs="Arial"/>
          <w:color w:val="000000"/>
          <w:sz w:val="24"/>
          <w:szCs w:val="24"/>
        </w:rPr>
        <w:t>fevereiro</w:t>
      </w:r>
      <w:r w:rsidRPr="00D039DA">
        <w:rPr>
          <w:rFonts w:ascii="Book Antiqua" w:hAnsi="Book Antiqua" w:cs="Arial"/>
          <w:color w:val="000000"/>
          <w:sz w:val="24"/>
          <w:szCs w:val="24"/>
        </w:rPr>
        <w:t xml:space="preserve"> de 202</w:t>
      </w:r>
      <w:r>
        <w:rPr>
          <w:rFonts w:ascii="Book Antiqua" w:hAnsi="Book Antiqua" w:cs="Arial"/>
          <w:color w:val="000000"/>
          <w:sz w:val="24"/>
          <w:szCs w:val="24"/>
        </w:rPr>
        <w:t>6</w:t>
      </w:r>
    </w:p>
    <w:p w14:paraId="40CBE873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69A156A5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57B279AB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141EBEF7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1D612FCF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5A8FEF8D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335833E1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5DDCCA0F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1967394C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3380C37E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295D989F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629A307B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2D655F0E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0439574A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342C21CA" w14:textId="77777777" w:rsidR="000C7400" w:rsidRDefault="000C7400" w:rsidP="000C7400">
      <w:pPr>
        <w:rPr>
          <w:rFonts w:ascii="Arial" w:hAnsi="Arial" w:cs="Arial"/>
          <w:b/>
          <w:sz w:val="18"/>
          <w:szCs w:val="18"/>
        </w:rPr>
      </w:pPr>
    </w:p>
    <w:p w14:paraId="0A4B4929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5BE86F7F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46AD6056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62D7078B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0A2F29A9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02E12AB0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</w:p>
    <w:p w14:paraId="6D85F418" w14:textId="77777777" w:rsidR="000C7400" w:rsidRDefault="000C7400" w:rsidP="000C7400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____________________________________</w:t>
      </w:r>
    </w:p>
    <w:p w14:paraId="46F23C19" w14:textId="77777777" w:rsidR="000C7400" w:rsidRDefault="000C7400" w:rsidP="000C7400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REGINALDO ANTONIO PAVESI</w:t>
      </w:r>
    </w:p>
    <w:p w14:paraId="55F85CD4" w14:textId="77777777" w:rsidR="000C7400" w:rsidRDefault="000C7400" w:rsidP="000C7400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SECRETÁRIO DE AGRICULTURA E PECUÁRIA</w:t>
      </w:r>
    </w:p>
    <w:p w14:paraId="340E1160" w14:textId="77777777" w:rsidR="000C7400" w:rsidRPr="009460B1" w:rsidRDefault="000C7400" w:rsidP="000C7400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524B3">
        <w:rPr>
          <w:rFonts w:ascii="Arial" w:hAnsi="Arial" w:cs="Arial"/>
          <w:b/>
          <w:bCs/>
          <w:sz w:val="18"/>
          <w:szCs w:val="18"/>
        </w:rPr>
        <w:t>CPF: 556.842.209-59</w:t>
      </w:r>
    </w:p>
    <w:p w14:paraId="440D46EA" w14:textId="77777777" w:rsidR="00576E98" w:rsidRPr="00F471C4" w:rsidRDefault="00576E98" w:rsidP="00F471C4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sectPr w:rsidR="00576E98" w:rsidRPr="00F471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1C4"/>
    <w:rsid w:val="000C7400"/>
    <w:rsid w:val="00576E98"/>
    <w:rsid w:val="005A3049"/>
    <w:rsid w:val="00805BB5"/>
    <w:rsid w:val="00854B65"/>
    <w:rsid w:val="009E3A5A"/>
    <w:rsid w:val="00B00812"/>
    <w:rsid w:val="00EA5441"/>
    <w:rsid w:val="00F471C4"/>
    <w:rsid w:val="00F841F5"/>
    <w:rsid w:val="00F8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731AC"/>
  <w15:chartTrackingRefBased/>
  <w15:docId w15:val="{4BBBC703-014C-4743-B5F7-58A95FA9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47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7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71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7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71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7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7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7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7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71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71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71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71C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71C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71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71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71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71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7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7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7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47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7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471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71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471C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71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71C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71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305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Kleber Stocco</dc:creator>
  <cp:keywords/>
  <dc:description/>
  <cp:lastModifiedBy>Eduardo Vicentini Cantagalo</cp:lastModifiedBy>
  <cp:revision>2</cp:revision>
  <cp:lastPrinted>2025-06-03T16:28:00Z</cp:lastPrinted>
  <dcterms:created xsi:type="dcterms:W3CDTF">2026-02-10T18:52:00Z</dcterms:created>
  <dcterms:modified xsi:type="dcterms:W3CDTF">2026-02-10T18:52:00Z</dcterms:modified>
</cp:coreProperties>
</file>