
<file path=[Content_Types].xml><?xml version="1.0" encoding="utf-8"?>
<Types xmlns="http://schemas.openxmlformats.org/package/2006/content-types">
  <Default Extension="bin" ContentType="application/vnd.openxmlformats-officedocument.oleObject"/>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2A5A291" w14:textId="375A764F" w:rsidR="00BE1E7B" w:rsidRPr="00BE1E7B" w:rsidRDefault="00453613" w:rsidP="00BE1E7B">
      <w:pPr>
        <w:jc w:val="center"/>
        <w:rPr>
          <w:rFonts w:ascii="Arial" w:hAnsi="Arial" w:cs="Arial"/>
          <w:b/>
          <w:sz w:val="20"/>
          <w:szCs w:val="20"/>
        </w:rPr>
      </w:pPr>
      <w:r w:rsidRPr="00BE1E7B">
        <w:rPr>
          <w:rFonts w:ascii="Arial" w:hAnsi="Arial" w:cs="Arial"/>
          <w:b/>
          <w:sz w:val="20"/>
          <w:szCs w:val="20"/>
        </w:rPr>
        <w:t>CONCORRÊNCIA ELETRÔNICA Nº 0</w:t>
      </w:r>
      <w:r w:rsidR="007260A1" w:rsidRPr="00BE1E7B">
        <w:rPr>
          <w:rFonts w:ascii="Arial" w:hAnsi="Arial" w:cs="Arial"/>
          <w:b/>
          <w:sz w:val="20"/>
          <w:szCs w:val="20"/>
        </w:rPr>
        <w:t>10</w:t>
      </w:r>
      <w:r w:rsidRPr="00BE1E7B">
        <w:rPr>
          <w:rFonts w:ascii="Arial" w:hAnsi="Arial" w:cs="Arial"/>
          <w:b/>
          <w:sz w:val="20"/>
          <w:szCs w:val="20"/>
        </w:rPr>
        <w:t>/2024</w:t>
      </w:r>
    </w:p>
    <w:p w14:paraId="40209211" w14:textId="7F0853D4" w:rsidR="00C6701B" w:rsidRDefault="00453613" w:rsidP="00BE1E7B">
      <w:pPr>
        <w:jc w:val="center"/>
        <w:rPr>
          <w:rFonts w:ascii="Arial" w:hAnsi="Arial" w:cs="Arial"/>
          <w:bCs/>
          <w:sz w:val="20"/>
          <w:szCs w:val="20"/>
        </w:rPr>
      </w:pPr>
      <w:r w:rsidRPr="00BE1E7B">
        <w:rPr>
          <w:rFonts w:ascii="Arial" w:hAnsi="Arial" w:cs="Arial"/>
          <w:sz w:val="20"/>
          <w:szCs w:val="20"/>
        </w:rPr>
        <w:t>Processo Administrativo n</w:t>
      </w:r>
      <w:r w:rsidRPr="00BE1E7B">
        <w:rPr>
          <w:rFonts w:ascii="Arial" w:hAnsi="Arial" w:cs="Arial"/>
          <w:bCs/>
          <w:sz w:val="20"/>
          <w:szCs w:val="20"/>
        </w:rPr>
        <w:t>°</w:t>
      </w:r>
      <w:r w:rsidR="00597163" w:rsidRPr="00BE1E7B">
        <w:rPr>
          <w:rFonts w:ascii="Arial" w:hAnsi="Arial" w:cs="Arial"/>
          <w:bCs/>
          <w:sz w:val="20"/>
          <w:szCs w:val="20"/>
        </w:rPr>
        <w:t>0</w:t>
      </w:r>
      <w:r w:rsidR="00F02843" w:rsidRPr="00BE1E7B">
        <w:rPr>
          <w:rFonts w:ascii="Arial" w:hAnsi="Arial" w:cs="Arial"/>
          <w:bCs/>
          <w:sz w:val="20"/>
          <w:szCs w:val="20"/>
        </w:rPr>
        <w:t>8</w:t>
      </w:r>
      <w:r w:rsidR="00597163" w:rsidRPr="00BE1E7B">
        <w:rPr>
          <w:rFonts w:ascii="Arial" w:hAnsi="Arial" w:cs="Arial"/>
          <w:bCs/>
          <w:sz w:val="20"/>
          <w:szCs w:val="20"/>
        </w:rPr>
        <w:t>2</w:t>
      </w:r>
      <w:r w:rsidRPr="00BE1E7B">
        <w:rPr>
          <w:rFonts w:ascii="Arial" w:hAnsi="Arial" w:cs="Arial"/>
          <w:bCs/>
          <w:sz w:val="20"/>
          <w:szCs w:val="20"/>
        </w:rPr>
        <w:t>/2024</w:t>
      </w:r>
    </w:p>
    <w:p w14:paraId="6483CB24" w14:textId="77777777" w:rsidR="00BE1E7B" w:rsidRDefault="00BE1E7B" w:rsidP="00BE1E7B">
      <w:pPr>
        <w:jc w:val="center"/>
        <w:rPr>
          <w:rFonts w:ascii="Arial" w:hAnsi="Arial" w:cs="Arial"/>
          <w:bCs/>
          <w:sz w:val="20"/>
          <w:szCs w:val="20"/>
        </w:rPr>
      </w:pPr>
    </w:p>
    <w:p w14:paraId="577722D6" w14:textId="77777777" w:rsidR="00BE1E7B" w:rsidRPr="00BE1E7B" w:rsidRDefault="00BE1E7B" w:rsidP="00BE1E7B">
      <w:pPr>
        <w:jc w:val="center"/>
        <w:rPr>
          <w:rFonts w:ascii="Arial" w:hAnsi="Arial" w:cs="Arial"/>
          <w:bCs/>
          <w:sz w:val="20"/>
          <w:szCs w:val="20"/>
        </w:rPr>
      </w:pPr>
    </w:p>
    <w:p w14:paraId="3C90696C" w14:textId="77777777" w:rsidR="00C6701B" w:rsidRPr="00BE1E7B" w:rsidRDefault="00C6701B" w:rsidP="00BE1E7B">
      <w:pPr>
        <w:jc w:val="both"/>
        <w:rPr>
          <w:rFonts w:ascii="Arial" w:hAnsi="Arial" w:cs="Arial"/>
          <w:b/>
          <w:bCs/>
          <w:sz w:val="20"/>
          <w:szCs w:val="20"/>
        </w:rPr>
      </w:pPr>
    </w:p>
    <w:p w14:paraId="0B292682" w14:textId="286FA2EC" w:rsidR="00C6701B" w:rsidRPr="00BE1E7B" w:rsidRDefault="00453613" w:rsidP="00BE1E7B">
      <w:pPr>
        <w:snapToGrid w:val="0"/>
        <w:ind w:firstLine="567"/>
        <w:jc w:val="both"/>
        <w:rPr>
          <w:rFonts w:ascii="Arial" w:eastAsia="Times New Roman" w:hAnsi="Arial" w:cs="Arial"/>
          <w:sz w:val="20"/>
          <w:szCs w:val="20"/>
        </w:rPr>
      </w:pPr>
      <w:r w:rsidRPr="00BE1E7B">
        <w:rPr>
          <w:rFonts w:ascii="Arial" w:hAnsi="Arial" w:cs="Arial"/>
          <w:sz w:val="20"/>
          <w:szCs w:val="20"/>
        </w:rPr>
        <w:t xml:space="preserve">O Município de Marilândia do Sul, Estado do Paraná, torna-se público que realizará licitação, na modalidade </w:t>
      </w:r>
      <w:r w:rsidRPr="00BE1E7B">
        <w:rPr>
          <w:rFonts w:ascii="Arial" w:hAnsi="Arial" w:cs="Arial"/>
          <w:b/>
          <w:bCs/>
          <w:sz w:val="20"/>
          <w:szCs w:val="20"/>
        </w:rPr>
        <w:t>CONCORRÊNCIA</w:t>
      </w:r>
      <w:r w:rsidRPr="00BE1E7B">
        <w:rPr>
          <w:rFonts w:ascii="Arial" w:hAnsi="Arial" w:cs="Arial"/>
          <w:sz w:val="20"/>
          <w:szCs w:val="20"/>
        </w:rPr>
        <w:t xml:space="preserve">, na </w:t>
      </w:r>
      <w:r w:rsidRPr="00BE1E7B">
        <w:rPr>
          <w:rFonts w:ascii="Arial" w:hAnsi="Arial" w:cs="Arial"/>
          <w:b/>
          <w:bCs/>
          <w:sz w:val="20"/>
          <w:szCs w:val="20"/>
        </w:rPr>
        <w:t>FORMA ELETRÔNICA</w:t>
      </w:r>
      <w:r w:rsidRPr="00BE1E7B">
        <w:rPr>
          <w:rFonts w:ascii="Arial" w:hAnsi="Arial" w:cs="Arial"/>
          <w:sz w:val="20"/>
          <w:szCs w:val="20"/>
        </w:rPr>
        <w:t>,</w:t>
      </w:r>
      <w:r w:rsidR="007861B1" w:rsidRPr="00BE1E7B">
        <w:rPr>
          <w:rFonts w:ascii="Arial" w:hAnsi="Arial" w:cs="Arial"/>
          <w:sz w:val="20"/>
          <w:szCs w:val="20"/>
        </w:rPr>
        <w:t xml:space="preserve"> </w:t>
      </w:r>
      <w:r w:rsidRPr="00BE1E7B">
        <w:rPr>
          <w:rFonts w:ascii="Arial" w:eastAsia="Times New Roman" w:hAnsi="Arial" w:cs="Arial"/>
          <w:sz w:val="20"/>
          <w:szCs w:val="20"/>
        </w:rPr>
        <w:t xml:space="preserve"> </w:t>
      </w:r>
      <w:r w:rsidRPr="00BE1E7B">
        <w:rPr>
          <w:rFonts w:ascii="Arial" w:hAnsi="Arial" w:cs="Arial"/>
          <w:sz w:val="20"/>
          <w:szCs w:val="20"/>
        </w:rPr>
        <w:t xml:space="preserve">nos termos da </w:t>
      </w:r>
      <w:hyperlink r:id="rId12" w:history="1">
        <w:r w:rsidRPr="00BE1E7B">
          <w:rPr>
            <w:rStyle w:val="Hyperlink"/>
            <w:rFonts w:ascii="Arial" w:hAnsi="Arial" w:cs="Arial"/>
            <w:color w:val="auto"/>
            <w:sz w:val="20"/>
            <w:szCs w:val="20"/>
          </w:rPr>
          <w:t>Lei Federal nº 14.133, de 2021</w:t>
        </w:r>
      </w:hyperlink>
      <w:r w:rsidRPr="00BE1E7B">
        <w:rPr>
          <w:rFonts w:ascii="Arial" w:hAnsi="Arial" w:cs="Arial"/>
          <w:sz w:val="20"/>
          <w:szCs w:val="20"/>
          <w:u w:val="single"/>
        </w:rPr>
        <w:t>, Decreto Municipal nº 110/2023</w:t>
      </w:r>
      <w:r w:rsidRPr="00BE1E7B">
        <w:rPr>
          <w:rFonts w:ascii="Arial" w:hAnsi="Arial" w:cs="Arial"/>
          <w:sz w:val="20"/>
          <w:szCs w:val="20"/>
        </w:rPr>
        <w:t xml:space="preserve"> e demais normatizações aplicáveis e, ainda, de acordo com as condições estabelecidas neste Edital</w:t>
      </w:r>
      <w:r w:rsidRPr="00BE1E7B">
        <w:rPr>
          <w:rFonts w:ascii="Arial" w:eastAsia="Times New Roman" w:hAnsi="Arial" w:cs="Arial"/>
          <w:sz w:val="20"/>
          <w:szCs w:val="20"/>
        </w:rPr>
        <w:t>.</w:t>
      </w:r>
    </w:p>
    <w:p w14:paraId="44B70DA3" w14:textId="77777777" w:rsidR="00C6701B" w:rsidRPr="00BE1E7B" w:rsidRDefault="00C6701B" w:rsidP="00BE1E7B">
      <w:pPr>
        <w:jc w:val="both"/>
        <w:rPr>
          <w:rFonts w:ascii="Arial" w:hAnsi="Arial" w:cs="Arial"/>
          <w:b/>
          <w:bCs/>
          <w:sz w:val="20"/>
          <w:szCs w:val="20"/>
        </w:rPr>
      </w:pPr>
    </w:p>
    <w:p w14:paraId="3D92F9D6" w14:textId="77777777" w:rsidR="00C6701B" w:rsidRPr="00BE1E7B" w:rsidRDefault="00453613" w:rsidP="00BE1E7B">
      <w:pPr>
        <w:jc w:val="both"/>
        <w:rPr>
          <w:rFonts w:ascii="Arial" w:hAnsi="Arial" w:cs="Arial"/>
          <w:b/>
          <w:bCs/>
          <w:sz w:val="20"/>
          <w:szCs w:val="20"/>
        </w:rPr>
      </w:pPr>
      <w:r w:rsidRPr="00BE1E7B">
        <w:rPr>
          <w:rFonts w:ascii="Arial" w:hAnsi="Arial" w:cs="Arial"/>
          <w:b/>
          <w:bCs/>
          <w:sz w:val="20"/>
          <w:szCs w:val="20"/>
        </w:rPr>
        <w:t>OBJETO</w:t>
      </w:r>
    </w:p>
    <w:p w14:paraId="36C9A0F3" w14:textId="353AB657" w:rsidR="008650F4" w:rsidRPr="00BE1E7B" w:rsidRDefault="00BE37DC" w:rsidP="00BE1E7B">
      <w:pPr>
        <w:jc w:val="both"/>
        <w:rPr>
          <w:rFonts w:ascii="Arial" w:hAnsi="Arial" w:cs="Arial"/>
          <w:bCs/>
          <w:sz w:val="20"/>
          <w:szCs w:val="20"/>
          <w:lang w:eastAsia="en-US"/>
        </w:rPr>
      </w:pPr>
      <w:bookmarkStart w:id="0" w:name="_Hlk167461009"/>
      <w:r w:rsidRPr="00BE1E7B">
        <w:rPr>
          <w:rFonts w:ascii="Arial" w:hAnsi="Arial" w:cs="Arial"/>
          <w:bCs/>
          <w:sz w:val="20"/>
          <w:szCs w:val="20"/>
          <w:lang w:eastAsia="en-US"/>
        </w:rPr>
        <w:t>Contratação de empresa especializada para construção de pista de caminhada no Município de Marilândia do Sul.</w:t>
      </w:r>
    </w:p>
    <w:bookmarkEnd w:id="0"/>
    <w:p w14:paraId="2871E952" w14:textId="0F3EBF73" w:rsidR="00BE37DC" w:rsidRPr="00BE1E7B" w:rsidRDefault="00BE37DC" w:rsidP="00BE1E7B">
      <w:pPr>
        <w:jc w:val="both"/>
        <w:rPr>
          <w:rFonts w:ascii="Arial" w:hAnsi="Arial" w:cs="Arial"/>
          <w:bCs/>
          <w:sz w:val="20"/>
          <w:szCs w:val="20"/>
          <w:lang w:eastAsia="en-US"/>
        </w:rPr>
      </w:pPr>
      <w:r w:rsidRPr="00BE1E7B">
        <w:rPr>
          <w:rFonts w:ascii="Arial" w:hAnsi="Arial" w:cs="Arial"/>
          <w:bCs/>
          <w:sz w:val="20"/>
          <w:szCs w:val="20"/>
          <w:lang w:eastAsia="en-US"/>
        </w:rPr>
        <w:t xml:space="preserve">A pasta técnica com o inteiro teor do edital, seus respectivos modelos, adendos e anexos, poderá ser obtida no Portal Nacional de Contratações Publicas -PNCP, sitio eletrônico da Prefeitura </w:t>
      </w:r>
      <w:hyperlink r:id="rId13" w:history="1">
        <w:r w:rsidRPr="00BE1E7B">
          <w:rPr>
            <w:rStyle w:val="Hyperlink"/>
            <w:rFonts w:ascii="Arial" w:hAnsi="Arial" w:cs="Arial"/>
            <w:bCs/>
            <w:sz w:val="20"/>
            <w:szCs w:val="20"/>
            <w:lang w:eastAsia="en-US"/>
          </w:rPr>
          <w:t>http://marilandiadosul.pr.gov.br/</w:t>
        </w:r>
      </w:hyperlink>
      <w:r w:rsidRPr="00BE1E7B">
        <w:rPr>
          <w:rFonts w:ascii="Arial" w:hAnsi="Arial" w:cs="Arial"/>
          <w:bCs/>
          <w:sz w:val="20"/>
          <w:szCs w:val="20"/>
          <w:lang w:eastAsia="en-US"/>
        </w:rPr>
        <w:t xml:space="preserve">   e na plataforma eletrônica  </w:t>
      </w:r>
      <w:hyperlink r:id="rId14" w:history="1">
        <w:r w:rsidRPr="00BE1E7B">
          <w:rPr>
            <w:rStyle w:val="Hyperlink"/>
            <w:rFonts w:ascii="Arial" w:hAnsi="Arial" w:cs="Arial"/>
            <w:bCs/>
            <w:sz w:val="20"/>
            <w:szCs w:val="20"/>
            <w:lang w:eastAsia="en-US"/>
          </w:rPr>
          <w:t>https://bnc.org.br/</w:t>
        </w:r>
      </w:hyperlink>
      <w:r w:rsidRPr="00BE1E7B">
        <w:rPr>
          <w:rFonts w:ascii="Arial" w:hAnsi="Arial" w:cs="Arial"/>
          <w:bCs/>
          <w:sz w:val="20"/>
          <w:szCs w:val="20"/>
          <w:lang w:eastAsia="en-US"/>
        </w:rPr>
        <w:t xml:space="preserve">.  Informações adicionais, duvidas e pedidos de esclarecimento poderão ser apresentados ao agente de contratação, por meio da plataforma </w:t>
      </w:r>
      <w:hyperlink r:id="rId15" w:history="1">
        <w:r w:rsidRPr="00BE1E7B">
          <w:rPr>
            <w:rStyle w:val="Hyperlink"/>
            <w:rFonts w:ascii="Arial" w:hAnsi="Arial" w:cs="Arial"/>
            <w:bCs/>
            <w:sz w:val="20"/>
            <w:szCs w:val="20"/>
            <w:lang w:eastAsia="en-US"/>
          </w:rPr>
          <w:t>https://bnc.org.br/</w:t>
        </w:r>
      </w:hyperlink>
      <w:r w:rsidRPr="00BE1E7B">
        <w:rPr>
          <w:rFonts w:ascii="Arial" w:hAnsi="Arial" w:cs="Arial"/>
          <w:bCs/>
          <w:sz w:val="20"/>
          <w:szCs w:val="20"/>
          <w:lang w:eastAsia="en-US"/>
        </w:rPr>
        <w:t xml:space="preserve">     </w:t>
      </w:r>
    </w:p>
    <w:p w14:paraId="148C73E9" w14:textId="77777777" w:rsidR="00BE37DC" w:rsidRPr="00BE1E7B" w:rsidRDefault="00BE37DC" w:rsidP="00BE1E7B">
      <w:pPr>
        <w:jc w:val="both"/>
        <w:rPr>
          <w:rFonts w:ascii="Arial" w:hAnsi="Arial" w:cs="Arial"/>
          <w:sz w:val="20"/>
          <w:szCs w:val="20"/>
        </w:rPr>
      </w:pPr>
    </w:p>
    <w:p w14:paraId="3CF72880" w14:textId="71182814" w:rsidR="00C6701B" w:rsidRPr="00BE1E7B" w:rsidRDefault="00453613" w:rsidP="00BE1E7B">
      <w:pPr>
        <w:jc w:val="both"/>
        <w:rPr>
          <w:rFonts w:ascii="Arial" w:hAnsi="Arial" w:cs="Arial"/>
          <w:sz w:val="20"/>
          <w:szCs w:val="20"/>
        </w:rPr>
      </w:pPr>
      <w:r w:rsidRPr="00BE1E7B">
        <w:rPr>
          <w:rFonts w:ascii="Arial" w:hAnsi="Arial" w:cs="Arial"/>
          <w:b/>
          <w:bCs/>
          <w:sz w:val="20"/>
          <w:szCs w:val="20"/>
        </w:rPr>
        <w:t>VALOR TOTAL ESTIMADO</w:t>
      </w:r>
      <w:r w:rsidR="00DF7335" w:rsidRPr="00BE1E7B">
        <w:rPr>
          <w:rFonts w:ascii="Arial" w:hAnsi="Arial" w:cs="Arial"/>
          <w:b/>
          <w:bCs/>
          <w:sz w:val="20"/>
          <w:szCs w:val="20"/>
        </w:rPr>
        <w:t xml:space="preserve">: </w:t>
      </w:r>
      <w:r w:rsidRPr="00BE1E7B">
        <w:rPr>
          <w:rFonts w:ascii="Arial" w:hAnsi="Arial" w:cs="Arial"/>
          <w:sz w:val="20"/>
          <w:szCs w:val="20"/>
        </w:rPr>
        <w:t xml:space="preserve">R$ </w:t>
      </w:r>
      <w:r w:rsidR="002F3008" w:rsidRPr="00BE1E7B">
        <w:rPr>
          <w:rFonts w:ascii="Arial" w:eastAsia="Arial" w:hAnsi="Arial" w:cs="Arial"/>
          <w:color w:val="000000"/>
          <w:sz w:val="20"/>
          <w:szCs w:val="20"/>
        </w:rPr>
        <w:t>673.998,49</w:t>
      </w:r>
    </w:p>
    <w:p w14:paraId="4F24094C" w14:textId="77777777" w:rsidR="00DF7335" w:rsidRPr="00BE1E7B" w:rsidRDefault="00DF7335" w:rsidP="00BE1E7B">
      <w:pPr>
        <w:jc w:val="both"/>
        <w:rPr>
          <w:rFonts w:ascii="Arial" w:hAnsi="Arial" w:cs="Arial"/>
          <w:b/>
          <w:bCs/>
          <w:sz w:val="20"/>
          <w:szCs w:val="20"/>
        </w:rPr>
      </w:pPr>
    </w:p>
    <w:p w14:paraId="66C51CCA" w14:textId="70A398A6" w:rsidR="00C6701B" w:rsidRPr="00BE1E7B" w:rsidRDefault="00453613" w:rsidP="00BE1E7B">
      <w:pPr>
        <w:jc w:val="both"/>
        <w:rPr>
          <w:rFonts w:ascii="Arial" w:hAnsi="Arial" w:cs="Arial"/>
          <w:b/>
          <w:bCs/>
          <w:sz w:val="20"/>
          <w:szCs w:val="20"/>
        </w:rPr>
      </w:pPr>
      <w:r w:rsidRPr="00BE1E7B">
        <w:rPr>
          <w:rFonts w:ascii="Arial" w:hAnsi="Arial" w:cs="Arial"/>
          <w:b/>
          <w:bCs/>
          <w:sz w:val="20"/>
          <w:szCs w:val="20"/>
        </w:rPr>
        <w:t>DATA DA SESSÃO PÚBLICA</w:t>
      </w:r>
    </w:p>
    <w:p w14:paraId="32EE7016" w14:textId="1B679A85" w:rsidR="00C6701B" w:rsidRPr="00BE1E7B" w:rsidRDefault="00453613" w:rsidP="00BE1E7B">
      <w:pPr>
        <w:jc w:val="both"/>
        <w:rPr>
          <w:rFonts w:ascii="Arial" w:hAnsi="Arial" w:cs="Arial"/>
          <w:b/>
          <w:bCs/>
          <w:sz w:val="20"/>
          <w:szCs w:val="20"/>
        </w:rPr>
      </w:pPr>
      <w:bookmarkStart w:id="1" w:name="_Hlk162269093"/>
      <w:r w:rsidRPr="00BE1E7B">
        <w:rPr>
          <w:rFonts w:ascii="Arial" w:hAnsi="Arial" w:cs="Arial"/>
          <w:sz w:val="20"/>
          <w:szCs w:val="20"/>
        </w:rPr>
        <w:t xml:space="preserve">Dia </w:t>
      </w:r>
      <w:r w:rsidR="007260A1" w:rsidRPr="00BE1E7B">
        <w:rPr>
          <w:rFonts w:ascii="Arial" w:hAnsi="Arial" w:cs="Arial"/>
          <w:b/>
          <w:bCs/>
          <w:sz w:val="20"/>
          <w:szCs w:val="20"/>
        </w:rPr>
        <w:t>02</w:t>
      </w:r>
      <w:r w:rsidRPr="00BE1E7B">
        <w:rPr>
          <w:rFonts w:ascii="Arial" w:hAnsi="Arial" w:cs="Arial"/>
          <w:b/>
          <w:bCs/>
          <w:sz w:val="20"/>
          <w:szCs w:val="20"/>
        </w:rPr>
        <w:t>/0</w:t>
      </w:r>
      <w:r w:rsidR="007260A1" w:rsidRPr="00BE1E7B">
        <w:rPr>
          <w:rFonts w:ascii="Arial" w:hAnsi="Arial" w:cs="Arial"/>
          <w:b/>
          <w:bCs/>
          <w:sz w:val="20"/>
          <w:szCs w:val="20"/>
        </w:rPr>
        <w:t>8</w:t>
      </w:r>
      <w:r w:rsidRPr="00BE1E7B">
        <w:rPr>
          <w:rFonts w:ascii="Arial" w:hAnsi="Arial" w:cs="Arial"/>
          <w:b/>
          <w:bCs/>
          <w:sz w:val="20"/>
          <w:szCs w:val="20"/>
        </w:rPr>
        <w:t xml:space="preserve">/2024 </w:t>
      </w:r>
      <w:r w:rsidRPr="00BE1E7B">
        <w:rPr>
          <w:rFonts w:ascii="Arial" w:hAnsi="Arial" w:cs="Arial"/>
          <w:sz w:val="20"/>
          <w:szCs w:val="20"/>
        </w:rPr>
        <w:t xml:space="preserve">às </w:t>
      </w:r>
      <w:r w:rsidR="00CE0740" w:rsidRPr="00BE1E7B">
        <w:rPr>
          <w:rFonts w:ascii="Arial" w:hAnsi="Arial" w:cs="Arial"/>
          <w:sz w:val="20"/>
          <w:szCs w:val="20"/>
        </w:rPr>
        <w:t>10:00</w:t>
      </w:r>
      <w:r w:rsidRPr="00BE1E7B">
        <w:rPr>
          <w:rFonts w:ascii="Arial" w:hAnsi="Arial" w:cs="Arial"/>
          <w:sz w:val="20"/>
          <w:szCs w:val="20"/>
        </w:rPr>
        <w:t>h</w:t>
      </w:r>
      <w:r w:rsidR="00CE0740" w:rsidRPr="00BE1E7B">
        <w:rPr>
          <w:rFonts w:ascii="Arial" w:hAnsi="Arial" w:cs="Arial"/>
          <w:sz w:val="20"/>
          <w:szCs w:val="20"/>
        </w:rPr>
        <w:t>rs</w:t>
      </w:r>
      <w:r w:rsidRPr="00BE1E7B">
        <w:rPr>
          <w:rFonts w:ascii="Arial" w:hAnsi="Arial" w:cs="Arial"/>
          <w:sz w:val="20"/>
          <w:szCs w:val="20"/>
        </w:rPr>
        <w:t>,</w:t>
      </w:r>
      <w:r w:rsidRPr="00BE1E7B">
        <w:rPr>
          <w:rFonts w:ascii="Arial" w:hAnsi="Arial" w:cs="Arial"/>
          <w:b/>
          <w:bCs/>
          <w:sz w:val="20"/>
          <w:szCs w:val="20"/>
        </w:rPr>
        <w:t xml:space="preserve"> </w:t>
      </w:r>
      <w:r w:rsidRPr="00BE1E7B">
        <w:rPr>
          <w:rFonts w:ascii="Arial" w:hAnsi="Arial" w:cs="Arial"/>
          <w:sz w:val="20"/>
          <w:szCs w:val="20"/>
        </w:rPr>
        <w:t>Horário de BRASÍLIA/DF.</w:t>
      </w:r>
    </w:p>
    <w:p w14:paraId="004EDBC1" w14:textId="77777777" w:rsidR="00C6701B" w:rsidRPr="00BE1E7B" w:rsidRDefault="00C6701B" w:rsidP="00BE1E7B">
      <w:pPr>
        <w:jc w:val="both"/>
        <w:rPr>
          <w:rFonts w:ascii="Arial" w:hAnsi="Arial" w:cs="Arial"/>
          <w:b/>
          <w:bCs/>
          <w:caps/>
          <w:sz w:val="20"/>
          <w:szCs w:val="20"/>
        </w:rPr>
      </w:pPr>
    </w:p>
    <w:bookmarkEnd w:id="1"/>
    <w:p w14:paraId="6C5133D5" w14:textId="77777777" w:rsidR="00C6701B" w:rsidRPr="00BE1E7B" w:rsidRDefault="00453613" w:rsidP="00BE1E7B">
      <w:pPr>
        <w:jc w:val="both"/>
        <w:rPr>
          <w:rFonts w:ascii="Arial" w:hAnsi="Arial" w:cs="Arial"/>
          <w:caps/>
          <w:sz w:val="20"/>
          <w:szCs w:val="20"/>
        </w:rPr>
      </w:pPr>
      <w:r w:rsidRPr="00BE1E7B">
        <w:rPr>
          <w:rFonts w:ascii="Arial" w:hAnsi="Arial" w:cs="Arial"/>
          <w:b/>
          <w:bCs/>
          <w:caps/>
          <w:sz w:val="20"/>
          <w:szCs w:val="20"/>
        </w:rPr>
        <w:t>Critério de Julgamento:</w:t>
      </w:r>
    </w:p>
    <w:p w14:paraId="023E5F7B" w14:textId="78AB274C" w:rsidR="00C6701B" w:rsidRPr="00BE1E7B" w:rsidRDefault="007861B1" w:rsidP="00BE1E7B">
      <w:pPr>
        <w:jc w:val="both"/>
        <w:rPr>
          <w:rFonts w:ascii="Arial" w:hAnsi="Arial" w:cs="Arial"/>
          <w:sz w:val="20"/>
          <w:szCs w:val="20"/>
        </w:rPr>
      </w:pPr>
      <w:r w:rsidRPr="00BE1E7B">
        <w:rPr>
          <w:rFonts w:ascii="Arial" w:hAnsi="Arial" w:cs="Arial"/>
          <w:sz w:val="20"/>
          <w:szCs w:val="20"/>
        </w:rPr>
        <w:t xml:space="preserve">MENOR PREÇO </w:t>
      </w:r>
      <w:r w:rsidR="00B56174" w:rsidRPr="00BE1E7B">
        <w:rPr>
          <w:rFonts w:ascii="Arial" w:hAnsi="Arial" w:cs="Arial"/>
          <w:sz w:val="20"/>
          <w:szCs w:val="20"/>
        </w:rPr>
        <w:t>GLOBAL</w:t>
      </w:r>
    </w:p>
    <w:p w14:paraId="2DE19F2B" w14:textId="77777777" w:rsidR="00C6701B" w:rsidRPr="00BE1E7B" w:rsidRDefault="00C6701B" w:rsidP="00BE1E7B">
      <w:pPr>
        <w:jc w:val="both"/>
        <w:rPr>
          <w:rFonts w:ascii="Arial" w:hAnsi="Arial" w:cs="Arial"/>
          <w:b/>
          <w:bCs/>
          <w:caps/>
          <w:sz w:val="20"/>
          <w:szCs w:val="20"/>
        </w:rPr>
      </w:pPr>
    </w:p>
    <w:p w14:paraId="43A3F1EA" w14:textId="77777777" w:rsidR="00C6701B" w:rsidRPr="00BE1E7B" w:rsidRDefault="00453613" w:rsidP="00BE1E7B">
      <w:pPr>
        <w:jc w:val="both"/>
        <w:rPr>
          <w:rFonts w:ascii="Arial" w:hAnsi="Arial" w:cs="Arial"/>
          <w:caps/>
          <w:sz w:val="20"/>
          <w:szCs w:val="20"/>
        </w:rPr>
      </w:pPr>
      <w:bookmarkStart w:id="2" w:name="_Hlk162268649"/>
      <w:r w:rsidRPr="00BE1E7B">
        <w:rPr>
          <w:rFonts w:ascii="Arial" w:hAnsi="Arial" w:cs="Arial"/>
          <w:b/>
          <w:bCs/>
          <w:caps/>
          <w:sz w:val="20"/>
          <w:szCs w:val="20"/>
        </w:rPr>
        <w:t>Modo de disputa:</w:t>
      </w:r>
    </w:p>
    <w:p w14:paraId="03847ED2" w14:textId="77777777" w:rsidR="00C6701B" w:rsidRPr="00BE1E7B" w:rsidRDefault="00453613" w:rsidP="00BE1E7B">
      <w:pPr>
        <w:jc w:val="both"/>
        <w:rPr>
          <w:rFonts w:ascii="Arial" w:hAnsi="Arial" w:cs="Arial"/>
          <w:sz w:val="20"/>
          <w:szCs w:val="20"/>
        </w:rPr>
      </w:pPr>
      <w:r w:rsidRPr="00BE1E7B">
        <w:rPr>
          <w:rFonts w:ascii="Arial" w:hAnsi="Arial" w:cs="Arial"/>
          <w:sz w:val="20"/>
          <w:szCs w:val="20"/>
        </w:rPr>
        <w:t>Aberto.</w:t>
      </w:r>
    </w:p>
    <w:bookmarkEnd w:id="2"/>
    <w:p w14:paraId="0D01E57B" w14:textId="77777777" w:rsidR="00C6701B" w:rsidRPr="00BE1E7B" w:rsidRDefault="00C6701B" w:rsidP="00BE1E7B">
      <w:pPr>
        <w:jc w:val="both"/>
        <w:rPr>
          <w:rFonts w:ascii="Arial" w:hAnsi="Arial" w:cs="Arial"/>
          <w:b/>
          <w:bCs/>
          <w:sz w:val="20"/>
          <w:szCs w:val="20"/>
        </w:rPr>
      </w:pPr>
    </w:p>
    <w:p w14:paraId="1CCD5316" w14:textId="77777777" w:rsidR="00C6701B" w:rsidRPr="00BE1E7B" w:rsidRDefault="00453613" w:rsidP="00BE1E7B">
      <w:pPr>
        <w:jc w:val="both"/>
        <w:rPr>
          <w:rFonts w:ascii="Arial" w:hAnsi="Arial" w:cs="Arial"/>
          <w:b/>
          <w:bCs/>
          <w:sz w:val="20"/>
          <w:szCs w:val="20"/>
        </w:rPr>
      </w:pPr>
      <w:r w:rsidRPr="00BE1E7B">
        <w:rPr>
          <w:rFonts w:ascii="Arial" w:hAnsi="Arial" w:cs="Arial"/>
          <w:b/>
          <w:bCs/>
          <w:sz w:val="20"/>
          <w:szCs w:val="20"/>
        </w:rPr>
        <w:t>PREFERÊNCIA ME/EPP/EQUIPARADAS</w:t>
      </w:r>
    </w:p>
    <w:p w14:paraId="0BF93DB3" w14:textId="77777777" w:rsidR="00C6701B" w:rsidRPr="00BE1E7B" w:rsidRDefault="00453613" w:rsidP="00BE1E7B">
      <w:pPr>
        <w:jc w:val="both"/>
        <w:rPr>
          <w:rFonts w:ascii="Arial" w:hAnsi="Arial" w:cs="Arial"/>
          <w:sz w:val="20"/>
          <w:szCs w:val="20"/>
        </w:rPr>
      </w:pPr>
      <w:r w:rsidRPr="00BE1E7B">
        <w:rPr>
          <w:rFonts w:ascii="Arial" w:hAnsi="Arial" w:cs="Arial"/>
          <w:sz w:val="20"/>
          <w:szCs w:val="20"/>
        </w:rPr>
        <w:t>Sim</w:t>
      </w:r>
    </w:p>
    <w:p w14:paraId="73C0B32C" w14:textId="77777777" w:rsidR="00C6701B" w:rsidRPr="00BE1E7B" w:rsidRDefault="00C6701B" w:rsidP="00BE1E7B">
      <w:pPr>
        <w:snapToGrid w:val="0"/>
        <w:ind w:firstLine="567"/>
        <w:jc w:val="both"/>
        <w:rPr>
          <w:rFonts w:ascii="Arial" w:eastAsia="Times New Roman" w:hAnsi="Arial" w:cs="Arial"/>
          <w:sz w:val="20"/>
          <w:szCs w:val="20"/>
        </w:rPr>
      </w:pPr>
    </w:p>
    <w:p w14:paraId="6870F078" w14:textId="77777777" w:rsidR="008D60E2" w:rsidRPr="00BE1E7B" w:rsidRDefault="008D60E2" w:rsidP="00BE1E7B">
      <w:pPr>
        <w:snapToGrid w:val="0"/>
        <w:ind w:firstLine="567"/>
        <w:jc w:val="both"/>
        <w:rPr>
          <w:rFonts w:ascii="Arial" w:eastAsia="Times New Roman" w:hAnsi="Arial" w:cs="Arial"/>
          <w:sz w:val="20"/>
          <w:szCs w:val="20"/>
        </w:rPr>
      </w:pPr>
    </w:p>
    <w:p w14:paraId="7B2460FC" w14:textId="77777777" w:rsidR="008D60E2" w:rsidRPr="00BE1E7B" w:rsidRDefault="008D60E2" w:rsidP="00BE1E7B">
      <w:pPr>
        <w:snapToGrid w:val="0"/>
        <w:ind w:firstLine="567"/>
        <w:jc w:val="both"/>
        <w:rPr>
          <w:rFonts w:ascii="Arial" w:eastAsia="Times New Roman" w:hAnsi="Arial" w:cs="Arial"/>
          <w:sz w:val="20"/>
          <w:szCs w:val="20"/>
        </w:rPr>
      </w:pPr>
    </w:p>
    <w:p w14:paraId="08C204E1" w14:textId="77777777" w:rsidR="008D60E2" w:rsidRPr="00BE1E7B" w:rsidRDefault="008D60E2" w:rsidP="00BE1E7B">
      <w:pPr>
        <w:snapToGrid w:val="0"/>
        <w:ind w:firstLine="567"/>
        <w:jc w:val="both"/>
        <w:rPr>
          <w:rFonts w:ascii="Arial" w:eastAsia="Times New Roman" w:hAnsi="Arial" w:cs="Arial"/>
          <w:sz w:val="20"/>
          <w:szCs w:val="20"/>
        </w:rPr>
      </w:pPr>
    </w:p>
    <w:p w14:paraId="192F621A" w14:textId="77777777" w:rsidR="008D60E2" w:rsidRPr="00BE1E7B" w:rsidRDefault="008D60E2" w:rsidP="00BE1E7B">
      <w:pPr>
        <w:snapToGrid w:val="0"/>
        <w:ind w:firstLine="567"/>
        <w:jc w:val="both"/>
        <w:rPr>
          <w:rFonts w:ascii="Arial" w:eastAsia="Times New Roman" w:hAnsi="Arial" w:cs="Arial"/>
          <w:sz w:val="20"/>
          <w:szCs w:val="20"/>
        </w:rPr>
      </w:pPr>
    </w:p>
    <w:p w14:paraId="0E189150" w14:textId="77777777" w:rsidR="008D60E2" w:rsidRPr="00BE1E7B" w:rsidRDefault="008D60E2" w:rsidP="00BE1E7B">
      <w:pPr>
        <w:snapToGrid w:val="0"/>
        <w:ind w:firstLine="567"/>
        <w:jc w:val="both"/>
        <w:rPr>
          <w:rFonts w:ascii="Arial" w:eastAsia="Times New Roman" w:hAnsi="Arial" w:cs="Arial"/>
          <w:sz w:val="20"/>
          <w:szCs w:val="20"/>
        </w:rPr>
      </w:pPr>
    </w:p>
    <w:p w14:paraId="78DA0904" w14:textId="77777777" w:rsidR="008D60E2" w:rsidRPr="00BE1E7B" w:rsidRDefault="008D60E2" w:rsidP="00BE1E7B">
      <w:pPr>
        <w:snapToGrid w:val="0"/>
        <w:ind w:firstLine="567"/>
        <w:jc w:val="both"/>
        <w:rPr>
          <w:rFonts w:ascii="Arial" w:eastAsia="Times New Roman" w:hAnsi="Arial" w:cs="Arial"/>
          <w:sz w:val="20"/>
          <w:szCs w:val="20"/>
        </w:rPr>
      </w:pPr>
    </w:p>
    <w:p w14:paraId="761B891F" w14:textId="77777777" w:rsidR="008D60E2" w:rsidRPr="00BE1E7B" w:rsidRDefault="008D60E2" w:rsidP="00BE1E7B">
      <w:pPr>
        <w:snapToGrid w:val="0"/>
        <w:ind w:firstLine="567"/>
        <w:jc w:val="both"/>
        <w:rPr>
          <w:rFonts w:ascii="Arial" w:eastAsia="Times New Roman" w:hAnsi="Arial" w:cs="Arial"/>
          <w:sz w:val="20"/>
          <w:szCs w:val="20"/>
        </w:rPr>
      </w:pPr>
    </w:p>
    <w:p w14:paraId="6A4EC021" w14:textId="77777777" w:rsidR="008D60E2" w:rsidRPr="00BE1E7B" w:rsidRDefault="008D60E2" w:rsidP="00BE1E7B">
      <w:pPr>
        <w:snapToGrid w:val="0"/>
        <w:ind w:firstLine="567"/>
        <w:jc w:val="both"/>
        <w:rPr>
          <w:rFonts w:ascii="Arial" w:eastAsia="Times New Roman" w:hAnsi="Arial" w:cs="Arial"/>
          <w:sz w:val="20"/>
          <w:szCs w:val="20"/>
        </w:rPr>
      </w:pPr>
    </w:p>
    <w:p w14:paraId="1D57C94B" w14:textId="77777777" w:rsidR="008D60E2" w:rsidRPr="00BE1E7B" w:rsidRDefault="008D60E2" w:rsidP="00BE1E7B">
      <w:pPr>
        <w:snapToGrid w:val="0"/>
        <w:ind w:firstLine="567"/>
        <w:jc w:val="both"/>
        <w:rPr>
          <w:rFonts w:ascii="Arial" w:eastAsia="Times New Roman" w:hAnsi="Arial" w:cs="Arial"/>
          <w:sz w:val="20"/>
          <w:szCs w:val="20"/>
        </w:rPr>
      </w:pPr>
    </w:p>
    <w:p w14:paraId="436BD581" w14:textId="77777777" w:rsidR="008D60E2" w:rsidRDefault="008D60E2" w:rsidP="00BE1E7B">
      <w:pPr>
        <w:snapToGrid w:val="0"/>
        <w:ind w:firstLine="567"/>
        <w:jc w:val="both"/>
        <w:rPr>
          <w:rFonts w:ascii="Arial" w:eastAsia="Times New Roman" w:hAnsi="Arial" w:cs="Arial"/>
          <w:sz w:val="20"/>
          <w:szCs w:val="20"/>
        </w:rPr>
      </w:pPr>
    </w:p>
    <w:p w14:paraId="11447148" w14:textId="77777777" w:rsidR="00BE1E7B" w:rsidRDefault="00BE1E7B" w:rsidP="00BE1E7B">
      <w:pPr>
        <w:snapToGrid w:val="0"/>
        <w:ind w:firstLine="567"/>
        <w:jc w:val="both"/>
        <w:rPr>
          <w:rFonts w:ascii="Arial" w:eastAsia="Times New Roman" w:hAnsi="Arial" w:cs="Arial"/>
          <w:sz w:val="20"/>
          <w:szCs w:val="20"/>
        </w:rPr>
      </w:pPr>
    </w:p>
    <w:p w14:paraId="569E60EA" w14:textId="77777777" w:rsidR="00BE1E7B" w:rsidRDefault="00BE1E7B" w:rsidP="00BE1E7B">
      <w:pPr>
        <w:snapToGrid w:val="0"/>
        <w:ind w:firstLine="567"/>
        <w:jc w:val="both"/>
        <w:rPr>
          <w:rFonts w:ascii="Arial" w:eastAsia="Times New Roman" w:hAnsi="Arial" w:cs="Arial"/>
          <w:sz w:val="20"/>
          <w:szCs w:val="20"/>
        </w:rPr>
      </w:pPr>
    </w:p>
    <w:p w14:paraId="2BAC88EA" w14:textId="77777777" w:rsidR="00BE1E7B" w:rsidRDefault="00BE1E7B" w:rsidP="00BE1E7B">
      <w:pPr>
        <w:snapToGrid w:val="0"/>
        <w:ind w:firstLine="567"/>
        <w:jc w:val="both"/>
        <w:rPr>
          <w:rFonts w:ascii="Arial" w:eastAsia="Times New Roman" w:hAnsi="Arial" w:cs="Arial"/>
          <w:sz w:val="20"/>
          <w:szCs w:val="20"/>
        </w:rPr>
      </w:pPr>
    </w:p>
    <w:p w14:paraId="38110475" w14:textId="77777777" w:rsidR="00BE1E7B" w:rsidRDefault="00BE1E7B" w:rsidP="00BE1E7B">
      <w:pPr>
        <w:snapToGrid w:val="0"/>
        <w:ind w:firstLine="567"/>
        <w:jc w:val="both"/>
        <w:rPr>
          <w:rFonts w:ascii="Arial" w:eastAsia="Times New Roman" w:hAnsi="Arial" w:cs="Arial"/>
          <w:sz w:val="20"/>
          <w:szCs w:val="20"/>
        </w:rPr>
      </w:pPr>
    </w:p>
    <w:p w14:paraId="08254979" w14:textId="77777777" w:rsidR="00BE1E7B" w:rsidRDefault="00BE1E7B" w:rsidP="00BE1E7B">
      <w:pPr>
        <w:snapToGrid w:val="0"/>
        <w:ind w:firstLine="567"/>
        <w:jc w:val="both"/>
        <w:rPr>
          <w:rFonts w:ascii="Arial" w:eastAsia="Times New Roman" w:hAnsi="Arial" w:cs="Arial"/>
          <w:sz w:val="20"/>
          <w:szCs w:val="20"/>
        </w:rPr>
      </w:pPr>
    </w:p>
    <w:p w14:paraId="6D001BA6" w14:textId="77777777" w:rsidR="00BE1E7B" w:rsidRDefault="00BE1E7B" w:rsidP="00BE1E7B">
      <w:pPr>
        <w:snapToGrid w:val="0"/>
        <w:ind w:firstLine="567"/>
        <w:jc w:val="both"/>
        <w:rPr>
          <w:rFonts w:ascii="Arial" w:eastAsia="Times New Roman" w:hAnsi="Arial" w:cs="Arial"/>
          <w:sz w:val="20"/>
          <w:szCs w:val="20"/>
        </w:rPr>
      </w:pPr>
    </w:p>
    <w:p w14:paraId="61ABC810" w14:textId="77777777" w:rsidR="00BE1E7B" w:rsidRDefault="00BE1E7B" w:rsidP="00BE1E7B">
      <w:pPr>
        <w:snapToGrid w:val="0"/>
        <w:ind w:firstLine="567"/>
        <w:jc w:val="both"/>
        <w:rPr>
          <w:rFonts w:ascii="Arial" w:eastAsia="Times New Roman" w:hAnsi="Arial" w:cs="Arial"/>
          <w:sz w:val="20"/>
          <w:szCs w:val="20"/>
        </w:rPr>
      </w:pPr>
    </w:p>
    <w:p w14:paraId="7046842B" w14:textId="77777777" w:rsidR="00BE1E7B" w:rsidRPr="00BE1E7B" w:rsidRDefault="00BE1E7B" w:rsidP="00BE1E7B">
      <w:pPr>
        <w:snapToGrid w:val="0"/>
        <w:ind w:firstLine="567"/>
        <w:jc w:val="both"/>
        <w:rPr>
          <w:rFonts w:ascii="Arial" w:eastAsia="Times New Roman" w:hAnsi="Arial" w:cs="Arial"/>
          <w:sz w:val="20"/>
          <w:szCs w:val="20"/>
        </w:rPr>
      </w:pPr>
    </w:p>
    <w:p w14:paraId="5318860D" w14:textId="77777777" w:rsidR="008D60E2" w:rsidRPr="00BE1E7B" w:rsidRDefault="008D60E2" w:rsidP="00BE1E7B">
      <w:pPr>
        <w:snapToGrid w:val="0"/>
        <w:ind w:firstLine="567"/>
        <w:jc w:val="both"/>
        <w:rPr>
          <w:rFonts w:ascii="Arial" w:eastAsia="Times New Roman" w:hAnsi="Arial" w:cs="Arial"/>
          <w:sz w:val="20"/>
          <w:szCs w:val="20"/>
        </w:rPr>
      </w:pPr>
    </w:p>
    <w:p w14:paraId="0DF6361D" w14:textId="77777777" w:rsidR="008D60E2" w:rsidRPr="00BE1E7B" w:rsidRDefault="008D60E2" w:rsidP="00BE1E7B">
      <w:pPr>
        <w:snapToGrid w:val="0"/>
        <w:ind w:firstLine="567"/>
        <w:jc w:val="both"/>
        <w:rPr>
          <w:rFonts w:ascii="Arial" w:eastAsia="Times New Roman" w:hAnsi="Arial" w:cs="Arial"/>
          <w:sz w:val="20"/>
          <w:szCs w:val="20"/>
        </w:rPr>
      </w:pPr>
    </w:p>
    <w:p w14:paraId="05A37810" w14:textId="77777777" w:rsidR="00A26F94" w:rsidRPr="00BE1E7B" w:rsidRDefault="00A26F94" w:rsidP="00BE1E7B">
      <w:pPr>
        <w:pStyle w:val="Nivel01"/>
        <w:rPr>
          <w:lang w:eastAsia="en-US"/>
        </w:rPr>
      </w:pPr>
      <w:bookmarkStart w:id="3" w:name="_Toc122606103"/>
    </w:p>
    <w:p w14:paraId="42A69333" w14:textId="65ADD675" w:rsidR="00C6701B" w:rsidRPr="00BE1E7B" w:rsidRDefault="00453613" w:rsidP="00BE1E7B">
      <w:pPr>
        <w:pStyle w:val="Nivel01"/>
        <w:numPr>
          <w:ilvl w:val="0"/>
          <w:numId w:val="17"/>
        </w:numPr>
        <w:ind w:left="0" w:firstLine="0"/>
        <w:rPr>
          <w:lang w:eastAsia="en-US"/>
        </w:rPr>
      </w:pPr>
      <w:r w:rsidRPr="00BE1E7B">
        <w:rPr>
          <w:lang w:eastAsia="en-US"/>
        </w:rPr>
        <w:t>DO OBJETO</w:t>
      </w:r>
      <w:bookmarkEnd w:id="3"/>
    </w:p>
    <w:p w14:paraId="226981C5" w14:textId="475A174A" w:rsidR="00B56174" w:rsidRPr="00BE1E7B" w:rsidRDefault="00B56174" w:rsidP="00BE1E7B">
      <w:pPr>
        <w:pStyle w:val="PargrafodaLista"/>
        <w:numPr>
          <w:ilvl w:val="1"/>
          <w:numId w:val="18"/>
        </w:numPr>
        <w:tabs>
          <w:tab w:val="clear" w:pos="1440"/>
          <w:tab w:val="left" w:pos="426"/>
        </w:tabs>
        <w:spacing w:before="0" w:after="0"/>
        <w:ind w:left="0" w:firstLine="0"/>
      </w:pPr>
      <w:r w:rsidRPr="00BE1E7B">
        <w:t>Contratação de empresa especializada para construção de pista de caminhada no Município de Marilândia do Sul.</w:t>
      </w:r>
    </w:p>
    <w:p w14:paraId="76FEAAEC" w14:textId="7E15C30A" w:rsidR="00C6701B" w:rsidRPr="00BE1E7B" w:rsidRDefault="00453613" w:rsidP="00BE1E7B">
      <w:pPr>
        <w:pStyle w:val="PargrafodaLista"/>
        <w:numPr>
          <w:ilvl w:val="1"/>
          <w:numId w:val="18"/>
        </w:numPr>
        <w:tabs>
          <w:tab w:val="clear" w:pos="1440"/>
          <w:tab w:val="left" w:pos="426"/>
        </w:tabs>
        <w:spacing w:before="0" w:after="0"/>
        <w:ind w:left="0" w:firstLine="0"/>
      </w:pPr>
      <w:r w:rsidRPr="00BE1E7B">
        <w:t>A licitação será realizada</w:t>
      </w:r>
      <w:r w:rsidR="007861B1" w:rsidRPr="00BE1E7B">
        <w:t xml:space="preserve"> </w:t>
      </w:r>
      <w:r w:rsidR="00B56174" w:rsidRPr="00BE1E7B">
        <w:t xml:space="preserve">por menor preço </w:t>
      </w:r>
      <w:r w:rsidR="00B56174" w:rsidRPr="00BE1E7B">
        <w:rPr>
          <w:b/>
          <w:bCs/>
        </w:rPr>
        <w:t>GLOBAL</w:t>
      </w:r>
      <w:r w:rsidR="007861B1" w:rsidRPr="00BE1E7B">
        <w:t xml:space="preserve"> </w:t>
      </w:r>
      <w:r w:rsidR="001E7465" w:rsidRPr="00BE1E7B">
        <w:t>sendo composto</w:t>
      </w:r>
      <w:r w:rsidRPr="00BE1E7B">
        <w:t xml:space="preserve"> pelos itens descritos na planilha de serviços, conforme tabela constante no Memorial Descritivo, devendo o licitante oferecer proposta para todos os itens que o compõem.</w:t>
      </w:r>
    </w:p>
    <w:p w14:paraId="4FD0A77B" w14:textId="79E538B2" w:rsidR="00B56174" w:rsidRPr="00BE1E7B" w:rsidRDefault="008A79B1" w:rsidP="00BE1E7B">
      <w:pPr>
        <w:pStyle w:val="Nivel2"/>
        <w:numPr>
          <w:ilvl w:val="1"/>
          <w:numId w:val="18"/>
        </w:numPr>
        <w:spacing w:before="0" w:after="0"/>
        <w:ind w:left="0" w:firstLine="0"/>
      </w:pPr>
      <w:r w:rsidRPr="00BE1E7B">
        <w:t>E</w:t>
      </w:r>
      <w:r w:rsidR="00453613" w:rsidRPr="00BE1E7B">
        <w:t xml:space="preserve">sclarecimento poderá ser </w:t>
      </w:r>
      <w:r w:rsidR="001E7465" w:rsidRPr="00BE1E7B">
        <w:t>realizado</w:t>
      </w:r>
      <w:r w:rsidR="00453613" w:rsidRPr="00BE1E7B">
        <w:t xml:space="preserve"> por forma eletrônica, pelos seguintes meios: </w:t>
      </w:r>
      <w:r w:rsidR="00453613" w:rsidRPr="00BE1E7B">
        <w:rPr>
          <w:b/>
          <w:bCs/>
        </w:rPr>
        <w:t>https://bnc.org.br/</w:t>
      </w:r>
      <w:r w:rsidR="00453613" w:rsidRPr="00BE1E7B">
        <w:t xml:space="preserve"> ou através do e-mail </w:t>
      </w:r>
      <w:r w:rsidR="00453613" w:rsidRPr="00BE1E7B">
        <w:rPr>
          <w:b/>
          <w:bCs/>
        </w:rPr>
        <w:t>licitacaomarilandia@yahoo.com.br.</w:t>
      </w:r>
    </w:p>
    <w:p w14:paraId="1C0EE4E3" w14:textId="368FBED1" w:rsidR="001E4E9B" w:rsidRPr="00BE1E7B" w:rsidRDefault="001E4E9B" w:rsidP="00BE1E7B">
      <w:pPr>
        <w:tabs>
          <w:tab w:val="left" w:pos="426"/>
        </w:tabs>
        <w:rPr>
          <w:rFonts w:ascii="Arial" w:hAnsi="Arial" w:cs="Arial"/>
          <w:sz w:val="20"/>
          <w:szCs w:val="20"/>
        </w:rPr>
      </w:pPr>
      <w:r w:rsidRPr="00BE1E7B">
        <w:rPr>
          <w:rFonts w:ascii="Arial" w:hAnsi="Arial" w:cs="Arial"/>
          <w:b/>
          <w:bCs/>
          <w:sz w:val="20"/>
          <w:szCs w:val="20"/>
        </w:rPr>
        <w:t>JUSTIFICATIVA</w:t>
      </w:r>
      <w:r w:rsidRPr="00BE1E7B">
        <w:rPr>
          <w:rFonts w:ascii="Arial" w:hAnsi="Arial" w:cs="Arial"/>
          <w:sz w:val="20"/>
          <w:szCs w:val="20"/>
        </w:rPr>
        <w:t xml:space="preserve">, </w:t>
      </w:r>
    </w:p>
    <w:p w14:paraId="21B0E6B6" w14:textId="2F5BCCC3" w:rsidR="001E4E9B" w:rsidRPr="00BE1E7B" w:rsidRDefault="008D60E2" w:rsidP="00BE1E7B">
      <w:pPr>
        <w:pStyle w:val="PargrafodaLista"/>
        <w:numPr>
          <w:ilvl w:val="1"/>
          <w:numId w:val="18"/>
        </w:numPr>
        <w:tabs>
          <w:tab w:val="clear" w:pos="1440"/>
          <w:tab w:val="left" w:pos="426"/>
        </w:tabs>
        <w:spacing w:before="0" w:after="0"/>
        <w:ind w:left="0" w:firstLine="0"/>
      </w:pPr>
      <w:r w:rsidRPr="00BE1E7B">
        <w:t>A</w:t>
      </w:r>
      <w:r w:rsidR="001E4E9B" w:rsidRPr="00BE1E7B">
        <w:t xml:space="preserve"> proposta de construção de uma pista de caminhada emerge como uma iniciativa vital para impulsionar o bem estar e a qualidade de vida. Diversas razões fundamentam essa decisão, alinhadas ao propósito de promover uma transformação positiva na vida dos moradores e na identidade local: </w:t>
      </w:r>
      <w:r w:rsidR="001E4E9B" w:rsidRPr="00BE1E7B">
        <w:rPr>
          <w:b/>
          <w:bCs/>
        </w:rPr>
        <w:t>Promoção da Saúde</w:t>
      </w:r>
      <w:r w:rsidR="001E4E9B" w:rsidRPr="00BE1E7B">
        <w:t xml:space="preserve">: Uma pista de caminhada é uma ferramenta valiosa para fomentar hábitos saudáveis. Ao oferecer um espaço dedicado à prática regular de caminhadas, o município investe na prevenção de doenças, no controle de peso e na melhoria da saúde cardiovascular, contribuindo para uma comunidade mais saudável. </w:t>
      </w:r>
      <w:r w:rsidR="001E4E9B" w:rsidRPr="00BE1E7B">
        <w:rPr>
          <w:b/>
          <w:bCs/>
        </w:rPr>
        <w:t>Incentivo à Atividade Física</w:t>
      </w:r>
      <w:r w:rsidR="001E4E9B" w:rsidRPr="00BE1E7B">
        <w:t xml:space="preserve">: A criação de uma pista de caminhada fornece um estímulo concreto para a prática de atividades físicas. Essa infraestrutura acessível e atraente serve como convite para que os moradores incorporem o exercício físico em sua rotina diária, combatendo o sedentarismo e promovendo estilos de vida mais ativos. </w:t>
      </w:r>
      <w:r w:rsidR="001E4E9B" w:rsidRPr="00BE1E7B">
        <w:rPr>
          <w:b/>
          <w:bCs/>
        </w:rPr>
        <w:t>Espaço de Convivência Comunitária</w:t>
      </w:r>
      <w:r w:rsidR="001E4E9B" w:rsidRPr="00BE1E7B">
        <w:t xml:space="preserve">: A pista de caminhada se torna um ponto de encontro para a comunidade, proporcionando um espaço de convivência que promove a interação entre vizinhos. Esse ambiente propício para o convívio social fortalece os laços comunitários, criando um senso de pertencimento e colaboração. </w:t>
      </w:r>
      <w:r w:rsidR="001E4E9B" w:rsidRPr="00BE1E7B">
        <w:rPr>
          <w:b/>
          <w:bCs/>
        </w:rPr>
        <w:t>Beleza e Valorização do Espaço:</w:t>
      </w:r>
      <w:r w:rsidR="001E4E9B" w:rsidRPr="00BE1E7B">
        <w:t xml:space="preserve"> Uma pista de caminhada bem projetada não apenas promove a saúde, mas também acrescenta um valor estético ao ambiente urbano. O cuidado com a paisagem, a preservação da natureza local e o planejamento paisagístico contribuem para tornar o Município de Marilândia do Sul um lugar ainda mais encantador</w:t>
      </w:r>
      <w:r w:rsidR="001E4E9B" w:rsidRPr="00BE1E7B">
        <w:rPr>
          <w:b/>
          <w:bCs/>
        </w:rPr>
        <w:t>. Qualidade de Vida para Todas as Idades</w:t>
      </w:r>
      <w:r w:rsidR="001E4E9B" w:rsidRPr="00BE1E7B">
        <w:t>: A pista de caminhada é uma infraestrutura, adaptada para todas as idades e níveis de condicionamento físico. Proporciona um ambiente seguro e agradável para jovens, adultos e idosos, promovendo a qualidade de vida ao longo de toda a comunidade.</w:t>
      </w:r>
    </w:p>
    <w:p w14:paraId="61193634" w14:textId="77777777" w:rsidR="00320CB2" w:rsidRPr="00BE1E7B" w:rsidRDefault="00320CB2" w:rsidP="00BE1E7B">
      <w:pPr>
        <w:jc w:val="both"/>
        <w:rPr>
          <w:rFonts w:ascii="Arial" w:hAnsi="Arial" w:cs="Arial"/>
          <w:b/>
          <w:bCs/>
          <w:sz w:val="20"/>
          <w:szCs w:val="20"/>
        </w:rPr>
      </w:pPr>
    </w:p>
    <w:p w14:paraId="22068152" w14:textId="2C180162" w:rsidR="00C6701B" w:rsidRPr="00BE1E7B" w:rsidRDefault="00453613" w:rsidP="00BE1E7B">
      <w:pPr>
        <w:pStyle w:val="Nivel01"/>
        <w:numPr>
          <w:ilvl w:val="0"/>
          <w:numId w:val="17"/>
        </w:numPr>
        <w:ind w:left="0" w:firstLine="0"/>
      </w:pPr>
      <w:bookmarkStart w:id="4" w:name="_Toc122606104"/>
      <w:r w:rsidRPr="00BE1E7B">
        <w:t>DA PARTICIPAÇÃO NA LICITAÇÃO</w:t>
      </w:r>
      <w:bookmarkEnd w:id="4"/>
    </w:p>
    <w:p w14:paraId="6E9BDED5" w14:textId="027352CC" w:rsidR="00C6701B" w:rsidRPr="00BE1E7B" w:rsidRDefault="00453613" w:rsidP="00BE1E7B">
      <w:pPr>
        <w:pStyle w:val="Nivel2"/>
        <w:numPr>
          <w:ilvl w:val="0"/>
          <w:numId w:val="0"/>
        </w:numPr>
        <w:spacing w:before="0" w:after="0"/>
      </w:pPr>
      <w:bookmarkStart w:id="5" w:name="_Ref117000692"/>
      <w:r w:rsidRPr="00BE1E7B">
        <w:t>NÃO PODERÃO DISPUTAR esta licitação:</w:t>
      </w:r>
      <w:bookmarkEnd w:id="5"/>
    </w:p>
    <w:p w14:paraId="31DA5BAC" w14:textId="551CFD56" w:rsidR="00C6701B" w:rsidRPr="00BE1E7B" w:rsidRDefault="00A26F94" w:rsidP="00BE1E7B">
      <w:pPr>
        <w:pStyle w:val="PargrafodaLista"/>
        <w:numPr>
          <w:ilvl w:val="0"/>
          <w:numId w:val="0"/>
        </w:numPr>
        <w:spacing w:before="0" w:after="0"/>
      </w:pPr>
      <w:bookmarkStart w:id="6" w:name="_Ref113883338"/>
      <w:r w:rsidRPr="00BE1E7B">
        <w:t xml:space="preserve">2.1.1 </w:t>
      </w:r>
      <w:r w:rsidR="00453613" w:rsidRPr="00BE1E7B">
        <w:t>Aquele que não atenda às condições deste Edital e seu(s) anexo(s);</w:t>
      </w:r>
      <w:bookmarkStart w:id="7" w:name="_Ref114659912"/>
      <w:r w:rsidR="00453613" w:rsidRPr="00BE1E7B">
        <w:t>Autor do anteprojeto, do projeto básico ou do projeto executivo, pessoa física ou jurídica, quando a licitação versar sobre fornecimento de bens a ele relacionados;</w:t>
      </w:r>
      <w:bookmarkEnd w:id="6"/>
      <w:bookmarkEnd w:id="7"/>
    </w:p>
    <w:p w14:paraId="20FB9B3F" w14:textId="26409E4A" w:rsidR="00C6701B" w:rsidRPr="00BE1E7B" w:rsidRDefault="00A26F94" w:rsidP="00BE1E7B">
      <w:pPr>
        <w:pStyle w:val="Nivel3"/>
        <w:spacing w:before="0" w:after="0"/>
      </w:pPr>
      <w:bookmarkStart w:id="8" w:name="_Ref114659913"/>
      <w:bookmarkStart w:id="9" w:name="_Ref113883339"/>
      <w:r w:rsidRPr="00BE1E7B">
        <w:t xml:space="preserve">2.1.2 </w:t>
      </w:r>
      <w:r w:rsidR="00453613" w:rsidRPr="00BE1E7B">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fornecimento de bens a ela necessários;</w:t>
      </w:r>
      <w:bookmarkEnd w:id="8"/>
      <w:r w:rsidR="00453613" w:rsidRPr="00BE1E7B">
        <w:t xml:space="preserve"> </w:t>
      </w:r>
      <w:bookmarkEnd w:id="9"/>
    </w:p>
    <w:p w14:paraId="6F7F777B" w14:textId="026239ED" w:rsidR="00C6701B" w:rsidRPr="00BE1E7B" w:rsidRDefault="00A26F94" w:rsidP="00BE1E7B">
      <w:pPr>
        <w:pStyle w:val="Nivel3"/>
        <w:spacing w:before="0" w:after="0"/>
      </w:pPr>
      <w:bookmarkStart w:id="10" w:name="_Ref113883003"/>
      <w:r w:rsidRPr="00BE1E7B">
        <w:t xml:space="preserve">2.1.3 </w:t>
      </w:r>
      <w:r w:rsidR="00453613" w:rsidRPr="00BE1E7B">
        <w:t>Pessoa física ou jurídica que se encontre, ao tempo da licitação, impossibilitada de participar da licitação em decorrência de sanção que lhe foi imposta;</w:t>
      </w:r>
      <w:bookmarkEnd w:id="10"/>
    </w:p>
    <w:p w14:paraId="0817A159" w14:textId="02345073" w:rsidR="00C6701B" w:rsidRPr="00BE1E7B" w:rsidRDefault="00A26F94" w:rsidP="00BE1E7B">
      <w:pPr>
        <w:pStyle w:val="Nivel3"/>
        <w:spacing w:before="0" w:after="0"/>
      </w:pPr>
      <w:r w:rsidRPr="00BE1E7B">
        <w:t xml:space="preserve">2.1.4 </w:t>
      </w:r>
      <w:r w:rsidR="00453613" w:rsidRPr="00BE1E7B">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0D9589F5" w14:textId="66BD5BFC" w:rsidR="00C6701B" w:rsidRPr="00BE1E7B" w:rsidRDefault="00A26F94" w:rsidP="00BE1E7B">
      <w:pPr>
        <w:pStyle w:val="Nivel3"/>
        <w:spacing w:before="0" w:after="0"/>
      </w:pPr>
      <w:bookmarkStart w:id="11" w:name="_Ref113883579"/>
      <w:r w:rsidRPr="00BE1E7B">
        <w:t xml:space="preserve">2.1.5 </w:t>
      </w:r>
      <w:r w:rsidR="00453613" w:rsidRPr="00BE1E7B">
        <w:t>Empresas controladoras, controladas ou coligadas, nos termos da Lei nº 6.404, de 15 de dezembro de 1976, concorrendo entre si;</w:t>
      </w:r>
      <w:bookmarkEnd w:id="11"/>
    </w:p>
    <w:p w14:paraId="3CDA3F71" w14:textId="19D5DC1F" w:rsidR="00C6701B" w:rsidRPr="00BE1E7B" w:rsidRDefault="00A26F94" w:rsidP="00BE1E7B">
      <w:pPr>
        <w:pStyle w:val="Nivel3"/>
        <w:spacing w:before="0" w:after="0"/>
      </w:pPr>
      <w:r w:rsidRPr="00BE1E7B">
        <w:t xml:space="preserve">2.1.6 </w:t>
      </w:r>
      <w:r w:rsidR="00453613" w:rsidRPr="00BE1E7B">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1BC097D0" w14:textId="742C7952" w:rsidR="00C6701B" w:rsidRPr="00BE1E7B" w:rsidRDefault="004E24EF" w:rsidP="00BE1E7B">
      <w:pPr>
        <w:pStyle w:val="Nivel3"/>
        <w:spacing w:before="0" w:after="0"/>
      </w:pPr>
      <w:bookmarkStart w:id="12" w:name="_Ref113962336"/>
      <w:r w:rsidRPr="00BE1E7B">
        <w:t xml:space="preserve">2.1.7 </w:t>
      </w:r>
      <w:r w:rsidR="00453613" w:rsidRPr="00BE1E7B">
        <w:t>Agente público do órgão ou entidade licitante;</w:t>
      </w:r>
      <w:bookmarkEnd w:id="12"/>
    </w:p>
    <w:p w14:paraId="468CBE29" w14:textId="1D5BD7A2" w:rsidR="00C6701B" w:rsidRPr="00BE1E7B" w:rsidRDefault="004E24EF" w:rsidP="00BE1E7B">
      <w:pPr>
        <w:tabs>
          <w:tab w:val="left" w:pos="709"/>
        </w:tabs>
        <w:autoSpaceDE w:val="0"/>
        <w:snapToGrid w:val="0"/>
        <w:jc w:val="both"/>
        <w:rPr>
          <w:rFonts w:ascii="Arial" w:hAnsi="Arial" w:cs="Arial"/>
          <w:sz w:val="20"/>
          <w:szCs w:val="20"/>
        </w:rPr>
      </w:pPr>
      <w:r w:rsidRPr="00BE1E7B">
        <w:rPr>
          <w:rFonts w:ascii="Arial" w:hAnsi="Arial" w:cs="Arial"/>
          <w:sz w:val="20"/>
          <w:szCs w:val="20"/>
        </w:rPr>
        <w:t xml:space="preserve">2.1.8 </w:t>
      </w:r>
      <w:r w:rsidR="00453613" w:rsidRPr="00BE1E7B">
        <w:rPr>
          <w:rFonts w:ascii="Arial" w:hAnsi="Arial" w:cs="Arial"/>
          <w:sz w:val="20"/>
          <w:szCs w:val="20"/>
        </w:rPr>
        <w:t>Organizações da Sociedade Civil de Interesse Público - OSCIP, atuando nessa condição;</w:t>
      </w:r>
    </w:p>
    <w:p w14:paraId="2067FC32" w14:textId="31E32326" w:rsidR="00C6701B" w:rsidRPr="00BE1E7B" w:rsidRDefault="004E24EF" w:rsidP="00BE1E7B">
      <w:pPr>
        <w:tabs>
          <w:tab w:val="left" w:pos="709"/>
        </w:tabs>
        <w:autoSpaceDE w:val="0"/>
        <w:snapToGrid w:val="0"/>
        <w:jc w:val="both"/>
        <w:rPr>
          <w:rFonts w:ascii="Arial" w:hAnsi="Arial" w:cs="Arial"/>
          <w:sz w:val="20"/>
          <w:szCs w:val="20"/>
        </w:rPr>
      </w:pPr>
      <w:r w:rsidRPr="00BE1E7B">
        <w:rPr>
          <w:rFonts w:ascii="Arial" w:hAnsi="Arial" w:cs="Arial"/>
          <w:bCs/>
          <w:sz w:val="20"/>
          <w:szCs w:val="20"/>
        </w:rPr>
        <w:t xml:space="preserve">2.1.9 </w:t>
      </w:r>
      <w:r w:rsidR="00453613" w:rsidRPr="00BE1E7B">
        <w:rPr>
          <w:rFonts w:ascii="Arial" w:hAnsi="Arial" w:cs="Arial"/>
          <w:bCs/>
          <w:sz w:val="20"/>
          <w:szCs w:val="20"/>
        </w:rPr>
        <w:t>Empresas impedidas por força da lei, inclusive, as declaradas inidôneas;</w:t>
      </w:r>
    </w:p>
    <w:p w14:paraId="5042C0B6" w14:textId="1A6F1A63" w:rsidR="00C6701B" w:rsidRPr="00BE1E7B" w:rsidRDefault="004E24EF" w:rsidP="00BE1E7B">
      <w:pPr>
        <w:tabs>
          <w:tab w:val="left" w:pos="709"/>
        </w:tabs>
        <w:autoSpaceDE w:val="0"/>
        <w:snapToGrid w:val="0"/>
        <w:jc w:val="both"/>
        <w:rPr>
          <w:rFonts w:ascii="Arial" w:hAnsi="Arial" w:cs="Arial"/>
          <w:sz w:val="20"/>
          <w:szCs w:val="20"/>
        </w:rPr>
      </w:pPr>
      <w:r w:rsidRPr="00BE1E7B">
        <w:rPr>
          <w:rFonts w:ascii="Arial" w:hAnsi="Arial" w:cs="Arial"/>
          <w:sz w:val="20"/>
          <w:szCs w:val="20"/>
        </w:rPr>
        <w:t xml:space="preserve">2.1.10 </w:t>
      </w:r>
      <w:r w:rsidR="00453613" w:rsidRPr="00BE1E7B">
        <w:rPr>
          <w:rFonts w:ascii="Arial" w:hAnsi="Arial" w:cs="Arial"/>
          <w:sz w:val="20"/>
          <w:szCs w:val="20"/>
        </w:rPr>
        <w:t>Empresas estrangeiras que não funcionam e/ou não estejam autorizadas a operar no país</w:t>
      </w:r>
      <w:r w:rsidR="00453613" w:rsidRPr="00BE1E7B">
        <w:rPr>
          <w:rFonts w:ascii="Arial" w:hAnsi="Arial" w:cs="Arial"/>
          <w:bCs/>
          <w:sz w:val="20"/>
          <w:szCs w:val="20"/>
        </w:rPr>
        <w:t>.</w:t>
      </w:r>
    </w:p>
    <w:p w14:paraId="2BE7E8F3" w14:textId="514A70E8" w:rsidR="00C6701B" w:rsidRPr="00BE1E7B" w:rsidRDefault="004E24EF" w:rsidP="00BE1E7B">
      <w:pPr>
        <w:tabs>
          <w:tab w:val="left" w:pos="709"/>
        </w:tabs>
        <w:autoSpaceDE w:val="0"/>
        <w:snapToGrid w:val="0"/>
        <w:jc w:val="both"/>
        <w:rPr>
          <w:rFonts w:ascii="Arial" w:hAnsi="Arial" w:cs="Arial"/>
          <w:sz w:val="20"/>
          <w:szCs w:val="20"/>
        </w:rPr>
      </w:pPr>
      <w:r w:rsidRPr="00BE1E7B">
        <w:rPr>
          <w:rFonts w:ascii="Arial" w:hAnsi="Arial" w:cs="Arial"/>
          <w:color w:val="000000"/>
          <w:sz w:val="20"/>
          <w:szCs w:val="20"/>
        </w:rPr>
        <w:t xml:space="preserve">2.1.11 </w:t>
      </w:r>
      <w:r w:rsidR="00453613" w:rsidRPr="00BE1E7B">
        <w:rPr>
          <w:rFonts w:ascii="Arial" w:hAnsi="Arial" w:cs="Arial"/>
          <w:color w:val="000000"/>
          <w:sz w:val="20"/>
          <w:szCs w:val="20"/>
        </w:rPr>
        <w:t>Empresa sob</w:t>
      </w:r>
      <w:r w:rsidR="00453613" w:rsidRPr="00BE1E7B">
        <w:rPr>
          <w:rFonts w:ascii="Arial" w:hAnsi="Arial" w:cs="Arial"/>
          <w:color w:val="000000"/>
          <w:spacing w:val="1"/>
          <w:sz w:val="20"/>
          <w:szCs w:val="20"/>
        </w:rPr>
        <w:t xml:space="preserve"> f</w:t>
      </w:r>
      <w:r w:rsidR="00453613" w:rsidRPr="00BE1E7B">
        <w:rPr>
          <w:rFonts w:ascii="Arial" w:hAnsi="Arial" w:cs="Arial"/>
          <w:color w:val="000000"/>
          <w:spacing w:val="-1"/>
          <w:sz w:val="20"/>
          <w:szCs w:val="20"/>
        </w:rPr>
        <w:t>a</w:t>
      </w:r>
      <w:r w:rsidR="00453613" w:rsidRPr="00BE1E7B">
        <w:rPr>
          <w:rFonts w:ascii="Arial" w:hAnsi="Arial" w:cs="Arial"/>
          <w:color w:val="000000"/>
          <w:sz w:val="20"/>
          <w:szCs w:val="20"/>
        </w:rPr>
        <w:t>lên</w:t>
      </w:r>
      <w:r w:rsidR="00453613" w:rsidRPr="00BE1E7B">
        <w:rPr>
          <w:rFonts w:ascii="Arial" w:hAnsi="Arial" w:cs="Arial"/>
          <w:color w:val="000000"/>
          <w:spacing w:val="-1"/>
          <w:sz w:val="20"/>
          <w:szCs w:val="20"/>
        </w:rPr>
        <w:t>c</w:t>
      </w:r>
      <w:r w:rsidR="00453613" w:rsidRPr="00BE1E7B">
        <w:rPr>
          <w:rFonts w:ascii="Arial" w:hAnsi="Arial" w:cs="Arial"/>
          <w:color w:val="000000"/>
          <w:sz w:val="20"/>
          <w:szCs w:val="20"/>
        </w:rPr>
        <w:t>ia,</w:t>
      </w:r>
      <w:r w:rsidR="00453613" w:rsidRPr="00BE1E7B">
        <w:rPr>
          <w:rFonts w:ascii="Arial" w:hAnsi="Arial" w:cs="Arial"/>
          <w:color w:val="000000"/>
          <w:spacing w:val="1"/>
          <w:sz w:val="20"/>
          <w:szCs w:val="20"/>
        </w:rPr>
        <w:t xml:space="preserve"> </w:t>
      </w:r>
      <w:r w:rsidR="00453613" w:rsidRPr="00BE1E7B">
        <w:rPr>
          <w:rFonts w:ascii="Arial" w:hAnsi="Arial" w:cs="Arial"/>
          <w:color w:val="000000"/>
          <w:sz w:val="20"/>
          <w:szCs w:val="20"/>
        </w:rPr>
        <w:t>dis</w:t>
      </w:r>
      <w:r w:rsidR="00453613" w:rsidRPr="00BE1E7B">
        <w:rPr>
          <w:rFonts w:ascii="Arial" w:hAnsi="Arial" w:cs="Arial"/>
          <w:color w:val="000000"/>
          <w:spacing w:val="1"/>
          <w:sz w:val="20"/>
          <w:szCs w:val="20"/>
        </w:rPr>
        <w:t>s</w:t>
      </w:r>
      <w:r w:rsidR="00453613" w:rsidRPr="00BE1E7B">
        <w:rPr>
          <w:rFonts w:ascii="Arial" w:hAnsi="Arial" w:cs="Arial"/>
          <w:color w:val="000000"/>
          <w:sz w:val="20"/>
          <w:szCs w:val="20"/>
        </w:rPr>
        <w:t>oluç</w:t>
      </w:r>
      <w:r w:rsidR="00453613" w:rsidRPr="00BE1E7B">
        <w:rPr>
          <w:rFonts w:ascii="Arial" w:hAnsi="Arial" w:cs="Arial"/>
          <w:color w:val="000000"/>
          <w:spacing w:val="-1"/>
          <w:sz w:val="20"/>
          <w:szCs w:val="20"/>
        </w:rPr>
        <w:t>ã</w:t>
      </w:r>
      <w:r w:rsidR="00453613" w:rsidRPr="00BE1E7B">
        <w:rPr>
          <w:rFonts w:ascii="Arial" w:hAnsi="Arial" w:cs="Arial"/>
          <w:color w:val="000000"/>
          <w:sz w:val="20"/>
          <w:szCs w:val="20"/>
        </w:rPr>
        <w:t>o ou</w:t>
      </w:r>
      <w:r w:rsidR="00453613" w:rsidRPr="00BE1E7B">
        <w:rPr>
          <w:rFonts w:ascii="Arial" w:hAnsi="Arial" w:cs="Arial"/>
          <w:color w:val="000000"/>
          <w:spacing w:val="1"/>
          <w:sz w:val="20"/>
          <w:szCs w:val="20"/>
        </w:rPr>
        <w:t xml:space="preserve"> </w:t>
      </w:r>
      <w:r w:rsidR="00453613" w:rsidRPr="00BE1E7B">
        <w:rPr>
          <w:rFonts w:ascii="Arial" w:hAnsi="Arial" w:cs="Arial"/>
          <w:color w:val="000000"/>
          <w:spacing w:val="3"/>
          <w:sz w:val="20"/>
          <w:szCs w:val="20"/>
        </w:rPr>
        <w:t>l</w:t>
      </w:r>
      <w:r w:rsidR="00453613" w:rsidRPr="00BE1E7B">
        <w:rPr>
          <w:rFonts w:ascii="Arial" w:hAnsi="Arial" w:cs="Arial"/>
          <w:color w:val="000000"/>
          <w:sz w:val="20"/>
          <w:szCs w:val="20"/>
        </w:rPr>
        <w:t>iqu</w:t>
      </w:r>
      <w:r w:rsidR="00453613" w:rsidRPr="00BE1E7B">
        <w:rPr>
          <w:rFonts w:ascii="Arial" w:hAnsi="Arial" w:cs="Arial"/>
          <w:color w:val="000000"/>
          <w:spacing w:val="1"/>
          <w:sz w:val="20"/>
          <w:szCs w:val="20"/>
        </w:rPr>
        <w:t>i</w:t>
      </w:r>
      <w:r w:rsidR="00453613" w:rsidRPr="00BE1E7B">
        <w:rPr>
          <w:rFonts w:ascii="Arial" w:hAnsi="Arial" w:cs="Arial"/>
          <w:color w:val="000000"/>
          <w:sz w:val="20"/>
          <w:szCs w:val="20"/>
        </w:rPr>
        <w:t>d</w:t>
      </w:r>
      <w:r w:rsidR="00453613" w:rsidRPr="00BE1E7B">
        <w:rPr>
          <w:rFonts w:ascii="Arial" w:hAnsi="Arial" w:cs="Arial"/>
          <w:color w:val="000000"/>
          <w:spacing w:val="-1"/>
          <w:sz w:val="20"/>
          <w:szCs w:val="20"/>
        </w:rPr>
        <w:t>açã</w:t>
      </w:r>
      <w:r w:rsidR="00453613" w:rsidRPr="00BE1E7B">
        <w:rPr>
          <w:rFonts w:ascii="Arial" w:hAnsi="Arial" w:cs="Arial"/>
          <w:color w:val="000000"/>
          <w:sz w:val="20"/>
          <w:szCs w:val="20"/>
        </w:rPr>
        <w:t>o.</w:t>
      </w:r>
    </w:p>
    <w:p w14:paraId="7AE07C27" w14:textId="4E3AA47C" w:rsidR="00C6701B" w:rsidRPr="00BE1E7B" w:rsidRDefault="004E24EF" w:rsidP="00BE1E7B">
      <w:pPr>
        <w:tabs>
          <w:tab w:val="left" w:pos="709"/>
        </w:tabs>
        <w:autoSpaceDE w:val="0"/>
        <w:snapToGrid w:val="0"/>
        <w:jc w:val="both"/>
        <w:rPr>
          <w:rFonts w:ascii="Arial" w:hAnsi="Arial" w:cs="Arial"/>
          <w:sz w:val="20"/>
          <w:szCs w:val="20"/>
        </w:rPr>
      </w:pPr>
      <w:r w:rsidRPr="00BE1E7B">
        <w:rPr>
          <w:rFonts w:ascii="Arial" w:hAnsi="Arial" w:cs="Arial"/>
          <w:color w:val="000000"/>
          <w:sz w:val="20"/>
          <w:szCs w:val="20"/>
        </w:rPr>
        <w:t xml:space="preserve">2.1.12 </w:t>
      </w:r>
      <w:r w:rsidR="00453613" w:rsidRPr="00BE1E7B">
        <w:rPr>
          <w:rFonts w:ascii="Arial" w:hAnsi="Arial" w:cs="Arial"/>
          <w:color w:val="000000"/>
          <w:sz w:val="20"/>
          <w:szCs w:val="20"/>
        </w:rPr>
        <w:t xml:space="preserve">Empresa consorciada participar, na mesma licitação, de mais de um consórcio ou de forma isolada. </w:t>
      </w:r>
    </w:p>
    <w:p w14:paraId="1107E81F" w14:textId="744EF022" w:rsidR="00C6701B" w:rsidRPr="00BE1E7B" w:rsidRDefault="004E24EF" w:rsidP="00BE1E7B">
      <w:pPr>
        <w:tabs>
          <w:tab w:val="left" w:pos="709"/>
        </w:tabs>
        <w:autoSpaceDE w:val="0"/>
        <w:snapToGrid w:val="0"/>
        <w:jc w:val="both"/>
        <w:rPr>
          <w:rFonts w:ascii="Arial" w:hAnsi="Arial" w:cs="Arial"/>
          <w:sz w:val="20"/>
          <w:szCs w:val="20"/>
        </w:rPr>
      </w:pPr>
      <w:r w:rsidRPr="00BE1E7B">
        <w:rPr>
          <w:rFonts w:ascii="Arial" w:hAnsi="Arial" w:cs="Arial"/>
          <w:sz w:val="20"/>
          <w:szCs w:val="20"/>
        </w:rPr>
        <w:t xml:space="preserve">2.1.13 </w:t>
      </w:r>
      <w:r w:rsidR="00453613" w:rsidRPr="00BE1E7B">
        <w:rPr>
          <w:rFonts w:ascii="Arial" w:hAnsi="Arial" w:cs="Arial"/>
          <w:sz w:val="20"/>
          <w:szCs w:val="20"/>
        </w:rPr>
        <w:t>Pessoas jurídicas reunidas em consórcio, considerando a baixa complexidade e a dificuldade de se dividir em quotas o objeto.</w:t>
      </w:r>
    </w:p>
    <w:p w14:paraId="77609BCA" w14:textId="4CBC38A6" w:rsidR="00C6701B" w:rsidRPr="00BE1E7B" w:rsidRDefault="004E24EF" w:rsidP="00BE1E7B">
      <w:pPr>
        <w:pStyle w:val="Nivel2"/>
        <w:numPr>
          <w:ilvl w:val="0"/>
          <w:numId w:val="0"/>
        </w:numPr>
        <w:spacing w:before="0" w:after="0"/>
      </w:pPr>
      <w:r w:rsidRPr="00BE1E7B">
        <w:t xml:space="preserve">2.1.14 </w:t>
      </w:r>
      <w:r w:rsidR="00453613" w:rsidRPr="00BE1E7B">
        <w:t xml:space="preserve">O impedimento de que trata o item </w:t>
      </w:r>
      <w:r w:rsidR="00453613" w:rsidRPr="00BE1E7B">
        <w:fldChar w:fldCharType="begin"/>
      </w:r>
      <w:r w:rsidR="00453613" w:rsidRPr="00BE1E7B">
        <w:instrText xml:space="preserve"> REF _Ref113883003 \r \h  \* MERGEFORMAT </w:instrText>
      </w:r>
      <w:r w:rsidR="00453613" w:rsidRPr="00BE1E7B">
        <w:fldChar w:fldCharType="separate"/>
      </w:r>
      <w:r w:rsidR="00453613" w:rsidRPr="00BE1E7B">
        <w:t>2.1.4</w:t>
      </w:r>
      <w:r w:rsidR="00453613" w:rsidRPr="00BE1E7B">
        <w:fldChar w:fldCharType="end"/>
      </w:r>
      <w:r w:rsidR="00453613" w:rsidRPr="00BE1E7B">
        <w:t xml:space="preserve">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50458CDE" w14:textId="78FF627D" w:rsidR="00C6701B" w:rsidRPr="00BE1E7B" w:rsidRDefault="004E24EF" w:rsidP="00BE1E7B">
      <w:pPr>
        <w:pStyle w:val="Nivel2"/>
        <w:numPr>
          <w:ilvl w:val="0"/>
          <w:numId w:val="0"/>
        </w:numPr>
        <w:spacing w:before="0" w:after="0"/>
      </w:pPr>
      <w:bookmarkStart w:id="13" w:name="art14§2"/>
      <w:bookmarkEnd w:id="13"/>
      <w:r w:rsidRPr="00BE1E7B">
        <w:t xml:space="preserve">2.1.15 </w:t>
      </w:r>
      <w:r w:rsidR="00453613" w:rsidRPr="00BE1E7B">
        <w:t xml:space="preserve">A critério da Administração e exclusivamente a seu serviço, o autor dos projetos e a empresa a que se referem os itens </w:t>
      </w:r>
      <w:r w:rsidR="00453613" w:rsidRPr="00BE1E7B">
        <w:fldChar w:fldCharType="begin"/>
      </w:r>
      <w:r w:rsidR="00453613" w:rsidRPr="00BE1E7B">
        <w:instrText xml:space="preserve"> REF _Ref114659912 \r \h  \* MERGEFORMAT </w:instrText>
      </w:r>
      <w:r w:rsidR="00453613" w:rsidRPr="00BE1E7B">
        <w:fldChar w:fldCharType="separate"/>
      </w:r>
      <w:r w:rsidR="00453613" w:rsidRPr="00BE1E7B">
        <w:t>2.1.2</w:t>
      </w:r>
      <w:r w:rsidR="00453613" w:rsidRPr="00BE1E7B">
        <w:fldChar w:fldCharType="end"/>
      </w:r>
      <w:r w:rsidR="00453613" w:rsidRPr="00BE1E7B">
        <w:t xml:space="preserve"> e </w:t>
      </w:r>
      <w:r w:rsidR="00453613" w:rsidRPr="00BE1E7B">
        <w:fldChar w:fldCharType="begin"/>
      </w:r>
      <w:r w:rsidR="00453613" w:rsidRPr="00BE1E7B">
        <w:instrText xml:space="preserve"> REF _Ref114659913 \r \h  \* MERGEFORMAT </w:instrText>
      </w:r>
      <w:r w:rsidR="00453613" w:rsidRPr="00BE1E7B">
        <w:fldChar w:fldCharType="separate"/>
      </w:r>
      <w:r w:rsidR="00453613" w:rsidRPr="00BE1E7B">
        <w:t>2.1.3</w:t>
      </w:r>
      <w:r w:rsidR="00453613" w:rsidRPr="00BE1E7B">
        <w:fldChar w:fldCharType="end"/>
      </w:r>
      <w:r w:rsidR="00453613" w:rsidRPr="00BE1E7B">
        <w:t xml:space="preserve"> poderão participar no apoio das atividades de planejamento da contratação, de execução da licitação ou de gestão do contrato, desde que sob supervisão exclusiva de agentes públicos do órgão ou entidade.</w:t>
      </w:r>
    </w:p>
    <w:p w14:paraId="1739FD7D" w14:textId="5A97BC54" w:rsidR="00C6701B" w:rsidRPr="00BE1E7B" w:rsidRDefault="004E24EF" w:rsidP="00BE1E7B">
      <w:pPr>
        <w:pStyle w:val="Nivel2"/>
        <w:numPr>
          <w:ilvl w:val="0"/>
          <w:numId w:val="0"/>
        </w:numPr>
        <w:spacing w:before="0" w:after="0"/>
      </w:pPr>
      <w:bookmarkStart w:id="14" w:name="art14§3"/>
      <w:bookmarkEnd w:id="14"/>
      <w:r w:rsidRPr="00BE1E7B">
        <w:t xml:space="preserve">2.1.16 </w:t>
      </w:r>
      <w:r w:rsidR="00453613" w:rsidRPr="00BE1E7B">
        <w:t>Equiparam-se aos autores do projeto as empresas integrantes do mesmo grupo econômico.</w:t>
      </w:r>
    </w:p>
    <w:p w14:paraId="26BE59E9" w14:textId="63C5987A" w:rsidR="00C6701B" w:rsidRPr="00BE1E7B" w:rsidRDefault="004E24EF" w:rsidP="00BE1E7B">
      <w:pPr>
        <w:pStyle w:val="Nivel2"/>
        <w:numPr>
          <w:ilvl w:val="0"/>
          <w:numId w:val="0"/>
        </w:numPr>
        <w:spacing w:before="0" w:after="0"/>
      </w:pPr>
      <w:bookmarkStart w:id="15" w:name="art14§4"/>
      <w:bookmarkEnd w:id="15"/>
      <w:r w:rsidRPr="00BE1E7B">
        <w:t xml:space="preserve">2.1.17 </w:t>
      </w:r>
      <w:r w:rsidR="00453613" w:rsidRPr="00BE1E7B">
        <w:t xml:space="preserve">O disposto nos itens </w:t>
      </w:r>
      <w:r w:rsidR="00453613" w:rsidRPr="00BE1E7B">
        <w:fldChar w:fldCharType="begin"/>
      </w:r>
      <w:r w:rsidR="00453613" w:rsidRPr="00BE1E7B">
        <w:instrText xml:space="preserve"> REF _Ref114659912 \r \h  \* MERGEFORMAT </w:instrText>
      </w:r>
      <w:r w:rsidR="00453613" w:rsidRPr="00BE1E7B">
        <w:fldChar w:fldCharType="separate"/>
      </w:r>
      <w:r w:rsidR="00453613" w:rsidRPr="00BE1E7B">
        <w:t>2.1.2</w:t>
      </w:r>
      <w:r w:rsidR="00453613" w:rsidRPr="00BE1E7B">
        <w:fldChar w:fldCharType="end"/>
      </w:r>
      <w:r w:rsidR="00453613" w:rsidRPr="00BE1E7B">
        <w:t xml:space="preserve"> e </w:t>
      </w:r>
      <w:r w:rsidR="00453613" w:rsidRPr="00BE1E7B">
        <w:fldChar w:fldCharType="begin"/>
      </w:r>
      <w:r w:rsidR="00453613" w:rsidRPr="00BE1E7B">
        <w:instrText xml:space="preserve"> REF _Ref114659913 \r \h  \* MERGEFORMAT </w:instrText>
      </w:r>
      <w:r w:rsidR="00453613" w:rsidRPr="00BE1E7B">
        <w:fldChar w:fldCharType="separate"/>
      </w:r>
      <w:r w:rsidR="00453613" w:rsidRPr="00BE1E7B">
        <w:t>2.1.3</w:t>
      </w:r>
      <w:r w:rsidR="00453613" w:rsidRPr="00BE1E7B">
        <w:fldChar w:fldCharType="end"/>
      </w:r>
      <w:r w:rsidR="00453613" w:rsidRPr="00BE1E7B">
        <w:t xml:space="preserve"> não impede a licitação ou a contratação de serviço que inclua como encargo do contratado a elaboração do projeto básico e do projeto executivo, nas contratações integradas, e do projeto executivo, nos demais regimes de execução.</w:t>
      </w:r>
    </w:p>
    <w:p w14:paraId="6F8C0DA4" w14:textId="234766B7" w:rsidR="00C6701B" w:rsidRPr="00BE1E7B" w:rsidRDefault="004E24EF" w:rsidP="00BE1E7B">
      <w:pPr>
        <w:pStyle w:val="Nivel2"/>
        <w:numPr>
          <w:ilvl w:val="0"/>
          <w:numId w:val="0"/>
        </w:numPr>
        <w:spacing w:before="0" w:after="0"/>
      </w:pPr>
      <w:bookmarkStart w:id="16" w:name="art14§5"/>
      <w:bookmarkEnd w:id="16"/>
      <w:r w:rsidRPr="00BE1E7B">
        <w:t xml:space="preserve">2.1.18 </w:t>
      </w:r>
      <w:r w:rsidR="00453613" w:rsidRPr="00BE1E7B">
        <w:t xml:space="preserve">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w:t>
      </w:r>
      <w:hyperlink r:id="rId16" w:history="1">
        <w:r w:rsidR="00453613" w:rsidRPr="00BE1E7B">
          <w:rPr>
            <w:rStyle w:val="Hyperlink"/>
            <w:color w:val="auto"/>
            <w:u w:val="none"/>
          </w:rPr>
          <w:t>Lei Federal nº 14.133, de 2021</w:t>
        </w:r>
      </w:hyperlink>
      <w:r w:rsidR="00453613" w:rsidRPr="00BE1E7B">
        <w:t>.</w:t>
      </w:r>
    </w:p>
    <w:p w14:paraId="6AF45026" w14:textId="6FBA22AE" w:rsidR="00C6701B" w:rsidRPr="00BE1E7B" w:rsidRDefault="004E24EF" w:rsidP="00BE1E7B">
      <w:pPr>
        <w:pStyle w:val="Nivel2"/>
        <w:numPr>
          <w:ilvl w:val="0"/>
          <w:numId w:val="0"/>
        </w:numPr>
        <w:spacing w:before="0" w:after="0"/>
      </w:pPr>
      <w:r w:rsidRPr="00BE1E7B">
        <w:t xml:space="preserve">2.1.19 </w:t>
      </w:r>
      <w:r w:rsidR="00453613" w:rsidRPr="00BE1E7B">
        <w:t xml:space="preserve">A vedação de que trata o item </w:t>
      </w:r>
      <w:r w:rsidR="00453613" w:rsidRPr="00BE1E7B">
        <w:fldChar w:fldCharType="begin"/>
      </w:r>
      <w:r w:rsidR="00453613" w:rsidRPr="00BE1E7B">
        <w:instrText xml:space="preserve"> REF _Ref113962336 \r \h  \* MERGEFORMAT </w:instrText>
      </w:r>
      <w:r w:rsidR="00453613" w:rsidRPr="00BE1E7B">
        <w:fldChar w:fldCharType="separate"/>
      </w:r>
      <w:r w:rsidR="00453613" w:rsidRPr="00BE1E7B">
        <w:t>2.1.8</w:t>
      </w:r>
      <w:r w:rsidR="00453613" w:rsidRPr="00BE1E7B">
        <w:fldChar w:fldCharType="end"/>
      </w:r>
      <w:r w:rsidR="00453613" w:rsidRPr="00BE1E7B">
        <w:t xml:space="preserve"> estende-se a terceiro que auxilie a condução da contratação na qualidade de integrante de equipe de apoio, profissional especializado ou funcionário ou representante de empresa que preste assessoria técnica.</w:t>
      </w:r>
    </w:p>
    <w:p w14:paraId="39B3C082" w14:textId="2EA2DDB7" w:rsidR="00C6701B" w:rsidRPr="00BE1E7B" w:rsidRDefault="004E24EF" w:rsidP="00BE1E7B">
      <w:pPr>
        <w:pStyle w:val="Nivel2"/>
        <w:numPr>
          <w:ilvl w:val="0"/>
          <w:numId w:val="0"/>
        </w:numPr>
        <w:spacing w:before="0" w:after="0"/>
        <w:rPr>
          <w:color w:val="auto"/>
        </w:rPr>
      </w:pPr>
      <w:r w:rsidRPr="00BE1E7B">
        <w:rPr>
          <w:color w:val="auto"/>
        </w:rPr>
        <w:t xml:space="preserve">2.2. </w:t>
      </w:r>
      <w:r w:rsidRPr="00BE1E7B">
        <w:rPr>
          <w:b/>
          <w:bCs/>
          <w:color w:val="auto"/>
        </w:rPr>
        <w:t xml:space="preserve"> </w:t>
      </w:r>
      <w:r w:rsidR="00453613" w:rsidRPr="00BE1E7B">
        <w:rPr>
          <w:b/>
          <w:bCs/>
          <w:color w:val="auto"/>
        </w:rPr>
        <w:t>PODERÃO PARTICIPAR</w:t>
      </w:r>
      <w:r w:rsidR="00453613" w:rsidRPr="00BE1E7B">
        <w:rPr>
          <w:color w:val="auto"/>
        </w:rPr>
        <w:t xml:space="preserve"> da licitação, </w:t>
      </w:r>
      <w:r w:rsidR="00453613" w:rsidRPr="00BE1E7B">
        <w:t xml:space="preserve">os interessados que atenderem a todas as exigências deste Edital e seus Anexos e, que detenham </w:t>
      </w:r>
      <w:r w:rsidR="00453613" w:rsidRPr="00BE1E7B">
        <w:rPr>
          <w:bCs/>
        </w:rPr>
        <w:t>atividade pertinente e compatível com o seu objeto e estejam regularmente estabelecidas</w:t>
      </w:r>
      <w:r w:rsidR="00453613" w:rsidRPr="00BE1E7B">
        <w:rPr>
          <w:bCs/>
          <w:color w:val="auto"/>
        </w:rPr>
        <w:t>.</w:t>
      </w:r>
    </w:p>
    <w:p w14:paraId="3FED1B0F" w14:textId="56D8E370" w:rsidR="00C6701B" w:rsidRPr="00BE1E7B" w:rsidRDefault="004E24EF" w:rsidP="00BE1E7B">
      <w:pPr>
        <w:pStyle w:val="Nivel2"/>
        <w:numPr>
          <w:ilvl w:val="0"/>
          <w:numId w:val="0"/>
        </w:numPr>
        <w:spacing w:before="0" w:after="0"/>
      </w:pPr>
      <w:r w:rsidRPr="00BE1E7B">
        <w:t xml:space="preserve">2.2.1 </w:t>
      </w:r>
      <w:r w:rsidR="00453613" w:rsidRPr="00BE1E7B">
        <w:t xml:space="preserve">O licitante deverá providenciar o credenciamento prévio perante </w:t>
      </w:r>
      <w:hyperlink r:id="rId17" w:history="1">
        <w:r w:rsidR="00453613" w:rsidRPr="00BE1E7B">
          <w:rPr>
            <w:rStyle w:val="Hyperlink"/>
          </w:rPr>
          <w:t>https://bnc.org.br/</w:t>
        </w:r>
      </w:hyperlink>
      <w:r w:rsidR="00453613" w:rsidRPr="00BE1E7B">
        <w:t>, viabilizando a utilização da plataforma e participação do certame.</w:t>
      </w:r>
    </w:p>
    <w:p w14:paraId="0633F481" w14:textId="2996DA51" w:rsidR="00C6701B" w:rsidRPr="00BE1E7B" w:rsidRDefault="004E24EF" w:rsidP="00BE1E7B">
      <w:pPr>
        <w:pStyle w:val="Nivel2"/>
        <w:numPr>
          <w:ilvl w:val="0"/>
          <w:numId w:val="0"/>
        </w:numPr>
        <w:spacing w:before="0" w:after="0"/>
      </w:pPr>
      <w:r w:rsidRPr="00BE1E7B">
        <w:t xml:space="preserve">2.2.2 </w:t>
      </w:r>
      <w:r w:rsidR="00453613" w:rsidRPr="00BE1E7B">
        <w:t>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1237BB7A" w14:textId="5A49F909" w:rsidR="00C6701B" w:rsidRPr="00BE1E7B" w:rsidRDefault="004E24EF" w:rsidP="00BE1E7B">
      <w:pPr>
        <w:pStyle w:val="Nivel2"/>
        <w:numPr>
          <w:ilvl w:val="0"/>
          <w:numId w:val="0"/>
        </w:numPr>
        <w:spacing w:before="0" w:after="0"/>
      </w:pPr>
      <w:r w:rsidRPr="00BE1E7B">
        <w:t xml:space="preserve">2.2.3 </w:t>
      </w:r>
      <w:r w:rsidR="00453613" w:rsidRPr="00BE1E7B">
        <w:t>É de responsabilidade do cadastrado conferir a exatidão dos seus dados nos sistemas cadastrais e plataformas de licitações, e mantê-los atualizados junto aos órgãos responsáveis pela informação, devendo proceder, imediatamente, à correção ou à alteração dos registros tão logo identifique incorreção ou aqueles se tornem desatualizados.</w:t>
      </w:r>
    </w:p>
    <w:p w14:paraId="7F1FFD26" w14:textId="0F9F7D4F" w:rsidR="00C6701B" w:rsidRPr="00BE1E7B" w:rsidRDefault="004E24EF" w:rsidP="00BE1E7B">
      <w:pPr>
        <w:pStyle w:val="Nivel2"/>
        <w:numPr>
          <w:ilvl w:val="0"/>
          <w:numId w:val="0"/>
        </w:numPr>
        <w:spacing w:before="0" w:after="0"/>
      </w:pPr>
      <w:r w:rsidRPr="00BE1E7B">
        <w:t xml:space="preserve">2.2.4 </w:t>
      </w:r>
      <w:r w:rsidR="00453613" w:rsidRPr="00BE1E7B">
        <w:t>A não observância do disposto no item anterior poderá ensejar desclassificação no momento da habilitação.</w:t>
      </w:r>
    </w:p>
    <w:p w14:paraId="093FA61A" w14:textId="449E7E4B" w:rsidR="00C6701B" w:rsidRPr="00BE1E7B" w:rsidRDefault="00453613" w:rsidP="00BE1E7B">
      <w:pPr>
        <w:pStyle w:val="Nivel2"/>
        <w:numPr>
          <w:ilvl w:val="1"/>
          <w:numId w:val="19"/>
        </w:numPr>
        <w:spacing w:before="0" w:after="0"/>
        <w:ind w:left="0" w:firstLine="0"/>
        <w:rPr>
          <w:b/>
          <w:bCs/>
        </w:rPr>
      </w:pPr>
      <w:r w:rsidRPr="00BE1E7B">
        <w:rPr>
          <w:b/>
          <w:bCs/>
        </w:rPr>
        <w:t xml:space="preserve">TRATAMENTO FAVORECIDO </w:t>
      </w:r>
    </w:p>
    <w:p w14:paraId="69D3DA55" w14:textId="27C0798E" w:rsidR="00C6701B" w:rsidRPr="00BE1E7B" w:rsidRDefault="00F406CF" w:rsidP="00BE1E7B">
      <w:pPr>
        <w:pStyle w:val="Nivel2"/>
        <w:numPr>
          <w:ilvl w:val="0"/>
          <w:numId w:val="0"/>
        </w:numPr>
        <w:spacing w:before="0" w:after="0"/>
        <w:rPr>
          <w:color w:val="auto"/>
        </w:rPr>
      </w:pPr>
      <w:r w:rsidRPr="00BE1E7B">
        <w:t>2.3.1</w:t>
      </w:r>
      <w:r w:rsidR="00453613" w:rsidRPr="00BE1E7B">
        <w:t xml:space="preserve">Este edital </w:t>
      </w:r>
      <w:r w:rsidR="00453613" w:rsidRPr="00BE1E7B">
        <w:rPr>
          <w:b/>
          <w:u w:val="single"/>
        </w:rPr>
        <w:t>NÃO É EXCLUSIVO</w:t>
      </w:r>
      <w:r w:rsidR="00453613" w:rsidRPr="00BE1E7B">
        <w:t xml:space="preserve"> para Micro, Pequena Empresa e MEI´s, em decorrência do valor da contratação, porém, o mesmo contempla os benefícios da regularidade fiscal e o empate ficto para as empresas enquadradas nesta condição.</w:t>
      </w:r>
    </w:p>
    <w:p w14:paraId="7F6BD321" w14:textId="2E813983" w:rsidR="00C6701B" w:rsidRPr="00BE1E7B" w:rsidRDefault="00453613" w:rsidP="00BE1E7B">
      <w:pPr>
        <w:pStyle w:val="Nivel2"/>
        <w:numPr>
          <w:ilvl w:val="2"/>
          <w:numId w:val="21"/>
        </w:numPr>
        <w:spacing w:before="0" w:after="0"/>
        <w:ind w:left="0" w:firstLine="0"/>
        <w:rPr>
          <w:color w:val="auto"/>
        </w:rPr>
      </w:pPr>
      <w:r w:rsidRPr="00BE1E7B">
        <w:t xml:space="preserve">De acordo com o </w:t>
      </w:r>
      <w:r w:rsidRPr="00BE1E7B">
        <w:rPr>
          <w:b/>
        </w:rPr>
        <w:t>art.</w:t>
      </w:r>
      <w:r w:rsidRPr="00BE1E7B">
        <w:t xml:space="preserve"> </w:t>
      </w:r>
      <w:r w:rsidRPr="00BE1E7B">
        <w:rPr>
          <w:b/>
        </w:rPr>
        <w:t xml:space="preserve">43, §1º da Lei 123/2006, </w:t>
      </w:r>
      <w:r w:rsidRPr="00BE1E7B">
        <w:t xml:space="preserve">no caso de a microempresa empresa de pequeno porte ser declarada vencedora do certame, apresentar documentos que identifiquem alguma restrição na comprovação de sua regularidade fiscal, ser-lhe-á concedido prazo de </w:t>
      </w:r>
      <w:r w:rsidRPr="00BE1E7B">
        <w:rPr>
          <w:b/>
        </w:rPr>
        <w:t>05 (cinco) dias</w:t>
      </w:r>
      <w:r w:rsidRPr="00BE1E7B">
        <w:rPr>
          <w:bCs/>
        </w:rPr>
        <w:t xml:space="preserve"> úteis, prorrogáveis por igual período a critério do </w:t>
      </w:r>
      <w:r w:rsidRPr="00BE1E7B">
        <w:rPr>
          <w:b/>
        </w:rPr>
        <w:t>LICITADOR</w:t>
      </w:r>
      <w:r w:rsidRPr="00BE1E7B">
        <w:rPr>
          <w:bCs/>
        </w:rPr>
        <w:t>, para a reg</w:t>
      </w:r>
      <w:r w:rsidRPr="00BE1E7B">
        <w:t>ularização da restrição e emissão de eventuais certidões negativas ou positivas com efeitos de negativa.</w:t>
      </w:r>
    </w:p>
    <w:p w14:paraId="668F9A8A" w14:textId="289F4AC8" w:rsidR="00C6701B" w:rsidRPr="00BE1E7B" w:rsidRDefault="00453613" w:rsidP="00BE1E7B">
      <w:pPr>
        <w:pStyle w:val="Nivel2"/>
        <w:numPr>
          <w:ilvl w:val="2"/>
          <w:numId w:val="21"/>
        </w:numPr>
        <w:spacing w:before="0" w:after="0"/>
        <w:ind w:left="0" w:firstLine="0"/>
        <w:rPr>
          <w:color w:val="auto"/>
        </w:rPr>
      </w:pPr>
      <w:r w:rsidRPr="00BE1E7B">
        <w:t>Caso a proponente vencedora não regularize a situação, serão convocadas as proponentes remanescentes, segundo a ordem de classificação.</w:t>
      </w:r>
    </w:p>
    <w:p w14:paraId="2E287C39" w14:textId="0E1288E8" w:rsidR="00C6701B" w:rsidRPr="00BE1E7B" w:rsidRDefault="00453613" w:rsidP="00BE1E7B">
      <w:pPr>
        <w:pStyle w:val="Nivel2"/>
        <w:numPr>
          <w:ilvl w:val="2"/>
          <w:numId w:val="21"/>
        </w:numPr>
        <w:spacing w:before="0" w:after="0"/>
        <w:ind w:left="0" w:firstLine="0"/>
        <w:rPr>
          <w:color w:val="auto"/>
        </w:rPr>
      </w:pPr>
      <w:r w:rsidRPr="00BE1E7B">
        <w:t xml:space="preserve">De acordo com o </w:t>
      </w:r>
      <w:r w:rsidRPr="00BE1E7B">
        <w:rPr>
          <w:b/>
        </w:rPr>
        <w:t>art.</w:t>
      </w:r>
      <w:r w:rsidRPr="00BE1E7B">
        <w:t xml:space="preserve"> </w:t>
      </w:r>
      <w:r w:rsidRPr="00BE1E7B">
        <w:rPr>
          <w:b/>
        </w:rPr>
        <w:t xml:space="preserve">45, da Lei 123/2006, </w:t>
      </w:r>
      <w:r w:rsidRPr="00BE1E7B">
        <w:t>nos casos de empate ficto (art. 44, §2º da Lei 123/2006), será observado o disposto no item 5.17, deste Edital.</w:t>
      </w:r>
    </w:p>
    <w:p w14:paraId="6232533F" w14:textId="7F712B7C" w:rsidR="00C6701B" w:rsidRPr="00BE1E7B" w:rsidRDefault="00453613" w:rsidP="00BE1E7B">
      <w:pPr>
        <w:pStyle w:val="Nivel2"/>
        <w:numPr>
          <w:ilvl w:val="2"/>
          <w:numId w:val="21"/>
        </w:numPr>
        <w:spacing w:before="0" w:after="0"/>
        <w:ind w:left="0" w:firstLine="0"/>
        <w:rPr>
          <w:color w:val="auto"/>
        </w:rPr>
      </w:pPr>
      <w:r w:rsidRPr="00BE1E7B">
        <w:t>Cabe ao Agente de Contratação, previamente ao momento dos lances, anunciar aos participantes a existência de licitantes com esses benefícios</w:t>
      </w:r>
    </w:p>
    <w:p w14:paraId="3FB08F19" w14:textId="07A413A6" w:rsidR="00C6701B" w:rsidRPr="00BE1E7B" w:rsidRDefault="00453613" w:rsidP="00BE1E7B">
      <w:pPr>
        <w:pStyle w:val="Nivel2"/>
        <w:numPr>
          <w:ilvl w:val="2"/>
          <w:numId w:val="21"/>
        </w:numPr>
        <w:spacing w:before="0" w:after="0"/>
        <w:ind w:left="0" w:firstLine="0"/>
      </w:pPr>
      <w:r w:rsidRPr="00BE1E7B">
        <w:t>A comprovação de regularidade fiscal e trabalhista das microempresas e das empresas de pequeno porte somente será exigida para efeito de contratação, e não como condição para participação na licitação (</w:t>
      </w:r>
      <w:hyperlink r:id="rId18" w:anchor="art4" w:history="1">
        <w:r w:rsidRPr="00BE1E7B">
          <w:rPr>
            <w:rStyle w:val="Hyperlink"/>
            <w:color w:val="auto"/>
          </w:rPr>
          <w:t>art. 4º do Decreto nº 8.538/2015</w:t>
        </w:r>
      </w:hyperlink>
      <w:r w:rsidRPr="00BE1E7B">
        <w:t>).</w:t>
      </w:r>
    </w:p>
    <w:p w14:paraId="736E8B8B" w14:textId="61030A6E" w:rsidR="00C6701B" w:rsidRPr="00BE1E7B" w:rsidRDefault="00453613" w:rsidP="00BE1E7B">
      <w:pPr>
        <w:pStyle w:val="Nivel2"/>
        <w:numPr>
          <w:ilvl w:val="2"/>
          <w:numId w:val="21"/>
        </w:numPr>
        <w:spacing w:before="0" w:after="0"/>
        <w:ind w:left="0" w:firstLine="0"/>
        <w:rPr>
          <w:color w:val="auto"/>
        </w:rPr>
      </w:pPr>
      <w:bookmarkStart w:id="17" w:name="_Hlk153186222"/>
      <w:r w:rsidRPr="00BE1E7B">
        <w:t>Para fins de comprovação do enquadramento como Microempresa ou Empresa de Pequeno Porte, deverá ser apresentada Certidão expedida pela Junta Comercial de seu domicílio, podendo ser substituída pelo Comprovante de Inscrição e Situação Cadastral com o Cadastro Nacional da Pessoa Jurídica – CNPJ</w:t>
      </w:r>
      <w:bookmarkEnd w:id="17"/>
      <w:r w:rsidRPr="00BE1E7B">
        <w:t>.</w:t>
      </w:r>
    </w:p>
    <w:p w14:paraId="72EC4F0D" w14:textId="52AC3BF2" w:rsidR="00C6701B" w:rsidRPr="00BE1E7B" w:rsidRDefault="00453613" w:rsidP="00BE1E7B">
      <w:pPr>
        <w:pStyle w:val="Nivel2"/>
        <w:numPr>
          <w:ilvl w:val="2"/>
          <w:numId w:val="21"/>
        </w:numPr>
        <w:spacing w:before="0" w:after="0"/>
        <w:ind w:left="0" w:firstLine="0"/>
        <w:rPr>
          <w:color w:val="auto"/>
        </w:rPr>
      </w:pPr>
      <w:r w:rsidRPr="00BE1E7B">
        <w:t>A microempresa ou empresa de pequeno porte que desejarem participar do certame para o tratamento diferenciado com os benefícios da LC 123/06, alterada pela LC 147/14 deverá declarar essa situação.</w:t>
      </w:r>
    </w:p>
    <w:p w14:paraId="6EA193CA" w14:textId="33B6C6E1" w:rsidR="00C6701B" w:rsidRPr="00BE1E7B" w:rsidRDefault="00453613" w:rsidP="00BE1E7B">
      <w:pPr>
        <w:pStyle w:val="Nivel2"/>
        <w:numPr>
          <w:ilvl w:val="2"/>
          <w:numId w:val="21"/>
        </w:numPr>
        <w:spacing w:before="0" w:after="0"/>
        <w:ind w:left="0" w:firstLine="0"/>
      </w:pPr>
      <w:r w:rsidRPr="00BE1E7B">
        <w:t xml:space="preserve">Será concedido tratamento favorecido para as microempresas e empresas de pequeno porte, para as sociedades cooperativas </w:t>
      </w:r>
      <w:r w:rsidRPr="00BE1E7B">
        <w:rPr>
          <w:rFonts w:eastAsia="Times New Roman"/>
        </w:rPr>
        <w:t xml:space="preserve">mencionadas no </w:t>
      </w:r>
      <w:hyperlink r:id="rId19" w:anchor="art16" w:history="1">
        <w:r w:rsidRPr="00BE1E7B">
          <w:rPr>
            <w:rStyle w:val="Hyperlink"/>
            <w:rFonts w:eastAsia="Times New Roman"/>
            <w:color w:val="auto"/>
          </w:rPr>
          <w:t xml:space="preserve">artigo </w:t>
        </w:r>
        <w:r w:rsidRPr="00BE1E7B">
          <w:rPr>
            <w:rStyle w:val="Hyperlink"/>
            <w:color w:val="auto"/>
          </w:rPr>
          <w:t>16 da Lei Federal nº 14.133, de 2021</w:t>
        </w:r>
      </w:hyperlink>
      <w:r w:rsidRPr="00BE1E7B">
        <w:t xml:space="preserve">, para o agricultor familiar, o produtor rural pessoa física e para o microempreendedor individual - MEI, nos limites previstos da </w:t>
      </w:r>
      <w:hyperlink r:id="rId20" w:history="1">
        <w:r w:rsidRPr="00BE1E7B">
          <w:rPr>
            <w:rStyle w:val="Hyperlink"/>
            <w:color w:val="auto"/>
          </w:rPr>
          <w:t>Lei Complementar nº 123, de 2006</w:t>
        </w:r>
      </w:hyperlink>
      <w:r w:rsidRPr="00BE1E7B">
        <w:rPr>
          <w:rStyle w:val="Hyperlink"/>
          <w:color w:val="auto"/>
        </w:rPr>
        <w:t>. E suas alterações.</w:t>
      </w:r>
    </w:p>
    <w:p w14:paraId="3885935D" w14:textId="70FFF2B0" w:rsidR="00C6701B" w:rsidRPr="00BE1E7B" w:rsidRDefault="00453613" w:rsidP="00BE1E7B">
      <w:pPr>
        <w:pStyle w:val="Nivel2"/>
        <w:numPr>
          <w:ilvl w:val="2"/>
          <w:numId w:val="21"/>
        </w:numPr>
        <w:spacing w:before="0" w:after="0"/>
        <w:ind w:left="0" w:firstLine="0"/>
        <w:rPr>
          <w:color w:val="auto"/>
        </w:rPr>
      </w:pPr>
      <w:r w:rsidRPr="00BE1E7B">
        <w:t>A obtenção do benefício a que se refere o item anterior fica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w:t>
      </w:r>
    </w:p>
    <w:p w14:paraId="777319EB" w14:textId="64A9FE43" w:rsidR="00C6701B" w:rsidRPr="00BE1E7B" w:rsidRDefault="00F406CF" w:rsidP="00BE1E7B">
      <w:pPr>
        <w:pStyle w:val="Nivel01"/>
      </w:pPr>
      <w:bookmarkStart w:id="18" w:name="_Toc122606105"/>
      <w:r w:rsidRPr="00BE1E7B">
        <w:rPr>
          <w:b w:val="0"/>
          <w:bCs w:val="0"/>
        </w:rPr>
        <w:t>2.4.</w:t>
      </w:r>
      <w:r w:rsidRPr="00BE1E7B">
        <w:t xml:space="preserve"> </w:t>
      </w:r>
      <w:r w:rsidR="00453613" w:rsidRPr="00BE1E7B">
        <w:t>DA APRESENTAÇÃO DA PROPOSTA E DOS DOCUMENTOS DE HABILITAÇÃO</w:t>
      </w:r>
      <w:bookmarkEnd w:id="18"/>
    </w:p>
    <w:p w14:paraId="15B642FC" w14:textId="66A7492E" w:rsidR="00C6701B" w:rsidRPr="00BE1E7B" w:rsidRDefault="00F406CF" w:rsidP="00BE1E7B">
      <w:pPr>
        <w:pStyle w:val="Nivel2"/>
        <w:numPr>
          <w:ilvl w:val="0"/>
          <w:numId w:val="0"/>
        </w:numPr>
        <w:spacing w:before="0" w:after="0"/>
      </w:pPr>
      <w:r w:rsidRPr="00BE1E7B">
        <w:t xml:space="preserve">2.4.1. </w:t>
      </w:r>
      <w:r w:rsidR="00453613" w:rsidRPr="00BE1E7B">
        <w:t xml:space="preserve">Na presente licitação, a </w:t>
      </w:r>
      <w:r w:rsidR="00453613" w:rsidRPr="00BE1E7B">
        <w:rPr>
          <w:b/>
          <w:bCs/>
        </w:rPr>
        <w:t>FASE DE HABILITAÇÃO SUCEDERÁ</w:t>
      </w:r>
      <w:r w:rsidR="00453613" w:rsidRPr="00BE1E7B">
        <w:t xml:space="preserve"> as fases de apresentação de propostas e lances e de julgamento. </w:t>
      </w:r>
    </w:p>
    <w:p w14:paraId="0C3485B5" w14:textId="75679FCE" w:rsidR="00C6701B" w:rsidRPr="00BE1E7B" w:rsidRDefault="00F406CF" w:rsidP="00BE1E7B">
      <w:pPr>
        <w:pStyle w:val="Nivel2"/>
        <w:numPr>
          <w:ilvl w:val="0"/>
          <w:numId w:val="0"/>
        </w:numPr>
        <w:spacing w:before="0" w:after="0"/>
      </w:pPr>
      <w:r w:rsidRPr="00BE1E7B">
        <w:t xml:space="preserve">2.4.2. </w:t>
      </w:r>
      <w:r w:rsidR="00453613" w:rsidRPr="00BE1E7B">
        <w:t>Os licitantes encaminharão, exclusivamente por meio do sistema eletrônico, a proposta com o preço ou o percentual de desconto, conforme o critério de julgamento adotado neste Edital, até a data e o horário estabelecidos para abertura da sessão pública</w:t>
      </w:r>
    </w:p>
    <w:p w14:paraId="55FA2128" w14:textId="1F1E60CB" w:rsidR="00C6701B" w:rsidRPr="00BE1E7B" w:rsidRDefault="00453613" w:rsidP="00BE1E7B">
      <w:pPr>
        <w:pStyle w:val="Nivel2"/>
        <w:numPr>
          <w:ilvl w:val="2"/>
          <w:numId w:val="24"/>
        </w:numPr>
        <w:spacing w:before="0" w:after="0"/>
        <w:ind w:left="0" w:firstLine="0"/>
      </w:pPr>
      <w:r w:rsidRPr="00BE1E7B">
        <w:t>Os licitantes poderão retirar ou substituir a proposta anteriormente inserida no sistema, até a abertura da sessão pública.</w:t>
      </w:r>
    </w:p>
    <w:p w14:paraId="77D6E268" w14:textId="5A7C50B9" w:rsidR="00C6701B" w:rsidRPr="00BE1E7B" w:rsidRDefault="00453613" w:rsidP="00BE1E7B">
      <w:pPr>
        <w:pStyle w:val="Nivel2"/>
        <w:numPr>
          <w:ilvl w:val="2"/>
          <w:numId w:val="25"/>
        </w:numPr>
        <w:spacing w:before="0" w:after="0"/>
        <w:ind w:left="0" w:firstLine="0"/>
      </w:pPr>
      <w:r w:rsidRPr="00BE1E7B">
        <w:t>Não haverá ordem de classificação na etapa de apresentação da proposta e dos documentos de habilitação pelo licitante, o que ocorrerá somente após os procedimentos de abertura da sessão pública e da fase de envio de lances.</w:t>
      </w:r>
    </w:p>
    <w:p w14:paraId="09C63071" w14:textId="32847417" w:rsidR="00C6701B" w:rsidRPr="00BE1E7B" w:rsidRDefault="00453613" w:rsidP="00BE1E7B">
      <w:pPr>
        <w:pStyle w:val="Nivel2"/>
        <w:numPr>
          <w:ilvl w:val="2"/>
          <w:numId w:val="25"/>
        </w:numPr>
        <w:spacing w:before="0" w:after="0"/>
        <w:ind w:left="0" w:firstLine="0"/>
        <w:rPr>
          <w:color w:val="auto"/>
        </w:rPr>
      </w:pPr>
      <w:r w:rsidRPr="00BE1E7B">
        <w:t>A</w:t>
      </w:r>
      <w:r w:rsidRPr="00BE1E7B">
        <w:rPr>
          <w:spacing w:val="4"/>
        </w:rPr>
        <w:t xml:space="preserve"> </w:t>
      </w:r>
      <w:r w:rsidRPr="00BE1E7B">
        <w:rPr>
          <w:spacing w:val="-5"/>
        </w:rPr>
        <w:t>L</w:t>
      </w:r>
      <w:r w:rsidRPr="00BE1E7B">
        <w:t>icitant</w:t>
      </w:r>
      <w:r w:rsidRPr="00BE1E7B">
        <w:rPr>
          <w:spacing w:val="-1"/>
        </w:rPr>
        <w:t>e</w:t>
      </w:r>
      <w:r w:rsidRPr="00BE1E7B">
        <w:t>,</w:t>
      </w:r>
      <w:r w:rsidRPr="00BE1E7B">
        <w:rPr>
          <w:spacing w:val="2"/>
        </w:rPr>
        <w:t xml:space="preserve"> </w:t>
      </w:r>
      <w:r w:rsidRPr="00BE1E7B">
        <w:t>filiais</w:t>
      </w:r>
      <w:r w:rsidRPr="00BE1E7B">
        <w:rPr>
          <w:spacing w:val="3"/>
        </w:rPr>
        <w:t xml:space="preserve"> </w:t>
      </w:r>
      <w:r w:rsidRPr="00BE1E7B">
        <w:t xml:space="preserve">ou </w:t>
      </w:r>
      <w:r w:rsidRPr="00BE1E7B">
        <w:rPr>
          <w:spacing w:val="-1"/>
        </w:rPr>
        <w:t>e</w:t>
      </w:r>
      <w:r w:rsidRPr="00BE1E7B">
        <w:t>mpr</w:t>
      </w:r>
      <w:r w:rsidRPr="00BE1E7B">
        <w:rPr>
          <w:spacing w:val="-1"/>
        </w:rPr>
        <w:t>e</w:t>
      </w:r>
      <w:r w:rsidRPr="00BE1E7B">
        <w:t>s</w:t>
      </w:r>
      <w:r w:rsidRPr="00BE1E7B">
        <w:rPr>
          <w:spacing w:val="-1"/>
        </w:rPr>
        <w:t>a</w:t>
      </w:r>
      <w:r w:rsidRPr="00BE1E7B">
        <w:t>s</w:t>
      </w:r>
      <w:r w:rsidRPr="00BE1E7B">
        <w:rPr>
          <w:spacing w:val="3"/>
        </w:rPr>
        <w:t xml:space="preserve"> </w:t>
      </w:r>
      <w:r w:rsidRPr="00BE1E7B">
        <w:t>que</w:t>
      </w:r>
      <w:r w:rsidRPr="00BE1E7B">
        <w:rPr>
          <w:spacing w:val="2"/>
        </w:rPr>
        <w:t xml:space="preserve"> </w:t>
      </w:r>
      <w:r w:rsidRPr="00BE1E7B">
        <w:t>f</w:t>
      </w:r>
      <w:r w:rsidRPr="00BE1E7B">
        <w:rPr>
          <w:spacing w:val="-2"/>
        </w:rPr>
        <w:t>a</w:t>
      </w:r>
      <w:r w:rsidRPr="00BE1E7B">
        <w:rPr>
          <w:spacing w:val="1"/>
        </w:rPr>
        <w:t>z</w:t>
      </w:r>
      <w:r w:rsidRPr="00BE1E7B">
        <w:rPr>
          <w:spacing w:val="-1"/>
        </w:rPr>
        <w:t>e</w:t>
      </w:r>
      <w:r w:rsidRPr="00BE1E7B">
        <w:t>m</w:t>
      </w:r>
      <w:r w:rsidRPr="00BE1E7B">
        <w:rPr>
          <w:spacing w:val="3"/>
        </w:rPr>
        <w:t xml:space="preserve"> </w:t>
      </w:r>
      <w:r w:rsidRPr="00BE1E7B">
        <w:t>p</w:t>
      </w:r>
      <w:r w:rsidRPr="00BE1E7B">
        <w:rPr>
          <w:spacing w:val="1"/>
        </w:rPr>
        <w:t>a</w:t>
      </w:r>
      <w:r w:rsidRPr="00BE1E7B">
        <w:t>rte</w:t>
      </w:r>
      <w:r w:rsidRPr="00BE1E7B">
        <w:rPr>
          <w:spacing w:val="1"/>
        </w:rPr>
        <w:t xml:space="preserve"> </w:t>
      </w:r>
      <w:r w:rsidRPr="00BE1E7B">
        <w:t>de</w:t>
      </w:r>
      <w:r w:rsidRPr="00BE1E7B">
        <w:rPr>
          <w:spacing w:val="2"/>
        </w:rPr>
        <w:t xml:space="preserve"> </w:t>
      </w:r>
      <w:r w:rsidRPr="00BE1E7B">
        <w:t>um</w:t>
      </w:r>
      <w:r w:rsidRPr="00BE1E7B">
        <w:rPr>
          <w:spacing w:val="3"/>
        </w:rPr>
        <w:t xml:space="preserve"> </w:t>
      </w:r>
      <w:r w:rsidRPr="00BE1E7B">
        <w:t>mesmo</w:t>
      </w:r>
      <w:r w:rsidRPr="00BE1E7B">
        <w:rPr>
          <w:spacing w:val="3"/>
        </w:rPr>
        <w:t xml:space="preserve"> </w:t>
      </w:r>
      <w:r w:rsidRPr="00BE1E7B">
        <w:rPr>
          <w:spacing w:val="-2"/>
        </w:rPr>
        <w:t>g</w:t>
      </w:r>
      <w:r w:rsidRPr="00BE1E7B">
        <w:t xml:space="preserve">rupo </w:t>
      </w:r>
      <w:r w:rsidRPr="00BE1E7B">
        <w:rPr>
          <w:spacing w:val="-1"/>
        </w:rPr>
        <w:t>ec</w:t>
      </w:r>
      <w:r w:rsidRPr="00BE1E7B">
        <w:t>onôm</w:t>
      </w:r>
      <w:r w:rsidRPr="00BE1E7B">
        <w:rPr>
          <w:spacing w:val="1"/>
        </w:rPr>
        <w:t>i</w:t>
      </w:r>
      <w:r w:rsidRPr="00BE1E7B">
        <w:rPr>
          <w:spacing w:val="-1"/>
        </w:rPr>
        <w:t>c</w:t>
      </w:r>
      <w:r w:rsidRPr="00BE1E7B">
        <w:t>o</w:t>
      </w:r>
      <w:r w:rsidRPr="00BE1E7B">
        <w:rPr>
          <w:spacing w:val="1"/>
        </w:rPr>
        <w:t xml:space="preserve"> </w:t>
      </w:r>
      <w:r w:rsidRPr="00BE1E7B">
        <w:t>ou</w:t>
      </w:r>
      <w:r w:rsidRPr="00BE1E7B">
        <w:rPr>
          <w:spacing w:val="1"/>
        </w:rPr>
        <w:t xml:space="preserve"> </w:t>
      </w:r>
      <w:r w:rsidRPr="00BE1E7B">
        <w:t>fi</w:t>
      </w:r>
      <w:r w:rsidRPr="00BE1E7B">
        <w:rPr>
          <w:spacing w:val="2"/>
        </w:rPr>
        <w:t>n</w:t>
      </w:r>
      <w:r w:rsidRPr="00BE1E7B">
        <w:rPr>
          <w:spacing w:val="-1"/>
        </w:rPr>
        <w:t>a</w:t>
      </w:r>
      <w:r w:rsidRPr="00BE1E7B">
        <w:t>n</w:t>
      </w:r>
      <w:r w:rsidRPr="00BE1E7B">
        <w:rPr>
          <w:spacing w:val="-1"/>
        </w:rPr>
        <w:t>ce</w:t>
      </w:r>
      <w:r w:rsidRPr="00BE1E7B">
        <w:rPr>
          <w:spacing w:val="3"/>
        </w:rPr>
        <w:t>i</w:t>
      </w:r>
      <w:r w:rsidRPr="00BE1E7B">
        <w:rPr>
          <w:spacing w:val="1"/>
        </w:rPr>
        <w:t>r</w:t>
      </w:r>
      <w:r w:rsidRPr="00BE1E7B">
        <w:t>o,</w:t>
      </w:r>
      <w:r w:rsidRPr="00BE1E7B">
        <w:rPr>
          <w:spacing w:val="1"/>
        </w:rPr>
        <w:t xml:space="preserve"> </w:t>
      </w:r>
      <w:r w:rsidRPr="00BE1E7B">
        <w:t>somente</w:t>
      </w:r>
      <w:r w:rsidRPr="00BE1E7B">
        <w:rPr>
          <w:spacing w:val="1"/>
        </w:rPr>
        <w:t xml:space="preserve"> </w:t>
      </w:r>
      <w:r w:rsidRPr="00BE1E7B">
        <w:t>pod</w:t>
      </w:r>
      <w:r w:rsidRPr="00BE1E7B">
        <w:rPr>
          <w:spacing w:val="-1"/>
        </w:rPr>
        <w:t>e</w:t>
      </w:r>
      <w:r w:rsidRPr="00BE1E7B">
        <w:rPr>
          <w:spacing w:val="1"/>
        </w:rPr>
        <w:t>r</w:t>
      </w:r>
      <w:r w:rsidRPr="00BE1E7B">
        <w:t xml:space="preserve">á </w:t>
      </w:r>
      <w:r w:rsidRPr="00BE1E7B">
        <w:rPr>
          <w:spacing w:val="-1"/>
        </w:rPr>
        <w:t>a</w:t>
      </w:r>
      <w:r w:rsidRPr="00BE1E7B">
        <w:rPr>
          <w:spacing w:val="2"/>
        </w:rPr>
        <w:t>p</w:t>
      </w:r>
      <w:r w:rsidRPr="00BE1E7B">
        <w:t>res</w:t>
      </w:r>
      <w:r w:rsidRPr="00BE1E7B">
        <w:rPr>
          <w:spacing w:val="-1"/>
        </w:rPr>
        <w:t>e</w:t>
      </w:r>
      <w:r w:rsidRPr="00BE1E7B">
        <w:t>ntar uma</w:t>
      </w:r>
      <w:r w:rsidRPr="00BE1E7B">
        <w:rPr>
          <w:spacing w:val="1"/>
        </w:rPr>
        <w:t xml:space="preserve"> </w:t>
      </w:r>
      <w:r w:rsidRPr="00BE1E7B">
        <w:t>ún</w:t>
      </w:r>
      <w:r w:rsidRPr="00BE1E7B">
        <w:rPr>
          <w:spacing w:val="3"/>
        </w:rPr>
        <w:t>i</w:t>
      </w:r>
      <w:r w:rsidRPr="00BE1E7B">
        <w:rPr>
          <w:spacing w:val="-1"/>
        </w:rPr>
        <w:t>c</w:t>
      </w:r>
      <w:r w:rsidRPr="00BE1E7B">
        <w:t>a p</w:t>
      </w:r>
      <w:r w:rsidRPr="00BE1E7B">
        <w:rPr>
          <w:spacing w:val="-1"/>
        </w:rPr>
        <w:t>r</w:t>
      </w:r>
      <w:r w:rsidRPr="00BE1E7B">
        <w:t>op</w:t>
      </w:r>
      <w:r w:rsidRPr="00BE1E7B">
        <w:rPr>
          <w:spacing w:val="2"/>
        </w:rPr>
        <w:t>o</w:t>
      </w:r>
      <w:r w:rsidRPr="00BE1E7B">
        <w:t>sta</w:t>
      </w:r>
      <w:r w:rsidRPr="00BE1E7B">
        <w:rPr>
          <w:spacing w:val="1"/>
        </w:rPr>
        <w:t xml:space="preserve"> </w:t>
      </w:r>
      <w:r w:rsidRPr="00BE1E7B">
        <w:t>de p</w:t>
      </w:r>
      <w:r w:rsidRPr="00BE1E7B">
        <w:rPr>
          <w:spacing w:val="1"/>
        </w:rPr>
        <w:t>r</w:t>
      </w:r>
      <w:r w:rsidRPr="00BE1E7B">
        <w:rPr>
          <w:spacing w:val="-1"/>
        </w:rPr>
        <w:t>eç</w:t>
      </w:r>
      <w:r w:rsidRPr="00BE1E7B">
        <w:t>os.</w:t>
      </w:r>
      <w:r w:rsidRPr="00BE1E7B">
        <w:rPr>
          <w:spacing w:val="2"/>
        </w:rPr>
        <w:t xml:space="preserve"> </w:t>
      </w:r>
      <w:r w:rsidRPr="00BE1E7B">
        <w:t>C</w:t>
      </w:r>
      <w:r w:rsidRPr="00BE1E7B">
        <w:rPr>
          <w:spacing w:val="-1"/>
        </w:rPr>
        <w:t>a</w:t>
      </w:r>
      <w:r w:rsidRPr="00BE1E7B">
        <w:t>so</w:t>
      </w:r>
      <w:r w:rsidRPr="00BE1E7B">
        <w:rPr>
          <w:spacing w:val="2"/>
        </w:rPr>
        <w:t xml:space="preserve"> </w:t>
      </w:r>
      <w:r w:rsidRPr="00BE1E7B">
        <w:t xml:space="preserve">a </w:t>
      </w:r>
      <w:r w:rsidRPr="00BE1E7B">
        <w:rPr>
          <w:spacing w:val="-3"/>
        </w:rPr>
        <w:t>L</w:t>
      </w:r>
      <w:r w:rsidRPr="00BE1E7B">
        <w:t xml:space="preserve">icitante </w:t>
      </w:r>
      <w:r w:rsidRPr="00BE1E7B">
        <w:rPr>
          <w:spacing w:val="2"/>
        </w:rPr>
        <w:t>p</w:t>
      </w:r>
      <w:r w:rsidRPr="00BE1E7B">
        <w:rPr>
          <w:spacing w:val="-1"/>
        </w:rPr>
        <w:t>a</w:t>
      </w:r>
      <w:r w:rsidRPr="00BE1E7B">
        <w:t>rticipe</w:t>
      </w:r>
      <w:r w:rsidRPr="00BE1E7B">
        <w:rPr>
          <w:spacing w:val="2"/>
        </w:rPr>
        <w:t xml:space="preserve"> </w:t>
      </w:r>
      <w:r w:rsidRPr="00BE1E7B">
        <w:rPr>
          <w:spacing w:val="-1"/>
        </w:rPr>
        <w:t>e</w:t>
      </w:r>
      <w:r w:rsidRPr="00BE1E7B">
        <w:t>m</w:t>
      </w:r>
      <w:r w:rsidRPr="00BE1E7B">
        <w:rPr>
          <w:spacing w:val="2"/>
        </w:rPr>
        <w:t xml:space="preserve"> </w:t>
      </w:r>
      <w:r w:rsidRPr="00BE1E7B">
        <w:t>mais</w:t>
      </w:r>
      <w:r w:rsidRPr="00BE1E7B">
        <w:rPr>
          <w:spacing w:val="1"/>
        </w:rPr>
        <w:t xml:space="preserve"> </w:t>
      </w:r>
      <w:r w:rsidRPr="00BE1E7B">
        <w:t>de uma</w:t>
      </w:r>
      <w:r w:rsidRPr="00BE1E7B">
        <w:rPr>
          <w:spacing w:val="1"/>
        </w:rPr>
        <w:t xml:space="preserve"> </w:t>
      </w:r>
      <w:r w:rsidRPr="00BE1E7B">
        <w:t>p</w:t>
      </w:r>
      <w:r w:rsidRPr="00BE1E7B">
        <w:rPr>
          <w:spacing w:val="-1"/>
        </w:rPr>
        <w:t>r</w:t>
      </w:r>
      <w:r w:rsidRPr="00BE1E7B">
        <w:t xml:space="preserve">oposta </w:t>
      </w:r>
      <w:r w:rsidRPr="00BE1E7B">
        <w:rPr>
          <w:spacing w:val="2"/>
        </w:rPr>
        <w:t>d</w:t>
      </w:r>
      <w:r w:rsidRPr="00BE1E7B">
        <w:t xml:space="preserve">e </w:t>
      </w:r>
      <w:r w:rsidRPr="00BE1E7B">
        <w:rPr>
          <w:spacing w:val="2"/>
        </w:rPr>
        <w:t>p</w:t>
      </w:r>
      <w:r w:rsidRPr="00BE1E7B">
        <w:t>r</w:t>
      </w:r>
      <w:r w:rsidRPr="00BE1E7B">
        <w:rPr>
          <w:spacing w:val="-2"/>
        </w:rPr>
        <w:t>e</w:t>
      </w:r>
      <w:r w:rsidRPr="00BE1E7B">
        <w:rPr>
          <w:spacing w:val="-1"/>
        </w:rPr>
        <w:t>ç</w:t>
      </w:r>
      <w:r w:rsidRPr="00BE1E7B">
        <w:t>os,</w:t>
      </w:r>
      <w:r w:rsidRPr="00BE1E7B">
        <w:rPr>
          <w:spacing w:val="1"/>
        </w:rPr>
        <w:t xml:space="preserve"> </w:t>
      </w:r>
      <w:r w:rsidRPr="00BE1E7B">
        <w:rPr>
          <w:spacing w:val="-1"/>
        </w:rPr>
        <w:t>e</w:t>
      </w:r>
      <w:r w:rsidRPr="00BE1E7B">
        <w:t>s</w:t>
      </w:r>
      <w:r w:rsidRPr="00BE1E7B">
        <w:rPr>
          <w:spacing w:val="3"/>
        </w:rPr>
        <w:t>t</w:t>
      </w:r>
      <w:r w:rsidRPr="00BE1E7B">
        <w:rPr>
          <w:spacing w:val="-1"/>
        </w:rPr>
        <w:t>a</w:t>
      </w:r>
      <w:r w:rsidRPr="00BE1E7B">
        <w:t>s</w:t>
      </w:r>
      <w:r w:rsidRPr="00BE1E7B">
        <w:rPr>
          <w:spacing w:val="1"/>
        </w:rPr>
        <w:t xml:space="preserve"> </w:t>
      </w:r>
      <w:r w:rsidRPr="00BE1E7B">
        <w:t>p</w:t>
      </w:r>
      <w:r w:rsidRPr="00BE1E7B">
        <w:rPr>
          <w:spacing w:val="-1"/>
        </w:rPr>
        <w:t>r</w:t>
      </w:r>
      <w:r w:rsidRPr="00BE1E7B">
        <w:t>opost</w:t>
      </w:r>
      <w:r w:rsidRPr="00BE1E7B">
        <w:rPr>
          <w:spacing w:val="-1"/>
        </w:rPr>
        <w:t>a</w:t>
      </w:r>
      <w:r w:rsidRPr="00BE1E7B">
        <w:t>s</w:t>
      </w:r>
      <w:r w:rsidRPr="00BE1E7B">
        <w:rPr>
          <w:spacing w:val="1"/>
        </w:rPr>
        <w:t xml:space="preserve"> </w:t>
      </w:r>
      <w:r w:rsidRPr="00BE1E7B">
        <w:t>de</w:t>
      </w:r>
      <w:r w:rsidRPr="00BE1E7B">
        <w:rPr>
          <w:spacing w:val="2"/>
        </w:rPr>
        <w:t xml:space="preserve"> </w:t>
      </w:r>
      <w:r w:rsidRPr="00BE1E7B">
        <w:t>p</w:t>
      </w:r>
      <w:r w:rsidRPr="00BE1E7B">
        <w:rPr>
          <w:spacing w:val="-1"/>
        </w:rPr>
        <w:t>reç</w:t>
      </w:r>
      <w:r w:rsidRPr="00BE1E7B">
        <w:t>os</w:t>
      </w:r>
      <w:r w:rsidRPr="00BE1E7B">
        <w:rPr>
          <w:spacing w:val="1"/>
        </w:rPr>
        <w:t xml:space="preserve"> </w:t>
      </w:r>
      <w:r w:rsidRPr="00BE1E7B">
        <w:t>n</w:t>
      </w:r>
      <w:r w:rsidRPr="00BE1E7B">
        <w:rPr>
          <w:spacing w:val="-1"/>
        </w:rPr>
        <w:t>ã</w:t>
      </w:r>
      <w:r w:rsidRPr="00BE1E7B">
        <w:t>o</w:t>
      </w:r>
      <w:r w:rsidRPr="00BE1E7B">
        <w:rPr>
          <w:spacing w:val="1"/>
        </w:rPr>
        <w:t xml:space="preserve"> </w:t>
      </w:r>
      <w:r w:rsidRPr="00BE1E7B">
        <w:rPr>
          <w:spacing w:val="2"/>
        </w:rPr>
        <w:t>s</w:t>
      </w:r>
      <w:r w:rsidRPr="00BE1E7B">
        <w:rPr>
          <w:spacing w:val="-1"/>
        </w:rPr>
        <w:t>e</w:t>
      </w:r>
      <w:r w:rsidRPr="00BE1E7B">
        <w:t>rão</w:t>
      </w:r>
      <w:r w:rsidRPr="00BE1E7B">
        <w:rPr>
          <w:spacing w:val="1"/>
        </w:rPr>
        <w:t xml:space="preserve"> </w:t>
      </w:r>
      <w:r w:rsidRPr="00BE1E7B">
        <w:t>lev</w:t>
      </w:r>
      <w:r w:rsidRPr="00BE1E7B">
        <w:rPr>
          <w:spacing w:val="-1"/>
        </w:rPr>
        <w:t>a</w:t>
      </w:r>
      <w:r w:rsidRPr="00BE1E7B">
        <w:t>d</w:t>
      </w:r>
      <w:r w:rsidRPr="00BE1E7B">
        <w:rPr>
          <w:spacing w:val="1"/>
        </w:rPr>
        <w:t>a</w:t>
      </w:r>
      <w:r w:rsidRPr="00BE1E7B">
        <w:t xml:space="preserve">s </w:t>
      </w:r>
      <w:r w:rsidRPr="00BE1E7B">
        <w:rPr>
          <w:spacing w:val="-1"/>
        </w:rPr>
        <w:t>e</w:t>
      </w:r>
      <w:r w:rsidRPr="00BE1E7B">
        <w:t>m consid</w:t>
      </w:r>
      <w:r w:rsidRPr="00BE1E7B">
        <w:rPr>
          <w:spacing w:val="-1"/>
        </w:rPr>
        <w:t>e</w:t>
      </w:r>
      <w:r w:rsidRPr="00BE1E7B">
        <w:t>ra</w:t>
      </w:r>
      <w:r w:rsidRPr="00BE1E7B">
        <w:rPr>
          <w:spacing w:val="-1"/>
        </w:rPr>
        <w:t>çã</w:t>
      </w:r>
      <w:r w:rsidRPr="00BE1E7B">
        <w:t>o</w:t>
      </w:r>
      <w:r w:rsidRPr="00BE1E7B">
        <w:rPr>
          <w:spacing w:val="2"/>
        </w:rPr>
        <w:t xml:space="preserve"> </w:t>
      </w:r>
      <w:r w:rsidRPr="00BE1E7B">
        <w:t>e</w:t>
      </w:r>
      <w:r w:rsidRPr="00BE1E7B">
        <w:rPr>
          <w:spacing w:val="-1"/>
        </w:rPr>
        <w:t xml:space="preserve"> </w:t>
      </w:r>
      <w:r w:rsidRPr="00BE1E7B">
        <w:t>se</w:t>
      </w:r>
      <w:r w:rsidRPr="00BE1E7B">
        <w:rPr>
          <w:spacing w:val="1"/>
        </w:rPr>
        <w:t>r</w:t>
      </w:r>
      <w:r w:rsidRPr="00BE1E7B">
        <w:rPr>
          <w:spacing w:val="-1"/>
        </w:rPr>
        <w:t>ã</w:t>
      </w:r>
      <w:r w:rsidRPr="00BE1E7B">
        <w:t>o</w:t>
      </w:r>
      <w:r w:rsidRPr="00BE1E7B">
        <w:rPr>
          <w:spacing w:val="2"/>
        </w:rPr>
        <w:t xml:space="preserve"> </w:t>
      </w:r>
      <w:r w:rsidRPr="00BE1E7B">
        <w:t>r</w:t>
      </w:r>
      <w:r w:rsidRPr="00BE1E7B">
        <w:rPr>
          <w:spacing w:val="-2"/>
        </w:rPr>
        <w:t>e</w:t>
      </w:r>
      <w:r w:rsidRPr="00BE1E7B">
        <w:t>jeitad</w:t>
      </w:r>
      <w:r w:rsidRPr="00BE1E7B">
        <w:rPr>
          <w:spacing w:val="-1"/>
        </w:rPr>
        <w:t>a</w:t>
      </w:r>
      <w:r w:rsidRPr="00BE1E7B">
        <w:t xml:space="preserve">s </w:t>
      </w:r>
      <w:r w:rsidRPr="00BE1E7B">
        <w:rPr>
          <w:spacing w:val="2"/>
        </w:rPr>
        <w:t>p</w:t>
      </w:r>
      <w:r w:rsidRPr="00BE1E7B">
        <w:rPr>
          <w:spacing w:val="-1"/>
        </w:rPr>
        <w:t>e</w:t>
      </w:r>
      <w:r w:rsidRPr="00BE1E7B">
        <w:t xml:space="preserve">lo </w:t>
      </w:r>
      <w:r w:rsidRPr="00BE1E7B">
        <w:rPr>
          <w:spacing w:val="1"/>
        </w:rPr>
        <w:t>Agente de Contratação.</w:t>
      </w:r>
    </w:p>
    <w:p w14:paraId="133D21BD" w14:textId="5529B515" w:rsidR="00C6701B" w:rsidRPr="00BE1E7B" w:rsidRDefault="00453613" w:rsidP="00BE1E7B">
      <w:pPr>
        <w:pStyle w:val="Nivel2"/>
        <w:numPr>
          <w:ilvl w:val="2"/>
          <w:numId w:val="25"/>
        </w:numPr>
        <w:spacing w:before="0" w:after="0"/>
        <w:ind w:left="0" w:firstLine="0"/>
        <w:rPr>
          <w:color w:val="auto"/>
        </w:rPr>
      </w:pPr>
      <w:r w:rsidRPr="00BE1E7B">
        <w:rPr>
          <w:spacing w:val="1"/>
        </w:rPr>
        <w:t>P</w:t>
      </w:r>
      <w:r w:rsidRPr="00BE1E7B">
        <w:rPr>
          <w:spacing w:val="-1"/>
        </w:rPr>
        <w:t>a</w:t>
      </w:r>
      <w:r w:rsidRPr="00BE1E7B">
        <w:t xml:space="preserve">ra </w:t>
      </w:r>
      <w:r w:rsidRPr="00BE1E7B">
        <w:rPr>
          <w:spacing w:val="3"/>
        </w:rPr>
        <w:t>t</w:t>
      </w:r>
      <w:r w:rsidRPr="00BE1E7B">
        <w:rPr>
          <w:spacing w:val="-1"/>
        </w:rPr>
        <w:t>a</w:t>
      </w:r>
      <w:r w:rsidRPr="00BE1E7B">
        <w:t>is</w:t>
      </w:r>
      <w:r w:rsidRPr="00BE1E7B">
        <w:rPr>
          <w:spacing w:val="2"/>
        </w:rPr>
        <w:t xml:space="preserve"> </w:t>
      </w:r>
      <w:r w:rsidRPr="00BE1E7B">
        <w:rPr>
          <w:spacing w:val="-1"/>
        </w:rPr>
        <w:t>e</w:t>
      </w:r>
      <w:r w:rsidRPr="00BE1E7B">
        <w:rPr>
          <w:spacing w:val="1"/>
        </w:rPr>
        <w:t>f</w:t>
      </w:r>
      <w:r w:rsidRPr="00BE1E7B">
        <w:rPr>
          <w:spacing w:val="-1"/>
        </w:rPr>
        <w:t>e</w:t>
      </w:r>
      <w:r w:rsidRPr="00BE1E7B">
        <w:t>i</w:t>
      </w:r>
      <w:r w:rsidRPr="00BE1E7B">
        <w:rPr>
          <w:spacing w:val="1"/>
        </w:rPr>
        <w:t>t</w:t>
      </w:r>
      <w:r w:rsidRPr="00BE1E7B">
        <w:t>os</w:t>
      </w:r>
      <w:r w:rsidRPr="00BE1E7B">
        <w:rPr>
          <w:spacing w:val="2"/>
        </w:rPr>
        <w:t xml:space="preserve"> </w:t>
      </w:r>
      <w:r w:rsidRPr="00BE1E7B">
        <w:rPr>
          <w:spacing w:val="-1"/>
        </w:rPr>
        <w:t>e</w:t>
      </w:r>
      <w:r w:rsidRPr="00BE1E7B">
        <w:rPr>
          <w:spacing w:val="2"/>
        </w:rPr>
        <w:t>n</w:t>
      </w:r>
      <w:r w:rsidRPr="00BE1E7B">
        <w:t>tend</w:t>
      </w:r>
      <w:r w:rsidRPr="00BE1E7B">
        <w:rPr>
          <w:spacing w:val="2"/>
        </w:rPr>
        <w:t>e</w:t>
      </w:r>
      <w:r w:rsidRPr="00BE1E7B">
        <w:rPr>
          <w:spacing w:val="-1"/>
        </w:rPr>
        <w:t>-</w:t>
      </w:r>
      <w:r w:rsidRPr="00BE1E7B">
        <w:t>se</w:t>
      </w:r>
      <w:r w:rsidRPr="00BE1E7B">
        <w:rPr>
          <w:spacing w:val="3"/>
        </w:rPr>
        <w:t xml:space="preserve"> </w:t>
      </w:r>
      <w:r w:rsidRPr="00BE1E7B">
        <w:t>que</w:t>
      </w:r>
      <w:r w:rsidRPr="00BE1E7B">
        <w:rPr>
          <w:spacing w:val="3"/>
        </w:rPr>
        <w:t xml:space="preserve"> </w:t>
      </w:r>
      <w:r w:rsidRPr="00BE1E7B">
        <w:t>f</w:t>
      </w:r>
      <w:r w:rsidRPr="00BE1E7B">
        <w:rPr>
          <w:spacing w:val="-2"/>
        </w:rPr>
        <w:t>a</w:t>
      </w:r>
      <w:r w:rsidRPr="00BE1E7B">
        <w:rPr>
          <w:spacing w:val="1"/>
        </w:rPr>
        <w:t>z</w:t>
      </w:r>
      <w:r w:rsidRPr="00BE1E7B">
        <w:rPr>
          <w:spacing w:val="-1"/>
        </w:rPr>
        <w:t>e</w:t>
      </w:r>
      <w:r w:rsidRPr="00BE1E7B">
        <w:t>m</w:t>
      </w:r>
      <w:r w:rsidRPr="00BE1E7B">
        <w:rPr>
          <w:spacing w:val="2"/>
        </w:rPr>
        <w:t xml:space="preserve"> </w:t>
      </w:r>
      <w:r w:rsidRPr="00BE1E7B">
        <w:t>p</w:t>
      </w:r>
      <w:r w:rsidRPr="00BE1E7B">
        <w:rPr>
          <w:spacing w:val="1"/>
        </w:rPr>
        <w:t>a</w:t>
      </w:r>
      <w:r w:rsidRPr="00BE1E7B">
        <w:t>rte</w:t>
      </w:r>
      <w:r w:rsidRPr="00BE1E7B">
        <w:rPr>
          <w:spacing w:val="2"/>
        </w:rPr>
        <w:t xml:space="preserve"> </w:t>
      </w:r>
      <w:r w:rsidRPr="00BE1E7B">
        <w:t>de um</w:t>
      </w:r>
      <w:r w:rsidRPr="00BE1E7B">
        <w:rPr>
          <w:spacing w:val="2"/>
        </w:rPr>
        <w:t xml:space="preserve"> </w:t>
      </w:r>
      <w:r w:rsidRPr="00BE1E7B">
        <w:t>mesmo</w:t>
      </w:r>
      <w:r w:rsidRPr="00BE1E7B">
        <w:rPr>
          <w:spacing w:val="6"/>
        </w:rPr>
        <w:t xml:space="preserve"> </w:t>
      </w:r>
      <w:r w:rsidRPr="00BE1E7B">
        <w:rPr>
          <w:spacing w:val="-2"/>
        </w:rPr>
        <w:t>g</w:t>
      </w:r>
      <w:r w:rsidRPr="00BE1E7B">
        <w:t>rupo</w:t>
      </w:r>
      <w:r w:rsidRPr="00BE1E7B">
        <w:rPr>
          <w:spacing w:val="3"/>
        </w:rPr>
        <w:t xml:space="preserve"> </w:t>
      </w:r>
      <w:r w:rsidRPr="00BE1E7B">
        <w:rPr>
          <w:spacing w:val="-1"/>
        </w:rPr>
        <w:t>e</w:t>
      </w:r>
      <w:r w:rsidRPr="00BE1E7B">
        <w:rPr>
          <w:spacing w:val="1"/>
        </w:rPr>
        <w:t>c</w:t>
      </w:r>
      <w:r w:rsidRPr="00BE1E7B">
        <w:t>onôm</w:t>
      </w:r>
      <w:r w:rsidRPr="00BE1E7B">
        <w:rPr>
          <w:spacing w:val="1"/>
        </w:rPr>
        <w:t>i</w:t>
      </w:r>
      <w:r w:rsidRPr="00BE1E7B">
        <w:rPr>
          <w:spacing w:val="-1"/>
        </w:rPr>
        <w:t>c</w:t>
      </w:r>
      <w:r w:rsidRPr="00BE1E7B">
        <w:t>o</w:t>
      </w:r>
      <w:r w:rsidRPr="00BE1E7B">
        <w:rPr>
          <w:spacing w:val="1"/>
        </w:rPr>
        <w:t xml:space="preserve"> </w:t>
      </w:r>
      <w:r w:rsidRPr="00BE1E7B">
        <w:t>ou</w:t>
      </w:r>
      <w:r w:rsidRPr="00BE1E7B">
        <w:rPr>
          <w:spacing w:val="1"/>
        </w:rPr>
        <w:t xml:space="preserve"> </w:t>
      </w:r>
      <w:r w:rsidRPr="00BE1E7B">
        <w:t>fin</w:t>
      </w:r>
      <w:r w:rsidRPr="00BE1E7B">
        <w:rPr>
          <w:spacing w:val="-1"/>
        </w:rPr>
        <w:t>a</w:t>
      </w:r>
      <w:r w:rsidRPr="00BE1E7B">
        <w:rPr>
          <w:spacing w:val="2"/>
        </w:rPr>
        <w:t>n</w:t>
      </w:r>
      <w:r w:rsidRPr="00BE1E7B">
        <w:rPr>
          <w:spacing w:val="-1"/>
        </w:rPr>
        <w:t>ce</w:t>
      </w:r>
      <w:r w:rsidRPr="00BE1E7B">
        <w:t>iro,</w:t>
      </w:r>
      <w:r w:rsidRPr="00BE1E7B">
        <w:rPr>
          <w:spacing w:val="4"/>
        </w:rPr>
        <w:t xml:space="preserve"> </w:t>
      </w:r>
      <w:r w:rsidRPr="00BE1E7B">
        <w:rPr>
          <w:spacing w:val="1"/>
        </w:rPr>
        <w:t>a</w:t>
      </w:r>
      <w:r w:rsidRPr="00BE1E7B">
        <w:t xml:space="preserve">s </w:t>
      </w:r>
      <w:r w:rsidRPr="00BE1E7B">
        <w:rPr>
          <w:spacing w:val="-1"/>
        </w:rPr>
        <w:t>e</w:t>
      </w:r>
      <w:r w:rsidRPr="00BE1E7B">
        <w:t>mpr</w:t>
      </w:r>
      <w:r w:rsidRPr="00BE1E7B">
        <w:rPr>
          <w:spacing w:val="-1"/>
        </w:rPr>
        <w:t>e</w:t>
      </w:r>
      <w:r w:rsidRPr="00BE1E7B">
        <w:t>s</w:t>
      </w:r>
      <w:r w:rsidRPr="00BE1E7B">
        <w:rPr>
          <w:spacing w:val="-1"/>
        </w:rPr>
        <w:t>a</w:t>
      </w:r>
      <w:r w:rsidRPr="00BE1E7B">
        <w:t>s</w:t>
      </w:r>
      <w:r w:rsidRPr="00BE1E7B">
        <w:rPr>
          <w:spacing w:val="43"/>
        </w:rPr>
        <w:t xml:space="preserve"> </w:t>
      </w:r>
      <w:r w:rsidRPr="00BE1E7B">
        <w:t>q</w:t>
      </w:r>
      <w:r w:rsidRPr="00BE1E7B">
        <w:rPr>
          <w:spacing w:val="2"/>
        </w:rPr>
        <w:t>u</w:t>
      </w:r>
      <w:r w:rsidRPr="00BE1E7B">
        <w:t>e</w:t>
      </w:r>
      <w:r w:rsidRPr="00BE1E7B">
        <w:rPr>
          <w:spacing w:val="42"/>
        </w:rPr>
        <w:t xml:space="preserve"> </w:t>
      </w:r>
      <w:r w:rsidRPr="00BE1E7B">
        <w:t>tenh</w:t>
      </w:r>
      <w:r w:rsidRPr="00BE1E7B">
        <w:rPr>
          <w:spacing w:val="-1"/>
        </w:rPr>
        <w:t>a</w:t>
      </w:r>
      <w:r w:rsidRPr="00BE1E7B">
        <w:t>m</w:t>
      </w:r>
      <w:r w:rsidRPr="00BE1E7B">
        <w:rPr>
          <w:spacing w:val="43"/>
        </w:rPr>
        <w:t xml:space="preserve"> </w:t>
      </w:r>
      <w:r w:rsidRPr="00BE1E7B">
        <w:t>d</w:t>
      </w:r>
      <w:r w:rsidRPr="00BE1E7B">
        <w:rPr>
          <w:spacing w:val="3"/>
        </w:rPr>
        <w:t>i</w:t>
      </w:r>
      <w:r w:rsidRPr="00BE1E7B">
        <w:t>r</w:t>
      </w:r>
      <w:r w:rsidRPr="00BE1E7B">
        <w:rPr>
          <w:spacing w:val="-2"/>
        </w:rPr>
        <w:t>e</w:t>
      </w:r>
      <w:r w:rsidRPr="00BE1E7B">
        <w:t>tor</w:t>
      </w:r>
      <w:r w:rsidRPr="00BE1E7B">
        <w:rPr>
          <w:spacing w:val="-1"/>
        </w:rPr>
        <w:t>e</w:t>
      </w:r>
      <w:r w:rsidRPr="00BE1E7B">
        <w:t>s,</w:t>
      </w:r>
      <w:r w:rsidRPr="00BE1E7B">
        <w:rPr>
          <w:spacing w:val="46"/>
        </w:rPr>
        <w:t xml:space="preserve"> </w:t>
      </w:r>
      <w:r w:rsidRPr="00BE1E7B">
        <w:rPr>
          <w:spacing w:val="-1"/>
        </w:rPr>
        <w:t>ac</w:t>
      </w:r>
      <w:r w:rsidRPr="00BE1E7B">
        <w:t>ion</w:t>
      </w:r>
      <w:r w:rsidRPr="00BE1E7B">
        <w:rPr>
          <w:spacing w:val="1"/>
        </w:rPr>
        <w:t>i</w:t>
      </w:r>
      <w:r w:rsidRPr="00BE1E7B">
        <w:t>stas</w:t>
      </w:r>
      <w:r w:rsidRPr="00BE1E7B">
        <w:rPr>
          <w:spacing w:val="43"/>
        </w:rPr>
        <w:t xml:space="preserve"> </w:t>
      </w:r>
      <w:r w:rsidRPr="00BE1E7B">
        <w:rPr>
          <w:spacing w:val="1"/>
        </w:rPr>
        <w:t>(</w:t>
      </w:r>
      <w:r w:rsidRPr="00BE1E7B">
        <w:rPr>
          <w:spacing w:val="-1"/>
        </w:rPr>
        <w:t>c</w:t>
      </w:r>
      <w:r w:rsidRPr="00BE1E7B">
        <w:t>om</w:t>
      </w:r>
      <w:r w:rsidRPr="00BE1E7B">
        <w:rPr>
          <w:spacing w:val="43"/>
        </w:rPr>
        <w:t xml:space="preserve"> </w:t>
      </w:r>
      <w:r w:rsidRPr="00BE1E7B">
        <w:t>p</w:t>
      </w:r>
      <w:r w:rsidRPr="00BE1E7B">
        <w:rPr>
          <w:spacing w:val="-1"/>
        </w:rPr>
        <w:t>a</w:t>
      </w:r>
      <w:r w:rsidRPr="00BE1E7B">
        <w:t>rticip</w:t>
      </w:r>
      <w:r w:rsidRPr="00BE1E7B">
        <w:rPr>
          <w:spacing w:val="-1"/>
        </w:rPr>
        <w:t>a</w:t>
      </w:r>
      <w:r w:rsidRPr="00BE1E7B">
        <w:rPr>
          <w:spacing w:val="1"/>
        </w:rPr>
        <w:t>ç</w:t>
      </w:r>
      <w:r w:rsidRPr="00BE1E7B">
        <w:rPr>
          <w:spacing w:val="-1"/>
        </w:rPr>
        <w:t>ã</w:t>
      </w:r>
      <w:r w:rsidRPr="00BE1E7B">
        <w:t>o</w:t>
      </w:r>
      <w:r w:rsidRPr="00BE1E7B">
        <w:rPr>
          <w:spacing w:val="43"/>
        </w:rPr>
        <w:t xml:space="preserve"> </w:t>
      </w:r>
      <w:r w:rsidRPr="00BE1E7B">
        <w:rPr>
          <w:spacing w:val="-1"/>
        </w:rPr>
        <w:t>e</w:t>
      </w:r>
      <w:r w:rsidRPr="00BE1E7B">
        <w:t>m</w:t>
      </w:r>
      <w:r w:rsidRPr="00BE1E7B">
        <w:rPr>
          <w:spacing w:val="43"/>
        </w:rPr>
        <w:t xml:space="preserve"> </w:t>
      </w:r>
      <w:r w:rsidRPr="00BE1E7B">
        <w:rPr>
          <w:spacing w:val="3"/>
        </w:rPr>
        <w:t>m</w:t>
      </w:r>
      <w:r w:rsidRPr="00BE1E7B">
        <w:rPr>
          <w:spacing w:val="-1"/>
        </w:rPr>
        <w:t>a</w:t>
      </w:r>
      <w:r w:rsidRPr="00BE1E7B">
        <w:t>is</w:t>
      </w:r>
      <w:r w:rsidRPr="00BE1E7B">
        <w:rPr>
          <w:spacing w:val="44"/>
        </w:rPr>
        <w:t xml:space="preserve"> </w:t>
      </w:r>
      <w:r w:rsidRPr="00BE1E7B">
        <w:t>de</w:t>
      </w:r>
      <w:r w:rsidRPr="00BE1E7B">
        <w:rPr>
          <w:spacing w:val="42"/>
        </w:rPr>
        <w:t xml:space="preserve"> </w:t>
      </w:r>
      <w:r w:rsidRPr="00BE1E7B">
        <w:t>5%</w:t>
      </w:r>
      <w:r w:rsidRPr="00BE1E7B">
        <w:rPr>
          <w:spacing w:val="-1"/>
        </w:rPr>
        <w:t>)</w:t>
      </w:r>
      <w:r w:rsidRPr="00BE1E7B">
        <w:t>,</w:t>
      </w:r>
      <w:r w:rsidRPr="00BE1E7B">
        <w:rPr>
          <w:spacing w:val="43"/>
        </w:rPr>
        <w:t xml:space="preserve"> </w:t>
      </w:r>
      <w:r w:rsidRPr="00BE1E7B">
        <w:t>ou</w:t>
      </w:r>
      <w:r w:rsidRPr="00BE1E7B">
        <w:rPr>
          <w:spacing w:val="45"/>
        </w:rPr>
        <w:t xml:space="preserve"> </w:t>
      </w:r>
      <w:r w:rsidRPr="00BE1E7B">
        <w:t>r</w:t>
      </w:r>
      <w:r w:rsidRPr="00BE1E7B">
        <w:rPr>
          <w:spacing w:val="-2"/>
        </w:rPr>
        <w:t>e</w:t>
      </w:r>
      <w:r w:rsidRPr="00BE1E7B">
        <w:rPr>
          <w:spacing w:val="2"/>
        </w:rPr>
        <w:t>p</w:t>
      </w:r>
      <w:r w:rsidRPr="00BE1E7B">
        <w:t>r</w:t>
      </w:r>
      <w:r w:rsidRPr="00BE1E7B">
        <w:rPr>
          <w:spacing w:val="-2"/>
        </w:rPr>
        <w:t>e</w:t>
      </w:r>
      <w:r w:rsidRPr="00BE1E7B">
        <w:t>s</w:t>
      </w:r>
      <w:r w:rsidRPr="00BE1E7B">
        <w:rPr>
          <w:spacing w:val="-1"/>
        </w:rPr>
        <w:t>e</w:t>
      </w:r>
      <w:r w:rsidRPr="00BE1E7B">
        <w:t>ntan</w:t>
      </w:r>
      <w:r w:rsidRPr="00BE1E7B">
        <w:rPr>
          <w:spacing w:val="2"/>
        </w:rPr>
        <w:t>t</w:t>
      </w:r>
      <w:r w:rsidRPr="00BE1E7B">
        <w:rPr>
          <w:spacing w:val="1"/>
        </w:rPr>
        <w:t>e</w:t>
      </w:r>
      <w:r w:rsidRPr="00BE1E7B">
        <w:t>s leg</w:t>
      </w:r>
      <w:r w:rsidRPr="00BE1E7B">
        <w:rPr>
          <w:spacing w:val="-1"/>
        </w:rPr>
        <w:t>a</w:t>
      </w:r>
      <w:r w:rsidRPr="00BE1E7B">
        <w:t xml:space="preserve">is </w:t>
      </w:r>
      <w:r w:rsidRPr="00BE1E7B">
        <w:rPr>
          <w:spacing w:val="1"/>
        </w:rPr>
        <w:t>comuns</w:t>
      </w:r>
      <w:r w:rsidRPr="00BE1E7B">
        <w:t xml:space="preserve">, </w:t>
      </w:r>
      <w:r w:rsidRPr="00BE1E7B">
        <w:rPr>
          <w:spacing w:val="1"/>
        </w:rPr>
        <w:t>e</w:t>
      </w:r>
      <w:r w:rsidRPr="00BE1E7B">
        <w:t xml:space="preserve"> aquelas </w:t>
      </w:r>
      <w:r w:rsidRPr="00BE1E7B">
        <w:rPr>
          <w:spacing w:val="1"/>
        </w:rPr>
        <w:t>que</w:t>
      </w:r>
      <w:r w:rsidRPr="00BE1E7B">
        <w:t xml:space="preserve"> dependam </w:t>
      </w:r>
      <w:r w:rsidRPr="00BE1E7B">
        <w:rPr>
          <w:spacing w:val="1"/>
        </w:rPr>
        <w:t>ou</w:t>
      </w:r>
      <w:r w:rsidRPr="00BE1E7B">
        <w:t xml:space="preserve"> </w:t>
      </w:r>
      <w:r w:rsidRPr="00BE1E7B">
        <w:rPr>
          <w:spacing w:val="1"/>
        </w:rPr>
        <w:t>subsidiem</w:t>
      </w:r>
      <w:r w:rsidRPr="00BE1E7B">
        <w:t xml:space="preserve"> </w:t>
      </w:r>
      <w:r w:rsidRPr="00BE1E7B">
        <w:rPr>
          <w:spacing w:val="1"/>
        </w:rPr>
        <w:t>econômica</w:t>
      </w:r>
      <w:r w:rsidRPr="00BE1E7B">
        <w:t xml:space="preserve"> ou </w:t>
      </w:r>
      <w:r w:rsidRPr="00BE1E7B">
        <w:rPr>
          <w:spacing w:val="3"/>
        </w:rPr>
        <w:t>financeiramente</w:t>
      </w:r>
      <w:r w:rsidRPr="00BE1E7B">
        <w:t xml:space="preserve"> a outra </w:t>
      </w:r>
      <w:r w:rsidRPr="00BE1E7B">
        <w:rPr>
          <w:spacing w:val="-1"/>
        </w:rPr>
        <w:t>e</w:t>
      </w:r>
      <w:r w:rsidRPr="00BE1E7B">
        <w:t>mpr</w:t>
      </w:r>
      <w:r w:rsidRPr="00BE1E7B">
        <w:rPr>
          <w:spacing w:val="-1"/>
        </w:rPr>
        <w:t>e</w:t>
      </w:r>
      <w:r w:rsidRPr="00BE1E7B">
        <w:t>s</w:t>
      </w:r>
      <w:r w:rsidRPr="00BE1E7B">
        <w:rPr>
          <w:spacing w:val="-1"/>
        </w:rPr>
        <w:t>a.</w:t>
      </w:r>
    </w:p>
    <w:p w14:paraId="2B441C77" w14:textId="3C20EA4B" w:rsidR="00C6701B" w:rsidRPr="00BE1E7B" w:rsidRDefault="00453613" w:rsidP="00BE1E7B">
      <w:pPr>
        <w:pStyle w:val="Nivel2"/>
        <w:numPr>
          <w:ilvl w:val="2"/>
          <w:numId w:val="25"/>
        </w:numPr>
        <w:spacing w:before="0" w:after="0"/>
        <w:ind w:left="0" w:firstLine="0"/>
      </w:pPr>
      <w:bookmarkStart w:id="19" w:name="_Ref113968921"/>
      <w:r w:rsidRPr="00BE1E7B">
        <w:t>No cadastramento da proposta inicial, o licitante declarará, em campo próprio do sistema, que:</w:t>
      </w:r>
      <w:bookmarkEnd w:id="19"/>
    </w:p>
    <w:p w14:paraId="6F04BBAC" w14:textId="5AFEEA2B" w:rsidR="00C6701B" w:rsidRPr="00BE1E7B" w:rsidRDefault="00F406CF" w:rsidP="00BE1E7B">
      <w:pPr>
        <w:pStyle w:val="Nivel3"/>
        <w:spacing w:before="0" w:after="0"/>
      </w:pPr>
      <w:r w:rsidRPr="00BE1E7B">
        <w:t xml:space="preserve">2.4.8.1 </w:t>
      </w:r>
      <w:r w:rsidR="00453613" w:rsidRPr="00BE1E7B">
        <w:t>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23A0A967" w14:textId="3D87894E" w:rsidR="00C6701B" w:rsidRPr="00BE1E7B" w:rsidRDefault="00F406CF" w:rsidP="00BE1E7B">
      <w:pPr>
        <w:pStyle w:val="Nivel3"/>
        <w:spacing w:before="0" w:after="0"/>
      </w:pPr>
      <w:r w:rsidRPr="00BE1E7B">
        <w:t xml:space="preserve">2.4.8.2 </w:t>
      </w:r>
      <w:r w:rsidR="00453613" w:rsidRPr="00BE1E7B">
        <w:t xml:space="preserve">não emprega menor de 18 anos em trabalho noturno, perigoso ou insalubre e não emprega menor de 16 anos, salvo menor, a partir de 14 anos, na condição de aprendiz, nos termos do </w:t>
      </w:r>
      <w:hyperlink r:id="rId21" w:anchor="art7" w:history="1">
        <w:r w:rsidR="00453613" w:rsidRPr="00BE1E7B">
          <w:rPr>
            <w:rStyle w:val="Hyperlink"/>
            <w:color w:val="auto"/>
          </w:rPr>
          <w:t>artigo 7°, XXXIII, da Constituição</w:t>
        </w:r>
      </w:hyperlink>
      <w:r w:rsidR="00453613" w:rsidRPr="00BE1E7B">
        <w:t>;</w:t>
      </w:r>
    </w:p>
    <w:p w14:paraId="658F87E4" w14:textId="5AE971C6" w:rsidR="00C6701B" w:rsidRPr="00BE1E7B" w:rsidRDefault="00F406CF" w:rsidP="00BE1E7B">
      <w:pPr>
        <w:pStyle w:val="Nivel3"/>
        <w:spacing w:before="0" w:after="0"/>
      </w:pPr>
      <w:r w:rsidRPr="00BE1E7B">
        <w:t xml:space="preserve">2.4.8.3 </w:t>
      </w:r>
      <w:r w:rsidR="00453613" w:rsidRPr="00BE1E7B">
        <w:t xml:space="preserve">não possui, em sua cadeia produtiva, empregados executando trabalho degradante ou forçado, observando o disposto nos </w:t>
      </w:r>
      <w:hyperlink r:id="rId22" w:history="1">
        <w:r w:rsidR="00453613" w:rsidRPr="00BE1E7B">
          <w:rPr>
            <w:rStyle w:val="Hyperlink"/>
            <w:color w:val="auto"/>
          </w:rPr>
          <w:t>incisos III e IV do art. 1º e no inciso III do art. 5º da Constituição Federal</w:t>
        </w:r>
      </w:hyperlink>
      <w:r w:rsidR="00453613" w:rsidRPr="00BE1E7B">
        <w:t>;</w:t>
      </w:r>
    </w:p>
    <w:p w14:paraId="4E5D2DDD" w14:textId="66167F88" w:rsidR="00C6701B" w:rsidRPr="00BE1E7B" w:rsidRDefault="00F406CF" w:rsidP="00BE1E7B">
      <w:pPr>
        <w:pStyle w:val="Nivel3"/>
        <w:spacing w:before="0" w:after="0"/>
      </w:pPr>
      <w:r w:rsidRPr="00BE1E7B">
        <w:t xml:space="preserve">2.4.8.4 </w:t>
      </w:r>
      <w:r w:rsidR="00453613" w:rsidRPr="00BE1E7B">
        <w:t>cumpre as exigências de reserva de cargos para pessoa com deficiência e para reabilitado da Previdência Social, previstas em lei e em outras normas específicas.</w:t>
      </w:r>
    </w:p>
    <w:p w14:paraId="67B550AC" w14:textId="4363A66C" w:rsidR="00C6701B" w:rsidRPr="00BE1E7B" w:rsidRDefault="00F406CF" w:rsidP="00BE1E7B">
      <w:pPr>
        <w:pStyle w:val="Nivel3"/>
        <w:spacing w:before="0" w:after="0"/>
        <w:rPr>
          <w:rStyle w:val="Hyperlink"/>
          <w:color w:val="auto"/>
        </w:rPr>
      </w:pPr>
      <w:r w:rsidRPr="00BE1E7B">
        <w:t xml:space="preserve">2.4.8.5 </w:t>
      </w:r>
      <w:r w:rsidR="00453613" w:rsidRPr="00BE1E7B">
        <w:t xml:space="preserve">se organizado em cooperativa, declaração de que cumpre os requisitos estabelecidos no </w:t>
      </w:r>
      <w:hyperlink r:id="rId23" w:anchor="art16" w:history="1">
        <w:r w:rsidR="00453613" w:rsidRPr="00BE1E7B">
          <w:rPr>
            <w:rStyle w:val="Hyperlink"/>
            <w:color w:val="auto"/>
          </w:rPr>
          <w:t>artigo 16 da Lei nº 14.133, de 2021</w:t>
        </w:r>
      </w:hyperlink>
      <w:r w:rsidR="00453613" w:rsidRPr="00BE1E7B">
        <w:rPr>
          <w:rStyle w:val="Hyperlink"/>
          <w:color w:val="auto"/>
        </w:rPr>
        <w:t>.</w:t>
      </w:r>
    </w:p>
    <w:p w14:paraId="31E4CB13" w14:textId="3FF68B58" w:rsidR="00C6701B" w:rsidRPr="00BE1E7B" w:rsidRDefault="00F406CF" w:rsidP="00BE1E7B">
      <w:pPr>
        <w:pStyle w:val="Nivel3"/>
        <w:spacing w:before="0" w:after="0"/>
        <w:rPr>
          <w:rStyle w:val="Hyperlink"/>
          <w:color w:val="auto"/>
        </w:rPr>
      </w:pPr>
      <w:r w:rsidRPr="00BE1E7B">
        <w:rPr>
          <w:rStyle w:val="Hyperlink"/>
          <w:color w:val="auto"/>
        </w:rPr>
        <w:t xml:space="preserve">2.4.8.6 </w:t>
      </w:r>
      <w:r w:rsidR="00453613" w:rsidRPr="00BE1E7B">
        <w:rPr>
          <w:rStyle w:val="Hyperlink"/>
          <w:color w:val="auto"/>
        </w:rPr>
        <w:t xml:space="preserve">se </w:t>
      </w:r>
      <w:r w:rsidR="00453613" w:rsidRPr="00BE1E7B">
        <w:t xml:space="preserve">enquadrado como microempresa, empresa de pequeno porte ou sociedade cooperativa, declaração de que cumpre os requisitos estabelecidos no </w:t>
      </w:r>
      <w:hyperlink r:id="rId24" w:anchor="art3" w:history="1">
        <w:r w:rsidR="00453613" w:rsidRPr="00BE1E7B">
          <w:rPr>
            <w:rStyle w:val="Hyperlink"/>
            <w:color w:val="auto"/>
          </w:rPr>
          <w:t>artigo 3° da Lei Complementar nº 123, de 2006</w:t>
        </w:r>
      </w:hyperlink>
      <w:r w:rsidR="00453613" w:rsidRPr="00BE1E7B">
        <w:t xml:space="preserve">, estando apto a usufruir do tratamento favorecido estabelecido em seus </w:t>
      </w:r>
      <w:hyperlink r:id="rId25" w:anchor="art42" w:history="1">
        <w:r w:rsidR="00453613" w:rsidRPr="00BE1E7B">
          <w:rPr>
            <w:rStyle w:val="Hyperlink"/>
            <w:color w:val="auto"/>
          </w:rPr>
          <w:t>arts. 42 a 49</w:t>
        </w:r>
      </w:hyperlink>
      <w:r w:rsidR="00453613" w:rsidRPr="00BE1E7B">
        <w:t xml:space="preserve">, observado o disposto nos </w:t>
      </w:r>
      <w:hyperlink r:id="rId26" w:anchor="art4§1" w:history="1">
        <w:r w:rsidR="00453613" w:rsidRPr="00BE1E7B">
          <w:rPr>
            <w:rStyle w:val="Hyperlink"/>
            <w:color w:val="auto"/>
          </w:rPr>
          <w:t>§§ 1º ao 3º do art. 4º, da Lei n.º 14.133, de 2021.</w:t>
        </w:r>
      </w:hyperlink>
    </w:p>
    <w:p w14:paraId="314F63A8" w14:textId="1150696B" w:rsidR="00C6701B" w:rsidRPr="00BE1E7B" w:rsidRDefault="00F406CF" w:rsidP="00BE1E7B">
      <w:pPr>
        <w:pStyle w:val="Nivel3"/>
        <w:spacing w:before="0" w:after="0"/>
        <w:rPr>
          <w:rStyle w:val="Hyperlink"/>
          <w:color w:val="auto"/>
        </w:rPr>
      </w:pPr>
      <w:r w:rsidRPr="00BE1E7B">
        <w:rPr>
          <w:rStyle w:val="Hyperlink"/>
          <w:color w:val="auto"/>
        </w:rPr>
        <w:t xml:space="preserve">2.4.8.7 </w:t>
      </w:r>
      <w:r w:rsidR="00453613" w:rsidRPr="00BE1E7B">
        <w:rPr>
          <w:rStyle w:val="Hyperlink"/>
          <w:color w:val="auto"/>
        </w:rPr>
        <w:t xml:space="preserve">nos itens </w:t>
      </w:r>
      <w:r w:rsidR="00453613" w:rsidRPr="00BE1E7B">
        <w:t>exclusivos para participação de microempresas e empresas de pequeno porte</w:t>
      </w:r>
      <w:r w:rsidR="00453613" w:rsidRPr="00BE1E7B">
        <w:rPr>
          <w:rStyle w:val="Hyperlink"/>
          <w:color w:val="auto"/>
        </w:rPr>
        <w:t>, empresas fora deste enquadramento estão impedidas de participar.</w:t>
      </w:r>
    </w:p>
    <w:p w14:paraId="4DAEF002" w14:textId="143EAA8D" w:rsidR="00C6701B" w:rsidRPr="00BE1E7B" w:rsidRDefault="00F406CF" w:rsidP="00BE1E7B">
      <w:pPr>
        <w:pStyle w:val="Nivel3"/>
        <w:spacing w:before="0" w:after="0"/>
        <w:rPr>
          <w:rStyle w:val="Hyperlink"/>
          <w:color w:val="auto"/>
          <w:u w:val="none"/>
        </w:rPr>
      </w:pPr>
      <w:r w:rsidRPr="00BE1E7B">
        <w:t xml:space="preserve">2.4.8.8 </w:t>
      </w:r>
      <w:r w:rsidR="00453613" w:rsidRPr="00BE1E7B">
        <w:t>Está</w:t>
      </w:r>
      <w:r w:rsidR="00453613" w:rsidRPr="00BE1E7B">
        <w:rPr>
          <w:rStyle w:val="Hyperlink"/>
          <w:color w:val="auto"/>
          <w:u w:val="none"/>
        </w:rPr>
        <w:t xml:space="preserve"> plenamente capacitado a efetuar o fornecimento dos produtos licitados, referente ao presente pregão, nas quantidades e nos prazos previstos.</w:t>
      </w:r>
    </w:p>
    <w:p w14:paraId="4B3A5D9C" w14:textId="70692D3C" w:rsidR="00C6701B" w:rsidRPr="00BE1E7B" w:rsidRDefault="00F406CF" w:rsidP="00BE1E7B">
      <w:pPr>
        <w:pStyle w:val="Nivel3"/>
        <w:spacing w:before="0" w:after="0"/>
        <w:rPr>
          <w:rStyle w:val="Hyperlink"/>
          <w:color w:val="auto"/>
          <w:u w:val="none"/>
        </w:rPr>
      </w:pPr>
      <w:r w:rsidRPr="00BE1E7B">
        <w:rPr>
          <w:rStyle w:val="Hyperlink"/>
          <w:color w:val="auto"/>
          <w:u w:val="none"/>
        </w:rPr>
        <w:t xml:space="preserve">2.4.8.9 </w:t>
      </w:r>
      <w:r w:rsidR="00453613" w:rsidRPr="00BE1E7B">
        <w:rPr>
          <w:rStyle w:val="Hyperlink"/>
          <w:color w:val="auto"/>
          <w:u w:val="none"/>
        </w:rPr>
        <w:t>Até a presente data inexistem fatos impeditivos para sua habilitação no Presente Pregão da Prefeitura Municipal de Marilândia do Sul, ciente da obrigatoriedade de declarar ocorrências supervenientes.</w:t>
      </w:r>
    </w:p>
    <w:p w14:paraId="1925FE32" w14:textId="4225F08C" w:rsidR="00C6701B" w:rsidRPr="00BE1E7B" w:rsidRDefault="00F406CF" w:rsidP="00BE1E7B">
      <w:pPr>
        <w:pStyle w:val="Nivel3"/>
        <w:spacing w:before="0" w:after="0"/>
        <w:rPr>
          <w:rStyle w:val="Hyperlink"/>
          <w:color w:val="auto"/>
          <w:u w:val="none"/>
        </w:rPr>
      </w:pPr>
      <w:r w:rsidRPr="00BE1E7B">
        <w:rPr>
          <w:rStyle w:val="Hyperlink"/>
          <w:color w:val="auto"/>
          <w:u w:val="none"/>
        </w:rPr>
        <w:t xml:space="preserve">2.4.8.10 </w:t>
      </w:r>
      <w:r w:rsidR="00453613" w:rsidRPr="00BE1E7B">
        <w:rPr>
          <w:rStyle w:val="Hyperlink"/>
          <w:color w:val="auto"/>
          <w:u w:val="none"/>
        </w:rPr>
        <w:t>Dentre os membros do quadro societário, há cônjuge, companheiro ou parente em linha reta, colateral ou por afinidade, até o terceiro grau, inclusive, da autoridade nomeante ou de servidor da mesma pessoa jurídica, investindo em cargo de direção, chefia ou assessoramento, para o exercício de cargo em comissão ou de confiança, ou ainda, de função gratificada na Administração Pública direta e indireta, compreendido ajuste mediante designação reciprocas.</w:t>
      </w:r>
    </w:p>
    <w:p w14:paraId="61957371" w14:textId="0B7C2F03" w:rsidR="00C6701B" w:rsidRPr="00BE1E7B" w:rsidRDefault="00453613" w:rsidP="00BE1E7B">
      <w:pPr>
        <w:pStyle w:val="Nivel2"/>
        <w:numPr>
          <w:ilvl w:val="2"/>
          <w:numId w:val="25"/>
        </w:numPr>
        <w:spacing w:before="0" w:after="0"/>
        <w:ind w:left="0" w:firstLine="0"/>
      </w:pPr>
      <w:r w:rsidRPr="00BE1E7B">
        <w:t>Serão disponibilizados para acesso público os documentos que compõem a proposta dos licitantes</w:t>
      </w:r>
      <w:r w:rsidR="00F33984" w:rsidRPr="00BE1E7B">
        <w:t xml:space="preserve"> </w:t>
      </w:r>
      <w:r w:rsidRPr="00BE1E7B">
        <w:t>convocados para apresentação de propostas, após a fase de envio de lances.</w:t>
      </w:r>
    </w:p>
    <w:p w14:paraId="3D7AA77E" w14:textId="4B7E4970" w:rsidR="00C6701B" w:rsidRPr="00BE1E7B" w:rsidRDefault="00453613" w:rsidP="00BE1E7B">
      <w:pPr>
        <w:pStyle w:val="Nivel2"/>
        <w:numPr>
          <w:ilvl w:val="2"/>
          <w:numId w:val="25"/>
        </w:numPr>
        <w:spacing w:before="0" w:after="0"/>
        <w:ind w:left="0" w:firstLine="0"/>
        <w:rPr>
          <w:rFonts w:eastAsia="Times New Roman"/>
        </w:rPr>
      </w:pPr>
      <w:r w:rsidRPr="00BE1E7B">
        <w:rPr>
          <w:rFonts w:eastAsia="Times New Roman"/>
        </w:rPr>
        <w:t xml:space="preserve">Caberá ao licitante interessado em participar da licitação </w:t>
      </w:r>
      <w:r w:rsidRPr="00BE1E7B">
        <w:t>acompanhar as operações no sistema eletrônico durante o processo licitatório e se responsabilizar pelo ônus decorrente da perda de negócios diante da inobservância de mensagens emitidas pela Administração ou de sua desconexão.</w:t>
      </w:r>
    </w:p>
    <w:p w14:paraId="1DE5FD4F" w14:textId="746E4FCC" w:rsidR="00F33984" w:rsidRPr="00BE1E7B" w:rsidRDefault="00453613" w:rsidP="00BE1E7B">
      <w:pPr>
        <w:pStyle w:val="Nivel2"/>
        <w:numPr>
          <w:ilvl w:val="2"/>
          <w:numId w:val="25"/>
        </w:numPr>
        <w:spacing w:before="0" w:after="0"/>
        <w:ind w:left="0" w:firstLine="0"/>
      </w:pPr>
      <w:r w:rsidRPr="00BE1E7B">
        <w:rPr>
          <w:rFonts w:eastAsia="Times New Roman"/>
        </w:rPr>
        <w:t xml:space="preserve">O licitante deverá </w:t>
      </w:r>
      <w:r w:rsidRPr="00BE1E7B">
        <w:t xml:space="preserve">comunicar imediatamente ao provedor do sistema qualquer acontecimento que possa comprometer o sigilo ou a segurança, para imediato bloqueio de acesso. </w:t>
      </w:r>
    </w:p>
    <w:p w14:paraId="21CEDAED" w14:textId="7627832B" w:rsidR="00C6701B" w:rsidRPr="00BE1E7B" w:rsidRDefault="00F406CF" w:rsidP="00BE1E7B">
      <w:pPr>
        <w:pStyle w:val="Nivel01"/>
      </w:pPr>
      <w:bookmarkStart w:id="20" w:name="_Toc122606106"/>
      <w:r w:rsidRPr="00BE1E7B">
        <w:rPr>
          <w:b w:val="0"/>
          <w:bCs w:val="0"/>
        </w:rPr>
        <w:t>2.5</w:t>
      </w:r>
      <w:r w:rsidR="00453613" w:rsidRPr="00BE1E7B">
        <w:t xml:space="preserve"> DA PROPOSTA</w:t>
      </w:r>
      <w:bookmarkEnd w:id="20"/>
    </w:p>
    <w:p w14:paraId="17B18513" w14:textId="6A8B8660" w:rsidR="00C6701B" w:rsidRPr="00BE1E7B" w:rsidRDefault="00F406CF" w:rsidP="00BE1E7B">
      <w:pPr>
        <w:pStyle w:val="Nivel2"/>
        <w:numPr>
          <w:ilvl w:val="0"/>
          <w:numId w:val="0"/>
        </w:numPr>
        <w:spacing w:before="0" w:after="0"/>
        <w:rPr>
          <w:rFonts w:eastAsia="Times New Roman"/>
        </w:rPr>
      </w:pPr>
      <w:r w:rsidRPr="00BE1E7B">
        <w:t xml:space="preserve">2.5.1 </w:t>
      </w:r>
      <w:r w:rsidR="00453613" w:rsidRPr="00BE1E7B">
        <w:t>Os licitantes assumem todos os custos de preparação e apresentação de suas propostas e a Administração não será, em nenhum caso, responsável por esses custos, independentemente da condução ou do resultado do processo licitatório.</w:t>
      </w:r>
    </w:p>
    <w:p w14:paraId="104AEE9D" w14:textId="54F91A5D" w:rsidR="00C6701B" w:rsidRPr="00BE1E7B" w:rsidRDefault="00F406CF" w:rsidP="00BE1E7B">
      <w:pPr>
        <w:pStyle w:val="Nivel2"/>
        <w:numPr>
          <w:ilvl w:val="0"/>
          <w:numId w:val="0"/>
        </w:numPr>
        <w:spacing w:before="0" w:after="0"/>
        <w:rPr>
          <w:rFonts w:eastAsia="Times New Roman"/>
          <w:color w:val="auto"/>
        </w:rPr>
      </w:pPr>
      <w:r w:rsidRPr="00BE1E7B">
        <w:t xml:space="preserve">2.5.2 </w:t>
      </w:r>
      <w:r w:rsidR="00453613" w:rsidRPr="00BE1E7B">
        <w:t>No</w:t>
      </w:r>
      <w:r w:rsidR="00453613" w:rsidRPr="00BE1E7B">
        <w:rPr>
          <w:spacing w:val="3"/>
        </w:rPr>
        <w:t xml:space="preserve"> </w:t>
      </w:r>
      <w:r w:rsidR="00453613" w:rsidRPr="00BE1E7B">
        <w:t>p</w:t>
      </w:r>
      <w:r w:rsidR="00453613" w:rsidRPr="00BE1E7B">
        <w:rPr>
          <w:spacing w:val="-1"/>
        </w:rPr>
        <w:t>r</w:t>
      </w:r>
      <w:r w:rsidR="00453613" w:rsidRPr="00BE1E7B">
        <w:rPr>
          <w:spacing w:val="1"/>
        </w:rPr>
        <w:t>e</w:t>
      </w:r>
      <w:r w:rsidR="00453613" w:rsidRPr="00BE1E7B">
        <w:rPr>
          <w:spacing w:val="-1"/>
        </w:rPr>
        <w:t>ç</w:t>
      </w:r>
      <w:r w:rsidR="00453613" w:rsidRPr="00BE1E7B">
        <w:t>o</w:t>
      </w:r>
      <w:r w:rsidR="00453613" w:rsidRPr="00BE1E7B">
        <w:rPr>
          <w:spacing w:val="1"/>
        </w:rPr>
        <w:t xml:space="preserve"> </w:t>
      </w:r>
      <w:r w:rsidR="00453613" w:rsidRPr="00BE1E7B">
        <w:t>o</w:t>
      </w:r>
      <w:r w:rsidR="00453613" w:rsidRPr="00BE1E7B">
        <w:rPr>
          <w:spacing w:val="1"/>
        </w:rPr>
        <w:t>f</w:t>
      </w:r>
      <w:r w:rsidR="00453613" w:rsidRPr="00BE1E7B">
        <w:rPr>
          <w:spacing w:val="-1"/>
        </w:rPr>
        <w:t>e</w:t>
      </w:r>
      <w:r w:rsidR="00453613" w:rsidRPr="00BE1E7B">
        <w:t>rt</w:t>
      </w:r>
      <w:r w:rsidR="00453613" w:rsidRPr="00BE1E7B">
        <w:rPr>
          <w:spacing w:val="-1"/>
        </w:rPr>
        <w:t>a</w:t>
      </w:r>
      <w:r w:rsidR="00453613" w:rsidRPr="00BE1E7B">
        <w:t>do</w:t>
      </w:r>
      <w:r w:rsidR="00453613" w:rsidRPr="00BE1E7B">
        <w:rPr>
          <w:spacing w:val="3"/>
        </w:rPr>
        <w:t xml:space="preserve"> </w:t>
      </w:r>
      <w:r w:rsidR="00453613" w:rsidRPr="00BE1E7B">
        <w:t>d</w:t>
      </w:r>
      <w:r w:rsidR="00453613" w:rsidRPr="00BE1E7B">
        <w:rPr>
          <w:spacing w:val="-1"/>
        </w:rPr>
        <w:t>e</w:t>
      </w:r>
      <w:r w:rsidR="00453613" w:rsidRPr="00BE1E7B">
        <w:rPr>
          <w:spacing w:val="2"/>
        </w:rPr>
        <w:t>v</w:t>
      </w:r>
      <w:r w:rsidR="00453613" w:rsidRPr="00BE1E7B">
        <w:rPr>
          <w:spacing w:val="-1"/>
        </w:rPr>
        <w:t>e</w:t>
      </w:r>
      <w:r w:rsidR="00453613" w:rsidRPr="00BE1E7B">
        <w:t>r</w:t>
      </w:r>
      <w:r w:rsidR="00453613" w:rsidRPr="00BE1E7B">
        <w:rPr>
          <w:spacing w:val="-2"/>
        </w:rPr>
        <w:t>ã</w:t>
      </w:r>
      <w:r w:rsidR="00453613" w:rsidRPr="00BE1E7B">
        <w:t>o</w:t>
      </w:r>
      <w:r w:rsidR="00453613" w:rsidRPr="00BE1E7B">
        <w:rPr>
          <w:spacing w:val="3"/>
        </w:rPr>
        <w:t xml:space="preserve"> </w:t>
      </w:r>
      <w:r w:rsidR="00453613" w:rsidRPr="00BE1E7B">
        <w:rPr>
          <w:spacing w:val="-1"/>
        </w:rPr>
        <w:t>e</w:t>
      </w:r>
      <w:r w:rsidR="00453613" w:rsidRPr="00BE1E7B">
        <w:rPr>
          <w:spacing w:val="4"/>
        </w:rPr>
        <w:t>s</w:t>
      </w:r>
      <w:r w:rsidR="00453613" w:rsidRPr="00BE1E7B">
        <w:t>tar</w:t>
      </w:r>
      <w:r w:rsidR="00453613" w:rsidRPr="00BE1E7B">
        <w:rPr>
          <w:spacing w:val="2"/>
        </w:rPr>
        <w:t xml:space="preserve"> </w:t>
      </w:r>
      <w:r w:rsidR="00453613" w:rsidRPr="00BE1E7B">
        <w:t>incluídos</w:t>
      </w:r>
      <w:r w:rsidR="00453613" w:rsidRPr="00BE1E7B">
        <w:rPr>
          <w:spacing w:val="1"/>
        </w:rPr>
        <w:t xml:space="preserve"> </w:t>
      </w:r>
      <w:r w:rsidR="00453613" w:rsidRPr="00BE1E7B">
        <w:t>tod</w:t>
      </w:r>
      <w:r w:rsidR="00453613" w:rsidRPr="00BE1E7B">
        <w:rPr>
          <w:spacing w:val="3"/>
        </w:rPr>
        <w:t>o</w:t>
      </w:r>
      <w:r w:rsidR="00453613" w:rsidRPr="00BE1E7B">
        <w:t>s</w:t>
      </w:r>
      <w:r w:rsidR="00453613" w:rsidRPr="00BE1E7B">
        <w:rPr>
          <w:spacing w:val="1"/>
        </w:rPr>
        <w:t xml:space="preserve"> </w:t>
      </w:r>
      <w:r w:rsidR="00453613" w:rsidRPr="00BE1E7B">
        <w:t>os</w:t>
      </w:r>
      <w:r w:rsidR="00453613" w:rsidRPr="00BE1E7B">
        <w:rPr>
          <w:spacing w:val="1"/>
        </w:rPr>
        <w:t xml:space="preserve"> </w:t>
      </w:r>
      <w:r w:rsidR="00453613" w:rsidRPr="00BE1E7B">
        <w:t>insu</w:t>
      </w:r>
      <w:r w:rsidR="00453613" w:rsidRPr="00BE1E7B">
        <w:rPr>
          <w:spacing w:val="1"/>
        </w:rPr>
        <w:t>m</w:t>
      </w:r>
      <w:r w:rsidR="00453613" w:rsidRPr="00BE1E7B">
        <w:t>os</w:t>
      </w:r>
      <w:r w:rsidR="00453613" w:rsidRPr="00BE1E7B">
        <w:rPr>
          <w:spacing w:val="1"/>
        </w:rPr>
        <w:t xml:space="preserve"> </w:t>
      </w:r>
      <w:r w:rsidR="00453613" w:rsidRPr="00BE1E7B">
        <w:t>que o</w:t>
      </w:r>
      <w:r w:rsidR="00453613" w:rsidRPr="00BE1E7B">
        <w:rPr>
          <w:spacing w:val="3"/>
        </w:rPr>
        <w:t xml:space="preserve"> </w:t>
      </w:r>
      <w:r w:rsidR="00453613" w:rsidRPr="00BE1E7B">
        <w:rPr>
          <w:spacing w:val="-1"/>
        </w:rPr>
        <w:t>c</w:t>
      </w:r>
      <w:r w:rsidR="00453613" w:rsidRPr="00BE1E7B">
        <w:t>o</w:t>
      </w:r>
      <w:r w:rsidR="00453613" w:rsidRPr="00BE1E7B">
        <w:rPr>
          <w:spacing w:val="3"/>
        </w:rPr>
        <w:t>m</w:t>
      </w:r>
      <w:r w:rsidR="00453613" w:rsidRPr="00BE1E7B">
        <w:t>põ</w:t>
      </w:r>
      <w:r w:rsidR="00453613" w:rsidRPr="00BE1E7B">
        <w:rPr>
          <w:spacing w:val="-1"/>
        </w:rPr>
        <w:t>e</w:t>
      </w:r>
      <w:r w:rsidR="00453613" w:rsidRPr="00BE1E7B">
        <w:t>,</w:t>
      </w:r>
      <w:r w:rsidR="00453613" w:rsidRPr="00BE1E7B">
        <w:rPr>
          <w:spacing w:val="1"/>
        </w:rPr>
        <w:t xml:space="preserve"> </w:t>
      </w:r>
      <w:r w:rsidR="00453613" w:rsidRPr="00BE1E7B">
        <w:t>tais</w:t>
      </w:r>
      <w:r w:rsidR="00453613" w:rsidRPr="00BE1E7B">
        <w:rPr>
          <w:spacing w:val="3"/>
        </w:rPr>
        <w:t xml:space="preserve"> </w:t>
      </w:r>
      <w:r w:rsidR="00453613" w:rsidRPr="00BE1E7B">
        <w:rPr>
          <w:spacing w:val="-1"/>
        </w:rPr>
        <w:t>c</w:t>
      </w:r>
      <w:r w:rsidR="00453613" w:rsidRPr="00BE1E7B">
        <w:t>omo, e sem se limitar,</w:t>
      </w:r>
      <w:r w:rsidR="00453613" w:rsidRPr="00BE1E7B">
        <w:rPr>
          <w:spacing w:val="1"/>
        </w:rPr>
        <w:t xml:space="preserve"> todos os custos operacionais, </w:t>
      </w:r>
      <w:r w:rsidR="00453613" w:rsidRPr="00BE1E7B">
        <w:rPr>
          <w:color w:val="auto"/>
        </w:rPr>
        <w:t>encargos previdenciários, trabalhistas, tributários, comerciais e quaisquer outros que incidam direta ou indiretamente na execução do objeto</w:t>
      </w:r>
      <w:r w:rsidR="00453613" w:rsidRPr="00BE1E7B">
        <w:t>.</w:t>
      </w:r>
    </w:p>
    <w:p w14:paraId="25B0C62B" w14:textId="64AC257A" w:rsidR="00C6701B" w:rsidRPr="00BE1E7B" w:rsidRDefault="00F406CF" w:rsidP="00BE1E7B">
      <w:pPr>
        <w:pStyle w:val="Nivel2"/>
        <w:numPr>
          <w:ilvl w:val="0"/>
          <w:numId w:val="0"/>
        </w:numPr>
        <w:spacing w:before="0" w:after="0"/>
        <w:rPr>
          <w:rFonts w:eastAsia="Times New Roman"/>
          <w:color w:val="auto"/>
        </w:rPr>
      </w:pPr>
      <w:r w:rsidRPr="00BE1E7B">
        <w:t xml:space="preserve">2.5.3 </w:t>
      </w:r>
      <w:r w:rsidR="00453613" w:rsidRPr="00BE1E7B">
        <w:t>A</w:t>
      </w:r>
      <w:r w:rsidR="00453613" w:rsidRPr="00BE1E7B">
        <w:rPr>
          <w:spacing w:val="59"/>
        </w:rPr>
        <w:t xml:space="preserve"> </w:t>
      </w:r>
      <w:r w:rsidR="00453613" w:rsidRPr="00BE1E7B">
        <w:t>p</w:t>
      </w:r>
      <w:r w:rsidR="00453613" w:rsidRPr="00BE1E7B">
        <w:rPr>
          <w:spacing w:val="-1"/>
        </w:rPr>
        <w:t>r</w:t>
      </w:r>
      <w:r w:rsidR="00453613" w:rsidRPr="00BE1E7B">
        <w:t>oposta</w:t>
      </w:r>
      <w:r w:rsidR="00453613" w:rsidRPr="00BE1E7B">
        <w:rPr>
          <w:spacing w:val="59"/>
        </w:rPr>
        <w:t xml:space="preserve"> </w:t>
      </w:r>
      <w:r w:rsidR="00453613" w:rsidRPr="00BE1E7B">
        <w:t>de preços enviada</w:t>
      </w:r>
      <w:r w:rsidR="00453613" w:rsidRPr="00BE1E7B">
        <w:rPr>
          <w:spacing w:val="59"/>
        </w:rPr>
        <w:t xml:space="preserve"> </w:t>
      </w:r>
      <w:r w:rsidR="00453613" w:rsidRPr="00BE1E7B">
        <w:t>i</w:t>
      </w:r>
      <w:r w:rsidR="00453613" w:rsidRPr="00BE1E7B">
        <w:rPr>
          <w:spacing w:val="1"/>
        </w:rPr>
        <w:t>m</w:t>
      </w:r>
      <w:r w:rsidR="00453613" w:rsidRPr="00BE1E7B">
        <w:t>pl</w:t>
      </w:r>
      <w:r w:rsidR="00453613" w:rsidRPr="00BE1E7B">
        <w:rPr>
          <w:spacing w:val="1"/>
        </w:rPr>
        <w:t>i</w:t>
      </w:r>
      <w:r w:rsidR="00453613" w:rsidRPr="00BE1E7B">
        <w:rPr>
          <w:spacing w:val="-1"/>
        </w:rPr>
        <w:t>ca</w:t>
      </w:r>
      <w:r w:rsidR="00453613" w:rsidRPr="00BE1E7B">
        <w:t>rá em plena</w:t>
      </w:r>
      <w:r w:rsidR="00453613" w:rsidRPr="00BE1E7B">
        <w:rPr>
          <w:spacing w:val="58"/>
        </w:rPr>
        <w:t xml:space="preserve"> </w:t>
      </w:r>
      <w:r w:rsidR="00453613" w:rsidRPr="00BE1E7B">
        <w:rPr>
          <w:spacing w:val="-1"/>
        </w:rPr>
        <w:t>a</w:t>
      </w:r>
      <w:r w:rsidR="00453613" w:rsidRPr="00BE1E7B">
        <w:rPr>
          <w:spacing w:val="1"/>
        </w:rPr>
        <w:t>c</w:t>
      </w:r>
      <w:r w:rsidR="00453613" w:rsidRPr="00BE1E7B">
        <w:rPr>
          <w:spacing w:val="-1"/>
        </w:rPr>
        <w:t>e</w:t>
      </w:r>
      <w:r w:rsidR="00453613" w:rsidRPr="00BE1E7B">
        <w:t>i</w:t>
      </w:r>
      <w:r w:rsidR="00453613" w:rsidRPr="00BE1E7B">
        <w:rPr>
          <w:spacing w:val="1"/>
        </w:rPr>
        <w:t>t</w:t>
      </w:r>
      <w:r w:rsidR="00453613" w:rsidRPr="00BE1E7B">
        <w:rPr>
          <w:spacing w:val="-1"/>
        </w:rPr>
        <w:t>a</w:t>
      </w:r>
      <w:r w:rsidR="00453613" w:rsidRPr="00BE1E7B">
        <w:rPr>
          <w:spacing w:val="1"/>
        </w:rPr>
        <w:t>ç</w:t>
      </w:r>
      <w:r w:rsidR="00453613" w:rsidRPr="00BE1E7B">
        <w:rPr>
          <w:spacing w:val="-1"/>
        </w:rPr>
        <w:t>ã</w:t>
      </w:r>
      <w:r w:rsidR="00453613" w:rsidRPr="00BE1E7B">
        <w:t xml:space="preserve">o, por </w:t>
      </w:r>
      <w:r w:rsidR="00453613" w:rsidRPr="00BE1E7B">
        <w:rPr>
          <w:spacing w:val="1"/>
        </w:rPr>
        <w:t>parte</w:t>
      </w:r>
      <w:r w:rsidR="00453613" w:rsidRPr="00BE1E7B">
        <w:rPr>
          <w:spacing w:val="59"/>
        </w:rPr>
        <w:t xml:space="preserve"> </w:t>
      </w:r>
      <w:r w:rsidR="00453613" w:rsidRPr="00BE1E7B">
        <w:t xml:space="preserve">da </w:t>
      </w:r>
      <w:r w:rsidR="00453613" w:rsidRPr="00BE1E7B">
        <w:rPr>
          <w:spacing w:val="1"/>
        </w:rPr>
        <w:t>Licitante</w:t>
      </w:r>
      <w:r w:rsidR="00453613" w:rsidRPr="00BE1E7B">
        <w:t xml:space="preserve">, das </w:t>
      </w:r>
      <w:r w:rsidR="00453613" w:rsidRPr="00BE1E7B">
        <w:rPr>
          <w:spacing w:val="-1"/>
        </w:rPr>
        <w:t>c</w:t>
      </w:r>
      <w:r w:rsidR="00453613" w:rsidRPr="00BE1E7B">
        <w:t>ondiçõ</w:t>
      </w:r>
      <w:r w:rsidR="00453613" w:rsidRPr="00BE1E7B">
        <w:rPr>
          <w:spacing w:val="-1"/>
        </w:rPr>
        <w:t>e</w:t>
      </w:r>
      <w:r w:rsidR="00453613" w:rsidRPr="00BE1E7B">
        <w:t>s est</w:t>
      </w:r>
      <w:r w:rsidR="00453613" w:rsidRPr="00BE1E7B">
        <w:rPr>
          <w:spacing w:val="-1"/>
        </w:rPr>
        <w:t>a</w:t>
      </w:r>
      <w:r w:rsidR="00453613" w:rsidRPr="00BE1E7B">
        <w:rPr>
          <w:spacing w:val="2"/>
        </w:rPr>
        <w:t>b</w:t>
      </w:r>
      <w:r w:rsidR="00453613" w:rsidRPr="00BE1E7B">
        <w:rPr>
          <w:spacing w:val="-1"/>
        </w:rPr>
        <w:t>e</w:t>
      </w:r>
      <w:r w:rsidR="00453613" w:rsidRPr="00BE1E7B">
        <w:t>le</w:t>
      </w:r>
      <w:r w:rsidR="00453613" w:rsidRPr="00BE1E7B">
        <w:rPr>
          <w:spacing w:val="-1"/>
        </w:rPr>
        <w:t>c</w:t>
      </w:r>
      <w:r w:rsidR="00453613" w:rsidRPr="00BE1E7B">
        <w:t>idas</w:t>
      </w:r>
      <w:r w:rsidR="00453613" w:rsidRPr="00BE1E7B">
        <w:rPr>
          <w:spacing w:val="2"/>
        </w:rPr>
        <w:t xml:space="preserve"> </w:t>
      </w:r>
      <w:r w:rsidR="00453613" w:rsidRPr="00BE1E7B">
        <w:t>n</w:t>
      </w:r>
      <w:r w:rsidR="00453613" w:rsidRPr="00BE1E7B">
        <w:rPr>
          <w:spacing w:val="-1"/>
        </w:rPr>
        <w:t>e</w:t>
      </w:r>
      <w:r w:rsidR="00453613" w:rsidRPr="00BE1E7B">
        <w:t>ste Edital e</w:t>
      </w:r>
      <w:r w:rsidR="00453613" w:rsidRPr="00BE1E7B">
        <w:rPr>
          <w:spacing w:val="-1"/>
        </w:rPr>
        <w:t xml:space="preserve"> </w:t>
      </w:r>
      <w:r w:rsidR="00453613" w:rsidRPr="00BE1E7B">
        <w:t xml:space="preserve">seus </w:t>
      </w:r>
      <w:r w:rsidR="00453613" w:rsidRPr="00BE1E7B">
        <w:rPr>
          <w:spacing w:val="-1"/>
        </w:rPr>
        <w:t>A</w:t>
      </w:r>
      <w:r w:rsidR="00453613" w:rsidRPr="00BE1E7B">
        <w:rPr>
          <w:spacing w:val="2"/>
        </w:rPr>
        <w:t>n</w:t>
      </w:r>
      <w:r w:rsidR="00453613" w:rsidRPr="00BE1E7B">
        <w:rPr>
          <w:spacing w:val="-1"/>
        </w:rPr>
        <w:t>e</w:t>
      </w:r>
      <w:r w:rsidR="00453613" w:rsidRPr="00BE1E7B">
        <w:rPr>
          <w:spacing w:val="2"/>
        </w:rPr>
        <w:t>x</w:t>
      </w:r>
      <w:r w:rsidR="00453613" w:rsidRPr="00BE1E7B">
        <w:t>os.</w:t>
      </w:r>
    </w:p>
    <w:p w14:paraId="09AF1DE4" w14:textId="7B36A72F" w:rsidR="00C6701B" w:rsidRPr="00BE1E7B" w:rsidRDefault="00F406CF" w:rsidP="00BE1E7B">
      <w:pPr>
        <w:pStyle w:val="Nivel2"/>
        <w:numPr>
          <w:ilvl w:val="0"/>
          <w:numId w:val="0"/>
        </w:numPr>
        <w:spacing w:before="0" w:after="0"/>
        <w:rPr>
          <w:rFonts w:eastAsia="Times New Roman"/>
        </w:rPr>
      </w:pPr>
      <w:r w:rsidRPr="00BE1E7B">
        <w:t xml:space="preserve">2.5.4 </w:t>
      </w:r>
      <w:r w:rsidR="00453613" w:rsidRPr="00BE1E7B">
        <w:t>Todas as especificações do objeto contidas na proposta vinculam o licitante.</w:t>
      </w:r>
    </w:p>
    <w:p w14:paraId="1E1A6522" w14:textId="2D497DC1" w:rsidR="00C6701B" w:rsidRPr="00BE1E7B" w:rsidRDefault="00F406CF" w:rsidP="00BE1E7B">
      <w:pPr>
        <w:pStyle w:val="Nivel2"/>
        <w:numPr>
          <w:ilvl w:val="0"/>
          <w:numId w:val="0"/>
        </w:numPr>
        <w:spacing w:before="0" w:after="0"/>
        <w:rPr>
          <w:rFonts w:eastAsia="Times New Roman"/>
        </w:rPr>
      </w:pPr>
      <w:r w:rsidRPr="00BE1E7B">
        <w:t xml:space="preserve">2.5.6 </w:t>
      </w:r>
      <w:r w:rsidR="00453613" w:rsidRPr="00BE1E7B">
        <w:t>Os preços ofertados, tanto na proposta inicial, quanto na etapa de lances, serão de exclusiva responsabilidade do licitante, não lhe assistindo o direito de pleitear qualquer alteração, sob alegação de erro, omissão ou qualquer outro pretexto.</w:t>
      </w:r>
    </w:p>
    <w:p w14:paraId="75A690C1" w14:textId="36950FBB" w:rsidR="00C6701B" w:rsidRPr="00BE1E7B" w:rsidRDefault="00F406CF" w:rsidP="00BE1E7B">
      <w:pPr>
        <w:pStyle w:val="Nivel2"/>
        <w:numPr>
          <w:ilvl w:val="0"/>
          <w:numId w:val="0"/>
        </w:numPr>
        <w:spacing w:before="0" w:after="0"/>
        <w:rPr>
          <w:rFonts w:eastAsia="Times New Roman"/>
        </w:rPr>
      </w:pPr>
      <w:r w:rsidRPr="00BE1E7B">
        <w:t xml:space="preserve">2.5.7 </w:t>
      </w:r>
      <w:r w:rsidR="00453613" w:rsidRPr="00BE1E7B">
        <w:t>A apresentação das propostas implica obrigatoriedade do cumprimento das disposições nelas contidas, em conformidade com o que dispõe o Termo de Referência,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w:t>
      </w:r>
    </w:p>
    <w:p w14:paraId="120C404A" w14:textId="273F2CD0" w:rsidR="00C6701B" w:rsidRPr="00BE1E7B" w:rsidRDefault="00F406CF" w:rsidP="00BE1E7B">
      <w:pPr>
        <w:pStyle w:val="Nivel2"/>
        <w:numPr>
          <w:ilvl w:val="0"/>
          <w:numId w:val="0"/>
        </w:numPr>
        <w:spacing w:before="0" w:after="0"/>
        <w:rPr>
          <w:rFonts w:eastAsia="Times New Roman"/>
        </w:rPr>
      </w:pPr>
      <w:r w:rsidRPr="00BE1E7B">
        <w:t xml:space="preserve">2.5.8 </w:t>
      </w:r>
      <w:r w:rsidR="00453613" w:rsidRPr="00BE1E7B">
        <w:t xml:space="preserve">O prazo de validade da proposta não será inferior a </w:t>
      </w:r>
      <w:r w:rsidR="00453613" w:rsidRPr="00BE1E7B">
        <w:rPr>
          <w:b/>
          <w:bCs/>
        </w:rPr>
        <w:t>60 (sessenta) dias</w:t>
      </w:r>
      <w:r w:rsidR="00453613" w:rsidRPr="00BE1E7B">
        <w:rPr>
          <w:b/>
        </w:rPr>
        <w:t>,</w:t>
      </w:r>
      <w:r w:rsidR="00453613" w:rsidRPr="00BE1E7B">
        <w:t xml:space="preserve"> a contar da data de sua apresentação. (</w:t>
      </w:r>
      <w:hyperlink r:id="rId27" w:anchor="art90§3" w:history="1">
        <w:r w:rsidR="00453613" w:rsidRPr="00BE1E7B">
          <w:rPr>
            <w:rStyle w:val="Hyperlink"/>
            <w:color w:val="auto"/>
            <w:u w:val="none"/>
          </w:rPr>
          <w:t>art. 90, §3º, e art. 155, VI, da Lei nº 14.133, de 2021</w:t>
        </w:r>
      </w:hyperlink>
      <w:r w:rsidR="00453613" w:rsidRPr="00BE1E7B">
        <w:rPr>
          <w:rStyle w:val="Hyperlink"/>
          <w:color w:val="auto"/>
          <w:u w:val="none"/>
        </w:rPr>
        <w:t>)</w:t>
      </w:r>
    </w:p>
    <w:p w14:paraId="7B0B1A3D" w14:textId="19D1310C" w:rsidR="00C6701B" w:rsidRPr="00BE1E7B" w:rsidRDefault="00F406CF" w:rsidP="00BE1E7B">
      <w:pPr>
        <w:pStyle w:val="Nivel2"/>
        <w:numPr>
          <w:ilvl w:val="0"/>
          <w:numId w:val="0"/>
        </w:numPr>
        <w:spacing w:before="0" w:after="0"/>
        <w:rPr>
          <w:rFonts w:eastAsia="Times New Roman"/>
          <w:color w:val="auto"/>
        </w:rPr>
      </w:pPr>
      <w:r w:rsidRPr="00BE1E7B">
        <w:rPr>
          <w:spacing w:val="-1"/>
        </w:rPr>
        <w:t xml:space="preserve">2.5.9 </w:t>
      </w:r>
      <w:r w:rsidR="00453613" w:rsidRPr="00BE1E7B">
        <w:rPr>
          <w:spacing w:val="-1"/>
        </w:rPr>
        <w:t>F</w:t>
      </w:r>
      <w:r w:rsidR="00453613" w:rsidRPr="00BE1E7B">
        <w:t>ica v</w:t>
      </w:r>
      <w:r w:rsidR="00453613" w:rsidRPr="00BE1E7B">
        <w:rPr>
          <w:spacing w:val="-1"/>
        </w:rPr>
        <w:t>e</w:t>
      </w:r>
      <w:r w:rsidR="00453613" w:rsidRPr="00BE1E7B">
        <w:t>d</w:t>
      </w:r>
      <w:r w:rsidR="00453613" w:rsidRPr="00BE1E7B">
        <w:rPr>
          <w:spacing w:val="-1"/>
        </w:rPr>
        <w:t>a</w:t>
      </w:r>
      <w:r w:rsidR="00453613" w:rsidRPr="00BE1E7B">
        <w:t>do</w:t>
      </w:r>
      <w:r w:rsidR="00453613" w:rsidRPr="00BE1E7B">
        <w:rPr>
          <w:spacing w:val="2"/>
        </w:rPr>
        <w:t xml:space="preserve"> </w:t>
      </w:r>
      <w:r w:rsidR="00453613" w:rsidRPr="00BE1E7B">
        <w:rPr>
          <w:spacing w:val="-1"/>
        </w:rPr>
        <w:t>a</w:t>
      </w:r>
      <w:r w:rsidR="00453613" w:rsidRPr="00BE1E7B">
        <w:t>o</w:t>
      </w:r>
      <w:r w:rsidR="00453613" w:rsidRPr="00BE1E7B">
        <w:rPr>
          <w:spacing w:val="4"/>
        </w:rPr>
        <w:t xml:space="preserve"> </w:t>
      </w:r>
      <w:r w:rsidR="00453613" w:rsidRPr="00BE1E7B">
        <w:rPr>
          <w:spacing w:val="-5"/>
        </w:rPr>
        <w:t>L</w:t>
      </w:r>
      <w:r w:rsidR="00453613" w:rsidRPr="00BE1E7B">
        <w:rPr>
          <w:spacing w:val="3"/>
        </w:rPr>
        <w:t>i</w:t>
      </w:r>
      <w:r w:rsidR="00453613" w:rsidRPr="00BE1E7B">
        <w:rPr>
          <w:spacing w:val="-1"/>
        </w:rPr>
        <w:t>c</w:t>
      </w:r>
      <w:r w:rsidR="00453613" w:rsidRPr="00BE1E7B">
        <w:t>i</w:t>
      </w:r>
      <w:r w:rsidR="00453613" w:rsidRPr="00BE1E7B">
        <w:rPr>
          <w:spacing w:val="1"/>
        </w:rPr>
        <w:t>t</w:t>
      </w:r>
      <w:r w:rsidR="00453613" w:rsidRPr="00BE1E7B">
        <w:rPr>
          <w:spacing w:val="-1"/>
        </w:rPr>
        <w:t>a</w:t>
      </w:r>
      <w:r w:rsidR="00453613" w:rsidRPr="00BE1E7B">
        <w:t>nte</w:t>
      </w:r>
      <w:r w:rsidR="00453613" w:rsidRPr="00BE1E7B">
        <w:rPr>
          <w:spacing w:val="1"/>
        </w:rPr>
        <w:t xml:space="preserve"> </w:t>
      </w:r>
      <w:r w:rsidR="00453613" w:rsidRPr="00BE1E7B">
        <w:t>qu</w:t>
      </w:r>
      <w:r w:rsidR="00453613" w:rsidRPr="00BE1E7B">
        <w:rPr>
          <w:spacing w:val="2"/>
        </w:rPr>
        <w:t>a</w:t>
      </w:r>
      <w:r w:rsidR="00453613" w:rsidRPr="00BE1E7B">
        <w:t>lquer</w:t>
      </w:r>
      <w:r w:rsidR="00453613" w:rsidRPr="00BE1E7B">
        <w:rPr>
          <w:spacing w:val="1"/>
        </w:rPr>
        <w:t xml:space="preserve"> </w:t>
      </w:r>
      <w:r w:rsidR="00453613" w:rsidRPr="00BE1E7B">
        <w:t>t</w:t>
      </w:r>
      <w:r w:rsidR="00453613" w:rsidRPr="00BE1E7B">
        <w:rPr>
          <w:spacing w:val="1"/>
        </w:rPr>
        <w:t>i</w:t>
      </w:r>
      <w:r w:rsidR="00453613" w:rsidRPr="00BE1E7B">
        <w:t>po</w:t>
      </w:r>
      <w:r w:rsidR="00453613" w:rsidRPr="00BE1E7B">
        <w:rPr>
          <w:spacing w:val="2"/>
        </w:rPr>
        <w:t xml:space="preserve"> </w:t>
      </w:r>
      <w:r w:rsidR="00453613" w:rsidRPr="00BE1E7B">
        <w:t>de</w:t>
      </w:r>
      <w:r w:rsidR="00453613" w:rsidRPr="00BE1E7B">
        <w:rPr>
          <w:spacing w:val="1"/>
        </w:rPr>
        <w:t xml:space="preserve"> </w:t>
      </w:r>
      <w:r w:rsidR="00453613" w:rsidRPr="00BE1E7B">
        <w:rPr>
          <w:spacing w:val="-2"/>
        </w:rPr>
        <w:t>i</w:t>
      </w:r>
      <w:r w:rsidR="00453613" w:rsidRPr="00BE1E7B">
        <w:t>d</w:t>
      </w:r>
      <w:r w:rsidR="00453613" w:rsidRPr="00BE1E7B">
        <w:rPr>
          <w:spacing w:val="-1"/>
        </w:rPr>
        <w:t>e</w:t>
      </w:r>
      <w:r w:rsidR="00453613" w:rsidRPr="00BE1E7B">
        <w:t>nt</w:t>
      </w:r>
      <w:r w:rsidR="00453613" w:rsidRPr="00BE1E7B">
        <w:rPr>
          <w:spacing w:val="1"/>
        </w:rPr>
        <w:t>i</w:t>
      </w:r>
      <w:r w:rsidR="00453613" w:rsidRPr="00BE1E7B">
        <w:t>fi</w:t>
      </w:r>
      <w:r w:rsidR="00453613" w:rsidRPr="00BE1E7B">
        <w:rPr>
          <w:spacing w:val="-1"/>
        </w:rPr>
        <w:t>ca</w:t>
      </w:r>
      <w:r w:rsidR="00453613" w:rsidRPr="00BE1E7B">
        <w:rPr>
          <w:spacing w:val="1"/>
        </w:rPr>
        <w:t>ç</w:t>
      </w:r>
      <w:r w:rsidR="00453613" w:rsidRPr="00BE1E7B">
        <w:rPr>
          <w:spacing w:val="-1"/>
        </w:rPr>
        <w:t>ã</w:t>
      </w:r>
      <w:r w:rsidR="00453613" w:rsidRPr="00BE1E7B">
        <w:t>o</w:t>
      </w:r>
      <w:r w:rsidR="00453613" w:rsidRPr="00BE1E7B">
        <w:rPr>
          <w:spacing w:val="2"/>
        </w:rPr>
        <w:t xml:space="preserve"> </w:t>
      </w:r>
      <w:r w:rsidR="00453613" w:rsidRPr="00BE1E7B">
        <w:t>qu</w:t>
      </w:r>
      <w:r w:rsidR="00453613" w:rsidRPr="00BE1E7B">
        <w:rPr>
          <w:spacing w:val="-1"/>
        </w:rPr>
        <w:t>a</w:t>
      </w:r>
      <w:r w:rsidR="00453613" w:rsidRPr="00BE1E7B">
        <w:t>ndo</w:t>
      </w:r>
      <w:r w:rsidR="00453613" w:rsidRPr="00BE1E7B">
        <w:rPr>
          <w:spacing w:val="2"/>
        </w:rPr>
        <w:t xml:space="preserve"> </w:t>
      </w:r>
      <w:r w:rsidR="00453613" w:rsidRPr="00BE1E7B">
        <w:t>do</w:t>
      </w:r>
      <w:r w:rsidR="00453613" w:rsidRPr="00BE1E7B">
        <w:rPr>
          <w:spacing w:val="2"/>
        </w:rPr>
        <w:t xml:space="preserve"> </w:t>
      </w:r>
      <w:r w:rsidR="00453613" w:rsidRPr="00BE1E7B">
        <w:t>r</w:t>
      </w:r>
      <w:r w:rsidR="00453613" w:rsidRPr="00BE1E7B">
        <w:rPr>
          <w:spacing w:val="-2"/>
        </w:rPr>
        <w:t>eg</w:t>
      </w:r>
      <w:r w:rsidR="00453613" w:rsidRPr="00BE1E7B">
        <w:t>is</w:t>
      </w:r>
      <w:r w:rsidR="00453613" w:rsidRPr="00BE1E7B">
        <w:rPr>
          <w:spacing w:val="1"/>
        </w:rPr>
        <w:t>t</w:t>
      </w:r>
      <w:r w:rsidR="00453613" w:rsidRPr="00BE1E7B">
        <w:t>ro</w:t>
      </w:r>
      <w:r w:rsidR="00453613" w:rsidRPr="00BE1E7B">
        <w:rPr>
          <w:spacing w:val="1"/>
        </w:rPr>
        <w:t xml:space="preserve"> </w:t>
      </w:r>
      <w:r w:rsidR="00453613" w:rsidRPr="00BE1E7B">
        <w:t>de</w:t>
      </w:r>
      <w:r w:rsidR="00453613" w:rsidRPr="00BE1E7B">
        <w:rPr>
          <w:spacing w:val="1"/>
        </w:rPr>
        <w:t xml:space="preserve"> </w:t>
      </w:r>
      <w:r w:rsidR="00453613" w:rsidRPr="00BE1E7B">
        <w:t>sua</w:t>
      </w:r>
      <w:r w:rsidR="00453613" w:rsidRPr="00BE1E7B">
        <w:rPr>
          <w:spacing w:val="1"/>
        </w:rPr>
        <w:t xml:space="preserve"> </w:t>
      </w:r>
      <w:r w:rsidR="00453613" w:rsidRPr="00BE1E7B">
        <w:t>p</w:t>
      </w:r>
      <w:r w:rsidR="00453613" w:rsidRPr="00BE1E7B">
        <w:rPr>
          <w:spacing w:val="-1"/>
        </w:rPr>
        <w:t>r</w:t>
      </w:r>
      <w:r w:rsidR="00453613" w:rsidRPr="00BE1E7B">
        <w:t>oposta</w:t>
      </w:r>
      <w:r w:rsidR="00453613" w:rsidRPr="00BE1E7B">
        <w:rPr>
          <w:spacing w:val="1"/>
        </w:rPr>
        <w:t xml:space="preserve"> </w:t>
      </w:r>
      <w:r w:rsidR="00453613" w:rsidRPr="00BE1E7B">
        <w:t>de p</w:t>
      </w:r>
      <w:r w:rsidR="00453613" w:rsidRPr="00BE1E7B">
        <w:rPr>
          <w:spacing w:val="-1"/>
        </w:rPr>
        <w:t>reç</w:t>
      </w:r>
      <w:r w:rsidR="00453613" w:rsidRPr="00BE1E7B">
        <w:t>os,</w:t>
      </w:r>
      <w:r w:rsidR="00453613" w:rsidRPr="00BE1E7B">
        <w:rPr>
          <w:spacing w:val="34"/>
        </w:rPr>
        <w:t xml:space="preserve"> </w:t>
      </w:r>
      <w:r w:rsidR="00453613" w:rsidRPr="00BE1E7B">
        <w:t>sob</w:t>
      </w:r>
      <w:r w:rsidR="00453613" w:rsidRPr="00BE1E7B">
        <w:rPr>
          <w:spacing w:val="34"/>
        </w:rPr>
        <w:t xml:space="preserve"> </w:t>
      </w:r>
      <w:r w:rsidR="00453613" w:rsidRPr="00BE1E7B">
        <w:t>p</w:t>
      </w:r>
      <w:r w:rsidR="00453613" w:rsidRPr="00BE1E7B">
        <w:rPr>
          <w:spacing w:val="-1"/>
        </w:rPr>
        <w:t>e</w:t>
      </w:r>
      <w:r w:rsidR="00453613" w:rsidRPr="00BE1E7B">
        <w:t>na</w:t>
      </w:r>
      <w:r w:rsidR="00453613" w:rsidRPr="00BE1E7B">
        <w:rPr>
          <w:spacing w:val="32"/>
        </w:rPr>
        <w:t xml:space="preserve"> </w:t>
      </w:r>
      <w:r w:rsidR="00453613" w:rsidRPr="00BE1E7B">
        <w:t>de</w:t>
      </w:r>
      <w:r w:rsidR="00453613" w:rsidRPr="00BE1E7B">
        <w:rPr>
          <w:spacing w:val="32"/>
        </w:rPr>
        <w:t xml:space="preserve"> </w:t>
      </w:r>
      <w:r w:rsidR="00453613" w:rsidRPr="00BE1E7B">
        <w:rPr>
          <w:spacing w:val="2"/>
        </w:rPr>
        <w:t>d</w:t>
      </w:r>
      <w:r w:rsidR="00453613" w:rsidRPr="00BE1E7B">
        <w:rPr>
          <w:spacing w:val="1"/>
        </w:rPr>
        <w:t>e</w:t>
      </w:r>
      <w:r w:rsidR="00453613" w:rsidRPr="00BE1E7B">
        <w:t>s</w:t>
      </w:r>
      <w:r w:rsidR="00453613" w:rsidRPr="00BE1E7B">
        <w:rPr>
          <w:spacing w:val="-1"/>
        </w:rPr>
        <w:t>c</w:t>
      </w:r>
      <w:r w:rsidR="00453613" w:rsidRPr="00BE1E7B">
        <w:t>lassifi</w:t>
      </w:r>
      <w:r w:rsidR="00453613" w:rsidRPr="00BE1E7B">
        <w:rPr>
          <w:spacing w:val="-1"/>
        </w:rPr>
        <w:t>ca</w:t>
      </w:r>
      <w:r w:rsidR="00453613" w:rsidRPr="00BE1E7B">
        <w:rPr>
          <w:spacing w:val="1"/>
        </w:rPr>
        <w:t>ç</w:t>
      </w:r>
      <w:r w:rsidR="00453613" w:rsidRPr="00BE1E7B">
        <w:rPr>
          <w:spacing w:val="-1"/>
        </w:rPr>
        <w:t>ã</w:t>
      </w:r>
      <w:r w:rsidR="00453613" w:rsidRPr="00BE1E7B">
        <w:t>o</w:t>
      </w:r>
      <w:r w:rsidR="00453613" w:rsidRPr="00BE1E7B">
        <w:rPr>
          <w:spacing w:val="33"/>
        </w:rPr>
        <w:t xml:space="preserve"> </w:t>
      </w:r>
      <w:r w:rsidR="00453613" w:rsidRPr="00BE1E7B">
        <w:t>do</w:t>
      </w:r>
      <w:r w:rsidR="00453613" w:rsidRPr="00BE1E7B">
        <w:rPr>
          <w:spacing w:val="33"/>
        </w:rPr>
        <w:t xml:space="preserve"> </w:t>
      </w:r>
      <w:r w:rsidR="00453613" w:rsidRPr="00BE1E7B">
        <w:rPr>
          <w:spacing w:val="1"/>
        </w:rPr>
        <w:t>c</w:t>
      </w:r>
      <w:r w:rsidR="00453613" w:rsidRPr="00BE1E7B">
        <w:rPr>
          <w:spacing w:val="-1"/>
        </w:rPr>
        <w:t>e</w:t>
      </w:r>
      <w:r w:rsidR="00453613" w:rsidRPr="00BE1E7B">
        <w:t>rt</w:t>
      </w:r>
      <w:r w:rsidR="00453613" w:rsidRPr="00BE1E7B">
        <w:rPr>
          <w:spacing w:val="-1"/>
        </w:rPr>
        <w:t>a</w:t>
      </w:r>
      <w:r w:rsidR="00453613" w:rsidRPr="00BE1E7B">
        <w:rPr>
          <w:spacing w:val="3"/>
        </w:rPr>
        <w:t>m</w:t>
      </w:r>
      <w:r w:rsidR="00453613" w:rsidRPr="00BE1E7B">
        <w:t>e.</w:t>
      </w:r>
    </w:p>
    <w:p w14:paraId="73FAA1AC" w14:textId="3739611C" w:rsidR="00C6701B" w:rsidRPr="00BE1E7B" w:rsidRDefault="00F406CF" w:rsidP="00BE1E7B">
      <w:pPr>
        <w:pStyle w:val="Nivel2"/>
        <w:numPr>
          <w:ilvl w:val="0"/>
          <w:numId w:val="0"/>
        </w:numPr>
        <w:spacing w:before="0" w:after="0"/>
        <w:rPr>
          <w:rFonts w:eastAsia="Times New Roman"/>
        </w:rPr>
      </w:pPr>
      <w:r w:rsidRPr="00BE1E7B">
        <w:t xml:space="preserve">2.5.10 </w:t>
      </w:r>
      <w:r w:rsidR="00453613" w:rsidRPr="00BE1E7B">
        <w:t>Na análise das propostas, a Administração poderá sanar erros ou falhas, que não alterem a substância dos documentos e sua validade jurídica, mediante decisão fundamentada, registrada em ata e acessível a todos, atribuindo-lhes eﬁcácia para fins de habilitação e classificação.</w:t>
      </w:r>
    </w:p>
    <w:p w14:paraId="71194C13" w14:textId="08C52597" w:rsidR="00C6701B" w:rsidRPr="00BE1E7B" w:rsidRDefault="00F406CF" w:rsidP="00BE1E7B">
      <w:pPr>
        <w:pStyle w:val="Nivel2"/>
        <w:numPr>
          <w:ilvl w:val="0"/>
          <w:numId w:val="0"/>
        </w:numPr>
        <w:spacing w:before="0" w:after="0"/>
        <w:rPr>
          <w:rFonts w:eastAsia="Times New Roman"/>
        </w:rPr>
      </w:pPr>
      <w:r w:rsidRPr="00BE1E7B">
        <w:t xml:space="preserve">2.5.11 </w:t>
      </w:r>
      <w:r w:rsidR="00453613" w:rsidRPr="00BE1E7B">
        <w:t>O licitante deverá enviar sua proposta mediante o preenchimento, no sistema eletrônico, dos seguintes campos:</w:t>
      </w:r>
    </w:p>
    <w:p w14:paraId="72887A32" w14:textId="5F45126D" w:rsidR="00C6701B" w:rsidRPr="00BE1E7B" w:rsidRDefault="00F406CF" w:rsidP="00BE1E7B">
      <w:pPr>
        <w:pStyle w:val="Nivel3"/>
        <w:spacing w:before="0" w:after="0"/>
      </w:pPr>
      <w:r w:rsidRPr="00BE1E7B">
        <w:t xml:space="preserve">2.5.11.1 </w:t>
      </w:r>
      <w:r w:rsidR="00453613" w:rsidRPr="00BE1E7B">
        <w:t xml:space="preserve">Valor ou desconto sobre o valor total </w:t>
      </w:r>
      <w:r w:rsidR="00D61B16" w:rsidRPr="00BE1E7B">
        <w:t>global</w:t>
      </w:r>
    </w:p>
    <w:p w14:paraId="78C4D5C2" w14:textId="149817E4" w:rsidR="00C6701B" w:rsidRPr="00BE1E7B" w:rsidRDefault="00F406CF" w:rsidP="00BE1E7B">
      <w:pPr>
        <w:pStyle w:val="Nivel3"/>
        <w:spacing w:before="0" w:after="0"/>
        <w:rPr>
          <w:rFonts w:eastAsia="Times New Roman"/>
        </w:rPr>
      </w:pPr>
      <w:r w:rsidRPr="00BE1E7B">
        <w:t>2.5.11.2</w:t>
      </w:r>
      <w:r w:rsidR="00453613" w:rsidRPr="00BE1E7B">
        <w:t>Descrição do objeto, contendo as informações similares à especificação do Termo de Referência</w:t>
      </w:r>
    </w:p>
    <w:p w14:paraId="32496E96" w14:textId="0B933322" w:rsidR="00C6701B" w:rsidRPr="00BE1E7B" w:rsidRDefault="00F406CF" w:rsidP="00BE1E7B">
      <w:pPr>
        <w:pStyle w:val="Nivel2"/>
        <w:numPr>
          <w:ilvl w:val="0"/>
          <w:numId w:val="0"/>
        </w:numPr>
        <w:spacing w:before="0" w:after="0"/>
        <w:rPr>
          <w:rFonts w:eastAsia="Times New Roman"/>
          <w:color w:val="auto"/>
        </w:rPr>
      </w:pPr>
      <w:r w:rsidRPr="00BE1E7B">
        <w:rPr>
          <w:spacing w:val="-1"/>
        </w:rPr>
        <w:t xml:space="preserve">2.5.11.3 </w:t>
      </w:r>
      <w:r w:rsidR="00453613" w:rsidRPr="00BE1E7B">
        <w:rPr>
          <w:spacing w:val="-1"/>
        </w:rPr>
        <w:t>F</w:t>
      </w:r>
      <w:r w:rsidR="00453613" w:rsidRPr="00BE1E7B">
        <w:t>ica v</w:t>
      </w:r>
      <w:r w:rsidR="00453613" w:rsidRPr="00BE1E7B">
        <w:rPr>
          <w:spacing w:val="-1"/>
        </w:rPr>
        <w:t>e</w:t>
      </w:r>
      <w:r w:rsidR="00453613" w:rsidRPr="00BE1E7B">
        <w:t>d</w:t>
      </w:r>
      <w:r w:rsidR="00453613" w:rsidRPr="00BE1E7B">
        <w:rPr>
          <w:spacing w:val="-1"/>
        </w:rPr>
        <w:t>a</w:t>
      </w:r>
      <w:r w:rsidR="00453613" w:rsidRPr="00BE1E7B">
        <w:t>do</w:t>
      </w:r>
      <w:r w:rsidR="00453613" w:rsidRPr="00BE1E7B">
        <w:rPr>
          <w:spacing w:val="2"/>
        </w:rPr>
        <w:t xml:space="preserve"> </w:t>
      </w:r>
      <w:r w:rsidR="00453613" w:rsidRPr="00BE1E7B">
        <w:rPr>
          <w:spacing w:val="-1"/>
        </w:rPr>
        <w:t>a</w:t>
      </w:r>
      <w:r w:rsidR="00453613" w:rsidRPr="00BE1E7B">
        <w:t>o</w:t>
      </w:r>
      <w:r w:rsidR="00453613" w:rsidRPr="00BE1E7B">
        <w:rPr>
          <w:spacing w:val="4"/>
        </w:rPr>
        <w:t xml:space="preserve"> </w:t>
      </w:r>
      <w:r w:rsidR="00453613" w:rsidRPr="00BE1E7B">
        <w:rPr>
          <w:spacing w:val="-5"/>
        </w:rPr>
        <w:t>L</w:t>
      </w:r>
      <w:r w:rsidR="00453613" w:rsidRPr="00BE1E7B">
        <w:rPr>
          <w:spacing w:val="3"/>
        </w:rPr>
        <w:t>i</w:t>
      </w:r>
      <w:r w:rsidR="00453613" w:rsidRPr="00BE1E7B">
        <w:rPr>
          <w:spacing w:val="-1"/>
        </w:rPr>
        <w:t>c</w:t>
      </w:r>
      <w:r w:rsidR="00453613" w:rsidRPr="00BE1E7B">
        <w:t>i</w:t>
      </w:r>
      <w:r w:rsidR="00453613" w:rsidRPr="00BE1E7B">
        <w:rPr>
          <w:spacing w:val="1"/>
        </w:rPr>
        <w:t>t</w:t>
      </w:r>
      <w:r w:rsidR="00453613" w:rsidRPr="00BE1E7B">
        <w:rPr>
          <w:spacing w:val="-1"/>
        </w:rPr>
        <w:t>a</w:t>
      </w:r>
      <w:r w:rsidR="00453613" w:rsidRPr="00BE1E7B">
        <w:t>nte</w:t>
      </w:r>
      <w:r w:rsidR="00453613" w:rsidRPr="00BE1E7B">
        <w:rPr>
          <w:spacing w:val="1"/>
        </w:rPr>
        <w:t xml:space="preserve"> </w:t>
      </w:r>
      <w:r w:rsidR="00453613" w:rsidRPr="00BE1E7B">
        <w:t>qu</w:t>
      </w:r>
      <w:r w:rsidR="00453613" w:rsidRPr="00BE1E7B">
        <w:rPr>
          <w:spacing w:val="2"/>
        </w:rPr>
        <w:t>a</w:t>
      </w:r>
      <w:r w:rsidR="00453613" w:rsidRPr="00BE1E7B">
        <w:t>lquer</w:t>
      </w:r>
      <w:r w:rsidR="00453613" w:rsidRPr="00BE1E7B">
        <w:rPr>
          <w:spacing w:val="1"/>
        </w:rPr>
        <w:t xml:space="preserve"> </w:t>
      </w:r>
      <w:r w:rsidR="00453613" w:rsidRPr="00BE1E7B">
        <w:t>t</w:t>
      </w:r>
      <w:r w:rsidR="00453613" w:rsidRPr="00BE1E7B">
        <w:rPr>
          <w:spacing w:val="1"/>
        </w:rPr>
        <w:t>i</w:t>
      </w:r>
      <w:r w:rsidR="00453613" w:rsidRPr="00BE1E7B">
        <w:t>po</w:t>
      </w:r>
      <w:r w:rsidR="00453613" w:rsidRPr="00BE1E7B">
        <w:rPr>
          <w:spacing w:val="2"/>
        </w:rPr>
        <w:t xml:space="preserve"> </w:t>
      </w:r>
      <w:r w:rsidR="00453613" w:rsidRPr="00BE1E7B">
        <w:t>de</w:t>
      </w:r>
      <w:r w:rsidR="00453613" w:rsidRPr="00BE1E7B">
        <w:rPr>
          <w:spacing w:val="1"/>
        </w:rPr>
        <w:t xml:space="preserve"> </w:t>
      </w:r>
      <w:r w:rsidR="00453613" w:rsidRPr="00BE1E7B">
        <w:rPr>
          <w:spacing w:val="-2"/>
        </w:rPr>
        <w:t>i</w:t>
      </w:r>
      <w:r w:rsidR="00453613" w:rsidRPr="00BE1E7B">
        <w:t>d</w:t>
      </w:r>
      <w:r w:rsidR="00453613" w:rsidRPr="00BE1E7B">
        <w:rPr>
          <w:spacing w:val="-1"/>
        </w:rPr>
        <w:t>e</w:t>
      </w:r>
      <w:r w:rsidR="00453613" w:rsidRPr="00BE1E7B">
        <w:t>nt</w:t>
      </w:r>
      <w:r w:rsidR="00453613" w:rsidRPr="00BE1E7B">
        <w:rPr>
          <w:spacing w:val="1"/>
        </w:rPr>
        <w:t>i</w:t>
      </w:r>
      <w:r w:rsidR="00453613" w:rsidRPr="00BE1E7B">
        <w:t>fi</w:t>
      </w:r>
      <w:r w:rsidR="00453613" w:rsidRPr="00BE1E7B">
        <w:rPr>
          <w:spacing w:val="-1"/>
        </w:rPr>
        <w:t>ca</w:t>
      </w:r>
      <w:r w:rsidR="00453613" w:rsidRPr="00BE1E7B">
        <w:rPr>
          <w:spacing w:val="1"/>
        </w:rPr>
        <w:t>ç</w:t>
      </w:r>
      <w:r w:rsidR="00453613" w:rsidRPr="00BE1E7B">
        <w:rPr>
          <w:spacing w:val="-1"/>
        </w:rPr>
        <w:t>ã</w:t>
      </w:r>
      <w:r w:rsidR="00453613" w:rsidRPr="00BE1E7B">
        <w:t>o</w:t>
      </w:r>
      <w:r w:rsidR="00453613" w:rsidRPr="00BE1E7B">
        <w:rPr>
          <w:spacing w:val="2"/>
        </w:rPr>
        <w:t xml:space="preserve"> </w:t>
      </w:r>
      <w:r w:rsidR="00453613" w:rsidRPr="00BE1E7B">
        <w:t>qu</w:t>
      </w:r>
      <w:r w:rsidR="00453613" w:rsidRPr="00BE1E7B">
        <w:rPr>
          <w:spacing w:val="-1"/>
        </w:rPr>
        <w:t>a</w:t>
      </w:r>
      <w:r w:rsidR="00453613" w:rsidRPr="00BE1E7B">
        <w:t>ndo</w:t>
      </w:r>
      <w:r w:rsidR="00453613" w:rsidRPr="00BE1E7B">
        <w:rPr>
          <w:spacing w:val="2"/>
        </w:rPr>
        <w:t xml:space="preserve"> </w:t>
      </w:r>
      <w:r w:rsidR="00453613" w:rsidRPr="00BE1E7B">
        <w:t>do</w:t>
      </w:r>
      <w:r w:rsidR="00453613" w:rsidRPr="00BE1E7B">
        <w:rPr>
          <w:spacing w:val="2"/>
        </w:rPr>
        <w:t xml:space="preserve"> </w:t>
      </w:r>
      <w:r w:rsidR="00453613" w:rsidRPr="00BE1E7B">
        <w:t>r</w:t>
      </w:r>
      <w:r w:rsidR="00453613" w:rsidRPr="00BE1E7B">
        <w:rPr>
          <w:spacing w:val="-2"/>
        </w:rPr>
        <w:t>eg</w:t>
      </w:r>
      <w:r w:rsidR="00453613" w:rsidRPr="00BE1E7B">
        <w:t>is</w:t>
      </w:r>
      <w:r w:rsidR="00453613" w:rsidRPr="00BE1E7B">
        <w:rPr>
          <w:spacing w:val="1"/>
        </w:rPr>
        <w:t>t</w:t>
      </w:r>
      <w:r w:rsidR="00453613" w:rsidRPr="00BE1E7B">
        <w:t>ro</w:t>
      </w:r>
      <w:r w:rsidR="00453613" w:rsidRPr="00BE1E7B">
        <w:rPr>
          <w:spacing w:val="1"/>
        </w:rPr>
        <w:t xml:space="preserve"> </w:t>
      </w:r>
      <w:r w:rsidR="00453613" w:rsidRPr="00BE1E7B">
        <w:t>de</w:t>
      </w:r>
      <w:r w:rsidR="00453613" w:rsidRPr="00BE1E7B">
        <w:rPr>
          <w:spacing w:val="1"/>
        </w:rPr>
        <w:t xml:space="preserve"> </w:t>
      </w:r>
      <w:r w:rsidR="00453613" w:rsidRPr="00BE1E7B">
        <w:t>sua</w:t>
      </w:r>
      <w:r w:rsidR="00453613" w:rsidRPr="00BE1E7B">
        <w:rPr>
          <w:spacing w:val="1"/>
        </w:rPr>
        <w:t xml:space="preserve"> </w:t>
      </w:r>
      <w:r w:rsidR="00453613" w:rsidRPr="00BE1E7B">
        <w:t>p</w:t>
      </w:r>
      <w:r w:rsidR="00453613" w:rsidRPr="00BE1E7B">
        <w:rPr>
          <w:spacing w:val="-1"/>
        </w:rPr>
        <w:t>r</w:t>
      </w:r>
      <w:r w:rsidR="00453613" w:rsidRPr="00BE1E7B">
        <w:t>oposta</w:t>
      </w:r>
      <w:r w:rsidR="00453613" w:rsidRPr="00BE1E7B">
        <w:rPr>
          <w:spacing w:val="1"/>
        </w:rPr>
        <w:t xml:space="preserve"> </w:t>
      </w:r>
      <w:r w:rsidR="00453613" w:rsidRPr="00BE1E7B">
        <w:t>de p</w:t>
      </w:r>
      <w:r w:rsidR="00453613" w:rsidRPr="00BE1E7B">
        <w:rPr>
          <w:spacing w:val="-1"/>
        </w:rPr>
        <w:t>reç</w:t>
      </w:r>
      <w:r w:rsidR="00453613" w:rsidRPr="00BE1E7B">
        <w:t>os,</w:t>
      </w:r>
      <w:r w:rsidR="00453613" w:rsidRPr="00BE1E7B">
        <w:rPr>
          <w:spacing w:val="34"/>
        </w:rPr>
        <w:t xml:space="preserve"> </w:t>
      </w:r>
      <w:r w:rsidR="00453613" w:rsidRPr="00BE1E7B">
        <w:t>planilha</w:t>
      </w:r>
      <w:r w:rsidR="00453613" w:rsidRPr="00BE1E7B">
        <w:rPr>
          <w:spacing w:val="33"/>
        </w:rPr>
        <w:t xml:space="preserve"> </w:t>
      </w:r>
      <w:r w:rsidR="00453613" w:rsidRPr="00BE1E7B">
        <w:t>ou</w:t>
      </w:r>
      <w:r w:rsidR="00453613" w:rsidRPr="00BE1E7B">
        <w:rPr>
          <w:spacing w:val="33"/>
        </w:rPr>
        <w:t xml:space="preserve"> </w:t>
      </w:r>
      <w:r w:rsidR="00453613" w:rsidRPr="00BE1E7B">
        <w:t>out</w:t>
      </w:r>
      <w:r w:rsidR="00453613" w:rsidRPr="00BE1E7B">
        <w:rPr>
          <w:spacing w:val="2"/>
        </w:rPr>
        <w:t>r</w:t>
      </w:r>
      <w:r w:rsidR="00453613" w:rsidRPr="00BE1E7B">
        <w:t>os</w:t>
      </w:r>
      <w:r w:rsidR="00453613" w:rsidRPr="00BE1E7B">
        <w:rPr>
          <w:spacing w:val="34"/>
        </w:rPr>
        <w:t xml:space="preserve"> </w:t>
      </w:r>
      <w:r w:rsidR="00453613" w:rsidRPr="00BE1E7B">
        <w:t>An</w:t>
      </w:r>
      <w:r w:rsidR="00453613" w:rsidRPr="00BE1E7B">
        <w:rPr>
          <w:spacing w:val="-1"/>
        </w:rPr>
        <w:t>e</w:t>
      </w:r>
      <w:r w:rsidR="00453613" w:rsidRPr="00BE1E7B">
        <w:rPr>
          <w:spacing w:val="2"/>
        </w:rPr>
        <w:t>x</w:t>
      </w:r>
      <w:r w:rsidR="00453613" w:rsidRPr="00BE1E7B">
        <w:t>os</w:t>
      </w:r>
      <w:r w:rsidR="00453613" w:rsidRPr="00BE1E7B">
        <w:rPr>
          <w:spacing w:val="34"/>
        </w:rPr>
        <w:t xml:space="preserve"> </w:t>
      </w:r>
      <w:r w:rsidR="00453613" w:rsidRPr="00BE1E7B">
        <w:rPr>
          <w:spacing w:val="-1"/>
        </w:rPr>
        <w:t>e</w:t>
      </w:r>
      <w:r w:rsidR="00453613" w:rsidRPr="00BE1E7B">
        <w:rPr>
          <w:spacing w:val="2"/>
        </w:rPr>
        <w:t>x</w:t>
      </w:r>
      <w:r w:rsidR="00453613" w:rsidRPr="00BE1E7B">
        <w:t>i</w:t>
      </w:r>
      <w:r w:rsidR="00453613" w:rsidRPr="00BE1E7B">
        <w:rPr>
          <w:spacing w:val="-2"/>
        </w:rPr>
        <w:t>g</w:t>
      </w:r>
      <w:r w:rsidR="00453613" w:rsidRPr="00BE1E7B">
        <w:t>idos</w:t>
      </w:r>
      <w:r w:rsidR="00453613" w:rsidRPr="00BE1E7B">
        <w:rPr>
          <w:spacing w:val="34"/>
        </w:rPr>
        <w:t xml:space="preserve"> </w:t>
      </w:r>
      <w:r w:rsidR="00453613" w:rsidRPr="00BE1E7B">
        <w:t>n</w:t>
      </w:r>
      <w:r w:rsidR="00453613" w:rsidRPr="00BE1E7B">
        <w:rPr>
          <w:spacing w:val="-1"/>
        </w:rPr>
        <w:t>e</w:t>
      </w:r>
      <w:r w:rsidR="00453613" w:rsidRPr="00BE1E7B">
        <w:t>s</w:t>
      </w:r>
      <w:r w:rsidR="00453613" w:rsidRPr="00BE1E7B">
        <w:rPr>
          <w:spacing w:val="-2"/>
        </w:rPr>
        <w:t>t</w:t>
      </w:r>
      <w:r w:rsidR="00453613" w:rsidRPr="00BE1E7B">
        <w:t>e</w:t>
      </w:r>
      <w:r w:rsidR="00453613" w:rsidRPr="00BE1E7B">
        <w:rPr>
          <w:spacing w:val="32"/>
        </w:rPr>
        <w:t xml:space="preserve"> </w:t>
      </w:r>
      <w:r w:rsidR="00453613" w:rsidRPr="00BE1E7B">
        <w:t>Edital,</w:t>
      </w:r>
      <w:r w:rsidR="00453613" w:rsidRPr="00BE1E7B">
        <w:rPr>
          <w:spacing w:val="34"/>
        </w:rPr>
        <w:t xml:space="preserve"> </w:t>
      </w:r>
      <w:r w:rsidR="00453613" w:rsidRPr="00BE1E7B">
        <w:t>sob</w:t>
      </w:r>
      <w:r w:rsidR="00453613" w:rsidRPr="00BE1E7B">
        <w:rPr>
          <w:spacing w:val="34"/>
        </w:rPr>
        <w:t xml:space="preserve"> </w:t>
      </w:r>
      <w:r w:rsidR="00453613" w:rsidRPr="00BE1E7B">
        <w:t>p</w:t>
      </w:r>
      <w:r w:rsidR="00453613" w:rsidRPr="00BE1E7B">
        <w:rPr>
          <w:spacing w:val="-1"/>
        </w:rPr>
        <w:t>e</w:t>
      </w:r>
      <w:r w:rsidR="00453613" w:rsidRPr="00BE1E7B">
        <w:t>na</w:t>
      </w:r>
      <w:r w:rsidR="00453613" w:rsidRPr="00BE1E7B">
        <w:rPr>
          <w:spacing w:val="32"/>
        </w:rPr>
        <w:t xml:space="preserve"> </w:t>
      </w:r>
      <w:r w:rsidR="00453613" w:rsidRPr="00BE1E7B">
        <w:t>de</w:t>
      </w:r>
      <w:r w:rsidR="00453613" w:rsidRPr="00BE1E7B">
        <w:rPr>
          <w:spacing w:val="32"/>
        </w:rPr>
        <w:t xml:space="preserve"> </w:t>
      </w:r>
      <w:r w:rsidR="00453613" w:rsidRPr="00BE1E7B">
        <w:rPr>
          <w:spacing w:val="2"/>
        </w:rPr>
        <w:t>d</w:t>
      </w:r>
      <w:r w:rsidR="00453613" w:rsidRPr="00BE1E7B">
        <w:rPr>
          <w:spacing w:val="1"/>
        </w:rPr>
        <w:t>e</w:t>
      </w:r>
      <w:r w:rsidR="00453613" w:rsidRPr="00BE1E7B">
        <w:t>s</w:t>
      </w:r>
      <w:r w:rsidR="00453613" w:rsidRPr="00BE1E7B">
        <w:rPr>
          <w:spacing w:val="-1"/>
        </w:rPr>
        <w:t>c</w:t>
      </w:r>
      <w:r w:rsidR="00453613" w:rsidRPr="00BE1E7B">
        <w:t>lassifi</w:t>
      </w:r>
      <w:r w:rsidR="00453613" w:rsidRPr="00BE1E7B">
        <w:rPr>
          <w:spacing w:val="-1"/>
        </w:rPr>
        <w:t>ca</w:t>
      </w:r>
      <w:r w:rsidR="00453613" w:rsidRPr="00BE1E7B">
        <w:rPr>
          <w:spacing w:val="1"/>
        </w:rPr>
        <w:t>ç</w:t>
      </w:r>
      <w:r w:rsidR="00453613" w:rsidRPr="00BE1E7B">
        <w:rPr>
          <w:spacing w:val="-1"/>
        </w:rPr>
        <w:t>ã</w:t>
      </w:r>
      <w:r w:rsidR="00453613" w:rsidRPr="00BE1E7B">
        <w:t>o</w:t>
      </w:r>
      <w:r w:rsidR="00453613" w:rsidRPr="00BE1E7B">
        <w:rPr>
          <w:spacing w:val="33"/>
        </w:rPr>
        <w:t xml:space="preserve"> </w:t>
      </w:r>
      <w:r w:rsidR="00453613" w:rsidRPr="00BE1E7B">
        <w:t>do</w:t>
      </w:r>
      <w:r w:rsidR="00453613" w:rsidRPr="00BE1E7B">
        <w:rPr>
          <w:spacing w:val="33"/>
        </w:rPr>
        <w:t xml:space="preserve"> </w:t>
      </w:r>
      <w:r w:rsidR="00453613" w:rsidRPr="00BE1E7B">
        <w:rPr>
          <w:spacing w:val="1"/>
        </w:rPr>
        <w:t>c</w:t>
      </w:r>
      <w:r w:rsidR="00453613" w:rsidRPr="00BE1E7B">
        <w:rPr>
          <w:spacing w:val="-1"/>
        </w:rPr>
        <w:t>e</w:t>
      </w:r>
      <w:r w:rsidR="00453613" w:rsidRPr="00BE1E7B">
        <w:t>rt</w:t>
      </w:r>
      <w:r w:rsidR="00453613" w:rsidRPr="00BE1E7B">
        <w:rPr>
          <w:spacing w:val="-1"/>
        </w:rPr>
        <w:t>a</w:t>
      </w:r>
      <w:r w:rsidR="00453613" w:rsidRPr="00BE1E7B">
        <w:rPr>
          <w:spacing w:val="3"/>
        </w:rPr>
        <w:t>m</w:t>
      </w:r>
      <w:r w:rsidR="00453613" w:rsidRPr="00BE1E7B">
        <w:t>e p</w:t>
      </w:r>
      <w:r w:rsidR="00453613" w:rsidRPr="00BE1E7B">
        <w:rPr>
          <w:spacing w:val="-1"/>
        </w:rPr>
        <w:t>e</w:t>
      </w:r>
      <w:r w:rsidR="00453613" w:rsidRPr="00BE1E7B">
        <w:t xml:space="preserve">lo </w:t>
      </w:r>
      <w:r w:rsidR="00453613" w:rsidRPr="00BE1E7B">
        <w:rPr>
          <w:spacing w:val="1"/>
        </w:rPr>
        <w:t>Agente de Contratação</w:t>
      </w:r>
      <w:r w:rsidR="00453613" w:rsidRPr="00BE1E7B">
        <w:t>.</w:t>
      </w:r>
    </w:p>
    <w:p w14:paraId="462434C0" w14:textId="2BA8106E" w:rsidR="00C6701B" w:rsidRPr="00BE1E7B" w:rsidRDefault="00F406CF" w:rsidP="00BE1E7B">
      <w:pPr>
        <w:pStyle w:val="Nivel2"/>
        <w:numPr>
          <w:ilvl w:val="0"/>
          <w:numId w:val="0"/>
        </w:numPr>
        <w:spacing w:before="0" w:after="0"/>
        <w:rPr>
          <w:rFonts w:eastAsia="Times New Roman"/>
          <w:color w:val="auto"/>
        </w:rPr>
      </w:pPr>
      <w:r w:rsidRPr="00BE1E7B">
        <w:t xml:space="preserve">2.5.11.4 </w:t>
      </w:r>
      <w:r w:rsidR="00453613" w:rsidRPr="00BE1E7B">
        <w:t>Após a fase de julgamento, a licitante deverá apresentar sua proposta ajustada, devendo inserir tal documento no campo “Documentos Complementares”, dentro do prazo indicado.</w:t>
      </w:r>
    </w:p>
    <w:p w14:paraId="42678A1A" w14:textId="77777777" w:rsidR="00C6701B" w:rsidRPr="00BE1E7B" w:rsidRDefault="00C6701B" w:rsidP="00BE1E7B">
      <w:pPr>
        <w:pStyle w:val="Nivel2"/>
        <w:numPr>
          <w:ilvl w:val="0"/>
          <w:numId w:val="0"/>
        </w:numPr>
        <w:spacing w:before="0" w:after="0"/>
      </w:pPr>
    </w:p>
    <w:p w14:paraId="1929DCF1" w14:textId="5B473FD7" w:rsidR="00C6701B" w:rsidRPr="00BE1E7B" w:rsidRDefault="00F406CF" w:rsidP="00BE1E7B">
      <w:pPr>
        <w:pStyle w:val="Nivel01"/>
        <w:numPr>
          <w:ilvl w:val="0"/>
          <w:numId w:val="17"/>
        </w:numPr>
        <w:tabs>
          <w:tab w:val="left" w:pos="426"/>
        </w:tabs>
        <w:ind w:left="0" w:firstLine="0"/>
      </w:pPr>
      <w:bookmarkStart w:id="21" w:name="_Toc122606107"/>
      <w:bookmarkStart w:id="22" w:name="_Hlk114646655"/>
      <w:r w:rsidRPr="00BE1E7B">
        <w:t xml:space="preserve"> </w:t>
      </w:r>
      <w:r w:rsidR="00453613" w:rsidRPr="00BE1E7B">
        <w:t>DA ABERTURA DA SESSÃO, CLASSIFICAÇÃO DAS PROPOSTAS E FORMULAÇÃO DE LANCES</w:t>
      </w:r>
      <w:bookmarkEnd w:id="21"/>
    </w:p>
    <w:p w14:paraId="760DC6B0" w14:textId="3D6DB341" w:rsidR="00C6701B" w:rsidRPr="00BE1E7B" w:rsidRDefault="00453613" w:rsidP="00BE1E7B">
      <w:pPr>
        <w:pStyle w:val="Nivel2"/>
        <w:numPr>
          <w:ilvl w:val="1"/>
          <w:numId w:val="26"/>
        </w:numPr>
        <w:spacing w:before="0" w:after="0"/>
        <w:ind w:left="0" w:firstLine="0"/>
      </w:pPr>
      <w:r w:rsidRPr="00BE1E7B">
        <w:t>A abertura da presente licitação dar-se-á automaticamente em sessão pública, por meio de sistema eletrônico, na data, horário e local indicados neste Edital.</w:t>
      </w:r>
    </w:p>
    <w:p w14:paraId="098C5689" w14:textId="77777777" w:rsidR="00C6701B" w:rsidRPr="00BE1E7B" w:rsidRDefault="00453613" w:rsidP="00BE1E7B">
      <w:pPr>
        <w:pStyle w:val="Nivel2"/>
        <w:numPr>
          <w:ilvl w:val="1"/>
          <w:numId w:val="26"/>
        </w:numPr>
        <w:spacing w:before="0" w:after="0"/>
        <w:ind w:left="0" w:firstLine="0"/>
        <w:rPr>
          <w:color w:val="auto"/>
        </w:rPr>
      </w:pPr>
      <w:r w:rsidRPr="00BE1E7B">
        <w:t>O</w:t>
      </w:r>
      <w:r w:rsidRPr="00BE1E7B">
        <w:rPr>
          <w:spacing w:val="1"/>
        </w:rPr>
        <w:t xml:space="preserve"> Agente de Contratação</w:t>
      </w:r>
      <w:r w:rsidRPr="00BE1E7B">
        <w:rPr>
          <w:spacing w:val="3"/>
        </w:rPr>
        <w:t xml:space="preserve"> </w:t>
      </w:r>
      <w:r w:rsidRPr="00BE1E7B">
        <w:t>v</w:t>
      </w:r>
      <w:r w:rsidRPr="00BE1E7B">
        <w:rPr>
          <w:spacing w:val="-1"/>
        </w:rPr>
        <w:t>e</w:t>
      </w:r>
      <w:r w:rsidRPr="00BE1E7B">
        <w:t>r</w:t>
      </w:r>
      <w:r w:rsidRPr="00BE1E7B">
        <w:rPr>
          <w:spacing w:val="2"/>
        </w:rPr>
        <w:t>i</w:t>
      </w:r>
      <w:r w:rsidRPr="00BE1E7B">
        <w:t>fi</w:t>
      </w:r>
      <w:r w:rsidRPr="00BE1E7B">
        <w:rPr>
          <w:spacing w:val="1"/>
        </w:rPr>
        <w:t>c</w:t>
      </w:r>
      <w:r w:rsidRPr="00BE1E7B">
        <w:rPr>
          <w:spacing w:val="-1"/>
        </w:rPr>
        <w:t>a</w:t>
      </w:r>
      <w:r w:rsidRPr="00BE1E7B">
        <w:t>rá</w:t>
      </w:r>
      <w:r w:rsidRPr="00BE1E7B">
        <w:rPr>
          <w:spacing w:val="2"/>
        </w:rPr>
        <w:t xml:space="preserve"> </w:t>
      </w:r>
      <w:r w:rsidRPr="00BE1E7B">
        <w:rPr>
          <w:spacing w:val="-1"/>
        </w:rPr>
        <w:t>a</w:t>
      </w:r>
      <w:r w:rsidRPr="00BE1E7B">
        <w:t>s</w:t>
      </w:r>
      <w:r w:rsidRPr="00BE1E7B">
        <w:rPr>
          <w:spacing w:val="1"/>
        </w:rPr>
        <w:t xml:space="preserve"> </w:t>
      </w:r>
      <w:r w:rsidRPr="00BE1E7B">
        <w:t>p</w:t>
      </w:r>
      <w:r w:rsidRPr="00BE1E7B">
        <w:rPr>
          <w:spacing w:val="-1"/>
        </w:rPr>
        <w:t>r</w:t>
      </w:r>
      <w:r w:rsidRPr="00BE1E7B">
        <w:t>opost</w:t>
      </w:r>
      <w:r w:rsidRPr="00BE1E7B">
        <w:rPr>
          <w:spacing w:val="-1"/>
        </w:rPr>
        <w:t>a</w:t>
      </w:r>
      <w:r w:rsidRPr="00BE1E7B">
        <w:t>s</w:t>
      </w:r>
      <w:r w:rsidRPr="00BE1E7B">
        <w:rPr>
          <w:spacing w:val="1"/>
        </w:rPr>
        <w:t xml:space="preserve"> </w:t>
      </w:r>
      <w:r w:rsidRPr="00BE1E7B">
        <w:rPr>
          <w:spacing w:val="2"/>
        </w:rPr>
        <w:t>d</w:t>
      </w:r>
      <w:r w:rsidRPr="00BE1E7B">
        <w:t>e p</w:t>
      </w:r>
      <w:r w:rsidRPr="00BE1E7B">
        <w:rPr>
          <w:spacing w:val="1"/>
        </w:rPr>
        <w:t>r</w:t>
      </w:r>
      <w:r w:rsidRPr="00BE1E7B">
        <w:rPr>
          <w:spacing w:val="-1"/>
        </w:rPr>
        <w:t>e</w:t>
      </w:r>
      <w:r w:rsidRPr="00BE1E7B">
        <w:rPr>
          <w:spacing w:val="1"/>
        </w:rPr>
        <w:t>ç</w:t>
      </w:r>
      <w:r w:rsidRPr="00BE1E7B">
        <w:t>os</w:t>
      </w:r>
      <w:r w:rsidRPr="00BE1E7B">
        <w:rPr>
          <w:spacing w:val="1"/>
        </w:rPr>
        <w:t xml:space="preserve"> </w:t>
      </w:r>
      <w:r w:rsidRPr="00BE1E7B">
        <w:rPr>
          <w:spacing w:val="-1"/>
        </w:rPr>
        <w:t>e</w:t>
      </w:r>
      <w:r w:rsidRPr="00BE1E7B">
        <w:t>nviad</w:t>
      </w:r>
      <w:r w:rsidRPr="00BE1E7B">
        <w:rPr>
          <w:spacing w:val="-1"/>
        </w:rPr>
        <w:t>a</w:t>
      </w:r>
      <w:r w:rsidRPr="00BE1E7B">
        <w:t>s,</w:t>
      </w:r>
      <w:r w:rsidRPr="00BE1E7B">
        <w:rPr>
          <w:spacing w:val="4"/>
        </w:rPr>
        <w:t xml:space="preserve"> </w:t>
      </w:r>
      <w:r w:rsidRPr="00BE1E7B">
        <w:rPr>
          <w:spacing w:val="-1"/>
        </w:rPr>
        <w:t>a</w:t>
      </w:r>
      <w:r w:rsidRPr="00BE1E7B">
        <w:t>ntes</w:t>
      </w:r>
      <w:r w:rsidRPr="00BE1E7B">
        <w:rPr>
          <w:spacing w:val="1"/>
        </w:rPr>
        <w:t xml:space="preserve"> </w:t>
      </w:r>
      <w:r w:rsidRPr="00BE1E7B">
        <w:t>da</w:t>
      </w:r>
      <w:r w:rsidRPr="00BE1E7B">
        <w:rPr>
          <w:spacing w:val="2"/>
        </w:rPr>
        <w:t xml:space="preserve"> </w:t>
      </w:r>
      <w:r w:rsidRPr="00BE1E7B">
        <w:rPr>
          <w:spacing w:val="-1"/>
        </w:rPr>
        <w:t>a</w:t>
      </w:r>
      <w:r w:rsidRPr="00BE1E7B">
        <w:rPr>
          <w:spacing w:val="2"/>
        </w:rPr>
        <w:t>b</w:t>
      </w:r>
      <w:r w:rsidRPr="00BE1E7B">
        <w:rPr>
          <w:spacing w:val="-1"/>
        </w:rPr>
        <w:t>e</w:t>
      </w:r>
      <w:r w:rsidRPr="00BE1E7B">
        <w:t>rtu</w:t>
      </w:r>
      <w:r w:rsidRPr="00BE1E7B">
        <w:rPr>
          <w:spacing w:val="-1"/>
        </w:rPr>
        <w:t>r</w:t>
      </w:r>
      <w:r w:rsidRPr="00BE1E7B">
        <w:t xml:space="preserve">a </w:t>
      </w:r>
      <w:r w:rsidRPr="00BE1E7B">
        <w:rPr>
          <w:spacing w:val="2"/>
        </w:rPr>
        <w:t>d</w:t>
      </w:r>
      <w:r w:rsidRPr="00BE1E7B">
        <w:t xml:space="preserve">a </w:t>
      </w:r>
      <w:r w:rsidRPr="00BE1E7B">
        <w:rPr>
          <w:spacing w:val="1"/>
        </w:rPr>
        <w:t>f</w:t>
      </w:r>
      <w:r w:rsidRPr="00BE1E7B">
        <w:rPr>
          <w:spacing w:val="-1"/>
        </w:rPr>
        <w:t>a</w:t>
      </w:r>
      <w:r w:rsidRPr="00BE1E7B">
        <w:t xml:space="preserve">se </w:t>
      </w:r>
      <w:r w:rsidRPr="00BE1E7B">
        <w:rPr>
          <w:spacing w:val="2"/>
        </w:rPr>
        <w:t>d</w:t>
      </w:r>
      <w:r w:rsidRPr="00BE1E7B">
        <w:t>e lan</w:t>
      </w:r>
      <w:r w:rsidRPr="00BE1E7B">
        <w:rPr>
          <w:spacing w:val="1"/>
        </w:rPr>
        <w:t>c</w:t>
      </w:r>
      <w:r w:rsidRPr="00BE1E7B">
        <w:rPr>
          <w:spacing w:val="-1"/>
        </w:rPr>
        <w:t>e</w:t>
      </w:r>
      <w:r w:rsidRPr="00BE1E7B">
        <w:t>s, d</w:t>
      </w:r>
      <w:r w:rsidRPr="00BE1E7B">
        <w:rPr>
          <w:spacing w:val="-1"/>
        </w:rPr>
        <w:t>e</w:t>
      </w:r>
      <w:r w:rsidRPr="00BE1E7B">
        <w:t>s</w:t>
      </w:r>
      <w:r w:rsidRPr="00BE1E7B">
        <w:rPr>
          <w:spacing w:val="-1"/>
        </w:rPr>
        <w:t>c</w:t>
      </w:r>
      <w:r w:rsidRPr="00BE1E7B">
        <w:t>lassifi</w:t>
      </w:r>
      <w:r w:rsidRPr="00BE1E7B">
        <w:rPr>
          <w:spacing w:val="-1"/>
        </w:rPr>
        <w:t>ca</w:t>
      </w:r>
      <w:r w:rsidRPr="00BE1E7B">
        <w:t>ndo,</w:t>
      </w:r>
      <w:r w:rsidRPr="00BE1E7B">
        <w:rPr>
          <w:spacing w:val="2"/>
        </w:rPr>
        <w:t xml:space="preserve"> </w:t>
      </w:r>
      <w:r w:rsidRPr="00BE1E7B">
        <w:t>mo</w:t>
      </w:r>
      <w:r w:rsidRPr="00BE1E7B">
        <w:rPr>
          <w:spacing w:val="1"/>
        </w:rPr>
        <w:t>t</w:t>
      </w:r>
      <w:r w:rsidRPr="00BE1E7B">
        <w:t>iv</w:t>
      </w:r>
      <w:r w:rsidRPr="00BE1E7B">
        <w:rPr>
          <w:spacing w:val="2"/>
        </w:rPr>
        <w:t>a</w:t>
      </w:r>
      <w:r w:rsidRPr="00BE1E7B">
        <w:t>d</w:t>
      </w:r>
      <w:r w:rsidRPr="00BE1E7B">
        <w:rPr>
          <w:spacing w:val="-1"/>
        </w:rPr>
        <w:t>a</w:t>
      </w:r>
      <w:r w:rsidRPr="00BE1E7B">
        <w:t>ment</w:t>
      </w:r>
      <w:r w:rsidRPr="00BE1E7B">
        <w:rPr>
          <w:spacing w:val="1"/>
        </w:rPr>
        <w:t>e</w:t>
      </w:r>
      <w:r w:rsidRPr="00BE1E7B">
        <w:t>,</w:t>
      </w:r>
      <w:r w:rsidRPr="00BE1E7B">
        <w:rPr>
          <w:spacing w:val="2"/>
        </w:rPr>
        <w:t xml:space="preserve"> </w:t>
      </w:r>
      <w:r w:rsidRPr="00BE1E7B">
        <w:rPr>
          <w:spacing w:val="-1"/>
        </w:rPr>
        <w:t>a</w:t>
      </w:r>
      <w:r w:rsidRPr="00BE1E7B">
        <w:t>qu</w:t>
      </w:r>
      <w:r w:rsidRPr="00BE1E7B">
        <w:rPr>
          <w:spacing w:val="-1"/>
        </w:rPr>
        <w:t>e</w:t>
      </w:r>
      <w:r w:rsidRPr="00BE1E7B">
        <w:rPr>
          <w:spacing w:val="3"/>
        </w:rPr>
        <w:t>l</w:t>
      </w:r>
      <w:r w:rsidRPr="00BE1E7B">
        <w:rPr>
          <w:spacing w:val="-1"/>
        </w:rPr>
        <w:t>a</w:t>
      </w:r>
      <w:r w:rsidRPr="00BE1E7B">
        <w:t>s</w:t>
      </w:r>
      <w:r w:rsidRPr="00BE1E7B">
        <w:rPr>
          <w:spacing w:val="2"/>
        </w:rPr>
        <w:t xml:space="preserve"> </w:t>
      </w:r>
      <w:r w:rsidRPr="00BE1E7B">
        <w:t>que</w:t>
      </w:r>
      <w:r w:rsidRPr="00BE1E7B">
        <w:rPr>
          <w:spacing w:val="1"/>
        </w:rPr>
        <w:t xml:space="preserve"> </w:t>
      </w:r>
      <w:r w:rsidRPr="00BE1E7B">
        <w:t>n</w:t>
      </w:r>
      <w:r w:rsidRPr="00BE1E7B">
        <w:rPr>
          <w:spacing w:val="-1"/>
        </w:rPr>
        <w:t>ã</w:t>
      </w:r>
      <w:r w:rsidRPr="00BE1E7B">
        <w:t>o</w:t>
      </w:r>
      <w:r w:rsidRPr="00BE1E7B">
        <w:rPr>
          <w:spacing w:val="2"/>
        </w:rPr>
        <w:t xml:space="preserve"> </w:t>
      </w:r>
      <w:r w:rsidRPr="00BE1E7B">
        <w:rPr>
          <w:spacing w:val="-1"/>
        </w:rPr>
        <w:t>e</w:t>
      </w:r>
      <w:r w:rsidRPr="00BE1E7B">
        <w:t>stej</w:t>
      </w:r>
      <w:r w:rsidRPr="00BE1E7B">
        <w:rPr>
          <w:spacing w:val="-1"/>
        </w:rPr>
        <w:t>a</w:t>
      </w:r>
      <w:r w:rsidRPr="00BE1E7B">
        <w:t>m</w:t>
      </w:r>
      <w:r w:rsidRPr="00BE1E7B">
        <w:rPr>
          <w:spacing w:val="2"/>
        </w:rPr>
        <w:t xml:space="preserve"> </w:t>
      </w:r>
      <w:r w:rsidRPr="00BE1E7B">
        <w:rPr>
          <w:spacing w:val="-1"/>
        </w:rPr>
        <w:t>e</w:t>
      </w:r>
      <w:r w:rsidRPr="00BE1E7B">
        <w:t>m</w:t>
      </w:r>
      <w:r w:rsidRPr="00BE1E7B">
        <w:rPr>
          <w:spacing w:val="2"/>
        </w:rPr>
        <w:t xml:space="preserve"> </w:t>
      </w:r>
      <w:r w:rsidRPr="00BE1E7B">
        <w:rPr>
          <w:spacing w:val="-1"/>
        </w:rPr>
        <w:t>c</w:t>
      </w:r>
      <w:r w:rsidRPr="00BE1E7B">
        <w:t>onfo</w:t>
      </w:r>
      <w:r w:rsidRPr="00BE1E7B">
        <w:rPr>
          <w:spacing w:val="-1"/>
        </w:rPr>
        <w:t>r</w:t>
      </w:r>
      <w:r w:rsidRPr="00BE1E7B">
        <w:rPr>
          <w:spacing w:val="3"/>
        </w:rPr>
        <w:t>m</w:t>
      </w:r>
      <w:r w:rsidRPr="00BE1E7B">
        <w:t xml:space="preserve">idade </w:t>
      </w:r>
      <w:r w:rsidRPr="00BE1E7B">
        <w:rPr>
          <w:spacing w:val="-1"/>
        </w:rPr>
        <w:t>c</w:t>
      </w:r>
      <w:r w:rsidRPr="00BE1E7B">
        <w:t>om</w:t>
      </w:r>
      <w:r w:rsidRPr="00BE1E7B">
        <w:rPr>
          <w:spacing w:val="2"/>
        </w:rPr>
        <w:t xml:space="preserve"> </w:t>
      </w:r>
      <w:r w:rsidRPr="00BE1E7B">
        <w:t>os</w:t>
      </w:r>
      <w:r w:rsidRPr="00BE1E7B">
        <w:rPr>
          <w:spacing w:val="2"/>
        </w:rPr>
        <w:t xml:space="preserve"> </w:t>
      </w:r>
      <w:r w:rsidRPr="00BE1E7B">
        <w:t>r</w:t>
      </w:r>
      <w:r w:rsidRPr="00BE1E7B">
        <w:rPr>
          <w:spacing w:val="-2"/>
        </w:rPr>
        <w:t>e</w:t>
      </w:r>
      <w:r w:rsidRPr="00BE1E7B">
        <w:t>quis</w:t>
      </w:r>
      <w:r w:rsidRPr="00BE1E7B">
        <w:rPr>
          <w:spacing w:val="1"/>
        </w:rPr>
        <w:t>i</w:t>
      </w:r>
      <w:r w:rsidRPr="00BE1E7B">
        <w:t xml:space="preserve">tos </w:t>
      </w:r>
      <w:r w:rsidRPr="00BE1E7B">
        <w:rPr>
          <w:spacing w:val="-1"/>
        </w:rPr>
        <w:t>e</w:t>
      </w:r>
      <w:r w:rsidRPr="00BE1E7B">
        <w:t>stab</w:t>
      </w:r>
      <w:r w:rsidRPr="00BE1E7B">
        <w:rPr>
          <w:spacing w:val="-1"/>
        </w:rPr>
        <w:t>e</w:t>
      </w:r>
      <w:r w:rsidRPr="00BE1E7B">
        <w:t>le</w:t>
      </w:r>
      <w:r w:rsidRPr="00BE1E7B">
        <w:rPr>
          <w:spacing w:val="-1"/>
        </w:rPr>
        <w:t>c</w:t>
      </w:r>
      <w:r w:rsidRPr="00BE1E7B">
        <w:t>idos</w:t>
      </w:r>
      <w:r w:rsidRPr="00BE1E7B">
        <w:rPr>
          <w:spacing w:val="19"/>
        </w:rPr>
        <w:t xml:space="preserve"> </w:t>
      </w:r>
      <w:r w:rsidRPr="00BE1E7B">
        <w:t>no</w:t>
      </w:r>
      <w:r w:rsidRPr="00BE1E7B">
        <w:rPr>
          <w:spacing w:val="17"/>
        </w:rPr>
        <w:t xml:space="preserve"> </w:t>
      </w:r>
      <w:r w:rsidRPr="00BE1E7B">
        <w:t>Edital,</w:t>
      </w:r>
      <w:r w:rsidRPr="00BE1E7B">
        <w:rPr>
          <w:spacing w:val="19"/>
        </w:rPr>
        <w:t xml:space="preserve"> </w:t>
      </w:r>
      <w:r w:rsidRPr="00BE1E7B">
        <w:t>que</w:t>
      </w:r>
      <w:r w:rsidRPr="00BE1E7B">
        <w:rPr>
          <w:spacing w:val="16"/>
        </w:rPr>
        <w:t xml:space="preserve"> </w:t>
      </w:r>
      <w:r w:rsidRPr="00BE1E7B">
        <w:t>fo</w:t>
      </w:r>
      <w:r w:rsidRPr="00BE1E7B">
        <w:rPr>
          <w:spacing w:val="1"/>
        </w:rPr>
        <w:t>r</w:t>
      </w:r>
      <w:r w:rsidRPr="00BE1E7B">
        <w:rPr>
          <w:spacing w:val="-1"/>
        </w:rPr>
        <w:t>e</w:t>
      </w:r>
      <w:r w:rsidRPr="00BE1E7B">
        <w:t>m</w:t>
      </w:r>
      <w:r w:rsidRPr="00BE1E7B">
        <w:rPr>
          <w:spacing w:val="17"/>
        </w:rPr>
        <w:t xml:space="preserve"> </w:t>
      </w:r>
      <w:r w:rsidRPr="00BE1E7B">
        <w:t>om</w:t>
      </w:r>
      <w:r w:rsidRPr="00BE1E7B">
        <w:rPr>
          <w:spacing w:val="1"/>
        </w:rPr>
        <w:t>i</w:t>
      </w:r>
      <w:r w:rsidRPr="00BE1E7B">
        <w:t>ssas</w:t>
      </w:r>
      <w:r w:rsidRPr="00BE1E7B">
        <w:rPr>
          <w:spacing w:val="16"/>
        </w:rPr>
        <w:t xml:space="preserve"> </w:t>
      </w:r>
      <w:r w:rsidRPr="00BE1E7B">
        <w:t>ou</w:t>
      </w:r>
      <w:r w:rsidRPr="00BE1E7B">
        <w:rPr>
          <w:spacing w:val="19"/>
        </w:rPr>
        <w:t xml:space="preserve"> </w:t>
      </w:r>
      <w:r w:rsidRPr="00BE1E7B">
        <w:rPr>
          <w:spacing w:val="1"/>
        </w:rPr>
        <w:t>a</w:t>
      </w:r>
      <w:r w:rsidRPr="00BE1E7B">
        <w:t>p</w:t>
      </w:r>
      <w:r w:rsidRPr="00BE1E7B">
        <w:rPr>
          <w:spacing w:val="-1"/>
        </w:rPr>
        <w:t>re</w:t>
      </w:r>
      <w:r w:rsidRPr="00BE1E7B">
        <w:t>s</w:t>
      </w:r>
      <w:r w:rsidRPr="00BE1E7B">
        <w:rPr>
          <w:spacing w:val="-1"/>
        </w:rPr>
        <w:t>e</w:t>
      </w:r>
      <w:r w:rsidRPr="00BE1E7B">
        <w:t>nta</w:t>
      </w:r>
      <w:r w:rsidRPr="00BE1E7B">
        <w:rPr>
          <w:spacing w:val="1"/>
        </w:rPr>
        <w:t>r</w:t>
      </w:r>
      <w:r w:rsidRPr="00BE1E7B">
        <w:rPr>
          <w:spacing w:val="-1"/>
        </w:rPr>
        <w:t>e</w:t>
      </w:r>
      <w:r w:rsidRPr="00BE1E7B">
        <w:t>m</w:t>
      </w:r>
      <w:r w:rsidRPr="00BE1E7B">
        <w:rPr>
          <w:spacing w:val="17"/>
        </w:rPr>
        <w:t xml:space="preserve"> </w:t>
      </w:r>
      <w:r w:rsidRPr="00BE1E7B">
        <w:t>ir</w:t>
      </w:r>
      <w:r w:rsidRPr="00BE1E7B">
        <w:rPr>
          <w:spacing w:val="1"/>
        </w:rPr>
        <w:t>re</w:t>
      </w:r>
      <w:r w:rsidRPr="00BE1E7B">
        <w:rPr>
          <w:spacing w:val="-2"/>
        </w:rPr>
        <w:t>g</w:t>
      </w:r>
      <w:r w:rsidRPr="00BE1E7B">
        <w:t>ula</w:t>
      </w:r>
      <w:r w:rsidRPr="00BE1E7B">
        <w:rPr>
          <w:spacing w:val="-1"/>
        </w:rPr>
        <w:t>r</w:t>
      </w:r>
      <w:r w:rsidRPr="00BE1E7B">
        <w:t>id</w:t>
      </w:r>
      <w:r w:rsidRPr="00BE1E7B">
        <w:rPr>
          <w:spacing w:val="2"/>
        </w:rPr>
        <w:t>a</w:t>
      </w:r>
      <w:r w:rsidRPr="00BE1E7B">
        <w:t>d</w:t>
      </w:r>
      <w:r w:rsidRPr="00BE1E7B">
        <w:rPr>
          <w:spacing w:val="-1"/>
        </w:rPr>
        <w:t>e</w:t>
      </w:r>
      <w:r w:rsidRPr="00BE1E7B">
        <w:t>s</w:t>
      </w:r>
      <w:r w:rsidRPr="00BE1E7B">
        <w:rPr>
          <w:spacing w:val="17"/>
        </w:rPr>
        <w:t xml:space="preserve"> </w:t>
      </w:r>
      <w:r w:rsidRPr="00BE1E7B">
        <w:t>insan</w:t>
      </w:r>
      <w:r w:rsidRPr="00BE1E7B">
        <w:rPr>
          <w:spacing w:val="-1"/>
        </w:rPr>
        <w:t>á</w:t>
      </w:r>
      <w:r w:rsidRPr="00BE1E7B">
        <w:rPr>
          <w:spacing w:val="2"/>
        </w:rPr>
        <w:t>v</w:t>
      </w:r>
      <w:r w:rsidRPr="00BE1E7B">
        <w:rPr>
          <w:spacing w:val="-1"/>
        </w:rPr>
        <w:t>e</w:t>
      </w:r>
      <w:r w:rsidRPr="00BE1E7B">
        <w:t>is,</w:t>
      </w:r>
      <w:r w:rsidRPr="00BE1E7B">
        <w:rPr>
          <w:spacing w:val="17"/>
        </w:rPr>
        <w:t xml:space="preserve"> </w:t>
      </w:r>
      <w:r w:rsidRPr="00BE1E7B">
        <w:t>info</w:t>
      </w:r>
      <w:r w:rsidRPr="00BE1E7B">
        <w:rPr>
          <w:spacing w:val="-1"/>
        </w:rPr>
        <w:t>r</w:t>
      </w:r>
      <w:r w:rsidRPr="00BE1E7B">
        <w:t>ma</w:t>
      </w:r>
      <w:r w:rsidRPr="00BE1E7B">
        <w:rPr>
          <w:spacing w:val="2"/>
        </w:rPr>
        <w:t>n</w:t>
      </w:r>
      <w:r w:rsidRPr="00BE1E7B">
        <w:t>do de</w:t>
      </w:r>
      <w:r w:rsidRPr="00BE1E7B">
        <w:rPr>
          <w:spacing w:val="-1"/>
        </w:rPr>
        <w:t xml:space="preserve"> </w:t>
      </w:r>
      <w:r w:rsidRPr="00BE1E7B">
        <w:t>tal f</w:t>
      </w:r>
      <w:r w:rsidRPr="00BE1E7B">
        <w:rPr>
          <w:spacing w:val="-2"/>
        </w:rPr>
        <w:t>a</w:t>
      </w:r>
      <w:r w:rsidRPr="00BE1E7B">
        <w:t>to ao licitante</w:t>
      </w:r>
      <w:r w:rsidRPr="00BE1E7B">
        <w:rPr>
          <w:spacing w:val="-1"/>
        </w:rPr>
        <w:t xml:space="preserve"> </w:t>
      </w:r>
      <w:r w:rsidRPr="00BE1E7B">
        <w:rPr>
          <w:spacing w:val="2"/>
        </w:rPr>
        <w:t>d</w:t>
      </w:r>
      <w:r w:rsidRPr="00BE1E7B">
        <w:rPr>
          <w:spacing w:val="1"/>
        </w:rPr>
        <w:t>e</w:t>
      </w:r>
      <w:r w:rsidRPr="00BE1E7B">
        <w:t>s</w:t>
      </w:r>
      <w:r w:rsidRPr="00BE1E7B">
        <w:rPr>
          <w:spacing w:val="-1"/>
        </w:rPr>
        <w:t>c</w:t>
      </w:r>
      <w:r w:rsidRPr="00BE1E7B">
        <w:t>lassifi</w:t>
      </w:r>
      <w:r w:rsidRPr="00BE1E7B">
        <w:rPr>
          <w:spacing w:val="-1"/>
        </w:rPr>
        <w:t>ca</w:t>
      </w:r>
      <w:r w:rsidRPr="00BE1E7B">
        <w:t>do</w:t>
      </w:r>
    </w:p>
    <w:p w14:paraId="67E07E57" w14:textId="77777777" w:rsidR="00C6701B" w:rsidRPr="00BE1E7B" w:rsidRDefault="00453613" w:rsidP="00BE1E7B">
      <w:pPr>
        <w:pStyle w:val="Nivel2"/>
        <w:numPr>
          <w:ilvl w:val="1"/>
          <w:numId w:val="26"/>
        </w:numPr>
        <w:spacing w:before="0" w:after="0"/>
        <w:ind w:left="0" w:firstLine="0"/>
      </w:pPr>
      <w:r w:rsidRPr="00BE1E7B">
        <w:t>O sistema disponibilizará campo próprio para troca de mensagens entre o Agente de Contratação e os licitantes.</w:t>
      </w:r>
    </w:p>
    <w:p w14:paraId="2A5BAEC4" w14:textId="77777777" w:rsidR="00C6701B" w:rsidRPr="00BE1E7B" w:rsidRDefault="00453613" w:rsidP="00BE1E7B">
      <w:pPr>
        <w:pStyle w:val="Nivel2"/>
        <w:numPr>
          <w:ilvl w:val="1"/>
          <w:numId w:val="26"/>
        </w:numPr>
        <w:spacing w:before="0" w:after="0"/>
        <w:ind w:left="0" w:firstLine="0"/>
      </w:pPr>
      <w:r w:rsidRPr="00BE1E7B">
        <w:t xml:space="preserve">Iniciada a etapa competitiva, os licitantes deverão encaminhar lances exclusivamente por meio de sistema eletrônico, sendo imediatamente informados do seu recebimento e do valor consignado no registro. </w:t>
      </w:r>
    </w:p>
    <w:p w14:paraId="1A4C62E8" w14:textId="77777777" w:rsidR="00C6701B" w:rsidRPr="00BE1E7B" w:rsidRDefault="00453613" w:rsidP="00BE1E7B">
      <w:pPr>
        <w:pStyle w:val="Nivel2"/>
        <w:numPr>
          <w:ilvl w:val="1"/>
          <w:numId w:val="26"/>
        </w:numPr>
        <w:spacing w:before="0" w:after="0"/>
        <w:ind w:left="0" w:firstLine="0"/>
      </w:pPr>
      <w:r w:rsidRPr="00BE1E7B">
        <w:t>Os licitantes poderão oferecer lances sucessivos, observando o horário fixado para abertura da sessão e as regras estabelecidas no Edital.</w:t>
      </w:r>
    </w:p>
    <w:p w14:paraId="7F7B1F9D" w14:textId="77777777" w:rsidR="00C6701B" w:rsidRPr="00BE1E7B" w:rsidRDefault="00453613" w:rsidP="00BE1E7B">
      <w:pPr>
        <w:pStyle w:val="Nivel2"/>
        <w:numPr>
          <w:ilvl w:val="1"/>
          <w:numId w:val="26"/>
        </w:numPr>
        <w:spacing w:before="0" w:after="0"/>
        <w:ind w:left="0" w:firstLine="0"/>
      </w:pPr>
      <w:r w:rsidRPr="00BE1E7B">
        <w:t xml:space="preserve">O licitante somente poderá oferecer lance de valor inferior ou percentual de desconto superior ao último por ele ofertado e registrado pelo sistema. </w:t>
      </w:r>
    </w:p>
    <w:p w14:paraId="3178D939" w14:textId="77777777" w:rsidR="00C6701B" w:rsidRPr="00BE1E7B" w:rsidRDefault="00453613" w:rsidP="00BE1E7B">
      <w:pPr>
        <w:pStyle w:val="Nivel2"/>
        <w:numPr>
          <w:ilvl w:val="1"/>
          <w:numId w:val="26"/>
        </w:numPr>
        <w:spacing w:before="0" w:after="0"/>
        <w:ind w:left="0" w:firstLine="0"/>
      </w:pPr>
      <w:r w:rsidRPr="00BE1E7B">
        <w:t>O licitante poderá, uma única vez, excluir seu último lance ofertado, no intervalo de quinze segundos após o registro no sistema, na hipótese de lance inconsistente ou inexequível.</w:t>
      </w:r>
    </w:p>
    <w:p w14:paraId="04323E0C" w14:textId="5DEE5906" w:rsidR="00C6701B" w:rsidRPr="00BE1E7B" w:rsidRDefault="00453613" w:rsidP="00BE1E7B">
      <w:pPr>
        <w:pStyle w:val="Nivel2"/>
        <w:numPr>
          <w:ilvl w:val="1"/>
          <w:numId w:val="26"/>
        </w:numPr>
        <w:spacing w:before="0" w:after="0"/>
        <w:ind w:left="0" w:firstLine="0"/>
      </w:pPr>
      <w:r w:rsidRPr="00BE1E7B">
        <w:t xml:space="preserve">O lance deverá ser ofertado </w:t>
      </w:r>
      <w:r w:rsidR="00EA4CD9" w:rsidRPr="00BE1E7B">
        <w:t xml:space="preserve">valor </w:t>
      </w:r>
      <w:r w:rsidR="00804156" w:rsidRPr="00BE1E7B">
        <w:t>GLOBAL</w:t>
      </w:r>
    </w:p>
    <w:p w14:paraId="1682F9C6" w14:textId="77777777" w:rsidR="00C6701B" w:rsidRPr="00BE1E7B" w:rsidRDefault="00453613" w:rsidP="00BE1E7B">
      <w:pPr>
        <w:pStyle w:val="Nivel2"/>
        <w:numPr>
          <w:ilvl w:val="1"/>
          <w:numId w:val="26"/>
        </w:numPr>
        <w:spacing w:before="0" w:after="0"/>
        <w:ind w:left="0" w:firstLine="0"/>
      </w:pPr>
      <w:bookmarkStart w:id="23" w:name="_Hlk113697759"/>
      <w:r w:rsidRPr="00BE1E7B">
        <w:t>Caso seja adotado para o envio de lances na licitação o modo de disputa “aberto”, os licitantes apresentarão lances públicos e sucessivos, com prorrogações.</w:t>
      </w:r>
    </w:p>
    <w:p w14:paraId="39B4E93C" w14:textId="4ECED416" w:rsidR="00C6701B" w:rsidRPr="00BE1E7B" w:rsidRDefault="00F406CF" w:rsidP="00BE1E7B">
      <w:pPr>
        <w:pStyle w:val="Nivel3"/>
        <w:spacing w:before="0" w:after="0"/>
      </w:pPr>
      <w:bookmarkStart w:id="24" w:name="_Hlk113697816"/>
      <w:bookmarkEnd w:id="23"/>
      <w:r w:rsidRPr="00BE1E7B">
        <w:t xml:space="preserve">3.9.1 </w:t>
      </w:r>
      <w:r w:rsidR="00453613" w:rsidRPr="00BE1E7B">
        <w:t>A etapa de lances da sessão pública terá duração de dez minutos e, após isso, será prorrogada automaticamente pelo sistema quando houver lance ofertado nos últimos dois minutos do período de duração da sessão pública.</w:t>
      </w:r>
    </w:p>
    <w:p w14:paraId="6C648780" w14:textId="61B37968" w:rsidR="00C6701B" w:rsidRPr="00BE1E7B" w:rsidRDefault="00F406CF" w:rsidP="00BE1E7B">
      <w:pPr>
        <w:pStyle w:val="Nivel3"/>
        <w:spacing w:before="0" w:after="0"/>
      </w:pPr>
      <w:r w:rsidRPr="00BE1E7B">
        <w:t xml:space="preserve">3.9.2 </w:t>
      </w:r>
      <w:r w:rsidR="00453613" w:rsidRPr="00BE1E7B">
        <w:t>A prorrogação automática da etapa de lances, de que trata o subitem anterior, será de dois minutos e ocorrerá sucessivamente sempre que houver lances enviados nesse período de prorrogação, inclusive no caso de lances intermediários.</w:t>
      </w:r>
    </w:p>
    <w:p w14:paraId="67AF1822" w14:textId="5C4A1610" w:rsidR="00C6701B" w:rsidRPr="00BE1E7B" w:rsidRDefault="00F406CF" w:rsidP="00BE1E7B">
      <w:pPr>
        <w:pStyle w:val="Nivel3"/>
        <w:spacing w:before="0" w:after="0"/>
      </w:pPr>
      <w:r w:rsidRPr="00BE1E7B">
        <w:t xml:space="preserve">3.9.3 </w:t>
      </w:r>
      <w:r w:rsidR="00453613" w:rsidRPr="00BE1E7B">
        <w:t>Não havendo novos lances na forma estabelecida nos itens anteriores, a sessão pública encerrar-se-á automaticamente, e o sistema ordenará e divulgará os lances conforme a ordem final de classificação.</w:t>
      </w:r>
    </w:p>
    <w:p w14:paraId="433DBA13" w14:textId="58DA23F3" w:rsidR="00C6701B" w:rsidRPr="00BE1E7B" w:rsidRDefault="00F406CF" w:rsidP="00BE1E7B">
      <w:pPr>
        <w:pStyle w:val="Nivel3"/>
        <w:spacing w:before="0" w:after="0"/>
      </w:pPr>
      <w:r w:rsidRPr="00BE1E7B">
        <w:t xml:space="preserve">3.9.4 </w:t>
      </w:r>
      <w:r w:rsidR="00453613" w:rsidRPr="00BE1E7B">
        <w:t>Definida a melhor proposta, se a diferença em relação à proposta classificada em segundo lugar for de pelo menos 5% (cinco por cento), o Agente de contratação/Comissão, auxiliado pela equipe de apoio, poderá admitir o reinício da disputa aberta, para a definição das demais colocações.</w:t>
      </w:r>
    </w:p>
    <w:p w14:paraId="3218500F" w14:textId="23EEC377" w:rsidR="00C6701B" w:rsidRPr="00BE1E7B" w:rsidRDefault="00F406CF" w:rsidP="00BE1E7B">
      <w:pPr>
        <w:pStyle w:val="Nivel3"/>
        <w:spacing w:before="0" w:after="0"/>
      </w:pPr>
      <w:r w:rsidRPr="00BE1E7B">
        <w:t xml:space="preserve">3.9.5 </w:t>
      </w:r>
      <w:r w:rsidR="00453613" w:rsidRPr="00BE1E7B">
        <w:t>Após o reinício previsto no item supra, os licitantes serão convocados para apresentar lances intermediários.</w:t>
      </w:r>
      <w:bookmarkStart w:id="25" w:name="_Hlk113631522"/>
      <w:bookmarkEnd w:id="24"/>
    </w:p>
    <w:bookmarkEnd w:id="25"/>
    <w:p w14:paraId="69C40B2A" w14:textId="77777777" w:rsidR="00C6701B" w:rsidRPr="00BE1E7B" w:rsidRDefault="00453613" w:rsidP="00BE1E7B">
      <w:pPr>
        <w:pStyle w:val="Nivel2"/>
        <w:numPr>
          <w:ilvl w:val="1"/>
          <w:numId w:val="26"/>
        </w:numPr>
        <w:spacing w:before="0" w:after="0"/>
        <w:ind w:left="0" w:firstLine="0"/>
        <w:rPr>
          <w:color w:val="auto"/>
        </w:rPr>
      </w:pPr>
      <w:r w:rsidRPr="00BE1E7B">
        <w:t>Após o término dos prazos estabelecidos nos subitens anteriores, o sistema ordenará e divulgará os lances segundo a ordem crescente de valores.</w:t>
      </w:r>
    </w:p>
    <w:p w14:paraId="20ED418C" w14:textId="77777777" w:rsidR="00C6701B" w:rsidRPr="00BE1E7B" w:rsidRDefault="00453613" w:rsidP="00BE1E7B">
      <w:pPr>
        <w:pStyle w:val="Nivel2"/>
        <w:numPr>
          <w:ilvl w:val="1"/>
          <w:numId w:val="26"/>
        </w:numPr>
        <w:spacing w:before="0" w:after="0"/>
        <w:ind w:left="0" w:firstLine="0"/>
      </w:pPr>
      <w:r w:rsidRPr="00BE1E7B">
        <w:t xml:space="preserve">Não serão aceitos dois ou mais lances de mesmo valor, prevalecendo aquele que for recebido e registrado em primeiro lugar. </w:t>
      </w:r>
    </w:p>
    <w:p w14:paraId="48F851EE" w14:textId="77777777" w:rsidR="00C6701B" w:rsidRPr="00BE1E7B" w:rsidRDefault="00453613" w:rsidP="00BE1E7B">
      <w:pPr>
        <w:pStyle w:val="Nivel2"/>
        <w:numPr>
          <w:ilvl w:val="1"/>
          <w:numId w:val="26"/>
        </w:numPr>
        <w:spacing w:before="0" w:after="0"/>
        <w:ind w:left="0" w:firstLine="0"/>
      </w:pPr>
      <w:r w:rsidRPr="00BE1E7B">
        <w:t xml:space="preserve">Durante o transcurso da sessão pública, os licitantes serão informados, em tempo real, do valor do menor lance registrado, vedada a identificação do licitante. </w:t>
      </w:r>
    </w:p>
    <w:p w14:paraId="796BE888" w14:textId="77777777" w:rsidR="00C6701B" w:rsidRPr="00BE1E7B" w:rsidRDefault="00453613" w:rsidP="00BE1E7B">
      <w:pPr>
        <w:pStyle w:val="Nivel2"/>
        <w:numPr>
          <w:ilvl w:val="1"/>
          <w:numId w:val="26"/>
        </w:numPr>
        <w:spacing w:before="0" w:after="0"/>
        <w:ind w:left="0" w:firstLine="0"/>
      </w:pPr>
      <w:r w:rsidRPr="00BE1E7B">
        <w:t xml:space="preserve">No caso de desconexão com o Agente de Contratação, no decorrer da etapa competitiva do Licitação, o sistema eletrônico poderá permanecer acessível aos licitantes para a recepção dos lances. </w:t>
      </w:r>
    </w:p>
    <w:p w14:paraId="3BC497C7" w14:textId="77777777" w:rsidR="00C6701B" w:rsidRPr="00BE1E7B" w:rsidRDefault="00453613" w:rsidP="00BE1E7B">
      <w:pPr>
        <w:pStyle w:val="Nivel2"/>
        <w:numPr>
          <w:ilvl w:val="1"/>
          <w:numId w:val="26"/>
        </w:numPr>
        <w:spacing w:before="0" w:after="0"/>
        <w:ind w:left="0" w:firstLine="0"/>
      </w:pPr>
      <w:r w:rsidRPr="00BE1E7B">
        <w:t>Quando a desconexão do sistema eletrônico para o Agente de Contratação persistir por tempo superior a dez minutos, a sessão pública será suspensa e reiniciada somente após decorridas vinte e quatro horas da comunicação do fato pelo Agente de Contratação aos participantes, no sítio eletrônico utilizado para divulgação.</w:t>
      </w:r>
    </w:p>
    <w:p w14:paraId="7FFF7632" w14:textId="77777777" w:rsidR="00C6701B" w:rsidRPr="00BE1E7B" w:rsidRDefault="00453613" w:rsidP="00BE1E7B">
      <w:pPr>
        <w:pStyle w:val="Nivel2"/>
        <w:numPr>
          <w:ilvl w:val="1"/>
          <w:numId w:val="26"/>
        </w:numPr>
        <w:spacing w:before="0" w:after="0"/>
        <w:ind w:left="0" w:firstLine="0"/>
      </w:pPr>
      <w:r w:rsidRPr="00BE1E7B">
        <w:t>Caso o licitante não apresente lances, concorrerá com o valor de sua proposta.</w:t>
      </w:r>
    </w:p>
    <w:p w14:paraId="06665241" w14:textId="77777777" w:rsidR="00C6701B" w:rsidRPr="00BE1E7B" w:rsidRDefault="00453613" w:rsidP="00BE1E7B">
      <w:pPr>
        <w:pStyle w:val="Nivel2"/>
        <w:numPr>
          <w:ilvl w:val="1"/>
          <w:numId w:val="26"/>
        </w:numPr>
        <w:spacing w:before="0" w:after="0"/>
        <w:ind w:left="0" w:firstLine="0"/>
      </w:pPr>
      <w:r w:rsidRPr="00BE1E7B">
        <w:t>Em relação a itens não exclusivos para participação de microempresas e empresas de pequeno porte, uma vez encerrada a etapa de lances</w:t>
      </w:r>
      <w:r w:rsidRPr="00BE1E7B">
        <w:rPr>
          <w:rFonts w:eastAsia="Zurich BT"/>
        </w:rPr>
        <w:t xml:space="preserve">, será efetivada a verificação do porte da entidade empresarial. Identificar-se-á as microempresas e empresas de pequeno porte participantes, procedendo à comparação com os valores da primeira colocada, se esta for empresa de maior porte, assim como das demais classificadas, para o fim de aplicar-se o disposto nos </w:t>
      </w:r>
      <w:hyperlink r:id="rId28" w:anchor="art44" w:history="1">
        <w:r w:rsidRPr="00BE1E7B">
          <w:rPr>
            <w:rStyle w:val="Hyperlink"/>
            <w:rFonts w:eastAsia="Zurich BT"/>
            <w:color w:val="auto"/>
            <w:u w:val="none"/>
          </w:rPr>
          <w:t>arts. 44 e 45 da Lei Complementar nº 123, de 2006</w:t>
        </w:r>
      </w:hyperlink>
      <w:r w:rsidRPr="00BE1E7B">
        <w:rPr>
          <w:rFonts w:eastAsia="Zurich BT"/>
        </w:rPr>
        <w:t>.</w:t>
      </w:r>
    </w:p>
    <w:p w14:paraId="1E6E4548" w14:textId="0597FB29" w:rsidR="00C6701B" w:rsidRPr="00BE1E7B" w:rsidRDefault="00B17E6E" w:rsidP="00BE1E7B">
      <w:pPr>
        <w:pStyle w:val="PargrafodaLista"/>
        <w:numPr>
          <w:ilvl w:val="0"/>
          <w:numId w:val="0"/>
        </w:numPr>
        <w:spacing w:before="0" w:after="0"/>
      </w:pPr>
      <w:r w:rsidRPr="00BE1E7B">
        <w:t xml:space="preserve">3.16.1 </w:t>
      </w:r>
      <w:r w:rsidR="00453613" w:rsidRPr="00BE1E7B">
        <w:t xml:space="preserve">Nessas condições, as propostas de </w:t>
      </w:r>
      <w:r w:rsidR="00453613" w:rsidRPr="00BE1E7B">
        <w:rPr>
          <w:rFonts w:eastAsia="Zurich BT"/>
        </w:rPr>
        <w:t xml:space="preserve">microempresas e empresas de pequeno porte </w:t>
      </w:r>
      <w:r w:rsidR="00453613" w:rsidRPr="00BE1E7B">
        <w:t>que se encontrarem na faixa de até 10% (dez por cento) acima da melhor proposta ou melhor lance serão consideradas empatadas com a primeira colocada.</w:t>
      </w:r>
    </w:p>
    <w:p w14:paraId="0764A171" w14:textId="4CE93CD4" w:rsidR="00C6701B" w:rsidRPr="00BE1E7B" w:rsidRDefault="00B17E6E" w:rsidP="00BE1E7B">
      <w:pPr>
        <w:pStyle w:val="PargrafodaLista"/>
        <w:numPr>
          <w:ilvl w:val="0"/>
          <w:numId w:val="0"/>
        </w:numPr>
        <w:spacing w:before="0" w:after="0"/>
      </w:pPr>
      <w:r w:rsidRPr="00BE1E7B">
        <w:t xml:space="preserve">3.16.2 </w:t>
      </w:r>
      <w:r w:rsidR="00453613" w:rsidRPr="00BE1E7B">
        <w:t>A melhor classificada nos termos do subitem anterior terá o direito de encaminhar uma última oferta para desempate, obrigatoriamente em valor inferior ao da primeira colocada, no prazo de 5 (cinco) minutos controlados pelo sistema, contados após a comunicação automática para tanto.</w:t>
      </w:r>
    </w:p>
    <w:p w14:paraId="3A922E10" w14:textId="297BC5C1" w:rsidR="00C6701B" w:rsidRPr="00BE1E7B" w:rsidRDefault="00B17E6E" w:rsidP="00BE1E7B">
      <w:pPr>
        <w:pStyle w:val="PargrafodaLista"/>
        <w:numPr>
          <w:ilvl w:val="0"/>
          <w:numId w:val="0"/>
        </w:numPr>
        <w:spacing w:before="0" w:after="0"/>
      </w:pPr>
      <w:r w:rsidRPr="00BE1E7B">
        <w:t xml:space="preserve">3.16.3 </w:t>
      </w:r>
      <w:r w:rsidR="00453613" w:rsidRPr="00BE1E7B">
        <w:t xml:space="preserve">Caso a </w:t>
      </w:r>
      <w:r w:rsidR="00453613" w:rsidRPr="00BE1E7B">
        <w:rPr>
          <w:rFonts w:eastAsia="Zurich BT"/>
        </w:rPr>
        <w:t>microempresa ou a empresa de pequeno porte</w:t>
      </w:r>
      <w:r w:rsidR="00453613" w:rsidRPr="00BE1E7B">
        <w:t xml:space="preserve"> melhor classificada desista ou não se manifeste no prazo estabelecido, serão convocadas as demais licitantes </w:t>
      </w:r>
      <w:r w:rsidR="00453613" w:rsidRPr="00BE1E7B">
        <w:rPr>
          <w:rFonts w:eastAsia="Zurich BT"/>
        </w:rPr>
        <w:t>microempresa e empresa de pequeno porte</w:t>
      </w:r>
      <w:r w:rsidR="00453613" w:rsidRPr="00BE1E7B">
        <w:t xml:space="preserve"> que se encontrem naquele intervalo de 10% (dez por cento), na ordem de classificação, para o exercício do mesmo direito, no prazo estabelecido no subitem anterior.</w:t>
      </w:r>
    </w:p>
    <w:p w14:paraId="14FDF6A1" w14:textId="71DD9369" w:rsidR="00C6701B" w:rsidRPr="00BE1E7B" w:rsidRDefault="00B17E6E" w:rsidP="00BE1E7B">
      <w:pPr>
        <w:pStyle w:val="PargrafodaLista"/>
        <w:numPr>
          <w:ilvl w:val="0"/>
          <w:numId w:val="0"/>
        </w:numPr>
        <w:spacing w:before="0" w:after="0"/>
      </w:pPr>
      <w:r w:rsidRPr="00BE1E7B">
        <w:t xml:space="preserve">3.16.4 </w:t>
      </w:r>
      <w:r w:rsidR="00453613" w:rsidRPr="00BE1E7B">
        <w:t>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6DEB37A8" w14:textId="77777777" w:rsidR="00C6701B" w:rsidRPr="00BE1E7B" w:rsidRDefault="00453613" w:rsidP="00BE1E7B">
      <w:pPr>
        <w:pStyle w:val="Nivel2"/>
        <w:numPr>
          <w:ilvl w:val="1"/>
          <w:numId w:val="26"/>
        </w:numPr>
        <w:spacing w:before="0" w:after="0"/>
        <w:ind w:left="0" w:firstLine="0"/>
        <w:rPr>
          <w:color w:val="auto"/>
        </w:rPr>
      </w:pPr>
      <w:r w:rsidRPr="00BE1E7B">
        <w:rPr>
          <w:color w:val="auto"/>
        </w:rPr>
        <w:t xml:space="preserve">Encerrada a etapa de envio de lances da sessão pública, </w:t>
      </w:r>
      <w:r w:rsidRPr="00BE1E7B">
        <w:t>o Agente de Contratação poderá encaminhar, pelo sistema eletrônico, contraproposta ao licitante que tenha apresentado o melhor preço, para que seja obtida melhor proposta, vedada a negociação em condições diferentes das previstas no edital.</w:t>
      </w:r>
    </w:p>
    <w:p w14:paraId="73C31892" w14:textId="4B35AE42" w:rsidR="00C6701B" w:rsidRPr="00BE1E7B" w:rsidRDefault="00453613" w:rsidP="00BE1E7B">
      <w:pPr>
        <w:pStyle w:val="Nivel2"/>
        <w:numPr>
          <w:ilvl w:val="1"/>
          <w:numId w:val="26"/>
        </w:numPr>
        <w:spacing w:before="0" w:after="0"/>
        <w:ind w:left="0" w:firstLine="0"/>
      </w:pPr>
      <w:r w:rsidRPr="00BE1E7B">
        <w:t>A negociação será realizada por meio do sistema e poderá ser acompanhada pelos demais licitantes.</w:t>
      </w:r>
    </w:p>
    <w:p w14:paraId="1E9292A6" w14:textId="656AFB9B" w:rsidR="00C6701B" w:rsidRPr="00BE1E7B" w:rsidRDefault="00453613" w:rsidP="00BE1E7B">
      <w:pPr>
        <w:pStyle w:val="Nivel2"/>
        <w:numPr>
          <w:ilvl w:val="1"/>
          <w:numId w:val="26"/>
        </w:numPr>
        <w:spacing w:before="0" w:after="0"/>
        <w:ind w:left="0" w:firstLine="0"/>
      </w:pPr>
      <w:r w:rsidRPr="00BE1E7B">
        <w:t>O Agente de Contratação solicitará ao licitante mais bem classificado que, no prazo de 2 (duas) horas, envie a proposta adequada ao último lance ofertado após a negociação realizada, acompanhada, se for o caso, dos documentos complementares, quando necessários à confirmação daqueles exigidos neste Edital e já apresentados.</w:t>
      </w:r>
    </w:p>
    <w:p w14:paraId="7810BCA6" w14:textId="54435D26" w:rsidR="00C6701B" w:rsidRPr="00BE1E7B" w:rsidRDefault="00453613" w:rsidP="00BE1E7B">
      <w:pPr>
        <w:pStyle w:val="Nivel2"/>
        <w:numPr>
          <w:ilvl w:val="1"/>
          <w:numId w:val="26"/>
        </w:numPr>
        <w:spacing w:before="0" w:after="0"/>
        <w:ind w:left="0" w:firstLine="0"/>
      </w:pPr>
      <w:r w:rsidRPr="00BE1E7B">
        <w:t>Após a negociação do preço, o Agente de Contratação iniciará a fase de aceitação e julgamento da proposta.</w:t>
      </w:r>
    </w:p>
    <w:p w14:paraId="35221E0C" w14:textId="77777777" w:rsidR="00C6701B" w:rsidRPr="00BE1E7B" w:rsidRDefault="00453613" w:rsidP="00BE1E7B">
      <w:pPr>
        <w:pStyle w:val="Nivel2"/>
        <w:numPr>
          <w:ilvl w:val="1"/>
          <w:numId w:val="26"/>
        </w:numPr>
        <w:spacing w:before="0" w:after="0"/>
        <w:ind w:left="0" w:firstLine="0"/>
      </w:pPr>
      <w:bookmarkStart w:id="26" w:name="art60§1iv"/>
      <w:bookmarkEnd w:id="26"/>
      <w:r w:rsidRPr="00BE1E7B">
        <w:t>Encerrada a etapa de envio de lances da sessão pública, na hipótese da proposta do primeiro colocado permanecer acima do preço máximo ou inferior ao desconto definido para a contratação, o Agente de Contratação poderá negociar condições mais vantajosas.</w:t>
      </w:r>
    </w:p>
    <w:p w14:paraId="78E78201" w14:textId="37594D9A" w:rsidR="00C6701B" w:rsidRPr="00BE1E7B" w:rsidRDefault="00453613" w:rsidP="00BE1E7B">
      <w:pPr>
        <w:pStyle w:val="Nivel2"/>
        <w:numPr>
          <w:ilvl w:val="1"/>
          <w:numId w:val="26"/>
        </w:numPr>
        <w:spacing w:before="0" w:after="0"/>
        <w:ind w:left="0" w:firstLine="0"/>
      </w:pPr>
      <w:r w:rsidRPr="00BE1E7B">
        <w:t xml:space="preserve">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 </w:t>
      </w:r>
    </w:p>
    <w:p w14:paraId="647363C9" w14:textId="7802DBC4" w:rsidR="00C6701B" w:rsidRPr="00BE1E7B" w:rsidRDefault="00453613" w:rsidP="00BE1E7B">
      <w:pPr>
        <w:pStyle w:val="Nivel2"/>
        <w:numPr>
          <w:ilvl w:val="1"/>
          <w:numId w:val="26"/>
        </w:numPr>
        <w:spacing w:before="0" w:after="0"/>
        <w:ind w:left="0" w:firstLine="0"/>
      </w:pPr>
      <w:r w:rsidRPr="00BE1E7B">
        <w:rPr>
          <w:rFonts w:eastAsia="Times New Roman"/>
        </w:rPr>
        <w:t xml:space="preserve">A </w:t>
      </w:r>
      <w:r w:rsidRPr="00BE1E7B">
        <w:t xml:space="preserve">negociação será realizada por meio do sistema, podendo ser acompanhada pelos demais licitantes. </w:t>
      </w:r>
    </w:p>
    <w:p w14:paraId="39C806F0" w14:textId="7F0657D6" w:rsidR="00C6701B" w:rsidRPr="00BE1E7B" w:rsidRDefault="00453613" w:rsidP="00BE1E7B">
      <w:pPr>
        <w:pStyle w:val="Nivel2"/>
        <w:numPr>
          <w:ilvl w:val="1"/>
          <w:numId w:val="26"/>
        </w:numPr>
        <w:spacing w:before="0" w:after="0"/>
        <w:ind w:left="0" w:firstLine="0"/>
      </w:pPr>
      <w:r w:rsidRPr="00BE1E7B">
        <w:t>O resultado da negociação será divulgado a todos os licitantes e anexado aos autos do processo licitatório.</w:t>
      </w:r>
    </w:p>
    <w:p w14:paraId="49BEF4C3" w14:textId="20B5F1B4" w:rsidR="00C6701B" w:rsidRPr="00BE1E7B" w:rsidRDefault="00453613" w:rsidP="00BE1E7B">
      <w:pPr>
        <w:pStyle w:val="Nivel2"/>
        <w:numPr>
          <w:ilvl w:val="1"/>
          <w:numId w:val="26"/>
        </w:numPr>
        <w:spacing w:before="0" w:after="0"/>
        <w:ind w:left="0" w:firstLine="0"/>
      </w:pPr>
      <w:r w:rsidRPr="00BE1E7B">
        <w:t>O Agente de Contratação solicitará ao licitante mais bem classificado que, no prazo de 2 (duas) horas, envie a proposta adequada ao último lance ofertado após a negociação realizada, acompanhada, se for o caso, dos documentos complementares, quando necessários à confirmação daqueles exigidos neste Edital e já apresentados.</w:t>
      </w:r>
    </w:p>
    <w:p w14:paraId="3DC0B2EF" w14:textId="31649797" w:rsidR="00C6701B" w:rsidRPr="00BE1E7B" w:rsidRDefault="00453613" w:rsidP="00BE1E7B">
      <w:pPr>
        <w:pStyle w:val="Nivel2"/>
        <w:numPr>
          <w:ilvl w:val="1"/>
          <w:numId w:val="26"/>
        </w:numPr>
        <w:spacing w:before="0" w:after="0"/>
        <w:ind w:left="0" w:firstLine="0"/>
      </w:pPr>
      <w:r w:rsidRPr="00BE1E7B">
        <w:t>É facultado ao Agente de Contratação prorrogar o prazo estabelecido, a partir de solicitação fundamentada feita no chat pelo licitante, antes de findo o prazo. Após a negociação do preço, o Agente de Contratação iniciará a fase de aceitação e julgamento da proposta.</w:t>
      </w:r>
    </w:p>
    <w:p w14:paraId="249D495A" w14:textId="7B185697" w:rsidR="00C6701B" w:rsidRPr="00BE1E7B" w:rsidRDefault="00453613" w:rsidP="00BE1E7B">
      <w:pPr>
        <w:pStyle w:val="Nivel2"/>
        <w:numPr>
          <w:ilvl w:val="1"/>
          <w:numId w:val="26"/>
        </w:numPr>
        <w:spacing w:before="0" w:after="0"/>
        <w:ind w:left="0" w:firstLine="0"/>
      </w:pPr>
      <w:r w:rsidRPr="00BE1E7B">
        <w:t>N</w:t>
      </w:r>
      <w:r w:rsidRPr="00BE1E7B">
        <w:rPr>
          <w:spacing w:val="-1"/>
        </w:rPr>
        <w:t>ã</w:t>
      </w:r>
      <w:r w:rsidRPr="00BE1E7B">
        <w:t>o</w:t>
      </w:r>
      <w:r w:rsidRPr="00BE1E7B">
        <w:rPr>
          <w:spacing w:val="1"/>
        </w:rPr>
        <w:t xml:space="preserve"> </w:t>
      </w:r>
      <w:r w:rsidRPr="00BE1E7B">
        <w:t>po</w:t>
      </w:r>
      <w:r w:rsidRPr="00BE1E7B">
        <w:rPr>
          <w:spacing w:val="2"/>
        </w:rPr>
        <w:t>d</w:t>
      </w:r>
      <w:r w:rsidRPr="00BE1E7B">
        <w:rPr>
          <w:spacing w:val="-1"/>
        </w:rPr>
        <w:t>e</w:t>
      </w:r>
      <w:r w:rsidRPr="00BE1E7B">
        <w:t xml:space="preserve">rá </w:t>
      </w:r>
      <w:r w:rsidRPr="00BE1E7B">
        <w:rPr>
          <w:spacing w:val="2"/>
        </w:rPr>
        <w:t>h</w:t>
      </w:r>
      <w:r w:rsidRPr="00BE1E7B">
        <w:rPr>
          <w:spacing w:val="-1"/>
        </w:rPr>
        <w:t>a</w:t>
      </w:r>
      <w:r w:rsidRPr="00BE1E7B">
        <w:t>v</w:t>
      </w:r>
      <w:r w:rsidRPr="00BE1E7B">
        <w:rPr>
          <w:spacing w:val="1"/>
        </w:rPr>
        <w:t>e</w:t>
      </w:r>
      <w:r w:rsidRPr="00BE1E7B">
        <w:t>r</w:t>
      </w:r>
      <w:r w:rsidRPr="00BE1E7B">
        <w:rPr>
          <w:spacing w:val="3"/>
        </w:rPr>
        <w:t xml:space="preserve"> </w:t>
      </w:r>
      <w:r w:rsidRPr="00BE1E7B">
        <w:t>d</w:t>
      </w:r>
      <w:r w:rsidRPr="00BE1E7B">
        <w:rPr>
          <w:spacing w:val="-1"/>
        </w:rPr>
        <w:t>e</w:t>
      </w:r>
      <w:r w:rsidRPr="00BE1E7B">
        <w:t>si</w:t>
      </w:r>
      <w:r w:rsidRPr="00BE1E7B">
        <w:rPr>
          <w:spacing w:val="1"/>
        </w:rPr>
        <w:t>s</w:t>
      </w:r>
      <w:r w:rsidRPr="00BE1E7B">
        <w:t>tên</w:t>
      </w:r>
      <w:r w:rsidRPr="00BE1E7B">
        <w:rPr>
          <w:spacing w:val="-1"/>
        </w:rPr>
        <w:t>c</w:t>
      </w:r>
      <w:r w:rsidRPr="00BE1E7B">
        <w:t>ia</w:t>
      </w:r>
      <w:r w:rsidRPr="00BE1E7B">
        <w:rPr>
          <w:spacing w:val="1"/>
        </w:rPr>
        <w:t xml:space="preserve"> </w:t>
      </w:r>
      <w:r w:rsidRPr="00BE1E7B">
        <w:t>dos</w:t>
      </w:r>
      <w:r w:rsidRPr="00BE1E7B">
        <w:rPr>
          <w:spacing w:val="2"/>
        </w:rPr>
        <w:t xml:space="preserve"> </w:t>
      </w:r>
      <w:r w:rsidRPr="00BE1E7B">
        <w:t>la</w:t>
      </w:r>
      <w:r w:rsidRPr="00BE1E7B">
        <w:rPr>
          <w:spacing w:val="2"/>
        </w:rPr>
        <w:t>n</w:t>
      </w:r>
      <w:r w:rsidRPr="00BE1E7B">
        <w:rPr>
          <w:spacing w:val="-1"/>
        </w:rPr>
        <w:t>ce</w:t>
      </w:r>
      <w:r w:rsidRPr="00BE1E7B">
        <w:t>s</w:t>
      </w:r>
      <w:r w:rsidRPr="00BE1E7B">
        <w:rPr>
          <w:spacing w:val="2"/>
        </w:rPr>
        <w:t xml:space="preserve"> o</w:t>
      </w:r>
      <w:r w:rsidRPr="00BE1E7B">
        <w:rPr>
          <w:spacing w:val="3"/>
        </w:rPr>
        <w:t>f</w:t>
      </w:r>
      <w:r w:rsidRPr="00BE1E7B">
        <w:rPr>
          <w:spacing w:val="-1"/>
        </w:rPr>
        <w:t>e</w:t>
      </w:r>
      <w:r w:rsidRPr="00BE1E7B">
        <w:t>rt</w:t>
      </w:r>
      <w:r w:rsidRPr="00BE1E7B">
        <w:rPr>
          <w:spacing w:val="-1"/>
        </w:rPr>
        <w:t>a</w:t>
      </w:r>
      <w:r w:rsidRPr="00BE1E7B">
        <w:t>dos,</w:t>
      </w:r>
      <w:r w:rsidRPr="00BE1E7B">
        <w:rPr>
          <w:spacing w:val="2"/>
        </w:rPr>
        <w:t xml:space="preserve"> </w:t>
      </w:r>
      <w:r w:rsidRPr="00BE1E7B">
        <w:t>sujeit</w:t>
      </w:r>
      <w:r w:rsidRPr="00BE1E7B">
        <w:rPr>
          <w:spacing w:val="-1"/>
        </w:rPr>
        <w:t>a</w:t>
      </w:r>
      <w:r w:rsidRPr="00BE1E7B">
        <w:t>nd</w:t>
      </w:r>
      <w:r w:rsidRPr="00BE1E7B">
        <w:rPr>
          <w:spacing w:val="3"/>
        </w:rPr>
        <w:t>o</w:t>
      </w:r>
      <w:r w:rsidRPr="00BE1E7B">
        <w:rPr>
          <w:spacing w:val="-1"/>
        </w:rPr>
        <w:t>-</w:t>
      </w:r>
      <w:r w:rsidRPr="00BE1E7B">
        <w:t>se</w:t>
      </w:r>
      <w:r w:rsidRPr="00BE1E7B">
        <w:rPr>
          <w:spacing w:val="1"/>
        </w:rPr>
        <w:t xml:space="preserve"> </w:t>
      </w:r>
      <w:r w:rsidRPr="00BE1E7B">
        <w:t>o</w:t>
      </w:r>
      <w:r w:rsidRPr="00BE1E7B">
        <w:rPr>
          <w:spacing w:val="4"/>
        </w:rPr>
        <w:t xml:space="preserve"> </w:t>
      </w:r>
      <w:r w:rsidRPr="00BE1E7B">
        <w:t>p</w:t>
      </w:r>
      <w:r w:rsidRPr="00BE1E7B">
        <w:rPr>
          <w:spacing w:val="-1"/>
        </w:rPr>
        <w:t>r</w:t>
      </w:r>
      <w:r w:rsidRPr="00BE1E7B">
        <w:t>opon</w:t>
      </w:r>
      <w:r w:rsidRPr="00BE1E7B">
        <w:rPr>
          <w:spacing w:val="-1"/>
        </w:rPr>
        <w:t>e</w:t>
      </w:r>
      <w:r w:rsidRPr="00BE1E7B">
        <w:t>nte</w:t>
      </w:r>
      <w:r w:rsidRPr="00BE1E7B">
        <w:rPr>
          <w:spacing w:val="1"/>
        </w:rPr>
        <w:t xml:space="preserve"> </w:t>
      </w:r>
      <w:r w:rsidRPr="00BE1E7B">
        <w:rPr>
          <w:spacing w:val="2"/>
        </w:rPr>
        <w:t>d</w:t>
      </w:r>
      <w:r w:rsidRPr="00BE1E7B">
        <w:rPr>
          <w:spacing w:val="-1"/>
        </w:rPr>
        <w:t>e</w:t>
      </w:r>
      <w:r w:rsidRPr="00BE1E7B">
        <w:t>si</w:t>
      </w:r>
      <w:r w:rsidRPr="00BE1E7B">
        <w:rPr>
          <w:spacing w:val="1"/>
        </w:rPr>
        <w:t>s</w:t>
      </w:r>
      <w:r w:rsidRPr="00BE1E7B">
        <w:t xml:space="preserve">tente </w:t>
      </w:r>
      <w:r w:rsidRPr="00BE1E7B">
        <w:rPr>
          <w:spacing w:val="1"/>
        </w:rPr>
        <w:t>à</w:t>
      </w:r>
      <w:r w:rsidRPr="00BE1E7B">
        <w:t>s p</w:t>
      </w:r>
      <w:r w:rsidRPr="00BE1E7B">
        <w:rPr>
          <w:spacing w:val="-1"/>
        </w:rPr>
        <w:t>e</w:t>
      </w:r>
      <w:r w:rsidRPr="00BE1E7B">
        <w:t>n</w:t>
      </w:r>
      <w:r w:rsidRPr="00BE1E7B">
        <w:rPr>
          <w:spacing w:val="-1"/>
        </w:rPr>
        <w:t>a</w:t>
      </w:r>
      <w:r w:rsidRPr="00BE1E7B">
        <w:t>l</w:t>
      </w:r>
      <w:r w:rsidRPr="00BE1E7B">
        <w:rPr>
          <w:spacing w:val="1"/>
        </w:rPr>
        <w:t>i</w:t>
      </w:r>
      <w:r w:rsidRPr="00BE1E7B">
        <w:t>d</w:t>
      </w:r>
      <w:r w:rsidRPr="00BE1E7B">
        <w:rPr>
          <w:spacing w:val="-1"/>
        </w:rPr>
        <w:t>a</w:t>
      </w:r>
      <w:r w:rsidRPr="00BE1E7B">
        <w:t>d</w:t>
      </w:r>
      <w:r w:rsidRPr="00BE1E7B">
        <w:rPr>
          <w:spacing w:val="-1"/>
        </w:rPr>
        <w:t>e</w:t>
      </w:r>
      <w:r w:rsidRPr="00BE1E7B">
        <w:t>s es</w:t>
      </w:r>
      <w:r w:rsidRPr="00BE1E7B">
        <w:rPr>
          <w:spacing w:val="2"/>
        </w:rPr>
        <w:t>t</w:t>
      </w:r>
      <w:r w:rsidRPr="00BE1E7B">
        <w:rPr>
          <w:spacing w:val="-1"/>
        </w:rPr>
        <w:t>a</w:t>
      </w:r>
      <w:r w:rsidRPr="00BE1E7B">
        <w:t>b</w:t>
      </w:r>
      <w:r w:rsidRPr="00BE1E7B">
        <w:rPr>
          <w:spacing w:val="-1"/>
        </w:rPr>
        <w:t>e</w:t>
      </w:r>
      <w:r w:rsidRPr="00BE1E7B">
        <w:t>le</w:t>
      </w:r>
      <w:r w:rsidRPr="00BE1E7B">
        <w:rPr>
          <w:spacing w:val="-1"/>
        </w:rPr>
        <w:t>c</w:t>
      </w:r>
      <w:r w:rsidRPr="00BE1E7B">
        <w:t>i</w:t>
      </w:r>
      <w:r w:rsidRPr="00BE1E7B">
        <w:rPr>
          <w:spacing w:val="3"/>
        </w:rPr>
        <w:t>d</w:t>
      </w:r>
      <w:r w:rsidRPr="00BE1E7B">
        <w:rPr>
          <w:spacing w:val="1"/>
        </w:rPr>
        <w:t>a</w:t>
      </w:r>
      <w:r w:rsidRPr="00BE1E7B">
        <w:t>s neste</w:t>
      </w:r>
      <w:r w:rsidRPr="00BE1E7B">
        <w:rPr>
          <w:spacing w:val="-1"/>
        </w:rPr>
        <w:t xml:space="preserve"> </w:t>
      </w:r>
      <w:r w:rsidRPr="00BE1E7B">
        <w:t>Edital.</w:t>
      </w:r>
    </w:p>
    <w:p w14:paraId="2E2B12DD" w14:textId="07A56161" w:rsidR="00C6701B" w:rsidRPr="00BE1E7B" w:rsidRDefault="00453613" w:rsidP="00BE1E7B">
      <w:pPr>
        <w:pStyle w:val="Nivel2"/>
        <w:numPr>
          <w:ilvl w:val="1"/>
          <w:numId w:val="26"/>
        </w:numPr>
        <w:spacing w:before="0" w:after="0"/>
        <w:ind w:left="0" w:firstLine="0"/>
      </w:pPr>
      <w:r w:rsidRPr="00BE1E7B">
        <w:t>Nas licitações de obras ou serviços de engenharia, após o julgamento, o licitante vencedor deverá reelaborar e apresentar à Administração, por meio eletrônico, as planilhas com indicação dos quantitativos e dos custos unitários, bem como com detalhamento das Bonificações e Despesas Indiretas (BDI) e dos Encargos Sociais (ES), com os respectivos valores adequados ao valor final da proposta vencedora, admitida a utilização dos preços unitários, exclusivamente para eventuais adequações indispensáveis no cronograma físico-financeiro e para balizar excepcional aditamento posterior do contrato.</w:t>
      </w:r>
      <w:bookmarkEnd w:id="22"/>
    </w:p>
    <w:p w14:paraId="18E72C09" w14:textId="77777777" w:rsidR="008279B1" w:rsidRPr="00BE1E7B" w:rsidRDefault="008279B1" w:rsidP="00BE1E7B">
      <w:pPr>
        <w:pStyle w:val="Nivel2"/>
        <w:numPr>
          <w:ilvl w:val="0"/>
          <w:numId w:val="0"/>
        </w:numPr>
        <w:spacing w:before="0" w:after="0"/>
      </w:pPr>
    </w:p>
    <w:p w14:paraId="457F644D" w14:textId="5678DF03" w:rsidR="00C6701B" w:rsidRPr="00BE1E7B" w:rsidRDefault="00453613" w:rsidP="00BE1E7B">
      <w:pPr>
        <w:pStyle w:val="Nivel01"/>
        <w:numPr>
          <w:ilvl w:val="0"/>
          <w:numId w:val="17"/>
        </w:numPr>
        <w:tabs>
          <w:tab w:val="left" w:pos="426"/>
        </w:tabs>
        <w:ind w:left="0" w:firstLine="0"/>
      </w:pPr>
      <w:bookmarkStart w:id="27" w:name="_Toc122606108"/>
      <w:bookmarkStart w:id="28" w:name="_Hlk82473550"/>
      <w:r w:rsidRPr="00BE1E7B">
        <w:t>DA FASE DE JULGAMENTO</w:t>
      </w:r>
      <w:bookmarkEnd w:id="27"/>
    </w:p>
    <w:p w14:paraId="4337CAC5" w14:textId="3E446515" w:rsidR="00C6701B" w:rsidRPr="00BE1E7B" w:rsidRDefault="008279B1" w:rsidP="00BE1E7B">
      <w:pPr>
        <w:pStyle w:val="Nivel2"/>
        <w:numPr>
          <w:ilvl w:val="0"/>
          <w:numId w:val="0"/>
        </w:numPr>
        <w:spacing w:before="0" w:after="0"/>
        <w:rPr>
          <w:b/>
          <w:bCs/>
          <w:lang w:eastAsia="ar-SA"/>
        </w:rPr>
      </w:pPr>
      <w:bookmarkStart w:id="29" w:name="_Ref117019424"/>
      <w:r w:rsidRPr="00BE1E7B">
        <w:t xml:space="preserve">4.1 </w:t>
      </w:r>
      <w:r w:rsidR="00453613" w:rsidRPr="00BE1E7B">
        <w:t xml:space="preserve">Encerrada a etapa de negociação, o Agente de Contratação verificará se o licitante provisoriamente classificado em primeiro lugar atende às condições de participação no certame, conforme previsto no </w:t>
      </w:r>
      <w:hyperlink r:id="rId29" w:anchor="art14" w:history="1">
        <w:r w:rsidR="00453613" w:rsidRPr="00BE1E7B">
          <w:rPr>
            <w:rStyle w:val="Hyperlink"/>
            <w:color w:val="auto"/>
            <w:u w:val="none"/>
          </w:rPr>
          <w:t>art. 14 da Lei Federal nº 14.133, de 2021</w:t>
        </w:r>
      </w:hyperlink>
      <w:r w:rsidR="00453613" w:rsidRPr="00BE1E7B">
        <w:t>, e legislação correlata, e no item 2 do edital</w:t>
      </w:r>
      <w:bookmarkEnd w:id="29"/>
      <w:r w:rsidR="00453613" w:rsidRPr="00BE1E7B">
        <w:t>.</w:t>
      </w:r>
    </w:p>
    <w:p w14:paraId="4E6AB784" w14:textId="72002F3C" w:rsidR="00C6701B" w:rsidRPr="00BE1E7B" w:rsidRDefault="00453613" w:rsidP="00BE1E7B">
      <w:pPr>
        <w:pStyle w:val="Nivel2"/>
        <w:numPr>
          <w:ilvl w:val="1"/>
          <w:numId w:val="28"/>
        </w:numPr>
        <w:spacing w:before="0" w:after="0"/>
        <w:ind w:left="0" w:firstLine="0"/>
      </w:pPr>
      <w:r w:rsidRPr="00BE1E7B">
        <w:t>Caso atendidas as condições de participação, será iniciado o procedimento de habilitação.</w:t>
      </w:r>
    </w:p>
    <w:p w14:paraId="6F0F1586" w14:textId="087AE4C0" w:rsidR="00C6701B" w:rsidRPr="00BE1E7B" w:rsidRDefault="00453613" w:rsidP="00BE1E7B">
      <w:pPr>
        <w:pStyle w:val="Nivel2"/>
        <w:numPr>
          <w:ilvl w:val="1"/>
          <w:numId w:val="28"/>
        </w:numPr>
        <w:spacing w:before="0" w:after="0"/>
        <w:ind w:left="0" w:firstLine="0"/>
      </w:pPr>
      <w:r w:rsidRPr="00BE1E7B">
        <w:t>Caso o licitante provisoriamente classificado em primeiro lugar tenha se utilizado de algum tratamento favorecido decorrente da Lei Federal nº 123/2006, o Agente de Contratação verificará se faz jus ao benefício.</w:t>
      </w:r>
    </w:p>
    <w:p w14:paraId="30B995F7" w14:textId="77777777" w:rsidR="00C6701B" w:rsidRPr="00BE1E7B" w:rsidRDefault="00453613" w:rsidP="00BE1E7B">
      <w:pPr>
        <w:pStyle w:val="Nivel2"/>
        <w:numPr>
          <w:ilvl w:val="1"/>
          <w:numId w:val="28"/>
        </w:numPr>
        <w:spacing w:before="0" w:after="0"/>
        <w:ind w:left="0" w:firstLine="0"/>
        <w:rPr>
          <w:b/>
        </w:rPr>
      </w:pPr>
      <w:r w:rsidRPr="00BE1E7B">
        <w:t>Verificadas as condições de participação, inclusive eventual exigência de recolhimento de garantia de proposta (pré-habilitação – art. 58, da Lei Federal nº 14.133, de 2021) e de utilização do tratamento favorecido, o Agente de Contratação examinará a proposta classificada em primeiro lugar quanto à adequação ao objeto e à compatibilidade do preço em relação ao máximo estipulado para contratação neste Edital e em seus anexos.</w:t>
      </w:r>
    </w:p>
    <w:p w14:paraId="5ABAE7F1" w14:textId="77777777" w:rsidR="00C6701B" w:rsidRPr="00BE1E7B" w:rsidRDefault="00453613" w:rsidP="00BE1E7B">
      <w:pPr>
        <w:pStyle w:val="Nivel2"/>
        <w:numPr>
          <w:ilvl w:val="1"/>
          <w:numId w:val="28"/>
        </w:numPr>
        <w:spacing w:before="0" w:after="0"/>
        <w:ind w:left="0" w:firstLine="0"/>
        <w:rPr>
          <w:b/>
        </w:rPr>
      </w:pPr>
      <w:r w:rsidRPr="00BE1E7B">
        <w:t xml:space="preserve">Será desclassificada a proposta vencedora que: </w:t>
      </w:r>
    </w:p>
    <w:p w14:paraId="4F60DFC4" w14:textId="53453A58" w:rsidR="00C6701B" w:rsidRPr="00BE1E7B" w:rsidRDefault="008279B1" w:rsidP="00BE1E7B">
      <w:pPr>
        <w:pStyle w:val="PargrafodaLista"/>
        <w:numPr>
          <w:ilvl w:val="0"/>
          <w:numId w:val="0"/>
        </w:numPr>
        <w:tabs>
          <w:tab w:val="clear" w:pos="1440"/>
        </w:tabs>
        <w:spacing w:before="0" w:after="0"/>
        <w:rPr>
          <w:b/>
        </w:rPr>
      </w:pPr>
      <w:r w:rsidRPr="00BE1E7B">
        <w:t xml:space="preserve">4.5.1 </w:t>
      </w:r>
      <w:r w:rsidR="00453613" w:rsidRPr="00BE1E7B">
        <w:t>contiver vícios insanáveis;</w:t>
      </w:r>
    </w:p>
    <w:p w14:paraId="52754C87" w14:textId="3914C311" w:rsidR="00C6701B" w:rsidRPr="00BE1E7B" w:rsidRDefault="008279B1" w:rsidP="00BE1E7B">
      <w:pPr>
        <w:pStyle w:val="PargrafodaLista"/>
        <w:numPr>
          <w:ilvl w:val="0"/>
          <w:numId w:val="0"/>
        </w:numPr>
        <w:tabs>
          <w:tab w:val="clear" w:pos="1440"/>
          <w:tab w:val="left" w:pos="426"/>
        </w:tabs>
        <w:spacing w:before="0" w:after="0"/>
        <w:rPr>
          <w:b/>
        </w:rPr>
      </w:pPr>
      <w:r w:rsidRPr="00BE1E7B">
        <w:t xml:space="preserve">4.5.2 </w:t>
      </w:r>
      <w:r w:rsidR="00453613" w:rsidRPr="00BE1E7B">
        <w:t>não obedecer às especificações técnicas contidas no Termo de Referência;</w:t>
      </w:r>
    </w:p>
    <w:p w14:paraId="7905A737" w14:textId="2B167D33" w:rsidR="00C6701B" w:rsidRPr="00BE1E7B" w:rsidRDefault="008279B1" w:rsidP="00BE1E7B">
      <w:pPr>
        <w:pStyle w:val="PargrafodaLista"/>
        <w:numPr>
          <w:ilvl w:val="0"/>
          <w:numId w:val="0"/>
        </w:numPr>
        <w:tabs>
          <w:tab w:val="clear" w:pos="1440"/>
          <w:tab w:val="left" w:pos="426"/>
        </w:tabs>
        <w:spacing w:before="0" w:after="0"/>
        <w:rPr>
          <w:b/>
        </w:rPr>
      </w:pPr>
      <w:r w:rsidRPr="00BE1E7B">
        <w:t xml:space="preserve">4.5.3 </w:t>
      </w:r>
      <w:r w:rsidR="00453613" w:rsidRPr="00BE1E7B">
        <w:t>apresentar preços inexequíveis ou permanecerem acima do preço máximo definido para a contratação;</w:t>
      </w:r>
    </w:p>
    <w:p w14:paraId="68ECD074" w14:textId="55F5EFE7" w:rsidR="00C6701B" w:rsidRPr="00BE1E7B" w:rsidRDefault="008279B1" w:rsidP="00BE1E7B">
      <w:pPr>
        <w:pStyle w:val="PargrafodaLista"/>
        <w:numPr>
          <w:ilvl w:val="0"/>
          <w:numId w:val="0"/>
        </w:numPr>
        <w:tabs>
          <w:tab w:val="clear" w:pos="1440"/>
          <w:tab w:val="left" w:pos="426"/>
        </w:tabs>
        <w:spacing w:before="0" w:after="0"/>
        <w:rPr>
          <w:b/>
        </w:rPr>
      </w:pPr>
      <w:r w:rsidRPr="00BE1E7B">
        <w:t xml:space="preserve">4.5.4 </w:t>
      </w:r>
      <w:r w:rsidR="00453613" w:rsidRPr="00BE1E7B">
        <w:t>não tiverem sua exequibilidade demonstrada, quando exigido pela Administração;</w:t>
      </w:r>
    </w:p>
    <w:p w14:paraId="6005EC7F" w14:textId="77777777" w:rsidR="00C6701B" w:rsidRPr="00BE1E7B" w:rsidRDefault="00453613" w:rsidP="00BE1E7B">
      <w:pPr>
        <w:pStyle w:val="PargrafodaLista"/>
        <w:numPr>
          <w:ilvl w:val="0"/>
          <w:numId w:val="0"/>
        </w:numPr>
        <w:tabs>
          <w:tab w:val="clear" w:pos="1440"/>
          <w:tab w:val="left" w:pos="426"/>
        </w:tabs>
        <w:spacing w:before="0" w:after="0"/>
        <w:rPr>
          <w:b/>
        </w:rPr>
      </w:pPr>
      <w:r w:rsidRPr="00BE1E7B">
        <w:t>apresentar desconformidade com quaisquer outras exigências deste Edital ou seus anexos, desde que insanável.</w:t>
      </w:r>
    </w:p>
    <w:p w14:paraId="5E4EB5BA" w14:textId="77777777" w:rsidR="00C6701B" w:rsidRPr="00BE1E7B" w:rsidRDefault="00453613" w:rsidP="00BE1E7B">
      <w:pPr>
        <w:pStyle w:val="Nivel2"/>
        <w:numPr>
          <w:ilvl w:val="1"/>
          <w:numId w:val="28"/>
        </w:numPr>
        <w:spacing w:before="0" w:after="0"/>
        <w:ind w:left="0" w:firstLine="0"/>
        <w:rPr>
          <w:b/>
          <w:bCs/>
        </w:rPr>
      </w:pPr>
      <w:r w:rsidRPr="00BE1E7B">
        <w:t>No caso de bens em geral, é indício de inexequibilidade das propostas valores inferiores a 50% (cinquenta por cento) do valor orçado pela Administração.</w:t>
      </w:r>
    </w:p>
    <w:p w14:paraId="0C9E8880" w14:textId="1CB20B3E" w:rsidR="00C6701B" w:rsidRPr="00BE1E7B" w:rsidRDefault="008279B1" w:rsidP="00BE1E7B">
      <w:pPr>
        <w:pStyle w:val="PargrafodaLista"/>
        <w:numPr>
          <w:ilvl w:val="0"/>
          <w:numId w:val="0"/>
        </w:numPr>
        <w:tabs>
          <w:tab w:val="left" w:pos="426"/>
        </w:tabs>
        <w:spacing w:before="0" w:after="0"/>
      </w:pPr>
      <w:r w:rsidRPr="00BE1E7B">
        <w:t xml:space="preserve">4.6.1 </w:t>
      </w:r>
      <w:r w:rsidR="00453613" w:rsidRPr="00BE1E7B">
        <w:t>A inexequibilidade, na hipótese de que trata o caput, só será considerada após diligência do Agente de Contratação, que comprove:</w:t>
      </w:r>
    </w:p>
    <w:p w14:paraId="38E74781" w14:textId="6C9756E2" w:rsidR="00C6701B" w:rsidRPr="00BE1E7B" w:rsidRDefault="008279B1" w:rsidP="00BE1E7B">
      <w:pPr>
        <w:pStyle w:val="Nivel4"/>
        <w:tabs>
          <w:tab w:val="left" w:pos="426"/>
        </w:tabs>
        <w:spacing w:before="0" w:after="0"/>
        <w:ind w:left="0"/>
      </w:pPr>
      <w:r w:rsidRPr="00BE1E7B">
        <w:t xml:space="preserve">4.6.2 </w:t>
      </w:r>
      <w:r w:rsidR="00453613" w:rsidRPr="00BE1E7B">
        <w:t>que o custo do licitante ultrapassa o valor da proposta; e</w:t>
      </w:r>
    </w:p>
    <w:p w14:paraId="1BAEF1C3" w14:textId="2C4FFCDC" w:rsidR="00C6701B" w:rsidRPr="00BE1E7B" w:rsidRDefault="008279B1" w:rsidP="00BE1E7B">
      <w:pPr>
        <w:pStyle w:val="Nivel4"/>
        <w:tabs>
          <w:tab w:val="left" w:pos="426"/>
        </w:tabs>
        <w:spacing w:before="0" w:after="0"/>
        <w:ind w:left="0"/>
      </w:pPr>
      <w:r w:rsidRPr="00BE1E7B">
        <w:t xml:space="preserve">4.6.3 </w:t>
      </w:r>
      <w:r w:rsidR="00453613" w:rsidRPr="00BE1E7B">
        <w:t>inexistirem custos de oportunidade capazes de justificar o vulto da oferta.</w:t>
      </w:r>
    </w:p>
    <w:p w14:paraId="217D8DC6" w14:textId="77777777" w:rsidR="00C6701B" w:rsidRPr="00BE1E7B" w:rsidRDefault="00453613" w:rsidP="00BE1E7B">
      <w:pPr>
        <w:pStyle w:val="Nivel2"/>
        <w:numPr>
          <w:ilvl w:val="1"/>
          <w:numId w:val="28"/>
        </w:numPr>
        <w:spacing w:before="0" w:after="0"/>
        <w:ind w:left="0" w:firstLine="0"/>
        <w:rPr>
          <w:b/>
        </w:rPr>
      </w:pPr>
      <w:r w:rsidRPr="00BE1E7B">
        <w:t>Se houver indícios de inexequibilidade da proposta de preço, ou em caso da necessidade de esclarecimentos complementares, poderão ser efetuadas diligências, para que a empresa comprove a exequibilidade da proposta.</w:t>
      </w:r>
    </w:p>
    <w:p w14:paraId="68B4A6CA" w14:textId="30340B4C" w:rsidR="00C6701B" w:rsidRPr="00BE1E7B" w:rsidRDefault="00453613" w:rsidP="00BE1E7B">
      <w:pPr>
        <w:pStyle w:val="Nivel2"/>
        <w:numPr>
          <w:ilvl w:val="1"/>
          <w:numId w:val="28"/>
        </w:numPr>
        <w:spacing w:before="0" w:after="0"/>
        <w:ind w:left="0" w:firstLine="0"/>
        <w:rPr>
          <w:b/>
          <w:color w:val="auto"/>
        </w:rPr>
      </w:pPr>
      <w:r w:rsidRPr="00BE1E7B">
        <w:t xml:space="preserve">Caso o custo </w:t>
      </w:r>
      <w:r w:rsidR="00804156" w:rsidRPr="00BE1E7B">
        <w:t>GLOBAL</w:t>
      </w:r>
      <w:r w:rsidR="00DD55DD" w:rsidRPr="00BE1E7B">
        <w:t xml:space="preserve"> </w:t>
      </w:r>
      <w:r w:rsidRPr="00BE1E7B">
        <w:t>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sob pena de não aceitação da proposta.</w:t>
      </w:r>
    </w:p>
    <w:p w14:paraId="756F869F" w14:textId="77777777" w:rsidR="00C6701B" w:rsidRPr="00BE1E7B" w:rsidRDefault="00453613" w:rsidP="00BE1E7B">
      <w:pPr>
        <w:pStyle w:val="Nivel2"/>
        <w:numPr>
          <w:ilvl w:val="1"/>
          <w:numId w:val="28"/>
        </w:numPr>
        <w:spacing w:before="0" w:after="0"/>
        <w:ind w:left="0" w:firstLine="0"/>
        <w:rPr>
          <w:b/>
        </w:rPr>
      </w:pPr>
      <w:r w:rsidRPr="00BE1E7B">
        <w:t>Erros no preenchimento da planilha não constituem motivo para a desclassificação da proposta. A planilha poderá́ ser ajustada pelo fornecedor, no prazo indicado pelo sistema, desde que não haja majoração do preço.</w:t>
      </w:r>
    </w:p>
    <w:p w14:paraId="528C6989" w14:textId="5FFD4EA3" w:rsidR="00C6701B" w:rsidRPr="00BE1E7B" w:rsidRDefault="00453613" w:rsidP="00BE1E7B">
      <w:pPr>
        <w:pStyle w:val="Nivel2"/>
        <w:numPr>
          <w:ilvl w:val="1"/>
          <w:numId w:val="28"/>
        </w:numPr>
        <w:spacing w:before="0" w:after="0"/>
        <w:ind w:left="0" w:firstLine="0"/>
      </w:pPr>
      <w:r w:rsidRPr="00BE1E7B">
        <w:t>O ajuste de que trata este dispositivo se limita a sanar erros ou falhas que não alterem a substância das propostas.</w:t>
      </w:r>
    </w:p>
    <w:p w14:paraId="3EBAFA53" w14:textId="65496FA0" w:rsidR="00C6701B" w:rsidRPr="00BE1E7B" w:rsidRDefault="00453613" w:rsidP="00BE1E7B">
      <w:pPr>
        <w:pStyle w:val="Nivel2"/>
        <w:numPr>
          <w:ilvl w:val="1"/>
          <w:numId w:val="28"/>
        </w:numPr>
        <w:spacing w:before="0" w:after="0"/>
        <w:ind w:left="0" w:firstLine="0"/>
        <w:rPr>
          <w:rStyle w:val="Refdecomentrio"/>
          <w:sz w:val="20"/>
          <w:szCs w:val="20"/>
        </w:rPr>
      </w:pPr>
      <w:r w:rsidRPr="00BE1E7B">
        <w:t>Considera-se erro no preenchimento da planilha passível de correção a indicação de recolhimento de impostos e contribuições na forma do Simples Nacional, quando não cabível esse regime.</w:t>
      </w:r>
      <w:bookmarkStart w:id="30" w:name="_Toc122606109"/>
    </w:p>
    <w:bookmarkEnd w:id="30"/>
    <w:p w14:paraId="022ED844" w14:textId="7FDA5728" w:rsidR="00C6701B" w:rsidRPr="00BE1E7B" w:rsidRDefault="00453613" w:rsidP="00BE1E7B">
      <w:pPr>
        <w:pStyle w:val="Nivel2"/>
        <w:numPr>
          <w:ilvl w:val="1"/>
          <w:numId w:val="28"/>
        </w:numPr>
        <w:spacing w:before="0" w:after="0"/>
        <w:ind w:left="0" w:firstLine="0"/>
      </w:pPr>
      <w:r w:rsidRPr="00BE1E7B">
        <w:t xml:space="preserve"> Os documentos previstos no Termo de Referência Memorial Descritivo, necessários e suficientes para demonstrar a capacidade do licitante de realizar o objeto da licitação, serão exigidos para fins de habilitação, nos termos dos </w:t>
      </w:r>
      <w:hyperlink r:id="rId30" w:anchor="art62" w:history="1">
        <w:r w:rsidRPr="00BE1E7B">
          <w:rPr>
            <w:rStyle w:val="Hyperlink"/>
            <w:color w:val="auto"/>
            <w:u w:val="none"/>
          </w:rPr>
          <w:t>arts. 62 a 70 da Lei Federal nº 14.133, de 2021</w:t>
        </w:r>
      </w:hyperlink>
      <w:r w:rsidRPr="00BE1E7B">
        <w:t>.</w:t>
      </w:r>
    </w:p>
    <w:p w14:paraId="5A2B4E8A" w14:textId="48C7E13F" w:rsidR="00C6701B" w:rsidRPr="00BE1E7B" w:rsidRDefault="00453613" w:rsidP="00BE1E7B">
      <w:pPr>
        <w:pStyle w:val="Nivel2"/>
        <w:numPr>
          <w:ilvl w:val="1"/>
          <w:numId w:val="28"/>
        </w:numPr>
        <w:spacing w:before="0" w:after="0"/>
        <w:ind w:left="0" w:firstLine="0"/>
      </w:pPr>
      <w:r w:rsidRPr="00BE1E7B">
        <w:t xml:space="preserve">Além da documentação mencionada no Termo de Referência e Memorial Descritivo, deverão ser apresentadas as Declarações constantes dos Anexos III. </w:t>
      </w:r>
    </w:p>
    <w:p w14:paraId="4A70F9EC" w14:textId="77777777" w:rsidR="00C6701B" w:rsidRPr="00BE1E7B" w:rsidRDefault="00453613" w:rsidP="00BE1E7B">
      <w:pPr>
        <w:pStyle w:val="Nivel2"/>
        <w:numPr>
          <w:ilvl w:val="1"/>
          <w:numId w:val="28"/>
        </w:numPr>
        <w:spacing w:before="0" w:after="0"/>
        <w:ind w:left="0" w:firstLine="0"/>
      </w:pPr>
      <w:r w:rsidRPr="00BE1E7B">
        <w:t xml:space="preserve"> Os documentos exigidos para fins de habilitação deverão ser apresentados em original ou por cópia. No prazo de 02 (duas) horas juntamente com a proposta ajustada e demais anexos previstos no Termo de Referência e Memorial Descritivo (Planilha Orçamentária, cronogramas, entre outros).</w:t>
      </w:r>
    </w:p>
    <w:p w14:paraId="6B30B1E4" w14:textId="77777777" w:rsidR="00C6701B" w:rsidRPr="00BE1E7B" w:rsidRDefault="00453613" w:rsidP="00BE1E7B">
      <w:pPr>
        <w:pStyle w:val="Nivel2"/>
        <w:numPr>
          <w:ilvl w:val="1"/>
          <w:numId w:val="28"/>
        </w:numPr>
        <w:spacing w:before="0" w:after="0"/>
        <w:ind w:left="0" w:firstLine="0"/>
      </w:pPr>
      <w:r w:rsidRPr="00BE1E7B">
        <w:t xml:space="preserve"> Os documentos exigidos para fins de habilitação poderão ser substituídos por registro cadastral emitido por órgão ou entidade pública, desde que o registro tenha sido feito em obediência ao disposto na Lei Federal nº 14.133, de 2021.</w:t>
      </w:r>
    </w:p>
    <w:p w14:paraId="46256BE4" w14:textId="29D58983" w:rsidR="00C6701B" w:rsidRPr="00BE1E7B" w:rsidRDefault="005F626A" w:rsidP="00BE1E7B">
      <w:pPr>
        <w:pStyle w:val="PargrafodaLista"/>
        <w:numPr>
          <w:ilvl w:val="0"/>
          <w:numId w:val="0"/>
        </w:numPr>
        <w:spacing w:before="0" w:after="0"/>
      </w:pPr>
      <w:r w:rsidRPr="00BE1E7B">
        <w:t xml:space="preserve">4.15.1 </w:t>
      </w:r>
      <w:r w:rsidR="00453613" w:rsidRPr="00BE1E7B">
        <w:t>Poderá ser exigida a apresentação dos documentos originais não-digitais quando houver dúvida em relação à integridade do documento digital ou quando a lei expressamente o exigir.</w:t>
      </w:r>
    </w:p>
    <w:p w14:paraId="24A8F19B" w14:textId="19596C9A" w:rsidR="00C6701B" w:rsidRPr="00BE1E7B" w:rsidRDefault="005F626A" w:rsidP="00BE1E7B">
      <w:pPr>
        <w:pStyle w:val="PargrafodaLista"/>
        <w:numPr>
          <w:ilvl w:val="0"/>
          <w:numId w:val="0"/>
        </w:numPr>
        <w:spacing w:before="0" w:after="0"/>
      </w:pPr>
      <w:r w:rsidRPr="00BE1E7B">
        <w:t xml:space="preserve">4.15.2 </w:t>
      </w:r>
      <w:r w:rsidR="00453613" w:rsidRPr="00BE1E7B">
        <w:t>É de responsabilidade do licitante conferir a exatidão dos seus dados cadastrais e mantê-los atualizados junto aos órgãos responsáveis pela informação, devendo proceder, imediatamente, à correção ou à alteração dos registros tão logo identifique incorreção ou aqueles se tornem desatualizados.</w:t>
      </w:r>
    </w:p>
    <w:p w14:paraId="004990BE" w14:textId="55F670B3" w:rsidR="00C6701B" w:rsidRPr="00BE1E7B" w:rsidRDefault="005F626A" w:rsidP="00BE1E7B">
      <w:pPr>
        <w:pStyle w:val="PargrafodaLista"/>
        <w:numPr>
          <w:ilvl w:val="0"/>
          <w:numId w:val="0"/>
        </w:numPr>
        <w:spacing w:before="0" w:after="0"/>
      </w:pPr>
      <w:r w:rsidRPr="00BE1E7B">
        <w:t xml:space="preserve">4.15.3 </w:t>
      </w:r>
      <w:r w:rsidR="00453613" w:rsidRPr="00BE1E7B">
        <w:t>A não observância do disposto no subitem anterior poderá ensejar desclassificação no momento da habilitação.</w:t>
      </w:r>
    </w:p>
    <w:p w14:paraId="21427CCD" w14:textId="37FDC13D" w:rsidR="00C6701B" w:rsidRPr="00BE1E7B" w:rsidRDefault="005F626A" w:rsidP="00BE1E7B">
      <w:pPr>
        <w:pStyle w:val="PargrafodaLista"/>
        <w:numPr>
          <w:ilvl w:val="0"/>
          <w:numId w:val="0"/>
        </w:numPr>
        <w:spacing w:before="0" w:after="0"/>
      </w:pPr>
      <w:r w:rsidRPr="00BE1E7B">
        <w:t>4.15.4</w:t>
      </w:r>
      <w:r w:rsidR="00453613" w:rsidRPr="00BE1E7B">
        <w:t xml:space="preserve">Os documentos exigidos para habilitação que não estejam contemplados no registro cadastral mencionado no caput deverão ser enviados por meio do sistema, em formato digital, no prazo de 02 horas, prorrogável por igual período, contado da solicitação do Agente de Contratação.         </w:t>
      </w:r>
    </w:p>
    <w:p w14:paraId="0EBA8BA9" w14:textId="77777777" w:rsidR="00C6701B" w:rsidRPr="00BE1E7B" w:rsidRDefault="00453613" w:rsidP="00BE1E7B">
      <w:pPr>
        <w:pStyle w:val="Nivel2"/>
        <w:numPr>
          <w:ilvl w:val="1"/>
          <w:numId w:val="28"/>
        </w:numPr>
        <w:spacing w:before="0" w:after="0"/>
        <w:ind w:left="0" w:firstLine="0"/>
      </w:pPr>
      <w:r w:rsidRPr="00BE1E7B">
        <w:t xml:space="preserve"> A verificação pelo Agente de Contratação, em sítios eletrônicos oficiais de órgãos e entidades emissores de certidões constitui meio legal de prova, para fins de habilitação.</w:t>
      </w:r>
    </w:p>
    <w:p w14:paraId="258C8353" w14:textId="77777777" w:rsidR="00C6701B" w:rsidRPr="00BE1E7B" w:rsidRDefault="00453613" w:rsidP="00BE1E7B">
      <w:pPr>
        <w:pStyle w:val="Nivel2"/>
        <w:numPr>
          <w:ilvl w:val="1"/>
          <w:numId w:val="28"/>
        </w:numPr>
        <w:spacing w:before="0" w:after="0"/>
        <w:ind w:left="0" w:firstLine="0"/>
      </w:pPr>
      <w:r w:rsidRPr="00BE1E7B">
        <w:t xml:space="preserve"> Será verificado se o licitante apresentou as declarações exigidas neste edital, em especial, aquela declaração de que atende aos requisitos de habilitação, e o declarante responderá pela veracidade das informações prestadas, na forma da lei (</w:t>
      </w:r>
      <w:hyperlink r:id="rId31" w:anchor="art63" w:history="1">
        <w:r w:rsidRPr="00BE1E7B">
          <w:rPr>
            <w:rStyle w:val="Hyperlink"/>
            <w:color w:val="auto"/>
            <w:u w:val="none"/>
          </w:rPr>
          <w:t>art. 63, I, da Lei Federal nº 14.133, de 2021</w:t>
        </w:r>
      </w:hyperlink>
      <w:r w:rsidRPr="00BE1E7B">
        <w:t>).</w:t>
      </w:r>
    </w:p>
    <w:p w14:paraId="1A96D215" w14:textId="086C49F1" w:rsidR="00C6701B" w:rsidRPr="00BE1E7B" w:rsidRDefault="00453613" w:rsidP="00BE1E7B">
      <w:pPr>
        <w:pStyle w:val="Nivel2"/>
        <w:numPr>
          <w:ilvl w:val="1"/>
          <w:numId w:val="28"/>
        </w:numPr>
        <w:spacing w:before="0" w:after="0"/>
        <w:ind w:left="0" w:firstLine="0"/>
      </w:pPr>
      <w:r w:rsidRPr="00BE1E7B">
        <w:t>Após a entrega dos documentos para habilitação, não será permitida a substituição ou a apresentação de novos documentos, salvo em sede de diligência, para (</w:t>
      </w:r>
      <w:hyperlink r:id="rId32" w:anchor="art64" w:history="1">
        <w:r w:rsidRPr="00BE1E7B">
          <w:rPr>
            <w:rStyle w:val="Hyperlink"/>
            <w:color w:val="auto"/>
            <w:u w:val="none"/>
          </w:rPr>
          <w:t xml:space="preserve">Lei Federal nº 14.133, de </w:t>
        </w:r>
        <w:r w:rsidR="000704D1" w:rsidRPr="00BE1E7B">
          <w:rPr>
            <w:rStyle w:val="Hyperlink"/>
            <w:color w:val="auto"/>
            <w:u w:val="none"/>
          </w:rPr>
          <w:t>-</w:t>
        </w:r>
        <w:r w:rsidRPr="00BE1E7B">
          <w:rPr>
            <w:rStyle w:val="Hyperlink"/>
            <w:color w:val="auto"/>
            <w:u w:val="none"/>
          </w:rPr>
          <w:t>2021, art. 64</w:t>
        </w:r>
      </w:hyperlink>
      <w:r w:rsidRPr="00BE1E7B">
        <w:t>):</w:t>
      </w:r>
    </w:p>
    <w:p w14:paraId="27063BAF" w14:textId="673D67E8" w:rsidR="00C6701B" w:rsidRPr="00BE1E7B" w:rsidRDefault="005F626A" w:rsidP="00BE1E7B">
      <w:pPr>
        <w:pStyle w:val="PargrafodaLista"/>
        <w:numPr>
          <w:ilvl w:val="0"/>
          <w:numId w:val="0"/>
        </w:numPr>
        <w:spacing w:before="0" w:after="0"/>
      </w:pPr>
      <w:r w:rsidRPr="00BE1E7B">
        <w:t xml:space="preserve">4.18.1 </w:t>
      </w:r>
      <w:r w:rsidR="00453613" w:rsidRPr="00BE1E7B">
        <w:t>Complementação de informações acerca dos documentos já apresentados pelos licitantes e desde que necessária para apurar fatos existentes à época da abertura do certame; e</w:t>
      </w:r>
    </w:p>
    <w:p w14:paraId="352C6A10" w14:textId="77777777" w:rsidR="00C6701B" w:rsidRPr="00BE1E7B" w:rsidRDefault="00453613" w:rsidP="00BE1E7B">
      <w:pPr>
        <w:pStyle w:val="PargrafodaLista"/>
        <w:numPr>
          <w:ilvl w:val="0"/>
          <w:numId w:val="0"/>
        </w:numPr>
        <w:spacing w:before="0" w:after="0"/>
      </w:pPr>
      <w:r w:rsidRPr="00BE1E7B">
        <w:t>Atualização de documentos cuja validade tenha expirado após a data de recebimento das propostas</w:t>
      </w:r>
    </w:p>
    <w:p w14:paraId="03EDB837" w14:textId="77777777" w:rsidR="00C6701B" w:rsidRPr="00BE1E7B" w:rsidRDefault="00453613" w:rsidP="00BE1E7B">
      <w:pPr>
        <w:pStyle w:val="Nivel2"/>
        <w:numPr>
          <w:ilvl w:val="1"/>
          <w:numId w:val="28"/>
        </w:numPr>
        <w:spacing w:before="0" w:after="0"/>
        <w:ind w:left="0" w:firstLine="0"/>
      </w:pPr>
      <w:bookmarkStart w:id="31" w:name="_Ref114670319"/>
      <w:r w:rsidRPr="00BE1E7B">
        <w:t>Na análise dos documentos de habilitação, a Administração poderá sanar erros ou falhas, que não alterem a substância dos documentos e sua validade jurídica, mediante decisão fundamentada, registrada em ata e acessível a todos, atribuindo-lhes eﬁcácia para fins de habilitação e classificação.</w:t>
      </w:r>
      <w:bookmarkEnd w:id="31"/>
    </w:p>
    <w:p w14:paraId="51C0C5A2" w14:textId="77777777" w:rsidR="00C6701B" w:rsidRPr="00BE1E7B" w:rsidRDefault="00453613" w:rsidP="00BE1E7B">
      <w:pPr>
        <w:pStyle w:val="Nivel2"/>
        <w:numPr>
          <w:ilvl w:val="1"/>
          <w:numId w:val="28"/>
        </w:numPr>
        <w:spacing w:before="0" w:after="0"/>
        <w:ind w:left="0" w:firstLine="0"/>
      </w:pPr>
      <w:bookmarkStart w:id="32" w:name="_Ref114665528"/>
      <w:r w:rsidRPr="00BE1E7B">
        <w:t>Na hipótese de o licitante não atender às exigências para habilitação, o Agente de Contratação examinará a proposta subsequente e assim sucessivamente, na ordem de classificação, até a apuração de uma proposta que atenda ao presente edital.</w:t>
      </w:r>
      <w:bookmarkEnd w:id="32"/>
    </w:p>
    <w:p w14:paraId="6B6AC5C5" w14:textId="77777777" w:rsidR="00C6701B" w:rsidRPr="00BE1E7B" w:rsidRDefault="00453613" w:rsidP="00BE1E7B">
      <w:pPr>
        <w:pStyle w:val="Nivel2"/>
        <w:numPr>
          <w:ilvl w:val="1"/>
          <w:numId w:val="28"/>
        </w:numPr>
        <w:spacing w:before="0" w:after="0"/>
        <w:ind w:left="0" w:firstLine="0"/>
      </w:pPr>
      <w:bookmarkStart w:id="33" w:name="_Ref114665515"/>
      <w:r w:rsidRPr="00BE1E7B">
        <w:t>Somente serão disponibilizados para acesso público os documentos de habilitação do licitante cuja proposta atenda ao edital de licitação, após concluídos os procedimentos de que trata o subitem anterior</w:t>
      </w:r>
      <w:bookmarkEnd w:id="33"/>
      <w:r w:rsidRPr="00BE1E7B">
        <w:t>.</w:t>
      </w:r>
    </w:p>
    <w:p w14:paraId="7A32024F" w14:textId="77777777" w:rsidR="00C6701B" w:rsidRPr="00BE1E7B" w:rsidRDefault="00453613" w:rsidP="00BE1E7B">
      <w:pPr>
        <w:pStyle w:val="Nivel2"/>
        <w:numPr>
          <w:ilvl w:val="1"/>
          <w:numId w:val="28"/>
        </w:numPr>
        <w:spacing w:before="0" w:after="0"/>
        <w:ind w:left="0" w:firstLine="0"/>
      </w:pPr>
      <w:r w:rsidRPr="00BE1E7B">
        <w:t xml:space="preserve">Quando a fase de habilitação anteceder a de julgamento e já tiver sido encerrada, não caberá exclusão de licitante por motivo relacionado à habilitação, salvo em razão de fatos supervenientes ou só conhecidos após o julgamento. </w:t>
      </w:r>
    </w:p>
    <w:p w14:paraId="6B8F98B1" w14:textId="77777777" w:rsidR="00C6701B" w:rsidRPr="00BE1E7B" w:rsidRDefault="00453613" w:rsidP="00BE1E7B">
      <w:pPr>
        <w:pStyle w:val="Nivel2"/>
        <w:numPr>
          <w:ilvl w:val="1"/>
          <w:numId w:val="28"/>
        </w:numPr>
        <w:spacing w:before="0" w:after="0"/>
        <w:ind w:left="0" w:firstLine="0"/>
      </w:pPr>
      <w:r w:rsidRPr="00BE1E7B">
        <w:t>Será verificado se o licitante apresentou no sistema, sob pena de inabilitação, a declaração de que cumpre as exigências de reserva de cargos para pessoa com deficiência e para reabilitado da Previdência Social, previstas em lei e em outras normas específicas.</w:t>
      </w:r>
    </w:p>
    <w:p w14:paraId="7EE1B236" w14:textId="77777777" w:rsidR="00C6701B" w:rsidRPr="00BE1E7B" w:rsidRDefault="00453613" w:rsidP="00BE1E7B">
      <w:pPr>
        <w:pStyle w:val="Nivel2"/>
        <w:numPr>
          <w:ilvl w:val="1"/>
          <w:numId w:val="28"/>
        </w:numPr>
        <w:spacing w:before="0" w:after="0"/>
        <w:ind w:left="0" w:firstLine="0"/>
      </w:pPr>
      <w:r w:rsidRPr="00BE1E7B">
        <w:t>O licitante deverá apresentar, sob pena de desclassificação, 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337EC1D2" w14:textId="77777777" w:rsidR="00C6701B" w:rsidRPr="00BE1E7B" w:rsidRDefault="00453613" w:rsidP="00BE1E7B">
      <w:pPr>
        <w:pStyle w:val="Nivel2"/>
        <w:numPr>
          <w:ilvl w:val="1"/>
          <w:numId w:val="28"/>
        </w:numPr>
        <w:spacing w:before="0" w:after="0"/>
        <w:ind w:left="0" w:firstLine="0"/>
      </w:pPr>
      <w:r w:rsidRPr="00BE1E7B">
        <w:t xml:space="preserve">Quando permitida a participação de consórcio de empresas, a habilitação técnica, </w:t>
      </w:r>
      <w:r w:rsidRPr="00BE1E7B">
        <w:rPr>
          <w:u w:val="single"/>
        </w:rPr>
        <w:t>quando exigida</w:t>
      </w:r>
      <w:r w:rsidRPr="00BE1E7B">
        <w:t xml:space="preserve">, será feita por meio do somatório dos quantitativos de cada consorciado e, para efeito de habilitação econômico-financeira, </w:t>
      </w:r>
      <w:r w:rsidRPr="00BE1E7B">
        <w:rPr>
          <w:u w:val="single"/>
        </w:rPr>
        <w:t>quando exigida</w:t>
      </w:r>
      <w:r w:rsidRPr="00BE1E7B">
        <w:t>, será observado o somatório dos valores de cada consorciado.</w:t>
      </w:r>
    </w:p>
    <w:p w14:paraId="20DE670A" w14:textId="49D7C06A" w:rsidR="00C6701B" w:rsidRPr="00BE1E7B" w:rsidRDefault="005F626A" w:rsidP="00BE1E7B">
      <w:pPr>
        <w:pStyle w:val="PargrafodaLista"/>
        <w:numPr>
          <w:ilvl w:val="0"/>
          <w:numId w:val="0"/>
        </w:numPr>
        <w:spacing w:before="0" w:after="0"/>
      </w:pPr>
      <w:r w:rsidRPr="00BE1E7B">
        <w:t xml:space="preserve">4.25.1 </w:t>
      </w:r>
      <w:r w:rsidR="00453613" w:rsidRPr="00BE1E7B">
        <w:t>Se o consórcio não for formado integralmente por microempresas ou empresas de pequeno porte e o termo de referência exigir requisitos de habilitação econômico-financeira, haverá um acréscimo de 20% (vinte por cento) para o consórcio em relação ao valor exigido para os licitantes individuais, nos termos do §1º, art. 15, da Lei Federal nº. 14.133, de 2021.</w:t>
      </w:r>
    </w:p>
    <w:p w14:paraId="0F23A4A1" w14:textId="77777777" w:rsidR="00C6701B" w:rsidRPr="00BE1E7B" w:rsidRDefault="00C6701B" w:rsidP="00BE1E7B">
      <w:pPr>
        <w:pStyle w:val="Nivel2"/>
        <w:numPr>
          <w:ilvl w:val="0"/>
          <w:numId w:val="0"/>
        </w:numPr>
        <w:spacing w:before="0" w:after="0"/>
      </w:pPr>
    </w:p>
    <w:p w14:paraId="656F7E97" w14:textId="300B1CD5" w:rsidR="00C6701B" w:rsidRPr="00BE1E7B" w:rsidRDefault="00453613" w:rsidP="00BE1E7B">
      <w:pPr>
        <w:pStyle w:val="Nivel01"/>
        <w:numPr>
          <w:ilvl w:val="0"/>
          <w:numId w:val="17"/>
        </w:numPr>
        <w:ind w:left="0" w:firstLine="0"/>
      </w:pPr>
      <w:bookmarkStart w:id="34" w:name="_Toc122606110"/>
      <w:r w:rsidRPr="00BE1E7B">
        <w:t>DOS RECURSOS</w:t>
      </w:r>
      <w:bookmarkEnd w:id="34"/>
    </w:p>
    <w:p w14:paraId="0158595A" w14:textId="6CBDF616" w:rsidR="00C6701B" w:rsidRPr="00BE1E7B" w:rsidRDefault="00453613" w:rsidP="00BE1E7B">
      <w:pPr>
        <w:pStyle w:val="Nivel2"/>
        <w:numPr>
          <w:ilvl w:val="1"/>
          <w:numId w:val="29"/>
        </w:numPr>
        <w:spacing w:before="0" w:after="0"/>
        <w:ind w:left="0" w:firstLine="0"/>
      </w:pPr>
      <w:r w:rsidRPr="00BE1E7B">
        <w:t xml:space="preserve">A interposição de recurso referente ao julgamento das propostas, à habilitação ou inabilitação de licitantes, à anulação ou revogação da licitação, observará o disposto no </w:t>
      </w:r>
      <w:hyperlink r:id="rId33" w:anchor="art165" w:history="1">
        <w:r w:rsidRPr="00BE1E7B">
          <w:rPr>
            <w:rStyle w:val="Hyperlink"/>
            <w:color w:val="auto"/>
            <w:u w:val="none"/>
          </w:rPr>
          <w:t>art. 165 da Lei Federal nº 14.133, de 2021</w:t>
        </w:r>
      </w:hyperlink>
      <w:r w:rsidRPr="00BE1E7B">
        <w:t>.</w:t>
      </w:r>
    </w:p>
    <w:p w14:paraId="356873CA" w14:textId="77777777" w:rsidR="00C6701B" w:rsidRPr="00BE1E7B" w:rsidRDefault="00453613" w:rsidP="00BE1E7B">
      <w:pPr>
        <w:pStyle w:val="Nivel2"/>
        <w:numPr>
          <w:ilvl w:val="1"/>
          <w:numId w:val="29"/>
        </w:numPr>
        <w:spacing w:before="0" w:after="0"/>
        <w:ind w:left="0" w:firstLine="0"/>
      </w:pPr>
      <w:r w:rsidRPr="00BE1E7B">
        <w:t>O prazo recursal é de 3 (três) dias úteis, contados da data de intimação ou de lavratura da ata.</w:t>
      </w:r>
    </w:p>
    <w:p w14:paraId="032ED8AA" w14:textId="77777777" w:rsidR="00C6701B" w:rsidRPr="00BE1E7B" w:rsidRDefault="00453613" w:rsidP="00BE1E7B">
      <w:pPr>
        <w:pStyle w:val="Nivel2"/>
        <w:numPr>
          <w:ilvl w:val="1"/>
          <w:numId w:val="29"/>
        </w:numPr>
        <w:spacing w:before="0" w:after="0"/>
        <w:ind w:left="0" w:firstLine="0"/>
      </w:pPr>
      <w:r w:rsidRPr="00BE1E7B">
        <w:t>Quando o recurso apresentado impugnar o julgamento das propostas ou o ato de habilitação ou inabilitação do licitante:</w:t>
      </w:r>
    </w:p>
    <w:p w14:paraId="373AAD40" w14:textId="303CBA17" w:rsidR="00C6701B" w:rsidRPr="00BE1E7B" w:rsidRDefault="005F626A" w:rsidP="00BE1E7B">
      <w:pPr>
        <w:pStyle w:val="PargrafodaLista"/>
        <w:numPr>
          <w:ilvl w:val="0"/>
          <w:numId w:val="0"/>
        </w:numPr>
        <w:spacing w:before="0" w:after="0"/>
      </w:pPr>
      <w:r w:rsidRPr="00BE1E7B">
        <w:t xml:space="preserve">5.3.1 </w:t>
      </w:r>
      <w:r w:rsidR="00453613" w:rsidRPr="00BE1E7B">
        <w:t>A intenção de recorrer deverá ser manifestada imediatamente, sob pena de preclusão;</w:t>
      </w:r>
    </w:p>
    <w:p w14:paraId="611552A2" w14:textId="5EC39FBA" w:rsidR="00C6701B" w:rsidRPr="00BE1E7B" w:rsidRDefault="005F626A" w:rsidP="00BE1E7B">
      <w:pPr>
        <w:pStyle w:val="PargrafodaLista"/>
        <w:numPr>
          <w:ilvl w:val="0"/>
          <w:numId w:val="0"/>
        </w:numPr>
        <w:spacing w:before="0" w:after="0"/>
      </w:pPr>
      <w:r w:rsidRPr="00BE1E7B">
        <w:t xml:space="preserve">5.3.2 </w:t>
      </w:r>
      <w:r w:rsidR="00453613" w:rsidRPr="00BE1E7B">
        <w:t>O prazo para a manifestação da intenção de recorrer será de 30 (30) minutos.</w:t>
      </w:r>
    </w:p>
    <w:p w14:paraId="0A0FEE4A" w14:textId="2599E189" w:rsidR="00C6701B" w:rsidRPr="00BE1E7B" w:rsidRDefault="005F626A" w:rsidP="00BE1E7B">
      <w:pPr>
        <w:pStyle w:val="PargrafodaLista"/>
        <w:numPr>
          <w:ilvl w:val="0"/>
          <w:numId w:val="0"/>
        </w:numPr>
        <w:spacing w:before="0" w:after="0"/>
      </w:pPr>
      <w:r w:rsidRPr="00BE1E7B">
        <w:t xml:space="preserve">5.3.3 </w:t>
      </w:r>
      <w:r w:rsidR="00453613" w:rsidRPr="00BE1E7B">
        <w:t>O prazo para apresentação das razões recursais será iniciado na data de intimação ou de lavratura da ata de habilitação ou inabilitação;</w:t>
      </w:r>
    </w:p>
    <w:p w14:paraId="203553C4" w14:textId="02AD256F" w:rsidR="00C6701B" w:rsidRPr="00BE1E7B" w:rsidRDefault="005F626A" w:rsidP="00BE1E7B">
      <w:pPr>
        <w:pStyle w:val="PargrafodaLista"/>
        <w:numPr>
          <w:ilvl w:val="0"/>
          <w:numId w:val="0"/>
        </w:numPr>
        <w:spacing w:before="0" w:after="0"/>
      </w:pPr>
      <w:r w:rsidRPr="00BE1E7B">
        <w:t xml:space="preserve">5.3.4 </w:t>
      </w:r>
      <w:r w:rsidR="00453613" w:rsidRPr="00BE1E7B">
        <w:t>Na hipótese de adoção da inversão de fases prevista no </w:t>
      </w:r>
      <w:hyperlink r:id="rId34" w:anchor="art17§1" w:history="1">
        <w:r w:rsidR="00453613" w:rsidRPr="00BE1E7B">
          <w:rPr>
            <w:rStyle w:val="Hyperlink"/>
            <w:color w:val="auto"/>
            <w:u w:val="none"/>
          </w:rPr>
          <w:t>§ 1º do art. 17 da Lei Federal nº 14.133, de 2021</w:t>
        </w:r>
      </w:hyperlink>
      <w:r w:rsidR="00453613" w:rsidRPr="00BE1E7B">
        <w:t>, o prazo para apresentação das razões recursais será iniciado na data de intimação da ata de julgamento.</w:t>
      </w:r>
    </w:p>
    <w:p w14:paraId="38DB5999" w14:textId="77777777" w:rsidR="00C6701B" w:rsidRPr="00BE1E7B" w:rsidRDefault="00453613" w:rsidP="00BE1E7B">
      <w:pPr>
        <w:pStyle w:val="Nivel2"/>
        <w:numPr>
          <w:ilvl w:val="1"/>
          <w:numId w:val="29"/>
        </w:numPr>
        <w:spacing w:before="0" w:after="0"/>
        <w:ind w:left="0" w:firstLine="0"/>
      </w:pPr>
      <w:r w:rsidRPr="00BE1E7B">
        <w:t>Os recursos deverão ser encaminhados em campo próprio do sistema.</w:t>
      </w:r>
    </w:p>
    <w:p w14:paraId="520922CA" w14:textId="77777777" w:rsidR="00C6701B" w:rsidRPr="00BE1E7B" w:rsidRDefault="00453613" w:rsidP="00BE1E7B">
      <w:pPr>
        <w:pStyle w:val="Nivel2"/>
        <w:numPr>
          <w:ilvl w:val="1"/>
          <w:numId w:val="29"/>
        </w:numPr>
        <w:spacing w:before="0" w:after="0"/>
        <w:ind w:left="0" w:firstLine="0"/>
      </w:pPr>
      <w:r w:rsidRPr="00BE1E7B">
        <w:t>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14:paraId="438881EA" w14:textId="77777777" w:rsidR="00C6701B" w:rsidRPr="00BE1E7B" w:rsidRDefault="00453613" w:rsidP="00BE1E7B">
      <w:pPr>
        <w:pStyle w:val="Nivel2"/>
        <w:numPr>
          <w:ilvl w:val="1"/>
          <w:numId w:val="29"/>
        </w:numPr>
        <w:spacing w:before="0" w:after="0"/>
        <w:ind w:left="0" w:firstLine="0"/>
      </w:pPr>
      <w:r w:rsidRPr="00BE1E7B">
        <w:t xml:space="preserve">Os recursos interpostos fora do prazo não serão conhecidos. </w:t>
      </w:r>
    </w:p>
    <w:p w14:paraId="66ECC260" w14:textId="77777777" w:rsidR="00C6701B" w:rsidRPr="00BE1E7B" w:rsidRDefault="00453613" w:rsidP="00BE1E7B">
      <w:pPr>
        <w:pStyle w:val="Nivel2"/>
        <w:numPr>
          <w:ilvl w:val="1"/>
          <w:numId w:val="29"/>
        </w:numPr>
        <w:spacing w:before="0" w:after="0"/>
        <w:ind w:left="0" w:firstLine="0"/>
      </w:pPr>
      <w:r w:rsidRPr="00BE1E7B">
        <w:t>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14:paraId="23E9CAF2" w14:textId="77777777" w:rsidR="00C6701B" w:rsidRPr="00BE1E7B" w:rsidRDefault="00453613" w:rsidP="00BE1E7B">
      <w:pPr>
        <w:pStyle w:val="Nivel2"/>
        <w:numPr>
          <w:ilvl w:val="1"/>
          <w:numId w:val="29"/>
        </w:numPr>
        <w:spacing w:before="0" w:after="0"/>
        <w:ind w:left="0" w:firstLine="0"/>
      </w:pPr>
      <w:r w:rsidRPr="00BE1E7B">
        <w:t xml:space="preserve">O recurso e o pedido de reconsideração terão efeito suspensivo do ato ou da decisão recorrida até que sobrevenha decisão final da autoridade competente. </w:t>
      </w:r>
    </w:p>
    <w:p w14:paraId="5B1B793C" w14:textId="77777777" w:rsidR="00C6701B" w:rsidRPr="00BE1E7B" w:rsidRDefault="00453613" w:rsidP="00BE1E7B">
      <w:pPr>
        <w:pStyle w:val="Nivel2"/>
        <w:numPr>
          <w:ilvl w:val="1"/>
          <w:numId w:val="29"/>
        </w:numPr>
        <w:spacing w:before="0" w:after="0"/>
        <w:ind w:left="0" w:firstLine="0"/>
      </w:pPr>
      <w:r w:rsidRPr="00BE1E7B">
        <w:t xml:space="preserve">O acolhimento do recurso invalida tão somente os atos insuscetíveis de aproveitamento. </w:t>
      </w:r>
    </w:p>
    <w:p w14:paraId="4806CC09" w14:textId="77777777" w:rsidR="00C6701B" w:rsidRPr="00BE1E7B" w:rsidRDefault="00453613" w:rsidP="00BE1E7B">
      <w:pPr>
        <w:pStyle w:val="Nivel2"/>
        <w:numPr>
          <w:ilvl w:val="1"/>
          <w:numId w:val="29"/>
        </w:numPr>
        <w:spacing w:before="0" w:after="0"/>
        <w:ind w:left="0" w:firstLine="0"/>
      </w:pPr>
      <w:r w:rsidRPr="00BE1E7B">
        <w:t>Os autos do processo permanecerão com vista franqueada aos interessados no sítio eletrônico https://transparencia.betha.cloud/#/rZFd0Yr-iy5JQAQUGzfRug==.</w:t>
      </w:r>
    </w:p>
    <w:p w14:paraId="47CE5BEC" w14:textId="77777777" w:rsidR="00C6701B" w:rsidRPr="00BE1E7B" w:rsidRDefault="00C6701B" w:rsidP="00BE1E7B">
      <w:pPr>
        <w:pStyle w:val="Nivel2"/>
        <w:numPr>
          <w:ilvl w:val="0"/>
          <w:numId w:val="0"/>
        </w:numPr>
        <w:spacing w:before="0" w:after="0"/>
      </w:pPr>
    </w:p>
    <w:p w14:paraId="52A940BA" w14:textId="7765A049" w:rsidR="00C6701B" w:rsidRPr="00BE1E7B" w:rsidRDefault="00453613" w:rsidP="00BE1E7B">
      <w:pPr>
        <w:pStyle w:val="Nivel01"/>
        <w:numPr>
          <w:ilvl w:val="0"/>
          <w:numId w:val="17"/>
        </w:numPr>
        <w:ind w:left="0" w:firstLine="0"/>
      </w:pPr>
      <w:bookmarkStart w:id="35" w:name="_Toc122606111"/>
      <w:r w:rsidRPr="00BE1E7B">
        <w:t xml:space="preserve"> DAS INFRAÇÕES ADMINISTRATIVAS E SANÇÕES</w:t>
      </w:r>
      <w:bookmarkEnd w:id="35"/>
    </w:p>
    <w:p w14:paraId="42251129" w14:textId="5D75B923" w:rsidR="00C6701B" w:rsidRPr="00BE1E7B" w:rsidRDefault="005F626A" w:rsidP="00BE1E7B">
      <w:pPr>
        <w:pStyle w:val="Nivel2"/>
        <w:numPr>
          <w:ilvl w:val="0"/>
          <w:numId w:val="0"/>
        </w:numPr>
        <w:spacing w:before="0" w:after="0"/>
      </w:pPr>
      <w:r w:rsidRPr="00BE1E7B">
        <w:t xml:space="preserve">6.1 </w:t>
      </w:r>
      <w:r w:rsidR="00453613" w:rsidRPr="00BE1E7B">
        <w:t xml:space="preserve">Comete infração administrativa, nos termos da lei, o licitante que, com dolo ou culpa: </w:t>
      </w:r>
    </w:p>
    <w:p w14:paraId="231039D2" w14:textId="193B3396" w:rsidR="00C6701B" w:rsidRPr="00BE1E7B" w:rsidRDefault="005F626A" w:rsidP="00BE1E7B">
      <w:pPr>
        <w:pStyle w:val="PargrafodaLista"/>
        <w:numPr>
          <w:ilvl w:val="0"/>
          <w:numId w:val="0"/>
        </w:numPr>
        <w:spacing w:before="0" w:after="0"/>
      </w:pPr>
      <w:bookmarkStart w:id="36" w:name="_Ref114668085"/>
      <w:bookmarkStart w:id="37" w:name="_Hlk114652595"/>
      <w:r w:rsidRPr="00BE1E7B">
        <w:t xml:space="preserve">6.1.1 </w:t>
      </w:r>
      <w:r w:rsidR="00453613" w:rsidRPr="00BE1E7B">
        <w:t>deixar de entregar a documentação exigida para o certame ou não entregar qualquer documento que tenha sido solicitado pelo(a) Agente de Contratação(a) durante o certame;</w:t>
      </w:r>
      <w:bookmarkEnd w:id="36"/>
    </w:p>
    <w:p w14:paraId="408704A8" w14:textId="77777777" w:rsidR="00C6701B" w:rsidRPr="00BE1E7B" w:rsidRDefault="00453613" w:rsidP="00BE1E7B">
      <w:pPr>
        <w:pStyle w:val="PargrafodaLista"/>
        <w:numPr>
          <w:ilvl w:val="0"/>
          <w:numId w:val="0"/>
        </w:numPr>
        <w:spacing w:before="0" w:after="0"/>
      </w:pPr>
      <w:bookmarkStart w:id="38" w:name="_Ref114668108"/>
      <w:r w:rsidRPr="00BE1E7B">
        <w:t>Salvo em decorrência de fato superveniente devidamente justificado, não mantiver a proposta em especial quando:</w:t>
      </w:r>
      <w:bookmarkEnd w:id="38"/>
    </w:p>
    <w:p w14:paraId="16CA72EE" w14:textId="256F3932" w:rsidR="00C6701B" w:rsidRPr="00BE1E7B" w:rsidRDefault="005F626A" w:rsidP="00BE1E7B">
      <w:pPr>
        <w:pStyle w:val="Nivel4"/>
        <w:spacing w:before="0" w:after="0"/>
        <w:ind w:left="0"/>
      </w:pPr>
      <w:r w:rsidRPr="00BE1E7B">
        <w:t xml:space="preserve">6.1.2 </w:t>
      </w:r>
      <w:r w:rsidR="00453613" w:rsidRPr="00BE1E7B">
        <w:t xml:space="preserve">Não enviar a proposta adequada ao último lance ofertado ou após a negociação; </w:t>
      </w:r>
    </w:p>
    <w:p w14:paraId="6FA7DC64" w14:textId="5A89FC71" w:rsidR="00C6701B" w:rsidRPr="00BE1E7B" w:rsidRDefault="005F626A" w:rsidP="00BE1E7B">
      <w:pPr>
        <w:pStyle w:val="Nivel4"/>
        <w:spacing w:before="0" w:after="0"/>
        <w:ind w:left="0"/>
      </w:pPr>
      <w:r w:rsidRPr="00BE1E7B">
        <w:t xml:space="preserve">6.1.3 </w:t>
      </w:r>
      <w:r w:rsidR="00453613" w:rsidRPr="00BE1E7B">
        <w:t xml:space="preserve">Recusar-se a enviar o detalhamento da proposta quando exigível; </w:t>
      </w:r>
    </w:p>
    <w:p w14:paraId="15BED08E" w14:textId="4DBCF5B0" w:rsidR="00C6701B" w:rsidRPr="00BE1E7B" w:rsidRDefault="005F626A" w:rsidP="00BE1E7B">
      <w:pPr>
        <w:pStyle w:val="Nivel4"/>
        <w:spacing w:before="0" w:after="0"/>
        <w:ind w:left="0"/>
      </w:pPr>
      <w:r w:rsidRPr="00BE1E7B">
        <w:t xml:space="preserve">6.1.4 </w:t>
      </w:r>
      <w:r w:rsidR="00453613" w:rsidRPr="00BE1E7B">
        <w:t>Pedir para ser desclassificado quando encerrada a etapa competitiva;</w:t>
      </w:r>
    </w:p>
    <w:p w14:paraId="5453A489" w14:textId="4482BD60" w:rsidR="00C6701B" w:rsidRPr="00BE1E7B" w:rsidRDefault="005F626A" w:rsidP="00BE1E7B">
      <w:pPr>
        <w:pStyle w:val="Nivel4"/>
        <w:spacing w:before="0" w:after="0"/>
        <w:ind w:left="0"/>
      </w:pPr>
      <w:r w:rsidRPr="00BE1E7B">
        <w:t xml:space="preserve">6.1.5 </w:t>
      </w:r>
      <w:r w:rsidR="00453613" w:rsidRPr="00BE1E7B">
        <w:t>Deixar de apresentar amostra;</w:t>
      </w:r>
    </w:p>
    <w:p w14:paraId="27DC0A84" w14:textId="1AC5142E" w:rsidR="00C6701B" w:rsidRPr="00BE1E7B" w:rsidRDefault="005F626A" w:rsidP="00BE1E7B">
      <w:pPr>
        <w:pStyle w:val="Nivel4"/>
        <w:spacing w:before="0" w:after="0"/>
        <w:ind w:left="0"/>
      </w:pPr>
      <w:r w:rsidRPr="00BE1E7B">
        <w:t xml:space="preserve">6.1.6 </w:t>
      </w:r>
      <w:r w:rsidR="00453613" w:rsidRPr="00BE1E7B">
        <w:t xml:space="preserve">Apresentar proposta ou amostra em desacordo com as especificações do edital; </w:t>
      </w:r>
    </w:p>
    <w:p w14:paraId="3F8C2F43" w14:textId="39D2E3F0" w:rsidR="00C6701B" w:rsidRPr="00BE1E7B" w:rsidRDefault="005F626A" w:rsidP="00BE1E7B">
      <w:pPr>
        <w:pStyle w:val="PargrafodaLista"/>
        <w:numPr>
          <w:ilvl w:val="0"/>
          <w:numId w:val="0"/>
        </w:numPr>
        <w:spacing w:before="0" w:after="0"/>
      </w:pPr>
      <w:bookmarkStart w:id="39" w:name="_Ref114668139"/>
      <w:r w:rsidRPr="00BE1E7B">
        <w:t xml:space="preserve">6.1.7 </w:t>
      </w:r>
      <w:r w:rsidR="00453613" w:rsidRPr="00BE1E7B">
        <w:t>Não entregar a documentação exigida para a contratação, quando convocado dentro do prazo de validade de sua proposta;</w:t>
      </w:r>
      <w:bookmarkEnd w:id="39"/>
    </w:p>
    <w:p w14:paraId="7FFDF7DA" w14:textId="6B931991" w:rsidR="00C6701B" w:rsidRPr="00BE1E7B" w:rsidRDefault="005F626A" w:rsidP="00BE1E7B">
      <w:pPr>
        <w:pStyle w:val="Nivel4"/>
        <w:spacing w:before="0" w:after="0"/>
        <w:ind w:left="0"/>
      </w:pPr>
      <w:r w:rsidRPr="00BE1E7B">
        <w:t xml:space="preserve">6.1.8 </w:t>
      </w:r>
      <w:r w:rsidR="00453613" w:rsidRPr="00BE1E7B">
        <w:t>Recusar-se, sem justificativa, a assinar o contrato, ou a aceitar ou retirar o instrumento equivalente no prazo estabelecido pela Administração;</w:t>
      </w:r>
    </w:p>
    <w:p w14:paraId="4D1A5038" w14:textId="76F976A2" w:rsidR="00C6701B" w:rsidRPr="00BE1E7B" w:rsidRDefault="005F626A" w:rsidP="00BE1E7B">
      <w:pPr>
        <w:pStyle w:val="PargrafodaLista"/>
        <w:numPr>
          <w:ilvl w:val="0"/>
          <w:numId w:val="0"/>
        </w:numPr>
        <w:spacing w:before="0" w:after="0"/>
      </w:pPr>
      <w:bookmarkStart w:id="40" w:name="_Ref114668249"/>
      <w:r w:rsidRPr="00BE1E7B">
        <w:t xml:space="preserve">6.1.9 </w:t>
      </w:r>
      <w:r w:rsidR="00453613" w:rsidRPr="00BE1E7B">
        <w:t>Apresentar declaração ou documentação falsa exigida para o certame ou prestar declaração falsa durante a licitação</w:t>
      </w:r>
      <w:bookmarkEnd w:id="40"/>
      <w:r w:rsidR="00453613" w:rsidRPr="00BE1E7B">
        <w:t>;</w:t>
      </w:r>
    </w:p>
    <w:p w14:paraId="05844F16" w14:textId="6EEA2789" w:rsidR="00C6701B" w:rsidRPr="00BE1E7B" w:rsidRDefault="005F626A" w:rsidP="00BE1E7B">
      <w:pPr>
        <w:pStyle w:val="PargrafodaLista"/>
        <w:numPr>
          <w:ilvl w:val="0"/>
          <w:numId w:val="0"/>
        </w:numPr>
        <w:spacing w:before="0" w:after="0"/>
      </w:pPr>
      <w:bookmarkStart w:id="41" w:name="_Ref114668245"/>
      <w:r w:rsidRPr="00BE1E7B">
        <w:t xml:space="preserve">6.1.10 </w:t>
      </w:r>
      <w:r w:rsidR="00453613" w:rsidRPr="00BE1E7B">
        <w:t>Fraudar a licitação</w:t>
      </w:r>
      <w:bookmarkEnd w:id="41"/>
      <w:r w:rsidR="00453613" w:rsidRPr="00BE1E7B">
        <w:t>;</w:t>
      </w:r>
    </w:p>
    <w:p w14:paraId="3FDAB132" w14:textId="5027F666" w:rsidR="00C6701B" w:rsidRPr="00BE1E7B" w:rsidRDefault="005F626A" w:rsidP="00BE1E7B">
      <w:pPr>
        <w:pStyle w:val="PargrafodaLista"/>
        <w:numPr>
          <w:ilvl w:val="0"/>
          <w:numId w:val="0"/>
        </w:numPr>
        <w:spacing w:before="0" w:after="0"/>
      </w:pPr>
      <w:bookmarkStart w:id="42" w:name="_Ref114668247"/>
      <w:r w:rsidRPr="00BE1E7B">
        <w:t xml:space="preserve">6.1.11 </w:t>
      </w:r>
      <w:r w:rsidR="00453613" w:rsidRPr="00BE1E7B">
        <w:t>Comportar-se de modo inidôneo ou cometer fraude de qualquer natureza, em especial quando:</w:t>
      </w:r>
      <w:bookmarkEnd w:id="42"/>
    </w:p>
    <w:p w14:paraId="43CC9977" w14:textId="608A9964" w:rsidR="00C6701B" w:rsidRPr="00BE1E7B" w:rsidRDefault="005F626A" w:rsidP="00BE1E7B">
      <w:pPr>
        <w:pStyle w:val="Nivel4"/>
        <w:spacing w:before="0" w:after="0"/>
        <w:ind w:left="0"/>
      </w:pPr>
      <w:r w:rsidRPr="00BE1E7B">
        <w:t xml:space="preserve">6.1.12 </w:t>
      </w:r>
      <w:r w:rsidR="00453613" w:rsidRPr="00BE1E7B">
        <w:t xml:space="preserve">Agir em conluio ou em desconformidade com a lei; </w:t>
      </w:r>
    </w:p>
    <w:p w14:paraId="1B283CF4" w14:textId="49B65F43" w:rsidR="00C6701B" w:rsidRPr="00BE1E7B" w:rsidRDefault="005F626A" w:rsidP="00BE1E7B">
      <w:pPr>
        <w:pStyle w:val="Nivel4"/>
        <w:spacing w:before="0" w:after="0"/>
        <w:ind w:left="0"/>
      </w:pPr>
      <w:r w:rsidRPr="00BE1E7B">
        <w:t xml:space="preserve">6.1.13 </w:t>
      </w:r>
      <w:r w:rsidR="00453613" w:rsidRPr="00BE1E7B">
        <w:t xml:space="preserve">Induzir deliberadamente a erro no julgamento; </w:t>
      </w:r>
    </w:p>
    <w:p w14:paraId="71B7247F" w14:textId="1916FE85" w:rsidR="00C6701B" w:rsidRPr="00BE1E7B" w:rsidRDefault="005F626A" w:rsidP="00BE1E7B">
      <w:pPr>
        <w:pStyle w:val="Nivel4"/>
        <w:spacing w:before="0" w:after="0"/>
        <w:ind w:left="0"/>
      </w:pPr>
      <w:r w:rsidRPr="00BE1E7B">
        <w:t xml:space="preserve">6.1.14 </w:t>
      </w:r>
      <w:r w:rsidR="00453613" w:rsidRPr="00BE1E7B">
        <w:t xml:space="preserve">Apresentar amostra falsificada ou deteriorada; </w:t>
      </w:r>
    </w:p>
    <w:p w14:paraId="19FFFD65" w14:textId="69B93E64" w:rsidR="00C6701B" w:rsidRPr="00BE1E7B" w:rsidRDefault="005F626A" w:rsidP="00BE1E7B">
      <w:pPr>
        <w:pStyle w:val="PargrafodaLista"/>
        <w:numPr>
          <w:ilvl w:val="0"/>
          <w:numId w:val="0"/>
        </w:numPr>
        <w:spacing w:before="0" w:after="0"/>
      </w:pPr>
      <w:bookmarkStart w:id="43" w:name="_Ref114668251"/>
      <w:r w:rsidRPr="00BE1E7B">
        <w:t xml:space="preserve">6.1.15 </w:t>
      </w:r>
      <w:r w:rsidR="00453613" w:rsidRPr="00BE1E7B">
        <w:t>Praticar atos ilícitos com vistas a frustrar os objetivos da licitação</w:t>
      </w:r>
      <w:bookmarkEnd w:id="43"/>
      <w:r w:rsidR="00453613" w:rsidRPr="00BE1E7B">
        <w:t>;</w:t>
      </w:r>
    </w:p>
    <w:p w14:paraId="0CA8DCD8" w14:textId="77777777" w:rsidR="00C6701B" w:rsidRPr="00BE1E7B" w:rsidRDefault="00453613" w:rsidP="00BE1E7B">
      <w:pPr>
        <w:pStyle w:val="PargrafodaLista"/>
        <w:numPr>
          <w:ilvl w:val="0"/>
          <w:numId w:val="0"/>
        </w:numPr>
        <w:spacing w:before="0" w:after="0"/>
      </w:pPr>
      <w:bookmarkStart w:id="44" w:name="_Ref114668252"/>
      <w:r w:rsidRPr="00BE1E7B">
        <w:t xml:space="preserve">Praticar ato lesivo previsto no </w:t>
      </w:r>
      <w:hyperlink r:id="rId35" w:anchor="art5" w:history="1">
        <w:r w:rsidRPr="00BE1E7B">
          <w:rPr>
            <w:rStyle w:val="Hyperlink"/>
            <w:color w:val="auto"/>
          </w:rPr>
          <w:t>art. 5º da Lei n.º 12.846, de 2013</w:t>
        </w:r>
      </w:hyperlink>
      <w:bookmarkEnd w:id="44"/>
      <w:r w:rsidRPr="00BE1E7B">
        <w:t>;</w:t>
      </w:r>
    </w:p>
    <w:p w14:paraId="452CF314" w14:textId="77777777" w:rsidR="00C6701B" w:rsidRPr="00BE1E7B" w:rsidRDefault="00453613" w:rsidP="00BE1E7B">
      <w:pPr>
        <w:pStyle w:val="PargrafodaLista"/>
        <w:numPr>
          <w:ilvl w:val="0"/>
          <w:numId w:val="0"/>
        </w:numPr>
        <w:spacing w:before="0" w:after="0"/>
      </w:pPr>
      <w:r w:rsidRPr="00BE1E7B">
        <w:t>Praticar qualquer infração prevista na legislação de regência.</w:t>
      </w:r>
    </w:p>
    <w:bookmarkEnd w:id="37"/>
    <w:p w14:paraId="68763156" w14:textId="79BEC216" w:rsidR="00C6701B" w:rsidRPr="00BE1E7B" w:rsidRDefault="00453613" w:rsidP="00BE1E7B">
      <w:pPr>
        <w:pStyle w:val="Nivel2"/>
        <w:spacing w:before="0" w:after="0"/>
      </w:pPr>
      <w:r w:rsidRPr="00BE1E7B">
        <w:t xml:space="preserve">Com fulcro na </w:t>
      </w:r>
      <w:hyperlink r:id="rId36" w:history="1">
        <w:r w:rsidRPr="00BE1E7B">
          <w:rPr>
            <w:rStyle w:val="Hyperlink"/>
            <w:color w:val="auto"/>
          </w:rPr>
          <w:t>Lei Federal nº 14.133, de 2021</w:t>
        </w:r>
      </w:hyperlink>
      <w:r w:rsidRPr="00BE1E7B">
        <w:t xml:space="preserve">, a Administração poderá, garantida a prévia defesa, aplicar aos licitantes e/ou adjudicatários as seguintes sanções, sem prejuízo das responsabilidades civil e criminal: </w:t>
      </w:r>
    </w:p>
    <w:p w14:paraId="194F9FBD" w14:textId="125AC60C" w:rsidR="00C6701B" w:rsidRPr="00BE1E7B" w:rsidRDefault="005F626A" w:rsidP="00BE1E7B">
      <w:pPr>
        <w:pStyle w:val="PargrafodaLista"/>
        <w:numPr>
          <w:ilvl w:val="0"/>
          <w:numId w:val="0"/>
        </w:numPr>
        <w:spacing w:before="0" w:after="0"/>
      </w:pPr>
      <w:r w:rsidRPr="00BE1E7B">
        <w:t>6.2.1</w:t>
      </w:r>
      <w:r w:rsidR="00453613" w:rsidRPr="00BE1E7B">
        <w:t xml:space="preserve">Advertência; </w:t>
      </w:r>
    </w:p>
    <w:p w14:paraId="1EAFD3EE" w14:textId="6DB6D328" w:rsidR="00C6701B" w:rsidRPr="00BE1E7B" w:rsidRDefault="005F626A" w:rsidP="00BE1E7B">
      <w:pPr>
        <w:pStyle w:val="PargrafodaLista"/>
        <w:numPr>
          <w:ilvl w:val="0"/>
          <w:numId w:val="0"/>
        </w:numPr>
        <w:spacing w:before="0" w:after="0"/>
      </w:pPr>
      <w:r w:rsidRPr="00BE1E7B">
        <w:t xml:space="preserve">6.2.2  </w:t>
      </w:r>
      <w:r w:rsidR="00453613" w:rsidRPr="00BE1E7B">
        <w:t>Multa;</w:t>
      </w:r>
    </w:p>
    <w:p w14:paraId="5A6202C3" w14:textId="5196F97F" w:rsidR="00C6701B" w:rsidRPr="00BE1E7B" w:rsidRDefault="005F626A" w:rsidP="00BE1E7B">
      <w:pPr>
        <w:pStyle w:val="PargrafodaLista"/>
        <w:numPr>
          <w:ilvl w:val="0"/>
          <w:numId w:val="0"/>
        </w:numPr>
        <w:spacing w:before="0" w:after="0"/>
      </w:pPr>
      <w:r w:rsidRPr="00BE1E7B">
        <w:t xml:space="preserve">6.2.3  </w:t>
      </w:r>
      <w:r w:rsidR="00453613" w:rsidRPr="00BE1E7B">
        <w:t>Impedimento de licitar e contratar e</w:t>
      </w:r>
    </w:p>
    <w:p w14:paraId="7D10E09B" w14:textId="6AE688FC" w:rsidR="00C6701B" w:rsidRPr="00BE1E7B" w:rsidRDefault="005F626A" w:rsidP="00BE1E7B">
      <w:pPr>
        <w:pStyle w:val="PargrafodaLista"/>
        <w:numPr>
          <w:ilvl w:val="0"/>
          <w:numId w:val="0"/>
        </w:numPr>
        <w:spacing w:before="0" w:after="0"/>
      </w:pPr>
      <w:r w:rsidRPr="00BE1E7B">
        <w:t xml:space="preserve">6.2.4 </w:t>
      </w:r>
      <w:r w:rsidR="00453613" w:rsidRPr="00BE1E7B">
        <w:t>Declaração de inidoneidade para licitar ou contratar, enquanto perdurarem os motivos determinantes da punição ou até que seja promovida sua reabilitação perante a própria autoridade que aplicou a penalidade.</w:t>
      </w:r>
    </w:p>
    <w:p w14:paraId="0B859E7C" w14:textId="77777777" w:rsidR="00C6701B" w:rsidRPr="00BE1E7B" w:rsidRDefault="00453613" w:rsidP="00BE1E7B">
      <w:pPr>
        <w:pStyle w:val="Nivel2"/>
        <w:spacing w:before="0" w:after="0"/>
      </w:pPr>
      <w:r w:rsidRPr="00BE1E7B">
        <w:t>Na aplicação das sanções serão considerados:</w:t>
      </w:r>
    </w:p>
    <w:p w14:paraId="201DBE69" w14:textId="4C6C9C76" w:rsidR="00C6701B" w:rsidRPr="00BE1E7B" w:rsidRDefault="005F626A" w:rsidP="00BE1E7B">
      <w:pPr>
        <w:pStyle w:val="PargrafodaLista"/>
        <w:numPr>
          <w:ilvl w:val="0"/>
          <w:numId w:val="0"/>
        </w:numPr>
        <w:spacing w:before="0" w:after="0"/>
      </w:pPr>
      <w:r w:rsidRPr="00BE1E7B">
        <w:t xml:space="preserve">6.3.1 </w:t>
      </w:r>
      <w:r w:rsidR="00453613" w:rsidRPr="00BE1E7B">
        <w:t>A natureza e a gravidade da infração cometida.</w:t>
      </w:r>
    </w:p>
    <w:p w14:paraId="301E80F0" w14:textId="03DA48F1" w:rsidR="00C6701B" w:rsidRPr="00BE1E7B" w:rsidRDefault="005F626A" w:rsidP="00BE1E7B">
      <w:pPr>
        <w:pStyle w:val="PargrafodaLista"/>
        <w:numPr>
          <w:ilvl w:val="0"/>
          <w:numId w:val="0"/>
        </w:numPr>
        <w:spacing w:before="0" w:after="0"/>
      </w:pPr>
      <w:r w:rsidRPr="00BE1E7B">
        <w:t xml:space="preserve">6.3.2 </w:t>
      </w:r>
      <w:r w:rsidR="00453613" w:rsidRPr="00BE1E7B">
        <w:t>As peculiaridades do caso concreto</w:t>
      </w:r>
    </w:p>
    <w:p w14:paraId="1D4532E8" w14:textId="2DD20F7B" w:rsidR="00C6701B" w:rsidRPr="00BE1E7B" w:rsidRDefault="005F626A" w:rsidP="00BE1E7B">
      <w:pPr>
        <w:pStyle w:val="PargrafodaLista"/>
        <w:numPr>
          <w:ilvl w:val="0"/>
          <w:numId w:val="0"/>
        </w:numPr>
        <w:spacing w:before="0" w:after="0"/>
      </w:pPr>
      <w:r w:rsidRPr="00BE1E7B">
        <w:t xml:space="preserve">6.3.3 </w:t>
      </w:r>
      <w:r w:rsidR="00453613" w:rsidRPr="00BE1E7B">
        <w:t>As circunstâncias agravantes ou atenuantes</w:t>
      </w:r>
    </w:p>
    <w:p w14:paraId="02BEBF35" w14:textId="641DCB75" w:rsidR="00C6701B" w:rsidRPr="00BE1E7B" w:rsidRDefault="005F626A" w:rsidP="00BE1E7B">
      <w:pPr>
        <w:pStyle w:val="PargrafodaLista"/>
        <w:numPr>
          <w:ilvl w:val="0"/>
          <w:numId w:val="0"/>
        </w:numPr>
        <w:spacing w:before="0" w:after="0"/>
      </w:pPr>
      <w:r w:rsidRPr="00BE1E7B">
        <w:t xml:space="preserve">6.3.4 </w:t>
      </w:r>
      <w:r w:rsidR="00453613" w:rsidRPr="00BE1E7B">
        <w:t>Os danos que dela provierem para a Administração Pública</w:t>
      </w:r>
    </w:p>
    <w:p w14:paraId="6ABA0E52" w14:textId="77777777" w:rsidR="00C6701B" w:rsidRPr="00BE1E7B" w:rsidRDefault="00453613" w:rsidP="00BE1E7B">
      <w:pPr>
        <w:pStyle w:val="PargrafodaLista"/>
        <w:numPr>
          <w:ilvl w:val="0"/>
          <w:numId w:val="0"/>
        </w:numPr>
        <w:spacing w:before="0" w:after="0"/>
      </w:pPr>
      <w:r w:rsidRPr="00BE1E7B">
        <w:t>A implantação ou o aperfeiçoamento de programa de integridade, conforme normas e orientações dos órgãos de controle.</w:t>
      </w:r>
    </w:p>
    <w:p w14:paraId="7EC45739" w14:textId="77777777" w:rsidR="00C6701B" w:rsidRPr="00BE1E7B" w:rsidRDefault="00453613" w:rsidP="00BE1E7B">
      <w:pPr>
        <w:pStyle w:val="Nivel2"/>
        <w:spacing w:before="0" w:after="0"/>
        <w:rPr>
          <w:color w:val="auto"/>
        </w:rPr>
      </w:pPr>
      <w:r w:rsidRPr="00BE1E7B">
        <w:t>A advertência será aplicada ao responsável desde que não se justifique a imposição de penalidade mais grave.</w:t>
      </w:r>
    </w:p>
    <w:p w14:paraId="4D532B14" w14:textId="77777777" w:rsidR="00C6701B" w:rsidRPr="00BE1E7B" w:rsidRDefault="00453613" w:rsidP="00BE1E7B">
      <w:pPr>
        <w:pStyle w:val="Nivel2"/>
        <w:spacing w:before="0" w:after="0"/>
      </w:pPr>
      <w:r w:rsidRPr="00BE1E7B">
        <w:t xml:space="preserve">A multa será recolhida em percentual de 0,5% a 30% incidente sobre o valor do contrato licitado, recolhida no prazo máximo de 15 (quinze) dias úteis, a contar da comunicação oficial. </w:t>
      </w:r>
    </w:p>
    <w:p w14:paraId="0AA88465" w14:textId="4939D169" w:rsidR="00C6701B" w:rsidRPr="00BE1E7B" w:rsidRDefault="008D1189" w:rsidP="00BE1E7B">
      <w:pPr>
        <w:pStyle w:val="PargrafodaLista"/>
        <w:numPr>
          <w:ilvl w:val="0"/>
          <w:numId w:val="0"/>
        </w:numPr>
        <w:spacing w:before="0" w:after="0"/>
      </w:pPr>
      <w:bookmarkStart w:id="45" w:name="_Hlk113876035"/>
      <w:r w:rsidRPr="00BE1E7B">
        <w:t xml:space="preserve">6.5.1 </w:t>
      </w:r>
      <w:r w:rsidR="00453613" w:rsidRPr="00BE1E7B">
        <w:t>A multa será aplicada em 0,5% (cinco décimos por cento), por dia de atraso na entrega, calculado sobre o valor do contrato ou documento correspondente. A partir do 10 (décimo) dia de atraso, a multa será aplicada em dobro, e, decorrido trinta dias de atraso, poderá ser decidido pelo cancelamento do pedido, pela rescisão contratual ou ainda, pela continuidade da multa.</w:t>
      </w:r>
    </w:p>
    <w:p w14:paraId="7DEBE044" w14:textId="6103CBBB" w:rsidR="00C6701B" w:rsidRPr="00BE1E7B" w:rsidRDefault="008D1189" w:rsidP="00BE1E7B">
      <w:pPr>
        <w:pStyle w:val="PargrafodaLista"/>
        <w:numPr>
          <w:ilvl w:val="0"/>
          <w:numId w:val="0"/>
        </w:numPr>
        <w:spacing w:before="0" w:after="0"/>
      </w:pPr>
      <w:r w:rsidRPr="00BE1E7B">
        <w:t xml:space="preserve">6.5.2 </w:t>
      </w:r>
      <w:r w:rsidR="00453613" w:rsidRPr="00BE1E7B">
        <w:t>Nos casos de aplicação de advertência, a multa será aplicada em 5% (cinco por cento) calculado sobre o valor do contrato ou documento correspondente, ou ainda, sobre o valor estimado da licitação ou preço final obtido após a etapa de lances</w:t>
      </w:r>
      <w:r w:rsidR="00453613" w:rsidRPr="00BE1E7B">
        <w:rPr>
          <w:rFonts w:eastAsiaTheme="minorHAnsi"/>
          <w:lang w:eastAsia="en-US"/>
        </w:rPr>
        <w:t>.</w:t>
      </w:r>
    </w:p>
    <w:p w14:paraId="5D079F24" w14:textId="39AB79BA" w:rsidR="00C6701B" w:rsidRPr="00BE1E7B" w:rsidRDefault="008D1189" w:rsidP="00BE1E7B">
      <w:pPr>
        <w:pStyle w:val="Nivel3"/>
        <w:spacing w:before="0" w:after="0"/>
      </w:pPr>
      <w:r w:rsidRPr="00BE1E7B">
        <w:t>6.5.3</w:t>
      </w:r>
      <w:r w:rsidR="00453613" w:rsidRPr="00BE1E7B">
        <w:t xml:space="preserve"> Será aplicada em 15% para as infrações previstas nos itens </w:t>
      </w:r>
      <w:r w:rsidR="00453613" w:rsidRPr="00BE1E7B">
        <w:fldChar w:fldCharType="begin"/>
      </w:r>
      <w:r w:rsidR="00453613" w:rsidRPr="00BE1E7B">
        <w:instrText xml:space="preserve"> REF _Ref114668108 \r \h  \* MERGEFORMAT </w:instrText>
      </w:r>
      <w:r w:rsidR="00453613" w:rsidRPr="00BE1E7B">
        <w:fldChar w:fldCharType="separate"/>
      </w:r>
      <w:r w:rsidR="00453613" w:rsidRPr="00BE1E7B">
        <w:t>9.17.2</w:t>
      </w:r>
      <w:r w:rsidR="00453613" w:rsidRPr="00BE1E7B">
        <w:fldChar w:fldCharType="end"/>
      </w:r>
      <w:r w:rsidR="00453613" w:rsidRPr="00BE1E7B">
        <w:t xml:space="preserve"> e </w:t>
      </w:r>
      <w:r w:rsidR="00453613" w:rsidRPr="00BE1E7B">
        <w:fldChar w:fldCharType="begin"/>
      </w:r>
      <w:r w:rsidR="00453613" w:rsidRPr="00BE1E7B">
        <w:instrText xml:space="preserve"> REF _Ref114668139 \r \h  \* MERGEFORMAT </w:instrText>
      </w:r>
      <w:r w:rsidR="00453613" w:rsidRPr="00BE1E7B">
        <w:fldChar w:fldCharType="separate"/>
      </w:r>
      <w:r w:rsidR="00453613" w:rsidRPr="00BE1E7B">
        <w:t>9.17.3</w:t>
      </w:r>
      <w:r w:rsidR="00453613" w:rsidRPr="00BE1E7B">
        <w:fldChar w:fldCharType="end"/>
      </w:r>
      <w:r w:rsidR="00453613" w:rsidRPr="00BE1E7B">
        <w:t>, calculado sobre o valor do contrato ou documento correspondente, ou ainda, sobre o valor estimado da licitação ou preço final obtido após a etapa de lances.</w:t>
      </w:r>
      <w:bookmarkEnd w:id="45"/>
    </w:p>
    <w:p w14:paraId="08710D76" w14:textId="7ED0E39D" w:rsidR="00C6701B" w:rsidRPr="00BE1E7B" w:rsidRDefault="008D1189" w:rsidP="00BE1E7B">
      <w:pPr>
        <w:pStyle w:val="Nivel3"/>
        <w:spacing w:before="0" w:after="0"/>
      </w:pPr>
      <w:r w:rsidRPr="00BE1E7B">
        <w:t xml:space="preserve">6.5.4 </w:t>
      </w:r>
      <w:r w:rsidR="00453613" w:rsidRPr="00BE1E7B">
        <w:t xml:space="preserve">Será aplicada em 30% para as infrações previstas nos itens </w:t>
      </w:r>
      <w:r w:rsidR="00453613" w:rsidRPr="00BE1E7B">
        <w:fldChar w:fldCharType="begin"/>
      </w:r>
      <w:r w:rsidR="00453613" w:rsidRPr="00BE1E7B">
        <w:instrText xml:space="preserve"> REF _Ref114668249 \r \h  \* MERGEFORMAT </w:instrText>
      </w:r>
      <w:r w:rsidR="00453613" w:rsidRPr="00BE1E7B">
        <w:fldChar w:fldCharType="separate"/>
      </w:r>
      <w:r w:rsidR="00453613" w:rsidRPr="00BE1E7B">
        <w:t>9.17.4</w:t>
      </w:r>
      <w:r w:rsidR="00453613" w:rsidRPr="00BE1E7B">
        <w:fldChar w:fldCharType="end"/>
      </w:r>
      <w:r w:rsidR="00453613" w:rsidRPr="00BE1E7B">
        <w:t xml:space="preserve">, </w:t>
      </w:r>
      <w:r w:rsidR="00453613" w:rsidRPr="00BE1E7B">
        <w:fldChar w:fldCharType="begin"/>
      </w:r>
      <w:r w:rsidR="00453613" w:rsidRPr="00BE1E7B">
        <w:instrText xml:space="preserve"> REF _Ref114668245 \r \h  \* MERGEFORMAT </w:instrText>
      </w:r>
      <w:r w:rsidR="00453613" w:rsidRPr="00BE1E7B">
        <w:fldChar w:fldCharType="separate"/>
      </w:r>
      <w:r w:rsidR="00453613" w:rsidRPr="00BE1E7B">
        <w:t>9.17.5</w:t>
      </w:r>
      <w:r w:rsidR="00453613" w:rsidRPr="00BE1E7B">
        <w:fldChar w:fldCharType="end"/>
      </w:r>
      <w:r w:rsidR="00453613" w:rsidRPr="00BE1E7B">
        <w:t xml:space="preserve">, </w:t>
      </w:r>
      <w:r w:rsidR="00453613" w:rsidRPr="00BE1E7B">
        <w:fldChar w:fldCharType="begin"/>
      </w:r>
      <w:r w:rsidR="00453613" w:rsidRPr="00BE1E7B">
        <w:instrText xml:space="preserve"> REF _Ref114668247 \r \h  \* MERGEFORMAT </w:instrText>
      </w:r>
      <w:r w:rsidR="00453613" w:rsidRPr="00BE1E7B">
        <w:fldChar w:fldCharType="separate"/>
      </w:r>
      <w:r w:rsidR="00453613" w:rsidRPr="00BE1E7B">
        <w:t>9.17.6</w:t>
      </w:r>
      <w:r w:rsidR="00453613" w:rsidRPr="00BE1E7B">
        <w:fldChar w:fldCharType="end"/>
      </w:r>
      <w:r w:rsidR="00453613" w:rsidRPr="00BE1E7B">
        <w:t xml:space="preserve">, </w:t>
      </w:r>
      <w:r w:rsidR="00453613" w:rsidRPr="00BE1E7B">
        <w:fldChar w:fldCharType="begin"/>
      </w:r>
      <w:r w:rsidR="00453613" w:rsidRPr="00BE1E7B">
        <w:instrText xml:space="preserve"> REF _Ref114668251 \r \h  \* MERGEFORMAT </w:instrText>
      </w:r>
      <w:r w:rsidR="00453613" w:rsidRPr="00BE1E7B">
        <w:fldChar w:fldCharType="separate"/>
      </w:r>
      <w:r w:rsidR="00453613" w:rsidRPr="00BE1E7B">
        <w:t>9.17.7</w:t>
      </w:r>
      <w:r w:rsidR="00453613" w:rsidRPr="00BE1E7B">
        <w:fldChar w:fldCharType="end"/>
      </w:r>
      <w:r w:rsidR="00453613" w:rsidRPr="00BE1E7B">
        <w:t xml:space="preserve"> e </w:t>
      </w:r>
      <w:r w:rsidR="00453613" w:rsidRPr="00BE1E7B">
        <w:fldChar w:fldCharType="begin"/>
      </w:r>
      <w:r w:rsidR="00453613" w:rsidRPr="00BE1E7B">
        <w:instrText xml:space="preserve"> REF _Ref114668252 \r \h  \* MERGEFORMAT </w:instrText>
      </w:r>
      <w:r w:rsidR="00453613" w:rsidRPr="00BE1E7B">
        <w:fldChar w:fldCharType="separate"/>
      </w:r>
      <w:r w:rsidR="00453613" w:rsidRPr="00BE1E7B">
        <w:t>9.17.8</w:t>
      </w:r>
      <w:r w:rsidR="00453613" w:rsidRPr="00BE1E7B">
        <w:fldChar w:fldCharType="end"/>
      </w:r>
      <w:r w:rsidR="00453613" w:rsidRPr="00BE1E7B">
        <w:t xml:space="preserve">, calculado sobre o valor do contrato ou documento correspondente, ou ainda, sobre o valor estimado da licitação ou preço final obtido após a etapa de lances. </w:t>
      </w:r>
    </w:p>
    <w:p w14:paraId="741E1220" w14:textId="77777777" w:rsidR="00C6701B" w:rsidRPr="00BE1E7B" w:rsidRDefault="00453613" w:rsidP="00BE1E7B">
      <w:pPr>
        <w:pStyle w:val="Nivel2"/>
        <w:spacing w:before="0" w:after="0"/>
      </w:pPr>
      <w:r w:rsidRPr="00BE1E7B">
        <w:t>As sanções de advertência, impedimento de licitar e contratar e declaração de inidoneidade para licitar ou contratar poderão ser aplicadas, cumulativamente ou não, à penalidade de multa.</w:t>
      </w:r>
    </w:p>
    <w:p w14:paraId="40AA408C" w14:textId="77777777" w:rsidR="00C6701B" w:rsidRPr="00BE1E7B" w:rsidRDefault="00453613" w:rsidP="00BE1E7B">
      <w:pPr>
        <w:pStyle w:val="Nivel2"/>
        <w:spacing w:before="0" w:after="0"/>
        <w:rPr>
          <w:color w:val="auto"/>
        </w:rPr>
      </w:pPr>
      <w:r w:rsidRPr="00BE1E7B">
        <w:t>Quando se tratar de infração passível de sanções de advertência e/ou multa, a apuração deve ser feita em processo administrativo simplificado, facultando-se a defesa do licitante ou contratado no prazo de 15 (quinze) dias úteis, contado da data de sua intimação.</w:t>
      </w:r>
    </w:p>
    <w:p w14:paraId="5E7B1C7D" w14:textId="53299E51" w:rsidR="00C6701B" w:rsidRPr="00BE1E7B" w:rsidRDefault="008D1189" w:rsidP="00BE1E7B">
      <w:pPr>
        <w:pStyle w:val="PargrafodaLista"/>
        <w:numPr>
          <w:ilvl w:val="0"/>
          <w:numId w:val="0"/>
        </w:numPr>
        <w:spacing w:before="0" w:after="0"/>
      </w:pPr>
      <w:r w:rsidRPr="00BE1E7B">
        <w:t xml:space="preserve">6.7.1 </w:t>
      </w:r>
      <w:r w:rsidR="00453613" w:rsidRPr="00BE1E7B">
        <w:t>A notificação, a ser elaborada pela Secretaria Municipal de Compras e Licitações, deve conter, no mínimo, a descrição dos fatos imputados, o dispositivo pertinente à infração, a identificação do licitante ou contratado ou os elementos pelos quais se possa identificá-los</w:t>
      </w:r>
    </w:p>
    <w:p w14:paraId="3400DB40" w14:textId="7ED4CC44" w:rsidR="00C6701B" w:rsidRPr="00BE1E7B" w:rsidRDefault="008D1189" w:rsidP="00BE1E7B">
      <w:pPr>
        <w:pStyle w:val="PargrafodaLista"/>
        <w:numPr>
          <w:ilvl w:val="0"/>
          <w:numId w:val="0"/>
        </w:numPr>
        <w:spacing w:before="0" w:after="0"/>
      </w:pPr>
      <w:r w:rsidRPr="00BE1E7B">
        <w:t xml:space="preserve">6.7.2 </w:t>
      </w:r>
      <w:r w:rsidR="00453613" w:rsidRPr="00BE1E7B">
        <w:t>No prazo estipulado para defesa, o notificado deverá apresentar todas as provas que possua e indicar aquelas que pretenda produzir.</w:t>
      </w:r>
    </w:p>
    <w:p w14:paraId="1FE7F90C" w14:textId="12949949" w:rsidR="00C6701B" w:rsidRPr="00BE1E7B" w:rsidRDefault="008D1189" w:rsidP="00BE1E7B">
      <w:pPr>
        <w:pStyle w:val="PargrafodaLista"/>
        <w:numPr>
          <w:ilvl w:val="0"/>
          <w:numId w:val="0"/>
        </w:numPr>
        <w:spacing w:before="0" w:after="0"/>
      </w:pPr>
      <w:r w:rsidRPr="00BE1E7B">
        <w:t xml:space="preserve">6.7.3 </w:t>
      </w:r>
      <w:r w:rsidR="00453613" w:rsidRPr="00BE1E7B">
        <w:t xml:space="preserve">A apuração dos fatos e a apreciação da defesa no processo administrativo simplificado deve se dar por servidor efetivo designado, a quem cabe a elaboração da notificação, apreciação da defesa e a elaboração de Relatório Final conclusivo quanto à existência de responsabilidade do licitante ou contratado, com as seguintes informações: </w:t>
      </w:r>
    </w:p>
    <w:p w14:paraId="214A1030" w14:textId="77777777" w:rsidR="00C6701B" w:rsidRPr="00BE1E7B" w:rsidRDefault="00453613" w:rsidP="00BE1E7B">
      <w:pPr>
        <w:pStyle w:val="Nivel2"/>
        <w:numPr>
          <w:ilvl w:val="0"/>
          <w:numId w:val="0"/>
        </w:numPr>
        <w:spacing w:before="0" w:after="0"/>
      </w:pPr>
      <w:r w:rsidRPr="00BE1E7B">
        <w:t xml:space="preserve">a) resumo das peças principais dos autos; </w:t>
      </w:r>
    </w:p>
    <w:p w14:paraId="315BB836" w14:textId="77777777" w:rsidR="00C6701B" w:rsidRPr="00BE1E7B" w:rsidRDefault="00453613" w:rsidP="00BE1E7B">
      <w:pPr>
        <w:pStyle w:val="Nivel2"/>
        <w:numPr>
          <w:ilvl w:val="0"/>
          <w:numId w:val="0"/>
        </w:numPr>
        <w:spacing w:before="0" w:after="0"/>
      </w:pPr>
      <w:r w:rsidRPr="00BE1E7B">
        <w:t xml:space="preserve">b) opinião sobre a licitude da conduta; e, </w:t>
      </w:r>
    </w:p>
    <w:p w14:paraId="26B6C0FE" w14:textId="77777777" w:rsidR="00C6701B" w:rsidRPr="00BE1E7B" w:rsidRDefault="00453613" w:rsidP="00BE1E7B">
      <w:pPr>
        <w:pStyle w:val="Nivel2"/>
        <w:numPr>
          <w:ilvl w:val="0"/>
          <w:numId w:val="0"/>
        </w:numPr>
        <w:spacing w:before="0" w:after="0"/>
        <w:rPr>
          <w:color w:val="auto"/>
        </w:rPr>
      </w:pPr>
      <w:r w:rsidRPr="00BE1E7B">
        <w:t>c) indicação dos dispositivos legais violados.</w:t>
      </w:r>
    </w:p>
    <w:p w14:paraId="4C168DCA" w14:textId="59D5319B" w:rsidR="00C6701B" w:rsidRPr="00BE1E7B" w:rsidRDefault="008D1189" w:rsidP="00BE1E7B">
      <w:pPr>
        <w:pStyle w:val="PargrafodaLista"/>
        <w:numPr>
          <w:ilvl w:val="0"/>
          <w:numId w:val="0"/>
        </w:numPr>
        <w:spacing w:before="0" w:after="0"/>
      </w:pPr>
      <w:r w:rsidRPr="00BE1E7B">
        <w:t xml:space="preserve">6.7.4 </w:t>
      </w:r>
      <w:r w:rsidR="00453613" w:rsidRPr="00BE1E7B">
        <w:t>No processo administrativo simplificado de que trata esse artigo, é dispensada manifestação da Consultoria Jurídica.</w:t>
      </w:r>
    </w:p>
    <w:p w14:paraId="184A5D18" w14:textId="5F3CE167" w:rsidR="00C6701B" w:rsidRPr="00BE1E7B" w:rsidRDefault="008D1189" w:rsidP="00BE1E7B">
      <w:pPr>
        <w:pStyle w:val="PargrafodaLista"/>
        <w:numPr>
          <w:ilvl w:val="0"/>
          <w:numId w:val="0"/>
        </w:numPr>
        <w:spacing w:before="0" w:after="0"/>
      </w:pPr>
      <w:r w:rsidRPr="00BE1E7B">
        <w:t xml:space="preserve">6.7.5 </w:t>
      </w:r>
      <w:r w:rsidR="00453613" w:rsidRPr="00BE1E7B">
        <w:t>Caso evidenciada, no curso do processo administrativo simplificado, ou se o caso envolver a prática de conduta que possa caracterizar infração punível com as sanções de impedimento de licitar ou contratar ou, ainda, de declaração de inidoneidade, deve ser instaurado o processo de responsabilização específico.</w:t>
      </w:r>
    </w:p>
    <w:p w14:paraId="77E22BF8" w14:textId="77777777" w:rsidR="00C6701B" w:rsidRPr="00BE1E7B" w:rsidRDefault="00453613" w:rsidP="00BE1E7B">
      <w:pPr>
        <w:pStyle w:val="Nivel2"/>
        <w:spacing w:before="0" w:after="0"/>
        <w:rPr>
          <w:color w:val="auto"/>
        </w:rPr>
      </w:pPr>
      <w:r w:rsidRPr="00BE1E7B">
        <w:t>O impedimento de licitar e contratar será aplicado ao responsável pelas infrações administrativas previstas nos incisos II, III, IV, V, VI e VII do caput</w:t>
      </w:r>
      <w:r w:rsidRPr="00BE1E7B">
        <w:rPr>
          <w:b/>
          <w:bCs/>
        </w:rPr>
        <w:t xml:space="preserve"> </w:t>
      </w:r>
      <w:r w:rsidRPr="00BE1E7B">
        <w:t>do art. 155 da Lei nº 14.133/2021, quando não se justificar a imposição de penalidade mais grave, e impedirá o responsável de licitar ou contratar no âmbito da Administração Pública Municipal direta e indireta, pelo prazo máximo de 3 (três) anos</w:t>
      </w:r>
      <w:r w:rsidRPr="00BE1E7B">
        <w:rPr>
          <w:color w:val="auto"/>
        </w:rPr>
        <w:t>.</w:t>
      </w:r>
    </w:p>
    <w:p w14:paraId="3ABDC986" w14:textId="77777777" w:rsidR="00C6701B" w:rsidRPr="00BE1E7B" w:rsidRDefault="00453613" w:rsidP="00BE1E7B">
      <w:pPr>
        <w:pStyle w:val="Nivel2"/>
        <w:spacing w:before="0" w:after="0"/>
        <w:rPr>
          <w:color w:val="auto"/>
        </w:rPr>
      </w:pPr>
      <w:r w:rsidRPr="00BE1E7B">
        <w:t>A declaração de inidoneidade para licitar ou contratar será aplicada ao responsável pelas infrações administrativas previstas nos incisos VIII, IX, X, XI e XII do caput</w:t>
      </w:r>
      <w:r w:rsidRPr="00BE1E7B">
        <w:rPr>
          <w:b/>
          <w:bCs/>
        </w:rPr>
        <w:t xml:space="preserve"> </w:t>
      </w:r>
      <w:r w:rsidRPr="00BE1E7B">
        <w:t>do art. 155 da Lei nº 14.133/2021, bem como pelas infrações administrativas previstas nos incisos II, III, IV, V, VI e VII do caput</w:t>
      </w:r>
      <w:r w:rsidRPr="00BE1E7B">
        <w:rPr>
          <w:b/>
          <w:bCs/>
        </w:rPr>
        <w:t xml:space="preserve"> </w:t>
      </w:r>
      <w:r w:rsidRPr="00BE1E7B">
        <w:t>do art. 155 da Lei nº 14.133/2021, que justifiquem a imposição de penalidade mais grave que a sanção referida no § 3º deste artigo, e impedirá o responsável de licitar ou contratar no âmbito da Administração Pública direta e indireta de todos os entes federativos, pelo prazo mínimo de 3 (três) anos e máximo de 6 (seis) anos</w:t>
      </w:r>
      <w:r w:rsidRPr="00BE1E7B">
        <w:rPr>
          <w:color w:val="auto"/>
        </w:rPr>
        <w:t>.</w:t>
      </w:r>
    </w:p>
    <w:p w14:paraId="1DE8DA0C" w14:textId="77777777" w:rsidR="00C6701B" w:rsidRPr="00BE1E7B" w:rsidRDefault="00453613" w:rsidP="00BE1E7B">
      <w:pPr>
        <w:pStyle w:val="Nivel2"/>
        <w:spacing w:before="0" w:after="0"/>
      </w:pPr>
      <w:r w:rsidRPr="00BE1E7B">
        <w:t>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w:t>
      </w:r>
    </w:p>
    <w:p w14:paraId="0901B2F6" w14:textId="2277E838" w:rsidR="00C6701B" w:rsidRPr="00BE1E7B" w:rsidRDefault="008D1189" w:rsidP="00BE1E7B">
      <w:pPr>
        <w:pStyle w:val="PargrafodaLista"/>
        <w:numPr>
          <w:ilvl w:val="0"/>
          <w:numId w:val="0"/>
        </w:numPr>
        <w:spacing w:before="0" w:after="0"/>
      </w:pPr>
      <w:r w:rsidRPr="00BE1E7B">
        <w:rPr>
          <w:shd w:val="clear" w:color="auto" w:fill="FFFFFF"/>
        </w:rPr>
        <w:t xml:space="preserve">6.10.1 </w:t>
      </w:r>
      <w:r w:rsidR="00453613" w:rsidRPr="00BE1E7B">
        <w:rPr>
          <w:shd w:val="clear" w:color="auto" w:fill="FFFFFF"/>
        </w:rPr>
        <w:t>A</w:t>
      </w:r>
      <w:r w:rsidR="00453613" w:rsidRPr="00BE1E7B">
        <w:t xml:space="preserve"> instauração do procedimento a que se refere o caput dar-se-á através de notificação exarada pelo Secretário Municipal de Compras e Licitações.</w:t>
      </w:r>
    </w:p>
    <w:p w14:paraId="213B4E7A" w14:textId="2258C9F9" w:rsidR="00C6701B" w:rsidRPr="00BE1E7B" w:rsidRDefault="008D1189" w:rsidP="00BE1E7B">
      <w:pPr>
        <w:pStyle w:val="PargrafodaLista"/>
        <w:numPr>
          <w:ilvl w:val="0"/>
          <w:numId w:val="0"/>
        </w:numPr>
        <w:spacing w:before="0" w:after="0"/>
      </w:pPr>
      <w:r w:rsidRPr="00BE1E7B">
        <w:t xml:space="preserve">6.10.2 </w:t>
      </w:r>
      <w:r w:rsidR="00453613" w:rsidRPr="00BE1E7B">
        <w:t>Na hipótese de deferimento de pedido de produção de novas provas ou de juntada de provas julgadas indispensáveis pela comissão, o licitante ou o contratado poderá apresentar alegações finais no prazo de 15 (quinze) dias úteis, contado da data da intimação</w:t>
      </w:r>
    </w:p>
    <w:p w14:paraId="7B3E6041" w14:textId="774C1906" w:rsidR="00C6701B" w:rsidRPr="00BE1E7B" w:rsidRDefault="008D1189" w:rsidP="00BE1E7B">
      <w:pPr>
        <w:pStyle w:val="PargrafodaLista"/>
        <w:numPr>
          <w:ilvl w:val="0"/>
          <w:numId w:val="0"/>
        </w:numPr>
        <w:spacing w:before="0" w:after="0"/>
      </w:pPr>
      <w:r w:rsidRPr="00BE1E7B">
        <w:t xml:space="preserve">6.10.3 </w:t>
      </w:r>
      <w:r w:rsidR="00453613" w:rsidRPr="00BE1E7B">
        <w:t>Serão indeferidas pela comissão, mediante decisão fundamentada, provas ilícitas, impertinentes, desnecessárias, protelatórias ou intempestivas</w:t>
      </w:r>
    </w:p>
    <w:p w14:paraId="22FF97D3" w14:textId="77777777" w:rsidR="00C6701B" w:rsidRPr="00BE1E7B" w:rsidRDefault="00453613" w:rsidP="00BE1E7B">
      <w:pPr>
        <w:pStyle w:val="PargrafodaLista"/>
        <w:numPr>
          <w:ilvl w:val="0"/>
          <w:numId w:val="0"/>
        </w:numPr>
        <w:spacing w:before="0" w:after="0"/>
      </w:pPr>
      <w:r w:rsidRPr="00BE1E7B">
        <w:t>Concluída a instrução processual, a notificada será intimada para apresentar razões finais, no prazo de 10 (dez) dias úteis</w:t>
      </w:r>
    </w:p>
    <w:p w14:paraId="42703705" w14:textId="66F0D7FA" w:rsidR="00C6701B" w:rsidRPr="00BE1E7B" w:rsidRDefault="008D1189" w:rsidP="00BE1E7B">
      <w:pPr>
        <w:pStyle w:val="PargrafodaLista"/>
        <w:numPr>
          <w:ilvl w:val="0"/>
          <w:numId w:val="0"/>
        </w:numPr>
        <w:spacing w:before="0" w:after="0"/>
      </w:pPr>
      <w:r w:rsidRPr="00BE1E7B">
        <w:t xml:space="preserve">6.10.4 </w:t>
      </w:r>
      <w:r w:rsidR="00453613" w:rsidRPr="00BE1E7B">
        <w:t>O relatório final elaborado pela comissão, deverá ser conclusivo quanto licitude da conduta objeto de apreciação e indicará os dispositivos violados e as penalidades aplicáveis ao caso, será encaminhado à Assessoria Jurídica para análise e emissão de parecer.</w:t>
      </w:r>
    </w:p>
    <w:p w14:paraId="65FB8B96" w14:textId="77777777" w:rsidR="00C6701B" w:rsidRPr="00BE1E7B" w:rsidRDefault="00453613" w:rsidP="00BE1E7B">
      <w:pPr>
        <w:pStyle w:val="Nivel2"/>
        <w:spacing w:before="0" w:after="0"/>
        <w:rPr>
          <w:color w:val="auto"/>
        </w:rPr>
      </w:pPr>
      <w:r w:rsidRPr="00BE1E7B">
        <w:t>A aplicação de qualquer espécie de penalidade prevista neste Edital será de competência do(a) Secretário(a) Municipal gestor da Pasta requisitante.</w:t>
      </w:r>
    </w:p>
    <w:p w14:paraId="7E26F259" w14:textId="77777777" w:rsidR="00C6701B" w:rsidRPr="00BE1E7B" w:rsidRDefault="00453613" w:rsidP="00BE1E7B">
      <w:pPr>
        <w:pStyle w:val="Nivel2"/>
        <w:spacing w:before="0" w:after="0"/>
      </w:pPr>
      <w:r w:rsidRPr="00BE1E7B">
        <w:t>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Procuradoria Municipal, que emitirá parecer no prazo máximo de 20 (vinte) dias úteis, contado do recebimento dos autos.</w:t>
      </w:r>
    </w:p>
    <w:p w14:paraId="372C4003" w14:textId="77777777" w:rsidR="00C6701B" w:rsidRPr="00BE1E7B" w:rsidRDefault="00453613" w:rsidP="00BE1E7B">
      <w:pPr>
        <w:pStyle w:val="Nivel2"/>
        <w:spacing w:before="0" w:after="0"/>
      </w:pPr>
      <w:r w:rsidRPr="00BE1E7B">
        <w:t>O recurso, subirá para o Prefeito Municipal</w:t>
      </w:r>
    </w:p>
    <w:p w14:paraId="37A07A59" w14:textId="77777777" w:rsidR="00C6701B" w:rsidRPr="00BE1E7B" w:rsidRDefault="00453613" w:rsidP="00BE1E7B">
      <w:pPr>
        <w:pStyle w:val="Nivel2"/>
        <w:spacing w:before="0" w:after="0"/>
      </w:pPr>
      <w:r w:rsidRPr="00BE1E7B">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22827835" w14:textId="77777777" w:rsidR="00C6701B" w:rsidRPr="00BE1E7B" w:rsidRDefault="00453613" w:rsidP="00BE1E7B">
      <w:pPr>
        <w:pStyle w:val="Nivel2"/>
        <w:spacing w:before="0" w:after="0"/>
      </w:pPr>
      <w:r w:rsidRPr="00BE1E7B">
        <w:t>O recurso e o pedido de reconsideração terão efeito suspensivo do ato ou da decisão recorrida até que sobrevenha decisão final da autoridade competente.</w:t>
      </w:r>
    </w:p>
    <w:p w14:paraId="024A54DC" w14:textId="77777777" w:rsidR="00C6701B" w:rsidRPr="00BE1E7B" w:rsidRDefault="00453613" w:rsidP="00BE1E7B">
      <w:pPr>
        <w:pStyle w:val="Nivel2"/>
        <w:spacing w:before="0" w:after="0"/>
      </w:pPr>
      <w:r w:rsidRPr="00BE1E7B">
        <w:t>A aplicação das sanções previstas neste edital não exclui, em hipótese alguma, a obrigação de reparação integral dos danos causados.</w:t>
      </w:r>
    </w:p>
    <w:p w14:paraId="78A639F6" w14:textId="77777777" w:rsidR="00C6701B" w:rsidRPr="00BE1E7B" w:rsidRDefault="00453613" w:rsidP="00BE1E7B">
      <w:pPr>
        <w:pStyle w:val="Nivel2"/>
        <w:spacing w:before="0" w:after="0"/>
        <w:rPr>
          <w:color w:val="auto"/>
        </w:rPr>
      </w:pPr>
      <w:r w:rsidRPr="00BE1E7B">
        <w:rPr>
          <w:color w:val="auto"/>
        </w:rPr>
        <w:t xml:space="preserve">No caso de consórcio, haverá </w:t>
      </w:r>
      <w:r w:rsidRPr="00BE1E7B">
        <w:t>responsabilidade solidária dos integrantes pelos atos praticados em consórcio, tanto na fase de licitação quanto na de execução do contrato.</w:t>
      </w:r>
    </w:p>
    <w:p w14:paraId="1C0A7B7F" w14:textId="77777777" w:rsidR="00C6701B" w:rsidRPr="00BE1E7B" w:rsidRDefault="00C6701B" w:rsidP="00BE1E7B">
      <w:pPr>
        <w:pStyle w:val="Nivel2"/>
        <w:numPr>
          <w:ilvl w:val="0"/>
          <w:numId w:val="0"/>
        </w:numPr>
        <w:spacing w:before="0" w:after="0"/>
      </w:pPr>
    </w:p>
    <w:p w14:paraId="59307B8C" w14:textId="76459060" w:rsidR="00C6701B" w:rsidRPr="00BE1E7B" w:rsidRDefault="00453613" w:rsidP="00BE1E7B">
      <w:pPr>
        <w:pStyle w:val="Nivel01"/>
        <w:numPr>
          <w:ilvl w:val="0"/>
          <w:numId w:val="17"/>
        </w:numPr>
        <w:ind w:left="0" w:firstLine="0"/>
      </w:pPr>
      <w:bookmarkStart w:id="46" w:name="_Toc122606112"/>
      <w:r w:rsidRPr="00BE1E7B">
        <w:t>DA ADJUDICAÇÃO E DA HOMOLOGAÇÃO</w:t>
      </w:r>
    </w:p>
    <w:p w14:paraId="34007D7B" w14:textId="10504539" w:rsidR="00C6701B" w:rsidRPr="00BE1E7B" w:rsidRDefault="008D1189" w:rsidP="00BE1E7B">
      <w:pPr>
        <w:pStyle w:val="Nivel2"/>
        <w:numPr>
          <w:ilvl w:val="0"/>
          <w:numId w:val="0"/>
        </w:numPr>
        <w:spacing w:before="0" w:after="0"/>
      </w:pPr>
      <w:r w:rsidRPr="00BE1E7B">
        <w:t xml:space="preserve">7.1 </w:t>
      </w:r>
      <w:r w:rsidR="00453613" w:rsidRPr="00BE1E7B">
        <w:t>Cabe à Autoridade Requisitante, a</w:t>
      </w:r>
      <w:r w:rsidR="00453613" w:rsidRPr="00BE1E7B">
        <w:rPr>
          <w:spacing w:val="1"/>
        </w:rPr>
        <w:t xml:space="preserve"> </w:t>
      </w:r>
      <w:r w:rsidR="00453613" w:rsidRPr="00BE1E7B">
        <w:rPr>
          <w:spacing w:val="-1"/>
        </w:rPr>
        <w:t>a</w:t>
      </w:r>
      <w:r w:rsidR="00453613" w:rsidRPr="00BE1E7B">
        <w:t>djud</w:t>
      </w:r>
      <w:r w:rsidR="00453613" w:rsidRPr="00BE1E7B">
        <w:rPr>
          <w:spacing w:val="1"/>
        </w:rPr>
        <w:t>i</w:t>
      </w:r>
      <w:r w:rsidR="00453613" w:rsidRPr="00BE1E7B">
        <w:rPr>
          <w:spacing w:val="-1"/>
        </w:rPr>
        <w:t>caçã</w:t>
      </w:r>
      <w:r w:rsidR="00453613" w:rsidRPr="00BE1E7B">
        <w:t>o</w:t>
      </w:r>
      <w:r w:rsidR="00453613" w:rsidRPr="00BE1E7B">
        <w:rPr>
          <w:spacing w:val="1"/>
        </w:rPr>
        <w:t xml:space="preserve"> </w:t>
      </w:r>
      <w:r w:rsidR="00453613" w:rsidRPr="00BE1E7B">
        <w:t>do</w:t>
      </w:r>
      <w:r w:rsidR="00453613" w:rsidRPr="00BE1E7B">
        <w:rPr>
          <w:spacing w:val="4"/>
        </w:rPr>
        <w:t xml:space="preserve"> </w:t>
      </w:r>
      <w:r w:rsidR="00453613" w:rsidRPr="00BE1E7B">
        <w:t>objeto</w:t>
      </w:r>
      <w:r w:rsidR="00453613" w:rsidRPr="00BE1E7B">
        <w:rPr>
          <w:spacing w:val="1"/>
        </w:rPr>
        <w:t xml:space="preserve"> e, a </w:t>
      </w:r>
      <w:r w:rsidR="00453613" w:rsidRPr="00BE1E7B">
        <w:t>homo</w:t>
      </w:r>
      <w:r w:rsidR="00453613" w:rsidRPr="00BE1E7B">
        <w:rPr>
          <w:spacing w:val="1"/>
        </w:rPr>
        <w:t>l</w:t>
      </w:r>
      <w:r w:rsidR="00453613" w:rsidRPr="00BE1E7B">
        <w:t>o</w:t>
      </w:r>
      <w:r w:rsidR="00453613" w:rsidRPr="00BE1E7B">
        <w:rPr>
          <w:spacing w:val="-2"/>
        </w:rPr>
        <w:t>g</w:t>
      </w:r>
      <w:r w:rsidR="00453613" w:rsidRPr="00BE1E7B">
        <w:rPr>
          <w:spacing w:val="-1"/>
        </w:rPr>
        <w:t>açã</w:t>
      </w:r>
      <w:r w:rsidR="00453613" w:rsidRPr="00BE1E7B">
        <w:t>o</w:t>
      </w:r>
      <w:r w:rsidR="00453613" w:rsidRPr="00BE1E7B">
        <w:rPr>
          <w:spacing w:val="2"/>
        </w:rPr>
        <w:t xml:space="preserve"> </w:t>
      </w:r>
      <w:r w:rsidR="00453613" w:rsidRPr="00BE1E7B">
        <w:t>da</w:t>
      </w:r>
      <w:r w:rsidR="00453613" w:rsidRPr="00BE1E7B">
        <w:rPr>
          <w:spacing w:val="3"/>
        </w:rPr>
        <w:t xml:space="preserve"> </w:t>
      </w:r>
      <w:r w:rsidR="00453613" w:rsidRPr="00BE1E7B">
        <w:t>l</w:t>
      </w:r>
      <w:r w:rsidR="00453613" w:rsidRPr="00BE1E7B">
        <w:rPr>
          <w:spacing w:val="1"/>
        </w:rPr>
        <w:t>i</w:t>
      </w:r>
      <w:r w:rsidR="00453613" w:rsidRPr="00BE1E7B">
        <w:rPr>
          <w:spacing w:val="-1"/>
        </w:rPr>
        <w:t>c</w:t>
      </w:r>
      <w:r w:rsidR="00453613" w:rsidRPr="00BE1E7B">
        <w:t>i</w:t>
      </w:r>
      <w:r w:rsidR="00453613" w:rsidRPr="00BE1E7B">
        <w:rPr>
          <w:spacing w:val="1"/>
        </w:rPr>
        <w:t>t</w:t>
      </w:r>
      <w:r w:rsidR="00453613" w:rsidRPr="00BE1E7B">
        <w:rPr>
          <w:spacing w:val="-1"/>
        </w:rPr>
        <w:t>açã</w:t>
      </w:r>
      <w:r w:rsidR="00453613" w:rsidRPr="00BE1E7B">
        <w:t>o</w:t>
      </w:r>
      <w:r w:rsidR="00453613" w:rsidRPr="00BE1E7B">
        <w:rPr>
          <w:spacing w:val="-2"/>
        </w:rPr>
        <w:t>.</w:t>
      </w:r>
    </w:p>
    <w:p w14:paraId="11DAA670" w14:textId="77777777" w:rsidR="00C6701B" w:rsidRPr="00BE1E7B" w:rsidRDefault="00C6701B" w:rsidP="00BE1E7B">
      <w:pPr>
        <w:pStyle w:val="PargrafodaLista"/>
        <w:numPr>
          <w:ilvl w:val="0"/>
          <w:numId w:val="0"/>
        </w:numPr>
        <w:spacing w:before="0" w:after="0"/>
      </w:pPr>
    </w:p>
    <w:p w14:paraId="0C2FC67F" w14:textId="77777777" w:rsidR="00C6701B" w:rsidRPr="00BE1E7B" w:rsidRDefault="00453613" w:rsidP="00BE1E7B">
      <w:pPr>
        <w:pStyle w:val="Nivel01"/>
        <w:numPr>
          <w:ilvl w:val="0"/>
          <w:numId w:val="17"/>
        </w:numPr>
        <w:ind w:left="0" w:firstLine="0"/>
      </w:pPr>
      <w:r w:rsidRPr="00BE1E7B">
        <w:t>DA IMPUGNAÇÃO AO EDITAL E DO PEDIDO DE ESCLARECIMENTO</w:t>
      </w:r>
      <w:bookmarkEnd w:id="46"/>
    </w:p>
    <w:p w14:paraId="1FDEA545" w14:textId="3F6DB4AD" w:rsidR="00C6701B" w:rsidRPr="00BE1E7B" w:rsidRDefault="009616DE" w:rsidP="00BE1E7B">
      <w:pPr>
        <w:pStyle w:val="Nivel2"/>
        <w:numPr>
          <w:ilvl w:val="0"/>
          <w:numId w:val="0"/>
        </w:numPr>
        <w:spacing w:before="0" w:after="0"/>
      </w:pPr>
      <w:r w:rsidRPr="00BE1E7B">
        <w:t xml:space="preserve">8.1 </w:t>
      </w:r>
      <w:r w:rsidR="00453613" w:rsidRPr="00BE1E7B">
        <w:t>Qualquer pessoa é parte legítima solicitar esclarecimentos ou para impugnar este Edital por irregularidade na aplicação da Lei Federal nº 14.133, de 2021, devendo protocolar o pedido até 3 (cinco) dias úteis antes da data da abertura do certame.</w:t>
      </w:r>
    </w:p>
    <w:p w14:paraId="3B770535" w14:textId="4172BB5B" w:rsidR="00C6701B" w:rsidRPr="00BE1E7B" w:rsidRDefault="009616DE" w:rsidP="00BE1E7B">
      <w:pPr>
        <w:pStyle w:val="Nivel2"/>
        <w:numPr>
          <w:ilvl w:val="0"/>
          <w:numId w:val="0"/>
        </w:numPr>
        <w:spacing w:before="0" w:after="0"/>
      </w:pPr>
      <w:r w:rsidRPr="00BE1E7B">
        <w:t xml:space="preserve">8.2 </w:t>
      </w:r>
      <w:r w:rsidR="00453613" w:rsidRPr="00BE1E7B">
        <w:t>A resposta à impugnação ou ao pedido de esclarecimento será divulgado em sítio eletrônico oficial no prazo de até 3 (três) dias úteis, limitado ao último dia útil anterior à data da abertura do certame.</w:t>
      </w:r>
    </w:p>
    <w:p w14:paraId="600FA47C" w14:textId="3CDD4A95" w:rsidR="00C6701B" w:rsidRPr="00BE1E7B" w:rsidRDefault="009616DE" w:rsidP="00BE1E7B">
      <w:pPr>
        <w:pStyle w:val="Nivel2"/>
        <w:numPr>
          <w:ilvl w:val="0"/>
          <w:numId w:val="0"/>
        </w:numPr>
        <w:spacing w:before="0" w:after="0"/>
      </w:pPr>
      <w:r w:rsidRPr="00BE1E7B">
        <w:t xml:space="preserve">8.3 </w:t>
      </w:r>
      <w:r w:rsidR="00453613" w:rsidRPr="00BE1E7B">
        <w:t xml:space="preserve">A impugnação e o pedido de </w:t>
      </w:r>
      <w:bookmarkStart w:id="47" w:name="_Hlk164866252"/>
      <w:r w:rsidR="00453613" w:rsidRPr="00BE1E7B">
        <w:t xml:space="preserve">esclarecimento poderão ser realizados por forma eletrônica, pelos seguintes meios: </w:t>
      </w:r>
      <w:hyperlink r:id="rId37" w:history="1">
        <w:r w:rsidR="00453613" w:rsidRPr="00BE1E7B">
          <w:rPr>
            <w:rStyle w:val="Hyperlink"/>
          </w:rPr>
          <w:t>https://bnc.org.br/</w:t>
        </w:r>
      </w:hyperlink>
      <w:r w:rsidR="00453613" w:rsidRPr="00BE1E7B">
        <w:t xml:space="preserve"> ou através do e-mail licitacaomarilandia@yahoo.com.br.</w:t>
      </w:r>
    </w:p>
    <w:bookmarkEnd w:id="47"/>
    <w:p w14:paraId="532607E8" w14:textId="4DA01A98" w:rsidR="00C6701B" w:rsidRPr="00BE1E7B" w:rsidRDefault="009616DE" w:rsidP="00BE1E7B">
      <w:pPr>
        <w:pStyle w:val="Nivel2"/>
        <w:numPr>
          <w:ilvl w:val="0"/>
          <w:numId w:val="0"/>
        </w:numPr>
        <w:spacing w:before="0" w:after="0"/>
      </w:pPr>
      <w:r w:rsidRPr="00BE1E7B">
        <w:t xml:space="preserve">8.4 </w:t>
      </w:r>
      <w:r w:rsidR="00453613" w:rsidRPr="00BE1E7B">
        <w:t>As impugnações e pedidos de esclarecimentos não suspendem os prazos previstos no certame.</w:t>
      </w:r>
    </w:p>
    <w:p w14:paraId="750A2778" w14:textId="77777777" w:rsidR="00C6701B" w:rsidRPr="00BE1E7B" w:rsidRDefault="00453613" w:rsidP="00BE1E7B">
      <w:pPr>
        <w:pStyle w:val="PargrafodaLista"/>
        <w:numPr>
          <w:ilvl w:val="0"/>
          <w:numId w:val="0"/>
        </w:numPr>
        <w:spacing w:before="0" w:after="0"/>
      </w:pPr>
      <w:r w:rsidRPr="00BE1E7B">
        <w:t>A concessão de efeito suspensivo à impugnação é medida excepcional e será motivada pela Administração, nos autos do processo de licitação.</w:t>
      </w:r>
    </w:p>
    <w:p w14:paraId="21991EC8" w14:textId="3812563E" w:rsidR="00C6701B" w:rsidRPr="00BE1E7B" w:rsidRDefault="009616DE" w:rsidP="00BE1E7B">
      <w:pPr>
        <w:pStyle w:val="Nivel2"/>
        <w:numPr>
          <w:ilvl w:val="0"/>
          <w:numId w:val="0"/>
        </w:numPr>
        <w:spacing w:before="0" w:after="0"/>
      </w:pPr>
      <w:r w:rsidRPr="00BE1E7B">
        <w:t xml:space="preserve">8.5 </w:t>
      </w:r>
      <w:r w:rsidR="00453613" w:rsidRPr="00BE1E7B">
        <w:t>Acolhida a impugnação, será definida e publicada nova data para a realização do certame.</w:t>
      </w:r>
    </w:p>
    <w:p w14:paraId="0A3E9F9F" w14:textId="77777777" w:rsidR="00C6701B" w:rsidRPr="00BE1E7B" w:rsidRDefault="00C6701B" w:rsidP="00BE1E7B">
      <w:pPr>
        <w:pStyle w:val="Nivel2"/>
        <w:numPr>
          <w:ilvl w:val="0"/>
          <w:numId w:val="0"/>
        </w:numPr>
        <w:spacing w:before="0" w:after="0"/>
      </w:pPr>
    </w:p>
    <w:p w14:paraId="1F7E5CBF" w14:textId="77777777" w:rsidR="00C6701B" w:rsidRPr="00BE1E7B" w:rsidRDefault="00453613" w:rsidP="00BE1E7B">
      <w:pPr>
        <w:pStyle w:val="Nivel01"/>
        <w:numPr>
          <w:ilvl w:val="0"/>
          <w:numId w:val="17"/>
        </w:numPr>
        <w:ind w:left="0" w:firstLine="0"/>
      </w:pPr>
      <w:bookmarkStart w:id="48" w:name="_Toc122606113"/>
      <w:r w:rsidRPr="00BE1E7B">
        <w:t>DA FRAUDE E DA CORRUPÇÃO</w:t>
      </w:r>
    </w:p>
    <w:p w14:paraId="4DB8D7E3" w14:textId="703D30BA" w:rsidR="00C6701B" w:rsidRPr="00BE1E7B" w:rsidRDefault="009616DE" w:rsidP="00BE1E7B">
      <w:pPr>
        <w:pStyle w:val="Nivel2"/>
        <w:numPr>
          <w:ilvl w:val="0"/>
          <w:numId w:val="0"/>
        </w:numPr>
        <w:spacing w:before="0" w:after="0"/>
      </w:pPr>
      <w:r w:rsidRPr="00BE1E7B">
        <w:t xml:space="preserve">9.1 </w:t>
      </w:r>
      <w:r w:rsidR="00453613" w:rsidRPr="00BE1E7B">
        <w:t>Os licitantes devem observar, o contratado deve observar e fazer observar, por seus fornecedores e subcontratados, se admitida subcontratação, o mais alto padrão de ética durante todo o processo de licitação, de contratação e de execução do objeto contratual.</w:t>
      </w:r>
    </w:p>
    <w:p w14:paraId="473F0AC3" w14:textId="4A2D51E4" w:rsidR="00C6701B" w:rsidRPr="00BE1E7B" w:rsidRDefault="009616DE" w:rsidP="00BE1E7B">
      <w:pPr>
        <w:pStyle w:val="Nivel2"/>
        <w:numPr>
          <w:ilvl w:val="0"/>
          <w:numId w:val="0"/>
        </w:numPr>
        <w:spacing w:before="0" w:after="0"/>
      </w:pPr>
      <w:r w:rsidRPr="00BE1E7B">
        <w:t xml:space="preserve">9.2 </w:t>
      </w:r>
      <w:r w:rsidR="00453613" w:rsidRPr="00BE1E7B">
        <w:t>Para os propósitos deste item, definem-se as seguintes práticas:</w:t>
      </w:r>
    </w:p>
    <w:p w14:paraId="588CB8E0" w14:textId="7150159F" w:rsidR="00C6701B" w:rsidRPr="00BE1E7B" w:rsidRDefault="009616DE" w:rsidP="00BE1E7B">
      <w:pPr>
        <w:pStyle w:val="PargrafodaLista"/>
        <w:numPr>
          <w:ilvl w:val="0"/>
          <w:numId w:val="0"/>
        </w:numPr>
        <w:spacing w:before="0" w:after="0"/>
      </w:pPr>
      <w:r w:rsidRPr="00BE1E7B">
        <w:t xml:space="preserve">9.2.1 </w:t>
      </w:r>
      <w:r w:rsidR="00453613" w:rsidRPr="00BE1E7B">
        <w:t>“Prática corrupta”: oferecer, dar, receber ou solicitar, direta ou indiretamente, qualquer vantagem com o objetivo de influenciar a ação de servidor público no processo de licitação ou na execução do contrato</w:t>
      </w:r>
    </w:p>
    <w:p w14:paraId="299D41A4" w14:textId="696EE25F" w:rsidR="00C6701B" w:rsidRPr="00BE1E7B" w:rsidRDefault="009616DE" w:rsidP="00BE1E7B">
      <w:pPr>
        <w:pStyle w:val="PargrafodaLista"/>
        <w:numPr>
          <w:ilvl w:val="0"/>
          <w:numId w:val="0"/>
        </w:numPr>
        <w:spacing w:before="0" w:after="0"/>
      </w:pPr>
      <w:r w:rsidRPr="00BE1E7B">
        <w:t xml:space="preserve">9.2.2 </w:t>
      </w:r>
      <w:r w:rsidR="00453613" w:rsidRPr="00BE1E7B">
        <w:t>“Prática fraudulenta”: a falsificação ou omissão dos fatos, com o objetivo de influenciar o processo de licitação ou de execução de contrato</w:t>
      </w:r>
    </w:p>
    <w:p w14:paraId="10EC095F" w14:textId="13888CDF" w:rsidR="00C6701B" w:rsidRPr="00BE1E7B" w:rsidRDefault="009616DE" w:rsidP="00BE1E7B">
      <w:pPr>
        <w:pStyle w:val="PargrafodaLista"/>
        <w:numPr>
          <w:ilvl w:val="0"/>
          <w:numId w:val="0"/>
        </w:numPr>
        <w:spacing w:before="0" w:after="0"/>
      </w:pPr>
      <w:r w:rsidRPr="00BE1E7B">
        <w:t xml:space="preserve">9.2.3 </w:t>
      </w:r>
      <w:r w:rsidR="00453613" w:rsidRPr="00BE1E7B">
        <w:t>“Prática colusiva”: esquematizar ou estabelecer um acordo entre dois ou mais licitantes, com ou sem o conhecimento de representantes ou prepostos do órgão licitador, visando estabelecer preços em níveis artificias e não-competitivos</w:t>
      </w:r>
    </w:p>
    <w:p w14:paraId="4A303E5A" w14:textId="2A8E6334" w:rsidR="00C6701B" w:rsidRPr="00BE1E7B" w:rsidRDefault="009616DE" w:rsidP="00BE1E7B">
      <w:pPr>
        <w:pStyle w:val="PargrafodaLista"/>
        <w:numPr>
          <w:ilvl w:val="0"/>
          <w:numId w:val="0"/>
        </w:numPr>
        <w:spacing w:before="0" w:after="0"/>
      </w:pPr>
      <w:r w:rsidRPr="00BE1E7B">
        <w:t xml:space="preserve">9.2.4 </w:t>
      </w:r>
      <w:r w:rsidR="00453613" w:rsidRPr="00BE1E7B">
        <w:t>“Prática coercitiva”: causar danos ou ameaçar causar dano, direta ou indiretamente, às pessoas ou sua propriedade, visando influenciar sua participação em processo licitatório ou afetar a execução do contrato</w:t>
      </w:r>
    </w:p>
    <w:p w14:paraId="37D4EF6B" w14:textId="376F202B" w:rsidR="00C6701B" w:rsidRPr="00BE1E7B" w:rsidRDefault="009616DE" w:rsidP="00BE1E7B">
      <w:pPr>
        <w:pStyle w:val="PargrafodaLista"/>
        <w:numPr>
          <w:ilvl w:val="0"/>
          <w:numId w:val="0"/>
        </w:numPr>
        <w:spacing w:before="0" w:after="0"/>
      </w:pPr>
      <w:r w:rsidRPr="00BE1E7B">
        <w:t xml:space="preserve">9.2.5 </w:t>
      </w:r>
      <w:r w:rsidR="00453613" w:rsidRPr="00BE1E7B">
        <w:t>“Prática obstrutiva”:</w:t>
      </w:r>
    </w:p>
    <w:p w14:paraId="7EF1A4D9" w14:textId="3C9FFBE1" w:rsidR="00C6701B" w:rsidRPr="00BE1E7B" w:rsidRDefault="009616DE" w:rsidP="00BE1E7B">
      <w:pPr>
        <w:pStyle w:val="PargrafodaLista"/>
        <w:numPr>
          <w:ilvl w:val="0"/>
          <w:numId w:val="0"/>
        </w:numPr>
        <w:spacing w:before="0" w:after="0"/>
      </w:pPr>
      <w:r w:rsidRPr="00BE1E7B">
        <w:t>9.2.</w:t>
      </w:r>
      <w:r w:rsidR="00E940C0" w:rsidRPr="00BE1E7B">
        <w:t xml:space="preserve">6 </w:t>
      </w:r>
      <w:r w:rsidR="00453613" w:rsidRPr="00BE1E7B">
        <w:t>Destruir, falsificar, alterar ou ocultar provas em inspeções ou fazer declarações falsas aos representantes do organismo financeiro multilateral, com o objetivo de impedir materialmente a apuração de alegações de prática prevista, deste Edital; e,</w:t>
      </w:r>
    </w:p>
    <w:p w14:paraId="174E15E4" w14:textId="1DF56E24" w:rsidR="00C6701B" w:rsidRPr="00BE1E7B" w:rsidRDefault="00E940C0" w:rsidP="00BE1E7B">
      <w:pPr>
        <w:pStyle w:val="PargrafodaLista"/>
        <w:numPr>
          <w:ilvl w:val="0"/>
          <w:numId w:val="0"/>
        </w:numPr>
        <w:spacing w:before="0" w:after="0"/>
      </w:pPr>
      <w:r w:rsidRPr="00BE1E7B">
        <w:t xml:space="preserve">9.2.7 </w:t>
      </w:r>
      <w:r w:rsidR="00453613" w:rsidRPr="00BE1E7B">
        <w:t>Atos cuja intenção seja impedir materialmente o exercício do direito de o organismo financeiro multilateral promover inspeção.</w:t>
      </w:r>
    </w:p>
    <w:p w14:paraId="29AA8573" w14:textId="77777777" w:rsidR="00C6701B" w:rsidRPr="00BE1E7B" w:rsidRDefault="00C6701B" w:rsidP="00BE1E7B">
      <w:pPr>
        <w:pStyle w:val="PargrafodaLista"/>
        <w:numPr>
          <w:ilvl w:val="0"/>
          <w:numId w:val="0"/>
        </w:numPr>
        <w:spacing w:before="0" w:after="0"/>
      </w:pPr>
    </w:p>
    <w:p w14:paraId="0DCE5A68" w14:textId="77777777" w:rsidR="00C6701B" w:rsidRPr="00BE1E7B" w:rsidRDefault="00453613" w:rsidP="00BE1E7B">
      <w:pPr>
        <w:pStyle w:val="Nivel01"/>
        <w:numPr>
          <w:ilvl w:val="0"/>
          <w:numId w:val="17"/>
        </w:numPr>
        <w:ind w:left="0" w:firstLine="0"/>
      </w:pPr>
      <w:r w:rsidRPr="00BE1E7B">
        <w:t>DAS DISPOSIÇÕES FINAIS</w:t>
      </w:r>
      <w:bookmarkEnd w:id="48"/>
    </w:p>
    <w:p w14:paraId="406F0227" w14:textId="4AA9F653" w:rsidR="00C6701B" w:rsidRPr="00BE1E7B" w:rsidRDefault="00453613" w:rsidP="00BE1E7B">
      <w:pPr>
        <w:pStyle w:val="Nivel2"/>
        <w:numPr>
          <w:ilvl w:val="0"/>
          <w:numId w:val="0"/>
        </w:numPr>
        <w:spacing w:before="0" w:after="0"/>
      </w:pPr>
      <w:r w:rsidRPr="00BE1E7B">
        <w:t>Será divulgada ata da sessão pública no sistema eletrônico.</w:t>
      </w:r>
    </w:p>
    <w:p w14:paraId="7DB258BF" w14:textId="77777777" w:rsidR="00C6701B" w:rsidRPr="00BE1E7B" w:rsidRDefault="00453613" w:rsidP="00BE1E7B">
      <w:pPr>
        <w:pStyle w:val="Nivel2"/>
        <w:numPr>
          <w:ilvl w:val="1"/>
          <w:numId w:val="17"/>
        </w:numPr>
        <w:spacing w:before="0" w:after="0"/>
        <w:ind w:left="0" w:firstLine="0"/>
        <w:rPr>
          <w:color w:val="auto"/>
        </w:rPr>
      </w:pPr>
      <w:bookmarkStart w:id="49" w:name="_Hlk125471357"/>
      <w:r w:rsidRPr="00BE1E7B">
        <w:t>Na hipótese de necessidade de suspensão da sessão pública para a realização de diligências, a sessão pública somente poderá ser reiniciada mediante aviso prévio no sistema com, no mínimo, vinte e quatro horas de antecedência, e a ocorrência será registrada em ata.</w:t>
      </w:r>
      <w:bookmarkEnd w:id="49"/>
    </w:p>
    <w:p w14:paraId="3E039BA3" w14:textId="77777777" w:rsidR="00C6701B" w:rsidRPr="00BE1E7B" w:rsidRDefault="00453613" w:rsidP="00BE1E7B">
      <w:pPr>
        <w:pStyle w:val="Nivel2"/>
        <w:numPr>
          <w:ilvl w:val="1"/>
          <w:numId w:val="17"/>
        </w:numPr>
        <w:spacing w:before="0" w:after="0"/>
        <w:ind w:left="0" w:firstLine="0"/>
        <w:rPr>
          <w:rFonts w:eastAsia="Times New Roman"/>
        </w:rPr>
      </w:pPr>
      <w:r w:rsidRPr="00BE1E7B">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Agente de Contratação.</w:t>
      </w:r>
    </w:p>
    <w:p w14:paraId="2B76869F" w14:textId="77777777" w:rsidR="00C6701B" w:rsidRPr="00BE1E7B" w:rsidRDefault="00453613" w:rsidP="00BE1E7B">
      <w:pPr>
        <w:pStyle w:val="Nivel2"/>
        <w:numPr>
          <w:ilvl w:val="1"/>
          <w:numId w:val="17"/>
        </w:numPr>
        <w:spacing w:before="0" w:after="0"/>
        <w:ind w:left="0" w:firstLine="0"/>
        <w:rPr>
          <w:rFonts w:eastAsia="Times New Roman"/>
        </w:rPr>
      </w:pPr>
      <w:r w:rsidRPr="00BE1E7B">
        <w:t>Todas as referências de tempo no Edital, no aviso e durante a sessão pública observarão o horário de Brasília - DF.</w:t>
      </w:r>
    </w:p>
    <w:p w14:paraId="7D174365" w14:textId="77777777" w:rsidR="00C6701B" w:rsidRPr="00BE1E7B" w:rsidRDefault="00453613" w:rsidP="00BE1E7B">
      <w:pPr>
        <w:pStyle w:val="Nivel2"/>
        <w:numPr>
          <w:ilvl w:val="1"/>
          <w:numId w:val="17"/>
        </w:numPr>
        <w:spacing w:before="0" w:after="0"/>
        <w:ind w:left="0" w:firstLine="0"/>
        <w:rPr>
          <w:rFonts w:eastAsia="Times New Roman"/>
        </w:rPr>
      </w:pPr>
      <w:r w:rsidRPr="00BE1E7B">
        <w:t>A homologação do resultado desta licitação não implicará direito à contratação.</w:t>
      </w:r>
    </w:p>
    <w:p w14:paraId="00817E65" w14:textId="77777777" w:rsidR="00C6701B" w:rsidRPr="00BE1E7B" w:rsidRDefault="00453613" w:rsidP="00BE1E7B">
      <w:pPr>
        <w:pStyle w:val="Nivel2"/>
        <w:numPr>
          <w:ilvl w:val="1"/>
          <w:numId w:val="17"/>
        </w:numPr>
        <w:spacing w:before="0" w:after="0"/>
        <w:ind w:left="0" w:firstLine="0"/>
        <w:rPr>
          <w:rFonts w:eastAsia="Times New Roman"/>
        </w:rPr>
      </w:pPr>
      <w:r w:rsidRPr="00BE1E7B">
        <w:t xml:space="preserve">As normas disciplinadoras da licitação serão sempre interpretadas em favor da ampliação da disputa entre os interessados, desde que não comprometam o interesse da Administração, o princípio da isonomia, a finalidade e a segurança da contratação. </w:t>
      </w:r>
    </w:p>
    <w:p w14:paraId="02DA902F" w14:textId="77777777" w:rsidR="00C6701B" w:rsidRPr="00BE1E7B" w:rsidRDefault="00453613" w:rsidP="00BE1E7B">
      <w:pPr>
        <w:pStyle w:val="Nivel2"/>
        <w:numPr>
          <w:ilvl w:val="1"/>
          <w:numId w:val="17"/>
        </w:numPr>
        <w:spacing w:before="0" w:after="0"/>
        <w:ind w:left="0" w:firstLine="0"/>
        <w:rPr>
          <w:rFonts w:eastAsia="Times New Roman"/>
        </w:rPr>
      </w:pPr>
      <w:r w:rsidRPr="00BE1E7B">
        <w:t>Na contagem dos prazos estabelecidos neste Edital e seus Anexos, excluir-se-á o dia do início e incluir-se-á o do vencimento. Só se iniciam e vencem os prazos em dias de expediente na Administração.</w:t>
      </w:r>
    </w:p>
    <w:p w14:paraId="15DA03FD" w14:textId="77777777" w:rsidR="00C6701B" w:rsidRPr="00BE1E7B" w:rsidRDefault="00453613" w:rsidP="00BE1E7B">
      <w:pPr>
        <w:pStyle w:val="Nivel2"/>
        <w:numPr>
          <w:ilvl w:val="1"/>
          <w:numId w:val="17"/>
        </w:numPr>
        <w:spacing w:before="0" w:after="0"/>
        <w:ind w:left="0" w:firstLine="0"/>
      </w:pPr>
      <w:r w:rsidRPr="00BE1E7B">
        <w:t>O desatendimento de exigências formais não essenciais não importará o afastamento do licitante, desde que seja possível o aproveitamento do ato, observados os princípios da isonomia e do interesse público.</w:t>
      </w:r>
    </w:p>
    <w:p w14:paraId="3CEFD699" w14:textId="77777777" w:rsidR="008D60E2" w:rsidRPr="00BE1E7B" w:rsidRDefault="008D60E2" w:rsidP="00BE1E7B">
      <w:pPr>
        <w:pStyle w:val="Nivel2"/>
        <w:numPr>
          <w:ilvl w:val="1"/>
          <w:numId w:val="17"/>
        </w:numPr>
        <w:spacing w:before="0" w:after="0"/>
        <w:ind w:left="0" w:firstLine="0"/>
      </w:pPr>
      <w:r w:rsidRPr="00BE1E7B">
        <w:t xml:space="preserve">A licitante vencedora será convocada para assinatura do instrumento administrativo (contrato ou ata de registro de preço) e deverá assinar no prazo de 5 (cinco) dias uteis da data do encaminhamento para a mesma. </w:t>
      </w:r>
    </w:p>
    <w:p w14:paraId="42946C75" w14:textId="58087BFB" w:rsidR="008D60E2" w:rsidRPr="00BE1E7B" w:rsidRDefault="008D60E2" w:rsidP="00BE1E7B">
      <w:pPr>
        <w:pStyle w:val="Nivel2"/>
        <w:numPr>
          <w:ilvl w:val="1"/>
          <w:numId w:val="17"/>
        </w:numPr>
        <w:spacing w:before="0" w:after="0"/>
        <w:ind w:left="0" w:firstLine="0"/>
        <w:rPr>
          <w:rFonts w:eastAsia="Times New Roman"/>
          <w:color w:val="auto"/>
        </w:rPr>
      </w:pPr>
      <w:r w:rsidRPr="00BE1E7B">
        <w:t>No caso de não constar prazo de validade nas certidões exigidas por este Edital, somente serão aceitas àquelas emitidas com até 02 (dois) meses, contados da data de sua expedição.</w:t>
      </w:r>
    </w:p>
    <w:p w14:paraId="67D7C6A0" w14:textId="77777777" w:rsidR="00C6701B" w:rsidRPr="00BE1E7B" w:rsidRDefault="00453613" w:rsidP="00BE1E7B">
      <w:pPr>
        <w:pStyle w:val="Nivel2"/>
        <w:numPr>
          <w:ilvl w:val="1"/>
          <w:numId w:val="17"/>
        </w:numPr>
        <w:spacing w:before="0" w:after="0"/>
        <w:ind w:left="0" w:firstLine="0"/>
        <w:rPr>
          <w:rFonts w:eastAsia="Times New Roman"/>
        </w:rPr>
      </w:pPr>
      <w:r w:rsidRPr="00BE1E7B">
        <w:t>Em caso de divergência entre disposições deste Edital e do Termo de Referência e anexos que compõe este processo, prevalecerá as deste último.</w:t>
      </w:r>
    </w:p>
    <w:p w14:paraId="5BEBE524" w14:textId="77777777" w:rsidR="00C6701B" w:rsidRPr="00BE1E7B" w:rsidRDefault="00453613" w:rsidP="00BE1E7B">
      <w:pPr>
        <w:pStyle w:val="Nivel2"/>
        <w:numPr>
          <w:ilvl w:val="1"/>
          <w:numId w:val="17"/>
        </w:numPr>
        <w:spacing w:before="0" w:after="0"/>
        <w:ind w:left="0" w:firstLine="0"/>
        <w:rPr>
          <w:rFonts w:eastAsia="Times New Roman"/>
        </w:rPr>
      </w:pPr>
      <w:r w:rsidRPr="00BE1E7B">
        <w:t>O Edital e seus anexos estão disponíveis, na íntegra, no Portal Nacional de Contratações Públicas (PNCP) e endereço eletrônico licitacaomarilandia@yahoo.com.br.</w:t>
      </w:r>
    </w:p>
    <w:p w14:paraId="78C6AA33" w14:textId="77777777" w:rsidR="008D60E2" w:rsidRPr="00BE1E7B" w:rsidRDefault="00453613" w:rsidP="00BE1E7B">
      <w:pPr>
        <w:pStyle w:val="Nivel2"/>
        <w:numPr>
          <w:ilvl w:val="1"/>
          <w:numId w:val="17"/>
        </w:numPr>
        <w:spacing w:before="0" w:after="0"/>
        <w:ind w:left="0" w:firstLine="0"/>
      </w:pPr>
      <w:r w:rsidRPr="00BE1E7B">
        <w:t>Qu</w:t>
      </w:r>
      <w:r w:rsidRPr="00BE1E7B">
        <w:rPr>
          <w:spacing w:val="-1"/>
        </w:rPr>
        <w:t>a</w:t>
      </w:r>
      <w:r w:rsidRPr="00BE1E7B">
        <w:t>isquer info</w:t>
      </w:r>
      <w:r w:rsidRPr="00BE1E7B">
        <w:rPr>
          <w:spacing w:val="-1"/>
        </w:rPr>
        <w:t>r</w:t>
      </w:r>
      <w:r w:rsidRPr="00BE1E7B">
        <w:t>ma</w:t>
      </w:r>
      <w:r w:rsidRPr="00BE1E7B">
        <w:rPr>
          <w:spacing w:val="-1"/>
        </w:rPr>
        <w:t>ç</w:t>
      </w:r>
      <w:r w:rsidRPr="00BE1E7B">
        <w:t>õ</w:t>
      </w:r>
      <w:r w:rsidRPr="00BE1E7B">
        <w:rPr>
          <w:spacing w:val="-1"/>
        </w:rPr>
        <w:t>e</w:t>
      </w:r>
      <w:r w:rsidRPr="00BE1E7B">
        <w:t>s</w:t>
      </w:r>
      <w:r w:rsidRPr="00BE1E7B">
        <w:rPr>
          <w:spacing w:val="2"/>
        </w:rPr>
        <w:t xml:space="preserve"> </w:t>
      </w:r>
      <w:r w:rsidRPr="00BE1E7B">
        <w:rPr>
          <w:spacing w:val="-1"/>
        </w:rPr>
        <w:t>c</w:t>
      </w:r>
      <w:r w:rsidRPr="00BE1E7B">
        <w:t>ompl</w:t>
      </w:r>
      <w:r w:rsidRPr="00BE1E7B">
        <w:rPr>
          <w:spacing w:val="-1"/>
        </w:rPr>
        <w:t>e</w:t>
      </w:r>
      <w:r w:rsidRPr="00BE1E7B">
        <w:t>mentar</w:t>
      </w:r>
      <w:r w:rsidRPr="00BE1E7B">
        <w:rPr>
          <w:spacing w:val="-2"/>
        </w:rPr>
        <w:t>e</w:t>
      </w:r>
      <w:r w:rsidRPr="00BE1E7B">
        <w:t>s</w:t>
      </w:r>
      <w:r w:rsidRPr="00BE1E7B">
        <w:rPr>
          <w:spacing w:val="2"/>
        </w:rPr>
        <w:t xml:space="preserve"> s</w:t>
      </w:r>
      <w:r w:rsidRPr="00BE1E7B">
        <w:t>obre o</w:t>
      </w:r>
      <w:r w:rsidRPr="00BE1E7B">
        <w:rPr>
          <w:spacing w:val="2"/>
        </w:rPr>
        <w:t xml:space="preserve"> </w:t>
      </w:r>
      <w:r w:rsidRPr="00BE1E7B">
        <w:t>p</w:t>
      </w:r>
      <w:r w:rsidRPr="00BE1E7B">
        <w:rPr>
          <w:spacing w:val="-1"/>
        </w:rPr>
        <w:t>re</w:t>
      </w:r>
      <w:r w:rsidRPr="00BE1E7B">
        <w:t>s</w:t>
      </w:r>
      <w:r w:rsidRPr="00BE1E7B">
        <w:rPr>
          <w:spacing w:val="-1"/>
        </w:rPr>
        <w:t>e</w:t>
      </w:r>
      <w:r w:rsidRPr="00BE1E7B">
        <w:t>nte Edital</w:t>
      </w:r>
      <w:r w:rsidRPr="00BE1E7B">
        <w:rPr>
          <w:spacing w:val="2"/>
        </w:rPr>
        <w:t xml:space="preserve"> </w:t>
      </w:r>
      <w:r w:rsidRPr="00BE1E7B">
        <w:t>e</w:t>
      </w:r>
      <w:r w:rsidRPr="00BE1E7B">
        <w:rPr>
          <w:spacing w:val="3"/>
        </w:rPr>
        <w:t xml:space="preserve"> </w:t>
      </w:r>
      <w:r w:rsidRPr="00BE1E7B">
        <w:t>s</w:t>
      </w:r>
      <w:r w:rsidRPr="00BE1E7B">
        <w:rPr>
          <w:spacing w:val="-1"/>
        </w:rPr>
        <w:t>e</w:t>
      </w:r>
      <w:r w:rsidRPr="00BE1E7B">
        <w:t>us</w:t>
      </w:r>
      <w:r w:rsidRPr="00BE1E7B">
        <w:rPr>
          <w:spacing w:val="2"/>
        </w:rPr>
        <w:t xml:space="preserve"> </w:t>
      </w:r>
      <w:r w:rsidRPr="00BE1E7B">
        <w:t>An</w:t>
      </w:r>
      <w:r w:rsidRPr="00BE1E7B">
        <w:rPr>
          <w:spacing w:val="-1"/>
        </w:rPr>
        <w:t>e</w:t>
      </w:r>
      <w:r w:rsidRPr="00BE1E7B">
        <w:rPr>
          <w:spacing w:val="2"/>
        </w:rPr>
        <w:t>x</w:t>
      </w:r>
      <w:r w:rsidRPr="00BE1E7B">
        <w:t>os</w:t>
      </w:r>
      <w:r w:rsidRPr="00BE1E7B">
        <w:rPr>
          <w:spacing w:val="2"/>
        </w:rPr>
        <w:t xml:space="preserve"> </w:t>
      </w:r>
      <w:r w:rsidRPr="00BE1E7B">
        <w:t>pod</w:t>
      </w:r>
      <w:r w:rsidRPr="00BE1E7B">
        <w:rPr>
          <w:spacing w:val="-1"/>
        </w:rPr>
        <w:t>e</w:t>
      </w:r>
      <w:r w:rsidRPr="00BE1E7B">
        <w:t>r</w:t>
      </w:r>
      <w:r w:rsidRPr="00BE1E7B">
        <w:rPr>
          <w:spacing w:val="4"/>
        </w:rPr>
        <w:t>ã</w:t>
      </w:r>
      <w:r w:rsidRPr="00BE1E7B">
        <w:t>o</w:t>
      </w:r>
      <w:r w:rsidRPr="00BE1E7B">
        <w:rPr>
          <w:spacing w:val="2"/>
        </w:rPr>
        <w:t xml:space="preserve"> </w:t>
      </w:r>
      <w:r w:rsidRPr="00BE1E7B">
        <w:rPr>
          <w:spacing w:val="-2"/>
        </w:rPr>
        <w:t>s</w:t>
      </w:r>
      <w:r w:rsidRPr="00BE1E7B">
        <w:rPr>
          <w:spacing w:val="-1"/>
        </w:rPr>
        <w:t>e</w:t>
      </w:r>
      <w:r w:rsidRPr="00BE1E7B">
        <w:t>r obtid</w:t>
      </w:r>
      <w:r w:rsidRPr="00BE1E7B">
        <w:rPr>
          <w:spacing w:val="-1"/>
        </w:rPr>
        <w:t>a</w:t>
      </w:r>
      <w:r w:rsidRPr="00BE1E7B">
        <w:t>s</w:t>
      </w:r>
      <w:r w:rsidRPr="00BE1E7B">
        <w:rPr>
          <w:spacing w:val="2"/>
        </w:rPr>
        <w:t xml:space="preserve"> </w:t>
      </w:r>
      <w:r w:rsidRPr="00BE1E7B">
        <w:t>p</w:t>
      </w:r>
      <w:r w:rsidRPr="00BE1E7B">
        <w:rPr>
          <w:spacing w:val="-1"/>
        </w:rPr>
        <w:t>e</w:t>
      </w:r>
      <w:r w:rsidRPr="00BE1E7B">
        <w:t>lo</w:t>
      </w:r>
      <w:r w:rsidRPr="00BE1E7B">
        <w:rPr>
          <w:spacing w:val="2"/>
        </w:rPr>
        <w:t xml:space="preserve"> </w:t>
      </w:r>
      <w:r w:rsidRPr="00BE1E7B">
        <w:t>tel</w:t>
      </w:r>
      <w:r w:rsidRPr="00BE1E7B">
        <w:rPr>
          <w:spacing w:val="-1"/>
        </w:rPr>
        <w:t>e</w:t>
      </w:r>
      <w:r w:rsidRPr="00BE1E7B">
        <w:t>fone</w:t>
      </w:r>
      <w:r w:rsidRPr="00BE1E7B">
        <w:rPr>
          <w:spacing w:val="2"/>
        </w:rPr>
        <w:t xml:space="preserve"> </w:t>
      </w:r>
      <w:r w:rsidRPr="00BE1E7B">
        <w:t>(43) 3428-1221</w:t>
      </w:r>
      <w:r w:rsidRPr="00BE1E7B">
        <w:rPr>
          <w:spacing w:val="2"/>
        </w:rPr>
        <w:t xml:space="preserve"> </w:t>
      </w:r>
      <w:r w:rsidRPr="00BE1E7B">
        <w:t>–</w:t>
      </w:r>
      <w:r w:rsidRPr="00BE1E7B">
        <w:rPr>
          <w:spacing w:val="4"/>
        </w:rPr>
        <w:t xml:space="preserve"> </w:t>
      </w:r>
      <w:r w:rsidRPr="00BE1E7B">
        <w:t>Prefeitura Municipal de Marilândia do Sul/PR</w:t>
      </w:r>
      <w:r w:rsidRPr="00BE1E7B">
        <w:rPr>
          <w:spacing w:val="5"/>
        </w:rPr>
        <w:t xml:space="preserve"> </w:t>
      </w:r>
      <w:r w:rsidRPr="00BE1E7B">
        <w:t xml:space="preserve">ou pelo endereço eletrônico: licitacaomarilandia@yahoo.com.br. </w:t>
      </w:r>
    </w:p>
    <w:p w14:paraId="4DCAE25E" w14:textId="77777777" w:rsidR="00E940C0" w:rsidRPr="00BE1E7B" w:rsidRDefault="00E940C0" w:rsidP="00BE1E7B">
      <w:pPr>
        <w:pStyle w:val="Nivel2"/>
        <w:numPr>
          <w:ilvl w:val="0"/>
          <w:numId w:val="0"/>
        </w:numPr>
        <w:spacing w:before="0" w:after="0"/>
      </w:pPr>
    </w:p>
    <w:p w14:paraId="26B13065" w14:textId="47917EE4" w:rsidR="008D60E2" w:rsidRPr="00BE1E7B" w:rsidRDefault="008D60E2" w:rsidP="00BE1E7B">
      <w:pPr>
        <w:pStyle w:val="Nivel2"/>
        <w:numPr>
          <w:ilvl w:val="1"/>
          <w:numId w:val="17"/>
        </w:numPr>
        <w:spacing w:before="0" w:after="0"/>
        <w:ind w:left="0" w:firstLine="0"/>
      </w:pPr>
      <w:r w:rsidRPr="00BE1E7B">
        <w:t xml:space="preserve">O Gestor do Contrato será o Prefeito Municipal Sr. </w:t>
      </w:r>
      <w:r w:rsidRPr="00BE1E7B">
        <w:rPr>
          <w:b/>
          <w:bCs/>
        </w:rPr>
        <w:t>Aquiles Takeda Filho</w:t>
      </w:r>
      <w:r w:rsidRPr="00BE1E7B">
        <w:t>.</w:t>
      </w:r>
    </w:p>
    <w:p w14:paraId="769A5094" w14:textId="70055426" w:rsidR="008D60E2" w:rsidRPr="00BE1E7B" w:rsidRDefault="008D60E2" w:rsidP="00BE1E7B">
      <w:pPr>
        <w:pStyle w:val="Nivel2"/>
        <w:numPr>
          <w:ilvl w:val="1"/>
          <w:numId w:val="17"/>
        </w:numPr>
        <w:spacing w:before="0" w:after="0"/>
        <w:ind w:left="0" w:firstLine="0"/>
      </w:pPr>
      <w:r w:rsidRPr="00BE1E7B">
        <w:t xml:space="preserve">O Fiscal do Contrato Será o Sr. </w:t>
      </w:r>
      <w:r w:rsidRPr="00BE1E7B">
        <w:rPr>
          <w:b/>
          <w:bCs/>
        </w:rPr>
        <w:t>Mauro Domingues Dias.</w:t>
      </w:r>
    </w:p>
    <w:p w14:paraId="6F8C75B7" w14:textId="77777777" w:rsidR="00E940C0" w:rsidRPr="00BE1E7B" w:rsidRDefault="00E940C0" w:rsidP="00BE1E7B">
      <w:pPr>
        <w:pStyle w:val="Nivel2"/>
        <w:numPr>
          <w:ilvl w:val="0"/>
          <w:numId w:val="0"/>
        </w:numPr>
        <w:spacing w:before="0" w:after="0"/>
      </w:pPr>
    </w:p>
    <w:p w14:paraId="5DF0D382" w14:textId="658EDE20" w:rsidR="001F6BD3" w:rsidRPr="00BE1E7B" w:rsidRDefault="00453613" w:rsidP="00BE1E7B">
      <w:pPr>
        <w:pStyle w:val="Nivel2"/>
        <w:numPr>
          <w:ilvl w:val="1"/>
          <w:numId w:val="17"/>
        </w:numPr>
        <w:spacing w:before="0" w:after="0"/>
        <w:ind w:left="0" w:firstLine="0"/>
        <w:rPr>
          <w:rFonts w:eastAsia="Times New Roman"/>
        </w:rPr>
      </w:pPr>
      <w:r w:rsidRPr="00BE1E7B">
        <w:t>Integram este Edital, para todos os fins e efeitos, os seguintes anexos:</w:t>
      </w:r>
    </w:p>
    <w:p w14:paraId="0B592665" w14:textId="77777777" w:rsidR="00E940C0" w:rsidRPr="00BE1E7B" w:rsidRDefault="00E940C0" w:rsidP="00BE1E7B">
      <w:pPr>
        <w:pStyle w:val="PargrafodaLista"/>
        <w:numPr>
          <w:ilvl w:val="0"/>
          <w:numId w:val="0"/>
        </w:numPr>
        <w:spacing w:before="0" w:after="0"/>
        <w:rPr>
          <w:rFonts w:eastAsia="Times New Roman"/>
        </w:rPr>
      </w:pPr>
    </w:p>
    <w:p w14:paraId="477E4992" w14:textId="77777777" w:rsidR="00C6701B" w:rsidRPr="00BE1E7B" w:rsidRDefault="00453613" w:rsidP="00BE1E7B">
      <w:pPr>
        <w:pStyle w:val="PargrafodaLista"/>
        <w:numPr>
          <w:ilvl w:val="0"/>
          <w:numId w:val="0"/>
        </w:numPr>
        <w:spacing w:before="0" w:after="0"/>
      </w:pPr>
      <w:r w:rsidRPr="00BE1E7B">
        <w:rPr>
          <w:b/>
          <w:bCs/>
        </w:rPr>
        <w:t>ANEXO I –</w:t>
      </w:r>
      <w:r w:rsidRPr="00BE1E7B">
        <w:t xml:space="preserve"> TERMO DE REFERENCIA COMPLEMENTAR AO MEMORIAL DESCRITIVO</w:t>
      </w:r>
    </w:p>
    <w:p w14:paraId="52D92E32" w14:textId="77777777" w:rsidR="00C6701B" w:rsidRPr="00BE1E7B" w:rsidRDefault="00453613" w:rsidP="00BE1E7B">
      <w:pPr>
        <w:pStyle w:val="PargrafodaLista"/>
        <w:numPr>
          <w:ilvl w:val="0"/>
          <w:numId w:val="0"/>
        </w:numPr>
        <w:spacing w:before="0" w:after="0"/>
      </w:pPr>
      <w:r w:rsidRPr="00BE1E7B">
        <w:rPr>
          <w:b/>
          <w:bCs/>
        </w:rPr>
        <w:t>ANEXO II -</w:t>
      </w:r>
      <w:r w:rsidRPr="00BE1E7B">
        <w:t xml:space="preserve"> MEMORIAL DESCRITIVO E ARQUIVOS REFERENTES A EXECUÇÃO DA OBRA COMO PLANILHAS ORÇAMENTARIAS, CRONOGRAMAS, MEMORIAIS, ENTRE OUTROS DOCUMENTOS COMPLEMENTARES</w:t>
      </w:r>
    </w:p>
    <w:p w14:paraId="3E2F7D54" w14:textId="44A5C888" w:rsidR="005C3A5B" w:rsidRPr="00BE1E7B" w:rsidRDefault="00453613" w:rsidP="00BE1E7B">
      <w:pPr>
        <w:pStyle w:val="PargrafodaLista"/>
        <w:numPr>
          <w:ilvl w:val="0"/>
          <w:numId w:val="0"/>
        </w:numPr>
        <w:spacing w:before="0" w:after="0"/>
      </w:pPr>
      <w:r w:rsidRPr="00BE1E7B">
        <w:rPr>
          <w:b/>
          <w:bCs/>
        </w:rPr>
        <w:t>ANEXO III -</w:t>
      </w:r>
      <w:r w:rsidRPr="00BE1E7B">
        <w:t xml:space="preserve"> DECLARAÇÃO UNIFICADA</w:t>
      </w:r>
    </w:p>
    <w:p w14:paraId="2B863357" w14:textId="77777777" w:rsidR="00C6701B" w:rsidRPr="00BE1E7B" w:rsidRDefault="00453613" w:rsidP="00BE1E7B">
      <w:pPr>
        <w:pStyle w:val="PargrafodaLista"/>
        <w:numPr>
          <w:ilvl w:val="0"/>
          <w:numId w:val="0"/>
        </w:numPr>
        <w:spacing w:before="0" w:after="0"/>
      </w:pPr>
      <w:r w:rsidRPr="00BE1E7B">
        <w:rPr>
          <w:b/>
          <w:bCs/>
        </w:rPr>
        <w:t>ANEXO IV –</w:t>
      </w:r>
      <w:r w:rsidRPr="00BE1E7B">
        <w:t xml:space="preserve"> MINUTA DE TERMO DE CONTRATO</w:t>
      </w:r>
    </w:p>
    <w:p w14:paraId="566C5337" w14:textId="77777777" w:rsidR="00C6701B" w:rsidRPr="00BE1E7B" w:rsidRDefault="00C6701B" w:rsidP="00BE1E7B">
      <w:pPr>
        <w:pStyle w:val="Nivel2"/>
        <w:numPr>
          <w:ilvl w:val="0"/>
          <w:numId w:val="0"/>
        </w:numPr>
        <w:spacing w:before="0" w:after="0"/>
      </w:pPr>
    </w:p>
    <w:p w14:paraId="7A57CE39" w14:textId="515E9A13" w:rsidR="00FD3ABF" w:rsidRPr="00BE1E7B" w:rsidRDefault="00453613" w:rsidP="00BE1E7B">
      <w:pPr>
        <w:jc w:val="both"/>
        <w:rPr>
          <w:rFonts w:ascii="Arial" w:eastAsia="MS Mincho" w:hAnsi="Arial" w:cs="Arial"/>
          <w:sz w:val="20"/>
          <w:szCs w:val="20"/>
        </w:rPr>
      </w:pPr>
      <w:r w:rsidRPr="00BE1E7B">
        <w:rPr>
          <w:rFonts w:ascii="Arial" w:eastAsia="MS Mincho" w:hAnsi="Arial" w:cs="Arial"/>
          <w:sz w:val="20"/>
          <w:szCs w:val="20"/>
        </w:rPr>
        <w:t>Marilândia do Sul/PR,</w:t>
      </w:r>
      <w:r w:rsidR="001E7465" w:rsidRPr="00BE1E7B">
        <w:rPr>
          <w:rFonts w:ascii="Arial" w:eastAsia="MS Mincho" w:hAnsi="Arial" w:cs="Arial"/>
          <w:sz w:val="20"/>
          <w:szCs w:val="20"/>
        </w:rPr>
        <w:t xml:space="preserve"> </w:t>
      </w:r>
      <w:r w:rsidR="002F3008" w:rsidRPr="00BE1E7B">
        <w:rPr>
          <w:rFonts w:ascii="Arial" w:eastAsia="MS Mincho" w:hAnsi="Arial" w:cs="Arial"/>
          <w:sz w:val="20"/>
          <w:szCs w:val="20"/>
        </w:rPr>
        <w:t>15</w:t>
      </w:r>
      <w:r w:rsidRPr="00BE1E7B">
        <w:rPr>
          <w:rFonts w:ascii="Arial" w:eastAsia="MS Mincho" w:hAnsi="Arial" w:cs="Arial"/>
          <w:sz w:val="20"/>
          <w:szCs w:val="20"/>
        </w:rPr>
        <w:t xml:space="preserve"> de </w:t>
      </w:r>
      <w:r w:rsidR="002F3008" w:rsidRPr="00BE1E7B">
        <w:rPr>
          <w:rFonts w:ascii="Arial" w:eastAsia="MS Mincho" w:hAnsi="Arial" w:cs="Arial"/>
          <w:sz w:val="20"/>
          <w:szCs w:val="20"/>
        </w:rPr>
        <w:t>julho</w:t>
      </w:r>
      <w:r w:rsidRPr="00BE1E7B">
        <w:rPr>
          <w:rFonts w:ascii="Arial" w:eastAsia="MS Mincho" w:hAnsi="Arial" w:cs="Arial"/>
          <w:sz w:val="20"/>
          <w:szCs w:val="20"/>
        </w:rPr>
        <w:t xml:space="preserve"> de 2024.</w:t>
      </w:r>
    </w:p>
    <w:p w14:paraId="1EA70D1A" w14:textId="77777777" w:rsidR="00FD3ABF" w:rsidRPr="00BE1E7B" w:rsidRDefault="00FD3ABF" w:rsidP="00BE1E7B">
      <w:pPr>
        <w:jc w:val="both"/>
        <w:rPr>
          <w:rFonts w:ascii="Arial" w:eastAsia="MS Mincho" w:hAnsi="Arial" w:cs="Arial"/>
          <w:sz w:val="20"/>
          <w:szCs w:val="20"/>
        </w:rPr>
      </w:pPr>
    </w:p>
    <w:bookmarkEnd w:id="28"/>
    <w:p w14:paraId="1FF1EC73" w14:textId="19877D0E" w:rsidR="008D60E2" w:rsidRPr="00BE1E7B" w:rsidRDefault="008D60E2" w:rsidP="00BE1E7B">
      <w:pPr>
        <w:jc w:val="center"/>
        <w:rPr>
          <w:rFonts w:ascii="Arial" w:eastAsia="MS Mincho" w:hAnsi="Arial" w:cs="Arial"/>
          <w:b/>
          <w:sz w:val="20"/>
          <w:szCs w:val="20"/>
        </w:rPr>
      </w:pPr>
      <w:r w:rsidRPr="00BE1E7B">
        <w:rPr>
          <w:rFonts w:ascii="Arial" w:eastAsia="MS Mincho" w:hAnsi="Arial" w:cs="Arial"/>
          <w:b/>
          <w:sz w:val="20"/>
          <w:szCs w:val="20"/>
        </w:rPr>
        <w:t>______________________</w:t>
      </w:r>
    </w:p>
    <w:p w14:paraId="4F0140F8" w14:textId="58892233" w:rsidR="00C6701B" w:rsidRPr="00BE1E7B" w:rsidRDefault="002F3008" w:rsidP="00BE1E7B">
      <w:pPr>
        <w:jc w:val="center"/>
        <w:rPr>
          <w:rFonts w:ascii="Arial" w:eastAsia="MS Mincho" w:hAnsi="Arial" w:cs="Arial"/>
          <w:b/>
          <w:sz w:val="20"/>
          <w:szCs w:val="20"/>
        </w:rPr>
      </w:pPr>
      <w:r w:rsidRPr="00BE1E7B">
        <w:rPr>
          <w:rFonts w:ascii="Arial" w:eastAsia="MS Mincho" w:hAnsi="Arial" w:cs="Arial"/>
          <w:b/>
          <w:sz w:val="20"/>
          <w:szCs w:val="20"/>
        </w:rPr>
        <w:t>J</w:t>
      </w:r>
      <w:r w:rsidR="008D60E2" w:rsidRPr="00BE1E7B">
        <w:rPr>
          <w:rFonts w:ascii="Arial" w:eastAsia="MS Mincho" w:hAnsi="Arial" w:cs="Arial"/>
          <w:b/>
          <w:sz w:val="20"/>
          <w:szCs w:val="20"/>
        </w:rPr>
        <w:t>uliano Luiz Marega</w:t>
      </w:r>
    </w:p>
    <w:p w14:paraId="7E264760" w14:textId="77777777" w:rsidR="00C6701B" w:rsidRPr="00BE1E7B" w:rsidRDefault="00453613" w:rsidP="00BE1E7B">
      <w:pPr>
        <w:jc w:val="center"/>
        <w:rPr>
          <w:rFonts w:ascii="Arial" w:eastAsia="MS Mincho" w:hAnsi="Arial" w:cs="Arial"/>
          <w:bCs/>
          <w:sz w:val="20"/>
          <w:szCs w:val="20"/>
        </w:rPr>
      </w:pPr>
      <w:r w:rsidRPr="00BE1E7B">
        <w:rPr>
          <w:rFonts w:ascii="Arial" w:eastAsia="MS Mincho" w:hAnsi="Arial" w:cs="Arial"/>
          <w:bCs/>
          <w:sz w:val="20"/>
          <w:szCs w:val="20"/>
        </w:rPr>
        <w:t>ANALISTA DE LICITAÇÕES</w:t>
      </w:r>
    </w:p>
    <w:p w14:paraId="112DA0CC" w14:textId="77777777" w:rsidR="00C6701B" w:rsidRPr="00BE1E7B" w:rsidRDefault="00C6701B" w:rsidP="00BE1E7B">
      <w:pPr>
        <w:jc w:val="both"/>
        <w:rPr>
          <w:rFonts w:ascii="Arial" w:hAnsi="Arial" w:cs="Arial"/>
          <w:b/>
          <w:bCs/>
          <w:sz w:val="20"/>
          <w:szCs w:val="20"/>
        </w:rPr>
      </w:pPr>
    </w:p>
    <w:p w14:paraId="6463A45A" w14:textId="1EE755B1" w:rsidR="00C6701B" w:rsidRPr="00BE1E7B" w:rsidRDefault="00C6701B" w:rsidP="00BE1E7B">
      <w:pPr>
        <w:ind w:firstLine="567"/>
        <w:jc w:val="both"/>
        <w:rPr>
          <w:rFonts w:ascii="Arial" w:hAnsi="Arial" w:cs="Arial"/>
          <w:b/>
          <w:bCs/>
          <w:sz w:val="20"/>
          <w:szCs w:val="20"/>
        </w:rPr>
      </w:pPr>
    </w:p>
    <w:p w14:paraId="057F8DA0" w14:textId="0968DB11" w:rsidR="00FD3ABF" w:rsidRPr="00BE1E7B" w:rsidRDefault="00FD3ABF" w:rsidP="00BE1E7B">
      <w:pPr>
        <w:jc w:val="both"/>
        <w:rPr>
          <w:rFonts w:ascii="Arial" w:hAnsi="Arial" w:cs="Arial"/>
          <w:b/>
          <w:bCs/>
          <w:sz w:val="20"/>
          <w:szCs w:val="20"/>
        </w:rPr>
      </w:pPr>
    </w:p>
    <w:p w14:paraId="16A8C789" w14:textId="7AEF14F0" w:rsidR="00FD3ABF" w:rsidRPr="00BE1E7B" w:rsidRDefault="00FD3ABF" w:rsidP="00BE1E7B">
      <w:pPr>
        <w:ind w:firstLine="567"/>
        <w:jc w:val="both"/>
        <w:rPr>
          <w:rFonts w:ascii="Arial" w:hAnsi="Arial" w:cs="Arial"/>
          <w:b/>
          <w:bCs/>
          <w:sz w:val="20"/>
          <w:szCs w:val="20"/>
        </w:rPr>
      </w:pPr>
    </w:p>
    <w:p w14:paraId="41033EE9" w14:textId="34915713" w:rsidR="001F6BD3" w:rsidRPr="00BE1E7B" w:rsidRDefault="001F6BD3" w:rsidP="00BE1E7B">
      <w:pPr>
        <w:ind w:firstLine="567"/>
        <w:jc w:val="both"/>
        <w:rPr>
          <w:rFonts w:ascii="Arial" w:hAnsi="Arial" w:cs="Arial"/>
          <w:b/>
          <w:bCs/>
          <w:sz w:val="20"/>
          <w:szCs w:val="20"/>
        </w:rPr>
      </w:pPr>
    </w:p>
    <w:p w14:paraId="5E228719" w14:textId="77777777" w:rsidR="00E940C0" w:rsidRPr="00BE1E7B" w:rsidRDefault="00E940C0" w:rsidP="00BE1E7B">
      <w:pPr>
        <w:ind w:firstLine="567"/>
        <w:jc w:val="both"/>
        <w:rPr>
          <w:rFonts w:ascii="Arial" w:hAnsi="Arial" w:cs="Arial"/>
          <w:b/>
          <w:bCs/>
          <w:sz w:val="20"/>
          <w:szCs w:val="20"/>
        </w:rPr>
      </w:pPr>
    </w:p>
    <w:p w14:paraId="06B3C4BB" w14:textId="77777777" w:rsidR="00E940C0" w:rsidRPr="00BE1E7B" w:rsidRDefault="00E940C0" w:rsidP="00BE1E7B">
      <w:pPr>
        <w:ind w:firstLine="567"/>
        <w:jc w:val="both"/>
        <w:rPr>
          <w:rFonts w:ascii="Arial" w:hAnsi="Arial" w:cs="Arial"/>
          <w:b/>
          <w:bCs/>
          <w:sz w:val="20"/>
          <w:szCs w:val="20"/>
        </w:rPr>
      </w:pPr>
    </w:p>
    <w:p w14:paraId="38E0C1B8" w14:textId="77777777" w:rsidR="00E940C0" w:rsidRPr="00BE1E7B" w:rsidRDefault="00E940C0" w:rsidP="00BE1E7B">
      <w:pPr>
        <w:ind w:firstLine="567"/>
        <w:jc w:val="both"/>
        <w:rPr>
          <w:rFonts w:ascii="Arial" w:hAnsi="Arial" w:cs="Arial"/>
          <w:b/>
          <w:bCs/>
          <w:sz w:val="20"/>
          <w:szCs w:val="20"/>
        </w:rPr>
      </w:pPr>
    </w:p>
    <w:p w14:paraId="0AFBBC7B" w14:textId="77777777" w:rsidR="00E940C0" w:rsidRPr="00BE1E7B" w:rsidRDefault="00E940C0" w:rsidP="00BE1E7B">
      <w:pPr>
        <w:ind w:firstLine="567"/>
        <w:jc w:val="both"/>
        <w:rPr>
          <w:rFonts w:ascii="Arial" w:hAnsi="Arial" w:cs="Arial"/>
          <w:b/>
          <w:bCs/>
          <w:sz w:val="20"/>
          <w:szCs w:val="20"/>
        </w:rPr>
      </w:pPr>
    </w:p>
    <w:p w14:paraId="504E7EAC" w14:textId="77777777" w:rsidR="00E940C0" w:rsidRPr="00BE1E7B" w:rsidRDefault="00E940C0" w:rsidP="00BE1E7B">
      <w:pPr>
        <w:ind w:firstLine="567"/>
        <w:jc w:val="both"/>
        <w:rPr>
          <w:rFonts w:ascii="Arial" w:hAnsi="Arial" w:cs="Arial"/>
          <w:b/>
          <w:bCs/>
          <w:sz w:val="20"/>
          <w:szCs w:val="20"/>
        </w:rPr>
      </w:pPr>
    </w:p>
    <w:p w14:paraId="36B64DC2" w14:textId="77777777" w:rsidR="00E940C0" w:rsidRPr="00BE1E7B" w:rsidRDefault="00E940C0" w:rsidP="00BE1E7B">
      <w:pPr>
        <w:ind w:firstLine="567"/>
        <w:jc w:val="both"/>
        <w:rPr>
          <w:rFonts w:ascii="Arial" w:hAnsi="Arial" w:cs="Arial"/>
          <w:b/>
          <w:bCs/>
          <w:sz w:val="20"/>
          <w:szCs w:val="20"/>
        </w:rPr>
      </w:pPr>
    </w:p>
    <w:p w14:paraId="2D29D635" w14:textId="77777777" w:rsidR="00E940C0" w:rsidRPr="00BE1E7B" w:rsidRDefault="00E940C0" w:rsidP="00BE1E7B">
      <w:pPr>
        <w:ind w:firstLine="567"/>
        <w:jc w:val="both"/>
        <w:rPr>
          <w:rFonts w:ascii="Arial" w:hAnsi="Arial" w:cs="Arial"/>
          <w:b/>
          <w:bCs/>
          <w:sz w:val="20"/>
          <w:szCs w:val="20"/>
        </w:rPr>
      </w:pPr>
    </w:p>
    <w:p w14:paraId="0A4C72C2" w14:textId="77777777" w:rsidR="00E940C0" w:rsidRPr="00BE1E7B" w:rsidRDefault="00E940C0" w:rsidP="00BE1E7B">
      <w:pPr>
        <w:ind w:firstLine="567"/>
        <w:jc w:val="both"/>
        <w:rPr>
          <w:rFonts w:ascii="Arial" w:hAnsi="Arial" w:cs="Arial"/>
          <w:b/>
          <w:bCs/>
          <w:sz w:val="20"/>
          <w:szCs w:val="20"/>
        </w:rPr>
      </w:pPr>
    </w:p>
    <w:p w14:paraId="3F8983CC" w14:textId="77777777" w:rsidR="00E940C0" w:rsidRPr="00BE1E7B" w:rsidRDefault="00E940C0" w:rsidP="00BE1E7B">
      <w:pPr>
        <w:ind w:firstLine="567"/>
        <w:jc w:val="both"/>
        <w:rPr>
          <w:rFonts w:ascii="Arial" w:hAnsi="Arial" w:cs="Arial"/>
          <w:b/>
          <w:bCs/>
          <w:sz w:val="20"/>
          <w:szCs w:val="20"/>
        </w:rPr>
      </w:pPr>
    </w:p>
    <w:p w14:paraId="11A4B4A9" w14:textId="77777777" w:rsidR="00E940C0" w:rsidRPr="00BE1E7B" w:rsidRDefault="00E940C0" w:rsidP="00BE1E7B">
      <w:pPr>
        <w:ind w:firstLine="567"/>
        <w:jc w:val="both"/>
        <w:rPr>
          <w:rFonts w:ascii="Arial" w:hAnsi="Arial" w:cs="Arial"/>
          <w:b/>
          <w:bCs/>
          <w:sz w:val="20"/>
          <w:szCs w:val="20"/>
        </w:rPr>
      </w:pPr>
    </w:p>
    <w:p w14:paraId="5B99445F" w14:textId="77777777" w:rsidR="00E940C0" w:rsidRPr="00BE1E7B" w:rsidRDefault="00E940C0" w:rsidP="00BE1E7B">
      <w:pPr>
        <w:ind w:firstLine="567"/>
        <w:jc w:val="both"/>
        <w:rPr>
          <w:rFonts w:ascii="Arial" w:hAnsi="Arial" w:cs="Arial"/>
          <w:b/>
          <w:bCs/>
          <w:sz w:val="20"/>
          <w:szCs w:val="20"/>
        </w:rPr>
      </w:pPr>
    </w:p>
    <w:p w14:paraId="4BE180C6" w14:textId="77777777" w:rsidR="00E940C0" w:rsidRDefault="00E940C0" w:rsidP="00BE1E7B">
      <w:pPr>
        <w:ind w:firstLine="567"/>
        <w:jc w:val="both"/>
        <w:rPr>
          <w:rFonts w:ascii="Arial" w:hAnsi="Arial" w:cs="Arial"/>
          <w:b/>
          <w:bCs/>
          <w:sz w:val="20"/>
          <w:szCs w:val="20"/>
        </w:rPr>
      </w:pPr>
    </w:p>
    <w:p w14:paraId="324A36AA" w14:textId="77777777" w:rsidR="00BE1E7B" w:rsidRDefault="00BE1E7B" w:rsidP="00BE1E7B">
      <w:pPr>
        <w:ind w:firstLine="567"/>
        <w:jc w:val="both"/>
        <w:rPr>
          <w:rFonts w:ascii="Arial" w:hAnsi="Arial" w:cs="Arial"/>
          <w:b/>
          <w:bCs/>
          <w:sz w:val="20"/>
          <w:szCs w:val="20"/>
        </w:rPr>
      </w:pPr>
    </w:p>
    <w:p w14:paraId="3528D2EC" w14:textId="77777777" w:rsidR="00BE1E7B" w:rsidRDefault="00BE1E7B" w:rsidP="00BE1E7B">
      <w:pPr>
        <w:ind w:firstLine="567"/>
        <w:jc w:val="both"/>
        <w:rPr>
          <w:rFonts w:ascii="Arial" w:hAnsi="Arial" w:cs="Arial"/>
          <w:b/>
          <w:bCs/>
          <w:sz w:val="20"/>
          <w:szCs w:val="20"/>
        </w:rPr>
      </w:pPr>
    </w:p>
    <w:p w14:paraId="3285CEF6" w14:textId="77777777" w:rsidR="00BE1E7B" w:rsidRDefault="00BE1E7B" w:rsidP="00BE1E7B">
      <w:pPr>
        <w:ind w:firstLine="567"/>
        <w:jc w:val="both"/>
        <w:rPr>
          <w:rFonts w:ascii="Arial" w:hAnsi="Arial" w:cs="Arial"/>
          <w:b/>
          <w:bCs/>
          <w:sz w:val="20"/>
          <w:szCs w:val="20"/>
        </w:rPr>
      </w:pPr>
    </w:p>
    <w:p w14:paraId="03EBB680" w14:textId="77777777" w:rsidR="00BE1E7B" w:rsidRDefault="00BE1E7B" w:rsidP="00BE1E7B">
      <w:pPr>
        <w:ind w:firstLine="567"/>
        <w:jc w:val="both"/>
        <w:rPr>
          <w:rFonts w:ascii="Arial" w:hAnsi="Arial" w:cs="Arial"/>
          <w:b/>
          <w:bCs/>
          <w:sz w:val="20"/>
          <w:szCs w:val="20"/>
        </w:rPr>
      </w:pPr>
    </w:p>
    <w:p w14:paraId="119A8E28" w14:textId="77777777" w:rsidR="00BE1E7B" w:rsidRDefault="00BE1E7B" w:rsidP="00BE1E7B">
      <w:pPr>
        <w:ind w:firstLine="567"/>
        <w:jc w:val="both"/>
        <w:rPr>
          <w:rFonts w:ascii="Arial" w:hAnsi="Arial" w:cs="Arial"/>
          <w:b/>
          <w:bCs/>
          <w:sz w:val="20"/>
          <w:szCs w:val="20"/>
        </w:rPr>
      </w:pPr>
    </w:p>
    <w:p w14:paraId="152B9525" w14:textId="77777777" w:rsidR="00BE1E7B" w:rsidRDefault="00BE1E7B" w:rsidP="00BE1E7B">
      <w:pPr>
        <w:ind w:firstLine="567"/>
        <w:jc w:val="both"/>
        <w:rPr>
          <w:rFonts w:ascii="Arial" w:hAnsi="Arial" w:cs="Arial"/>
          <w:b/>
          <w:bCs/>
          <w:sz w:val="20"/>
          <w:szCs w:val="20"/>
        </w:rPr>
      </w:pPr>
    </w:p>
    <w:p w14:paraId="1E967C87" w14:textId="77777777" w:rsidR="00BE1E7B" w:rsidRDefault="00BE1E7B" w:rsidP="00BE1E7B">
      <w:pPr>
        <w:ind w:firstLine="567"/>
        <w:jc w:val="both"/>
        <w:rPr>
          <w:rFonts w:ascii="Arial" w:hAnsi="Arial" w:cs="Arial"/>
          <w:b/>
          <w:bCs/>
          <w:sz w:val="20"/>
          <w:szCs w:val="20"/>
        </w:rPr>
      </w:pPr>
    </w:p>
    <w:p w14:paraId="7BAE4B85" w14:textId="77777777" w:rsidR="00BE1E7B" w:rsidRDefault="00BE1E7B" w:rsidP="00BE1E7B">
      <w:pPr>
        <w:ind w:firstLine="567"/>
        <w:jc w:val="both"/>
        <w:rPr>
          <w:rFonts w:ascii="Arial" w:hAnsi="Arial" w:cs="Arial"/>
          <w:b/>
          <w:bCs/>
          <w:sz w:val="20"/>
          <w:szCs w:val="20"/>
        </w:rPr>
      </w:pPr>
    </w:p>
    <w:p w14:paraId="156FB26A" w14:textId="77777777" w:rsidR="00BE1E7B" w:rsidRDefault="00BE1E7B" w:rsidP="00BE1E7B">
      <w:pPr>
        <w:ind w:firstLine="567"/>
        <w:jc w:val="both"/>
        <w:rPr>
          <w:rFonts w:ascii="Arial" w:hAnsi="Arial" w:cs="Arial"/>
          <w:b/>
          <w:bCs/>
          <w:sz w:val="20"/>
          <w:szCs w:val="20"/>
        </w:rPr>
      </w:pPr>
    </w:p>
    <w:p w14:paraId="4D1A0959" w14:textId="77777777" w:rsidR="00BE1E7B" w:rsidRDefault="00BE1E7B" w:rsidP="00BE1E7B">
      <w:pPr>
        <w:ind w:firstLine="567"/>
        <w:jc w:val="both"/>
        <w:rPr>
          <w:rFonts w:ascii="Arial" w:hAnsi="Arial" w:cs="Arial"/>
          <w:b/>
          <w:bCs/>
          <w:sz w:val="20"/>
          <w:szCs w:val="20"/>
        </w:rPr>
      </w:pPr>
    </w:p>
    <w:p w14:paraId="4DB642B6" w14:textId="77777777" w:rsidR="00BE1E7B" w:rsidRDefault="00BE1E7B" w:rsidP="00BE1E7B">
      <w:pPr>
        <w:ind w:firstLine="567"/>
        <w:jc w:val="both"/>
        <w:rPr>
          <w:rFonts w:ascii="Arial" w:hAnsi="Arial" w:cs="Arial"/>
          <w:b/>
          <w:bCs/>
          <w:sz w:val="20"/>
          <w:szCs w:val="20"/>
        </w:rPr>
      </w:pPr>
    </w:p>
    <w:p w14:paraId="3E049FBF" w14:textId="77777777" w:rsidR="00BE1E7B" w:rsidRDefault="00BE1E7B" w:rsidP="00BE1E7B">
      <w:pPr>
        <w:ind w:firstLine="567"/>
        <w:jc w:val="both"/>
        <w:rPr>
          <w:rFonts w:ascii="Arial" w:hAnsi="Arial" w:cs="Arial"/>
          <w:b/>
          <w:bCs/>
          <w:sz w:val="20"/>
          <w:szCs w:val="20"/>
        </w:rPr>
      </w:pPr>
    </w:p>
    <w:p w14:paraId="5687BA51" w14:textId="77777777" w:rsidR="00BE1E7B" w:rsidRPr="00BE1E7B" w:rsidRDefault="00BE1E7B" w:rsidP="00BE1E7B">
      <w:pPr>
        <w:ind w:firstLine="567"/>
        <w:jc w:val="both"/>
        <w:rPr>
          <w:rFonts w:ascii="Arial" w:hAnsi="Arial" w:cs="Arial"/>
          <w:b/>
          <w:bCs/>
          <w:sz w:val="20"/>
          <w:szCs w:val="20"/>
        </w:rPr>
      </w:pPr>
    </w:p>
    <w:p w14:paraId="3F78FF0A" w14:textId="1FDCF368" w:rsidR="001F6BD3" w:rsidRPr="00BE1E7B" w:rsidRDefault="001F6BD3" w:rsidP="00BE1E7B">
      <w:pPr>
        <w:jc w:val="both"/>
        <w:rPr>
          <w:rFonts w:ascii="Arial" w:hAnsi="Arial" w:cs="Arial"/>
          <w:b/>
          <w:bCs/>
          <w:sz w:val="20"/>
          <w:szCs w:val="20"/>
        </w:rPr>
      </w:pPr>
    </w:p>
    <w:p w14:paraId="7A72AF46" w14:textId="1CBB101C" w:rsidR="001F6BD3" w:rsidRPr="00BE1E7B" w:rsidRDefault="001F6BD3" w:rsidP="00BE1E7B">
      <w:pPr>
        <w:ind w:firstLine="567"/>
        <w:jc w:val="both"/>
        <w:rPr>
          <w:rFonts w:ascii="Arial" w:hAnsi="Arial" w:cs="Arial"/>
          <w:b/>
          <w:bCs/>
          <w:sz w:val="20"/>
          <w:szCs w:val="20"/>
        </w:rPr>
      </w:pPr>
    </w:p>
    <w:p w14:paraId="30E843F9" w14:textId="4380D09B" w:rsidR="00976D2F" w:rsidRPr="00BE1E7B" w:rsidRDefault="00BE7663" w:rsidP="00BE1E7B">
      <w:pPr>
        <w:jc w:val="both"/>
        <w:rPr>
          <w:rFonts w:ascii="Arial" w:hAnsi="Arial" w:cs="Arial"/>
          <w:b/>
          <w:sz w:val="20"/>
          <w:szCs w:val="20"/>
        </w:rPr>
      </w:pPr>
      <w:r w:rsidRPr="00BE1E7B">
        <w:rPr>
          <w:rFonts w:ascii="Arial" w:hAnsi="Arial" w:cs="Arial"/>
          <w:b/>
          <w:sz w:val="20"/>
          <w:szCs w:val="20"/>
        </w:rPr>
        <w:t xml:space="preserve">ANEXO I - </w:t>
      </w:r>
      <w:r w:rsidR="00976D2F" w:rsidRPr="00BE1E7B">
        <w:rPr>
          <w:rFonts w:ascii="Arial" w:hAnsi="Arial" w:cs="Arial"/>
          <w:b/>
          <w:sz w:val="20"/>
          <w:szCs w:val="20"/>
        </w:rPr>
        <w:t>TERMO DE REFERENCIA COMPLEMENTAR AO MEMORIAL DESCRITIVO</w:t>
      </w:r>
    </w:p>
    <w:p w14:paraId="59846592" w14:textId="77777777" w:rsidR="00976D2F" w:rsidRPr="00BE1E7B" w:rsidRDefault="00976D2F" w:rsidP="00BE1E7B">
      <w:pPr>
        <w:jc w:val="both"/>
        <w:rPr>
          <w:rFonts w:ascii="Arial" w:hAnsi="Arial" w:cs="Arial"/>
          <w:b/>
          <w:bCs/>
          <w:sz w:val="20"/>
          <w:szCs w:val="20"/>
        </w:rPr>
      </w:pPr>
    </w:p>
    <w:p w14:paraId="47398222" w14:textId="77777777" w:rsidR="00976D2F" w:rsidRPr="00BE1E7B" w:rsidRDefault="00976D2F" w:rsidP="00BE1E7B">
      <w:pPr>
        <w:jc w:val="both"/>
        <w:rPr>
          <w:rFonts w:ascii="Arial" w:hAnsi="Arial" w:cs="Arial"/>
          <w:sz w:val="20"/>
          <w:szCs w:val="20"/>
        </w:rPr>
      </w:pPr>
    </w:p>
    <w:p w14:paraId="781F370F" w14:textId="61519F2C" w:rsidR="00976D2F" w:rsidRPr="00BE1E7B" w:rsidRDefault="00976D2F" w:rsidP="00BE1E7B">
      <w:pPr>
        <w:pStyle w:val="Nivel01"/>
        <w:numPr>
          <w:ilvl w:val="0"/>
          <w:numId w:val="33"/>
        </w:numPr>
        <w:ind w:left="0" w:firstLine="0"/>
      </w:pPr>
      <w:r w:rsidRPr="00BE1E7B">
        <w:t>CONDIÇÕES GERAIS DA CONTRATAÇÃO</w:t>
      </w:r>
    </w:p>
    <w:p w14:paraId="67D47007" w14:textId="77777777" w:rsidR="00BE7663" w:rsidRPr="00BE1E7B" w:rsidRDefault="00BE7663" w:rsidP="00BE1E7B">
      <w:pPr>
        <w:rPr>
          <w:rFonts w:ascii="Arial" w:hAnsi="Arial" w:cs="Arial"/>
          <w:sz w:val="20"/>
          <w:szCs w:val="20"/>
        </w:rPr>
      </w:pPr>
    </w:p>
    <w:p w14:paraId="60902B37" w14:textId="3455BCDA" w:rsidR="00976D2F" w:rsidRPr="00BE1E7B" w:rsidRDefault="00E940C0" w:rsidP="00BE1E7B">
      <w:pPr>
        <w:jc w:val="both"/>
        <w:rPr>
          <w:rFonts w:ascii="Arial" w:hAnsi="Arial" w:cs="Arial"/>
          <w:bCs/>
          <w:sz w:val="20"/>
          <w:szCs w:val="20"/>
          <w:lang w:eastAsia="en-US"/>
        </w:rPr>
      </w:pPr>
      <w:r w:rsidRPr="00BE1E7B">
        <w:rPr>
          <w:rFonts w:ascii="Arial" w:hAnsi="Arial" w:cs="Arial"/>
          <w:bCs/>
          <w:sz w:val="20"/>
          <w:szCs w:val="20"/>
          <w:lang w:eastAsia="en-US"/>
        </w:rPr>
        <w:t xml:space="preserve">1.1 </w:t>
      </w:r>
      <w:r w:rsidR="00976D2F" w:rsidRPr="00BE1E7B">
        <w:rPr>
          <w:rFonts w:ascii="Arial" w:hAnsi="Arial" w:cs="Arial"/>
          <w:bCs/>
          <w:sz w:val="20"/>
          <w:szCs w:val="20"/>
          <w:lang w:eastAsia="en-US"/>
        </w:rPr>
        <w:t>Contratação de empresa especializada para construção de pista de caminhada no Município de Marilândia do Sul.</w:t>
      </w:r>
    </w:p>
    <w:p w14:paraId="15D6C50F" w14:textId="2C2CDDF1" w:rsidR="00976D2F" w:rsidRPr="00BE1E7B" w:rsidRDefault="00E940C0" w:rsidP="00BE1E7B">
      <w:pPr>
        <w:pStyle w:val="Nivel2"/>
        <w:numPr>
          <w:ilvl w:val="0"/>
          <w:numId w:val="0"/>
        </w:numPr>
        <w:spacing w:before="0" w:after="0"/>
      </w:pPr>
      <w:r w:rsidRPr="00BE1E7B">
        <w:rPr>
          <w:bCs/>
        </w:rPr>
        <w:t>1.2. E</w:t>
      </w:r>
      <w:r w:rsidR="00976D2F" w:rsidRPr="00BE1E7B">
        <w:rPr>
          <w:bCs/>
        </w:rPr>
        <w:t>specificações técnicas, memoriais e demais documentos constantes no processo licitatório,</w:t>
      </w:r>
      <w:r w:rsidR="00976D2F" w:rsidRPr="00BE1E7B">
        <w:t xml:space="preserve"> a tabela abaixo demonstra o valor total dos serviços, suas especificações encontram-se na Planilha de Serviços anexa.</w:t>
      </w:r>
    </w:p>
    <w:p w14:paraId="6B528F63" w14:textId="77777777" w:rsidR="00976D2F" w:rsidRPr="00BE1E7B" w:rsidRDefault="00976D2F" w:rsidP="00BE1E7B">
      <w:pPr>
        <w:pStyle w:val="Nivel2"/>
        <w:numPr>
          <w:ilvl w:val="0"/>
          <w:numId w:val="0"/>
        </w:numPr>
        <w:spacing w:before="0" w:after="0"/>
      </w:pPr>
    </w:p>
    <w:tbl>
      <w:tblPr>
        <w:tblW w:w="9639"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750"/>
        <w:gridCol w:w="4997"/>
        <w:gridCol w:w="1273"/>
        <w:gridCol w:w="928"/>
        <w:gridCol w:w="1691"/>
      </w:tblGrid>
      <w:tr w:rsidR="00976D2F" w:rsidRPr="00BE1E7B" w14:paraId="35487666" w14:textId="77777777" w:rsidTr="00BE7663">
        <w:tc>
          <w:tcPr>
            <w:tcW w:w="75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953B8FB" w14:textId="77777777" w:rsidR="00976D2F" w:rsidRPr="00BE1E7B" w:rsidRDefault="00976D2F" w:rsidP="00BE1E7B">
            <w:pPr>
              <w:widowControl w:val="0"/>
              <w:suppressAutoHyphens/>
              <w:jc w:val="both"/>
              <w:rPr>
                <w:rFonts w:ascii="Arial" w:eastAsia="Arial" w:hAnsi="Arial" w:cs="Arial"/>
                <w:b/>
                <w:bCs/>
                <w:color w:val="000000"/>
                <w:sz w:val="20"/>
                <w:szCs w:val="20"/>
              </w:rPr>
            </w:pPr>
            <w:r w:rsidRPr="00BE1E7B">
              <w:rPr>
                <w:rFonts w:ascii="Arial" w:eastAsia="Arial" w:hAnsi="Arial" w:cs="Arial"/>
                <w:b/>
                <w:bCs/>
                <w:color w:val="000000" w:themeColor="text1"/>
                <w:sz w:val="20"/>
                <w:szCs w:val="20"/>
              </w:rPr>
              <w:t>LOTE</w:t>
            </w:r>
          </w:p>
          <w:p w14:paraId="7BEC644D" w14:textId="77777777" w:rsidR="00976D2F" w:rsidRPr="00BE1E7B" w:rsidRDefault="00976D2F" w:rsidP="00BE1E7B">
            <w:pPr>
              <w:widowControl w:val="0"/>
              <w:suppressAutoHyphens/>
              <w:jc w:val="both"/>
              <w:rPr>
                <w:rFonts w:ascii="Arial" w:eastAsia="Arial" w:hAnsi="Arial" w:cs="Arial"/>
                <w:b/>
                <w:bCs/>
                <w:color w:val="000000"/>
                <w:sz w:val="20"/>
                <w:szCs w:val="20"/>
              </w:rPr>
            </w:pPr>
          </w:p>
        </w:tc>
        <w:tc>
          <w:tcPr>
            <w:tcW w:w="506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36D0C620" w14:textId="77777777" w:rsidR="00976D2F" w:rsidRPr="00BE1E7B" w:rsidRDefault="00976D2F" w:rsidP="00BE1E7B">
            <w:pPr>
              <w:widowControl w:val="0"/>
              <w:suppressAutoHyphens/>
              <w:jc w:val="both"/>
              <w:rPr>
                <w:rFonts w:ascii="Arial" w:eastAsia="Arial" w:hAnsi="Arial" w:cs="Arial"/>
                <w:color w:val="000000"/>
                <w:sz w:val="20"/>
                <w:szCs w:val="20"/>
              </w:rPr>
            </w:pPr>
            <w:r w:rsidRPr="00BE1E7B">
              <w:rPr>
                <w:rFonts w:ascii="Arial" w:eastAsia="Arial" w:hAnsi="Arial" w:cs="Arial"/>
                <w:b/>
                <w:bCs/>
                <w:color w:val="000000" w:themeColor="text1"/>
                <w:sz w:val="20"/>
                <w:szCs w:val="20"/>
              </w:rPr>
              <w:t>ESPECIFICAÇÃO</w:t>
            </w: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024D7FB0" w14:textId="77777777" w:rsidR="00976D2F" w:rsidRPr="00BE1E7B" w:rsidRDefault="00976D2F" w:rsidP="00BE1E7B">
            <w:pPr>
              <w:widowControl w:val="0"/>
              <w:suppressAutoHyphens/>
              <w:jc w:val="both"/>
              <w:rPr>
                <w:rFonts w:ascii="Arial" w:eastAsia="Arial" w:hAnsi="Arial" w:cs="Arial"/>
                <w:color w:val="000000"/>
                <w:sz w:val="20"/>
                <w:szCs w:val="20"/>
              </w:rPr>
            </w:pPr>
            <w:r w:rsidRPr="00BE1E7B">
              <w:rPr>
                <w:rFonts w:ascii="Arial" w:eastAsia="Arial" w:hAnsi="Arial" w:cs="Arial"/>
                <w:b/>
                <w:bCs/>
                <w:color w:val="000000" w:themeColor="text1"/>
                <w:sz w:val="20"/>
                <w:szCs w:val="20"/>
              </w:rPr>
              <w:t>UNIDADE DE MEDIDA</w:t>
            </w:r>
          </w:p>
        </w:tc>
        <w:tc>
          <w:tcPr>
            <w:tcW w:w="85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228300B" w14:textId="77777777" w:rsidR="00976D2F" w:rsidRPr="00BE1E7B" w:rsidRDefault="00976D2F" w:rsidP="00BE1E7B">
            <w:pPr>
              <w:widowControl w:val="0"/>
              <w:suppressAutoHyphens/>
              <w:jc w:val="both"/>
              <w:rPr>
                <w:rFonts w:ascii="Arial" w:eastAsia="Arial" w:hAnsi="Arial" w:cs="Arial"/>
                <w:b/>
                <w:bCs/>
                <w:sz w:val="20"/>
                <w:szCs w:val="20"/>
              </w:rPr>
            </w:pPr>
            <w:r w:rsidRPr="00BE1E7B">
              <w:rPr>
                <w:rFonts w:ascii="Arial" w:eastAsia="Arial" w:hAnsi="Arial" w:cs="Arial"/>
                <w:b/>
                <w:bCs/>
                <w:sz w:val="20"/>
                <w:szCs w:val="20"/>
              </w:rPr>
              <w:t>QUANT</w:t>
            </w: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AC7FD2E" w14:textId="77777777" w:rsidR="00976D2F" w:rsidRPr="00BE1E7B" w:rsidRDefault="00976D2F" w:rsidP="00BE1E7B">
            <w:pPr>
              <w:widowControl w:val="0"/>
              <w:suppressAutoHyphens/>
              <w:jc w:val="both"/>
              <w:rPr>
                <w:rFonts w:ascii="Arial" w:eastAsia="Arial" w:hAnsi="Arial" w:cs="Arial"/>
                <w:b/>
                <w:bCs/>
                <w:sz w:val="20"/>
                <w:szCs w:val="20"/>
              </w:rPr>
            </w:pPr>
            <w:r w:rsidRPr="00BE1E7B">
              <w:rPr>
                <w:rFonts w:ascii="Arial" w:eastAsia="Arial" w:hAnsi="Arial" w:cs="Arial"/>
                <w:b/>
                <w:bCs/>
                <w:sz w:val="20"/>
                <w:szCs w:val="20"/>
              </w:rPr>
              <w:t>VALOR TOTAL</w:t>
            </w:r>
          </w:p>
        </w:tc>
      </w:tr>
      <w:tr w:rsidR="00BE7663" w:rsidRPr="00BE1E7B" w14:paraId="0D50F287" w14:textId="77777777" w:rsidTr="00BE7663">
        <w:tc>
          <w:tcPr>
            <w:tcW w:w="75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37F2F2BC" w14:textId="77777777" w:rsidR="00976D2F" w:rsidRPr="00BE1E7B" w:rsidRDefault="00976D2F" w:rsidP="00BE1E7B">
            <w:pPr>
              <w:widowControl w:val="0"/>
              <w:suppressAutoHyphens/>
              <w:jc w:val="both"/>
              <w:rPr>
                <w:rFonts w:ascii="Arial" w:eastAsia="Arial" w:hAnsi="Arial" w:cs="Arial"/>
                <w:b/>
                <w:bCs/>
                <w:color w:val="000000"/>
                <w:sz w:val="20"/>
                <w:szCs w:val="20"/>
              </w:rPr>
            </w:pPr>
            <w:r w:rsidRPr="00BE1E7B">
              <w:rPr>
                <w:rFonts w:ascii="Arial" w:eastAsia="Arial" w:hAnsi="Arial" w:cs="Arial"/>
                <w:b/>
                <w:bCs/>
                <w:color w:val="000000" w:themeColor="text1"/>
                <w:sz w:val="20"/>
                <w:szCs w:val="20"/>
              </w:rPr>
              <w:t>1</w:t>
            </w:r>
          </w:p>
        </w:tc>
        <w:tc>
          <w:tcPr>
            <w:tcW w:w="506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E56DB4D" w14:textId="77777777" w:rsidR="00976D2F" w:rsidRPr="00BE1E7B" w:rsidRDefault="00976D2F" w:rsidP="00BE1E7B">
            <w:pPr>
              <w:widowControl w:val="0"/>
              <w:suppressAutoHyphens/>
              <w:jc w:val="both"/>
              <w:rPr>
                <w:rFonts w:ascii="Arial" w:eastAsiaTheme="minorHAnsi" w:hAnsi="Arial" w:cs="Arial"/>
                <w:b/>
                <w:bCs/>
                <w:sz w:val="20"/>
                <w:szCs w:val="20"/>
                <w:lang w:eastAsia="en-US"/>
              </w:rPr>
            </w:pPr>
            <w:r w:rsidRPr="00BE1E7B">
              <w:rPr>
                <w:rFonts w:ascii="Arial" w:eastAsiaTheme="minorHAnsi" w:hAnsi="Arial" w:cs="Arial"/>
                <w:b/>
                <w:bCs/>
                <w:sz w:val="20"/>
                <w:szCs w:val="20"/>
                <w:lang w:eastAsia="en-US"/>
              </w:rPr>
              <w:t>Serviços a serem executado na pista de caminhada de acordo com memorial descritivo projetos planilhas cronogramas</w:t>
            </w:r>
          </w:p>
          <w:p w14:paraId="65282456" w14:textId="77777777" w:rsidR="00976D2F" w:rsidRPr="00BE1E7B" w:rsidRDefault="00976D2F" w:rsidP="00BE1E7B">
            <w:pPr>
              <w:widowControl w:val="0"/>
              <w:suppressAutoHyphens/>
              <w:jc w:val="both"/>
              <w:rPr>
                <w:rFonts w:ascii="Arial" w:eastAsiaTheme="minorHAnsi" w:hAnsi="Arial" w:cs="Arial"/>
                <w:sz w:val="20"/>
                <w:szCs w:val="20"/>
                <w:lang w:eastAsia="en-US"/>
              </w:rPr>
            </w:pPr>
            <w:r w:rsidRPr="00BE1E7B">
              <w:rPr>
                <w:rFonts w:ascii="Arial" w:eastAsiaTheme="minorHAnsi" w:hAnsi="Arial" w:cs="Arial"/>
                <w:sz w:val="20"/>
                <w:szCs w:val="20"/>
                <w:lang w:eastAsia="en-US"/>
              </w:rPr>
              <w:t>1-base em brita graduas</w:t>
            </w:r>
          </w:p>
          <w:p w14:paraId="5006F1C0" w14:textId="77777777" w:rsidR="00976D2F" w:rsidRPr="00BE1E7B" w:rsidRDefault="00976D2F" w:rsidP="00BE1E7B">
            <w:pPr>
              <w:widowControl w:val="0"/>
              <w:suppressAutoHyphens/>
              <w:jc w:val="both"/>
              <w:rPr>
                <w:rFonts w:ascii="Arial" w:eastAsiaTheme="minorHAnsi" w:hAnsi="Arial" w:cs="Arial"/>
                <w:sz w:val="20"/>
                <w:szCs w:val="20"/>
                <w:lang w:eastAsia="en-US"/>
              </w:rPr>
            </w:pPr>
            <w:r w:rsidRPr="00BE1E7B">
              <w:rPr>
                <w:rFonts w:ascii="Arial" w:eastAsiaTheme="minorHAnsi" w:hAnsi="Arial" w:cs="Arial"/>
                <w:sz w:val="20"/>
                <w:szCs w:val="20"/>
                <w:lang w:eastAsia="en-US"/>
              </w:rPr>
              <w:t>2- Execução</w:t>
            </w:r>
          </w:p>
          <w:p w14:paraId="35752BEA" w14:textId="77777777" w:rsidR="00976D2F" w:rsidRPr="00BE1E7B" w:rsidRDefault="00976D2F" w:rsidP="00BE1E7B">
            <w:pPr>
              <w:widowControl w:val="0"/>
              <w:suppressAutoHyphens/>
              <w:jc w:val="both"/>
              <w:rPr>
                <w:rFonts w:ascii="Arial" w:eastAsiaTheme="minorHAnsi" w:hAnsi="Arial" w:cs="Arial"/>
                <w:sz w:val="20"/>
                <w:szCs w:val="20"/>
                <w:lang w:eastAsia="en-US"/>
              </w:rPr>
            </w:pPr>
            <w:r w:rsidRPr="00BE1E7B">
              <w:rPr>
                <w:rFonts w:ascii="Arial" w:eastAsiaTheme="minorHAnsi" w:hAnsi="Arial" w:cs="Arial"/>
                <w:sz w:val="20"/>
                <w:szCs w:val="20"/>
                <w:lang w:eastAsia="en-US"/>
              </w:rPr>
              <w:t>3-pavimentação</w:t>
            </w:r>
          </w:p>
          <w:p w14:paraId="6B228FB0" w14:textId="77777777" w:rsidR="00976D2F" w:rsidRPr="00BE1E7B" w:rsidRDefault="00976D2F" w:rsidP="00BE1E7B">
            <w:pPr>
              <w:widowControl w:val="0"/>
              <w:suppressAutoHyphens/>
              <w:jc w:val="both"/>
              <w:rPr>
                <w:rFonts w:ascii="Arial" w:eastAsiaTheme="minorHAnsi" w:hAnsi="Arial" w:cs="Arial"/>
                <w:sz w:val="20"/>
                <w:szCs w:val="20"/>
                <w:lang w:eastAsia="en-US"/>
              </w:rPr>
            </w:pPr>
            <w:r w:rsidRPr="00BE1E7B">
              <w:rPr>
                <w:rFonts w:ascii="Arial" w:eastAsiaTheme="minorHAnsi" w:hAnsi="Arial" w:cs="Arial"/>
                <w:sz w:val="20"/>
                <w:szCs w:val="20"/>
                <w:lang w:eastAsia="en-US"/>
              </w:rPr>
              <w:t>4-pintura de ligação.</w:t>
            </w:r>
          </w:p>
          <w:p w14:paraId="27EF516B" w14:textId="77777777" w:rsidR="00976D2F" w:rsidRPr="00BE1E7B" w:rsidRDefault="00976D2F" w:rsidP="00BE1E7B">
            <w:pPr>
              <w:widowControl w:val="0"/>
              <w:suppressAutoHyphens/>
              <w:jc w:val="both"/>
              <w:rPr>
                <w:rFonts w:ascii="Arial" w:eastAsiaTheme="minorHAnsi" w:hAnsi="Arial" w:cs="Arial"/>
                <w:sz w:val="20"/>
                <w:szCs w:val="20"/>
                <w:lang w:eastAsia="en-US"/>
              </w:rPr>
            </w:pPr>
            <w:r w:rsidRPr="00BE1E7B">
              <w:rPr>
                <w:rFonts w:ascii="Arial" w:eastAsiaTheme="minorHAnsi" w:hAnsi="Arial" w:cs="Arial"/>
                <w:sz w:val="20"/>
                <w:szCs w:val="20"/>
                <w:lang w:eastAsia="en-US"/>
              </w:rPr>
              <w:t>5-concreto betuminoso usinado a quente (CBUQ)- Transporte do concreto betuminoso, pista de caminhada.</w:t>
            </w:r>
          </w:p>
          <w:p w14:paraId="231340BA" w14:textId="77777777" w:rsidR="00976D2F" w:rsidRPr="00BE1E7B" w:rsidRDefault="00976D2F" w:rsidP="00BE1E7B">
            <w:pPr>
              <w:widowControl w:val="0"/>
              <w:suppressAutoHyphens/>
              <w:jc w:val="both"/>
              <w:rPr>
                <w:rFonts w:ascii="Arial" w:eastAsiaTheme="minorHAnsi" w:hAnsi="Arial" w:cs="Arial"/>
                <w:sz w:val="20"/>
                <w:szCs w:val="20"/>
                <w:lang w:eastAsia="en-US"/>
              </w:rPr>
            </w:pPr>
            <w:r w:rsidRPr="00BE1E7B">
              <w:rPr>
                <w:rFonts w:ascii="Arial" w:eastAsiaTheme="minorHAnsi" w:hAnsi="Arial" w:cs="Arial"/>
                <w:sz w:val="20"/>
                <w:szCs w:val="20"/>
                <w:lang w:eastAsia="en-US"/>
              </w:rPr>
              <w:t>6-material betuminoso.</w:t>
            </w:r>
          </w:p>
          <w:p w14:paraId="34A6E4A8" w14:textId="77777777" w:rsidR="00976D2F" w:rsidRPr="00BE1E7B" w:rsidRDefault="00976D2F" w:rsidP="00BE1E7B">
            <w:pPr>
              <w:widowControl w:val="0"/>
              <w:suppressAutoHyphens/>
              <w:jc w:val="both"/>
              <w:rPr>
                <w:rFonts w:ascii="Arial" w:eastAsiaTheme="minorHAnsi" w:hAnsi="Arial" w:cs="Arial"/>
                <w:sz w:val="20"/>
                <w:szCs w:val="20"/>
                <w:lang w:eastAsia="en-US"/>
              </w:rPr>
            </w:pPr>
            <w:r w:rsidRPr="00BE1E7B">
              <w:rPr>
                <w:rFonts w:ascii="Arial" w:eastAsiaTheme="minorHAnsi" w:hAnsi="Arial" w:cs="Arial"/>
                <w:sz w:val="20"/>
                <w:szCs w:val="20"/>
                <w:lang w:eastAsia="en-US"/>
              </w:rPr>
              <w:t>7-Deposito para material betuminoso.</w:t>
            </w:r>
          </w:p>
          <w:p w14:paraId="019EC6A5" w14:textId="77777777" w:rsidR="00976D2F" w:rsidRPr="00BE1E7B" w:rsidRDefault="00976D2F" w:rsidP="00BE1E7B">
            <w:pPr>
              <w:widowControl w:val="0"/>
              <w:suppressAutoHyphens/>
              <w:jc w:val="both"/>
              <w:rPr>
                <w:rFonts w:ascii="Arial" w:eastAsiaTheme="minorHAnsi" w:hAnsi="Arial" w:cs="Arial"/>
                <w:sz w:val="20"/>
                <w:szCs w:val="20"/>
                <w:lang w:eastAsia="en-US"/>
              </w:rPr>
            </w:pPr>
            <w:r w:rsidRPr="00BE1E7B">
              <w:rPr>
                <w:rFonts w:ascii="Arial" w:eastAsiaTheme="minorHAnsi" w:hAnsi="Arial" w:cs="Arial"/>
                <w:sz w:val="20"/>
                <w:szCs w:val="20"/>
                <w:lang w:eastAsia="en-US"/>
              </w:rPr>
              <w:t>8- Agregados, depósitos para agregados</w:t>
            </w:r>
          </w:p>
          <w:p w14:paraId="4337519A" w14:textId="77777777" w:rsidR="00976D2F" w:rsidRPr="00BE1E7B" w:rsidRDefault="00976D2F" w:rsidP="00BE1E7B">
            <w:pPr>
              <w:widowControl w:val="0"/>
              <w:suppressAutoHyphens/>
              <w:jc w:val="both"/>
              <w:rPr>
                <w:rFonts w:ascii="Arial" w:eastAsiaTheme="minorHAnsi" w:hAnsi="Arial" w:cs="Arial"/>
                <w:sz w:val="20"/>
                <w:szCs w:val="20"/>
                <w:lang w:eastAsia="en-US"/>
              </w:rPr>
            </w:pPr>
            <w:r w:rsidRPr="00BE1E7B">
              <w:rPr>
                <w:rFonts w:ascii="Arial" w:eastAsiaTheme="minorHAnsi" w:hAnsi="Arial" w:cs="Arial"/>
                <w:sz w:val="20"/>
                <w:szCs w:val="20"/>
                <w:lang w:eastAsia="en-US"/>
              </w:rPr>
              <w:t>9-acabadora</w:t>
            </w:r>
          </w:p>
          <w:p w14:paraId="3C425A7D" w14:textId="77777777" w:rsidR="00976D2F" w:rsidRPr="00BE1E7B" w:rsidRDefault="00976D2F" w:rsidP="00BE1E7B">
            <w:pPr>
              <w:widowControl w:val="0"/>
              <w:suppressAutoHyphens/>
              <w:jc w:val="both"/>
              <w:rPr>
                <w:rFonts w:ascii="Arial" w:eastAsiaTheme="minorHAnsi" w:hAnsi="Arial" w:cs="Arial"/>
                <w:sz w:val="20"/>
                <w:szCs w:val="20"/>
                <w:lang w:eastAsia="en-US"/>
              </w:rPr>
            </w:pPr>
            <w:r w:rsidRPr="00BE1E7B">
              <w:rPr>
                <w:rFonts w:ascii="Arial" w:eastAsiaTheme="minorHAnsi" w:hAnsi="Arial" w:cs="Arial"/>
                <w:sz w:val="20"/>
                <w:szCs w:val="20"/>
                <w:lang w:eastAsia="en-US"/>
              </w:rPr>
              <w:t>9-equipamento para compressão, distribuição da mistura.</w:t>
            </w:r>
          </w:p>
          <w:p w14:paraId="58962EAC" w14:textId="77777777" w:rsidR="00976D2F" w:rsidRPr="00BE1E7B" w:rsidRDefault="00976D2F" w:rsidP="00BE1E7B">
            <w:pPr>
              <w:widowControl w:val="0"/>
              <w:suppressAutoHyphens/>
              <w:jc w:val="both"/>
              <w:rPr>
                <w:rFonts w:ascii="Arial" w:eastAsiaTheme="minorHAnsi" w:hAnsi="Arial" w:cs="Arial"/>
                <w:sz w:val="20"/>
                <w:szCs w:val="20"/>
                <w:lang w:eastAsia="en-US"/>
              </w:rPr>
            </w:pPr>
            <w:r w:rsidRPr="00BE1E7B">
              <w:rPr>
                <w:rFonts w:ascii="Arial" w:eastAsiaTheme="minorHAnsi" w:hAnsi="Arial" w:cs="Arial"/>
                <w:sz w:val="20"/>
                <w:szCs w:val="20"/>
                <w:lang w:eastAsia="en-US"/>
              </w:rPr>
              <w:t>10- Caminhões para transporte da mistura</w:t>
            </w:r>
          </w:p>
          <w:p w14:paraId="14895E58" w14:textId="77777777" w:rsidR="00976D2F" w:rsidRPr="00BE1E7B" w:rsidRDefault="00976D2F" w:rsidP="00BE1E7B">
            <w:pPr>
              <w:widowControl w:val="0"/>
              <w:suppressAutoHyphens/>
              <w:jc w:val="both"/>
              <w:rPr>
                <w:rFonts w:ascii="Arial" w:eastAsiaTheme="minorHAnsi" w:hAnsi="Arial" w:cs="Arial"/>
                <w:sz w:val="20"/>
                <w:szCs w:val="20"/>
                <w:lang w:eastAsia="en-US"/>
              </w:rPr>
            </w:pPr>
          </w:p>
          <w:p w14:paraId="74F511FC" w14:textId="77777777" w:rsidR="00976D2F" w:rsidRPr="00BE1E7B" w:rsidRDefault="00976D2F" w:rsidP="00BE1E7B">
            <w:pPr>
              <w:widowControl w:val="0"/>
              <w:suppressAutoHyphens/>
              <w:jc w:val="both"/>
              <w:rPr>
                <w:rFonts w:ascii="Arial" w:eastAsiaTheme="minorHAnsi" w:hAnsi="Arial" w:cs="Arial"/>
                <w:b/>
                <w:bCs/>
                <w:sz w:val="20"/>
                <w:szCs w:val="20"/>
                <w:lang w:eastAsia="en-US"/>
              </w:rPr>
            </w:pPr>
            <w:r w:rsidRPr="00BE1E7B">
              <w:rPr>
                <w:rFonts w:ascii="Arial" w:eastAsiaTheme="minorHAnsi" w:hAnsi="Arial" w:cs="Arial"/>
                <w:b/>
                <w:bCs/>
                <w:sz w:val="20"/>
                <w:szCs w:val="20"/>
                <w:lang w:eastAsia="en-US"/>
              </w:rPr>
              <w:t>URBANISMO</w:t>
            </w:r>
          </w:p>
          <w:p w14:paraId="78BFDD57" w14:textId="77777777" w:rsidR="00976D2F" w:rsidRPr="00BE1E7B" w:rsidRDefault="00976D2F" w:rsidP="00BE1E7B">
            <w:pPr>
              <w:widowControl w:val="0"/>
              <w:suppressAutoHyphens/>
              <w:jc w:val="both"/>
              <w:rPr>
                <w:rFonts w:ascii="Arial" w:eastAsiaTheme="minorHAnsi" w:hAnsi="Arial" w:cs="Arial"/>
                <w:sz w:val="20"/>
                <w:szCs w:val="20"/>
                <w:lang w:eastAsia="en-US"/>
              </w:rPr>
            </w:pPr>
            <w:r w:rsidRPr="00BE1E7B">
              <w:rPr>
                <w:rFonts w:ascii="Arial" w:eastAsiaTheme="minorHAnsi" w:hAnsi="Arial" w:cs="Arial"/>
                <w:sz w:val="20"/>
                <w:szCs w:val="20"/>
                <w:lang w:eastAsia="en-US"/>
              </w:rPr>
              <w:t>1- placa de obras</w:t>
            </w:r>
          </w:p>
          <w:p w14:paraId="739B48EA" w14:textId="77777777" w:rsidR="00976D2F" w:rsidRPr="00BE1E7B" w:rsidRDefault="00976D2F" w:rsidP="00BE1E7B">
            <w:pPr>
              <w:widowControl w:val="0"/>
              <w:suppressAutoHyphens/>
              <w:jc w:val="both"/>
              <w:rPr>
                <w:rFonts w:ascii="Arial" w:eastAsiaTheme="minorHAnsi" w:hAnsi="Arial" w:cs="Arial"/>
                <w:sz w:val="20"/>
                <w:szCs w:val="20"/>
                <w:lang w:eastAsia="en-US"/>
              </w:rPr>
            </w:pPr>
            <w:r w:rsidRPr="00BE1E7B">
              <w:rPr>
                <w:rFonts w:ascii="Arial" w:eastAsiaTheme="minorHAnsi" w:hAnsi="Arial" w:cs="Arial"/>
                <w:sz w:val="20"/>
                <w:szCs w:val="20"/>
                <w:lang w:eastAsia="en-US"/>
              </w:rPr>
              <w:t>2- plantios de arvores/ arbusto</w:t>
            </w:r>
          </w:p>
          <w:p w14:paraId="27493205" w14:textId="77777777" w:rsidR="00976D2F" w:rsidRPr="00BE1E7B" w:rsidRDefault="00976D2F" w:rsidP="00BE1E7B">
            <w:pPr>
              <w:widowControl w:val="0"/>
              <w:suppressAutoHyphens/>
              <w:jc w:val="both"/>
              <w:rPr>
                <w:rFonts w:ascii="Arial" w:eastAsiaTheme="minorHAnsi" w:hAnsi="Arial" w:cs="Arial"/>
                <w:sz w:val="20"/>
                <w:szCs w:val="20"/>
                <w:lang w:eastAsia="en-US"/>
              </w:rPr>
            </w:pPr>
            <w:r w:rsidRPr="00BE1E7B">
              <w:rPr>
                <w:rFonts w:ascii="Arial" w:eastAsiaTheme="minorHAnsi" w:hAnsi="Arial" w:cs="Arial"/>
                <w:sz w:val="20"/>
                <w:szCs w:val="20"/>
                <w:lang w:eastAsia="en-US"/>
              </w:rPr>
              <w:t>3- plantios de gramas</w:t>
            </w:r>
          </w:p>
          <w:p w14:paraId="3E10AAC8" w14:textId="77777777" w:rsidR="00976D2F" w:rsidRPr="00BE1E7B" w:rsidRDefault="00976D2F" w:rsidP="00BE1E7B">
            <w:pPr>
              <w:widowControl w:val="0"/>
              <w:suppressAutoHyphens/>
              <w:jc w:val="both"/>
              <w:rPr>
                <w:rFonts w:ascii="Arial" w:eastAsiaTheme="minorHAnsi" w:hAnsi="Arial" w:cs="Arial"/>
                <w:sz w:val="20"/>
                <w:szCs w:val="20"/>
                <w:lang w:eastAsia="en-US"/>
              </w:rPr>
            </w:pPr>
            <w:r w:rsidRPr="00BE1E7B">
              <w:rPr>
                <w:rFonts w:ascii="Arial" w:eastAsiaTheme="minorHAnsi" w:hAnsi="Arial" w:cs="Arial"/>
                <w:sz w:val="20"/>
                <w:szCs w:val="20"/>
                <w:lang w:eastAsia="en-US"/>
              </w:rPr>
              <w:t>4- banco, lixeira e luminárias</w:t>
            </w:r>
          </w:p>
          <w:p w14:paraId="207480A4" w14:textId="77777777" w:rsidR="00976D2F" w:rsidRPr="00BE1E7B" w:rsidRDefault="00976D2F" w:rsidP="00BE1E7B">
            <w:pPr>
              <w:widowControl w:val="0"/>
              <w:suppressAutoHyphens/>
              <w:jc w:val="both"/>
              <w:rPr>
                <w:rFonts w:ascii="Arial" w:eastAsiaTheme="minorHAnsi" w:hAnsi="Arial" w:cs="Arial"/>
                <w:sz w:val="20"/>
                <w:szCs w:val="20"/>
                <w:lang w:eastAsia="en-US"/>
              </w:rPr>
            </w:pPr>
            <w:r w:rsidRPr="00BE1E7B">
              <w:rPr>
                <w:rFonts w:ascii="Arial" w:eastAsiaTheme="minorHAnsi" w:hAnsi="Arial" w:cs="Arial"/>
                <w:sz w:val="20"/>
                <w:szCs w:val="20"/>
                <w:lang w:eastAsia="en-US"/>
              </w:rPr>
              <w:t>5- bebedouros em concreto ou inox com torneira.</w:t>
            </w:r>
          </w:p>
          <w:p w14:paraId="3077E015" w14:textId="77777777" w:rsidR="00976D2F" w:rsidRPr="00BE1E7B" w:rsidRDefault="00976D2F" w:rsidP="00BE1E7B">
            <w:pPr>
              <w:widowControl w:val="0"/>
              <w:suppressAutoHyphens/>
              <w:jc w:val="both"/>
              <w:rPr>
                <w:rFonts w:ascii="Arial" w:eastAsiaTheme="minorHAnsi" w:hAnsi="Arial" w:cs="Arial"/>
                <w:b/>
                <w:bCs/>
                <w:sz w:val="20"/>
                <w:szCs w:val="20"/>
                <w:lang w:eastAsia="en-US"/>
              </w:rPr>
            </w:pPr>
          </w:p>
          <w:p w14:paraId="01DC4A91" w14:textId="77777777" w:rsidR="00976D2F" w:rsidRPr="00BE1E7B" w:rsidRDefault="00976D2F" w:rsidP="00BE1E7B">
            <w:pPr>
              <w:widowControl w:val="0"/>
              <w:suppressAutoHyphens/>
              <w:jc w:val="both"/>
              <w:rPr>
                <w:rFonts w:ascii="Arial" w:eastAsiaTheme="minorHAnsi" w:hAnsi="Arial" w:cs="Arial"/>
                <w:b/>
                <w:bCs/>
                <w:sz w:val="20"/>
                <w:szCs w:val="20"/>
                <w:lang w:eastAsia="en-US"/>
              </w:rPr>
            </w:pPr>
            <w:r w:rsidRPr="00BE1E7B">
              <w:rPr>
                <w:rFonts w:ascii="Arial" w:eastAsiaTheme="minorHAnsi" w:hAnsi="Arial" w:cs="Arial"/>
                <w:b/>
                <w:bCs/>
                <w:sz w:val="20"/>
                <w:szCs w:val="20"/>
                <w:lang w:eastAsia="en-US"/>
              </w:rPr>
              <w:t>Conforme memorial descritivos projetos planilhas e cronograma</w:t>
            </w:r>
          </w:p>
          <w:p w14:paraId="7B255458" w14:textId="77777777" w:rsidR="00976D2F" w:rsidRPr="00BE1E7B" w:rsidRDefault="00976D2F" w:rsidP="00BE1E7B">
            <w:pPr>
              <w:widowControl w:val="0"/>
              <w:suppressAutoHyphens/>
              <w:jc w:val="both"/>
              <w:rPr>
                <w:rFonts w:ascii="Arial" w:eastAsia="Arial" w:hAnsi="Arial" w:cs="Arial"/>
                <w:color w:val="000000"/>
                <w:sz w:val="20"/>
                <w:szCs w:val="20"/>
              </w:rPr>
            </w:pP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221B299" w14:textId="77777777" w:rsidR="00976D2F" w:rsidRPr="00BE1E7B" w:rsidRDefault="00976D2F" w:rsidP="00BE1E7B">
            <w:pPr>
              <w:widowControl w:val="0"/>
              <w:suppressAutoHyphens/>
              <w:jc w:val="both"/>
              <w:rPr>
                <w:rFonts w:ascii="Arial" w:eastAsia="Arial" w:hAnsi="Arial" w:cs="Arial"/>
                <w:color w:val="000000"/>
                <w:sz w:val="20"/>
                <w:szCs w:val="20"/>
              </w:rPr>
            </w:pPr>
            <w:r w:rsidRPr="00BE1E7B">
              <w:rPr>
                <w:rFonts w:ascii="Arial" w:eastAsia="Arial" w:hAnsi="Arial" w:cs="Arial"/>
                <w:color w:val="000000"/>
                <w:sz w:val="20"/>
                <w:szCs w:val="20"/>
              </w:rPr>
              <w:t>UN</w:t>
            </w:r>
          </w:p>
        </w:tc>
        <w:tc>
          <w:tcPr>
            <w:tcW w:w="85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1CD8773" w14:textId="77777777" w:rsidR="00976D2F" w:rsidRPr="00BE1E7B" w:rsidRDefault="00976D2F" w:rsidP="00BE1E7B">
            <w:pPr>
              <w:widowControl w:val="0"/>
              <w:suppressAutoHyphens/>
              <w:jc w:val="both"/>
              <w:rPr>
                <w:rFonts w:ascii="Arial" w:eastAsia="Arial" w:hAnsi="Arial" w:cs="Arial"/>
                <w:color w:val="000000"/>
                <w:sz w:val="20"/>
                <w:szCs w:val="20"/>
              </w:rPr>
            </w:pPr>
            <w:r w:rsidRPr="00BE1E7B">
              <w:rPr>
                <w:rFonts w:ascii="Arial" w:eastAsia="Arial" w:hAnsi="Arial" w:cs="Arial"/>
                <w:color w:val="000000"/>
                <w:sz w:val="20"/>
                <w:szCs w:val="20"/>
              </w:rPr>
              <w:t>1</w:t>
            </w: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4D227E3" w14:textId="77777777" w:rsidR="00976D2F" w:rsidRPr="00BE1E7B" w:rsidRDefault="00976D2F" w:rsidP="00BE1E7B">
            <w:pPr>
              <w:widowControl w:val="0"/>
              <w:suppressAutoHyphens/>
              <w:jc w:val="both"/>
              <w:rPr>
                <w:rFonts w:ascii="Arial" w:eastAsia="Arial" w:hAnsi="Arial" w:cs="Arial"/>
                <w:b/>
                <w:bCs/>
                <w:color w:val="000000"/>
                <w:sz w:val="20"/>
                <w:szCs w:val="20"/>
              </w:rPr>
            </w:pPr>
            <w:r w:rsidRPr="00BE1E7B">
              <w:rPr>
                <w:rFonts w:ascii="Arial" w:eastAsia="Arial" w:hAnsi="Arial" w:cs="Arial"/>
                <w:b/>
                <w:bCs/>
                <w:color w:val="000000"/>
                <w:sz w:val="20"/>
                <w:szCs w:val="20"/>
              </w:rPr>
              <w:t>R$ 673.998,49</w:t>
            </w:r>
          </w:p>
        </w:tc>
      </w:tr>
      <w:tr w:rsidR="00976D2F" w:rsidRPr="00BE1E7B" w14:paraId="21E7B25B" w14:textId="77777777" w:rsidTr="00BE7663">
        <w:tc>
          <w:tcPr>
            <w:tcW w:w="9639" w:type="dxa"/>
            <w:gridSpan w:val="5"/>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574EE52" w14:textId="77777777" w:rsidR="00976D2F" w:rsidRPr="00BE1E7B" w:rsidRDefault="00976D2F" w:rsidP="00BE1E7B">
            <w:pPr>
              <w:widowControl w:val="0"/>
              <w:suppressAutoHyphens/>
              <w:jc w:val="both"/>
              <w:rPr>
                <w:rFonts w:ascii="Arial" w:eastAsia="Arial" w:hAnsi="Arial" w:cs="Arial"/>
                <w:color w:val="000000"/>
                <w:sz w:val="20"/>
                <w:szCs w:val="20"/>
              </w:rPr>
            </w:pPr>
            <w:r w:rsidRPr="00BE1E7B">
              <w:rPr>
                <w:rFonts w:ascii="Arial" w:eastAsia="Arial" w:hAnsi="Arial" w:cs="Arial"/>
                <w:b/>
                <w:bCs/>
                <w:color w:val="000000"/>
                <w:sz w:val="20"/>
                <w:szCs w:val="20"/>
              </w:rPr>
              <w:t>VALOR TOTAL ESTIMADO DE R$ 673.998,49</w:t>
            </w:r>
          </w:p>
        </w:tc>
      </w:tr>
    </w:tbl>
    <w:p w14:paraId="50B21C8F" w14:textId="77777777" w:rsidR="00976D2F" w:rsidRPr="00BE1E7B" w:rsidRDefault="00976D2F" w:rsidP="00BE1E7B">
      <w:pPr>
        <w:pStyle w:val="Nivel2"/>
        <w:numPr>
          <w:ilvl w:val="0"/>
          <w:numId w:val="0"/>
        </w:numPr>
        <w:spacing w:before="0" w:after="0"/>
      </w:pPr>
    </w:p>
    <w:p w14:paraId="5BFE6912" w14:textId="7C8FCD33" w:rsidR="00976D2F" w:rsidRPr="00BE1E7B" w:rsidRDefault="00976D2F" w:rsidP="00BE1E7B">
      <w:pPr>
        <w:pStyle w:val="Nivel2"/>
        <w:numPr>
          <w:ilvl w:val="1"/>
          <w:numId w:val="33"/>
        </w:numPr>
        <w:spacing w:before="0" w:after="0"/>
        <w:ind w:left="0" w:firstLine="0"/>
        <w:rPr>
          <w:color w:val="auto"/>
        </w:rPr>
      </w:pPr>
      <w:r w:rsidRPr="00BE1E7B">
        <w:t>O objeto desta contratação é caracterizado como serviços de engenharia e obra, comum, desta forma justifica-se a utilização do prazo do artigo 55, inciso II, alínea “a”.</w:t>
      </w:r>
    </w:p>
    <w:p w14:paraId="4A11D08C" w14:textId="087EF504" w:rsidR="00976D2F" w:rsidRPr="00BE1E7B" w:rsidRDefault="00976D2F" w:rsidP="00BE1E7B">
      <w:pPr>
        <w:pStyle w:val="Nivel2"/>
        <w:numPr>
          <w:ilvl w:val="1"/>
          <w:numId w:val="33"/>
        </w:numPr>
        <w:spacing w:before="0" w:after="0"/>
        <w:ind w:left="0" w:firstLine="0"/>
        <w:rPr>
          <w:color w:val="auto"/>
        </w:rPr>
      </w:pPr>
      <w:r w:rsidRPr="00BE1E7B">
        <w:t>Não se utiliza-se do Sistema de Registro de Preços, vez que incompatível com o objeto da contratação.</w:t>
      </w:r>
    </w:p>
    <w:p w14:paraId="287A721D" w14:textId="77777777" w:rsidR="00976D2F" w:rsidRPr="00BE1E7B" w:rsidRDefault="00976D2F" w:rsidP="00BE1E7B">
      <w:pPr>
        <w:pStyle w:val="Nivel2"/>
        <w:numPr>
          <w:ilvl w:val="1"/>
          <w:numId w:val="33"/>
        </w:numPr>
        <w:spacing w:before="0" w:after="0"/>
        <w:ind w:left="0" w:firstLine="0"/>
        <w:rPr>
          <w:color w:val="auto"/>
        </w:rPr>
      </w:pPr>
      <w:r w:rsidRPr="00BE1E7B">
        <w:t>A presente contratação não se pautou no princípio da padronização, vez que incompatível com o objeto da contratação.</w:t>
      </w:r>
    </w:p>
    <w:p w14:paraId="7C78818C" w14:textId="77777777" w:rsidR="00976D2F" w:rsidRPr="00BE1E7B" w:rsidRDefault="00976D2F" w:rsidP="00BE1E7B">
      <w:pPr>
        <w:pStyle w:val="Nivel2"/>
        <w:numPr>
          <w:ilvl w:val="1"/>
          <w:numId w:val="33"/>
        </w:numPr>
        <w:spacing w:before="0" w:after="0"/>
        <w:ind w:left="0" w:firstLine="0"/>
      </w:pPr>
      <w:r w:rsidRPr="00BE1E7B">
        <w:t>A presente contratação não se pautou no princípio do parcelamento, vez que incompatível com o objeto da contratação.</w:t>
      </w:r>
    </w:p>
    <w:p w14:paraId="360ECED9" w14:textId="530795EC" w:rsidR="00976D2F" w:rsidRPr="00BE1E7B" w:rsidRDefault="00976D2F" w:rsidP="00BE1E7B">
      <w:pPr>
        <w:pStyle w:val="Nivel2"/>
        <w:numPr>
          <w:ilvl w:val="1"/>
          <w:numId w:val="33"/>
        </w:numPr>
        <w:spacing w:before="0" w:after="0"/>
        <w:ind w:left="0" w:firstLine="0"/>
        <w:rPr>
          <w:color w:val="auto"/>
        </w:rPr>
      </w:pPr>
      <w:r w:rsidRPr="00BE1E7B">
        <w:t xml:space="preserve">O </w:t>
      </w:r>
      <w:r w:rsidRPr="00BE1E7B">
        <w:rPr>
          <w:b/>
          <w:bCs/>
        </w:rPr>
        <w:t>prazo de vigência</w:t>
      </w:r>
      <w:r w:rsidRPr="00BE1E7B">
        <w:t xml:space="preserve"> da contratação é de </w:t>
      </w:r>
      <w:r w:rsidRPr="00BE1E7B">
        <w:rPr>
          <w:b/>
          <w:bCs/>
        </w:rPr>
        <w:t>12 (doze) meses</w:t>
      </w:r>
      <w:r w:rsidRPr="00BE1E7B">
        <w:t xml:space="preserve"> contados da data de sua assinatura prorrogável na forma dos instrumentos normativos da presente contratação, e em conformidade com a Lei 14.133.</w:t>
      </w:r>
    </w:p>
    <w:p w14:paraId="71221F64" w14:textId="77777777" w:rsidR="00976D2F" w:rsidRPr="00BE1E7B" w:rsidRDefault="00976D2F" w:rsidP="00BE1E7B">
      <w:pPr>
        <w:pStyle w:val="Nivel2"/>
        <w:numPr>
          <w:ilvl w:val="1"/>
          <w:numId w:val="33"/>
        </w:numPr>
        <w:spacing w:before="0" w:after="0"/>
        <w:ind w:left="0" w:firstLine="0"/>
        <w:rPr>
          <w:color w:val="auto"/>
        </w:rPr>
      </w:pPr>
      <w:r w:rsidRPr="00BE1E7B">
        <w:t>O contrato poderá oferecer maior detalhamento das regras que serão aplicadas em relação à vigência da contratação</w:t>
      </w:r>
    </w:p>
    <w:p w14:paraId="61D7AC27" w14:textId="77777777" w:rsidR="00BE7663" w:rsidRPr="00BE1E7B" w:rsidRDefault="00BE7663" w:rsidP="00BE1E7B">
      <w:pPr>
        <w:pStyle w:val="Nivel2"/>
        <w:numPr>
          <w:ilvl w:val="0"/>
          <w:numId w:val="0"/>
        </w:numPr>
        <w:spacing w:before="0" w:after="0"/>
        <w:rPr>
          <w:color w:val="auto"/>
        </w:rPr>
      </w:pPr>
    </w:p>
    <w:p w14:paraId="451B20E3" w14:textId="782D99E1" w:rsidR="00976D2F" w:rsidRPr="00BE1E7B" w:rsidRDefault="00976D2F" w:rsidP="00BE1E7B">
      <w:pPr>
        <w:pStyle w:val="Nivel01"/>
        <w:numPr>
          <w:ilvl w:val="0"/>
          <w:numId w:val="33"/>
        </w:numPr>
        <w:ind w:left="0" w:firstLine="0"/>
      </w:pPr>
      <w:r w:rsidRPr="00BE1E7B">
        <w:t>REQUISITOS DA CONTRATAÇÃO</w:t>
      </w:r>
    </w:p>
    <w:p w14:paraId="3CC96B1F" w14:textId="77777777" w:rsidR="00976D2F" w:rsidRPr="00BE1E7B" w:rsidRDefault="00976D2F" w:rsidP="00BE1E7B">
      <w:pPr>
        <w:pStyle w:val="Nvel1-SemNum"/>
        <w:rPr>
          <w:u w:val="none"/>
        </w:rPr>
      </w:pPr>
      <w:r w:rsidRPr="00BE1E7B">
        <w:rPr>
          <w:u w:val="none"/>
        </w:rPr>
        <w:t>Subcontratação</w:t>
      </w:r>
    </w:p>
    <w:p w14:paraId="161F691E" w14:textId="69DB83A3" w:rsidR="00976D2F" w:rsidRPr="00BE1E7B" w:rsidRDefault="00976D2F" w:rsidP="00BE1E7B">
      <w:pPr>
        <w:pStyle w:val="Nivel2"/>
        <w:numPr>
          <w:ilvl w:val="1"/>
          <w:numId w:val="34"/>
        </w:numPr>
        <w:spacing w:before="0" w:after="0"/>
        <w:ind w:left="0" w:firstLine="0"/>
      </w:pPr>
      <w:r w:rsidRPr="00BE1E7B">
        <w:t>Este Edital permite a Subcontratação, mediante aceitação da Administração.</w:t>
      </w:r>
    </w:p>
    <w:p w14:paraId="4E106A1B" w14:textId="77777777" w:rsidR="00976D2F" w:rsidRPr="00BE1E7B" w:rsidRDefault="00976D2F" w:rsidP="00BE1E7B">
      <w:pPr>
        <w:pStyle w:val="Nivel01"/>
      </w:pPr>
      <w:r w:rsidRPr="00BE1E7B">
        <w:t>MODELO DE EXECUÇÃO DO OBJETO</w:t>
      </w:r>
    </w:p>
    <w:p w14:paraId="66C36F37" w14:textId="77777777" w:rsidR="00976D2F" w:rsidRPr="00BE1E7B" w:rsidRDefault="00976D2F" w:rsidP="00BE1E7B">
      <w:pPr>
        <w:pStyle w:val="Nvel1-SemNum"/>
        <w:rPr>
          <w:u w:val="none"/>
        </w:rPr>
      </w:pPr>
      <w:r w:rsidRPr="00BE1E7B">
        <w:rPr>
          <w:u w:val="none"/>
        </w:rPr>
        <w:t>Condições de Execução</w:t>
      </w:r>
    </w:p>
    <w:p w14:paraId="728E6FE9" w14:textId="26989D8E" w:rsidR="00976D2F" w:rsidRPr="00BE1E7B" w:rsidRDefault="00976D2F" w:rsidP="00BE1E7B">
      <w:pPr>
        <w:pStyle w:val="Nivel2"/>
        <w:numPr>
          <w:ilvl w:val="1"/>
          <w:numId w:val="34"/>
        </w:numPr>
        <w:spacing w:before="0" w:after="0"/>
        <w:ind w:left="0" w:firstLine="0"/>
      </w:pPr>
      <w:r w:rsidRPr="00BE1E7B">
        <w:t xml:space="preserve">O </w:t>
      </w:r>
      <w:r w:rsidRPr="00BE1E7B">
        <w:rPr>
          <w:b/>
          <w:bCs/>
        </w:rPr>
        <w:t>prazo de início</w:t>
      </w:r>
      <w:r w:rsidRPr="00BE1E7B">
        <w:t xml:space="preserve"> da execução deverá ocorrer em, no máximo </w:t>
      </w:r>
      <w:r w:rsidRPr="00BE1E7B">
        <w:rPr>
          <w:b/>
          <w:bCs/>
        </w:rPr>
        <w:t xml:space="preserve">05 (cinco) </w:t>
      </w:r>
      <w:r w:rsidR="00E80952" w:rsidRPr="00BE1E7B">
        <w:rPr>
          <w:b/>
          <w:bCs/>
        </w:rPr>
        <w:t xml:space="preserve">dias </w:t>
      </w:r>
      <w:r w:rsidRPr="00BE1E7B">
        <w:rPr>
          <w:b/>
          <w:bCs/>
        </w:rPr>
        <w:t>da emissão da ordem de serviços</w:t>
      </w:r>
      <w:r w:rsidRPr="00BE1E7B">
        <w:t xml:space="preserve"> a qual se dará após assinatura do contrato.</w:t>
      </w:r>
    </w:p>
    <w:p w14:paraId="5D68432A" w14:textId="77777777" w:rsidR="00976D2F" w:rsidRPr="00BE1E7B" w:rsidRDefault="00976D2F" w:rsidP="00BE1E7B">
      <w:pPr>
        <w:pStyle w:val="Nivel2"/>
        <w:numPr>
          <w:ilvl w:val="1"/>
          <w:numId w:val="34"/>
        </w:numPr>
        <w:spacing w:before="0" w:after="0"/>
        <w:ind w:left="0" w:firstLine="0"/>
      </w:pPr>
      <w:r w:rsidRPr="00BE1E7B">
        <w:t>O prazo de execução será de:</w:t>
      </w:r>
    </w:p>
    <w:p w14:paraId="03E5967A" w14:textId="77777777" w:rsidR="00976D2F" w:rsidRPr="00BE1E7B" w:rsidRDefault="00976D2F" w:rsidP="00BE1E7B">
      <w:pPr>
        <w:pStyle w:val="Nivel2"/>
        <w:numPr>
          <w:ilvl w:val="1"/>
          <w:numId w:val="34"/>
        </w:numPr>
        <w:spacing w:before="0" w:after="0"/>
        <w:ind w:left="0" w:firstLine="0"/>
      </w:pPr>
      <w:r w:rsidRPr="00BE1E7B">
        <w:t xml:space="preserve">LOTE 1: </w:t>
      </w:r>
      <w:r w:rsidRPr="00BE1E7B">
        <w:rPr>
          <w:b/>
          <w:bCs/>
        </w:rPr>
        <w:t>06 (seis) meses</w:t>
      </w:r>
      <w:r w:rsidRPr="00BE1E7B">
        <w:t>, prorrogável na forma dos instrumentos normativos da presente contratação;</w:t>
      </w:r>
    </w:p>
    <w:p w14:paraId="17690280" w14:textId="77777777" w:rsidR="00BE7663" w:rsidRPr="00BE1E7B" w:rsidRDefault="00BE7663" w:rsidP="00BE1E7B">
      <w:pPr>
        <w:pStyle w:val="Nivel2"/>
        <w:numPr>
          <w:ilvl w:val="0"/>
          <w:numId w:val="0"/>
        </w:numPr>
        <w:spacing w:before="0" w:after="0"/>
      </w:pPr>
    </w:p>
    <w:p w14:paraId="19CA6F3C" w14:textId="1AFE433A" w:rsidR="00976D2F" w:rsidRPr="00BE1E7B" w:rsidRDefault="00976D2F" w:rsidP="00BE1E7B">
      <w:pPr>
        <w:pStyle w:val="Nivel01"/>
        <w:numPr>
          <w:ilvl w:val="0"/>
          <w:numId w:val="33"/>
        </w:numPr>
        <w:ind w:left="0" w:firstLine="0"/>
      </w:pPr>
      <w:r w:rsidRPr="00BE1E7B">
        <w:t>MODELO DE GESTÃO DO CONTRATO</w:t>
      </w:r>
    </w:p>
    <w:p w14:paraId="061A0B05" w14:textId="7D67DAB6" w:rsidR="00976D2F" w:rsidRPr="00BE1E7B" w:rsidRDefault="00976D2F" w:rsidP="00BE1E7B">
      <w:pPr>
        <w:pStyle w:val="Nivel2"/>
        <w:numPr>
          <w:ilvl w:val="1"/>
          <w:numId w:val="35"/>
        </w:numPr>
        <w:spacing w:before="0" w:after="0"/>
        <w:ind w:left="0" w:firstLine="0"/>
      </w:pPr>
      <w:r w:rsidRPr="00BE1E7B">
        <w:t>O contrato deverá ser executado fielmente pelas partes, de acordo com as cláusulas avençadas e as normas da Lei Federal nº 14.133, de 2021, e cada parte responderá pelas consequências de sua inexecução total ou parcial.</w:t>
      </w:r>
    </w:p>
    <w:p w14:paraId="30257777" w14:textId="13C3506E" w:rsidR="00976D2F" w:rsidRPr="00BE1E7B" w:rsidRDefault="00976D2F" w:rsidP="00BE1E7B">
      <w:pPr>
        <w:pStyle w:val="Nivel2"/>
        <w:numPr>
          <w:ilvl w:val="1"/>
          <w:numId w:val="35"/>
        </w:numPr>
        <w:spacing w:before="0" w:after="0"/>
        <w:ind w:left="0" w:firstLine="0"/>
      </w:pPr>
      <w:r w:rsidRPr="00BE1E7B">
        <w:t>Em caso de impedimento, ordem de paralisação ou suspensão do contrato, o cronograma de execução será prorrogado automaticamente pelo tempo correspondente, anotadas tais circunstâncias mediante simples apostila.</w:t>
      </w:r>
    </w:p>
    <w:p w14:paraId="2864CFFF" w14:textId="77777777" w:rsidR="00976D2F" w:rsidRPr="00BE1E7B" w:rsidRDefault="00976D2F" w:rsidP="00BE1E7B">
      <w:pPr>
        <w:pStyle w:val="Nivel2"/>
        <w:numPr>
          <w:ilvl w:val="1"/>
          <w:numId w:val="35"/>
        </w:numPr>
        <w:spacing w:before="0" w:after="0"/>
        <w:ind w:left="0" w:firstLine="0"/>
      </w:pPr>
      <w:r w:rsidRPr="00BE1E7B">
        <w:t>As comunicações entre o órgão ou entidade e a contratada devem ser realizadas por escrito sempre que o ato exigir tal formalidade, admitindo-se o uso de mensagem eletrônica para esse fim.</w:t>
      </w:r>
    </w:p>
    <w:p w14:paraId="3E8C3337" w14:textId="77777777" w:rsidR="00976D2F" w:rsidRPr="00BE1E7B" w:rsidRDefault="00976D2F" w:rsidP="00BE1E7B">
      <w:pPr>
        <w:pStyle w:val="Nivel2"/>
        <w:numPr>
          <w:ilvl w:val="1"/>
          <w:numId w:val="35"/>
        </w:numPr>
        <w:spacing w:before="0" w:after="0"/>
        <w:ind w:left="0" w:firstLine="0"/>
      </w:pPr>
      <w:r w:rsidRPr="00BE1E7B">
        <w:t>O órgão ou entidade poderá convocar representante da empresa para adoção de providências que devam ser cumpridas de imediato.</w:t>
      </w:r>
    </w:p>
    <w:p w14:paraId="2395AD0F" w14:textId="77777777" w:rsidR="00976D2F" w:rsidRPr="00BE1E7B" w:rsidRDefault="00976D2F" w:rsidP="00BE1E7B">
      <w:pPr>
        <w:pStyle w:val="Nivel2"/>
        <w:numPr>
          <w:ilvl w:val="1"/>
          <w:numId w:val="35"/>
        </w:numPr>
        <w:spacing w:before="0" w:after="0"/>
        <w:ind w:left="0" w:firstLine="0"/>
      </w:pPr>
      <w:r w:rsidRPr="00BE1E7B">
        <w:t>Após a assinatura do contrato ou instrumento equivalente</w:t>
      </w:r>
      <w:r w:rsidRPr="00BE1E7B">
        <w:rPr>
          <w:strike/>
        </w:rPr>
        <w:t>,</w:t>
      </w:r>
      <w:r w:rsidRPr="00BE1E7B">
        <w:t xml:space="preserv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401CD764" w14:textId="77777777" w:rsidR="00976D2F" w:rsidRPr="00BE1E7B" w:rsidRDefault="00976D2F" w:rsidP="00BE1E7B">
      <w:pPr>
        <w:pStyle w:val="Nivel2"/>
        <w:numPr>
          <w:ilvl w:val="1"/>
          <w:numId w:val="35"/>
        </w:numPr>
        <w:spacing w:before="0" w:after="0"/>
        <w:ind w:left="0" w:firstLine="0"/>
      </w:pPr>
      <w:r w:rsidRPr="00BE1E7B">
        <w:t>A execução do contrato deverá ser acompanhada e fiscalizada pelo(s) fiscal(is) do contrato, ou pelos respectivos substitutos, de acordo com o art. 9º do decreto municipal que regulamenta, no âmbito da Administração Pública Municipal direta, autárquica e fundacional, dispositivos da Lei Federal nº 14.133, de 1º de abril de 2021.</w:t>
      </w:r>
    </w:p>
    <w:p w14:paraId="2D7FE0FC" w14:textId="77777777" w:rsidR="00976D2F" w:rsidRPr="00BE1E7B" w:rsidRDefault="00976D2F" w:rsidP="00BE1E7B">
      <w:pPr>
        <w:pStyle w:val="Nivel2"/>
        <w:numPr>
          <w:ilvl w:val="1"/>
          <w:numId w:val="35"/>
        </w:numPr>
        <w:spacing w:before="0" w:after="0"/>
        <w:ind w:left="0" w:firstLine="0"/>
      </w:pPr>
      <w:r w:rsidRPr="00BE1E7B">
        <w:t>A administração do contratado caberá ao gestor contratual, de acordo com o art. 8º do decreto municipal que regulamenta, no âmbito da Administração Pública Municipal direta, autárquica e fundacional, dispositivos da Lei Federal nº 14.133, de 1º de abril de 2021.</w:t>
      </w:r>
    </w:p>
    <w:p w14:paraId="1A135539" w14:textId="77777777" w:rsidR="00BE7663" w:rsidRPr="00BE1E7B" w:rsidRDefault="00BE7663" w:rsidP="00BE1E7B">
      <w:pPr>
        <w:pStyle w:val="Nivel2"/>
        <w:numPr>
          <w:ilvl w:val="0"/>
          <w:numId w:val="0"/>
        </w:numPr>
        <w:spacing w:before="0" w:after="0"/>
      </w:pPr>
    </w:p>
    <w:p w14:paraId="1DE6EC3B" w14:textId="78BB98DD" w:rsidR="00976D2F" w:rsidRPr="00BE1E7B" w:rsidRDefault="00976D2F" w:rsidP="00BE1E7B">
      <w:pPr>
        <w:pStyle w:val="Nivel01"/>
        <w:numPr>
          <w:ilvl w:val="0"/>
          <w:numId w:val="33"/>
        </w:numPr>
        <w:ind w:left="0" w:firstLine="0"/>
      </w:pPr>
      <w:r w:rsidRPr="00BE1E7B">
        <w:t>CRITÉRIOS PAGAMENTO</w:t>
      </w:r>
    </w:p>
    <w:p w14:paraId="3F014E41" w14:textId="2A4468C7" w:rsidR="00976D2F" w:rsidRPr="00BE1E7B" w:rsidRDefault="00976D2F" w:rsidP="00BE1E7B">
      <w:pPr>
        <w:pStyle w:val="Nvel1-SemNum"/>
        <w:numPr>
          <w:ilvl w:val="1"/>
          <w:numId w:val="36"/>
        </w:numPr>
        <w:ind w:left="0" w:firstLine="0"/>
        <w:rPr>
          <w:u w:val="none"/>
        </w:rPr>
      </w:pPr>
      <w:r w:rsidRPr="00BE1E7B">
        <w:rPr>
          <w:u w:val="none"/>
        </w:rPr>
        <w:t>Liquidação e Pagamento</w:t>
      </w:r>
    </w:p>
    <w:p w14:paraId="3023DDA5" w14:textId="651C1979" w:rsidR="00976D2F" w:rsidRPr="00BE1E7B" w:rsidRDefault="00F64E46" w:rsidP="00BE1E7B">
      <w:pPr>
        <w:pStyle w:val="Nivel2"/>
        <w:numPr>
          <w:ilvl w:val="0"/>
          <w:numId w:val="0"/>
        </w:numPr>
        <w:spacing w:before="0" w:after="0"/>
        <w:rPr>
          <w:lang w:eastAsia="en-US"/>
        </w:rPr>
      </w:pPr>
      <w:r w:rsidRPr="00BE1E7B">
        <w:rPr>
          <w:lang w:eastAsia="en-US"/>
        </w:rPr>
        <w:t>4.1.1</w:t>
      </w:r>
      <w:r w:rsidR="00976D2F" w:rsidRPr="00BE1E7B">
        <w:rPr>
          <w:lang w:eastAsia="en-US"/>
        </w:rPr>
        <w:t>A liquidação e o pagamento serão processados nos termos legais, por meio de ordem bancária, para crédito em banco, agência e conta corrente indicados pelo contratado.</w:t>
      </w:r>
    </w:p>
    <w:p w14:paraId="6AFAC819" w14:textId="61F12D13" w:rsidR="00976D2F" w:rsidRPr="00BE1E7B" w:rsidRDefault="00F64E46" w:rsidP="00BE1E7B">
      <w:pPr>
        <w:pStyle w:val="Nivel3"/>
        <w:spacing w:before="0" w:after="0"/>
        <w:rPr>
          <w:lang w:eastAsia="en-US"/>
        </w:rPr>
      </w:pPr>
      <w:r w:rsidRPr="00BE1E7B">
        <w:t>4.1.2</w:t>
      </w:r>
      <w:r w:rsidR="00976D2F" w:rsidRPr="00BE1E7B">
        <w:t>O pagamento observará condições semelhantes às do setor privado e observará a ordem cronológica para cada fonte diferenciada de recursos, nos termos do art. 141, da Lei Federal nº. 14.133, de 2021.</w:t>
      </w:r>
    </w:p>
    <w:p w14:paraId="31DB5A06" w14:textId="6AC35B74" w:rsidR="00976D2F" w:rsidRPr="00BE1E7B" w:rsidRDefault="00F64E46" w:rsidP="00BE1E7B">
      <w:pPr>
        <w:pStyle w:val="Nivel3"/>
        <w:spacing w:before="0" w:after="0"/>
        <w:rPr>
          <w:lang w:eastAsia="en-US"/>
        </w:rPr>
      </w:pPr>
      <w:r w:rsidRPr="00BE1E7B">
        <w:t>4.1.3</w:t>
      </w:r>
      <w:r w:rsidR="00976D2F" w:rsidRPr="00BE1E7B">
        <w:t>Será admitida a alteração na ordem de pagamento nos termos do §1º, art. 141, da Lei Federal nº 14.133, de 2021.</w:t>
      </w:r>
    </w:p>
    <w:p w14:paraId="4719643B" w14:textId="33F0161C" w:rsidR="00976D2F" w:rsidRPr="00BE1E7B" w:rsidRDefault="00F64E46" w:rsidP="00BE1E7B">
      <w:pPr>
        <w:pStyle w:val="Nivel3"/>
        <w:spacing w:before="0" w:after="0"/>
        <w:rPr>
          <w:lang w:eastAsia="en-US"/>
        </w:rPr>
      </w:pPr>
      <w:r w:rsidRPr="00BE1E7B">
        <w:t>4.1.4</w:t>
      </w:r>
      <w:r w:rsidR="00976D2F" w:rsidRPr="00BE1E7B">
        <w:t>O pagamento ao contratado será efetuado em até 30 (trinta) a contar do recebimento e atesto da Nota Fiscal.</w:t>
      </w:r>
    </w:p>
    <w:p w14:paraId="34271349" w14:textId="15794DB3" w:rsidR="00976D2F" w:rsidRPr="00BE1E7B" w:rsidRDefault="00F64E46" w:rsidP="00BE1E7B">
      <w:pPr>
        <w:pStyle w:val="Nivel3"/>
        <w:spacing w:before="0" w:after="0"/>
        <w:rPr>
          <w:lang w:eastAsia="en-US"/>
        </w:rPr>
      </w:pPr>
      <w:r w:rsidRPr="00BE1E7B">
        <w:t>4.1.5</w:t>
      </w:r>
      <w:r w:rsidR="00976D2F" w:rsidRPr="00BE1E7B">
        <w:t>Os pagamentos não realizados dentro do prazo, motivados pelo contratado, não serão geradores de direito a reajustamento de preços ou a atualização monetária.</w:t>
      </w:r>
    </w:p>
    <w:p w14:paraId="5A1BA7EB" w14:textId="77777777" w:rsidR="00976D2F" w:rsidRPr="00BE1E7B" w:rsidRDefault="00976D2F" w:rsidP="00BE1E7B">
      <w:pPr>
        <w:pStyle w:val="Textodecomentrio"/>
        <w:jc w:val="both"/>
        <w:rPr>
          <w:rFonts w:ascii="Arial" w:hAnsi="Arial" w:cs="Arial"/>
          <w:b/>
          <w:color w:val="FF0000"/>
          <w:shd w:val="clear" w:color="auto" w:fill="FFFFFF"/>
        </w:rPr>
      </w:pPr>
    </w:p>
    <w:p w14:paraId="7205B863" w14:textId="6C1B46E6" w:rsidR="00976D2F" w:rsidRPr="00BE1E7B" w:rsidRDefault="00976D2F" w:rsidP="00BE1E7B">
      <w:pPr>
        <w:pStyle w:val="Nivel01"/>
        <w:numPr>
          <w:ilvl w:val="0"/>
          <w:numId w:val="33"/>
        </w:numPr>
        <w:ind w:left="0" w:firstLine="0"/>
      </w:pPr>
      <w:r w:rsidRPr="00BE1E7B">
        <w:t>FORMA E CRITÉRIOS DE SELEÇÃO DO FORNECEDOR</w:t>
      </w:r>
    </w:p>
    <w:p w14:paraId="607F9BE2" w14:textId="453CEDFE" w:rsidR="00976D2F" w:rsidRPr="00BE1E7B" w:rsidRDefault="00F64E46" w:rsidP="00BE1E7B">
      <w:pPr>
        <w:pStyle w:val="Nvel1-SemNum"/>
        <w:rPr>
          <w:highlight w:val="yellow"/>
          <w:u w:val="none"/>
        </w:rPr>
      </w:pPr>
      <w:r w:rsidRPr="00BE1E7B">
        <w:rPr>
          <w:u w:val="none"/>
        </w:rPr>
        <w:t>5.1</w:t>
      </w:r>
      <w:r w:rsidR="00976D2F" w:rsidRPr="00BE1E7B">
        <w:rPr>
          <w:u w:val="none"/>
        </w:rPr>
        <w:t>Forma de seleção e critério de julgamento da proposta</w:t>
      </w:r>
    </w:p>
    <w:p w14:paraId="1A8C18ED" w14:textId="4BFD4131" w:rsidR="00976D2F" w:rsidRPr="00BE1E7B" w:rsidRDefault="00F64E46" w:rsidP="00BE1E7B">
      <w:pPr>
        <w:pStyle w:val="Nivel2"/>
        <w:numPr>
          <w:ilvl w:val="0"/>
          <w:numId w:val="0"/>
        </w:numPr>
        <w:spacing w:before="0" w:after="0"/>
        <w:rPr>
          <w:color w:val="auto"/>
        </w:rPr>
      </w:pPr>
      <w:r w:rsidRPr="00BE1E7B">
        <w:t xml:space="preserve">5.1.1 </w:t>
      </w:r>
      <w:r w:rsidR="00976D2F" w:rsidRPr="00BE1E7B">
        <w:t xml:space="preserve">O contratado será selecionado por meio da realização de procedimento de LICITAÇÃO, na modalidade CONCORRÊNCIA, com adoção do critério de julgamento pelo </w:t>
      </w:r>
      <w:r w:rsidR="00976D2F" w:rsidRPr="00BE1E7B">
        <w:rPr>
          <w:b/>
          <w:bCs/>
          <w:color w:val="auto"/>
        </w:rPr>
        <w:t>MENOR PREÇO GLOBAL.</w:t>
      </w:r>
    </w:p>
    <w:p w14:paraId="0BA4FE30" w14:textId="1F5BDDDC" w:rsidR="00976D2F" w:rsidRPr="00BE1E7B" w:rsidRDefault="00976D2F" w:rsidP="00BE1E7B">
      <w:pPr>
        <w:pStyle w:val="Nivel2"/>
        <w:numPr>
          <w:ilvl w:val="2"/>
          <w:numId w:val="38"/>
        </w:numPr>
        <w:spacing w:before="0" w:after="0"/>
        <w:ind w:left="0" w:firstLine="0"/>
      </w:pPr>
      <w:r w:rsidRPr="00BE1E7B">
        <w:rPr>
          <w:lang w:eastAsia="en-US"/>
        </w:rPr>
        <w:t>Exigências de habilitação</w:t>
      </w:r>
    </w:p>
    <w:p w14:paraId="53B832DB" w14:textId="3A70C7AF" w:rsidR="00976D2F" w:rsidRPr="00BE1E7B" w:rsidRDefault="00976D2F" w:rsidP="00BE1E7B">
      <w:pPr>
        <w:pStyle w:val="Nivel2"/>
        <w:numPr>
          <w:ilvl w:val="2"/>
          <w:numId w:val="38"/>
        </w:numPr>
        <w:spacing w:before="0" w:after="0"/>
        <w:ind w:left="0" w:firstLine="0"/>
      </w:pPr>
      <w:r w:rsidRPr="00BE1E7B">
        <w:t>Para fins de habilitação, deverá o licitante comprovar os seguintes requisitos:</w:t>
      </w:r>
    </w:p>
    <w:p w14:paraId="45ED9D37" w14:textId="77777777" w:rsidR="00BE7663" w:rsidRPr="00BE1E7B" w:rsidRDefault="00BE7663" w:rsidP="00BE1E7B">
      <w:pPr>
        <w:pStyle w:val="Nivel2"/>
        <w:numPr>
          <w:ilvl w:val="0"/>
          <w:numId w:val="0"/>
        </w:numPr>
        <w:spacing w:before="0" w:after="0"/>
      </w:pPr>
    </w:p>
    <w:p w14:paraId="5C83D6F8" w14:textId="76209633" w:rsidR="00976D2F" w:rsidRPr="00BE1E7B" w:rsidRDefault="00F64E46" w:rsidP="00BE1E7B">
      <w:pPr>
        <w:pStyle w:val="Nvel1-SemNum"/>
        <w:rPr>
          <w:u w:val="none"/>
        </w:rPr>
      </w:pPr>
      <w:r w:rsidRPr="00BE1E7B">
        <w:rPr>
          <w:u w:val="none"/>
        </w:rPr>
        <w:t>5.2</w:t>
      </w:r>
      <w:r w:rsidR="00976D2F" w:rsidRPr="00BE1E7B">
        <w:rPr>
          <w:u w:val="none"/>
        </w:rPr>
        <w:t>Habilitação jurídica</w:t>
      </w:r>
    </w:p>
    <w:p w14:paraId="48DAD903" w14:textId="4AF2B0B0" w:rsidR="00976D2F" w:rsidRPr="00BE1E7B" w:rsidRDefault="00F64E46" w:rsidP="00BE1E7B">
      <w:pPr>
        <w:pStyle w:val="Nivel2"/>
        <w:numPr>
          <w:ilvl w:val="0"/>
          <w:numId w:val="0"/>
        </w:numPr>
        <w:spacing w:before="0" w:after="0"/>
      </w:pPr>
      <w:r w:rsidRPr="00BE1E7B">
        <w:rPr>
          <w:b/>
          <w:bCs/>
        </w:rPr>
        <w:t>5.2.1</w:t>
      </w:r>
      <w:r w:rsidR="00976D2F" w:rsidRPr="00BE1E7B">
        <w:rPr>
          <w:b/>
          <w:bCs/>
        </w:rPr>
        <w:t>Pessoa física:</w:t>
      </w:r>
      <w:r w:rsidR="00976D2F" w:rsidRPr="00BE1E7B">
        <w:t xml:space="preserve"> cédula de identidade (RG) ou documento equivalente que, por força de lei, tenha validade para fins de identificação em todo o território nacional;</w:t>
      </w:r>
    </w:p>
    <w:p w14:paraId="0EC417AB" w14:textId="32ADD5A3" w:rsidR="00976D2F" w:rsidRPr="00BE1E7B" w:rsidRDefault="00F64E46" w:rsidP="00BE1E7B">
      <w:pPr>
        <w:pStyle w:val="Nivel2"/>
        <w:numPr>
          <w:ilvl w:val="0"/>
          <w:numId w:val="0"/>
        </w:numPr>
        <w:spacing w:before="0" w:after="0"/>
      </w:pPr>
      <w:r w:rsidRPr="00BE1E7B">
        <w:rPr>
          <w:b/>
          <w:bCs/>
        </w:rPr>
        <w:t>5.2.2</w:t>
      </w:r>
      <w:r w:rsidR="00976D2F" w:rsidRPr="00BE1E7B">
        <w:rPr>
          <w:b/>
          <w:bCs/>
        </w:rPr>
        <w:t>Empresário individual:</w:t>
      </w:r>
      <w:r w:rsidR="00976D2F" w:rsidRPr="00BE1E7B">
        <w:t xml:space="preserve"> inscrição no Registro Público de Empresas Mercantis, a cargo da Junta Comercial da respectiva sede;</w:t>
      </w:r>
    </w:p>
    <w:p w14:paraId="13CCAADA" w14:textId="7A178994" w:rsidR="00976D2F" w:rsidRPr="00BE1E7B" w:rsidRDefault="00F64E46" w:rsidP="00BE1E7B">
      <w:pPr>
        <w:pStyle w:val="Nivel2"/>
        <w:numPr>
          <w:ilvl w:val="0"/>
          <w:numId w:val="0"/>
        </w:numPr>
        <w:spacing w:before="0" w:after="0"/>
      </w:pPr>
      <w:r w:rsidRPr="00BE1E7B">
        <w:rPr>
          <w:b/>
          <w:bCs/>
        </w:rPr>
        <w:t>5.2.3</w:t>
      </w:r>
      <w:r w:rsidR="00976D2F" w:rsidRPr="00BE1E7B">
        <w:rPr>
          <w:b/>
          <w:bCs/>
        </w:rPr>
        <w:t>Microempreendedor Individual - MEI:</w:t>
      </w:r>
      <w:r w:rsidR="00976D2F" w:rsidRPr="00BE1E7B">
        <w:t xml:space="preserve"> Certificado da Condição de Microempreendedor Individual - CCMEI, cuja aceitação ficará condicionada à verificação da autenticidade no sítio </w:t>
      </w:r>
      <w:hyperlink r:id="rId38" w:history="1">
        <w:r w:rsidR="00976D2F" w:rsidRPr="00BE1E7B">
          <w:rPr>
            <w:rStyle w:val="Hyperlink"/>
            <w:color w:val="auto"/>
            <w:u w:val="none"/>
          </w:rPr>
          <w:t>https://www.gov.br/empresas-e-negocios/pt-br/empreendedor</w:t>
        </w:r>
      </w:hyperlink>
      <w:r w:rsidR="00976D2F" w:rsidRPr="00BE1E7B">
        <w:t>;</w:t>
      </w:r>
    </w:p>
    <w:p w14:paraId="2DC33BB9" w14:textId="752CF563" w:rsidR="00976D2F" w:rsidRPr="00BE1E7B" w:rsidRDefault="00F64E46" w:rsidP="00BE1E7B">
      <w:pPr>
        <w:pStyle w:val="Nivel2"/>
        <w:numPr>
          <w:ilvl w:val="0"/>
          <w:numId w:val="0"/>
        </w:numPr>
        <w:spacing w:before="0" w:after="0"/>
      </w:pPr>
      <w:r w:rsidRPr="00BE1E7B">
        <w:rPr>
          <w:b/>
          <w:bCs/>
        </w:rPr>
        <w:t>5.2.4</w:t>
      </w:r>
      <w:r w:rsidR="00976D2F" w:rsidRPr="00BE1E7B">
        <w:rPr>
          <w:b/>
          <w:bCs/>
        </w:rPr>
        <w:t>Sociedade empresária, sociedade limitada unipessoal – SLU</w:t>
      </w:r>
      <w:r w:rsidR="00976D2F" w:rsidRPr="00BE1E7B">
        <w:t xml:space="preserve"> ou sociedade identificada como empresa individual de responsabilidade limitada - EIRELI: inscrição do ato constitutivo, estatuto ou contrato social no Registro Público de Empresas Mercantis, a cargo da Junta Comercial da respectiva sede, acompanhada de documento comprobatório de seus administradores;</w:t>
      </w:r>
    </w:p>
    <w:p w14:paraId="35D6E978" w14:textId="00F0D5D6" w:rsidR="00976D2F" w:rsidRPr="00BE1E7B" w:rsidRDefault="00F64E46" w:rsidP="00BE1E7B">
      <w:pPr>
        <w:pStyle w:val="Nivel2"/>
        <w:numPr>
          <w:ilvl w:val="0"/>
          <w:numId w:val="0"/>
        </w:numPr>
        <w:spacing w:before="0" w:after="0"/>
      </w:pPr>
      <w:r w:rsidRPr="00BE1E7B">
        <w:rPr>
          <w:b/>
          <w:bCs/>
        </w:rPr>
        <w:t>5.2.5</w:t>
      </w:r>
      <w:r w:rsidR="00976D2F" w:rsidRPr="00BE1E7B">
        <w:rPr>
          <w:b/>
          <w:bCs/>
        </w:rPr>
        <w:t xml:space="preserve">Sociedade simples: </w:t>
      </w:r>
      <w:r w:rsidR="00976D2F" w:rsidRPr="00BE1E7B">
        <w:t>inscrição do ato constitutivo no Registro Civil de Pessoas Jurídicas do local de sua sede, acompanhada de documento comprobatório de seus administradores;</w:t>
      </w:r>
    </w:p>
    <w:p w14:paraId="10C78274" w14:textId="2F8A8020" w:rsidR="00976D2F" w:rsidRPr="00BE1E7B" w:rsidRDefault="00F64E46" w:rsidP="00BE1E7B">
      <w:pPr>
        <w:pStyle w:val="Nivel2"/>
        <w:numPr>
          <w:ilvl w:val="0"/>
          <w:numId w:val="0"/>
        </w:numPr>
        <w:spacing w:before="0" w:after="0"/>
      </w:pPr>
      <w:r w:rsidRPr="00BE1E7B">
        <w:rPr>
          <w:b/>
          <w:bCs/>
        </w:rPr>
        <w:t>5.2.6</w:t>
      </w:r>
      <w:r w:rsidR="00976D2F" w:rsidRPr="00BE1E7B">
        <w:rPr>
          <w:b/>
          <w:bCs/>
        </w:rPr>
        <w:t>Filial, sucursal ou agência de sociedade simples ou empresária:</w:t>
      </w:r>
      <w:r w:rsidR="00976D2F" w:rsidRPr="00BE1E7B">
        <w:t xml:space="preserve"> inscrição do ato constitutivo da filial, sucursal ou agência da sociedade simples ou empresária, respectivamente, no Registro Civil das Pessoas Jurídicas ou no Registro Público de Empresas Mercantis onde opera, com averbação no Registro onde tem sede a matriz;</w:t>
      </w:r>
    </w:p>
    <w:p w14:paraId="50E45828" w14:textId="7F23D634" w:rsidR="00976D2F" w:rsidRPr="00BE1E7B" w:rsidRDefault="00F64E46" w:rsidP="00BE1E7B">
      <w:pPr>
        <w:pStyle w:val="Nivel2"/>
        <w:numPr>
          <w:ilvl w:val="0"/>
          <w:numId w:val="0"/>
        </w:numPr>
        <w:spacing w:before="0" w:after="0"/>
      </w:pPr>
      <w:r w:rsidRPr="00BE1E7B">
        <w:rPr>
          <w:b/>
          <w:bCs/>
        </w:rPr>
        <w:t>5.2.7</w:t>
      </w:r>
      <w:r w:rsidR="00976D2F" w:rsidRPr="00BE1E7B">
        <w:rPr>
          <w:b/>
          <w:bCs/>
        </w:rPr>
        <w:t>Consórcio: c</w:t>
      </w:r>
      <w:r w:rsidR="00976D2F" w:rsidRPr="00BE1E7B">
        <w:t>omprovação de compromisso público ou particular de constituição de consórcio, subscrito pelos consorciados; e, indicação da empresa líder do consórcio, que será responsável por sua representação perante a Administração.</w:t>
      </w:r>
    </w:p>
    <w:p w14:paraId="6316E353" w14:textId="2F5EB3CE" w:rsidR="00976D2F" w:rsidRPr="00BE1E7B" w:rsidRDefault="00F64E46" w:rsidP="00BE1E7B">
      <w:pPr>
        <w:pStyle w:val="Nivel2"/>
        <w:numPr>
          <w:ilvl w:val="0"/>
          <w:numId w:val="0"/>
        </w:numPr>
        <w:spacing w:before="0" w:after="0"/>
      </w:pPr>
      <w:r w:rsidRPr="00BE1E7B">
        <w:rPr>
          <w:b/>
          <w:bCs/>
        </w:rPr>
        <w:t>5.2.7</w:t>
      </w:r>
      <w:r w:rsidR="00976D2F" w:rsidRPr="00BE1E7B">
        <w:rPr>
          <w:b/>
          <w:bCs/>
        </w:rPr>
        <w:t>Sociedade cooperativa:</w:t>
      </w:r>
      <w:r w:rsidR="00976D2F" w:rsidRPr="00BE1E7B">
        <w:t xml:space="preserve"> ata de fundação e estatuto social, com a ata da assembleia que o aprovou, devidamente arquivado na Junta Comercial ou inscrito no Registro Civil das Pessoas Jurídicas da respectiva sede, além do registro de que trata </w:t>
      </w:r>
      <w:r w:rsidR="00976D2F" w:rsidRPr="00BE1E7B">
        <w:rPr>
          <w:color w:val="auto"/>
        </w:rPr>
        <w:t xml:space="preserve">o </w:t>
      </w:r>
      <w:hyperlink r:id="rId39" w:anchor="art107" w:history="1">
        <w:r w:rsidR="00976D2F" w:rsidRPr="00BE1E7B">
          <w:rPr>
            <w:rStyle w:val="Hyperlink"/>
            <w:color w:val="auto"/>
            <w:u w:val="none"/>
          </w:rPr>
          <w:t>art. 107 da Lei nº 5.764, de 16 de dezembro 1971</w:t>
        </w:r>
      </w:hyperlink>
      <w:r w:rsidR="00976D2F" w:rsidRPr="00BE1E7B">
        <w:t>.</w:t>
      </w:r>
    </w:p>
    <w:p w14:paraId="0C7F1588" w14:textId="77777777" w:rsidR="00BE7663" w:rsidRPr="00BE1E7B" w:rsidRDefault="00BE7663" w:rsidP="00BE1E7B">
      <w:pPr>
        <w:pStyle w:val="Nivel2"/>
        <w:numPr>
          <w:ilvl w:val="0"/>
          <w:numId w:val="0"/>
        </w:numPr>
        <w:spacing w:before="0" w:after="0"/>
      </w:pPr>
    </w:p>
    <w:p w14:paraId="001BDD78" w14:textId="2BE427A1" w:rsidR="00976D2F" w:rsidRPr="00BE1E7B" w:rsidRDefault="00F64E46" w:rsidP="00BE1E7B">
      <w:pPr>
        <w:pStyle w:val="Nvel1-SemNum"/>
        <w:rPr>
          <w:u w:val="none"/>
        </w:rPr>
      </w:pPr>
      <w:r w:rsidRPr="00BE1E7B">
        <w:rPr>
          <w:u w:val="none"/>
        </w:rPr>
        <w:t>5.3</w:t>
      </w:r>
      <w:r w:rsidR="00976D2F" w:rsidRPr="00BE1E7B">
        <w:rPr>
          <w:u w:val="none"/>
        </w:rPr>
        <w:t>Habilitação fiscal, social e trabalhista</w:t>
      </w:r>
    </w:p>
    <w:p w14:paraId="480BF0CD" w14:textId="356897B6" w:rsidR="00976D2F" w:rsidRPr="00BE1E7B" w:rsidRDefault="00F64E46" w:rsidP="00BE1E7B">
      <w:pPr>
        <w:pStyle w:val="Nivel2"/>
        <w:numPr>
          <w:ilvl w:val="0"/>
          <w:numId w:val="0"/>
        </w:numPr>
        <w:spacing w:before="0" w:after="0"/>
      </w:pPr>
      <w:r w:rsidRPr="00BE1E7B">
        <w:t>5.3.1</w:t>
      </w:r>
      <w:r w:rsidR="00976D2F" w:rsidRPr="00BE1E7B">
        <w:t>Prova de inscrição no Cadastro Nacional de Pessoas Jurídicas ou no Cadastro de Pessoas Físicas, conforme o caso;</w:t>
      </w:r>
    </w:p>
    <w:p w14:paraId="0D21C8C3" w14:textId="28F40430" w:rsidR="00976D2F" w:rsidRPr="00BE1E7B" w:rsidRDefault="00F64E46" w:rsidP="00BE1E7B">
      <w:pPr>
        <w:pStyle w:val="Nivel2"/>
        <w:numPr>
          <w:ilvl w:val="0"/>
          <w:numId w:val="0"/>
        </w:numPr>
        <w:spacing w:before="0" w:after="0"/>
      </w:pPr>
      <w:r w:rsidRPr="00BE1E7B">
        <w:t>5.3.2</w:t>
      </w:r>
      <w:r w:rsidR="00976D2F" w:rsidRPr="00BE1E7B">
        <w:t>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w:t>
      </w:r>
    </w:p>
    <w:p w14:paraId="641F8BFF" w14:textId="2129AF7F" w:rsidR="00976D2F" w:rsidRPr="00BE1E7B" w:rsidRDefault="00F64E46" w:rsidP="00BE1E7B">
      <w:pPr>
        <w:pStyle w:val="Nivel2"/>
        <w:numPr>
          <w:ilvl w:val="0"/>
          <w:numId w:val="0"/>
        </w:numPr>
        <w:spacing w:before="0" w:after="0"/>
      </w:pPr>
      <w:r w:rsidRPr="00BE1E7B">
        <w:t>5.3.3</w:t>
      </w:r>
      <w:r w:rsidR="00976D2F" w:rsidRPr="00BE1E7B">
        <w:t>Prova de regularidade com o Fundo de Garantia do Tempo de Serviço (FGTS);</w:t>
      </w:r>
    </w:p>
    <w:p w14:paraId="294AA774" w14:textId="323516CA" w:rsidR="00976D2F" w:rsidRPr="00BE1E7B" w:rsidRDefault="00F64E46" w:rsidP="00BE1E7B">
      <w:pPr>
        <w:pStyle w:val="Nivel2"/>
        <w:numPr>
          <w:ilvl w:val="0"/>
          <w:numId w:val="0"/>
        </w:numPr>
        <w:spacing w:before="0" w:after="0"/>
      </w:pPr>
      <w:r w:rsidRPr="00BE1E7B">
        <w:t>5.3.4</w:t>
      </w:r>
      <w:r w:rsidR="00976D2F" w:rsidRPr="00BE1E7B">
        <w:t>Prova de inexistência de débitos inadimplidos perante a Justiça do Trabalho, mediante a apresentação de certidão negativa ou positiva com efeito de negativa;</w:t>
      </w:r>
    </w:p>
    <w:p w14:paraId="3006E39C" w14:textId="6E7158CF" w:rsidR="00976D2F" w:rsidRPr="00BE1E7B" w:rsidRDefault="00F64E46" w:rsidP="00BE1E7B">
      <w:pPr>
        <w:pStyle w:val="Nivel2"/>
        <w:numPr>
          <w:ilvl w:val="0"/>
          <w:numId w:val="0"/>
        </w:numPr>
        <w:spacing w:before="0" w:after="0"/>
      </w:pPr>
      <w:r w:rsidRPr="00BE1E7B">
        <w:t>5.3.5</w:t>
      </w:r>
      <w:r w:rsidR="00976D2F" w:rsidRPr="00BE1E7B">
        <w:t>Prova de inscrição no cadastro de contribuintes Estadual/Distrital ou Municipal relativo ao domicílio ou sede do fornecedor, pertinente ao seu ramo de atividade e compatível com o objeto contratual;</w:t>
      </w:r>
    </w:p>
    <w:p w14:paraId="1356A2AE" w14:textId="26C39F3D" w:rsidR="00976D2F" w:rsidRPr="00BE1E7B" w:rsidRDefault="00F64E46" w:rsidP="00BE1E7B">
      <w:pPr>
        <w:pStyle w:val="Nivel2"/>
        <w:numPr>
          <w:ilvl w:val="0"/>
          <w:numId w:val="0"/>
        </w:numPr>
        <w:spacing w:before="0" w:after="0"/>
      </w:pPr>
      <w:r w:rsidRPr="00BE1E7B">
        <w:t>5.3.6</w:t>
      </w:r>
      <w:r w:rsidR="00976D2F" w:rsidRPr="00BE1E7B">
        <w:t xml:space="preserve">Prova de regularidade com a </w:t>
      </w:r>
      <w:r w:rsidR="00976D2F" w:rsidRPr="00BE1E7B">
        <w:rPr>
          <w:color w:val="auto"/>
        </w:rPr>
        <w:t xml:space="preserve">Fazenda Estadual/Distrital e Municipal </w:t>
      </w:r>
      <w:r w:rsidR="00976D2F" w:rsidRPr="00BE1E7B">
        <w:t>do domicílio ou sede do fornecedor, relativa à atividade em cujo exercício contrata ou concorre;</w:t>
      </w:r>
    </w:p>
    <w:p w14:paraId="7DAB99DD" w14:textId="2A6A12D1" w:rsidR="00976D2F" w:rsidRPr="00BE1E7B" w:rsidRDefault="00F64E46" w:rsidP="00BE1E7B">
      <w:pPr>
        <w:pStyle w:val="Nivel2"/>
        <w:numPr>
          <w:ilvl w:val="0"/>
          <w:numId w:val="0"/>
        </w:numPr>
        <w:spacing w:before="0" w:after="0"/>
      </w:pPr>
      <w:r w:rsidRPr="00BE1E7B">
        <w:t>5.3.7</w:t>
      </w:r>
      <w:r w:rsidR="00976D2F" w:rsidRPr="00BE1E7B">
        <w:t>Caso o fornecedor seja considerado isento dos tributos Estadual/Distrital ou Municipal relacionados ao objeto contratual, deverá comprovar tal condição mediante a apresentação de declaração da Fazenda respectiva do seu domicílio ou sede, ou outra equivalente, na forma da lei.</w:t>
      </w:r>
    </w:p>
    <w:p w14:paraId="3B3ABD61" w14:textId="410080A5" w:rsidR="00976D2F" w:rsidRPr="00BE1E7B" w:rsidRDefault="00F64E46" w:rsidP="00BE1E7B">
      <w:pPr>
        <w:pStyle w:val="Nivel2"/>
        <w:numPr>
          <w:ilvl w:val="0"/>
          <w:numId w:val="0"/>
        </w:numPr>
        <w:spacing w:before="0" w:after="0"/>
      </w:pPr>
      <w:r w:rsidRPr="00BE1E7B">
        <w:t>5.3.8</w:t>
      </w:r>
      <w:r w:rsidR="00976D2F" w:rsidRPr="00BE1E7B">
        <w:t>O fornecedor enquadrado como microempreendedor individual que pretenda auferir os benefícios do tratamento diferenciado previstos na Lei Complementar n. 123, de 2006, estará dispensado da prova de inscrição nos cadastros de contribuintes estadual e municipal.</w:t>
      </w:r>
    </w:p>
    <w:p w14:paraId="57800316" w14:textId="7A4380D6" w:rsidR="00976D2F" w:rsidRPr="00BE1E7B" w:rsidRDefault="00F64E46" w:rsidP="00BE1E7B">
      <w:pPr>
        <w:pStyle w:val="Nivel2"/>
        <w:numPr>
          <w:ilvl w:val="0"/>
          <w:numId w:val="0"/>
        </w:numPr>
        <w:spacing w:before="0" w:after="0"/>
      </w:pPr>
      <w:r w:rsidRPr="00BE1E7B">
        <w:t>5.3.9</w:t>
      </w:r>
      <w:r w:rsidR="00976D2F" w:rsidRPr="00BE1E7B">
        <w:t>Outros critérios que denotem maior higidez à contratação poderão ser adicionados quando da elaboração do edital.</w:t>
      </w:r>
    </w:p>
    <w:p w14:paraId="2C8A6FBE" w14:textId="77777777" w:rsidR="00BE7663" w:rsidRPr="00BE1E7B" w:rsidRDefault="00BE7663" w:rsidP="00BE1E7B">
      <w:pPr>
        <w:pStyle w:val="Nivel2"/>
        <w:numPr>
          <w:ilvl w:val="0"/>
          <w:numId w:val="0"/>
        </w:numPr>
        <w:spacing w:before="0" w:after="0"/>
      </w:pPr>
    </w:p>
    <w:p w14:paraId="65033C74" w14:textId="61E8FC00" w:rsidR="00976D2F" w:rsidRPr="00BE1E7B" w:rsidRDefault="00960089" w:rsidP="00BE1E7B">
      <w:pPr>
        <w:pStyle w:val="Nvel1-SemNum"/>
        <w:rPr>
          <w:u w:val="none"/>
        </w:rPr>
      </w:pPr>
      <w:r w:rsidRPr="00BE1E7B">
        <w:rPr>
          <w:u w:val="none"/>
        </w:rPr>
        <w:t>5.4</w:t>
      </w:r>
      <w:r w:rsidR="00976D2F" w:rsidRPr="00BE1E7B">
        <w:rPr>
          <w:u w:val="none"/>
        </w:rPr>
        <w:t>Qualificação Econômico-Financeira</w:t>
      </w:r>
    </w:p>
    <w:p w14:paraId="483329B2" w14:textId="09B3E009" w:rsidR="00976D2F" w:rsidRPr="00BE1E7B" w:rsidRDefault="00960089" w:rsidP="00BE1E7B">
      <w:pPr>
        <w:pStyle w:val="Nivel2"/>
        <w:numPr>
          <w:ilvl w:val="0"/>
          <w:numId w:val="0"/>
        </w:numPr>
        <w:spacing w:before="0" w:after="0"/>
      </w:pPr>
      <w:r w:rsidRPr="00BE1E7B">
        <w:t>5.4.1</w:t>
      </w:r>
      <w:r w:rsidR="00976D2F" w:rsidRPr="00BE1E7B">
        <w:t>Certidão negativa de insolvência civil expedida pelo distribuidor do domicílio ou sede do licitante, caso se trate de pessoa física, desde que admitida a sua participação na licitação, ou de sociedade simples;</w:t>
      </w:r>
    </w:p>
    <w:p w14:paraId="6DD37FA8" w14:textId="0C7645DF" w:rsidR="00976D2F" w:rsidRPr="00BE1E7B" w:rsidRDefault="00960089" w:rsidP="00BE1E7B">
      <w:pPr>
        <w:pStyle w:val="Nivel2"/>
        <w:numPr>
          <w:ilvl w:val="0"/>
          <w:numId w:val="0"/>
        </w:numPr>
        <w:spacing w:before="0" w:after="0"/>
      </w:pPr>
      <w:r w:rsidRPr="00BE1E7B">
        <w:t>5.4.2</w:t>
      </w:r>
      <w:r w:rsidR="00976D2F" w:rsidRPr="00BE1E7B">
        <w:t xml:space="preserve">Certidão negativa de falência expedida pelo distribuidor da sede do fornecedor – </w:t>
      </w:r>
      <w:hyperlink r:id="rId40" w:anchor="art69" w:history="1">
        <w:r w:rsidR="00976D2F" w:rsidRPr="00BE1E7B">
          <w:rPr>
            <w:rStyle w:val="Hyperlink"/>
            <w:color w:val="auto"/>
            <w:u w:val="none"/>
          </w:rPr>
          <w:t>Lei Federal nº 14.133, de 2021, art. 69, caput, inciso II</w:t>
        </w:r>
      </w:hyperlink>
      <w:r w:rsidR="00976D2F" w:rsidRPr="00BE1E7B">
        <w:t>);</w:t>
      </w:r>
    </w:p>
    <w:p w14:paraId="65D542BF" w14:textId="71C037A0" w:rsidR="00976D2F" w:rsidRPr="00BE1E7B" w:rsidRDefault="00960089" w:rsidP="00BE1E7B">
      <w:pPr>
        <w:pStyle w:val="Nivel2"/>
        <w:numPr>
          <w:ilvl w:val="0"/>
          <w:numId w:val="0"/>
        </w:numPr>
        <w:spacing w:before="0" w:after="0"/>
      </w:pPr>
      <w:r w:rsidRPr="00BE1E7B">
        <w:t>5.4.3</w:t>
      </w:r>
      <w:r w:rsidR="00976D2F" w:rsidRPr="00BE1E7B">
        <w:t>Prova de capacidade financeira, apresentando as demonstrações contábeis dos últimos dois exercícios sociais.</w:t>
      </w:r>
    </w:p>
    <w:p w14:paraId="416E76D3" w14:textId="1EE7BEDF" w:rsidR="00976D2F" w:rsidRPr="00BE1E7B" w:rsidRDefault="00960089" w:rsidP="00BE1E7B">
      <w:pPr>
        <w:pStyle w:val="Nivel2"/>
        <w:numPr>
          <w:ilvl w:val="0"/>
          <w:numId w:val="0"/>
        </w:numPr>
        <w:spacing w:before="0" w:after="0"/>
      </w:pPr>
      <w:r w:rsidRPr="00BE1E7B">
        <w:t>5.4.4</w:t>
      </w:r>
      <w:r w:rsidR="00F64E46" w:rsidRPr="00BE1E7B">
        <w:t>O</w:t>
      </w:r>
      <w:r w:rsidR="00976D2F" w:rsidRPr="00BE1E7B">
        <w:t xml:space="preserve"> documento que não constar prazo de validade, este será valido por 60(sessenta) dias contados da emissão.</w:t>
      </w:r>
    </w:p>
    <w:p w14:paraId="45D14389" w14:textId="601ED26A" w:rsidR="00976D2F" w:rsidRPr="00BE1E7B" w:rsidRDefault="00960089" w:rsidP="00BE1E7B">
      <w:pPr>
        <w:pStyle w:val="Nivel2"/>
        <w:numPr>
          <w:ilvl w:val="0"/>
          <w:numId w:val="0"/>
        </w:numPr>
        <w:spacing w:before="0" w:after="0"/>
        <w:rPr>
          <w:color w:val="000000" w:themeColor="text1"/>
        </w:rPr>
      </w:pPr>
      <w:r w:rsidRPr="00BE1E7B">
        <w:t>5.4.5</w:t>
      </w:r>
      <w:r w:rsidR="00976D2F" w:rsidRPr="00BE1E7B">
        <w:t xml:space="preserve">Índices de Liquidez Geral (LG), Solvência Geral (SG) e Liquidez Corrente (LC), superiores a </w:t>
      </w:r>
      <w:r w:rsidR="00976D2F" w:rsidRPr="00BE1E7B">
        <w:rPr>
          <w:color w:val="000000" w:themeColor="text1"/>
        </w:rPr>
        <w:t>1 (Um).</w:t>
      </w:r>
    </w:p>
    <w:p w14:paraId="13FEF1A4" w14:textId="77777777" w:rsidR="00BE7663" w:rsidRPr="00BE1E7B" w:rsidRDefault="00BE7663" w:rsidP="00BE1E7B">
      <w:pPr>
        <w:pStyle w:val="Nivel2"/>
        <w:numPr>
          <w:ilvl w:val="0"/>
          <w:numId w:val="0"/>
        </w:numPr>
        <w:spacing w:before="0" w:after="0"/>
        <w:rPr>
          <w:color w:val="000000" w:themeColor="text1"/>
        </w:rPr>
      </w:pPr>
    </w:p>
    <w:p w14:paraId="0818B22B" w14:textId="5990E2F9" w:rsidR="00976D2F" w:rsidRPr="00BE1E7B" w:rsidRDefault="00960089" w:rsidP="00BE1E7B">
      <w:pPr>
        <w:pStyle w:val="Nvel1-SemNum"/>
        <w:rPr>
          <w:u w:val="none"/>
        </w:rPr>
      </w:pPr>
      <w:r w:rsidRPr="00BE1E7B">
        <w:rPr>
          <w:u w:val="none"/>
        </w:rPr>
        <w:t>5.5</w:t>
      </w:r>
      <w:r w:rsidR="00976D2F" w:rsidRPr="00BE1E7B">
        <w:rPr>
          <w:u w:val="none"/>
        </w:rPr>
        <w:t>Qualificação Técnica</w:t>
      </w:r>
    </w:p>
    <w:p w14:paraId="3677D577" w14:textId="03490AF1" w:rsidR="00976D2F" w:rsidRPr="00BE1E7B" w:rsidRDefault="00960089" w:rsidP="00BE1E7B">
      <w:pPr>
        <w:pStyle w:val="Nivel2"/>
        <w:numPr>
          <w:ilvl w:val="0"/>
          <w:numId w:val="0"/>
        </w:numPr>
        <w:spacing w:before="0" w:after="0"/>
      </w:pPr>
      <w:r w:rsidRPr="00BE1E7B">
        <w:t>5.5.1</w:t>
      </w:r>
      <w:r w:rsidR="00976D2F" w:rsidRPr="00BE1E7B">
        <w:t>Prova de registro de pessoa jurídica no Conselho de Arquitetura e Urbanismo – CAU, na qual conste responsável técnico pela empresa e/ou Conselho Regional de Engenharia, Arquitetura e Agronomia – CREA, na qual conste o responsável técnico pela empresa. Os proponentes que forem sediados em outra jurisdição e, consequentemente, inscritos no CREA de origem, deverão, por ocasião da contratação, apresentar, obrigatoriamente, visto junto ao CREA do Estado do Paraná, por força do disposto na Lei nº 5.194 de 24 de dezembro de 1966, em consonância com a Resolução nº 265 de 15 de dezembro de 1979, do CONFEA.</w:t>
      </w:r>
    </w:p>
    <w:p w14:paraId="2E4518C3" w14:textId="1C7697FC" w:rsidR="00976D2F" w:rsidRPr="00BE1E7B" w:rsidRDefault="00960089" w:rsidP="00BE1E7B">
      <w:pPr>
        <w:pStyle w:val="Nivel2"/>
        <w:numPr>
          <w:ilvl w:val="0"/>
          <w:numId w:val="0"/>
        </w:numPr>
        <w:spacing w:before="0" w:after="0"/>
      </w:pPr>
      <w:r w:rsidRPr="00BE1E7B">
        <w:t>5.5.2</w:t>
      </w:r>
      <w:r w:rsidR="00976D2F" w:rsidRPr="00BE1E7B">
        <w:t>Prova de registro de 01 (um) responsável técnico para a execução da obra, este deverá pertencer o quadro permanente da empresa, quer seja com vínculo empregatício ou seu proprietário, devidamente inscrito no Conselho Regional de Engenharia, Arquitetura e Agronomia – CREA e/ou Conselho de Arquitetura e Urbanismo – CAU;</w:t>
      </w:r>
    </w:p>
    <w:p w14:paraId="2BD3C536" w14:textId="5F7F9674" w:rsidR="00976D2F" w:rsidRPr="00BE1E7B" w:rsidRDefault="00960089" w:rsidP="00BE1E7B">
      <w:pPr>
        <w:pStyle w:val="Nivel2"/>
        <w:numPr>
          <w:ilvl w:val="0"/>
          <w:numId w:val="0"/>
        </w:numPr>
        <w:spacing w:before="0" w:after="0"/>
      </w:pPr>
      <w:r w:rsidRPr="00BE1E7B">
        <w:t>5.5.3</w:t>
      </w:r>
      <w:r w:rsidR="00976D2F" w:rsidRPr="00BE1E7B">
        <w:t>A comprovação de vínculo se dará através de registro em CTPS (Carteira de Trabalho e Previdência Social), ficha de registro ou contrato de trabalho, entre o responsável técnico pela execução da obra e a proponente. Para dirigente ou sócio da empresa, tal comprovação poderá ser feita através da cópia do contrato social ou da ata da assembleia de sua investidura no cargo;</w:t>
      </w:r>
    </w:p>
    <w:p w14:paraId="76417052" w14:textId="11C0C95E" w:rsidR="00976D2F" w:rsidRPr="00BE1E7B" w:rsidRDefault="00960089" w:rsidP="00BE1E7B">
      <w:pPr>
        <w:pStyle w:val="Nivel2"/>
        <w:numPr>
          <w:ilvl w:val="0"/>
          <w:numId w:val="0"/>
        </w:numPr>
        <w:spacing w:before="0" w:after="0"/>
      </w:pPr>
      <w:r w:rsidRPr="00BE1E7B">
        <w:t>5.5.4</w:t>
      </w:r>
      <w:r w:rsidR="00976D2F" w:rsidRPr="00BE1E7B">
        <w:t>Atestado (s) e/ou declaração (s) em nome da proponente, expedido por pessoa jurídica de direito público ou privado, de execução de, no mínimo, uma obra concluída, sendo de semelhante complexidade tecnológica e operacional equivalente ou superior às solicitadas. (QUALIFICAÇÃO TÉCNICA OEPRACIONAL)</w:t>
      </w:r>
    </w:p>
    <w:p w14:paraId="477EF379" w14:textId="5EF39887" w:rsidR="00976D2F" w:rsidRPr="00BE1E7B" w:rsidRDefault="00960089" w:rsidP="00BE1E7B">
      <w:pPr>
        <w:pStyle w:val="Nivel2"/>
        <w:numPr>
          <w:ilvl w:val="0"/>
          <w:numId w:val="0"/>
        </w:numPr>
        <w:spacing w:before="0" w:after="0"/>
      </w:pPr>
      <w:r w:rsidRPr="00BE1E7B">
        <w:t>5.5.5</w:t>
      </w:r>
      <w:r w:rsidR="00976D2F" w:rsidRPr="00BE1E7B">
        <w:t>Certificado de acervo técnico Profissional – CAT do responsável técnico indicado, de acordo com o objeto da presente licitação emitido pelo Conselho Regional de Engenharia e Agronomia – CREA e/ou Conselho de Arquitetura e Urbanismo – CAU, sendo de semelhante complexidade tecnológica e operacional equivalente ou superior às solicitadas. (QUALIFICAÇÃO TÉCNICA PROFISSIONAL)</w:t>
      </w:r>
    </w:p>
    <w:p w14:paraId="6C4F4232" w14:textId="4B5D93C6" w:rsidR="00976D2F" w:rsidRPr="00BE1E7B" w:rsidRDefault="00960089" w:rsidP="00BE1E7B">
      <w:pPr>
        <w:pStyle w:val="Nivel2"/>
        <w:numPr>
          <w:ilvl w:val="0"/>
          <w:numId w:val="0"/>
        </w:numPr>
        <w:spacing w:before="0" w:after="0"/>
      </w:pPr>
      <w:r w:rsidRPr="00BE1E7B">
        <w:t>5.5.6</w:t>
      </w:r>
      <w:r w:rsidR="00976D2F" w:rsidRPr="00BE1E7B">
        <w:t>Para o atendimento das quantidades mínimas acima, a quantidade de cada um dos serviços deverá ser atendida, sendo permitida a soma de atestados ou declarações. Conforme jurisprudências do TCU.</w:t>
      </w:r>
    </w:p>
    <w:p w14:paraId="37AB5ED1" w14:textId="66C6D789" w:rsidR="00976D2F" w:rsidRPr="00BE1E7B" w:rsidRDefault="00960089" w:rsidP="00BE1E7B">
      <w:pPr>
        <w:pStyle w:val="Nivel2"/>
        <w:numPr>
          <w:ilvl w:val="0"/>
          <w:numId w:val="0"/>
        </w:numPr>
        <w:spacing w:before="0" w:after="0"/>
      </w:pPr>
      <w:r w:rsidRPr="00BE1E7B">
        <w:t>5.5.7</w:t>
      </w:r>
      <w:r w:rsidR="00976D2F" w:rsidRPr="00BE1E7B">
        <w:t>Atestado de visita, expedido pelo licitador, esta deverá ocorrer em até no máximo 03(três) dias antes da abertura do presente certame. A proponente, através de representante devidamente habilitado junto ao CREA, quando da visita ao local da obra deve obter, por sua exclusividade, toda a informação necessária para opreparo de sua proposta.</w:t>
      </w:r>
    </w:p>
    <w:p w14:paraId="44614C12" w14:textId="32B3F4A1" w:rsidR="00976D2F" w:rsidRPr="00BE1E7B" w:rsidRDefault="00960089" w:rsidP="00BE1E7B">
      <w:pPr>
        <w:pStyle w:val="Nivel2"/>
        <w:numPr>
          <w:ilvl w:val="0"/>
          <w:numId w:val="0"/>
        </w:numPr>
        <w:spacing w:before="0" w:after="0"/>
      </w:pPr>
      <w:r w:rsidRPr="00BE1E7B">
        <w:t>5.5.8</w:t>
      </w:r>
      <w:r w:rsidR="00976D2F" w:rsidRPr="00BE1E7B">
        <w:t>A empresa interessada deverá agendar a visita, através do telefone (43) 3428-1122 das 13:00 hrs às 17:00 hrs c/ Sr. Augusto Ciskoski</w:t>
      </w:r>
    </w:p>
    <w:p w14:paraId="63B027B4" w14:textId="1F481B3B" w:rsidR="00976D2F" w:rsidRPr="00BE1E7B" w:rsidRDefault="00960089" w:rsidP="00BE1E7B">
      <w:pPr>
        <w:pStyle w:val="Nivel2"/>
        <w:numPr>
          <w:ilvl w:val="0"/>
          <w:numId w:val="0"/>
        </w:numPr>
        <w:spacing w:before="0" w:after="0"/>
      </w:pPr>
      <w:r w:rsidRPr="00BE1E7B">
        <w:t>5.5.9</w:t>
      </w:r>
      <w:r w:rsidR="00976D2F" w:rsidRPr="00BE1E7B">
        <w:t>O não atendimento às disposições constantes sobre a visita técnica não acarretará na inabilitação da proponente. Contudo, implicará na aceitação tácita das condições técnicas, do grau de dificuldades dos trabalhos e dos demais aspectos que possam influir direta e indiretamente na execução do objeto e na elaboração da proposta do presente Edital.</w:t>
      </w:r>
    </w:p>
    <w:p w14:paraId="4EC377A4" w14:textId="77777777" w:rsidR="00BE7663" w:rsidRPr="00BE1E7B" w:rsidRDefault="00BE7663" w:rsidP="00BE1E7B">
      <w:pPr>
        <w:pStyle w:val="Nivel2"/>
        <w:numPr>
          <w:ilvl w:val="0"/>
          <w:numId w:val="0"/>
        </w:numPr>
        <w:spacing w:before="0" w:after="0"/>
      </w:pPr>
    </w:p>
    <w:p w14:paraId="77F00412" w14:textId="1A3555D4" w:rsidR="00976D2F" w:rsidRPr="00BE1E7B" w:rsidRDefault="00960089" w:rsidP="00BE1E7B">
      <w:pPr>
        <w:pStyle w:val="Nivel01"/>
      </w:pPr>
      <w:r w:rsidRPr="00BE1E7B">
        <w:t>6.</w:t>
      </w:r>
      <w:r w:rsidR="00976D2F" w:rsidRPr="00BE1E7B">
        <w:t>ESTIMATIVAS DO VALOR DA CONTRATAÇÃO TOTAL</w:t>
      </w:r>
    </w:p>
    <w:p w14:paraId="4DD92504" w14:textId="07881C72" w:rsidR="00976D2F" w:rsidRPr="00BE1E7B" w:rsidRDefault="00BE7663" w:rsidP="00BE1E7B">
      <w:pPr>
        <w:pStyle w:val="Nivel2"/>
        <w:numPr>
          <w:ilvl w:val="0"/>
          <w:numId w:val="0"/>
        </w:numPr>
        <w:spacing w:before="0" w:after="0"/>
      </w:pPr>
      <w:r w:rsidRPr="00BE1E7B">
        <w:t>6.1</w:t>
      </w:r>
      <w:r w:rsidR="00976D2F" w:rsidRPr="00BE1E7B">
        <w:t xml:space="preserve">O custo estimado total da contratação é de </w:t>
      </w:r>
      <w:r w:rsidR="00976D2F" w:rsidRPr="00BE1E7B">
        <w:rPr>
          <w:b/>
          <w:bCs/>
        </w:rPr>
        <w:t xml:space="preserve">R$ </w:t>
      </w:r>
      <w:r w:rsidR="00976D2F" w:rsidRPr="00BE1E7B">
        <w:rPr>
          <w:rFonts w:eastAsia="Arial"/>
          <w:b/>
          <w:bCs/>
        </w:rPr>
        <w:t>R$ 673.998,49</w:t>
      </w:r>
      <w:r w:rsidR="00976D2F" w:rsidRPr="00BE1E7B">
        <w:t xml:space="preserve">, conforme anexo, parte integrante e indissociável deste Termo de Referência, e, é compatível com os valores praticados pelo mercado. </w:t>
      </w:r>
    </w:p>
    <w:p w14:paraId="1E6DFBAC" w14:textId="7C61213D" w:rsidR="00976D2F" w:rsidRPr="00BE1E7B" w:rsidRDefault="00BE7663" w:rsidP="00BE1E7B">
      <w:pPr>
        <w:pStyle w:val="Nivel2"/>
        <w:numPr>
          <w:ilvl w:val="0"/>
          <w:numId w:val="0"/>
        </w:numPr>
        <w:spacing w:before="0" w:after="0"/>
      </w:pPr>
      <w:r w:rsidRPr="00BE1E7B">
        <w:t>6.2</w:t>
      </w:r>
      <w:r w:rsidR="00976D2F" w:rsidRPr="00BE1E7B">
        <w:t>A estimativa de custo levou em consideração o risco envolvido na contratação.</w:t>
      </w:r>
    </w:p>
    <w:p w14:paraId="7C5CBA91" w14:textId="2932F709" w:rsidR="00976D2F" w:rsidRPr="00BE1E7B" w:rsidRDefault="00BE7663" w:rsidP="00BE1E7B">
      <w:pPr>
        <w:pStyle w:val="Nivel2"/>
        <w:numPr>
          <w:ilvl w:val="0"/>
          <w:numId w:val="0"/>
        </w:numPr>
        <w:spacing w:before="0" w:after="0"/>
      </w:pPr>
      <w:r w:rsidRPr="00BE1E7B">
        <w:t>6.3</w:t>
      </w:r>
      <w:r w:rsidR="00976D2F" w:rsidRPr="00BE1E7B">
        <w:t>Alterações na legislação ou outras normas que impliquem em aumento de custos, diminuição de receitas ou afetem a prestação de serviços, quando imprevisíveis, poderá acarretar no reequilíbrio contratual.</w:t>
      </w:r>
    </w:p>
    <w:p w14:paraId="7B800866" w14:textId="724BDB7F" w:rsidR="00976D2F" w:rsidRPr="00BE1E7B" w:rsidRDefault="00BE7663" w:rsidP="00BE1E7B">
      <w:pPr>
        <w:pStyle w:val="Nivel2"/>
        <w:numPr>
          <w:ilvl w:val="0"/>
          <w:numId w:val="0"/>
        </w:numPr>
        <w:spacing w:before="0" w:after="0"/>
      </w:pPr>
      <w:r w:rsidRPr="00BE1E7B">
        <w:t>6.4</w:t>
      </w:r>
      <w:r w:rsidR="00976D2F" w:rsidRPr="00BE1E7B">
        <w:t>Adequações na prestação dos serviços, conforme exigência administrativa, poderá acarretar no reequilíbrio contratual.</w:t>
      </w:r>
    </w:p>
    <w:p w14:paraId="738D75AE" w14:textId="77777777" w:rsidR="00BE7663" w:rsidRPr="00BE1E7B" w:rsidRDefault="00BE7663" w:rsidP="00BE1E7B">
      <w:pPr>
        <w:pStyle w:val="Nivel2"/>
        <w:numPr>
          <w:ilvl w:val="0"/>
          <w:numId w:val="0"/>
        </w:numPr>
        <w:spacing w:before="0" w:after="0"/>
      </w:pPr>
    </w:p>
    <w:p w14:paraId="1DA15724" w14:textId="6F2CE215" w:rsidR="00976D2F" w:rsidRPr="00BE1E7B" w:rsidRDefault="00976D2F" w:rsidP="00BE1E7B">
      <w:pPr>
        <w:pStyle w:val="Nivel2"/>
        <w:numPr>
          <w:ilvl w:val="0"/>
          <w:numId w:val="0"/>
        </w:numPr>
        <w:spacing w:before="0" w:after="0"/>
        <w:jc w:val="right"/>
      </w:pPr>
      <w:r w:rsidRPr="00BE1E7B">
        <w:t>Marilândia do Sul, 1</w:t>
      </w:r>
      <w:r w:rsidR="00BE7663" w:rsidRPr="00BE1E7B">
        <w:t>5</w:t>
      </w:r>
      <w:r w:rsidRPr="00BE1E7B">
        <w:t xml:space="preserve"> de </w:t>
      </w:r>
      <w:r w:rsidR="00BE7663" w:rsidRPr="00BE1E7B">
        <w:t>J</w:t>
      </w:r>
      <w:r w:rsidRPr="00BE1E7B">
        <w:t>ulho de 2024.</w:t>
      </w:r>
    </w:p>
    <w:p w14:paraId="38EBBFC2" w14:textId="77777777" w:rsidR="00BE7663" w:rsidRPr="00BE1E7B" w:rsidRDefault="00BE7663" w:rsidP="00BE1E7B">
      <w:pPr>
        <w:pStyle w:val="Nivel2"/>
        <w:numPr>
          <w:ilvl w:val="0"/>
          <w:numId w:val="0"/>
        </w:numPr>
        <w:spacing w:before="0" w:after="0"/>
      </w:pPr>
    </w:p>
    <w:p w14:paraId="611A98A5" w14:textId="6DD49B11" w:rsidR="00BE7663" w:rsidRPr="00BE1E7B" w:rsidRDefault="00BE7663" w:rsidP="00BE1E7B">
      <w:pPr>
        <w:pStyle w:val="Nivel2"/>
        <w:numPr>
          <w:ilvl w:val="0"/>
          <w:numId w:val="0"/>
        </w:numPr>
        <w:spacing w:before="0" w:after="0"/>
        <w:jc w:val="center"/>
        <w:rPr>
          <w:b/>
          <w:bCs/>
        </w:rPr>
      </w:pPr>
      <w:r w:rsidRPr="00BE1E7B">
        <w:rPr>
          <w:b/>
          <w:bCs/>
        </w:rPr>
        <w:t>____________________</w:t>
      </w:r>
    </w:p>
    <w:p w14:paraId="36EF436C" w14:textId="46D47F0B" w:rsidR="007C57A2" w:rsidRPr="00BE1E7B" w:rsidRDefault="00976D2F" w:rsidP="00BE1E7B">
      <w:pPr>
        <w:pStyle w:val="Nivel2"/>
        <w:numPr>
          <w:ilvl w:val="0"/>
          <w:numId w:val="0"/>
        </w:numPr>
        <w:spacing w:before="0" w:after="0"/>
        <w:jc w:val="center"/>
        <w:rPr>
          <w:b/>
          <w:bCs/>
        </w:rPr>
      </w:pPr>
      <w:r w:rsidRPr="00BE1E7B">
        <w:rPr>
          <w:b/>
          <w:bCs/>
        </w:rPr>
        <w:t>Augusto Ciskoski</w:t>
      </w:r>
    </w:p>
    <w:p w14:paraId="6EAD30D4" w14:textId="5941AA6B" w:rsidR="00BE7663" w:rsidRPr="00BE1E7B" w:rsidRDefault="00BE7663" w:rsidP="00BE1E7B">
      <w:pPr>
        <w:pStyle w:val="Nivel2"/>
        <w:numPr>
          <w:ilvl w:val="0"/>
          <w:numId w:val="0"/>
        </w:numPr>
        <w:spacing w:before="0" w:after="0"/>
        <w:jc w:val="center"/>
        <w:rPr>
          <w:b/>
          <w:bCs/>
        </w:rPr>
      </w:pPr>
      <w:r w:rsidRPr="00BE1E7B">
        <w:rPr>
          <w:b/>
          <w:bCs/>
        </w:rPr>
        <w:t>Engenheiro do Municipio</w:t>
      </w:r>
    </w:p>
    <w:p w14:paraId="3A2FE898" w14:textId="77777777" w:rsidR="00BE7663" w:rsidRPr="00BE1E7B" w:rsidRDefault="00BE7663" w:rsidP="00BE1E7B">
      <w:pPr>
        <w:pStyle w:val="Nivel2"/>
        <w:numPr>
          <w:ilvl w:val="0"/>
          <w:numId w:val="0"/>
        </w:numPr>
        <w:spacing w:before="0" w:after="0"/>
        <w:jc w:val="center"/>
        <w:rPr>
          <w:b/>
          <w:bCs/>
        </w:rPr>
      </w:pPr>
    </w:p>
    <w:p w14:paraId="66E2B516" w14:textId="77777777" w:rsidR="00BE7663" w:rsidRPr="00BE1E7B" w:rsidRDefault="00BE7663" w:rsidP="00BE1E7B">
      <w:pPr>
        <w:pStyle w:val="Nivel2"/>
        <w:numPr>
          <w:ilvl w:val="0"/>
          <w:numId w:val="0"/>
        </w:numPr>
        <w:spacing w:before="0" w:after="0"/>
        <w:jc w:val="center"/>
        <w:rPr>
          <w:b/>
          <w:bCs/>
        </w:rPr>
      </w:pPr>
    </w:p>
    <w:p w14:paraId="08E70285" w14:textId="77777777" w:rsidR="00BE7663" w:rsidRPr="00BE1E7B" w:rsidRDefault="00BE7663" w:rsidP="00BE1E7B">
      <w:pPr>
        <w:pStyle w:val="Nivel2"/>
        <w:numPr>
          <w:ilvl w:val="0"/>
          <w:numId w:val="0"/>
        </w:numPr>
        <w:spacing w:before="0" w:after="0"/>
        <w:jc w:val="center"/>
        <w:rPr>
          <w:b/>
          <w:bCs/>
        </w:rPr>
      </w:pPr>
    </w:p>
    <w:p w14:paraId="5530D324" w14:textId="77777777" w:rsidR="00BE7663" w:rsidRPr="00BE1E7B" w:rsidRDefault="00BE7663" w:rsidP="00BE1E7B">
      <w:pPr>
        <w:pStyle w:val="Nivel2"/>
        <w:numPr>
          <w:ilvl w:val="0"/>
          <w:numId w:val="0"/>
        </w:numPr>
        <w:spacing w:before="0" w:after="0"/>
        <w:jc w:val="center"/>
        <w:rPr>
          <w:b/>
          <w:bCs/>
        </w:rPr>
      </w:pPr>
    </w:p>
    <w:p w14:paraId="056E5406" w14:textId="77777777" w:rsidR="00BE7663" w:rsidRPr="00BE1E7B" w:rsidRDefault="00BE7663" w:rsidP="00BE1E7B">
      <w:pPr>
        <w:pStyle w:val="Nivel2"/>
        <w:numPr>
          <w:ilvl w:val="0"/>
          <w:numId w:val="0"/>
        </w:numPr>
        <w:spacing w:before="0" w:after="0"/>
        <w:jc w:val="center"/>
        <w:rPr>
          <w:b/>
          <w:bCs/>
        </w:rPr>
      </w:pPr>
    </w:p>
    <w:p w14:paraId="59C66CCD" w14:textId="77777777" w:rsidR="00BE7663" w:rsidRPr="00BE1E7B" w:rsidRDefault="00BE7663" w:rsidP="00BE1E7B">
      <w:pPr>
        <w:pStyle w:val="Nivel2"/>
        <w:numPr>
          <w:ilvl w:val="0"/>
          <w:numId w:val="0"/>
        </w:numPr>
        <w:spacing w:before="0" w:after="0"/>
        <w:jc w:val="center"/>
        <w:rPr>
          <w:b/>
          <w:bCs/>
        </w:rPr>
      </w:pPr>
    </w:p>
    <w:p w14:paraId="03D9F9CD" w14:textId="77777777" w:rsidR="00BE7663" w:rsidRPr="00BE1E7B" w:rsidRDefault="00BE7663" w:rsidP="00BE1E7B">
      <w:pPr>
        <w:pStyle w:val="Nivel2"/>
        <w:numPr>
          <w:ilvl w:val="0"/>
          <w:numId w:val="0"/>
        </w:numPr>
        <w:spacing w:before="0" w:after="0"/>
        <w:jc w:val="center"/>
        <w:rPr>
          <w:b/>
          <w:bCs/>
        </w:rPr>
      </w:pPr>
    </w:p>
    <w:p w14:paraId="27AFC67C" w14:textId="77777777" w:rsidR="00BE7663" w:rsidRPr="00BE1E7B" w:rsidRDefault="00BE7663" w:rsidP="00BE1E7B">
      <w:pPr>
        <w:pStyle w:val="Nivel2"/>
        <w:numPr>
          <w:ilvl w:val="0"/>
          <w:numId w:val="0"/>
        </w:numPr>
        <w:spacing w:before="0" w:after="0"/>
        <w:jc w:val="center"/>
        <w:rPr>
          <w:b/>
          <w:bCs/>
        </w:rPr>
      </w:pPr>
    </w:p>
    <w:p w14:paraId="43447A01" w14:textId="77777777" w:rsidR="00BE7663" w:rsidRPr="00BE1E7B" w:rsidRDefault="00BE7663" w:rsidP="00BE1E7B">
      <w:pPr>
        <w:pStyle w:val="Nivel2"/>
        <w:numPr>
          <w:ilvl w:val="0"/>
          <w:numId w:val="0"/>
        </w:numPr>
        <w:spacing w:before="0" w:after="0"/>
        <w:jc w:val="center"/>
        <w:rPr>
          <w:b/>
          <w:bCs/>
        </w:rPr>
      </w:pPr>
    </w:p>
    <w:p w14:paraId="43E80C70" w14:textId="77777777" w:rsidR="00BE7663" w:rsidRPr="00BE1E7B" w:rsidRDefault="00BE7663" w:rsidP="00BE1E7B">
      <w:pPr>
        <w:pStyle w:val="Nivel2"/>
        <w:numPr>
          <w:ilvl w:val="0"/>
          <w:numId w:val="0"/>
        </w:numPr>
        <w:spacing w:before="0" w:after="0"/>
        <w:jc w:val="center"/>
        <w:rPr>
          <w:b/>
          <w:bCs/>
        </w:rPr>
      </w:pPr>
    </w:p>
    <w:p w14:paraId="72A7BF92" w14:textId="77777777" w:rsidR="00BE7663" w:rsidRPr="00BE1E7B" w:rsidRDefault="00BE7663" w:rsidP="00BE1E7B">
      <w:pPr>
        <w:pStyle w:val="Nivel2"/>
        <w:numPr>
          <w:ilvl w:val="0"/>
          <w:numId w:val="0"/>
        </w:numPr>
        <w:spacing w:before="0" w:after="0"/>
        <w:jc w:val="center"/>
        <w:rPr>
          <w:b/>
          <w:bCs/>
        </w:rPr>
      </w:pPr>
    </w:p>
    <w:p w14:paraId="03640A53" w14:textId="77777777" w:rsidR="00BE7663" w:rsidRPr="00BE1E7B" w:rsidRDefault="00BE7663" w:rsidP="00BE1E7B">
      <w:pPr>
        <w:pStyle w:val="Nivel2"/>
        <w:numPr>
          <w:ilvl w:val="0"/>
          <w:numId w:val="0"/>
        </w:numPr>
        <w:spacing w:before="0" w:after="0"/>
        <w:jc w:val="center"/>
        <w:rPr>
          <w:b/>
          <w:bCs/>
        </w:rPr>
      </w:pPr>
    </w:p>
    <w:p w14:paraId="2AB6D408" w14:textId="77777777" w:rsidR="00BE7663" w:rsidRPr="00BE1E7B" w:rsidRDefault="00BE7663" w:rsidP="00BE1E7B">
      <w:pPr>
        <w:pStyle w:val="Nivel2"/>
        <w:numPr>
          <w:ilvl w:val="0"/>
          <w:numId w:val="0"/>
        </w:numPr>
        <w:spacing w:before="0" w:after="0"/>
        <w:jc w:val="center"/>
        <w:rPr>
          <w:b/>
          <w:bCs/>
        </w:rPr>
      </w:pPr>
    </w:p>
    <w:p w14:paraId="31C68778" w14:textId="77777777" w:rsidR="00BE7663" w:rsidRPr="00BE1E7B" w:rsidRDefault="00BE7663" w:rsidP="00BE1E7B">
      <w:pPr>
        <w:pStyle w:val="Nivel2"/>
        <w:numPr>
          <w:ilvl w:val="0"/>
          <w:numId w:val="0"/>
        </w:numPr>
        <w:spacing w:before="0" w:after="0"/>
        <w:jc w:val="center"/>
        <w:rPr>
          <w:b/>
          <w:bCs/>
        </w:rPr>
      </w:pPr>
    </w:p>
    <w:p w14:paraId="67DBBB1B" w14:textId="77777777" w:rsidR="00BE7663" w:rsidRPr="00BE1E7B" w:rsidRDefault="00BE7663" w:rsidP="00BE1E7B">
      <w:pPr>
        <w:pStyle w:val="Nivel2"/>
        <w:numPr>
          <w:ilvl w:val="0"/>
          <w:numId w:val="0"/>
        </w:numPr>
        <w:spacing w:before="0" w:after="0"/>
        <w:jc w:val="center"/>
        <w:rPr>
          <w:b/>
          <w:bCs/>
        </w:rPr>
      </w:pPr>
    </w:p>
    <w:p w14:paraId="41031A9E" w14:textId="77777777" w:rsidR="00BE7663" w:rsidRPr="00BE1E7B" w:rsidRDefault="00BE7663" w:rsidP="00BE1E7B">
      <w:pPr>
        <w:pStyle w:val="Nivel2"/>
        <w:numPr>
          <w:ilvl w:val="0"/>
          <w:numId w:val="0"/>
        </w:numPr>
        <w:spacing w:before="0" w:after="0"/>
        <w:jc w:val="center"/>
        <w:rPr>
          <w:b/>
          <w:bCs/>
        </w:rPr>
      </w:pPr>
    </w:p>
    <w:p w14:paraId="1D34BFC9" w14:textId="77777777" w:rsidR="00BE7663" w:rsidRPr="00BE1E7B" w:rsidRDefault="00BE7663" w:rsidP="00BE1E7B">
      <w:pPr>
        <w:pStyle w:val="Nivel2"/>
        <w:numPr>
          <w:ilvl w:val="0"/>
          <w:numId w:val="0"/>
        </w:numPr>
        <w:spacing w:before="0" w:after="0"/>
        <w:jc w:val="center"/>
        <w:rPr>
          <w:b/>
          <w:bCs/>
        </w:rPr>
      </w:pPr>
    </w:p>
    <w:p w14:paraId="378600F2" w14:textId="77777777" w:rsidR="00BE7663" w:rsidRPr="00BE1E7B" w:rsidRDefault="00BE7663" w:rsidP="00BE1E7B">
      <w:pPr>
        <w:pStyle w:val="Nivel2"/>
        <w:numPr>
          <w:ilvl w:val="0"/>
          <w:numId w:val="0"/>
        </w:numPr>
        <w:spacing w:before="0" w:after="0"/>
        <w:jc w:val="center"/>
        <w:rPr>
          <w:b/>
          <w:bCs/>
        </w:rPr>
      </w:pPr>
    </w:p>
    <w:p w14:paraId="49AB27A2" w14:textId="77777777" w:rsidR="00BE7663" w:rsidRPr="00BE1E7B" w:rsidRDefault="00BE7663" w:rsidP="00BE1E7B">
      <w:pPr>
        <w:pStyle w:val="Nivel2"/>
        <w:numPr>
          <w:ilvl w:val="0"/>
          <w:numId w:val="0"/>
        </w:numPr>
        <w:spacing w:before="0" w:after="0"/>
        <w:jc w:val="center"/>
        <w:rPr>
          <w:b/>
          <w:bCs/>
        </w:rPr>
      </w:pPr>
    </w:p>
    <w:p w14:paraId="482304DE" w14:textId="77777777" w:rsidR="00BE7663" w:rsidRPr="00BE1E7B" w:rsidRDefault="00BE7663" w:rsidP="00BE1E7B">
      <w:pPr>
        <w:pStyle w:val="Nivel2"/>
        <w:numPr>
          <w:ilvl w:val="0"/>
          <w:numId w:val="0"/>
        </w:numPr>
        <w:spacing w:before="0" w:after="0"/>
        <w:jc w:val="center"/>
        <w:rPr>
          <w:b/>
          <w:bCs/>
        </w:rPr>
      </w:pPr>
    </w:p>
    <w:p w14:paraId="4C7BDA72" w14:textId="77777777" w:rsidR="00BE7663" w:rsidRPr="00BE1E7B" w:rsidRDefault="00BE7663" w:rsidP="00BE1E7B">
      <w:pPr>
        <w:pStyle w:val="Nivel2"/>
        <w:numPr>
          <w:ilvl w:val="0"/>
          <w:numId w:val="0"/>
        </w:numPr>
        <w:spacing w:before="0" w:after="0"/>
        <w:jc w:val="center"/>
        <w:rPr>
          <w:b/>
          <w:bCs/>
        </w:rPr>
      </w:pPr>
    </w:p>
    <w:p w14:paraId="085EB1C7" w14:textId="77777777" w:rsidR="00BE7663" w:rsidRPr="00BE1E7B" w:rsidRDefault="00BE7663" w:rsidP="00BE1E7B">
      <w:pPr>
        <w:pStyle w:val="Nivel2"/>
        <w:numPr>
          <w:ilvl w:val="0"/>
          <w:numId w:val="0"/>
        </w:numPr>
        <w:spacing w:before="0" w:after="0"/>
        <w:jc w:val="center"/>
        <w:rPr>
          <w:b/>
          <w:bCs/>
        </w:rPr>
      </w:pPr>
    </w:p>
    <w:p w14:paraId="34DFE067" w14:textId="77777777" w:rsidR="00BE7663" w:rsidRPr="00BE1E7B" w:rsidRDefault="00BE7663" w:rsidP="00BE1E7B">
      <w:pPr>
        <w:pStyle w:val="Nivel2"/>
        <w:numPr>
          <w:ilvl w:val="0"/>
          <w:numId w:val="0"/>
        </w:numPr>
        <w:spacing w:before="0" w:after="0"/>
        <w:rPr>
          <w:b/>
          <w:bCs/>
        </w:rPr>
      </w:pPr>
    </w:p>
    <w:p w14:paraId="14B02B43" w14:textId="77777777" w:rsidR="00BE7663" w:rsidRPr="00BE1E7B" w:rsidRDefault="00BE7663" w:rsidP="00BE1E7B">
      <w:pPr>
        <w:pStyle w:val="Nivel2"/>
        <w:numPr>
          <w:ilvl w:val="0"/>
          <w:numId w:val="0"/>
        </w:numPr>
        <w:spacing w:before="0" w:after="0"/>
        <w:jc w:val="center"/>
        <w:rPr>
          <w:b/>
          <w:bCs/>
        </w:rPr>
      </w:pPr>
    </w:p>
    <w:p w14:paraId="75E22B0D" w14:textId="55C7CD2C" w:rsidR="00C6701B" w:rsidRPr="00BE1E7B" w:rsidRDefault="00453613" w:rsidP="00BE1E7B">
      <w:pPr>
        <w:jc w:val="both"/>
        <w:rPr>
          <w:rFonts w:ascii="Arial" w:hAnsi="Arial" w:cs="Arial"/>
          <w:b/>
          <w:sz w:val="20"/>
          <w:szCs w:val="20"/>
        </w:rPr>
      </w:pPr>
      <w:r w:rsidRPr="00BE1E7B">
        <w:rPr>
          <w:rFonts w:ascii="Arial" w:hAnsi="Arial" w:cs="Arial"/>
          <w:b/>
          <w:sz w:val="20"/>
          <w:szCs w:val="20"/>
        </w:rPr>
        <w:t xml:space="preserve">ANEXO </w:t>
      </w:r>
      <w:r w:rsidR="004371C5" w:rsidRPr="00BE1E7B">
        <w:rPr>
          <w:rFonts w:ascii="Arial" w:hAnsi="Arial" w:cs="Arial"/>
          <w:b/>
          <w:sz w:val="20"/>
          <w:szCs w:val="20"/>
        </w:rPr>
        <w:t>I</w:t>
      </w:r>
      <w:r w:rsidRPr="00BE1E7B">
        <w:rPr>
          <w:rFonts w:ascii="Arial" w:hAnsi="Arial" w:cs="Arial"/>
          <w:b/>
          <w:sz w:val="20"/>
          <w:szCs w:val="20"/>
        </w:rPr>
        <w:t>I</w:t>
      </w:r>
    </w:p>
    <w:p w14:paraId="009A8138" w14:textId="3B3180D8" w:rsidR="00C6701B" w:rsidRPr="00BE1E7B" w:rsidRDefault="00453613" w:rsidP="00BE1E7B">
      <w:pPr>
        <w:jc w:val="both"/>
        <w:rPr>
          <w:rFonts w:ascii="Arial" w:hAnsi="Arial" w:cs="Arial"/>
          <w:b/>
          <w:sz w:val="20"/>
          <w:szCs w:val="20"/>
        </w:rPr>
      </w:pPr>
      <w:r w:rsidRPr="00BE1E7B">
        <w:rPr>
          <w:rFonts w:ascii="Arial" w:hAnsi="Arial" w:cs="Arial"/>
          <w:b/>
          <w:sz w:val="20"/>
          <w:szCs w:val="20"/>
        </w:rPr>
        <w:t>MEMORIAL DESCRITIVO E ARQUIVOS REFERENTES A EXECUÇÃO DA OBRA COMO PLANILHAS ORÇAMENTARIAS, CRONOGRAMAS, MEMORIAIS</w:t>
      </w:r>
      <w:r w:rsidR="000A044C" w:rsidRPr="00BE1E7B">
        <w:rPr>
          <w:rFonts w:ascii="Arial" w:hAnsi="Arial" w:cs="Arial"/>
          <w:b/>
          <w:sz w:val="20"/>
          <w:szCs w:val="20"/>
        </w:rPr>
        <w:t xml:space="preserve"> e TERMO DE REFERÊNCIA</w:t>
      </w:r>
      <w:r w:rsidR="00A00697" w:rsidRPr="00BE1E7B">
        <w:rPr>
          <w:rFonts w:ascii="Arial" w:hAnsi="Arial" w:cs="Arial"/>
          <w:b/>
          <w:sz w:val="20"/>
          <w:szCs w:val="20"/>
        </w:rPr>
        <w:t xml:space="preserve"> E PROJETOS</w:t>
      </w:r>
    </w:p>
    <w:p w14:paraId="425BFF9C" w14:textId="3944545D" w:rsidR="00C6701B" w:rsidRPr="00BE1E7B" w:rsidRDefault="00C6701B" w:rsidP="00BE1E7B">
      <w:pPr>
        <w:pStyle w:val="Nivel3"/>
        <w:spacing w:before="0" w:after="0"/>
        <w:ind w:left="425"/>
      </w:pPr>
    </w:p>
    <w:p w14:paraId="0D654563" w14:textId="01239307" w:rsidR="00CB5E9F" w:rsidRPr="00BE1E7B" w:rsidRDefault="00CB5E9F" w:rsidP="00BE1E7B">
      <w:pPr>
        <w:pStyle w:val="Nivel3"/>
        <w:spacing w:before="0" w:after="0"/>
        <w:ind w:left="425"/>
      </w:pPr>
    </w:p>
    <w:p w14:paraId="394B55B5" w14:textId="1A23E4B6" w:rsidR="00027A86" w:rsidRPr="00BE1E7B" w:rsidRDefault="00027A86" w:rsidP="00BE1E7B">
      <w:pPr>
        <w:pStyle w:val="Nivel3"/>
        <w:spacing w:before="0" w:after="0"/>
      </w:pPr>
    </w:p>
    <w:p w14:paraId="6E09D96E" w14:textId="0AE73D76" w:rsidR="00027A86" w:rsidRPr="00BE1E7B" w:rsidRDefault="00027A86" w:rsidP="00BE1E7B">
      <w:pPr>
        <w:pStyle w:val="Nivel3"/>
        <w:spacing w:before="0" w:after="0"/>
        <w:ind w:left="425"/>
      </w:pPr>
    </w:p>
    <w:p w14:paraId="642D8BF1" w14:textId="4106633B" w:rsidR="00027A86" w:rsidRPr="00BE1E7B" w:rsidRDefault="00652A7F" w:rsidP="00BE1E7B">
      <w:pPr>
        <w:pStyle w:val="Nivel3"/>
        <w:spacing w:before="0" w:after="0"/>
        <w:ind w:left="425"/>
        <w:rPr>
          <w:b/>
          <w:color w:val="auto"/>
        </w:rPr>
      </w:pPr>
      <w:r w:rsidRPr="00BE1E7B">
        <w:rPr>
          <w:b/>
          <w:color w:val="auto"/>
        </w:rPr>
        <w:object w:dxaOrig="4365" w:dyaOrig="810" w14:anchorId="54AB2FB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231" type="#_x0000_t75" style="width:218.5pt;height:91.4pt" o:ole="">
            <v:imagedata r:id="rId41" o:title=""/>
          </v:shape>
          <o:OLEObject Type="Embed" ProgID="Package" ShapeID="_x0000_i1231" DrawAspect="Content" ObjectID="_1782714829" r:id="rId42"/>
        </w:object>
      </w:r>
    </w:p>
    <w:p w14:paraId="3E523C18" w14:textId="73D835F0" w:rsidR="00027A86" w:rsidRPr="00BE1E7B" w:rsidRDefault="00027A86" w:rsidP="00BE1E7B">
      <w:pPr>
        <w:pStyle w:val="Nivel3"/>
        <w:spacing w:before="0" w:after="0"/>
        <w:ind w:left="425"/>
      </w:pPr>
    </w:p>
    <w:p w14:paraId="489A347E" w14:textId="5EDCACCC" w:rsidR="00027A86" w:rsidRPr="00BE1E7B" w:rsidRDefault="00027A86" w:rsidP="00BE1E7B">
      <w:pPr>
        <w:pStyle w:val="Nivel3"/>
        <w:spacing w:before="0" w:after="0"/>
        <w:ind w:left="425"/>
      </w:pPr>
    </w:p>
    <w:p w14:paraId="52DE04F2" w14:textId="2A7094E7" w:rsidR="00027A86" w:rsidRPr="00BE1E7B" w:rsidRDefault="00027A86" w:rsidP="00BE1E7B">
      <w:pPr>
        <w:pStyle w:val="Nivel3"/>
        <w:spacing w:before="0" w:after="0"/>
        <w:ind w:left="425"/>
      </w:pPr>
    </w:p>
    <w:p w14:paraId="3C0D255B" w14:textId="5F5ED9D1" w:rsidR="00027A86" w:rsidRPr="00BE1E7B" w:rsidRDefault="00027A86" w:rsidP="00BE1E7B">
      <w:pPr>
        <w:pStyle w:val="Nivel3"/>
        <w:spacing w:before="0" w:after="0"/>
        <w:ind w:left="425"/>
      </w:pPr>
    </w:p>
    <w:p w14:paraId="54D704E3" w14:textId="77777777" w:rsidR="00027A86" w:rsidRPr="00BE1E7B" w:rsidRDefault="00027A86" w:rsidP="00BE1E7B">
      <w:pPr>
        <w:pStyle w:val="Nivel3"/>
        <w:spacing w:before="0" w:after="0"/>
        <w:ind w:left="425"/>
      </w:pPr>
    </w:p>
    <w:p w14:paraId="5D4A8F1C" w14:textId="46DAB76B" w:rsidR="00984474" w:rsidRPr="00BE1E7B" w:rsidRDefault="00984474" w:rsidP="00BE1E7B">
      <w:pPr>
        <w:pStyle w:val="Nivel3"/>
        <w:spacing w:before="0" w:after="0"/>
      </w:pPr>
    </w:p>
    <w:p w14:paraId="23B47584" w14:textId="5D0D15FA" w:rsidR="001E7465" w:rsidRPr="00BE1E7B" w:rsidRDefault="001E7465" w:rsidP="00BE1E7B">
      <w:pPr>
        <w:pStyle w:val="Nivel3"/>
        <w:spacing w:before="0" w:after="0"/>
      </w:pPr>
    </w:p>
    <w:p w14:paraId="5A110D88" w14:textId="5B4101F5" w:rsidR="001E7465" w:rsidRPr="00BE1E7B" w:rsidRDefault="001E7465" w:rsidP="00BE1E7B">
      <w:pPr>
        <w:pStyle w:val="Nivel3"/>
        <w:spacing w:before="0" w:after="0"/>
      </w:pPr>
    </w:p>
    <w:p w14:paraId="67F4EEE4" w14:textId="4BF2ADE3" w:rsidR="001E7465" w:rsidRPr="00BE1E7B" w:rsidRDefault="001E7465" w:rsidP="00BE1E7B">
      <w:pPr>
        <w:pStyle w:val="Nivel3"/>
        <w:spacing w:before="0" w:after="0"/>
      </w:pPr>
    </w:p>
    <w:p w14:paraId="3805BE0C" w14:textId="4F58B15E" w:rsidR="007C57A2" w:rsidRPr="00BE1E7B" w:rsidRDefault="007C57A2" w:rsidP="00BE1E7B">
      <w:pPr>
        <w:pStyle w:val="Nivel3"/>
        <w:spacing w:before="0" w:after="0"/>
      </w:pPr>
    </w:p>
    <w:p w14:paraId="18994947" w14:textId="4B9CF25F" w:rsidR="007C57A2" w:rsidRPr="00BE1E7B" w:rsidRDefault="007C57A2" w:rsidP="00BE1E7B">
      <w:pPr>
        <w:pStyle w:val="Nivel3"/>
        <w:spacing w:before="0" w:after="0"/>
      </w:pPr>
    </w:p>
    <w:p w14:paraId="5F0B0E96" w14:textId="463B75CC" w:rsidR="007C57A2" w:rsidRPr="00BE1E7B" w:rsidRDefault="007C57A2" w:rsidP="00BE1E7B">
      <w:pPr>
        <w:pStyle w:val="Nivel3"/>
        <w:spacing w:before="0" w:after="0"/>
      </w:pPr>
    </w:p>
    <w:p w14:paraId="7222DCC3" w14:textId="3E7C13E2" w:rsidR="007C57A2" w:rsidRPr="00BE1E7B" w:rsidRDefault="007C57A2" w:rsidP="00BE1E7B">
      <w:pPr>
        <w:pStyle w:val="Nivel3"/>
        <w:spacing w:before="0" w:after="0"/>
      </w:pPr>
    </w:p>
    <w:p w14:paraId="3913A66F" w14:textId="41E4C84A" w:rsidR="007C57A2" w:rsidRPr="00BE1E7B" w:rsidRDefault="007C57A2" w:rsidP="00BE1E7B">
      <w:pPr>
        <w:pStyle w:val="Nivel3"/>
        <w:spacing w:before="0" w:after="0"/>
      </w:pPr>
    </w:p>
    <w:p w14:paraId="00E4A22B" w14:textId="5E2DF295" w:rsidR="007C57A2" w:rsidRPr="00BE1E7B" w:rsidRDefault="007C57A2" w:rsidP="00BE1E7B">
      <w:pPr>
        <w:pStyle w:val="Nivel3"/>
        <w:spacing w:before="0" w:after="0"/>
      </w:pPr>
    </w:p>
    <w:p w14:paraId="23C0295B" w14:textId="1DFF443A" w:rsidR="007C57A2" w:rsidRPr="00BE1E7B" w:rsidRDefault="007C57A2" w:rsidP="00BE1E7B">
      <w:pPr>
        <w:pStyle w:val="Nivel3"/>
        <w:spacing w:before="0" w:after="0"/>
      </w:pPr>
    </w:p>
    <w:p w14:paraId="64E93970" w14:textId="624D6BC1" w:rsidR="007C57A2" w:rsidRPr="00BE1E7B" w:rsidRDefault="007C57A2" w:rsidP="00BE1E7B">
      <w:pPr>
        <w:pStyle w:val="Nivel3"/>
        <w:spacing w:before="0" w:after="0"/>
      </w:pPr>
    </w:p>
    <w:p w14:paraId="4F2BC4CC" w14:textId="5D299F59" w:rsidR="007C57A2" w:rsidRPr="00BE1E7B" w:rsidRDefault="007C57A2" w:rsidP="00BE1E7B">
      <w:pPr>
        <w:pStyle w:val="Nivel3"/>
        <w:spacing w:before="0" w:after="0"/>
      </w:pPr>
    </w:p>
    <w:p w14:paraId="20D2FFFC" w14:textId="59B33A8A" w:rsidR="007C57A2" w:rsidRPr="00BE1E7B" w:rsidRDefault="007C57A2" w:rsidP="00BE1E7B">
      <w:pPr>
        <w:pStyle w:val="Nivel3"/>
        <w:spacing w:before="0" w:after="0"/>
      </w:pPr>
    </w:p>
    <w:p w14:paraId="4BD9B1B9" w14:textId="77777777" w:rsidR="007C57A2" w:rsidRPr="00BE1E7B" w:rsidRDefault="007C57A2" w:rsidP="00BE1E7B">
      <w:pPr>
        <w:pStyle w:val="Nivel3"/>
        <w:spacing w:before="0" w:after="0"/>
      </w:pPr>
    </w:p>
    <w:p w14:paraId="7CBD8DEF" w14:textId="77777777" w:rsidR="001E7465" w:rsidRPr="00BE1E7B" w:rsidRDefault="001E7465" w:rsidP="00BE1E7B">
      <w:pPr>
        <w:pStyle w:val="Nivel3"/>
        <w:spacing w:before="0" w:after="0"/>
      </w:pPr>
    </w:p>
    <w:p w14:paraId="779C1FCC" w14:textId="77777777" w:rsidR="00984474" w:rsidRDefault="00984474" w:rsidP="00BE1E7B">
      <w:pPr>
        <w:pStyle w:val="Nivel3"/>
        <w:spacing w:before="0" w:after="0"/>
        <w:ind w:left="425"/>
      </w:pPr>
    </w:p>
    <w:p w14:paraId="15EC1ABD" w14:textId="77777777" w:rsidR="00BE1E7B" w:rsidRDefault="00BE1E7B" w:rsidP="00BE1E7B">
      <w:pPr>
        <w:pStyle w:val="Nivel3"/>
        <w:spacing w:before="0" w:after="0"/>
        <w:ind w:left="425"/>
      </w:pPr>
    </w:p>
    <w:p w14:paraId="7AA0B1B2" w14:textId="77777777" w:rsidR="00BE1E7B" w:rsidRDefault="00BE1E7B" w:rsidP="00BE1E7B">
      <w:pPr>
        <w:pStyle w:val="Nivel3"/>
        <w:spacing w:before="0" w:after="0"/>
        <w:ind w:left="425"/>
      </w:pPr>
    </w:p>
    <w:p w14:paraId="545F5DC2" w14:textId="77777777" w:rsidR="00BE1E7B" w:rsidRDefault="00BE1E7B" w:rsidP="00BE1E7B">
      <w:pPr>
        <w:pStyle w:val="Nivel3"/>
        <w:spacing w:before="0" w:after="0"/>
        <w:ind w:left="425"/>
      </w:pPr>
    </w:p>
    <w:p w14:paraId="3E54910A" w14:textId="77777777" w:rsidR="00BE1E7B" w:rsidRDefault="00BE1E7B" w:rsidP="00BE1E7B">
      <w:pPr>
        <w:pStyle w:val="Nivel3"/>
        <w:spacing w:before="0" w:after="0"/>
        <w:ind w:left="425"/>
      </w:pPr>
    </w:p>
    <w:p w14:paraId="1BC8069E" w14:textId="77777777" w:rsidR="00BE1E7B" w:rsidRDefault="00BE1E7B" w:rsidP="00BE1E7B">
      <w:pPr>
        <w:pStyle w:val="Nivel3"/>
        <w:spacing w:before="0" w:after="0"/>
        <w:ind w:left="425"/>
      </w:pPr>
    </w:p>
    <w:p w14:paraId="583649F9" w14:textId="77777777" w:rsidR="00BE1E7B" w:rsidRDefault="00BE1E7B" w:rsidP="00BE1E7B">
      <w:pPr>
        <w:pStyle w:val="Nivel3"/>
        <w:spacing w:before="0" w:after="0"/>
        <w:ind w:left="425"/>
      </w:pPr>
    </w:p>
    <w:p w14:paraId="3B6B0FC8" w14:textId="77777777" w:rsidR="00BE1E7B" w:rsidRDefault="00BE1E7B" w:rsidP="00BE1E7B">
      <w:pPr>
        <w:pStyle w:val="Nivel3"/>
        <w:spacing w:before="0" w:after="0"/>
        <w:ind w:left="425"/>
      </w:pPr>
    </w:p>
    <w:p w14:paraId="383DDC53" w14:textId="77777777" w:rsidR="00BE1E7B" w:rsidRDefault="00BE1E7B" w:rsidP="00BE1E7B">
      <w:pPr>
        <w:pStyle w:val="Nivel3"/>
        <w:spacing w:before="0" w:after="0"/>
        <w:ind w:left="425"/>
      </w:pPr>
    </w:p>
    <w:p w14:paraId="2BF6E5CB" w14:textId="77777777" w:rsidR="00BE1E7B" w:rsidRDefault="00BE1E7B" w:rsidP="00BE1E7B">
      <w:pPr>
        <w:pStyle w:val="Nivel3"/>
        <w:spacing w:before="0" w:after="0"/>
        <w:ind w:left="425"/>
      </w:pPr>
    </w:p>
    <w:p w14:paraId="0949D51B" w14:textId="77777777" w:rsidR="00BE1E7B" w:rsidRDefault="00BE1E7B" w:rsidP="00BE1E7B">
      <w:pPr>
        <w:pStyle w:val="Nivel3"/>
        <w:spacing w:before="0" w:after="0"/>
        <w:ind w:left="425"/>
      </w:pPr>
    </w:p>
    <w:p w14:paraId="22C0B937" w14:textId="77777777" w:rsidR="00BE1E7B" w:rsidRDefault="00BE1E7B" w:rsidP="00BE1E7B">
      <w:pPr>
        <w:pStyle w:val="Nivel3"/>
        <w:spacing w:before="0" w:after="0"/>
        <w:ind w:left="425"/>
      </w:pPr>
    </w:p>
    <w:p w14:paraId="270720EF" w14:textId="77777777" w:rsidR="00BE1E7B" w:rsidRDefault="00BE1E7B" w:rsidP="00BE1E7B">
      <w:pPr>
        <w:pStyle w:val="Nivel3"/>
        <w:spacing w:before="0" w:after="0"/>
        <w:ind w:left="425"/>
      </w:pPr>
    </w:p>
    <w:p w14:paraId="7C1FEF3D" w14:textId="77777777" w:rsidR="00BE1E7B" w:rsidRDefault="00BE1E7B" w:rsidP="00BE1E7B">
      <w:pPr>
        <w:pStyle w:val="Nivel3"/>
        <w:spacing w:before="0" w:after="0"/>
        <w:ind w:left="425"/>
      </w:pPr>
    </w:p>
    <w:p w14:paraId="12181E29" w14:textId="77777777" w:rsidR="00BE1E7B" w:rsidRDefault="00BE1E7B" w:rsidP="00BE1E7B">
      <w:pPr>
        <w:pStyle w:val="Nivel3"/>
        <w:spacing w:before="0" w:after="0"/>
        <w:ind w:left="425"/>
      </w:pPr>
    </w:p>
    <w:p w14:paraId="22AE8D76" w14:textId="77777777" w:rsidR="00BE1E7B" w:rsidRDefault="00BE1E7B" w:rsidP="00BE1E7B">
      <w:pPr>
        <w:pStyle w:val="Nivel3"/>
        <w:spacing w:before="0" w:after="0"/>
        <w:ind w:left="425"/>
      </w:pPr>
    </w:p>
    <w:p w14:paraId="46257600" w14:textId="77777777" w:rsidR="00BE1E7B" w:rsidRPr="00BE1E7B" w:rsidRDefault="00BE1E7B" w:rsidP="00BE1E7B">
      <w:pPr>
        <w:pStyle w:val="Nivel3"/>
        <w:spacing w:before="0" w:after="0"/>
        <w:ind w:left="425"/>
      </w:pPr>
    </w:p>
    <w:p w14:paraId="675B61C2" w14:textId="77777777" w:rsidR="00652A7F" w:rsidRPr="00BE1E7B" w:rsidRDefault="00652A7F" w:rsidP="00BE1E7B">
      <w:pPr>
        <w:pStyle w:val="Nivel3"/>
        <w:spacing w:before="0" w:after="0"/>
      </w:pPr>
    </w:p>
    <w:p w14:paraId="27FFE010" w14:textId="019B09B6" w:rsidR="00C6701B" w:rsidRPr="00BE1E7B" w:rsidRDefault="00453613" w:rsidP="00BE1E7B">
      <w:pPr>
        <w:pStyle w:val="Nivel3"/>
        <w:spacing w:before="0" w:after="0"/>
        <w:jc w:val="left"/>
        <w:rPr>
          <w:b/>
          <w:bCs/>
        </w:rPr>
      </w:pPr>
      <w:r w:rsidRPr="00BE1E7B">
        <w:rPr>
          <w:b/>
          <w:bCs/>
        </w:rPr>
        <w:t xml:space="preserve">ANEXO </w:t>
      </w:r>
      <w:r w:rsidR="004371C5" w:rsidRPr="00BE1E7B">
        <w:rPr>
          <w:b/>
          <w:bCs/>
        </w:rPr>
        <w:t>I</w:t>
      </w:r>
      <w:r w:rsidRPr="00BE1E7B">
        <w:rPr>
          <w:b/>
          <w:bCs/>
        </w:rPr>
        <w:t>II</w:t>
      </w:r>
      <w:r w:rsidR="00BE7663" w:rsidRPr="00BE1E7B">
        <w:rPr>
          <w:b/>
          <w:bCs/>
        </w:rPr>
        <w:t xml:space="preserve"> - </w:t>
      </w:r>
      <w:r w:rsidRPr="00BE1E7B">
        <w:rPr>
          <w:b/>
          <w:bCs/>
        </w:rPr>
        <w:t>DECLARAÇÃO UNIFICADA</w:t>
      </w:r>
    </w:p>
    <w:p w14:paraId="6A648547" w14:textId="77777777" w:rsidR="00BE7663" w:rsidRPr="00BE1E7B" w:rsidRDefault="00BE7663" w:rsidP="00BE1E7B">
      <w:pPr>
        <w:pStyle w:val="Nivel3"/>
        <w:spacing w:before="0" w:after="0"/>
        <w:jc w:val="left"/>
        <w:rPr>
          <w:b/>
          <w:bCs/>
        </w:rPr>
      </w:pPr>
    </w:p>
    <w:p w14:paraId="1E4399A9" w14:textId="70E5A1E6" w:rsidR="00C6701B" w:rsidRPr="00BE1E7B" w:rsidRDefault="00453613" w:rsidP="00BE1E7B">
      <w:pPr>
        <w:widowControl w:val="0"/>
        <w:autoSpaceDE w:val="0"/>
        <w:autoSpaceDN w:val="0"/>
        <w:adjustRightInd w:val="0"/>
        <w:spacing w:line="360" w:lineRule="auto"/>
        <w:rPr>
          <w:rFonts w:ascii="Arial" w:hAnsi="Arial" w:cs="Arial"/>
          <w:b/>
          <w:sz w:val="20"/>
          <w:szCs w:val="20"/>
        </w:rPr>
      </w:pPr>
      <w:r w:rsidRPr="00BE1E7B">
        <w:rPr>
          <w:rFonts w:ascii="Arial" w:hAnsi="Arial" w:cs="Arial"/>
          <w:b/>
          <w:sz w:val="20"/>
          <w:szCs w:val="20"/>
        </w:rPr>
        <w:t xml:space="preserve">CONCORRÊNCIA ELETRONICA </w:t>
      </w:r>
      <w:r w:rsidRPr="00BE1E7B">
        <w:rPr>
          <w:rFonts w:ascii="Arial" w:hAnsi="Arial" w:cs="Arial"/>
          <w:b/>
          <w:spacing w:val="-2"/>
          <w:sz w:val="20"/>
          <w:szCs w:val="20"/>
        </w:rPr>
        <w:t>N</w:t>
      </w:r>
      <w:r w:rsidRPr="00BE1E7B">
        <w:rPr>
          <w:rFonts w:ascii="Arial" w:hAnsi="Arial" w:cs="Arial"/>
          <w:b/>
          <w:sz w:val="20"/>
          <w:szCs w:val="20"/>
        </w:rPr>
        <w:t>°</w:t>
      </w:r>
      <w:r w:rsidR="00A37A85" w:rsidRPr="00BE1E7B">
        <w:rPr>
          <w:rFonts w:ascii="Arial" w:hAnsi="Arial" w:cs="Arial"/>
          <w:b/>
          <w:sz w:val="20"/>
          <w:szCs w:val="20"/>
        </w:rPr>
        <w:t>10</w:t>
      </w:r>
      <w:r w:rsidRPr="00BE1E7B">
        <w:rPr>
          <w:rFonts w:ascii="Arial" w:hAnsi="Arial" w:cs="Arial"/>
          <w:b/>
          <w:spacing w:val="-1"/>
          <w:sz w:val="20"/>
          <w:szCs w:val="20"/>
        </w:rPr>
        <w:t>/2024</w:t>
      </w:r>
    </w:p>
    <w:p w14:paraId="226AA5B0" w14:textId="77777777" w:rsidR="00C6701B" w:rsidRPr="00BE1E7B" w:rsidRDefault="00453613" w:rsidP="00BE1E7B">
      <w:pPr>
        <w:widowControl w:val="0"/>
        <w:autoSpaceDE w:val="0"/>
        <w:autoSpaceDN w:val="0"/>
        <w:adjustRightInd w:val="0"/>
        <w:spacing w:line="360" w:lineRule="auto"/>
        <w:rPr>
          <w:rFonts w:ascii="Arial" w:hAnsi="Arial" w:cs="Arial"/>
          <w:b/>
          <w:bCs/>
          <w:sz w:val="20"/>
          <w:szCs w:val="20"/>
        </w:rPr>
      </w:pPr>
      <w:r w:rsidRPr="00BE1E7B">
        <w:rPr>
          <w:rFonts w:ascii="Arial" w:hAnsi="Arial" w:cs="Arial"/>
          <w:b/>
          <w:bCs/>
          <w:sz w:val="20"/>
          <w:szCs w:val="20"/>
        </w:rPr>
        <w:t>DECLARAÇÃO UNIFICADA</w:t>
      </w:r>
    </w:p>
    <w:p w14:paraId="2505C1A4" w14:textId="77777777" w:rsidR="00C6701B" w:rsidRPr="00BE1E7B" w:rsidRDefault="00C6701B" w:rsidP="00BE1E7B">
      <w:pPr>
        <w:widowControl w:val="0"/>
        <w:autoSpaceDE w:val="0"/>
        <w:autoSpaceDN w:val="0"/>
        <w:adjustRightInd w:val="0"/>
        <w:spacing w:line="360" w:lineRule="auto"/>
        <w:jc w:val="both"/>
        <w:rPr>
          <w:rFonts w:ascii="Arial" w:hAnsi="Arial" w:cs="Arial"/>
          <w:b/>
          <w:bCs/>
          <w:sz w:val="20"/>
          <w:szCs w:val="20"/>
        </w:rPr>
      </w:pPr>
    </w:p>
    <w:p w14:paraId="68E28984" w14:textId="77777777" w:rsidR="00C6701B" w:rsidRPr="00BE1E7B" w:rsidRDefault="00453613" w:rsidP="00BE1E7B">
      <w:pPr>
        <w:widowControl w:val="0"/>
        <w:tabs>
          <w:tab w:val="right" w:pos="8075"/>
        </w:tabs>
        <w:autoSpaceDE w:val="0"/>
        <w:autoSpaceDN w:val="0"/>
        <w:adjustRightInd w:val="0"/>
        <w:spacing w:line="360" w:lineRule="auto"/>
        <w:jc w:val="both"/>
        <w:rPr>
          <w:rFonts w:ascii="Arial" w:hAnsi="Arial" w:cs="Arial"/>
          <w:b/>
          <w:bCs/>
          <w:spacing w:val="5"/>
          <w:sz w:val="20"/>
          <w:szCs w:val="20"/>
        </w:rPr>
      </w:pPr>
      <w:r w:rsidRPr="00BE1E7B">
        <w:rPr>
          <w:rFonts w:ascii="Arial" w:hAnsi="Arial" w:cs="Arial"/>
          <w:b/>
          <w:bCs/>
          <w:sz w:val="20"/>
          <w:szCs w:val="20"/>
        </w:rPr>
        <w:t xml:space="preserve">1 Declaração de que cumpre e concorda com os requisitos do edital; 2 </w:t>
      </w:r>
      <w:r w:rsidRPr="00BE1E7B">
        <w:rPr>
          <w:rFonts w:ascii="Arial" w:hAnsi="Arial" w:cs="Arial"/>
          <w:b/>
          <w:bCs/>
          <w:spacing w:val="1"/>
          <w:sz w:val="20"/>
          <w:szCs w:val="20"/>
        </w:rPr>
        <w:t>que</w:t>
      </w:r>
      <w:r w:rsidRPr="00BE1E7B">
        <w:rPr>
          <w:rFonts w:ascii="Arial" w:hAnsi="Arial" w:cs="Arial"/>
          <w:b/>
          <w:bCs/>
          <w:sz w:val="20"/>
          <w:szCs w:val="20"/>
        </w:rPr>
        <w:t xml:space="preserve"> </w:t>
      </w:r>
      <w:r w:rsidRPr="00BE1E7B">
        <w:rPr>
          <w:rFonts w:ascii="Arial" w:hAnsi="Arial" w:cs="Arial"/>
          <w:b/>
          <w:bCs/>
          <w:spacing w:val="-1"/>
          <w:sz w:val="20"/>
          <w:szCs w:val="20"/>
        </w:rPr>
        <w:t>c</w:t>
      </w:r>
      <w:r w:rsidRPr="00BE1E7B">
        <w:rPr>
          <w:rFonts w:ascii="Arial" w:hAnsi="Arial" w:cs="Arial"/>
          <w:b/>
          <w:bCs/>
          <w:spacing w:val="1"/>
          <w:sz w:val="20"/>
          <w:szCs w:val="20"/>
        </w:rPr>
        <w:t>u</w:t>
      </w:r>
      <w:r w:rsidRPr="00BE1E7B">
        <w:rPr>
          <w:rFonts w:ascii="Arial" w:hAnsi="Arial" w:cs="Arial"/>
          <w:b/>
          <w:bCs/>
          <w:spacing w:val="-4"/>
          <w:sz w:val="20"/>
          <w:szCs w:val="20"/>
        </w:rPr>
        <w:t>m</w:t>
      </w:r>
      <w:r w:rsidRPr="00BE1E7B">
        <w:rPr>
          <w:rFonts w:ascii="Arial" w:hAnsi="Arial" w:cs="Arial"/>
          <w:b/>
          <w:bCs/>
          <w:spacing w:val="1"/>
          <w:sz w:val="20"/>
          <w:szCs w:val="20"/>
        </w:rPr>
        <w:t>pr</w:t>
      </w:r>
      <w:r w:rsidRPr="00BE1E7B">
        <w:rPr>
          <w:rFonts w:ascii="Arial" w:hAnsi="Arial" w:cs="Arial"/>
          <w:b/>
          <w:bCs/>
          <w:sz w:val="20"/>
          <w:szCs w:val="20"/>
        </w:rPr>
        <w:t>e o</w:t>
      </w:r>
      <w:r w:rsidRPr="00BE1E7B">
        <w:rPr>
          <w:rFonts w:ascii="Arial" w:hAnsi="Arial" w:cs="Arial"/>
          <w:b/>
          <w:bCs/>
          <w:spacing w:val="-1"/>
          <w:sz w:val="20"/>
          <w:szCs w:val="20"/>
        </w:rPr>
        <w:t xml:space="preserve"> ar</w:t>
      </w:r>
      <w:r w:rsidRPr="00BE1E7B">
        <w:rPr>
          <w:rFonts w:ascii="Arial" w:hAnsi="Arial" w:cs="Arial"/>
          <w:b/>
          <w:bCs/>
          <w:sz w:val="20"/>
          <w:szCs w:val="20"/>
        </w:rPr>
        <w:t>t.</w:t>
      </w:r>
      <w:r w:rsidRPr="00BE1E7B">
        <w:rPr>
          <w:rFonts w:ascii="Arial" w:hAnsi="Arial" w:cs="Arial"/>
          <w:b/>
          <w:bCs/>
          <w:spacing w:val="1"/>
          <w:sz w:val="20"/>
          <w:szCs w:val="20"/>
        </w:rPr>
        <w:t xml:space="preserve"> 7</w:t>
      </w:r>
      <w:r w:rsidRPr="00BE1E7B">
        <w:rPr>
          <w:rFonts w:ascii="Arial" w:hAnsi="Arial" w:cs="Arial"/>
          <w:b/>
          <w:bCs/>
          <w:sz w:val="20"/>
          <w:szCs w:val="20"/>
        </w:rPr>
        <w:t>º,</w:t>
      </w:r>
      <w:r w:rsidRPr="00BE1E7B">
        <w:rPr>
          <w:rFonts w:ascii="Arial" w:hAnsi="Arial" w:cs="Arial"/>
          <w:b/>
          <w:bCs/>
          <w:spacing w:val="1"/>
          <w:sz w:val="20"/>
          <w:szCs w:val="20"/>
        </w:rPr>
        <w:t xml:space="preserve"> </w:t>
      </w:r>
      <w:r w:rsidRPr="00BE1E7B">
        <w:rPr>
          <w:rFonts w:ascii="Arial" w:hAnsi="Arial" w:cs="Arial"/>
          <w:b/>
          <w:bCs/>
          <w:sz w:val="20"/>
          <w:szCs w:val="20"/>
        </w:rPr>
        <w:t>X</w:t>
      </w:r>
      <w:r w:rsidRPr="00BE1E7B">
        <w:rPr>
          <w:rFonts w:ascii="Arial" w:hAnsi="Arial" w:cs="Arial"/>
          <w:b/>
          <w:bCs/>
          <w:spacing w:val="-1"/>
          <w:sz w:val="20"/>
          <w:szCs w:val="20"/>
        </w:rPr>
        <w:t>X</w:t>
      </w:r>
      <w:r w:rsidRPr="00BE1E7B">
        <w:rPr>
          <w:rFonts w:ascii="Arial" w:hAnsi="Arial" w:cs="Arial"/>
          <w:b/>
          <w:bCs/>
          <w:spacing w:val="-3"/>
          <w:sz w:val="20"/>
          <w:szCs w:val="20"/>
        </w:rPr>
        <w:t>X</w:t>
      </w:r>
      <w:r w:rsidRPr="00BE1E7B">
        <w:rPr>
          <w:rFonts w:ascii="Arial" w:hAnsi="Arial" w:cs="Arial"/>
          <w:b/>
          <w:bCs/>
          <w:spacing w:val="2"/>
          <w:sz w:val="20"/>
          <w:szCs w:val="20"/>
        </w:rPr>
        <w:t>I</w:t>
      </w:r>
      <w:r w:rsidRPr="00BE1E7B">
        <w:rPr>
          <w:rFonts w:ascii="Arial" w:hAnsi="Arial" w:cs="Arial"/>
          <w:b/>
          <w:bCs/>
          <w:sz w:val="20"/>
          <w:szCs w:val="20"/>
        </w:rPr>
        <w:t>I</w:t>
      </w:r>
      <w:r w:rsidRPr="00BE1E7B">
        <w:rPr>
          <w:rFonts w:ascii="Arial" w:hAnsi="Arial" w:cs="Arial"/>
          <w:b/>
          <w:bCs/>
          <w:spacing w:val="-1"/>
          <w:sz w:val="20"/>
          <w:szCs w:val="20"/>
        </w:rPr>
        <w:t>I</w:t>
      </w:r>
      <w:r w:rsidRPr="00BE1E7B">
        <w:rPr>
          <w:rFonts w:ascii="Arial" w:hAnsi="Arial" w:cs="Arial"/>
          <w:b/>
          <w:bCs/>
          <w:sz w:val="20"/>
          <w:szCs w:val="20"/>
        </w:rPr>
        <w:t xml:space="preserve">, </w:t>
      </w:r>
      <w:r w:rsidRPr="00BE1E7B">
        <w:rPr>
          <w:rFonts w:ascii="Arial" w:hAnsi="Arial" w:cs="Arial"/>
          <w:b/>
          <w:bCs/>
          <w:spacing w:val="-2"/>
          <w:sz w:val="20"/>
          <w:szCs w:val="20"/>
        </w:rPr>
        <w:t>d</w:t>
      </w:r>
      <w:r w:rsidRPr="00BE1E7B">
        <w:rPr>
          <w:rFonts w:ascii="Arial" w:hAnsi="Arial" w:cs="Arial"/>
          <w:b/>
          <w:bCs/>
          <w:sz w:val="20"/>
          <w:szCs w:val="20"/>
        </w:rPr>
        <w:t>a</w:t>
      </w:r>
      <w:r w:rsidRPr="00BE1E7B">
        <w:rPr>
          <w:rFonts w:ascii="Arial" w:hAnsi="Arial" w:cs="Arial"/>
          <w:b/>
          <w:bCs/>
          <w:spacing w:val="-1"/>
          <w:sz w:val="20"/>
          <w:szCs w:val="20"/>
        </w:rPr>
        <w:t xml:space="preserve"> </w:t>
      </w:r>
      <w:r w:rsidRPr="00BE1E7B">
        <w:rPr>
          <w:rFonts w:ascii="Arial" w:hAnsi="Arial" w:cs="Arial"/>
          <w:b/>
          <w:bCs/>
          <w:spacing w:val="2"/>
          <w:sz w:val="20"/>
          <w:szCs w:val="20"/>
        </w:rPr>
        <w:t>C</w:t>
      </w:r>
      <w:r w:rsidRPr="00BE1E7B">
        <w:rPr>
          <w:rFonts w:ascii="Arial" w:hAnsi="Arial" w:cs="Arial"/>
          <w:b/>
          <w:bCs/>
          <w:spacing w:val="-1"/>
          <w:sz w:val="20"/>
          <w:szCs w:val="20"/>
        </w:rPr>
        <w:t>o</w:t>
      </w:r>
      <w:r w:rsidRPr="00BE1E7B">
        <w:rPr>
          <w:rFonts w:ascii="Arial" w:hAnsi="Arial" w:cs="Arial"/>
          <w:b/>
          <w:bCs/>
          <w:spacing w:val="1"/>
          <w:sz w:val="20"/>
          <w:szCs w:val="20"/>
        </w:rPr>
        <w:t>n</w:t>
      </w:r>
      <w:r w:rsidRPr="00BE1E7B">
        <w:rPr>
          <w:rFonts w:ascii="Arial" w:hAnsi="Arial" w:cs="Arial"/>
          <w:b/>
          <w:bCs/>
          <w:sz w:val="20"/>
          <w:szCs w:val="20"/>
        </w:rPr>
        <w:t>stit</w:t>
      </w:r>
      <w:r w:rsidRPr="00BE1E7B">
        <w:rPr>
          <w:rFonts w:ascii="Arial" w:hAnsi="Arial" w:cs="Arial"/>
          <w:b/>
          <w:bCs/>
          <w:spacing w:val="-2"/>
          <w:sz w:val="20"/>
          <w:szCs w:val="20"/>
        </w:rPr>
        <w:t>u</w:t>
      </w:r>
      <w:r w:rsidRPr="00BE1E7B">
        <w:rPr>
          <w:rFonts w:ascii="Arial" w:hAnsi="Arial" w:cs="Arial"/>
          <w:b/>
          <w:bCs/>
          <w:sz w:val="20"/>
          <w:szCs w:val="20"/>
        </w:rPr>
        <w:t>i</w:t>
      </w:r>
      <w:r w:rsidRPr="00BE1E7B">
        <w:rPr>
          <w:rFonts w:ascii="Arial" w:hAnsi="Arial" w:cs="Arial"/>
          <w:b/>
          <w:bCs/>
          <w:spacing w:val="2"/>
          <w:sz w:val="20"/>
          <w:szCs w:val="20"/>
        </w:rPr>
        <w:t>ç</w:t>
      </w:r>
      <w:r w:rsidRPr="00BE1E7B">
        <w:rPr>
          <w:rFonts w:ascii="Arial" w:hAnsi="Arial" w:cs="Arial"/>
          <w:b/>
          <w:bCs/>
          <w:spacing w:val="-1"/>
          <w:sz w:val="20"/>
          <w:szCs w:val="20"/>
        </w:rPr>
        <w:t>ã</w:t>
      </w:r>
      <w:r w:rsidRPr="00BE1E7B">
        <w:rPr>
          <w:rFonts w:ascii="Arial" w:hAnsi="Arial" w:cs="Arial"/>
          <w:b/>
          <w:bCs/>
          <w:sz w:val="20"/>
          <w:szCs w:val="20"/>
        </w:rPr>
        <w:t>o</w:t>
      </w:r>
      <w:r w:rsidRPr="00BE1E7B">
        <w:rPr>
          <w:rFonts w:ascii="Arial" w:hAnsi="Arial" w:cs="Arial"/>
          <w:b/>
          <w:bCs/>
          <w:spacing w:val="-1"/>
          <w:sz w:val="20"/>
          <w:szCs w:val="20"/>
        </w:rPr>
        <w:t xml:space="preserve"> </w:t>
      </w:r>
      <w:r w:rsidRPr="00BE1E7B">
        <w:rPr>
          <w:rFonts w:ascii="Arial" w:hAnsi="Arial" w:cs="Arial"/>
          <w:b/>
          <w:bCs/>
          <w:sz w:val="20"/>
          <w:szCs w:val="20"/>
        </w:rPr>
        <w:t>F</w:t>
      </w:r>
      <w:r w:rsidRPr="00BE1E7B">
        <w:rPr>
          <w:rFonts w:ascii="Arial" w:hAnsi="Arial" w:cs="Arial"/>
          <w:b/>
          <w:bCs/>
          <w:spacing w:val="2"/>
          <w:sz w:val="20"/>
          <w:szCs w:val="20"/>
        </w:rPr>
        <w:t>e</w:t>
      </w:r>
      <w:r w:rsidRPr="00BE1E7B">
        <w:rPr>
          <w:rFonts w:ascii="Arial" w:hAnsi="Arial" w:cs="Arial"/>
          <w:b/>
          <w:bCs/>
          <w:spacing w:val="-2"/>
          <w:sz w:val="20"/>
          <w:szCs w:val="20"/>
        </w:rPr>
        <w:t>d</w:t>
      </w:r>
      <w:r w:rsidRPr="00BE1E7B">
        <w:rPr>
          <w:rFonts w:ascii="Arial" w:hAnsi="Arial" w:cs="Arial"/>
          <w:b/>
          <w:bCs/>
          <w:spacing w:val="-1"/>
          <w:sz w:val="20"/>
          <w:szCs w:val="20"/>
        </w:rPr>
        <w:t>e</w:t>
      </w:r>
      <w:r w:rsidRPr="00BE1E7B">
        <w:rPr>
          <w:rFonts w:ascii="Arial" w:hAnsi="Arial" w:cs="Arial"/>
          <w:b/>
          <w:bCs/>
          <w:spacing w:val="1"/>
          <w:sz w:val="20"/>
          <w:szCs w:val="20"/>
        </w:rPr>
        <w:t>r</w:t>
      </w:r>
      <w:r w:rsidRPr="00BE1E7B">
        <w:rPr>
          <w:rFonts w:ascii="Arial" w:hAnsi="Arial" w:cs="Arial"/>
          <w:b/>
          <w:bCs/>
          <w:spacing w:val="-1"/>
          <w:sz w:val="20"/>
          <w:szCs w:val="20"/>
        </w:rPr>
        <w:t>a</w:t>
      </w:r>
      <w:r w:rsidRPr="00BE1E7B">
        <w:rPr>
          <w:rFonts w:ascii="Arial" w:hAnsi="Arial" w:cs="Arial"/>
          <w:b/>
          <w:bCs/>
          <w:sz w:val="20"/>
          <w:szCs w:val="20"/>
        </w:rPr>
        <w:t>l;</w:t>
      </w:r>
      <w:r w:rsidRPr="00BE1E7B">
        <w:rPr>
          <w:rFonts w:ascii="Arial" w:hAnsi="Arial" w:cs="Arial"/>
          <w:b/>
          <w:bCs/>
          <w:spacing w:val="1"/>
          <w:sz w:val="20"/>
          <w:szCs w:val="20"/>
        </w:rPr>
        <w:t xml:space="preserve"> </w:t>
      </w:r>
      <w:r w:rsidRPr="00BE1E7B">
        <w:rPr>
          <w:rFonts w:ascii="Arial" w:hAnsi="Arial" w:cs="Arial"/>
          <w:b/>
          <w:bCs/>
          <w:sz w:val="20"/>
          <w:szCs w:val="20"/>
        </w:rPr>
        <w:t xml:space="preserve">3 que cumpre os </w:t>
      </w:r>
      <w:hyperlink r:id="rId43" w:history="1">
        <w:r w:rsidRPr="00BE1E7B">
          <w:rPr>
            <w:rFonts w:ascii="Arial" w:hAnsi="Arial" w:cs="Arial"/>
            <w:b/>
            <w:bCs/>
            <w:sz w:val="20"/>
            <w:szCs w:val="20"/>
          </w:rPr>
          <w:t>incisos III e IV do art. 1º e no inciso III do art. 5º da Constituição Federal</w:t>
        </w:r>
      </w:hyperlink>
      <w:r w:rsidRPr="00BE1E7B">
        <w:rPr>
          <w:rFonts w:ascii="Arial" w:hAnsi="Arial" w:cs="Arial"/>
          <w:b/>
          <w:bCs/>
          <w:sz w:val="20"/>
          <w:szCs w:val="20"/>
        </w:rPr>
        <w:t>; 4 que cumpre reserva de cargos; 5 Se cooperativa cumpre os requisitos estabelecidos no artigo 16 da Lei nº 14.133, de 2021; 6 Caso se enquadre como microempresa, empresa de pequeno porte ou sociedade cooperativa declaração de que cumpre os requisitos estabelecidos no artigo 3° da Lei Complementar nº 123, de 2006; 7 In</w:t>
      </w:r>
      <w:r w:rsidRPr="00BE1E7B">
        <w:rPr>
          <w:rFonts w:ascii="Arial" w:hAnsi="Arial" w:cs="Arial"/>
          <w:b/>
          <w:bCs/>
          <w:spacing w:val="2"/>
          <w:sz w:val="20"/>
          <w:szCs w:val="20"/>
        </w:rPr>
        <w:t>e</w:t>
      </w:r>
      <w:r w:rsidRPr="00BE1E7B">
        <w:rPr>
          <w:rFonts w:ascii="Arial" w:hAnsi="Arial" w:cs="Arial"/>
          <w:b/>
          <w:bCs/>
          <w:spacing w:val="1"/>
          <w:sz w:val="20"/>
          <w:szCs w:val="20"/>
        </w:rPr>
        <w:t>x</w:t>
      </w:r>
      <w:r w:rsidRPr="00BE1E7B">
        <w:rPr>
          <w:rFonts w:ascii="Arial" w:hAnsi="Arial" w:cs="Arial"/>
          <w:b/>
          <w:bCs/>
          <w:sz w:val="20"/>
          <w:szCs w:val="20"/>
        </w:rPr>
        <w:t>ist</w:t>
      </w:r>
      <w:r w:rsidRPr="00BE1E7B">
        <w:rPr>
          <w:rFonts w:ascii="Arial" w:hAnsi="Arial" w:cs="Arial"/>
          <w:b/>
          <w:bCs/>
          <w:spacing w:val="-1"/>
          <w:sz w:val="20"/>
          <w:szCs w:val="20"/>
        </w:rPr>
        <w:t>ê</w:t>
      </w:r>
      <w:r w:rsidRPr="00BE1E7B">
        <w:rPr>
          <w:rFonts w:ascii="Arial" w:hAnsi="Arial" w:cs="Arial"/>
          <w:b/>
          <w:bCs/>
          <w:spacing w:val="-2"/>
          <w:sz w:val="20"/>
          <w:szCs w:val="20"/>
        </w:rPr>
        <w:t>n</w:t>
      </w:r>
      <w:r w:rsidRPr="00BE1E7B">
        <w:rPr>
          <w:rFonts w:ascii="Arial" w:hAnsi="Arial" w:cs="Arial"/>
          <w:b/>
          <w:bCs/>
          <w:spacing w:val="-1"/>
          <w:sz w:val="20"/>
          <w:szCs w:val="20"/>
        </w:rPr>
        <w:t>c</w:t>
      </w:r>
      <w:r w:rsidRPr="00BE1E7B">
        <w:rPr>
          <w:rFonts w:ascii="Arial" w:hAnsi="Arial" w:cs="Arial"/>
          <w:b/>
          <w:bCs/>
          <w:sz w:val="20"/>
          <w:szCs w:val="20"/>
        </w:rPr>
        <w:t>ia</w:t>
      </w:r>
      <w:r w:rsidRPr="00BE1E7B">
        <w:rPr>
          <w:rFonts w:ascii="Arial" w:hAnsi="Arial" w:cs="Arial"/>
          <w:b/>
          <w:bCs/>
          <w:spacing w:val="2"/>
          <w:sz w:val="20"/>
          <w:szCs w:val="20"/>
        </w:rPr>
        <w:t xml:space="preserve"> </w:t>
      </w:r>
      <w:r w:rsidRPr="00BE1E7B">
        <w:rPr>
          <w:rFonts w:ascii="Arial" w:hAnsi="Arial" w:cs="Arial"/>
          <w:b/>
          <w:bCs/>
          <w:spacing w:val="-2"/>
          <w:sz w:val="20"/>
          <w:szCs w:val="20"/>
        </w:rPr>
        <w:t>d</w:t>
      </w:r>
      <w:r w:rsidRPr="00BE1E7B">
        <w:rPr>
          <w:rFonts w:ascii="Arial" w:hAnsi="Arial" w:cs="Arial"/>
          <w:b/>
          <w:bCs/>
          <w:sz w:val="20"/>
          <w:szCs w:val="20"/>
        </w:rPr>
        <w:t>e F</w:t>
      </w:r>
      <w:r w:rsidRPr="00BE1E7B">
        <w:rPr>
          <w:rFonts w:ascii="Arial" w:hAnsi="Arial" w:cs="Arial"/>
          <w:b/>
          <w:bCs/>
          <w:spacing w:val="-1"/>
          <w:sz w:val="20"/>
          <w:szCs w:val="20"/>
        </w:rPr>
        <w:t>a</w:t>
      </w:r>
      <w:r w:rsidRPr="00BE1E7B">
        <w:rPr>
          <w:rFonts w:ascii="Arial" w:hAnsi="Arial" w:cs="Arial"/>
          <w:b/>
          <w:bCs/>
          <w:sz w:val="20"/>
          <w:szCs w:val="20"/>
        </w:rPr>
        <w:t>to</w:t>
      </w:r>
      <w:r w:rsidRPr="00BE1E7B">
        <w:rPr>
          <w:rFonts w:ascii="Arial" w:hAnsi="Arial" w:cs="Arial"/>
          <w:b/>
          <w:bCs/>
          <w:spacing w:val="-1"/>
          <w:sz w:val="20"/>
          <w:szCs w:val="20"/>
        </w:rPr>
        <w:t xml:space="preserve"> </w:t>
      </w:r>
      <w:r w:rsidRPr="00BE1E7B">
        <w:rPr>
          <w:rFonts w:ascii="Arial" w:hAnsi="Arial" w:cs="Arial"/>
          <w:b/>
          <w:bCs/>
          <w:spacing w:val="3"/>
          <w:sz w:val="20"/>
          <w:szCs w:val="20"/>
        </w:rPr>
        <w:t>S</w:t>
      </w:r>
      <w:r w:rsidRPr="00BE1E7B">
        <w:rPr>
          <w:rFonts w:ascii="Arial" w:hAnsi="Arial" w:cs="Arial"/>
          <w:b/>
          <w:bCs/>
          <w:spacing w:val="-2"/>
          <w:sz w:val="20"/>
          <w:szCs w:val="20"/>
        </w:rPr>
        <w:t>u</w:t>
      </w:r>
      <w:r w:rsidRPr="00BE1E7B">
        <w:rPr>
          <w:rFonts w:ascii="Arial" w:hAnsi="Arial" w:cs="Arial"/>
          <w:b/>
          <w:bCs/>
          <w:spacing w:val="1"/>
          <w:sz w:val="20"/>
          <w:szCs w:val="20"/>
        </w:rPr>
        <w:t>p</w:t>
      </w:r>
      <w:r w:rsidRPr="00BE1E7B">
        <w:rPr>
          <w:rFonts w:ascii="Arial" w:hAnsi="Arial" w:cs="Arial"/>
          <w:b/>
          <w:bCs/>
          <w:spacing w:val="-1"/>
          <w:sz w:val="20"/>
          <w:szCs w:val="20"/>
        </w:rPr>
        <w:t>er</w:t>
      </w:r>
      <w:r w:rsidRPr="00BE1E7B">
        <w:rPr>
          <w:rFonts w:ascii="Arial" w:hAnsi="Arial" w:cs="Arial"/>
          <w:b/>
          <w:bCs/>
          <w:spacing w:val="1"/>
          <w:sz w:val="20"/>
          <w:szCs w:val="20"/>
        </w:rPr>
        <w:t>v</w:t>
      </w:r>
      <w:r w:rsidRPr="00BE1E7B">
        <w:rPr>
          <w:rFonts w:ascii="Arial" w:hAnsi="Arial" w:cs="Arial"/>
          <w:b/>
          <w:bCs/>
          <w:spacing w:val="-1"/>
          <w:sz w:val="20"/>
          <w:szCs w:val="20"/>
        </w:rPr>
        <w:t>e</w:t>
      </w:r>
      <w:r w:rsidRPr="00BE1E7B">
        <w:rPr>
          <w:rFonts w:ascii="Arial" w:hAnsi="Arial" w:cs="Arial"/>
          <w:b/>
          <w:bCs/>
          <w:spacing w:val="-2"/>
          <w:sz w:val="20"/>
          <w:szCs w:val="20"/>
        </w:rPr>
        <w:t>n</w:t>
      </w:r>
      <w:r w:rsidRPr="00BE1E7B">
        <w:rPr>
          <w:rFonts w:ascii="Arial" w:hAnsi="Arial" w:cs="Arial"/>
          <w:b/>
          <w:bCs/>
          <w:spacing w:val="3"/>
          <w:sz w:val="20"/>
          <w:szCs w:val="20"/>
        </w:rPr>
        <w:t>i</w:t>
      </w:r>
      <w:r w:rsidRPr="00BE1E7B">
        <w:rPr>
          <w:rFonts w:ascii="Arial" w:hAnsi="Arial" w:cs="Arial"/>
          <w:b/>
          <w:bCs/>
          <w:spacing w:val="-1"/>
          <w:sz w:val="20"/>
          <w:szCs w:val="20"/>
        </w:rPr>
        <w:t>e</w:t>
      </w:r>
      <w:r w:rsidRPr="00BE1E7B">
        <w:rPr>
          <w:rFonts w:ascii="Arial" w:hAnsi="Arial" w:cs="Arial"/>
          <w:b/>
          <w:bCs/>
          <w:spacing w:val="-2"/>
          <w:sz w:val="20"/>
          <w:szCs w:val="20"/>
        </w:rPr>
        <w:t>n</w:t>
      </w:r>
      <w:r w:rsidRPr="00BE1E7B">
        <w:rPr>
          <w:rFonts w:ascii="Arial" w:hAnsi="Arial" w:cs="Arial"/>
          <w:b/>
          <w:bCs/>
          <w:spacing w:val="2"/>
          <w:sz w:val="20"/>
          <w:szCs w:val="20"/>
        </w:rPr>
        <w:t>t</w:t>
      </w:r>
      <w:r w:rsidRPr="00BE1E7B">
        <w:rPr>
          <w:rFonts w:ascii="Arial" w:hAnsi="Arial" w:cs="Arial"/>
          <w:b/>
          <w:bCs/>
          <w:spacing w:val="1"/>
          <w:sz w:val="20"/>
          <w:szCs w:val="20"/>
        </w:rPr>
        <w:t>e</w:t>
      </w:r>
      <w:r w:rsidRPr="00BE1E7B">
        <w:rPr>
          <w:rFonts w:ascii="Arial" w:hAnsi="Arial" w:cs="Arial"/>
          <w:b/>
          <w:bCs/>
          <w:sz w:val="20"/>
          <w:szCs w:val="20"/>
        </w:rPr>
        <w:t>;</w:t>
      </w:r>
      <w:r w:rsidRPr="00BE1E7B">
        <w:rPr>
          <w:rFonts w:ascii="Arial" w:hAnsi="Arial" w:cs="Arial"/>
          <w:b/>
          <w:bCs/>
          <w:spacing w:val="1"/>
          <w:sz w:val="20"/>
          <w:szCs w:val="20"/>
        </w:rPr>
        <w:t xml:space="preserve"> </w:t>
      </w:r>
      <w:r w:rsidRPr="00BE1E7B">
        <w:rPr>
          <w:rFonts w:ascii="Arial" w:hAnsi="Arial" w:cs="Arial"/>
          <w:b/>
          <w:bCs/>
          <w:sz w:val="20"/>
          <w:szCs w:val="20"/>
        </w:rPr>
        <w:t xml:space="preserve">8 </w:t>
      </w:r>
      <w:r w:rsidRPr="00BE1E7B">
        <w:rPr>
          <w:rFonts w:ascii="Arial" w:hAnsi="Arial" w:cs="Arial"/>
          <w:b/>
          <w:bCs/>
          <w:spacing w:val="-1"/>
          <w:sz w:val="20"/>
          <w:szCs w:val="20"/>
        </w:rPr>
        <w:t xml:space="preserve">Condicionantes legais </w:t>
      </w:r>
    </w:p>
    <w:p w14:paraId="55C27E18" w14:textId="77777777" w:rsidR="00C6701B" w:rsidRPr="00BE1E7B" w:rsidRDefault="00C6701B" w:rsidP="00BE1E7B">
      <w:pPr>
        <w:widowControl w:val="0"/>
        <w:tabs>
          <w:tab w:val="left" w:pos="9923"/>
        </w:tabs>
        <w:autoSpaceDE w:val="0"/>
        <w:autoSpaceDN w:val="0"/>
        <w:adjustRightInd w:val="0"/>
        <w:spacing w:line="360" w:lineRule="auto"/>
        <w:jc w:val="both"/>
        <w:rPr>
          <w:rFonts w:ascii="Arial" w:hAnsi="Arial" w:cs="Arial"/>
          <w:sz w:val="20"/>
          <w:szCs w:val="20"/>
        </w:rPr>
      </w:pPr>
    </w:p>
    <w:p w14:paraId="515AC542" w14:textId="6214777D" w:rsidR="00C6701B" w:rsidRPr="00BE1E7B" w:rsidRDefault="00453613" w:rsidP="00BE1E7B">
      <w:pPr>
        <w:widowControl w:val="0"/>
        <w:tabs>
          <w:tab w:val="left" w:pos="9923"/>
        </w:tabs>
        <w:autoSpaceDE w:val="0"/>
        <w:autoSpaceDN w:val="0"/>
        <w:adjustRightInd w:val="0"/>
        <w:spacing w:line="360" w:lineRule="auto"/>
        <w:jc w:val="both"/>
        <w:rPr>
          <w:rFonts w:ascii="Arial" w:hAnsi="Arial" w:cs="Arial"/>
          <w:sz w:val="20"/>
          <w:szCs w:val="20"/>
        </w:rPr>
      </w:pPr>
      <w:r w:rsidRPr="00BE1E7B">
        <w:rPr>
          <w:rFonts w:ascii="Arial" w:hAnsi="Arial" w:cs="Arial"/>
          <w:sz w:val="20"/>
          <w:szCs w:val="20"/>
        </w:rPr>
        <w:t>O</w:t>
      </w:r>
      <w:r w:rsidRPr="00BE1E7B">
        <w:rPr>
          <w:rFonts w:ascii="Arial" w:hAnsi="Arial" w:cs="Arial"/>
          <w:spacing w:val="9"/>
          <w:sz w:val="20"/>
          <w:szCs w:val="20"/>
        </w:rPr>
        <w:t xml:space="preserve"> </w:t>
      </w:r>
      <w:r w:rsidRPr="00BE1E7B">
        <w:rPr>
          <w:rFonts w:ascii="Arial" w:hAnsi="Arial" w:cs="Arial"/>
          <w:sz w:val="20"/>
          <w:szCs w:val="20"/>
        </w:rPr>
        <w:t>s</w:t>
      </w:r>
      <w:r w:rsidRPr="00BE1E7B">
        <w:rPr>
          <w:rFonts w:ascii="Arial" w:hAnsi="Arial" w:cs="Arial"/>
          <w:spacing w:val="1"/>
          <w:sz w:val="20"/>
          <w:szCs w:val="20"/>
        </w:rPr>
        <w:t>i</w:t>
      </w:r>
      <w:r w:rsidRPr="00BE1E7B">
        <w:rPr>
          <w:rFonts w:ascii="Arial" w:hAnsi="Arial" w:cs="Arial"/>
          <w:spacing w:val="-1"/>
          <w:sz w:val="20"/>
          <w:szCs w:val="20"/>
        </w:rPr>
        <w:t>g</w:t>
      </w:r>
      <w:r w:rsidRPr="00BE1E7B">
        <w:rPr>
          <w:rFonts w:ascii="Arial" w:hAnsi="Arial" w:cs="Arial"/>
          <w:spacing w:val="1"/>
          <w:sz w:val="20"/>
          <w:szCs w:val="20"/>
        </w:rPr>
        <w:t>n</w:t>
      </w:r>
      <w:r w:rsidRPr="00BE1E7B">
        <w:rPr>
          <w:rFonts w:ascii="Arial" w:hAnsi="Arial" w:cs="Arial"/>
          <w:spacing w:val="-2"/>
          <w:sz w:val="20"/>
          <w:szCs w:val="20"/>
        </w:rPr>
        <w:t>a</w:t>
      </w:r>
      <w:r w:rsidRPr="00BE1E7B">
        <w:rPr>
          <w:rFonts w:ascii="Arial" w:hAnsi="Arial" w:cs="Arial"/>
          <w:spacing w:val="1"/>
          <w:sz w:val="20"/>
          <w:szCs w:val="20"/>
        </w:rPr>
        <w:t>t</w:t>
      </w:r>
      <w:r w:rsidRPr="00BE1E7B">
        <w:rPr>
          <w:rFonts w:ascii="Arial" w:hAnsi="Arial" w:cs="Arial"/>
          <w:sz w:val="20"/>
          <w:szCs w:val="20"/>
        </w:rPr>
        <w:t>á</w:t>
      </w:r>
      <w:r w:rsidRPr="00BE1E7B">
        <w:rPr>
          <w:rFonts w:ascii="Arial" w:hAnsi="Arial" w:cs="Arial"/>
          <w:spacing w:val="-1"/>
          <w:sz w:val="20"/>
          <w:szCs w:val="20"/>
        </w:rPr>
        <w:t>r</w:t>
      </w:r>
      <w:r w:rsidRPr="00BE1E7B">
        <w:rPr>
          <w:rFonts w:ascii="Arial" w:hAnsi="Arial" w:cs="Arial"/>
          <w:spacing w:val="1"/>
          <w:sz w:val="20"/>
          <w:szCs w:val="20"/>
        </w:rPr>
        <w:t>i</w:t>
      </w:r>
      <w:r w:rsidRPr="00BE1E7B">
        <w:rPr>
          <w:rFonts w:ascii="Arial" w:hAnsi="Arial" w:cs="Arial"/>
          <w:sz w:val="20"/>
          <w:szCs w:val="20"/>
        </w:rPr>
        <w:t>o</w:t>
      </w:r>
      <w:r w:rsidRPr="00BE1E7B">
        <w:rPr>
          <w:rFonts w:ascii="Arial" w:hAnsi="Arial" w:cs="Arial"/>
          <w:spacing w:val="7"/>
          <w:sz w:val="20"/>
          <w:szCs w:val="20"/>
        </w:rPr>
        <w:t xml:space="preserve"> </w:t>
      </w:r>
      <w:r w:rsidRPr="00BE1E7B">
        <w:rPr>
          <w:rFonts w:ascii="Arial" w:hAnsi="Arial" w:cs="Arial"/>
          <w:spacing w:val="1"/>
          <w:sz w:val="20"/>
          <w:szCs w:val="20"/>
        </w:rPr>
        <w:t>d</w:t>
      </w:r>
      <w:r w:rsidRPr="00BE1E7B">
        <w:rPr>
          <w:rFonts w:ascii="Arial" w:hAnsi="Arial" w:cs="Arial"/>
          <w:sz w:val="20"/>
          <w:szCs w:val="20"/>
        </w:rPr>
        <w:t>a</w:t>
      </w:r>
      <w:r w:rsidRPr="00BE1E7B">
        <w:rPr>
          <w:rFonts w:ascii="Arial" w:hAnsi="Arial" w:cs="Arial"/>
          <w:spacing w:val="8"/>
          <w:sz w:val="20"/>
          <w:szCs w:val="20"/>
        </w:rPr>
        <w:t xml:space="preserve"> </w:t>
      </w:r>
      <w:r w:rsidRPr="00BE1E7B">
        <w:rPr>
          <w:rFonts w:ascii="Arial" w:hAnsi="Arial" w:cs="Arial"/>
          <w:spacing w:val="1"/>
          <w:sz w:val="20"/>
          <w:szCs w:val="20"/>
        </w:rPr>
        <w:t>p</w:t>
      </w:r>
      <w:r w:rsidRPr="00BE1E7B">
        <w:rPr>
          <w:rFonts w:ascii="Arial" w:hAnsi="Arial" w:cs="Arial"/>
          <w:spacing w:val="-1"/>
          <w:sz w:val="20"/>
          <w:szCs w:val="20"/>
        </w:rPr>
        <w:t>r</w:t>
      </w:r>
      <w:r w:rsidRPr="00BE1E7B">
        <w:rPr>
          <w:rFonts w:ascii="Arial" w:hAnsi="Arial" w:cs="Arial"/>
          <w:spacing w:val="-2"/>
          <w:sz w:val="20"/>
          <w:szCs w:val="20"/>
        </w:rPr>
        <w:t>e</w:t>
      </w:r>
      <w:r w:rsidRPr="00BE1E7B">
        <w:rPr>
          <w:rFonts w:ascii="Arial" w:hAnsi="Arial" w:cs="Arial"/>
          <w:sz w:val="20"/>
          <w:szCs w:val="20"/>
        </w:rPr>
        <w:t>s</w:t>
      </w:r>
      <w:r w:rsidRPr="00BE1E7B">
        <w:rPr>
          <w:rFonts w:ascii="Arial" w:hAnsi="Arial" w:cs="Arial"/>
          <w:spacing w:val="-2"/>
          <w:sz w:val="20"/>
          <w:szCs w:val="20"/>
        </w:rPr>
        <w:t>e</w:t>
      </w:r>
      <w:r w:rsidRPr="00BE1E7B">
        <w:rPr>
          <w:rFonts w:ascii="Arial" w:hAnsi="Arial" w:cs="Arial"/>
          <w:spacing w:val="1"/>
          <w:sz w:val="20"/>
          <w:szCs w:val="20"/>
        </w:rPr>
        <w:t>nt</w:t>
      </w:r>
      <w:r w:rsidRPr="00BE1E7B">
        <w:rPr>
          <w:rFonts w:ascii="Arial" w:hAnsi="Arial" w:cs="Arial"/>
          <w:spacing w:val="-2"/>
          <w:sz w:val="20"/>
          <w:szCs w:val="20"/>
        </w:rPr>
        <w:t>e</w:t>
      </w:r>
      <w:r w:rsidRPr="00BE1E7B">
        <w:rPr>
          <w:rFonts w:ascii="Arial" w:hAnsi="Arial" w:cs="Arial"/>
          <w:sz w:val="20"/>
          <w:szCs w:val="20"/>
        </w:rPr>
        <w:t>,</w:t>
      </w:r>
      <w:r w:rsidRPr="00BE1E7B">
        <w:rPr>
          <w:rFonts w:ascii="Arial" w:hAnsi="Arial" w:cs="Arial"/>
          <w:spacing w:val="11"/>
          <w:sz w:val="20"/>
          <w:szCs w:val="20"/>
        </w:rPr>
        <w:t xml:space="preserve"> </w:t>
      </w:r>
      <w:r w:rsidRPr="00BE1E7B">
        <w:rPr>
          <w:rFonts w:ascii="Arial" w:hAnsi="Arial" w:cs="Arial"/>
          <w:spacing w:val="-2"/>
          <w:sz w:val="20"/>
          <w:szCs w:val="20"/>
        </w:rPr>
        <w:t>e</w:t>
      </w:r>
      <w:r w:rsidRPr="00BE1E7B">
        <w:rPr>
          <w:rFonts w:ascii="Arial" w:hAnsi="Arial" w:cs="Arial"/>
          <w:sz w:val="20"/>
          <w:szCs w:val="20"/>
        </w:rPr>
        <w:t>m</w:t>
      </w:r>
      <w:r w:rsidRPr="00BE1E7B">
        <w:rPr>
          <w:rFonts w:ascii="Arial" w:hAnsi="Arial" w:cs="Arial"/>
          <w:spacing w:val="10"/>
          <w:sz w:val="20"/>
          <w:szCs w:val="20"/>
        </w:rPr>
        <w:t xml:space="preserve"> </w:t>
      </w:r>
      <w:r w:rsidRPr="00BE1E7B">
        <w:rPr>
          <w:rFonts w:ascii="Arial" w:hAnsi="Arial" w:cs="Arial"/>
          <w:spacing w:val="1"/>
          <w:sz w:val="20"/>
          <w:szCs w:val="20"/>
        </w:rPr>
        <w:t>n</w:t>
      </w:r>
      <w:r w:rsidRPr="00BE1E7B">
        <w:rPr>
          <w:rFonts w:ascii="Arial" w:hAnsi="Arial" w:cs="Arial"/>
          <w:spacing w:val="-1"/>
          <w:sz w:val="20"/>
          <w:szCs w:val="20"/>
        </w:rPr>
        <w:t>o</w:t>
      </w:r>
      <w:r w:rsidRPr="00BE1E7B">
        <w:rPr>
          <w:rFonts w:ascii="Arial" w:hAnsi="Arial" w:cs="Arial"/>
          <w:sz w:val="20"/>
          <w:szCs w:val="20"/>
        </w:rPr>
        <w:t>me</w:t>
      </w:r>
      <w:r w:rsidRPr="00BE1E7B">
        <w:rPr>
          <w:rFonts w:ascii="Arial" w:hAnsi="Arial" w:cs="Arial"/>
          <w:spacing w:val="6"/>
          <w:sz w:val="20"/>
          <w:szCs w:val="20"/>
        </w:rPr>
        <w:t xml:space="preserve"> </w:t>
      </w:r>
      <w:r w:rsidRPr="00BE1E7B">
        <w:rPr>
          <w:rFonts w:ascii="Arial" w:hAnsi="Arial" w:cs="Arial"/>
          <w:spacing w:val="-1"/>
          <w:sz w:val="20"/>
          <w:szCs w:val="20"/>
        </w:rPr>
        <w:t>d</w:t>
      </w:r>
      <w:r w:rsidRPr="00BE1E7B">
        <w:rPr>
          <w:rFonts w:ascii="Arial" w:hAnsi="Arial" w:cs="Arial"/>
          <w:sz w:val="20"/>
          <w:szCs w:val="20"/>
        </w:rPr>
        <w:t>a</w:t>
      </w:r>
      <w:r w:rsidRPr="00BE1E7B">
        <w:rPr>
          <w:rFonts w:ascii="Arial" w:hAnsi="Arial" w:cs="Arial"/>
          <w:spacing w:val="11"/>
          <w:sz w:val="20"/>
          <w:szCs w:val="20"/>
        </w:rPr>
        <w:t xml:space="preserve"> </w:t>
      </w:r>
      <w:r w:rsidRPr="00BE1E7B">
        <w:rPr>
          <w:rFonts w:ascii="Arial" w:hAnsi="Arial" w:cs="Arial"/>
          <w:spacing w:val="1"/>
          <w:sz w:val="20"/>
          <w:szCs w:val="20"/>
        </w:rPr>
        <w:t>p</w:t>
      </w:r>
      <w:r w:rsidRPr="00BE1E7B">
        <w:rPr>
          <w:rFonts w:ascii="Arial" w:hAnsi="Arial" w:cs="Arial"/>
          <w:spacing w:val="-1"/>
          <w:sz w:val="20"/>
          <w:szCs w:val="20"/>
        </w:rPr>
        <w:t>ro</w:t>
      </w:r>
      <w:r w:rsidRPr="00BE1E7B">
        <w:rPr>
          <w:rFonts w:ascii="Arial" w:hAnsi="Arial" w:cs="Arial"/>
          <w:spacing w:val="1"/>
          <w:sz w:val="20"/>
          <w:szCs w:val="20"/>
        </w:rPr>
        <w:t>p</w:t>
      </w:r>
      <w:r w:rsidRPr="00BE1E7B">
        <w:rPr>
          <w:rFonts w:ascii="Arial" w:hAnsi="Arial" w:cs="Arial"/>
          <w:spacing w:val="-4"/>
          <w:sz w:val="20"/>
          <w:szCs w:val="20"/>
        </w:rPr>
        <w:t>o</w:t>
      </w:r>
      <w:r w:rsidRPr="00BE1E7B">
        <w:rPr>
          <w:rFonts w:ascii="Arial" w:hAnsi="Arial" w:cs="Arial"/>
          <w:spacing w:val="1"/>
          <w:sz w:val="20"/>
          <w:szCs w:val="20"/>
        </w:rPr>
        <w:t>n</w:t>
      </w:r>
      <w:r w:rsidRPr="00BE1E7B">
        <w:rPr>
          <w:rFonts w:ascii="Arial" w:hAnsi="Arial" w:cs="Arial"/>
          <w:spacing w:val="-2"/>
          <w:sz w:val="20"/>
          <w:szCs w:val="20"/>
        </w:rPr>
        <w:t>e</w:t>
      </w:r>
      <w:r w:rsidRPr="00BE1E7B">
        <w:rPr>
          <w:rFonts w:ascii="Arial" w:hAnsi="Arial" w:cs="Arial"/>
          <w:spacing w:val="1"/>
          <w:sz w:val="20"/>
          <w:szCs w:val="20"/>
        </w:rPr>
        <w:t>nt</w:t>
      </w:r>
      <w:r w:rsidRPr="00BE1E7B">
        <w:rPr>
          <w:rFonts w:ascii="Arial" w:hAnsi="Arial" w:cs="Arial"/>
          <w:sz w:val="20"/>
          <w:szCs w:val="20"/>
        </w:rPr>
        <w:t>e</w:t>
      </w:r>
      <w:r w:rsidRPr="00BE1E7B">
        <w:rPr>
          <w:rFonts w:ascii="Arial" w:hAnsi="Arial" w:cs="Arial"/>
          <w:spacing w:val="8"/>
          <w:sz w:val="20"/>
          <w:szCs w:val="20"/>
        </w:rPr>
        <w:t xml:space="preserve"> </w:t>
      </w:r>
      <w:r w:rsidRPr="00BE1E7B">
        <w:rPr>
          <w:rFonts w:ascii="Arial" w:hAnsi="Arial" w:cs="Arial"/>
          <w:spacing w:val="-1"/>
          <w:sz w:val="20"/>
          <w:szCs w:val="20"/>
        </w:rPr>
        <w:t>(</w:t>
      </w:r>
      <w:r w:rsidRPr="00BE1E7B">
        <w:rPr>
          <w:rFonts w:ascii="Arial" w:hAnsi="Arial" w:cs="Arial"/>
          <w:spacing w:val="1"/>
          <w:sz w:val="20"/>
          <w:szCs w:val="20"/>
        </w:rPr>
        <w:t>n</w:t>
      </w:r>
      <w:r w:rsidRPr="00BE1E7B">
        <w:rPr>
          <w:rFonts w:ascii="Arial" w:hAnsi="Arial" w:cs="Arial"/>
          <w:spacing w:val="-1"/>
          <w:sz w:val="20"/>
          <w:szCs w:val="20"/>
        </w:rPr>
        <w:t>o</w:t>
      </w:r>
      <w:r w:rsidRPr="00BE1E7B">
        <w:rPr>
          <w:rFonts w:ascii="Arial" w:hAnsi="Arial" w:cs="Arial"/>
          <w:sz w:val="20"/>
          <w:szCs w:val="20"/>
        </w:rPr>
        <w:t>me</w:t>
      </w:r>
      <w:r w:rsidRPr="00BE1E7B">
        <w:rPr>
          <w:rFonts w:ascii="Arial" w:hAnsi="Arial" w:cs="Arial"/>
          <w:spacing w:val="8"/>
          <w:sz w:val="20"/>
          <w:szCs w:val="20"/>
        </w:rPr>
        <w:t xml:space="preserve"> </w:t>
      </w:r>
      <w:r w:rsidRPr="00BE1E7B">
        <w:rPr>
          <w:rFonts w:ascii="Arial" w:hAnsi="Arial" w:cs="Arial"/>
          <w:spacing w:val="-1"/>
          <w:sz w:val="20"/>
          <w:szCs w:val="20"/>
        </w:rPr>
        <w:t>d</w:t>
      </w:r>
      <w:r w:rsidRPr="00BE1E7B">
        <w:rPr>
          <w:rFonts w:ascii="Arial" w:hAnsi="Arial" w:cs="Arial"/>
          <w:sz w:val="20"/>
          <w:szCs w:val="20"/>
        </w:rPr>
        <w:t>a</w:t>
      </w:r>
      <w:r w:rsidRPr="00BE1E7B">
        <w:rPr>
          <w:rFonts w:ascii="Arial" w:hAnsi="Arial" w:cs="Arial"/>
          <w:spacing w:val="11"/>
          <w:sz w:val="20"/>
          <w:szCs w:val="20"/>
        </w:rPr>
        <w:t xml:space="preserve"> </w:t>
      </w:r>
      <w:r w:rsidRPr="00BE1E7B">
        <w:rPr>
          <w:rFonts w:ascii="Arial" w:hAnsi="Arial" w:cs="Arial"/>
          <w:spacing w:val="-2"/>
          <w:sz w:val="20"/>
          <w:szCs w:val="20"/>
        </w:rPr>
        <w:t>e</w:t>
      </w:r>
      <w:r w:rsidRPr="00BE1E7B">
        <w:rPr>
          <w:rFonts w:ascii="Arial" w:hAnsi="Arial" w:cs="Arial"/>
          <w:sz w:val="20"/>
          <w:szCs w:val="20"/>
        </w:rPr>
        <w:t>m</w:t>
      </w:r>
      <w:r w:rsidRPr="00BE1E7B">
        <w:rPr>
          <w:rFonts w:ascii="Arial" w:hAnsi="Arial" w:cs="Arial"/>
          <w:spacing w:val="1"/>
          <w:sz w:val="20"/>
          <w:szCs w:val="20"/>
        </w:rPr>
        <w:t>p</w:t>
      </w:r>
      <w:r w:rsidRPr="00BE1E7B">
        <w:rPr>
          <w:rFonts w:ascii="Arial" w:hAnsi="Arial" w:cs="Arial"/>
          <w:spacing w:val="-1"/>
          <w:sz w:val="20"/>
          <w:szCs w:val="20"/>
        </w:rPr>
        <w:t>r</w:t>
      </w:r>
      <w:r w:rsidRPr="00BE1E7B">
        <w:rPr>
          <w:rFonts w:ascii="Arial" w:hAnsi="Arial" w:cs="Arial"/>
          <w:spacing w:val="-2"/>
          <w:sz w:val="20"/>
          <w:szCs w:val="20"/>
        </w:rPr>
        <w:t>e</w:t>
      </w:r>
      <w:r w:rsidRPr="00BE1E7B">
        <w:rPr>
          <w:rFonts w:ascii="Arial" w:hAnsi="Arial" w:cs="Arial"/>
          <w:sz w:val="20"/>
          <w:szCs w:val="20"/>
        </w:rPr>
        <w:t>sa)</w:t>
      </w:r>
      <w:r w:rsidRPr="00BE1E7B">
        <w:rPr>
          <w:rFonts w:ascii="Arial" w:hAnsi="Arial" w:cs="Arial"/>
          <w:sz w:val="20"/>
          <w:szCs w:val="20"/>
          <w:u w:val="single"/>
        </w:rPr>
        <w:t xml:space="preserve">                 </w:t>
      </w:r>
      <w:r w:rsidRPr="00BE1E7B">
        <w:rPr>
          <w:rFonts w:ascii="Arial" w:hAnsi="Arial" w:cs="Arial"/>
          <w:sz w:val="20"/>
          <w:szCs w:val="20"/>
        </w:rPr>
        <w:t xml:space="preserve">, </w:t>
      </w:r>
      <w:r w:rsidRPr="00BE1E7B">
        <w:rPr>
          <w:rFonts w:ascii="Arial" w:hAnsi="Arial" w:cs="Arial"/>
          <w:spacing w:val="-1"/>
          <w:sz w:val="20"/>
          <w:szCs w:val="20"/>
        </w:rPr>
        <w:t>i</w:t>
      </w:r>
      <w:r w:rsidRPr="00BE1E7B">
        <w:rPr>
          <w:rFonts w:ascii="Arial" w:hAnsi="Arial" w:cs="Arial"/>
          <w:spacing w:val="1"/>
          <w:sz w:val="20"/>
          <w:szCs w:val="20"/>
        </w:rPr>
        <w:t>n</w:t>
      </w:r>
      <w:r w:rsidRPr="00BE1E7B">
        <w:rPr>
          <w:rFonts w:ascii="Arial" w:hAnsi="Arial" w:cs="Arial"/>
          <w:sz w:val="20"/>
          <w:szCs w:val="20"/>
        </w:rPr>
        <w:t>sc</w:t>
      </w:r>
      <w:r w:rsidRPr="00BE1E7B">
        <w:rPr>
          <w:rFonts w:ascii="Arial" w:hAnsi="Arial" w:cs="Arial"/>
          <w:spacing w:val="-3"/>
          <w:sz w:val="20"/>
          <w:szCs w:val="20"/>
        </w:rPr>
        <w:t>r</w:t>
      </w:r>
      <w:r w:rsidRPr="00BE1E7B">
        <w:rPr>
          <w:rFonts w:ascii="Arial" w:hAnsi="Arial" w:cs="Arial"/>
          <w:spacing w:val="1"/>
          <w:sz w:val="20"/>
          <w:szCs w:val="20"/>
        </w:rPr>
        <w:t>i</w:t>
      </w:r>
      <w:r w:rsidRPr="00BE1E7B">
        <w:rPr>
          <w:rFonts w:ascii="Arial" w:hAnsi="Arial" w:cs="Arial"/>
          <w:spacing w:val="-1"/>
          <w:sz w:val="20"/>
          <w:szCs w:val="20"/>
        </w:rPr>
        <w:t>t</w:t>
      </w:r>
      <w:r w:rsidRPr="00BE1E7B">
        <w:rPr>
          <w:rFonts w:ascii="Arial" w:hAnsi="Arial" w:cs="Arial"/>
          <w:sz w:val="20"/>
          <w:szCs w:val="20"/>
        </w:rPr>
        <w:t>a</w:t>
      </w:r>
      <w:r w:rsidRPr="00BE1E7B">
        <w:rPr>
          <w:rFonts w:ascii="Arial" w:hAnsi="Arial" w:cs="Arial"/>
          <w:spacing w:val="11"/>
          <w:sz w:val="20"/>
          <w:szCs w:val="20"/>
        </w:rPr>
        <w:t xml:space="preserve"> </w:t>
      </w:r>
      <w:r w:rsidRPr="00BE1E7B">
        <w:rPr>
          <w:rFonts w:ascii="Arial" w:hAnsi="Arial" w:cs="Arial"/>
          <w:spacing w:val="1"/>
          <w:sz w:val="20"/>
          <w:szCs w:val="20"/>
        </w:rPr>
        <w:t>n</w:t>
      </w:r>
      <w:r w:rsidRPr="00BE1E7B">
        <w:rPr>
          <w:rFonts w:ascii="Arial" w:hAnsi="Arial" w:cs="Arial"/>
          <w:sz w:val="20"/>
          <w:szCs w:val="20"/>
        </w:rPr>
        <w:t>o</w:t>
      </w:r>
      <w:r w:rsidRPr="00BE1E7B">
        <w:rPr>
          <w:rFonts w:ascii="Arial" w:hAnsi="Arial" w:cs="Arial"/>
          <w:spacing w:val="7"/>
          <w:sz w:val="20"/>
          <w:szCs w:val="20"/>
        </w:rPr>
        <w:t xml:space="preserve"> </w:t>
      </w:r>
      <w:r w:rsidRPr="00BE1E7B">
        <w:rPr>
          <w:rFonts w:ascii="Arial" w:hAnsi="Arial" w:cs="Arial"/>
          <w:spacing w:val="1"/>
          <w:sz w:val="20"/>
          <w:szCs w:val="20"/>
        </w:rPr>
        <w:t>C</w:t>
      </w:r>
      <w:r w:rsidRPr="00BE1E7B">
        <w:rPr>
          <w:rFonts w:ascii="Arial" w:hAnsi="Arial" w:cs="Arial"/>
          <w:spacing w:val="-3"/>
          <w:sz w:val="20"/>
          <w:szCs w:val="20"/>
        </w:rPr>
        <w:t>N</w:t>
      </w:r>
      <w:r w:rsidRPr="00BE1E7B">
        <w:rPr>
          <w:rFonts w:ascii="Arial" w:hAnsi="Arial" w:cs="Arial"/>
          <w:spacing w:val="-1"/>
          <w:sz w:val="20"/>
          <w:szCs w:val="20"/>
        </w:rPr>
        <w:t>P</w:t>
      </w:r>
      <w:r w:rsidRPr="00BE1E7B">
        <w:rPr>
          <w:rFonts w:ascii="Arial" w:hAnsi="Arial" w:cs="Arial"/>
          <w:sz w:val="20"/>
          <w:szCs w:val="20"/>
        </w:rPr>
        <w:t>J</w:t>
      </w:r>
      <w:r w:rsidRPr="00BE1E7B">
        <w:rPr>
          <w:rFonts w:ascii="Arial" w:hAnsi="Arial" w:cs="Arial"/>
          <w:spacing w:val="10"/>
          <w:sz w:val="20"/>
          <w:szCs w:val="20"/>
        </w:rPr>
        <w:t xml:space="preserve"> </w:t>
      </w:r>
      <w:r w:rsidRPr="00BE1E7B">
        <w:rPr>
          <w:rFonts w:ascii="Arial" w:hAnsi="Arial" w:cs="Arial"/>
          <w:sz w:val="20"/>
          <w:szCs w:val="20"/>
        </w:rPr>
        <w:t>s</w:t>
      </w:r>
      <w:r w:rsidRPr="00BE1E7B">
        <w:rPr>
          <w:rFonts w:ascii="Arial" w:hAnsi="Arial" w:cs="Arial"/>
          <w:spacing w:val="-1"/>
          <w:sz w:val="20"/>
          <w:szCs w:val="20"/>
        </w:rPr>
        <w:t>o</w:t>
      </w:r>
      <w:r w:rsidRPr="00BE1E7B">
        <w:rPr>
          <w:rFonts w:ascii="Arial" w:hAnsi="Arial" w:cs="Arial"/>
          <w:sz w:val="20"/>
          <w:szCs w:val="20"/>
        </w:rPr>
        <w:t>b</w:t>
      </w:r>
      <w:r w:rsidRPr="00BE1E7B">
        <w:rPr>
          <w:rFonts w:ascii="Arial" w:hAnsi="Arial" w:cs="Arial"/>
          <w:spacing w:val="11"/>
          <w:sz w:val="20"/>
          <w:szCs w:val="20"/>
        </w:rPr>
        <w:t xml:space="preserve"> </w:t>
      </w:r>
      <w:r w:rsidRPr="00BE1E7B">
        <w:rPr>
          <w:rFonts w:ascii="Arial" w:hAnsi="Arial" w:cs="Arial"/>
          <w:spacing w:val="1"/>
          <w:sz w:val="20"/>
          <w:szCs w:val="20"/>
        </w:rPr>
        <w:t>n</w:t>
      </w:r>
      <w:r w:rsidRPr="00BE1E7B">
        <w:rPr>
          <w:rFonts w:ascii="Arial" w:hAnsi="Arial" w:cs="Arial"/>
          <w:sz w:val="20"/>
          <w:szCs w:val="20"/>
        </w:rPr>
        <w:t>°</w:t>
      </w:r>
      <w:r w:rsidR="00BE7663" w:rsidRPr="00BE1E7B">
        <w:rPr>
          <w:rFonts w:ascii="Arial" w:hAnsi="Arial" w:cs="Arial"/>
          <w:sz w:val="20"/>
          <w:szCs w:val="20"/>
        </w:rPr>
        <w:t>______</w:t>
      </w:r>
      <w:r w:rsidRPr="00BE1E7B">
        <w:rPr>
          <w:rFonts w:ascii="Arial" w:hAnsi="Arial" w:cs="Arial"/>
          <w:sz w:val="20"/>
          <w:szCs w:val="20"/>
          <w:u w:val="single"/>
        </w:rPr>
        <w:t xml:space="preserve">                                </w:t>
      </w:r>
      <w:r w:rsidRPr="00BE1E7B">
        <w:rPr>
          <w:rFonts w:ascii="Arial" w:hAnsi="Arial" w:cs="Arial"/>
          <w:spacing w:val="-34"/>
          <w:sz w:val="20"/>
          <w:szCs w:val="20"/>
        </w:rPr>
        <w:t xml:space="preserve"> </w:t>
      </w:r>
      <w:r w:rsidRPr="00BE1E7B">
        <w:rPr>
          <w:rFonts w:ascii="Arial" w:hAnsi="Arial" w:cs="Arial"/>
          <w:sz w:val="20"/>
          <w:szCs w:val="20"/>
        </w:rPr>
        <w:t>,</w:t>
      </w:r>
      <w:r w:rsidRPr="00BE1E7B">
        <w:rPr>
          <w:rFonts w:ascii="Arial" w:hAnsi="Arial" w:cs="Arial"/>
          <w:spacing w:val="11"/>
          <w:sz w:val="20"/>
          <w:szCs w:val="20"/>
        </w:rPr>
        <w:t xml:space="preserve"> </w:t>
      </w:r>
      <w:r w:rsidRPr="00BE1E7B">
        <w:rPr>
          <w:rFonts w:ascii="Arial" w:hAnsi="Arial" w:cs="Arial"/>
          <w:sz w:val="20"/>
          <w:szCs w:val="20"/>
        </w:rPr>
        <w:t>s</w:t>
      </w:r>
      <w:r w:rsidRPr="00BE1E7B">
        <w:rPr>
          <w:rFonts w:ascii="Arial" w:hAnsi="Arial" w:cs="Arial"/>
          <w:spacing w:val="-2"/>
          <w:sz w:val="20"/>
          <w:szCs w:val="20"/>
        </w:rPr>
        <w:t>e</w:t>
      </w:r>
      <w:r w:rsidRPr="00BE1E7B">
        <w:rPr>
          <w:rFonts w:ascii="Arial" w:hAnsi="Arial" w:cs="Arial"/>
          <w:spacing w:val="-1"/>
          <w:sz w:val="20"/>
          <w:szCs w:val="20"/>
        </w:rPr>
        <w:t>d</w:t>
      </w:r>
      <w:r w:rsidRPr="00BE1E7B">
        <w:rPr>
          <w:rFonts w:ascii="Arial" w:hAnsi="Arial" w:cs="Arial"/>
          <w:spacing w:val="1"/>
          <w:sz w:val="20"/>
          <w:szCs w:val="20"/>
        </w:rPr>
        <w:t>i</w:t>
      </w:r>
      <w:r w:rsidRPr="00BE1E7B">
        <w:rPr>
          <w:rFonts w:ascii="Arial" w:hAnsi="Arial" w:cs="Arial"/>
          <w:spacing w:val="-2"/>
          <w:sz w:val="20"/>
          <w:szCs w:val="20"/>
        </w:rPr>
        <w:t>a</w:t>
      </w:r>
      <w:r w:rsidRPr="00BE1E7B">
        <w:rPr>
          <w:rFonts w:ascii="Arial" w:hAnsi="Arial" w:cs="Arial"/>
          <w:spacing w:val="-1"/>
          <w:sz w:val="20"/>
          <w:szCs w:val="20"/>
        </w:rPr>
        <w:t>d</w:t>
      </w:r>
      <w:r w:rsidRPr="00BE1E7B">
        <w:rPr>
          <w:rFonts w:ascii="Arial" w:hAnsi="Arial" w:cs="Arial"/>
          <w:sz w:val="20"/>
          <w:szCs w:val="20"/>
        </w:rPr>
        <w:t xml:space="preserve">a </w:t>
      </w:r>
      <w:r w:rsidRPr="00BE1E7B">
        <w:rPr>
          <w:rFonts w:ascii="Arial" w:hAnsi="Arial" w:cs="Arial"/>
          <w:spacing w:val="-1"/>
          <w:sz w:val="20"/>
          <w:szCs w:val="20"/>
        </w:rPr>
        <w:t>(</w:t>
      </w:r>
      <w:r w:rsidRPr="00BE1E7B">
        <w:rPr>
          <w:rFonts w:ascii="Arial" w:hAnsi="Arial" w:cs="Arial"/>
          <w:spacing w:val="-2"/>
          <w:sz w:val="20"/>
          <w:szCs w:val="20"/>
        </w:rPr>
        <w:t>Endereço</w:t>
      </w:r>
      <w:r w:rsidRPr="00BE1E7B">
        <w:rPr>
          <w:rFonts w:ascii="Arial" w:hAnsi="Arial" w:cs="Arial"/>
          <w:sz w:val="20"/>
          <w:szCs w:val="20"/>
        </w:rPr>
        <w:t xml:space="preserve"> c</w:t>
      </w:r>
      <w:r w:rsidRPr="00BE1E7B">
        <w:rPr>
          <w:rFonts w:ascii="Arial" w:hAnsi="Arial" w:cs="Arial"/>
          <w:spacing w:val="-1"/>
          <w:sz w:val="20"/>
          <w:szCs w:val="20"/>
        </w:rPr>
        <w:t>o</w:t>
      </w:r>
      <w:r w:rsidRPr="00BE1E7B">
        <w:rPr>
          <w:rFonts w:ascii="Arial" w:hAnsi="Arial" w:cs="Arial"/>
          <w:sz w:val="20"/>
          <w:szCs w:val="20"/>
        </w:rPr>
        <w:t>m</w:t>
      </w:r>
      <w:r w:rsidRPr="00BE1E7B">
        <w:rPr>
          <w:rFonts w:ascii="Arial" w:hAnsi="Arial" w:cs="Arial"/>
          <w:spacing w:val="1"/>
          <w:sz w:val="20"/>
          <w:szCs w:val="20"/>
        </w:rPr>
        <w:t>p</w:t>
      </w:r>
      <w:r w:rsidRPr="00BE1E7B">
        <w:rPr>
          <w:rFonts w:ascii="Arial" w:hAnsi="Arial" w:cs="Arial"/>
          <w:spacing w:val="-1"/>
          <w:sz w:val="20"/>
          <w:szCs w:val="20"/>
        </w:rPr>
        <w:t>l</w:t>
      </w:r>
      <w:r w:rsidRPr="00BE1E7B">
        <w:rPr>
          <w:rFonts w:ascii="Arial" w:hAnsi="Arial" w:cs="Arial"/>
          <w:spacing w:val="-2"/>
          <w:sz w:val="20"/>
          <w:szCs w:val="20"/>
        </w:rPr>
        <w:t>e</w:t>
      </w:r>
      <w:r w:rsidRPr="00BE1E7B">
        <w:rPr>
          <w:rFonts w:ascii="Arial" w:hAnsi="Arial" w:cs="Arial"/>
          <w:spacing w:val="1"/>
          <w:sz w:val="20"/>
          <w:szCs w:val="20"/>
        </w:rPr>
        <w:t>t</w:t>
      </w:r>
      <w:r w:rsidRPr="00BE1E7B">
        <w:rPr>
          <w:rFonts w:ascii="Arial" w:hAnsi="Arial" w:cs="Arial"/>
          <w:spacing w:val="-1"/>
          <w:sz w:val="20"/>
          <w:szCs w:val="20"/>
        </w:rPr>
        <w:t>o</w:t>
      </w:r>
      <w:r w:rsidRPr="00BE1E7B">
        <w:rPr>
          <w:rFonts w:ascii="Arial" w:hAnsi="Arial" w:cs="Arial"/>
          <w:sz w:val="20"/>
          <w:szCs w:val="20"/>
        </w:rPr>
        <w:t xml:space="preserve">) </w:t>
      </w:r>
      <w:r w:rsidRPr="00BE1E7B">
        <w:rPr>
          <w:rFonts w:ascii="Arial" w:hAnsi="Arial" w:cs="Arial"/>
          <w:sz w:val="20"/>
          <w:szCs w:val="20"/>
          <w:u w:val="single"/>
        </w:rPr>
        <w:t xml:space="preserve">                                                                       </w:t>
      </w:r>
      <w:r w:rsidRPr="00BE1E7B">
        <w:rPr>
          <w:rFonts w:ascii="Arial" w:hAnsi="Arial" w:cs="Arial"/>
          <w:spacing w:val="5"/>
          <w:sz w:val="20"/>
          <w:szCs w:val="20"/>
        </w:rPr>
        <w:t xml:space="preserve"> </w:t>
      </w:r>
      <w:r w:rsidRPr="00BE1E7B">
        <w:rPr>
          <w:rFonts w:ascii="Arial" w:hAnsi="Arial" w:cs="Arial"/>
          <w:b/>
          <w:bCs/>
          <w:spacing w:val="-1"/>
          <w:sz w:val="20"/>
          <w:szCs w:val="20"/>
        </w:rPr>
        <w:t>d</w:t>
      </w:r>
      <w:r w:rsidRPr="00BE1E7B">
        <w:rPr>
          <w:rFonts w:ascii="Arial" w:hAnsi="Arial" w:cs="Arial"/>
          <w:b/>
          <w:bCs/>
          <w:sz w:val="20"/>
          <w:szCs w:val="20"/>
        </w:rPr>
        <w:t>e</w:t>
      </w:r>
      <w:r w:rsidRPr="00BE1E7B">
        <w:rPr>
          <w:rFonts w:ascii="Arial" w:hAnsi="Arial" w:cs="Arial"/>
          <w:b/>
          <w:bCs/>
          <w:spacing w:val="-2"/>
          <w:sz w:val="20"/>
          <w:szCs w:val="20"/>
        </w:rPr>
        <w:t>c</w:t>
      </w:r>
      <w:r w:rsidRPr="00BE1E7B">
        <w:rPr>
          <w:rFonts w:ascii="Arial" w:hAnsi="Arial" w:cs="Arial"/>
          <w:b/>
          <w:bCs/>
          <w:spacing w:val="1"/>
          <w:sz w:val="20"/>
          <w:szCs w:val="20"/>
        </w:rPr>
        <w:t>l</w:t>
      </w:r>
      <w:r w:rsidRPr="00BE1E7B">
        <w:rPr>
          <w:rFonts w:ascii="Arial" w:hAnsi="Arial" w:cs="Arial"/>
          <w:b/>
          <w:bCs/>
          <w:spacing w:val="-1"/>
          <w:sz w:val="20"/>
          <w:szCs w:val="20"/>
        </w:rPr>
        <w:t>a</w:t>
      </w:r>
      <w:r w:rsidRPr="00BE1E7B">
        <w:rPr>
          <w:rFonts w:ascii="Arial" w:hAnsi="Arial" w:cs="Arial"/>
          <w:b/>
          <w:bCs/>
          <w:spacing w:val="-2"/>
          <w:sz w:val="20"/>
          <w:szCs w:val="20"/>
        </w:rPr>
        <w:t>r</w:t>
      </w:r>
      <w:r w:rsidRPr="00BE1E7B">
        <w:rPr>
          <w:rFonts w:ascii="Arial" w:hAnsi="Arial" w:cs="Arial"/>
          <w:b/>
          <w:bCs/>
          <w:spacing w:val="1"/>
          <w:sz w:val="20"/>
          <w:szCs w:val="20"/>
        </w:rPr>
        <w:t>a</w:t>
      </w:r>
      <w:r w:rsidRPr="00BE1E7B">
        <w:rPr>
          <w:rFonts w:ascii="Arial" w:hAnsi="Arial" w:cs="Arial"/>
          <w:b/>
          <w:bCs/>
          <w:sz w:val="20"/>
          <w:szCs w:val="20"/>
        </w:rPr>
        <w:t>,</w:t>
      </w:r>
      <w:r w:rsidRPr="00BE1E7B">
        <w:rPr>
          <w:rFonts w:ascii="Arial" w:hAnsi="Arial" w:cs="Arial"/>
          <w:b/>
          <w:bCs/>
          <w:spacing w:val="-1"/>
          <w:sz w:val="20"/>
          <w:szCs w:val="20"/>
        </w:rPr>
        <w:t xml:space="preserve"> p</w:t>
      </w:r>
      <w:r w:rsidRPr="00BE1E7B">
        <w:rPr>
          <w:rFonts w:ascii="Arial" w:hAnsi="Arial" w:cs="Arial"/>
          <w:b/>
          <w:bCs/>
          <w:spacing w:val="1"/>
          <w:sz w:val="20"/>
          <w:szCs w:val="20"/>
        </w:rPr>
        <w:t>a</w:t>
      </w:r>
      <w:r w:rsidRPr="00BE1E7B">
        <w:rPr>
          <w:rFonts w:ascii="Arial" w:hAnsi="Arial" w:cs="Arial"/>
          <w:b/>
          <w:bCs/>
          <w:spacing w:val="-2"/>
          <w:sz w:val="20"/>
          <w:szCs w:val="20"/>
        </w:rPr>
        <w:t>r</w:t>
      </w:r>
      <w:r w:rsidRPr="00BE1E7B">
        <w:rPr>
          <w:rFonts w:ascii="Arial" w:hAnsi="Arial" w:cs="Arial"/>
          <w:b/>
          <w:bCs/>
          <w:sz w:val="20"/>
          <w:szCs w:val="20"/>
        </w:rPr>
        <w:t>a</w:t>
      </w:r>
      <w:r w:rsidRPr="00BE1E7B">
        <w:rPr>
          <w:rFonts w:ascii="Arial" w:hAnsi="Arial" w:cs="Arial"/>
          <w:b/>
          <w:bCs/>
          <w:spacing w:val="2"/>
          <w:sz w:val="20"/>
          <w:szCs w:val="20"/>
        </w:rPr>
        <w:t xml:space="preserve"> </w:t>
      </w:r>
      <w:r w:rsidRPr="00BE1E7B">
        <w:rPr>
          <w:rFonts w:ascii="Arial" w:hAnsi="Arial" w:cs="Arial"/>
          <w:b/>
          <w:bCs/>
          <w:spacing w:val="-3"/>
          <w:sz w:val="20"/>
          <w:szCs w:val="20"/>
        </w:rPr>
        <w:t>t</w:t>
      </w:r>
      <w:r w:rsidRPr="00BE1E7B">
        <w:rPr>
          <w:rFonts w:ascii="Arial" w:hAnsi="Arial" w:cs="Arial"/>
          <w:b/>
          <w:bCs/>
          <w:spacing w:val="1"/>
          <w:sz w:val="20"/>
          <w:szCs w:val="20"/>
        </w:rPr>
        <w:t>o</w:t>
      </w:r>
      <w:r w:rsidRPr="00BE1E7B">
        <w:rPr>
          <w:rFonts w:ascii="Arial" w:hAnsi="Arial" w:cs="Arial"/>
          <w:b/>
          <w:bCs/>
          <w:spacing w:val="-1"/>
          <w:sz w:val="20"/>
          <w:szCs w:val="20"/>
        </w:rPr>
        <w:t>d</w:t>
      </w:r>
      <w:r w:rsidRPr="00BE1E7B">
        <w:rPr>
          <w:rFonts w:ascii="Arial" w:hAnsi="Arial" w:cs="Arial"/>
          <w:b/>
          <w:bCs/>
          <w:spacing w:val="1"/>
          <w:sz w:val="20"/>
          <w:szCs w:val="20"/>
        </w:rPr>
        <w:t>o</w:t>
      </w:r>
      <w:r w:rsidRPr="00BE1E7B">
        <w:rPr>
          <w:rFonts w:ascii="Arial" w:hAnsi="Arial" w:cs="Arial"/>
          <w:b/>
          <w:bCs/>
          <w:sz w:val="20"/>
          <w:szCs w:val="20"/>
        </w:rPr>
        <w:t>s</w:t>
      </w:r>
      <w:r w:rsidRPr="00BE1E7B">
        <w:rPr>
          <w:rFonts w:ascii="Arial" w:hAnsi="Arial" w:cs="Arial"/>
          <w:b/>
          <w:bCs/>
          <w:spacing w:val="-2"/>
          <w:sz w:val="20"/>
          <w:szCs w:val="20"/>
        </w:rPr>
        <w:t xml:space="preserve"> </w:t>
      </w:r>
      <w:r w:rsidRPr="00BE1E7B">
        <w:rPr>
          <w:rFonts w:ascii="Arial" w:hAnsi="Arial" w:cs="Arial"/>
          <w:b/>
          <w:bCs/>
          <w:spacing w:val="1"/>
          <w:sz w:val="20"/>
          <w:szCs w:val="20"/>
        </w:rPr>
        <w:t>o</w:t>
      </w:r>
      <w:r w:rsidRPr="00BE1E7B">
        <w:rPr>
          <w:rFonts w:ascii="Arial" w:hAnsi="Arial" w:cs="Arial"/>
          <w:b/>
          <w:bCs/>
          <w:sz w:val="20"/>
          <w:szCs w:val="20"/>
        </w:rPr>
        <w:t>s</w:t>
      </w:r>
      <w:r w:rsidRPr="00BE1E7B">
        <w:rPr>
          <w:rFonts w:ascii="Arial" w:hAnsi="Arial" w:cs="Arial"/>
          <w:b/>
          <w:bCs/>
          <w:spacing w:val="-4"/>
          <w:sz w:val="20"/>
          <w:szCs w:val="20"/>
        </w:rPr>
        <w:t xml:space="preserve"> </w:t>
      </w:r>
      <w:r w:rsidRPr="00BE1E7B">
        <w:rPr>
          <w:rFonts w:ascii="Arial" w:hAnsi="Arial" w:cs="Arial"/>
          <w:b/>
          <w:bCs/>
          <w:spacing w:val="1"/>
          <w:sz w:val="20"/>
          <w:szCs w:val="20"/>
        </w:rPr>
        <w:t>fi</w:t>
      </w:r>
      <w:r w:rsidRPr="00BE1E7B">
        <w:rPr>
          <w:rFonts w:ascii="Arial" w:hAnsi="Arial" w:cs="Arial"/>
          <w:b/>
          <w:bCs/>
          <w:spacing w:val="-1"/>
          <w:sz w:val="20"/>
          <w:szCs w:val="20"/>
        </w:rPr>
        <w:t>n</w:t>
      </w:r>
      <w:r w:rsidRPr="00BE1E7B">
        <w:rPr>
          <w:rFonts w:ascii="Arial" w:hAnsi="Arial" w:cs="Arial"/>
          <w:b/>
          <w:bCs/>
          <w:sz w:val="20"/>
          <w:szCs w:val="20"/>
        </w:rPr>
        <w:t>s</w:t>
      </w:r>
      <w:r w:rsidRPr="00BE1E7B">
        <w:rPr>
          <w:rFonts w:ascii="Arial" w:hAnsi="Arial" w:cs="Arial"/>
          <w:b/>
          <w:bCs/>
          <w:spacing w:val="-2"/>
          <w:sz w:val="20"/>
          <w:szCs w:val="20"/>
        </w:rPr>
        <w:t xml:space="preserve"> </w:t>
      </w:r>
      <w:r w:rsidRPr="00BE1E7B">
        <w:rPr>
          <w:rFonts w:ascii="Arial" w:hAnsi="Arial" w:cs="Arial"/>
          <w:b/>
          <w:bCs/>
          <w:spacing w:val="1"/>
          <w:sz w:val="20"/>
          <w:szCs w:val="20"/>
        </w:rPr>
        <w:t>l</w:t>
      </w:r>
      <w:r w:rsidRPr="00BE1E7B">
        <w:rPr>
          <w:rFonts w:ascii="Arial" w:hAnsi="Arial" w:cs="Arial"/>
          <w:b/>
          <w:bCs/>
          <w:spacing w:val="-2"/>
          <w:sz w:val="20"/>
          <w:szCs w:val="20"/>
        </w:rPr>
        <w:t>e</w:t>
      </w:r>
      <w:r w:rsidRPr="00BE1E7B">
        <w:rPr>
          <w:rFonts w:ascii="Arial" w:hAnsi="Arial" w:cs="Arial"/>
          <w:b/>
          <w:bCs/>
          <w:spacing w:val="-1"/>
          <w:sz w:val="20"/>
          <w:szCs w:val="20"/>
        </w:rPr>
        <w:t>g</w:t>
      </w:r>
      <w:r w:rsidRPr="00BE1E7B">
        <w:rPr>
          <w:rFonts w:ascii="Arial" w:hAnsi="Arial" w:cs="Arial"/>
          <w:b/>
          <w:bCs/>
          <w:spacing w:val="1"/>
          <w:sz w:val="20"/>
          <w:szCs w:val="20"/>
        </w:rPr>
        <w:t>ai</w:t>
      </w:r>
      <w:r w:rsidRPr="00BE1E7B">
        <w:rPr>
          <w:rFonts w:ascii="Arial" w:hAnsi="Arial" w:cs="Arial"/>
          <w:b/>
          <w:bCs/>
          <w:sz w:val="20"/>
          <w:szCs w:val="20"/>
        </w:rPr>
        <w:t>s</w:t>
      </w:r>
      <w:r w:rsidRPr="00BE1E7B">
        <w:rPr>
          <w:rFonts w:ascii="Arial" w:hAnsi="Arial" w:cs="Arial"/>
          <w:b/>
          <w:bCs/>
          <w:spacing w:val="-2"/>
          <w:sz w:val="20"/>
          <w:szCs w:val="20"/>
        </w:rPr>
        <w:t xml:space="preserve"> </w:t>
      </w:r>
      <w:r w:rsidRPr="00BE1E7B">
        <w:rPr>
          <w:rFonts w:ascii="Arial" w:hAnsi="Arial" w:cs="Arial"/>
          <w:b/>
          <w:bCs/>
          <w:sz w:val="20"/>
          <w:szCs w:val="20"/>
        </w:rPr>
        <w:t>e</w:t>
      </w:r>
      <w:r w:rsidRPr="00BE1E7B">
        <w:rPr>
          <w:rFonts w:ascii="Arial" w:hAnsi="Arial" w:cs="Arial"/>
          <w:b/>
          <w:bCs/>
          <w:spacing w:val="1"/>
          <w:sz w:val="20"/>
          <w:szCs w:val="20"/>
        </w:rPr>
        <w:t xml:space="preserve"> </w:t>
      </w:r>
      <w:r w:rsidRPr="00BE1E7B">
        <w:rPr>
          <w:rFonts w:ascii="Arial" w:hAnsi="Arial" w:cs="Arial"/>
          <w:b/>
          <w:bCs/>
          <w:spacing w:val="-3"/>
          <w:sz w:val="20"/>
          <w:szCs w:val="20"/>
        </w:rPr>
        <w:t>n</w:t>
      </w:r>
      <w:r w:rsidRPr="00BE1E7B">
        <w:rPr>
          <w:rFonts w:ascii="Arial" w:hAnsi="Arial" w:cs="Arial"/>
          <w:b/>
          <w:bCs/>
          <w:sz w:val="20"/>
          <w:szCs w:val="20"/>
        </w:rPr>
        <w:t>eces</w:t>
      </w:r>
      <w:r w:rsidRPr="00BE1E7B">
        <w:rPr>
          <w:rFonts w:ascii="Arial" w:hAnsi="Arial" w:cs="Arial"/>
          <w:b/>
          <w:bCs/>
          <w:spacing w:val="-3"/>
          <w:sz w:val="20"/>
          <w:szCs w:val="20"/>
        </w:rPr>
        <w:t>s</w:t>
      </w:r>
      <w:r w:rsidRPr="00BE1E7B">
        <w:rPr>
          <w:rFonts w:ascii="Arial" w:hAnsi="Arial" w:cs="Arial"/>
          <w:b/>
          <w:bCs/>
          <w:spacing w:val="-1"/>
          <w:sz w:val="20"/>
          <w:szCs w:val="20"/>
        </w:rPr>
        <w:t>á</w:t>
      </w:r>
      <w:r w:rsidRPr="00BE1E7B">
        <w:rPr>
          <w:rFonts w:ascii="Arial" w:hAnsi="Arial" w:cs="Arial"/>
          <w:b/>
          <w:bCs/>
          <w:sz w:val="20"/>
          <w:szCs w:val="20"/>
        </w:rPr>
        <w:t>r</w:t>
      </w:r>
      <w:r w:rsidRPr="00BE1E7B">
        <w:rPr>
          <w:rFonts w:ascii="Arial" w:hAnsi="Arial" w:cs="Arial"/>
          <w:b/>
          <w:bCs/>
          <w:spacing w:val="-1"/>
          <w:sz w:val="20"/>
          <w:szCs w:val="20"/>
        </w:rPr>
        <w:t>i</w:t>
      </w:r>
      <w:r w:rsidRPr="00BE1E7B">
        <w:rPr>
          <w:rFonts w:ascii="Arial" w:hAnsi="Arial" w:cs="Arial"/>
          <w:b/>
          <w:bCs/>
          <w:spacing w:val="1"/>
          <w:sz w:val="20"/>
          <w:szCs w:val="20"/>
        </w:rPr>
        <w:t>o</w:t>
      </w:r>
      <w:r w:rsidRPr="00BE1E7B">
        <w:rPr>
          <w:rFonts w:ascii="Arial" w:hAnsi="Arial" w:cs="Arial"/>
          <w:b/>
          <w:bCs/>
          <w:sz w:val="20"/>
          <w:szCs w:val="20"/>
        </w:rPr>
        <w:t>s,</w:t>
      </w:r>
      <w:r w:rsidRPr="00BE1E7B">
        <w:rPr>
          <w:rFonts w:ascii="Arial" w:hAnsi="Arial" w:cs="Arial"/>
          <w:b/>
          <w:bCs/>
          <w:spacing w:val="5"/>
          <w:sz w:val="20"/>
          <w:szCs w:val="20"/>
        </w:rPr>
        <w:t xml:space="preserve"> </w:t>
      </w:r>
      <w:r w:rsidRPr="00BE1E7B">
        <w:rPr>
          <w:rFonts w:ascii="Arial" w:hAnsi="Arial" w:cs="Arial"/>
          <w:b/>
          <w:bCs/>
          <w:spacing w:val="-3"/>
          <w:sz w:val="20"/>
          <w:szCs w:val="20"/>
        </w:rPr>
        <w:t>s</w:t>
      </w:r>
      <w:r w:rsidRPr="00BE1E7B">
        <w:rPr>
          <w:rFonts w:ascii="Arial" w:hAnsi="Arial" w:cs="Arial"/>
          <w:b/>
          <w:bCs/>
          <w:spacing w:val="1"/>
          <w:sz w:val="20"/>
          <w:szCs w:val="20"/>
        </w:rPr>
        <w:t>o</w:t>
      </w:r>
      <w:r w:rsidRPr="00BE1E7B">
        <w:rPr>
          <w:rFonts w:ascii="Arial" w:hAnsi="Arial" w:cs="Arial"/>
          <w:b/>
          <w:bCs/>
          <w:sz w:val="20"/>
          <w:szCs w:val="20"/>
        </w:rPr>
        <w:t>b</w:t>
      </w:r>
      <w:r w:rsidRPr="00BE1E7B">
        <w:rPr>
          <w:rFonts w:ascii="Arial" w:hAnsi="Arial" w:cs="Arial"/>
          <w:b/>
          <w:bCs/>
          <w:spacing w:val="-2"/>
          <w:sz w:val="20"/>
          <w:szCs w:val="20"/>
        </w:rPr>
        <w:t xml:space="preserve"> </w:t>
      </w:r>
      <w:r w:rsidRPr="00BE1E7B">
        <w:rPr>
          <w:rFonts w:ascii="Arial" w:hAnsi="Arial" w:cs="Arial"/>
          <w:b/>
          <w:bCs/>
          <w:spacing w:val="1"/>
          <w:sz w:val="20"/>
          <w:szCs w:val="20"/>
        </w:rPr>
        <w:t>a</w:t>
      </w:r>
      <w:r w:rsidRPr="00BE1E7B">
        <w:rPr>
          <w:rFonts w:ascii="Arial" w:hAnsi="Arial" w:cs="Arial"/>
          <w:b/>
          <w:bCs/>
          <w:sz w:val="20"/>
          <w:szCs w:val="20"/>
        </w:rPr>
        <w:t xml:space="preserve">s </w:t>
      </w:r>
      <w:r w:rsidRPr="00BE1E7B">
        <w:rPr>
          <w:rFonts w:ascii="Arial" w:hAnsi="Arial" w:cs="Arial"/>
          <w:b/>
          <w:bCs/>
          <w:spacing w:val="-3"/>
          <w:sz w:val="20"/>
          <w:szCs w:val="20"/>
        </w:rPr>
        <w:t>p</w:t>
      </w:r>
      <w:r w:rsidRPr="00BE1E7B">
        <w:rPr>
          <w:rFonts w:ascii="Arial" w:hAnsi="Arial" w:cs="Arial"/>
          <w:b/>
          <w:bCs/>
          <w:sz w:val="20"/>
          <w:szCs w:val="20"/>
        </w:rPr>
        <w:t>e</w:t>
      </w:r>
      <w:r w:rsidRPr="00BE1E7B">
        <w:rPr>
          <w:rFonts w:ascii="Arial" w:hAnsi="Arial" w:cs="Arial"/>
          <w:b/>
          <w:bCs/>
          <w:spacing w:val="-1"/>
          <w:sz w:val="20"/>
          <w:szCs w:val="20"/>
        </w:rPr>
        <w:t>n</w:t>
      </w:r>
      <w:r w:rsidRPr="00BE1E7B">
        <w:rPr>
          <w:rFonts w:ascii="Arial" w:hAnsi="Arial" w:cs="Arial"/>
          <w:b/>
          <w:bCs/>
          <w:spacing w:val="1"/>
          <w:sz w:val="20"/>
          <w:szCs w:val="20"/>
        </w:rPr>
        <w:t>a</w:t>
      </w:r>
      <w:r w:rsidRPr="00BE1E7B">
        <w:rPr>
          <w:rFonts w:ascii="Arial" w:hAnsi="Arial" w:cs="Arial"/>
          <w:b/>
          <w:bCs/>
          <w:sz w:val="20"/>
          <w:szCs w:val="20"/>
        </w:rPr>
        <w:t>s</w:t>
      </w:r>
      <w:r w:rsidRPr="00BE1E7B">
        <w:rPr>
          <w:rFonts w:ascii="Arial" w:hAnsi="Arial" w:cs="Arial"/>
          <w:b/>
          <w:bCs/>
          <w:spacing w:val="-2"/>
          <w:sz w:val="20"/>
          <w:szCs w:val="20"/>
        </w:rPr>
        <w:t xml:space="preserve"> </w:t>
      </w:r>
      <w:r w:rsidRPr="00BE1E7B">
        <w:rPr>
          <w:rFonts w:ascii="Arial" w:hAnsi="Arial" w:cs="Arial"/>
          <w:b/>
          <w:bCs/>
          <w:spacing w:val="-1"/>
          <w:sz w:val="20"/>
          <w:szCs w:val="20"/>
        </w:rPr>
        <w:t>d</w:t>
      </w:r>
      <w:r w:rsidRPr="00BE1E7B">
        <w:rPr>
          <w:rFonts w:ascii="Arial" w:hAnsi="Arial" w:cs="Arial"/>
          <w:b/>
          <w:bCs/>
          <w:sz w:val="20"/>
          <w:szCs w:val="20"/>
        </w:rPr>
        <w:t xml:space="preserve">a </w:t>
      </w:r>
      <w:r w:rsidRPr="00BE1E7B">
        <w:rPr>
          <w:rFonts w:ascii="Arial" w:hAnsi="Arial" w:cs="Arial"/>
          <w:b/>
          <w:bCs/>
          <w:spacing w:val="-1"/>
          <w:sz w:val="20"/>
          <w:szCs w:val="20"/>
        </w:rPr>
        <w:t>l</w:t>
      </w:r>
      <w:r w:rsidRPr="00BE1E7B">
        <w:rPr>
          <w:rFonts w:ascii="Arial" w:hAnsi="Arial" w:cs="Arial"/>
          <w:b/>
          <w:bCs/>
          <w:sz w:val="20"/>
          <w:szCs w:val="20"/>
        </w:rPr>
        <w:t>e</w:t>
      </w:r>
      <w:r w:rsidRPr="00BE1E7B">
        <w:rPr>
          <w:rFonts w:ascii="Arial" w:hAnsi="Arial" w:cs="Arial"/>
          <w:b/>
          <w:bCs/>
          <w:spacing w:val="1"/>
          <w:sz w:val="20"/>
          <w:szCs w:val="20"/>
        </w:rPr>
        <w:t>i</w:t>
      </w:r>
      <w:r w:rsidRPr="00BE1E7B">
        <w:rPr>
          <w:rFonts w:ascii="Arial" w:hAnsi="Arial" w:cs="Arial"/>
          <w:b/>
          <w:bCs/>
          <w:sz w:val="20"/>
          <w:szCs w:val="20"/>
        </w:rPr>
        <w:t>,</w:t>
      </w:r>
      <w:r w:rsidRPr="00BE1E7B">
        <w:rPr>
          <w:rFonts w:ascii="Arial" w:hAnsi="Arial" w:cs="Arial"/>
          <w:b/>
          <w:bCs/>
          <w:spacing w:val="-1"/>
          <w:sz w:val="20"/>
          <w:szCs w:val="20"/>
        </w:rPr>
        <w:t xml:space="preserve"> qu</w:t>
      </w:r>
      <w:r w:rsidRPr="00BE1E7B">
        <w:rPr>
          <w:rFonts w:ascii="Arial" w:hAnsi="Arial" w:cs="Arial"/>
          <w:b/>
          <w:bCs/>
          <w:sz w:val="20"/>
          <w:szCs w:val="20"/>
        </w:rPr>
        <w:t>e:</w:t>
      </w:r>
    </w:p>
    <w:p w14:paraId="224E44A1" w14:textId="77777777" w:rsidR="00C6701B" w:rsidRPr="00BE1E7B" w:rsidRDefault="00453613" w:rsidP="00BE1E7B">
      <w:pPr>
        <w:pStyle w:val="PargrafodaLista"/>
        <w:numPr>
          <w:ilvl w:val="0"/>
          <w:numId w:val="7"/>
        </w:numPr>
        <w:spacing w:before="0" w:after="0"/>
      </w:pPr>
      <w:r w:rsidRPr="00BE1E7B">
        <w:t>(   ) 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2FAB8B30" w14:textId="77777777" w:rsidR="00C6701B" w:rsidRPr="00BE1E7B" w:rsidRDefault="00453613" w:rsidP="00BE1E7B">
      <w:pPr>
        <w:pStyle w:val="Nivel3"/>
        <w:numPr>
          <w:ilvl w:val="0"/>
          <w:numId w:val="7"/>
        </w:numPr>
        <w:spacing w:before="0" w:after="0"/>
      </w:pPr>
      <w:r w:rsidRPr="00BE1E7B">
        <w:t xml:space="preserve">(    ) Não emprega menor de 18 anos em trabalho noturno, perigoso ou insalubre e não emprega menor de 16 anos, salvo menor, a partir de 14 anos, na condição de aprendiz, nos termos do </w:t>
      </w:r>
      <w:hyperlink r:id="rId44" w:anchor="art7" w:history="1">
        <w:r w:rsidRPr="00BE1E7B">
          <w:rPr>
            <w:rStyle w:val="Hyperlink"/>
            <w:color w:val="auto"/>
          </w:rPr>
          <w:t>artigo 7°, XXXIII, da Constituição</w:t>
        </w:r>
      </w:hyperlink>
      <w:r w:rsidRPr="00BE1E7B">
        <w:t>;</w:t>
      </w:r>
    </w:p>
    <w:p w14:paraId="63077AD7" w14:textId="77777777" w:rsidR="00C6701B" w:rsidRPr="00BE1E7B" w:rsidRDefault="00453613" w:rsidP="00BE1E7B">
      <w:pPr>
        <w:pStyle w:val="Nivel3"/>
        <w:numPr>
          <w:ilvl w:val="0"/>
          <w:numId w:val="7"/>
        </w:numPr>
        <w:spacing w:before="0" w:after="0"/>
      </w:pPr>
      <w:r w:rsidRPr="00BE1E7B">
        <w:t xml:space="preserve">(    ) Não possui, em sua cadeia produtiva, empregados executando trabalho degradante ou forçado, observando o disposto nos </w:t>
      </w:r>
      <w:hyperlink r:id="rId45" w:history="1">
        <w:r w:rsidRPr="00BE1E7B">
          <w:rPr>
            <w:rStyle w:val="Hyperlink"/>
            <w:color w:val="auto"/>
          </w:rPr>
          <w:t>incisos III e IV do art. 1º e no inciso III do art. 5º da Constituição Federal</w:t>
        </w:r>
      </w:hyperlink>
      <w:r w:rsidRPr="00BE1E7B">
        <w:t>;</w:t>
      </w:r>
    </w:p>
    <w:p w14:paraId="3100721B" w14:textId="77777777" w:rsidR="00C6701B" w:rsidRPr="00BE1E7B" w:rsidRDefault="00453613" w:rsidP="00BE1E7B">
      <w:pPr>
        <w:pStyle w:val="Nivel3"/>
        <w:numPr>
          <w:ilvl w:val="0"/>
          <w:numId w:val="7"/>
        </w:numPr>
        <w:spacing w:before="0" w:after="0"/>
      </w:pPr>
      <w:r w:rsidRPr="00BE1E7B">
        <w:t>(    ) Cumpre as exigências de reserva de cargos para pessoa com deficiência e para reabilitado da Previdência Social, previstas em lei e em outras normas específicas.</w:t>
      </w:r>
    </w:p>
    <w:p w14:paraId="79265424" w14:textId="77777777" w:rsidR="00C6701B" w:rsidRPr="00BE1E7B" w:rsidRDefault="00453613" w:rsidP="00BE1E7B">
      <w:pPr>
        <w:pStyle w:val="Nivel3"/>
        <w:numPr>
          <w:ilvl w:val="0"/>
          <w:numId w:val="7"/>
        </w:numPr>
        <w:spacing w:before="0" w:after="0"/>
        <w:rPr>
          <w:rStyle w:val="Hyperlink"/>
          <w:color w:val="auto"/>
        </w:rPr>
      </w:pPr>
      <w:r w:rsidRPr="00BE1E7B">
        <w:t xml:space="preserve">(    ) Se organizado em cooperativa, declaração de que cumpre os requisitos estabelecidos no </w:t>
      </w:r>
      <w:hyperlink r:id="rId46" w:anchor="art16" w:history="1">
        <w:r w:rsidRPr="00BE1E7B">
          <w:rPr>
            <w:rStyle w:val="Hyperlink"/>
            <w:color w:val="auto"/>
          </w:rPr>
          <w:t>artigo 16 da Lei nº 14.133, de 2021</w:t>
        </w:r>
      </w:hyperlink>
      <w:r w:rsidRPr="00BE1E7B">
        <w:rPr>
          <w:rStyle w:val="Hyperlink"/>
          <w:color w:val="auto"/>
        </w:rPr>
        <w:t>.</w:t>
      </w:r>
    </w:p>
    <w:p w14:paraId="4E76DD37" w14:textId="77777777" w:rsidR="00C6701B" w:rsidRPr="00BE1E7B" w:rsidRDefault="00453613" w:rsidP="00BE1E7B">
      <w:pPr>
        <w:pStyle w:val="Nivel3"/>
        <w:numPr>
          <w:ilvl w:val="0"/>
          <w:numId w:val="7"/>
        </w:numPr>
        <w:spacing w:before="0" w:after="0"/>
        <w:rPr>
          <w:rStyle w:val="Hyperlink"/>
          <w:color w:val="auto"/>
        </w:rPr>
      </w:pPr>
      <w:r w:rsidRPr="00BE1E7B">
        <w:rPr>
          <w:rStyle w:val="Hyperlink"/>
          <w:color w:val="auto"/>
        </w:rPr>
        <w:t xml:space="preserve">(     ) se </w:t>
      </w:r>
      <w:r w:rsidRPr="00BE1E7B">
        <w:t xml:space="preserve">enquadrado como microempresa, empresa de pequeno porte ou sociedade cooperativa, declaração de que cumpre os requisitos estabelecidos no </w:t>
      </w:r>
      <w:hyperlink r:id="rId47" w:anchor="art3" w:history="1">
        <w:r w:rsidRPr="00BE1E7B">
          <w:rPr>
            <w:rStyle w:val="Hyperlink"/>
            <w:color w:val="auto"/>
          </w:rPr>
          <w:t>artigo 3° da Lei Complementar nº 123, de 2006</w:t>
        </w:r>
      </w:hyperlink>
      <w:r w:rsidRPr="00BE1E7B">
        <w:t xml:space="preserve">, estando apto a usufruir do tratamento favorecido estabelecido em seus </w:t>
      </w:r>
      <w:hyperlink r:id="rId48" w:anchor="art42" w:history="1">
        <w:r w:rsidRPr="00BE1E7B">
          <w:rPr>
            <w:rStyle w:val="Hyperlink"/>
            <w:color w:val="auto"/>
          </w:rPr>
          <w:t>arts. 42 a 49</w:t>
        </w:r>
      </w:hyperlink>
      <w:r w:rsidRPr="00BE1E7B">
        <w:t xml:space="preserve">, observado o disposto nos </w:t>
      </w:r>
      <w:hyperlink r:id="rId49" w:anchor="art4§1" w:history="1">
        <w:r w:rsidRPr="00BE1E7B">
          <w:rPr>
            <w:rStyle w:val="Hyperlink"/>
            <w:color w:val="auto"/>
          </w:rPr>
          <w:t>§§ 1º ao 3º do art. 4º, da Lei n.º 14.133, de 2021.</w:t>
        </w:r>
      </w:hyperlink>
    </w:p>
    <w:p w14:paraId="411175CD" w14:textId="77777777" w:rsidR="00C6701B" w:rsidRPr="00BE1E7B" w:rsidRDefault="00453613" w:rsidP="00BE1E7B">
      <w:pPr>
        <w:pStyle w:val="PargrafodaLista"/>
        <w:numPr>
          <w:ilvl w:val="0"/>
          <w:numId w:val="7"/>
        </w:numPr>
        <w:spacing w:before="0" w:after="0"/>
      </w:pPr>
      <w:r w:rsidRPr="00BE1E7B">
        <w:t>(     ) Está</w:t>
      </w:r>
      <w:r w:rsidRPr="00BE1E7B">
        <w:rPr>
          <w:spacing w:val="30"/>
        </w:rPr>
        <w:t xml:space="preserve"> </w:t>
      </w:r>
      <w:r w:rsidRPr="00BE1E7B">
        <w:rPr>
          <w:spacing w:val="1"/>
        </w:rPr>
        <w:t>p</w:t>
      </w:r>
      <w:r w:rsidRPr="00BE1E7B">
        <w:rPr>
          <w:spacing w:val="-1"/>
        </w:rPr>
        <w:t>l</w:t>
      </w:r>
      <w:r w:rsidRPr="00BE1E7B">
        <w:rPr>
          <w:spacing w:val="-2"/>
        </w:rPr>
        <w:t>e</w:t>
      </w:r>
      <w:r w:rsidRPr="00BE1E7B">
        <w:rPr>
          <w:spacing w:val="1"/>
        </w:rPr>
        <w:t>n</w:t>
      </w:r>
      <w:r w:rsidRPr="00BE1E7B">
        <w:t>am</w:t>
      </w:r>
      <w:r w:rsidRPr="00BE1E7B">
        <w:rPr>
          <w:spacing w:val="-2"/>
        </w:rPr>
        <w:t>e</w:t>
      </w:r>
      <w:r w:rsidRPr="00BE1E7B">
        <w:rPr>
          <w:spacing w:val="-1"/>
        </w:rPr>
        <w:t>n</w:t>
      </w:r>
      <w:r w:rsidRPr="00BE1E7B">
        <w:rPr>
          <w:spacing w:val="1"/>
        </w:rPr>
        <w:t>t</w:t>
      </w:r>
      <w:r w:rsidRPr="00BE1E7B">
        <w:t>e</w:t>
      </w:r>
      <w:r w:rsidRPr="00BE1E7B">
        <w:rPr>
          <w:spacing w:val="30"/>
        </w:rPr>
        <w:t xml:space="preserve"> </w:t>
      </w:r>
      <w:r w:rsidRPr="00BE1E7B">
        <w:t>c</w:t>
      </w:r>
      <w:r w:rsidRPr="00BE1E7B">
        <w:rPr>
          <w:spacing w:val="-2"/>
        </w:rPr>
        <w:t>a</w:t>
      </w:r>
      <w:r w:rsidRPr="00BE1E7B">
        <w:rPr>
          <w:spacing w:val="1"/>
        </w:rPr>
        <w:t>p</w:t>
      </w:r>
      <w:r w:rsidRPr="00BE1E7B">
        <w:rPr>
          <w:spacing w:val="-2"/>
        </w:rPr>
        <w:t>a</w:t>
      </w:r>
      <w:r w:rsidRPr="00BE1E7B">
        <w:t>c</w:t>
      </w:r>
      <w:r w:rsidRPr="00BE1E7B">
        <w:rPr>
          <w:spacing w:val="-1"/>
        </w:rPr>
        <w:t>i</w:t>
      </w:r>
      <w:r w:rsidRPr="00BE1E7B">
        <w:rPr>
          <w:spacing w:val="1"/>
        </w:rPr>
        <w:t>t</w:t>
      </w:r>
      <w:r w:rsidRPr="00BE1E7B">
        <w:rPr>
          <w:spacing w:val="-2"/>
        </w:rPr>
        <w:t>a</w:t>
      </w:r>
      <w:r w:rsidRPr="00BE1E7B">
        <w:rPr>
          <w:spacing w:val="1"/>
        </w:rPr>
        <w:t>d</w:t>
      </w:r>
      <w:r w:rsidRPr="00BE1E7B">
        <w:t>o</w:t>
      </w:r>
      <w:r w:rsidRPr="00BE1E7B">
        <w:rPr>
          <w:spacing w:val="31"/>
        </w:rPr>
        <w:t xml:space="preserve"> </w:t>
      </w:r>
      <w:r w:rsidRPr="00BE1E7B">
        <w:t>a</w:t>
      </w:r>
      <w:r w:rsidRPr="00BE1E7B">
        <w:rPr>
          <w:spacing w:val="32"/>
        </w:rPr>
        <w:t xml:space="preserve"> </w:t>
      </w:r>
      <w:r w:rsidRPr="00BE1E7B">
        <w:rPr>
          <w:spacing w:val="-2"/>
        </w:rPr>
        <w:t>e</w:t>
      </w:r>
      <w:r w:rsidRPr="00BE1E7B">
        <w:rPr>
          <w:spacing w:val="-1"/>
        </w:rPr>
        <w:t>f</w:t>
      </w:r>
      <w:r w:rsidRPr="00BE1E7B">
        <w:rPr>
          <w:spacing w:val="-2"/>
        </w:rPr>
        <w:t>e</w:t>
      </w:r>
      <w:r w:rsidRPr="00BE1E7B">
        <w:rPr>
          <w:spacing w:val="1"/>
        </w:rPr>
        <w:t>tu</w:t>
      </w:r>
      <w:r w:rsidRPr="00BE1E7B">
        <w:rPr>
          <w:spacing w:val="-2"/>
        </w:rPr>
        <w:t>a</w:t>
      </w:r>
      <w:r w:rsidRPr="00BE1E7B">
        <w:t>r</w:t>
      </w:r>
      <w:r w:rsidRPr="00BE1E7B">
        <w:rPr>
          <w:spacing w:val="31"/>
        </w:rPr>
        <w:t xml:space="preserve"> </w:t>
      </w:r>
      <w:r w:rsidRPr="00BE1E7B">
        <w:t>o</w:t>
      </w:r>
      <w:r w:rsidRPr="00BE1E7B">
        <w:rPr>
          <w:spacing w:val="31"/>
        </w:rPr>
        <w:t xml:space="preserve"> </w:t>
      </w:r>
      <w:r w:rsidRPr="00BE1E7B">
        <w:rPr>
          <w:spacing w:val="-1"/>
        </w:rPr>
        <w:t>for</w:t>
      </w:r>
      <w:r w:rsidRPr="00BE1E7B">
        <w:rPr>
          <w:spacing w:val="1"/>
        </w:rPr>
        <w:t>n</w:t>
      </w:r>
      <w:r w:rsidRPr="00BE1E7B">
        <w:rPr>
          <w:spacing w:val="-2"/>
        </w:rPr>
        <w:t>e</w:t>
      </w:r>
      <w:r w:rsidRPr="00BE1E7B">
        <w:t>c</w:t>
      </w:r>
      <w:r w:rsidRPr="00BE1E7B">
        <w:rPr>
          <w:spacing w:val="1"/>
        </w:rPr>
        <w:t>i</w:t>
      </w:r>
      <w:r w:rsidRPr="00BE1E7B">
        <w:t>m</w:t>
      </w:r>
      <w:r w:rsidRPr="00BE1E7B">
        <w:rPr>
          <w:spacing w:val="-2"/>
        </w:rPr>
        <w:t>e</w:t>
      </w:r>
      <w:r w:rsidRPr="00BE1E7B">
        <w:rPr>
          <w:spacing w:val="1"/>
        </w:rPr>
        <w:t>nt</w:t>
      </w:r>
      <w:r w:rsidRPr="00BE1E7B">
        <w:t>o</w:t>
      </w:r>
      <w:r w:rsidRPr="00BE1E7B">
        <w:rPr>
          <w:spacing w:val="31"/>
        </w:rPr>
        <w:t xml:space="preserve"> </w:t>
      </w:r>
      <w:r w:rsidRPr="00BE1E7B">
        <w:rPr>
          <w:spacing w:val="1"/>
        </w:rPr>
        <w:t>d</w:t>
      </w:r>
      <w:r w:rsidRPr="00BE1E7B">
        <w:rPr>
          <w:spacing w:val="-1"/>
        </w:rPr>
        <w:t>o</w:t>
      </w:r>
      <w:r w:rsidRPr="00BE1E7B">
        <w:t>s</w:t>
      </w:r>
      <w:r w:rsidRPr="00BE1E7B">
        <w:rPr>
          <w:spacing w:val="29"/>
        </w:rPr>
        <w:t xml:space="preserve"> </w:t>
      </w:r>
      <w:r w:rsidRPr="00BE1E7B">
        <w:rPr>
          <w:spacing w:val="1"/>
        </w:rPr>
        <w:t>p</w:t>
      </w:r>
      <w:r w:rsidRPr="00BE1E7B">
        <w:rPr>
          <w:spacing w:val="-1"/>
        </w:rPr>
        <w:t>rod</w:t>
      </w:r>
      <w:r w:rsidRPr="00BE1E7B">
        <w:rPr>
          <w:spacing w:val="1"/>
        </w:rPr>
        <w:t>ut</w:t>
      </w:r>
      <w:r w:rsidRPr="00BE1E7B">
        <w:rPr>
          <w:spacing w:val="-1"/>
        </w:rPr>
        <w:t>o</w:t>
      </w:r>
      <w:r w:rsidRPr="00BE1E7B">
        <w:t>s</w:t>
      </w:r>
      <w:r w:rsidRPr="00BE1E7B">
        <w:rPr>
          <w:spacing w:val="32"/>
        </w:rPr>
        <w:t xml:space="preserve"> </w:t>
      </w:r>
      <w:r w:rsidRPr="00BE1E7B">
        <w:rPr>
          <w:spacing w:val="-1"/>
        </w:rPr>
        <w:t>li</w:t>
      </w:r>
      <w:r w:rsidRPr="00BE1E7B">
        <w:t>c</w:t>
      </w:r>
      <w:r w:rsidRPr="00BE1E7B">
        <w:rPr>
          <w:spacing w:val="-1"/>
        </w:rPr>
        <w:t>i</w:t>
      </w:r>
      <w:r w:rsidRPr="00BE1E7B">
        <w:rPr>
          <w:spacing w:val="1"/>
        </w:rPr>
        <w:t>t</w:t>
      </w:r>
      <w:r w:rsidRPr="00BE1E7B">
        <w:rPr>
          <w:spacing w:val="-2"/>
        </w:rPr>
        <w:t>a</w:t>
      </w:r>
      <w:r w:rsidRPr="00BE1E7B">
        <w:rPr>
          <w:spacing w:val="1"/>
        </w:rPr>
        <w:t>d</w:t>
      </w:r>
      <w:r w:rsidRPr="00BE1E7B">
        <w:rPr>
          <w:spacing w:val="-1"/>
        </w:rPr>
        <w:t>o</w:t>
      </w:r>
      <w:r w:rsidRPr="00BE1E7B">
        <w:t>s,</w:t>
      </w:r>
      <w:r w:rsidRPr="00BE1E7B">
        <w:rPr>
          <w:spacing w:val="32"/>
        </w:rPr>
        <w:t xml:space="preserve"> </w:t>
      </w:r>
      <w:r w:rsidRPr="00BE1E7B">
        <w:rPr>
          <w:spacing w:val="-1"/>
        </w:rPr>
        <w:t>r</w:t>
      </w:r>
      <w:r w:rsidRPr="00BE1E7B">
        <w:rPr>
          <w:spacing w:val="-2"/>
        </w:rPr>
        <w:t>e</w:t>
      </w:r>
      <w:r w:rsidRPr="00BE1E7B">
        <w:rPr>
          <w:spacing w:val="-1"/>
        </w:rPr>
        <w:t>f</w:t>
      </w:r>
      <w:r w:rsidRPr="00BE1E7B">
        <w:rPr>
          <w:spacing w:val="-2"/>
        </w:rPr>
        <w:t>e</w:t>
      </w:r>
      <w:r w:rsidRPr="00BE1E7B">
        <w:rPr>
          <w:spacing w:val="-1"/>
        </w:rPr>
        <w:t>r</w:t>
      </w:r>
      <w:r w:rsidRPr="00BE1E7B">
        <w:rPr>
          <w:spacing w:val="-2"/>
        </w:rPr>
        <w:t>e</w:t>
      </w:r>
      <w:r w:rsidRPr="00BE1E7B">
        <w:rPr>
          <w:spacing w:val="1"/>
        </w:rPr>
        <w:t>nt</w:t>
      </w:r>
      <w:r w:rsidRPr="00BE1E7B">
        <w:t>e</w:t>
      </w:r>
      <w:r w:rsidRPr="00BE1E7B">
        <w:rPr>
          <w:spacing w:val="30"/>
        </w:rPr>
        <w:t xml:space="preserve"> </w:t>
      </w:r>
      <w:r w:rsidRPr="00BE1E7B">
        <w:t>ao</w:t>
      </w:r>
      <w:r w:rsidRPr="00BE1E7B">
        <w:rPr>
          <w:spacing w:val="31"/>
        </w:rPr>
        <w:t xml:space="preserve"> </w:t>
      </w:r>
      <w:r w:rsidRPr="00BE1E7B">
        <w:rPr>
          <w:spacing w:val="-1"/>
        </w:rPr>
        <w:t>presente pregão</w:t>
      </w:r>
      <w:r w:rsidRPr="00BE1E7B">
        <w:t>,</w:t>
      </w:r>
      <w:r w:rsidRPr="00BE1E7B">
        <w:rPr>
          <w:spacing w:val="30"/>
        </w:rPr>
        <w:t xml:space="preserve"> </w:t>
      </w:r>
      <w:r w:rsidRPr="00BE1E7B">
        <w:rPr>
          <w:spacing w:val="1"/>
        </w:rPr>
        <w:t>n</w:t>
      </w:r>
      <w:r w:rsidRPr="00BE1E7B">
        <w:rPr>
          <w:spacing w:val="-2"/>
        </w:rPr>
        <w:t>a</w:t>
      </w:r>
      <w:r w:rsidRPr="00BE1E7B">
        <w:t xml:space="preserve">s </w:t>
      </w:r>
      <w:r w:rsidRPr="00BE1E7B">
        <w:rPr>
          <w:spacing w:val="1"/>
        </w:rPr>
        <w:t>q</w:t>
      </w:r>
      <w:r w:rsidRPr="00BE1E7B">
        <w:rPr>
          <w:spacing w:val="-1"/>
        </w:rPr>
        <w:t>u</w:t>
      </w:r>
      <w:r w:rsidRPr="00BE1E7B">
        <w:t>a</w:t>
      </w:r>
      <w:r w:rsidRPr="00BE1E7B">
        <w:rPr>
          <w:spacing w:val="-1"/>
        </w:rPr>
        <w:t>n</w:t>
      </w:r>
      <w:r w:rsidRPr="00BE1E7B">
        <w:rPr>
          <w:spacing w:val="1"/>
        </w:rPr>
        <w:t>t</w:t>
      </w:r>
      <w:r w:rsidRPr="00BE1E7B">
        <w:rPr>
          <w:spacing w:val="-1"/>
        </w:rPr>
        <w:t>i</w:t>
      </w:r>
      <w:r w:rsidRPr="00BE1E7B">
        <w:rPr>
          <w:spacing w:val="1"/>
        </w:rPr>
        <w:t>d</w:t>
      </w:r>
      <w:r w:rsidRPr="00BE1E7B">
        <w:rPr>
          <w:spacing w:val="-2"/>
        </w:rPr>
        <w:t>a</w:t>
      </w:r>
      <w:r w:rsidRPr="00BE1E7B">
        <w:rPr>
          <w:spacing w:val="1"/>
        </w:rPr>
        <w:t>d</w:t>
      </w:r>
      <w:r w:rsidRPr="00BE1E7B">
        <w:rPr>
          <w:spacing w:val="-2"/>
        </w:rPr>
        <w:t>e</w:t>
      </w:r>
      <w:r w:rsidRPr="00BE1E7B">
        <w:t>s e</w:t>
      </w:r>
      <w:r w:rsidRPr="00BE1E7B">
        <w:rPr>
          <w:spacing w:val="-1"/>
        </w:rPr>
        <w:t xml:space="preserve"> </w:t>
      </w:r>
      <w:r w:rsidRPr="00BE1E7B">
        <w:rPr>
          <w:spacing w:val="1"/>
        </w:rPr>
        <w:t>n</w:t>
      </w:r>
      <w:r w:rsidRPr="00BE1E7B">
        <w:rPr>
          <w:spacing w:val="-1"/>
        </w:rPr>
        <w:t>o</w:t>
      </w:r>
      <w:r w:rsidRPr="00BE1E7B">
        <w:t>s</w:t>
      </w:r>
      <w:r w:rsidRPr="00BE1E7B">
        <w:rPr>
          <w:spacing w:val="-2"/>
        </w:rPr>
        <w:t xml:space="preserve"> </w:t>
      </w:r>
      <w:r w:rsidRPr="00BE1E7B">
        <w:rPr>
          <w:spacing w:val="1"/>
        </w:rPr>
        <w:t>p</w:t>
      </w:r>
      <w:r w:rsidRPr="00BE1E7B">
        <w:rPr>
          <w:spacing w:val="-1"/>
        </w:rPr>
        <w:t>r</w:t>
      </w:r>
      <w:r w:rsidRPr="00BE1E7B">
        <w:t>a</w:t>
      </w:r>
      <w:r w:rsidRPr="00BE1E7B">
        <w:rPr>
          <w:spacing w:val="-2"/>
        </w:rPr>
        <w:t>z</w:t>
      </w:r>
      <w:r w:rsidRPr="00BE1E7B">
        <w:rPr>
          <w:spacing w:val="-1"/>
        </w:rPr>
        <w:t>o</w:t>
      </w:r>
      <w:r w:rsidRPr="00BE1E7B">
        <w:t xml:space="preserve">s </w:t>
      </w:r>
      <w:r w:rsidRPr="00BE1E7B">
        <w:rPr>
          <w:spacing w:val="1"/>
        </w:rPr>
        <w:t>p</w:t>
      </w:r>
      <w:r w:rsidRPr="00BE1E7B">
        <w:rPr>
          <w:spacing w:val="-1"/>
        </w:rPr>
        <w:t>r</w:t>
      </w:r>
      <w:r w:rsidRPr="00BE1E7B">
        <w:rPr>
          <w:spacing w:val="-2"/>
        </w:rPr>
        <w:t>e</w:t>
      </w:r>
      <w:r w:rsidRPr="00BE1E7B">
        <w:rPr>
          <w:spacing w:val="-1"/>
        </w:rPr>
        <w:t>v</w:t>
      </w:r>
      <w:r w:rsidRPr="00BE1E7B">
        <w:rPr>
          <w:spacing w:val="1"/>
        </w:rPr>
        <w:t>i</w:t>
      </w:r>
      <w:r w:rsidRPr="00BE1E7B">
        <w:t>s</w:t>
      </w:r>
      <w:r w:rsidRPr="00BE1E7B">
        <w:rPr>
          <w:spacing w:val="1"/>
        </w:rPr>
        <w:t>t</w:t>
      </w:r>
      <w:r w:rsidRPr="00BE1E7B">
        <w:rPr>
          <w:spacing w:val="-1"/>
        </w:rPr>
        <w:t>o</w:t>
      </w:r>
      <w:r w:rsidRPr="00BE1E7B">
        <w:t>s.</w:t>
      </w:r>
    </w:p>
    <w:p w14:paraId="55E105C0" w14:textId="77777777" w:rsidR="00C6701B" w:rsidRPr="00BE1E7B" w:rsidRDefault="00453613" w:rsidP="00BE1E7B">
      <w:pPr>
        <w:pStyle w:val="PargrafodaLista"/>
        <w:numPr>
          <w:ilvl w:val="0"/>
          <w:numId w:val="7"/>
        </w:numPr>
        <w:spacing w:before="0" w:after="0"/>
      </w:pPr>
      <w:r w:rsidRPr="00BE1E7B">
        <w:rPr>
          <w:spacing w:val="-3"/>
        </w:rPr>
        <w:t>(     ) até</w:t>
      </w:r>
      <w:r w:rsidRPr="00BE1E7B">
        <w:rPr>
          <w:spacing w:val="1"/>
        </w:rPr>
        <w:t xml:space="preserve"> </w:t>
      </w:r>
      <w:r w:rsidRPr="00BE1E7B">
        <w:t>a</w:t>
      </w:r>
      <w:r w:rsidRPr="00BE1E7B">
        <w:rPr>
          <w:spacing w:val="4"/>
        </w:rPr>
        <w:t xml:space="preserve"> </w:t>
      </w:r>
      <w:r w:rsidRPr="00BE1E7B">
        <w:rPr>
          <w:spacing w:val="1"/>
        </w:rPr>
        <w:t>p</w:t>
      </w:r>
      <w:r w:rsidRPr="00BE1E7B">
        <w:t>r</w:t>
      </w:r>
      <w:r w:rsidRPr="00BE1E7B">
        <w:rPr>
          <w:spacing w:val="-2"/>
        </w:rPr>
        <w:t>e</w:t>
      </w:r>
      <w:r w:rsidRPr="00BE1E7B">
        <w:t>s</w:t>
      </w:r>
      <w:r w:rsidRPr="00BE1E7B">
        <w:rPr>
          <w:spacing w:val="-2"/>
        </w:rPr>
        <w:t>e</w:t>
      </w:r>
      <w:r w:rsidRPr="00BE1E7B">
        <w:rPr>
          <w:spacing w:val="1"/>
        </w:rPr>
        <w:t>nt</w:t>
      </w:r>
      <w:r w:rsidRPr="00BE1E7B">
        <w:t>e</w:t>
      </w:r>
      <w:r w:rsidRPr="00BE1E7B">
        <w:rPr>
          <w:spacing w:val="1"/>
        </w:rPr>
        <w:t xml:space="preserve"> d</w:t>
      </w:r>
      <w:r w:rsidRPr="00BE1E7B">
        <w:t>a</w:t>
      </w:r>
      <w:r w:rsidRPr="00BE1E7B">
        <w:rPr>
          <w:spacing w:val="1"/>
        </w:rPr>
        <w:t>t</w:t>
      </w:r>
      <w:r w:rsidRPr="00BE1E7B">
        <w:t>a</w:t>
      </w:r>
      <w:r w:rsidRPr="00BE1E7B">
        <w:rPr>
          <w:spacing w:val="1"/>
        </w:rPr>
        <w:t xml:space="preserve"> </w:t>
      </w:r>
      <w:r w:rsidRPr="00BE1E7B">
        <w:t>i</w:t>
      </w:r>
      <w:r w:rsidRPr="00BE1E7B">
        <w:rPr>
          <w:spacing w:val="1"/>
        </w:rPr>
        <w:t>n</w:t>
      </w:r>
      <w:r w:rsidRPr="00BE1E7B">
        <w:rPr>
          <w:spacing w:val="-2"/>
        </w:rPr>
        <w:t>e</w:t>
      </w:r>
      <w:r w:rsidRPr="00BE1E7B">
        <w:rPr>
          <w:spacing w:val="1"/>
        </w:rPr>
        <w:t>xi</w:t>
      </w:r>
      <w:r w:rsidRPr="00BE1E7B">
        <w:t>s</w:t>
      </w:r>
      <w:r w:rsidRPr="00BE1E7B">
        <w:rPr>
          <w:spacing w:val="1"/>
        </w:rPr>
        <w:t>t</w:t>
      </w:r>
      <w:r w:rsidRPr="00BE1E7B">
        <w:rPr>
          <w:spacing w:val="-2"/>
        </w:rPr>
        <w:t>e</w:t>
      </w:r>
      <w:r w:rsidRPr="00BE1E7B">
        <w:t>m</w:t>
      </w:r>
      <w:r w:rsidRPr="00BE1E7B">
        <w:rPr>
          <w:spacing w:val="3"/>
        </w:rPr>
        <w:t xml:space="preserve"> </w:t>
      </w:r>
      <w:r w:rsidRPr="00BE1E7B">
        <w:t>fa</w:t>
      </w:r>
      <w:r w:rsidRPr="00BE1E7B">
        <w:rPr>
          <w:spacing w:val="1"/>
        </w:rPr>
        <w:t>t</w:t>
      </w:r>
      <w:r w:rsidRPr="00BE1E7B">
        <w:t>os</w:t>
      </w:r>
      <w:r w:rsidRPr="00BE1E7B">
        <w:rPr>
          <w:spacing w:val="3"/>
        </w:rPr>
        <w:t xml:space="preserve"> </w:t>
      </w:r>
      <w:r w:rsidRPr="00BE1E7B">
        <w:t>im</w:t>
      </w:r>
      <w:r w:rsidRPr="00BE1E7B">
        <w:rPr>
          <w:spacing w:val="1"/>
        </w:rPr>
        <w:t>p</w:t>
      </w:r>
      <w:r w:rsidRPr="00BE1E7B">
        <w:rPr>
          <w:spacing w:val="-2"/>
        </w:rPr>
        <w:t>e</w:t>
      </w:r>
      <w:r w:rsidRPr="00BE1E7B">
        <w:rPr>
          <w:spacing w:val="1"/>
        </w:rPr>
        <w:t>d</w:t>
      </w:r>
      <w:r w:rsidRPr="00BE1E7B">
        <w:t>i</w:t>
      </w:r>
      <w:r w:rsidRPr="00BE1E7B">
        <w:rPr>
          <w:spacing w:val="1"/>
        </w:rPr>
        <w:t>ti</w:t>
      </w:r>
      <w:r w:rsidRPr="00BE1E7B">
        <w:t>vos</w:t>
      </w:r>
      <w:r w:rsidRPr="00BE1E7B">
        <w:rPr>
          <w:spacing w:val="3"/>
        </w:rPr>
        <w:t xml:space="preserve"> </w:t>
      </w:r>
      <w:r w:rsidRPr="00BE1E7B">
        <w:t>para</w:t>
      </w:r>
      <w:r w:rsidRPr="00BE1E7B">
        <w:rPr>
          <w:spacing w:val="4"/>
        </w:rPr>
        <w:t xml:space="preserve"> </w:t>
      </w:r>
      <w:r w:rsidRPr="00BE1E7B">
        <w:rPr>
          <w:spacing w:val="-3"/>
        </w:rPr>
        <w:t>s</w:t>
      </w:r>
      <w:r w:rsidRPr="00BE1E7B">
        <w:rPr>
          <w:spacing w:val="1"/>
        </w:rPr>
        <w:t>u</w:t>
      </w:r>
      <w:r w:rsidRPr="00BE1E7B">
        <w:t>a</w:t>
      </w:r>
      <w:r w:rsidRPr="00BE1E7B">
        <w:rPr>
          <w:spacing w:val="1"/>
        </w:rPr>
        <w:t xml:space="preserve"> </w:t>
      </w:r>
      <w:r w:rsidRPr="00BE1E7B">
        <w:t>hab</w:t>
      </w:r>
      <w:r w:rsidRPr="00BE1E7B">
        <w:rPr>
          <w:spacing w:val="1"/>
        </w:rPr>
        <w:t>i</w:t>
      </w:r>
      <w:r w:rsidRPr="00BE1E7B">
        <w:t>l</w:t>
      </w:r>
      <w:r w:rsidRPr="00BE1E7B">
        <w:rPr>
          <w:spacing w:val="1"/>
        </w:rPr>
        <w:t>i</w:t>
      </w:r>
      <w:r w:rsidRPr="00BE1E7B">
        <w:t xml:space="preserve">tação </w:t>
      </w:r>
      <w:r w:rsidRPr="00BE1E7B">
        <w:rPr>
          <w:spacing w:val="1"/>
        </w:rPr>
        <w:t>n</w:t>
      </w:r>
      <w:r w:rsidRPr="00BE1E7B">
        <w:t>o</w:t>
      </w:r>
      <w:r w:rsidRPr="00BE1E7B">
        <w:rPr>
          <w:spacing w:val="2"/>
        </w:rPr>
        <w:t xml:space="preserve"> </w:t>
      </w:r>
      <w:r w:rsidRPr="00BE1E7B">
        <w:t xml:space="preserve">Presente Pregão </w:t>
      </w:r>
      <w:r w:rsidRPr="00BE1E7B">
        <w:rPr>
          <w:spacing w:val="1"/>
        </w:rPr>
        <w:t>d</w:t>
      </w:r>
      <w:r w:rsidRPr="00BE1E7B">
        <w:t>a</w:t>
      </w:r>
      <w:r w:rsidRPr="00BE1E7B">
        <w:rPr>
          <w:spacing w:val="2"/>
        </w:rPr>
        <w:t xml:space="preserve"> Prefeitura Municipal de Marilândia do Sul</w:t>
      </w:r>
      <w:r w:rsidRPr="00BE1E7B">
        <w:t>,</w:t>
      </w:r>
      <w:r w:rsidRPr="00BE1E7B">
        <w:rPr>
          <w:spacing w:val="4"/>
        </w:rPr>
        <w:t xml:space="preserve"> </w:t>
      </w:r>
      <w:r w:rsidRPr="00BE1E7B">
        <w:rPr>
          <w:spacing w:val="-2"/>
        </w:rPr>
        <w:t>c</w:t>
      </w:r>
      <w:r w:rsidRPr="00BE1E7B">
        <w:rPr>
          <w:spacing w:val="1"/>
        </w:rPr>
        <w:t>i</w:t>
      </w:r>
      <w:r w:rsidRPr="00BE1E7B">
        <w:rPr>
          <w:spacing w:val="-2"/>
        </w:rPr>
        <w:t>e</w:t>
      </w:r>
      <w:r w:rsidRPr="00BE1E7B">
        <w:rPr>
          <w:spacing w:val="1"/>
        </w:rPr>
        <w:t>nt</w:t>
      </w:r>
      <w:r w:rsidRPr="00BE1E7B">
        <w:t>e da o</w:t>
      </w:r>
      <w:r w:rsidRPr="00BE1E7B">
        <w:rPr>
          <w:spacing w:val="1"/>
        </w:rPr>
        <w:t>b</w:t>
      </w:r>
      <w:r w:rsidRPr="00BE1E7B">
        <w:t>r</w:t>
      </w:r>
      <w:r w:rsidRPr="00BE1E7B">
        <w:rPr>
          <w:spacing w:val="1"/>
        </w:rPr>
        <w:t>i</w:t>
      </w:r>
      <w:r w:rsidRPr="00BE1E7B">
        <w:t>ga</w:t>
      </w:r>
      <w:r w:rsidRPr="00BE1E7B">
        <w:rPr>
          <w:spacing w:val="1"/>
        </w:rPr>
        <w:t>t</w:t>
      </w:r>
      <w:r w:rsidRPr="00BE1E7B">
        <w:t>or</w:t>
      </w:r>
      <w:r w:rsidRPr="00BE1E7B">
        <w:rPr>
          <w:spacing w:val="1"/>
        </w:rPr>
        <w:t>i</w:t>
      </w:r>
      <w:r w:rsidRPr="00BE1E7B">
        <w:rPr>
          <w:spacing w:val="-2"/>
        </w:rPr>
        <w:t>e</w:t>
      </w:r>
      <w:r w:rsidRPr="00BE1E7B">
        <w:t>da</w:t>
      </w:r>
      <w:r w:rsidRPr="00BE1E7B">
        <w:rPr>
          <w:spacing w:val="1"/>
        </w:rPr>
        <w:t>d</w:t>
      </w:r>
      <w:r w:rsidRPr="00BE1E7B">
        <w:t>e</w:t>
      </w:r>
      <w:r w:rsidRPr="00BE1E7B">
        <w:rPr>
          <w:spacing w:val="-3"/>
        </w:rPr>
        <w:t xml:space="preserve"> </w:t>
      </w:r>
      <w:r w:rsidRPr="00BE1E7B">
        <w:rPr>
          <w:spacing w:val="1"/>
        </w:rPr>
        <w:t>d</w:t>
      </w:r>
      <w:r w:rsidRPr="00BE1E7B">
        <w:t xml:space="preserve">e </w:t>
      </w:r>
      <w:r w:rsidRPr="00BE1E7B">
        <w:rPr>
          <w:spacing w:val="1"/>
        </w:rPr>
        <w:t>d</w:t>
      </w:r>
      <w:r w:rsidRPr="00BE1E7B">
        <w:rPr>
          <w:spacing w:val="-2"/>
        </w:rPr>
        <w:t>e</w:t>
      </w:r>
      <w:r w:rsidRPr="00BE1E7B">
        <w:t>clarar ocorr</w:t>
      </w:r>
      <w:r w:rsidRPr="00BE1E7B">
        <w:rPr>
          <w:spacing w:val="-2"/>
        </w:rPr>
        <w:t>ê</w:t>
      </w:r>
      <w:r w:rsidRPr="00BE1E7B">
        <w:rPr>
          <w:spacing w:val="1"/>
        </w:rPr>
        <w:t>n</w:t>
      </w:r>
      <w:r w:rsidRPr="00BE1E7B">
        <w:t xml:space="preserve">cias </w:t>
      </w:r>
      <w:r w:rsidRPr="00BE1E7B">
        <w:rPr>
          <w:spacing w:val="-2"/>
        </w:rPr>
        <w:t>s</w:t>
      </w:r>
      <w:r w:rsidRPr="00BE1E7B">
        <w:rPr>
          <w:spacing w:val="1"/>
        </w:rPr>
        <w:t>up</w:t>
      </w:r>
      <w:r w:rsidRPr="00BE1E7B">
        <w:rPr>
          <w:spacing w:val="-2"/>
        </w:rPr>
        <w:t>e</w:t>
      </w:r>
      <w:r w:rsidRPr="00BE1E7B">
        <w:t>rv</w:t>
      </w:r>
      <w:r w:rsidRPr="00BE1E7B">
        <w:rPr>
          <w:spacing w:val="-2"/>
        </w:rPr>
        <w:t>e</w:t>
      </w:r>
      <w:r w:rsidRPr="00BE1E7B">
        <w:rPr>
          <w:spacing w:val="1"/>
        </w:rPr>
        <w:t>ni</w:t>
      </w:r>
      <w:r w:rsidRPr="00BE1E7B">
        <w:rPr>
          <w:spacing w:val="-2"/>
        </w:rPr>
        <w:t>e</w:t>
      </w:r>
      <w:r w:rsidRPr="00BE1E7B">
        <w:rPr>
          <w:spacing w:val="1"/>
        </w:rPr>
        <w:t>nt</w:t>
      </w:r>
      <w:r w:rsidRPr="00BE1E7B">
        <w:rPr>
          <w:spacing w:val="-2"/>
        </w:rPr>
        <w:t>e</w:t>
      </w:r>
      <w:r w:rsidRPr="00BE1E7B">
        <w:t>s.</w:t>
      </w:r>
    </w:p>
    <w:p w14:paraId="7B7B07E9" w14:textId="77777777" w:rsidR="00652A7F" w:rsidRPr="00BE1E7B" w:rsidRDefault="00652A7F" w:rsidP="00BE1E7B">
      <w:pPr>
        <w:pStyle w:val="PargrafodaLista"/>
        <w:numPr>
          <w:ilvl w:val="0"/>
          <w:numId w:val="7"/>
        </w:numPr>
        <w:spacing w:before="0" w:after="0"/>
      </w:pPr>
      <w:r w:rsidRPr="00BE1E7B">
        <w:t>(     )autorizo expressamente o compartilhamento dos meus dados pessoais nos documentos relacionados ao processo de licitação e contratação, conforme regido pela Lei nº 13.709, de 14 de agosto de 2018, conhecida como Lei Geral de Proteção de Dados (LGPD). Esta autorização abrange o compartilhamento de informações como nome, CPF, RG, endereço e quaisquer outros dados pessoais necessários para o adequado andamento do processo de licitação e contratação.</w:t>
      </w:r>
    </w:p>
    <w:p w14:paraId="58264611" w14:textId="3310CA76" w:rsidR="00652A7F" w:rsidRPr="00BE1E7B" w:rsidRDefault="00652A7F" w:rsidP="00BE1E7B">
      <w:pPr>
        <w:pStyle w:val="PargrafodaLista"/>
        <w:numPr>
          <w:ilvl w:val="0"/>
          <w:numId w:val="7"/>
        </w:numPr>
        <w:spacing w:before="0" w:after="0"/>
      </w:pPr>
      <w:r w:rsidRPr="00BE1E7B">
        <w:t>Declaro estar ciente dos princípios e das garantias estabelecidas pela Lei Geral de Proteção de Dados e concordo com o compartilhamento de meus dados pessoais para os fins especificados nesta declaração.</w:t>
      </w:r>
    </w:p>
    <w:p w14:paraId="34A66D25" w14:textId="77777777" w:rsidR="00C6701B" w:rsidRPr="00BE1E7B" w:rsidRDefault="00453613" w:rsidP="00BE1E7B">
      <w:pPr>
        <w:pStyle w:val="PargrafodaLista"/>
        <w:numPr>
          <w:ilvl w:val="0"/>
          <w:numId w:val="7"/>
        </w:numPr>
        <w:spacing w:before="0" w:after="0"/>
      </w:pPr>
      <w:r w:rsidRPr="00BE1E7B">
        <w:rPr>
          <w:spacing w:val="-1"/>
        </w:rPr>
        <w:t>D</w:t>
      </w:r>
      <w:r w:rsidRPr="00BE1E7B">
        <w:rPr>
          <w:spacing w:val="-2"/>
        </w:rPr>
        <w:t>e</w:t>
      </w:r>
      <w:r w:rsidRPr="00BE1E7B">
        <w:rPr>
          <w:spacing w:val="1"/>
        </w:rPr>
        <w:t>nt</w:t>
      </w:r>
      <w:r w:rsidRPr="00BE1E7B">
        <w:rPr>
          <w:spacing w:val="-1"/>
        </w:rPr>
        <w:t>r</w:t>
      </w:r>
      <w:r w:rsidRPr="00BE1E7B">
        <w:t>e</w:t>
      </w:r>
      <w:r w:rsidRPr="00BE1E7B">
        <w:rPr>
          <w:spacing w:val="2"/>
        </w:rPr>
        <w:t xml:space="preserve"> </w:t>
      </w:r>
      <w:r w:rsidRPr="00BE1E7B">
        <w:rPr>
          <w:spacing w:val="-1"/>
        </w:rPr>
        <w:t>o</w:t>
      </w:r>
      <w:r w:rsidRPr="00BE1E7B">
        <w:t>s</w:t>
      </w:r>
      <w:r w:rsidRPr="00BE1E7B">
        <w:rPr>
          <w:spacing w:val="4"/>
        </w:rPr>
        <w:t xml:space="preserve"> </w:t>
      </w:r>
      <w:r w:rsidRPr="00BE1E7B">
        <w:t>m</w:t>
      </w:r>
      <w:r w:rsidRPr="00BE1E7B">
        <w:rPr>
          <w:spacing w:val="-2"/>
        </w:rPr>
        <w:t>e</w:t>
      </w:r>
      <w:r w:rsidRPr="00BE1E7B">
        <w:t>m</w:t>
      </w:r>
      <w:r w:rsidRPr="00BE1E7B">
        <w:rPr>
          <w:spacing w:val="1"/>
        </w:rPr>
        <w:t>b</w:t>
      </w:r>
      <w:r w:rsidRPr="00BE1E7B">
        <w:rPr>
          <w:spacing w:val="-1"/>
        </w:rPr>
        <w:t>ro</w:t>
      </w:r>
      <w:r w:rsidRPr="00BE1E7B">
        <w:t>s</w:t>
      </w:r>
      <w:r w:rsidRPr="00BE1E7B">
        <w:rPr>
          <w:spacing w:val="4"/>
        </w:rPr>
        <w:t xml:space="preserve"> </w:t>
      </w:r>
      <w:r w:rsidRPr="00BE1E7B">
        <w:rPr>
          <w:spacing w:val="1"/>
        </w:rPr>
        <w:t>d</w:t>
      </w:r>
      <w:r w:rsidRPr="00BE1E7B">
        <w:t xml:space="preserve">o </w:t>
      </w:r>
      <w:r w:rsidRPr="00BE1E7B">
        <w:rPr>
          <w:spacing w:val="1"/>
        </w:rPr>
        <w:t>q</w:t>
      </w:r>
      <w:r w:rsidRPr="00BE1E7B">
        <w:rPr>
          <w:spacing w:val="-1"/>
        </w:rPr>
        <w:t>u</w:t>
      </w:r>
      <w:r w:rsidRPr="00BE1E7B">
        <w:t>a</w:t>
      </w:r>
      <w:r w:rsidRPr="00BE1E7B">
        <w:rPr>
          <w:spacing w:val="1"/>
        </w:rPr>
        <w:t>d</w:t>
      </w:r>
      <w:r w:rsidRPr="00BE1E7B">
        <w:rPr>
          <w:spacing w:val="-1"/>
        </w:rPr>
        <w:t>r</w:t>
      </w:r>
      <w:r w:rsidRPr="00BE1E7B">
        <w:t>o</w:t>
      </w:r>
      <w:r w:rsidRPr="00BE1E7B">
        <w:rPr>
          <w:spacing w:val="3"/>
        </w:rPr>
        <w:t xml:space="preserve"> </w:t>
      </w:r>
      <w:r w:rsidRPr="00BE1E7B">
        <w:t>s</w:t>
      </w:r>
      <w:r w:rsidRPr="00BE1E7B">
        <w:rPr>
          <w:spacing w:val="-1"/>
        </w:rPr>
        <w:t>o</w:t>
      </w:r>
      <w:r w:rsidRPr="00BE1E7B">
        <w:rPr>
          <w:spacing w:val="-2"/>
        </w:rPr>
        <w:t>c</w:t>
      </w:r>
      <w:r w:rsidRPr="00BE1E7B">
        <w:rPr>
          <w:spacing w:val="1"/>
        </w:rPr>
        <w:t>i</w:t>
      </w:r>
      <w:r w:rsidRPr="00BE1E7B">
        <w:rPr>
          <w:spacing w:val="-2"/>
        </w:rPr>
        <w:t>e</w:t>
      </w:r>
      <w:r w:rsidRPr="00BE1E7B">
        <w:rPr>
          <w:spacing w:val="-1"/>
        </w:rPr>
        <w:t>t</w:t>
      </w:r>
      <w:r w:rsidRPr="00BE1E7B">
        <w:t>á</w:t>
      </w:r>
      <w:r w:rsidRPr="00BE1E7B">
        <w:rPr>
          <w:spacing w:val="-1"/>
        </w:rPr>
        <w:t>r</w:t>
      </w:r>
      <w:r w:rsidRPr="00BE1E7B">
        <w:rPr>
          <w:spacing w:val="1"/>
        </w:rPr>
        <w:t>i</w:t>
      </w:r>
      <w:r w:rsidRPr="00BE1E7B">
        <w:rPr>
          <w:spacing w:val="-1"/>
        </w:rPr>
        <w:t>o</w:t>
      </w:r>
      <w:r w:rsidRPr="00BE1E7B">
        <w:t>,</w:t>
      </w:r>
      <w:r w:rsidRPr="00BE1E7B">
        <w:rPr>
          <w:spacing w:val="2"/>
        </w:rPr>
        <w:t xml:space="preserve"> </w:t>
      </w:r>
      <w:r w:rsidRPr="00BE1E7B">
        <w:rPr>
          <w:spacing w:val="1"/>
        </w:rPr>
        <w:t>h</w:t>
      </w:r>
      <w:r w:rsidRPr="00BE1E7B">
        <w:t>á</w:t>
      </w:r>
      <w:r w:rsidRPr="00BE1E7B">
        <w:rPr>
          <w:spacing w:val="2"/>
        </w:rPr>
        <w:t xml:space="preserve"> </w:t>
      </w:r>
      <w:r w:rsidRPr="00BE1E7B">
        <w:t>c</w:t>
      </w:r>
      <w:r w:rsidRPr="00BE1E7B">
        <w:rPr>
          <w:spacing w:val="-1"/>
        </w:rPr>
        <w:t>ôn</w:t>
      </w:r>
      <w:r w:rsidRPr="00BE1E7B">
        <w:rPr>
          <w:spacing w:val="4"/>
        </w:rPr>
        <w:t>j</w:t>
      </w:r>
      <w:r w:rsidRPr="00BE1E7B">
        <w:rPr>
          <w:spacing w:val="1"/>
        </w:rPr>
        <w:t>u</w:t>
      </w:r>
      <w:r w:rsidRPr="00BE1E7B">
        <w:rPr>
          <w:spacing w:val="-1"/>
        </w:rPr>
        <w:t>g</w:t>
      </w:r>
      <w:r w:rsidRPr="00BE1E7B">
        <w:rPr>
          <w:spacing w:val="-2"/>
        </w:rPr>
        <w:t>e</w:t>
      </w:r>
      <w:r w:rsidRPr="00BE1E7B">
        <w:t>,</w:t>
      </w:r>
      <w:r w:rsidRPr="00BE1E7B">
        <w:rPr>
          <w:spacing w:val="4"/>
        </w:rPr>
        <w:t xml:space="preserve"> </w:t>
      </w:r>
      <w:r w:rsidRPr="00BE1E7B">
        <w:t>c</w:t>
      </w:r>
      <w:r w:rsidRPr="00BE1E7B">
        <w:rPr>
          <w:spacing w:val="-1"/>
        </w:rPr>
        <w:t>o</w:t>
      </w:r>
      <w:r w:rsidRPr="00BE1E7B">
        <w:rPr>
          <w:spacing w:val="-3"/>
        </w:rPr>
        <w:t>m</w:t>
      </w:r>
      <w:r w:rsidRPr="00BE1E7B">
        <w:rPr>
          <w:spacing w:val="1"/>
        </w:rPr>
        <w:t>p</w:t>
      </w:r>
      <w:r w:rsidRPr="00BE1E7B">
        <w:rPr>
          <w:spacing w:val="-2"/>
        </w:rPr>
        <w:t>a</w:t>
      </w:r>
      <w:r w:rsidRPr="00BE1E7B">
        <w:rPr>
          <w:spacing w:val="-1"/>
        </w:rPr>
        <w:t>n</w:t>
      </w:r>
      <w:r w:rsidRPr="00BE1E7B">
        <w:rPr>
          <w:spacing w:val="1"/>
        </w:rPr>
        <w:t>h</w:t>
      </w:r>
      <w:r w:rsidRPr="00BE1E7B">
        <w:rPr>
          <w:spacing w:val="-2"/>
        </w:rPr>
        <w:t>e</w:t>
      </w:r>
      <w:r w:rsidRPr="00BE1E7B">
        <w:rPr>
          <w:spacing w:val="1"/>
        </w:rPr>
        <w:t>i</w:t>
      </w:r>
      <w:r w:rsidRPr="00BE1E7B">
        <w:rPr>
          <w:spacing w:val="-1"/>
        </w:rPr>
        <w:t>r</w:t>
      </w:r>
      <w:r w:rsidRPr="00BE1E7B">
        <w:t>o</w:t>
      </w:r>
      <w:r w:rsidRPr="00BE1E7B">
        <w:rPr>
          <w:spacing w:val="3"/>
        </w:rPr>
        <w:t xml:space="preserve"> </w:t>
      </w:r>
      <w:r w:rsidRPr="00BE1E7B">
        <w:rPr>
          <w:spacing w:val="-1"/>
        </w:rPr>
        <w:t>o</w:t>
      </w:r>
      <w:r w:rsidRPr="00BE1E7B">
        <w:t>u</w:t>
      </w:r>
      <w:r w:rsidRPr="00BE1E7B">
        <w:rPr>
          <w:spacing w:val="2"/>
        </w:rPr>
        <w:t xml:space="preserve"> </w:t>
      </w:r>
      <w:r w:rsidRPr="00BE1E7B">
        <w:rPr>
          <w:spacing w:val="1"/>
        </w:rPr>
        <w:t>p</w:t>
      </w:r>
      <w:r w:rsidRPr="00BE1E7B">
        <w:t>a</w:t>
      </w:r>
      <w:r w:rsidRPr="00BE1E7B">
        <w:rPr>
          <w:spacing w:val="-3"/>
        </w:rPr>
        <w:t>r</w:t>
      </w:r>
      <w:r w:rsidRPr="00BE1E7B">
        <w:rPr>
          <w:spacing w:val="-2"/>
        </w:rPr>
        <w:t>e</w:t>
      </w:r>
      <w:r w:rsidRPr="00BE1E7B">
        <w:rPr>
          <w:spacing w:val="1"/>
        </w:rPr>
        <w:t>nt</w:t>
      </w:r>
      <w:r w:rsidRPr="00BE1E7B">
        <w:t>e</w:t>
      </w:r>
      <w:r w:rsidRPr="00BE1E7B">
        <w:rPr>
          <w:spacing w:val="2"/>
        </w:rPr>
        <w:t xml:space="preserve"> </w:t>
      </w:r>
      <w:r w:rsidRPr="00BE1E7B">
        <w:rPr>
          <w:spacing w:val="-2"/>
        </w:rPr>
        <w:t>e</w:t>
      </w:r>
      <w:r w:rsidRPr="00BE1E7B">
        <w:t>m</w:t>
      </w:r>
      <w:r w:rsidRPr="00BE1E7B">
        <w:rPr>
          <w:spacing w:val="4"/>
        </w:rPr>
        <w:t xml:space="preserve"> </w:t>
      </w:r>
      <w:r w:rsidRPr="00BE1E7B">
        <w:rPr>
          <w:spacing w:val="-1"/>
        </w:rPr>
        <w:t>l</w:t>
      </w:r>
      <w:r w:rsidRPr="00BE1E7B">
        <w:rPr>
          <w:spacing w:val="1"/>
        </w:rPr>
        <w:t>in</w:t>
      </w:r>
      <w:r w:rsidRPr="00BE1E7B">
        <w:rPr>
          <w:spacing w:val="-1"/>
        </w:rPr>
        <w:t>h</w:t>
      </w:r>
      <w:r w:rsidRPr="00BE1E7B">
        <w:t>a</w:t>
      </w:r>
      <w:r w:rsidRPr="00BE1E7B">
        <w:rPr>
          <w:spacing w:val="4"/>
        </w:rPr>
        <w:t xml:space="preserve"> </w:t>
      </w:r>
      <w:r w:rsidRPr="00BE1E7B">
        <w:rPr>
          <w:spacing w:val="-1"/>
        </w:rPr>
        <w:t>r</w:t>
      </w:r>
      <w:r w:rsidRPr="00BE1E7B">
        <w:rPr>
          <w:spacing w:val="-2"/>
        </w:rPr>
        <w:t>e</w:t>
      </w:r>
      <w:r w:rsidRPr="00BE1E7B">
        <w:rPr>
          <w:spacing w:val="1"/>
        </w:rPr>
        <w:t>t</w:t>
      </w:r>
      <w:r w:rsidRPr="00BE1E7B">
        <w:rPr>
          <w:spacing w:val="-2"/>
        </w:rPr>
        <w:t>a</w:t>
      </w:r>
      <w:r w:rsidRPr="00BE1E7B">
        <w:t>,</w:t>
      </w:r>
      <w:r w:rsidRPr="00BE1E7B">
        <w:rPr>
          <w:spacing w:val="4"/>
        </w:rPr>
        <w:t xml:space="preserve"> </w:t>
      </w:r>
      <w:r w:rsidRPr="00BE1E7B">
        <w:t>c</w:t>
      </w:r>
      <w:r w:rsidRPr="00BE1E7B">
        <w:rPr>
          <w:spacing w:val="-1"/>
        </w:rPr>
        <w:t>ol</w:t>
      </w:r>
      <w:r w:rsidRPr="00BE1E7B">
        <w:t>a</w:t>
      </w:r>
      <w:r w:rsidRPr="00BE1E7B">
        <w:rPr>
          <w:spacing w:val="1"/>
        </w:rPr>
        <w:t>t</w:t>
      </w:r>
      <w:r w:rsidRPr="00BE1E7B">
        <w:rPr>
          <w:spacing w:val="-2"/>
        </w:rPr>
        <w:t>e</w:t>
      </w:r>
      <w:r w:rsidRPr="00BE1E7B">
        <w:rPr>
          <w:spacing w:val="-1"/>
        </w:rPr>
        <w:t>r</w:t>
      </w:r>
      <w:r w:rsidRPr="00BE1E7B">
        <w:t>al</w:t>
      </w:r>
      <w:r w:rsidRPr="00BE1E7B">
        <w:rPr>
          <w:spacing w:val="2"/>
        </w:rPr>
        <w:t xml:space="preserve"> </w:t>
      </w:r>
      <w:r w:rsidRPr="00BE1E7B">
        <w:rPr>
          <w:spacing w:val="-1"/>
        </w:rPr>
        <w:t>o</w:t>
      </w:r>
      <w:r w:rsidRPr="00BE1E7B">
        <w:t>u</w:t>
      </w:r>
      <w:r w:rsidRPr="00BE1E7B">
        <w:rPr>
          <w:spacing w:val="3"/>
        </w:rPr>
        <w:t xml:space="preserve"> </w:t>
      </w:r>
      <w:r w:rsidRPr="00BE1E7B">
        <w:rPr>
          <w:spacing w:val="1"/>
        </w:rPr>
        <w:t>p</w:t>
      </w:r>
      <w:r w:rsidRPr="00BE1E7B">
        <w:rPr>
          <w:spacing w:val="-1"/>
        </w:rPr>
        <w:t>o</w:t>
      </w:r>
      <w:r w:rsidRPr="00BE1E7B">
        <w:t>r</w:t>
      </w:r>
      <w:r w:rsidRPr="00BE1E7B">
        <w:rPr>
          <w:spacing w:val="3"/>
        </w:rPr>
        <w:t xml:space="preserve"> </w:t>
      </w:r>
      <w:r w:rsidRPr="00BE1E7B">
        <w:t>a</w:t>
      </w:r>
      <w:r w:rsidRPr="00BE1E7B">
        <w:rPr>
          <w:spacing w:val="-3"/>
        </w:rPr>
        <w:t>f</w:t>
      </w:r>
      <w:r w:rsidRPr="00BE1E7B">
        <w:rPr>
          <w:spacing w:val="1"/>
        </w:rPr>
        <w:t>i</w:t>
      </w:r>
      <w:r w:rsidRPr="00BE1E7B">
        <w:rPr>
          <w:spacing w:val="-1"/>
        </w:rPr>
        <w:t>n</w:t>
      </w:r>
      <w:r w:rsidRPr="00BE1E7B">
        <w:rPr>
          <w:spacing w:val="1"/>
        </w:rPr>
        <w:t>i</w:t>
      </w:r>
      <w:r w:rsidRPr="00BE1E7B">
        <w:rPr>
          <w:spacing w:val="-1"/>
        </w:rPr>
        <w:t>d</w:t>
      </w:r>
      <w:r w:rsidRPr="00BE1E7B">
        <w:t>a</w:t>
      </w:r>
      <w:r w:rsidRPr="00BE1E7B">
        <w:rPr>
          <w:spacing w:val="1"/>
        </w:rPr>
        <w:t>d</w:t>
      </w:r>
      <w:r w:rsidRPr="00BE1E7B">
        <w:rPr>
          <w:spacing w:val="-2"/>
        </w:rPr>
        <w:t>e</w:t>
      </w:r>
      <w:r w:rsidRPr="00BE1E7B">
        <w:t>,</w:t>
      </w:r>
      <w:r w:rsidRPr="00BE1E7B">
        <w:rPr>
          <w:spacing w:val="2"/>
        </w:rPr>
        <w:t xml:space="preserve"> </w:t>
      </w:r>
      <w:r w:rsidRPr="00BE1E7B">
        <w:t>a</w:t>
      </w:r>
      <w:r w:rsidRPr="00BE1E7B">
        <w:rPr>
          <w:spacing w:val="1"/>
        </w:rPr>
        <w:t>t</w:t>
      </w:r>
      <w:r w:rsidRPr="00BE1E7B">
        <w:t>é</w:t>
      </w:r>
      <w:r w:rsidRPr="00BE1E7B">
        <w:rPr>
          <w:spacing w:val="2"/>
        </w:rPr>
        <w:t xml:space="preserve"> </w:t>
      </w:r>
      <w:r w:rsidRPr="00BE1E7B">
        <w:t xml:space="preserve">o </w:t>
      </w:r>
      <w:r w:rsidRPr="00BE1E7B">
        <w:rPr>
          <w:spacing w:val="1"/>
        </w:rPr>
        <w:t>t</w:t>
      </w:r>
      <w:r w:rsidRPr="00BE1E7B">
        <w:rPr>
          <w:spacing w:val="-2"/>
        </w:rPr>
        <w:t>e</w:t>
      </w:r>
      <w:r w:rsidRPr="00BE1E7B">
        <w:rPr>
          <w:spacing w:val="-1"/>
        </w:rPr>
        <w:t>r</w:t>
      </w:r>
      <w:r w:rsidRPr="00BE1E7B">
        <w:t>c</w:t>
      </w:r>
      <w:r w:rsidRPr="00BE1E7B">
        <w:rPr>
          <w:spacing w:val="-2"/>
        </w:rPr>
        <w:t>e</w:t>
      </w:r>
      <w:r w:rsidRPr="00BE1E7B">
        <w:rPr>
          <w:spacing w:val="1"/>
        </w:rPr>
        <w:t>i</w:t>
      </w:r>
      <w:r w:rsidRPr="00BE1E7B">
        <w:rPr>
          <w:spacing w:val="-1"/>
        </w:rPr>
        <w:t>r</w:t>
      </w:r>
      <w:r w:rsidRPr="00BE1E7B">
        <w:t>o</w:t>
      </w:r>
      <w:r w:rsidRPr="00BE1E7B">
        <w:rPr>
          <w:spacing w:val="3"/>
        </w:rPr>
        <w:t xml:space="preserve"> </w:t>
      </w:r>
      <w:r w:rsidRPr="00BE1E7B">
        <w:rPr>
          <w:spacing w:val="-1"/>
        </w:rPr>
        <w:t>gr</w:t>
      </w:r>
      <w:r w:rsidRPr="00BE1E7B">
        <w:t>a</w:t>
      </w:r>
      <w:r w:rsidRPr="00BE1E7B">
        <w:rPr>
          <w:spacing w:val="1"/>
        </w:rPr>
        <w:t>u</w:t>
      </w:r>
      <w:r w:rsidRPr="00BE1E7B">
        <w:t xml:space="preserve">, </w:t>
      </w:r>
      <w:r w:rsidRPr="00BE1E7B">
        <w:rPr>
          <w:spacing w:val="1"/>
        </w:rPr>
        <w:t>i</w:t>
      </w:r>
      <w:r w:rsidRPr="00BE1E7B">
        <w:rPr>
          <w:spacing w:val="-1"/>
        </w:rPr>
        <w:t>n</w:t>
      </w:r>
      <w:r w:rsidRPr="00BE1E7B">
        <w:t>c</w:t>
      </w:r>
      <w:r w:rsidRPr="00BE1E7B">
        <w:rPr>
          <w:spacing w:val="-1"/>
        </w:rPr>
        <w:t>l</w:t>
      </w:r>
      <w:r w:rsidRPr="00BE1E7B">
        <w:rPr>
          <w:spacing w:val="1"/>
        </w:rPr>
        <w:t>u</w:t>
      </w:r>
      <w:r w:rsidRPr="00BE1E7B">
        <w:t>s</w:t>
      </w:r>
      <w:r w:rsidRPr="00BE1E7B">
        <w:rPr>
          <w:spacing w:val="1"/>
        </w:rPr>
        <w:t>i</w:t>
      </w:r>
      <w:r w:rsidRPr="00BE1E7B">
        <w:rPr>
          <w:spacing w:val="-1"/>
        </w:rPr>
        <w:t>v</w:t>
      </w:r>
      <w:r w:rsidRPr="00BE1E7B">
        <w:rPr>
          <w:spacing w:val="-2"/>
        </w:rPr>
        <w:t>e</w:t>
      </w:r>
      <w:r w:rsidRPr="00BE1E7B">
        <w:t>,</w:t>
      </w:r>
      <w:r w:rsidRPr="00BE1E7B">
        <w:rPr>
          <w:spacing w:val="4"/>
        </w:rPr>
        <w:t xml:space="preserve"> </w:t>
      </w:r>
      <w:r w:rsidRPr="00BE1E7B">
        <w:rPr>
          <w:spacing w:val="-1"/>
        </w:rPr>
        <w:t>d</w:t>
      </w:r>
      <w:r w:rsidRPr="00BE1E7B">
        <w:t>a</w:t>
      </w:r>
      <w:r w:rsidRPr="00BE1E7B">
        <w:rPr>
          <w:spacing w:val="4"/>
        </w:rPr>
        <w:t xml:space="preserve"> </w:t>
      </w:r>
      <w:r w:rsidRPr="00BE1E7B">
        <w:rPr>
          <w:spacing w:val="-2"/>
        </w:rPr>
        <w:t>a</w:t>
      </w:r>
      <w:r w:rsidRPr="00BE1E7B">
        <w:rPr>
          <w:spacing w:val="1"/>
        </w:rPr>
        <w:t>ut</w:t>
      </w:r>
      <w:r w:rsidRPr="00BE1E7B">
        <w:rPr>
          <w:spacing w:val="-1"/>
        </w:rPr>
        <w:t>ori</w:t>
      </w:r>
      <w:r w:rsidRPr="00BE1E7B">
        <w:rPr>
          <w:spacing w:val="1"/>
        </w:rPr>
        <w:t>d</w:t>
      </w:r>
      <w:r w:rsidRPr="00BE1E7B">
        <w:rPr>
          <w:spacing w:val="-2"/>
        </w:rPr>
        <w:t>a</w:t>
      </w:r>
      <w:r w:rsidRPr="00BE1E7B">
        <w:rPr>
          <w:spacing w:val="1"/>
        </w:rPr>
        <w:t>d</w:t>
      </w:r>
      <w:r w:rsidRPr="00BE1E7B">
        <w:t>e</w:t>
      </w:r>
      <w:r w:rsidRPr="00BE1E7B">
        <w:rPr>
          <w:spacing w:val="1"/>
        </w:rPr>
        <w:t xml:space="preserve"> n</w:t>
      </w:r>
      <w:r w:rsidRPr="00BE1E7B">
        <w:rPr>
          <w:spacing w:val="-1"/>
        </w:rPr>
        <w:t>o</w:t>
      </w:r>
      <w:r w:rsidRPr="00BE1E7B">
        <w:t>m</w:t>
      </w:r>
      <w:r w:rsidRPr="00BE1E7B">
        <w:rPr>
          <w:spacing w:val="-2"/>
        </w:rPr>
        <w:t>e</w:t>
      </w:r>
      <w:r w:rsidRPr="00BE1E7B">
        <w:t>a</w:t>
      </w:r>
      <w:r w:rsidRPr="00BE1E7B">
        <w:rPr>
          <w:spacing w:val="1"/>
        </w:rPr>
        <w:t>nt</w:t>
      </w:r>
      <w:r w:rsidRPr="00BE1E7B">
        <w:t>e</w:t>
      </w:r>
      <w:r w:rsidRPr="00BE1E7B">
        <w:rPr>
          <w:spacing w:val="1"/>
        </w:rPr>
        <w:t xml:space="preserve"> </w:t>
      </w:r>
      <w:r w:rsidRPr="00BE1E7B">
        <w:rPr>
          <w:spacing w:val="-1"/>
        </w:rPr>
        <w:t>o</w:t>
      </w:r>
      <w:r w:rsidRPr="00BE1E7B">
        <w:t>u</w:t>
      </w:r>
      <w:r w:rsidRPr="00BE1E7B">
        <w:rPr>
          <w:spacing w:val="2"/>
        </w:rPr>
        <w:t xml:space="preserve"> </w:t>
      </w:r>
      <w:r w:rsidRPr="00BE1E7B">
        <w:rPr>
          <w:spacing w:val="1"/>
        </w:rPr>
        <w:t>d</w:t>
      </w:r>
      <w:r w:rsidRPr="00BE1E7B">
        <w:t>e</w:t>
      </w:r>
      <w:r w:rsidRPr="00BE1E7B">
        <w:rPr>
          <w:spacing w:val="1"/>
        </w:rPr>
        <w:t xml:space="preserve"> </w:t>
      </w:r>
      <w:r w:rsidRPr="00BE1E7B">
        <w:t>s</w:t>
      </w:r>
      <w:r w:rsidRPr="00BE1E7B">
        <w:rPr>
          <w:spacing w:val="-2"/>
        </w:rPr>
        <w:t>e</w:t>
      </w:r>
      <w:r w:rsidRPr="00BE1E7B">
        <w:rPr>
          <w:spacing w:val="-1"/>
        </w:rPr>
        <w:t>rv</w:t>
      </w:r>
      <w:r w:rsidRPr="00BE1E7B">
        <w:rPr>
          <w:spacing w:val="1"/>
        </w:rPr>
        <w:t>id</w:t>
      </w:r>
      <w:r w:rsidRPr="00BE1E7B">
        <w:rPr>
          <w:spacing w:val="-1"/>
        </w:rPr>
        <w:t>o</w:t>
      </w:r>
      <w:r w:rsidRPr="00BE1E7B">
        <w:t>r</w:t>
      </w:r>
      <w:r w:rsidRPr="00BE1E7B">
        <w:rPr>
          <w:spacing w:val="1"/>
        </w:rPr>
        <w:t xml:space="preserve"> in</w:t>
      </w:r>
      <w:r w:rsidRPr="00BE1E7B">
        <w:rPr>
          <w:spacing w:val="-1"/>
        </w:rPr>
        <w:t>v</w:t>
      </w:r>
      <w:r w:rsidRPr="00BE1E7B">
        <w:rPr>
          <w:spacing w:val="-2"/>
        </w:rPr>
        <w:t>e</w:t>
      </w:r>
      <w:r w:rsidRPr="00BE1E7B">
        <w:t>s</w:t>
      </w:r>
      <w:r w:rsidRPr="00BE1E7B">
        <w:rPr>
          <w:spacing w:val="1"/>
        </w:rPr>
        <w:t>t</w:t>
      </w:r>
      <w:r w:rsidRPr="00BE1E7B">
        <w:rPr>
          <w:spacing w:val="-1"/>
        </w:rPr>
        <w:t>i</w:t>
      </w:r>
      <w:r w:rsidRPr="00BE1E7B">
        <w:rPr>
          <w:spacing w:val="1"/>
        </w:rPr>
        <w:t>nd</w:t>
      </w:r>
      <w:r w:rsidRPr="00BE1E7B">
        <w:t>o</w:t>
      </w:r>
      <w:r w:rsidRPr="00BE1E7B">
        <w:rPr>
          <w:spacing w:val="2"/>
        </w:rPr>
        <w:t xml:space="preserve"> </w:t>
      </w:r>
      <w:r w:rsidRPr="00BE1E7B">
        <w:rPr>
          <w:spacing w:val="-2"/>
        </w:rPr>
        <w:t>e</w:t>
      </w:r>
      <w:r w:rsidRPr="00BE1E7B">
        <w:t>m</w:t>
      </w:r>
      <w:r w:rsidRPr="00BE1E7B">
        <w:rPr>
          <w:spacing w:val="3"/>
        </w:rPr>
        <w:t xml:space="preserve"> </w:t>
      </w:r>
      <w:r w:rsidRPr="00BE1E7B">
        <w:t>ca</w:t>
      </w:r>
      <w:r w:rsidRPr="00BE1E7B">
        <w:rPr>
          <w:spacing w:val="-1"/>
        </w:rPr>
        <w:t>rg</w:t>
      </w:r>
      <w:r w:rsidRPr="00BE1E7B">
        <w:t>o</w:t>
      </w:r>
      <w:r w:rsidRPr="00BE1E7B">
        <w:rPr>
          <w:spacing w:val="2"/>
        </w:rPr>
        <w:t xml:space="preserve"> </w:t>
      </w:r>
      <w:r w:rsidRPr="00BE1E7B">
        <w:rPr>
          <w:spacing w:val="1"/>
        </w:rPr>
        <w:t>d</w:t>
      </w:r>
      <w:r w:rsidRPr="00BE1E7B">
        <w:t>e</w:t>
      </w:r>
      <w:r w:rsidRPr="00BE1E7B">
        <w:rPr>
          <w:spacing w:val="1"/>
        </w:rPr>
        <w:t xml:space="preserve"> di</w:t>
      </w:r>
      <w:r w:rsidRPr="00BE1E7B">
        <w:rPr>
          <w:spacing w:val="-1"/>
        </w:rPr>
        <w:t>r</w:t>
      </w:r>
      <w:r w:rsidRPr="00BE1E7B">
        <w:rPr>
          <w:spacing w:val="-2"/>
        </w:rPr>
        <w:t>e</w:t>
      </w:r>
      <w:r w:rsidRPr="00BE1E7B">
        <w:t>çã</w:t>
      </w:r>
      <w:r w:rsidRPr="00BE1E7B">
        <w:rPr>
          <w:spacing w:val="-1"/>
        </w:rPr>
        <w:t>o</w:t>
      </w:r>
      <w:r w:rsidRPr="00BE1E7B">
        <w:t>,</w:t>
      </w:r>
      <w:r w:rsidRPr="00BE1E7B">
        <w:rPr>
          <w:spacing w:val="1"/>
        </w:rPr>
        <w:t xml:space="preserve"> </w:t>
      </w:r>
      <w:r w:rsidRPr="00BE1E7B">
        <w:t>c</w:t>
      </w:r>
      <w:r w:rsidRPr="00BE1E7B">
        <w:rPr>
          <w:spacing w:val="1"/>
        </w:rPr>
        <w:t>h</w:t>
      </w:r>
      <w:r w:rsidRPr="00BE1E7B">
        <w:rPr>
          <w:spacing w:val="-2"/>
        </w:rPr>
        <w:t>e</w:t>
      </w:r>
      <w:r w:rsidRPr="00BE1E7B">
        <w:rPr>
          <w:spacing w:val="-3"/>
        </w:rPr>
        <w:t>f</w:t>
      </w:r>
      <w:r w:rsidRPr="00BE1E7B">
        <w:rPr>
          <w:spacing w:val="1"/>
        </w:rPr>
        <w:t>i</w:t>
      </w:r>
      <w:r w:rsidRPr="00BE1E7B">
        <w:t>a</w:t>
      </w:r>
      <w:r w:rsidRPr="00BE1E7B">
        <w:rPr>
          <w:spacing w:val="4"/>
        </w:rPr>
        <w:t xml:space="preserve"> </w:t>
      </w:r>
      <w:r w:rsidRPr="00BE1E7B">
        <w:rPr>
          <w:spacing w:val="-1"/>
        </w:rPr>
        <w:t>o</w:t>
      </w:r>
      <w:r w:rsidRPr="00BE1E7B">
        <w:t>u</w:t>
      </w:r>
      <w:r w:rsidRPr="00BE1E7B">
        <w:rPr>
          <w:spacing w:val="4"/>
        </w:rPr>
        <w:t xml:space="preserve"> </w:t>
      </w:r>
      <w:r w:rsidRPr="00BE1E7B">
        <w:t>a</w:t>
      </w:r>
      <w:r w:rsidRPr="00BE1E7B">
        <w:rPr>
          <w:spacing w:val="-3"/>
        </w:rPr>
        <w:t>s</w:t>
      </w:r>
      <w:r w:rsidRPr="00BE1E7B">
        <w:t>s</w:t>
      </w:r>
      <w:r w:rsidRPr="00BE1E7B">
        <w:rPr>
          <w:spacing w:val="-2"/>
        </w:rPr>
        <w:t>e</w:t>
      </w:r>
      <w:r w:rsidRPr="00BE1E7B">
        <w:t>ss</w:t>
      </w:r>
      <w:r w:rsidRPr="00BE1E7B">
        <w:rPr>
          <w:spacing w:val="-1"/>
        </w:rPr>
        <w:t>o</w:t>
      </w:r>
      <w:r w:rsidRPr="00BE1E7B">
        <w:rPr>
          <w:spacing w:val="9"/>
        </w:rPr>
        <w:t>r</w:t>
      </w:r>
      <w:r w:rsidRPr="00BE1E7B">
        <w:t>am</w:t>
      </w:r>
      <w:r w:rsidRPr="00BE1E7B">
        <w:rPr>
          <w:spacing w:val="-2"/>
        </w:rPr>
        <w:t>e</w:t>
      </w:r>
      <w:r w:rsidRPr="00BE1E7B">
        <w:rPr>
          <w:spacing w:val="1"/>
        </w:rPr>
        <w:t>nt</w:t>
      </w:r>
      <w:r w:rsidRPr="00BE1E7B">
        <w:rPr>
          <w:spacing w:val="-1"/>
        </w:rPr>
        <w:t>o vinculado à Secretaria Municipal Requisitante ou Secretaria Municipal de Compras e Licitações</w:t>
      </w:r>
      <w:r w:rsidRPr="00BE1E7B">
        <w:t>,</w:t>
      </w:r>
      <w:r w:rsidRPr="00BE1E7B">
        <w:rPr>
          <w:spacing w:val="4"/>
        </w:rPr>
        <w:t xml:space="preserve"> ou ainda, de servidor designado </w:t>
      </w:r>
      <w:r w:rsidRPr="00BE1E7B">
        <w:rPr>
          <w:spacing w:val="-1"/>
        </w:rPr>
        <w:t>p</w:t>
      </w:r>
      <w:r w:rsidRPr="00BE1E7B">
        <w:t>a</w:t>
      </w:r>
      <w:r w:rsidRPr="00BE1E7B">
        <w:rPr>
          <w:spacing w:val="-1"/>
        </w:rPr>
        <w:t>r</w:t>
      </w:r>
      <w:r w:rsidRPr="00BE1E7B">
        <w:t xml:space="preserve">a o </w:t>
      </w:r>
      <w:r w:rsidRPr="00BE1E7B">
        <w:rPr>
          <w:spacing w:val="-2"/>
        </w:rPr>
        <w:t>e</w:t>
      </w:r>
      <w:r w:rsidRPr="00BE1E7B">
        <w:rPr>
          <w:spacing w:val="1"/>
        </w:rPr>
        <w:t>x</w:t>
      </w:r>
      <w:r w:rsidRPr="00BE1E7B">
        <w:rPr>
          <w:spacing w:val="-2"/>
        </w:rPr>
        <w:t>e</w:t>
      </w:r>
      <w:r w:rsidRPr="00BE1E7B">
        <w:rPr>
          <w:spacing w:val="-1"/>
        </w:rPr>
        <w:t>r</w:t>
      </w:r>
      <w:r w:rsidRPr="00BE1E7B">
        <w:t>c</w:t>
      </w:r>
      <w:r w:rsidRPr="00BE1E7B">
        <w:rPr>
          <w:spacing w:val="1"/>
        </w:rPr>
        <w:t>í</w:t>
      </w:r>
      <w:r w:rsidRPr="00BE1E7B">
        <w:t>c</w:t>
      </w:r>
      <w:r w:rsidRPr="00BE1E7B">
        <w:rPr>
          <w:spacing w:val="1"/>
        </w:rPr>
        <w:t>i</w:t>
      </w:r>
      <w:r w:rsidRPr="00BE1E7B">
        <w:t xml:space="preserve">o </w:t>
      </w:r>
      <w:r w:rsidRPr="00BE1E7B">
        <w:rPr>
          <w:spacing w:val="1"/>
        </w:rPr>
        <w:t>d</w:t>
      </w:r>
      <w:r w:rsidRPr="00BE1E7B">
        <w:t>e</w:t>
      </w:r>
      <w:r w:rsidRPr="00BE1E7B">
        <w:rPr>
          <w:spacing w:val="-1"/>
        </w:rPr>
        <w:t xml:space="preserve"> </w:t>
      </w:r>
      <w:r w:rsidRPr="00BE1E7B">
        <w:t>ca</w:t>
      </w:r>
      <w:r w:rsidRPr="00BE1E7B">
        <w:rPr>
          <w:spacing w:val="-1"/>
        </w:rPr>
        <w:t>rg</w:t>
      </w:r>
      <w:r w:rsidRPr="00BE1E7B">
        <w:t xml:space="preserve">o </w:t>
      </w:r>
      <w:r w:rsidRPr="00BE1E7B">
        <w:rPr>
          <w:spacing w:val="-2"/>
        </w:rPr>
        <w:t>e</w:t>
      </w:r>
      <w:r w:rsidRPr="00BE1E7B">
        <w:t xml:space="preserve">m </w:t>
      </w:r>
      <w:r w:rsidRPr="00BE1E7B">
        <w:rPr>
          <w:spacing w:val="1"/>
        </w:rPr>
        <w:t>c</w:t>
      </w:r>
      <w:r w:rsidRPr="00BE1E7B">
        <w:t xml:space="preserve">omissão </w:t>
      </w:r>
      <w:r w:rsidRPr="00BE1E7B">
        <w:rPr>
          <w:spacing w:val="-1"/>
        </w:rPr>
        <w:t>o</w:t>
      </w:r>
      <w:r w:rsidRPr="00BE1E7B">
        <w:t>u</w:t>
      </w:r>
      <w:r w:rsidRPr="00BE1E7B">
        <w:rPr>
          <w:spacing w:val="2"/>
        </w:rPr>
        <w:t xml:space="preserve"> </w:t>
      </w:r>
      <w:r w:rsidRPr="00BE1E7B">
        <w:rPr>
          <w:spacing w:val="1"/>
        </w:rPr>
        <w:t>d</w:t>
      </w:r>
      <w:r w:rsidRPr="00BE1E7B">
        <w:t>e</w:t>
      </w:r>
      <w:r w:rsidRPr="00BE1E7B">
        <w:rPr>
          <w:spacing w:val="-1"/>
        </w:rPr>
        <w:t xml:space="preserve"> </w:t>
      </w:r>
      <w:r w:rsidRPr="00BE1E7B">
        <w:t>c</w:t>
      </w:r>
      <w:r w:rsidRPr="00BE1E7B">
        <w:rPr>
          <w:spacing w:val="-1"/>
        </w:rPr>
        <w:t>o</w:t>
      </w:r>
      <w:r w:rsidRPr="00BE1E7B">
        <w:rPr>
          <w:spacing w:val="1"/>
        </w:rPr>
        <w:t>n</w:t>
      </w:r>
      <w:r w:rsidRPr="00BE1E7B">
        <w:rPr>
          <w:spacing w:val="-1"/>
        </w:rPr>
        <w:t>f</w:t>
      </w:r>
      <w:r w:rsidRPr="00BE1E7B">
        <w:rPr>
          <w:spacing w:val="1"/>
        </w:rPr>
        <w:t>i</w:t>
      </w:r>
      <w:r w:rsidRPr="00BE1E7B">
        <w:rPr>
          <w:spacing w:val="-2"/>
        </w:rPr>
        <w:t>a</w:t>
      </w:r>
      <w:r w:rsidRPr="00BE1E7B">
        <w:rPr>
          <w:spacing w:val="1"/>
        </w:rPr>
        <w:t>n</w:t>
      </w:r>
      <w:r w:rsidRPr="00BE1E7B">
        <w:rPr>
          <w:spacing w:val="-2"/>
        </w:rPr>
        <w:t>ç</w:t>
      </w:r>
      <w:r w:rsidRPr="00BE1E7B">
        <w:t>a,</w:t>
      </w:r>
      <w:r w:rsidRPr="00BE1E7B">
        <w:rPr>
          <w:spacing w:val="1"/>
        </w:rPr>
        <w:t xml:space="preserve"> </w:t>
      </w:r>
      <w:r w:rsidRPr="00BE1E7B">
        <w:t>c</w:t>
      </w:r>
      <w:r w:rsidRPr="00BE1E7B">
        <w:rPr>
          <w:spacing w:val="-1"/>
        </w:rPr>
        <w:t>o</w:t>
      </w:r>
      <w:r w:rsidRPr="00BE1E7B">
        <w:rPr>
          <w:spacing w:val="-3"/>
        </w:rPr>
        <w:t>m</w:t>
      </w:r>
      <w:r w:rsidRPr="00BE1E7B">
        <w:rPr>
          <w:spacing w:val="1"/>
        </w:rPr>
        <w:t>p</w:t>
      </w:r>
      <w:r w:rsidRPr="00BE1E7B">
        <w:rPr>
          <w:spacing w:val="-1"/>
        </w:rPr>
        <w:t>r</w:t>
      </w:r>
      <w:r w:rsidRPr="00BE1E7B">
        <w:rPr>
          <w:spacing w:val="-2"/>
        </w:rPr>
        <w:t>ee</w:t>
      </w:r>
      <w:r w:rsidRPr="00BE1E7B">
        <w:rPr>
          <w:spacing w:val="1"/>
        </w:rPr>
        <w:t>nd</w:t>
      </w:r>
      <w:r w:rsidRPr="00BE1E7B">
        <w:rPr>
          <w:spacing w:val="-1"/>
        </w:rPr>
        <w:t>i</w:t>
      </w:r>
      <w:r w:rsidRPr="00BE1E7B">
        <w:rPr>
          <w:spacing w:val="1"/>
        </w:rPr>
        <w:t>d</w:t>
      </w:r>
      <w:r w:rsidRPr="00BE1E7B">
        <w:t>o a</w:t>
      </w:r>
      <w:r w:rsidRPr="00BE1E7B">
        <w:rPr>
          <w:spacing w:val="-1"/>
        </w:rPr>
        <w:t>j</w:t>
      </w:r>
      <w:r w:rsidRPr="00BE1E7B">
        <w:rPr>
          <w:spacing w:val="1"/>
        </w:rPr>
        <w:t>u</w:t>
      </w:r>
      <w:r w:rsidRPr="00BE1E7B">
        <w:t>s</w:t>
      </w:r>
      <w:r w:rsidRPr="00BE1E7B">
        <w:rPr>
          <w:spacing w:val="1"/>
        </w:rPr>
        <w:t>t</w:t>
      </w:r>
      <w:r w:rsidRPr="00BE1E7B">
        <w:t>e</w:t>
      </w:r>
      <w:r w:rsidRPr="00BE1E7B">
        <w:rPr>
          <w:spacing w:val="-1"/>
        </w:rPr>
        <w:t xml:space="preserve"> </w:t>
      </w:r>
      <w:r w:rsidRPr="00BE1E7B">
        <w:t>m</w:t>
      </w:r>
      <w:r w:rsidRPr="00BE1E7B">
        <w:rPr>
          <w:spacing w:val="-2"/>
        </w:rPr>
        <w:t>e</w:t>
      </w:r>
      <w:r w:rsidRPr="00BE1E7B">
        <w:rPr>
          <w:spacing w:val="-1"/>
        </w:rPr>
        <w:t>d</w:t>
      </w:r>
      <w:r w:rsidRPr="00BE1E7B">
        <w:rPr>
          <w:spacing w:val="1"/>
        </w:rPr>
        <w:t>i</w:t>
      </w:r>
      <w:r w:rsidRPr="00BE1E7B">
        <w:rPr>
          <w:spacing w:val="-2"/>
        </w:rPr>
        <w:t>a</w:t>
      </w:r>
      <w:r w:rsidRPr="00BE1E7B">
        <w:rPr>
          <w:spacing w:val="1"/>
        </w:rPr>
        <w:t>nt</w:t>
      </w:r>
      <w:r w:rsidRPr="00BE1E7B">
        <w:t>e</w:t>
      </w:r>
      <w:r w:rsidRPr="00BE1E7B">
        <w:rPr>
          <w:spacing w:val="-1"/>
        </w:rPr>
        <w:t xml:space="preserve"> </w:t>
      </w:r>
      <w:r w:rsidRPr="00BE1E7B">
        <w:rPr>
          <w:spacing w:val="1"/>
        </w:rPr>
        <w:t>d</w:t>
      </w:r>
      <w:r w:rsidRPr="00BE1E7B">
        <w:rPr>
          <w:spacing w:val="-2"/>
        </w:rPr>
        <w:t>e</w:t>
      </w:r>
      <w:r w:rsidRPr="00BE1E7B">
        <w:t>s</w:t>
      </w:r>
      <w:r w:rsidRPr="00BE1E7B">
        <w:rPr>
          <w:spacing w:val="1"/>
        </w:rPr>
        <w:t>i</w:t>
      </w:r>
      <w:r w:rsidRPr="00BE1E7B">
        <w:rPr>
          <w:spacing w:val="-4"/>
        </w:rPr>
        <w:t>g</w:t>
      </w:r>
      <w:r w:rsidRPr="00BE1E7B">
        <w:rPr>
          <w:spacing w:val="1"/>
        </w:rPr>
        <w:t>n</w:t>
      </w:r>
      <w:r w:rsidRPr="00BE1E7B">
        <w:rPr>
          <w:spacing w:val="-2"/>
        </w:rPr>
        <w:t>a</w:t>
      </w:r>
      <w:r w:rsidRPr="00BE1E7B">
        <w:t xml:space="preserve">ção </w:t>
      </w:r>
      <w:r w:rsidRPr="00BE1E7B">
        <w:rPr>
          <w:spacing w:val="-1"/>
        </w:rPr>
        <w:t>r</w:t>
      </w:r>
      <w:r w:rsidRPr="00BE1E7B">
        <w:rPr>
          <w:spacing w:val="-2"/>
        </w:rPr>
        <w:t>e</w:t>
      </w:r>
      <w:r w:rsidRPr="00BE1E7B">
        <w:t>c</w:t>
      </w:r>
      <w:r w:rsidRPr="00BE1E7B">
        <w:rPr>
          <w:spacing w:val="-1"/>
        </w:rPr>
        <w:t>i</w:t>
      </w:r>
      <w:r w:rsidRPr="00BE1E7B">
        <w:rPr>
          <w:spacing w:val="1"/>
        </w:rPr>
        <w:t>p</w:t>
      </w:r>
      <w:r w:rsidRPr="00BE1E7B">
        <w:rPr>
          <w:spacing w:val="-1"/>
        </w:rPr>
        <w:t>ro</w:t>
      </w:r>
      <w:r w:rsidRPr="00BE1E7B">
        <w:t>ca</w:t>
      </w:r>
      <w:r w:rsidRPr="00BE1E7B">
        <w:rPr>
          <w:spacing w:val="-3"/>
        </w:rPr>
        <w:t>s</w:t>
      </w:r>
      <w:r w:rsidRPr="00BE1E7B">
        <w:t>?</w:t>
      </w:r>
      <w:r w:rsidRPr="00BE1E7B">
        <w:rPr>
          <w:spacing w:val="-1"/>
        </w:rPr>
        <w:t xml:space="preserve"> (S</w:t>
      </w:r>
      <w:r w:rsidRPr="00BE1E7B">
        <w:rPr>
          <w:spacing w:val="1"/>
        </w:rPr>
        <w:t>ú</w:t>
      </w:r>
      <w:r w:rsidRPr="00BE1E7B">
        <w:t>m</w:t>
      </w:r>
      <w:r w:rsidRPr="00BE1E7B">
        <w:rPr>
          <w:spacing w:val="1"/>
        </w:rPr>
        <w:t>u</w:t>
      </w:r>
      <w:r w:rsidRPr="00BE1E7B">
        <w:rPr>
          <w:spacing w:val="-1"/>
        </w:rPr>
        <w:t>l</w:t>
      </w:r>
      <w:r w:rsidRPr="00BE1E7B">
        <w:t>a</w:t>
      </w:r>
      <w:r w:rsidRPr="00BE1E7B">
        <w:rPr>
          <w:spacing w:val="1"/>
        </w:rPr>
        <w:t xml:space="preserve"> </w:t>
      </w:r>
      <w:r w:rsidRPr="00BE1E7B">
        <w:rPr>
          <w:spacing w:val="-1"/>
        </w:rPr>
        <w:t>vi</w:t>
      </w:r>
      <w:r w:rsidRPr="00BE1E7B">
        <w:rPr>
          <w:spacing w:val="1"/>
        </w:rPr>
        <w:t>n</w:t>
      </w:r>
      <w:r w:rsidRPr="00BE1E7B">
        <w:rPr>
          <w:spacing w:val="-2"/>
        </w:rPr>
        <w:t>c</w:t>
      </w:r>
      <w:r w:rsidRPr="00BE1E7B">
        <w:rPr>
          <w:spacing w:val="1"/>
        </w:rPr>
        <w:t>u</w:t>
      </w:r>
      <w:r w:rsidRPr="00BE1E7B">
        <w:rPr>
          <w:spacing w:val="-1"/>
        </w:rPr>
        <w:t>l</w:t>
      </w:r>
      <w:r w:rsidRPr="00BE1E7B">
        <w:rPr>
          <w:spacing w:val="-2"/>
        </w:rPr>
        <w:t>a</w:t>
      </w:r>
      <w:r w:rsidRPr="00BE1E7B">
        <w:rPr>
          <w:spacing w:val="1"/>
        </w:rPr>
        <w:t>nt</w:t>
      </w:r>
      <w:r w:rsidRPr="00BE1E7B">
        <w:t>e</w:t>
      </w:r>
      <w:r w:rsidRPr="00BE1E7B">
        <w:rPr>
          <w:spacing w:val="-1"/>
        </w:rPr>
        <w:t xml:space="preserve"> n</w:t>
      </w:r>
      <w:r w:rsidRPr="00BE1E7B">
        <w:t>º</w:t>
      </w:r>
      <w:r w:rsidRPr="00BE1E7B">
        <w:rPr>
          <w:spacing w:val="-1"/>
        </w:rPr>
        <w:t xml:space="preserve"> </w:t>
      </w:r>
      <w:r w:rsidRPr="00BE1E7B">
        <w:rPr>
          <w:spacing w:val="1"/>
        </w:rPr>
        <w:t>1</w:t>
      </w:r>
      <w:r w:rsidRPr="00BE1E7B">
        <w:t>3</w:t>
      </w:r>
      <w:r w:rsidRPr="00BE1E7B">
        <w:rPr>
          <w:spacing w:val="4"/>
        </w:rPr>
        <w:t xml:space="preserve"> </w:t>
      </w:r>
      <w:r w:rsidRPr="00BE1E7B">
        <w:t xml:space="preserve">- </w:t>
      </w:r>
      <w:r w:rsidRPr="00BE1E7B">
        <w:rPr>
          <w:spacing w:val="-1"/>
        </w:rPr>
        <w:t>S</w:t>
      </w:r>
      <w:r w:rsidRPr="00BE1E7B">
        <w:rPr>
          <w:spacing w:val="-2"/>
        </w:rPr>
        <w:t>T</w:t>
      </w:r>
      <w:r w:rsidRPr="00BE1E7B">
        <w:rPr>
          <w:spacing w:val="-3"/>
        </w:rPr>
        <w:t>F</w:t>
      </w:r>
      <w:r w:rsidRPr="00BE1E7B">
        <w:t>)</w:t>
      </w:r>
    </w:p>
    <w:p w14:paraId="6FB5E879" w14:textId="77777777" w:rsidR="00C6701B" w:rsidRPr="00BE1E7B" w:rsidRDefault="00453613" w:rsidP="00BE1E7B">
      <w:pPr>
        <w:widowControl w:val="0"/>
        <w:autoSpaceDE w:val="0"/>
        <w:autoSpaceDN w:val="0"/>
        <w:adjustRightInd w:val="0"/>
        <w:spacing w:line="360" w:lineRule="auto"/>
        <w:jc w:val="both"/>
        <w:rPr>
          <w:rFonts w:ascii="Arial" w:hAnsi="Arial" w:cs="Arial"/>
          <w:sz w:val="20"/>
          <w:szCs w:val="20"/>
        </w:rPr>
      </w:pPr>
      <w:r w:rsidRPr="00BE1E7B">
        <w:rPr>
          <w:rFonts w:ascii="Arial" w:hAnsi="Arial" w:cs="Arial"/>
          <w:sz w:val="20"/>
          <w:szCs w:val="20"/>
        </w:rPr>
        <w:t xml:space="preserve">( </w:t>
      </w:r>
      <w:r w:rsidRPr="00BE1E7B">
        <w:rPr>
          <w:rFonts w:ascii="Arial" w:hAnsi="Arial" w:cs="Arial"/>
          <w:spacing w:val="1"/>
          <w:sz w:val="20"/>
          <w:szCs w:val="20"/>
        </w:rPr>
        <w:t xml:space="preserve"> </w:t>
      </w:r>
      <w:r w:rsidRPr="00BE1E7B">
        <w:rPr>
          <w:rFonts w:ascii="Arial" w:hAnsi="Arial" w:cs="Arial"/>
          <w:sz w:val="20"/>
          <w:szCs w:val="20"/>
        </w:rPr>
        <w:t xml:space="preserve">) </w:t>
      </w:r>
      <w:r w:rsidRPr="00BE1E7B">
        <w:rPr>
          <w:rFonts w:ascii="Arial" w:hAnsi="Arial" w:cs="Arial"/>
          <w:spacing w:val="-1"/>
          <w:sz w:val="20"/>
          <w:szCs w:val="20"/>
        </w:rPr>
        <w:t>N</w:t>
      </w:r>
      <w:r w:rsidRPr="00BE1E7B">
        <w:rPr>
          <w:rFonts w:ascii="Arial" w:hAnsi="Arial" w:cs="Arial"/>
          <w:sz w:val="20"/>
          <w:szCs w:val="20"/>
        </w:rPr>
        <w:t>ão</w:t>
      </w:r>
    </w:p>
    <w:p w14:paraId="30A46777" w14:textId="2E8FD35C" w:rsidR="00C6701B" w:rsidRPr="00BE1E7B" w:rsidRDefault="00453613" w:rsidP="00BE1E7B">
      <w:pPr>
        <w:pStyle w:val="PargrafodaLista"/>
        <w:numPr>
          <w:ilvl w:val="0"/>
          <w:numId w:val="0"/>
        </w:numPr>
        <w:spacing w:before="0" w:after="0"/>
      </w:pPr>
      <w:r w:rsidRPr="00BE1E7B">
        <w:t xml:space="preserve">( </w:t>
      </w:r>
      <w:r w:rsidRPr="00BE1E7B">
        <w:rPr>
          <w:spacing w:val="1"/>
        </w:rPr>
        <w:t xml:space="preserve"> </w:t>
      </w:r>
      <w:r w:rsidRPr="00BE1E7B">
        <w:t xml:space="preserve">) </w:t>
      </w:r>
      <w:r w:rsidRPr="00BE1E7B">
        <w:rPr>
          <w:spacing w:val="-1"/>
        </w:rPr>
        <w:t>S</w:t>
      </w:r>
      <w:r w:rsidRPr="00BE1E7B">
        <w:rPr>
          <w:spacing w:val="1"/>
        </w:rPr>
        <w:t>i</w:t>
      </w:r>
      <w:r w:rsidRPr="00BE1E7B">
        <w:t>m</w:t>
      </w:r>
    </w:p>
    <w:p w14:paraId="021EF3B2" w14:textId="77777777" w:rsidR="00CB5E9F" w:rsidRPr="00BE1E7B" w:rsidRDefault="00CB5E9F" w:rsidP="00BE1E7B">
      <w:pPr>
        <w:pStyle w:val="PargrafodaLista"/>
        <w:numPr>
          <w:ilvl w:val="0"/>
          <w:numId w:val="0"/>
        </w:numPr>
        <w:spacing w:before="0" w:after="0"/>
      </w:pPr>
    </w:p>
    <w:p w14:paraId="1FA978FF" w14:textId="329A311B" w:rsidR="00C6701B" w:rsidRPr="00BE1E7B" w:rsidRDefault="00453613" w:rsidP="00BE1E7B">
      <w:pPr>
        <w:widowControl w:val="0"/>
        <w:tabs>
          <w:tab w:val="left" w:pos="800"/>
        </w:tabs>
        <w:autoSpaceDE w:val="0"/>
        <w:autoSpaceDN w:val="0"/>
        <w:adjustRightInd w:val="0"/>
        <w:spacing w:line="360" w:lineRule="auto"/>
        <w:jc w:val="both"/>
        <w:rPr>
          <w:rFonts w:ascii="Arial" w:hAnsi="Arial" w:cs="Arial"/>
          <w:sz w:val="20"/>
          <w:szCs w:val="20"/>
        </w:rPr>
      </w:pPr>
      <w:r w:rsidRPr="00BE1E7B">
        <w:rPr>
          <w:rFonts w:ascii="Arial" w:hAnsi="Arial" w:cs="Arial"/>
          <w:spacing w:val="-1"/>
          <w:sz w:val="20"/>
          <w:szCs w:val="20"/>
        </w:rPr>
        <w:t>Po</w:t>
      </w:r>
      <w:r w:rsidRPr="00BE1E7B">
        <w:rPr>
          <w:rFonts w:ascii="Arial" w:hAnsi="Arial" w:cs="Arial"/>
          <w:sz w:val="20"/>
          <w:szCs w:val="20"/>
        </w:rPr>
        <w:t>r</w:t>
      </w:r>
      <w:r w:rsidRPr="00BE1E7B">
        <w:rPr>
          <w:rFonts w:ascii="Arial" w:hAnsi="Arial" w:cs="Arial"/>
          <w:spacing w:val="12"/>
          <w:sz w:val="20"/>
          <w:szCs w:val="20"/>
        </w:rPr>
        <w:t xml:space="preserve"> </w:t>
      </w:r>
      <w:r w:rsidRPr="00BE1E7B">
        <w:rPr>
          <w:rFonts w:ascii="Arial" w:hAnsi="Arial" w:cs="Arial"/>
          <w:sz w:val="20"/>
          <w:szCs w:val="20"/>
        </w:rPr>
        <w:t>s</w:t>
      </w:r>
      <w:r w:rsidRPr="00BE1E7B">
        <w:rPr>
          <w:rFonts w:ascii="Arial" w:hAnsi="Arial" w:cs="Arial"/>
          <w:spacing w:val="-2"/>
          <w:sz w:val="20"/>
          <w:szCs w:val="20"/>
        </w:rPr>
        <w:t>e</w:t>
      </w:r>
      <w:r w:rsidRPr="00BE1E7B">
        <w:rPr>
          <w:rFonts w:ascii="Arial" w:hAnsi="Arial" w:cs="Arial"/>
          <w:sz w:val="20"/>
          <w:szCs w:val="20"/>
        </w:rPr>
        <w:t>r</w:t>
      </w:r>
      <w:r w:rsidRPr="00BE1E7B">
        <w:rPr>
          <w:rFonts w:ascii="Arial" w:hAnsi="Arial" w:cs="Arial"/>
          <w:spacing w:val="12"/>
          <w:sz w:val="20"/>
          <w:szCs w:val="20"/>
        </w:rPr>
        <w:t xml:space="preserve"> </w:t>
      </w:r>
      <w:r w:rsidRPr="00BE1E7B">
        <w:rPr>
          <w:rFonts w:ascii="Arial" w:hAnsi="Arial" w:cs="Arial"/>
          <w:sz w:val="20"/>
          <w:szCs w:val="20"/>
        </w:rPr>
        <w:t>e</w:t>
      </w:r>
      <w:r w:rsidRPr="00BE1E7B">
        <w:rPr>
          <w:rFonts w:ascii="Arial" w:hAnsi="Arial" w:cs="Arial"/>
          <w:spacing w:val="-1"/>
          <w:sz w:val="20"/>
          <w:szCs w:val="20"/>
        </w:rPr>
        <w:t>x</w:t>
      </w:r>
      <w:r w:rsidRPr="00BE1E7B">
        <w:rPr>
          <w:rFonts w:ascii="Arial" w:hAnsi="Arial" w:cs="Arial"/>
          <w:spacing w:val="1"/>
          <w:sz w:val="20"/>
          <w:szCs w:val="20"/>
        </w:rPr>
        <w:t>p</w:t>
      </w:r>
      <w:r w:rsidRPr="00BE1E7B">
        <w:rPr>
          <w:rFonts w:ascii="Arial" w:hAnsi="Arial" w:cs="Arial"/>
          <w:spacing w:val="-1"/>
          <w:sz w:val="20"/>
          <w:szCs w:val="20"/>
        </w:rPr>
        <w:t>r</w:t>
      </w:r>
      <w:r w:rsidRPr="00BE1E7B">
        <w:rPr>
          <w:rFonts w:ascii="Arial" w:hAnsi="Arial" w:cs="Arial"/>
          <w:spacing w:val="-2"/>
          <w:sz w:val="20"/>
          <w:szCs w:val="20"/>
        </w:rPr>
        <w:t>e</w:t>
      </w:r>
      <w:r w:rsidRPr="00BE1E7B">
        <w:rPr>
          <w:rFonts w:ascii="Arial" w:hAnsi="Arial" w:cs="Arial"/>
          <w:sz w:val="20"/>
          <w:szCs w:val="20"/>
        </w:rPr>
        <w:t>ssão</w:t>
      </w:r>
      <w:r w:rsidRPr="00BE1E7B">
        <w:rPr>
          <w:rFonts w:ascii="Arial" w:hAnsi="Arial" w:cs="Arial"/>
          <w:spacing w:val="12"/>
          <w:sz w:val="20"/>
          <w:szCs w:val="20"/>
        </w:rPr>
        <w:t xml:space="preserve"> </w:t>
      </w:r>
      <w:r w:rsidRPr="00BE1E7B">
        <w:rPr>
          <w:rFonts w:ascii="Arial" w:hAnsi="Arial" w:cs="Arial"/>
          <w:spacing w:val="-1"/>
          <w:sz w:val="20"/>
          <w:szCs w:val="20"/>
        </w:rPr>
        <w:t>f</w:t>
      </w:r>
      <w:r w:rsidRPr="00BE1E7B">
        <w:rPr>
          <w:rFonts w:ascii="Arial" w:hAnsi="Arial" w:cs="Arial"/>
          <w:spacing w:val="1"/>
          <w:sz w:val="20"/>
          <w:szCs w:val="20"/>
        </w:rPr>
        <w:t>i</w:t>
      </w:r>
      <w:r w:rsidRPr="00BE1E7B">
        <w:rPr>
          <w:rFonts w:ascii="Arial" w:hAnsi="Arial" w:cs="Arial"/>
          <w:spacing w:val="-2"/>
          <w:sz w:val="20"/>
          <w:szCs w:val="20"/>
        </w:rPr>
        <w:t>e</w:t>
      </w:r>
      <w:r w:rsidRPr="00BE1E7B">
        <w:rPr>
          <w:rFonts w:ascii="Arial" w:hAnsi="Arial" w:cs="Arial"/>
          <w:sz w:val="20"/>
          <w:szCs w:val="20"/>
        </w:rPr>
        <w:t>l</w:t>
      </w:r>
      <w:r w:rsidRPr="00BE1E7B">
        <w:rPr>
          <w:rFonts w:ascii="Arial" w:hAnsi="Arial" w:cs="Arial"/>
          <w:spacing w:val="11"/>
          <w:sz w:val="20"/>
          <w:szCs w:val="20"/>
        </w:rPr>
        <w:t xml:space="preserve"> </w:t>
      </w:r>
      <w:r w:rsidRPr="00BE1E7B">
        <w:rPr>
          <w:rFonts w:ascii="Arial" w:hAnsi="Arial" w:cs="Arial"/>
          <w:spacing w:val="1"/>
          <w:sz w:val="20"/>
          <w:szCs w:val="20"/>
        </w:rPr>
        <w:t>d</w:t>
      </w:r>
      <w:r w:rsidRPr="00BE1E7B">
        <w:rPr>
          <w:rFonts w:ascii="Arial" w:hAnsi="Arial" w:cs="Arial"/>
          <w:sz w:val="20"/>
          <w:szCs w:val="20"/>
        </w:rPr>
        <w:t>a</w:t>
      </w:r>
      <w:r w:rsidRPr="00BE1E7B">
        <w:rPr>
          <w:rFonts w:ascii="Arial" w:hAnsi="Arial" w:cs="Arial"/>
          <w:spacing w:val="13"/>
          <w:sz w:val="20"/>
          <w:szCs w:val="20"/>
        </w:rPr>
        <w:t xml:space="preserve"> </w:t>
      </w:r>
      <w:r w:rsidRPr="00BE1E7B">
        <w:rPr>
          <w:rFonts w:ascii="Arial" w:hAnsi="Arial" w:cs="Arial"/>
          <w:spacing w:val="-1"/>
          <w:sz w:val="20"/>
          <w:szCs w:val="20"/>
        </w:rPr>
        <w:t>v</w:t>
      </w:r>
      <w:r w:rsidRPr="00BE1E7B">
        <w:rPr>
          <w:rFonts w:ascii="Arial" w:hAnsi="Arial" w:cs="Arial"/>
          <w:spacing w:val="-2"/>
          <w:sz w:val="20"/>
          <w:szCs w:val="20"/>
        </w:rPr>
        <w:t>e</w:t>
      </w:r>
      <w:r w:rsidRPr="00BE1E7B">
        <w:rPr>
          <w:rFonts w:ascii="Arial" w:hAnsi="Arial" w:cs="Arial"/>
          <w:spacing w:val="-1"/>
          <w:sz w:val="20"/>
          <w:szCs w:val="20"/>
        </w:rPr>
        <w:t>r</w:t>
      </w:r>
      <w:r w:rsidRPr="00BE1E7B">
        <w:rPr>
          <w:rFonts w:ascii="Arial" w:hAnsi="Arial" w:cs="Arial"/>
          <w:spacing w:val="1"/>
          <w:sz w:val="20"/>
          <w:szCs w:val="20"/>
        </w:rPr>
        <w:t>d</w:t>
      </w:r>
      <w:r w:rsidRPr="00BE1E7B">
        <w:rPr>
          <w:rFonts w:ascii="Arial" w:hAnsi="Arial" w:cs="Arial"/>
          <w:sz w:val="20"/>
          <w:szCs w:val="20"/>
        </w:rPr>
        <w:t>a</w:t>
      </w:r>
      <w:r w:rsidRPr="00BE1E7B">
        <w:rPr>
          <w:rFonts w:ascii="Arial" w:hAnsi="Arial" w:cs="Arial"/>
          <w:spacing w:val="1"/>
          <w:sz w:val="20"/>
          <w:szCs w:val="20"/>
        </w:rPr>
        <w:t>d</w:t>
      </w:r>
      <w:r w:rsidRPr="00BE1E7B">
        <w:rPr>
          <w:rFonts w:ascii="Arial" w:hAnsi="Arial" w:cs="Arial"/>
          <w:spacing w:val="-2"/>
          <w:sz w:val="20"/>
          <w:szCs w:val="20"/>
        </w:rPr>
        <w:t>e</w:t>
      </w:r>
      <w:r w:rsidRPr="00BE1E7B">
        <w:rPr>
          <w:rFonts w:ascii="Arial" w:hAnsi="Arial" w:cs="Arial"/>
          <w:sz w:val="20"/>
          <w:szCs w:val="20"/>
        </w:rPr>
        <w:t>,</w:t>
      </w:r>
      <w:r w:rsidRPr="00BE1E7B">
        <w:rPr>
          <w:rFonts w:ascii="Arial" w:hAnsi="Arial" w:cs="Arial"/>
          <w:spacing w:val="13"/>
          <w:sz w:val="20"/>
          <w:szCs w:val="20"/>
        </w:rPr>
        <w:t xml:space="preserve"> </w:t>
      </w:r>
      <w:r w:rsidRPr="00BE1E7B">
        <w:rPr>
          <w:rFonts w:ascii="Arial" w:hAnsi="Arial" w:cs="Arial"/>
          <w:spacing w:val="-1"/>
          <w:sz w:val="20"/>
          <w:szCs w:val="20"/>
        </w:rPr>
        <w:t>f</w:t>
      </w:r>
      <w:r w:rsidRPr="00BE1E7B">
        <w:rPr>
          <w:rFonts w:ascii="Arial" w:hAnsi="Arial" w:cs="Arial"/>
          <w:spacing w:val="1"/>
          <w:sz w:val="20"/>
          <w:szCs w:val="20"/>
        </w:rPr>
        <w:t>i</w:t>
      </w:r>
      <w:r w:rsidRPr="00BE1E7B">
        <w:rPr>
          <w:rFonts w:ascii="Arial" w:hAnsi="Arial" w:cs="Arial"/>
          <w:spacing w:val="-3"/>
          <w:sz w:val="20"/>
          <w:szCs w:val="20"/>
        </w:rPr>
        <w:t>r</w:t>
      </w:r>
      <w:r w:rsidRPr="00BE1E7B">
        <w:rPr>
          <w:rFonts w:ascii="Arial" w:hAnsi="Arial" w:cs="Arial"/>
          <w:sz w:val="20"/>
          <w:szCs w:val="20"/>
        </w:rPr>
        <w:t>mo</w:t>
      </w:r>
      <w:r w:rsidRPr="00BE1E7B">
        <w:rPr>
          <w:rFonts w:ascii="Arial" w:hAnsi="Arial" w:cs="Arial"/>
          <w:spacing w:val="11"/>
          <w:sz w:val="20"/>
          <w:szCs w:val="20"/>
        </w:rPr>
        <w:t xml:space="preserve"> </w:t>
      </w:r>
      <w:r w:rsidRPr="00BE1E7B">
        <w:rPr>
          <w:rFonts w:ascii="Arial" w:hAnsi="Arial" w:cs="Arial"/>
          <w:sz w:val="20"/>
          <w:szCs w:val="20"/>
        </w:rPr>
        <w:t>a</w:t>
      </w:r>
      <w:r w:rsidRPr="00BE1E7B">
        <w:rPr>
          <w:rFonts w:ascii="Arial" w:hAnsi="Arial" w:cs="Arial"/>
          <w:spacing w:val="13"/>
          <w:sz w:val="20"/>
          <w:szCs w:val="20"/>
        </w:rPr>
        <w:t xml:space="preserve"> </w:t>
      </w:r>
      <w:r w:rsidRPr="00BE1E7B">
        <w:rPr>
          <w:rFonts w:ascii="Arial" w:hAnsi="Arial" w:cs="Arial"/>
          <w:spacing w:val="1"/>
          <w:sz w:val="20"/>
          <w:szCs w:val="20"/>
        </w:rPr>
        <w:t>p</w:t>
      </w:r>
      <w:r w:rsidRPr="00BE1E7B">
        <w:rPr>
          <w:rFonts w:ascii="Arial" w:hAnsi="Arial" w:cs="Arial"/>
          <w:spacing w:val="-1"/>
          <w:sz w:val="20"/>
          <w:szCs w:val="20"/>
        </w:rPr>
        <w:t>r</w:t>
      </w:r>
      <w:r w:rsidRPr="00BE1E7B">
        <w:rPr>
          <w:rFonts w:ascii="Arial" w:hAnsi="Arial" w:cs="Arial"/>
          <w:spacing w:val="-2"/>
          <w:sz w:val="20"/>
          <w:szCs w:val="20"/>
        </w:rPr>
        <w:t>e</w:t>
      </w:r>
      <w:r w:rsidRPr="00BE1E7B">
        <w:rPr>
          <w:rFonts w:ascii="Arial" w:hAnsi="Arial" w:cs="Arial"/>
          <w:sz w:val="20"/>
          <w:szCs w:val="20"/>
        </w:rPr>
        <w:t>s</w:t>
      </w:r>
      <w:r w:rsidRPr="00BE1E7B">
        <w:rPr>
          <w:rFonts w:ascii="Arial" w:hAnsi="Arial" w:cs="Arial"/>
          <w:spacing w:val="-2"/>
          <w:sz w:val="20"/>
          <w:szCs w:val="20"/>
        </w:rPr>
        <w:t>e</w:t>
      </w:r>
      <w:r w:rsidRPr="00BE1E7B">
        <w:rPr>
          <w:rFonts w:ascii="Arial" w:hAnsi="Arial" w:cs="Arial"/>
          <w:spacing w:val="1"/>
          <w:sz w:val="20"/>
          <w:szCs w:val="20"/>
        </w:rPr>
        <w:t>nt</w:t>
      </w:r>
      <w:r w:rsidRPr="00BE1E7B">
        <w:rPr>
          <w:rFonts w:ascii="Arial" w:hAnsi="Arial" w:cs="Arial"/>
          <w:sz w:val="20"/>
          <w:szCs w:val="20"/>
        </w:rPr>
        <w:t>e</w:t>
      </w:r>
      <w:r w:rsidRPr="00BE1E7B">
        <w:rPr>
          <w:rFonts w:ascii="Arial" w:hAnsi="Arial" w:cs="Arial"/>
          <w:spacing w:val="11"/>
          <w:sz w:val="20"/>
          <w:szCs w:val="20"/>
        </w:rPr>
        <w:t xml:space="preserve"> </w:t>
      </w:r>
      <w:r w:rsidRPr="00BE1E7B">
        <w:rPr>
          <w:rFonts w:ascii="Arial" w:hAnsi="Arial" w:cs="Arial"/>
          <w:spacing w:val="-1"/>
          <w:sz w:val="20"/>
          <w:szCs w:val="20"/>
        </w:rPr>
        <w:t>D</w:t>
      </w:r>
      <w:r w:rsidRPr="00BE1E7B">
        <w:rPr>
          <w:rFonts w:ascii="Arial" w:hAnsi="Arial" w:cs="Arial"/>
          <w:spacing w:val="-2"/>
          <w:sz w:val="20"/>
          <w:szCs w:val="20"/>
        </w:rPr>
        <w:t>e</w:t>
      </w:r>
      <w:r w:rsidRPr="00BE1E7B">
        <w:rPr>
          <w:rFonts w:ascii="Arial" w:hAnsi="Arial" w:cs="Arial"/>
          <w:sz w:val="20"/>
          <w:szCs w:val="20"/>
        </w:rPr>
        <w:t>c</w:t>
      </w:r>
      <w:r w:rsidRPr="00BE1E7B">
        <w:rPr>
          <w:rFonts w:ascii="Arial" w:hAnsi="Arial" w:cs="Arial"/>
          <w:spacing w:val="-1"/>
          <w:sz w:val="20"/>
          <w:szCs w:val="20"/>
        </w:rPr>
        <w:t>l</w:t>
      </w:r>
      <w:r w:rsidRPr="00BE1E7B">
        <w:rPr>
          <w:rFonts w:ascii="Arial" w:hAnsi="Arial" w:cs="Arial"/>
          <w:sz w:val="20"/>
          <w:szCs w:val="20"/>
        </w:rPr>
        <w:t>a</w:t>
      </w:r>
      <w:r w:rsidRPr="00BE1E7B">
        <w:rPr>
          <w:rFonts w:ascii="Arial" w:hAnsi="Arial" w:cs="Arial"/>
          <w:spacing w:val="-1"/>
          <w:sz w:val="20"/>
          <w:szCs w:val="20"/>
        </w:rPr>
        <w:t>r</w:t>
      </w:r>
      <w:r w:rsidRPr="00BE1E7B">
        <w:rPr>
          <w:rFonts w:ascii="Arial" w:hAnsi="Arial" w:cs="Arial"/>
          <w:sz w:val="20"/>
          <w:szCs w:val="20"/>
        </w:rPr>
        <w:t>açã</w:t>
      </w:r>
      <w:r w:rsidRPr="00BE1E7B">
        <w:rPr>
          <w:rFonts w:ascii="Arial" w:hAnsi="Arial" w:cs="Arial"/>
          <w:spacing w:val="-1"/>
          <w:sz w:val="20"/>
          <w:szCs w:val="20"/>
        </w:rPr>
        <w:t>o</w:t>
      </w:r>
      <w:r w:rsidRPr="00BE1E7B">
        <w:rPr>
          <w:rFonts w:ascii="Arial" w:hAnsi="Arial" w:cs="Arial"/>
          <w:sz w:val="20"/>
          <w:szCs w:val="20"/>
        </w:rPr>
        <w:t>,</w:t>
      </w:r>
      <w:r w:rsidRPr="00BE1E7B">
        <w:rPr>
          <w:rFonts w:ascii="Arial" w:hAnsi="Arial" w:cs="Arial"/>
          <w:spacing w:val="11"/>
          <w:sz w:val="20"/>
          <w:szCs w:val="20"/>
        </w:rPr>
        <w:t xml:space="preserve"> </w:t>
      </w:r>
      <w:r w:rsidRPr="00BE1E7B">
        <w:rPr>
          <w:rFonts w:ascii="Arial" w:hAnsi="Arial" w:cs="Arial"/>
          <w:sz w:val="20"/>
          <w:szCs w:val="20"/>
        </w:rPr>
        <w:t>as</w:t>
      </w:r>
      <w:r w:rsidRPr="00BE1E7B">
        <w:rPr>
          <w:rFonts w:ascii="Arial" w:hAnsi="Arial" w:cs="Arial"/>
          <w:spacing w:val="-3"/>
          <w:sz w:val="20"/>
          <w:szCs w:val="20"/>
        </w:rPr>
        <w:t>s</w:t>
      </w:r>
      <w:r w:rsidRPr="00BE1E7B">
        <w:rPr>
          <w:rFonts w:ascii="Arial" w:hAnsi="Arial" w:cs="Arial"/>
          <w:spacing w:val="1"/>
          <w:sz w:val="20"/>
          <w:szCs w:val="20"/>
        </w:rPr>
        <w:t>u</w:t>
      </w:r>
      <w:r w:rsidRPr="00BE1E7B">
        <w:rPr>
          <w:rFonts w:ascii="Arial" w:hAnsi="Arial" w:cs="Arial"/>
          <w:sz w:val="20"/>
          <w:szCs w:val="20"/>
        </w:rPr>
        <w:t>m</w:t>
      </w:r>
      <w:r w:rsidRPr="00BE1E7B">
        <w:rPr>
          <w:rFonts w:ascii="Arial" w:hAnsi="Arial" w:cs="Arial"/>
          <w:spacing w:val="-2"/>
          <w:sz w:val="20"/>
          <w:szCs w:val="20"/>
        </w:rPr>
        <w:t>i</w:t>
      </w:r>
      <w:r w:rsidRPr="00BE1E7B">
        <w:rPr>
          <w:rFonts w:ascii="Arial" w:hAnsi="Arial" w:cs="Arial"/>
          <w:spacing w:val="-1"/>
          <w:sz w:val="20"/>
          <w:szCs w:val="20"/>
        </w:rPr>
        <w:t>nd</w:t>
      </w:r>
      <w:r w:rsidRPr="00BE1E7B">
        <w:rPr>
          <w:rFonts w:ascii="Arial" w:hAnsi="Arial" w:cs="Arial"/>
          <w:sz w:val="20"/>
          <w:szCs w:val="20"/>
        </w:rPr>
        <w:t>o</w:t>
      </w:r>
      <w:r w:rsidRPr="00BE1E7B">
        <w:rPr>
          <w:rFonts w:ascii="Arial" w:hAnsi="Arial" w:cs="Arial"/>
          <w:spacing w:val="11"/>
          <w:sz w:val="20"/>
          <w:szCs w:val="20"/>
        </w:rPr>
        <w:t xml:space="preserve"> </w:t>
      </w:r>
      <w:r w:rsidRPr="00BE1E7B">
        <w:rPr>
          <w:rFonts w:ascii="Arial" w:hAnsi="Arial" w:cs="Arial"/>
          <w:sz w:val="20"/>
          <w:szCs w:val="20"/>
        </w:rPr>
        <w:t>as</w:t>
      </w:r>
      <w:r w:rsidRPr="00BE1E7B">
        <w:rPr>
          <w:rFonts w:ascii="Arial" w:hAnsi="Arial" w:cs="Arial"/>
          <w:spacing w:val="12"/>
          <w:sz w:val="20"/>
          <w:szCs w:val="20"/>
        </w:rPr>
        <w:t xml:space="preserve"> </w:t>
      </w:r>
      <w:r w:rsidRPr="00BE1E7B">
        <w:rPr>
          <w:rFonts w:ascii="Arial" w:hAnsi="Arial" w:cs="Arial"/>
          <w:sz w:val="20"/>
          <w:szCs w:val="20"/>
        </w:rPr>
        <w:t>c</w:t>
      </w:r>
      <w:r w:rsidRPr="00BE1E7B">
        <w:rPr>
          <w:rFonts w:ascii="Arial" w:hAnsi="Arial" w:cs="Arial"/>
          <w:spacing w:val="-1"/>
          <w:sz w:val="20"/>
          <w:szCs w:val="20"/>
        </w:rPr>
        <w:t>o</w:t>
      </w:r>
      <w:r w:rsidRPr="00BE1E7B">
        <w:rPr>
          <w:rFonts w:ascii="Arial" w:hAnsi="Arial" w:cs="Arial"/>
          <w:spacing w:val="1"/>
          <w:sz w:val="20"/>
          <w:szCs w:val="20"/>
        </w:rPr>
        <w:t>n</w:t>
      </w:r>
      <w:r w:rsidRPr="00BE1E7B">
        <w:rPr>
          <w:rFonts w:ascii="Arial" w:hAnsi="Arial" w:cs="Arial"/>
          <w:sz w:val="20"/>
          <w:szCs w:val="20"/>
        </w:rPr>
        <w:t>s</w:t>
      </w:r>
      <w:r w:rsidRPr="00BE1E7B">
        <w:rPr>
          <w:rFonts w:ascii="Arial" w:hAnsi="Arial" w:cs="Arial"/>
          <w:spacing w:val="-2"/>
          <w:sz w:val="20"/>
          <w:szCs w:val="20"/>
        </w:rPr>
        <w:t>e</w:t>
      </w:r>
      <w:r w:rsidRPr="00BE1E7B">
        <w:rPr>
          <w:rFonts w:ascii="Arial" w:hAnsi="Arial" w:cs="Arial"/>
          <w:spacing w:val="-1"/>
          <w:sz w:val="20"/>
          <w:szCs w:val="20"/>
        </w:rPr>
        <w:t>q</w:t>
      </w:r>
      <w:r w:rsidRPr="00BE1E7B">
        <w:rPr>
          <w:rFonts w:ascii="Arial" w:hAnsi="Arial" w:cs="Arial"/>
          <w:spacing w:val="1"/>
          <w:sz w:val="20"/>
          <w:szCs w:val="20"/>
        </w:rPr>
        <w:t>u</w:t>
      </w:r>
      <w:r w:rsidRPr="00BE1E7B">
        <w:rPr>
          <w:rFonts w:ascii="Arial" w:hAnsi="Arial" w:cs="Arial"/>
          <w:spacing w:val="-2"/>
          <w:sz w:val="20"/>
          <w:szCs w:val="20"/>
        </w:rPr>
        <w:t>ê</w:t>
      </w:r>
      <w:r w:rsidRPr="00BE1E7B">
        <w:rPr>
          <w:rFonts w:ascii="Arial" w:hAnsi="Arial" w:cs="Arial"/>
          <w:spacing w:val="-1"/>
          <w:sz w:val="20"/>
          <w:szCs w:val="20"/>
        </w:rPr>
        <w:t>n</w:t>
      </w:r>
      <w:r w:rsidRPr="00BE1E7B">
        <w:rPr>
          <w:rFonts w:ascii="Arial" w:hAnsi="Arial" w:cs="Arial"/>
          <w:sz w:val="20"/>
          <w:szCs w:val="20"/>
        </w:rPr>
        <w:t>c</w:t>
      </w:r>
      <w:r w:rsidRPr="00BE1E7B">
        <w:rPr>
          <w:rFonts w:ascii="Arial" w:hAnsi="Arial" w:cs="Arial"/>
          <w:spacing w:val="1"/>
          <w:sz w:val="20"/>
          <w:szCs w:val="20"/>
        </w:rPr>
        <w:t>i</w:t>
      </w:r>
      <w:r w:rsidRPr="00BE1E7B">
        <w:rPr>
          <w:rFonts w:ascii="Arial" w:hAnsi="Arial" w:cs="Arial"/>
          <w:spacing w:val="-2"/>
          <w:sz w:val="20"/>
          <w:szCs w:val="20"/>
        </w:rPr>
        <w:t>a</w:t>
      </w:r>
      <w:r w:rsidRPr="00BE1E7B">
        <w:rPr>
          <w:rFonts w:ascii="Arial" w:hAnsi="Arial" w:cs="Arial"/>
          <w:sz w:val="20"/>
          <w:szCs w:val="20"/>
        </w:rPr>
        <w:t>s</w:t>
      </w:r>
      <w:r w:rsidRPr="00BE1E7B">
        <w:rPr>
          <w:rFonts w:ascii="Arial" w:hAnsi="Arial" w:cs="Arial"/>
          <w:spacing w:val="12"/>
          <w:sz w:val="20"/>
          <w:szCs w:val="20"/>
        </w:rPr>
        <w:t xml:space="preserve"> </w:t>
      </w:r>
      <w:r w:rsidRPr="00BE1E7B">
        <w:rPr>
          <w:rFonts w:ascii="Arial" w:hAnsi="Arial" w:cs="Arial"/>
          <w:spacing w:val="-2"/>
          <w:sz w:val="20"/>
          <w:szCs w:val="20"/>
        </w:rPr>
        <w:t>c</w:t>
      </w:r>
      <w:r w:rsidRPr="00BE1E7B">
        <w:rPr>
          <w:rFonts w:ascii="Arial" w:hAnsi="Arial" w:cs="Arial"/>
          <w:spacing w:val="1"/>
          <w:sz w:val="20"/>
          <w:szCs w:val="20"/>
        </w:rPr>
        <w:t>i</w:t>
      </w:r>
      <w:r w:rsidRPr="00BE1E7B">
        <w:rPr>
          <w:rFonts w:ascii="Arial" w:hAnsi="Arial" w:cs="Arial"/>
          <w:spacing w:val="-1"/>
          <w:sz w:val="20"/>
          <w:szCs w:val="20"/>
        </w:rPr>
        <w:t>v</w:t>
      </w:r>
      <w:r w:rsidRPr="00BE1E7B">
        <w:rPr>
          <w:rFonts w:ascii="Arial" w:hAnsi="Arial" w:cs="Arial"/>
          <w:spacing w:val="1"/>
          <w:sz w:val="20"/>
          <w:szCs w:val="20"/>
        </w:rPr>
        <w:t>i</w:t>
      </w:r>
      <w:r w:rsidRPr="00BE1E7B">
        <w:rPr>
          <w:rFonts w:ascii="Arial" w:hAnsi="Arial" w:cs="Arial"/>
          <w:sz w:val="20"/>
          <w:szCs w:val="20"/>
        </w:rPr>
        <w:t>s,</w:t>
      </w:r>
      <w:r w:rsidRPr="00BE1E7B">
        <w:rPr>
          <w:rFonts w:ascii="Arial" w:hAnsi="Arial" w:cs="Arial"/>
          <w:spacing w:val="11"/>
          <w:sz w:val="20"/>
          <w:szCs w:val="20"/>
        </w:rPr>
        <w:t xml:space="preserve"> </w:t>
      </w:r>
      <w:r w:rsidRPr="00BE1E7B">
        <w:rPr>
          <w:rFonts w:ascii="Arial" w:hAnsi="Arial" w:cs="Arial"/>
          <w:spacing w:val="1"/>
          <w:sz w:val="20"/>
          <w:szCs w:val="20"/>
        </w:rPr>
        <w:t>p</w:t>
      </w:r>
      <w:r w:rsidRPr="00BE1E7B">
        <w:rPr>
          <w:rFonts w:ascii="Arial" w:hAnsi="Arial" w:cs="Arial"/>
          <w:spacing w:val="-2"/>
          <w:sz w:val="20"/>
          <w:szCs w:val="20"/>
        </w:rPr>
        <w:t>e</w:t>
      </w:r>
      <w:r w:rsidRPr="00BE1E7B">
        <w:rPr>
          <w:rFonts w:ascii="Arial" w:hAnsi="Arial" w:cs="Arial"/>
          <w:spacing w:val="-1"/>
          <w:sz w:val="20"/>
          <w:szCs w:val="20"/>
        </w:rPr>
        <w:t>n</w:t>
      </w:r>
      <w:r w:rsidRPr="00BE1E7B">
        <w:rPr>
          <w:rFonts w:ascii="Arial" w:hAnsi="Arial" w:cs="Arial"/>
          <w:sz w:val="20"/>
          <w:szCs w:val="20"/>
        </w:rPr>
        <w:t>a</w:t>
      </w:r>
      <w:r w:rsidRPr="00BE1E7B">
        <w:rPr>
          <w:rFonts w:ascii="Arial" w:hAnsi="Arial" w:cs="Arial"/>
          <w:spacing w:val="1"/>
          <w:sz w:val="20"/>
          <w:szCs w:val="20"/>
        </w:rPr>
        <w:t>i</w:t>
      </w:r>
      <w:r w:rsidRPr="00BE1E7B">
        <w:rPr>
          <w:rFonts w:ascii="Arial" w:hAnsi="Arial" w:cs="Arial"/>
          <w:sz w:val="20"/>
          <w:szCs w:val="20"/>
        </w:rPr>
        <w:t>s</w:t>
      </w:r>
      <w:r w:rsidRPr="00BE1E7B">
        <w:rPr>
          <w:rFonts w:ascii="Arial" w:hAnsi="Arial" w:cs="Arial"/>
          <w:spacing w:val="12"/>
          <w:sz w:val="20"/>
          <w:szCs w:val="20"/>
        </w:rPr>
        <w:t xml:space="preserve"> </w:t>
      </w:r>
      <w:r w:rsidRPr="00BE1E7B">
        <w:rPr>
          <w:rFonts w:ascii="Arial" w:hAnsi="Arial" w:cs="Arial"/>
          <w:sz w:val="20"/>
          <w:szCs w:val="20"/>
        </w:rPr>
        <w:t>e</w:t>
      </w:r>
      <w:r w:rsidRPr="00BE1E7B">
        <w:rPr>
          <w:rFonts w:ascii="Arial" w:hAnsi="Arial" w:cs="Arial"/>
          <w:spacing w:val="11"/>
          <w:sz w:val="20"/>
          <w:szCs w:val="20"/>
        </w:rPr>
        <w:t xml:space="preserve"> </w:t>
      </w:r>
      <w:r w:rsidRPr="00BE1E7B">
        <w:rPr>
          <w:rFonts w:ascii="Arial" w:hAnsi="Arial" w:cs="Arial"/>
          <w:spacing w:val="-2"/>
          <w:sz w:val="20"/>
          <w:szCs w:val="20"/>
        </w:rPr>
        <w:t>a</w:t>
      </w:r>
      <w:r w:rsidRPr="00BE1E7B">
        <w:rPr>
          <w:rFonts w:ascii="Arial" w:hAnsi="Arial" w:cs="Arial"/>
          <w:spacing w:val="-1"/>
          <w:sz w:val="20"/>
          <w:szCs w:val="20"/>
        </w:rPr>
        <w:t>d</w:t>
      </w:r>
      <w:r w:rsidRPr="00BE1E7B">
        <w:rPr>
          <w:rFonts w:ascii="Arial" w:hAnsi="Arial" w:cs="Arial"/>
          <w:sz w:val="20"/>
          <w:szCs w:val="20"/>
        </w:rPr>
        <w:t>mi</w:t>
      </w:r>
      <w:r w:rsidRPr="00BE1E7B">
        <w:rPr>
          <w:rFonts w:ascii="Arial" w:hAnsi="Arial" w:cs="Arial"/>
          <w:spacing w:val="-1"/>
          <w:sz w:val="20"/>
          <w:szCs w:val="20"/>
        </w:rPr>
        <w:t>n</w:t>
      </w:r>
      <w:r w:rsidRPr="00BE1E7B">
        <w:rPr>
          <w:rFonts w:ascii="Arial" w:hAnsi="Arial" w:cs="Arial"/>
          <w:spacing w:val="1"/>
          <w:sz w:val="20"/>
          <w:szCs w:val="20"/>
        </w:rPr>
        <w:t>i</w:t>
      </w:r>
      <w:r w:rsidRPr="00BE1E7B">
        <w:rPr>
          <w:rFonts w:ascii="Arial" w:hAnsi="Arial" w:cs="Arial"/>
          <w:sz w:val="20"/>
          <w:szCs w:val="20"/>
        </w:rPr>
        <w:t>s</w:t>
      </w:r>
      <w:r w:rsidRPr="00BE1E7B">
        <w:rPr>
          <w:rFonts w:ascii="Arial" w:hAnsi="Arial" w:cs="Arial"/>
          <w:spacing w:val="1"/>
          <w:sz w:val="20"/>
          <w:szCs w:val="20"/>
        </w:rPr>
        <w:t>t</w:t>
      </w:r>
      <w:r w:rsidRPr="00BE1E7B">
        <w:rPr>
          <w:rFonts w:ascii="Arial" w:hAnsi="Arial" w:cs="Arial"/>
          <w:spacing w:val="-1"/>
          <w:sz w:val="20"/>
          <w:szCs w:val="20"/>
        </w:rPr>
        <w:t>r</w:t>
      </w:r>
      <w:r w:rsidRPr="00BE1E7B">
        <w:rPr>
          <w:rFonts w:ascii="Arial" w:hAnsi="Arial" w:cs="Arial"/>
          <w:spacing w:val="-2"/>
          <w:sz w:val="20"/>
          <w:szCs w:val="20"/>
        </w:rPr>
        <w:t>a</w:t>
      </w:r>
      <w:r w:rsidRPr="00BE1E7B">
        <w:rPr>
          <w:rFonts w:ascii="Arial" w:hAnsi="Arial" w:cs="Arial"/>
          <w:spacing w:val="1"/>
          <w:sz w:val="20"/>
          <w:szCs w:val="20"/>
        </w:rPr>
        <w:t>ti</w:t>
      </w:r>
      <w:r w:rsidRPr="00BE1E7B">
        <w:rPr>
          <w:rFonts w:ascii="Arial" w:hAnsi="Arial" w:cs="Arial"/>
          <w:spacing w:val="-4"/>
          <w:sz w:val="20"/>
          <w:szCs w:val="20"/>
        </w:rPr>
        <w:t>v</w:t>
      </w:r>
      <w:r w:rsidRPr="00BE1E7B">
        <w:rPr>
          <w:rFonts w:ascii="Arial" w:hAnsi="Arial" w:cs="Arial"/>
          <w:sz w:val="20"/>
          <w:szCs w:val="20"/>
        </w:rPr>
        <w:t>as</w:t>
      </w:r>
      <w:r w:rsidRPr="00BE1E7B">
        <w:rPr>
          <w:rFonts w:ascii="Arial" w:hAnsi="Arial" w:cs="Arial"/>
          <w:spacing w:val="12"/>
          <w:sz w:val="20"/>
          <w:szCs w:val="20"/>
        </w:rPr>
        <w:t xml:space="preserve"> </w:t>
      </w:r>
      <w:r w:rsidRPr="00BE1E7B">
        <w:rPr>
          <w:rFonts w:ascii="Arial" w:hAnsi="Arial" w:cs="Arial"/>
          <w:sz w:val="20"/>
          <w:szCs w:val="20"/>
        </w:rPr>
        <w:t>s</w:t>
      </w:r>
      <w:r w:rsidRPr="00BE1E7B">
        <w:rPr>
          <w:rFonts w:ascii="Arial" w:hAnsi="Arial" w:cs="Arial"/>
          <w:spacing w:val="8"/>
          <w:sz w:val="20"/>
          <w:szCs w:val="20"/>
        </w:rPr>
        <w:t>o</w:t>
      </w:r>
      <w:r w:rsidRPr="00BE1E7B">
        <w:rPr>
          <w:rFonts w:ascii="Arial" w:hAnsi="Arial" w:cs="Arial"/>
          <w:spacing w:val="1"/>
          <w:sz w:val="20"/>
          <w:szCs w:val="20"/>
        </w:rPr>
        <w:t>b</w:t>
      </w:r>
      <w:r w:rsidRPr="00BE1E7B">
        <w:rPr>
          <w:rFonts w:ascii="Arial" w:hAnsi="Arial" w:cs="Arial"/>
          <w:spacing w:val="-1"/>
          <w:sz w:val="20"/>
          <w:szCs w:val="20"/>
        </w:rPr>
        <w:t>r</w:t>
      </w:r>
      <w:r w:rsidRPr="00BE1E7B">
        <w:rPr>
          <w:rFonts w:ascii="Arial" w:hAnsi="Arial" w:cs="Arial"/>
          <w:sz w:val="20"/>
          <w:szCs w:val="20"/>
        </w:rPr>
        <w:t>e</w:t>
      </w:r>
      <w:r w:rsidRPr="00BE1E7B">
        <w:rPr>
          <w:rFonts w:ascii="Arial" w:hAnsi="Arial" w:cs="Arial"/>
          <w:spacing w:val="11"/>
          <w:sz w:val="20"/>
          <w:szCs w:val="20"/>
        </w:rPr>
        <w:t xml:space="preserve"> </w:t>
      </w:r>
      <w:r w:rsidRPr="00BE1E7B">
        <w:rPr>
          <w:rFonts w:ascii="Arial" w:hAnsi="Arial" w:cs="Arial"/>
          <w:spacing w:val="-2"/>
          <w:sz w:val="20"/>
          <w:szCs w:val="20"/>
        </w:rPr>
        <w:t>e</w:t>
      </w:r>
      <w:r w:rsidRPr="00BE1E7B">
        <w:rPr>
          <w:rFonts w:ascii="Arial" w:hAnsi="Arial" w:cs="Arial"/>
          <w:spacing w:val="-1"/>
          <w:sz w:val="20"/>
          <w:szCs w:val="20"/>
        </w:rPr>
        <w:t>v</w:t>
      </w:r>
      <w:r w:rsidRPr="00BE1E7B">
        <w:rPr>
          <w:rFonts w:ascii="Arial" w:hAnsi="Arial" w:cs="Arial"/>
          <w:spacing w:val="-2"/>
          <w:sz w:val="20"/>
          <w:szCs w:val="20"/>
        </w:rPr>
        <w:t>e</w:t>
      </w:r>
      <w:r w:rsidRPr="00BE1E7B">
        <w:rPr>
          <w:rFonts w:ascii="Arial" w:hAnsi="Arial" w:cs="Arial"/>
          <w:spacing w:val="1"/>
          <w:sz w:val="20"/>
          <w:szCs w:val="20"/>
        </w:rPr>
        <w:t>ntu</w:t>
      </w:r>
      <w:r w:rsidRPr="00BE1E7B">
        <w:rPr>
          <w:rFonts w:ascii="Arial" w:hAnsi="Arial" w:cs="Arial"/>
          <w:sz w:val="20"/>
          <w:szCs w:val="20"/>
        </w:rPr>
        <w:t xml:space="preserve">al </w:t>
      </w:r>
      <w:r w:rsidRPr="00BE1E7B">
        <w:rPr>
          <w:rFonts w:ascii="Arial" w:hAnsi="Arial" w:cs="Arial"/>
          <w:spacing w:val="-1"/>
          <w:sz w:val="20"/>
          <w:szCs w:val="20"/>
        </w:rPr>
        <w:t>f</w:t>
      </w:r>
      <w:r w:rsidRPr="00BE1E7B">
        <w:rPr>
          <w:rFonts w:ascii="Arial" w:hAnsi="Arial" w:cs="Arial"/>
          <w:sz w:val="20"/>
          <w:szCs w:val="20"/>
        </w:rPr>
        <w:t>a</w:t>
      </w:r>
      <w:r w:rsidRPr="00BE1E7B">
        <w:rPr>
          <w:rFonts w:ascii="Arial" w:hAnsi="Arial" w:cs="Arial"/>
          <w:spacing w:val="-1"/>
          <w:sz w:val="20"/>
          <w:szCs w:val="20"/>
        </w:rPr>
        <w:t>l</w:t>
      </w:r>
      <w:r w:rsidRPr="00BE1E7B">
        <w:rPr>
          <w:rFonts w:ascii="Arial" w:hAnsi="Arial" w:cs="Arial"/>
          <w:sz w:val="20"/>
          <w:szCs w:val="20"/>
        </w:rPr>
        <w:t>s</w:t>
      </w:r>
      <w:r w:rsidRPr="00BE1E7B">
        <w:rPr>
          <w:rFonts w:ascii="Arial" w:hAnsi="Arial" w:cs="Arial"/>
          <w:spacing w:val="1"/>
          <w:sz w:val="20"/>
          <w:szCs w:val="20"/>
        </w:rPr>
        <w:t>id</w:t>
      </w:r>
      <w:r w:rsidRPr="00BE1E7B">
        <w:rPr>
          <w:rFonts w:ascii="Arial" w:hAnsi="Arial" w:cs="Arial"/>
          <w:spacing w:val="-2"/>
          <w:sz w:val="20"/>
          <w:szCs w:val="20"/>
        </w:rPr>
        <w:t>a</w:t>
      </w:r>
      <w:r w:rsidRPr="00BE1E7B">
        <w:rPr>
          <w:rFonts w:ascii="Arial" w:hAnsi="Arial" w:cs="Arial"/>
          <w:spacing w:val="1"/>
          <w:sz w:val="20"/>
          <w:szCs w:val="20"/>
        </w:rPr>
        <w:t>d</w:t>
      </w:r>
      <w:r w:rsidRPr="00BE1E7B">
        <w:rPr>
          <w:rFonts w:ascii="Arial" w:hAnsi="Arial" w:cs="Arial"/>
          <w:sz w:val="20"/>
          <w:szCs w:val="20"/>
        </w:rPr>
        <w:t>e</w:t>
      </w:r>
      <w:r w:rsidRPr="00BE1E7B">
        <w:rPr>
          <w:rFonts w:ascii="Arial" w:hAnsi="Arial" w:cs="Arial"/>
          <w:spacing w:val="-1"/>
          <w:sz w:val="20"/>
          <w:szCs w:val="20"/>
        </w:rPr>
        <w:t xml:space="preserve"> </w:t>
      </w:r>
      <w:r w:rsidRPr="00BE1E7B">
        <w:rPr>
          <w:rFonts w:ascii="Arial" w:hAnsi="Arial" w:cs="Arial"/>
          <w:spacing w:val="1"/>
          <w:sz w:val="20"/>
          <w:szCs w:val="20"/>
        </w:rPr>
        <w:t>d</w:t>
      </w:r>
      <w:r w:rsidRPr="00BE1E7B">
        <w:rPr>
          <w:rFonts w:ascii="Arial" w:hAnsi="Arial" w:cs="Arial"/>
          <w:sz w:val="20"/>
          <w:szCs w:val="20"/>
        </w:rPr>
        <w:t>o</w:t>
      </w:r>
      <w:r w:rsidRPr="00BE1E7B">
        <w:rPr>
          <w:rFonts w:ascii="Arial" w:hAnsi="Arial" w:cs="Arial"/>
          <w:spacing w:val="-3"/>
          <w:sz w:val="20"/>
          <w:szCs w:val="20"/>
        </w:rPr>
        <w:t xml:space="preserve"> </w:t>
      </w:r>
      <w:r w:rsidRPr="00BE1E7B">
        <w:rPr>
          <w:rFonts w:ascii="Arial" w:hAnsi="Arial" w:cs="Arial"/>
          <w:spacing w:val="-1"/>
          <w:sz w:val="20"/>
          <w:szCs w:val="20"/>
        </w:rPr>
        <w:t>q</w:t>
      </w:r>
      <w:r w:rsidRPr="00BE1E7B">
        <w:rPr>
          <w:rFonts w:ascii="Arial" w:hAnsi="Arial" w:cs="Arial"/>
          <w:spacing w:val="1"/>
          <w:sz w:val="20"/>
          <w:szCs w:val="20"/>
        </w:rPr>
        <w:t>u</w:t>
      </w:r>
      <w:r w:rsidRPr="00BE1E7B">
        <w:rPr>
          <w:rFonts w:ascii="Arial" w:hAnsi="Arial" w:cs="Arial"/>
          <w:sz w:val="20"/>
          <w:szCs w:val="20"/>
        </w:rPr>
        <w:t>e</w:t>
      </w:r>
      <w:r w:rsidRPr="00BE1E7B">
        <w:rPr>
          <w:rFonts w:ascii="Arial" w:hAnsi="Arial" w:cs="Arial"/>
          <w:spacing w:val="-1"/>
          <w:sz w:val="20"/>
          <w:szCs w:val="20"/>
        </w:rPr>
        <w:t xml:space="preserve"> fo</w:t>
      </w:r>
      <w:r w:rsidRPr="00BE1E7B">
        <w:rPr>
          <w:rFonts w:ascii="Arial" w:hAnsi="Arial" w:cs="Arial"/>
          <w:sz w:val="20"/>
          <w:szCs w:val="20"/>
        </w:rPr>
        <w:t xml:space="preserve">r </w:t>
      </w:r>
      <w:r w:rsidRPr="00BE1E7B">
        <w:rPr>
          <w:rFonts w:ascii="Arial" w:hAnsi="Arial" w:cs="Arial"/>
          <w:spacing w:val="-1"/>
          <w:sz w:val="20"/>
          <w:szCs w:val="20"/>
        </w:rPr>
        <w:t>r</w:t>
      </w:r>
      <w:r w:rsidRPr="00BE1E7B">
        <w:rPr>
          <w:rFonts w:ascii="Arial" w:hAnsi="Arial" w:cs="Arial"/>
          <w:spacing w:val="-2"/>
          <w:sz w:val="20"/>
          <w:szCs w:val="20"/>
        </w:rPr>
        <w:t>e</w:t>
      </w:r>
      <w:r w:rsidRPr="00BE1E7B">
        <w:rPr>
          <w:rFonts w:ascii="Arial" w:hAnsi="Arial" w:cs="Arial"/>
          <w:spacing w:val="-1"/>
          <w:sz w:val="20"/>
          <w:szCs w:val="20"/>
        </w:rPr>
        <w:t>l</w:t>
      </w:r>
      <w:r w:rsidRPr="00BE1E7B">
        <w:rPr>
          <w:rFonts w:ascii="Arial" w:hAnsi="Arial" w:cs="Arial"/>
          <w:sz w:val="20"/>
          <w:szCs w:val="20"/>
        </w:rPr>
        <w:t>a</w:t>
      </w:r>
      <w:r w:rsidRPr="00BE1E7B">
        <w:rPr>
          <w:rFonts w:ascii="Arial" w:hAnsi="Arial" w:cs="Arial"/>
          <w:spacing w:val="1"/>
          <w:sz w:val="20"/>
          <w:szCs w:val="20"/>
        </w:rPr>
        <w:t>t</w:t>
      </w:r>
      <w:r w:rsidRPr="00BE1E7B">
        <w:rPr>
          <w:rFonts w:ascii="Arial" w:hAnsi="Arial" w:cs="Arial"/>
          <w:sz w:val="20"/>
          <w:szCs w:val="20"/>
        </w:rPr>
        <w:t>a</w:t>
      </w:r>
      <w:r w:rsidRPr="00BE1E7B">
        <w:rPr>
          <w:rFonts w:ascii="Arial" w:hAnsi="Arial" w:cs="Arial"/>
          <w:spacing w:val="1"/>
          <w:sz w:val="20"/>
          <w:szCs w:val="20"/>
        </w:rPr>
        <w:t>d</w:t>
      </w:r>
      <w:r w:rsidRPr="00BE1E7B">
        <w:rPr>
          <w:rFonts w:ascii="Arial" w:hAnsi="Arial" w:cs="Arial"/>
          <w:spacing w:val="-1"/>
          <w:sz w:val="20"/>
          <w:szCs w:val="20"/>
        </w:rPr>
        <w:t>o</w:t>
      </w:r>
      <w:r w:rsidRPr="00BE1E7B">
        <w:rPr>
          <w:rFonts w:ascii="Arial" w:hAnsi="Arial" w:cs="Arial"/>
          <w:sz w:val="20"/>
          <w:szCs w:val="20"/>
        </w:rPr>
        <w:t>.</w:t>
      </w:r>
    </w:p>
    <w:p w14:paraId="43938017" w14:textId="77777777" w:rsidR="00C6701B" w:rsidRPr="00BE1E7B" w:rsidRDefault="00C6701B" w:rsidP="00BE1E7B">
      <w:pPr>
        <w:widowControl w:val="0"/>
        <w:autoSpaceDE w:val="0"/>
        <w:autoSpaceDN w:val="0"/>
        <w:adjustRightInd w:val="0"/>
        <w:spacing w:line="360" w:lineRule="auto"/>
        <w:jc w:val="both"/>
        <w:rPr>
          <w:rFonts w:ascii="Arial" w:hAnsi="Arial" w:cs="Arial"/>
          <w:sz w:val="20"/>
          <w:szCs w:val="20"/>
        </w:rPr>
      </w:pPr>
    </w:p>
    <w:p w14:paraId="268FF8B2" w14:textId="17D61441" w:rsidR="00C6701B" w:rsidRPr="00BE1E7B" w:rsidRDefault="00453613" w:rsidP="00BE1E7B">
      <w:pPr>
        <w:widowControl w:val="0"/>
        <w:autoSpaceDE w:val="0"/>
        <w:autoSpaceDN w:val="0"/>
        <w:adjustRightInd w:val="0"/>
        <w:spacing w:line="360" w:lineRule="auto"/>
        <w:jc w:val="both"/>
        <w:rPr>
          <w:rFonts w:ascii="Arial" w:hAnsi="Arial" w:cs="Arial"/>
          <w:sz w:val="20"/>
          <w:szCs w:val="20"/>
        </w:rPr>
      </w:pPr>
      <w:r w:rsidRPr="00BE1E7B">
        <w:rPr>
          <w:rFonts w:ascii="Arial" w:hAnsi="Arial" w:cs="Arial"/>
          <w:sz w:val="20"/>
          <w:szCs w:val="20"/>
        </w:rPr>
        <w:t xml:space="preserve">                                                      , </w:t>
      </w:r>
      <w:r w:rsidRPr="00BE1E7B">
        <w:rPr>
          <w:rFonts w:ascii="Arial" w:hAnsi="Arial" w:cs="Arial"/>
          <w:sz w:val="20"/>
          <w:szCs w:val="20"/>
          <w:u w:val="single"/>
        </w:rPr>
        <w:t xml:space="preserve">           </w:t>
      </w:r>
      <w:r w:rsidRPr="00BE1E7B">
        <w:rPr>
          <w:rFonts w:ascii="Arial" w:hAnsi="Arial" w:cs="Arial"/>
          <w:spacing w:val="-3"/>
          <w:sz w:val="20"/>
          <w:szCs w:val="20"/>
        </w:rPr>
        <w:t xml:space="preserve"> </w:t>
      </w:r>
      <w:r w:rsidRPr="00BE1E7B">
        <w:rPr>
          <w:rFonts w:ascii="Arial" w:hAnsi="Arial" w:cs="Arial"/>
          <w:spacing w:val="1"/>
          <w:sz w:val="20"/>
          <w:szCs w:val="20"/>
        </w:rPr>
        <w:t>d</w:t>
      </w:r>
      <w:r w:rsidRPr="00BE1E7B">
        <w:rPr>
          <w:rFonts w:ascii="Arial" w:hAnsi="Arial" w:cs="Arial"/>
          <w:sz w:val="20"/>
          <w:szCs w:val="20"/>
        </w:rPr>
        <w:t xml:space="preserve">e </w:t>
      </w:r>
      <w:r w:rsidRPr="00BE1E7B">
        <w:rPr>
          <w:rFonts w:ascii="Arial" w:hAnsi="Arial" w:cs="Arial"/>
          <w:sz w:val="20"/>
          <w:szCs w:val="20"/>
          <w:u w:val="single"/>
        </w:rPr>
        <w:t xml:space="preserve">                        </w:t>
      </w:r>
      <w:r w:rsidRPr="00BE1E7B">
        <w:rPr>
          <w:rFonts w:ascii="Arial" w:hAnsi="Arial" w:cs="Arial"/>
          <w:spacing w:val="40"/>
          <w:sz w:val="20"/>
          <w:szCs w:val="20"/>
          <w:u w:val="single"/>
        </w:rPr>
        <w:t xml:space="preserve"> </w:t>
      </w:r>
      <w:r w:rsidRPr="00BE1E7B">
        <w:rPr>
          <w:rFonts w:ascii="Arial" w:hAnsi="Arial" w:cs="Arial"/>
          <w:spacing w:val="-1"/>
          <w:sz w:val="20"/>
          <w:szCs w:val="20"/>
        </w:rPr>
        <w:t xml:space="preserve"> </w:t>
      </w:r>
      <w:r w:rsidRPr="00BE1E7B">
        <w:rPr>
          <w:rFonts w:ascii="Arial" w:hAnsi="Arial" w:cs="Arial"/>
          <w:spacing w:val="1"/>
          <w:sz w:val="20"/>
          <w:szCs w:val="20"/>
        </w:rPr>
        <w:t>d</w:t>
      </w:r>
      <w:r w:rsidRPr="00BE1E7B">
        <w:rPr>
          <w:rFonts w:ascii="Arial" w:hAnsi="Arial" w:cs="Arial"/>
          <w:sz w:val="20"/>
          <w:szCs w:val="20"/>
        </w:rPr>
        <w:t>e</w:t>
      </w:r>
      <w:r w:rsidRPr="00BE1E7B">
        <w:rPr>
          <w:rFonts w:ascii="Arial" w:hAnsi="Arial" w:cs="Arial"/>
          <w:spacing w:val="-3"/>
          <w:sz w:val="20"/>
          <w:szCs w:val="20"/>
        </w:rPr>
        <w:t xml:space="preserve"> </w:t>
      </w:r>
      <w:r w:rsidRPr="00BE1E7B">
        <w:rPr>
          <w:rFonts w:ascii="Arial" w:hAnsi="Arial" w:cs="Arial"/>
          <w:spacing w:val="1"/>
          <w:sz w:val="20"/>
          <w:szCs w:val="20"/>
        </w:rPr>
        <w:t>2024</w:t>
      </w:r>
      <w:r w:rsidRPr="00BE1E7B">
        <w:rPr>
          <w:rFonts w:ascii="Arial" w:hAnsi="Arial" w:cs="Arial"/>
          <w:sz w:val="20"/>
          <w:szCs w:val="20"/>
        </w:rPr>
        <w:t>.</w:t>
      </w:r>
    </w:p>
    <w:p w14:paraId="7C447C68" w14:textId="77777777" w:rsidR="00C6701B" w:rsidRPr="00BE1E7B" w:rsidRDefault="00453613" w:rsidP="00BE1E7B">
      <w:pPr>
        <w:widowControl w:val="0"/>
        <w:autoSpaceDE w:val="0"/>
        <w:autoSpaceDN w:val="0"/>
        <w:adjustRightInd w:val="0"/>
        <w:spacing w:line="360" w:lineRule="auto"/>
        <w:jc w:val="both"/>
        <w:rPr>
          <w:rFonts w:ascii="Arial" w:hAnsi="Arial" w:cs="Arial"/>
          <w:sz w:val="20"/>
          <w:szCs w:val="20"/>
        </w:rPr>
      </w:pPr>
      <w:r w:rsidRPr="00BE1E7B">
        <w:rPr>
          <w:rFonts w:ascii="Arial" w:hAnsi="Arial" w:cs="Arial"/>
          <w:noProof/>
          <w:sz w:val="20"/>
          <w:szCs w:val="20"/>
        </w:rPr>
        <mc:AlternateContent>
          <mc:Choice Requires="wps">
            <w:drawing>
              <wp:anchor distT="0" distB="0" distL="114300" distR="114300" simplePos="0" relativeHeight="251659264" behindDoc="1" locked="0" layoutInCell="0" allowOverlap="1" wp14:anchorId="6326A345" wp14:editId="5C5273E4">
                <wp:simplePos x="0" y="0"/>
                <wp:positionH relativeFrom="page">
                  <wp:posOffset>1073150</wp:posOffset>
                </wp:positionH>
                <wp:positionV relativeFrom="paragraph">
                  <wp:posOffset>110490</wp:posOffset>
                </wp:positionV>
                <wp:extent cx="4699000" cy="102870"/>
                <wp:effectExtent l="0" t="0" r="25400" b="0"/>
                <wp:wrapNone/>
                <wp:docPr id="1" name="Forma livre 1"/>
                <wp:cNvGraphicFramePr/>
                <a:graphic xmlns:a="http://schemas.openxmlformats.org/drawingml/2006/main">
                  <a:graphicData uri="http://schemas.microsoft.com/office/word/2010/wordprocessingShape">
                    <wps:wsp>
                      <wps:cNvSpPr/>
                      <wps:spPr bwMode="auto">
                        <a:xfrm>
                          <a:off x="0" y="0"/>
                          <a:ext cx="4699000" cy="102870"/>
                        </a:xfrm>
                        <a:custGeom>
                          <a:avLst/>
                          <a:gdLst>
                            <a:gd name="T0" fmla="*/ 0 w 4799"/>
                            <a:gd name="T1" fmla="*/ 0 h 102870"/>
                            <a:gd name="T2" fmla="*/ 4699221 w 4799"/>
                            <a:gd name="T3" fmla="*/ 0 h 102870"/>
                            <a:gd name="T4" fmla="*/ 0 60000 65536"/>
                            <a:gd name="T5" fmla="*/ 0 60000 65536"/>
                          </a:gdLst>
                          <a:ahLst/>
                          <a:cxnLst>
                            <a:cxn ang="T4">
                              <a:pos x="T0" y="T1"/>
                            </a:cxn>
                            <a:cxn ang="T5">
                              <a:pos x="T2" y="T3"/>
                            </a:cxn>
                          </a:cxnLst>
                          <a:rect l="0" t="0" r="r" b="b"/>
                          <a:pathLst>
                            <a:path w="4799" h="102870">
                              <a:moveTo>
                                <a:pt x="0" y="0"/>
                              </a:moveTo>
                              <a:lnTo>
                                <a:pt x="4799" y="0"/>
                              </a:lnTo>
                            </a:path>
                          </a:pathLst>
                        </a:custGeom>
                        <a:noFill/>
                        <a:ln w="4082">
                          <a:solidFill>
                            <a:srgbClr val="000000"/>
                          </a:solidFill>
                          <a:round/>
                        </a:ln>
                      </wps:spPr>
                      <wps:bodyPr rot="0" vert="horz" wrap="square" lIns="91440" tIns="45720" rIns="91440" bIns="45720" anchor="t" anchorCtr="0" upright="1">
                        <a:noAutofit/>
                      </wps:bodyPr>
                    </wps:wsp>
                  </a:graphicData>
                </a:graphic>
              </wp:anchor>
            </w:drawing>
          </mc:Choice>
          <mc:Fallback xmlns:wpsCustomData="http://www.wps.cn/officeDocument/2013/wpsCustomData">
            <w:pict>
              <v:shape id="_x0000_s1026" o:spid="_x0000_s1026" o:spt="100" style="position:absolute;left:0pt;margin-left:84.5pt;margin-top:8.7pt;height:8.1pt;width:370pt;mso-position-horizontal-relative:page;z-index:-251657216;mso-width-relative:page;mso-height-relative:page;" filled="f" stroked="t" coordsize="4799,102870" o:allowincell="f" o:gfxdata="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" path="m0,0l4799,0e">
                <v:path o:connectlocs="0,0;@0,0" o:connectangles="0,0"/>
                <v:fill on="f" focussize="0,0"/>
                <v:stroke weight="0.321417322834646pt" color="#000000" joinstyle="round"/>
                <v:imagedata o:title=""/>
                <o:lock v:ext="edit" aspectratio="f"/>
              </v:shape>
            </w:pict>
          </mc:Fallback>
        </mc:AlternateContent>
      </w:r>
    </w:p>
    <w:p w14:paraId="38B260A5" w14:textId="52C48D99" w:rsidR="00C6701B" w:rsidRPr="00BE1E7B" w:rsidRDefault="00453613" w:rsidP="00BE1E7B">
      <w:pPr>
        <w:widowControl w:val="0"/>
        <w:autoSpaceDE w:val="0"/>
        <w:autoSpaceDN w:val="0"/>
        <w:adjustRightInd w:val="0"/>
        <w:spacing w:line="360" w:lineRule="auto"/>
        <w:jc w:val="both"/>
        <w:rPr>
          <w:rFonts w:ascii="Arial" w:hAnsi="Arial" w:cs="Arial"/>
          <w:sz w:val="20"/>
          <w:szCs w:val="20"/>
        </w:rPr>
      </w:pPr>
      <w:r w:rsidRPr="00BE1E7B">
        <w:rPr>
          <w:rFonts w:ascii="Arial" w:hAnsi="Arial" w:cs="Arial"/>
          <w:sz w:val="20"/>
          <w:szCs w:val="20"/>
        </w:rPr>
        <w:t xml:space="preserve"> </w:t>
      </w:r>
      <w:r w:rsidRPr="00BE1E7B">
        <w:rPr>
          <w:rFonts w:ascii="Arial" w:hAnsi="Arial" w:cs="Arial"/>
          <w:spacing w:val="-1"/>
          <w:sz w:val="20"/>
          <w:szCs w:val="20"/>
        </w:rPr>
        <w:t>(</w:t>
      </w:r>
      <w:r w:rsidRPr="00BE1E7B">
        <w:rPr>
          <w:rFonts w:ascii="Arial" w:hAnsi="Arial" w:cs="Arial"/>
          <w:spacing w:val="1"/>
          <w:sz w:val="20"/>
          <w:szCs w:val="20"/>
        </w:rPr>
        <w:t>n</w:t>
      </w:r>
      <w:r w:rsidRPr="00BE1E7B">
        <w:rPr>
          <w:rFonts w:ascii="Arial" w:hAnsi="Arial" w:cs="Arial"/>
          <w:spacing w:val="-1"/>
          <w:sz w:val="20"/>
          <w:szCs w:val="20"/>
        </w:rPr>
        <w:t>o</w:t>
      </w:r>
      <w:r w:rsidRPr="00BE1E7B">
        <w:rPr>
          <w:rFonts w:ascii="Arial" w:hAnsi="Arial" w:cs="Arial"/>
          <w:spacing w:val="1"/>
          <w:sz w:val="20"/>
          <w:szCs w:val="20"/>
        </w:rPr>
        <w:t>m</w:t>
      </w:r>
      <w:r w:rsidRPr="00BE1E7B">
        <w:rPr>
          <w:rFonts w:ascii="Arial" w:hAnsi="Arial" w:cs="Arial"/>
          <w:sz w:val="20"/>
          <w:szCs w:val="20"/>
        </w:rPr>
        <w:t>e</w:t>
      </w:r>
      <w:r w:rsidRPr="00BE1E7B">
        <w:rPr>
          <w:rFonts w:ascii="Arial" w:hAnsi="Arial" w:cs="Arial"/>
          <w:spacing w:val="-1"/>
          <w:sz w:val="20"/>
          <w:szCs w:val="20"/>
        </w:rPr>
        <w:t xml:space="preserve"> </w:t>
      </w:r>
      <w:r w:rsidRPr="00BE1E7B">
        <w:rPr>
          <w:rFonts w:ascii="Arial" w:hAnsi="Arial" w:cs="Arial"/>
          <w:sz w:val="20"/>
          <w:szCs w:val="20"/>
        </w:rPr>
        <w:t>c</w:t>
      </w:r>
      <w:r w:rsidRPr="00BE1E7B">
        <w:rPr>
          <w:rFonts w:ascii="Arial" w:hAnsi="Arial" w:cs="Arial"/>
          <w:spacing w:val="-1"/>
          <w:sz w:val="20"/>
          <w:szCs w:val="20"/>
        </w:rPr>
        <w:t>o</w:t>
      </w:r>
      <w:r w:rsidRPr="00BE1E7B">
        <w:rPr>
          <w:rFonts w:ascii="Arial" w:hAnsi="Arial" w:cs="Arial"/>
          <w:sz w:val="20"/>
          <w:szCs w:val="20"/>
        </w:rPr>
        <w:t>m</w:t>
      </w:r>
      <w:r w:rsidRPr="00BE1E7B">
        <w:rPr>
          <w:rFonts w:ascii="Arial" w:hAnsi="Arial" w:cs="Arial"/>
          <w:spacing w:val="1"/>
          <w:sz w:val="20"/>
          <w:szCs w:val="20"/>
        </w:rPr>
        <w:t>p</w:t>
      </w:r>
      <w:r w:rsidRPr="00BE1E7B">
        <w:rPr>
          <w:rFonts w:ascii="Arial" w:hAnsi="Arial" w:cs="Arial"/>
          <w:spacing w:val="-1"/>
          <w:sz w:val="20"/>
          <w:szCs w:val="20"/>
        </w:rPr>
        <w:t>l</w:t>
      </w:r>
      <w:r w:rsidRPr="00BE1E7B">
        <w:rPr>
          <w:rFonts w:ascii="Arial" w:hAnsi="Arial" w:cs="Arial"/>
          <w:spacing w:val="-2"/>
          <w:sz w:val="20"/>
          <w:szCs w:val="20"/>
        </w:rPr>
        <w:t>e</w:t>
      </w:r>
      <w:r w:rsidRPr="00BE1E7B">
        <w:rPr>
          <w:rFonts w:ascii="Arial" w:hAnsi="Arial" w:cs="Arial"/>
          <w:spacing w:val="1"/>
          <w:sz w:val="20"/>
          <w:szCs w:val="20"/>
        </w:rPr>
        <w:t>t</w:t>
      </w:r>
      <w:r w:rsidRPr="00BE1E7B">
        <w:rPr>
          <w:rFonts w:ascii="Arial" w:hAnsi="Arial" w:cs="Arial"/>
          <w:sz w:val="20"/>
          <w:szCs w:val="20"/>
        </w:rPr>
        <w:t xml:space="preserve">o </w:t>
      </w:r>
      <w:r w:rsidRPr="00BE1E7B">
        <w:rPr>
          <w:rFonts w:ascii="Arial" w:hAnsi="Arial" w:cs="Arial"/>
          <w:spacing w:val="1"/>
          <w:sz w:val="20"/>
          <w:szCs w:val="20"/>
        </w:rPr>
        <w:t>d</w:t>
      </w:r>
      <w:r w:rsidRPr="00BE1E7B">
        <w:rPr>
          <w:rFonts w:ascii="Arial" w:hAnsi="Arial" w:cs="Arial"/>
          <w:sz w:val="20"/>
          <w:szCs w:val="20"/>
        </w:rPr>
        <w:t xml:space="preserve">o </w:t>
      </w:r>
      <w:r w:rsidRPr="00BE1E7B">
        <w:rPr>
          <w:rFonts w:ascii="Arial" w:hAnsi="Arial" w:cs="Arial"/>
          <w:spacing w:val="-1"/>
          <w:sz w:val="20"/>
          <w:szCs w:val="20"/>
        </w:rPr>
        <w:t>r</w:t>
      </w:r>
      <w:r w:rsidRPr="00BE1E7B">
        <w:rPr>
          <w:rFonts w:ascii="Arial" w:hAnsi="Arial" w:cs="Arial"/>
          <w:spacing w:val="-2"/>
          <w:sz w:val="20"/>
          <w:szCs w:val="20"/>
        </w:rPr>
        <w:t>e</w:t>
      </w:r>
      <w:r w:rsidRPr="00BE1E7B">
        <w:rPr>
          <w:rFonts w:ascii="Arial" w:hAnsi="Arial" w:cs="Arial"/>
          <w:spacing w:val="1"/>
          <w:sz w:val="20"/>
          <w:szCs w:val="20"/>
        </w:rPr>
        <w:t>p</w:t>
      </w:r>
      <w:r w:rsidRPr="00BE1E7B">
        <w:rPr>
          <w:rFonts w:ascii="Arial" w:hAnsi="Arial" w:cs="Arial"/>
          <w:spacing w:val="-1"/>
          <w:sz w:val="20"/>
          <w:szCs w:val="20"/>
        </w:rPr>
        <w:t>r</w:t>
      </w:r>
      <w:r w:rsidRPr="00BE1E7B">
        <w:rPr>
          <w:rFonts w:ascii="Arial" w:hAnsi="Arial" w:cs="Arial"/>
          <w:spacing w:val="-2"/>
          <w:sz w:val="20"/>
          <w:szCs w:val="20"/>
        </w:rPr>
        <w:t>e</w:t>
      </w:r>
      <w:r w:rsidRPr="00BE1E7B">
        <w:rPr>
          <w:rFonts w:ascii="Arial" w:hAnsi="Arial" w:cs="Arial"/>
          <w:sz w:val="20"/>
          <w:szCs w:val="20"/>
        </w:rPr>
        <w:t>s</w:t>
      </w:r>
      <w:r w:rsidRPr="00BE1E7B">
        <w:rPr>
          <w:rFonts w:ascii="Arial" w:hAnsi="Arial" w:cs="Arial"/>
          <w:spacing w:val="-2"/>
          <w:sz w:val="20"/>
          <w:szCs w:val="20"/>
        </w:rPr>
        <w:t>e</w:t>
      </w:r>
      <w:r w:rsidRPr="00BE1E7B">
        <w:rPr>
          <w:rFonts w:ascii="Arial" w:hAnsi="Arial" w:cs="Arial"/>
          <w:spacing w:val="1"/>
          <w:sz w:val="20"/>
          <w:szCs w:val="20"/>
        </w:rPr>
        <w:t>nt</w:t>
      </w:r>
      <w:r w:rsidRPr="00BE1E7B">
        <w:rPr>
          <w:rFonts w:ascii="Arial" w:hAnsi="Arial" w:cs="Arial"/>
          <w:spacing w:val="-2"/>
          <w:sz w:val="20"/>
          <w:szCs w:val="20"/>
        </w:rPr>
        <w:t>a</w:t>
      </w:r>
      <w:r w:rsidRPr="00BE1E7B">
        <w:rPr>
          <w:rFonts w:ascii="Arial" w:hAnsi="Arial" w:cs="Arial"/>
          <w:spacing w:val="1"/>
          <w:sz w:val="20"/>
          <w:szCs w:val="20"/>
        </w:rPr>
        <w:t>nt</w:t>
      </w:r>
      <w:r w:rsidRPr="00BE1E7B">
        <w:rPr>
          <w:rFonts w:ascii="Arial" w:hAnsi="Arial" w:cs="Arial"/>
          <w:sz w:val="20"/>
          <w:szCs w:val="20"/>
        </w:rPr>
        <w:t>e</w:t>
      </w:r>
      <w:r w:rsidRPr="00BE1E7B">
        <w:rPr>
          <w:rFonts w:ascii="Arial" w:hAnsi="Arial" w:cs="Arial"/>
          <w:spacing w:val="-3"/>
          <w:sz w:val="20"/>
          <w:szCs w:val="20"/>
        </w:rPr>
        <w:t xml:space="preserve"> </w:t>
      </w:r>
      <w:r w:rsidRPr="00BE1E7B">
        <w:rPr>
          <w:rFonts w:ascii="Arial" w:hAnsi="Arial" w:cs="Arial"/>
          <w:spacing w:val="1"/>
          <w:sz w:val="20"/>
          <w:szCs w:val="20"/>
        </w:rPr>
        <w:t>d</w:t>
      </w:r>
      <w:r w:rsidRPr="00BE1E7B">
        <w:rPr>
          <w:rFonts w:ascii="Arial" w:hAnsi="Arial" w:cs="Arial"/>
          <w:sz w:val="20"/>
          <w:szCs w:val="20"/>
        </w:rPr>
        <w:t>a</w:t>
      </w:r>
      <w:r w:rsidRPr="00BE1E7B">
        <w:rPr>
          <w:rFonts w:ascii="Arial" w:hAnsi="Arial" w:cs="Arial"/>
          <w:spacing w:val="1"/>
          <w:sz w:val="20"/>
          <w:szCs w:val="20"/>
        </w:rPr>
        <w:t xml:space="preserve"> </w:t>
      </w:r>
      <w:r w:rsidRPr="00BE1E7B">
        <w:rPr>
          <w:rFonts w:ascii="Arial" w:hAnsi="Arial" w:cs="Arial"/>
          <w:spacing w:val="-4"/>
          <w:sz w:val="20"/>
          <w:szCs w:val="20"/>
        </w:rPr>
        <w:t>e</w:t>
      </w:r>
      <w:r w:rsidRPr="00BE1E7B">
        <w:rPr>
          <w:rFonts w:ascii="Arial" w:hAnsi="Arial" w:cs="Arial"/>
          <w:sz w:val="20"/>
          <w:szCs w:val="20"/>
        </w:rPr>
        <w:t>m</w:t>
      </w:r>
      <w:r w:rsidRPr="00BE1E7B">
        <w:rPr>
          <w:rFonts w:ascii="Arial" w:hAnsi="Arial" w:cs="Arial"/>
          <w:spacing w:val="1"/>
          <w:sz w:val="20"/>
          <w:szCs w:val="20"/>
        </w:rPr>
        <w:t>p</w:t>
      </w:r>
      <w:r w:rsidRPr="00BE1E7B">
        <w:rPr>
          <w:rFonts w:ascii="Arial" w:hAnsi="Arial" w:cs="Arial"/>
          <w:spacing w:val="-1"/>
          <w:sz w:val="20"/>
          <w:szCs w:val="20"/>
        </w:rPr>
        <w:t>r</w:t>
      </w:r>
      <w:r w:rsidRPr="00BE1E7B">
        <w:rPr>
          <w:rFonts w:ascii="Arial" w:hAnsi="Arial" w:cs="Arial"/>
          <w:spacing w:val="-2"/>
          <w:sz w:val="20"/>
          <w:szCs w:val="20"/>
        </w:rPr>
        <w:t>e</w:t>
      </w:r>
      <w:r w:rsidRPr="00BE1E7B">
        <w:rPr>
          <w:rFonts w:ascii="Arial" w:hAnsi="Arial" w:cs="Arial"/>
          <w:sz w:val="20"/>
          <w:szCs w:val="20"/>
        </w:rPr>
        <w:t>sa,</w:t>
      </w:r>
      <w:r w:rsidRPr="00BE1E7B">
        <w:rPr>
          <w:rFonts w:ascii="Arial" w:hAnsi="Arial" w:cs="Arial"/>
          <w:spacing w:val="-1"/>
          <w:sz w:val="20"/>
          <w:szCs w:val="20"/>
        </w:rPr>
        <w:t xml:space="preserve"> </w:t>
      </w:r>
      <w:r w:rsidRPr="00BE1E7B">
        <w:rPr>
          <w:rFonts w:ascii="Arial" w:hAnsi="Arial" w:cs="Arial"/>
          <w:spacing w:val="1"/>
          <w:sz w:val="20"/>
          <w:szCs w:val="20"/>
        </w:rPr>
        <w:t>n</w:t>
      </w:r>
      <w:r w:rsidRPr="00BE1E7B">
        <w:rPr>
          <w:rFonts w:ascii="Arial" w:hAnsi="Arial" w:cs="Arial"/>
          <w:sz w:val="20"/>
          <w:szCs w:val="20"/>
        </w:rPr>
        <w:t>°</w:t>
      </w:r>
      <w:r w:rsidRPr="00BE1E7B">
        <w:rPr>
          <w:rFonts w:ascii="Arial" w:hAnsi="Arial" w:cs="Arial"/>
          <w:spacing w:val="-1"/>
          <w:sz w:val="20"/>
          <w:szCs w:val="20"/>
        </w:rPr>
        <w:t xml:space="preserve"> </w:t>
      </w:r>
      <w:r w:rsidRPr="00BE1E7B">
        <w:rPr>
          <w:rFonts w:ascii="Arial" w:hAnsi="Arial" w:cs="Arial"/>
          <w:spacing w:val="1"/>
          <w:sz w:val="20"/>
          <w:szCs w:val="20"/>
        </w:rPr>
        <w:t>d</w:t>
      </w:r>
      <w:r w:rsidRPr="00BE1E7B">
        <w:rPr>
          <w:rFonts w:ascii="Arial" w:hAnsi="Arial" w:cs="Arial"/>
          <w:sz w:val="20"/>
          <w:szCs w:val="20"/>
        </w:rPr>
        <w:t>o</w:t>
      </w:r>
      <w:r w:rsidRPr="00BE1E7B">
        <w:rPr>
          <w:rFonts w:ascii="Arial" w:hAnsi="Arial" w:cs="Arial"/>
          <w:spacing w:val="-3"/>
          <w:sz w:val="20"/>
          <w:szCs w:val="20"/>
        </w:rPr>
        <w:t xml:space="preserve"> </w:t>
      </w:r>
      <w:r w:rsidRPr="00BE1E7B">
        <w:rPr>
          <w:rFonts w:ascii="Arial" w:hAnsi="Arial" w:cs="Arial"/>
          <w:spacing w:val="1"/>
          <w:sz w:val="20"/>
          <w:szCs w:val="20"/>
        </w:rPr>
        <w:t>R</w:t>
      </w:r>
      <w:r w:rsidRPr="00BE1E7B">
        <w:rPr>
          <w:rFonts w:ascii="Arial" w:hAnsi="Arial" w:cs="Arial"/>
          <w:sz w:val="20"/>
          <w:szCs w:val="20"/>
        </w:rPr>
        <w:t>.</w:t>
      </w:r>
      <w:r w:rsidRPr="00BE1E7B">
        <w:rPr>
          <w:rFonts w:ascii="Arial" w:hAnsi="Arial" w:cs="Arial"/>
          <w:spacing w:val="-3"/>
          <w:sz w:val="20"/>
          <w:szCs w:val="20"/>
        </w:rPr>
        <w:t>G</w:t>
      </w:r>
      <w:r w:rsidRPr="00BE1E7B">
        <w:rPr>
          <w:rFonts w:ascii="Arial" w:hAnsi="Arial" w:cs="Arial"/>
          <w:sz w:val="20"/>
          <w:szCs w:val="20"/>
        </w:rPr>
        <w:t>.</w:t>
      </w:r>
      <w:r w:rsidRPr="00BE1E7B">
        <w:rPr>
          <w:rFonts w:ascii="Arial" w:hAnsi="Arial" w:cs="Arial"/>
          <w:spacing w:val="1"/>
          <w:sz w:val="20"/>
          <w:szCs w:val="20"/>
        </w:rPr>
        <w:t xml:space="preserve"> </w:t>
      </w:r>
      <w:r w:rsidRPr="00BE1E7B">
        <w:rPr>
          <w:rFonts w:ascii="Arial" w:hAnsi="Arial" w:cs="Arial"/>
          <w:sz w:val="20"/>
          <w:szCs w:val="20"/>
        </w:rPr>
        <w:t>e</w:t>
      </w:r>
      <w:r w:rsidRPr="00BE1E7B">
        <w:rPr>
          <w:rFonts w:ascii="Arial" w:hAnsi="Arial" w:cs="Arial"/>
          <w:spacing w:val="-1"/>
          <w:sz w:val="20"/>
          <w:szCs w:val="20"/>
        </w:rPr>
        <w:t xml:space="preserve"> </w:t>
      </w:r>
      <w:r w:rsidRPr="00BE1E7B">
        <w:rPr>
          <w:rFonts w:ascii="Arial" w:hAnsi="Arial" w:cs="Arial"/>
          <w:sz w:val="20"/>
          <w:szCs w:val="20"/>
        </w:rPr>
        <w:t>ass</w:t>
      </w:r>
      <w:r w:rsidRPr="00BE1E7B">
        <w:rPr>
          <w:rFonts w:ascii="Arial" w:hAnsi="Arial" w:cs="Arial"/>
          <w:spacing w:val="-2"/>
          <w:sz w:val="20"/>
          <w:szCs w:val="20"/>
        </w:rPr>
        <w:t>i</w:t>
      </w:r>
      <w:r w:rsidRPr="00BE1E7B">
        <w:rPr>
          <w:rFonts w:ascii="Arial" w:hAnsi="Arial" w:cs="Arial"/>
          <w:spacing w:val="1"/>
          <w:sz w:val="20"/>
          <w:szCs w:val="20"/>
        </w:rPr>
        <w:t>n</w:t>
      </w:r>
      <w:r w:rsidRPr="00BE1E7B">
        <w:rPr>
          <w:rFonts w:ascii="Arial" w:hAnsi="Arial" w:cs="Arial"/>
          <w:spacing w:val="-2"/>
          <w:sz w:val="20"/>
          <w:szCs w:val="20"/>
        </w:rPr>
        <w:t>a</w:t>
      </w:r>
      <w:r w:rsidRPr="00BE1E7B">
        <w:rPr>
          <w:rFonts w:ascii="Arial" w:hAnsi="Arial" w:cs="Arial"/>
          <w:spacing w:val="1"/>
          <w:sz w:val="20"/>
          <w:szCs w:val="20"/>
        </w:rPr>
        <w:t>tu</w:t>
      </w:r>
      <w:r w:rsidRPr="00BE1E7B">
        <w:rPr>
          <w:rFonts w:ascii="Arial" w:hAnsi="Arial" w:cs="Arial"/>
          <w:spacing w:val="-3"/>
          <w:sz w:val="20"/>
          <w:szCs w:val="20"/>
        </w:rPr>
        <w:t>r</w:t>
      </w:r>
      <w:r w:rsidRPr="00BE1E7B">
        <w:rPr>
          <w:rFonts w:ascii="Arial" w:hAnsi="Arial" w:cs="Arial"/>
          <w:sz w:val="20"/>
          <w:szCs w:val="20"/>
        </w:rPr>
        <w:t>a</w:t>
      </w:r>
      <w:r w:rsidRPr="00BE1E7B">
        <w:rPr>
          <w:rFonts w:ascii="Arial" w:hAnsi="Arial" w:cs="Arial"/>
          <w:spacing w:val="-1"/>
          <w:sz w:val="20"/>
          <w:szCs w:val="20"/>
        </w:rPr>
        <w:t>)</w:t>
      </w:r>
      <w:r w:rsidRPr="00BE1E7B">
        <w:rPr>
          <w:rFonts w:ascii="Arial" w:hAnsi="Arial" w:cs="Arial"/>
          <w:sz w:val="20"/>
          <w:szCs w:val="20"/>
        </w:rPr>
        <w:t>.</w:t>
      </w:r>
    </w:p>
    <w:p w14:paraId="2E3273DB" w14:textId="77777777" w:rsidR="00C6701B" w:rsidRPr="00BE1E7B" w:rsidRDefault="00C6701B" w:rsidP="00BE1E7B">
      <w:pPr>
        <w:ind w:firstLine="567"/>
        <w:jc w:val="both"/>
        <w:rPr>
          <w:rFonts w:ascii="Arial" w:hAnsi="Arial" w:cs="Arial"/>
          <w:b/>
          <w:bCs/>
          <w:sz w:val="20"/>
          <w:szCs w:val="20"/>
        </w:rPr>
      </w:pPr>
    </w:p>
    <w:p w14:paraId="60937132" w14:textId="53219C7D" w:rsidR="00C6701B" w:rsidRPr="00BE1E7B" w:rsidRDefault="00C6701B" w:rsidP="00BE1E7B">
      <w:pPr>
        <w:ind w:firstLine="567"/>
        <w:jc w:val="both"/>
        <w:rPr>
          <w:rFonts w:ascii="Arial" w:hAnsi="Arial" w:cs="Arial"/>
          <w:b/>
          <w:bCs/>
          <w:sz w:val="20"/>
          <w:szCs w:val="20"/>
        </w:rPr>
      </w:pPr>
    </w:p>
    <w:p w14:paraId="4B7D3E07" w14:textId="1EC16B7C" w:rsidR="00CB5E9F" w:rsidRPr="00BE1E7B" w:rsidRDefault="00CB5E9F" w:rsidP="00BE1E7B">
      <w:pPr>
        <w:ind w:firstLine="567"/>
        <w:jc w:val="both"/>
        <w:rPr>
          <w:rFonts w:ascii="Arial" w:hAnsi="Arial" w:cs="Arial"/>
          <w:b/>
          <w:bCs/>
          <w:sz w:val="20"/>
          <w:szCs w:val="20"/>
        </w:rPr>
      </w:pPr>
    </w:p>
    <w:p w14:paraId="7D453ED2" w14:textId="64880921" w:rsidR="00CB5E9F" w:rsidRPr="00BE1E7B" w:rsidRDefault="00CB5E9F" w:rsidP="00BE1E7B">
      <w:pPr>
        <w:ind w:firstLine="567"/>
        <w:jc w:val="both"/>
        <w:rPr>
          <w:rFonts w:ascii="Arial" w:hAnsi="Arial" w:cs="Arial"/>
          <w:b/>
          <w:bCs/>
          <w:sz w:val="20"/>
          <w:szCs w:val="20"/>
        </w:rPr>
      </w:pPr>
    </w:p>
    <w:p w14:paraId="51D32728" w14:textId="2C920026" w:rsidR="00CB5E9F" w:rsidRPr="00BE1E7B" w:rsidRDefault="00CB5E9F" w:rsidP="00BE1E7B">
      <w:pPr>
        <w:ind w:firstLine="567"/>
        <w:jc w:val="both"/>
        <w:rPr>
          <w:rFonts w:ascii="Arial" w:hAnsi="Arial" w:cs="Arial"/>
          <w:b/>
          <w:bCs/>
          <w:sz w:val="20"/>
          <w:szCs w:val="20"/>
        </w:rPr>
      </w:pPr>
    </w:p>
    <w:p w14:paraId="781C8ABE" w14:textId="7A038C29" w:rsidR="00CB5E9F" w:rsidRPr="00BE1E7B" w:rsidRDefault="00CB5E9F" w:rsidP="00BE1E7B">
      <w:pPr>
        <w:ind w:firstLine="567"/>
        <w:jc w:val="both"/>
        <w:rPr>
          <w:rFonts w:ascii="Arial" w:hAnsi="Arial" w:cs="Arial"/>
          <w:b/>
          <w:bCs/>
          <w:sz w:val="20"/>
          <w:szCs w:val="20"/>
        </w:rPr>
      </w:pPr>
    </w:p>
    <w:p w14:paraId="75250BE2" w14:textId="2945DB35" w:rsidR="00CB5E9F" w:rsidRPr="00BE1E7B" w:rsidRDefault="00CB5E9F" w:rsidP="00BE1E7B">
      <w:pPr>
        <w:ind w:firstLine="567"/>
        <w:jc w:val="both"/>
        <w:rPr>
          <w:rFonts w:ascii="Arial" w:hAnsi="Arial" w:cs="Arial"/>
          <w:b/>
          <w:bCs/>
          <w:sz w:val="20"/>
          <w:szCs w:val="20"/>
        </w:rPr>
      </w:pPr>
    </w:p>
    <w:p w14:paraId="77F74EB3" w14:textId="6593300C" w:rsidR="00CB5E9F" w:rsidRPr="00BE1E7B" w:rsidRDefault="00CB5E9F" w:rsidP="00BE1E7B">
      <w:pPr>
        <w:ind w:firstLine="567"/>
        <w:jc w:val="both"/>
        <w:rPr>
          <w:rFonts w:ascii="Arial" w:hAnsi="Arial" w:cs="Arial"/>
          <w:b/>
          <w:bCs/>
          <w:sz w:val="20"/>
          <w:szCs w:val="20"/>
        </w:rPr>
      </w:pPr>
    </w:p>
    <w:p w14:paraId="5AA7227C" w14:textId="58E2DEFD" w:rsidR="00CB5E9F" w:rsidRPr="00BE1E7B" w:rsidRDefault="00CB5E9F" w:rsidP="00BE1E7B">
      <w:pPr>
        <w:ind w:firstLine="567"/>
        <w:jc w:val="both"/>
        <w:rPr>
          <w:rFonts w:ascii="Arial" w:hAnsi="Arial" w:cs="Arial"/>
          <w:b/>
          <w:bCs/>
          <w:sz w:val="20"/>
          <w:szCs w:val="20"/>
        </w:rPr>
      </w:pPr>
    </w:p>
    <w:p w14:paraId="129177FD" w14:textId="71B4E3D9" w:rsidR="00CB5E9F" w:rsidRPr="00BE1E7B" w:rsidRDefault="00CB5E9F" w:rsidP="00BE1E7B">
      <w:pPr>
        <w:ind w:firstLine="567"/>
        <w:jc w:val="both"/>
        <w:rPr>
          <w:rFonts w:ascii="Arial" w:hAnsi="Arial" w:cs="Arial"/>
          <w:b/>
          <w:bCs/>
          <w:sz w:val="20"/>
          <w:szCs w:val="20"/>
        </w:rPr>
      </w:pPr>
    </w:p>
    <w:p w14:paraId="4395EBDA" w14:textId="6985D2F3" w:rsidR="00CB5E9F" w:rsidRPr="00BE1E7B" w:rsidRDefault="00CB5E9F" w:rsidP="00BE1E7B">
      <w:pPr>
        <w:ind w:firstLine="567"/>
        <w:jc w:val="both"/>
        <w:rPr>
          <w:rFonts w:ascii="Arial" w:hAnsi="Arial" w:cs="Arial"/>
          <w:b/>
          <w:bCs/>
          <w:sz w:val="20"/>
          <w:szCs w:val="20"/>
        </w:rPr>
      </w:pPr>
    </w:p>
    <w:p w14:paraId="4DFA9C6D" w14:textId="224FEDDF" w:rsidR="00CB5E9F" w:rsidRPr="00BE1E7B" w:rsidRDefault="00CB5E9F" w:rsidP="00BE1E7B">
      <w:pPr>
        <w:ind w:firstLine="567"/>
        <w:jc w:val="both"/>
        <w:rPr>
          <w:rFonts w:ascii="Arial" w:hAnsi="Arial" w:cs="Arial"/>
          <w:b/>
          <w:bCs/>
          <w:sz w:val="20"/>
          <w:szCs w:val="20"/>
        </w:rPr>
      </w:pPr>
    </w:p>
    <w:p w14:paraId="6F65498B" w14:textId="1BC348EB" w:rsidR="00CB5E9F" w:rsidRPr="00BE1E7B" w:rsidRDefault="00CB5E9F" w:rsidP="00BE1E7B">
      <w:pPr>
        <w:ind w:firstLine="567"/>
        <w:jc w:val="both"/>
        <w:rPr>
          <w:rFonts w:ascii="Arial" w:hAnsi="Arial" w:cs="Arial"/>
          <w:b/>
          <w:bCs/>
          <w:sz w:val="20"/>
          <w:szCs w:val="20"/>
        </w:rPr>
      </w:pPr>
    </w:p>
    <w:p w14:paraId="2DD116BF" w14:textId="496259C7" w:rsidR="00CB5E9F" w:rsidRPr="00BE1E7B" w:rsidRDefault="00CB5E9F" w:rsidP="00BE1E7B">
      <w:pPr>
        <w:ind w:firstLine="567"/>
        <w:jc w:val="both"/>
        <w:rPr>
          <w:rFonts w:ascii="Arial" w:hAnsi="Arial" w:cs="Arial"/>
          <w:b/>
          <w:bCs/>
          <w:sz w:val="20"/>
          <w:szCs w:val="20"/>
        </w:rPr>
      </w:pPr>
    </w:p>
    <w:p w14:paraId="6A7C2663" w14:textId="77777777" w:rsidR="00652A7F" w:rsidRPr="00BE1E7B" w:rsidRDefault="00652A7F" w:rsidP="00BE1E7B">
      <w:pPr>
        <w:jc w:val="both"/>
        <w:rPr>
          <w:rFonts w:ascii="Arial" w:hAnsi="Arial" w:cs="Arial"/>
          <w:b/>
          <w:bCs/>
          <w:sz w:val="20"/>
          <w:szCs w:val="20"/>
        </w:rPr>
      </w:pPr>
    </w:p>
    <w:p w14:paraId="33A6F55B" w14:textId="77777777" w:rsidR="00652A7F" w:rsidRDefault="00652A7F" w:rsidP="00BE1E7B">
      <w:pPr>
        <w:ind w:firstLine="567"/>
        <w:jc w:val="both"/>
        <w:rPr>
          <w:rFonts w:ascii="Arial" w:hAnsi="Arial" w:cs="Arial"/>
          <w:b/>
          <w:bCs/>
          <w:sz w:val="20"/>
          <w:szCs w:val="20"/>
        </w:rPr>
      </w:pPr>
    </w:p>
    <w:p w14:paraId="1BC68E17" w14:textId="77777777" w:rsidR="00BE1E7B" w:rsidRDefault="00BE1E7B" w:rsidP="00BE1E7B">
      <w:pPr>
        <w:ind w:firstLine="567"/>
        <w:jc w:val="both"/>
        <w:rPr>
          <w:rFonts w:ascii="Arial" w:hAnsi="Arial" w:cs="Arial"/>
          <w:b/>
          <w:bCs/>
          <w:sz w:val="20"/>
          <w:szCs w:val="20"/>
        </w:rPr>
      </w:pPr>
    </w:p>
    <w:p w14:paraId="316B3C34" w14:textId="77777777" w:rsidR="00BE1E7B" w:rsidRDefault="00BE1E7B" w:rsidP="00BE1E7B">
      <w:pPr>
        <w:ind w:firstLine="567"/>
        <w:jc w:val="both"/>
        <w:rPr>
          <w:rFonts w:ascii="Arial" w:hAnsi="Arial" w:cs="Arial"/>
          <w:b/>
          <w:bCs/>
          <w:sz w:val="20"/>
          <w:szCs w:val="20"/>
        </w:rPr>
      </w:pPr>
    </w:p>
    <w:p w14:paraId="3A2339C9" w14:textId="77777777" w:rsidR="00BE1E7B" w:rsidRDefault="00BE1E7B" w:rsidP="00BE1E7B">
      <w:pPr>
        <w:ind w:firstLine="567"/>
        <w:jc w:val="both"/>
        <w:rPr>
          <w:rFonts w:ascii="Arial" w:hAnsi="Arial" w:cs="Arial"/>
          <w:b/>
          <w:bCs/>
          <w:sz w:val="20"/>
          <w:szCs w:val="20"/>
        </w:rPr>
      </w:pPr>
    </w:p>
    <w:p w14:paraId="0673B853" w14:textId="77777777" w:rsidR="00BE1E7B" w:rsidRDefault="00BE1E7B" w:rsidP="00BE1E7B">
      <w:pPr>
        <w:ind w:firstLine="567"/>
        <w:jc w:val="both"/>
        <w:rPr>
          <w:rFonts w:ascii="Arial" w:hAnsi="Arial" w:cs="Arial"/>
          <w:b/>
          <w:bCs/>
          <w:sz w:val="20"/>
          <w:szCs w:val="20"/>
        </w:rPr>
      </w:pPr>
    </w:p>
    <w:p w14:paraId="76659E92" w14:textId="77777777" w:rsidR="00BE1E7B" w:rsidRDefault="00BE1E7B" w:rsidP="00BE1E7B">
      <w:pPr>
        <w:ind w:firstLine="567"/>
        <w:jc w:val="both"/>
        <w:rPr>
          <w:rFonts w:ascii="Arial" w:hAnsi="Arial" w:cs="Arial"/>
          <w:b/>
          <w:bCs/>
          <w:sz w:val="20"/>
          <w:szCs w:val="20"/>
        </w:rPr>
      </w:pPr>
    </w:p>
    <w:p w14:paraId="00AB31E1" w14:textId="77777777" w:rsidR="00BE1E7B" w:rsidRDefault="00BE1E7B" w:rsidP="00BE1E7B">
      <w:pPr>
        <w:ind w:firstLine="567"/>
        <w:jc w:val="both"/>
        <w:rPr>
          <w:rFonts w:ascii="Arial" w:hAnsi="Arial" w:cs="Arial"/>
          <w:b/>
          <w:bCs/>
          <w:sz w:val="20"/>
          <w:szCs w:val="20"/>
        </w:rPr>
      </w:pPr>
    </w:p>
    <w:p w14:paraId="574AC913" w14:textId="77777777" w:rsidR="00BE1E7B" w:rsidRDefault="00BE1E7B" w:rsidP="00BE1E7B">
      <w:pPr>
        <w:ind w:firstLine="567"/>
        <w:jc w:val="both"/>
        <w:rPr>
          <w:rFonts w:ascii="Arial" w:hAnsi="Arial" w:cs="Arial"/>
          <w:b/>
          <w:bCs/>
          <w:sz w:val="20"/>
          <w:szCs w:val="20"/>
        </w:rPr>
      </w:pPr>
    </w:p>
    <w:p w14:paraId="7E17A6A7" w14:textId="77777777" w:rsidR="00BE1E7B" w:rsidRDefault="00BE1E7B" w:rsidP="00BE1E7B">
      <w:pPr>
        <w:ind w:firstLine="567"/>
        <w:jc w:val="both"/>
        <w:rPr>
          <w:rFonts w:ascii="Arial" w:hAnsi="Arial" w:cs="Arial"/>
          <w:b/>
          <w:bCs/>
          <w:sz w:val="20"/>
          <w:szCs w:val="20"/>
        </w:rPr>
      </w:pPr>
    </w:p>
    <w:p w14:paraId="6E3832CA" w14:textId="77777777" w:rsidR="00BE1E7B" w:rsidRDefault="00BE1E7B" w:rsidP="00BE1E7B">
      <w:pPr>
        <w:ind w:firstLine="567"/>
        <w:jc w:val="both"/>
        <w:rPr>
          <w:rFonts w:ascii="Arial" w:hAnsi="Arial" w:cs="Arial"/>
          <w:b/>
          <w:bCs/>
          <w:sz w:val="20"/>
          <w:szCs w:val="20"/>
        </w:rPr>
      </w:pPr>
    </w:p>
    <w:p w14:paraId="38AA3BB1" w14:textId="77777777" w:rsidR="00BE1E7B" w:rsidRDefault="00BE1E7B" w:rsidP="00BE1E7B">
      <w:pPr>
        <w:ind w:firstLine="567"/>
        <w:jc w:val="both"/>
        <w:rPr>
          <w:rFonts w:ascii="Arial" w:hAnsi="Arial" w:cs="Arial"/>
          <w:b/>
          <w:bCs/>
          <w:sz w:val="20"/>
          <w:szCs w:val="20"/>
        </w:rPr>
      </w:pPr>
    </w:p>
    <w:p w14:paraId="7FB7F6AE" w14:textId="77777777" w:rsidR="00BE1E7B" w:rsidRDefault="00BE1E7B" w:rsidP="00BE1E7B">
      <w:pPr>
        <w:ind w:firstLine="567"/>
        <w:jc w:val="both"/>
        <w:rPr>
          <w:rFonts w:ascii="Arial" w:hAnsi="Arial" w:cs="Arial"/>
          <w:b/>
          <w:bCs/>
          <w:sz w:val="20"/>
          <w:szCs w:val="20"/>
        </w:rPr>
      </w:pPr>
    </w:p>
    <w:p w14:paraId="65A7D2D7" w14:textId="77777777" w:rsidR="00BE1E7B" w:rsidRDefault="00BE1E7B" w:rsidP="00BE1E7B">
      <w:pPr>
        <w:ind w:firstLine="567"/>
        <w:jc w:val="both"/>
        <w:rPr>
          <w:rFonts w:ascii="Arial" w:hAnsi="Arial" w:cs="Arial"/>
          <w:b/>
          <w:bCs/>
          <w:sz w:val="20"/>
          <w:szCs w:val="20"/>
        </w:rPr>
      </w:pPr>
    </w:p>
    <w:p w14:paraId="145F10FD" w14:textId="77777777" w:rsidR="00BE1E7B" w:rsidRDefault="00BE1E7B" w:rsidP="00BE1E7B">
      <w:pPr>
        <w:ind w:firstLine="567"/>
        <w:jc w:val="both"/>
        <w:rPr>
          <w:rFonts w:ascii="Arial" w:hAnsi="Arial" w:cs="Arial"/>
          <w:b/>
          <w:bCs/>
          <w:sz w:val="20"/>
          <w:szCs w:val="20"/>
        </w:rPr>
      </w:pPr>
    </w:p>
    <w:p w14:paraId="1DFDF81B" w14:textId="77777777" w:rsidR="00BE1E7B" w:rsidRDefault="00BE1E7B" w:rsidP="00BE1E7B">
      <w:pPr>
        <w:ind w:firstLine="567"/>
        <w:jc w:val="both"/>
        <w:rPr>
          <w:rFonts w:ascii="Arial" w:hAnsi="Arial" w:cs="Arial"/>
          <w:b/>
          <w:bCs/>
          <w:sz w:val="20"/>
          <w:szCs w:val="20"/>
        </w:rPr>
      </w:pPr>
    </w:p>
    <w:p w14:paraId="007163EC" w14:textId="77777777" w:rsidR="00BE1E7B" w:rsidRPr="00BE1E7B" w:rsidRDefault="00BE1E7B" w:rsidP="00BE1E7B">
      <w:pPr>
        <w:ind w:firstLine="567"/>
        <w:jc w:val="both"/>
        <w:rPr>
          <w:rFonts w:ascii="Arial" w:hAnsi="Arial" w:cs="Arial"/>
          <w:b/>
          <w:bCs/>
          <w:sz w:val="20"/>
          <w:szCs w:val="20"/>
        </w:rPr>
      </w:pPr>
    </w:p>
    <w:p w14:paraId="7A98BB7A" w14:textId="77777777" w:rsidR="00652A7F" w:rsidRPr="00BE1E7B" w:rsidRDefault="00652A7F" w:rsidP="00BE1E7B">
      <w:pPr>
        <w:ind w:firstLine="567"/>
        <w:jc w:val="both"/>
        <w:rPr>
          <w:rFonts w:ascii="Arial" w:hAnsi="Arial" w:cs="Arial"/>
          <w:b/>
          <w:bCs/>
          <w:sz w:val="20"/>
          <w:szCs w:val="20"/>
        </w:rPr>
      </w:pPr>
    </w:p>
    <w:p w14:paraId="6B66A56D" w14:textId="279DD683" w:rsidR="00CB5E9F" w:rsidRPr="00BE1E7B" w:rsidRDefault="00453613" w:rsidP="00BE1E7B">
      <w:pPr>
        <w:pStyle w:val="Nivel3"/>
        <w:spacing w:before="0" w:after="0"/>
        <w:rPr>
          <w:b/>
          <w:bCs/>
        </w:rPr>
      </w:pPr>
      <w:r w:rsidRPr="00BE1E7B">
        <w:rPr>
          <w:b/>
          <w:bCs/>
        </w:rPr>
        <w:t>ANEXO I</w:t>
      </w:r>
      <w:r w:rsidR="004371C5" w:rsidRPr="00BE1E7B">
        <w:rPr>
          <w:b/>
          <w:bCs/>
        </w:rPr>
        <w:t>V</w:t>
      </w:r>
      <w:r w:rsidR="00BE7663" w:rsidRPr="00BE1E7B">
        <w:rPr>
          <w:b/>
          <w:bCs/>
        </w:rPr>
        <w:t xml:space="preserve"> - </w:t>
      </w:r>
      <w:r w:rsidRPr="00BE1E7B">
        <w:rPr>
          <w:b/>
          <w:bCs/>
        </w:rPr>
        <w:t>Minuta de Termo de Contrato</w:t>
      </w:r>
    </w:p>
    <w:p w14:paraId="1E60FABF" w14:textId="77777777" w:rsidR="00C6701B" w:rsidRPr="00BE1E7B" w:rsidRDefault="00C6701B" w:rsidP="00BE1E7B">
      <w:pPr>
        <w:jc w:val="both"/>
        <w:rPr>
          <w:rFonts w:ascii="Arial" w:hAnsi="Arial" w:cs="Arial"/>
          <w:b/>
          <w:bCs/>
          <w:sz w:val="20"/>
          <w:szCs w:val="20"/>
        </w:rPr>
      </w:pPr>
    </w:p>
    <w:p w14:paraId="09803DBE" w14:textId="77777777" w:rsidR="00C6701B" w:rsidRPr="00BE1E7B" w:rsidRDefault="00453613" w:rsidP="00BE1E7B">
      <w:pPr>
        <w:ind w:left="5103"/>
        <w:jc w:val="both"/>
        <w:rPr>
          <w:rFonts w:ascii="Arial" w:hAnsi="Arial" w:cs="Arial"/>
          <w:b/>
          <w:bCs/>
          <w:sz w:val="20"/>
          <w:szCs w:val="20"/>
        </w:rPr>
      </w:pPr>
      <w:r w:rsidRPr="00BE1E7B">
        <w:rPr>
          <w:rFonts w:ascii="Arial" w:hAnsi="Arial" w:cs="Arial"/>
          <w:b/>
          <w:bCs/>
          <w:sz w:val="20"/>
          <w:szCs w:val="20"/>
        </w:rPr>
        <w:t>CONTRATO ADMINISTRATIVO Nº ......../......., QUE FAZEM ENTRE SI O MUNICÍPIO DE MARILÂNDIA DO SUL, E .............................................................</w:t>
      </w:r>
    </w:p>
    <w:p w14:paraId="3BDCFB18" w14:textId="77777777" w:rsidR="00C6701B" w:rsidRPr="00BE1E7B" w:rsidRDefault="00C6701B" w:rsidP="00BE1E7B">
      <w:pPr>
        <w:jc w:val="both"/>
        <w:rPr>
          <w:rFonts w:ascii="Arial" w:hAnsi="Arial" w:cs="Arial"/>
          <w:b/>
          <w:bCs/>
          <w:sz w:val="20"/>
          <w:szCs w:val="20"/>
        </w:rPr>
      </w:pPr>
    </w:p>
    <w:p w14:paraId="27999F3D" w14:textId="77777777" w:rsidR="00C6701B" w:rsidRPr="00BE1E7B" w:rsidRDefault="00453613" w:rsidP="00BE1E7B">
      <w:pPr>
        <w:jc w:val="both"/>
        <w:rPr>
          <w:rFonts w:ascii="Arial" w:eastAsia="Arial" w:hAnsi="Arial" w:cs="Arial"/>
          <w:sz w:val="20"/>
          <w:szCs w:val="20"/>
        </w:rPr>
      </w:pPr>
      <w:r w:rsidRPr="00BE1E7B">
        <w:rPr>
          <w:rFonts w:ascii="Arial" w:eastAsia="Arial" w:hAnsi="Arial" w:cs="Arial"/>
          <w:sz w:val="20"/>
          <w:szCs w:val="20"/>
        </w:rPr>
        <w:t xml:space="preserve">De um lado o </w:t>
      </w:r>
      <w:r w:rsidRPr="00BE1E7B">
        <w:rPr>
          <w:rFonts w:ascii="Arial" w:eastAsia="Arial" w:hAnsi="Arial" w:cs="Arial"/>
          <w:b/>
          <w:bCs/>
          <w:sz w:val="20"/>
          <w:szCs w:val="20"/>
        </w:rPr>
        <w:t>MUNICÍPIO DE MARILÂNDIA DO SUL</w:t>
      </w:r>
      <w:r w:rsidRPr="00BE1E7B">
        <w:rPr>
          <w:rFonts w:ascii="Arial" w:eastAsia="Arial" w:hAnsi="Arial" w:cs="Arial"/>
          <w:sz w:val="20"/>
          <w:szCs w:val="20"/>
        </w:rPr>
        <w:t xml:space="preserve">, pessoa jurídica de direito público interno, inscrita no CNPJ/MF sob o nº 75.771303/0001-07, com sede administrativa sito Rua Silvio Beligni, 200, centro, na cidade de Marilândia do Sul, Estado do Paraná, neste ato representado pela Autoridade Administrativa que este subscreve, Sr(a). .................................., portador da Matrícula Funcional nº. ..............., doravante denominado CONTRATANTE, e, de outro lado, designado CONTRATADO, </w:t>
      </w:r>
      <w:r w:rsidRPr="00BE1E7B">
        <w:rPr>
          <w:rFonts w:ascii="Arial" w:eastAsia="Arial" w:hAnsi="Arial" w:cs="Arial"/>
          <w:b/>
          <w:bCs/>
          <w:sz w:val="20"/>
          <w:szCs w:val="20"/>
        </w:rPr>
        <w:t>....................................................</w:t>
      </w:r>
      <w:r w:rsidRPr="00BE1E7B">
        <w:rPr>
          <w:rFonts w:ascii="Arial" w:eastAsia="Arial" w:hAnsi="Arial" w:cs="Arial"/>
          <w:sz w:val="20"/>
          <w:szCs w:val="20"/>
        </w:rPr>
        <w:t xml:space="preserve">, pessoa jurídica de direito privado, inscrita no CNPJ/MF sob o nº. ................................, neste ato representada pelo(a) Sr(a). .................................., portador da Cédula de Identidade RG nº ......................., inscrito(a) no CPF/MF sob o nº. ........................., tendo em vista o que consta no Processo Administrativo nº. ........./....... e, em observância às disposições da </w:t>
      </w:r>
      <w:hyperlink r:id="rId50" w:history="1">
        <w:r w:rsidRPr="00BE1E7B">
          <w:rPr>
            <w:rStyle w:val="Hyperlink"/>
            <w:rFonts w:ascii="Arial" w:eastAsia="Arial" w:hAnsi="Arial" w:cs="Arial"/>
            <w:color w:val="auto"/>
            <w:sz w:val="20"/>
            <w:szCs w:val="20"/>
            <w:u w:val="none"/>
          </w:rPr>
          <w:t>Lei nº. 14.133, de 1º de abril de 2021</w:t>
        </w:r>
      </w:hyperlink>
      <w:r w:rsidRPr="00BE1E7B">
        <w:rPr>
          <w:rFonts w:ascii="Arial" w:eastAsia="Arial" w:hAnsi="Arial" w:cs="Arial"/>
          <w:sz w:val="20"/>
          <w:szCs w:val="20"/>
        </w:rPr>
        <w:t>, e demais legislação aplicável, celebram o presente Termo de Contrato, decorrente da Concorrência Eletrônica nº. ........../..........., mediante as cláusulas e condições a seguir enunciadas.</w:t>
      </w:r>
    </w:p>
    <w:p w14:paraId="1904651C" w14:textId="77777777" w:rsidR="00C6701B" w:rsidRPr="00BE1E7B" w:rsidRDefault="00C6701B" w:rsidP="00BE1E7B">
      <w:pPr>
        <w:jc w:val="both"/>
        <w:rPr>
          <w:rFonts w:ascii="Arial" w:eastAsia="Arial" w:hAnsi="Arial" w:cs="Arial"/>
          <w:sz w:val="20"/>
          <w:szCs w:val="20"/>
        </w:rPr>
      </w:pPr>
    </w:p>
    <w:p w14:paraId="58A7A901" w14:textId="77777777" w:rsidR="00C6701B" w:rsidRPr="00BE1E7B" w:rsidRDefault="00453613" w:rsidP="00BE1E7B">
      <w:pPr>
        <w:jc w:val="both"/>
        <w:rPr>
          <w:rFonts w:ascii="Arial" w:eastAsia="Arial" w:hAnsi="Arial" w:cs="Arial"/>
          <w:sz w:val="20"/>
          <w:szCs w:val="20"/>
        </w:rPr>
      </w:pPr>
      <w:r w:rsidRPr="00BE1E7B">
        <w:rPr>
          <w:rFonts w:ascii="Arial" w:eastAsia="Arial" w:hAnsi="Arial" w:cs="Arial"/>
          <w:b/>
          <w:bCs/>
          <w:sz w:val="20"/>
          <w:szCs w:val="20"/>
        </w:rPr>
        <w:t>1.CLAUSULA PRIMEIRA - DO OBJETO</w:t>
      </w:r>
      <w:r w:rsidRPr="00BE1E7B">
        <w:rPr>
          <w:rFonts w:ascii="Arial" w:eastAsia="Arial" w:hAnsi="Arial" w:cs="Arial"/>
          <w:sz w:val="20"/>
          <w:szCs w:val="20"/>
        </w:rPr>
        <w:t xml:space="preserve"> (art. 92, I e II, da Lei Federal nº. 14.133, de 2021)</w:t>
      </w:r>
    </w:p>
    <w:p w14:paraId="19FF9E86" w14:textId="5428273C" w:rsidR="00C6701B" w:rsidRPr="00BE1E7B" w:rsidRDefault="00BE7663" w:rsidP="00BE1E7B">
      <w:pPr>
        <w:jc w:val="both"/>
        <w:rPr>
          <w:rFonts w:ascii="Arial" w:hAnsi="Arial" w:cs="Arial"/>
          <w:bCs/>
          <w:sz w:val="20"/>
          <w:szCs w:val="20"/>
          <w:lang w:eastAsia="en-US"/>
        </w:rPr>
      </w:pPr>
      <w:r w:rsidRPr="00BE1E7B">
        <w:rPr>
          <w:rFonts w:ascii="Arial" w:hAnsi="Arial" w:cs="Arial"/>
          <w:bCs/>
          <w:sz w:val="20"/>
          <w:szCs w:val="20"/>
          <w:lang w:eastAsia="en-US"/>
        </w:rPr>
        <w:t xml:space="preserve">1.1 </w:t>
      </w:r>
      <w:r w:rsidR="00047F25" w:rsidRPr="00BE1E7B">
        <w:rPr>
          <w:rFonts w:ascii="Arial" w:hAnsi="Arial" w:cs="Arial"/>
          <w:bCs/>
          <w:sz w:val="20"/>
          <w:szCs w:val="20"/>
          <w:lang w:eastAsia="en-US"/>
        </w:rPr>
        <w:t>Contratação de empresa especializada para construção de pista de caminhada no Município de Marilândia do Sul, conforme termo de referencia</w:t>
      </w:r>
      <w:r w:rsidRPr="00BE1E7B">
        <w:rPr>
          <w:rFonts w:ascii="Arial" w:hAnsi="Arial" w:cs="Arial"/>
          <w:bCs/>
          <w:sz w:val="20"/>
          <w:szCs w:val="20"/>
          <w:lang w:eastAsia="en-US"/>
        </w:rPr>
        <w:t>.</w:t>
      </w:r>
    </w:p>
    <w:p w14:paraId="01B04499" w14:textId="77777777" w:rsidR="00BE7663" w:rsidRPr="00BE1E7B" w:rsidRDefault="00BE7663" w:rsidP="00BE1E7B">
      <w:pPr>
        <w:jc w:val="both"/>
        <w:rPr>
          <w:rFonts w:ascii="Arial" w:hAnsi="Arial" w:cs="Arial"/>
          <w:bCs/>
          <w:sz w:val="20"/>
          <w:szCs w:val="20"/>
          <w:lang w:eastAsia="en-US"/>
        </w:rPr>
      </w:pPr>
    </w:p>
    <w:tbl>
      <w:tblPr>
        <w:tblW w:w="9584"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799"/>
        <w:gridCol w:w="2237"/>
        <w:gridCol w:w="1596"/>
        <w:gridCol w:w="1756"/>
        <w:gridCol w:w="1438"/>
        <w:gridCol w:w="1758"/>
      </w:tblGrid>
      <w:tr w:rsidR="00C6701B" w:rsidRPr="00BE1E7B" w14:paraId="74B4ACCB" w14:textId="77777777" w:rsidTr="00BE7663">
        <w:trPr>
          <w:trHeight w:val="657"/>
        </w:trPr>
        <w:tc>
          <w:tcPr>
            <w:tcW w:w="79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E71339F" w14:textId="77777777" w:rsidR="00C6701B" w:rsidRPr="00BE1E7B" w:rsidRDefault="00453613" w:rsidP="00BE1E7B">
            <w:pPr>
              <w:widowControl w:val="0"/>
              <w:suppressAutoHyphens/>
              <w:jc w:val="both"/>
              <w:rPr>
                <w:rFonts w:ascii="Arial" w:eastAsia="Arial" w:hAnsi="Arial" w:cs="Arial"/>
                <w:b/>
                <w:bCs/>
                <w:color w:val="000000"/>
                <w:sz w:val="20"/>
                <w:szCs w:val="20"/>
              </w:rPr>
            </w:pPr>
            <w:r w:rsidRPr="00BE1E7B">
              <w:rPr>
                <w:rFonts w:ascii="Arial" w:eastAsia="Arial" w:hAnsi="Arial" w:cs="Arial"/>
                <w:b/>
                <w:bCs/>
                <w:color w:val="000000" w:themeColor="text1"/>
                <w:sz w:val="20"/>
                <w:szCs w:val="20"/>
              </w:rPr>
              <w:t>ITEM</w:t>
            </w:r>
          </w:p>
        </w:tc>
        <w:tc>
          <w:tcPr>
            <w:tcW w:w="223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7D65CC3" w14:textId="77777777" w:rsidR="00C6701B" w:rsidRPr="00BE1E7B" w:rsidRDefault="00453613" w:rsidP="00BE1E7B">
            <w:pPr>
              <w:widowControl w:val="0"/>
              <w:suppressAutoHyphens/>
              <w:jc w:val="both"/>
              <w:rPr>
                <w:rFonts w:ascii="Arial" w:eastAsia="Arial" w:hAnsi="Arial" w:cs="Arial"/>
                <w:color w:val="000000"/>
                <w:sz w:val="20"/>
                <w:szCs w:val="20"/>
              </w:rPr>
            </w:pPr>
            <w:r w:rsidRPr="00BE1E7B">
              <w:rPr>
                <w:rFonts w:ascii="Arial" w:eastAsia="Arial" w:hAnsi="Arial" w:cs="Arial"/>
                <w:b/>
                <w:bCs/>
                <w:color w:val="000000" w:themeColor="text1"/>
                <w:sz w:val="20"/>
                <w:szCs w:val="20"/>
              </w:rPr>
              <w:t>ESPECIFICAÇÃO</w:t>
            </w:r>
          </w:p>
        </w:tc>
        <w:tc>
          <w:tcPr>
            <w:tcW w:w="159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5B1845F" w14:textId="77777777" w:rsidR="00C6701B" w:rsidRPr="00BE1E7B" w:rsidRDefault="00453613" w:rsidP="00BE1E7B">
            <w:pPr>
              <w:widowControl w:val="0"/>
              <w:suppressAutoHyphens/>
              <w:jc w:val="both"/>
              <w:rPr>
                <w:rFonts w:ascii="Arial" w:eastAsia="Arial" w:hAnsi="Arial" w:cs="Arial"/>
                <w:color w:val="000000"/>
                <w:sz w:val="20"/>
                <w:szCs w:val="20"/>
              </w:rPr>
            </w:pPr>
            <w:r w:rsidRPr="00BE1E7B">
              <w:rPr>
                <w:rFonts w:ascii="Arial" w:eastAsia="Arial" w:hAnsi="Arial" w:cs="Arial"/>
                <w:b/>
                <w:bCs/>
                <w:color w:val="000000" w:themeColor="text1"/>
                <w:sz w:val="20"/>
                <w:szCs w:val="20"/>
              </w:rPr>
              <w:t>UNIDADE DE MEDIDA</w:t>
            </w:r>
          </w:p>
        </w:tc>
        <w:tc>
          <w:tcPr>
            <w:tcW w:w="175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630210F" w14:textId="77777777" w:rsidR="00C6701B" w:rsidRPr="00BE1E7B" w:rsidRDefault="00453613" w:rsidP="00BE1E7B">
            <w:pPr>
              <w:widowControl w:val="0"/>
              <w:suppressAutoHyphens/>
              <w:jc w:val="both"/>
              <w:rPr>
                <w:rFonts w:ascii="Arial" w:eastAsia="Arial" w:hAnsi="Arial" w:cs="Arial"/>
                <w:b/>
                <w:bCs/>
                <w:sz w:val="20"/>
                <w:szCs w:val="20"/>
              </w:rPr>
            </w:pPr>
            <w:r w:rsidRPr="00BE1E7B">
              <w:rPr>
                <w:rFonts w:ascii="Arial" w:eastAsia="Arial" w:hAnsi="Arial" w:cs="Arial"/>
                <w:b/>
                <w:bCs/>
                <w:sz w:val="20"/>
                <w:szCs w:val="20"/>
              </w:rPr>
              <w:t>QUANTIDADE</w:t>
            </w:r>
          </w:p>
        </w:tc>
        <w:tc>
          <w:tcPr>
            <w:tcW w:w="143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F70E92E" w14:textId="77777777" w:rsidR="00C6701B" w:rsidRPr="00BE1E7B" w:rsidRDefault="00453613" w:rsidP="00BE1E7B">
            <w:pPr>
              <w:widowControl w:val="0"/>
              <w:suppressAutoHyphens/>
              <w:jc w:val="both"/>
              <w:rPr>
                <w:rFonts w:ascii="Arial" w:eastAsia="Arial" w:hAnsi="Arial" w:cs="Arial"/>
                <w:b/>
                <w:bCs/>
                <w:sz w:val="20"/>
                <w:szCs w:val="20"/>
              </w:rPr>
            </w:pPr>
            <w:r w:rsidRPr="00BE1E7B">
              <w:rPr>
                <w:rFonts w:ascii="Arial" w:eastAsia="Arial" w:hAnsi="Arial" w:cs="Arial"/>
                <w:b/>
                <w:bCs/>
                <w:sz w:val="20"/>
                <w:szCs w:val="20"/>
              </w:rPr>
              <w:t>VALOR UNITÁRIO</w:t>
            </w:r>
          </w:p>
        </w:tc>
        <w:tc>
          <w:tcPr>
            <w:tcW w:w="175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9AE7469" w14:textId="77777777" w:rsidR="00C6701B" w:rsidRPr="00BE1E7B" w:rsidRDefault="00453613" w:rsidP="00BE1E7B">
            <w:pPr>
              <w:widowControl w:val="0"/>
              <w:suppressAutoHyphens/>
              <w:jc w:val="both"/>
              <w:rPr>
                <w:rFonts w:ascii="Arial" w:eastAsia="Arial" w:hAnsi="Arial" w:cs="Arial"/>
                <w:b/>
                <w:bCs/>
                <w:sz w:val="20"/>
                <w:szCs w:val="20"/>
              </w:rPr>
            </w:pPr>
            <w:r w:rsidRPr="00BE1E7B">
              <w:rPr>
                <w:rFonts w:ascii="Arial" w:eastAsia="Arial" w:hAnsi="Arial" w:cs="Arial"/>
                <w:b/>
                <w:bCs/>
                <w:sz w:val="20"/>
                <w:szCs w:val="20"/>
              </w:rPr>
              <w:t>VALOR TOTAL</w:t>
            </w:r>
          </w:p>
        </w:tc>
      </w:tr>
      <w:tr w:rsidR="00C6701B" w:rsidRPr="00BE1E7B" w14:paraId="022DD66E" w14:textId="77777777" w:rsidTr="00BE7663">
        <w:trPr>
          <w:trHeight w:val="783"/>
        </w:trPr>
        <w:tc>
          <w:tcPr>
            <w:tcW w:w="79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255E0FB" w14:textId="77777777" w:rsidR="00C6701B" w:rsidRPr="00BE1E7B" w:rsidRDefault="00453613" w:rsidP="00BE1E7B">
            <w:pPr>
              <w:widowControl w:val="0"/>
              <w:suppressAutoHyphens/>
              <w:jc w:val="both"/>
              <w:rPr>
                <w:rFonts w:ascii="Arial" w:eastAsia="Arial" w:hAnsi="Arial" w:cs="Arial"/>
                <w:b/>
                <w:bCs/>
                <w:color w:val="000000"/>
                <w:sz w:val="20"/>
                <w:szCs w:val="20"/>
              </w:rPr>
            </w:pPr>
            <w:r w:rsidRPr="00BE1E7B">
              <w:rPr>
                <w:rFonts w:ascii="Arial" w:eastAsia="Arial" w:hAnsi="Arial" w:cs="Arial"/>
                <w:b/>
                <w:bCs/>
                <w:color w:val="000000" w:themeColor="text1"/>
                <w:sz w:val="20"/>
                <w:szCs w:val="20"/>
              </w:rPr>
              <w:t>1</w:t>
            </w:r>
          </w:p>
        </w:tc>
        <w:tc>
          <w:tcPr>
            <w:tcW w:w="223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3A4D320" w14:textId="77777777" w:rsidR="00C6701B" w:rsidRPr="00BE1E7B" w:rsidRDefault="00C6701B" w:rsidP="00BE1E7B">
            <w:pPr>
              <w:widowControl w:val="0"/>
              <w:suppressAutoHyphens/>
              <w:jc w:val="both"/>
              <w:rPr>
                <w:rFonts w:ascii="Arial" w:eastAsia="Arial" w:hAnsi="Arial" w:cs="Arial"/>
                <w:color w:val="000000"/>
                <w:sz w:val="20"/>
                <w:szCs w:val="20"/>
              </w:rPr>
            </w:pPr>
          </w:p>
        </w:tc>
        <w:tc>
          <w:tcPr>
            <w:tcW w:w="159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5445994" w14:textId="77777777" w:rsidR="00C6701B" w:rsidRPr="00BE1E7B" w:rsidRDefault="00C6701B" w:rsidP="00BE1E7B">
            <w:pPr>
              <w:widowControl w:val="0"/>
              <w:suppressAutoHyphens/>
              <w:jc w:val="both"/>
              <w:rPr>
                <w:rFonts w:ascii="Arial" w:eastAsia="Arial" w:hAnsi="Arial" w:cs="Arial"/>
                <w:color w:val="000000"/>
                <w:sz w:val="20"/>
                <w:szCs w:val="20"/>
              </w:rPr>
            </w:pPr>
          </w:p>
        </w:tc>
        <w:tc>
          <w:tcPr>
            <w:tcW w:w="175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A2D4C45" w14:textId="77777777" w:rsidR="00C6701B" w:rsidRPr="00BE1E7B" w:rsidRDefault="00C6701B" w:rsidP="00BE1E7B">
            <w:pPr>
              <w:widowControl w:val="0"/>
              <w:suppressAutoHyphens/>
              <w:jc w:val="both"/>
              <w:rPr>
                <w:rFonts w:ascii="Arial" w:eastAsia="Arial" w:hAnsi="Arial" w:cs="Arial"/>
                <w:color w:val="000000"/>
                <w:sz w:val="20"/>
                <w:szCs w:val="20"/>
              </w:rPr>
            </w:pPr>
          </w:p>
        </w:tc>
        <w:tc>
          <w:tcPr>
            <w:tcW w:w="143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6D3D42C" w14:textId="77777777" w:rsidR="00C6701B" w:rsidRPr="00BE1E7B" w:rsidRDefault="00C6701B" w:rsidP="00BE1E7B">
            <w:pPr>
              <w:widowControl w:val="0"/>
              <w:suppressAutoHyphens/>
              <w:jc w:val="both"/>
              <w:rPr>
                <w:rFonts w:ascii="Arial" w:eastAsia="Arial" w:hAnsi="Arial" w:cs="Arial"/>
                <w:color w:val="000000"/>
                <w:sz w:val="20"/>
                <w:szCs w:val="20"/>
              </w:rPr>
            </w:pPr>
          </w:p>
        </w:tc>
        <w:tc>
          <w:tcPr>
            <w:tcW w:w="175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77F8569" w14:textId="77777777" w:rsidR="00C6701B" w:rsidRPr="00BE1E7B" w:rsidRDefault="00C6701B" w:rsidP="00BE1E7B">
            <w:pPr>
              <w:widowControl w:val="0"/>
              <w:suppressAutoHyphens/>
              <w:jc w:val="both"/>
              <w:rPr>
                <w:rFonts w:ascii="Arial" w:eastAsia="Arial" w:hAnsi="Arial" w:cs="Arial"/>
                <w:color w:val="000000"/>
                <w:sz w:val="20"/>
                <w:szCs w:val="20"/>
              </w:rPr>
            </w:pPr>
          </w:p>
        </w:tc>
      </w:tr>
      <w:tr w:rsidR="00C6701B" w:rsidRPr="00BE1E7B" w14:paraId="38EE82C3" w14:textId="77777777" w:rsidTr="00BE7663">
        <w:trPr>
          <w:trHeight w:val="783"/>
        </w:trPr>
        <w:tc>
          <w:tcPr>
            <w:tcW w:w="79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387DFCD" w14:textId="77777777" w:rsidR="00C6701B" w:rsidRPr="00BE1E7B" w:rsidRDefault="00453613" w:rsidP="00BE1E7B">
            <w:pPr>
              <w:widowControl w:val="0"/>
              <w:suppressAutoHyphens/>
              <w:jc w:val="both"/>
              <w:rPr>
                <w:rFonts w:ascii="Arial" w:eastAsia="Arial" w:hAnsi="Arial" w:cs="Arial"/>
                <w:b/>
                <w:bCs/>
                <w:color w:val="000000"/>
                <w:sz w:val="20"/>
                <w:szCs w:val="20"/>
              </w:rPr>
            </w:pPr>
            <w:r w:rsidRPr="00BE1E7B">
              <w:rPr>
                <w:rFonts w:ascii="Arial" w:eastAsia="Arial" w:hAnsi="Arial" w:cs="Arial"/>
                <w:b/>
                <w:bCs/>
                <w:color w:val="000000" w:themeColor="text1"/>
                <w:sz w:val="20"/>
                <w:szCs w:val="20"/>
              </w:rPr>
              <w:t>...</w:t>
            </w:r>
          </w:p>
        </w:tc>
        <w:tc>
          <w:tcPr>
            <w:tcW w:w="223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EA18AE5" w14:textId="77777777" w:rsidR="00C6701B" w:rsidRPr="00BE1E7B" w:rsidRDefault="00C6701B" w:rsidP="00BE1E7B">
            <w:pPr>
              <w:jc w:val="both"/>
              <w:rPr>
                <w:rFonts w:ascii="Arial" w:eastAsia="Arial" w:hAnsi="Arial" w:cs="Arial"/>
                <w:sz w:val="20"/>
                <w:szCs w:val="20"/>
              </w:rPr>
            </w:pPr>
          </w:p>
        </w:tc>
        <w:tc>
          <w:tcPr>
            <w:tcW w:w="159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65A78B7" w14:textId="77777777" w:rsidR="00C6701B" w:rsidRPr="00BE1E7B" w:rsidRDefault="00C6701B" w:rsidP="00BE1E7B">
            <w:pPr>
              <w:widowControl w:val="0"/>
              <w:suppressAutoHyphens/>
              <w:jc w:val="both"/>
              <w:rPr>
                <w:rFonts w:ascii="Arial" w:eastAsia="Arial" w:hAnsi="Arial" w:cs="Arial"/>
                <w:color w:val="000000"/>
                <w:sz w:val="20"/>
                <w:szCs w:val="20"/>
              </w:rPr>
            </w:pPr>
          </w:p>
        </w:tc>
        <w:tc>
          <w:tcPr>
            <w:tcW w:w="175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7D5D255" w14:textId="77777777" w:rsidR="00C6701B" w:rsidRPr="00BE1E7B" w:rsidRDefault="00C6701B" w:rsidP="00BE1E7B">
            <w:pPr>
              <w:widowControl w:val="0"/>
              <w:suppressAutoHyphens/>
              <w:jc w:val="both"/>
              <w:rPr>
                <w:rFonts w:ascii="Arial" w:eastAsia="Arial" w:hAnsi="Arial" w:cs="Arial"/>
                <w:color w:val="000000"/>
                <w:sz w:val="20"/>
                <w:szCs w:val="20"/>
              </w:rPr>
            </w:pPr>
          </w:p>
        </w:tc>
        <w:tc>
          <w:tcPr>
            <w:tcW w:w="143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0F2D627" w14:textId="77777777" w:rsidR="00C6701B" w:rsidRPr="00BE1E7B" w:rsidRDefault="00C6701B" w:rsidP="00BE1E7B">
            <w:pPr>
              <w:widowControl w:val="0"/>
              <w:suppressAutoHyphens/>
              <w:jc w:val="both"/>
              <w:rPr>
                <w:rFonts w:ascii="Arial" w:eastAsia="Arial" w:hAnsi="Arial" w:cs="Arial"/>
                <w:color w:val="000000"/>
                <w:sz w:val="20"/>
                <w:szCs w:val="20"/>
              </w:rPr>
            </w:pPr>
          </w:p>
        </w:tc>
        <w:tc>
          <w:tcPr>
            <w:tcW w:w="175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F0E76C1" w14:textId="77777777" w:rsidR="00C6701B" w:rsidRPr="00BE1E7B" w:rsidRDefault="00C6701B" w:rsidP="00BE1E7B">
            <w:pPr>
              <w:widowControl w:val="0"/>
              <w:suppressAutoHyphens/>
              <w:jc w:val="both"/>
              <w:rPr>
                <w:rFonts w:ascii="Arial" w:eastAsia="Arial" w:hAnsi="Arial" w:cs="Arial"/>
                <w:color w:val="000000"/>
                <w:sz w:val="20"/>
                <w:szCs w:val="20"/>
              </w:rPr>
            </w:pPr>
          </w:p>
        </w:tc>
      </w:tr>
      <w:tr w:rsidR="00C6701B" w:rsidRPr="00BE1E7B" w14:paraId="7B712DE3" w14:textId="77777777" w:rsidTr="00BE7663">
        <w:trPr>
          <w:trHeight w:val="470"/>
        </w:trPr>
        <w:tc>
          <w:tcPr>
            <w:tcW w:w="9584" w:type="dxa"/>
            <w:gridSpan w:val="6"/>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11B329B" w14:textId="77777777" w:rsidR="00C6701B" w:rsidRPr="00BE1E7B" w:rsidRDefault="00453613" w:rsidP="00BE1E7B">
            <w:pPr>
              <w:widowControl w:val="0"/>
              <w:suppressAutoHyphens/>
              <w:jc w:val="both"/>
              <w:rPr>
                <w:rFonts w:ascii="Arial" w:eastAsia="Arial" w:hAnsi="Arial" w:cs="Arial"/>
                <w:color w:val="000000"/>
                <w:sz w:val="20"/>
                <w:szCs w:val="20"/>
              </w:rPr>
            </w:pPr>
            <w:r w:rsidRPr="00BE1E7B">
              <w:rPr>
                <w:rFonts w:ascii="Arial" w:eastAsia="Arial" w:hAnsi="Arial" w:cs="Arial"/>
                <w:b/>
                <w:bCs/>
                <w:color w:val="000000"/>
                <w:sz w:val="20"/>
                <w:szCs w:val="20"/>
                <w:u w:val="single"/>
              </w:rPr>
              <w:t>VALOR TOTAL CONTRATADO DE R$ ..............</w:t>
            </w:r>
          </w:p>
        </w:tc>
      </w:tr>
    </w:tbl>
    <w:p w14:paraId="7F4AA482" w14:textId="77777777" w:rsidR="00C6701B" w:rsidRPr="00BE1E7B" w:rsidRDefault="00C6701B" w:rsidP="00BE1E7B">
      <w:pPr>
        <w:pStyle w:val="PargrafodaLista"/>
        <w:numPr>
          <w:ilvl w:val="0"/>
          <w:numId w:val="0"/>
        </w:numPr>
        <w:spacing w:before="0" w:after="0"/>
      </w:pPr>
    </w:p>
    <w:p w14:paraId="6D960636" w14:textId="3391FCDF" w:rsidR="00C6701B" w:rsidRPr="00BE1E7B" w:rsidRDefault="00453613" w:rsidP="00BE1E7B">
      <w:pPr>
        <w:pStyle w:val="PargrafodaLista"/>
        <w:numPr>
          <w:ilvl w:val="1"/>
          <w:numId w:val="40"/>
        </w:numPr>
        <w:tabs>
          <w:tab w:val="left" w:pos="426"/>
        </w:tabs>
        <w:spacing w:before="0" w:after="0"/>
      </w:pPr>
      <w:r w:rsidRPr="00BE1E7B">
        <w:t>Vinculam esta contratação, independente de transcrição:</w:t>
      </w:r>
    </w:p>
    <w:p w14:paraId="2F79308B" w14:textId="77777777" w:rsidR="00C6701B" w:rsidRPr="00BE1E7B" w:rsidRDefault="00453613" w:rsidP="00BE1E7B">
      <w:pPr>
        <w:pStyle w:val="PargrafodaLista"/>
        <w:numPr>
          <w:ilvl w:val="0"/>
          <w:numId w:val="9"/>
        </w:numPr>
        <w:tabs>
          <w:tab w:val="clear" w:pos="1440"/>
          <w:tab w:val="left" w:pos="426"/>
        </w:tabs>
        <w:spacing w:before="0" w:after="0"/>
        <w:ind w:left="0" w:firstLine="0"/>
      </w:pPr>
      <w:r w:rsidRPr="00BE1E7B">
        <w:t>O edital licitatório e seus anexos; e,</w:t>
      </w:r>
    </w:p>
    <w:p w14:paraId="002BCFAF" w14:textId="566FD3C7" w:rsidR="00C6701B" w:rsidRPr="00BE1E7B" w:rsidRDefault="00453613" w:rsidP="00BE1E7B">
      <w:pPr>
        <w:pStyle w:val="PargrafodaLista"/>
        <w:numPr>
          <w:ilvl w:val="0"/>
          <w:numId w:val="9"/>
        </w:numPr>
        <w:tabs>
          <w:tab w:val="clear" w:pos="1440"/>
          <w:tab w:val="left" w:pos="426"/>
        </w:tabs>
        <w:spacing w:before="0" w:after="0"/>
        <w:ind w:left="0" w:firstLine="0"/>
      </w:pPr>
      <w:r w:rsidRPr="00BE1E7B">
        <w:t>A proposta do contratado.</w:t>
      </w:r>
    </w:p>
    <w:p w14:paraId="23966365" w14:textId="77777777" w:rsidR="00BE7663" w:rsidRPr="00BE1E7B" w:rsidRDefault="00BE7663" w:rsidP="00BE1E7B">
      <w:pPr>
        <w:pStyle w:val="PargrafodaLista"/>
        <w:numPr>
          <w:ilvl w:val="0"/>
          <w:numId w:val="0"/>
        </w:numPr>
        <w:spacing w:before="0" w:after="0"/>
      </w:pPr>
    </w:p>
    <w:p w14:paraId="2BCB1902" w14:textId="77777777" w:rsidR="00C6701B" w:rsidRPr="00BE1E7B" w:rsidRDefault="00453613" w:rsidP="00BE1E7B">
      <w:pPr>
        <w:jc w:val="both"/>
        <w:rPr>
          <w:rFonts w:ascii="Arial" w:eastAsia="Arial" w:hAnsi="Arial" w:cs="Arial"/>
          <w:sz w:val="20"/>
          <w:szCs w:val="20"/>
        </w:rPr>
      </w:pPr>
      <w:r w:rsidRPr="00BE1E7B">
        <w:rPr>
          <w:rFonts w:ascii="Arial" w:eastAsia="Arial" w:hAnsi="Arial" w:cs="Arial"/>
          <w:b/>
          <w:bCs/>
          <w:sz w:val="20"/>
          <w:szCs w:val="20"/>
        </w:rPr>
        <w:t>2.CLAUSULA SEGUNDA - DA VIGÊNCIA E PRORROGAÇÃO</w:t>
      </w:r>
    </w:p>
    <w:p w14:paraId="298B308E" w14:textId="77777777" w:rsidR="00C6701B" w:rsidRPr="00BE1E7B" w:rsidRDefault="00453613" w:rsidP="00BE1E7B">
      <w:pPr>
        <w:pStyle w:val="Nvel2-Red"/>
        <w:numPr>
          <w:ilvl w:val="1"/>
          <w:numId w:val="9"/>
        </w:numPr>
        <w:spacing w:before="0" w:after="0"/>
        <w:ind w:left="0" w:firstLine="0"/>
      </w:pPr>
      <w:r w:rsidRPr="00BE1E7B">
        <w:t xml:space="preserve">O prazo de vigência da contratação é de .............................. contados do(a) ............................., na forma do </w:t>
      </w:r>
      <w:hyperlink r:id="rId51" w:anchor="art105" w:history="1">
        <w:r w:rsidRPr="00BE1E7B">
          <w:rPr>
            <w:rStyle w:val="Hyperlink"/>
            <w:color w:val="auto"/>
            <w:u w:val="none"/>
          </w:rPr>
          <w:t>artigo 105 da Lei Federal n° 14.133, de 2021</w:t>
        </w:r>
      </w:hyperlink>
      <w:r w:rsidRPr="00BE1E7B">
        <w:t>.</w:t>
      </w:r>
    </w:p>
    <w:p w14:paraId="5BD27CBE" w14:textId="77777777" w:rsidR="00C6701B" w:rsidRPr="00BE1E7B" w:rsidRDefault="00453613" w:rsidP="00BE1E7B">
      <w:pPr>
        <w:pStyle w:val="PargrafodaLista"/>
        <w:numPr>
          <w:ilvl w:val="0"/>
          <w:numId w:val="0"/>
        </w:numPr>
        <w:spacing w:before="0" w:after="0"/>
      </w:pPr>
      <w:r w:rsidRPr="00BE1E7B">
        <w:t>2.1.1.1. Nos casos de culpa do contratado, ficará ele constituído em mora, sendo-lhe aplicáveis as respectivas sanções administrativas; e poderá a Administração optar pela extinção do contrato.</w:t>
      </w:r>
    </w:p>
    <w:p w14:paraId="350877F7" w14:textId="77777777" w:rsidR="00C6701B" w:rsidRPr="00BE1E7B" w:rsidRDefault="00453613" w:rsidP="00BE1E7B">
      <w:pPr>
        <w:pStyle w:val="Nvel2-Red"/>
        <w:numPr>
          <w:ilvl w:val="2"/>
          <w:numId w:val="9"/>
        </w:numPr>
        <w:spacing w:before="0" w:after="0"/>
        <w:ind w:left="0" w:firstLine="0"/>
      </w:pPr>
      <w:r w:rsidRPr="00BE1E7B">
        <w:t xml:space="preserve"> Se as obrigações não forem cumpridas no prazo estipulado, a vigência ficará prorrogada até a conclusão do objeto, caso em que deverá a Administração providenciar a readequação do cronograma fixado para o contrato.</w:t>
      </w:r>
    </w:p>
    <w:p w14:paraId="20EF0AA3" w14:textId="77777777" w:rsidR="00C6701B" w:rsidRPr="00BE1E7B" w:rsidRDefault="00C6701B" w:rsidP="00BE1E7B">
      <w:pPr>
        <w:jc w:val="both"/>
        <w:rPr>
          <w:rFonts w:ascii="Arial" w:hAnsi="Arial" w:cs="Arial"/>
          <w:sz w:val="20"/>
          <w:szCs w:val="20"/>
        </w:rPr>
      </w:pPr>
    </w:p>
    <w:p w14:paraId="0D77C2C5" w14:textId="77777777" w:rsidR="00C6701B" w:rsidRPr="00BE1E7B" w:rsidRDefault="00453613" w:rsidP="00BE1E7B">
      <w:pPr>
        <w:pStyle w:val="Nivel01"/>
        <w:rPr>
          <w:color w:val="FFFFFF" w:themeColor="background1"/>
        </w:rPr>
      </w:pPr>
      <w:r w:rsidRPr="00BE1E7B">
        <w:t>3.CLÁUSULA TERCEIRA - MODELOS DE EXECUÇÃO E GESTÃO CONTRATUAIS (</w:t>
      </w:r>
      <w:hyperlink r:id="rId52" w:anchor="art92" w:history="1">
        <w:r w:rsidRPr="00BE1E7B">
          <w:rPr>
            <w:rStyle w:val="Hyperlink"/>
            <w:b w:val="0"/>
            <w:bCs w:val="0"/>
            <w:color w:val="auto"/>
            <w:u w:val="none"/>
          </w:rPr>
          <w:t>art. 92, IV, VII e XVIII)</w:t>
        </w:r>
      </w:hyperlink>
    </w:p>
    <w:p w14:paraId="78EE80BC" w14:textId="505D4156" w:rsidR="00C6701B" w:rsidRPr="00BE1E7B" w:rsidRDefault="00453613" w:rsidP="00BE1E7B">
      <w:pPr>
        <w:pStyle w:val="Nivel2"/>
        <w:numPr>
          <w:ilvl w:val="0"/>
          <w:numId w:val="0"/>
        </w:numPr>
        <w:spacing w:before="0" w:after="0"/>
      </w:pPr>
      <w:r w:rsidRPr="00BE1E7B">
        <w:t>3.1. O regime de execução contratual, os modelos de gestão e de execução, assim como os prazos e condições de conclusão, entrega e recebimento do objeto, observação o que constam no Edital e seus anexos.</w:t>
      </w:r>
    </w:p>
    <w:p w14:paraId="1D35D2EE" w14:textId="3F4F1A37" w:rsidR="00F447F8" w:rsidRPr="00BE1E7B" w:rsidRDefault="00F447F8" w:rsidP="00BE1E7B">
      <w:pPr>
        <w:pStyle w:val="Nivel2"/>
        <w:numPr>
          <w:ilvl w:val="0"/>
          <w:numId w:val="0"/>
        </w:numPr>
        <w:spacing w:before="0" w:after="0"/>
        <w:rPr>
          <w:b/>
          <w:bCs/>
        </w:rPr>
      </w:pPr>
      <w:r w:rsidRPr="00BE1E7B">
        <w:rPr>
          <w:b/>
          <w:bCs/>
        </w:rPr>
        <w:t>4 REQUISITOS DA CONTRATAÇÃO</w:t>
      </w:r>
    </w:p>
    <w:p w14:paraId="34E9C2D6" w14:textId="40FE7FE9" w:rsidR="00F447F8" w:rsidRPr="00BE1E7B" w:rsidRDefault="00F447F8" w:rsidP="00BE1E7B">
      <w:pPr>
        <w:pStyle w:val="Nivel2"/>
        <w:numPr>
          <w:ilvl w:val="0"/>
          <w:numId w:val="0"/>
        </w:numPr>
        <w:spacing w:before="0" w:after="0"/>
      </w:pPr>
      <w:r w:rsidRPr="00BE1E7B">
        <w:t>4.1 Subcontratação</w:t>
      </w:r>
    </w:p>
    <w:p w14:paraId="1B6F63DB" w14:textId="2C49F036" w:rsidR="00C6701B" w:rsidRPr="00BE1E7B" w:rsidRDefault="00F447F8" w:rsidP="00BE1E7B">
      <w:pPr>
        <w:pStyle w:val="Nivel2"/>
        <w:numPr>
          <w:ilvl w:val="0"/>
          <w:numId w:val="0"/>
        </w:numPr>
        <w:spacing w:before="0" w:after="0"/>
      </w:pPr>
      <w:r w:rsidRPr="00BE1E7B">
        <w:t>4.1.1 Este Edital permite a Subcontratação, mediante aceitação da Administração</w:t>
      </w:r>
    </w:p>
    <w:p w14:paraId="1B568481" w14:textId="77777777" w:rsidR="00C6701B" w:rsidRPr="00BE1E7B" w:rsidRDefault="00453613" w:rsidP="00BE1E7B">
      <w:pPr>
        <w:pStyle w:val="Nivel01"/>
      </w:pPr>
      <w:r w:rsidRPr="00BE1E7B">
        <w:t>5.CLÁUSULA QUINTA - PREÇO</w:t>
      </w:r>
    </w:p>
    <w:p w14:paraId="61260853" w14:textId="77777777" w:rsidR="00C6701B" w:rsidRPr="00BE1E7B" w:rsidRDefault="00453613" w:rsidP="00BE1E7B">
      <w:pPr>
        <w:pStyle w:val="Nivel2"/>
        <w:numPr>
          <w:ilvl w:val="0"/>
          <w:numId w:val="0"/>
        </w:numPr>
        <w:spacing w:before="0" w:after="0"/>
        <w:rPr>
          <w:lang w:eastAsia="en-US"/>
        </w:rPr>
      </w:pPr>
      <w:r w:rsidRPr="00BE1E7B">
        <w:t>5.1. O valor total da contratação é de R$.......... (.....)</w:t>
      </w:r>
      <w:r w:rsidRPr="00BE1E7B">
        <w:rPr>
          <w:lang w:eastAsia="en-US"/>
        </w:rPr>
        <w:t>.</w:t>
      </w:r>
    </w:p>
    <w:p w14:paraId="0B1A5297" w14:textId="77777777" w:rsidR="00C6701B" w:rsidRPr="00BE1E7B" w:rsidRDefault="00453613" w:rsidP="00BE1E7B">
      <w:pPr>
        <w:pStyle w:val="Nivel2"/>
        <w:numPr>
          <w:ilvl w:val="0"/>
          <w:numId w:val="0"/>
        </w:numPr>
        <w:spacing w:before="0" w:after="0"/>
      </w:pPr>
      <w:r w:rsidRPr="00BE1E7B">
        <w:rPr>
          <w:lang w:eastAsia="en-US"/>
        </w:rPr>
        <w:t xml:space="preserve">5.1.1. </w:t>
      </w:r>
      <w:r w:rsidRPr="00BE1E7B">
        <w:t>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087641BF" w14:textId="3ACB9E92" w:rsidR="00C6701B" w:rsidRPr="00BE1E7B" w:rsidRDefault="00453613" w:rsidP="00BE1E7B">
      <w:pPr>
        <w:pStyle w:val="Nivel2"/>
        <w:numPr>
          <w:ilvl w:val="0"/>
          <w:numId w:val="0"/>
        </w:numPr>
        <w:spacing w:before="0" w:after="0"/>
      </w:pPr>
      <w:r w:rsidRPr="00BE1E7B">
        <w:t>5.1.2. O valor especificado é meramente estimativo, de forma que os pagamentos devidos ao contratado dependerão dos quantitativos efetivamente fornecidos.</w:t>
      </w:r>
    </w:p>
    <w:p w14:paraId="3BC4EDC4" w14:textId="77777777" w:rsidR="00C6701B" w:rsidRPr="00BE1E7B" w:rsidRDefault="00453613" w:rsidP="00BE1E7B">
      <w:pPr>
        <w:pStyle w:val="Nivel01"/>
      </w:pPr>
      <w:r w:rsidRPr="00BE1E7B">
        <w:t>6.CLÁUSULA SEXTA - PAGAMENTO (</w:t>
      </w:r>
      <w:hyperlink r:id="rId53" w:anchor="art92" w:history="1">
        <w:r w:rsidRPr="00BE1E7B">
          <w:rPr>
            <w:rStyle w:val="Hyperlink"/>
            <w:b w:val="0"/>
            <w:bCs w:val="0"/>
            <w:color w:val="auto"/>
            <w:u w:val="none"/>
          </w:rPr>
          <w:t>art. 92, V e VI</w:t>
        </w:r>
      </w:hyperlink>
      <w:r w:rsidRPr="00BE1E7B">
        <w:t>)</w:t>
      </w:r>
    </w:p>
    <w:p w14:paraId="0CE24695" w14:textId="77777777" w:rsidR="00C6701B" w:rsidRPr="00BE1E7B" w:rsidRDefault="00453613" w:rsidP="00BE1E7B">
      <w:pPr>
        <w:pStyle w:val="Nivel3"/>
        <w:spacing w:before="0" w:after="0"/>
      </w:pPr>
      <w:r w:rsidRPr="00BE1E7B">
        <w:t xml:space="preserve">6.1. O prazo para pagamento </w:t>
      </w:r>
      <w:r w:rsidRPr="00BE1E7B">
        <w:rPr>
          <w:lang w:eastAsia="en-US"/>
        </w:rPr>
        <w:t>ao contratado</w:t>
      </w:r>
      <w:r w:rsidRPr="00BE1E7B">
        <w:t xml:space="preserve"> e demais condições a ele referentes encontram-se definidos no Edital e seus anexos.</w:t>
      </w:r>
    </w:p>
    <w:p w14:paraId="5FBA7574" w14:textId="77777777" w:rsidR="00C6701B" w:rsidRPr="00BE1E7B" w:rsidRDefault="00453613" w:rsidP="00BE1E7B">
      <w:pPr>
        <w:pStyle w:val="Nivel3"/>
        <w:spacing w:before="0" w:after="0"/>
      </w:pPr>
      <w:r w:rsidRPr="00BE1E7B">
        <w:t>6.1.1. Os pagamentos devidos ao contratado dependerão dos quantitativos efetivamente fornecidos.</w:t>
      </w:r>
    </w:p>
    <w:p w14:paraId="11267ECB" w14:textId="24A07090" w:rsidR="00C6701B" w:rsidRPr="00BE1E7B" w:rsidRDefault="00453613" w:rsidP="00BE1E7B">
      <w:pPr>
        <w:pStyle w:val="Nivel3"/>
        <w:spacing w:before="0" w:after="0"/>
        <w:rPr>
          <w:color w:val="auto"/>
        </w:rPr>
      </w:pPr>
      <w:r w:rsidRPr="00BE1E7B">
        <w:t>6.1.2. Em caso de atraso de pagamento motivado exclusivamente pela Administração, ao valor devido incidirá aplicação da Taxa Selic, e sua apuração se fará desde a data de seu vencimento até a data do efetivo pagamento.</w:t>
      </w:r>
    </w:p>
    <w:p w14:paraId="0CDAFF3A" w14:textId="77777777" w:rsidR="00C6701B" w:rsidRPr="00BE1E7B" w:rsidRDefault="00453613" w:rsidP="00BE1E7B">
      <w:pPr>
        <w:pStyle w:val="Nivel01"/>
      </w:pPr>
      <w:r w:rsidRPr="00BE1E7B">
        <w:t>7.CLÁUSULA SÉTIMA - REAJUSTE (</w:t>
      </w:r>
      <w:hyperlink r:id="rId54" w:anchor="art92" w:history="1">
        <w:r w:rsidRPr="00BE1E7B">
          <w:rPr>
            <w:rStyle w:val="Hyperlink"/>
            <w:b w:val="0"/>
            <w:bCs w:val="0"/>
            <w:color w:val="auto"/>
            <w:u w:val="none"/>
          </w:rPr>
          <w:t>art. 92, V)</w:t>
        </w:r>
      </w:hyperlink>
    </w:p>
    <w:p w14:paraId="487E0081" w14:textId="77777777" w:rsidR="00C6701B" w:rsidRPr="00BE1E7B" w:rsidRDefault="00453613" w:rsidP="00BE1E7B">
      <w:pPr>
        <w:pStyle w:val="Nivel2"/>
        <w:numPr>
          <w:ilvl w:val="0"/>
          <w:numId w:val="0"/>
        </w:numPr>
        <w:spacing w:before="0" w:after="0"/>
      </w:pPr>
      <w:r w:rsidRPr="00BE1E7B">
        <w:t xml:space="preserve">7.1. Os preços inicialmente contratados são </w:t>
      </w:r>
      <w:r w:rsidRPr="00BE1E7B">
        <w:rPr>
          <w:u w:val="single"/>
        </w:rPr>
        <w:t>fixos e irreajustáveis no prazo de um</w:t>
      </w:r>
      <w:r w:rsidRPr="00BE1E7B">
        <w:t xml:space="preserve"> ano contado da data do orçamento estimado, em ......./........./..........</w:t>
      </w:r>
    </w:p>
    <w:p w14:paraId="24E623B1" w14:textId="77777777" w:rsidR="00C6701B" w:rsidRPr="00BE1E7B" w:rsidRDefault="00453613" w:rsidP="00BE1E7B">
      <w:pPr>
        <w:pStyle w:val="Nivel2"/>
        <w:numPr>
          <w:ilvl w:val="0"/>
          <w:numId w:val="0"/>
        </w:numPr>
        <w:spacing w:before="0" w:after="0"/>
      </w:pPr>
      <w:r w:rsidRPr="00BE1E7B">
        <w:t>7.2. Após o interregno de um ano, e independentemente de pedido do contratado, os preços iniciais serão reajustados, mediante a aplicação, pelo contratante, do índice .............., exclusivamente para as obrigações iniciadas e concluídas após a ocorrência da anualidade.</w:t>
      </w:r>
    </w:p>
    <w:p w14:paraId="2BF3F413" w14:textId="77777777" w:rsidR="00C6701B" w:rsidRPr="00BE1E7B" w:rsidRDefault="00453613" w:rsidP="00BE1E7B">
      <w:pPr>
        <w:pStyle w:val="Nivel2"/>
        <w:numPr>
          <w:ilvl w:val="0"/>
          <w:numId w:val="0"/>
        </w:numPr>
        <w:spacing w:before="0" w:after="0"/>
      </w:pPr>
      <w:r w:rsidRPr="00BE1E7B">
        <w:t>7.3. Nos reajustes subsequentes ao primeiro, o interregno mínimo de um ano será contado a partir dos efeitos financeiros do último reajuste.</w:t>
      </w:r>
    </w:p>
    <w:p w14:paraId="48E74E46" w14:textId="2919122E" w:rsidR="00C6701B" w:rsidRPr="00BE1E7B" w:rsidRDefault="00453613" w:rsidP="00BE1E7B">
      <w:pPr>
        <w:pStyle w:val="Nivel2"/>
        <w:numPr>
          <w:ilvl w:val="0"/>
          <w:numId w:val="0"/>
        </w:numPr>
        <w:spacing w:before="0" w:after="0"/>
      </w:pPr>
      <w:r w:rsidRPr="00BE1E7B">
        <w:t>7.4. No caso de atraso ou não divulgação do(s) índice(s) de reajustamento, o contratante pagará ao contratado a importância calculada pela última variação conhecida, liquidando a diferença correspondente tão logo seja(m) divulgado(s) o(s) índice(s) definitivo(s).</w:t>
      </w:r>
    </w:p>
    <w:p w14:paraId="6CB2B74F" w14:textId="77777777" w:rsidR="00C6701B" w:rsidRPr="00BE1E7B" w:rsidRDefault="00453613" w:rsidP="00BE1E7B">
      <w:pPr>
        <w:pStyle w:val="Nivel2"/>
        <w:numPr>
          <w:ilvl w:val="0"/>
          <w:numId w:val="0"/>
        </w:numPr>
        <w:spacing w:before="0" w:after="0"/>
      </w:pPr>
      <w:r w:rsidRPr="00BE1E7B">
        <w:t>7.5. Nas aferições finais, o(s) índice(s) utilizado(s) para reajuste será(ão), obrigatoriamente, o(s) definitivo(s).</w:t>
      </w:r>
    </w:p>
    <w:p w14:paraId="1F2F3069" w14:textId="77777777" w:rsidR="00C6701B" w:rsidRPr="00BE1E7B" w:rsidRDefault="00453613" w:rsidP="00BE1E7B">
      <w:pPr>
        <w:pStyle w:val="Nivel2"/>
        <w:numPr>
          <w:ilvl w:val="0"/>
          <w:numId w:val="0"/>
        </w:numPr>
        <w:spacing w:before="0" w:after="0"/>
      </w:pPr>
      <w:r w:rsidRPr="00BE1E7B">
        <w:t>7.6. Caso o(s) índice(s) estabelecido(s) para reajustamento venha(m) a ser extinto(s) ou de qualquer forma não possa(m) mais ser utilizado(s), será(ão) adotado(s), em substituição, o(s) que vier(em) a ser determinado(s) pela legislação então em vigor.</w:t>
      </w:r>
    </w:p>
    <w:p w14:paraId="7060F665" w14:textId="41DB3F8F" w:rsidR="00C6701B" w:rsidRPr="00BE1E7B" w:rsidRDefault="00453613" w:rsidP="00BE1E7B">
      <w:pPr>
        <w:pStyle w:val="Nivel2"/>
        <w:numPr>
          <w:ilvl w:val="0"/>
          <w:numId w:val="0"/>
        </w:numPr>
        <w:spacing w:before="0" w:after="0"/>
      </w:pPr>
      <w:r w:rsidRPr="00BE1E7B">
        <w:t>7.7. Na ausência de previsão legal quanto ao índice substituto, as partes elegerão novo índice oficial, para reajustamento do preço do valor remanescente, por meio de termo aditivo.</w:t>
      </w:r>
    </w:p>
    <w:p w14:paraId="7D3B429F" w14:textId="3A0B0281" w:rsidR="00C6701B" w:rsidRPr="00BE1E7B" w:rsidRDefault="00453613" w:rsidP="00BE1E7B">
      <w:pPr>
        <w:pStyle w:val="Nivel2"/>
        <w:numPr>
          <w:ilvl w:val="0"/>
          <w:numId w:val="0"/>
        </w:numPr>
        <w:spacing w:before="0" w:after="0"/>
      </w:pPr>
      <w:r w:rsidRPr="00BE1E7B">
        <w:t>7.8. O reajuste poderá ser realizado por simples apostilamento.</w:t>
      </w:r>
    </w:p>
    <w:p w14:paraId="6577CF16" w14:textId="77777777" w:rsidR="00C6701B" w:rsidRPr="00BE1E7B" w:rsidRDefault="00453613" w:rsidP="00BE1E7B">
      <w:pPr>
        <w:pStyle w:val="Nivel01"/>
      </w:pPr>
      <w:r w:rsidRPr="00BE1E7B">
        <w:t>8.CLÁUSULA OITAVA - OBRIGAÇÕES DO CONTRATANTE (</w:t>
      </w:r>
      <w:hyperlink r:id="rId55" w:anchor="art92" w:history="1">
        <w:r w:rsidRPr="00BE1E7B">
          <w:rPr>
            <w:rStyle w:val="Hyperlink"/>
            <w:b w:val="0"/>
            <w:bCs w:val="0"/>
            <w:color w:val="auto"/>
            <w:u w:val="none"/>
          </w:rPr>
          <w:t>art. 92, X, XI e XIV</w:t>
        </w:r>
      </w:hyperlink>
      <w:r w:rsidRPr="00BE1E7B">
        <w:t>)</w:t>
      </w:r>
    </w:p>
    <w:p w14:paraId="40506C9D" w14:textId="77777777" w:rsidR="00C6701B" w:rsidRPr="00BE1E7B" w:rsidRDefault="00453613" w:rsidP="00BE1E7B">
      <w:pPr>
        <w:pStyle w:val="Nivel2"/>
        <w:numPr>
          <w:ilvl w:val="0"/>
          <w:numId w:val="0"/>
        </w:numPr>
        <w:spacing w:before="0" w:after="0"/>
      </w:pPr>
      <w:r w:rsidRPr="00BE1E7B">
        <w:t>8.1. São obrigações do Contratante:</w:t>
      </w:r>
    </w:p>
    <w:p w14:paraId="686392E8" w14:textId="77777777" w:rsidR="00C6701B" w:rsidRPr="00BE1E7B" w:rsidRDefault="00453613" w:rsidP="00BE1E7B">
      <w:pPr>
        <w:pStyle w:val="Nivel2"/>
        <w:numPr>
          <w:ilvl w:val="0"/>
          <w:numId w:val="0"/>
        </w:numPr>
        <w:spacing w:before="0" w:after="0"/>
      </w:pPr>
      <w:r w:rsidRPr="00BE1E7B">
        <w:t>8.1.1. Exigir o cumprimento de todas as obrigações assumidas pelo Contratado, de acordo com o contrato e, o Edital e seus anexos;</w:t>
      </w:r>
    </w:p>
    <w:p w14:paraId="4F07C03F" w14:textId="77777777" w:rsidR="00C6701B" w:rsidRPr="00BE1E7B" w:rsidRDefault="00453613" w:rsidP="00BE1E7B">
      <w:pPr>
        <w:pStyle w:val="Nivel2"/>
        <w:numPr>
          <w:ilvl w:val="0"/>
          <w:numId w:val="0"/>
        </w:numPr>
        <w:spacing w:before="0" w:after="0"/>
      </w:pPr>
      <w:r w:rsidRPr="00BE1E7B">
        <w:t>8.1.2. Receber o objeto no prazo e condições estabelecidas;</w:t>
      </w:r>
    </w:p>
    <w:p w14:paraId="7767154A" w14:textId="77777777" w:rsidR="00C6701B" w:rsidRPr="00BE1E7B" w:rsidRDefault="00453613" w:rsidP="00BE1E7B">
      <w:pPr>
        <w:pStyle w:val="Nivel2"/>
        <w:numPr>
          <w:ilvl w:val="0"/>
          <w:numId w:val="0"/>
        </w:numPr>
        <w:spacing w:before="0" w:after="0"/>
      </w:pPr>
      <w:r w:rsidRPr="00BE1E7B">
        <w:t>8.1.3. Notificar o Contratado, por escrito, sobre vícios, defeitos ou incorreções verificadas no objeto fornecido, para que seja por ele substituído, reparado ou corrigido, no total ou em parte, às suas expensas;</w:t>
      </w:r>
    </w:p>
    <w:p w14:paraId="48A8A102" w14:textId="77777777" w:rsidR="00C6701B" w:rsidRPr="00BE1E7B" w:rsidRDefault="00453613" w:rsidP="00BE1E7B">
      <w:pPr>
        <w:pStyle w:val="Nivel2"/>
        <w:numPr>
          <w:ilvl w:val="0"/>
          <w:numId w:val="0"/>
        </w:numPr>
        <w:spacing w:before="0" w:after="0"/>
      </w:pPr>
      <w:r w:rsidRPr="00BE1E7B">
        <w:t>8.1.4. Acompanhar e fiscalizar a execução do contrato e o cumprimento das obrigações pelo Contratado;</w:t>
      </w:r>
    </w:p>
    <w:p w14:paraId="08359D93" w14:textId="77777777" w:rsidR="00C6701B" w:rsidRPr="00BE1E7B" w:rsidRDefault="00453613" w:rsidP="00BE1E7B">
      <w:pPr>
        <w:pStyle w:val="Nivel2"/>
        <w:numPr>
          <w:ilvl w:val="0"/>
          <w:numId w:val="0"/>
        </w:numPr>
        <w:spacing w:before="0" w:after="0"/>
      </w:pPr>
      <w:r w:rsidRPr="00BE1E7B">
        <w:t xml:space="preserve">8.1.5 Comunicar a empresa para emissão de Nota Fiscal no que pertine à parcela incontroversa da execução do objeto, para efeito de liquidação e pagamento, quando houver controvérsia sobre a execução do objeto, quanto à dimensão, qualidade e quantidade, conforme o </w:t>
      </w:r>
      <w:hyperlink r:id="rId56" w:anchor="art143" w:history="1">
        <w:r w:rsidRPr="00BE1E7B">
          <w:rPr>
            <w:rStyle w:val="Hyperlink"/>
            <w:bCs/>
            <w:color w:val="auto"/>
            <w:u w:val="none"/>
          </w:rPr>
          <w:t>art. 143 da Lei nº 14.133, de 2021</w:t>
        </w:r>
      </w:hyperlink>
      <w:r w:rsidRPr="00BE1E7B">
        <w:t>;</w:t>
      </w:r>
    </w:p>
    <w:p w14:paraId="0BEACDB2" w14:textId="77777777" w:rsidR="00C6701B" w:rsidRPr="00BE1E7B" w:rsidRDefault="00453613" w:rsidP="00BE1E7B">
      <w:pPr>
        <w:pStyle w:val="Nivel2"/>
        <w:numPr>
          <w:ilvl w:val="0"/>
          <w:numId w:val="0"/>
        </w:numPr>
        <w:spacing w:before="0" w:after="0"/>
      </w:pPr>
      <w:r w:rsidRPr="00BE1E7B">
        <w:t>8.1.6 Efetuar o pagamento ao Contratado do valor correspondente ao fornecimento do objeto, no prazo, forma e condições estabelecidos;</w:t>
      </w:r>
    </w:p>
    <w:p w14:paraId="49E1EF78" w14:textId="13222A6B" w:rsidR="00C6701B" w:rsidRPr="00BE1E7B" w:rsidRDefault="00453613" w:rsidP="00BE1E7B">
      <w:pPr>
        <w:pStyle w:val="Nivel2"/>
        <w:numPr>
          <w:ilvl w:val="0"/>
          <w:numId w:val="0"/>
        </w:numPr>
        <w:spacing w:before="0" w:after="0"/>
      </w:pPr>
      <w:r w:rsidRPr="00BE1E7B">
        <w:t>8.1.7. Aplicar ao Contratado as sanções previstas;</w:t>
      </w:r>
    </w:p>
    <w:p w14:paraId="7BACA535" w14:textId="77777777" w:rsidR="00C6701B" w:rsidRPr="00BE1E7B" w:rsidRDefault="00453613" w:rsidP="00BE1E7B">
      <w:pPr>
        <w:pStyle w:val="Nivel2"/>
        <w:numPr>
          <w:ilvl w:val="0"/>
          <w:numId w:val="0"/>
        </w:numPr>
        <w:spacing w:before="0" w:after="0"/>
      </w:pPr>
      <w:r w:rsidRPr="00BE1E7B">
        <w:t>8.1.8. Emitir decisão sobre todas as solicitações e reclamações relacionadas à execução do presente Contrato, ressalvados os requerimentos manifestamente impertinentes, meramente protelatórios ou de nenhum interesse para a boa execução do ajuste.</w:t>
      </w:r>
    </w:p>
    <w:p w14:paraId="294AE18F" w14:textId="20C1F9B4" w:rsidR="00C6701B" w:rsidRPr="00BE1E7B" w:rsidRDefault="00453613" w:rsidP="00BE1E7B">
      <w:pPr>
        <w:pStyle w:val="Nivel2"/>
        <w:numPr>
          <w:ilvl w:val="0"/>
          <w:numId w:val="0"/>
        </w:numPr>
        <w:spacing w:before="0" w:after="0"/>
      </w:pPr>
      <w:r w:rsidRPr="00BE1E7B">
        <w:t>8.1.8.1. A Administração terá o prazo de 15 (quinze) dias, a contar da data do protocolo do requerimento para decidir, admitida a prorrogação motivada, por igual período.</w:t>
      </w:r>
    </w:p>
    <w:p w14:paraId="38BBF5CE" w14:textId="77777777" w:rsidR="00C6701B" w:rsidRPr="00BE1E7B" w:rsidRDefault="00453613" w:rsidP="00BE1E7B">
      <w:pPr>
        <w:pStyle w:val="Nivel2"/>
        <w:numPr>
          <w:ilvl w:val="0"/>
          <w:numId w:val="0"/>
        </w:numPr>
        <w:spacing w:before="0" w:after="0"/>
      </w:pPr>
      <w:r w:rsidRPr="00BE1E7B">
        <w:t>8.1.9. Responder eventuais pedidos de reestabelecimento do equilíbrio econômico-financeiro feitos pelo contratado no prazo máximo de 15 (quinze) dias, admitida a prorrogação motivada, por igual período.</w:t>
      </w:r>
    </w:p>
    <w:p w14:paraId="0EB0B759" w14:textId="536BDF8F" w:rsidR="00C6701B" w:rsidRPr="00BE1E7B" w:rsidRDefault="00453613" w:rsidP="00BE1E7B">
      <w:pPr>
        <w:pStyle w:val="Nivel2"/>
        <w:numPr>
          <w:ilvl w:val="0"/>
          <w:numId w:val="0"/>
        </w:numPr>
        <w:spacing w:before="0" w:after="0"/>
      </w:pPr>
      <w:r w:rsidRPr="00BE1E7B">
        <w:t>8.2. 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2C767AFE" w14:textId="77777777" w:rsidR="00C6701B" w:rsidRPr="00BE1E7B" w:rsidRDefault="00453613" w:rsidP="00BE1E7B">
      <w:pPr>
        <w:pStyle w:val="Nivel01"/>
      </w:pPr>
      <w:r w:rsidRPr="00BE1E7B">
        <w:t>9.CLÁUSULA NONA - OBRIGAÇÕES DO CONTRATADO (</w:t>
      </w:r>
      <w:hyperlink r:id="rId57" w:anchor="art92" w:history="1">
        <w:r w:rsidRPr="00BE1E7B">
          <w:rPr>
            <w:rStyle w:val="Hyperlink"/>
            <w:b w:val="0"/>
            <w:bCs w:val="0"/>
            <w:color w:val="auto"/>
            <w:u w:val="none"/>
          </w:rPr>
          <w:t>art. 92, XIV, XVI e XVII)</w:t>
        </w:r>
      </w:hyperlink>
    </w:p>
    <w:p w14:paraId="58593BD0" w14:textId="77777777" w:rsidR="00C6701B" w:rsidRPr="00BE1E7B" w:rsidRDefault="00453613" w:rsidP="00BE1E7B">
      <w:pPr>
        <w:pStyle w:val="Nivel2"/>
        <w:numPr>
          <w:ilvl w:val="0"/>
          <w:numId w:val="0"/>
        </w:numPr>
        <w:spacing w:before="0" w:after="0"/>
      </w:pPr>
      <w:r w:rsidRPr="00BE1E7B">
        <w:t>9.1. O Contratado deve cumprir todas as obrigações constantes no Edital e em seus anexos, assumindo como exclusivamente seus os riscos e as despesas decorrentes da boa e perfeita execução do objeto, observando, ainda, as obrigações a seguir dispostas:</w:t>
      </w:r>
    </w:p>
    <w:p w14:paraId="725876B9" w14:textId="77777777" w:rsidR="00C6701B" w:rsidRPr="00BE1E7B" w:rsidRDefault="00453613" w:rsidP="00BE1E7B">
      <w:pPr>
        <w:pStyle w:val="Nivel2"/>
        <w:numPr>
          <w:ilvl w:val="0"/>
          <w:numId w:val="0"/>
        </w:numPr>
        <w:spacing w:before="0" w:after="0"/>
      </w:pPr>
      <w:r w:rsidRPr="00BE1E7B">
        <w:t>9.1.1. Entregar o objeto acompanhado, quando cabível, do manual do usuário, com uma versão em português, e da relação da rede de assistência técnica autorizada.</w:t>
      </w:r>
    </w:p>
    <w:p w14:paraId="46CF8115" w14:textId="77777777" w:rsidR="00C6701B" w:rsidRPr="00BE1E7B" w:rsidRDefault="00453613" w:rsidP="00BE1E7B">
      <w:pPr>
        <w:pStyle w:val="Nivel2"/>
        <w:numPr>
          <w:ilvl w:val="0"/>
          <w:numId w:val="0"/>
        </w:numPr>
        <w:spacing w:before="0" w:after="0"/>
      </w:pPr>
      <w:r w:rsidRPr="00BE1E7B">
        <w:t>9.1.2. Responsabilizar-se pelos vícios e danos decorrentes do objeto, de acordo com o Código de Defesa do Consumidor.</w:t>
      </w:r>
    </w:p>
    <w:p w14:paraId="2197CF6F" w14:textId="77777777" w:rsidR="00C6701B" w:rsidRPr="00BE1E7B" w:rsidRDefault="00453613" w:rsidP="00BE1E7B">
      <w:pPr>
        <w:pStyle w:val="Nivel2"/>
        <w:numPr>
          <w:ilvl w:val="0"/>
          <w:numId w:val="0"/>
        </w:numPr>
        <w:spacing w:before="0" w:after="0"/>
      </w:pPr>
      <w:r w:rsidRPr="00BE1E7B">
        <w:t>9.1.3. Comunicar ao contratante, no prazo máximo de 24 (vinte e quatro) horas que antecede a data da entrega, os motivos que impossibilitem o cumprimento do prazo previsto, com a devida comprovação.</w:t>
      </w:r>
    </w:p>
    <w:p w14:paraId="57FD8FC4" w14:textId="77777777" w:rsidR="00C6701B" w:rsidRPr="00BE1E7B" w:rsidRDefault="00453613" w:rsidP="00BE1E7B">
      <w:pPr>
        <w:pStyle w:val="Nivel2"/>
        <w:numPr>
          <w:ilvl w:val="0"/>
          <w:numId w:val="0"/>
        </w:numPr>
        <w:spacing w:before="0" w:after="0"/>
      </w:pPr>
      <w:r w:rsidRPr="00BE1E7B">
        <w:t>9.1.4. Atender às determinações regulares emitidas pelo fiscal ou gestor do contrato ou autoridade superior (</w:t>
      </w:r>
      <w:hyperlink r:id="rId58" w:anchor="art137" w:history="1">
        <w:r w:rsidRPr="00BE1E7B">
          <w:rPr>
            <w:rStyle w:val="Hyperlink"/>
            <w:color w:val="auto"/>
            <w:u w:val="none"/>
          </w:rPr>
          <w:t>art. 137, II, da Lei n.º 14.133, de 2021</w:t>
        </w:r>
      </w:hyperlink>
      <w:r w:rsidRPr="00BE1E7B">
        <w:t>) e prestar todo esclarecimento ou informação por eles solicitados.</w:t>
      </w:r>
    </w:p>
    <w:p w14:paraId="3581461E" w14:textId="77777777" w:rsidR="00C6701B" w:rsidRPr="00BE1E7B" w:rsidRDefault="00453613" w:rsidP="00BE1E7B">
      <w:pPr>
        <w:pStyle w:val="Nivel2"/>
        <w:numPr>
          <w:ilvl w:val="0"/>
          <w:numId w:val="0"/>
        </w:numPr>
        <w:spacing w:before="0" w:after="0"/>
      </w:pPr>
      <w:r w:rsidRPr="00BE1E7B">
        <w:t>9.1.5. Reparar, corrigir, remover, reconstruir ou substituir, às suas expensas, no total ou em parte, no prazo fixado pelo fiscal do contrato, os bens nos quais se verificarem vícios, defeitos ou incorreções resultantes da execução ou dos materiais empregados.</w:t>
      </w:r>
    </w:p>
    <w:p w14:paraId="3B6BC6AA" w14:textId="77777777" w:rsidR="00C6701B" w:rsidRPr="00BE1E7B" w:rsidRDefault="00453613" w:rsidP="00BE1E7B">
      <w:pPr>
        <w:pStyle w:val="Nivel2"/>
        <w:numPr>
          <w:ilvl w:val="0"/>
          <w:numId w:val="0"/>
        </w:numPr>
        <w:spacing w:before="0" w:after="0"/>
      </w:pPr>
      <w:r w:rsidRPr="00BE1E7B">
        <w:t>9.1.6. 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o valor correspondente aos danos sofridos.</w:t>
      </w:r>
    </w:p>
    <w:p w14:paraId="30B13276" w14:textId="77777777" w:rsidR="00C6701B" w:rsidRPr="00BE1E7B" w:rsidRDefault="00453613" w:rsidP="00BE1E7B">
      <w:pPr>
        <w:pStyle w:val="Nivel2"/>
        <w:numPr>
          <w:ilvl w:val="0"/>
          <w:numId w:val="0"/>
        </w:numPr>
        <w:spacing w:before="0" w:after="0"/>
      </w:pPr>
      <w:r w:rsidRPr="00BE1E7B">
        <w:t>9.1.7. Responsabilizar-se pelo cumprimento de todas as obrigações trabalhistas, previdenciárias, fiscais, comerciais e as demais previstas em legislação específica, cuja inadimplência não transfere a responsabilidade ao contratante e não poderá onerar o objeto do contrato;</w:t>
      </w:r>
    </w:p>
    <w:p w14:paraId="18E9B661" w14:textId="77777777" w:rsidR="00C6701B" w:rsidRPr="00BE1E7B" w:rsidRDefault="00453613" w:rsidP="00BE1E7B">
      <w:pPr>
        <w:pStyle w:val="Nivel2"/>
        <w:numPr>
          <w:ilvl w:val="0"/>
          <w:numId w:val="0"/>
        </w:numPr>
        <w:spacing w:before="0" w:after="0"/>
      </w:pPr>
      <w:r w:rsidRPr="00BE1E7B">
        <w:t>9.1.8. Comunicar ao Fiscal do contrato, no prazo de 24 (vinte e quatro) horas, qualquer ocorrência anormal ou acidente que se verifique no local da execução do objeto contratual.</w:t>
      </w:r>
    </w:p>
    <w:p w14:paraId="59067516" w14:textId="77777777" w:rsidR="00C6701B" w:rsidRPr="00BE1E7B" w:rsidRDefault="00453613" w:rsidP="00BE1E7B">
      <w:pPr>
        <w:pStyle w:val="Nivel2"/>
        <w:numPr>
          <w:ilvl w:val="0"/>
          <w:numId w:val="0"/>
        </w:numPr>
        <w:spacing w:before="0" w:after="0"/>
      </w:pPr>
      <w:r w:rsidRPr="00BE1E7B">
        <w:t>9.1.9. Paralisar, por determinação do contratante, qualquer atividade que não esteja sendo executada de acordo com a boa técnica ou que ponha em risco a segurança de pessoas ou bens de terceiros.</w:t>
      </w:r>
    </w:p>
    <w:p w14:paraId="67C6C2A1" w14:textId="4C953606" w:rsidR="00C6701B" w:rsidRPr="00BE1E7B" w:rsidRDefault="00453613" w:rsidP="00BE1E7B">
      <w:pPr>
        <w:pStyle w:val="Nivel2"/>
        <w:numPr>
          <w:ilvl w:val="0"/>
          <w:numId w:val="0"/>
        </w:numPr>
        <w:spacing w:before="0" w:after="0"/>
      </w:pPr>
      <w:r w:rsidRPr="00BE1E7B">
        <w:t>9.1.10. Manter durante toda a vigência do contrato, em compatibilidade com as obrigações assumidas, todas as condições exigidas para habilitação na licitação, devendo apresentar, quando solicitado, ao setor responsável pela fiscalização do contrato, junto com a Nota Fiscal para fins de pagamento, comprovação documental.</w:t>
      </w:r>
    </w:p>
    <w:p w14:paraId="4F257B12" w14:textId="77777777" w:rsidR="00C6701B" w:rsidRPr="00BE1E7B" w:rsidRDefault="00453613" w:rsidP="00BE1E7B">
      <w:pPr>
        <w:pStyle w:val="Nivel2"/>
        <w:numPr>
          <w:ilvl w:val="0"/>
          <w:numId w:val="0"/>
        </w:numPr>
        <w:spacing w:before="0" w:after="0"/>
      </w:pPr>
      <w:r w:rsidRPr="00BE1E7B">
        <w:t>9.1.11. Guardar sigilo sobre todas as informações obtidas em decorrência do cumprimento do contrato.</w:t>
      </w:r>
    </w:p>
    <w:p w14:paraId="6BEF408C" w14:textId="77777777" w:rsidR="00C6701B" w:rsidRPr="00BE1E7B" w:rsidRDefault="00453613" w:rsidP="00BE1E7B">
      <w:pPr>
        <w:pStyle w:val="Nivel2"/>
        <w:numPr>
          <w:ilvl w:val="0"/>
          <w:numId w:val="0"/>
        </w:numPr>
        <w:spacing w:before="0" w:after="0"/>
        <w:rPr>
          <w:rStyle w:val="Hyperlink"/>
          <w:color w:val="auto"/>
        </w:rPr>
      </w:pPr>
      <w:r w:rsidRPr="00BE1E7B">
        <w:t xml:space="preserve">9.1.12. 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w:t>
      </w:r>
      <w:hyperlink r:id="rId59" w:anchor="art124" w:history="1">
        <w:r w:rsidRPr="00BE1E7B">
          <w:rPr>
            <w:rStyle w:val="Hyperlink"/>
            <w:color w:val="auto"/>
            <w:u w:val="none"/>
          </w:rPr>
          <w:t>art. 124, II, d, da Lei nº 14.133, de 2021.</w:t>
        </w:r>
      </w:hyperlink>
    </w:p>
    <w:p w14:paraId="548C20FC" w14:textId="77777777" w:rsidR="00C6701B" w:rsidRPr="00BE1E7B" w:rsidRDefault="00453613" w:rsidP="00BE1E7B">
      <w:pPr>
        <w:pStyle w:val="Nivel2"/>
        <w:numPr>
          <w:ilvl w:val="0"/>
          <w:numId w:val="0"/>
        </w:numPr>
        <w:spacing w:before="0" w:after="0"/>
      </w:pPr>
      <w:r w:rsidRPr="00BE1E7B">
        <w:t>9.1.13. Cumprir, além dos postulados legais vigentes de âmbito federal, estadual ou municipal, as normas de segurança do contratante</w:t>
      </w:r>
      <w:bookmarkStart w:id="50" w:name="_Ref118293001"/>
      <w:r w:rsidRPr="00BE1E7B">
        <w:t>.</w:t>
      </w:r>
    </w:p>
    <w:p w14:paraId="1EDA5391" w14:textId="77777777" w:rsidR="00C6701B" w:rsidRPr="00BE1E7B" w:rsidRDefault="00453613" w:rsidP="00BE1E7B">
      <w:pPr>
        <w:pStyle w:val="Nivel2"/>
        <w:numPr>
          <w:ilvl w:val="0"/>
          <w:numId w:val="0"/>
        </w:numPr>
        <w:spacing w:before="0" w:after="0"/>
      </w:pPr>
      <w:r w:rsidRPr="00BE1E7B">
        <w:t>9.1.14. Não permitir a utilização de qualquer trabalho do menor de dezesseis anos, exceto na condição de aprendiz para os maiores de quatorze anos, nem permitir a utilização do trabalho do menor de dezoito anos em trabalho noturno, perigoso ou insalubre.</w:t>
      </w:r>
    </w:p>
    <w:p w14:paraId="38C4AA5B" w14:textId="6C2253D7" w:rsidR="00C6701B" w:rsidRPr="00BE1E7B" w:rsidRDefault="00453613" w:rsidP="00BE1E7B">
      <w:pPr>
        <w:pStyle w:val="Nivel2"/>
        <w:numPr>
          <w:ilvl w:val="0"/>
          <w:numId w:val="0"/>
        </w:numPr>
        <w:spacing w:before="0" w:after="0"/>
      </w:pPr>
      <w:r w:rsidRPr="00BE1E7B">
        <w:t>9.1.15. Alocar os empregados necessários, com habilitação e conhecimento adequados, ao perfeito cumprimento das cláusulas deste contrato, fornecendo os materiais, equipamentos, ferramentas e utensílios demandados, cuja quantidade, qualidade e tecnologia deverão atender às recomendações de boa técnica e a legislação de regência</w:t>
      </w:r>
      <w:bookmarkEnd w:id="50"/>
      <w:r w:rsidRPr="00BE1E7B">
        <w:t>.</w:t>
      </w:r>
    </w:p>
    <w:p w14:paraId="6BC8463D" w14:textId="77777777" w:rsidR="00C6701B" w:rsidRPr="00BE1E7B" w:rsidRDefault="00453613" w:rsidP="00BE1E7B">
      <w:pPr>
        <w:pStyle w:val="Nivel2"/>
        <w:numPr>
          <w:ilvl w:val="0"/>
          <w:numId w:val="0"/>
        </w:numPr>
        <w:spacing w:before="0" w:after="0"/>
      </w:pPr>
      <w:r w:rsidRPr="00BE1E7B">
        <w:t>9.1.16. Orientar e treinar seus empregados sobre os deveres previstos na Lei nº 13.709, de 14 de agosto de 2018, adotando medidas eficazes para proteção de dados pessoais a que tenha acesso por força da execução deste contrato.</w:t>
      </w:r>
    </w:p>
    <w:p w14:paraId="7D3B828D" w14:textId="77777777" w:rsidR="00C6701B" w:rsidRPr="00BE1E7B" w:rsidRDefault="00453613" w:rsidP="00BE1E7B">
      <w:pPr>
        <w:pStyle w:val="Nivel2"/>
        <w:numPr>
          <w:ilvl w:val="0"/>
          <w:numId w:val="0"/>
        </w:numPr>
        <w:spacing w:before="0" w:after="0"/>
      </w:pPr>
      <w:r w:rsidRPr="00BE1E7B">
        <w:t>9.16.17. Cumprir, durante todo o período de execução do contrato, a reserva de cargos prevista em lei para pessoa com deficiência (Lei nº 8.213/91), para reabilitado da Previdência Social ou para aprendiz, bem como as reservas de cargos previstas na legislação (</w:t>
      </w:r>
      <w:hyperlink r:id="rId60" w:anchor="art116" w:history="1">
        <w:r w:rsidRPr="00BE1E7B">
          <w:rPr>
            <w:rStyle w:val="Hyperlink"/>
            <w:color w:val="auto"/>
            <w:u w:val="none"/>
          </w:rPr>
          <w:t>art. 116, da Lei n.º 14.133, de 2021</w:t>
        </w:r>
      </w:hyperlink>
      <w:r w:rsidRPr="00BE1E7B">
        <w:t>).</w:t>
      </w:r>
    </w:p>
    <w:p w14:paraId="4502DA0A" w14:textId="6C6C62D6" w:rsidR="00C6701B" w:rsidRPr="00BE1E7B" w:rsidRDefault="00453613" w:rsidP="00BE1E7B">
      <w:pPr>
        <w:pStyle w:val="Nivel2"/>
        <w:numPr>
          <w:ilvl w:val="0"/>
          <w:numId w:val="0"/>
        </w:numPr>
        <w:spacing w:before="0" w:after="0"/>
      </w:pPr>
      <w:r w:rsidRPr="00BE1E7B">
        <w:t>9.16.18. Comprovar a reserva de cargos a que se refere a cláusula acima, no prazo fixado pelo fiscal do contrato, com a indicação dos empregados que preencheram as referidas vagas (</w:t>
      </w:r>
      <w:hyperlink r:id="rId61" w:anchor="art116" w:history="1">
        <w:r w:rsidRPr="00BE1E7B">
          <w:rPr>
            <w:rStyle w:val="Hyperlink"/>
            <w:color w:val="auto"/>
            <w:u w:val="none"/>
          </w:rPr>
          <w:t>art. 116, parágrafo único, da Lei n.º 14.133, de 2021</w:t>
        </w:r>
      </w:hyperlink>
      <w:r w:rsidRPr="00BE1E7B">
        <w:t>).</w:t>
      </w:r>
    </w:p>
    <w:p w14:paraId="19738495" w14:textId="77777777" w:rsidR="00C6701B" w:rsidRPr="00BE1E7B" w:rsidRDefault="00453613" w:rsidP="00BE1E7B">
      <w:pPr>
        <w:pStyle w:val="Nivel01"/>
      </w:pPr>
      <w:r w:rsidRPr="00BE1E7B">
        <w:t>10.CLÁUSULA DÉCIMA– GARANTIAS (</w:t>
      </w:r>
      <w:hyperlink r:id="rId62" w:anchor="art92" w:history="1">
        <w:r w:rsidRPr="00BE1E7B">
          <w:rPr>
            <w:rStyle w:val="Hyperlink"/>
            <w:b w:val="0"/>
            <w:bCs w:val="0"/>
            <w:color w:val="auto"/>
            <w:u w:val="none"/>
          </w:rPr>
          <w:t>art. 92, XII e XIII</w:t>
        </w:r>
      </w:hyperlink>
      <w:r w:rsidRPr="00BE1E7B">
        <w:t>)</w:t>
      </w:r>
    </w:p>
    <w:p w14:paraId="36854E86" w14:textId="651BF0FA" w:rsidR="00C6701B" w:rsidRPr="00BE1E7B" w:rsidRDefault="00453613" w:rsidP="00BE1E7B">
      <w:pPr>
        <w:pStyle w:val="Nivel2"/>
        <w:numPr>
          <w:ilvl w:val="1"/>
          <w:numId w:val="39"/>
        </w:numPr>
        <w:spacing w:before="0" w:after="0"/>
        <w:ind w:left="0" w:firstLine="0"/>
      </w:pPr>
      <w:r w:rsidRPr="00BE1E7B">
        <w:t>A presente contratação</w:t>
      </w:r>
      <w:r w:rsidR="005C3A5B" w:rsidRPr="00BE1E7B">
        <w:t xml:space="preserve"> não</w:t>
      </w:r>
      <w:r w:rsidRPr="00BE1E7B">
        <w:t xml:space="preserve"> possui previsão de garantia</w:t>
      </w:r>
      <w:r w:rsidR="005C3A5B" w:rsidRPr="00BE1E7B">
        <w:t>s, ressalvadas eventuais garantias legais</w:t>
      </w:r>
    </w:p>
    <w:p w14:paraId="3322390E" w14:textId="77777777" w:rsidR="00C6701B" w:rsidRPr="00BE1E7B" w:rsidRDefault="00453613" w:rsidP="00BE1E7B">
      <w:pPr>
        <w:pStyle w:val="Nivel01"/>
      </w:pPr>
      <w:r w:rsidRPr="00BE1E7B">
        <w:t>11.CLÁUSULA DÉCIMA PRIMEIRA – INFRAÇÕES E SANÇÕES ADMINISTRATIVAS (</w:t>
      </w:r>
      <w:hyperlink r:id="rId63" w:anchor="art92" w:history="1">
        <w:r w:rsidRPr="00BE1E7B">
          <w:rPr>
            <w:rStyle w:val="Hyperlink"/>
            <w:b w:val="0"/>
            <w:bCs w:val="0"/>
            <w:color w:val="auto"/>
            <w:u w:val="none"/>
          </w:rPr>
          <w:t>art. 92, XIV</w:t>
        </w:r>
      </w:hyperlink>
      <w:r w:rsidRPr="00BE1E7B">
        <w:t>)</w:t>
      </w:r>
    </w:p>
    <w:p w14:paraId="18784108" w14:textId="6F132E73" w:rsidR="00C6701B" w:rsidRPr="00BE1E7B" w:rsidRDefault="00453613" w:rsidP="00BE1E7B">
      <w:pPr>
        <w:pStyle w:val="Nivel3"/>
        <w:spacing w:before="0" w:after="0"/>
      </w:pPr>
      <w:r w:rsidRPr="00BE1E7B">
        <w:t>11.1. As infrações e sanções administrativas encontram-se delineadas nos termos do Edital e seus anexos.</w:t>
      </w:r>
    </w:p>
    <w:p w14:paraId="58638B2C" w14:textId="77777777" w:rsidR="00C6701B" w:rsidRPr="00BE1E7B" w:rsidRDefault="00453613" w:rsidP="00BE1E7B">
      <w:pPr>
        <w:pStyle w:val="Nivel01"/>
      </w:pPr>
      <w:r w:rsidRPr="00BE1E7B">
        <w:t>CLÁUSULA DÉCIMA SEGUNDA – DA EXTINÇÃO CONTRATUAL (</w:t>
      </w:r>
      <w:hyperlink r:id="rId64" w:anchor="art92" w:history="1">
        <w:r w:rsidRPr="00BE1E7B">
          <w:rPr>
            <w:rStyle w:val="Hyperlink"/>
            <w:b w:val="0"/>
            <w:bCs w:val="0"/>
            <w:color w:val="auto"/>
            <w:u w:val="none"/>
          </w:rPr>
          <w:t>art. 92, XIX</w:t>
        </w:r>
      </w:hyperlink>
      <w:r w:rsidRPr="00BE1E7B">
        <w:t>)</w:t>
      </w:r>
    </w:p>
    <w:p w14:paraId="7DDF0AD2" w14:textId="77777777" w:rsidR="00C6701B" w:rsidRPr="00BE1E7B" w:rsidRDefault="00453613" w:rsidP="00BE1E7B">
      <w:pPr>
        <w:pStyle w:val="Nivel2"/>
        <w:numPr>
          <w:ilvl w:val="0"/>
          <w:numId w:val="0"/>
        </w:numPr>
        <w:spacing w:before="0" w:after="0"/>
      </w:pPr>
      <w:r w:rsidRPr="00BE1E7B">
        <w:t>12.1. O contrato se extingue quando vencido o prazo nele estipulado ou, quando cumpridas as obrigações de ambas as partes, ainda que isso ocorra antes do prazo estipulado para tanto.</w:t>
      </w:r>
    </w:p>
    <w:p w14:paraId="70AF1372" w14:textId="77777777" w:rsidR="00C6701B" w:rsidRPr="00BE1E7B" w:rsidRDefault="00453613" w:rsidP="00BE1E7B">
      <w:pPr>
        <w:pStyle w:val="Nivel2"/>
        <w:numPr>
          <w:ilvl w:val="0"/>
          <w:numId w:val="0"/>
        </w:numPr>
        <w:spacing w:before="0" w:after="0"/>
      </w:pPr>
      <w:r w:rsidRPr="00BE1E7B">
        <w:t>12.2. O contrato pode ser extinto antes do prazo nele fixado, sem ônus para o Contratante, quando esta não dispuser de créditos orçamentários para sua continuidade ou quando entender que o contrato não mais lhe oferece vantagem.</w:t>
      </w:r>
    </w:p>
    <w:p w14:paraId="0789F1AE" w14:textId="77777777" w:rsidR="00C6701B" w:rsidRPr="00BE1E7B" w:rsidRDefault="00453613" w:rsidP="00BE1E7B">
      <w:pPr>
        <w:pStyle w:val="Nivel2"/>
        <w:numPr>
          <w:ilvl w:val="0"/>
          <w:numId w:val="0"/>
        </w:numPr>
        <w:spacing w:before="0" w:after="0"/>
      </w:pPr>
      <w:r w:rsidRPr="00BE1E7B">
        <w:t>12.2.1. Na hipótese de que trata este subitem, o contratado deverá ser notificado, com antecedência mínima de 30 (trinta) dias.</w:t>
      </w:r>
    </w:p>
    <w:p w14:paraId="52095E07" w14:textId="77777777" w:rsidR="00C6701B" w:rsidRPr="00BE1E7B" w:rsidRDefault="00453613" w:rsidP="00BE1E7B">
      <w:pPr>
        <w:pStyle w:val="Nivel2"/>
        <w:numPr>
          <w:ilvl w:val="0"/>
          <w:numId w:val="0"/>
        </w:numPr>
        <w:spacing w:before="0" w:after="0"/>
      </w:pPr>
      <w:r w:rsidRPr="00BE1E7B">
        <w:t xml:space="preserve">12.3. O contrato pode ser extinto antes de cumpridas as obrigações nele estipuladas, ou antes do prazo nele fixado, por algum dos motivos previstos no </w:t>
      </w:r>
      <w:hyperlink r:id="rId65" w:anchor="art137" w:history="1">
        <w:r w:rsidRPr="00BE1E7B">
          <w:rPr>
            <w:rStyle w:val="Hyperlink"/>
            <w:color w:val="auto"/>
            <w:u w:val="none"/>
          </w:rPr>
          <w:t>artigo 137 da Lei nº 14.133, de 2021</w:t>
        </w:r>
      </w:hyperlink>
      <w:r w:rsidRPr="00BE1E7B">
        <w:t>, bem como amigavelmente, assegurados o contraditório e a ampla defesa.</w:t>
      </w:r>
    </w:p>
    <w:p w14:paraId="4C6906C3" w14:textId="77777777" w:rsidR="00C6701B" w:rsidRPr="00BE1E7B" w:rsidRDefault="00453613" w:rsidP="00BE1E7B">
      <w:pPr>
        <w:pStyle w:val="Nivel2"/>
        <w:numPr>
          <w:ilvl w:val="0"/>
          <w:numId w:val="0"/>
        </w:numPr>
        <w:spacing w:before="0" w:after="0"/>
      </w:pPr>
      <w:r w:rsidRPr="00BE1E7B">
        <w:t>12.4. O termo de rescisão, sempre que possível, será precedido:</w:t>
      </w:r>
    </w:p>
    <w:p w14:paraId="743546F8" w14:textId="13465089" w:rsidR="00C6701B" w:rsidRPr="00BE1E7B" w:rsidRDefault="00453613" w:rsidP="00BE1E7B">
      <w:pPr>
        <w:pStyle w:val="Nivel3"/>
        <w:spacing w:before="0" w:after="0"/>
      </w:pPr>
      <w:r w:rsidRPr="00BE1E7B">
        <w:t>12.4.1. Balanço dos eventos contratuais já cumpridos ou parcialmente cumpridos;</w:t>
      </w:r>
    </w:p>
    <w:p w14:paraId="3AF09A05" w14:textId="77777777" w:rsidR="00C6701B" w:rsidRPr="00BE1E7B" w:rsidRDefault="00453613" w:rsidP="00BE1E7B">
      <w:pPr>
        <w:pStyle w:val="Nivel3"/>
        <w:spacing w:before="0" w:after="0"/>
      </w:pPr>
      <w:r w:rsidRPr="00BE1E7B">
        <w:t>12.4.2. Relação dos pagamentos já efetuados e ainda devidos; e,</w:t>
      </w:r>
    </w:p>
    <w:p w14:paraId="42397FC6" w14:textId="4DE9F281" w:rsidR="00C6701B" w:rsidRPr="00BE1E7B" w:rsidRDefault="00453613" w:rsidP="00BE1E7B">
      <w:pPr>
        <w:pStyle w:val="Nivel3"/>
        <w:spacing w:before="0" w:after="0"/>
      </w:pPr>
      <w:r w:rsidRPr="00BE1E7B">
        <w:t>12.4.3. Indenizações e multas.</w:t>
      </w:r>
    </w:p>
    <w:p w14:paraId="32E79D88" w14:textId="77777777" w:rsidR="00C6701B" w:rsidRPr="00BE1E7B" w:rsidRDefault="00453613" w:rsidP="00BE1E7B">
      <w:pPr>
        <w:pStyle w:val="Nivel01"/>
        <w:rPr>
          <w:color w:val="FFFFFF" w:themeColor="background1"/>
        </w:rPr>
      </w:pPr>
      <w:r w:rsidRPr="00BE1E7B">
        <w:t>13.CLÁUSULA DÉCIMA TERCEIRA – DOTAÇÃO ORÇAMENTÁRIA (</w:t>
      </w:r>
      <w:hyperlink r:id="rId66" w:anchor="art92" w:history="1">
        <w:r w:rsidRPr="00BE1E7B">
          <w:rPr>
            <w:rStyle w:val="Hyperlink"/>
            <w:b w:val="0"/>
            <w:bCs w:val="0"/>
            <w:color w:val="auto"/>
            <w:u w:val="none"/>
          </w:rPr>
          <w:t>art. 92, VIII</w:t>
        </w:r>
      </w:hyperlink>
      <w:r w:rsidRPr="00BE1E7B">
        <w:t>)</w:t>
      </w:r>
    </w:p>
    <w:p w14:paraId="7A9332A2" w14:textId="77777777" w:rsidR="00C6701B" w:rsidRPr="00BE1E7B" w:rsidRDefault="00453613" w:rsidP="00BE1E7B">
      <w:pPr>
        <w:pStyle w:val="Nivel3"/>
        <w:spacing w:before="0" w:after="0"/>
      </w:pPr>
      <w:r w:rsidRPr="00BE1E7B">
        <w:rPr>
          <w:color w:val="auto"/>
        </w:rPr>
        <w:t xml:space="preserve">13.1. </w:t>
      </w:r>
      <w:r w:rsidRPr="00BE1E7B">
        <w:t>As despesas decorrentes da presente contratação correrão à conta de recursos específicos consignados no Orçamento Municipal, nos termos do Edital.</w:t>
      </w:r>
    </w:p>
    <w:p w14:paraId="3835711C" w14:textId="23091B1A" w:rsidR="00C6701B" w:rsidRPr="00BE1E7B" w:rsidRDefault="00453613" w:rsidP="00BE1E7B">
      <w:pPr>
        <w:pStyle w:val="Nivel2"/>
        <w:numPr>
          <w:ilvl w:val="0"/>
          <w:numId w:val="0"/>
        </w:numPr>
        <w:spacing w:before="0" w:after="0"/>
      </w:pPr>
      <w:r w:rsidRPr="00BE1E7B">
        <w:t>13.1.1. Estendendo-se a contratação para o exercício financeiro seguinte, a dotação relativa será indicada após aprovação da Lei Orçamentária respectiva e liberação dos créditos correspondentes, mediante apostilamento.</w:t>
      </w:r>
    </w:p>
    <w:p w14:paraId="75410920" w14:textId="77777777" w:rsidR="00C6701B" w:rsidRPr="00BE1E7B" w:rsidRDefault="00453613" w:rsidP="00BE1E7B">
      <w:pPr>
        <w:pStyle w:val="Nivel01"/>
      </w:pPr>
      <w:r w:rsidRPr="00BE1E7B">
        <w:t>14.CLÁUSULA DÉCIMA QUARTA – DOS CASOS OMISSOS (</w:t>
      </w:r>
      <w:hyperlink r:id="rId67" w:anchor="art92" w:history="1">
        <w:r w:rsidRPr="00BE1E7B">
          <w:rPr>
            <w:rStyle w:val="Hyperlink"/>
            <w:b w:val="0"/>
            <w:bCs w:val="0"/>
            <w:color w:val="auto"/>
            <w:u w:val="none"/>
          </w:rPr>
          <w:t>art. 92, III</w:t>
        </w:r>
      </w:hyperlink>
    </w:p>
    <w:p w14:paraId="5B07F52D" w14:textId="77777777" w:rsidR="00C6701B" w:rsidRPr="00BE1E7B" w:rsidRDefault="00453613" w:rsidP="00BE1E7B">
      <w:pPr>
        <w:pStyle w:val="Nivel2"/>
        <w:numPr>
          <w:ilvl w:val="0"/>
          <w:numId w:val="0"/>
        </w:numPr>
        <w:spacing w:before="0" w:after="0"/>
      </w:pPr>
      <w:r w:rsidRPr="00BE1E7B">
        <w:t xml:space="preserve">14.1. Os casos omissos serão decididos pelo contratante, segundo as disposições contidas na Lei Federal </w:t>
      </w:r>
      <w:hyperlink r:id="rId68" w:history="1">
        <w:r w:rsidRPr="00BE1E7B">
          <w:rPr>
            <w:rStyle w:val="Hyperlink"/>
            <w:color w:val="auto"/>
            <w:u w:val="none"/>
          </w:rPr>
          <w:t>nº. 14.133, de 2021</w:t>
        </w:r>
      </w:hyperlink>
      <w:r w:rsidRPr="00BE1E7B">
        <w:t xml:space="preserve">, e demais normas aplicáveis e, subsidiariamente, segundo as disposições contidas na </w:t>
      </w:r>
      <w:hyperlink r:id="rId69" w:history="1">
        <w:r w:rsidRPr="00BE1E7B">
          <w:rPr>
            <w:rStyle w:val="Hyperlink"/>
            <w:color w:val="auto"/>
            <w:u w:val="none"/>
          </w:rPr>
          <w:t>Lei nº 8.078, de 1990 – Código de Defesa do Consumidor</w:t>
        </w:r>
      </w:hyperlink>
      <w:r w:rsidRPr="00BE1E7B">
        <w:t xml:space="preserve"> – e normas e princípios gerais dos contratos.</w:t>
      </w:r>
    </w:p>
    <w:p w14:paraId="5B55B68F" w14:textId="77777777" w:rsidR="00C6701B" w:rsidRPr="00BE1E7B" w:rsidRDefault="00C6701B" w:rsidP="00BE1E7B">
      <w:pPr>
        <w:pStyle w:val="Nivel01"/>
      </w:pPr>
    </w:p>
    <w:p w14:paraId="0249656B" w14:textId="77777777" w:rsidR="00C6701B" w:rsidRPr="00BE1E7B" w:rsidRDefault="00453613" w:rsidP="00BE1E7B">
      <w:pPr>
        <w:pStyle w:val="Nivel01"/>
        <w:rPr>
          <w:color w:val="FFFFFF" w:themeColor="background1"/>
        </w:rPr>
      </w:pPr>
      <w:r w:rsidRPr="00BE1E7B">
        <w:t>15.CLÁUSULA DÉCIMA QUINTA – ALTERAÇÕES</w:t>
      </w:r>
    </w:p>
    <w:p w14:paraId="54C468B3" w14:textId="77777777" w:rsidR="00C6701B" w:rsidRPr="00BE1E7B" w:rsidRDefault="00453613" w:rsidP="00BE1E7B">
      <w:pPr>
        <w:pStyle w:val="Nivel2"/>
        <w:numPr>
          <w:ilvl w:val="0"/>
          <w:numId w:val="0"/>
        </w:numPr>
        <w:spacing w:before="0" w:after="0"/>
      </w:pPr>
      <w:r w:rsidRPr="00BE1E7B">
        <w:t xml:space="preserve">15.1. Eventuais alterações reger-se-ão pela disciplina dos </w:t>
      </w:r>
      <w:hyperlink r:id="rId70" w:anchor="art124" w:history="1">
        <w:r w:rsidRPr="00BE1E7B">
          <w:rPr>
            <w:rStyle w:val="Hyperlink"/>
            <w:color w:val="auto"/>
            <w:u w:val="none"/>
          </w:rPr>
          <w:t>arts. 124 e seguintes da Lei Federal nº. 14.133, de 2021</w:t>
        </w:r>
      </w:hyperlink>
      <w:r w:rsidRPr="00BE1E7B">
        <w:t>.</w:t>
      </w:r>
    </w:p>
    <w:p w14:paraId="0DF18907" w14:textId="77777777" w:rsidR="00C6701B" w:rsidRPr="00BE1E7B" w:rsidRDefault="00453613" w:rsidP="00BE1E7B">
      <w:pPr>
        <w:pStyle w:val="Nivel2"/>
        <w:numPr>
          <w:ilvl w:val="0"/>
          <w:numId w:val="0"/>
        </w:numPr>
        <w:spacing w:before="0" w:after="0"/>
      </w:pPr>
      <w:r w:rsidRPr="00BE1E7B">
        <w:t>15.2. O valor contratual poderá ser revisto, a pedido do fornecedor ou por iniciativa da Administração, em decorrência de eventual redução daqueles praticados no mercado, ou de fato superveniente que eleve os preços.</w:t>
      </w:r>
    </w:p>
    <w:p w14:paraId="06228E8A" w14:textId="77777777" w:rsidR="00C6701B" w:rsidRPr="00BE1E7B" w:rsidRDefault="00453613" w:rsidP="00BE1E7B">
      <w:pPr>
        <w:pStyle w:val="Nivel2"/>
        <w:numPr>
          <w:ilvl w:val="0"/>
          <w:numId w:val="0"/>
        </w:numPr>
        <w:spacing w:before="0" w:after="0"/>
      </w:pPr>
      <w:r w:rsidRPr="00BE1E7B">
        <w:t>15.3. Quando o valor contratual se tornar superior ao preço praticado no mercado por motivo superveniente, a Administração convocará o fornecedor para negociar a redução dos preços registrados aos valores praticados pelo mercado.</w:t>
      </w:r>
    </w:p>
    <w:p w14:paraId="76C2F210" w14:textId="77777777" w:rsidR="00C6701B" w:rsidRPr="00BE1E7B" w:rsidRDefault="00453613" w:rsidP="00BE1E7B">
      <w:pPr>
        <w:pStyle w:val="Nivel2"/>
        <w:numPr>
          <w:ilvl w:val="0"/>
          <w:numId w:val="0"/>
        </w:numPr>
        <w:spacing w:before="0" w:after="0"/>
      </w:pPr>
      <w:r w:rsidRPr="00BE1E7B">
        <w:t>15.4. Quando o preço de mercado se tornar superior ao valor contratual e o fornecedor não puder cumprir o contrato, é facultado ao fornecedor requerer, antes do pedido de fornecimento, a revisão do preço registrado, mediante demonstração de fato superveniente que tenha provocado elevação relevante nos preços praticados no mercado.</w:t>
      </w:r>
    </w:p>
    <w:p w14:paraId="2FCD36EA" w14:textId="77777777" w:rsidR="00C6701B" w:rsidRPr="00BE1E7B" w:rsidRDefault="00453613" w:rsidP="00BE1E7B">
      <w:pPr>
        <w:pStyle w:val="Nivel2"/>
        <w:numPr>
          <w:ilvl w:val="0"/>
          <w:numId w:val="0"/>
        </w:numPr>
        <w:spacing w:before="0" w:after="0"/>
      </w:pPr>
      <w:r w:rsidRPr="00BE1E7B">
        <w:t>15.5. A iniciativa e o encargo da demonstração do desequilíbrio econômico-financeiro serão do fornecedor, cabendo à Administração a análise e deliberação a respeito do pedido.</w:t>
      </w:r>
    </w:p>
    <w:p w14:paraId="6EC08672" w14:textId="77777777" w:rsidR="00C6701B" w:rsidRPr="00BE1E7B" w:rsidRDefault="00453613" w:rsidP="00BE1E7B">
      <w:pPr>
        <w:pStyle w:val="Nivel2"/>
        <w:numPr>
          <w:ilvl w:val="0"/>
          <w:numId w:val="0"/>
        </w:numPr>
        <w:spacing w:before="0" w:after="0"/>
      </w:pPr>
      <w:r w:rsidRPr="00BE1E7B">
        <w:t>15.6. Se o fornecedor não comprovar o desequilíbrio econômico-financeiro e a existência de fato superveniente, o pedido será indeferido pela Administração e o fornecedor continuará obrigado a cumprir os compromissos pelo valor contratado, sob pena de aplicação das penalidades administrativas previstas em lei e no edital, e, eventual rescisão.</w:t>
      </w:r>
    </w:p>
    <w:p w14:paraId="6AF2C2A4" w14:textId="77777777" w:rsidR="00C6701B" w:rsidRPr="00BE1E7B" w:rsidRDefault="00453613" w:rsidP="00BE1E7B">
      <w:pPr>
        <w:pStyle w:val="Nivel2"/>
        <w:numPr>
          <w:ilvl w:val="0"/>
          <w:numId w:val="0"/>
        </w:numPr>
        <w:spacing w:before="0" w:after="0"/>
      </w:pPr>
      <w:r w:rsidRPr="00BE1E7B">
        <w:t>15.7. O contratado é obrigado a aceitar, nas mesmas condições contratuais, os acréscimos ou supressões que se fizerem necessários, até o limite de 25% (vinte e cinco por cento) do valor inicial atualizado do contrato.</w:t>
      </w:r>
    </w:p>
    <w:p w14:paraId="7830292A" w14:textId="2F617EED" w:rsidR="00C6701B" w:rsidRPr="00BE1E7B" w:rsidRDefault="00453613" w:rsidP="00BE1E7B">
      <w:pPr>
        <w:pStyle w:val="Nivel2"/>
        <w:numPr>
          <w:ilvl w:val="0"/>
          <w:numId w:val="0"/>
        </w:numPr>
        <w:spacing w:before="0" w:after="0"/>
      </w:pPr>
      <w:r w:rsidRPr="00BE1E7B">
        <w:t xml:space="preserve">15.8. Registros que não caracterizam alteração do pacto podem ser realizados por simples apostila, dispensada a celebração de termo aditivo, na forma </w:t>
      </w:r>
      <w:r w:rsidRPr="00BE1E7B">
        <w:rPr>
          <w:color w:val="auto"/>
        </w:rPr>
        <w:t xml:space="preserve">do </w:t>
      </w:r>
      <w:hyperlink r:id="rId71" w:anchor="art136" w:history="1">
        <w:r w:rsidRPr="00BE1E7B">
          <w:rPr>
            <w:rStyle w:val="Hyperlink"/>
            <w:color w:val="auto"/>
            <w:u w:val="none"/>
          </w:rPr>
          <w:t>art. 136 da Lei Federal nº. 14.133, de 2021</w:t>
        </w:r>
      </w:hyperlink>
      <w:r w:rsidRPr="00BE1E7B">
        <w:t>.</w:t>
      </w:r>
    </w:p>
    <w:p w14:paraId="6AA81EC6" w14:textId="77777777" w:rsidR="00C6701B" w:rsidRPr="00BE1E7B" w:rsidRDefault="00453613" w:rsidP="00BE1E7B">
      <w:pPr>
        <w:pStyle w:val="Nivel01"/>
        <w:rPr>
          <w:color w:val="FFFFFF" w:themeColor="background1"/>
        </w:rPr>
      </w:pPr>
      <w:r w:rsidRPr="00BE1E7B">
        <w:t>16.CLÁUSULA DÉCIMA SEXTA – PUBLICAÇÃO</w:t>
      </w:r>
    </w:p>
    <w:p w14:paraId="0CCCF933" w14:textId="4A4F12B4" w:rsidR="00C6701B" w:rsidRPr="00BE1E7B" w:rsidRDefault="00453613" w:rsidP="00BE1E7B">
      <w:pPr>
        <w:pStyle w:val="Nivel2"/>
        <w:numPr>
          <w:ilvl w:val="0"/>
          <w:numId w:val="0"/>
        </w:numPr>
        <w:spacing w:before="0" w:after="0"/>
      </w:pPr>
      <w:r w:rsidRPr="00BE1E7B">
        <w:t xml:space="preserve">16.1. Incumbirá ao contratante divulgar o presente instrumento no Portal Nacional de Contratações Públicas (PNCP), na forma prevista no </w:t>
      </w:r>
      <w:hyperlink r:id="rId72" w:anchor="art94" w:history="1">
        <w:r w:rsidRPr="00BE1E7B">
          <w:rPr>
            <w:rStyle w:val="Hyperlink"/>
            <w:color w:val="auto"/>
            <w:u w:val="none"/>
          </w:rPr>
          <w:t>art. 94 da Lei 14.133, de 2021</w:t>
        </w:r>
      </w:hyperlink>
      <w:r w:rsidRPr="00BE1E7B">
        <w:t>, bem como no respectivo sítio oficial na Internet.</w:t>
      </w:r>
    </w:p>
    <w:p w14:paraId="2E80D7F2" w14:textId="77777777" w:rsidR="00C6701B" w:rsidRPr="00BE1E7B" w:rsidRDefault="00453613" w:rsidP="00BE1E7B">
      <w:pPr>
        <w:pStyle w:val="Nivel01"/>
      </w:pPr>
      <w:r w:rsidRPr="00BE1E7B">
        <w:t>17.CLÁUSULA DÉCIMA SÉTIMA – FORO (</w:t>
      </w:r>
      <w:hyperlink r:id="rId73" w:anchor="art92§1" w:history="1">
        <w:r w:rsidRPr="00BE1E7B">
          <w:rPr>
            <w:rStyle w:val="Hyperlink"/>
            <w:b w:val="0"/>
            <w:bCs w:val="0"/>
            <w:color w:val="auto"/>
            <w:u w:val="none"/>
          </w:rPr>
          <w:t>art. 92, §1º</w:t>
        </w:r>
      </w:hyperlink>
      <w:r w:rsidRPr="00BE1E7B">
        <w:t>)</w:t>
      </w:r>
    </w:p>
    <w:p w14:paraId="1FE91E28" w14:textId="77777777" w:rsidR="00C6701B" w:rsidRPr="00BE1E7B" w:rsidRDefault="00453613" w:rsidP="00BE1E7B">
      <w:pPr>
        <w:pStyle w:val="Nivel2"/>
        <w:numPr>
          <w:ilvl w:val="0"/>
          <w:numId w:val="0"/>
        </w:numPr>
        <w:spacing w:before="0" w:after="0"/>
      </w:pPr>
      <w:r w:rsidRPr="00BE1E7B">
        <w:rPr>
          <w:lang w:eastAsia="en-US"/>
        </w:rPr>
        <w:t>17.1. Fica eleito o Foro da Comarca de ............</w:t>
      </w:r>
      <w:r w:rsidRPr="00BE1E7B">
        <w:t xml:space="preserve"> para dirimir os litígios que decorrerem da execução deste Termo de Contrato que não puderem ser compostos pela conciliação.</w:t>
      </w:r>
    </w:p>
    <w:p w14:paraId="608A0208" w14:textId="77777777" w:rsidR="00BE1E7B" w:rsidRPr="00BE1E7B" w:rsidRDefault="00BE1E7B" w:rsidP="00BE1E7B">
      <w:pPr>
        <w:pStyle w:val="Nvel2-Red"/>
        <w:numPr>
          <w:ilvl w:val="0"/>
          <w:numId w:val="0"/>
        </w:numPr>
        <w:tabs>
          <w:tab w:val="left" w:pos="0"/>
        </w:tabs>
        <w:spacing w:before="0" w:after="0" w:line="240" w:lineRule="auto"/>
        <w:rPr>
          <w:color w:val="auto"/>
        </w:rPr>
      </w:pPr>
    </w:p>
    <w:p w14:paraId="297CE3AB" w14:textId="77777777" w:rsidR="00BE1E7B" w:rsidRPr="00BE1E7B" w:rsidRDefault="00BE1E7B" w:rsidP="00BE1E7B">
      <w:pPr>
        <w:widowControl w:val="0"/>
        <w:jc w:val="center"/>
        <w:rPr>
          <w:rFonts w:ascii="Arial" w:hAnsi="Arial" w:cs="Arial"/>
          <w:b/>
          <w:bCs/>
          <w:sz w:val="20"/>
          <w:szCs w:val="20"/>
        </w:rPr>
      </w:pPr>
      <w:r w:rsidRPr="00BE1E7B">
        <w:rPr>
          <w:rFonts w:ascii="Arial" w:hAnsi="Arial" w:cs="Arial"/>
          <w:b/>
          <w:bCs/>
          <w:sz w:val="20"/>
          <w:szCs w:val="20"/>
        </w:rPr>
        <w:t>_____________________________</w:t>
      </w:r>
    </w:p>
    <w:p w14:paraId="3736ED24" w14:textId="77777777" w:rsidR="00BE1E7B" w:rsidRPr="00BE1E7B" w:rsidRDefault="00BE1E7B" w:rsidP="00BE1E7B">
      <w:pPr>
        <w:widowControl w:val="0"/>
        <w:jc w:val="center"/>
        <w:rPr>
          <w:rFonts w:ascii="Arial" w:hAnsi="Arial" w:cs="Arial"/>
          <w:b/>
          <w:bCs/>
          <w:sz w:val="20"/>
          <w:szCs w:val="20"/>
        </w:rPr>
      </w:pPr>
      <w:r w:rsidRPr="00BE1E7B">
        <w:rPr>
          <w:rFonts w:ascii="Arial" w:hAnsi="Arial" w:cs="Arial"/>
          <w:b/>
          <w:bCs/>
          <w:sz w:val="20"/>
          <w:szCs w:val="20"/>
        </w:rPr>
        <w:t>Contratante</w:t>
      </w:r>
    </w:p>
    <w:p w14:paraId="513445A2" w14:textId="77777777" w:rsidR="00BE1E7B" w:rsidRPr="00BE1E7B" w:rsidRDefault="00BE1E7B" w:rsidP="00BE1E7B">
      <w:pPr>
        <w:widowControl w:val="0"/>
        <w:jc w:val="center"/>
        <w:rPr>
          <w:rFonts w:ascii="Arial" w:hAnsi="Arial" w:cs="Arial"/>
          <w:b/>
          <w:bCs/>
          <w:sz w:val="20"/>
          <w:szCs w:val="20"/>
        </w:rPr>
      </w:pPr>
    </w:p>
    <w:p w14:paraId="5D604399" w14:textId="77777777" w:rsidR="00BE1E7B" w:rsidRPr="00BE1E7B" w:rsidRDefault="00BE1E7B" w:rsidP="00BE1E7B">
      <w:pPr>
        <w:widowControl w:val="0"/>
        <w:jc w:val="center"/>
        <w:rPr>
          <w:rFonts w:ascii="Arial" w:hAnsi="Arial" w:cs="Arial"/>
          <w:b/>
          <w:bCs/>
          <w:sz w:val="20"/>
          <w:szCs w:val="20"/>
        </w:rPr>
      </w:pPr>
    </w:p>
    <w:p w14:paraId="510E2610" w14:textId="77777777" w:rsidR="00BE1E7B" w:rsidRPr="00BE1E7B" w:rsidRDefault="00BE1E7B" w:rsidP="00BE1E7B">
      <w:pPr>
        <w:widowControl w:val="0"/>
        <w:jc w:val="center"/>
        <w:rPr>
          <w:rFonts w:ascii="Arial" w:hAnsi="Arial" w:cs="Arial"/>
          <w:b/>
          <w:bCs/>
          <w:sz w:val="20"/>
          <w:szCs w:val="20"/>
        </w:rPr>
      </w:pPr>
      <w:r w:rsidRPr="00BE1E7B">
        <w:rPr>
          <w:rFonts w:ascii="Arial" w:hAnsi="Arial" w:cs="Arial"/>
          <w:b/>
          <w:bCs/>
          <w:sz w:val="20"/>
          <w:szCs w:val="20"/>
        </w:rPr>
        <w:t>______________________________</w:t>
      </w:r>
    </w:p>
    <w:p w14:paraId="26D719B8" w14:textId="77777777" w:rsidR="00BE1E7B" w:rsidRPr="00BE1E7B" w:rsidRDefault="00BE1E7B" w:rsidP="00BE1E7B">
      <w:pPr>
        <w:widowControl w:val="0"/>
        <w:jc w:val="center"/>
        <w:rPr>
          <w:rFonts w:ascii="Arial" w:hAnsi="Arial" w:cs="Arial"/>
          <w:b/>
          <w:bCs/>
          <w:sz w:val="20"/>
          <w:szCs w:val="20"/>
        </w:rPr>
      </w:pPr>
      <w:r w:rsidRPr="00BE1E7B">
        <w:rPr>
          <w:rFonts w:ascii="Arial" w:hAnsi="Arial" w:cs="Arial"/>
          <w:b/>
          <w:bCs/>
          <w:sz w:val="20"/>
          <w:szCs w:val="20"/>
        </w:rPr>
        <w:t>Fiscal de Contrato</w:t>
      </w:r>
    </w:p>
    <w:p w14:paraId="25025C85" w14:textId="77777777" w:rsidR="00BE1E7B" w:rsidRPr="00BE1E7B" w:rsidRDefault="00BE1E7B" w:rsidP="00BE1E7B">
      <w:pPr>
        <w:widowControl w:val="0"/>
        <w:jc w:val="center"/>
        <w:rPr>
          <w:rFonts w:ascii="Arial" w:hAnsi="Arial" w:cs="Arial"/>
          <w:b/>
          <w:bCs/>
          <w:sz w:val="20"/>
          <w:szCs w:val="20"/>
        </w:rPr>
      </w:pPr>
    </w:p>
    <w:p w14:paraId="66A42864" w14:textId="77777777" w:rsidR="00BE1E7B" w:rsidRPr="00BE1E7B" w:rsidRDefault="00BE1E7B" w:rsidP="00BE1E7B">
      <w:pPr>
        <w:widowControl w:val="0"/>
        <w:jc w:val="center"/>
        <w:rPr>
          <w:rFonts w:ascii="Arial" w:hAnsi="Arial" w:cs="Arial"/>
          <w:b/>
          <w:bCs/>
          <w:sz w:val="20"/>
          <w:szCs w:val="20"/>
        </w:rPr>
      </w:pPr>
    </w:p>
    <w:p w14:paraId="42AE6882" w14:textId="77777777" w:rsidR="00BE1E7B" w:rsidRPr="00BE1E7B" w:rsidRDefault="00BE1E7B" w:rsidP="00BE1E7B">
      <w:pPr>
        <w:widowControl w:val="0"/>
        <w:jc w:val="center"/>
        <w:rPr>
          <w:rFonts w:ascii="Arial" w:hAnsi="Arial" w:cs="Arial"/>
          <w:b/>
          <w:bCs/>
          <w:sz w:val="20"/>
          <w:szCs w:val="20"/>
        </w:rPr>
      </w:pPr>
      <w:r w:rsidRPr="00BE1E7B">
        <w:rPr>
          <w:rFonts w:ascii="Arial" w:hAnsi="Arial" w:cs="Arial"/>
          <w:b/>
          <w:bCs/>
          <w:sz w:val="20"/>
          <w:szCs w:val="20"/>
        </w:rPr>
        <w:t>____________________________</w:t>
      </w:r>
    </w:p>
    <w:p w14:paraId="37EC1772" w14:textId="77777777" w:rsidR="00BE1E7B" w:rsidRPr="00BE1E7B" w:rsidRDefault="00BE1E7B" w:rsidP="00BE1E7B">
      <w:pPr>
        <w:widowControl w:val="0"/>
        <w:jc w:val="center"/>
        <w:rPr>
          <w:rFonts w:ascii="Arial" w:hAnsi="Arial" w:cs="Arial"/>
          <w:b/>
          <w:bCs/>
          <w:sz w:val="20"/>
          <w:szCs w:val="20"/>
        </w:rPr>
      </w:pPr>
      <w:r w:rsidRPr="00BE1E7B">
        <w:rPr>
          <w:rFonts w:ascii="Arial" w:hAnsi="Arial" w:cs="Arial"/>
          <w:b/>
          <w:bCs/>
          <w:sz w:val="20"/>
          <w:szCs w:val="20"/>
        </w:rPr>
        <w:t>Contratada</w:t>
      </w:r>
    </w:p>
    <w:p w14:paraId="774C508B" w14:textId="77777777" w:rsidR="00BE1E7B" w:rsidRPr="00BE1E7B" w:rsidRDefault="00BE1E7B" w:rsidP="00BE1E7B">
      <w:pPr>
        <w:widowControl w:val="0"/>
        <w:jc w:val="both"/>
        <w:rPr>
          <w:rFonts w:ascii="Arial" w:hAnsi="Arial" w:cs="Arial"/>
          <w:b/>
          <w:bCs/>
          <w:sz w:val="20"/>
          <w:szCs w:val="20"/>
        </w:rPr>
      </w:pPr>
    </w:p>
    <w:p w14:paraId="45BAE66C" w14:textId="77777777" w:rsidR="00BE1E7B" w:rsidRPr="00BE1E7B" w:rsidRDefault="00BE1E7B" w:rsidP="00BE1E7B">
      <w:pPr>
        <w:jc w:val="both"/>
        <w:rPr>
          <w:rFonts w:ascii="Arial" w:hAnsi="Arial" w:cs="Arial"/>
          <w:b/>
          <w:bCs/>
          <w:sz w:val="20"/>
          <w:szCs w:val="20"/>
        </w:rPr>
      </w:pPr>
      <w:r w:rsidRPr="00BE1E7B">
        <w:rPr>
          <w:rFonts w:ascii="Arial" w:hAnsi="Arial" w:cs="Arial"/>
          <w:b/>
          <w:bCs/>
          <w:sz w:val="20"/>
          <w:szCs w:val="20"/>
        </w:rPr>
        <w:t>Testemunhas:</w:t>
      </w:r>
    </w:p>
    <w:p w14:paraId="2E2695E0" w14:textId="77777777" w:rsidR="00BE1E7B" w:rsidRPr="00BE1E7B" w:rsidRDefault="00BE1E7B" w:rsidP="00BE1E7B">
      <w:pPr>
        <w:jc w:val="both"/>
        <w:rPr>
          <w:rFonts w:ascii="Arial" w:hAnsi="Arial" w:cs="Arial"/>
          <w:b/>
          <w:bCs/>
          <w:sz w:val="20"/>
          <w:szCs w:val="20"/>
        </w:rPr>
      </w:pPr>
    </w:p>
    <w:p w14:paraId="195087A5" w14:textId="77777777" w:rsidR="00BE1E7B" w:rsidRPr="00BE1E7B" w:rsidRDefault="00BE1E7B" w:rsidP="00BE1E7B">
      <w:pPr>
        <w:jc w:val="both"/>
        <w:rPr>
          <w:rFonts w:ascii="Arial" w:hAnsi="Arial" w:cs="Arial"/>
          <w:b/>
          <w:bCs/>
          <w:sz w:val="20"/>
          <w:szCs w:val="20"/>
        </w:rPr>
      </w:pPr>
      <w:r w:rsidRPr="00BE1E7B">
        <w:rPr>
          <w:rFonts w:ascii="Arial" w:hAnsi="Arial" w:cs="Arial"/>
          <w:b/>
          <w:bCs/>
          <w:sz w:val="20"/>
          <w:szCs w:val="20"/>
        </w:rPr>
        <w:t xml:space="preserve">  </w:t>
      </w:r>
    </w:p>
    <w:p w14:paraId="4170938B" w14:textId="77777777" w:rsidR="00BE1E7B" w:rsidRPr="00BE1E7B" w:rsidRDefault="00BE1E7B" w:rsidP="00BE1E7B">
      <w:pPr>
        <w:jc w:val="both"/>
        <w:rPr>
          <w:rFonts w:ascii="Arial" w:hAnsi="Arial" w:cs="Arial"/>
          <w:b/>
          <w:bCs/>
          <w:sz w:val="20"/>
          <w:szCs w:val="20"/>
        </w:rPr>
      </w:pPr>
      <w:r w:rsidRPr="00BE1E7B">
        <w:rPr>
          <w:rFonts w:ascii="Arial" w:hAnsi="Arial" w:cs="Arial"/>
          <w:b/>
          <w:bCs/>
          <w:sz w:val="20"/>
          <w:szCs w:val="20"/>
        </w:rPr>
        <w:t xml:space="preserve">_________________________                                                   ____________________________                                                                                                   </w:t>
      </w:r>
    </w:p>
    <w:p w14:paraId="4D36A3B2" w14:textId="77777777" w:rsidR="00C6701B" w:rsidRPr="00737C72" w:rsidRDefault="00C6701B" w:rsidP="00BE1E7B">
      <w:pPr>
        <w:pStyle w:val="Nivel2"/>
        <w:numPr>
          <w:ilvl w:val="0"/>
          <w:numId w:val="0"/>
        </w:numPr>
      </w:pPr>
    </w:p>
    <w:p w14:paraId="4432C239" w14:textId="77777777" w:rsidR="00C6701B" w:rsidRPr="00737C72" w:rsidRDefault="00C6701B" w:rsidP="000704D1">
      <w:pPr>
        <w:pStyle w:val="Nivel3"/>
      </w:pPr>
    </w:p>
    <w:sectPr w:rsidR="00C6701B" w:rsidRPr="00737C72">
      <w:headerReference w:type="default" r:id="rId74"/>
      <w:footerReference w:type="default" r:id="rId75"/>
      <w:headerReference w:type="first" r:id="rId76"/>
      <w:pgSz w:w="11906" w:h="16838"/>
      <w:pgMar w:top="1418" w:right="1134" w:bottom="1418" w:left="1134"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24743C8" w14:textId="77777777" w:rsidR="0007075A" w:rsidRDefault="0007075A">
      <w:r>
        <w:separator/>
      </w:r>
    </w:p>
  </w:endnote>
  <w:endnote w:type="continuationSeparator" w:id="0">
    <w:p w14:paraId="6506042F" w14:textId="77777777" w:rsidR="0007075A" w:rsidRDefault="0007075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Ecofont_Spranq_eco_Sans">
    <w:altName w:val="Calibri"/>
    <w:charset w:val="00"/>
    <w:family w:val="swiss"/>
    <w:pitch w:val="default"/>
    <w:sig w:usb0="00000000"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WenQuanYi Micro Hei">
    <w:panose1 w:val="00000000000000000000"/>
    <w:charset w:val="00"/>
    <w:family w:val="roman"/>
    <w:notTrueType/>
    <w:pitch w:val="default"/>
  </w:font>
  <w:font w:name="Lohit Hindi">
    <w:altName w:val="Times New Roman"/>
    <w:panose1 w:val="00000000000000000000"/>
    <w:charset w:val="00"/>
    <w:family w:val="roman"/>
    <w:notTrueType/>
    <w:pitch w:val="default"/>
  </w:font>
  <w:font w:name="Liberation Serif">
    <w:altName w:val="Times New Roman"/>
    <w:charset w:val="01"/>
    <w:family w:val="roman"/>
    <w:pitch w:val="variable"/>
  </w:font>
  <w:font w:name="NSimSun">
    <w:panose1 w:val="02010609030101010101"/>
    <w:charset w:val="86"/>
    <w:family w:val="modern"/>
    <w:pitch w:val="fixed"/>
    <w:sig w:usb0="00000203" w:usb1="288F0000" w:usb2="00000016" w:usb3="00000000" w:csb0="00040001" w:csb1="00000000"/>
  </w:font>
  <w:font w:name="Lucida Sans">
    <w:charset w:val="00"/>
    <w:family w:val="swiss"/>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Zurich BT">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2016111550"/>
      <w:docPartObj>
        <w:docPartGallery w:val="AutoText"/>
      </w:docPartObj>
    </w:sdtPr>
    <w:sdtEndPr>
      <w:rPr>
        <w:rFonts w:ascii="Arial" w:hAnsi="Arial" w:cs="Arial"/>
        <w:sz w:val="14"/>
        <w:szCs w:val="14"/>
      </w:rPr>
    </w:sdtEndPr>
    <w:sdtContent>
      <w:p w14:paraId="1635A600" w14:textId="77777777" w:rsidR="00C6701B" w:rsidRDefault="00453613">
        <w:pPr>
          <w:pStyle w:val="Rodap"/>
          <w:rPr>
            <w:color w:val="548DD4" w:themeColor="text2" w:themeTint="99"/>
            <w:spacing w:val="60"/>
            <w:sz w:val="16"/>
            <w:szCs w:val="16"/>
          </w:rPr>
        </w:pPr>
        <w:r>
          <w:rPr>
            <w:color w:val="548DD4" w:themeColor="text2" w:themeTint="99"/>
            <w:spacing w:val="60"/>
            <w:sz w:val="22"/>
            <w:szCs w:val="22"/>
          </w:rPr>
          <w:tab/>
        </w:r>
        <w:r>
          <w:rPr>
            <w:color w:val="548DD4" w:themeColor="text2" w:themeTint="99"/>
            <w:spacing w:val="60"/>
            <w:sz w:val="22"/>
            <w:szCs w:val="22"/>
          </w:rPr>
          <w:tab/>
        </w:r>
      </w:p>
      <w:p w14:paraId="232E1C4D" w14:textId="77777777" w:rsidR="00C6701B" w:rsidRDefault="00453613">
        <w:pPr>
          <w:pStyle w:val="Rodap"/>
          <w:rPr>
            <w:rFonts w:ascii="Arial" w:hAnsi="Arial" w:cs="Arial"/>
            <w:color w:val="7F7F7F" w:themeColor="text1" w:themeTint="80"/>
            <w:sz w:val="18"/>
            <w:szCs w:val="18"/>
          </w:rPr>
        </w:pPr>
        <w:r>
          <w:rPr>
            <w:color w:val="7F7F7F" w:themeColor="text1" w:themeTint="80"/>
            <w:spacing w:val="60"/>
            <w:sz w:val="22"/>
            <w:szCs w:val="22"/>
          </w:rPr>
          <w:tab/>
        </w:r>
        <w:r>
          <w:rPr>
            <w:color w:val="7F7F7F" w:themeColor="text1" w:themeTint="80"/>
            <w:spacing w:val="60"/>
            <w:sz w:val="22"/>
            <w:szCs w:val="22"/>
          </w:rPr>
          <w:tab/>
        </w:r>
        <w:r>
          <w:rPr>
            <w:rFonts w:ascii="Arial" w:hAnsi="Arial" w:cs="Arial"/>
            <w:color w:val="595959" w:themeColor="text1" w:themeTint="A6"/>
            <w:spacing w:val="60"/>
            <w:sz w:val="18"/>
            <w:szCs w:val="18"/>
          </w:rPr>
          <w:t>Página</w:t>
        </w:r>
        <w:r>
          <w:rPr>
            <w:rFonts w:ascii="Arial" w:hAnsi="Arial" w:cs="Arial"/>
            <w:color w:val="595959" w:themeColor="text1" w:themeTint="A6"/>
            <w:sz w:val="18"/>
            <w:szCs w:val="18"/>
          </w:rPr>
          <w:t xml:space="preserve"> </w:t>
        </w:r>
        <w:r>
          <w:rPr>
            <w:rFonts w:ascii="Arial" w:hAnsi="Arial" w:cs="Arial"/>
            <w:color w:val="595959" w:themeColor="text1" w:themeTint="A6"/>
            <w:sz w:val="18"/>
            <w:szCs w:val="18"/>
          </w:rPr>
          <w:fldChar w:fldCharType="begin"/>
        </w:r>
        <w:r>
          <w:rPr>
            <w:rFonts w:ascii="Arial" w:hAnsi="Arial" w:cs="Arial"/>
            <w:color w:val="595959" w:themeColor="text1" w:themeTint="A6"/>
            <w:sz w:val="18"/>
            <w:szCs w:val="18"/>
          </w:rPr>
          <w:instrText>PAGE   \* MERGEFORMAT</w:instrText>
        </w:r>
        <w:r>
          <w:rPr>
            <w:rFonts w:ascii="Arial" w:hAnsi="Arial" w:cs="Arial"/>
            <w:color w:val="595959" w:themeColor="text1" w:themeTint="A6"/>
            <w:sz w:val="18"/>
            <w:szCs w:val="18"/>
          </w:rPr>
          <w:fldChar w:fldCharType="separate"/>
        </w:r>
        <w:r>
          <w:rPr>
            <w:rFonts w:ascii="Arial" w:hAnsi="Arial" w:cs="Arial"/>
            <w:color w:val="595959" w:themeColor="text1" w:themeTint="A6"/>
            <w:sz w:val="18"/>
            <w:szCs w:val="18"/>
          </w:rPr>
          <w:t>28</w:t>
        </w:r>
        <w:r>
          <w:rPr>
            <w:rFonts w:ascii="Arial" w:hAnsi="Arial" w:cs="Arial"/>
            <w:color w:val="595959" w:themeColor="text1" w:themeTint="A6"/>
            <w:sz w:val="18"/>
            <w:szCs w:val="18"/>
          </w:rPr>
          <w:fldChar w:fldCharType="end"/>
        </w:r>
        <w:r>
          <w:rPr>
            <w:rFonts w:ascii="Arial" w:hAnsi="Arial" w:cs="Arial"/>
            <w:color w:val="595959" w:themeColor="text1" w:themeTint="A6"/>
            <w:sz w:val="18"/>
            <w:szCs w:val="18"/>
          </w:rPr>
          <w:t xml:space="preserve"> | </w:t>
        </w:r>
        <w:r>
          <w:rPr>
            <w:rFonts w:ascii="Arial" w:hAnsi="Arial" w:cs="Arial"/>
            <w:color w:val="595959" w:themeColor="text1" w:themeTint="A6"/>
            <w:sz w:val="18"/>
            <w:szCs w:val="18"/>
          </w:rPr>
          <w:fldChar w:fldCharType="begin"/>
        </w:r>
        <w:r>
          <w:rPr>
            <w:rFonts w:ascii="Arial" w:hAnsi="Arial" w:cs="Arial"/>
            <w:color w:val="595959" w:themeColor="text1" w:themeTint="A6"/>
            <w:sz w:val="18"/>
            <w:szCs w:val="18"/>
          </w:rPr>
          <w:instrText>NUMPAGES  \* Arabic  \* MERGEFORMAT</w:instrText>
        </w:r>
        <w:r>
          <w:rPr>
            <w:rFonts w:ascii="Arial" w:hAnsi="Arial" w:cs="Arial"/>
            <w:color w:val="595959" w:themeColor="text1" w:themeTint="A6"/>
            <w:sz w:val="18"/>
            <w:szCs w:val="18"/>
          </w:rPr>
          <w:fldChar w:fldCharType="separate"/>
        </w:r>
        <w:r>
          <w:rPr>
            <w:rFonts w:ascii="Arial" w:hAnsi="Arial" w:cs="Arial"/>
            <w:color w:val="595959" w:themeColor="text1" w:themeTint="A6"/>
            <w:sz w:val="18"/>
            <w:szCs w:val="18"/>
          </w:rPr>
          <w:t>39</w:t>
        </w:r>
        <w:r>
          <w:rPr>
            <w:rFonts w:ascii="Arial" w:hAnsi="Arial" w:cs="Arial"/>
            <w:color w:val="595959" w:themeColor="text1" w:themeTint="A6"/>
            <w:sz w:val="18"/>
            <w:szCs w:val="18"/>
          </w:rPr>
          <w:fldChar w:fldCharType="end"/>
        </w:r>
      </w:p>
    </w:sdtContent>
  </w:sdt>
  <w:p w14:paraId="3B0088B2" w14:textId="77777777" w:rsidR="00C6701B" w:rsidRDefault="00C6701B">
    <w:pPr>
      <w:pStyle w:val="Rodap"/>
    </w:pPr>
  </w:p>
  <w:p w14:paraId="1E88DC86" w14:textId="77777777" w:rsidR="00C6701B" w:rsidRDefault="00C6701B"/>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128C0A5" w14:textId="77777777" w:rsidR="0007075A" w:rsidRDefault="0007075A">
      <w:r>
        <w:separator/>
      </w:r>
    </w:p>
  </w:footnote>
  <w:footnote w:type="continuationSeparator" w:id="0">
    <w:p w14:paraId="772056D4" w14:textId="77777777" w:rsidR="0007075A" w:rsidRDefault="0007075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D02FD2C" w14:textId="77777777" w:rsidR="00C6701B" w:rsidRDefault="00453613">
    <w:pPr>
      <w:pStyle w:val="Ttulo1"/>
      <w:keepNext w:val="0"/>
      <w:suppressAutoHyphens/>
      <w:jc w:val="center"/>
    </w:pPr>
    <w:r>
      <w:rPr>
        <w:noProof/>
      </w:rPr>
      <w:drawing>
        <wp:anchor distT="0" distB="0" distL="114935" distR="114935" simplePos="0" relativeHeight="251660288" behindDoc="0" locked="0" layoutInCell="1" allowOverlap="1" wp14:anchorId="61737C46" wp14:editId="267386F0">
          <wp:simplePos x="0" y="0"/>
          <wp:positionH relativeFrom="column">
            <wp:posOffset>-557530</wp:posOffset>
          </wp:positionH>
          <wp:positionV relativeFrom="paragraph">
            <wp:posOffset>-65405</wp:posOffset>
          </wp:positionV>
          <wp:extent cx="809625" cy="744220"/>
          <wp:effectExtent l="0" t="0" r="9525" b="0"/>
          <wp:wrapNone/>
          <wp:docPr id="3"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m 3"/>
                  <pic:cNvPicPr>
                    <a:picLocks noChangeAspect="1" noChangeArrowheads="1"/>
                  </pic:cNvPicPr>
                </pic:nvPicPr>
                <pic:blipFill>
                  <a:blip r:embed="rId1">
                    <a:lum contrast="30000"/>
                    <a:extLst>
                      <a:ext uri="{28A0092B-C50C-407E-A947-70E740481C1C}">
                        <a14:useLocalDpi xmlns:a14="http://schemas.microsoft.com/office/drawing/2010/main" val="0"/>
                      </a:ext>
                    </a:extLst>
                  </a:blip>
                  <a:srcRect/>
                  <a:stretch>
                    <a:fillRect/>
                  </a:stretch>
                </pic:blipFill>
                <pic:spPr>
                  <a:xfrm>
                    <a:off x="0" y="0"/>
                    <a:ext cx="809625" cy="744220"/>
                  </a:xfrm>
                  <a:prstGeom prst="rect">
                    <a:avLst/>
                  </a:prstGeom>
                  <a:solidFill>
                    <a:srgbClr val="FFFFFF"/>
                  </a:solidFill>
                </pic:spPr>
              </pic:pic>
            </a:graphicData>
          </a:graphic>
        </wp:anchor>
      </w:drawing>
    </w:r>
    <w:r>
      <w:t>PREFEITURA MUNICIPAL DE MARILÂNDIA DO SUL</w:t>
    </w:r>
  </w:p>
  <w:p w14:paraId="66B7447E" w14:textId="77777777" w:rsidR="00C6701B" w:rsidRDefault="00453613">
    <w:pPr>
      <w:pStyle w:val="Cabealho"/>
      <w:pBdr>
        <w:bottom w:val="single" w:sz="24" w:space="1" w:color="auto"/>
      </w:pBdr>
      <w:tabs>
        <w:tab w:val="left" w:pos="0"/>
      </w:tabs>
      <w:jc w:val="center"/>
      <w:rPr>
        <w:rFonts w:ascii="Arial" w:hAnsi="Arial" w:cs="Arial"/>
        <w:sz w:val="20"/>
        <w:szCs w:val="20"/>
      </w:rPr>
    </w:pPr>
    <w:r>
      <w:rPr>
        <w:rFonts w:ascii="Arial" w:hAnsi="Arial" w:cs="Arial"/>
        <w:sz w:val="20"/>
        <w:szCs w:val="20"/>
      </w:rPr>
      <w:t>Av. Santiago Lopes José 210 – Centro – Fone/Fax: (43) 3428-1221</w:t>
    </w:r>
  </w:p>
  <w:p w14:paraId="1FCB88DE" w14:textId="77777777" w:rsidR="00C6701B" w:rsidRDefault="00453613">
    <w:pPr>
      <w:pStyle w:val="Cabealho"/>
      <w:pBdr>
        <w:bottom w:val="single" w:sz="24" w:space="1" w:color="auto"/>
      </w:pBdr>
      <w:tabs>
        <w:tab w:val="left" w:pos="0"/>
      </w:tabs>
      <w:jc w:val="center"/>
      <w:rPr>
        <w:rFonts w:ascii="Arial" w:hAnsi="Arial" w:cs="Arial"/>
        <w:sz w:val="20"/>
        <w:szCs w:val="20"/>
      </w:rPr>
    </w:pPr>
    <w:r>
      <w:rPr>
        <w:rFonts w:ascii="Arial" w:hAnsi="Arial" w:cs="Arial"/>
        <w:sz w:val="20"/>
        <w:szCs w:val="20"/>
      </w:rPr>
      <w:t xml:space="preserve">CEP: 86825-000 E-mail: </w:t>
    </w:r>
    <w:hyperlink r:id="rId2" w:history="1">
      <w:r>
        <w:rPr>
          <w:rStyle w:val="Hyperlink"/>
          <w:rFonts w:ascii="Arial" w:hAnsi="Arial" w:cs="Arial"/>
          <w:sz w:val="20"/>
          <w:szCs w:val="20"/>
        </w:rPr>
        <w:t>saudemarilandiasosul@hotmail.com</w:t>
      </w:r>
    </w:hyperlink>
    <w:r>
      <w:rPr>
        <w:rFonts w:ascii="Arial" w:hAnsi="Arial" w:cs="Arial"/>
        <w:sz w:val="20"/>
        <w:szCs w:val="20"/>
      </w:rPr>
      <w:t xml:space="preserve">  Marilândia do Sul – Pr</w:t>
    </w:r>
  </w:p>
  <w:p w14:paraId="5E4E601F" w14:textId="77777777" w:rsidR="00C6701B" w:rsidRDefault="00C6701B"/>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CA8C765" w14:textId="77777777" w:rsidR="00C6701B" w:rsidRDefault="00453613">
    <w:pPr>
      <w:pStyle w:val="Ttulo1"/>
      <w:keepNext w:val="0"/>
      <w:suppressAutoHyphens/>
      <w:jc w:val="center"/>
    </w:pPr>
    <w:r>
      <w:rPr>
        <w:noProof/>
      </w:rPr>
      <w:drawing>
        <wp:anchor distT="0" distB="0" distL="114935" distR="114935" simplePos="0" relativeHeight="251659264" behindDoc="0" locked="0" layoutInCell="1" allowOverlap="1" wp14:anchorId="390C622E" wp14:editId="1E20FDD2">
          <wp:simplePos x="0" y="0"/>
          <wp:positionH relativeFrom="column">
            <wp:posOffset>30535</wp:posOffset>
          </wp:positionH>
          <wp:positionV relativeFrom="paragraph">
            <wp:posOffset>-120954</wp:posOffset>
          </wp:positionV>
          <wp:extent cx="809625" cy="744220"/>
          <wp:effectExtent l="0" t="0" r="9525" b="0"/>
          <wp:wrapNone/>
          <wp:docPr id="2"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m 2"/>
                  <pic:cNvPicPr>
                    <a:picLocks noChangeAspect="1" noChangeArrowheads="1"/>
                  </pic:cNvPicPr>
                </pic:nvPicPr>
                <pic:blipFill>
                  <a:blip r:embed="rId1">
                    <a:lum contrast="30000"/>
                    <a:extLst>
                      <a:ext uri="{28A0092B-C50C-407E-A947-70E740481C1C}">
                        <a14:useLocalDpi xmlns:a14="http://schemas.microsoft.com/office/drawing/2010/main" val="0"/>
                      </a:ext>
                    </a:extLst>
                  </a:blip>
                  <a:srcRect/>
                  <a:stretch>
                    <a:fillRect/>
                  </a:stretch>
                </pic:blipFill>
                <pic:spPr>
                  <a:xfrm>
                    <a:off x="0" y="0"/>
                    <a:ext cx="809625" cy="744220"/>
                  </a:xfrm>
                  <a:prstGeom prst="rect">
                    <a:avLst/>
                  </a:prstGeom>
                  <a:solidFill>
                    <a:srgbClr val="FFFFFF"/>
                  </a:solidFill>
                </pic:spPr>
              </pic:pic>
            </a:graphicData>
          </a:graphic>
        </wp:anchor>
      </w:drawing>
    </w:r>
    <w:r>
      <w:t>PREFEITURA MUNICIPAL DE MARILÂNDIA DO SUL</w:t>
    </w:r>
  </w:p>
  <w:p w14:paraId="71F67B74" w14:textId="77777777" w:rsidR="00C6701B" w:rsidRDefault="00453613">
    <w:pPr>
      <w:pStyle w:val="Cabealho"/>
      <w:pBdr>
        <w:bottom w:val="single" w:sz="24" w:space="1" w:color="auto"/>
      </w:pBdr>
      <w:tabs>
        <w:tab w:val="left" w:pos="0"/>
      </w:tabs>
      <w:jc w:val="center"/>
      <w:rPr>
        <w:rFonts w:ascii="Arial" w:hAnsi="Arial" w:cs="Arial"/>
        <w:sz w:val="20"/>
        <w:szCs w:val="20"/>
      </w:rPr>
    </w:pPr>
    <w:r>
      <w:rPr>
        <w:rFonts w:ascii="Arial" w:hAnsi="Arial" w:cs="Arial"/>
        <w:sz w:val="20"/>
        <w:szCs w:val="20"/>
      </w:rPr>
      <w:t>Av. Santiago Lopes José 210 – Centro – Fone/Fax: (43) 3428-1221</w:t>
    </w:r>
  </w:p>
  <w:p w14:paraId="17EB0475" w14:textId="77777777" w:rsidR="00C6701B" w:rsidRDefault="00453613">
    <w:pPr>
      <w:pStyle w:val="Cabealho"/>
      <w:pBdr>
        <w:bottom w:val="single" w:sz="24" w:space="1" w:color="auto"/>
      </w:pBdr>
      <w:tabs>
        <w:tab w:val="left" w:pos="0"/>
      </w:tabs>
      <w:jc w:val="center"/>
      <w:rPr>
        <w:rFonts w:ascii="Arial" w:hAnsi="Arial" w:cs="Arial"/>
        <w:sz w:val="20"/>
        <w:szCs w:val="20"/>
      </w:rPr>
    </w:pPr>
    <w:r>
      <w:rPr>
        <w:rFonts w:ascii="Arial" w:hAnsi="Arial" w:cs="Arial"/>
        <w:sz w:val="20"/>
        <w:szCs w:val="20"/>
      </w:rPr>
      <w:t xml:space="preserve">CEP: 86825-000 E-mail: </w:t>
    </w:r>
    <w:hyperlink r:id="rId2" w:history="1">
      <w:r>
        <w:rPr>
          <w:rStyle w:val="Hyperlink"/>
          <w:rFonts w:ascii="Arial" w:hAnsi="Arial" w:cs="Arial"/>
          <w:sz w:val="20"/>
          <w:szCs w:val="20"/>
        </w:rPr>
        <w:t>saudemarilandiasosul@hotmail.com</w:t>
      </w:r>
    </w:hyperlink>
    <w:r>
      <w:rPr>
        <w:rFonts w:ascii="Arial" w:hAnsi="Arial" w:cs="Arial"/>
        <w:sz w:val="20"/>
        <w:szCs w:val="20"/>
      </w:rPr>
      <w:t xml:space="preserve">  Marilândia do Sul – Pr</w:t>
    </w:r>
  </w:p>
  <w:p w14:paraId="2E16C4F6" w14:textId="77777777" w:rsidR="00C6701B" w:rsidRDefault="00C6701B">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80"/>
    <w:multiLevelType w:val="singleLevel"/>
    <w:tmpl w:val="FFFFFF80"/>
    <w:lvl w:ilvl="0">
      <w:start w:val="1"/>
      <w:numFmt w:val="bullet"/>
      <w:pStyle w:val="Commarcadores5"/>
      <w:lvlText w:val=""/>
      <w:lvlJc w:val="left"/>
      <w:pPr>
        <w:tabs>
          <w:tab w:val="left" w:pos="1492"/>
        </w:tabs>
        <w:ind w:left="1492" w:hanging="360"/>
      </w:pPr>
      <w:rPr>
        <w:rFonts w:ascii="Symbol" w:hAnsi="Symbol" w:hint="default"/>
      </w:rPr>
    </w:lvl>
  </w:abstractNum>
  <w:abstractNum w:abstractNumId="1" w15:restartNumberingAfterBreak="0">
    <w:nsid w:val="02C03499"/>
    <w:multiLevelType w:val="multilevel"/>
    <w:tmpl w:val="0F84A466"/>
    <w:lvl w:ilvl="0">
      <w:start w:val="2"/>
      <w:numFmt w:val="decimal"/>
      <w:lvlText w:val="%1"/>
      <w:lvlJc w:val="left"/>
      <w:pPr>
        <w:ind w:left="435" w:hanging="435"/>
      </w:pPr>
      <w:rPr>
        <w:rFonts w:hint="default"/>
      </w:rPr>
    </w:lvl>
    <w:lvl w:ilvl="1">
      <w:start w:val="4"/>
      <w:numFmt w:val="decimal"/>
      <w:lvlText w:val="%1.%2"/>
      <w:lvlJc w:val="left"/>
      <w:pPr>
        <w:ind w:left="759" w:hanging="435"/>
      </w:pPr>
      <w:rPr>
        <w:rFonts w:hint="default"/>
      </w:rPr>
    </w:lvl>
    <w:lvl w:ilvl="2">
      <w:start w:val="3"/>
      <w:numFmt w:val="decimal"/>
      <w:lvlText w:val="%1.%2.%3"/>
      <w:lvlJc w:val="left"/>
      <w:pPr>
        <w:ind w:left="1368" w:hanging="720"/>
      </w:pPr>
      <w:rPr>
        <w:rFonts w:hint="default"/>
      </w:rPr>
    </w:lvl>
    <w:lvl w:ilvl="3">
      <w:start w:val="1"/>
      <w:numFmt w:val="decimal"/>
      <w:lvlText w:val="%1.%2.%3.%4"/>
      <w:lvlJc w:val="left"/>
      <w:pPr>
        <w:ind w:left="1692" w:hanging="720"/>
      </w:pPr>
      <w:rPr>
        <w:rFonts w:hint="default"/>
      </w:rPr>
    </w:lvl>
    <w:lvl w:ilvl="4">
      <w:start w:val="1"/>
      <w:numFmt w:val="decimal"/>
      <w:lvlText w:val="%1.%2.%3.%4.%5"/>
      <w:lvlJc w:val="left"/>
      <w:pPr>
        <w:ind w:left="2376" w:hanging="1080"/>
      </w:pPr>
      <w:rPr>
        <w:rFonts w:hint="default"/>
      </w:rPr>
    </w:lvl>
    <w:lvl w:ilvl="5">
      <w:start w:val="1"/>
      <w:numFmt w:val="decimal"/>
      <w:lvlText w:val="%1.%2.%3.%4.%5.%6"/>
      <w:lvlJc w:val="left"/>
      <w:pPr>
        <w:ind w:left="2700" w:hanging="1080"/>
      </w:pPr>
      <w:rPr>
        <w:rFonts w:hint="default"/>
      </w:rPr>
    </w:lvl>
    <w:lvl w:ilvl="6">
      <w:start w:val="1"/>
      <w:numFmt w:val="decimal"/>
      <w:lvlText w:val="%1.%2.%3.%4.%5.%6.%7"/>
      <w:lvlJc w:val="left"/>
      <w:pPr>
        <w:ind w:left="3384" w:hanging="1440"/>
      </w:pPr>
      <w:rPr>
        <w:rFonts w:hint="default"/>
      </w:rPr>
    </w:lvl>
    <w:lvl w:ilvl="7">
      <w:start w:val="1"/>
      <w:numFmt w:val="decimal"/>
      <w:lvlText w:val="%1.%2.%3.%4.%5.%6.%7.%8"/>
      <w:lvlJc w:val="left"/>
      <w:pPr>
        <w:ind w:left="3708" w:hanging="1440"/>
      </w:pPr>
      <w:rPr>
        <w:rFonts w:hint="default"/>
      </w:rPr>
    </w:lvl>
    <w:lvl w:ilvl="8">
      <w:start w:val="1"/>
      <w:numFmt w:val="decimal"/>
      <w:lvlText w:val="%1.%2.%3.%4.%5.%6.%7.%8.%9"/>
      <w:lvlJc w:val="left"/>
      <w:pPr>
        <w:ind w:left="4392" w:hanging="1800"/>
      </w:pPr>
      <w:rPr>
        <w:rFonts w:hint="default"/>
      </w:rPr>
    </w:lvl>
  </w:abstractNum>
  <w:abstractNum w:abstractNumId="2" w15:restartNumberingAfterBreak="0">
    <w:nsid w:val="07E87576"/>
    <w:multiLevelType w:val="multilevel"/>
    <w:tmpl w:val="0F382BDE"/>
    <w:lvl w:ilvl="0">
      <w:start w:val="4"/>
      <w:numFmt w:val="decimal"/>
      <w:lvlText w:val="%1"/>
      <w:lvlJc w:val="left"/>
      <w:pPr>
        <w:ind w:left="360" w:hanging="360"/>
      </w:pPr>
      <w:rPr>
        <w:rFonts w:hint="default"/>
        <w:b w:val="0"/>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3" w15:restartNumberingAfterBreak="0">
    <w:nsid w:val="08735872"/>
    <w:multiLevelType w:val="multilevel"/>
    <w:tmpl w:val="577A6BFE"/>
    <w:lvl w:ilvl="0">
      <w:start w:val="1"/>
      <w:numFmt w:val="decimal"/>
      <w:lvlText w:val="%1."/>
      <w:lvlJc w:val="left"/>
      <w:pPr>
        <w:ind w:left="720" w:hanging="360"/>
      </w:pPr>
      <w:rPr>
        <w:rFonts w:hint="default"/>
      </w:rPr>
    </w:lvl>
    <w:lvl w:ilvl="1">
      <w:start w:val="3"/>
      <w:numFmt w:val="decimal"/>
      <w:isLgl/>
      <w:lvlText w:val="%1.%2"/>
      <w:lvlJc w:val="left"/>
      <w:pPr>
        <w:ind w:left="720" w:hanging="360"/>
      </w:pPr>
      <w:rPr>
        <w:rFonts w:hint="default"/>
        <w:i w:val="0"/>
        <w:color w:val="000000"/>
      </w:rPr>
    </w:lvl>
    <w:lvl w:ilvl="2">
      <w:start w:val="1"/>
      <w:numFmt w:val="decimal"/>
      <w:isLgl/>
      <w:lvlText w:val="%1.%2.%3"/>
      <w:lvlJc w:val="left"/>
      <w:pPr>
        <w:ind w:left="1080" w:hanging="720"/>
      </w:pPr>
      <w:rPr>
        <w:rFonts w:hint="default"/>
        <w:i w:val="0"/>
        <w:color w:val="000000"/>
      </w:rPr>
    </w:lvl>
    <w:lvl w:ilvl="3">
      <w:start w:val="1"/>
      <w:numFmt w:val="decimal"/>
      <w:isLgl/>
      <w:lvlText w:val="%1.%2.%3.%4"/>
      <w:lvlJc w:val="left"/>
      <w:pPr>
        <w:ind w:left="1080" w:hanging="720"/>
      </w:pPr>
      <w:rPr>
        <w:rFonts w:hint="default"/>
        <w:i w:val="0"/>
        <w:color w:val="000000"/>
      </w:rPr>
    </w:lvl>
    <w:lvl w:ilvl="4">
      <w:start w:val="1"/>
      <w:numFmt w:val="decimal"/>
      <w:isLgl/>
      <w:lvlText w:val="%1.%2.%3.%4.%5"/>
      <w:lvlJc w:val="left"/>
      <w:pPr>
        <w:ind w:left="1440" w:hanging="1080"/>
      </w:pPr>
      <w:rPr>
        <w:rFonts w:hint="default"/>
        <w:i w:val="0"/>
        <w:color w:val="000000"/>
      </w:rPr>
    </w:lvl>
    <w:lvl w:ilvl="5">
      <w:start w:val="1"/>
      <w:numFmt w:val="decimal"/>
      <w:isLgl/>
      <w:lvlText w:val="%1.%2.%3.%4.%5.%6"/>
      <w:lvlJc w:val="left"/>
      <w:pPr>
        <w:ind w:left="1440" w:hanging="1080"/>
      </w:pPr>
      <w:rPr>
        <w:rFonts w:hint="default"/>
        <w:i w:val="0"/>
        <w:color w:val="000000"/>
      </w:rPr>
    </w:lvl>
    <w:lvl w:ilvl="6">
      <w:start w:val="1"/>
      <w:numFmt w:val="decimal"/>
      <w:isLgl/>
      <w:lvlText w:val="%1.%2.%3.%4.%5.%6.%7"/>
      <w:lvlJc w:val="left"/>
      <w:pPr>
        <w:ind w:left="1800" w:hanging="1440"/>
      </w:pPr>
      <w:rPr>
        <w:rFonts w:hint="default"/>
        <w:i w:val="0"/>
        <w:color w:val="000000"/>
      </w:rPr>
    </w:lvl>
    <w:lvl w:ilvl="7">
      <w:start w:val="1"/>
      <w:numFmt w:val="decimal"/>
      <w:isLgl/>
      <w:lvlText w:val="%1.%2.%3.%4.%5.%6.%7.%8"/>
      <w:lvlJc w:val="left"/>
      <w:pPr>
        <w:ind w:left="1800" w:hanging="1440"/>
      </w:pPr>
      <w:rPr>
        <w:rFonts w:hint="default"/>
        <w:i w:val="0"/>
        <w:color w:val="000000"/>
      </w:rPr>
    </w:lvl>
    <w:lvl w:ilvl="8">
      <w:start w:val="1"/>
      <w:numFmt w:val="decimal"/>
      <w:isLgl/>
      <w:lvlText w:val="%1.%2.%3.%4.%5.%6.%7.%8.%9"/>
      <w:lvlJc w:val="left"/>
      <w:pPr>
        <w:ind w:left="2160" w:hanging="1800"/>
      </w:pPr>
      <w:rPr>
        <w:rFonts w:hint="default"/>
        <w:i w:val="0"/>
        <w:color w:val="000000"/>
      </w:rPr>
    </w:lvl>
  </w:abstractNum>
  <w:abstractNum w:abstractNumId="4" w15:restartNumberingAfterBreak="0">
    <w:nsid w:val="09A41C87"/>
    <w:multiLevelType w:val="multilevel"/>
    <w:tmpl w:val="84203FBA"/>
    <w:lvl w:ilvl="0">
      <w:start w:val="1"/>
      <w:numFmt w:val="decimal"/>
      <w:lvlText w:val="%1."/>
      <w:lvlJc w:val="left"/>
      <w:pPr>
        <w:ind w:left="360" w:hanging="360"/>
      </w:pPr>
      <w:rPr>
        <w:b w:val="0"/>
        <w:bCs w:val="0"/>
      </w:rPr>
    </w:lvl>
    <w:lvl w:ilvl="1">
      <w:start w:val="1"/>
      <w:numFmt w:val="decimal"/>
      <w:lvlText w:val="%1.%2."/>
      <w:lvlJc w:val="left"/>
      <w:pPr>
        <w:ind w:left="858"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0D1E75EE"/>
    <w:multiLevelType w:val="multilevel"/>
    <w:tmpl w:val="C3ECDA4C"/>
    <w:lvl w:ilvl="0">
      <w:start w:val="6"/>
      <w:numFmt w:val="decimal"/>
      <w:lvlText w:val="%1"/>
      <w:lvlJc w:val="left"/>
      <w:pPr>
        <w:ind w:left="360" w:hanging="360"/>
      </w:pPr>
      <w:rPr>
        <w:rFonts w:hint="default"/>
      </w:rPr>
    </w:lvl>
    <w:lvl w:ilvl="1">
      <w:start w:val="2"/>
      <w:numFmt w:val="decimal"/>
      <w:pStyle w:val="Nivel2"/>
      <w:lvlText w:val="%1.%2"/>
      <w:lvlJc w:val="left"/>
      <w:pPr>
        <w:ind w:left="1076" w:hanging="360"/>
      </w:pPr>
      <w:rPr>
        <w:rFonts w:hint="default"/>
      </w:rPr>
    </w:lvl>
    <w:lvl w:ilvl="2">
      <w:start w:val="1"/>
      <w:numFmt w:val="decimal"/>
      <w:lvlText w:val="%1.%2.%3"/>
      <w:lvlJc w:val="left"/>
      <w:pPr>
        <w:ind w:left="2152" w:hanging="720"/>
      </w:pPr>
      <w:rPr>
        <w:rFonts w:hint="default"/>
      </w:rPr>
    </w:lvl>
    <w:lvl w:ilvl="3">
      <w:start w:val="1"/>
      <w:numFmt w:val="decimal"/>
      <w:lvlText w:val="%1.%2.%3.%4"/>
      <w:lvlJc w:val="left"/>
      <w:pPr>
        <w:ind w:left="2868" w:hanging="720"/>
      </w:pPr>
      <w:rPr>
        <w:rFonts w:hint="default"/>
      </w:rPr>
    </w:lvl>
    <w:lvl w:ilvl="4">
      <w:start w:val="1"/>
      <w:numFmt w:val="decimal"/>
      <w:lvlText w:val="%1.%2.%3.%4.%5"/>
      <w:lvlJc w:val="left"/>
      <w:pPr>
        <w:ind w:left="3944" w:hanging="1080"/>
      </w:pPr>
      <w:rPr>
        <w:rFonts w:hint="default"/>
      </w:rPr>
    </w:lvl>
    <w:lvl w:ilvl="5">
      <w:start w:val="1"/>
      <w:numFmt w:val="decimal"/>
      <w:lvlText w:val="%1.%2.%3.%4.%5.%6"/>
      <w:lvlJc w:val="left"/>
      <w:pPr>
        <w:ind w:left="4660" w:hanging="1080"/>
      </w:pPr>
      <w:rPr>
        <w:rFonts w:hint="default"/>
      </w:rPr>
    </w:lvl>
    <w:lvl w:ilvl="6">
      <w:start w:val="1"/>
      <w:numFmt w:val="decimal"/>
      <w:lvlText w:val="%1.%2.%3.%4.%5.%6.%7"/>
      <w:lvlJc w:val="left"/>
      <w:pPr>
        <w:ind w:left="5736" w:hanging="1440"/>
      </w:pPr>
      <w:rPr>
        <w:rFonts w:hint="default"/>
      </w:rPr>
    </w:lvl>
    <w:lvl w:ilvl="7">
      <w:start w:val="1"/>
      <w:numFmt w:val="decimal"/>
      <w:lvlText w:val="%1.%2.%3.%4.%5.%6.%7.%8"/>
      <w:lvlJc w:val="left"/>
      <w:pPr>
        <w:ind w:left="6452" w:hanging="1440"/>
      </w:pPr>
      <w:rPr>
        <w:rFonts w:hint="default"/>
      </w:rPr>
    </w:lvl>
    <w:lvl w:ilvl="8">
      <w:start w:val="1"/>
      <w:numFmt w:val="decimal"/>
      <w:lvlText w:val="%1.%2.%3.%4.%5.%6.%7.%8.%9"/>
      <w:lvlJc w:val="left"/>
      <w:pPr>
        <w:ind w:left="7528" w:hanging="1800"/>
      </w:pPr>
      <w:rPr>
        <w:rFonts w:hint="default"/>
      </w:rPr>
    </w:lvl>
  </w:abstractNum>
  <w:abstractNum w:abstractNumId="6" w15:restartNumberingAfterBreak="0">
    <w:nsid w:val="0F9328F3"/>
    <w:multiLevelType w:val="multilevel"/>
    <w:tmpl w:val="36C0DFE6"/>
    <w:lvl w:ilvl="0">
      <w:start w:val="2"/>
      <w:numFmt w:val="decimal"/>
      <w:lvlText w:val="%1"/>
      <w:lvlJc w:val="left"/>
      <w:pPr>
        <w:ind w:left="435" w:hanging="435"/>
      </w:pPr>
      <w:rPr>
        <w:rFonts w:hint="default"/>
        <w:color w:val="000000"/>
      </w:rPr>
    </w:lvl>
    <w:lvl w:ilvl="1">
      <w:start w:val="3"/>
      <w:numFmt w:val="decimal"/>
      <w:lvlText w:val="%1.%2"/>
      <w:lvlJc w:val="left"/>
      <w:pPr>
        <w:ind w:left="648" w:hanging="435"/>
      </w:pPr>
      <w:rPr>
        <w:rFonts w:hint="default"/>
        <w:color w:val="000000"/>
      </w:rPr>
    </w:lvl>
    <w:lvl w:ilvl="2">
      <w:start w:val="2"/>
      <w:numFmt w:val="decimal"/>
      <w:lvlText w:val="%1.%2.%3"/>
      <w:lvlJc w:val="left"/>
      <w:pPr>
        <w:ind w:left="1146" w:hanging="720"/>
      </w:pPr>
      <w:rPr>
        <w:rFonts w:hint="default"/>
        <w:color w:val="000000"/>
      </w:rPr>
    </w:lvl>
    <w:lvl w:ilvl="3">
      <w:start w:val="1"/>
      <w:numFmt w:val="decimal"/>
      <w:lvlText w:val="%1.%2.%3.%4"/>
      <w:lvlJc w:val="left"/>
      <w:pPr>
        <w:ind w:left="1359" w:hanging="720"/>
      </w:pPr>
      <w:rPr>
        <w:rFonts w:hint="default"/>
        <w:color w:val="000000"/>
      </w:rPr>
    </w:lvl>
    <w:lvl w:ilvl="4">
      <w:start w:val="1"/>
      <w:numFmt w:val="decimal"/>
      <w:lvlText w:val="%1.%2.%3.%4.%5"/>
      <w:lvlJc w:val="left"/>
      <w:pPr>
        <w:ind w:left="1932" w:hanging="1080"/>
      </w:pPr>
      <w:rPr>
        <w:rFonts w:hint="default"/>
        <w:color w:val="000000"/>
      </w:rPr>
    </w:lvl>
    <w:lvl w:ilvl="5">
      <w:start w:val="1"/>
      <w:numFmt w:val="decimal"/>
      <w:lvlText w:val="%1.%2.%3.%4.%5.%6"/>
      <w:lvlJc w:val="left"/>
      <w:pPr>
        <w:ind w:left="2145" w:hanging="1080"/>
      </w:pPr>
      <w:rPr>
        <w:rFonts w:hint="default"/>
        <w:color w:val="000000"/>
      </w:rPr>
    </w:lvl>
    <w:lvl w:ilvl="6">
      <w:start w:val="1"/>
      <w:numFmt w:val="decimal"/>
      <w:lvlText w:val="%1.%2.%3.%4.%5.%6.%7"/>
      <w:lvlJc w:val="left"/>
      <w:pPr>
        <w:ind w:left="2718" w:hanging="1440"/>
      </w:pPr>
      <w:rPr>
        <w:rFonts w:hint="default"/>
        <w:color w:val="000000"/>
      </w:rPr>
    </w:lvl>
    <w:lvl w:ilvl="7">
      <w:start w:val="1"/>
      <w:numFmt w:val="decimal"/>
      <w:lvlText w:val="%1.%2.%3.%4.%5.%6.%7.%8"/>
      <w:lvlJc w:val="left"/>
      <w:pPr>
        <w:ind w:left="2931" w:hanging="1440"/>
      </w:pPr>
      <w:rPr>
        <w:rFonts w:hint="default"/>
        <w:color w:val="000000"/>
      </w:rPr>
    </w:lvl>
    <w:lvl w:ilvl="8">
      <w:start w:val="1"/>
      <w:numFmt w:val="decimal"/>
      <w:lvlText w:val="%1.%2.%3.%4.%5.%6.%7.%8.%9"/>
      <w:lvlJc w:val="left"/>
      <w:pPr>
        <w:ind w:left="3504" w:hanging="1800"/>
      </w:pPr>
      <w:rPr>
        <w:rFonts w:hint="default"/>
        <w:color w:val="000000"/>
      </w:rPr>
    </w:lvl>
  </w:abstractNum>
  <w:abstractNum w:abstractNumId="7" w15:restartNumberingAfterBreak="0">
    <w:nsid w:val="16B30461"/>
    <w:multiLevelType w:val="multilevel"/>
    <w:tmpl w:val="B442B740"/>
    <w:lvl w:ilvl="0">
      <w:start w:val="7"/>
      <w:numFmt w:val="decimal"/>
      <w:lvlText w:val="%1"/>
      <w:lvlJc w:val="left"/>
      <w:pPr>
        <w:ind w:left="360" w:hanging="360"/>
      </w:pPr>
      <w:rPr>
        <w:rFonts w:hint="default"/>
      </w:rPr>
    </w:lvl>
    <w:lvl w:ilvl="1">
      <w:start w:val="1"/>
      <w:numFmt w:val="decimal"/>
      <w:lvlText w:val="%1.%2"/>
      <w:lvlJc w:val="left"/>
      <w:pPr>
        <w:ind w:left="1076" w:hanging="360"/>
      </w:pPr>
      <w:rPr>
        <w:rFonts w:hint="default"/>
      </w:rPr>
    </w:lvl>
    <w:lvl w:ilvl="2">
      <w:start w:val="1"/>
      <w:numFmt w:val="decimal"/>
      <w:lvlText w:val="%1.%2.%3"/>
      <w:lvlJc w:val="left"/>
      <w:pPr>
        <w:ind w:left="2152" w:hanging="720"/>
      </w:pPr>
      <w:rPr>
        <w:rFonts w:hint="default"/>
      </w:rPr>
    </w:lvl>
    <w:lvl w:ilvl="3">
      <w:start w:val="1"/>
      <w:numFmt w:val="decimal"/>
      <w:lvlText w:val="%1.%2.%3.%4"/>
      <w:lvlJc w:val="left"/>
      <w:pPr>
        <w:ind w:left="2868" w:hanging="720"/>
      </w:pPr>
      <w:rPr>
        <w:rFonts w:hint="default"/>
      </w:rPr>
    </w:lvl>
    <w:lvl w:ilvl="4">
      <w:start w:val="1"/>
      <w:numFmt w:val="decimal"/>
      <w:lvlText w:val="%1.%2.%3.%4.%5"/>
      <w:lvlJc w:val="left"/>
      <w:pPr>
        <w:ind w:left="3944" w:hanging="1080"/>
      </w:pPr>
      <w:rPr>
        <w:rFonts w:hint="default"/>
      </w:rPr>
    </w:lvl>
    <w:lvl w:ilvl="5">
      <w:start w:val="1"/>
      <w:numFmt w:val="decimal"/>
      <w:lvlText w:val="%1.%2.%3.%4.%5.%6"/>
      <w:lvlJc w:val="left"/>
      <w:pPr>
        <w:ind w:left="4660" w:hanging="1080"/>
      </w:pPr>
      <w:rPr>
        <w:rFonts w:hint="default"/>
      </w:rPr>
    </w:lvl>
    <w:lvl w:ilvl="6">
      <w:start w:val="1"/>
      <w:numFmt w:val="decimal"/>
      <w:lvlText w:val="%1.%2.%3.%4.%5.%6.%7"/>
      <w:lvlJc w:val="left"/>
      <w:pPr>
        <w:ind w:left="5736" w:hanging="1440"/>
      </w:pPr>
      <w:rPr>
        <w:rFonts w:hint="default"/>
      </w:rPr>
    </w:lvl>
    <w:lvl w:ilvl="7">
      <w:start w:val="1"/>
      <w:numFmt w:val="decimal"/>
      <w:lvlText w:val="%1.%2.%3.%4.%5.%6.%7.%8"/>
      <w:lvlJc w:val="left"/>
      <w:pPr>
        <w:ind w:left="6452" w:hanging="1440"/>
      </w:pPr>
      <w:rPr>
        <w:rFonts w:hint="default"/>
      </w:rPr>
    </w:lvl>
    <w:lvl w:ilvl="8">
      <w:start w:val="1"/>
      <w:numFmt w:val="decimal"/>
      <w:lvlText w:val="%1.%2.%3.%4.%5.%6.%7.%8.%9"/>
      <w:lvlJc w:val="left"/>
      <w:pPr>
        <w:ind w:left="7528" w:hanging="1800"/>
      </w:pPr>
      <w:rPr>
        <w:rFonts w:hint="default"/>
      </w:rPr>
    </w:lvl>
  </w:abstractNum>
  <w:abstractNum w:abstractNumId="8" w15:restartNumberingAfterBreak="0">
    <w:nsid w:val="1B437DC4"/>
    <w:multiLevelType w:val="multilevel"/>
    <w:tmpl w:val="6F06AA84"/>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b w:val="0"/>
        <w:bCs/>
        <w:i w:val="0"/>
        <w:iCs w:val="0"/>
      </w:rPr>
    </w:lvl>
    <w:lvl w:ilvl="2">
      <w:start w:val="1"/>
      <w:numFmt w:val="decimal"/>
      <w:pStyle w:val="PargrafodaLista"/>
      <w:lvlText w:val="%1.%2.%3"/>
      <w:lvlJc w:val="left"/>
      <w:pPr>
        <w:ind w:left="720" w:hanging="720"/>
      </w:pPr>
      <w:rPr>
        <w:rFonts w:ascii="Arial" w:hAnsi="Arial" w:cs="Arial" w:hint="default"/>
        <w:b w:val="0"/>
        <w:bCs/>
        <w:i w:val="0"/>
        <w:iCs w:val="0"/>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1D5C100D"/>
    <w:multiLevelType w:val="multilevel"/>
    <w:tmpl w:val="9578AA8A"/>
    <w:lvl w:ilvl="0">
      <w:start w:val="1"/>
      <w:numFmt w:val="decimal"/>
      <w:lvlText w:val="%1."/>
      <w:lvlJc w:val="left"/>
      <w:pPr>
        <w:ind w:left="5039" w:hanging="360"/>
      </w:pPr>
      <w:rPr>
        <w:b/>
      </w:rPr>
    </w:lvl>
    <w:lvl w:ilvl="1">
      <w:start w:val="1"/>
      <w:numFmt w:val="decimal"/>
      <w:lvlText w:val="%1.%2."/>
      <w:lvlJc w:val="left"/>
      <w:pPr>
        <w:ind w:left="4969" w:hanging="432"/>
      </w:pPr>
      <w:rPr>
        <w:b w:val="0"/>
        <w:i w:val="0"/>
        <w:strike w:val="0"/>
        <w:color w:val="auto"/>
        <w:sz w:val="24"/>
        <w:szCs w:val="24"/>
        <w:u w:val="none"/>
      </w:rPr>
    </w:lvl>
    <w:lvl w:ilvl="2">
      <w:start w:val="1"/>
      <w:numFmt w:val="decimal"/>
      <w:lvlText w:val="%1.%2.%3."/>
      <w:lvlJc w:val="left"/>
      <w:pPr>
        <w:ind w:left="4757" w:hanging="504"/>
      </w:pPr>
      <w:rPr>
        <w:rFonts w:ascii="Arial" w:hAnsi="Arial" w:hint="default"/>
        <w:b w:val="0"/>
        <w:i w:val="0"/>
        <w:strike w:val="0"/>
        <w:color w:val="auto"/>
        <w:sz w:val="24"/>
        <w:szCs w:val="24"/>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15:restartNumberingAfterBreak="0">
    <w:nsid w:val="1F524297"/>
    <w:multiLevelType w:val="multilevel"/>
    <w:tmpl w:val="1F524297"/>
    <w:lvl w:ilvl="0">
      <w:start w:val="5"/>
      <w:numFmt w:val="decimal"/>
      <w:lvlText w:val="%1"/>
      <w:lvlJc w:val="left"/>
      <w:pPr>
        <w:ind w:left="660" w:hanging="660"/>
      </w:pPr>
      <w:rPr>
        <w:rFonts w:hint="default"/>
      </w:rPr>
    </w:lvl>
    <w:lvl w:ilvl="1">
      <w:start w:val="17"/>
      <w:numFmt w:val="decimal"/>
      <w:lvlText w:val="%1.%2"/>
      <w:lvlJc w:val="left"/>
      <w:pPr>
        <w:ind w:left="943" w:hanging="66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064" w:hanging="1800"/>
      </w:pPr>
      <w:rPr>
        <w:rFonts w:hint="default"/>
      </w:rPr>
    </w:lvl>
  </w:abstractNum>
  <w:abstractNum w:abstractNumId="11" w15:restartNumberingAfterBreak="0">
    <w:nsid w:val="2B533FFC"/>
    <w:multiLevelType w:val="multilevel"/>
    <w:tmpl w:val="C3E003C6"/>
    <w:lvl w:ilvl="0">
      <w:start w:val="2"/>
      <w:numFmt w:val="decimal"/>
      <w:lvlText w:val="%1"/>
      <w:lvlJc w:val="left"/>
      <w:pPr>
        <w:ind w:left="435" w:hanging="435"/>
      </w:pPr>
      <w:rPr>
        <w:rFonts w:hint="default"/>
        <w:color w:val="000000"/>
      </w:rPr>
    </w:lvl>
    <w:lvl w:ilvl="1">
      <w:start w:val="3"/>
      <w:numFmt w:val="decimal"/>
      <w:lvlText w:val="%1.%2"/>
      <w:lvlJc w:val="left"/>
      <w:pPr>
        <w:ind w:left="577" w:hanging="435"/>
      </w:pPr>
      <w:rPr>
        <w:rFonts w:hint="default"/>
        <w:color w:val="000000"/>
      </w:rPr>
    </w:lvl>
    <w:lvl w:ilvl="2">
      <w:start w:val="2"/>
      <w:numFmt w:val="decimal"/>
      <w:lvlText w:val="%1.%2.%3"/>
      <w:lvlJc w:val="left"/>
      <w:pPr>
        <w:ind w:left="1004" w:hanging="720"/>
      </w:pPr>
      <w:rPr>
        <w:rFonts w:hint="default"/>
        <w:color w:val="000000"/>
      </w:rPr>
    </w:lvl>
    <w:lvl w:ilvl="3">
      <w:start w:val="1"/>
      <w:numFmt w:val="decimal"/>
      <w:lvlText w:val="%1.%2.%3.%4"/>
      <w:lvlJc w:val="left"/>
      <w:pPr>
        <w:ind w:left="1146" w:hanging="720"/>
      </w:pPr>
      <w:rPr>
        <w:rFonts w:hint="default"/>
        <w:color w:val="000000"/>
      </w:rPr>
    </w:lvl>
    <w:lvl w:ilvl="4">
      <w:start w:val="1"/>
      <w:numFmt w:val="decimal"/>
      <w:lvlText w:val="%1.%2.%3.%4.%5"/>
      <w:lvlJc w:val="left"/>
      <w:pPr>
        <w:ind w:left="1648" w:hanging="1080"/>
      </w:pPr>
      <w:rPr>
        <w:rFonts w:hint="default"/>
        <w:color w:val="000000"/>
      </w:rPr>
    </w:lvl>
    <w:lvl w:ilvl="5">
      <w:start w:val="1"/>
      <w:numFmt w:val="decimal"/>
      <w:lvlText w:val="%1.%2.%3.%4.%5.%6"/>
      <w:lvlJc w:val="left"/>
      <w:pPr>
        <w:ind w:left="1790" w:hanging="1080"/>
      </w:pPr>
      <w:rPr>
        <w:rFonts w:hint="default"/>
        <w:color w:val="000000"/>
      </w:rPr>
    </w:lvl>
    <w:lvl w:ilvl="6">
      <w:start w:val="1"/>
      <w:numFmt w:val="decimal"/>
      <w:lvlText w:val="%1.%2.%3.%4.%5.%6.%7"/>
      <w:lvlJc w:val="left"/>
      <w:pPr>
        <w:ind w:left="2292" w:hanging="1440"/>
      </w:pPr>
      <w:rPr>
        <w:rFonts w:hint="default"/>
        <w:color w:val="000000"/>
      </w:rPr>
    </w:lvl>
    <w:lvl w:ilvl="7">
      <w:start w:val="1"/>
      <w:numFmt w:val="decimal"/>
      <w:lvlText w:val="%1.%2.%3.%4.%5.%6.%7.%8"/>
      <w:lvlJc w:val="left"/>
      <w:pPr>
        <w:ind w:left="2434" w:hanging="1440"/>
      </w:pPr>
      <w:rPr>
        <w:rFonts w:hint="default"/>
        <w:color w:val="000000"/>
      </w:rPr>
    </w:lvl>
    <w:lvl w:ilvl="8">
      <w:start w:val="1"/>
      <w:numFmt w:val="decimal"/>
      <w:lvlText w:val="%1.%2.%3.%4.%5.%6.%7.%8.%9"/>
      <w:lvlJc w:val="left"/>
      <w:pPr>
        <w:ind w:left="2936" w:hanging="1800"/>
      </w:pPr>
      <w:rPr>
        <w:rFonts w:hint="default"/>
        <w:color w:val="000000"/>
      </w:rPr>
    </w:lvl>
  </w:abstractNum>
  <w:abstractNum w:abstractNumId="12" w15:restartNumberingAfterBreak="0">
    <w:nsid w:val="2F451EA4"/>
    <w:multiLevelType w:val="multilevel"/>
    <w:tmpl w:val="674C5FE8"/>
    <w:lvl w:ilvl="0">
      <w:start w:val="2"/>
      <w:numFmt w:val="decimal"/>
      <w:lvlText w:val="%1."/>
      <w:lvlJc w:val="left"/>
      <w:pPr>
        <w:ind w:left="495" w:hanging="495"/>
      </w:pPr>
      <w:rPr>
        <w:rFonts w:hint="default"/>
      </w:rPr>
    </w:lvl>
    <w:lvl w:ilvl="1">
      <w:start w:val="1"/>
      <w:numFmt w:val="decimal"/>
      <w:lvlText w:val="%1.%2."/>
      <w:lvlJc w:val="left"/>
      <w:pPr>
        <w:ind w:left="495" w:hanging="495"/>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15:restartNumberingAfterBreak="0">
    <w:nsid w:val="34BD0134"/>
    <w:multiLevelType w:val="multilevel"/>
    <w:tmpl w:val="CDD26818"/>
    <w:lvl w:ilvl="0">
      <w:start w:val="10"/>
      <w:numFmt w:val="decimal"/>
      <w:lvlText w:val="%1"/>
      <w:lvlJc w:val="left"/>
      <w:pPr>
        <w:ind w:left="375" w:hanging="375"/>
      </w:pPr>
      <w:rPr>
        <w:rFonts w:hint="default"/>
        <w:i w:val="0"/>
      </w:rPr>
    </w:lvl>
    <w:lvl w:ilvl="1">
      <w:start w:val="1"/>
      <w:numFmt w:val="decimal"/>
      <w:lvlText w:val="%1.%2"/>
      <w:lvlJc w:val="left"/>
      <w:pPr>
        <w:ind w:left="375" w:hanging="375"/>
      </w:pPr>
      <w:rPr>
        <w:rFonts w:hint="default"/>
        <w:i w:val="0"/>
      </w:rPr>
    </w:lvl>
    <w:lvl w:ilvl="2">
      <w:start w:val="1"/>
      <w:numFmt w:val="decimal"/>
      <w:lvlText w:val="%1.%2.%3"/>
      <w:lvlJc w:val="left"/>
      <w:pPr>
        <w:ind w:left="720" w:hanging="720"/>
      </w:pPr>
      <w:rPr>
        <w:rFonts w:hint="default"/>
        <w:i w:val="0"/>
      </w:rPr>
    </w:lvl>
    <w:lvl w:ilvl="3">
      <w:start w:val="1"/>
      <w:numFmt w:val="decimal"/>
      <w:lvlText w:val="%1.%2.%3.%4"/>
      <w:lvlJc w:val="left"/>
      <w:pPr>
        <w:ind w:left="720" w:hanging="720"/>
      </w:pPr>
      <w:rPr>
        <w:rFonts w:hint="default"/>
        <w:i w:val="0"/>
      </w:rPr>
    </w:lvl>
    <w:lvl w:ilvl="4">
      <w:start w:val="1"/>
      <w:numFmt w:val="decimal"/>
      <w:lvlText w:val="%1.%2.%3.%4.%5"/>
      <w:lvlJc w:val="left"/>
      <w:pPr>
        <w:ind w:left="1080" w:hanging="1080"/>
      </w:pPr>
      <w:rPr>
        <w:rFonts w:hint="default"/>
        <w:i w:val="0"/>
      </w:rPr>
    </w:lvl>
    <w:lvl w:ilvl="5">
      <w:start w:val="1"/>
      <w:numFmt w:val="decimal"/>
      <w:lvlText w:val="%1.%2.%3.%4.%5.%6"/>
      <w:lvlJc w:val="left"/>
      <w:pPr>
        <w:ind w:left="1080" w:hanging="1080"/>
      </w:pPr>
      <w:rPr>
        <w:rFonts w:hint="default"/>
        <w:i w:val="0"/>
      </w:rPr>
    </w:lvl>
    <w:lvl w:ilvl="6">
      <w:start w:val="1"/>
      <w:numFmt w:val="decimal"/>
      <w:lvlText w:val="%1.%2.%3.%4.%5.%6.%7"/>
      <w:lvlJc w:val="left"/>
      <w:pPr>
        <w:ind w:left="1440" w:hanging="1440"/>
      </w:pPr>
      <w:rPr>
        <w:rFonts w:hint="default"/>
        <w:i w:val="0"/>
      </w:rPr>
    </w:lvl>
    <w:lvl w:ilvl="7">
      <w:start w:val="1"/>
      <w:numFmt w:val="decimal"/>
      <w:lvlText w:val="%1.%2.%3.%4.%5.%6.%7.%8"/>
      <w:lvlJc w:val="left"/>
      <w:pPr>
        <w:ind w:left="1440" w:hanging="1440"/>
      </w:pPr>
      <w:rPr>
        <w:rFonts w:hint="default"/>
        <w:i w:val="0"/>
      </w:rPr>
    </w:lvl>
    <w:lvl w:ilvl="8">
      <w:start w:val="1"/>
      <w:numFmt w:val="decimal"/>
      <w:lvlText w:val="%1.%2.%3.%4.%5.%6.%7.%8.%9"/>
      <w:lvlJc w:val="left"/>
      <w:pPr>
        <w:ind w:left="1800" w:hanging="1800"/>
      </w:pPr>
      <w:rPr>
        <w:rFonts w:hint="default"/>
        <w:i w:val="0"/>
      </w:rPr>
    </w:lvl>
  </w:abstractNum>
  <w:abstractNum w:abstractNumId="14" w15:restartNumberingAfterBreak="0">
    <w:nsid w:val="3BFB49E9"/>
    <w:multiLevelType w:val="multilevel"/>
    <w:tmpl w:val="88CC8514"/>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3CDD2685"/>
    <w:multiLevelType w:val="multilevel"/>
    <w:tmpl w:val="D5081A42"/>
    <w:lvl w:ilvl="0">
      <w:start w:val="2"/>
      <w:numFmt w:val="decimal"/>
      <w:lvlText w:val="%1"/>
      <w:lvlJc w:val="left"/>
      <w:pPr>
        <w:ind w:left="375" w:hanging="375"/>
      </w:pPr>
      <w:rPr>
        <w:rFonts w:hint="default"/>
      </w:rPr>
    </w:lvl>
    <w:lvl w:ilvl="1">
      <w:start w:val="36"/>
      <w:numFmt w:val="decimal"/>
      <w:lvlText w:val="%1.%2"/>
      <w:lvlJc w:val="left"/>
      <w:pPr>
        <w:ind w:left="1167" w:hanging="375"/>
      </w:pPr>
      <w:rPr>
        <w:rFonts w:hint="default"/>
      </w:rPr>
    </w:lvl>
    <w:lvl w:ilvl="2">
      <w:start w:val="1"/>
      <w:numFmt w:val="decimal"/>
      <w:lvlText w:val="%1.%2.%3"/>
      <w:lvlJc w:val="left"/>
      <w:pPr>
        <w:ind w:left="2304" w:hanging="720"/>
      </w:pPr>
      <w:rPr>
        <w:rFonts w:hint="default"/>
      </w:rPr>
    </w:lvl>
    <w:lvl w:ilvl="3">
      <w:start w:val="1"/>
      <w:numFmt w:val="decimal"/>
      <w:lvlText w:val="%1.%2.%3.%4"/>
      <w:lvlJc w:val="left"/>
      <w:pPr>
        <w:ind w:left="3096" w:hanging="720"/>
      </w:pPr>
      <w:rPr>
        <w:rFonts w:hint="default"/>
      </w:rPr>
    </w:lvl>
    <w:lvl w:ilvl="4">
      <w:start w:val="1"/>
      <w:numFmt w:val="decimal"/>
      <w:lvlText w:val="%1.%2.%3.%4.%5"/>
      <w:lvlJc w:val="left"/>
      <w:pPr>
        <w:ind w:left="4248" w:hanging="1080"/>
      </w:pPr>
      <w:rPr>
        <w:rFonts w:hint="default"/>
      </w:rPr>
    </w:lvl>
    <w:lvl w:ilvl="5">
      <w:start w:val="1"/>
      <w:numFmt w:val="decimal"/>
      <w:lvlText w:val="%1.%2.%3.%4.%5.%6"/>
      <w:lvlJc w:val="left"/>
      <w:pPr>
        <w:ind w:left="5040" w:hanging="1080"/>
      </w:pPr>
      <w:rPr>
        <w:rFonts w:hint="default"/>
      </w:rPr>
    </w:lvl>
    <w:lvl w:ilvl="6">
      <w:start w:val="1"/>
      <w:numFmt w:val="decimal"/>
      <w:lvlText w:val="%1.%2.%3.%4.%5.%6.%7"/>
      <w:lvlJc w:val="left"/>
      <w:pPr>
        <w:ind w:left="6192" w:hanging="1440"/>
      </w:pPr>
      <w:rPr>
        <w:rFonts w:hint="default"/>
      </w:rPr>
    </w:lvl>
    <w:lvl w:ilvl="7">
      <w:start w:val="1"/>
      <w:numFmt w:val="decimal"/>
      <w:lvlText w:val="%1.%2.%3.%4.%5.%6.%7.%8"/>
      <w:lvlJc w:val="left"/>
      <w:pPr>
        <w:ind w:left="6984" w:hanging="1440"/>
      </w:pPr>
      <w:rPr>
        <w:rFonts w:hint="default"/>
      </w:rPr>
    </w:lvl>
    <w:lvl w:ilvl="8">
      <w:start w:val="1"/>
      <w:numFmt w:val="decimal"/>
      <w:lvlText w:val="%1.%2.%3.%4.%5.%6.%7.%8.%9"/>
      <w:lvlJc w:val="left"/>
      <w:pPr>
        <w:ind w:left="8136" w:hanging="1800"/>
      </w:pPr>
      <w:rPr>
        <w:rFonts w:hint="default"/>
      </w:rPr>
    </w:lvl>
  </w:abstractNum>
  <w:abstractNum w:abstractNumId="16" w15:restartNumberingAfterBreak="0">
    <w:nsid w:val="4F2D26E2"/>
    <w:multiLevelType w:val="hybridMultilevel"/>
    <w:tmpl w:val="1206D838"/>
    <w:lvl w:ilvl="0" w:tplc="07826702">
      <w:start w:val="2"/>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7" w15:restartNumberingAfterBreak="0">
    <w:nsid w:val="522A609F"/>
    <w:multiLevelType w:val="multilevel"/>
    <w:tmpl w:val="221CD72C"/>
    <w:lvl w:ilvl="0">
      <w:start w:val="2"/>
      <w:numFmt w:val="decimal"/>
      <w:lvlText w:val="%1."/>
      <w:lvlJc w:val="left"/>
      <w:pPr>
        <w:ind w:left="495" w:hanging="495"/>
      </w:pPr>
      <w:rPr>
        <w:rFonts w:hint="default"/>
      </w:rPr>
    </w:lvl>
    <w:lvl w:ilvl="1">
      <w:start w:val="1"/>
      <w:numFmt w:val="decimal"/>
      <w:lvlText w:val="%1.%2."/>
      <w:lvlJc w:val="left"/>
      <w:pPr>
        <w:ind w:left="495" w:hanging="49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15:restartNumberingAfterBreak="0">
    <w:nsid w:val="5B103494"/>
    <w:multiLevelType w:val="multilevel"/>
    <w:tmpl w:val="C42EBEE4"/>
    <w:lvl w:ilvl="0">
      <w:start w:val="5"/>
      <w:numFmt w:val="decimal"/>
      <w:lvlText w:val="%1"/>
      <w:lvlJc w:val="left"/>
      <w:pPr>
        <w:ind w:left="360" w:hanging="360"/>
      </w:pPr>
      <w:rPr>
        <w:rFonts w:hint="default"/>
      </w:rPr>
    </w:lvl>
    <w:lvl w:ilvl="1">
      <w:start w:val="1"/>
      <w:numFmt w:val="decimal"/>
      <w:lvlText w:val="%1.%2"/>
      <w:lvlJc w:val="left"/>
      <w:pPr>
        <w:ind w:left="644" w:hanging="36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19" w15:restartNumberingAfterBreak="0">
    <w:nsid w:val="5BAD505D"/>
    <w:multiLevelType w:val="multilevel"/>
    <w:tmpl w:val="8774DF26"/>
    <w:lvl w:ilvl="0">
      <w:start w:val="3"/>
      <w:numFmt w:val="decimal"/>
      <w:lvlText w:val="%1"/>
      <w:lvlJc w:val="left"/>
      <w:pPr>
        <w:ind w:left="360" w:hanging="360"/>
      </w:pPr>
      <w:rPr>
        <w:rFonts w:hint="default"/>
      </w:rPr>
    </w:lvl>
    <w:lvl w:ilvl="1">
      <w:start w:val="1"/>
      <w:numFmt w:val="decimal"/>
      <w:lvlText w:val="%1.%2"/>
      <w:lvlJc w:val="left"/>
      <w:pPr>
        <w:ind w:left="739" w:hanging="360"/>
      </w:pPr>
      <w:rPr>
        <w:rFonts w:hint="default"/>
      </w:rPr>
    </w:lvl>
    <w:lvl w:ilvl="2">
      <w:start w:val="1"/>
      <w:numFmt w:val="decimal"/>
      <w:lvlText w:val="%1.%2.%3"/>
      <w:lvlJc w:val="left"/>
      <w:pPr>
        <w:ind w:left="1478" w:hanging="720"/>
      </w:pPr>
      <w:rPr>
        <w:rFonts w:hint="default"/>
      </w:rPr>
    </w:lvl>
    <w:lvl w:ilvl="3">
      <w:start w:val="1"/>
      <w:numFmt w:val="decimal"/>
      <w:lvlText w:val="%1.%2.%3.%4"/>
      <w:lvlJc w:val="left"/>
      <w:pPr>
        <w:ind w:left="1857" w:hanging="720"/>
      </w:pPr>
      <w:rPr>
        <w:rFonts w:hint="default"/>
      </w:rPr>
    </w:lvl>
    <w:lvl w:ilvl="4">
      <w:start w:val="1"/>
      <w:numFmt w:val="decimal"/>
      <w:lvlText w:val="%1.%2.%3.%4.%5"/>
      <w:lvlJc w:val="left"/>
      <w:pPr>
        <w:ind w:left="2596" w:hanging="1080"/>
      </w:pPr>
      <w:rPr>
        <w:rFonts w:hint="default"/>
      </w:rPr>
    </w:lvl>
    <w:lvl w:ilvl="5">
      <w:start w:val="1"/>
      <w:numFmt w:val="decimal"/>
      <w:lvlText w:val="%1.%2.%3.%4.%5.%6"/>
      <w:lvlJc w:val="left"/>
      <w:pPr>
        <w:ind w:left="2975" w:hanging="1080"/>
      </w:pPr>
      <w:rPr>
        <w:rFonts w:hint="default"/>
      </w:rPr>
    </w:lvl>
    <w:lvl w:ilvl="6">
      <w:start w:val="1"/>
      <w:numFmt w:val="decimal"/>
      <w:lvlText w:val="%1.%2.%3.%4.%5.%6.%7"/>
      <w:lvlJc w:val="left"/>
      <w:pPr>
        <w:ind w:left="3714" w:hanging="1440"/>
      </w:pPr>
      <w:rPr>
        <w:rFonts w:hint="default"/>
      </w:rPr>
    </w:lvl>
    <w:lvl w:ilvl="7">
      <w:start w:val="1"/>
      <w:numFmt w:val="decimal"/>
      <w:lvlText w:val="%1.%2.%3.%4.%5.%6.%7.%8"/>
      <w:lvlJc w:val="left"/>
      <w:pPr>
        <w:ind w:left="4093" w:hanging="1440"/>
      </w:pPr>
      <w:rPr>
        <w:rFonts w:hint="default"/>
      </w:rPr>
    </w:lvl>
    <w:lvl w:ilvl="8">
      <w:start w:val="1"/>
      <w:numFmt w:val="decimal"/>
      <w:lvlText w:val="%1.%2.%3.%4.%5.%6.%7.%8.%9"/>
      <w:lvlJc w:val="left"/>
      <w:pPr>
        <w:ind w:left="4832" w:hanging="1800"/>
      </w:pPr>
      <w:rPr>
        <w:rFonts w:hint="default"/>
      </w:rPr>
    </w:lvl>
  </w:abstractNum>
  <w:abstractNum w:abstractNumId="20" w15:restartNumberingAfterBreak="0">
    <w:nsid w:val="615F36E8"/>
    <w:multiLevelType w:val="multilevel"/>
    <w:tmpl w:val="AEB04314"/>
    <w:lvl w:ilvl="0">
      <w:start w:val="4"/>
      <w:numFmt w:val="decimal"/>
      <w:lvlText w:val="%1"/>
      <w:lvlJc w:val="left"/>
      <w:pPr>
        <w:ind w:left="360" w:hanging="360"/>
      </w:pPr>
      <w:rPr>
        <w:rFonts w:hint="default"/>
      </w:rPr>
    </w:lvl>
    <w:lvl w:ilvl="1">
      <w:start w:val="2"/>
      <w:numFmt w:val="decimal"/>
      <w:lvlText w:val="%1.%2"/>
      <w:lvlJc w:val="left"/>
      <w:pPr>
        <w:ind w:left="644" w:hanging="360"/>
      </w:pPr>
      <w:rPr>
        <w:rFonts w:hint="default"/>
        <w:b w:val="0"/>
        <w:bCs/>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21" w15:restartNumberingAfterBreak="0">
    <w:nsid w:val="620B0577"/>
    <w:multiLevelType w:val="multilevel"/>
    <w:tmpl w:val="9984EA60"/>
    <w:lvl w:ilvl="0">
      <w:start w:val="1"/>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2" w15:restartNumberingAfterBreak="0">
    <w:nsid w:val="63BD0749"/>
    <w:multiLevelType w:val="multilevel"/>
    <w:tmpl w:val="63BD0749"/>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3" w15:restartNumberingAfterBreak="0">
    <w:nsid w:val="67515EE6"/>
    <w:multiLevelType w:val="multilevel"/>
    <w:tmpl w:val="67515EE6"/>
    <w:lvl w:ilvl="0">
      <w:start w:val="1"/>
      <w:numFmt w:val="upperRoman"/>
      <w:lvlText w:val="%1."/>
      <w:lvlJc w:val="left"/>
      <w:pPr>
        <w:ind w:left="1080" w:hanging="720"/>
      </w:pPr>
      <w:rPr>
        <w:rFonts w:hint="default"/>
      </w:rPr>
    </w:lvl>
    <w:lvl w:ilvl="1">
      <w:start w:val="1"/>
      <w:numFmt w:val="decimal"/>
      <w:isLgl/>
      <w:lvlText w:val="%1.%2"/>
      <w:lvlJc w:val="left"/>
      <w:pPr>
        <w:ind w:left="927" w:hanging="360"/>
      </w:pPr>
      <w:rPr>
        <w:rFonts w:hint="default"/>
      </w:rPr>
    </w:lvl>
    <w:lvl w:ilvl="2">
      <w:start w:val="1"/>
      <w:numFmt w:val="decimal"/>
      <w:isLgl/>
      <w:lvlText w:val="%1.%2.%3"/>
      <w:lvlJc w:val="left"/>
      <w:pPr>
        <w:ind w:left="1494" w:hanging="720"/>
      </w:pPr>
      <w:rPr>
        <w:rFonts w:hint="default"/>
      </w:rPr>
    </w:lvl>
    <w:lvl w:ilvl="3">
      <w:start w:val="1"/>
      <w:numFmt w:val="decimal"/>
      <w:isLgl/>
      <w:lvlText w:val="%1.%2.%3.%4"/>
      <w:lvlJc w:val="left"/>
      <w:pPr>
        <w:ind w:left="1701" w:hanging="720"/>
      </w:pPr>
      <w:rPr>
        <w:rFonts w:hint="default"/>
      </w:rPr>
    </w:lvl>
    <w:lvl w:ilvl="4">
      <w:start w:val="1"/>
      <w:numFmt w:val="decimal"/>
      <w:isLgl/>
      <w:lvlText w:val="%1.%2.%3.%4.%5"/>
      <w:lvlJc w:val="left"/>
      <w:pPr>
        <w:ind w:left="2268" w:hanging="1080"/>
      </w:pPr>
      <w:rPr>
        <w:rFonts w:hint="default"/>
      </w:rPr>
    </w:lvl>
    <w:lvl w:ilvl="5">
      <w:start w:val="1"/>
      <w:numFmt w:val="decimal"/>
      <w:isLgl/>
      <w:lvlText w:val="%1.%2.%3.%4.%5.%6"/>
      <w:lvlJc w:val="left"/>
      <w:pPr>
        <w:ind w:left="2475" w:hanging="1080"/>
      </w:pPr>
      <w:rPr>
        <w:rFonts w:hint="default"/>
      </w:rPr>
    </w:lvl>
    <w:lvl w:ilvl="6">
      <w:start w:val="1"/>
      <w:numFmt w:val="decimal"/>
      <w:isLgl/>
      <w:lvlText w:val="%1.%2.%3.%4.%5.%6.%7"/>
      <w:lvlJc w:val="left"/>
      <w:pPr>
        <w:ind w:left="3042" w:hanging="1440"/>
      </w:pPr>
      <w:rPr>
        <w:rFonts w:hint="default"/>
      </w:rPr>
    </w:lvl>
    <w:lvl w:ilvl="7">
      <w:start w:val="1"/>
      <w:numFmt w:val="decimal"/>
      <w:isLgl/>
      <w:lvlText w:val="%1.%2.%3.%4.%5.%6.%7.%8"/>
      <w:lvlJc w:val="left"/>
      <w:pPr>
        <w:ind w:left="3249" w:hanging="1440"/>
      </w:pPr>
      <w:rPr>
        <w:rFonts w:hint="default"/>
      </w:rPr>
    </w:lvl>
    <w:lvl w:ilvl="8">
      <w:start w:val="1"/>
      <w:numFmt w:val="decimal"/>
      <w:isLgl/>
      <w:lvlText w:val="%1.%2.%3.%4.%5.%6.%7.%8.%9"/>
      <w:lvlJc w:val="left"/>
      <w:pPr>
        <w:ind w:left="3816" w:hanging="1800"/>
      </w:pPr>
      <w:rPr>
        <w:rFonts w:hint="default"/>
      </w:rPr>
    </w:lvl>
  </w:abstractNum>
  <w:abstractNum w:abstractNumId="24" w15:restartNumberingAfterBreak="0">
    <w:nsid w:val="6761383E"/>
    <w:multiLevelType w:val="multilevel"/>
    <w:tmpl w:val="6761383E"/>
    <w:lvl w:ilvl="0">
      <w:start w:val="1"/>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5" w15:restartNumberingAfterBreak="0">
    <w:nsid w:val="67993245"/>
    <w:multiLevelType w:val="multilevel"/>
    <w:tmpl w:val="8F5C57A2"/>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6" w15:restartNumberingAfterBreak="0">
    <w:nsid w:val="687D3E50"/>
    <w:multiLevelType w:val="multilevel"/>
    <w:tmpl w:val="98FA28DC"/>
    <w:lvl w:ilvl="0">
      <w:start w:val="1"/>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7" w15:restartNumberingAfterBreak="0">
    <w:nsid w:val="68E269E6"/>
    <w:multiLevelType w:val="multilevel"/>
    <w:tmpl w:val="F7BA3524"/>
    <w:lvl w:ilvl="0">
      <w:start w:val="5"/>
      <w:numFmt w:val="decimal"/>
      <w:lvlText w:val="%1"/>
      <w:lvlJc w:val="left"/>
      <w:pPr>
        <w:ind w:left="435" w:hanging="435"/>
      </w:pPr>
      <w:rPr>
        <w:rFonts w:hint="default"/>
      </w:rPr>
    </w:lvl>
    <w:lvl w:ilvl="1">
      <w:start w:val="1"/>
      <w:numFmt w:val="decimal"/>
      <w:lvlText w:val="%1.%2"/>
      <w:lvlJc w:val="left"/>
      <w:pPr>
        <w:ind w:left="435" w:hanging="435"/>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8" w15:restartNumberingAfterBreak="0">
    <w:nsid w:val="6A1D3389"/>
    <w:multiLevelType w:val="multilevel"/>
    <w:tmpl w:val="8F5C6280"/>
    <w:lvl w:ilvl="0">
      <w:start w:val="2"/>
      <w:numFmt w:val="decimal"/>
      <w:lvlText w:val="%1"/>
      <w:lvlJc w:val="left"/>
      <w:pPr>
        <w:ind w:left="435" w:hanging="435"/>
      </w:pPr>
      <w:rPr>
        <w:rFonts w:hint="default"/>
      </w:rPr>
    </w:lvl>
    <w:lvl w:ilvl="1">
      <w:start w:val="4"/>
      <w:numFmt w:val="decimal"/>
      <w:lvlText w:val="%1.%2"/>
      <w:lvlJc w:val="left"/>
      <w:pPr>
        <w:ind w:left="814" w:hanging="435"/>
      </w:pPr>
      <w:rPr>
        <w:rFonts w:hint="default"/>
      </w:rPr>
    </w:lvl>
    <w:lvl w:ilvl="2">
      <w:start w:val="5"/>
      <w:numFmt w:val="decimal"/>
      <w:lvlText w:val="%1.%2.%3"/>
      <w:lvlJc w:val="left"/>
      <w:pPr>
        <w:ind w:left="1478" w:hanging="720"/>
      </w:pPr>
      <w:rPr>
        <w:rFonts w:hint="default"/>
      </w:rPr>
    </w:lvl>
    <w:lvl w:ilvl="3">
      <w:start w:val="1"/>
      <w:numFmt w:val="decimal"/>
      <w:lvlText w:val="%1.%2.%3.%4"/>
      <w:lvlJc w:val="left"/>
      <w:pPr>
        <w:ind w:left="1857" w:hanging="720"/>
      </w:pPr>
      <w:rPr>
        <w:rFonts w:hint="default"/>
      </w:rPr>
    </w:lvl>
    <w:lvl w:ilvl="4">
      <w:start w:val="1"/>
      <w:numFmt w:val="decimal"/>
      <w:lvlText w:val="%1.%2.%3.%4.%5"/>
      <w:lvlJc w:val="left"/>
      <w:pPr>
        <w:ind w:left="2596" w:hanging="1080"/>
      </w:pPr>
      <w:rPr>
        <w:rFonts w:hint="default"/>
      </w:rPr>
    </w:lvl>
    <w:lvl w:ilvl="5">
      <w:start w:val="1"/>
      <w:numFmt w:val="decimal"/>
      <w:lvlText w:val="%1.%2.%3.%4.%5.%6"/>
      <w:lvlJc w:val="left"/>
      <w:pPr>
        <w:ind w:left="2975" w:hanging="1080"/>
      </w:pPr>
      <w:rPr>
        <w:rFonts w:hint="default"/>
      </w:rPr>
    </w:lvl>
    <w:lvl w:ilvl="6">
      <w:start w:val="1"/>
      <w:numFmt w:val="decimal"/>
      <w:lvlText w:val="%1.%2.%3.%4.%5.%6.%7"/>
      <w:lvlJc w:val="left"/>
      <w:pPr>
        <w:ind w:left="3714" w:hanging="1440"/>
      </w:pPr>
      <w:rPr>
        <w:rFonts w:hint="default"/>
      </w:rPr>
    </w:lvl>
    <w:lvl w:ilvl="7">
      <w:start w:val="1"/>
      <w:numFmt w:val="decimal"/>
      <w:lvlText w:val="%1.%2.%3.%4.%5.%6.%7.%8"/>
      <w:lvlJc w:val="left"/>
      <w:pPr>
        <w:ind w:left="4093" w:hanging="1440"/>
      </w:pPr>
      <w:rPr>
        <w:rFonts w:hint="default"/>
      </w:rPr>
    </w:lvl>
    <w:lvl w:ilvl="8">
      <w:start w:val="1"/>
      <w:numFmt w:val="decimal"/>
      <w:lvlText w:val="%1.%2.%3.%4.%5.%6.%7.%8.%9"/>
      <w:lvlJc w:val="left"/>
      <w:pPr>
        <w:ind w:left="4832" w:hanging="1800"/>
      </w:pPr>
      <w:rPr>
        <w:rFonts w:hint="default"/>
      </w:rPr>
    </w:lvl>
  </w:abstractNum>
  <w:abstractNum w:abstractNumId="29" w15:restartNumberingAfterBreak="0">
    <w:nsid w:val="6B283297"/>
    <w:multiLevelType w:val="multilevel"/>
    <w:tmpl w:val="6B283297"/>
    <w:lvl w:ilvl="0">
      <w:start w:val="10"/>
      <w:numFmt w:val="decimal"/>
      <w:lvlText w:val="%1"/>
      <w:lvlJc w:val="left"/>
      <w:pPr>
        <w:ind w:left="465" w:hanging="465"/>
      </w:pPr>
      <w:rPr>
        <w:rFonts w:hint="default"/>
      </w:rPr>
    </w:lvl>
    <w:lvl w:ilvl="1">
      <w:start w:val="1"/>
      <w:numFmt w:val="decimal"/>
      <w:lvlText w:val="%1.%2"/>
      <w:lvlJc w:val="left"/>
      <w:pPr>
        <w:ind w:left="465" w:hanging="46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0" w15:restartNumberingAfterBreak="0">
    <w:nsid w:val="6CDA35BF"/>
    <w:multiLevelType w:val="multilevel"/>
    <w:tmpl w:val="1A70871A"/>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1" w15:restartNumberingAfterBreak="0">
    <w:nsid w:val="70B3590F"/>
    <w:multiLevelType w:val="multilevel"/>
    <w:tmpl w:val="9F60D50C"/>
    <w:lvl w:ilvl="0">
      <w:start w:val="2"/>
      <w:numFmt w:val="decimal"/>
      <w:lvlText w:val="%1"/>
      <w:lvlJc w:val="left"/>
      <w:pPr>
        <w:ind w:left="360" w:hanging="360"/>
      </w:pPr>
      <w:rPr>
        <w:rFonts w:hint="default"/>
      </w:rPr>
    </w:lvl>
    <w:lvl w:ilvl="1">
      <w:start w:val="3"/>
      <w:numFmt w:val="decimal"/>
      <w:lvlText w:val="%1.%2"/>
      <w:lvlJc w:val="left"/>
      <w:pPr>
        <w:ind w:left="720" w:hanging="360"/>
      </w:pPr>
      <w:rPr>
        <w:rFonts w:hint="default"/>
        <w:b w:val="0"/>
        <w:bCs w:val="0"/>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2" w15:restartNumberingAfterBreak="0">
    <w:nsid w:val="77DC7B4B"/>
    <w:multiLevelType w:val="multilevel"/>
    <w:tmpl w:val="0416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3" w15:restartNumberingAfterBreak="0">
    <w:nsid w:val="7896759E"/>
    <w:multiLevelType w:val="multilevel"/>
    <w:tmpl w:val="7896759E"/>
    <w:lvl w:ilvl="0">
      <w:start w:val="1"/>
      <w:numFmt w:val="lowerLetter"/>
      <w:lvlText w:val="%1)"/>
      <w:lvlJc w:val="left"/>
      <w:pPr>
        <w:ind w:left="2574" w:hanging="720"/>
      </w:pPr>
      <w:rPr>
        <w:rFonts w:ascii="Arial" w:eastAsiaTheme="minorEastAsia" w:hAnsi="Arial" w:cs="Arial"/>
      </w:rPr>
    </w:lvl>
    <w:lvl w:ilvl="1">
      <w:start w:val="1"/>
      <w:numFmt w:val="lowerLetter"/>
      <w:lvlText w:val="%2."/>
      <w:lvlJc w:val="left"/>
      <w:pPr>
        <w:ind w:left="2934" w:hanging="360"/>
      </w:pPr>
    </w:lvl>
    <w:lvl w:ilvl="2">
      <w:start w:val="1"/>
      <w:numFmt w:val="lowerRoman"/>
      <w:lvlText w:val="%3."/>
      <w:lvlJc w:val="right"/>
      <w:pPr>
        <w:ind w:left="3654" w:hanging="180"/>
      </w:pPr>
    </w:lvl>
    <w:lvl w:ilvl="3">
      <w:start w:val="1"/>
      <w:numFmt w:val="decimal"/>
      <w:lvlText w:val="%4."/>
      <w:lvlJc w:val="left"/>
      <w:pPr>
        <w:ind w:left="4374" w:hanging="360"/>
      </w:pPr>
    </w:lvl>
    <w:lvl w:ilvl="4">
      <w:start w:val="1"/>
      <w:numFmt w:val="lowerLetter"/>
      <w:lvlText w:val="%5."/>
      <w:lvlJc w:val="left"/>
      <w:pPr>
        <w:ind w:left="5094" w:hanging="360"/>
      </w:pPr>
    </w:lvl>
    <w:lvl w:ilvl="5">
      <w:start w:val="1"/>
      <w:numFmt w:val="lowerRoman"/>
      <w:lvlText w:val="%6."/>
      <w:lvlJc w:val="right"/>
      <w:pPr>
        <w:ind w:left="5814" w:hanging="180"/>
      </w:pPr>
    </w:lvl>
    <w:lvl w:ilvl="6">
      <w:start w:val="1"/>
      <w:numFmt w:val="decimal"/>
      <w:lvlText w:val="%7."/>
      <w:lvlJc w:val="left"/>
      <w:pPr>
        <w:ind w:left="6534" w:hanging="360"/>
      </w:pPr>
    </w:lvl>
    <w:lvl w:ilvl="7">
      <w:start w:val="1"/>
      <w:numFmt w:val="lowerLetter"/>
      <w:lvlText w:val="%8."/>
      <w:lvlJc w:val="left"/>
      <w:pPr>
        <w:ind w:left="7254" w:hanging="360"/>
      </w:pPr>
    </w:lvl>
    <w:lvl w:ilvl="8">
      <w:start w:val="1"/>
      <w:numFmt w:val="lowerRoman"/>
      <w:lvlText w:val="%9."/>
      <w:lvlJc w:val="right"/>
      <w:pPr>
        <w:ind w:left="7974" w:hanging="180"/>
      </w:pPr>
    </w:lvl>
  </w:abstractNum>
  <w:abstractNum w:abstractNumId="34" w15:restartNumberingAfterBreak="0">
    <w:nsid w:val="78DE3A1B"/>
    <w:multiLevelType w:val="multilevel"/>
    <w:tmpl w:val="041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5" w15:restartNumberingAfterBreak="0">
    <w:nsid w:val="7C4B1051"/>
    <w:multiLevelType w:val="multilevel"/>
    <w:tmpl w:val="312A9E56"/>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16cid:durableId="1054699819">
    <w:abstractNumId w:val="0"/>
  </w:num>
  <w:num w:numId="2" w16cid:durableId="1737511928">
    <w:abstractNumId w:val="9"/>
  </w:num>
  <w:num w:numId="3" w16cid:durableId="252399184">
    <w:abstractNumId w:val="8"/>
  </w:num>
  <w:num w:numId="4" w16cid:durableId="1494955097">
    <w:abstractNumId w:val="10"/>
  </w:num>
  <w:num w:numId="5" w16cid:durableId="348946039">
    <w:abstractNumId w:val="33"/>
  </w:num>
  <w:num w:numId="6" w16cid:durableId="959381842">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488132412">
    <w:abstractNumId w:val="22"/>
  </w:num>
  <w:num w:numId="8" w16cid:durableId="767775837">
    <w:abstractNumId w:val="24"/>
  </w:num>
  <w:num w:numId="9" w16cid:durableId="1213729028">
    <w:abstractNumId w:val="23"/>
  </w:num>
  <w:num w:numId="10" w16cid:durableId="1873960439">
    <w:abstractNumId w:val="29"/>
  </w:num>
  <w:num w:numId="11" w16cid:durableId="1144586990">
    <w:abstractNumId w:val="16"/>
  </w:num>
  <w:num w:numId="12" w16cid:durableId="1812748610">
    <w:abstractNumId w:val="12"/>
  </w:num>
  <w:num w:numId="13" w16cid:durableId="508645977">
    <w:abstractNumId w:val="17"/>
  </w:num>
  <w:num w:numId="14" w16cid:durableId="562061927">
    <w:abstractNumId w:val="8"/>
    <w:lvlOverride w:ilvl="0">
      <w:startOverride w:val="3"/>
    </w:lvlOverride>
    <w:lvlOverride w:ilvl="1">
      <w:startOverride w:val="11"/>
    </w:lvlOverride>
  </w:num>
  <w:num w:numId="15" w16cid:durableId="687294064">
    <w:abstractNumId w:val="32"/>
  </w:num>
  <w:num w:numId="16" w16cid:durableId="1767574227">
    <w:abstractNumId w:val="34"/>
  </w:num>
  <w:num w:numId="17" w16cid:durableId="377167496">
    <w:abstractNumId w:val="4"/>
  </w:num>
  <w:num w:numId="18" w16cid:durableId="1731616319">
    <w:abstractNumId w:val="26"/>
  </w:num>
  <w:num w:numId="19" w16cid:durableId="1962102522">
    <w:abstractNumId w:val="31"/>
  </w:num>
  <w:num w:numId="20" w16cid:durableId="267351610">
    <w:abstractNumId w:val="11"/>
  </w:num>
  <w:num w:numId="21" w16cid:durableId="530067237">
    <w:abstractNumId w:val="6"/>
  </w:num>
  <w:num w:numId="22" w16cid:durableId="1643849564">
    <w:abstractNumId w:val="15"/>
  </w:num>
  <w:num w:numId="23" w16cid:durableId="1746759232">
    <w:abstractNumId w:val="4"/>
    <w:lvlOverride w:ilvl="0">
      <w:startOverride w:val="2"/>
    </w:lvlOverride>
    <w:lvlOverride w:ilvl="1">
      <w:startOverride w:val="4"/>
    </w:lvlOverride>
    <w:lvlOverride w:ilvl="2">
      <w:startOverride w:val="2"/>
    </w:lvlOverride>
  </w:num>
  <w:num w:numId="24" w16cid:durableId="1197542082">
    <w:abstractNumId w:val="1"/>
  </w:num>
  <w:num w:numId="25" w16cid:durableId="606502442">
    <w:abstractNumId w:val="28"/>
  </w:num>
  <w:num w:numId="26" w16cid:durableId="978991932">
    <w:abstractNumId w:val="19"/>
  </w:num>
  <w:num w:numId="27" w16cid:durableId="949318185">
    <w:abstractNumId w:val="2"/>
  </w:num>
  <w:num w:numId="28" w16cid:durableId="685710694">
    <w:abstractNumId w:val="20"/>
  </w:num>
  <w:num w:numId="29" w16cid:durableId="1485974351">
    <w:abstractNumId w:val="18"/>
  </w:num>
  <w:num w:numId="30" w16cid:durableId="2071152155">
    <w:abstractNumId w:val="5"/>
  </w:num>
  <w:num w:numId="31" w16cid:durableId="776482933">
    <w:abstractNumId w:val="7"/>
  </w:num>
  <w:num w:numId="32" w16cid:durableId="1186285292">
    <w:abstractNumId w:val="5"/>
    <w:lvlOverride w:ilvl="0">
      <w:startOverride w:val="8"/>
    </w:lvlOverride>
    <w:lvlOverride w:ilvl="1">
      <w:startOverride w:val="1"/>
    </w:lvlOverride>
  </w:num>
  <w:num w:numId="33" w16cid:durableId="1710757737">
    <w:abstractNumId w:val="3"/>
  </w:num>
  <w:num w:numId="34" w16cid:durableId="1495413187">
    <w:abstractNumId w:val="35"/>
  </w:num>
  <w:num w:numId="35" w16cid:durableId="1562060759">
    <w:abstractNumId w:val="14"/>
  </w:num>
  <w:num w:numId="36" w16cid:durableId="889803544">
    <w:abstractNumId w:val="30"/>
  </w:num>
  <w:num w:numId="37" w16cid:durableId="627971796">
    <w:abstractNumId w:val="25"/>
  </w:num>
  <w:num w:numId="38" w16cid:durableId="382025605">
    <w:abstractNumId w:val="27"/>
  </w:num>
  <w:num w:numId="39" w16cid:durableId="2112898481">
    <w:abstractNumId w:val="13"/>
  </w:num>
  <w:num w:numId="40" w16cid:durableId="69154659">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0"/>
  <w:removePersonalInformation/>
  <w:mirrorMargins/>
  <w:stylePaneFormatFilter w:val="3F04" w:allStyles="0" w:customStyles="0" w:latentStyles="1"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251AB"/>
    <w:rsid w:val="000000EE"/>
    <w:rsid w:val="0000071E"/>
    <w:rsid w:val="00000E05"/>
    <w:rsid w:val="00001089"/>
    <w:rsid w:val="000010AA"/>
    <w:rsid w:val="000019C6"/>
    <w:rsid w:val="0000236D"/>
    <w:rsid w:val="00003298"/>
    <w:rsid w:val="00003F8B"/>
    <w:rsid w:val="00004D4F"/>
    <w:rsid w:val="00004F1B"/>
    <w:rsid w:val="00005901"/>
    <w:rsid w:val="00005A68"/>
    <w:rsid w:val="00005C75"/>
    <w:rsid w:val="00006179"/>
    <w:rsid w:val="00006180"/>
    <w:rsid w:val="000066C8"/>
    <w:rsid w:val="000069B4"/>
    <w:rsid w:val="000070AF"/>
    <w:rsid w:val="000073F3"/>
    <w:rsid w:val="0000756E"/>
    <w:rsid w:val="00007E0D"/>
    <w:rsid w:val="00010C6A"/>
    <w:rsid w:val="0001110B"/>
    <w:rsid w:val="00011390"/>
    <w:rsid w:val="000122C1"/>
    <w:rsid w:val="000124BA"/>
    <w:rsid w:val="00012A11"/>
    <w:rsid w:val="00014236"/>
    <w:rsid w:val="0001427F"/>
    <w:rsid w:val="0001451E"/>
    <w:rsid w:val="00014B1F"/>
    <w:rsid w:val="00014E7A"/>
    <w:rsid w:val="00014FC0"/>
    <w:rsid w:val="00015076"/>
    <w:rsid w:val="0001535D"/>
    <w:rsid w:val="00015651"/>
    <w:rsid w:val="000156E9"/>
    <w:rsid w:val="00015783"/>
    <w:rsid w:val="000158F1"/>
    <w:rsid w:val="00015A6E"/>
    <w:rsid w:val="00015D4B"/>
    <w:rsid w:val="00016EDE"/>
    <w:rsid w:val="0001716E"/>
    <w:rsid w:val="00017E16"/>
    <w:rsid w:val="00020C33"/>
    <w:rsid w:val="0002118D"/>
    <w:rsid w:val="000212C9"/>
    <w:rsid w:val="00021486"/>
    <w:rsid w:val="0002260C"/>
    <w:rsid w:val="0002289A"/>
    <w:rsid w:val="000229B1"/>
    <w:rsid w:val="00022BA7"/>
    <w:rsid w:val="0002306D"/>
    <w:rsid w:val="00023CDD"/>
    <w:rsid w:val="000242C8"/>
    <w:rsid w:val="00024B2E"/>
    <w:rsid w:val="00025B38"/>
    <w:rsid w:val="00025E06"/>
    <w:rsid w:val="00026206"/>
    <w:rsid w:val="00026A9C"/>
    <w:rsid w:val="00027155"/>
    <w:rsid w:val="0002776A"/>
    <w:rsid w:val="000277DE"/>
    <w:rsid w:val="00027855"/>
    <w:rsid w:val="00027933"/>
    <w:rsid w:val="00027A5D"/>
    <w:rsid w:val="00027A86"/>
    <w:rsid w:val="000311E1"/>
    <w:rsid w:val="000318BA"/>
    <w:rsid w:val="00031DBE"/>
    <w:rsid w:val="00031E06"/>
    <w:rsid w:val="000321F5"/>
    <w:rsid w:val="000322A8"/>
    <w:rsid w:val="00032EA8"/>
    <w:rsid w:val="000335F5"/>
    <w:rsid w:val="00033DA9"/>
    <w:rsid w:val="00033E86"/>
    <w:rsid w:val="000340B8"/>
    <w:rsid w:val="00034A29"/>
    <w:rsid w:val="00034FD6"/>
    <w:rsid w:val="00035D80"/>
    <w:rsid w:val="00036982"/>
    <w:rsid w:val="00036DF4"/>
    <w:rsid w:val="000373BF"/>
    <w:rsid w:val="0003743B"/>
    <w:rsid w:val="00037654"/>
    <w:rsid w:val="00037B74"/>
    <w:rsid w:val="00037C97"/>
    <w:rsid w:val="00037CFD"/>
    <w:rsid w:val="00040217"/>
    <w:rsid w:val="0004076C"/>
    <w:rsid w:val="000408A0"/>
    <w:rsid w:val="00040957"/>
    <w:rsid w:val="00040D0F"/>
    <w:rsid w:val="00041176"/>
    <w:rsid w:val="00041517"/>
    <w:rsid w:val="00041B5D"/>
    <w:rsid w:val="0004226B"/>
    <w:rsid w:val="00042328"/>
    <w:rsid w:val="00042708"/>
    <w:rsid w:val="00042714"/>
    <w:rsid w:val="00042A28"/>
    <w:rsid w:val="00042DB9"/>
    <w:rsid w:val="00043705"/>
    <w:rsid w:val="000438B3"/>
    <w:rsid w:val="00043B95"/>
    <w:rsid w:val="00044685"/>
    <w:rsid w:val="0004478F"/>
    <w:rsid w:val="00044CF4"/>
    <w:rsid w:val="000452C7"/>
    <w:rsid w:val="0004586D"/>
    <w:rsid w:val="0004587A"/>
    <w:rsid w:val="00045EE0"/>
    <w:rsid w:val="00046363"/>
    <w:rsid w:val="00046DDA"/>
    <w:rsid w:val="00047139"/>
    <w:rsid w:val="00047D68"/>
    <w:rsid w:val="00047D73"/>
    <w:rsid w:val="00047F25"/>
    <w:rsid w:val="00050015"/>
    <w:rsid w:val="000501A4"/>
    <w:rsid w:val="000502FB"/>
    <w:rsid w:val="00050712"/>
    <w:rsid w:val="00050CA9"/>
    <w:rsid w:val="00050EA0"/>
    <w:rsid w:val="00050F20"/>
    <w:rsid w:val="00051312"/>
    <w:rsid w:val="00051782"/>
    <w:rsid w:val="0005180E"/>
    <w:rsid w:val="000518EF"/>
    <w:rsid w:val="000518F5"/>
    <w:rsid w:val="00051F02"/>
    <w:rsid w:val="00052048"/>
    <w:rsid w:val="000526DD"/>
    <w:rsid w:val="00052F23"/>
    <w:rsid w:val="00053303"/>
    <w:rsid w:val="00053E65"/>
    <w:rsid w:val="00054550"/>
    <w:rsid w:val="00054A1F"/>
    <w:rsid w:val="00055034"/>
    <w:rsid w:val="00055889"/>
    <w:rsid w:val="00055C19"/>
    <w:rsid w:val="00055F99"/>
    <w:rsid w:val="00056433"/>
    <w:rsid w:val="000564D1"/>
    <w:rsid w:val="00060256"/>
    <w:rsid w:val="00060414"/>
    <w:rsid w:val="00060A78"/>
    <w:rsid w:val="00060B91"/>
    <w:rsid w:val="00060E15"/>
    <w:rsid w:val="00060E1B"/>
    <w:rsid w:val="00061553"/>
    <w:rsid w:val="00061DA5"/>
    <w:rsid w:val="0006206B"/>
    <w:rsid w:val="0006239C"/>
    <w:rsid w:val="00062853"/>
    <w:rsid w:val="00062E0E"/>
    <w:rsid w:val="0006303F"/>
    <w:rsid w:val="000633EF"/>
    <w:rsid w:val="00063660"/>
    <w:rsid w:val="0006419C"/>
    <w:rsid w:val="00064A73"/>
    <w:rsid w:val="0006504E"/>
    <w:rsid w:val="000652F6"/>
    <w:rsid w:val="0006537A"/>
    <w:rsid w:val="00065883"/>
    <w:rsid w:val="000662C1"/>
    <w:rsid w:val="00066368"/>
    <w:rsid w:val="00066564"/>
    <w:rsid w:val="00066C2F"/>
    <w:rsid w:val="000670EC"/>
    <w:rsid w:val="000677A2"/>
    <w:rsid w:val="00067B0A"/>
    <w:rsid w:val="0007019A"/>
    <w:rsid w:val="00070375"/>
    <w:rsid w:val="000704D1"/>
    <w:rsid w:val="0007075A"/>
    <w:rsid w:val="0007075C"/>
    <w:rsid w:val="000709FF"/>
    <w:rsid w:val="00070A3F"/>
    <w:rsid w:val="00070EA5"/>
    <w:rsid w:val="00070FD8"/>
    <w:rsid w:val="000714C0"/>
    <w:rsid w:val="000725AE"/>
    <w:rsid w:val="00073004"/>
    <w:rsid w:val="00073596"/>
    <w:rsid w:val="00073852"/>
    <w:rsid w:val="00073E63"/>
    <w:rsid w:val="000747D4"/>
    <w:rsid w:val="0007625C"/>
    <w:rsid w:val="00076CBC"/>
    <w:rsid w:val="0007709E"/>
    <w:rsid w:val="00077127"/>
    <w:rsid w:val="000779C7"/>
    <w:rsid w:val="00077E39"/>
    <w:rsid w:val="00077F21"/>
    <w:rsid w:val="00080710"/>
    <w:rsid w:val="00080B53"/>
    <w:rsid w:val="00080DD9"/>
    <w:rsid w:val="00081098"/>
    <w:rsid w:val="00081282"/>
    <w:rsid w:val="0008205E"/>
    <w:rsid w:val="000823C4"/>
    <w:rsid w:val="000825AE"/>
    <w:rsid w:val="000826B8"/>
    <w:rsid w:val="0008276E"/>
    <w:rsid w:val="00082DC7"/>
    <w:rsid w:val="000831C8"/>
    <w:rsid w:val="00084490"/>
    <w:rsid w:val="00084518"/>
    <w:rsid w:val="000850DC"/>
    <w:rsid w:val="0008664B"/>
    <w:rsid w:val="00086D55"/>
    <w:rsid w:val="000872C8"/>
    <w:rsid w:val="000879FB"/>
    <w:rsid w:val="00087EF2"/>
    <w:rsid w:val="00090019"/>
    <w:rsid w:val="000902AA"/>
    <w:rsid w:val="00090425"/>
    <w:rsid w:val="00090534"/>
    <w:rsid w:val="00090BA7"/>
    <w:rsid w:val="00090D08"/>
    <w:rsid w:val="00090F5D"/>
    <w:rsid w:val="0009137B"/>
    <w:rsid w:val="00091828"/>
    <w:rsid w:val="00091897"/>
    <w:rsid w:val="00091A12"/>
    <w:rsid w:val="000921E1"/>
    <w:rsid w:val="000923CA"/>
    <w:rsid w:val="00092759"/>
    <w:rsid w:val="00092CA5"/>
    <w:rsid w:val="000935AA"/>
    <w:rsid w:val="00093B86"/>
    <w:rsid w:val="00094191"/>
    <w:rsid w:val="00094321"/>
    <w:rsid w:val="00094790"/>
    <w:rsid w:val="00094A8E"/>
    <w:rsid w:val="00094D55"/>
    <w:rsid w:val="000967EB"/>
    <w:rsid w:val="00096B41"/>
    <w:rsid w:val="000A0129"/>
    <w:rsid w:val="000A044C"/>
    <w:rsid w:val="000A0585"/>
    <w:rsid w:val="000A05E3"/>
    <w:rsid w:val="000A0BAC"/>
    <w:rsid w:val="000A102A"/>
    <w:rsid w:val="000A179E"/>
    <w:rsid w:val="000A1A7B"/>
    <w:rsid w:val="000A1B88"/>
    <w:rsid w:val="000A1BEE"/>
    <w:rsid w:val="000A1EAC"/>
    <w:rsid w:val="000A23DA"/>
    <w:rsid w:val="000A3D93"/>
    <w:rsid w:val="000A494B"/>
    <w:rsid w:val="000A498A"/>
    <w:rsid w:val="000A5075"/>
    <w:rsid w:val="000A50B2"/>
    <w:rsid w:val="000A5266"/>
    <w:rsid w:val="000A5D6C"/>
    <w:rsid w:val="000A5E21"/>
    <w:rsid w:val="000A674F"/>
    <w:rsid w:val="000A6EF7"/>
    <w:rsid w:val="000A7471"/>
    <w:rsid w:val="000A7A72"/>
    <w:rsid w:val="000A7A9F"/>
    <w:rsid w:val="000B01DF"/>
    <w:rsid w:val="000B02A1"/>
    <w:rsid w:val="000B0F42"/>
    <w:rsid w:val="000B142C"/>
    <w:rsid w:val="000B1534"/>
    <w:rsid w:val="000B1626"/>
    <w:rsid w:val="000B1C01"/>
    <w:rsid w:val="000B226F"/>
    <w:rsid w:val="000B283A"/>
    <w:rsid w:val="000B3B09"/>
    <w:rsid w:val="000B49DC"/>
    <w:rsid w:val="000B56AB"/>
    <w:rsid w:val="000B63EB"/>
    <w:rsid w:val="000B663C"/>
    <w:rsid w:val="000B7B55"/>
    <w:rsid w:val="000C052F"/>
    <w:rsid w:val="000C05F5"/>
    <w:rsid w:val="000C08E9"/>
    <w:rsid w:val="000C0A7A"/>
    <w:rsid w:val="000C123B"/>
    <w:rsid w:val="000C18AB"/>
    <w:rsid w:val="000C19BD"/>
    <w:rsid w:val="000C1A8D"/>
    <w:rsid w:val="000C20BD"/>
    <w:rsid w:val="000C21AD"/>
    <w:rsid w:val="000C2C16"/>
    <w:rsid w:val="000C2E00"/>
    <w:rsid w:val="000C32BF"/>
    <w:rsid w:val="000C380A"/>
    <w:rsid w:val="000C3DC1"/>
    <w:rsid w:val="000C3E5F"/>
    <w:rsid w:val="000C40ED"/>
    <w:rsid w:val="000C4324"/>
    <w:rsid w:val="000C4759"/>
    <w:rsid w:val="000C4824"/>
    <w:rsid w:val="000C5D14"/>
    <w:rsid w:val="000C6446"/>
    <w:rsid w:val="000C670A"/>
    <w:rsid w:val="000C7B49"/>
    <w:rsid w:val="000C7FA6"/>
    <w:rsid w:val="000C7FFC"/>
    <w:rsid w:val="000D017E"/>
    <w:rsid w:val="000D200C"/>
    <w:rsid w:val="000D239E"/>
    <w:rsid w:val="000D294B"/>
    <w:rsid w:val="000D2A6B"/>
    <w:rsid w:val="000D2AC3"/>
    <w:rsid w:val="000D2B1C"/>
    <w:rsid w:val="000D348F"/>
    <w:rsid w:val="000D3590"/>
    <w:rsid w:val="000D4159"/>
    <w:rsid w:val="000D4D3E"/>
    <w:rsid w:val="000D5774"/>
    <w:rsid w:val="000D5CAD"/>
    <w:rsid w:val="000D6597"/>
    <w:rsid w:val="000D6BCF"/>
    <w:rsid w:val="000D76B8"/>
    <w:rsid w:val="000E071F"/>
    <w:rsid w:val="000E0DB1"/>
    <w:rsid w:val="000E15DC"/>
    <w:rsid w:val="000E1889"/>
    <w:rsid w:val="000E20A6"/>
    <w:rsid w:val="000E238A"/>
    <w:rsid w:val="000E2757"/>
    <w:rsid w:val="000E27EC"/>
    <w:rsid w:val="000E2F19"/>
    <w:rsid w:val="000E31D5"/>
    <w:rsid w:val="000E320E"/>
    <w:rsid w:val="000E3CC6"/>
    <w:rsid w:val="000E3D71"/>
    <w:rsid w:val="000E3F86"/>
    <w:rsid w:val="000E42DE"/>
    <w:rsid w:val="000E4C1B"/>
    <w:rsid w:val="000E4F8C"/>
    <w:rsid w:val="000E54EF"/>
    <w:rsid w:val="000E5C58"/>
    <w:rsid w:val="000E5ED5"/>
    <w:rsid w:val="000E610F"/>
    <w:rsid w:val="000E611D"/>
    <w:rsid w:val="000E63C8"/>
    <w:rsid w:val="000E739A"/>
    <w:rsid w:val="000E7EB8"/>
    <w:rsid w:val="000E7F73"/>
    <w:rsid w:val="000F03F6"/>
    <w:rsid w:val="000F0A2E"/>
    <w:rsid w:val="000F104D"/>
    <w:rsid w:val="000F113C"/>
    <w:rsid w:val="000F1290"/>
    <w:rsid w:val="000F1778"/>
    <w:rsid w:val="000F1C1C"/>
    <w:rsid w:val="000F1CCF"/>
    <w:rsid w:val="000F2B66"/>
    <w:rsid w:val="000F2D6D"/>
    <w:rsid w:val="000F397B"/>
    <w:rsid w:val="000F3ABC"/>
    <w:rsid w:val="000F3C28"/>
    <w:rsid w:val="000F4088"/>
    <w:rsid w:val="000F4F96"/>
    <w:rsid w:val="000F5110"/>
    <w:rsid w:val="000F5A07"/>
    <w:rsid w:val="000F68B7"/>
    <w:rsid w:val="000F6B25"/>
    <w:rsid w:val="001003FA"/>
    <w:rsid w:val="0010044D"/>
    <w:rsid w:val="0010051D"/>
    <w:rsid w:val="00100606"/>
    <w:rsid w:val="00100990"/>
    <w:rsid w:val="0010099D"/>
    <w:rsid w:val="00100BD1"/>
    <w:rsid w:val="00100D91"/>
    <w:rsid w:val="0010113D"/>
    <w:rsid w:val="001011D5"/>
    <w:rsid w:val="00101E6A"/>
    <w:rsid w:val="001029A8"/>
    <w:rsid w:val="00102F0D"/>
    <w:rsid w:val="00102F2B"/>
    <w:rsid w:val="0010312E"/>
    <w:rsid w:val="00103391"/>
    <w:rsid w:val="00103440"/>
    <w:rsid w:val="00103461"/>
    <w:rsid w:val="00103668"/>
    <w:rsid w:val="00104204"/>
    <w:rsid w:val="00104C11"/>
    <w:rsid w:val="00105071"/>
    <w:rsid w:val="00105707"/>
    <w:rsid w:val="00105BB9"/>
    <w:rsid w:val="00105C7B"/>
    <w:rsid w:val="00106309"/>
    <w:rsid w:val="00106B39"/>
    <w:rsid w:val="00110305"/>
    <w:rsid w:val="001103FF"/>
    <w:rsid w:val="00110909"/>
    <w:rsid w:val="001116F8"/>
    <w:rsid w:val="00111BE1"/>
    <w:rsid w:val="00111C8B"/>
    <w:rsid w:val="0011261C"/>
    <w:rsid w:val="00112A6A"/>
    <w:rsid w:val="00112ABD"/>
    <w:rsid w:val="00112B4C"/>
    <w:rsid w:val="0011358D"/>
    <w:rsid w:val="00113EEB"/>
    <w:rsid w:val="00114C63"/>
    <w:rsid w:val="00115429"/>
    <w:rsid w:val="0011575E"/>
    <w:rsid w:val="00115C30"/>
    <w:rsid w:val="00116179"/>
    <w:rsid w:val="00116D83"/>
    <w:rsid w:val="00116F81"/>
    <w:rsid w:val="001208D4"/>
    <w:rsid w:val="00120DAD"/>
    <w:rsid w:val="0012102E"/>
    <w:rsid w:val="001219B0"/>
    <w:rsid w:val="00121BF7"/>
    <w:rsid w:val="00121E12"/>
    <w:rsid w:val="00122C50"/>
    <w:rsid w:val="00122CF4"/>
    <w:rsid w:val="00123693"/>
    <w:rsid w:val="001243BC"/>
    <w:rsid w:val="00124736"/>
    <w:rsid w:val="00124990"/>
    <w:rsid w:val="00124A63"/>
    <w:rsid w:val="00124F89"/>
    <w:rsid w:val="00124FB7"/>
    <w:rsid w:val="00125A7B"/>
    <w:rsid w:val="00125AF2"/>
    <w:rsid w:val="00125CCF"/>
    <w:rsid w:val="001260FD"/>
    <w:rsid w:val="00126D51"/>
    <w:rsid w:val="0012731E"/>
    <w:rsid w:val="0012744D"/>
    <w:rsid w:val="001274AB"/>
    <w:rsid w:val="00127AAA"/>
    <w:rsid w:val="00127D78"/>
    <w:rsid w:val="00127DCD"/>
    <w:rsid w:val="00130039"/>
    <w:rsid w:val="001304C0"/>
    <w:rsid w:val="001305E6"/>
    <w:rsid w:val="001305EC"/>
    <w:rsid w:val="00130664"/>
    <w:rsid w:val="00130737"/>
    <w:rsid w:val="00130BEE"/>
    <w:rsid w:val="00131089"/>
    <w:rsid w:val="001315F2"/>
    <w:rsid w:val="00132214"/>
    <w:rsid w:val="00132231"/>
    <w:rsid w:val="00133148"/>
    <w:rsid w:val="00133A1F"/>
    <w:rsid w:val="001342C0"/>
    <w:rsid w:val="00134694"/>
    <w:rsid w:val="00134FE4"/>
    <w:rsid w:val="0013520A"/>
    <w:rsid w:val="00135710"/>
    <w:rsid w:val="00135CCD"/>
    <w:rsid w:val="00136255"/>
    <w:rsid w:val="00136307"/>
    <w:rsid w:val="00136D43"/>
    <w:rsid w:val="0013709F"/>
    <w:rsid w:val="00137BE7"/>
    <w:rsid w:val="00137F60"/>
    <w:rsid w:val="0014004B"/>
    <w:rsid w:val="001400AB"/>
    <w:rsid w:val="00140584"/>
    <w:rsid w:val="00140A41"/>
    <w:rsid w:val="00140EE3"/>
    <w:rsid w:val="00141189"/>
    <w:rsid w:val="001414AC"/>
    <w:rsid w:val="001419CD"/>
    <w:rsid w:val="001419EE"/>
    <w:rsid w:val="00142B67"/>
    <w:rsid w:val="00142FE1"/>
    <w:rsid w:val="0014325E"/>
    <w:rsid w:val="00143845"/>
    <w:rsid w:val="00143DB3"/>
    <w:rsid w:val="00143E29"/>
    <w:rsid w:val="001441A4"/>
    <w:rsid w:val="001443B4"/>
    <w:rsid w:val="00144AB1"/>
    <w:rsid w:val="00144E73"/>
    <w:rsid w:val="0014670B"/>
    <w:rsid w:val="001468D3"/>
    <w:rsid w:val="00146A40"/>
    <w:rsid w:val="00146BDF"/>
    <w:rsid w:val="00146F4E"/>
    <w:rsid w:val="00147222"/>
    <w:rsid w:val="0014755F"/>
    <w:rsid w:val="00150295"/>
    <w:rsid w:val="001516EA"/>
    <w:rsid w:val="0015172D"/>
    <w:rsid w:val="0015394F"/>
    <w:rsid w:val="00153E25"/>
    <w:rsid w:val="0015441D"/>
    <w:rsid w:val="00154505"/>
    <w:rsid w:val="00154B86"/>
    <w:rsid w:val="00154BF4"/>
    <w:rsid w:val="00155D25"/>
    <w:rsid w:val="001562A8"/>
    <w:rsid w:val="00156349"/>
    <w:rsid w:val="0015684D"/>
    <w:rsid w:val="00156C74"/>
    <w:rsid w:val="00156E90"/>
    <w:rsid w:val="00157D8E"/>
    <w:rsid w:val="00157FFA"/>
    <w:rsid w:val="00160549"/>
    <w:rsid w:val="00160602"/>
    <w:rsid w:val="001608E4"/>
    <w:rsid w:val="00160BBD"/>
    <w:rsid w:val="00160D9F"/>
    <w:rsid w:val="00160DA4"/>
    <w:rsid w:val="00162645"/>
    <w:rsid w:val="00162BDB"/>
    <w:rsid w:val="0016418C"/>
    <w:rsid w:val="00164870"/>
    <w:rsid w:val="001648FB"/>
    <w:rsid w:val="00164CC3"/>
    <w:rsid w:val="00164D3A"/>
    <w:rsid w:val="00164EBC"/>
    <w:rsid w:val="0016553F"/>
    <w:rsid w:val="00165573"/>
    <w:rsid w:val="00165577"/>
    <w:rsid w:val="0016584A"/>
    <w:rsid w:val="0016603C"/>
    <w:rsid w:val="00166516"/>
    <w:rsid w:val="00166820"/>
    <w:rsid w:val="00166A12"/>
    <w:rsid w:val="00167512"/>
    <w:rsid w:val="00170173"/>
    <w:rsid w:val="00170558"/>
    <w:rsid w:val="001705DE"/>
    <w:rsid w:val="001706E2"/>
    <w:rsid w:val="00170CE1"/>
    <w:rsid w:val="00170D49"/>
    <w:rsid w:val="00171A80"/>
    <w:rsid w:val="00171E2A"/>
    <w:rsid w:val="001723DF"/>
    <w:rsid w:val="001723F1"/>
    <w:rsid w:val="0017284B"/>
    <w:rsid w:val="00172A0F"/>
    <w:rsid w:val="0017326E"/>
    <w:rsid w:val="00174843"/>
    <w:rsid w:val="00174CAA"/>
    <w:rsid w:val="00174D48"/>
    <w:rsid w:val="00174F1B"/>
    <w:rsid w:val="00175089"/>
    <w:rsid w:val="00175662"/>
    <w:rsid w:val="00175687"/>
    <w:rsid w:val="00175B9C"/>
    <w:rsid w:val="00176D13"/>
    <w:rsid w:val="001772A8"/>
    <w:rsid w:val="001777C6"/>
    <w:rsid w:val="00177958"/>
    <w:rsid w:val="00177CD5"/>
    <w:rsid w:val="00180391"/>
    <w:rsid w:val="00180B4C"/>
    <w:rsid w:val="0018179A"/>
    <w:rsid w:val="001817D2"/>
    <w:rsid w:val="00181E1F"/>
    <w:rsid w:val="00181F1C"/>
    <w:rsid w:val="0018207C"/>
    <w:rsid w:val="0018218A"/>
    <w:rsid w:val="001825A9"/>
    <w:rsid w:val="00182912"/>
    <w:rsid w:val="00183935"/>
    <w:rsid w:val="00184017"/>
    <w:rsid w:val="00184086"/>
    <w:rsid w:val="001842A6"/>
    <w:rsid w:val="00184618"/>
    <w:rsid w:val="00184919"/>
    <w:rsid w:val="00184E7C"/>
    <w:rsid w:val="00185F3B"/>
    <w:rsid w:val="0018613B"/>
    <w:rsid w:val="001904A8"/>
    <w:rsid w:val="00191140"/>
    <w:rsid w:val="001916AA"/>
    <w:rsid w:val="001935E5"/>
    <w:rsid w:val="001937C4"/>
    <w:rsid w:val="00194118"/>
    <w:rsid w:val="00194866"/>
    <w:rsid w:val="00194F7C"/>
    <w:rsid w:val="001959DA"/>
    <w:rsid w:val="00195B6F"/>
    <w:rsid w:val="00197070"/>
    <w:rsid w:val="001979BA"/>
    <w:rsid w:val="001A009A"/>
    <w:rsid w:val="001A0186"/>
    <w:rsid w:val="001A0A05"/>
    <w:rsid w:val="001A1138"/>
    <w:rsid w:val="001A13FA"/>
    <w:rsid w:val="001A15C2"/>
    <w:rsid w:val="001A1732"/>
    <w:rsid w:val="001A20E8"/>
    <w:rsid w:val="001A257E"/>
    <w:rsid w:val="001A2ACE"/>
    <w:rsid w:val="001A2CE9"/>
    <w:rsid w:val="001A3153"/>
    <w:rsid w:val="001A3A05"/>
    <w:rsid w:val="001A3ADF"/>
    <w:rsid w:val="001A3E18"/>
    <w:rsid w:val="001A43DE"/>
    <w:rsid w:val="001A4748"/>
    <w:rsid w:val="001A570F"/>
    <w:rsid w:val="001A5A6B"/>
    <w:rsid w:val="001A6234"/>
    <w:rsid w:val="001A76B0"/>
    <w:rsid w:val="001A7D49"/>
    <w:rsid w:val="001A7EEF"/>
    <w:rsid w:val="001A7F1F"/>
    <w:rsid w:val="001B005B"/>
    <w:rsid w:val="001B1079"/>
    <w:rsid w:val="001B1976"/>
    <w:rsid w:val="001B2538"/>
    <w:rsid w:val="001B2A3F"/>
    <w:rsid w:val="001B2FAE"/>
    <w:rsid w:val="001B3448"/>
    <w:rsid w:val="001B3617"/>
    <w:rsid w:val="001B3DA3"/>
    <w:rsid w:val="001B4796"/>
    <w:rsid w:val="001B4A0C"/>
    <w:rsid w:val="001B53DE"/>
    <w:rsid w:val="001B6423"/>
    <w:rsid w:val="001B7184"/>
    <w:rsid w:val="001B7FE6"/>
    <w:rsid w:val="001C11C5"/>
    <w:rsid w:val="001C2C97"/>
    <w:rsid w:val="001C2E71"/>
    <w:rsid w:val="001C2FA4"/>
    <w:rsid w:val="001C3F32"/>
    <w:rsid w:val="001C41C8"/>
    <w:rsid w:val="001C467A"/>
    <w:rsid w:val="001C48B6"/>
    <w:rsid w:val="001C4C04"/>
    <w:rsid w:val="001C4CEC"/>
    <w:rsid w:val="001C501A"/>
    <w:rsid w:val="001C57FF"/>
    <w:rsid w:val="001C59C0"/>
    <w:rsid w:val="001C5C3A"/>
    <w:rsid w:val="001C5FEE"/>
    <w:rsid w:val="001C694F"/>
    <w:rsid w:val="001C6C9C"/>
    <w:rsid w:val="001C7098"/>
    <w:rsid w:val="001C70DB"/>
    <w:rsid w:val="001C721E"/>
    <w:rsid w:val="001C72CA"/>
    <w:rsid w:val="001D1172"/>
    <w:rsid w:val="001D1D7D"/>
    <w:rsid w:val="001D21DD"/>
    <w:rsid w:val="001D27D5"/>
    <w:rsid w:val="001D288E"/>
    <w:rsid w:val="001D28CC"/>
    <w:rsid w:val="001D2907"/>
    <w:rsid w:val="001D2C58"/>
    <w:rsid w:val="001D3305"/>
    <w:rsid w:val="001D3368"/>
    <w:rsid w:val="001D3524"/>
    <w:rsid w:val="001D3755"/>
    <w:rsid w:val="001D3951"/>
    <w:rsid w:val="001D3BA3"/>
    <w:rsid w:val="001D3ED8"/>
    <w:rsid w:val="001D4665"/>
    <w:rsid w:val="001D4741"/>
    <w:rsid w:val="001D4EF3"/>
    <w:rsid w:val="001D557C"/>
    <w:rsid w:val="001D5F7C"/>
    <w:rsid w:val="001D6554"/>
    <w:rsid w:val="001D6EE5"/>
    <w:rsid w:val="001D7B52"/>
    <w:rsid w:val="001E053E"/>
    <w:rsid w:val="001E093F"/>
    <w:rsid w:val="001E1335"/>
    <w:rsid w:val="001E137B"/>
    <w:rsid w:val="001E1D6B"/>
    <w:rsid w:val="001E204B"/>
    <w:rsid w:val="001E2495"/>
    <w:rsid w:val="001E2579"/>
    <w:rsid w:val="001E2BE6"/>
    <w:rsid w:val="001E2E97"/>
    <w:rsid w:val="001E3AAF"/>
    <w:rsid w:val="001E40D3"/>
    <w:rsid w:val="001E433E"/>
    <w:rsid w:val="001E4E9B"/>
    <w:rsid w:val="001E52DF"/>
    <w:rsid w:val="001E60BA"/>
    <w:rsid w:val="001E702D"/>
    <w:rsid w:val="001E722B"/>
    <w:rsid w:val="001E7281"/>
    <w:rsid w:val="001E7465"/>
    <w:rsid w:val="001E7948"/>
    <w:rsid w:val="001E7CE4"/>
    <w:rsid w:val="001F0A6E"/>
    <w:rsid w:val="001F0D23"/>
    <w:rsid w:val="001F0E4E"/>
    <w:rsid w:val="001F28BE"/>
    <w:rsid w:val="001F39FA"/>
    <w:rsid w:val="001F4655"/>
    <w:rsid w:val="001F4C3C"/>
    <w:rsid w:val="001F5154"/>
    <w:rsid w:val="001F66DD"/>
    <w:rsid w:val="001F6A1C"/>
    <w:rsid w:val="001F6AED"/>
    <w:rsid w:val="001F6BD3"/>
    <w:rsid w:val="001F6C44"/>
    <w:rsid w:val="001F6F17"/>
    <w:rsid w:val="00200097"/>
    <w:rsid w:val="0020019F"/>
    <w:rsid w:val="00200A4B"/>
    <w:rsid w:val="002018CC"/>
    <w:rsid w:val="00201BC1"/>
    <w:rsid w:val="00201F24"/>
    <w:rsid w:val="00201FED"/>
    <w:rsid w:val="00202234"/>
    <w:rsid w:val="00202A04"/>
    <w:rsid w:val="00202BFE"/>
    <w:rsid w:val="00202DBE"/>
    <w:rsid w:val="00203BD2"/>
    <w:rsid w:val="00205034"/>
    <w:rsid w:val="00205197"/>
    <w:rsid w:val="00205399"/>
    <w:rsid w:val="0020593D"/>
    <w:rsid w:val="002059A3"/>
    <w:rsid w:val="002059AC"/>
    <w:rsid w:val="00205B37"/>
    <w:rsid w:val="00205D29"/>
    <w:rsid w:val="00205F6E"/>
    <w:rsid w:val="00206083"/>
    <w:rsid w:val="00206118"/>
    <w:rsid w:val="00206480"/>
    <w:rsid w:val="00207B07"/>
    <w:rsid w:val="00207B98"/>
    <w:rsid w:val="00210001"/>
    <w:rsid w:val="00210338"/>
    <w:rsid w:val="002105DC"/>
    <w:rsid w:val="00210B04"/>
    <w:rsid w:val="0021106D"/>
    <w:rsid w:val="0021162B"/>
    <w:rsid w:val="00211C19"/>
    <w:rsid w:val="00211F6A"/>
    <w:rsid w:val="00212535"/>
    <w:rsid w:val="00213E2F"/>
    <w:rsid w:val="00213E32"/>
    <w:rsid w:val="00214276"/>
    <w:rsid w:val="00216492"/>
    <w:rsid w:val="0021698A"/>
    <w:rsid w:val="00216AA5"/>
    <w:rsid w:val="0021763A"/>
    <w:rsid w:val="00220307"/>
    <w:rsid w:val="00220365"/>
    <w:rsid w:val="00220636"/>
    <w:rsid w:val="00220CD0"/>
    <w:rsid w:val="00220D79"/>
    <w:rsid w:val="00220FFE"/>
    <w:rsid w:val="00221BA5"/>
    <w:rsid w:val="002226F5"/>
    <w:rsid w:val="00222980"/>
    <w:rsid w:val="002231F7"/>
    <w:rsid w:val="00223218"/>
    <w:rsid w:val="0022333F"/>
    <w:rsid w:val="002234CA"/>
    <w:rsid w:val="00223621"/>
    <w:rsid w:val="002241A2"/>
    <w:rsid w:val="00225EC5"/>
    <w:rsid w:val="00226061"/>
    <w:rsid w:val="0022617E"/>
    <w:rsid w:val="00226320"/>
    <w:rsid w:val="002267BC"/>
    <w:rsid w:val="002273DE"/>
    <w:rsid w:val="00227861"/>
    <w:rsid w:val="00227F96"/>
    <w:rsid w:val="00230C82"/>
    <w:rsid w:val="00231D35"/>
    <w:rsid w:val="00231E9C"/>
    <w:rsid w:val="002322DE"/>
    <w:rsid w:val="00232484"/>
    <w:rsid w:val="002324ED"/>
    <w:rsid w:val="0023260A"/>
    <w:rsid w:val="00232E32"/>
    <w:rsid w:val="002333D7"/>
    <w:rsid w:val="002345B4"/>
    <w:rsid w:val="00234748"/>
    <w:rsid w:val="00235187"/>
    <w:rsid w:val="0023589F"/>
    <w:rsid w:val="00236150"/>
    <w:rsid w:val="00236166"/>
    <w:rsid w:val="00236EF6"/>
    <w:rsid w:val="00240B17"/>
    <w:rsid w:val="00240E5B"/>
    <w:rsid w:val="00241680"/>
    <w:rsid w:val="00241D78"/>
    <w:rsid w:val="00241F34"/>
    <w:rsid w:val="002430F2"/>
    <w:rsid w:val="00243760"/>
    <w:rsid w:val="00244403"/>
    <w:rsid w:val="0024516A"/>
    <w:rsid w:val="00245337"/>
    <w:rsid w:val="00245B04"/>
    <w:rsid w:val="00245C2C"/>
    <w:rsid w:val="002463C0"/>
    <w:rsid w:val="002463FA"/>
    <w:rsid w:val="00246DAE"/>
    <w:rsid w:val="00250C01"/>
    <w:rsid w:val="002514FE"/>
    <w:rsid w:val="002521DC"/>
    <w:rsid w:val="0025283E"/>
    <w:rsid w:val="00252859"/>
    <w:rsid w:val="00253319"/>
    <w:rsid w:val="0025376C"/>
    <w:rsid w:val="002538B4"/>
    <w:rsid w:val="002538E3"/>
    <w:rsid w:val="00253C18"/>
    <w:rsid w:val="00253EDB"/>
    <w:rsid w:val="00254F59"/>
    <w:rsid w:val="00255593"/>
    <w:rsid w:val="00255907"/>
    <w:rsid w:val="0025592E"/>
    <w:rsid w:val="00255B96"/>
    <w:rsid w:val="00255C24"/>
    <w:rsid w:val="0025656B"/>
    <w:rsid w:val="00256D88"/>
    <w:rsid w:val="00257354"/>
    <w:rsid w:val="002573FE"/>
    <w:rsid w:val="002574DA"/>
    <w:rsid w:val="00257699"/>
    <w:rsid w:val="00257DB8"/>
    <w:rsid w:val="0026009E"/>
    <w:rsid w:val="0026065F"/>
    <w:rsid w:val="00260802"/>
    <w:rsid w:val="00261723"/>
    <w:rsid w:val="002617C8"/>
    <w:rsid w:val="002617F3"/>
    <w:rsid w:val="00261925"/>
    <w:rsid w:val="00261A38"/>
    <w:rsid w:val="002632D7"/>
    <w:rsid w:val="0026386A"/>
    <w:rsid w:val="00263A2E"/>
    <w:rsid w:val="00263B0E"/>
    <w:rsid w:val="0026417F"/>
    <w:rsid w:val="00264F79"/>
    <w:rsid w:val="0026552C"/>
    <w:rsid w:val="002656A2"/>
    <w:rsid w:val="00265B35"/>
    <w:rsid w:val="00265F07"/>
    <w:rsid w:val="00265FB6"/>
    <w:rsid w:val="00267125"/>
    <w:rsid w:val="00267178"/>
    <w:rsid w:val="00267993"/>
    <w:rsid w:val="00267B22"/>
    <w:rsid w:val="0027097C"/>
    <w:rsid w:val="002711B5"/>
    <w:rsid w:val="00271CB6"/>
    <w:rsid w:val="002722EA"/>
    <w:rsid w:val="0027248A"/>
    <w:rsid w:val="00272E2D"/>
    <w:rsid w:val="0027301A"/>
    <w:rsid w:val="002735FF"/>
    <w:rsid w:val="00273748"/>
    <w:rsid w:val="00273809"/>
    <w:rsid w:val="0027381F"/>
    <w:rsid w:val="002744AA"/>
    <w:rsid w:val="002749C1"/>
    <w:rsid w:val="00274FAF"/>
    <w:rsid w:val="00276ECC"/>
    <w:rsid w:val="00277454"/>
    <w:rsid w:val="00277A31"/>
    <w:rsid w:val="00277FA1"/>
    <w:rsid w:val="0028037D"/>
    <w:rsid w:val="00280542"/>
    <w:rsid w:val="00280846"/>
    <w:rsid w:val="00281469"/>
    <w:rsid w:val="00281E5E"/>
    <w:rsid w:val="002821A0"/>
    <w:rsid w:val="00282AC5"/>
    <w:rsid w:val="00282DB1"/>
    <w:rsid w:val="00283BFE"/>
    <w:rsid w:val="00283D51"/>
    <w:rsid w:val="002840F4"/>
    <w:rsid w:val="0028552D"/>
    <w:rsid w:val="00285733"/>
    <w:rsid w:val="00285983"/>
    <w:rsid w:val="00286AD9"/>
    <w:rsid w:val="00286AF4"/>
    <w:rsid w:val="0028714D"/>
    <w:rsid w:val="0028765E"/>
    <w:rsid w:val="0028769B"/>
    <w:rsid w:val="00287BB2"/>
    <w:rsid w:val="00287D22"/>
    <w:rsid w:val="00290164"/>
    <w:rsid w:val="0029037D"/>
    <w:rsid w:val="002906AC"/>
    <w:rsid w:val="00290D32"/>
    <w:rsid w:val="002911C7"/>
    <w:rsid w:val="00291936"/>
    <w:rsid w:val="00291A77"/>
    <w:rsid w:val="00291ABA"/>
    <w:rsid w:val="00291AC3"/>
    <w:rsid w:val="002923A3"/>
    <w:rsid w:val="00292457"/>
    <w:rsid w:val="0029266A"/>
    <w:rsid w:val="002926AC"/>
    <w:rsid w:val="002927E7"/>
    <w:rsid w:val="002928EB"/>
    <w:rsid w:val="00292A58"/>
    <w:rsid w:val="00292EF1"/>
    <w:rsid w:val="002931C6"/>
    <w:rsid w:val="0029332D"/>
    <w:rsid w:val="00293744"/>
    <w:rsid w:val="002937D4"/>
    <w:rsid w:val="00293AE8"/>
    <w:rsid w:val="00293D30"/>
    <w:rsid w:val="00293FFC"/>
    <w:rsid w:val="00294348"/>
    <w:rsid w:val="00294C1A"/>
    <w:rsid w:val="00294F3F"/>
    <w:rsid w:val="002950EF"/>
    <w:rsid w:val="00295618"/>
    <w:rsid w:val="00295EB3"/>
    <w:rsid w:val="002961D6"/>
    <w:rsid w:val="00296F0D"/>
    <w:rsid w:val="002970A1"/>
    <w:rsid w:val="00297E77"/>
    <w:rsid w:val="002A046D"/>
    <w:rsid w:val="002A0D02"/>
    <w:rsid w:val="002A1164"/>
    <w:rsid w:val="002A127F"/>
    <w:rsid w:val="002A17C6"/>
    <w:rsid w:val="002A18C1"/>
    <w:rsid w:val="002A19C7"/>
    <w:rsid w:val="002A1D8D"/>
    <w:rsid w:val="002A2822"/>
    <w:rsid w:val="002A3A9F"/>
    <w:rsid w:val="002A3D1E"/>
    <w:rsid w:val="002A3E32"/>
    <w:rsid w:val="002A4265"/>
    <w:rsid w:val="002A4B35"/>
    <w:rsid w:val="002A50DF"/>
    <w:rsid w:val="002A51E3"/>
    <w:rsid w:val="002A566E"/>
    <w:rsid w:val="002A5B83"/>
    <w:rsid w:val="002A611E"/>
    <w:rsid w:val="002A7034"/>
    <w:rsid w:val="002A7E55"/>
    <w:rsid w:val="002B0A65"/>
    <w:rsid w:val="002B0CB2"/>
    <w:rsid w:val="002B0CF8"/>
    <w:rsid w:val="002B138E"/>
    <w:rsid w:val="002B1A68"/>
    <w:rsid w:val="002B210B"/>
    <w:rsid w:val="002B2A87"/>
    <w:rsid w:val="002B2E88"/>
    <w:rsid w:val="002B2EE9"/>
    <w:rsid w:val="002B34DB"/>
    <w:rsid w:val="002B39B4"/>
    <w:rsid w:val="002B3ACD"/>
    <w:rsid w:val="002B3F95"/>
    <w:rsid w:val="002B50AB"/>
    <w:rsid w:val="002B5995"/>
    <w:rsid w:val="002B5E72"/>
    <w:rsid w:val="002B60CC"/>
    <w:rsid w:val="002B626F"/>
    <w:rsid w:val="002B657A"/>
    <w:rsid w:val="002B7727"/>
    <w:rsid w:val="002B7EB0"/>
    <w:rsid w:val="002C006A"/>
    <w:rsid w:val="002C1258"/>
    <w:rsid w:val="002C17A8"/>
    <w:rsid w:val="002C2C44"/>
    <w:rsid w:val="002C4E86"/>
    <w:rsid w:val="002C53B8"/>
    <w:rsid w:val="002C54C1"/>
    <w:rsid w:val="002C5E97"/>
    <w:rsid w:val="002C6278"/>
    <w:rsid w:val="002C661C"/>
    <w:rsid w:val="002C6793"/>
    <w:rsid w:val="002C6ABC"/>
    <w:rsid w:val="002C719F"/>
    <w:rsid w:val="002C72B3"/>
    <w:rsid w:val="002C78B4"/>
    <w:rsid w:val="002C7B23"/>
    <w:rsid w:val="002D04FB"/>
    <w:rsid w:val="002D07BF"/>
    <w:rsid w:val="002D07E2"/>
    <w:rsid w:val="002D14AB"/>
    <w:rsid w:val="002D1B50"/>
    <w:rsid w:val="002D21D8"/>
    <w:rsid w:val="002D2F15"/>
    <w:rsid w:val="002D381A"/>
    <w:rsid w:val="002D5122"/>
    <w:rsid w:val="002D5AAD"/>
    <w:rsid w:val="002D5C0A"/>
    <w:rsid w:val="002D5CA9"/>
    <w:rsid w:val="002D6984"/>
    <w:rsid w:val="002D6BF6"/>
    <w:rsid w:val="002D6CFB"/>
    <w:rsid w:val="002D6DBE"/>
    <w:rsid w:val="002D78B4"/>
    <w:rsid w:val="002D78B9"/>
    <w:rsid w:val="002D7C8E"/>
    <w:rsid w:val="002E1455"/>
    <w:rsid w:val="002E15A7"/>
    <w:rsid w:val="002E160F"/>
    <w:rsid w:val="002E1EE8"/>
    <w:rsid w:val="002E2016"/>
    <w:rsid w:val="002E2043"/>
    <w:rsid w:val="002E2074"/>
    <w:rsid w:val="002E276E"/>
    <w:rsid w:val="002E2B74"/>
    <w:rsid w:val="002E2FFE"/>
    <w:rsid w:val="002E3A34"/>
    <w:rsid w:val="002E3B9D"/>
    <w:rsid w:val="002E3EEA"/>
    <w:rsid w:val="002E3F91"/>
    <w:rsid w:val="002E40C5"/>
    <w:rsid w:val="002E4709"/>
    <w:rsid w:val="002E480D"/>
    <w:rsid w:val="002E5386"/>
    <w:rsid w:val="002E544D"/>
    <w:rsid w:val="002E590E"/>
    <w:rsid w:val="002E5F6B"/>
    <w:rsid w:val="002E60B3"/>
    <w:rsid w:val="002E6499"/>
    <w:rsid w:val="002E649F"/>
    <w:rsid w:val="002E6DA0"/>
    <w:rsid w:val="002E7459"/>
    <w:rsid w:val="002E7544"/>
    <w:rsid w:val="002E7C0B"/>
    <w:rsid w:val="002E7F19"/>
    <w:rsid w:val="002F084D"/>
    <w:rsid w:val="002F0A9A"/>
    <w:rsid w:val="002F0D0C"/>
    <w:rsid w:val="002F1CE6"/>
    <w:rsid w:val="002F1DAD"/>
    <w:rsid w:val="002F1E3F"/>
    <w:rsid w:val="002F3008"/>
    <w:rsid w:val="002F308B"/>
    <w:rsid w:val="002F3699"/>
    <w:rsid w:val="002F3A33"/>
    <w:rsid w:val="002F3B04"/>
    <w:rsid w:val="002F4811"/>
    <w:rsid w:val="002F48A7"/>
    <w:rsid w:val="002F6672"/>
    <w:rsid w:val="002F6A58"/>
    <w:rsid w:val="002F70BE"/>
    <w:rsid w:val="002F717F"/>
    <w:rsid w:val="002F7EB1"/>
    <w:rsid w:val="00301CAE"/>
    <w:rsid w:val="00302138"/>
    <w:rsid w:val="00302A6E"/>
    <w:rsid w:val="00303864"/>
    <w:rsid w:val="00303DF2"/>
    <w:rsid w:val="00304AEA"/>
    <w:rsid w:val="00304B56"/>
    <w:rsid w:val="003051D8"/>
    <w:rsid w:val="00305F81"/>
    <w:rsid w:val="00307DBE"/>
    <w:rsid w:val="00307E9D"/>
    <w:rsid w:val="00310361"/>
    <w:rsid w:val="00310599"/>
    <w:rsid w:val="003105D9"/>
    <w:rsid w:val="003109E1"/>
    <w:rsid w:val="00310B4A"/>
    <w:rsid w:val="00311D0A"/>
    <w:rsid w:val="00313147"/>
    <w:rsid w:val="0031358C"/>
    <w:rsid w:val="003136D5"/>
    <w:rsid w:val="00313B45"/>
    <w:rsid w:val="00313D13"/>
    <w:rsid w:val="00313E32"/>
    <w:rsid w:val="00313FDC"/>
    <w:rsid w:val="003141E8"/>
    <w:rsid w:val="00314264"/>
    <w:rsid w:val="00314319"/>
    <w:rsid w:val="00314CA9"/>
    <w:rsid w:val="003156BC"/>
    <w:rsid w:val="00315A92"/>
    <w:rsid w:val="00315CA8"/>
    <w:rsid w:val="00315E78"/>
    <w:rsid w:val="00316D00"/>
    <w:rsid w:val="0031715D"/>
    <w:rsid w:val="00320345"/>
    <w:rsid w:val="00320CB2"/>
    <w:rsid w:val="0032192E"/>
    <w:rsid w:val="00321A1D"/>
    <w:rsid w:val="00322939"/>
    <w:rsid w:val="00322A3E"/>
    <w:rsid w:val="00322CB7"/>
    <w:rsid w:val="003238C3"/>
    <w:rsid w:val="00323E6D"/>
    <w:rsid w:val="00324781"/>
    <w:rsid w:val="00324BCD"/>
    <w:rsid w:val="00324E01"/>
    <w:rsid w:val="00324F30"/>
    <w:rsid w:val="00325023"/>
    <w:rsid w:val="0032533F"/>
    <w:rsid w:val="00325FD8"/>
    <w:rsid w:val="003265B9"/>
    <w:rsid w:val="003265FC"/>
    <w:rsid w:val="00327232"/>
    <w:rsid w:val="00327DD2"/>
    <w:rsid w:val="00330864"/>
    <w:rsid w:val="0033103B"/>
    <w:rsid w:val="003310F0"/>
    <w:rsid w:val="00331182"/>
    <w:rsid w:val="00332AB2"/>
    <w:rsid w:val="00332C60"/>
    <w:rsid w:val="00333B87"/>
    <w:rsid w:val="00333D81"/>
    <w:rsid w:val="003342E1"/>
    <w:rsid w:val="003343F8"/>
    <w:rsid w:val="00335189"/>
    <w:rsid w:val="0033550F"/>
    <w:rsid w:val="0033678D"/>
    <w:rsid w:val="003367B5"/>
    <w:rsid w:val="00337355"/>
    <w:rsid w:val="003373DB"/>
    <w:rsid w:val="0033777C"/>
    <w:rsid w:val="0033795C"/>
    <w:rsid w:val="0034018E"/>
    <w:rsid w:val="00340192"/>
    <w:rsid w:val="0034062D"/>
    <w:rsid w:val="00340692"/>
    <w:rsid w:val="00340EE0"/>
    <w:rsid w:val="00340FFA"/>
    <w:rsid w:val="003412B1"/>
    <w:rsid w:val="003415B6"/>
    <w:rsid w:val="00341B71"/>
    <w:rsid w:val="00342322"/>
    <w:rsid w:val="003426BF"/>
    <w:rsid w:val="00342A21"/>
    <w:rsid w:val="00342AA1"/>
    <w:rsid w:val="00342CB9"/>
    <w:rsid w:val="00343032"/>
    <w:rsid w:val="00343533"/>
    <w:rsid w:val="00343A5B"/>
    <w:rsid w:val="00343ADA"/>
    <w:rsid w:val="00343C3E"/>
    <w:rsid w:val="00343C73"/>
    <w:rsid w:val="00343DE8"/>
    <w:rsid w:val="00343FE5"/>
    <w:rsid w:val="00344637"/>
    <w:rsid w:val="00344BEF"/>
    <w:rsid w:val="00344C69"/>
    <w:rsid w:val="00344F82"/>
    <w:rsid w:val="00345AA4"/>
    <w:rsid w:val="00345C4E"/>
    <w:rsid w:val="003466A3"/>
    <w:rsid w:val="00346C68"/>
    <w:rsid w:val="0034712C"/>
    <w:rsid w:val="0034750F"/>
    <w:rsid w:val="00347598"/>
    <w:rsid w:val="0034776F"/>
    <w:rsid w:val="0034783E"/>
    <w:rsid w:val="00350615"/>
    <w:rsid w:val="00350BED"/>
    <w:rsid w:val="00350E1F"/>
    <w:rsid w:val="003510C3"/>
    <w:rsid w:val="00352541"/>
    <w:rsid w:val="00354B78"/>
    <w:rsid w:val="00355EDF"/>
    <w:rsid w:val="00355FC0"/>
    <w:rsid w:val="0035658A"/>
    <w:rsid w:val="00356904"/>
    <w:rsid w:val="00357ADD"/>
    <w:rsid w:val="00357DC7"/>
    <w:rsid w:val="00360444"/>
    <w:rsid w:val="00360501"/>
    <w:rsid w:val="0036051A"/>
    <w:rsid w:val="003605F6"/>
    <w:rsid w:val="003606BD"/>
    <w:rsid w:val="00361551"/>
    <w:rsid w:val="003618E3"/>
    <w:rsid w:val="00362541"/>
    <w:rsid w:val="00362847"/>
    <w:rsid w:val="00362870"/>
    <w:rsid w:val="003629E4"/>
    <w:rsid w:val="003639AA"/>
    <w:rsid w:val="00363E13"/>
    <w:rsid w:val="00364141"/>
    <w:rsid w:val="00364606"/>
    <w:rsid w:val="003648BA"/>
    <w:rsid w:val="00364911"/>
    <w:rsid w:val="00364F4B"/>
    <w:rsid w:val="00365C7D"/>
    <w:rsid w:val="00365F02"/>
    <w:rsid w:val="00366352"/>
    <w:rsid w:val="003664F7"/>
    <w:rsid w:val="00366705"/>
    <w:rsid w:val="0036700A"/>
    <w:rsid w:val="003671ED"/>
    <w:rsid w:val="00367D72"/>
    <w:rsid w:val="00367EF6"/>
    <w:rsid w:val="00370241"/>
    <w:rsid w:val="00370FE8"/>
    <w:rsid w:val="0037125D"/>
    <w:rsid w:val="003716C9"/>
    <w:rsid w:val="00371E7E"/>
    <w:rsid w:val="00371EF6"/>
    <w:rsid w:val="00372512"/>
    <w:rsid w:val="003736C4"/>
    <w:rsid w:val="00373E09"/>
    <w:rsid w:val="00373F2A"/>
    <w:rsid w:val="00374525"/>
    <w:rsid w:val="00374739"/>
    <w:rsid w:val="00374B6B"/>
    <w:rsid w:val="00374D92"/>
    <w:rsid w:val="003751AD"/>
    <w:rsid w:val="0037540D"/>
    <w:rsid w:val="0037583C"/>
    <w:rsid w:val="00375A0A"/>
    <w:rsid w:val="00376236"/>
    <w:rsid w:val="00376A71"/>
    <w:rsid w:val="00377222"/>
    <w:rsid w:val="003778BE"/>
    <w:rsid w:val="003779A2"/>
    <w:rsid w:val="003800AF"/>
    <w:rsid w:val="00380E90"/>
    <w:rsid w:val="0038139C"/>
    <w:rsid w:val="00381E84"/>
    <w:rsid w:val="00382182"/>
    <w:rsid w:val="003823E1"/>
    <w:rsid w:val="0038245E"/>
    <w:rsid w:val="00382798"/>
    <w:rsid w:val="00383436"/>
    <w:rsid w:val="00383CAA"/>
    <w:rsid w:val="003842E9"/>
    <w:rsid w:val="00384CB4"/>
    <w:rsid w:val="00384DBB"/>
    <w:rsid w:val="0038519B"/>
    <w:rsid w:val="003859E2"/>
    <w:rsid w:val="00385B97"/>
    <w:rsid w:val="00386157"/>
    <w:rsid w:val="00386912"/>
    <w:rsid w:val="00386AAC"/>
    <w:rsid w:val="00386ADE"/>
    <w:rsid w:val="00386C8D"/>
    <w:rsid w:val="00390D0A"/>
    <w:rsid w:val="00390F03"/>
    <w:rsid w:val="003911FA"/>
    <w:rsid w:val="00391AB2"/>
    <w:rsid w:val="00391E14"/>
    <w:rsid w:val="003936AA"/>
    <w:rsid w:val="00393C0E"/>
    <w:rsid w:val="003945AA"/>
    <w:rsid w:val="0039545C"/>
    <w:rsid w:val="003959F6"/>
    <w:rsid w:val="003963D1"/>
    <w:rsid w:val="00396DE4"/>
    <w:rsid w:val="00396E8A"/>
    <w:rsid w:val="003979FF"/>
    <w:rsid w:val="00397CB6"/>
    <w:rsid w:val="003A05B0"/>
    <w:rsid w:val="003A0AD2"/>
    <w:rsid w:val="003A0D0D"/>
    <w:rsid w:val="003A1ED1"/>
    <w:rsid w:val="003A2584"/>
    <w:rsid w:val="003A2654"/>
    <w:rsid w:val="003A29A9"/>
    <w:rsid w:val="003A2D48"/>
    <w:rsid w:val="003A2FDC"/>
    <w:rsid w:val="003A3116"/>
    <w:rsid w:val="003A337E"/>
    <w:rsid w:val="003A3FB0"/>
    <w:rsid w:val="003A44C6"/>
    <w:rsid w:val="003A4E63"/>
    <w:rsid w:val="003A5367"/>
    <w:rsid w:val="003A54A7"/>
    <w:rsid w:val="003A5D49"/>
    <w:rsid w:val="003A5F67"/>
    <w:rsid w:val="003A6388"/>
    <w:rsid w:val="003A71A0"/>
    <w:rsid w:val="003A728F"/>
    <w:rsid w:val="003A73C1"/>
    <w:rsid w:val="003A7599"/>
    <w:rsid w:val="003A7828"/>
    <w:rsid w:val="003A79B2"/>
    <w:rsid w:val="003A7B29"/>
    <w:rsid w:val="003B003F"/>
    <w:rsid w:val="003B01FD"/>
    <w:rsid w:val="003B09A5"/>
    <w:rsid w:val="003B0A07"/>
    <w:rsid w:val="003B0D27"/>
    <w:rsid w:val="003B2188"/>
    <w:rsid w:val="003B219B"/>
    <w:rsid w:val="003B2B65"/>
    <w:rsid w:val="003B32C1"/>
    <w:rsid w:val="003B3A4B"/>
    <w:rsid w:val="003B3F08"/>
    <w:rsid w:val="003B479C"/>
    <w:rsid w:val="003B47AE"/>
    <w:rsid w:val="003B48C0"/>
    <w:rsid w:val="003B4F68"/>
    <w:rsid w:val="003B55DE"/>
    <w:rsid w:val="003B5DF2"/>
    <w:rsid w:val="003B6D97"/>
    <w:rsid w:val="003B7226"/>
    <w:rsid w:val="003B74E1"/>
    <w:rsid w:val="003B791E"/>
    <w:rsid w:val="003B7EA4"/>
    <w:rsid w:val="003C058C"/>
    <w:rsid w:val="003C0AA6"/>
    <w:rsid w:val="003C1379"/>
    <w:rsid w:val="003C181E"/>
    <w:rsid w:val="003C2524"/>
    <w:rsid w:val="003C2A40"/>
    <w:rsid w:val="003C32AE"/>
    <w:rsid w:val="003C38CA"/>
    <w:rsid w:val="003C46B5"/>
    <w:rsid w:val="003C493E"/>
    <w:rsid w:val="003C4C35"/>
    <w:rsid w:val="003C502C"/>
    <w:rsid w:val="003C5CFB"/>
    <w:rsid w:val="003C5E76"/>
    <w:rsid w:val="003C609E"/>
    <w:rsid w:val="003C6275"/>
    <w:rsid w:val="003C62F2"/>
    <w:rsid w:val="003C65E9"/>
    <w:rsid w:val="003C6615"/>
    <w:rsid w:val="003C674E"/>
    <w:rsid w:val="003C6AD6"/>
    <w:rsid w:val="003C6CE4"/>
    <w:rsid w:val="003C709C"/>
    <w:rsid w:val="003C7298"/>
    <w:rsid w:val="003C7A23"/>
    <w:rsid w:val="003D0233"/>
    <w:rsid w:val="003D023E"/>
    <w:rsid w:val="003D084B"/>
    <w:rsid w:val="003D1078"/>
    <w:rsid w:val="003D10F7"/>
    <w:rsid w:val="003D129F"/>
    <w:rsid w:val="003D2C66"/>
    <w:rsid w:val="003D3D10"/>
    <w:rsid w:val="003D4284"/>
    <w:rsid w:val="003D4382"/>
    <w:rsid w:val="003D43E5"/>
    <w:rsid w:val="003D47AF"/>
    <w:rsid w:val="003D4C30"/>
    <w:rsid w:val="003D5314"/>
    <w:rsid w:val="003D57A2"/>
    <w:rsid w:val="003D584E"/>
    <w:rsid w:val="003D6109"/>
    <w:rsid w:val="003D6286"/>
    <w:rsid w:val="003D6C15"/>
    <w:rsid w:val="003D6D9F"/>
    <w:rsid w:val="003D717C"/>
    <w:rsid w:val="003D729D"/>
    <w:rsid w:val="003D7493"/>
    <w:rsid w:val="003D776B"/>
    <w:rsid w:val="003D7A24"/>
    <w:rsid w:val="003D7BC9"/>
    <w:rsid w:val="003E036D"/>
    <w:rsid w:val="003E0915"/>
    <w:rsid w:val="003E0F62"/>
    <w:rsid w:val="003E1085"/>
    <w:rsid w:val="003E26F1"/>
    <w:rsid w:val="003E4181"/>
    <w:rsid w:val="003E4719"/>
    <w:rsid w:val="003E4927"/>
    <w:rsid w:val="003E4AE0"/>
    <w:rsid w:val="003E4D76"/>
    <w:rsid w:val="003E5379"/>
    <w:rsid w:val="003E55B1"/>
    <w:rsid w:val="003E5730"/>
    <w:rsid w:val="003E6B31"/>
    <w:rsid w:val="003E6D56"/>
    <w:rsid w:val="003E6E03"/>
    <w:rsid w:val="003E74B0"/>
    <w:rsid w:val="003E7DE1"/>
    <w:rsid w:val="003F004A"/>
    <w:rsid w:val="003F0212"/>
    <w:rsid w:val="003F048E"/>
    <w:rsid w:val="003F092F"/>
    <w:rsid w:val="003F0AE3"/>
    <w:rsid w:val="003F1437"/>
    <w:rsid w:val="003F185C"/>
    <w:rsid w:val="003F1DD8"/>
    <w:rsid w:val="003F2446"/>
    <w:rsid w:val="003F2479"/>
    <w:rsid w:val="003F2D4E"/>
    <w:rsid w:val="003F305B"/>
    <w:rsid w:val="003F3197"/>
    <w:rsid w:val="003F367F"/>
    <w:rsid w:val="003F36A3"/>
    <w:rsid w:val="003F3A4A"/>
    <w:rsid w:val="003F44B2"/>
    <w:rsid w:val="003F5171"/>
    <w:rsid w:val="003F579D"/>
    <w:rsid w:val="003F5CD4"/>
    <w:rsid w:val="003F675F"/>
    <w:rsid w:val="003F6883"/>
    <w:rsid w:val="003F6C4D"/>
    <w:rsid w:val="003F6E6A"/>
    <w:rsid w:val="003F6F05"/>
    <w:rsid w:val="003F6FEC"/>
    <w:rsid w:val="003F76F6"/>
    <w:rsid w:val="003F7C89"/>
    <w:rsid w:val="00400200"/>
    <w:rsid w:val="004002BA"/>
    <w:rsid w:val="004011D9"/>
    <w:rsid w:val="00401A9B"/>
    <w:rsid w:val="004021C4"/>
    <w:rsid w:val="004021DF"/>
    <w:rsid w:val="004036E0"/>
    <w:rsid w:val="004037DD"/>
    <w:rsid w:val="00403C5C"/>
    <w:rsid w:val="00403EDC"/>
    <w:rsid w:val="00404065"/>
    <w:rsid w:val="0040443F"/>
    <w:rsid w:val="0040446F"/>
    <w:rsid w:val="004053E1"/>
    <w:rsid w:val="004055C9"/>
    <w:rsid w:val="00405763"/>
    <w:rsid w:val="00406952"/>
    <w:rsid w:val="00407603"/>
    <w:rsid w:val="00407680"/>
    <w:rsid w:val="004076F7"/>
    <w:rsid w:val="00407F1C"/>
    <w:rsid w:val="004119BA"/>
    <w:rsid w:val="004122ED"/>
    <w:rsid w:val="00412C7A"/>
    <w:rsid w:val="00413089"/>
    <w:rsid w:val="004130BD"/>
    <w:rsid w:val="00413DFC"/>
    <w:rsid w:val="0041402E"/>
    <w:rsid w:val="00414DDA"/>
    <w:rsid w:val="00414DF1"/>
    <w:rsid w:val="00414E9B"/>
    <w:rsid w:val="0041506F"/>
    <w:rsid w:val="00415D0B"/>
    <w:rsid w:val="00415F27"/>
    <w:rsid w:val="00416A59"/>
    <w:rsid w:val="00416D8E"/>
    <w:rsid w:val="00416EE0"/>
    <w:rsid w:val="004170DD"/>
    <w:rsid w:val="004172F1"/>
    <w:rsid w:val="0041775A"/>
    <w:rsid w:val="00417CA8"/>
    <w:rsid w:val="00420140"/>
    <w:rsid w:val="0042021B"/>
    <w:rsid w:val="004202BA"/>
    <w:rsid w:val="0042080B"/>
    <w:rsid w:val="00421408"/>
    <w:rsid w:val="0042190C"/>
    <w:rsid w:val="00421E20"/>
    <w:rsid w:val="00422721"/>
    <w:rsid w:val="00422A84"/>
    <w:rsid w:val="004230DE"/>
    <w:rsid w:val="00423B4A"/>
    <w:rsid w:val="00423F44"/>
    <w:rsid w:val="004246E7"/>
    <w:rsid w:val="00424EA3"/>
    <w:rsid w:val="00425359"/>
    <w:rsid w:val="00425856"/>
    <w:rsid w:val="00426BA6"/>
    <w:rsid w:val="00427410"/>
    <w:rsid w:val="00427990"/>
    <w:rsid w:val="00427A6C"/>
    <w:rsid w:val="004306D1"/>
    <w:rsid w:val="004307A2"/>
    <w:rsid w:val="00430FD9"/>
    <w:rsid w:val="00430FDB"/>
    <w:rsid w:val="00431129"/>
    <w:rsid w:val="00431629"/>
    <w:rsid w:val="004316D7"/>
    <w:rsid w:val="00431740"/>
    <w:rsid w:val="00431B71"/>
    <w:rsid w:val="00431C55"/>
    <w:rsid w:val="00431EDA"/>
    <w:rsid w:val="00431F33"/>
    <w:rsid w:val="0043231C"/>
    <w:rsid w:val="00432470"/>
    <w:rsid w:val="00432837"/>
    <w:rsid w:val="00432C72"/>
    <w:rsid w:val="00433207"/>
    <w:rsid w:val="0043396E"/>
    <w:rsid w:val="00433A09"/>
    <w:rsid w:val="004350B5"/>
    <w:rsid w:val="0043521E"/>
    <w:rsid w:val="00435447"/>
    <w:rsid w:val="00435546"/>
    <w:rsid w:val="00435B99"/>
    <w:rsid w:val="00435EA4"/>
    <w:rsid w:val="00435EDE"/>
    <w:rsid w:val="004370AA"/>
    <w:rsid w:val="004371C5"/>
    <w:rsid w:val="00440D8A"/>
    <w:rsid w:val="00441A6B"/>
    <w:rsid w:val="00441EA1"/>
    <w:rsid w:val="0044294C"/>
    <w:rsid w:val="00443B3B"/>
    <w:rsid w:val="00443D53"/>
    <w:rsid w:val="00443E2F"/>
    <w:rsid w:val="00444126"/>
    <w:rsid w:val="00445418"/>
    <w:rsid w:val="0044564C"/>
    <w:rsid w:val="00445798"/>
    <w:rsid w:val="00446BA8"/>
    <w:rsid w:val="00446E40"/>
    <w:rsid w:val="0044725C"/>
    <w:rsid w:val="00447465"/>
    <w:rsid w:val="004479B1"/>
    <w:rsid w:val="00447C27"/>
    <w:rsid w:val="004505C1"/>
    <w:rsid w:val="004507B8"/>
    <w:rsid w:val="00450CD0"/>
    <w:rsid w:val="00451065"/>
    <w:rsid w:val="0045133B"/>
    <w:rsid w:val="00452011"/>
    <w:rsid w:val="00452D4A"/>
    <w:rsid w:val="0045310B"/>
    <w:rsid w:val="00453613"/>
    <w:rsid w:val="00453647"/>
    <w:rsid w:val="0045379E"/>
    <w:rsid w:val="0045384E"/>
    <w:rsid w:val="00453C82"/>
    <w:rsid w:val="00453EC6"/>
    <w:rsid w:val="004546BE"/>
    <w:rsid w:val="004549EA"/>
    <w:rsid w:val="00454CC0"/>
    <w:rsid w:val="00454F2D"/>
    <w:rsid w:val="0045512F"/>
    <w:rsid w:val="0045540E"/>
    <w:rsid w:val="00455494"/>
    <w:rsid w:val="00455AB5"/>
    <w:rsid w:val="00455CBE"/>
    <w:rsid w:val="00455EB7"/>
    <w:rsid w:val="00455FD5"/>
    <w:rsid w:val="00457B6F"/>
    <w:rsid w:val="00457CC6"/>
    <w:rsid w:val="004602E1"/>
    <w:rsid w:val="0046036D"/>
    <w:rsid w:val="004609C2"/>
    <w:rsid w:val="00460C3A"/>
    <w:rsid w:val="00460E8A"/>
    <w:rsid w:val="004617D7"/>
    <w:rsid w:val="00462126"/>
    <w:rsid w:val="0046230A"/>
    <w:rsid w:val="00462707"/>
    <w:rsid w:val="004627FF"/>
    <w:rsid w:val="00462950"/>
    <w:rsid w:val="004629B8"/>
    <w:rsid w:val="00462C95"/>
    <w:rsid w:val="00462E4C"/>
    <w:rsid w:val="004634B2"/>
    <w:rsid w:val="00463698"/>
    <w:rsid w:val="00463B0A"/>
    <w:rsid w:val="0046486A"/>
    <w:rsid w:val="004649EB"/>
    <w:rsid w:val="00464AAF"/>
    <w:rsid w:val="00464B78"/>
    <w:rsid w:val="00464D4C"/>
    <w:rsid w:val="00464E7E"/>
    <w:rsid w:val="00464FEC"/>
    <w:rsid w:val="004653C5"/>
    <w:rsid w:val="00465909"/>
    <w:rsid w:val="00465AED"/>
    <w:rsid w:val="00465B92"/>
    <w:rsid w:val="0046697C"/>
    <w:rsid w:val="00466F3B"/>
    <w:rsid w:val="0046744C"/>
    <w:rsid w:val="00467518"/>
    <w:rsid w:val="004679B7"/>
    <w:rsid w:val="00471425"/>
    <w:rsid w:val="00471443"/>
    <w:rsid w:val="00472103"/>
    <w:rsid w:val="004728ED"/>
    <w:rsid w:val="004737D0"/>
    <w:rsid w:val="00474F4B"/>
    <w:rsid w:val="004750E0"/>
    <w:rsid w:val="00475ACE"/>
    <w:rsid w:val="00475C7D"/>
    <w:rsid w:val="0047641C"/>
    <w:rsid w:val="00476C51"/>
    <w:rsid w:val="00476CBE"/>
    <w:rsid w:val="004770A1"/>
    <w:rsid w:val="004773FC"/>
    <w:rsid w:val="00477623"/>
    <w:rsid w:val="00477C37"/>
    <w:rsid w:val="00480328"/>
    <w:rsid w:val="004804EA"/>
    <w:rsid w:val="0048110E"/>
    <w:rsid w:val="00481713"/>
    <w:rsid w:val="00482163"/>
    <w:rsid w:val="00482AA9"/>
    <w:rsid w:val="004830F4"/>
    <w:rsid w:val="004834FC"/>
    <w:rsid w:val="00483B15"/>
    <w:rsid w:val="00483FB9"/>
    <w:rsid w:val="004845C8"/>
    <w:rsid w:val="004849BE"/>
    <w:rsid w:val="004866B0"/>
    <w:rsid w:val="00486C44"/>
    <w:rsid w:val="004875F1"/>
    <w:rsid w:val="004903FB"/>
    <w:rsid w:val="00490754"/>
    <w:rsid w:val="00491176"/>
    <w:rsid w:val="004913E1"/>
    <w:rsid w:val="004919E4"/>
    <w:rsid w:val="00491F90"/>
    <w:rsid w:val="0049237B"/>
    <w:rsid w:val="00492C93"/>
    <w:rsid w:val="00492E29"/>
    <w:rsid w:val="00493D94"/>
    <w:rsid w:val="004946CD"/>
    <w:rsid w:val="00494AE7"/>
    <w:rsid w:val="00494E37"/>
    <w:rsid w:val="004958BE"/>
    <w:rsid w:val="00495FC7"/>
    <w:rsid w:val="0049669A"/>
    <w:rsid w:val="00496877"/>
    <w:rsid w:val="00496B3C"/>
    <w:rsid w:val="004974D8"/>
    <w:rsid w:val="004977C7"/>
    <w:rsid w:val="004A03F8"/>
    <w:rsid w:val="004A11A8"/>
    <w:rsid w:val="004A13C4"/>
    <w:rsid w:val="004A1BC0"/>
    <w:rsid w:val="004A1F98"/>
    <w:rsid w:val="004A3794"/>
    <w:rsid w:val="004A4C06"/>
    <w:rsid w:val="004A57D7"/>
    <w:rsid w:val="004A57DB"/>
    <w:rsid w:val="004A57F5"/>
    <w:rsid w:val="004A58AA"/>
    <w:rsid w:val="004A5D92"/>
    <w:rsid w:val="004A62AE"/>
    <w:rsid w:val="004A68E6"/>
    <w:rsid w:val="004A6AA4"/>
    <w:rsid w:val="004A712B"/>
    <w:rsid w:val="004A7264"/>
    <w:rsid w:val="004A781C"/>
    <w:rsid w:val="004A7960"/>
    <w:rsid w:val="004A7BBC"/>
    <w:rsid w:val="004A7DEB"/>
    <w:rsid w:val="004B0381"/>
    <w:rsid w:val="004B05B0"/>
    <w:rsid w:val="004B0676"/>
    <w:rsid w:val="004B0CAC"/>
    <w:rsid w:val="004B16C0"/>
    <w:rsid w:val="004B19B5"/>
    <w:rsid w:val="004B1D7D"/>
    <w:rsid w:val="004B2677"/>
    <w:rsid w:val="004B3088"/>
    <w:rsid w:val="004B32A8"/>
    <w:rsid w:val="004B32F7"/>
    <w:rsid w:val="004B37BA"/>
    <w:rsid w:val="004B3A83"/>
    <w:rsid w:val="004B3CE0"/>
    <w:rsid w:val="004B460A"/>
    <w:rsid w:val="004B4F03"/>
    <w:rsid w:val="004B68C4"/>
    <w:rsid w:val="004B6B1E"/>
    <w:rsid w:val="004C0212"/>
    <w:rsid w:val="004C05F9"/>
    <w:rsid w:val="004C0B32"/>
    <w:rsid w:val="004C0C28"/>
    <w:rsid w:val="004C1573"/>
    <w:rsid w:val="004C183F"/>
    <w:rsid w:val="004C18FD"/>
    <w:rsid w:val="004C2123"/>
    <w:rsid w:val="004C2751"/>
    <w:rsid w:val="004C2864"/>
    <w:rsid w:val="004C2BFF"/>
    <w:rsid w:val="004C30A7"/>
    <w:rsid w:val="004C41A0"/>
    <w:rsid w:val="004C4681"/>
    <w:rsid w:val="004C49F0"/>
    <w:rsid w:val="004C4F8F"/>
    <w:rsid w:val="004C52CE"/>
    <w:rsid w:val="004C56C8"/>
    <w:rsid w:val="004C6779"/>
    <w:rsid w:val="004C77A7"/>
    <w:rsid w:val="004C7A2E"/>
    <w:rsid w:val="004D067A"/>
    <w:rsid w:val="004D0D16"/>
    <w:rsid w:val="004D133F"/>
    <w:rsid w:val="004D2BC8"/>
    <w:rsid w:val="004D31CA"/>
    <w:rsid w:val="004D3268"/>
    <w:rsid w:val="004D374E"/>
    <w:rsid w:val="004D38D3"/>
    <w:rsid w:val="004D3991"/>
    <w:rsid w:val="004D39AE"/>
    <w:rsid w:val="004D3BC6"/>
    <w:rsid w:val="004D3F8F"/>
    <w:rsid w:val="004D6780"/>
    <w:rsid w:val="004D6968"/>
    <w:rsid w:val="004D6DCA"/>
    <w:rsid w:val="004D715C"/>
    <w:rsid w:val="004D7205"/>
    <w:rsid w:val="004D7340"/>
    <w:rsid w:val="004D79E0"/>
    <w:rsid w:val="004E0194"/>
    <w:rsid w:val="004E10B3"/>
    <w:rsid w:val="004E1325"/>
    <w:rsid w:val="004E13D4"/>
    <w:rsid w:val="004E1905"/>
    <w:rsid w:val="004E1E6B"/>
    <w:rsid w:val="004E2308"/>
    <w:rsid w:val="004E2404"/>
    <w:rsid w:val="004E24EF"/>
    <w:rsid w:val="004E2628"/>
    <w:rsid w:val="004E2A2E"/>
    <w:rsid w:val="004E2C7F"/>
    <w:rsid w:val="004E2F37"/>
    <w:rsid w:val="004E3BF3"/>
    <w:rsid w:val="004E4437"/>
    <w:rsid w:val="004E4A16"/>
    <w:rsid w:val="004E52AA"/>
    <w:rsid w:val="004E54DA"/>
    <w:rsid w:val="004E573C"/>
    <w:rsid w:val="004E5811"/>
    <w:rsid w:val="004E6F11"/>
    <w:rsid w:val="004E6FA6"/>
    <w:rsid w:val="004EE66A"/>
    <w:rsid w:val="004F0A3B"/>
    <w:rsid w:val="004F0B5E"/>
    <w:rsid w:val="004F0BDB"/>
    <w:rsid w:val="004F0C21"/>
    <w:rsid w:val="004F1177"/>
    <w:rsid w:val="004F1294"/>
    <w:rsid w:val="004F16B4"/>
    <w:rsid w:val="004F1A89"/>
    <w:rsid w:val="004F20C3"/>
    <w:rsid w:val="004F2445"/>
    <w:rsid w:val="004F2773"/>
    <w:rsid w:val="004F299C"/>
    <w:rsid w:val="004F2E9D"/>
    <w:rsid w:val="004F45F2"/>
    <w:rsid w:val="004F563A"/>
    <w:rsid w:val="004F56C3"/>
    <w:rsid w:val="004F5DF9"/>
    <w:rsid w:val="004F6042"/>
    <w:rsid w:val="004F65CC"/>
    <w:rsid w:val="004F66B4"/>
    <w:rsid w:val="004F6A97"/>
    <w:rsid w:val="004F6C38"/>
    <w:rsid w:val="004F6F8C"/>
    <w:rsid w:val="004F737D"/>
    <w:rsid w:val="004F78C6"/>
    <w:rsid w:val="0050032A"/>
    <w:rsid w:val="00500584"/>
    <w:rsid w:val="0050094B"/>
    <w:rsid w:val="005009C7"/>
    <w:rsid w:val="00500C7A"/>
    <w:rsid w:val="0050139A"/>
    <w:rsid w:val="005014F9"/>
    <w:rsid w:val="00501790"/>
    <w:rsid w:val="0050224C"/>
    <w:rsid w:val="005024BD"/>
    <w:rsid w:val="0050256B"/>
    <w:rsid w:val="0050298B"/>
    <w:rsid w:val="00503348"/>
    <w:rsid w:val="00503386"/>
    <w:rsid w:val="0050340D"/>
    <w:rsid w:val="005037A6"/>
    <w:rsid w:val="00503912"/>
    <w:rsid w:val="00503938"/>
    <w:rsid w:val="0050463D"/>
    <w:rsid w:val="00504A00"/>
    <w:rsid w:val="00505A4C"/>
    <w:rsid w:val="0050624B"/>
    <w:rsid w:val="00506818"/>
    <w:rsid w:val="005070CE"/>
    <w:rsid w:val="005072FA"/>
    <w:rsid w:val="005076BB"/>
    <w:rsid w:val="005077D1"/>
    <w:rsid w:val="005079D6"/>
    <w:rsid w:val="0051030F"/>
    <w:rsid w:val="005104ED"/>
    <w:rsid w:val="00510960"/>
    <w:rsid w:val="00510A57"/>
    <w:rsid w:val="0051253C"/>
    <w:rsid w:val="005128F7"/>
    <w:rsid w:val="00512D53"/>
    <w:rsid w:val="005132A8"/>
    <w:rsid w:val="00513768"/>
    <w:rsid w:val="005137C6"/>
    <w:rsid w:val="00513C6E"/>
    <w:rsid w:val="0051477F"/>
    <w:rsid w:val="00514883"/>
    <w:rsid w:val="00514E72"/>
    <w:rsid w:val="005154BE"/>
    <w:rsid w:val="0051571F"/>
    <w:rsid w:val="00515BBC"/>
    <w:rsid w:val="00515F46"/>
    <w:rsid w:val="005164CD"/>
    <w:rsid w:val="00516728"/>
    <w:rsid w:val="0051674B"/>
    <w:rsid w:val="00516B66"/>
    <w:rsid w:val="00516B96"/>
    <w:rsid w:val="00516EEE"/>
    <w:rsid w:val="00516F69"/>
    <w:rsid w:val="00516FFE"/>
    <w:rsid w:val="005171F2"/>
    <w:rsid w:val="005175CE"/>
    <w:rsid w:val="00517D94"/>
    <w:rsid w:val="005201AC"/>
    <w:rsid w:val="00520D64"/>
    <w:rsid w:val="0052165D"/>
    <w:rsid w:val="00521DA7"/>
    <w:rsid w:val="00521DFE"/>
    <w:rsid w:val="00522127"/>
    <w:rsid w:val="00523E99"/>
    <w:rsid w:val="00524074"/>
    <w:rsid w:val="0052410E"/>
    <w:rsid w:val="00524710"/>
    <w:rsid w:val="00525315"/>
    <w:rsid w:val="005259D4"/>
    <w:rsid w:val="00525A84"/>
    <w:rsid w:val="00525BE2"/>
    <w:rsid w:val="005268EB"/>
    <w:rsid w:val="00526B87"/>
    <w:rsid w:val="00526C3D"/>
    <w:rsid w:val="005273E0"/>
    <w:rsid w:val="005276CE"/>
    <w:rsid w:val="00527CBD"/>
    <w:rsid w:val="00527D57"/>
    <w:rsid w:val="00530AE8"/>
    <w:rsid w:val="0053119E"/>
    <w:rsid w:val="0053132E"/>
    <w:rsid w:val="00531425"/>
    <w:rsid w:val="00532126"/>
    <w:rsid w:val="00532993"/>
    <w:rsid w:val="00532A04"/>
    <w:rsid w:val="00533750"/>
    <w:rsid w:val="005338DF"/>
    <w:rsid w:val="0053391D"/>
    <w:rsid w:val="0053498D"/>
    <w:rsid w:val="00534B33"/>
    <w:rsid w:val="00535307"/>
    <w:rsid w:val="005356C1"/>
    <w:rsid w:val="00535A68"/>
    <w:rsid w:val="00536923"/>
    <w:rsid w:val="00537A7D"/>
    <w:rsid w:val="0054016D"/>
    <w:rsid w:val="005402E7"/>
    <w:rsid w:val="005403AB"/>
    <w:rsid w:val="0054077F"/>
    <w:rsid w:val="00540A4E"/>
    <w:rsid w:val="00541DB9"/>
    <w:rsid w:val="00542A36"/>
    <w:rsid w:val="005434D7"/>
    <w:rsid w:val="0054384E"/>
    <w:rsid w:val="00544C09"/>
    <w:rsid w:val="00545B8E"/>
    <w:rsid w:val="0054646D"/>
    <w:rsid w:val="00547069"/>
    <w:rsid w:val="00547C3C"/>
    <w:rsid w:val="0055057F"/>
    <w:rsid w:val="00551646"/>
    <w:rsid w:val="00551CE8"/>
    <w:rsid w:val="00551F75"/>
    <w:rsid w:val="005520B4"/>
    <w:rsid w:val="005522B9"/>
    <w:rsid w:val="00552879"/>
    <w:rsid w:val="00552F78"/>
    <w:rsid w:val="00553389"/>
    <w:rsid w:val="005539FC"/>
    <w:rsid w:val="00553D9A"/>
    <w:rsid w:val="00554D01"/>
    <w:rsid w:val="00554F4E"/>
    <w:rsid w:val="00555496"/>
    <w:rsid w:val="005555D6"/>
    <w:rsid w:val="005559BF"/>
    <w:rsid w:val="00556809"/>
    <w:rsid w:val="00556D01"/>
    <w:rsid w:val="00557403"/>
    <w:rsid w:val="00557405"/>
    <w:rsid w:val="00557B3A"/>
    <w:rsid w:val="0056011F"/>
    <w:rsid w:val="00560149"/>
    <w:rsid w:val="0056038A"/>
    <w:rsid w:val="0056091A"/>
    <w:rsid w:val="00561103"/>
    <w:rsid w:val="00561B3E"/>
    <w:rsid w:val="00561C04"/>
    <w:rsid w:val="00561C8A"/>
    <w:rsid w:val="0056213B"/>
    <w:rsid w:val="00562331"/>
    <w:rsid w:val="00562B21"/>
    <w:rsid w:val="00562E08"/>
    <w:rsid w:val="00562F82"/>
    <w:rsid w:val="00563591"/>
    <w:rsid w:val="0056373B"/>
    <w:rsid w:val="0056383C"/>
    <w:rsid w:val="00564913"/>
    <w:rsid w:val="00564978"/>
    <w:rsid w:val="005652D1"/>
    <w:rsid w:val="00565AD2"/>
    <w:rsid w:val="0056638F"/>
    <w:rsid w:val="005663FC"/>
    <w:rsid w:val="00566D73"/>
    <w:rsid w:val="00567C15"/>
    <w:rsid w:val="00570B5A"/>
    <w:rsid w:val="00570DD6"/>
    <w:rsid w:val="0057249A"/>
    <w:rsid w:val="00572580"/>
    <w:rsid w:val="00572663"/>
    <w:rsid w:val="00572EE5"/>
    <w:rsid w:val="00573B09"/>
    <w:rsid w:val="00573BD8"/>
    <w:rsid w:val="00575326"/>
    <w:rsid w:val="0057585B"/>
    <w:rsid w:val="00575FA2"/>
    <w:rsid w:val="00575FC5"/>
    <w:rsid w:val="00576256"/>
    <w:rsid w:val="005762B2"/>
    <w:rsid w:val="00576CCF"/>
    <w:rsid w:val="00576E50"/>
    <w:rsid w:val="0057713A"/>
    <w:rsid w:val="00577B8D"/>
    <w:rsid w:val="005800D8"/>
    <w:rsid w:val="0058092B"/>
    <w:rsid w:val="00580C15"/>
    <w:rsid w:val="00581069"/>
    <w:rsid w:val="00581347"/>
    <w:rsid w:val="00581492"/>
    <w:rsid w:val="00581688"/>
    <w:rsid w:val="005817F5"/>
    <w:rsid w:val="0058182C"/>
    <w:rsid w:val="00581981"/>
    <w:rsid w:val="005819EE"/>
    <w:rsid w:val="00581D87"/>
    <w:rsid w:val="00581EA5"/>
    <w:rsid w:val="0058251E"/>
    <w:rsid w:val="00582710"/>
    <w:rsid w:val="00584482"/>
    <w:rsid w:val="005846C9"/>
    <w:rsid w:val="00584FA3"/>
    <w:rsid w:val="00585447"/>
    <w:rsid w:val="00585EEB"/>
    <w:rsid w:val="00586906"/>
    <w:rsid w:val="005872CC"/>
    <w:rsid w:val="005873EA"/>
    <w:rsid w:val="005873FC"/>
    <w:rsid w:val="00587A73"/>
    <w:rsid w:val="0059023E"/>
    <w:rsid w:val="00590646"/>
    <w:rsid w:val="00590EAF"/>
    <w:rsid w:val="005914C1"/>
    <w:rsid w:val="00591709"/>
    <w:rsid w:val="00591ADF"/>
    <w:rsid w:val="00592626"/>
    <w:rsid w:val="005926A6"/>
    <w:rsid w:val="00592C40"/>
    <w:rsid w:val="00592FEA"/>
    <w:rsid w:val="00593A7A"/>
    <w:rsid w:val="00593CD6"/>
    <w:rsid w:val="005941CA"/>
    <w:rsid w:val="0059549E"/>
    <w:rsid w:val="005954DF"/>
    <w:rsid w:val="005957DD"/>
    <w:rsid w:val="00595DA6"/>
    <w:rsid w:val="00596883"/>
    <w:rsid w:val="00596AF1"/>
    <w:rsid w:val="00596C72"/>
    <w:rsid w:val="00597163"/>
    <w:rsid w:val="00597898"/>
    <w:rsid w:val="00597AC2"/>
    <w:rsid w:val="00597CA8"/>
    <w:rsid w:val="005A0202"/>
    <w:rsid w:val="005A0528"/>
    <w:rsid w:val="005A0C51"/>
    <w:rsid w:val="005A1DF1"/>
    <w:rsid w:val="005A29E3"/>
    <w:rsid w:val="005A3B20"/>
    <w:rsid w:val="005A3F8A"/>
    <w:rsid w:val="005A445B"/>
    <w:rsid w:val="005A507E"/>
    <w:rsid w:val="005A510C"/>
    <w:rsid w:val="005A511F"/>
    <w:rsid w:val="005A5A4F"/>
    <w:rsid w:val="005A5C12"/>
    <w:rsid w:val="005A640F"/>
    <w:rsid w:val="005A6547"/>
    <w:rsid w:val="005A65CD"/>
    <w:rsid w:val="005A6A91"/>
    <w:rsid w:val="005A750C"/>
    <w:rsid w:val="005B0066"/>
    <w:rsid w:val="005B018E"/>
    <w:rsid w:val="005B046F"/>
    <w:rsid w:val="005B07CB"/>
    <w:rsid w:val="005B09C8"/>
    <w:rsid w:val="005B0AAE"/>
    <w:rsid w:val="005B1254"/>
    <w:rsid w:val="005B12EE"/>
    <w:rsid w:val="005B1C59"/>
    <w:rsid w:val="005B20BB"/>
    <w:rsid w:val="005B2E7C"/>
    <w:rsid w:val="005B3094"/>
    <w:rsid w:val="005B359A"/>
    <w:rsid w:val="005B41F1"/>
    <w:rsid w:val="005B48F0"/>
    <w:rsid w:val="005B4D36"/>
    <w:rsid w:val="005B4E76"/>
    <w:rsid w:val="005B511B"/>
    <w:rsid w:val="005B55A0"/>
    <w:rsid w:val="005B5672"/>
    <w:rsid w:val="005B5788"/>
    <w:rsid w:val="005B58F0"/>
    <w:rsid w:val="005B5D6A"/>
    <w:rsid w:val="005B654A"/>
    <w:rsid w:val="005B6D5A"/>
    <w:rsid w:val="005B785F"/>
    <w:rsid w:val="005B7C12"/>
    <w:rsid w:val="005C0A2B"/>
    <w:rsid w:val="005C0BF9"/>
    <w:rsid w:val="005C1511"/>
    <w:rsid w:val="005C1659"/>
    <w:rsid w:val="005C25B5"/>
    <w:rsid w:val="005C2C48"/>
    <w:rsid w:val="005C3069"/>
    <w:rsid w:val="005C3522"/>
    <w:rsid w:val="005C36F8"/>
    <w:rsid w:val="005C3930"/>
    <w:rsid w:val="005C3A5B"/>
    <w:rsid w:val="005C3E02"/>
    <w:rsid w:val="005C434E"/>
    <w:rsid w:val="005C4633"/>
    <w:rsid w:val="005C4DA7"/>
    <w:rsid w:val="005C528C"/>
    <w:rsid w:val="005C52BD"/>
    <w:rsid w:val="005C52D4"/>
    <w:rsid w:val="005C5BB0"/>
    <w:rsid w:val="005C6AB8"/>
    <w:rsid w:val="005C6B12"/>
    <w:rsid w:val="005C6C4A"/>
    <w:rsid w:val="005C6D5D"/>
    <w:rsid w:val="005C7669"/>
    <w:rsid w:val="005C76D8"/>
    <w:rsid w:val="005C7D37"/>
    <w:rsid w:val="005C7DCE"/>
    <w:rsid w:val="005D0DD1"/>
    <w:rsid w:val="005D0FB4"/>
    <w:rsid w:val="005D14BE"/>
    <w:rsid w:val="005D1649"/>
    <w:rsid w:val="005D1FC2"/>
    <w:rsid w:val="005D2ACC"/>
    <w:rsid w:val="005D2B55"/>
    <w:rsid w:val="005D3030"/>
    <w:rsid w:val="005D3C60"/>
    <w:rsid w:val="005D4928"/>
    <w:rsid w:val="005D5623"/>
    <w:rsid w:val="005D5B63"/>
    <w:rsid w:val="005D6447"/>
    <w:rsid w:val="005D71B0"/>
    <w:rsid w:val="005E08E2"/>
    <w:rsid w:val="005E1321"/>
    <w:rsid w:val="005E15FA"/>
    <w:rsid w:val="005E162E"/>
    <w:rsid w:val="005E1666"/>
    <w:rsid w:val="005E1C1D"/>
    <w:rsid w:val="005E21A3"/>
    <w:rsid w:val="005E233F"/>
    <w:rsid w:val="005E2DD4"/>
    <w:rsid w:val="005E2EEC"/>
    <w:rsid w:val="005E37A0"/>
    <w:rsid w:val="005E47F7"/>
    <w:rsid w:val="005E538B"/>
    <w:rsid w:val="005E5528"/>
    <w:rsid w:val="005E587B"/>
    <w:rsid w:val="005E60E9"/>
    <w:rsid w:val="005E6642"/>
    <w:rsid w:val="005E6C5D"/>
    <w:rsid w:val="005E6D43"/>
    <w:rsid w:val="005E7043"/>
    <w:rsid w:val="005E753C"/>
    <w:rsid w:val="005E75AD"/>
    <w:rsid w:val="005F0676"/>
    <w:rsid w:val="005F1E76"/>
    <w:rsid w:val="005F2122"/>
    <w:rsid w:val="005F255F"/>
    <w:rsid w:val="005F2DC9"/>
    <w:rsid w:val="005F333B"/>
    <w:rsid w:val="005F34E6"/>
    <w:rsid w:val="005F37CF"/>
    <w:rsid w:val="005F4215"/>
    <w:rsid w:val="005F50D6"/>
    <w:rsid w:val="005F51D4"/>
    <w:rsid w:val="005F51F9"/>
    <w:rsid w:val="005F6148"/>
    <w:rsid w:val="005F626A"/>
    <w:rsid w:val="005F65EF"/>
    <w:rsid w:val="005F6AE0"/>
    <w:rsid w:val="005F6C70"/>
    <w:rsid w:val="005F6E82"/>
    <w:rsid w:val="005F6F64"/>
    <w:rsid w:val="005F729C"/>
    <w:rsid w:val="005F7566"/>
    <w:rsid w:val="005F76E7"/>
    <w:rsid w:val="005F7AE3"/>
    <w:rsid w:val="005F7B0A"/>
    <w:rsid w:val="005F7B7B"/>
    <w:rsid w:val="005F7EAE"/>
    <w:rsid w:val="0060025A"/>
    <w:rsid w:val="0060085B"/>
    <w:rsid w:val="00600BC4"/>
    <w:rsid w:val="00600BD2"/>
    <w:rsid w:val="00600C49"/>
    <w:rsid w:val="006010E1"/>
    <w:rsid w:val="00601131"/>
    <w:rsid w:val="00601FBB"/>
    <w:rsid w:val="0060211C"/>
    <w:rsid w:val="00602213"/>
    <w:rsid w:val="006026D1"/>
    <w:rsid w:val="00602B5F"/>
    <w:rsid w:val="00603459"/>
    <w:rsid w:val="00604007"/>
    <w:rsid w:val="00604277"/>
    <w:rsid w:val="00604447"/>
    <w:rsid w:val="00604CC7"/>
    <w:rsid w:val="00604DC9"/>
    <w:rsid w:val="00604FCF"/>
    <w:rsid w:val="00605362"/>
    <w:rsid w:val="0060537D"/>
    <w:rsid w:val="00605C11"/>
    <w:rsid w:val="00605D96"/>
    <w:rsid w:val="00606440"/>
    <w:rsid w:val="006078C2"/>
    <w:rsid w:val="00607A05"/>
    <w:rsid w:val="00607EFD"/>
    <w:rsid w:val="006105A2"/>
    <w:rsid w:val="0061085F"/>
    <w:rsid w:val="00610BEB"/>
    <w:rsid w:val="006113BA"/>
    <w:rsid w:val="00611810"/>
    <w:rsid w:val="0061183E"/>
    <w:rsid w:val="00611899"/>
    <w:rsid w:val="00611A86"/>
    <w:rsid w:val="0061210A"/>
    <w:rsid w:val="006126A1"/>
    <w:rsid w:val="00612ECF"/>
    <w:rsid w:val="006132F4"/>
    <w:rsid w:val="00613538"/>
    <w:rsid w:val="006135AD"/>
    <w:rsid w:val="0061387E"/>
    <w:rsid w:val="00613B56"/>
    <w:rsid w:val="00614AA6"/>
    <w:rsid w:val="00614B9F"/>
    <w:rsid w:val="00615222"/>
    <w:rsid w:val="006152C9"/>
    <w:rsid w:val="00615A36"/>
    <w:rsid w:val="00616134"/>
    <w:rsid w:val="00616815"/>
    <w:rsid w:val="00616835"/>
    <w:rsid w:val="006171A9"/>
    <w:rsid w:val="00617518"/>
    <w:rsid w:val="00617891"/>
    <w:rsid w:val="00617F5C"/>
    <w:rsid w:val="0062051A"/>
    <w:rsid w:val="0062055A"/>
    <w:rsid w:val="00620648"/>
    <w:rsid w:val="006207E8"/>
    <w:rsid w:val="00620B7F"/>
    <w:rsid w:val="00620C94"/>
    <w:rsid w:val="00621052"/>
    <w:rsid w:val="006210D6"/>
    <w:rsid w:val="00621397"/>
    <w:rsid w:val="006217A6"/>
    <w:rsid w:val="006219D6"/>
    <w:rsid w:val="00621B3B"/>
    <w:rsid w:val="00622415"/>
    <w:rsid w:val="00622B52"/>
    <w:rsid w:val="0062305D"/>
    <w:rsid w:val="00623436"/>
    <w:rsid w:val="00623498"/>
    <w:rsid w:val="006236D8"/>
    <w:rsid w:val="0062403D"/>
    <w:rsid w:val="006243BF"/>
    <w:rsid w:val="00625595"/>
    <w:rsid w:val="00625D3B"/>
    <w:rsid w:val="006260A4"/>
    <w:rsid w:val="00626502"/>
    <w:rsid w:val="00626903"/>
    <w:rsid w:val="006272FB"/>
    <w:rsid w:val="0062767A"/>
    <w:rsid w:val="00627C2F"/>
    <w:rsid w:val="00627F57"/>
    <w:rsid w:val="0063029C"/>
    <w:rsid w:val="00630464"/>
    <w:rsid w:val="00630CF2"/>
    <w:rsid w:val="00630F60"/>
    <w:rsid w:val="00631549"/>
    <w:rsid w:val="00632048"/>
    <w:rsid w:val="0063246D"/>
    <w:rsid w:val="0063257C"/>
    <w:rsid w:val="006328C5"/>
    <w:rsid w:val="00632D6B"/>
    <w:rsid w:val="00633191"/>
    <w:rsid w:val="006344FE"/>
    <w:rsid w:val="00634D6A"/>
    <w:rsid w:val="00634E98"/>
    <w:rsid w:val="00635279"/>
    <w:rsid w:val="00635B69"/>
    <w:rsid w:val="00636593"/>
    <w:rsid w:val="00637005"/>
    <w:rsid w:val="00640298"/>
    <w:rsid w:val="00640A36"/>
    <w:rsid w:val="00640AAE"/>
    <w:rsid w:val="00640D81"/>
    <w:rsid w:val="00640F39"/>
    <w:rsid w:val="00640F57"/>
    <w:rsid w:val="006414FF"/>
    <w:rsid w:val="00641BFD"/>
    <w:rsid w:val="00642224"/>
    <w:rsid w:val="0064233A"/>
    <w:rsid w:val="006431A0"/>
    <w:rsid w:val="00643CE7"/>
    <w:rsid w:val="006443EF"/>
    <w:rsid w:val="00644475"/>
    <w:rsid w:val="006445F8"/>
    <w:rsid w:val="00644FDA"/>
    <w:rsid w:val="00645C8E"/>
    <w:rsid w:val="0064607E"/>
    <w:rsid w:val="00646360"/>
    <w:rsid w:val="00646E4B"/>
    <w:rsid w:val="0064710C"/>
    <w:rsid w:val="006477A7"/>
    <w:rsid w:val="00647B47"/>
    <w:rsid w:val="00647C0B"/>
    <w:rsid w:val="00647CA5"/>
    <w:rsid w:val="0065019F"/>
    <w:rsid w:val="006501D0"/>
    <w:rsid w:val="00650242"/>
    <w:rsid w:val="00651A08"/>
    <w:rsid w:val="00651A2B"/>
    <w:rsid w:val="006520F3"/>
    <w:rsid w:val="006522C2"/>
    <w:rsid w:val="00652486"/>
    <w:rsid w:val="006525BA"/>
    <w:rsid w:val="00652A7F"/>
    <w:rsid w:val="00652C9E"/>
    <w:rsid w:val="006536A3"/>
    <w:rsid w:val="00653AC0"/>
    <w:rsid w:val="00653C85"/>
    <w:rsid w:val="00654058"/>
    <w:rsid w:val="006549BF"/>
    <w:rsid w:val="00654A62"/>
    <w:rsid w:val="006553B5"/>
    <w:rsid w:val="00655AAF"/>
    <w:rsid w:val="00655DFF"/>
    <w:rsid w:val="00656133"/>
    <w:rsid w:val="0065614D"/>
    <w:rsid w:val="00656847"/>
    <w:rsid w:val="00656A30"/>
    <w:rsid w:val="0065709C"/>
    <w:rsid w:val="006572C6"/>
    <w:rsid w:val="00657948"/>
    <w:rsid w:val="00657E82"/>
    <w:rsid w:val="00660BF3"/>
    <w:rsid w:val="00660F84"/>
    <w:rsid w:val="00660F89"/>
    <w:rsid w:val="00661292"/>
    <w:rsid w:val="0066135B"/>
    <w:rsid w:val="00661946"/>
    <w:rsid w:val="00662652"/>
    <w:rsid w:val="00663029"/>
    <w:rsid w:val="00663046"/>
    <w:rsid w:val="006637FF"/>
    <w:rsid w:val="006639D3"/>
    <w:rsid w:val="00663F00"/>
    <w:rsid w:val="00664013"/>
    <w:rsid w:val="00664458"/>
    <w:rsid w:val="00664475"/>
    <w:rsid w:val="00664ECD"/>
    <w:rsid w:val="00666099"/>
    <w:rsid w:val="00666139"/>
    <w:rsid w:val="00666E77"/>
    <w:rsid w:val="00667103"/>
    <w:rsid w:val="0066729E"/>
    <w:rsid w:val="006673E7"/>
    <w:rsid w:val="006674C2"/>
    <w:rsid w:val="00667559"/>
    <w:rsid w:val="00667571"/>
    <w:rsid w:val="00667C76"/>
    <w:rsid w:val="00670BB3"/>
    <w:rsid w:val="00671932"/>
    <w:rsid w:val="00671E95"/>
    <w:rsid w:val="00672017"/>
    <w:rsid w:val="00672293"/>
    <w:rsid w:val="00672A14"/>
    <w:rsid w:val="006735EB"/>
    <w:rsid w:val="00673847"/>
    <w:rsid w:val="00674840"/>
    <w:rsid w:val="00674964"/>
    <w:rsid w:val="00674C6E"/>
    <w:rsid w:val="00675EF4"/>
    <w:rsid w:val="00677831"/>
    <w:rsid w:val="006779CB"/>
    <w:rsid w:val="00677A77"/>
    <w:rsid w:val="0068033D"/>
    <w:rsid w:val="006803C4"/>
    <w:rsid w:val="00680467"/>
    <w:rsid w:val="0068087C"/>
    <w:rsid w:val="00680B7E"/>
    <w:rsid w:val="00681927"/>
    <w:rsid w:val="00681F9B"/>
    <w:rsid w:val="00682215"/>
    <w:rsid w:val="00683408"/>
    <w:rsid w:val="00683B94"/>
    <w:rsid w:val="00683CFC"/>
    <w:rsid w:val="00683F27"/>
    <w:rsid w:val="00684CA4"/>
    <w:rsid w:val="00684D0A"/>
    <w:rsid w:val="00684E72"/>
    <w:rsid w:val="00685909"/>
    <w:rsid w:val="0068599B"/>
    <w:rsid w:val="00686692"/>
    <w:rsid w:val="006869EC"/>
    <w:rsid w:val="006876DE"/>
    <w:rsid w:val="00690011"/>
    <w:rsid w:val="006901E4"/>
    <w:rsid w:val="00690316"/>
    <w:rsid w:val="00690653"/>
    <w:rsid w:val="0069077E"/>
    <w:rsid w:val="00690CAC"/>
    <w:rsid w:val="00691B58"/>
    <w:rsid w:val="00692178"/>
    <w:rsid w:val="00692798"/>
    <w:rsid w:val="006927AE"/>
    <w:rsid w:val="00692D34"/>
    <w:rsid w:val="00693033"/>
    <w:rsid w:val="00693321"/>
    <w:rsid w:val="006934B6"/>
    <w:rsid w:val="006939A3"/>
    <w:rsid w:val="00693A8E"/>
    <w:rsid w:val="0069436C"/>
    <w:rsid w:val="00694893"/>
    <w:rsid w:val="00694DD9"/>
    <w:rsid w:val="00695097"/>
    <w:rsid w:val="00695BE6"/>
    <w:rsid w:val="006963BC"/>
    <w:rsid w:val="006974FC"/>
    <w:rsid w:val="00697671"/>
    <w:rsid w:val="006A0069"/>
    <w:rsid w:val="006A02A7"/>
    <w:rsid w:val="006A075A"/>
    <w:rsid w:val="006A09BE"/>
    <w:rsid w:val="006A0DCA"/>
    <w:rsid w:val="006A12B1"/>
    <w:rsid w:val="006A1E80"/>
    <w:rsid w:val="006A2935"/>
    <w:rsid w:val="006A3CAE"/>
    <w:rsid w:val="006A4E44"/>
    <w:rsid w:val="006A51E4"/>
    <w:rsid w:val="006A5C3E"/>
    <w:rsid w:val="006A5F42"/>
    <w:rsid w:val="006A5FEA"/>
    <w:rsid w:val="006A6103"/>
    <w:rsid w:val="006A65AD"/>
    <w:rsid w:val="006A6690"/>
    <w:rsid w:val="006A6813"/>
    <w:rsid w:val="006A68C5"/>
    <w:rsid w:val="006A6B84"/>
    <w:rsid w:val="006A6BA1"/>
    <w:rsid w:val="006A71EB"/>
    <w:rsid w:val="006B08C6"/>
    <w:rsid w:val="006B08CA"/>
    <w:rsid w:val="006B0AB0"/>
    <w:rsid w:val="006B10ED"/>
    <w:rsid w:val="006B1342"/>
    <w:rsid w:val="006B156A"/>
    <w:rsid w:val="006B186A"/>
    <w:rsid w:val="006B18A4"/>
    <w:rsid w:val="006B194C"/>
    <w:rsid w:val="006B1A86"/>
    <w:rsid w:val="006B26E3"/>
    <w:rsid w:val="006B3257"/>
    <w:rsid w:val="006B3A27"/>
    <w:rsid w:val="006B4CA3"/>
    <w:rsid w:val="006B4E9E"/>
    <w:rsid w:val="006B51B2"/>
    <w:rsid w:val="006B5B2C"/>
    <w:rsid w:val="006B62A5"/>
    <w:rsid w:val="006B7B15"/>
    <w:rsid w:val="006B7FB0"/>
    <w:rsid w:val="006C0913"/>
    <w:rsid w:val="006C0D78"/>
    <w:rsid w:val="006C17A0"/>
    <w:rsid w:val="006C17D4"/>
    <w:rsid w:val="006C2599"/>
    <w:rsid w:val="006C2CC5"/>
    <w:rsid w:val="006C2D3F"/>
    <w:rsid w:val="006C3C4A"/>
    <w:rsid w:val="006C4642"/>
    <w:rsid w:val="006C468E"/>
    <w:rsid w:val="006C5AAA"/>
    <w:rsid w:val="006C6780"/>
    <w:rsid w:val="006C67DA"/>
    <w:rsid w:val="006C69E6"/>
    <w:rsid w:val="006C7300"/>
    <w:rsid w:val="006C785D"/>
    <w:rsid w:val="006C7CCE"/>
    <w:rsid w:val="006D000D"/>
    <w:rsid w:val="006D04BE"/>
    <w:rsid w:val="006D0921"/>
    <w:rsid w:val="006D0D9A"/>
    <w:rsid w:val="006D1198"/>
    <w:rsid w:val="006D18F6"/>
    <w:rsid w:val="006D1B6C"/>
    <w:rsid w:val="006D27E3"/>
    <w:rsid w:val="006D28E7"/>
    <w:rsid w:val="006D2BFA"/>
    <w:rsid w:val="006D2C83"/>
    <w:rsid w:val="006D2F95"/>
    <w:rsid w:val="006D3A60"/>
    <w:rsid w:val="006D3DD5"/>
    <w:rsid w:val="006D4135"/>
    <w:rsid w:val="006D425F"/>
    <w:rsid w:val="006D472D"/>
    <w:rsid w:val="006D4818"/>
    <w:rsid w:val="006D49B7"/>
    <w:rsid w:val="006D61D0"/>
    <w:rsid w:val="006D6610"/>
    <w:rsid w:val="006D70F2"/>
    <w:rsid w:val="006D780E"/>
    <w:rsid w:val="006D7854"/>
    <w:rsid w:val="006D7860"/>
    <w:rsid w:val="006E09F2"/>
    <w:rsid w:val="006E1476"/>
    <w:rsid w:val="006E1990"/>
    <w:rsid w:val="006E1B4C"/>
    <w:rsid w:val="006E1DB8"/>
    <w:rsid w:val="006E1E3F"/>
    <w:rsid w:val="006E29ED"/>
    <w:rsid w:val="006E2D9C"/>
    <w:rsid w:val="006E3E9F"/>
    <w:rsid w:val="006E4C6B"/>
    <w:rsid w:val="006E4F55"/>
    <w:rsid w:val="006E53E9"/>
    <w:rsid w:val="006E54A6"/>
    <w:rsid w:val="006E5777"/>
    <w:rsid w:val="006E6236"/>
    <w:rsid w:val="006E649F"/>
    <w:rsid w:val="006E6A4A"/>
    <w:rsid w:val="006E721C"/>
    <w:rsid w:val="006E7556"/>
    <w:rsid w:val="006E786D"/>
    <w:rsid w:val="006F003B"/>
    <w:rsid w:val="006F0FED"/>
    <w:rsid w:val="006F12DD"/>
    <w:rsid w:val="006F20F5"/>
    <w:rsid w:val="006F2149"/>
    <w:rsid w:val="006F2599"/>
    <w:rsid w:val="006F26AF"/>
    <w:rsid w:val="006F38DB"/>
    <w:rsid w:val="006F3EE2"/>
    <w:rsid w:val="006F412D"/>
    <w:rsid w:val="006F42FA"/>
    <w:rsid w:val="006F43B0"/>
    <w:rsid w:val="006F461B"/>
    <w:rsid w:val="006F4798"/>
    <w:rsid w:val="006F480C"/>
    <w:rsid w:val="006F4C61"/>
    <w:rsid w:val="006F4E6C"/>
    <w:rsid w:val="006F55FD"/>
    <w:rsid w:val="006F5EB6"/>
    <w:rsid w:val="006F6702"/>
    <w:rsid w:val="006F777E"/>
    <w:rsid w:val="006F78F5"/>
    <w:rsid w:val="006F7AAA"/>
    <w:rsid w:val="006F7BFB"/>
    <w:rsid w:val="0070051E"/>
    <w:rsid w:val="00700CBD"/>
    <w:rsid w:val="00700E41"/>
    <w:rsid w:val="007010B9"/>
    <w:rsid w:val="00701698"/>
    <w:rsid w:val="0070180C"/>
    <w:rsid w:val="00701B88"/>
    <w:rsid w:val="00702125"/>
    <w:rsid w:val="00702245"/>
    <w:rsid w:val="007025B5"/>
    <w:rsid w:val="007028C7"/>
    <w:rsid w:val="007029D6"/>
    <w:rsid w:val="00702D8D"/>
    <w:rsid w:val="00702E58"/>
    <w:rsid w:val="00703295"/>
    <w:rsid w:val="0070372D"/>
    <w:rsid w:val="00704462"/>
    <w:rsid w:val="007049A5"/>
    <w:rsid w:val="007055DF"/>
    <w:rsid w:val="007058EE"/>
    <w:rsid w:val="00705D39"/>
    <w:rsid w:val="00705D43"/>
    <w:rsid w:val="0070653A"/>
    <w:rsid w:val="00706C56"/>
    <w:rsid w:val="00707396"/>
    <w:rsid w:val="0070762A"/>
    <w:rsid w:val="00707F9F"/>
    <w:rsid w:val="0071058D"/>
    <w:rsid w:val="00710C7E"/>
    <w:rsid w:val="00710EB3"/>
    <w:rsid w:val="00710F3D"/>
    <w:rsid w:val="00710FFF"/>
    <w:rsid w:val="0071215E"/>
    <w:rsid w:val="007136D9"/>
    <w:rsid w:val="00713A16"/>
    <w:rsid w:val="00714034"/>
    <w:rsid w:val="007145B4"/>
    <w:rsid w:val="00714968"/>
    <w:rsid w:val="00714A09"/>
    <w:rsid w:val="00714EAB"/>
    <w:rsid w:val="00715114"/>
    <w:rsid w:val="00715139"/>
    <w:rsid w:val="007159EC"/>
    <w:rsid w:val="007162AB"/>
    <w:rsid w:val="007164C4"/>
    <w:rsid w:val="007166B3"/>
    <w:rsid w:val="00716ABD"/>
    <w:rsid w:val="00716E0D"/>
    <w:rsid w:val="0071708F"/>
    <w:rsid w:val="007173F2"/>
    <w:rsid w:val="00720342"/>
    <w:rsid w:val="007204CC"/>
    <w:rsid w:val="00720EA6"/>
    <w:rsid w:val="007211B4"/>
    <w:rsid w:val="007214E3"/>
    <w:rsid w:val="00721F24"/>
    <w:rsid w:val="00722B76"/>
    <w:rsid w:val="00722D13"/>
    <w:rsid w:val="00722EB6"/>
    <w:rsid w:val="00723B4F"/>
    <w:rsid w:val="00723F2B"/>
    <w:rsid w:val="007242A3"/>
    <w:rsid w:val="007260A1"/>
    <w:rsid w:val="007262AF"/>
    <w:rsid w:val="00726924"/>
    <w:rsid w:val="0072717B"/>
    <w:rsid w:val="0072781B"/>
    <w:rsid w:val="00727F52"/>
    <w:rsid w:val="0073009A"/>
    <w:rsid w:val="00730973"/>
    <w:rsid w:val="00730D94"/>
    <w:rsid w:val="00730F03"/>
    <w:rsid w:val="007310DE"/>
    <w:rsid w:val="0073153F"/>
    <w:rsid w:val="00731741"/>
    <w:rsid w:val="007317FD"/>
    <w:rsid w:val="007321C2"/>
    <w:rsid w:val="0073225B"/>
    <w:rsid w:val="007323C7"/>
    <w:rsid w:val="00732BBA"/>
    <w:rsid w:val="00732C15"/>
    <w:rsid w:val="00733245"/>
    <w:rsid w:val="00733AF3"/>
    <w:rsid w:val="00733DE0"/>
    <w:rsid w:val="00734628"/>
    <w:rsid w:val="00734933"/>
    <w:rsid w:val="00734BA3"/>
    <w:rsid w:val="00734EFD"/>
    <w:rsid w:val="007350B8"/>
    <w:rsid w:val="007357C5"/>
    <w:rsid w:val="0073590A"/>
    <w:rsid w:val="00735A52"/>
    <w:rsid w:val="00735ABA"/>
    <w:rsid w:val="00735EE1"/>
    <w:rsid w:val="007366D4"/>
    <w:rsid w:val="00737048"/>
    <w:rsid w:val="00737779"/>
    <w:rsid w:val="0073789D"/>
    <w:rsid w:val="00737AA8"/>
    <w:rsid w:val="00737C72"/>
    <w:rsid w:val="007402A6"/>
    <w:rsid w:val="0074032D"/>
    <w:rsid w:val="0074032E"/>
    <w:rsid w:val="007405A7"/>
    <w:rsid w:val="007406E4"/>
    <w:rsid w:val="0074075A"/>
    <w:rsid w:val="00740892"/>
    <w:rsid w:val="00740D25"/>
    <w:rsid w:val="00740EDD"/>
    <w:rsid w:val="00741214"/>
    <w:rsid w:val="00741298"/>
    <w:rsid w:val="00741328"/>
    <w:rsid w:val="007417B1"/>
    <w:rsid w:val="00742372"/>
    <w:rsid w:val="007435AB"/>
    <w:rsid w:val="00744A89"/>
    <w:rsid w:val="00744F18"/>
    <w:rsid w:val="0074508F"/>
    <w:rsid w:val="00746073"/>
    <w:rsid w:val="007468EF"/>
    <w:rsid w:val="00747316"/>
    <w:rsid w:val="00747434"/>
    <w:rsid w:val="0074783D"/>
    <w:rsid w:val="00747CCD"/>
    <w:rsid w:val="00747D2C"/>
    <w:rsid w:val="00750046"/>
    <w:rsid w:val="00750255"/>
    <w:rsid w:val="007508B8"/>
    <w:rsid w:val="00750A6C"/>
    <w:rsid w:val="00751280"/>
    <w:rsid w:val="00751587"/>
    <w:rsid w:val="00751D83"/>
    <w:rsid w:val="007520F5"/>
    <w:rsid w:val="00752D36"/>
    <w:rsid w:val="007531D3"/>
    <w:rsid w:val="00753979"/>
    <w:rsid w:val="00754116"/>
    <w:rsid w:val="00754359"/>
    <w:rsid w:val="0075654A"/>
    <w:rsid w:val="007569EA"/>
    <w:rsid w:val="00756F76"/>
    <w:rsid w:val="00757201"/>
    <w:rsid w:val="0075748A"/>
    <w:rsid w:val="007579D9"/>
    <w:rsid w:val="00757B14"/>
    <w:rsid w:val="00760C85"/>
    <w:rsid w:val="00761602"/>
    <w:rsid w:val="00761AF2"/>
    <w:rsid w:val="00761E49"/>
    <w:rsid w:val="00762CAC"/>
    <w:rsid w:val="0076316C"/>
    <w:rsid w:val="00763C01"/>
    <w:rsid w:val="00763FAD"/>
    <w:rsid w:val="007643AB"/>
    <w:rsid w:val="00764B79"/>
    <w:rsid w:val="00764F36"/>
    <w:rsid w:val="007656AF"/>
    <w:rsid w:val="00766275"/>
    <w:rsid w:val="0076696B"/>
    <w:rsid w:val="007672C9"/>
    <w:rsid w:val="007679B9"/>
    <w:rsid w:val="00767A83"/>
    <w:rsid w:val="00767DDE"/>
    <w:rsid w:val="007712A7"/>
    <w:rsid w:val="00771D84"/>
    <w:rsid w:val="007725B4"/>
    <w:rsid w:val="00772D94"/>
    <w:rsid w:val="00772F50"/>
    <w:rsid w:val="00773785"/>
    <w:rsid w:val="00774FA1"/>
    <w:rsid w:val="0077505F"/>
    <w:rsid w:val="00775259"/>
    <w:rsid w:val="00776216"/>
    <w:rsid w:val="007763D6"/>
    <w:rsid w:val="00776572"/>
    <w:rsid w:val="0077738D"/>
    <w:rsid w:val="007774C2"/>
    <w:rsid w:val="00777ADF"/>
    <w:rsid w:val="00781AD8"/>
    <w:rsid w:val="007837EB"/>
    <w:rsid w:val="00783D19"/>
    <w:rsid w:val="00784CC4"/>
    <w:rsid w:val="00786098"/>
    <w:rsid w:val="007861B1"/>
    <w:rsid w:val="00786B89"/>
    <w:rsid w:val="00786EB8"/>
    <w:rsid w:val="00787D28"/>
    <w:rsid w:val="0079000C"/>
    <w:rsid w:val="00790033"/>
    <w:rsid w:val="00790B29"/>
    <w:rsid w:val="00790B3E"/>
    <w:rsid w:val="00790D7B"/>
    <w:rsid w:val="00790D93"/>
    <w:rsid w:val="00791915"/>
    <w:rsid w:val="00791CD7"/>
    <w:rsid w:val="00791F2C"/>
    <w:rsid w:val="007923B8"/>
    <w:rsid w:val="00792BE4"/>
    <w:rsid w:val="00792D22"/>
    <w:rsid w:val="007938EF"/>
    <w:rsid w:val="0079430D"/>
    <w:rsid w:val="007953B9"/>
    <w:rsid w:val="0079697B"/>
    <w:rsid w:val="00797137"/>
    <w:rsid w:val="0079754C"/>
    <w:rsid w:val="007A0657"/>
    <w:rsid w:val="007A0679"/>
    <w:rsid w:val="007A0AF5"/>
    <w:rsid w:val="007A1395"/>
    <w:rsid w:val="007A17E7"/>
    <w:rsid w:val="007A22E9"/>
    <w:rsid w:val="007A24A2"/>
    <w:rsid w:val="007A24EB"/>
    <w:rsid w:val="007A25CC"/>
    <w:rsid w:val="007A282D"/>
    <w:rsid w:val="007A2CA5"/>
    <w:rsid w:val="007A331E"/>
    <w:rsid w:val="007A3B34"/>
    <w:rsid w:val="007A3BD0"/>
    <w:rsid w:val="007A455D"/>
    <w:rsid w:val="007A4C6D"/>
    <w:rsid w:val="007A4F2F"/>
    <w:rsid w:val="007A50A6"/>
    <w:rsid w:val="007A61EC"/>
    <w:rsid w:val="007A644F"/>
    <w:rsid w:val="007A65FC"/>
    <w:rsid w:val="007A67A3"/>
    <w:rsid w:val="007A6B97"/>
    <w:rsid w:val="007A6FEB"/>
    <w:rsid w:val="007A7CE5"/>
    <w:rsid w:val="007B02C3"/>
    <w:rsid w:val="007B04E7"/>
    <w:rsid w:val="007B07CA"/>
    <w:rsid w:val="007B0C6A"/>
    <w:rsid w:val="007B19CE"/>
    <w:rsid w:val="007B1E12"/>
    <w:rsid w:val="007B1E53"/>
    <w:rsid w:val="007B3291"/>
    <w:rsid w:val="007B3771"/>
    <w:rsid w:val="007B505C"/>
    <w:rsid w:val="007B5385"/>
    <w:rsid w:val="007B547C"/>
    <w:rsid w:val="007B63C3"/>
    <w:rsid w:val="007B63FB"/>
    <w:rsid w:val="007B668E"/>
    <w:rsid w:val="007B70C3"/>
    <w:rsid w:val="007B7A0C"/>
    <w:rsid w:val="007B7C23"/>
    <w:rsid w:val="007B7DE6"/>
    <w:rsid w:val="007B7FFE"/>
    <w:rsid w:val="007C0255"/>
    <w:rsid w:val="007C052A"/>
    <w:rsid w:val="007C07CA"/>
    <w:rsid w:val="007C09C8"/>
    <w:rsid w:val="007C0C22"/>
    <w:rsid w:val="007C0DA2"/>
    <w:rsid w:val="007C13ED"/>
    <w:rsid w:val="007C1651"/>
    <w:rsid w:val="007C19EA"/>
    <w:rsid w:val="007C1A8C"/>
    <w:rsid w:val="007C22AA"/>
    <w:rsid w:val="007C22CA"/>
    <w:rsid w:val="007C2346"/>
    <w:rsid w:val="007C2707"/>
    <w:rsid w:val="007C2DD4"/>
    <w:rsid w:val="007C33CF"/>
    <w:rsid w:val="007C3543"/>
    <w:rsid w:val="007C36CB"/>
    <w:rsid w:val="007C57A2"/>
    <w:rsid w:val="007C608B"/>
    <w:rsid w:val="007C62E7"/>
    <w:rsid w:val="007C6623"/>
    <w:rsid w:val="007C671E"/>
    <w:rsid w:val="007C6AA3"/>
    <w:rsid w:val="007C6EA1"/>
    <w:rsid w:val="007C7457"/>
    <w:rsid w:val="007D011C"/>
    <w:rsid w:val="007D0D04"/>
    <w:rsid w:val="007D1573"/>
    <w:rsid w:val="007D1CB4"/>
    <w:rsid w:val="007D1F1A"/>
    <w:rsid w:val="007D3011"/>
    <w:rsid w:val="007D3195"/>
    <w:rsid w:val="007D3572"/>
    <w:rsid w:val="007D3850"/>
    <w:rsid w:val="007D3FCB"/>
    <w:rsid w:val="007D4064"/>
    <w:rsid w:val="007D501A"/>
    <w:rsid w:val="007D5105"/>
    <w:rsid w:val="007D53CD"/>
    <w:rsid w:val="007D6377"/>
    <w:rsid w:val="007D6528"/>
    <w:rsid w:val="007D699F"/>
    <w:rsid w:val="007D6AF4"/>
    <w:rsid w:val="007D7069"/>
    <w:rsid w:val="007D74EB"/>
    <w:rsid w:val="007E01AF"/>
    <w:rsid w:val="007E02CE"/>
    <w:rsid w:val="007E0E8B"/>
    <w:rsid w:val="007E103C"/>
    <w:rsid w:val="007E1221"/>
    <w:rsid w:val="007E1A89"/>
    <w:rsid w:val="007E24B8"/>
    <w:rsid w:val="007E2A27"/>
    <w:rsid w:val="007E300C"/>
    <w:rsid w:val="007E3133"/>
    <w:rsid w:val="007E3995"/>
    <w:rsid w:val="007E39F0"/>
    <w:rsid w:val="007E3F65"/>
    <w:rsid w:val="007E4AD7"/>
    <w:rsid w:val="007E50D9"/>
    <w:rsid w:val="007E5253"/>
    <w:rsid w:val="007E5648"/>
    <w:rsid w:val="007E57A5"/>
    <w:rsid w:val="007E586A"/>
    <w:rsid w:val="007E5B0E"/>
    <w:rsid w:val="007E5CB8"/>
    <w:rsid w:val="007E61F7"/>
    <w:rsid w:val="007E6339"/>
    <w:rsid w:val="007E650F"/>
    <w:rsid w:val="007E666A"/>
    <w:rsid w:val="007E681E"/>
    <w:rsid w:val="007E68F6"/>
    <w:rsid w:val="007E6ACE"/>
    <w:rsid w:val="007E6B0B"/>
    <w:rsid w:val="007E6B84"/>
    <w:rsid w:val="007E6D39"/>
    <w:rsid w:val="007E6EF9"/>
    <w:rsid w:val="007E6FF9"/>
    <w:rsid w:val="007E7814"/>
    <w:rsid w:val="007E7972"/>
    <w:rsid w:val="007E7C59"/>
    <w:rsid w:val="007F0511"/>
    <w:rsid w:val="007F087C"/>
    <w:rsid w:val="007F1FC9"/>
    <w:rsid w:val="007F2093"/>
    <w:rsid w:val="007F2AE5"/>
    <w:rsid w:val="007F2B8F"/>
    <w:rsid w:val="007F31E1"/>
    <w:rsid w:val="007F3400"/>
    <w:rsid w:val="007F370B"/>
    <w:rsid w:val="007F3AC5"/>
    <w:rsid w:val="007F44C7"/>
    <w:rsid w:val="007F49A4"/>
    <w:rsid w:val="007F4C89"/>
    <w:rsid w:val="007F4DCC"/>
    <w:rsid w:val="007F52E1"/>
    <w:rsid w:val="007F53A1"/>
    <w:rsid w:val="007F56C3"/>
    <w:rsid w:val="007F5EA8"/>
    <w:rsid w:val="007F5FEB"/>
    <w:rsid w:val="007F6AB0"/>
    <w:rsid w:val="007F77AD"/>
    <w:rsid w:val="00800A85"/>
    <w:rsid w:val="00800C84"/>
    <w:rsid w:val="00801A84"/>
    <w:rsid w:val="0080257D"/>
    <w:rsid w:val="008025AE"/>
    <w:rsid w:val="00802670"/>
    <w:rsid w:val="00803615"/>
    <w:rsid w:val="0080375F"/>
    <w:rsid w:val="00803805"/>
    <w:rsid w:val="00803812"/>
    <w:rsid w:val="00803EA8"/>
    <w:rsid w:val="00803EA9"/>
    <w:rsid w:val="00803F6B"/>
    <w:rsid w:val="008040EC"/>
    <w:rsid w:val="00804156"/>
    <w:rsid w:val="00804C2D"/>
    <w:rsid w:val="00804C68"/>
    <w:rsid w:val="008052B1"/>
    <w:rsid w:val="00805337"/>
    <w:rsid w:val="0080582D"/>
    <w:rsid w:val="00805832"/>
    <w:rsid w:val="008058DA"/>
    <w:rsid w:val="008059CD"/>
    <w:rsid w:val="00805AB1"/>
    <w:rsid w:val="00805D11"/>
    <w:rsid w:val="00805F72"/>
    <w:rsid w:val="0080756C"/>
    <w:rsid w:val="00807832"/>
    <w:rsid w:val="00807941"/>
    <w:rsid w:val="00807FAE"/>
    <w:rsid w:val="00810322"/>
    <w:rsid w:val="00810325"/>
    <w:rsid w:val="00811243"/>
    <w:rsid w:val="00811AF4"/>
    <w:rsid w:val="00811E3F"/>
    <w:rsid w:val="0081220D"/>
    <w:rsid w:val="0081249F"/>
    <w:rsid w:val="00812758"/>
    <w:rsid w:val="008131BE"/>
    <w:rsid w:val="00813520"/>
    <w:rsid w:val="00813F88"/>
    <w:rsid w:val="00814B36"/>
    <w:rsid w:val="0081517D"/>
    <w:rsid w:val="008152DB"/>
    <w:rsid w:val="00815792"/>
    <w:rsid w:val="00815C9B"/>
    <w:rsid w:val="00815F59"/>
    <w:rsid w:val="008160DC"/>
    <w:rsid w:val="008168D8"/>
    <w:rsid w:val="00816D49"/>
    <w:rsid w:val="008173E7"/>
    <w:rsid w:val="008203A8"/>
    <w:rsid w:val="00821833"/>
    <w:rsid w:val="00822C89"/>
    <w:rsid w:val="008241C6"/>
    <w:rsid w:val="008243C9"/>
    <w:rsid w:val="00824831"/>
    <w:rsid w:val="008251AB"/>
    <w:rsid w:val="00825543"/>
    <w:rsid w:val="008255A4"/>
    <w:rsid w:val="008257ED"/>
    <w:rsid w:val="00825ABA"/>
    <w:rsid w:val="00826440"/>
    <w:rsid w:val="00826715"/>
    <w:rsid w:val="008275D0"/>
    <w:rsid w:val="008278E9"/>
    <w:rsid w:val="008279B1"/>
    <w:rsid w:val="00830FF6"/>
    <w:rsid w:val="008311F1"/>
    <w:rsid w:val="00831204"/>
    <w:rsid w:val="00831208"/>
    <w:rsid w:val="00831253"/>
    <w:rsid w:val="008313BC"/>
    <w:rsid w:val="008322C9"/>
    <w:rsid w:val="0083279B"/>
    <w:rsid w:val="00832B4A"/>
    <w:rsid w:val="00832B94"/>
    <w:rsid w:val="00832FB1"/>
    <w:rsid w:val="008332D5"/>
    <w:rsid w:val="0083385A"/>
    <w:rsid w:val="00833B44"/>
    <w:rsid w:val="00833D61"/>
    <w:rsid w:val="00833D71"/>
    <w:rsid w:val="0083414A"/>
    <w:rsid w:val="00835378"/>
    <w:rsid w:val="00835A02"/>
    <w:rsid w:val="00836387"/>
    <w:rsid w:val="00836E21"/>
    <w:rsid w:val="0083705E"/>
    <w:rsid w:val="008372F5"/>
    <w:rsid w:val="00837428"/>
    <w:rsid w:val="0083782E"/>
    <w:rsid w:val="0083796E"/>
    <w:rsid w:val="00840481"/>
    <w:rsid w:val="00840BF1"/>
    <w:rsid w:val="008414B4"/>
    <w:rsid w:val="00841859"/>
    <w:rsid w:val="00842420"/>
    <w:rsid w:val="008426C4"/>
    <w:rsid w:val="008429CF"/>
    <w:rsid w:val="00843638"/>
    <w:rsid w:val="00843883"/>
    <w:rsid w:val="0084405B"/>
    <w:rsid w:val="008443C4"/>
    <w:rsid w:val="008446E2"/>
    <w:rsid w:val="0084493A"/>
    <w:rsid w:val="008449EB"/>
    <w:rsid w:val="00844CEC"/>
    <w:rsid w:val="00844E0E"/>
    <w:rsid w:val="008454BE"/>
    <w:rsid w:val="00845630"/>
    <w:rsid w:val="00845869"/>
    <w:rsid w:val="00845896"/>
    <w:rsid w:val="00845B40"/>
    <w:rsid w:val="008461D0"/>
    <w:rsid w:val="008466CC"/>
    <w:rsid w:val="0084708B"/>
    <w:rsid w:val="00847E19"/>
    <w:rsid w:val="00850CD3"/>
    <w:rsid w:val="0085112C"/>
    <w:rsid w:val="00851263"/>
    <w:rsid w:val="0085183E"/>
    <w:rsid w:val="00851C76"/>
    <w:rsid w:val="00852FCF"/>
    <w:rsid w:val="008536D6"/>
    <w:rsid w:val="00853766"/>
    <w:rsid w:val="00854E60"/>
    <w:rsid w:val="00854F1F"/>
    <w:rsid w:val="00855F5F"/>
    <w:rsid w:val="0085639E"/>
    <w:rsid w:val="00856B1B"/>
    <w:rsid w:val="0085724C"/>
    <w:rsid w:val="008574D7"/>
    <w:rsid w:val="00857D58"/>
    <w:rsid w:val="008601A9"/>
    <w:rsid w:val="00860C62"/>
    <w:rsid w:val="0086157D"/>
    <w:rsid w:val="00861895"/>
    <w:rsid w:val="008618D0"/>
    <w:rsid w:val="008622AA"/>
    <w:rsid w:val="0086287B"/>
    <w:rsid w:val="00862ACD"/>
    <w:rsid w:val="00862BA0"/>
    <w:rsid w:val="00863708"/>
    <w:rsid w:val="008638A1"/>
    <w:rsid w:val="00863971"/>
    <w:rsid w:val="00863DEB"/>
    <w:rsid w:val="008647FE"/>
    <w:rsid w:val="0086494C"/>
    <w:rsid w:val="00864D34"/>
    <w:rsid w:val="00864D69"/>
    <w:rsid w:val="008650F4"/>
    <w:rsid w:val="0086517F"/>
    <w:rsid w:val="008651F9"/>
    <w:rsid w:val="008653D2"/>
    <w:rsid w:val="008659BB"/>
    <w:rsid w:val="00865B0D"/>
    <w:rsid w:val="00865FDD"/>
    <w:rsid w:val="0086664D"/>
    <w:rsid w:val="00867351"/>
    <w:rsid w:val="00867652"/>
    <w:rsid w:val="00867756"/>
    <w:rsid w:val="008705E9"/>
    <w:rsid w:val="00870713"/>
    <w:rsid w:val="0087179D"/>
    <w:rsid w:val="00871B33"/>
    <w:rsid w:val="00871D88"/>
    <w:rsid w:val="00871DC0"/>
    <w:rsid w:val="00871F22"/>
    <w:rsid w:val="00872512"/>
    <w:rsid w:val="00872949"/>
    <w:rsid w:val="00872BBF"/>
    <w:rsid w:val="00872BE4"/>
    <w:rsid w:val="00872DA0"/>
    <w:rsid w:val="00872F40"/>
    <w:rsid w:val="008730BB"/>
    <w:rsid w:val="00873E83"/>
    <w:rsid w:val="00873EE6"/>
    <w:rsid w:val="008748BC"/>
    <w:rsid w:val="008748E2"/>
    <w:rsid w:val="00874D66"/>
    <w:rsid w:val="008753F7"/>
    <w:rsid w:val="008756B5"/>
    <w:rsid w:val="008758AF"/>
    <w:rsid w:val="00875D39"/>
    <w:rsid w:val="00876C17"/>
    <w:rsid w:val="00876E49"/>
    <w:rsid w:val="00877167"/>
    <w:rsid w:val="00877391"/>
    <w:rsid w:val="0087781F"/>
    <w:rsid w:val="00877B4E"/>
    <w:rsid w:val="00877C94"/>
    <w:rsid w:val="0088157A"/>
    <w:rsid w:val="00881678"/>
    <w:rsid w:val="00881D8A"/>
    <w:rsid w:val="008833F1"/>
    <w:rsid w:val="00883C32"/>
    <w:rsid w:val="00883CD5"/>
    <w:rsid w:val="00883E9B"/>
    <w:rsid w:val="00884360"/>
    <w:rsid w:val="00884ADD"/>
    <w:rsid w:val="00885CDD"/>
    <w:rsid w:val="008862EF"/>
    <w:rsid w:val="008874C6"/>
    <w:rsid w:val="008877B1"/>
    <w:rsid w:val="00887874"/>
    <w:rsid w:val="00887B8D"/>
    <w:rsid w:val="00887E41"/>
    <w:rsid w:val="0089054E"/>
    <w:rsid w:val="008907FD"/>
    <w:rsid w:val="00890F02"/>
    <w:rsid w:val="008920B9"/>
    <w:rsid w:val="00892887"/>
    <w:rsid w:val="00892D75"/>
    <w:rsid w:val="008933EF"/>
    <w:rsid w:val="008936A0"/>
    <w:rsid w:val="00893BB7"/>
    <w:rsid w:val="008941DB"/>
    <w:rsid w:val="008944F8"/>
    <w:rsid w:val="00894546"/>
    <w:rsid w:val="008951C8"/>
    <w:rsid w:val="008954D8"/>
    <w:rsid w:val="00895940"/>
    <w:rsid w:val="00895C7B"/>
    <w:rsid w:val="00895DEA"/>
    <w:rsid w:val="00895E31"/>
    <w:rsid w:val="0089695D"/>
    <w:rsid w:val="0089712D"/>
    <w:rsid w:val="0089733D"/>
    <w:rsid w:val="008979DB"/>
    <w:rsid w:val="008A07A8"/>
    <w:rsid w:val="008A0B8B"/>
    <w:rsid w:val="008A0E9B"/>
    <w:rsid w:val="008A0F8E"/>
    <w:rsid w:val="008A16EA"/>
    <w:rsid w:val="008A19CD"/>
    <w:rsid w:val="008A20DB"/>
    <w:rsid w:val="008A2862"/>
    <w:rsid w:val="008A2C5D"/>
    <w:rsid w:val="008A2E6C"/>
    <w:rsid w:val="008A2F60"/>
    <w:rsid w:val="008A3046"/>
    <w:rsid w:val="008A3DF9"/>
    <w:rsid w:val="008A413C"/>
    <w:rsid w:val="008A5209"/>
    <w:rsid w:val="008A547E"/>
    <w:rsid w:val="008A5B1F"/>
    <w:rsid w:val="008A5DDC"/>
    <w:rsid w:val="008A5E8A"/>
    <w:rsid w:val="008A5FC8"/>
    <w:rsid w:val="008A65D4"/>
    <w:rsid w:val="008A66F4"/>
    <w:rsid w:val="008A7254"/>
    <w:rsid w:val="008A7474"/>
    <w:rsid w:val="008A79B1"/>
    <w:rsid w:val="008B060F"/>
    <w:rsid w:val="008B0B42"/>
    <w:rsid w:val="008B0D56"/>
    <w:rsid w:val="008B131B"/>
    <w:rsid w:val="008B1A4F"/>
    <w:rsid w:val="008B1A8B"/>
    <w:rsid w:val="008B2929"/>
    <w:rsid w:val="008B2CE0"/>
    <w:rsid w:val="008B2E67"/>
    <w:rsid w:val="008B31F9"/>
    <w:rsid w:val="008B3A74"/>
    <w:rsid w:val="008B3BD2"/>
    <w:rsid w:val="008B3C40"/>
    <w:rsid w:val="008B428B"/>
    <w:rsid w:val="008B47F3"/>
    <w:rsid w:val="008B4A65"/>
    <w:rsid w:val="008B4E9B"/>
    <w:rsid w:val="008B4FFD"/>
    <w:rsid w:val="008B50DF"/>
    <w:rsid w:val="008B522A"/>
    <w:rsid w:val="008B5B23"/>
    <w:rsid w:val="008B5B36"/>
    <w:rsid w:val="008B5D4D"/>
    <w:rsid w:val="008B60D9"/>
    <w:rsid w:val="008B6162"/>
    <w:rsid w:val="008B65CC"/>
    <w:rsid w:val="008B65D2"/>
    <w:rsid w:val="008B706F"/>
    <w:rsid w:val="008B7732"/>
    <w:rsid w:val="008C04DF"/>
    <w:rsid w:val="008C082D"/>
    <w:rsid w:val="008C1041"/>
    <w:rsid w:val="008C162C"/>
    <w:rsid w:val="008C1880"/>
    <w:rsid w:val="008C1897"/>
    <w:rsid w:val="008C1971"/>
    <w:rsid w:val="008C20BD"/>
    <w:rsid w:val="008C2AD0"/>
    <w:rsid w:val="008C2FA8"/>
    <w:rsid w:val="008C31AE"/>
    <w:rsid w:val="008C3BC3"/>
    <w:rsid w:val="008C3C66"/>
    <w:rsid w:val="008C452F"/>
    <w:rsid w:val="008C4AF5"/>
    <w:rsid w:val="008C4B80"/>
    <w:rsid w:val="008C5036"/>
    <w:rsid w:val="008C5399"/>
    <w:rsid w:val="008C62E2"/>
    <w:rsid w:val="008C644C"/>
    <w:rsid w:val="008C6827"/>
    <w:rsid w:val="008C6874"/>
    <w:rsid w:val="008C6AC2"/>
    <w:rsid w:val="008C7098"/>
    <w:rsid w:val="008C74B6"/>
    <w:rsid w:val="008C798F"/>
    <w:rsid w:val="008C7A3E"/>
    <w:rsid w:val="008C7A85"/>
    <w:rsid w:val="008D00FE"/>
    <w:rsid w:val="008D1189"/>
    <w:rsid w:val="008D1C33"/>
    <w:rsid w:val="008D2147"/>
    <w:rsid w:val="008D2AC6"/>
    <w:rsid w:val="008D2CAF"/>
    <w:rsid w:val="008D303A"/>
    <w:rsid w:val="008D3ACE"/>
    <w:rsid w:val="008D3C0D"/>
    <w:rsid w:val="008D3C88"/>
    <w:rsid w:val="008D3DE1"/>
    <w:rsid w:val="008D42B9"/>
    <w:rsid w:val="008D4E7E"/>
    <w:rsid w:val="008D51CC"/>
    <w:rsid w:val="008D60E2"/>
    <w:rsid w:val="008D648F"/>
    <w:rsid w:val="008D6B57"/>
    <w:rsid w:val="008D6C14"/>
    <w:rsid w:val="008D750E"/>
    <w:rsid w:val="008D76C3"/>
    <w:rsid w:val="008D7A55"/>
    <w:rsid w:val="008E0BE2"/>
    <w:rsid w:val="008E0CD1"/>
    <w:rsid w:val="008E10AE"/>
    <w:rsid w:val="008E16B6"/>
    <w:rsid w:val="008E1CB2"/>
    <w:rsid w:val="008E31A9"/>
    <w:rsid w:val="008E4F95"/>
    <w:rsid w:val="008E530B"/>
    <w:rsid w:val="008E5366"/>
    <w:rsid w:val="008E5533"/>
    <w:rsid w:val="008E737B"/>
    <w:rsid w:val="008E775F"/>
    <w:rsid w:val="008F16C0"/>
    <w:rsid w:val="008F1A30"/>
    <w:rsid w:val="008F1C6E"/>
    <w:rsid w:val="008F1D91"/>
    <w:rsid w:val="008F1FC1"/>
    <w:rsid w:val="008F2118"/>
    <w:rsid w:val="008F2238"/>
    <w:rsid w:val="008F2479"/>
    <w:rsid w:val="008F2691"/>
    <w:rsid w:val="008F2DF6"/>
    <w:rsid w:val="008F2E3D"/>
    <w:rsid w:val="008F330B"/>
    <w:rsid w:val="008F35DC"/>
    <w:rsid w:val="008F478E"/>
    <w:rsid w:val="008F4D52"/>
    <w:rsid w:val="008F4E41"/>
    <w:rsid w:val="008F5276"/>
    <w:rsid w:val="008F6222"/>
    <w:rsid w:val="008F642A"/>
    <w:rsid w:val="008F665E"/>
    <w:rsid w:val="008F670B"/>
    <w:rsid w:val="008F7A00"/>
    <w:rsid w:val="00900C1C"/>
    <w:rsid w:val="00900F65"/>
    <w:rsid w:val="0090112C"/>
    <w:rsid w:val="009015BF"/>
    <w:rsid w:val="009029B0"/>
    <w:rsid w:val="009039B0"/>
    <w:rsid w:val="0090408D"/>
    <w:rsid w:val="00904580"/>
    <w:rsid w:val="00904757"/>
    <w:rsid w:val="00904B36"/>
    <w:rsid w:val="00904C80"/>
    <w:rsid w:val="00904E6B"/>
    <w:rsid w:val="00904FCB"/>
    <w:rsid w:val="009056EC"/>
    <w:rsid w:val="00905E74"/>
    <w:rsid w:val="00906538"/>
    <w:rsid w:val="00906EEC"/>
    <w:rsid w:val="0090701B"/>
    <w:rsid w:val="0091038F"/>
    <w:rsid w:val="009106C6"/>
    <w:rsid w:val="00910AE9"/>
    <w:rsid w:val="009113C8"/>
    <w:rsid w:val="00912037"/>
    <w:rsid w:val="009129EF"/>
    <w:rsid w:val="0091310B"/>
    <w:rsid w:val="00913531"/>
    <w:rsid w:val="0091384B"/>
    <w:rsid w:val="009139BE"/>
    <w:rsid w:val="00913F33"/>
    <w:rsid w:val="00914204"/>
    <w:rsid w:val="00914306"/>
    <w:rsid w:val="00914392"/>
    <w:rsid w:val="009143B2"/>
    <w:rsid w:val="00915C7E"/>
    <w:rsid w:val="009166AF"/>
    <w:rsid w:val="00917862"/>
    <w:rsid w:val="00920239"/>
    <w:rsid w:val="009206C0"/>
    <w:rsid w:val="00922606"/>
    <w:rsid w:val="00922791"/>
    <w:rsid w:val="00922D31"/>
    <w:rsid w:val="009239F9"/>
    <w:rsid w:val="00923F34"/>
    <w:rsid w:val="0092559F"/>
    <w:rsid w:val="00925C6F"/>
    <w:rsid w:val="00925F3D"/>
    <w:rsid w:val="0092607C"/>
    <w:rsid w:val="00926081"/>
    <w:rsid w:val="0092675A"/>
    <w:rsid w:val="00930389"/>
    <w:rsid w:val="0093068A"/>
    <w:rsid w:val="00930A6C"/>
    <w:rsid w:val="00930B95"/>
    <w:rsid w:val="00930F94"/>
    <w:rsid w:val="009310DB"/>
    <w:rsid w:val="00931141"/>
    <w:rsid w:val="00931231"/>
    <w:rsid w:val="009316EE"/>
    <w:rsid w:val="00931771"/>
    <w:rsid w:val="00931C86"/>
    <w:rsid w:val="009320A4"/>
    <w:rsid w:val="00932278"/>
    <w:rsid w:val="00932289"/>
    <w:rsid w:val="00932771"/>
    <w:rsid w:val="00932A03"/>
    <w:rsid w:val="009349DB"/>
    <w:rsid w:val="00934D3B"/>
    <w:rsid w:val="00935224"/>
    <w:rsid w:val="00935665"/>
    <w:rsid w:val="00935B30"/>
    <w:rsid w:val="00936A4E"/>
    <w:rsid w:val="00936DAF"/>
    <w:rsid w:val="00936E77"/>
    <w:rsid w:val="009370ED"/>
    <w:rsid w:val="00937965"/>
    <w:rsid w:val="00937A76"/>
    <w:rsid w:val="00937C76"/>
    <w:rsid w:val="0094038F"/>
    <w:rsid w:val="0094067C"/>
    <w:rsid w:val="00940AE9"/>
    <w:rsid w:val="00940C55"/>
    <w:rsid w:val="00941580"/>
    <w:rsid w:val="00942962"/>
    <w:rsid w:val="00943006"/>
    <w:rsid w:val="00944A06"/>
    <w:rsid w:val="00944E0C"/>
    <w:rsid w:val="00945998"/>
    <w:rsid w:val="00945CE8"/>
    <w:rsid w:val="00946C48"/>
    <w:rsid w:val="00946D8B"/>
    <w:rsid w:val="00946DD8"/>
    <w:rsid w:val="00946EFF"/>
    <w:rsid w:val="00946F6E"/>
    <w:rsid w:val="009474C2"/>
    <w:rsid w:val="0094777A"/>
    <w:rsid w:val="00947A98"/>
    <w:rsid w:val="0095083A"/>
    <w:rsid w:val="00950D81"/>
    <w:rsid w:val="009514CD"/>
    <w:rsid w:val="00951BD9"/>
    <w:rsid w:val="009528A2"/>
    <w:rsid w:val="00952A05"/>
    <w:rsid w:val="00953831"/>
    <w:rsid w:val="00953F58"/>
    <w:rsid w:val="009543EB"/>
    <w:rsid w:val="00954610"/>
    <w:rsid w:val="00954978"/>
    <w:rsid w:val="00954B1B"/>
    <w:rsid w:val="00956C23"/>
    <w:rsid w:val="00957B9C"/>
    <w:rsid w:val="00957C86"/>
    <w:rsid w:val="00960089"/>
    <w:rsid w:val="0096019A"/>
    <w:rsid w:val="00960F15"/>
    <w:rsid w:val="009616DE"/>
    <w:rsid w:val="00961A98"/>
    <w:rsid w:val="009620E6"/>
    <w:rsid w:val="009623AB"/>
    <w:rsid w:val="009628F8"/>
    <w:rsid w:val="00962AFE"/>
    <w:rsid w:val="00962FCC"/>
    <w:rsid w:val="009631BA"/>
    <w:rsid w:val="009631C3"/>
    <w:rsid w:val="00963456"/>
    <w:rsid w:val="0096378F"/>
    <w:rsid w:val="00964131"/>
    <w:rsid w:val="00964206"/>
    <w:rsid w:val="00965380"/>
    <w:rsid w:val="009656EE"/>
    <w:rsid w:val="00965871"/>
    <w:rsid w:val="00965E26"/>
    <w:rsid w:val="009663C6"/>
    <w:rsid w:val="0096643C"/>
    <w:rsid w:val="00966F17"/>
    <w:rsid w:val="00967ED7"/>
    <w:rsid w:val="00970139"/>
    <w:rsid w:val="00970A6B"/>
    <w:rsid w:val="00971154"/>
    <w:rsid w:val="00971171"/>
    <w:rsid w:val="00971251"/>
    <w:rsid w:val="009713C6"/>
    <w:rsid w:val="00971D9B"/>
    <w:rsid w:val="00971EB2"/>
    <w:rsid w:val="0097273A"/>
    <w:rsid w:val="00972EC5"/>
    <w:rsid w:val="009731EC"/>
    <w:rsid w:val="009732E9"/>
    <w:rsid w:val="00973586"/>
    <w:rsid w:val="009737D9"/>
    <w:rsid w:val="00973C29"/>
    <w:rsid w:val="00973F7E"/>
    <w:rsid w:val="0097505B"/>
    <w:rsid w:val="009758E3"/>
    <w:rsid w:val="009763C4"/>
    <w:rsid w:val="00976C4F"/>
    <w:rsid w:val="00976D2F"/>
    <w:rsid w:val="009772F1"/>
    <w:rsid w:val="00977A6B"/>
    <w:rsid w:val="009803F1"/>
    <w:rsid w:val="0098062F"/>
    <w:rsid w:val="009807B4"/>
    <w:rsid w:val="0098182A"/>
    <w:rsid w:val="009828C6"/>
    <w:rsid w:val="00982964"/>
    <w:rsid w:val="00982D78"/>
    <w:rsid w:val="00983A84"/>
    <w:rsid w:val="00983B4C"/>
    <w:rsid w:val="00983DFB"/>
    <w:rsid w:val="009843E2"/>
    <w:rsid w:val="00984474"/>
    <w:rsid w:val="009844F7"/>
    <w:rsid w:val="00984753"/>
    <w:rsid w:val="00984AA1"/>
    <w:rsid w:val="00985462"/>
    <w:rsid w:val="00985463"/>
    <w:rsid w:val="0098582B"/>
    <w:rsid w:val="00985947"/>
    <w:rsid w:val="00985FE7"/>
    <w:rsid w:val="00986029"/>
    <w:rsid w:val="009861AC"/>
    <w:rsid w:val="0099079E"/>
    <w:rsid w:val="00991663"/>
    <w:rsid w:val="0099188F"/>
    <w:rsid w:val="0099189A"/>
    <w:rsid w:val="00991F5D"/>
    <w:rsid w:val="0099281E"/>
    <w:rsid w:val="00992870"/>
    <w:rsid w:val="00992C1A"/>
    <w:rsid w:val="009930B9"/>
    <w:rsid w:val="009934E2"/>
    <w:rsid w:val="00993A19"/>
    <w:rsid w:val="00993AB6"/>
    <w:rsid w:val="00993DDC"/>
    <w:rsid w:val="00994079"/>
    <w:rsid w:val="00994175"/>
    <w:rsid w:val="00994F59"/>
    <w:rsid w:val="00995933"/>
    <w:rsid w:val="00995DF6"/>
    <w:rsid w:val="00995FFD"/>
    <w:rsid w:val="00996A15"/>
    <w:rsid w:val="00997F4B"/>
    <w:rsid w:val="009A0B5D"/>
    <w:rsid w:val="009A1301"/>
    <w:rsid w:val="009A244C"/>
    <w:rsid w:val="009A2BBB"/>
    <w:rsid w:val="009A2C08"/>
    <w:rsid w:val="009A2CD1"/>
    <w:rsid w:val="009A35A6"/>
    <w:rsid w:val="009A3612"/>
    <w:rsid w:val="009A3884"/>
    <w:rsid w:val="009A3F81"/>
    <w:rsid w:val="009A4059"/>
    <w:rsid w:val="009A44C8"/>
    <w:rsid w:val="009A4579"/>
    <w:rsid w:val="009A45B0"/>
    <w:rsid w:val="009A4755"/>
    <w:rsid w:val="009A4EAB"/>
    <w:rsid w:val="009A5BCC"/>
    <w:rsid w:val="009A5F58"/>
    <w:rsid w:val="009A6A6F"/>
    <w:rsid w:val="009A735F"/>
    <w:rsid w:val="009B04F1"/>
    <w:rsid w:val="009B07DC"/>
    <w:rsid w:val="009B08FB"/>
    <w:rsid w:val="009B1226"/>
    <w:rsid w:val="009B13B9"/>
    <w:rsid w:val="009B19A2"/>
    <w:rsid w:val="009B1AD4"/>
    <w:rsid w:val="009B1B69"/>
    <w:rsid w:val="009B1D67"/>
    <w:rsid w:val="009B3317"/>
    <w:rsid w:val="009B3E08"/>
    <w:rsid w:val="009B47EE"/>
    <w:rsid w:val="009B4981"/>
    <w:rsid w:val="009B500C"/>
    <w:rsid w:val="009B533B"/>
    <w:rsid w:val="009B5A67"/>
    <w:rsid w:val="009B65D5"/>
    <w:rsid w:val="009B7570"/>
    <w:rsid w:val="009C0336"/>
    <w:rsid w:val="009C0DCE"/>
    <w:rsid w:val="009C1051"/>
    <w:rsid w:val="009C137B"/>
    <w:rsid w:val="009C16FB"/>
    <w:rsid w:val="009C1772"/>
    <w:rsid w:val="009C17DA"/>
    <w:rsid w:val="009C18CC"/>
    <w:rsid w:val="009C1C22"/>
    <w:rsid w:val="009C1F5C"/>
    <w:rsid w:val="009C1F80"/>
    <w:rsid w:val="009C2C62"/>
    <w:rsid w:val="009C2FC1"/>
    <w:rsid w:val="009C37B1"/>
    <w:rsid w:val="009C3AFB"/>
    <w:rsid w:val="009C3B95"/>
    <w:rsid w:val="009C3C80"/>
    <w:rsid w:val="009C470D"/>
    <w:rsid w:val="009C4CD0"/>
    <w:rsid w:val="009C5CA0"/>
    <w:rsid w:val="009C638B"/>
    <w:rsid w:val="009C7998"/>
    <w:rsid w:val="009C7AEF"/>
    <w:rsid w:val="009C7BC9"/>
    <w:rsid w:val="009C7DCE"/>
    <w:rsid w:val="009D05E0"/>
    <w:rsid w:val="009D199C"/>
    <w:rsid w:val="009D1F22"/>
    <w:rsid w:val="009D217F"/>
    <w:rsid w:val="009D2594"/>
    <w:rsid w:val="009D29E9"/>
    <w:rsid w:val="009D3626"/>
    <w:rsid w:val="009D3B66"/>
    <w:rsid w:val="009D443F"/>
    <w:rsid w:val="009D4E01"/>
    <w:rsid w:val="009D5318"/>
    <w:rsid w:val="009D5F9F"/>
    <w:rsid w:val="009D655A"/>
    <w:rsid w:val="009D68FB"/>
    <w:rsid w:val="009D6EE3"/>
    <w:rsid w:val="009D72FC"/>
    <w:rsid w:val="009D771F"/>
    <w:rsid w:val="009D7BA9"/>
    <w:rsid w:val="009D7CD5"/>
    <w:rsid w:val="009E04B3"/>
    <w:rsid w:val="009E0780"/>
    <w:rsid w:val="009E0DFC"/>
    <w:rsid w:val="009E12EA"/>
    <w:rsid w:val="009E1880"/>
    <w:rsid w:val="009E1A06"/>
    <w:rsid w:val="009E1A85"/>
    <w:rsid w:val="009E247B"/>
    <w:rsid w:val="009E36A5"/>
    <w:rsid w:val="009E3E4F"/>
    <w:rsid w:val="009E41A0"/>
    <w:rsid w:val="009E442B"/>
    <w:rsid w:val="009E46AE"/>
    <w:rsid w:val="009E47A3"/>
    <w:rsid w:val="009E5252"/>
    <w:rsid w:val="009E5B74"/>
    <w:rsid w:val="009E644A"/>
    <w:rsid w:val="009E6E9A"/>
    <w:rsid w:val="009E7C14"/>
    <w:rsid w:val="009F0803"/>
    <w:rsid w:val="009F094B"/>
    <w:rsid w:val="009F0A01"/>
    <w:rsid w:val="009F14DF"/>
    <w:rsid w:val="009F1B50"/>
    <w:rsid w:val="009F1EFE"/>
    <w:rsid w:val="009F1F1A"/>
    <w:rsid w:val="009F2D3D"/>
    <w:rsid w:val="009F3B2B"/>
    <w:rsid w:val="009F3CA2"/>
    <w:rsid w:val="009F3EA2"/>
    <w:rsid w:val="009F419C"/>
    <w:rsid w:val="009F43E0"/>
    <w:rsid w:val="009F486D"/>
    <w:rsid w:val="009F49B2"/>
    <w:rsid w:val="009F52C1"/>
    <w:rsid w:val="009F52CE"/>
    <w:rsid w:val="009F5EB6"/>
    <w:rsid w:val="009F62D9"/>
    <w:rsid w:val="009F67A9"/>
    <w:rsid w:val="009F6F37"/>
    <w:rsid w:val="00A00697"/>
    <w:rsid w:val="00A00C12"/>
    <w:rsid w:val="00A016F4"/>
    <w:rsid w:val="00A01D7B"/>
    <w:rsid w:val="00A01FC1"/>
    <w:rsid w:val="00A0211B"/>
    <w:rsid w:val="00A034B0"/>
    <w:rsid w:val="00A037C8"/>
    <w:rsid w:val="00A03AB2"/>
    <w:rsid w:val="00A03AC2"/>
    <w:rsid w:val="00A03C7D"/>
    <w:rsid w:val="00A04583"/>
    <w:rsid w:val="00A04B94"/>
    <w:rsid w:val="00A04CCE"/>
    <w:rsid w:val="00A04D6C"/>
    <w:rsid w:val="00A053A2"/>
    <w:rsid w:val="00A055A5"/>
    <w:rsid w:val="00A059F8"/>
    <w:rsid w:val="00A05DD6"/>
    <w:rsid w:val="00A06074"/>
    <w:rsid w:val="00A0626C"/>
    <w:rsid w:val="00A06502"/>
    <w:rsid w:val="00A07A85"/>
    <w:rsid w:val="00A07CE5"/>
    <w:rsid w:val="00A07E04"/>
    <w:rsid w:val="00A1067D"/>
    <w:rsid w:val="00A108E0"/>
    <w:rsid w:val="00A10938"/>
    <w:rsid w:val="00A10977"/>
    <w:rsid w:val="00A10FD0"/>
    <w:rsid w:val="00A113C1"/>
    <w:rsid w:val="00A116EB"/>
    <w:rsid w:val="00A11EA9"/>
    <w:rsid w:val="00A12068"/>
    <w:rsid w:val="00A120B9"/>
    <w:rsid w:val="00A1260A"/>
    <w:rsid w:val="00A1264F"/>
    <w:rsid w:val="00A12A7C"/>
    <w:rsid w:val="00A1316F"/>
    <w:rsid w:val="00A1330E"/>
    <w:rsid w:val="00A138DE"/>
    <w:rsid w:val="00A13C2E"/>
    <w:rsid w:val="00A140F7"/>
    <w:rsid w:val="00A143C5"/>
    <w:rsid w:val="00A1448C"/>
    <w:rsid w:val="00A14C15"/>
    <w:rsid w:val="00A14F1F"/>
    <w:rsid w:val="00A15328"/>
    <w:rsid w:val="00A15D7C"/>
    <w:rsid w:val="00A16688"/>
    <w:rsid w:val="00A1791D"/>
    <w:rsid w:val="00A17CF5"/>
    <w:rsid w:val="00A203CB"/>
    <w:rsid w:val="00A204BC"/>
    <w:rsid w:val="00A210D2"/>
    <w:rsid w:val="00A215A8"/>
    <w:rsid w:val="00A22790"/>
    <w:rsid w:val="00A22822"/>
    <w:rsid w:val="00A22A39"/>
    <w:rsid w:val="00A22CC2"/>
    <w:rsid w:val="00A2334F"/>
    <w:rsid w:val="00A2351C"/>
    <w:rsid w:val="00A23838"/>
    <w:rsid w:val="00A23944"/>
    <w:rsid w:val="00A2400F"/>
    <w:rsid w:val="00A243B7"/>
    <w:rsid w:val="00A25337"/>
    <w:rsid w:val="00A25B55"/>
    <w:rsid w:val="00A25E59"/>
    <w:rsid w:val="00A25FA0"/>
    <w:rsid w:val="00A260CE"/>
    <w:rsid w:val="00A2678B"/>
    <w:rsid w:val="00A26F94"/>
    <w:rsid w:val="00A278CE"/>
    <w:rsid w:val="00A30B98"/>
    <w:rsid w:val="00A30E18"/>
    <w:rsid w:val="00A31884"/>
    <w:rsid w:val="00A31A3C"/>
    <w:rsid w:val="00A320C1"/>
    <w:rsid w:val="00A321B6"/>
    <w:rsid w:val="00A32399"/>
    <w:rsid w:val="00A32E8A"/>
    <w:rsid w:val="00A33F37"/>
    <w:rsid w:val="00A342AB"/>
    <w:rsid w:val="00A34481"/>
    <w:rsid w:val="00A34A91"/>
    <w:rsid w:val="00A34AE0"/>
    <w:rsid w:val="00A34DE6"/>
    <w:rsid w:val="00A34F8A"/>
    <w:rsid w:val="00A356F4"/>
    <w:rsid w:val="00A35A96"/>
    <w:rsid w:val="00A35C5C"/>
    <w:rsid w:val="00A35E95"/>
    <w:rsid w:val="00A361CA"/>
    <w:rsid w:val="00A36AB7"/>
    <w:rsid w:val="00A374EB"/>
    <w:rsid w:val="00A3768F"/>
    <w:rsid w:val="00A37A85"/>
    <w:rsid w:val="00A40131"/>
    <w:rsid w:val="00A402A1"/>
    <w:rsid w:val="00A41D8A"/>
    <w:rsid w:val="00A4274E"/>
    <w:rsid w:val="00A430BE"/>
    <w:rsid w:val="00A440FE"/>
    <w:rsid w:val="00A44175"/>
    <w:rsid w:val="00A44D8F"/>
    <w:rsid w:val="00A45A85"/>
    <w:rsid w:val="00A46260"/>
    <w:rsid w:val="00A464DE"/>
    <w:rsid w:val="00A46777"/>
    <w:rsid w:val="00A46B3B"/>
    <w:rsid w:val="00A46CF2"/>
    <w:rsid w:val="00A46E8E"/>
    <w:rsid w:val="00A46F7D"/>
    <w:rsid w:val="00A47184"/>
    <w:rsid w:val="00A475B0"/>
    <w:rsid w:val="00A47C8E"/>
    <w:rsid w:val="00A502C3"/>
    <w:rsid w:val="00A50455"/>
    <w:rsid w:val="00A50D22"/>
    <w:rsid w:val="00A50E14"/>
    <w:rsid w:val="00A51233"/>
    <w:rsid w:val="00A512C3"/>
    <w:rsid w:val="00A51CDD"/>
    <w:rsid w:val="00A5223C"/>
    <w:rsid w:val="00A522C3"/>
    <w:rsid w:val="00A528B0"/>
    <w:rsid w:val="00A52A69"/>
    <w:rsid w:val="00A52DAD"/>
    <w:rsid w:val="00A52DCE"/>
    <w:rsid w:val="00A53477"/>
    <w:rsid w:val="00A54E22"/>
    <w:rsid w:val="00A55140"/>
    <w:rsid w:val="00A562CA"/>
    <w:rsid w:val="00A56787"/>
    <w:rsid w:val="00A5694E"/>
    <w:rsid w:val="00A571AE"/>
    <w:rsid w:val="00A571FE"/>
    <w:rsid w:val="00A575B4"/>
    <w:rsid w:val="00A5796A"/>
    <w:rsid w:val="00A57DDC"/>
    <w:rsid w:val="00A60300"/>
    <w:rsid w:val="00A60395"/>
    <w:rsid w:val="00A60929"/>
    <w:rsid w:val="00A61063"/>
    <w:rsid w:val="00A61836"/>
    <w:rsid w:val="00A61B26"/>
    <w:rsid w:val="00A61D1D"/>
    <w:rsid w:val="00A61D8E"/>
    <w:rsid w:val="00A61EE9"/>
    <w:rsid w:val="00A622F0"/>
    <w:rsid w:val="00A6287E"/>
    <w:rsid w:val="00A63507"/>
    <w:rsid w:val="00A63733"/>
    <w:rsid w:val="00A64A3F"/>
    <w:rsid w:val="00A64DC9"/>
    <w:rsid w:val="00A65280"/>
    <w:rsid w:val="00A65365"/>
    <w:rsid w:val="00A65624"/>
    <w:rsid w:val="00A656EC"/>
    <w:rsid w:val="00A658A4"/>
    <w:rsid w:val="00A65A83"/>
    <w:rsid w:val="00A6710A"/>
    <w:rsid w:val="00A67354"/>
    <w:rsid w:val="00A675BB"/>
    <w:rsid w:val="00A70C1F"/>
    <w:rsid w:val="00A70DF7"/>
    <w:rsid w:val="00A711F0"/>
    <w:rsid w:val="00A71593"/>
    <w:rsid w:val="00A71EFB"/>
    <w:rsid w:val="00A72644"/>
    <w:rsid w:val="00A72B79"/>
    <w:rsid w:val="00A7305C"/>
    <w:rsid w:val="00A73268"/>
    <w:rsid w:val="00A73BD7"/>
    <w:rsid w:val="00A742C7"/>
    <w:rsid w:val="00A743AB"/>
    <w:rsid w:val="00A7453E"/>
    <w:rsid w:val="00A7519C"/>
    <w:rsid w:val="00A753C0"/>
    <w:rsid w:val="00A75510"/>
    <w:rsid w:val="00A761E5"/>
    <w:rsid w:val="00A76D45"/>
    <w:rsid w:val="00A77212"/>
    <w:rsid w:val="00A77C2C"/>
    <w:rsid w:val="00A80062"/>
    <w:rsid w:val="00A80110"/>
    <w:rsid w:val="00A805B8"/>
    <w:rsid w:val="00A8095B"/>
    <w:rsid w:val="00A80F27"/>
    <w:rsid w:val="00A80F6B"/>
    <w:rsid w:val="00A8182F"/>
    <w:rsid w:val="00A81C19"/>
    <w:rsid w:val="00A82146"/>
    <w:rsid w:val="00A82545"/>
    <w:rsid w:val="00A82683"/>
    <w:rsid w:val="00A82B55"/>
    <w:rsid w:val="00A82C68"/>
    <w:rsid w:val="00A831D9"/>
    <w:rsid w:val="00A83508"/>
    <w:rsid w:val="00A84306"/>
    <w:rsid w:val="00A84F12"/>
    <w:rsid w:val="00A856EB"/>
    <w:rsid w:val="00A85EE4"/>
    <w:rsid w:val="00A86236"/>
    <w:rsid w:val="00A8704D"/>
    <w:rsid w:val="00A8750C"/>
    <w:rsid w:val="00A875E3"/>
    <w:rsid w:val="00A87694"/>
    <w:rsid w:val="00A901E1"/>
    <w:rsid w:val="00A9022E"/>
    <w:rsid w:val="00A902D4"/>
    <w:rsid w:val="00A9079C"/>
    <w:rsid w:val="00A90C0D"/>
    <w:rsid w:val="00A90F3C"/>
    <w:rsid w:val="00A90FFB"/>
    <w:rsid w:val="00A91257"/>
    <w:rsid w:val="00A9209F"/>
    <w:rsid w:val="00A9235A"/>
    <w:rsid w:val="00A9238C"/>
    <w:rsid w:val="00A92C0D"/>
    <w:rsid w:val="00A92EB1"/>
    <w:rsid w:val="00A93011"/>
    <w:rsid w:val="00A93BE0"/>
    <w:rsid w:val="00A93C25"/>
    <w:rsid w:val="00A93E1B"/>
    <w:rsid w:val="00A9408B"/>
    <w:rsid w:val="00A942E6"/>
    <w:rsid w:val="00A944E7"/>
    <w:rsid w:val="00A9464D"/>
    <w:rsid w:val="00A94974"/>
    <w:rsid w:val="00A94DD9"/>
    <w:rsid w:val="00A9539C"/>
    <w:rsid w:val="00A95683"/>
    <w:rsid w:val="00A9641B"/>
    <w:rsid w:val="00A9643B"/>
    <w:rsid w:val="00A967CF"/>
    <w:rsid w:val="00A96E21"/>
    <w:rsid w:val="00A96E34"/>
    <w:rsid w:val="00A979B1"/>
    <w:rsid w:val="00AA0AD4"/>
    <w:rsid w:val="00AA1165"/>
    <w:rsid w:val="00AA1480"/>
    <w:rsid w:val="00AA1C10"/>
    <w:rsid w:val="00AA1E32"/>
    <w:rsid w:val="00AA2601"/>
    <w:rsid w:val="00AA2720"/>
    <w:rsid w:val="00AA2A10"/>
    <w:rsid w:val="00AA3467"/>
    <w:rsid w:val="00AA3682"/>
    <w:rsid w:val="00AA397F"/>
    <w:rsid w:val="00AA3F31"/>
    <w:rsid w:val="00AA437A"/>
    <w:rsid w:val="00AA4625"/>
    <w:rsid w:val="00AA4F20"/>
    <w:rsid w:val="00AA5517"/>
    <w:rsid w:val="00AA6BB6"/>
    <w:rsid w:val="00AA763D"/>
    <w:rsid w:val="00AA7BCE"/>
    <w:rsid w:val="00AA7D57"/>
    <w:rsid w:val="00AB02E9"/>
    <w:rsid w:val="00AB10EA"/>
    <w:rsid w:val="00AB16B3"/>
    <w:rsid w:val="00AB1EFA"/>
    <w:rsid w:val="00AB1F1A"/>
    <w:rsid w:val="00AB2EE7"/>
    <w:rsid w:val="00AB31D7"/>
    <w:rsid w:val="00AB33AA"/>
    <w:rsid w:val="00AB3F0D"/>
    <w:rsid w:val="00AB4639"/>
    <w:rsid w:val="00AB48EC"/>
    <w:rsid w:val="00AB53E4"/>
    <w:rsid w:val="00AB5467"/>
    <w:rsid w:val="00AB5488"/>
    <w:rsid w:val="00AB6007"/>
    <w:rsid w:val="00AB6EAC"/>
    <w:rsid w:val="00AC00D2"/>
    <w:rsid w:val="00AC0699"/>
    <w:rsid w:val="00AC191A"/>
    <w:rsid w:val="00AC252B"/>
    <w:rsid w:val="00AC2BEF"/>
    <w:rsid w:val="00AC2F08"/>
    <w:rsid w:val="00AC3031"/>
    <w:rsid w:val="00AC35B2"/>
    <w:rsid w:val="00AC3C65"/>
    <w:rsid w:val="00AC3CBD"/>
    <w:rsid w:val="00AC4B39"/>
    <w:rsid w:val="00AC4F34"/>
    <w:rsid w:val="00AC50BC"/>
    <w:rsid w:val="00AC5259"/>
    <w:rsid w:val="00AC6104"/>
    <w:rsid w:val="00AC63AC"/>
    <w:rsid w:val="00AC64EC"/>
    <w:rsid w:val="00AC6EC2"/>
    <w:rsid w:val="00AC6FBC"/>
    <w:rsid w:val="00AC6FC6"/>
    <w:rsid w:val="00AD0265"/>
    <w:rsid w:val="00AD047A"/>
    <w:rsid w:val="00AD0C2B"/>
    <w:rsid w:val="00AD0DE9"/>
    <w:rsid w:val="00AD13C0"/>
    <w:rsid w:val="00AD1F3E"/>
    <w:rsid w:val="00AD2036"/>
    <w:rsid w:val="00AD22E3"/>
    <w:rsid w:val="00AD2971"/>
    <w:rsid w:val="00AD4439"/>
    <w:rsid w:val="00AD478F"/>
    <w:rsid w:val="00AD4CCD"/>
    <w:rsid w:val="00AD5FE2"/>
    <w:rsid w:val="00AD6488"/>
    <w:rsid w:val="00AD76F2"/>
    <w:rsid w:val="00AD7D03"/>
    <w:rsid w:val="00AE1224"/>
    <w:rsid w:val="00AE12C5"/>
    <w:rsid w:val="00AE18A3"/>
    <w:rsid w:val="00AE1DBB"/>
    <w:rsid w:val="00AE3505"/>
    <w:rsid w:val="00AE3756"/>
    <w:rsid w:val="00AE3A4B"/>
    <w:rsid w:val="00AE3A63"/>
    <w:rsid w:val="00AE4572"/>
    <w:rsid w:val="00AE4755"/>
    <w:rsid w:val="00AE5138"/>
    <w:rsid w:val="00AE53FF"/>
    <w:rsid w:val="00AE5416"/>
    <w:rsid w:val="00AE5435"/>
    <w:rsid w:val="00AE5C7D"/>
    <w:rsid w:val="00AE62F6"/>
    <w:rsid w:val="00AE63B2"/>
    <w:rsid w:val="00AE645C"/>
    <w:rsid w:val="00AE71E0"/>
    <w:rsid w:val="00AE749F"/>
    <w:rsid w:val="00AE7DED"/>
    <w:rsid w:val="00AF10FA"/>
    <w:rsid w:val="00AF2255"/>
    <w:rsid w:val="00AF2918"/>
    <w:rsid w:val="00AF313A"/>
    <w:rsid w:val="00AF3ABE"/>
    <w:rsid w:val="00AF49C5"/>
    <w:rsid w:val="00AF52E0"/>
    <w:rsid w:val="00AF5615"/>
    <w:rsid w:val="00AF57FA"/>
    <w:rsid w:val="00AF6079"/>
    <w:rsid w:val="00AF6286"/>
    <w:rsid w:val="00AF6959"/>
    <w:rsid w:val="00AF7130"/>
    <w:rsid w:val="00AF7408"/>
    <w:rsid w:val="00AF7AC8"/>
    <w:rsid w:val="00AF7C76"/>
    <w:rsid w:val="00AF7F9A"/>
    <w:rsid w:val="00AF7F9D"/>
    <w:rsid w:val="00B00520"/>
    <w:rsid w:val="00B00789"/>
    <w:rsid w:val="00B00B25"/>
    <w:rsid w:val="00B00F8E"/>
    <w:rsid w:val="00B014D0"/>
    <w:rsid w:val="00B020E0"/>
    <w:rsid w:val="00B0226D"/>
    <w:rsid w:val="00B02B9A"/>
    <w:rsid w:val="00B02CD1"/>
    <w:rsid w:val="00B03B39"/>
    <w:rsid w:val="00B03CB0"/>
    <w:rsid w:val="00B041A9"/>
    <w:rsid w:val="00B04350"/>
    <w:rsid w:val="00B0465E"/>
    <w:rsid w:val="00B04F0C"/>
    <w:rsid w:val="00B0515F"/>
    <w:rsid w:val="00B05CBC"/>
    <w:rsid w:val="00B06363"/>
    <w:rsid w:val="00B06A70"/>
    <w:rsid w:val="00B06B41"/>
    <w:rsid w:val="00B06BA8"/>
    <w:rsid w:val="00B06D0F"/>
    <w:rsid w:val="00B076BD"/>
    <w:rsid w:val="00B07A6A"/>
    <w:rsid w:val="00B07B44"/>
    <w:rsid w:val="00B07BE6"/>
    <w:rsid w:val="00B10A7B"/>
    <w:rsid w:val="00B10BBD"/>
    <w:rsid w:val="00B1122A"/>
    <w:rsid w:val="00B11638"/>
    <w:rsid w:val="00B1199E"/>
    <w:rsid w:val="00B1218F"/>
    <w:rsid w:val="00B122CE"/>
    <w:rsid w:val="00B122FA"/>
    <w:rsid w:val="00B12341"/>
    <w:rsid w:val="00B129B3"/>
    <w:rsid w:val="00B13262"/>
    <w:rsid w:val="00B1340D"/>
    <w:rsid w:val="00B135A4"/>
    <w:rsid w:val="00B13E3E"/>
    <w:rsid w:val="00B14140"/>
    <w:rsid w:val="00B145CD"/>
    <w:rsid w:val="00B14791"/>
    <w:rsid w:val="00B14AC6"/>
    <w:rsid w:val="00B14BE0"/>
    <w:rsid w:val="00B14C20"/>
    <w:rsid w:val="00B14E56"/>
    <w:rsid w:val="00B14F16"/>
    <w:rsid w:val="00B16238"/>
    <w:rsid w:val="00B168B5"/>
    <w:rsid w:val="00B173B2"/>
    <w:rsid w:val="00B17E6E"/>
    <w:rsid w:val="00B2005F"/>
    <w:rsid w:val="00B20164"/>
    <w:rsid w:val="00B202C7"/>
    <w:rsid w:val="00B203F3"/>
    <w:rsid w:val="00B2101D"/>
    <w:rsid w:val="00B210D6"/>
    <w:rsid w:val="00B21628"/>
    <w:rsid w:val="00B23939"/>
    <w:rsid w:val="00B23AB4"/>
    <w:rsid w:val="00B23F81"/>
    <w:rsid w:val="00B23F8B"/>
    <w:rsid w:val="00B24204"/>
    <w:rsid w:val="00B24EB1"/>
    <w:rsid w:val="00B2518B"/>
    <w:rsid w:val="00B259B3"/>
    <w:rsid w:val="00B25B73"/>
    <w:rsid w:val="00B2680C"/>
    <w:rsid w:val="00B26930"/>
    <w:rsid w:val="00B276A4"/>
    <w:rsid w:val="00B27724"/>
    <w:rsid w:val="00B27905"/>
    <w:rsid w:val="00B3027F"/>
    <w:rsid w:val="00B306F3"/>
    <w:rsid w:val="00B30AAD"/>
    <w:rsid w:val="00B30BC2"/>
    <w:rsid w:val="00B30C63"/>
    <w:rsid w:val="00B30F3D"/>
    <w:rsid w:val="00B3150D"/>
    <w:rsid w:val="00B315B3"/>
    <w:rsid w:val="00B31645"/>
    <w:rsid w:val="00B32991"/>
    <w:rsid w:val="00B32AAE"/>
    <w:rsid w:val="00B32E8B"/>
    <w:rsid w:val="00B33711"/>
    <w:rsid w:val="00B339BC"/>
    <w:rsid w:val="00B33D65"/>
    <w:rsid w:val="00B33DD5"/>
    <w:rsid w:val="00B33EA5"/>
    <w:rsid w:val="00B33F5C"/>
    <w:rsid w:val="00B340AB"/>
    <w:rsid w:val="00B34514"/>
    <w:rsid w:val="00B34550"/>
    <w:rsid w:val="00B34ED7"/>
    <w:rsid w:val="00B34F46"/>
    <w:rsid w:val="00B35482"/>
    <w:rsid w:val="00B35F95"/>
    <w:rsid w:val="00B36B18"/>
    <w:rsid w:val="00B36C69"/>
    <w:rsid w:val="00B36D81"/>
    <w:rsid w:val="00B3755C"/>
    <w:rsid w:val="00B37837"/>
    <w:rsid w:val="00B37938"/>
    <w:rsid w:val="00B379BC"/>
    <w:rsid w:val="00B37D7D"/>
    <w:rsid w:val="00B37F7E"/>
    <w:rsid w:val="00B40375"/>
    <w:rsid w:val="00B412BD"/>
    <w:rsid w:val="00B419E4"/>
    <w:rsid w:val="00B41C6A"/>
    <w:rsid w:val="00B41DDA"/>
    <w:rsid w:val="00B42043"/>
    <w:rsid w:val="00B42469"/>
    <w:rsid w:val="00B432A0"/>
    <w:rsid w:val="00B4424E"/>
    <w:rsid w:val="00B44753"/>
    <w:rsid w:val="00B45088"/>
    <w:rsid w:val="00B45473"/>
    <w:rsid w:val="00B457B8"/>
    <w:rsid w:val="00B45F25"/>
    <w:rsid w:val="00B462A7"/>
    <w:rsid w:val="00B4664F"/>
    <w:rsid w:val="00B4738B"/>
    <w:rsid w:val="00B476AF"/>
    <w:rsid w:val="00B4772D"/>
    <w:rsid w:val="00B47A63"/>
    <w:rsid w:val="00B47CC4"/>
    <w:rsid w:val="00B5124B"/>
    <w:rsid w:val="00B517F7"/>
    <w:rsid w:val="00B518E5"/>
    <w:rsid w:val="00B51AE9"/>
    <w:rsid w:val="00B51C75"/>
    <w:rsid w:val="00B51EBF"/>
    <w:rsid w:val="00B52AFC"/>
    <w:rsid w:val="00B52B41"/>
    <w:rsid w:val="00B52C97"/>
    <w:rsid w:val="00B52EFE"/>
    <w:rsid w:val="00B535A3"/>
    <w:rsid w:val="00B539CF"/>
    <w:rsid w:val="00B53BFC"/>
    <w:rsid w:val="00B53FA1"/>
    <w:rsid w:val="00B54E35"/>
    <w:rsid w:val="00B56016"/>
    <w:rsid w:val="00B56174"/>
    <w:rsid w:val="00B562D1"/>
    <w:rsid w:val="00B568B8"/>
    <w:rsid w:val="00B56CDC"/>
    <w:rsid w:val="00B56E01"/>
    <w:rsid w:val="00B570B9"/>
    <w:rsid w:val="00B5715D"/>
    <w:rsid w:val="00B57479"/>
    <w:rsid w:val="00B5796C"/>
    <w:rsid w:val="00B60331"/>
    <w:rsid w:val="00B607A0"/>
    <w:rsid w:val="00B60A8A"/>
    <w:rsid w:val="00B60DCA"/>
    <w:rsid w:val="00B61824"/>
    <w:rsid w:val="00B62BAE"/>
    <w:rsid w:val="00B62C84"/>
    <w:rsid w:val="00B6305A"/>
    <w:rsid w:val="00B63483"/>
    <w:rsid w:val="00B6369D"/>
    <w:rsid w:val="00B63ABC"/>
    <w:rsid w:val="00B63B72"/>
    <w:rsid w:val="00B63C73"/>
    <w:rsid w:val="00B642C5"/>
    <w:rsid w:val="00B6496B"/>
    <w:rsid w:val="00B660B9"/>
    <w:rsid w:val="00B66329"/>
    <w:rsid w:val="00B66890"/>
    <w:rsid w:val="00B66F3E"/>
    <w:rsid w:val="00B66FC2"/>
    <w:rsid w:val="00B672B3"/>
    <w:rsid w:val="00B678CC"/>
    <w:rsid w:val="00B678DB"/>
    <w:rsid w:val="00B67C5C"/>
    <w:rsid w:val="00B70404"/>
    <w:rsid w:val="00B712C3"/>
    <w:rsid w:val="00B713FD"/>
    <w:rsid w:val="00B72A25"/>
    <w:rsid w:val="00B72F55"/>
    <w:rsid w:val="00B730E0"/>
    <w:rsid w:val="00B7367C"/>
    <w:rsid w:val="00B7402E"/>
    <w:rsid w:val="00B75204"/>
    <w:rsid w:val="00B7615E"/>
    <w:rsid w:val="00B76B5C"/>
    <w:rsid w:val="00B76C9D"/>
    <w:rsid w:val="00B76DB6"/>
    <w:rsid w:val="00B76EA0"/>
    <w:rsid w:val="00B775B0"/>
    <w:rsid w:val="00B77761"/>
    <w:rsid w:val="00B77D22"/>
    <w:rsid w:val="00B77DBF"/>
    <w:rsid w:val="00B801A6"/>
    <w:rsid w:val="00B80269"/>
    <w:rsid w:val="00B8044D"/>
    <w:rsid w:val="00B81030"/>
    <w:rsid w:val="00B810DF"/>
    <w:rsid w:val="00B81983"/>
    <w:rsid w:val="00B819AC"/>
    <w:rsid w:val="00B81FBB"/>
    <w:rsid w:val="00B823AE"/>
    <w:rsid w:val="00B827FD"/>
    <w:rsid w:val="00B837C2"/>
    <w:rsid w:val="00B84851"/>
    <w:rsid w:val="00B8533F"/>
    <w:rsid w:val="00B85414"/>
    <w:rsid w:val="00B8591C"/>
    <w:rsid w:val="00B862A5"/>
    <w:rsid w:val="00B863A8"/>
    <w:rsid w:val="00B86760"/>
    <w:rsid w:val="00B8706B"/>
    <w:rsid w:val="00B8772A"/>
    <w:rsid w:val="00B902B9"/>
    <w:rsid w:val="00B9049B"/>
    <w:rsid w:val="00B904FB"/>
    <w:rsid w:val="00B90708"/>
    <w:rsid w:val="00B90A68"/>
    <w:rsid w:val="00B90D05"/>
    <w:rsid w:val="00B90D26"/>
    <w:rsid w:val="00B910E0"/>
    <w:rsid w:val="00B91144"/>
    <w:rsid w:val="00B91156"/>
    <w:rsid w:val="00B91319"/>
    <w:rsid w:val="00B91E6E"/>
    <w:rsid w:val="00B925A9"/>
    <w:rsid w:val="00B929CF"/>
    <w:rsid w:val="00B92A7A"/>
    <w:rsid w:val="00B92C59"/>
    <w:rsid w:val="00B92D3D"/>
    <w:rsid w:val="00B93112"/>
    <w:rsid w:val="00B931AD"/>
    <w:rsid w:val="00B93BA2"/>
    <w:rsid w:val="00B93D60"/>
    <w:rsid w:val="00B943EA"/>
    <w:rsid w:val="00B945DA"/>
    <w:rsid w:val="00B950F0"/>
    <w:rsid w:val="00B95B21"/>
    <w:rsid w:val="00B95BFE"/>
    <w:rsid w:val="00B95D10"/>
    <w:rsid w:val="00B96063"/>
    <w:rsid w:val="00B961CB"/>
    <w:rsid w:val="00B96C22"/>
    <w:rsid w:val="00B972D3"/>
    <w:rsid w:val="00B97C29"/>
    <w:rsid w:val="00BA0098"/>
    <w:rsid w:val="00BA036D"/>
    <w:rsid w:val="00BA0965"/>
    <w:rsid w:val="00BA1705"/>
    <w:rsid w:val="00BA2132"/>
    <w:rsid w:val="00BA22D3"/>
    <w:rsid w:val="00BA2524"/>
    <w:rsid w:val="00BA3049"/>
    <w:rsid w:val="00BA3224"/>
    <w:rsid w:val="00BA4295"/>
    <w:rsid w:val="00BA456F"/>
    <w:rsid w:val="00BA493D"/>
    <w:rsid w:val="00BA4D69"/>
    <w:rsid w:val="00BA5352"/>
    <w:rsid w:val="00BA5B58"/>
    <w:rsid w:val="00BA659C"/>
    <w:rsid w:val="00BA728C"/>
    <w:rsid w:val="00BA73D4"/>
    <w:rsid w:val="00BA74F1"/>
    <w:rsid w:val="00BA78DC"/>
    <w:rsid w:val="00BA7C4B"/>
    <w:rsid w:val="00BB0200"/>
    <w:rsid w:val="00BB0275"/>
    <w:rsid w:val="00BB0338"/>
    <w:rsid w:val="00BB0479"/>
    <w:rsid w:val="00BB0AB1"/>
    <w:rsid w:val="00BB0AD4"/>
    <w:rsid w:val="00BB1260"/>
    <w:rsid w:val="00BB1302"/>
    <w:rsid w:val="00BB168A"/>
    <w:rsid w:val="00BB186A"/>
    <w:rsid w:val="00BB19E4"/>
    <w:rsid w:val="00BB230F"/>
    <w:rsid w:val="00BB2496"/>
    <w:rsid w:val="00BB2765"/>
    <w:rsid w:val="00BB3136"/>
    <w:rsid w:val="00BB3497"/>
    <w:rsid w:val="00BB3940"/>
    <w:rsid w:val="00BB4389"/>
    <w:rsid w:val="00BB467E"/>
    <w:rsid w:val="00BB5587"/>
    <w:rsid w:val="00BB5F6F"/>
    <w:rsid w:val="00BB611F"/>
    <w:rsid w:val="00BB61BE"/>
    <w:rsid w:val="00BB64A9"/>
    <w:rsid w:val="00BB6B61"/>
    <w:rsid w:val="00BB7191"/>
    <w:rsid w:val="00BB76D3"/>
    <w:rsid w:val="00BB7FBE"/>
    <w:rsid w:val="00BC0922"/>
    <w:rsid w:val="00BC1712"/>
    <w:rsid w:val="00BC19AD"/>
    <w:rsid w:val="00BC1B16"/>
    <w:rsid w:val="00BC1B26"/>
    <w:rsid w:val="00BC1F08"/>
    <w:rsid w:val="00BC2075"/>
    <w:rsid w:val="00BC22AB"/>
    <w:rsid w:val="00BC278B"/>
    <w:rsid w:val="00BC2797"/>
    <w:rsid w:val="00BC2DF0"/>
    <w:rsid w:val="00BC2F58"/>
    <w:rsid w:val="00BC3101"/>
    <w:rsid w:val="00BC4189"/>
    <w:rsid w:val="00BC4227"/>
    <w:rsid w:val="00BC4340"/>
    <w:rsid w:val="00BC4952"/>
    <w:rsid w:val="00BC5007"/>
    <w:rsid w:val="00BC54CD"/>
    <w:rsid w:val="00BC56F5"/>
    <w:rsid w:val="00BC615D"/>
    <w:rsid w:val="00BC6BE0"/>
    <w:rsid w:val="00BC6CD8"/>
    <w:rsid w:val="00BC6EAE"/>
    <w:rsid w:val="00BC73E9"/>
    <w:rsid w:val="00BC76B1"/>
    <w:rsid w:val="00BD1366"/>
    <w:rsid w:val="00BD1656"/>
    <w:rsid w:val="00BD1827"/>
    <w:rsid w:val="00BD18CC"/>
    <w:rsid w:val="00BD1AC1"/>
    <w:rsid w:val="00BD1D46"/>
    <w:rsid w:val="00BD1EAE"/>
    <w:rsid w:val="00BD2464"/>
    <w:rsid w:val="00BD29F5"/>
    <w:rsid w:val="00BD3242"/>
    <w:rsid w:val="00BD3419"/>
    <w:rsid w:val="00BD39EC"/>
    <w:rsid w:val="00BD42CA"/>
    <w:rsid w:val="00BD43E5"/>
    <w:rsid w:val="00BD50D4"/>
    <w:rsid w:val="00BD512A"/>
    <w:rsid w:val="00BD5479"/>
    <w:rsid w:val="00BD57EF"/>
    <w:rsid w:val="00BD59E3"/>
    <w:rsid w:val="00BD66A5"/>
    <w:rsid w:val="00BD672B"/>
    <w:rsid w:val="00BD676A"/>
    <w:rsid w:val="00BD771F"/>
    <w:rsid w:val="00BD7C76"/>
    <w:rsid w:val="00BD7FD7"/>
    <w:rsid w:val="00BE0208"/>
    <w:rsid w:val="00BE0315"/>
    <w:rsid w:val="00BE05F0"/>
    <w:rsid w:val="00BE08D5"/>
    <w:rsid w:val="00BE091A"/>
    <w:rsid w:val="00BE09C0"/>
    <w:rsid w:val="00BE0D73"/>
    <w:rsid w:val="00BE1168"/>
    <w:rsid w:val="00BE11B8"/>
    <w:rsid w:val="00BE137E"/>
    <w:rsid w:val="00BE1772"/>
    <w:rsid w:val="00BE1DEB"/>
    <w:rsid w:val="00BE1E7B"/>
    <w:rsid w:val="00BE2538"/>
    <w:rsid w:val="00BE2903"/>
    <w:rsid w:val="00BE2E8B"/>
    <w:rsid w:val="00BE318A"/>
    <w:rsid w:val="00BE349E"/>
    <w:rsid w:val="00BE35DA"/>
    <w:rsid w:val="00BE37DC"/>
    <w:rsid w:val="00BE44F2"/>
    <w:rsid w:val="00BE4BB1"/>
    <w:rsid w:val="00BE5C3E"/>
    <w:rsid w:val="00BE7488"/>
    <w:rsid w:val="00BE7663"/>
    <w:rsid w:val="00BF0A46"/>
    <w:rsid w:val="00BF0E8E"/>
    <w:rsid w:val="00BF10E9"/>
    <w:rsid w:val="00BF17C6"/>
    <w:rsid w:val="00BF1A7F"/>
    <w:rsid w:val="00BF2085"/>
    <w:rsid w:val="00BF24D5"/>
    <w:rsid w:val="00BF2E36"/>
    <w:rsid w:val="00BF3E91"/>
    <w:rsid w:val="00BF4B11"/>
    <w:rsid w:val="00BF5324"/>
    <w:rsid w:val="00BF561D"/>
    <w:rsid w:val="00BF5652"/>
    <w:rsid w:val="00BF577F"/>
    <w:rsid w:val="00BF5A3F"/>
    <w:rsid w:val="00BF5B28"/>
    <w:rsid w:val="00BF70EF"/>
    <w:rsid w:val="00BF7266"/>
    <w:rsid w:val="00BF7734"/>
    <w:rsid w:val="00C00474"/>
    <w:rsid w:val="00C0072C"/>
    <w:rsid w:val="00C00F37"/>
    <w:rsid w:val="00C011D9"/>
    <w:rsid w:val="00C01FEE"/>
    <w:rsid w:val="00C020EE"/>
    <w:rsid w:val="00C0247E"/>
    <w:rsid w:val="00C02911"/>
    <w:rsid w:val="00C02A99"/>
    <w:rsid w:val="00C03F48"/>
    <w:rsid w:val="00C03F51"/>
    <w:rsid w:val="00C0422A"/>
    <w:rsid w:val="00C04277"/>
    <w:rsid w:val="00C0501B"/>
    <w:rsid w:val="00C05C5B"/>
    <w:rsid w:val="00C05DDE"/>
    <w:rsid w:val="00C0648F"/>
    <w:rsid w:val="00C06812"/>
    <w:rsid w:val="00C06CED"/>
    <w:rsid w:val="00C10466"/>
    <w:rsid w:val="00C10CC7"/>
    <w:rsid w:val="00C1112B"/>
    <w:rsid w:val="00C111ED"/>
    <w:rsid w:val="00C11CD0"/>
    <w:rsid w:val="00C11DF8"/>
    <w:rsid w:val="00C11F38"/>
    <w:rsid w:val="00C13225"/>
    <w:rsid w:val="00C136A2"/>
    <w:rsid w:val="00C1392A"/>
    <w:rsid w:val="00C149DC"/>
    <w:rsid w:val="00C14C86"/>
    <w:rsid w:val="00C150EB"/>
    <w:rsid w:val="00C15313"/>
    <w:rsid w:val="00C15A5F"/>
    <w:rsid w:val="00C15E5C"/>
    <w:rsid w:val="00C15F63"/>
    <w:rsid w:val="00C165EE"/>
    <w:rsid w:val="00C17715"/>
    <w:rsid w:val="00C17B48"/>
    <w:rsid w:val="00C17DD7"/>
    <w:rsid w:val="00C17E55"/>
    <w:rsid w:val="00C20227"/>
    <w:rsid w:val="00C2039E"/>
    <w:rsid w:val="00C20514"/>
    <w:rsid w:val="00C20C76"/>
    <w:rsid w:val="00C21875"/>
    <w:rsid w:val="00C21B5C"/>
    <w:rsid w:val="00C21CFB"/>
    <w:rsid w:val="00C21F01"/>
    <w:rsid w:val="00C21F45"/>
    <w:rsid w:val="00C2265F"/>
    <w:rsid w:val="00C227D0"/>
    <w:rsid w:val="00C22916"/>
    <w:rsid w:val="00C229F8"/>
    <w:rsid w:val="00C22DD5"/>
    <w:rsid w:val="00C232DB"/>
    <w:rsid w:val="00C2356F"/>
    <w:rsid w:val="00C2369A"/>
    <w:rsid w:val="00C23D71"/>
    <w:rsid w:val="00C25365"/>
    <w:rsid w:val="00C2540C"/>
    <w:rsid w:val="00C2551B"/>
    <w:rsid w:val="00C25B02"/>
    <w:rsid w:val="00C25BA5"/>
    <w:rsid w:val="00C270A4"/>
    <w:rsid w:val="00C27214"/>
    <w:rsid w:val="00C27BB6"/>
    <w:rsid w:val="00C30796"/>
    <w:rsid w:val="00C30F2D"/>
    <w:rsid w:val="00C312AB"/>
    <w:rsid w:val="00C322F1"/>
    <w:rsid w:val="00C32CFA"/>
    <w:rsid w:val="00C33284"/>
    <w:rsid w:val="00C33F76"/>
    <w:rsid w:val="00C3401D"/>
    <w:rsid w:val="00C34398"/>
    <w:rsid w:val="00C343E5"/>
    <w:rsid w:val="00C3451A"/>
    <w:rsid w:val="00C351A6"/>
    <w:rsid w:val="00C35A4C"/>
    <w:rsid w:val="00C35E0D"/>
    <w:rsid w:val="00C36FEF"/>
    <w:rsid w:val="00C37066"/>
    <w:rsid w:val="00C371FA"/>
    <w:rsid w:val="00C375E5"/>
    <w:rsid w:val="00C377A2"/>
    <w:rsid w:val="00C40FFC"/>
    <w:rsid w:val="00C41480"/>
    <w:rsid w:val="00C41622"/>
    <w:rsid w:val="00C425B8"/>
    <w:rsid w:val="00C431D6"/>
    <w:rsid w:val="00C434C7"/>
    <w:rsid w:val="00C439B8"/>
    <w:rsid w:val="00C4432D"/>
    <w:rsid w:val="00C445C2"/>
    <w:rsid w:val="00C446B0"/>
    <w:rsid w:val="00C45808"/>
    <w:rsid w:val="00C45A4B"/>
    <w:rsid w:val="00C45B88"/>
    <w:rsid w:val="00C461F2"/>
    <w:rsid w:val="00C46492"/>
    <w:rsid w:val="00C46B9D"/>
    <w:rsid w:val="00C46F61"/>
    <w:rsid w:val="00C47598"/>
    <w:rsid w:val="00C47BB2"/>
    <w:rsid w:val="00C47CC5"/>
    <w:rsid w:val="00C5014C"/>
    <w:rsid w:val="00C50A0D"/>
    <w:rsid w:val="00C50F0D"/>
    <w:rsid w:val="00C51A32"/>
    <w:rsid w:val="00C51C28"/>
    <w:rsid w:val="00C523AD"/>
    <w:rsid w:val="00C528C5"/>
    <w:rsid w:val="00C52DB8"/>
    <w:rsid w:val="00C53456"/>
    <w:rsid w:val="00C5397B"/>
    <w:rsid w:val="00C53E6D"/>
    <w:rsid w:val="00C53E92"/>
    <w:rsid w:val="00C54A67"/>
    <w:rsid w:val="00C54CD6"/>
    <w:rsid w:val="00C54EA9"/>
    <w:rsid w:val="00C55CCA"/>
    <w:rsid w:val="00C55E36"/>
    <w:rsid w:val="00C55EA7"/>
    <w:rsid w:val="00C60425"/>
    <w:rsid w:val="00C60557"/>
    <w:rsid w:val="00C60AFD"/>
    <w:rsid w:val="00C60C2D"/>
    <w:rsid w:val="00C60C9B"/>
    <w:rsid w:val="00C6162E"/>
    <w:rsid w:val="00C6190E"/>
    <w:rsid w:val="00C61E0E"/>
    <w:rsid w:val="00C62163"/>
    <w:rsid w:val="00C6267B"/>
    <w:rsid w:val="00C62E53"/>
    <w:rsid w:val="00C62E87"/>
    <w:rsid w:val="00C62FB0"/>
    <w:rsid w:val="00C63E23"/>
    <w:rsid w:val="00C6532B"/>
    <w:rsid w:val="00C65399"/>
    <w:rsid w:val="00C65917"/>
    <w:rsid w:val="00C6701B"/>
    <w:rsid w:val="00C671D2"/>
    <w:rsid w:val="00C674C3"/>
    <w:rsid w:val="00C67A0A"/>
    <w:rsid w:val="00C67D34"/>
    <w:rsid w:val="00C67F26"/>
    <w:rsid w:val="00C70043"/>
    <w:rsid w:val="00C71330"/>
    <w:rsid w:val="00C713F2"/>
    <w:rsid w:val="00C71B29"/>
    <w:rsid w:val="00C71B5B"/>
    <w:rsid w:val="00C71C2B"/>
    <w:rsid w:val="00C71EE7"/>
    <w:rsid w:val="00C7208D"/>
    <w:rsid w:val="00C721DE"/>
    <w:rsid w:val="00C72ABC"/>
    <w:rsid w:val="00C72B5A"/>
    <w:rsid w:val="00C7374D"/>
    <w:rsid w:val="00C73861"/>
    <w:rsid w:val="00C7432C"/>
    <w:rsid w:val="00C75173"/>
    <w:rsid w:val="00C754E8"/>
    <w:rsid w:val="00C75791"/>
    <w:rsid w:val="00C75B78"/>
    <w:rsid w:val="00C75F30"/>
    <w:rsid w:val="00C76304"/>
    <w:rsid w:val="00C76427"/>
    <w:rsid w:val="00C769B0"/>
    <w:rsid w:val="00C7762E"/>
    <w:rsid w:val="00C77AEC"/>
    <w:rsid w:val="00C77F90"/>
    <w:rsid w:val="00C80554"/>
    <w:rsid w:val="00C807A2"/>
    <w:rsid w:val="00C808AC"/>
    <w:rsid w:val="00C8197A"/>
    <w:rsid w:val="00C82282"/>
    <w:rsid w:val="00C82CCA"/>
    <w:rsid w:val="00C834CC"/>
    <w:rsid w:val="00C84084"/>
    <w:rsid w:val="00C841FF"/>
    <w:rsid w:val="00C8462C"/>
    <w:rsid w:val="00C8471E"/>
    <w:rsid w:val="00C84955"/>
    <w:rsid w:val="00C84A39"/>
    <w:rsid w:val="00C85BF0"/>
    <w:rsid w:val="00C85FED"/>
    <w:rsid w:val="00C86084"/>
    <w:rsid w:val="00C86467"/>
    <w:rsid w:val="00C86688"/>
    <w:rsid w:val="00C87199"/>
    <w:rsid w:val="00C90404"/>
    <w:rsid w:val="00C90A32"/>
    <w:rsid w:val="00C912FD"/>
    <w:rsid w:val="00C91A3F"/>
    <w:rsid w:val="00C92316"/>
    <w:rsid w:val="00C92547"/>
    <w:rsid w:val="00C926FD"/>
    <w:rsid w:val="00C934DE"/>
    <w:rsid w:val="00C935B9"/>
    <w:rsid w:val="00C93EDB"/>
    <w:rsid w:val="00C941A8"/>
    <w:rsid w:val="00C95638"/>
    <w:rsid w:val="00C95C72"/>
    <w:rsid w:val="00C95FE9"/>
    <w:rsid w:val="00C962B5"/>
    <w:rsid w:val="00C96959"/>
    <w:rsid w:val="00C96B86"/>
    <w:rsid w:val="00C971F9"/>
    <w:rsid w:val="00C97254"/>
    <w:rsid w:val="00C97DF7"/>
    <w:rsid w:val="00CA0AEE"/>
    <w:rsid w:val="00CA14C9"/>
    <w:rsid w:val="00CA1A6A"/>
    <w:rsid w:val="00CA20A3"/>
    <w:rsid w:val="00CA236E"/>
    <w:rsid w:val="00CA24FB"/>
    <w:rsid w:val="00CA27D6"/>
    <w:rsid w:val="00CA2D5B"/>
    <w:rsid w:val="00CA2F94"/>
    <w:rsid w:val="00CA3B64"/>
    <w:rsid w:val="00CA60F1"/>
    <w:rsid w:val="00CA6108"/>
    <w:rsid w:val="00CA64D5"/>
    <w:rsid w:val="00CA66DA"/>
    <w:rsid w:val="00CA67A1"/>
    <w:rsid w:val="00CA79C5"/>
    <w:rsid w:val="00CA7A20"/>
    <w:rsid w:val="00CB11A0"/>
    <w:rsid w:val="00CB1877"/>
    <w:rsid w:val="00CB1AAC"/>
    <w:rsid w:val="00CB1C13"/>
    <w:rsid w:val="00CB21E2"/>
    <w:rsid w:val="00CB3192"/>
    <w:rsid w:val="00CB3201"/>
    <w:rsid w:val="00CB3415"/>
    <w:rsid w:val="00CB360D"/>
    <w:rsid w:val="00CB3785"/>
    <w:rsid w:val="00CB3A41"/>
    <w:rsid w:val="00CB4329"/>
    <w:rsid w:val="00CB4E57"/>
    <w:rsid w:val="00CB5BB6"/>
    <w:rsid w:val="00CB5E9F"/>
    <w:rsid w:val="00CB6290"/>
    <w:rsid w:val="00CB6785"/>
    <w:rsid w:val="00CB6E40"/>
    <w:rsid w:val="00CB6EAE"/>
    <w:rsid w:val="00CB7127"/>
    <w:rsid w:val="00CB766B"/>
    <w:rsid w:val="00CB7C04"/>
    <w:rsid w:val="00CB7E10"/>
    <w:rsid w:val="00CC0DEB"/>
    <w:rsid w:val="00CC1417"/>
    <w:rsid w:val="00CC1478"/>
    <w:rsid w:val="00CC1720"/>
    <w:rsid w:val="00CC191C"/>
    <w:rsid w:val="00CC1F0F"/>
    <w:rsid w:val="00CC2759"/>
    <w:rsid w:val="00CC2DA2"/>
    <w:rsid w:val="00CC2F44"/>
    <w:rsid w:val="00CC356D"/>
    <w:rsid w:val="00CC3FEB"/>
    <w:rsid w:val="00CC469A"/>
    <w:rsid w:val="00CC4A09"/>
    <w:rsid w:val="00CC52D2"/>
    <w:rsid w:val="00CC56DF"/>
    <w:rsid w:val="00CC5719"/>
    <w:rsid w:val="00CC6290"/>
    <w:rsid w:val="00CC6B7A"/>
    <w:rsid w:val="00CC6F87"/>
    <w:rsid w:val="00CC7262"/>
    <w:rsid w:val="00CC7A24"/>
    <w:rsid w:val="00CC7DFE"/>
    <w:rsid w:val="00CD0040"/>
    <w:rsid w:val="00CD0BEF"/>
    <w:rsid w:val="00CD0EF3"/>
    <w:rsid w:val="00CD109D"/>
    <w:rsid w:val="00CD1E9D"/>
    <w:rsid w:val="00CD243C"/>
    <w:rsid w:val="00CD2A30"/>
    <w:rsid w:val="00CD2D54"/>
    <w:rsid w:val="00CD4041"/>
    <w:rsid w:val="00CD4565"/>
    <w:rsid w:val="00CD461B"/>
    <w:rsid w:val="00CD4A83"/>
    <w:rsid w:val="00CD4B0C"/>
    <w:rsid w:val="00CD5288"/>
    <w:rsid w:val="00CD57BE"/>
    <w:rsid w:val="00CD58FC"/>
    <w:rsid w:val="00CD5DE7"/>
    <w:rsid w:val="00CD6672"/>
    <w:rsid w:val="00CD66E6"/>
    <w:rsid w:val="00CD6ABB"/>
    <w:rsid w:val="00CD7896"/>
    <w:rsid w:val="00CD79E5"/>
    <w:rsid w:val="00CD7AB9"/>
    <w:rsid w:val="00CE0740"/>
    <w:rsid w:val="00CE158F"/>
    <w:rsid w:val="00CE1872"/>
    <w:rsid w:val="00CE1983"/>
    <w:rsid w:val="00CE2661"/>
    <w:rsid w:val="00CE2909"/>
    <w:rsid w:val="00CE2C36"/>
    <w:rsid w:val="00CE350A"/>
    <w:rsid w:val="00CE39CD"/>
    <w:rsid w:val="00CE3E59"/>
    <w:rsid w:val="00CE417B"/>
    <w:rsid w:val="00CE442C"/>
    <w:rsid w:val="00CE5352"/>
    <w:rsid w:val="00CE53E5"/>
    <w:rsid w:val="00CE5813"/>
    <w:rsid w:val="00CE5A1B"/>
    <w:rsid w:val="00CE5CF2"/>
    <w:rsid w:val="00CE5D94"/>
    <w:rsid w:val="00CE5F1B"/>
    <w:rsid w:val="00CE6298"/>
    <w:rsid w:val="00CE6713"/>
    <w:rsid w:val="00CE71E9"/>
    <w:rsid w:val="00CE73CD"/>
    <w:rsid w:val="00CE7B1F"/>
    <w:rsid w:val="00CE7F9D"/>
    <w:rsid w:val="00CF0DEC"/>
    <w:rsid w:val="00CF10DB"/>
    <w:rsid w:val="00CF126F"/>
    <w:rsid w:val="00CF1EA6"/>
    <w:rsid w:val="00CF2572"/>
    <w:rsid w:val="00CF25A1"/>
    <w:rsid w:val="00CF28AD"/>
    <w:rsid w:val="00CF2BA1"/>
    <w:rsid w:val="00CF2EA9"/>
    <w:rsid w:val="00CF2FFE"/>
    <w:rsid w:val="00CF301B"/>
    <w:rsid w:val="00CF3124"/>
    <w:rsid w:val="00CF3ECF"/>
    <w:rsid w:val="00CF40BE"/>
    <w:rsid w:val="00CF461F"/>
    <w:rsid w:val="00CF467E"/>
    <w:rsid w:val="00CF476A"/>
    <w:rsid w:val="00CF4AB5"/>
    <w:rsid w:val="00CF4B9C"/>
    <w:rsid w:val="00CF509A"/>
    <w:rsid w:val="00CF54F1"/>
    <w:rsid w:val="00CF5996"/>
    <w:rsid w:val="00CF60FA"/>
    <w:rsid w:val="00CF643D"/>
    <w:rsid w:val="00CF69C0"/>
    <w:rsid w:val="00CF6B77"/>
    <w:rsid w:val="00CF71E3"/>
    <w:rsid w:val="00CF7724"/>
    <w:rsid w:val="00CF7FDD"/>
    <w:rsid w:val="00D000EB"/>
    <w:rsid w:val="00D00862"/>
    <w:rsid w:val="00D00A5D"/>
    <w:rsid w:val="00D00A87"/>
    <w:rsid w:val="00D01045"/>
    <w:rsid w:val="00D01354"/>
    <w:rsid w:val="00D01910"/>
    <w:rsid w:val="00D01ED2"/>
    <w:rsid w:val="00D02F2F"/>
    <w:rsid w:val="00D03237"/>
    <w:rsid w:val="00D03329"/>
    <w:rsid w:val="00D03CB9"/>
    <w:rsid w:val="00D04533"/>
    <w:rsid w:val="00D04573"/>
    <w:rsid w:val="00D04940"/>
    <w:rsid w:val="00D05411"/>
    <w:rsid w:val="00D054F2"/>
    <w:rsid w:val="00D055D2"/>
    <w:rsid w:val="00D055F6"/>
    <w:rsid w:val="00D05E5A"/>
    <w:rsid w:val="00D06161"/>
    <w:rsid w:val="00D06336"/>
    <w:rsid w:val="00D06476"/>
    <w:rsid w:val="00D06535"/>
    <w:rsid w:val="00D065C2"/>
    <w:rsid w:val="00D06995"/>
    <w:rsid w:val="00D070BF"/>
    <w:rsid w:val="00D07B0D"/>
    <w:rsid w:val="00D07F45"/>
    <w:rsid w:val="00D10DF0"/>
    <w:rsid w:val="00D10E20"/>
    <w:rsid w:val="00D1160E"/>
    <w:rsid w:val="00D12C10"/>
    <w:rsid w:val="00D1305C"/>
    <w:rsid w:val="00D13087"/>
    <w:rsid w:val="00D137F1"/>
    <w:rsid w:val="00D13856"/>
    <w:rsid w:val="00D13A97"/>
    <w:rsid w:val="00D14643"/>
    <w:rsid w:val="00D146B1"/>
    <w:rsid w:val="00D16B56"/>
    <w:rsid w:val="00D16FA0"/>
    <w:rsid w:val="00D17378"/>
    <w:rsid w:val="00D2017F"/>
    <w:rsid w:val="00D20455"/>
    <w:rsid w:val="00D206F5"/>
    <w:rsid w:val="00D20A92"/>
    <w:rsid w:val="00D21449"/>
    <w:rsid w:val="00D216B2"/>
    <w:rsid w:val="00D222F1"/>
    <w:rsid w:val="00D22940"/>
    <w:rsid w:val="00D22F69"/>
    <w:rsid w:val="00D23974"/>
    <w:rsid w:val="00D24E2E"/>
    <w:rsid w:val="00D2519A"/>
    <w:rsid w:val="00D25350"/>
    <w:rsid w:val="00D25462"/>
    <w:rsid w:val="00D25507"/>
    <w:rsid w:val="00D25D83"/>
    <w:rsid w:val="00D2632E"/>
    <w:rsid w:val="00D26479"/>
    <w:rsid w:val="00D26DCE"/>
    <w:rsid w:val="00D27859"/>
    <w:rsid w:val="00D27A0C"/>
    <w:rsid w:val="00D27CE3"/>
    <w:rsid w:val="00D27D7D"/>
    <w:rsid w:val="00D27DAC"/>
    <w:rsid w:val="00D27DF5"/>
    <w:rsid w:val="00D306D5"/>
    <w:rsid w:val="00D30A43"/>
    <w:rsid w:val="00D311E0"/>
    <w:rsid w:val="00D3163F"/>
    <w:rsid w:val="00D319AD"/>
    <w:rsid w:val="00D3275F"/>
    <w:rsid w:val="00D32D5F"/>
    <w:rsid w:val="00D3316C"/>
    <w:rsid w:val="00D335D6"/>
    <w:rsid w:val="00D33B88"/>
    <w:rsid w:val="00D34138"/>
    <w:rsid w:val="00D341F3"/>
    <w:rsid w:val="00D34548"/>
    <w:rsid w:val="00D34914"/>
    <w:rsid w:val="00D36606"/>
    <w:rsid w:val="00D36816"/>
    <w:rsid w:val="00D36CD7"/>
    <w:rsid w:val="00D36ED9"/>
    <w:rsid w:val="00D37A37"/>
    <w:rsid w:val="00D4101D"/>
    <w:rsid w:val="00D4128C"/>
    <w:rsid w:val="00D42AFB"/>
    <w:rsid w:val="00D43511"/>
    <w:rsid w:val="00D4404B"/>
    <w:rsid w:val="00D4411B"/>
    <w:rsid w:val="00D44ABA"/>
    <w:rsid w:val="00D44EC6"/>
    <w:rsid w:val="00D45EB6"/>
    <w:rsid w:val="00D4638E"/>
    <w:rsid w:val="00D46D18"/>
    <w:rsid w:val="00D4724C"/>
    <w:rsid w:val="00D47E56"/>
    <w:rsid w:val="00D50161"/>
    <w:rsid w:val="00D501D3"/>
    <w:rsid w:val="00D50378"/>
    <w:rsid w:val="00D507DF"/>
    <w:rsid w:val="00D5130A"/>
    <w:rsid w:val="00D51533"/>
    <w:rsid w:val="00D51769"/>
    <w:rsid w:val="00D51F85"/>
    <w:rsid w:val="00D5221C"/>
    <w:rsid w:val="00D522D8"/>
    <w:rsid w:val="00D53A98"/>
    <w:rsid w:val="00D53F6E"/>
    <w:rsid w:val="00D54174"/>
    <w:rsid w:val="00D548CF"/>
    <w:rsid w:val="00D5491C"/>
    <w:rsid w:val="00D54CCF"/>
    <w:rsid w:val="00D554E8"/>
    <w:rsid w:val="00D55E12"/>
    <w:rsid w:val="00D5657D"/>
    <w:rsid w:val="00D5704D"/>
    <w:rsid w:val="00D5748E"/>
    <w:rsid w:val="00D577BB"/>
    <w:rsid w:val="00D60B39"/>
    <w:rsid w:val="00D610C4"/>
    <w:rsid w:val="00D612A9"/>
    <w:rsid w:val="00D61309"/>
    <w:rsid w:val="00D61ABF"/>
    <w:rsid w:val="00D61B16"/>
    <w:rsid w:val="00D61CE2"/>
    <w:rsid w:val="00D61E63"/>
    <w:rsid w:val="00D6201F"/>
    <w:rsid w:val="00D62050"/>
    <w:rsid w:val="00D63253"/>
    <w:rsid w:val="00D636BE"/>
    <w:rsid w:val="00D63797"/>
    <w:rsid w:val="00D6401A"/>
    <w:rsid w:val="00D6411E"/>
    <w:rsid w:val="00D64482"/>
    <w:rsid w:val="00D64979"/>
    <w:rsid w:val="00D64A0C"/>
    <w:rsid w:val="00D65C71"/>
    <w:rsid w:val="00D65DCC"/>
    <w:rsid w:val="00D66935"/>
    <w:rsid w:val="00D66C59"/>
    <w:rsid w:val="00D67313"/>
    <w:rsid w:val="00D702CA"/>
    <w:rsid w:val="00D70636"/>
    <w:rsid w:val="00D71230"/>
    <w:rsid w:val="00D71F54"/>
    <w:rsid w:val="00D72C90"/>
    <w:rsid w:val="00D7313C"/>
    <w:rsid w:val="00D735D0"/>
    <w:rsid w:val="00D738D2"/>
    <w:rsid w:val="00D73912"/>
    <w:rsid w:val="00D74118"/>
    <w:rsid w:val="00D74693"/>
    <w:rsid w:val="00D74696"/>
    <w:rsid w:val="00D75688"/>
    <w:rsid w:val="00D7589B"/>
    <w:rsid w:val="00D760A2"/>
    <w:rsid w:val="00D769C1"/>
    <w:rsid w:val="00D77315"/>
    <w:rsid w:val="00D77465"/>
    <w:rsid w:val="00D77D3C"/>
    <w:rsid w:val="00D80021"/>
    <w:rsid w:val="00D807E5"/>
    <w:rsid w:val="00D80803"/>
    <w:rsid w:val="00D80843"/>
    <w:rsid w:val="00D833BE"/>
    <w:rsid w:val="00D84C22"/>
    <w:rsid w:val="00D8562F"/>
    <w:rsid w:val="00D858D9"/>
    <w:rsid w:val="00D85B15"/>
    <w:rsid w:val="00D8724C"/>
    <w:rsid w:val="00D8776E"/>
    <w:rsid w:val="00D8796D"/>
    <w:rsid w:val="00D87E37"/>
    <w:rsid w:val="00D87F8C"/>
    <w:rsid w:val="00D9027A"/>
    <w:rsid w:val="00D90280"/>
    <w:rsid w:val="00D90951"/>
    <w:rsid w:val="00D90A85"/>
    <w:rsid w:val="00D923F7"/>
    <w:rsid w:val="00D92936"/>
    <w:rsid w:val="00D929A3"/>
    <w:rsid w:val="00D93004"/>
    <w:rsid w:val="00D930C0"/>
    <w:rsid w:val="00D936B2"/>
    <w:rsid w:val="00D93711"/>
    <w:rsid w:val="00D938C1"/>
    <w:rsid w:val="00D939E9"/>
    <w:rsid w:val="00D942C4"/>
    <w:rsid w:val="00D94901"/>
    <w:rsid w:val="00D94F5E"/>
    <w:rsid w:val="00D95413"/>
    <w:rsid w:val="00D96172"/>
    <w:rsid w:val="00D963A9"/>
    <w:rsid w:val="00D96479"/>
    <w:rsid w:val="00D964FA"/>
    <w:rsid w:val="00D96D2A"/>
    <w:rsid w:val="00D96F2A"/>
    <w:rsid w:val="00D97571"/>
    <w:rsid w:val="00D97A50"/>
    <w:rsid w:val="00DA05BF"/>
    <w:rsid w:val="00DA0C2C"/>
    <w:rsid w:val="00DA193F"/>
    <w:rsid w:val="00DA1B0B"/>
    <w:rsid w:val="00DA2589"/>
    <w:rsid w:val="00DA29C7"/>
    <w:rsid w:val="00DA2AF8"/>
    <w:rsid w:val="00DA2C76"/>
    <w:rsid w:val="00DA37EF"/>
    <w:rsid w:val="00DA386A"/>
    <w:rsid w:val="00DA466E"/>
    <w:rsid w:val="00DA47A8"/>
    <w:rsid w:val="00DA524D"/>
    <w:rsid w:val="00DA7D61"/>
    <w:rsid w:val="00DB0BB5"/>
    <w:rsid w:val="00DB0C25"/>
    <w:rsid w:val="00DB14DD"/>
    <w:rsid w:val="00DB1890"/>
    <w:rsid w:val="00DB1D21"/>
    <w:rsid w:val="00DB1F2C"/>
    <w:rsid w:val="00DB203C"/>
    <w:rsid w:val="00DB2897"/>
    <w:rsid w:val="00DB2E73"/>
    <w:rsid w:val="00DB328C"/>
    <w:rsid w:val="00DB3592"/>
    <w:rsid w:val="00DB47E5"/>
    <w:rsid w:val="00DB485B"/>
    <w:rsid w:val="00DB4C93"/>
    <w:rsid w:val="00DB5421"/>
    <w:rsid w:val="00DB5704"/>
    <w:rsid w:val="00DB5F2D"/>
    <w:rsid w:val="00DB64F4"/>
    <w:rsid w:val="00DB7C3F"/>
    <w:rsid w:val="00DC0172"/>
    <w:rsid w:val="00DC01C9"/>
    <w:rsid w:val="00DC039D"/>
    <w:rsid w:val="00DC1496"/>
    <w:rsid w:val="00DC198B"/>
    <w:rsid w:val="00DC1993"/>
    <w:rsid w:val="00DC20CE"/>
    <w:rsid w:val="00DC23C9"/>
    <w:rsid w:val="00DC2894"/>
    <w:rsid w:val="00DC3052"/>
    <w:rsid w:val="00DC392E"/>
    <w:rsid w:val="00DC3F8A"/>
    <w:rsid w:val="00DC4144"/>
    <w:rsid w:val="00DC41DD"/>
    <w:rsid w:val="00DC44D6"/>
    <w:rsid w:val="00DC45A9"/>
    <w:rsid w:val="00DC5B1A"/>
    <w:rsid w:val="00DC6AB8"/>
    <w:rsid w:val="00DC6DB4"/>
    <w:rsid w:val="00DC71C7"/>
    <w:rsid w:val="00DC738E"/>
    <w:rsid w:val="00DC744C"/>
    <w:rsid w:val="00DC78C8"/>
    <w:rsid w:val="00DC795E"/>
    <w:rsid w:val="00DD0482"/>
    <w:rsid w:val="00DD0533"/>
    <w:rsid w:val="00DD07E0"/>
    <w:rsid w:val="00DD1537"/>
    <w:rsid w:val="00DD2A23"/>
    <w:rsid w:val="00DD2BDB"/>
    <w:rsid w:val="00DD369A"/>
    <w:rsid w:val="00DD3A14"/>
    <w:rsid w:val="00DD46E9"/>
    <w:rsid w:val="00DD4EF1"/>
    <w:rsid w:val="00DD52BE"/>
    <w:rsid w:val="00DD55DD"/>
    <w:rsid w:val="00DD618F"/>
    <w:rsid w:val="00DD6A38"/>
    <w:rsid w:val="00DD740A"/>
    <w:rsid w:val="00DD77DD"/>
    <w:rsid w:val="00DD793C"/>
    <w:rsid w:val="00DD7F26"/>
    <w:rsid w:val="00DE0175"/>
    <w:rsid w:val="00DE0D00"/>
    <w:rsid w:val="00DE0D18"/>
    <w:rsid w:val="00DE1208"/>
    <w:rsid w:val="00DE16CD"/>
    <w:rsid w:val="00DE1C1B"/>
    <w:rsid w:val="00DE220D"/>
    <w:rsid w:val="00DE2803"/>
    <w:rsid w:val="00DE300E"/>
    <w:rsid w:val="00DE3213"/>
    <w:rsid w:val="00DE3F0E"/>
    <w:rsid w:val="00DE5554"/>
    <w:rsid w:val="00DE6492"/>
    <w:rsid w:val="00DE652F"/>
    <w:rsid w:val="00DE65AF"/>
    <w:rsid w:val="00DE7690"/>
    <w:rsid w:val="00DE7902"/>
    <w:rsid w:val="00DF02EE"/>
    <w:rsid w:val="00DF0517"/>
    <w:rsid w:val="00DF0830"/>
    <w:rsid w:val="00DF1358"/>
    <w:rsid w:val="00DF1877"/>
    <w:rsid w:val="00DF1CDA"/>
    <w:rsid w:val="00DF2420"/>
    <w:rsid w:val="00DF2592"/>
    <w:rsid w:val="00DF280B"/>
    <w:rsid w:val="00DF28B7"/>
    <w:rsid w:val="00DF2B2E"/>
    <w:rsid w:val="00DF2EAD"/>
    <w:rsid w:val="00DF3079"/>
    <w:rsid w:val="00DF3345"/>
    <w:rsid w:val="00DF383D"/>
    <w:rsid w:val="00DF43E8"/>
    <w:rsid w:val="00DF44A1"/>
    <w:rsid w:val="00DF4B3E"/>
    <w:rsid w:val="00DF5745"/>
    <w:rsid w:val="00DF58E2"/>
    <w:rsid w:val="00DF5B3B"/>
    <w:rsid w:val="00DF5F6C"/>
    <w:rsid w:val="00DF621E"/>
    <w:rsid w:val="00DF6703"/>
    <w:rsid w:val="00DF68C0"/>
    <w:rsid w:val="00DF7335"/>
    <w:rsid w:val="00DF73BB"/>
    <w:rsid w:val="00DF7546"/>
    <w:rsid w:val="00DF7650"/>
    <w:rsid w:val="00DF791C"/>
    <w:rsid w:val="00DF7F5A"/>
    <w:rsid w:val="00E00303"/>
    <w:rsid w:val="00E00332"/>
    <w:rsid w:val="00E0073A"/>
    <w:rsid w:val="00E008BA"/>
    <w:rsid w:val="00E00EBC"/>
    <w:rsid w:val="00E00FFD"/>
    <w:rsid w:val="00E0145B"/>
    <w:rsid w:val="00E0156E"/>
    <w:rsid w:val="00E01B12"/>
    <w:rsid w:val="00E01DF3"/>
    <w:rsid w:val="00E026FD"/>
    <w:rsid w:val="00E02A02"/>
    <w:rsid w:val="00E02AE7"/>
    <w:rsid w:val="00E02F7E"/>
    <w:rsid w:val="00E037E3"/>
    <w:rsid w:val="00E04590"/>
    <w:rsid w:val="00E04C02"/>
    <w:rsid w:val="00E04FBA"/>
    <w:rsid w:val="00E053B2"/>
    <w:rsid w:val="00E0617A"/>
    <w:rsid w:val="00E0644B"/>
    <w:rsid w:val="00E064D3"/>
    <w:rsid w:val="00E064FC"/>
    <w:rsid w:val="00E06595"/>
    <w:rsid w:val="00E0763E"/>
    <w:rsid w:val="00E0799E"/>
    <w:rsid w:val="00E07B7D"/>
    <w:rsid w:val="00E07DB8"/>
    <w:rsid w:val="00E1050F"/>
    <w:rsid w:val="00E11290"/>
    <w:rsid w:val="00E113B7"/>
    <w:rsid w:val="00E114C5"/>
    <w:rsid w:val="00E12316"/>
    <w:rsid w:val="00E1277F"/>
    <w:rsid w:val="00E12E73"/>
    <w:rsid w:val="00E13233"/>
    <w:rsid w:val="00E139D5"/>
    <w:rsid w:val="00E13A67"/>
    <w:rsid w:val="00E14042"/>
    <w:rsid w:val="00E144E8"/>
    <w:rsid w:val="00E14CA5"/>
    <w:rsid w:val="00E15202"/>
    <w:rsid w:val="00E152DF"/>
    <w:rsid w:val="00E15300"/>
    <w:rsid w:val="00E15505"/>
    <w:rsid w:val="00E15611"/>
    <w:rsid w:val="00E15952"/>
    <w:rsid w:val="00E162B5"/>
    <w:rsid w:val="00E17141"/>
    <w:rsid w:val="00E173E5"/>
    <w:rsid w:val="00E17BBC"/>
    <w:rsid w:val="00E17D3D"/>
    <w:rsid w:val="00E21896"/>
    <w:rsid w:val="00E219A1"/>
    <w:rsid w:val="00E21CF1"/>
    <w:rsid w:val="00E2202A"/>
    <w:rsid w:val="00E22D1B"/>
    <w:rsid w:val="00E2324A"/>
    <w:rsid w:val="00E235F5"/>
    <w:rsid w:val="00E23783"/>
    <w:rsid w:val="00E237BD"/>
    <w:rsid w:val="00E23A53"/>
    <w:rsid w:val="00E23DF4"/>
    <w:rsid w:val="00E2401E"/>
    <w:rsid w:val="00E256E5"/>
    <w:rsid w:val="00E25EDB"/>
    <w:rsid w:val="00E26411"/>
    <w:rsid w:val="00E264BC"/>
    <w:rsid w:val="00E26AC1"/>
    <w:rsid w:val="00E26E21"/>
    <w:rsid w:val="00E2720A"/>
    <w:rsid w:val="00E27AE8"/>
    <w:rsid w:val="00E27AEB"/>
    <w:rsid w:val="00E3008F"/>
    <w:rsid w:val="00E307B6"/>
    <w:rsid w:val="00E3142D"/>
    <w:rsid w:val="00E316F5"/>
    <w:rsid w:val="00E32E9C"/>
    <w:rsid w:val="00E339F2"/>
    <w:rsid w:val="00E34EBE"/>
    <w:rsid w:val="00E34F85"/>
    <w:rsid w:val="00E36093"/>
    <w:rsid w:val="00E37AE3"/>
    <w:rsid w:val="00E406D2"/>
    <w:rsid w:val="00E40BF8"/>
    <w:rsid w:val="00E410C7"/>
    <w:rsid w:val="00E41541"/>
    <w:rsid w:val="00E4154D"/>
    <w:rsid w:val="00E4196F"/>
    <w:rsid w:val="00E41A87"/>
    <w:rsid w:val="00E41AD6"/>
    <w:rsid w:val="00E41B01"/>
    <w:rsid w:val="00E42017"/>
    <w:rsid w:val="00E423E2"/>
    <w:rsid w:val="00E42698"/>
    <w:rsid w:val="00E426E5"/>
    <w:rsid w:val="00E42730"/>
    <w:rsid w:val="00E43060"/>
    <w:rsid w:val="00E4363A"/>
    <w:rsid w:val="00E440D0"/>
    <w:rsid w:val="00E45AB1"/>
    <w:rsid w:val="00E45B52"/>
    <w:rsid w:val="00E45C81"/>
    <w:rsid w:val="00E46268"/>
    <w:rsid w:val="00E462F2"/>
    <w:rsid w:val="00E468E6"/>
    <w:rsid w:val="00E46C38"/>
    <w:rsid w:val="00E46C51"/>
    <w:rsid w:val="00E46CC9"/>
    <w:rsid w:val="00E47919"/>
    <w:rsid w:val="00E47A50"/>
    <w:rsid w:val="00E47FB7"/>
    <w:rsid w:val="00E50255"/>
    <w:rsid w:val="00E50772"/>
    <w:rsid w:val="00E50D89"/>
    <w:rsid w:val="00E528F9"/>
    <w:rsid w:val="00E53522"/>
    <w:rsid w:val="00E545FA"/>
    <w:rsid w:val="00E546E8"/>
    <w:rsid w:val="00E5496E"/>
    <w:rsid w:val="00E55854"/>
    <w:rsid w:val="00E55BA5"/>
    <w:rsid w:val="00E56707"/>
    <w:rsid w:val="00E56ACD"/>
    <w:rsid w:val="00E56F80"/>
    <w:rsid w:val="00E57279"/>
    <w:rsid w:val="00E572DD"/>
    <w:rsid w:val="00E57739"/>
    <w:rsid w:val="00E6045F"/>
    <w:rsid w:val="00E60CA2"/>
    <w:rsid w:val="00E619B1"/>
    <w:rsid w:val="00E628AD"/>
    <w:rsid w:val="00E62908"/>
    <w:rsid w:val="00E64339"/>
    <w:rsid w:val="00E64DAA"/>
    <w:rsid w:val="00E656C5"/>
    <w:rsid w:val="00E66B76"/>
    <w:rsid w:val="00E67584"/>
    <w:rsid w:val="00E67669"/>
    <w:rsid w:val="00E677BD"/>
    <w:rsid w:val="00E67AE7"/>
    <w:rsid w:val="00E7011C"/>
    <w:rsid w:val="00E708BC"/>
    <w:rsid w:val="00E70C34"/>
    <w:rsid w:val="00E70C44"/>
    <w:rsid w:val="00E7100C"/>
    <w:rsid w:val="00E7138D"/>
    <w:rsid w:val="00E7273B"/>
    <w:rsid w:val="00E72B6E"/>
    <w:rsid w:val="00E742F4"/>
    <w:rsid w:val="00E74B6D"/>
    <w:rsid w:val="00E74BE2"/>
    <w:rsid w:val="00E75976"/>
    <w:rsid w:val="00E75C2C"/>
    <w:rsid w:val="00E75E5C"/>
    <w:rsid w:val="00E760FF"/>
    <w:rsid w:val="00E76384"/>
    <w:rsid w:val="00E76A5E"/>
    <w:rsid w:val="00E775E3"/>
    <w:rsid w:val="00E77A45"/>
    <w:rsid w:val="00E801E4"/>
    <w:rsid w:val="00E80693"/>
    <w:rsid w:val="00E80952"/>
    <w:rsid w:val="00E812F5"/>
    <w:rsid w:val="00E8154B"/>
    <w:rsid w:val="00E8161C"/>
    <w:rsid w:val="00E82968"/>
    <w:rsid w:val="00E8357D"/>
    <w:rsid w:val="00E8373C"/>
    <w:rsid w:val="00E83967"/>
    <w:rsid w:val="00E839AD"/>
    <w:rsid w:val="00E83E51"/>
    <w:rsid w:val="00E83FCE"/>
    <w:rsid w:val="00E84570"/>
    <w:rsid w:val="00E846CA"/>
    <w:rsid w:val="00E8487A"/>
    <w:rsid w:val="00E84C8F"/>
    <w:rsid w:val="00E85726"/>
    <w:rsid w:val="00E85AF5"/>
    <w:rsid w:val="00E85E2B"/>
    <w:rsid w:val="00E872A7"/>
    <w:rsid w:val="00E878CC"/>
    <w:rsid w:val="00E87A7D"/>
    <w:rsid w:val="00E87EAD"/>
    <w:rsid w:val="00E901AB"/>
    <w:rsid w:val="00E90AF8"/>
    <w:rsid w:val="00E923FD"/>
    <w:rsid w:val="00E924F7"/>
    <w:rsid w:val="00E9292A"/>
    <w:rsid w:val="00E9354D"/>
    <w:rsid w:val="00E940C0"/>
    <w:rsid w:val="00E945EC"/>
    <w:rsid w:val="00E94687"/>
    <w:rsid w:val="00E94869"/>
    <w:rsid w:val="00E94B53"/>
    <w:rsid w:val="00E95DD9"/>
    <w:rsid w:val="00E96341"/>
    <w:rsid w:val="00E9647F"/>
    <w:rsid w:val="00E967EA"/>
    <w:rsid w:val="00E96839"/>
    <w:rsid w:val="00E96CB9"/>
    <w:rsid w:val="00E9721B"/>
    <w:rsid w:val="00E97299"/>
    <w:rsid w:val="00E9754A"/>
    <w:rsid w:val="00E97A23"/>
    <w:rsid w:val="00E97C21"/>
    <w:rsid w:val="00EA05D9"/>
    <w:rsid w:val="00EA1521"/>
    <w:rsid w:val="00EA16C4"/>
    <w:rsid w:val="00EA18A6"/>
    <w:rsid w:val="00EA19E9"/>
    <w:rsid w:val="00EA2418"/>
    <w:rsid w:val="00EA2443"/>
    <w:rsid w:val="00EA24A3"/>
    <w:rsid w:val="00EA2B94"/>
    <w:rsid w:val="00EA3333"/>
    <w:rsid w:val="00EA369D"/>
    <w:rsid w:val="00EA3B6D"/>
    <w:rsid w:val="00EA3EF5"/>
    <w:rsid w:val="00EA411E"/>
    <w:rsid w:val="00EA4C4D"/>
    <w:rsid w:val="00EA4CD9"/>
    <w:rsid w:val="00EA539E"/>
    <w:rsid w:val="00EA60FC"/>
    <w:rsid w:val="00EA641F"/>
    <w:rsid w:val="00EA64F1"/>
    <w:rsid w:val="00EA670C"/>
    <w:rsid w:val="00EA6A5A"/>
    <w:rsid w:val="00EA6F05"/>
    <w:rsid w:val="00EA714D"/>
    <w:rsid w:val="00EA7386"/>
    <w:rsid w:val="00EA7B93"/>
    <w:rsid w:val="00EB01C3"/>
    <w:rsid w:val="00EB0493"/>
    <w:rsid w:val="00EB19E0"/>
    <w:rsid w:val="00EB1C21"/>
    <w:rsid w:val="00EB249C"/>
    <w:rsid w:val="00EB33B0"/>
    <w:rsid w:val="00EB3B36"/>
    <w:rsid w:val="00EB42A7"/>
    <w:rsid w:val="00EB4ECA"/>
    <w:rsid w:val="00EB5649"/>
    <w:rsid w:val="00EB5754"/>
    <w:rsid w:val="00EB5A80"/>
    <w:rsid w:val="00EB6151"/>
    <w:rsid w:val="00EB644D"/>
    <w:rsid w:val="00EB6727"/>
    <w:rsid w:val="00EB675E"/>
    <w:rsid w:val="00EB6BB7"/>
    <w:rsid w:val="00EB780D"/>
    <w:rsid w:val="00EB7FBE"/>
    <w:rsid w:val="00EC0337"/>
    <w:rsid w:val="00EC07DD"/>
    <w:rsid w:val="00EC093F"/>
    <w:rsid w:val="00EC0D7C"/>
    <w:rsid w:val="00EC1115"/>
    <w:rsid w:val="00EC11A8"/>
    <w:rsid w:val="00EC19D7"/>
    <w:rsid w:val="00EC2131"/>
    <w:rsid w:val="00EC2591"/>
    <w:rsid w:val="00EC282E"/>
    <w:rsid w:val="00EC2BF5"/>
    <w:rsid w:val="00EC2E5A"/>
    <w:rsid w:val="00EC2F2F"/>
    <w:rsid w:val="00EC3652"/>
    <w:rsid w:val="00EC3754"/>
    <w:rsid w:val="00EC3D03"/>
    <w:rsid w:val="00EC4915"/>
    <w:rsid w:val="00EC4A39"/>
    <w:rsid w:val="00EC5199"/>
    <w:rsid w:val="00EC5342"/>
    <w:rsid w:val="00EC6827"/>
    <w:rsid w:val="00EC6D38"/>
    <w:rsid w:val="00EC6FCA"/>
    <w:rsid w:val="00EC7169"/>
    <w:rsid w:val="00EC7B1E"/>
    <w:rsid w:val="00EC7C76"/>
    <w:rsid w:val="00EC7EA9"/>
    <w:rsid w:val="00EC7F14"/>
    <w:rsid w:val="00EC7FC4"/>
    <w:rsid w:val="00ED0190"/>
    <w:rsid w:val="00ED2B2B"/>
    <w:rsid w:val="00ED2EBD"/>
    <w:rsid w:val="00ED3078"/>
    <w:rsid w:val="00ED3187"/>
    <w:rsid w:val="00ED35A7"/>
    <w:rsid w:val="00ED3B24"/>
    <w:rsid w:val="00ED3BB6"/>
    <w:rsid w:val="00ED415E"/>
    <w:rsid w:val="00ED450E"/>
    <w:rsid w:val="00ED473B"/>
    <w:rsid w:val="00ED4969"/>
    <w:rsid w:val="00ED56D3"/>
    <w:rsid w:val="00ED6108"/>
    <w:rsid w:val="00ED6DB9"/>
    <w:rsid w:val="00ED7770"/>
    <w:rsid w:val="00ED78E4"/>
    <w:rsid w:val="00EE1043"/>
    <w:rsid w:val="00EE1A88"/>
    <w:rsid w:val="00EE1CA1"/>
    <w:rsid w:val="00EE220A"/>
    <w:rsid w:val="00EE2448"/>
    <w:rsid w:val="00EE249B"/>
    <w:rsid w:val="00EE2853"/>
    <w:rsid w:val="00EE3012"/>
    <w:rsid w:val="00EE31AF"/>
    <w:rsid w:val="00EE352A"/>
    <w:rsid w:val="00EE4A0C"/>
    <w:rsid w:val="00EE5F9E"/>
    <w:rsid w:val="00EE627B"/>
    <w:rsid w:val="00EE64B8"/>
    <w:rsid w:val="00EE6943"/>
    <w:rsid w:val="00EE7A5E"/>
    <w:rsid w:val="00EF0685"/>
    <w:rsid w:val="00EF0991"/>
    <w:rsid w:val="00EF0B5F"/>
    <w:rsid w:val="00EF0DE4"/>
    <w:rsid w:val="00EF16CA"/>
    <w:rsid w:val="00EF1C9B"/>
    <w:rsid w:val="00EF26BD"/>
    <w:rsid w:val="00EF2B66"/>
    <w:rsid w:val="00EF4033"/>
    <w:rsid w:val="00EF4A41"/>
    <w:rsid w:val="00EF5B4A"/>
    <w:rsid w:val="00EF5D36"/>
    <w:rsid w:val="00EF5F34"/>
    <w:rsid w:val="00EF66FC"/>
    <w:rsid w:val="00EF6B68"/>
    <w:rsid w:val="00EF72D1"/>
    <w:rsid w:val="00EF7936"/>
    <w:rsid w:val="00F00C01"/>
    <w:rsid w:val="00F01357"/>
    <w:rsid w:val="00F0135B"/>
    <w:rsid w:val="00F01FD1"/>
    <w:rsid w:val="00F0247E"/>
    <w:rsid w:val="00F02843"/>
    <w:rsid w:val="00F02E73"/>
    <w:rsid w:val="00F03088"/>
    <w:rsid w:val="00F03091"/>
    <w:rsid w:val="00F03789"/>
    <w:rsid w:val="00F05459"/>
    <w:rsid w:val="00F05514"/>
    <w:rsid w:val="00F063A1"/>
    <w:rsid w:val="00F06CF5"/>
    <w:rsid w:val="00F07781"/>
    <w:rsid w:val="00F07B66"/>
    <w:rsid w:val="00F10028"/>
    <w:rsid w:val="00F10140"/>
    <w:rsid w:val="00F107E3"/>
    <w:rsid w:val="00F109C7"/>
    <w:rsid w:val="00F11021"/>
    <w:rsid w:val="00F11525"/>
    <w:rsid w:val="00F11BAF"/>
    <w:rsid w:val="00F11CE3"/>
    <w:rsid w:val="00F123B1"/>
    <w:rsid w:val="00F12825"/>
    <w:rsid w:val="00F12BD2"/>
    <w:rsid w:val="00F132DC"/>
    <w:rsid w:val="00F13644"/>
    <w:rsid w:val="00F13A9A"/>
    <w:rsid w:val="00F13B13"/>
    <w:rsid w:val="00F13B27"/>
    <w:rsid w:val="00F13FE2"/>
    <w:rsid w:val="00F14AB5"/>
    <w:rsid w:val="00F14D13"/>
    <w:rsid w:val="00F15AF3"/>
    <w:rsid w:val="00F15C07"/>
    <w:rsid w:val="00F160B5"/>
    <w:rsid w:val="00F16213"/>
    <w:rsid w:val="00F16471"/>
    <w:rsid w:val="00F16559"/>
    <w:rsid w:val="00F16672"/>
    <w:rsid w:val="00F16E77"/>
    <w:rsid w:val="00F16FDF"/>
    <w:rsid w:val="00F17672"/>
    <w:rsid w:val="00F179D0"/>
    <w:rsid w:val="00F17BB2"/>
    <w:rsid w:val="00F17DA4"/>
    <w:rsid w:val="00F17DCE"/>
    <w:rsid w:val="00F21BE9"/>
    <w:rsid w:val="00F22750"/>
    <w:rsid w:val="00F23455"/>
    <w:rsid w:val="00F23A49"/>
    <w:rsid w:val="00F23C60"/>
    <w:rsid w:val="00F23CA1"/>
    <w:rsid w:val="00F2401A"/>
    <w:rsid w:val="00F24798"/>
    <w:rsid w:val="00F24B19"/>
    <w:rsid w:val="00F2516C"/>
    <w:rsid w:val="00F257BB"/>
    <w:rsid w:val="00F2614C"/>
    <w:rsid w:val="00F26211"/>
    <w:rsid w:val="00F2646F"/>
    <w:rsid w:val="00F264A0"/>
    <w:rsid w:val="00F264E5"/>
    <w:rsid w:val="00F2696E"/>
    <w:rsid w:val="00F26E33"/>
    <w:rsid w:val="00F26ECD"/>
    <w:rsid w:val="00F2730C"/>
    <w:rsid w:val="00F27684"/>
    <w:rsid w:val="00F2778C"/>
    <w:rsid w:val="00F27E65"/>
    <w:rsid w:val="00F30EE7"/>
    <w:rsid w:val="00F318BA"/>
    <w:rsid w:val="00F318CC"/>
    <w:rsid w:val="00F31AC1"/>
    <w:rsid w:val="00F31DEA"/>
    <w:rsid w:val="00F32C6F"/>
    <w:rsid w:val="00F32E3C"/>
    <w:rsid w:val="00F338D8"/>
    <w:rsid w:val="00F33984"/>
    <w:rsid w:val="00F33B08"/>
    <w:rsid w:val="00F33E87"/>
    <w:rsid w:val="00F34096"/>
    <w:rsid w:val="00F34116"/>
    <w:rsid w:val="00F34129"/>
    <w:rsid w:val="00F349D4"/>
    <w:rsid w:val="00F34C4A"/>
    <w:rsid w:val="00F356D2"/>
    <w:rsid w:val="00F35C3B"/>
    <w:rsid w:val="00F365A8"/>
    <w:rsid w:val="00F3697D"/>
    <w:rsid w:val="00F36A95"/>
    <w:rsid w:val="00F36E1B"/>
    <w:rsid w:val="00F36F01"/>
    <w:rsid w:val="00F37349"/>
    <w:rsid w:val="00F37D6D"/>
    <w:rsid w:val="00F404A7"/>
    <w:rsid w:val="00F405C9"/>
    <w:rsid w:val="00F406CF"/>
    <w:rsid w:val="00F40A19"/>
    <w:rsid w:val="00F40C29"/>
    <w:rsid w:val="00F414CD"/>
    <w:rsid w:val="00F414F8"/>
    <w:rsid w:val="00F41725"/>
    <w:rsid w:val="00F424DB"/>
    <w:rsid w:val="00F425BD"/>
    <w:rsid w:val="00F43367"/>
    <w:rsid w:val="00F43603"/>
    <w:rsid w:val="00F43AA9"/>
    <w:rsid w:val="00F43CA2"/>
    <w:rsid w:val="00F44320"/>
    <w:rsid w:val="00F44435"/>
    <w:rsid w:val="00F447F8"/>
    <w:rsid w:val="00F44FA1"/>
    <w:rsid w:val="00F45418"/>
    <w:rsid w:val="00F45BCE"/>
    <w:rsid w:val="00F4645D"/>
    <w:rsid w:val="00F46558"/>
    <w:rsid w:val="00F46639"/>
    <w:rsid w:val="00F46676"/>
    <w:rsid w:val="00F47377"/>
    <w:rsid w:val="00F4749C"/>
    <w:rsid w:val="00F47626"/>
    <w:rsid w:val="00F476A9"/>
    <w:rsid w:val="00F47CAB"/>
    <w:rsid w:val="00F50275"/>
    <w:rsid w:val="00F505C7"/>
    <w:rsid w:val="00F505F4"/>
    <w:rsid w:val="00F50CEB"/>
    <w:rsid w:val="00F51366"/>
    <w:rsid w:val="00F522F3"/>
    <w:rsid w:val="00F523D4"/>
    <w:rsid w:val="00F53109"/>
    <w:rsid w:val="00F53117"/>
    <w:rsid w:val="00F534AD"/>
    <w:rsid w:val="00F53C9E"/>
    <w:rsid w:val="00F54824"/>
    <w:rsid w:val="00F54B2F"/>
    <w:rsid w:val="00F54CAC"/>
    <w:rsid w:val="00F54D09"/>
    <w:rsid w:val="00F54D44"/>
    <w:rsid w:val="00F55486"/>
    <w:rsid w:val="00F55B14"/>
    <w:rsid w:val="00F55D7D"/>
    <w:rsid w:val="00F566F6"/>
    <w:rsid w:val="00F567A1"/>
    <w:rsid w:val="00F56CE1"/>
    <w:rsid w:val="00F57031"/>
    <w:rsid w:val="00F57532"/>
    <w:rsid w:val="00F6003E"/>
    <w:rsid w:val="00F6038F"/>
    <w:rsid w:val="00F60839"/>
    <w:rsid w:val="00F60962"/>
    <w:rsid w:val="00F6128F"/>
    <w:rsid w:val="00F6186F"/>
    <w:rsid w:val="00F61D4B"/>
    <w:rsid w:val="00F61DD5"/>
    <w:rsid w:val="00F6274E"/>
    <w:rsid w:val="00F62833"/>
    <w:rsid w:val="00F62AE5"/>
    <w:rsid w:val="00F62B07"/>
    <w:rsid w:val="00F62D01"/>
    <w:rsid w:val="00F62EE5"/>
    <w:rsid w:val="00F63BB0"/>
    <w:rsid w:val="00F64C7D"/>
    <w:rsid w:val="00F64E46"/>
    <w:rsid w:val="00F65784"/>
    <w:rsid w:val="00F66746"/>
    <w:rsid w:val="00F669C5"/>
    <w:rsid w:val="00F66F82"/>
    <w:rsid w:val="00F672FF"/>
    <w:rsid w:val="00F67ACE"/>
    <w:rsid w:val="00F67C1B"/>
    <w:rsid w:val="00F67F40"/>
    <w:rsid w:val="00F70195"/>
    <w:rsid w:val="00F70FC0"/>
    <w:rsid w:val="00F715E7"/>
    <w:rsid w:val="00F71FF8"/>
    <w:rsid w:val="00F721E2"/>
    <w:rsid w:val="00F72602"/>
    <w:rsid w:val="00F72DEA"/>
    <w:rsid w:val="00F7331C"/>
    <w:rsid w:val="00F73FD4"/>
    <w:rsid w:val="00F74ABA"/>
    <w:rsid w:val="00F75340"/>
    <w:rsid w:val="00F75710"/>
    <w:rsid w:val="00F75739"/>
    <w:rsid w:val="00F75AC9"/>
    <w:rsid w:val="00F75C20"/>
    <w:rsid w:val="00F75ED1"/>
    <w:rsid w:val="00F76413"/>
    <w:rsid w:val="00F76F00"/>
    <w:rsid w:val="00F77077"/>
    <w:rsid w:val="00F7731B"/>
    <w:rsid w:val="00F77814"/>
    <w:rsid w:val="00F77891"/>
    <w:rsid w:val="00F7791B"/>
    <w:rsid w:val="00F803B0"/>
    <w:rsid w:val="00F80409"/>
    <w:rsid w:val="00F8065B"/>
    <w:rsid w:val="00F8086E"/>
    <w:rsid w:val="00F80C31"/>
    <w:rsid w:val="00F80E14"/>
    <w:rsid w:val="00F80E25"/>
    <w:rsid w:val="00F81524"/>
    <w:rsid w:val="00F822FE"/>
    <w:rsid w:val="00F82562"/>
    <w:rsid w:val="00F83142"/>
    <w:rsid w:val="00F83362"/>
    <w:rsid w:val="00F833FA"/>
    <w:rsid w:val="00F84101"/>
    <w:rsid w:val="00F84739"/>
    <w:rsid w:val="00F8520A"/>
    <w:rsid w:val="00F857AD"/>
    <w:rsid w:val="00F8600C"/>
    <w:rsid w:val="00F863C1"/>
    <w:rsid w:val="00F86631"/>
    <w:rsid w:val="00F869B7"/>
    <w:rsid w:val="00F86E68"/>
    <w:rsid w:val="00F86EB2"/>
    <w:rsid w:val="00F86EF5"/>
    <w:rsid w:val="00F875C4"/>
    <w:rsid w:val="00F876E5"/>
    <w:rsid w:val="00F8779D"/>
    <w:rsid w:val="00F878A6"/>
    <w:rsid w:val="00F9005C"/>
    <w:rsid w:val="00F904AE"/>
    <w:rsid w:val="00F90826"/>
    <w:rsid w:val="00F91B2C"/>
    <w:rsid w:val="00F91CBA"/>
    <w:rsid w:val="00F91D8E"/>
    <w:rsid w:val="00F91DF2"/>
    <w:rsid w:val="00F92513"/>
    <w:rsid w:val="00F925C6"/>
    <w:rsid w:val="00F9294C"/>
    <w:rsid w:val="00F92F98"/>
    <w:rsid w:val="00F93AEB"/>
    <w:rsid w:val="00F93DB1"/>
    <w:rsid w:val="00F93FC5"/>
    <w:rsid w:val="00F94CD4"/>
    <w:rsid w:val="00F9506A"/>
    <w:rsid w:val="00F955CD"/>
    <w:rsid w:val="00F958CD"/>
    <w:rsid w:val="00F959F2"/>
    <w:rsid w:val="00F95B03"/>
    <w:rsid w:val="00F95EB3"/>
    <w:rsid w:val="00F96026"/>
    <w:rsid w:val="00F96B57"/>
    <w:rsid w:val="00F97704"/>
    <w:rsid w:val="00F97CE1"/>
    <w:rsid w:val="00FA02EC"/>
    <w:rsid w:val="00FA0966"/>
    <w:rsid w:val="00FA1419"/>
    <w:rsid w:val="00FA1755"/>
    <w:rsid w:val="00FA18F2"/>
    <w:rsid w:val="00FA1ECE"/>
    <w:rsid w:val="00FA208B"/>
    <w:rsid w:val="00FA267A"/>
    <w:rsid w:val="00FA280A"/>
    <w:rsid w:val="00FA29C9"/>
    <w:rsid w:val="00FA2D0D"/>
    <w:rsid w:val="00FA368A"/>
    <w:rsid w:val="00FA3832"/>
    <w:rsid w:val="00FA3EBF"/>
    <w:rsid w:val="00FA4C90"/>
    <w:rsid w:val="00FA4EEC"/>
    <w:rsid w:val="00FA5127"/>
    <w:rsid w:val="00FA6905"/>
    <w:rsid w:val="00FA7A01"/>
    <w:rsid w:val="00FB03E9"/>
    <w:rsid w:val="00FB08DC"/>
    <w:rsid w:val="00FB1250"/>
    <w:rsid w:val="00FB231E"/>
    <w:rsid w:val="00FB28CB"/>
    <w:rsid w:val="00FB2DFF"/>
    <w:rsid w:val="00FB2F2E"/>
    <w:rsid w:val="00FB31C0"/>
    <w:rsid w:val="00FB3742"/>
    <w:rsid w:val="00FB37C3"/>
    <w:rsid w:val="00FB3851"/>
    <w:rsid w:val="00FB4456"/>
    <w:rsid w:val="00FB4D43"/>
    <w:rsid w:val="00FB5120"/>
    <w:rsid w:val="00FB5485"/>
    <w:rsid w:val="00FB5D74"/>
    <w:rsid w:val="00FB5F5C"/>
    <w:rsid w:val="00FB6220"/>
    <w:rsid w:val="00FB6981"/>
    <w:rsid w:val="00FB6D84"/>
    <w:rsid w:val="00FB6FDB"/>
    <w:rsid w:val="00FB7076"/>
    <w:rsid w:val="00FB7543"/>
    <w:rsid w:val="00FB75FC"/>
    <w:rsid w:val="00FC0936"/>
    <w:rsid w:val="00FC0BCA"/>
    <w:rsid w:val="00FC1093"/>
    <w:rsid w:val="00FC1575"/>
    <w:rsid w:val="00FC1673"/>
    <w:rsid w:val="00FC188B"/>
    <w:rsid w:val="00FC21CD"/>
    <w:rsid w:val="00FC2225"/>
    <w:rsid w:val="00FC25E0"/>
    <w:rsid w:val="00FC3406"/>
    <w:rsid w:val="00FC3598"/>
    <w:rsid w:val="00FC3A0E"/>
    <w:rsid w:val="00FC3B9D"/>
    <w:rsid w:val="00FC4607"/>
    <w:rsid w:val="00FC4E08"/>
    <w:rsid w:val="00FC5D45"/>
    <w:rsid w:val="00FC5E78"/>
    <w:rsid w:val="00FC65A3"/>
    <w:rsid w:val="00FC691C"/>
    <w:rsid w:val="00FC69B4"/>
    <w:rsid w:val="00FC6CBD"/>
    <w:rsid w:val="00FC7CBF"/>
    <w:rsid w:val="00FD046D"/>
    <w:rsid w:val="00FD0A3A"/>
    <w:rsid w:val="00FD14BA"/>
    <w:rsid w:val="00FD16AF"/>
    <w:rsid w:val="00FD18F7"/>
    <w:rsid w:val="00FD1F4D"/>
    <w:rsid w:val="00FD2218"/>
    <w:rsid w:val="00FD28C6"/>
    <w:rsid w:val="00FD2A3E"/>
    <w:rsid w:val="00FD3ABF"/>
    <w:rsid w:val="00FD3BCE"/>
    <w:rsid w:val="00FD496E"/>
    <w:rsid w:val="00FD4EA9"/>
    <w:rsid w:val="00FD5091"/>
    <w:rsid w:val="00FD546E"/>
    <w:rsid w:val="00FD5869"/>
    <w:rsid w:val="00FD6D94"/>
    <w:rsid w:val="00FD6FFE"/>
    <w:rsid w:val="00FD7077"/>
    <w:rsid w:val="00FD7766"/>
    <w:rsid w:val="00FE0522"/>
    <w:rsid w:val="00FE1050"/>
    <w:rsid w:val="00FE116B"/>
    <w:rsid w:val="00FE153D"/>
    <w:rsid w:val="00FE1DD3"/>
    <w:rsid w:val="00FE2700"/>
    <w:rsid w:val="00FE27F4"/>
    <w:rsid w:val="00FE2C1E"/>
    <w:rsid w:val="00FE2EAD"/>
    <w:rsid w:val="00FE3184"/>
    <w:rsid w:val="00FE374D"/>
    <w:rsid w:val="00FE3887"/>
    <w:rsid w:val="00FE3BFD"/>
    <w:rsid w:val="00FE41B2"/>
    <w:rsid w:val="00FE42BA"/>
    <w:rsid w:val="00FE5BBC"/>
    <w:rsid w:val="00FE5DEC"/>
    <w:rsid w:val="00FE6509"/>
    <w:rsid w:val="00FE6638"/>
    <w:rsid w:val="00FE69B0"/>
    <w:rsid w:val="00FE77ED"/>
    <w:rsid w:val="00FE7A1A"/>
    <w:rsid w:val="00FE7D6B"/>
    <w:rsid w:val="00FF1B0B"/>
    <w:rsid w:val="00FF1FBA"/>
    <w:rsid w:val="00FF2773"/>
    <w:rsid w:val="00FF2B42"/>
    <w:rsid w:val="00FF322C"/>
    <w:rsid w:val="00FF36B4"/>
    <w:rsid w:val="00FF3EF8"/>
    <w:rsid w:val="00FF454E"/>
    <w:rsid w:val="00FF507F"/>
    <w:rsid w:val="00FF51F8"/>
    <w:rsid w:val="00FF5D4D"/>
    <w:rsid w:val="00FF634E"/>
    <w:rsid w:val="00FF649E"/>
    <w:rsid w:val="00FF6FE3"/>
    <w:rsid w:val="00FF7511"/>
    <w:rsid w:val="00FF7625"/>
    <w:rsid w:val="02A5B310"/>
    <w:rsid w:val="036F9FAF"/>
    <w:rsid w:val="055AB46E"/>
    <w:rsid w:val="05B482E3"/>
    <w:rsid w:val="060EA3DB"/>
    <w:rsid w:val="063653B2"/>
    <w:rsid w:val="07AA743C"/>
    <w:rsid w:val="0825C528"/>
    <w:rsid w:val="0AB4EB49"/>
    <w:rsid w:val="0C72485D"/>
    <w:rsid w:val="0C9E538D"/>
    <w:rsid w:val="0CD8499C"/>
    <w:rsid w:val="0DA1B3F3"/>
    <w:rsid w:val="0DB0AC54"/>
    <w:rsid w:val="0E03D98A"/>
    <w:rsid w:val="0F79B9D7"/>
    <w:rsid w:val="100FA523"/>
    <w:rsid w:val="10E0D201"/>
    <w:rsid w:val="11041DAD"/>
    <w:rsid w:val="114D992C"/>
    <w:rsid w:val="15FB6522"/>
    <w:rsid w:val="165C66F7"/>
    <w:rsid w:val="16649FEF"/>
    <w:rsid w:val="187314D3"/>
    <w:rsid w:val="193305E4"/>
    <w:rsid w:val="1A0CC7BE"/>
    <w:rsid w:val="1AB5ADE8"/>
    <w:rsid w:val="1AECDB15"/>
    <w:rsid w:val="1C3EC466"/>
    <w:rsid w:val="1C8CA1DF"/>
    <w:rsid w:val="1D38DAFD"/>
    <w:rsid w:val="1FCE0216"/>
    <w:rsid w:val="21D19061"/>
    <w:rsid w:val="21E662A0"/>
    <w:rsid w:val="225CA34E"/>
    <w:rsid w:val="22EB7B64"/>
    <w:rsid w:val="23272055"/>
    <w:rsid w:val="242F06C7"/>
    <w:rsid w:val="24DF3391"/>
    <w:rsid w:val="2657C157"/>
    <w:rsid w:val="26789B7A"/>
    <w:rsid w:val="27A31911"/>
    <w:rsid w:val="27D707DD"/>
    <w:rsid w:val="29F468E2"/>
    <w:rsid w:val="2A115A7D"/>
    <w:rsid w:val="2AF6E43E"/>
    <w:rsid w:val="2B4D64D2"/>
    <w:rsid w:val="2B7872A7"/>
    <w:rsid w:val="2DA9030E"/>
    <w:rsid w:val="2E29257B"/>
    <w:rsid w:val="2E715A7F"/>
    <w:rsid w:val="2F1B3F66"/>
    <w:rsid w:val="2F33A853"/>
    <w:rsid w:val="2F5F874C"/>
    <w:rsid w:val="2F817FA0"/>
    <w:rsid w:val="3003D639"/>
    <w:rsid w:val="3022A7F5"/>
    <w:rsid w:val="30CF78B4"/>
    <w:rsid w:val="325B8041"/>
    <w:rsid w:val="34A1E81C"/>
    <w:rsid w:val="36EC78EE"/>
    <w:rsid w:val="36F4710C"/>
    <w:rsid w:val="37B73D70"/>
    <w:rsid w:val="390C2635"/>
    <w:rsid w:val="3920A23A"/>
    <w:rsid w:val="3AE9E302"/>
    <w:rsid w:val="3B4B0D56"/>
    <w:rsid w:val="3B9683F7"/>
    <w:rsid w:val="3BCB3C2E"/>
    <w:rsid w:val="3CAB666A"/>
    <w:rsid w:val="40993BDC"/>
    <w:rsid w:val="411272C2"/>
    <w:rsid w:val="4284D176"/>
    <w:rsid w:val="42993ED1"/>
    <w:rsid w:val="42E0FEE6"/>
    <w:rsid w:val="43168137"/>
    <w:rsid w:val="446868FA"/>
    <w:rsid w:val="449EE389"/>
    <w:rsid w:val="44A8FB23"/>
    <w:rsid w:val="4638CD78"/>
    <w:rsid w:val="471E9E97"/>
    <w:rsid w:val="484339E3"/>
    <w:rsid w:val="48703D10"/>
    <w:rsid w:val="48C08A7A"/>
    <w:rsid w:val="499D5E6E"/>
    <w:rsid w:val="4A336D75"/>
    <w:rsid w:val="4A7BDDE7"/>
    <w:rsid w:val="4AD3BACB"/>
    <w:rsid w:val="4B428375"/>
    <w:rsid w:val="4B8F2946"/>
    <w:rsid w:val="4D338AB3"/>
    <w:rsid w:val="4E973839"/>
    <w:rsid w:val="512C7C40"/>
    <w:rsid w:val="515AB37A"/>
    <w:rsid w:val="5189942C"/>
    <w:rsid w:val="52EF6757"/>
    <w:rsid w:val="52F683DB"/>
    <w:rsid w:val="532B3C12"/>
    <w:rsid w:val="55FA4715"/>
    <w:rsid w:val="5658C53A"/>
    <w:rsid w:val="569C1CFF"/>
    <w:rsid w:val="57191A34"/>
    <w:rsid w:val="583BAD14"/>
    <w:rsid w:val="58ED34F0"/>
    <w:rsid w:val="5B58F1E4"/>
    <w:rsid w:val="5CD15AEC"/>
    <w:rsid w:val="5E1E1829"/>
    <w:rsid w:val="5EE1B42A"/>
    <w:rsid w:val="607D848B"/>
    <w:rsid w:val="61981D74"/>
    <w:rsid w:val="61D6BAE2"/>
    <w:rsid w:val="633AA146"/>
    <w:rsid w:val="64D671A7"/>
    <w:rsid w:val="650E5BA4"/>
    <w:rsid w:val="66F3CCEC"/>
    <w:rsid w:val="67AF5CA0"/>
    <w:rsid w:val="685956EE"/>
    <w:rsid w:val="6B7D8026"/>
    <w:rsid w:val="6BC05DD7"/>
    <w:rsid w:val="6CB288AC"/>
    <w:rsid w:val="6CB29864"/>
    <w:rsid w:val="6CDEAB8A"/>
    <w:rsid w:val="6DAB702B"/>
    <w:rsid w:val="6E9858D8"/>
    <w:rsid w:val="6EA8BB6A"/>
    <w:rsid w:val="6EFA4BB6"/>
    <w:rsid w:val="6F16824D"/>
    <w:rsid w:val="6F9619D1"/>
    <w:rsid w:val="71104140"/>
    <w:rsid w:val="712F5AB8"/>
    <w:rsid w:val="724B2FE2"/>
    <w:rsid w:val="72FA3EBC"/>
    <w:rsid w:val="73EC1EDB"/>
    <w:rsid w:val="749958C6"/>
    <w:rsid w:val="74F482F7"/>
    <w:rsid w:val="759EF8DD"/>
    <w:rsid w:val="75AED98F"/>
    <w:rsid w:val="75FCB035"/>
    <w:rsid w:val="77392A14"/>
    <w:rsid w:val="77467F07"/>
    <w:rsid w:val="77E0AB9D"/>
    <w:rsid w:val="788D7F63"/>
    <w:rsid w:val="78DAB8D5"/>
    <w:rsid w:val="78F9E42E"/>
    <w:rsid w:val="79546C12"/>
    <w:rsid w:val="7A70CAD6"/>
    <w:rsid w:val="7B63C47B"/>
    <w:rsid w:val="7C19F02A"/>
    <w:rsid w:val="7D0285A2"/>
    <w:rsid w:val="7D377ED9"/>
    <w:rsid w:val="7F3B70FF"/>
  </w:rsids>
  <m:mathPr>
    <m:mathFont m:val="Cambria Math"/>
    <m:brkBin m:val="before"/>
    <m:brkBinSub m:val="--"/>
    <m:smallFrac m:val="0"/>
    <m:dispDef/>
    <m:lMargin m:val="0"/>
    <m:rMargin m:val="0"/>
    <m:defJc m:val="centerGroup"/>
    <m:wrapIndent m:val="1440"/>
    <m:intLim m:val="subSup"/>
    <m:naryLim m:val="undOvr"/>
  </m:mathPr>
  <w:themeFontLang w:val="pt-BR"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fillcolor="white">
      <v:fill color="white"/>
    </o:shapedefaults>
    <o:shapelayout v:ext="edit">
      <o:idmap v:ext="edit" data="1"/>
    </o:shapelayout>
  </w:shapeDefaults>
  <w:decimalSymbol w:val=","/>
  <w:listSeparator w:val=";"/>
  <w14:docId w14:val="47A990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heme="minorEastAsia" w:hAnsi="Times New Roman" w:cs="Times New Roman"/>
        <w:lang w:val="pt-BR" w:eastAsia="pt-BR" w:bidi="ar-SA"/>
      </w:rPr>
    </w:rPrDefault>
    <w:pPrDefault/>
  </w:docDefaults>
  <w:latentStyles w:defLockedState="0" w:defUIPriority="0" w:defSemiHidden="0" w:defUnhideWhenUsed="0" w:defQFormat="0" w:count="376">
    <w:lsdException w:name="heading 2" w:qFormat="1"/>
    <w:lsdException w:name="heading 3" w:semiHidden="1" w:uiPriority="9" w:unhideWhenUsed="1" w:qFormat="1"/>
    <w:lsdException w:name="heading 4" w:semiHidden="1" w:unhideWhenUsed="1" w:qFormat="1"/>
    <w:lsdException w:name="heading 5" w:semiHidden="1" w:unhideWhenUsed="1" w:qFormat="1"/>
    <w:lsdException w:name="heading 6" w:semiHidden="1" w:uiPriority="9"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uiPriority="99" w:unhideWhenUsed="1" w:qFormat="1"/>
    <w:lsdException w:name="header" w:qFormat="1"/>
    <w:lsdException w:name="footer" w:uiPriority="99"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qFormat="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iPriority="99" w:qFormat="1"/>
    <w:lsdException w:name="FollowedHyperlink" w:semiHidden="1" w:unhideWhenUsed="1" w:qFormat="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uiPriority="99"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iPriority="99" w:unhideWhenUsed="1" w:qFormat="1"/>
    <w:lsdException w:name="annotation subject"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99" w:qFormat="1"/>
    <w:lsdException w:name="Table Grid" w:qFormat="1"/>
    <w:lsdException w:name="Table Theme" w:semiHidden="1" w:unhideWhenUsed="1"/>
    <w:lsdException w:name="Placeholder Text" w:semiHidden="1" w:uiPriority="67" w:qFormat="1"/>
    <w:lsdException w:name="No Spacing" w:uiPriority="99"/>
    <w:lsdException w:name="Light Shading" w:uiPriority="99"/>
    <w:lsdException w:name="Light List" w:uiPriority="99"/>
    <w:lsdException w:name="Light Grid" w:uiPriority="99"/>
    <w:lsdException w:name="Medium Shading 1" w:uiPriority="99"/>
    <w:lsdException w:name="Medium Shading 2" w:uiPriority="99"/>
    <w:lsdException w:name="Medium List 1" w:uiPriority="99"/>
    <w:lsdException w:name="Medium List 2" w:uiPriority="99"/>
    <w:lsdException w:name="Medium Grid 1" w:uiPriority="99"/>
    <w:lsdException w:name="Medium Grid 2" w:uiPriority="99"/>
    <w:lsdException w:name="Medium Grid 3" w:uiPriority="99"/>
    <w:lsdException w:name="Dark List" w:uiPriority="99"/>
    <w:lsdException w:name="Colorful Shading" w:uiPriority="99"/>
    <w:lsdException w:name="Colorful List" w:uiPriority="99"/>
    <w:lsdException w:name="Colorful Grid" w:uiPriority="99"/>
    <w:lsdException w:name="Light Shading Accent 1" w:uiPriority="99"/>
    <w:lsdException w:name="Light List Accent 1" w:uiPriority="99"/>
    <w:lsdException w:name="Light Grid Accent 1" w:uiPriority="99"/>
    <w:lsdException w:name="Medium Shading 1 Accent 1" w:uiPriority="99"/>
    <w:lsdException w:name="Medium Shading 2 Accent 1" w:uiPriority="99"/>
    <w:lsdException w:name="Medium List 1 Accent 1" w:uiPriority="99"/>
    <w:lsdException w:name="Revision" w:semiHidden="1" w:uiPriority="99"/>
    <w:lsdException w:name="List Paragraph" w:uiPriority="34" w:qFormat="1"/>
    <w:lsdException w:name="Quote" w:qFormat="1"/>
    <w:lsdException w:name="Intense Quote" w:uiPriority="99"/>
    <w:lsdException w:name="Medium List 2 Accent 1" w:uiPriority="99"/>
    <w:lsdException w:name="Medium Grid 1 Accent 1" w:uiPriority="99"/>
    <w:lsdException w:name="Medium Grid 2 Accent 1" w:uiPriority="99"/>
    <w:lsdException w:name="Medium Grid 3 Accent 1" w:uiPriority="99"/>
    <w:lsdException w:name="Dark List Accent 1" w:uiPriority="99"/>
    <w:lsdException w:name="Colorful Shading Accent 1" w:uiPriority="99"/>
    <w:lsdException w:name="Colorful List Accent 1" w:uiPriority="99"/>
    <w:lsdException w:name="Colorful Grid Accent 1" w:uiPriority="99"/>
    <w:lsdException w:name="Light Shading Accent 2" w:uiPriority="99"/>
    <w:lsdException w:name="Light List Accent 2" w:uiPriority="99"/>
    <w:lsdException w:name="Light Grid Accent 2" w:uiPriority="99"/>
    <w:lsdException w:name="Medium Shading 1 Accent 2" w:uiPriority="99"/>
    <w:lsdException w:name="Medium Shading 2 Accent 2" w:uiPriority="99"/>
    <w:lsdException w:name="Medium List 1 Accent 2" w:uiPriority="99"/>
    <w:lsdException w:name="Medium List 2 Accent 2" w:uiPriority="99"/>
    <w:lsdException w:name="Medium Grid 1 Accent 2" w:uiPriority="99"/>
    <w:lsdException w:name="Medium Grid 2 Accent 2" w:uiPriority="99"/>
    <w:lsdException w:name="Medium Grid 3 Accent 2" w:uiPriority="99"/>
    <w:lsdException w:name="Dark List Accent 2" w:uiPriority="99"/>
    <w:lsdException w:name="Colorful Shading Accent 2" w:uiPriority="99"/>
    <w:lsdException w:name="Colorful List Accent 2" w:uiPriority="99"/>
    <w:lsdException w:name="Colorful Grid Accent 2" w:uiPriority="99"/>
    <w:lsdException w:name="Light Shading Accent 3" w:uiPriority="99"/>
    <w:lsdException w:name="Light List Accent 3" w:uiPriority="99"/>
    <w:lsdException w:name="Light Grid Accent 3" w:uiPriority="99"/>
    <w:lsdException w:name="Medium Shading 1 Accent 3" w:uiPriority="99"/>
    <w:lsdException w:name="Medium Shading 2 Accent 3" w:uiPriority="99"/>
    <w:lsdException w:name="Medium List 1 Accent 3" w:uiPriority="99"/>
    <w:lsdException w:name="Medium List 2 Accent 3" w:uiPriority="99"/>
    <w:lsdException w:name="Medium Grid 1 Accent 3" w:uiPriority="99"/>
    <w:lsdException w:name="Medium Grid 2 Accent 3" w:uiPriority="99"/>
    <w:lsdException w:name="Medium Grid 3 Accent 3" w:uiPriority="99"/>
    <w:lsdException w:name="Dark List Accent 3" w:uiPriority="99"/>
    <w:lsdException w:name="Colorful Shading Accent 3" w:uiPriority="99"/>
    <w:lsdException w:name="Colorful List Accent 3" w:uiPriority="99"/>
    <w:lsdException w:name="Colorful Grid Accent 3" w:uiPriority="99"/>
    <w:lsdException w:name="Light Shading Accent 4" w:uiPriority="99"/>
    <w:lsdException w:name="Light List Accent 4" w:uiPriority="99"/>
    <w:lsdException w:name="Light Grid Accent 4" w:uiPriority="99"/>
    <w:lsdException w:name="Medium Shading 1 Accent 4" w:uiPriority="99"/>
    <w:lsdException w:name="Medium Shading 2 Accent 4" w:uiPriority="99"/>
    <w:lsdException w:name="Medium List 1 Accent 4" w:uiPriority="99"/>
    <w:lsdException w:name="Medium List 2 Accent 4" w:uiPriority="99"/>
    <w:lsdException w:name="Medium Grid 1 Accent 4" w:uiPriority="99"/>
    <w:lsdException w:name="Medium Grid 2 Accent 4" w:uiPriority="99"/>
    <w:lsdException w:name="Medium Grid 3 Accent 4" w:uiPriority="99"/>
    <w:lsdException w:name="Dark List Accent 4" w:uiPriority="99"/>
    <w:lsdException w:name="Colorful Shading Accent 4" w:uiPriority="99"/>
    <w:lsdException w:name="Colorful List Accent 4" w:uiPriority="99"/>
    <w:lsdException w:name="Colorful Grid Accent 4" w:uiPriority="99"/>
    <w:lsdException w:name="Light Shading Accent 5" w:uiPriority="99"/>
    <w:lsdException w:name="Light List Accent 5" w:uiPriority="99"/>
    <w:lsdException w:name="Light Grid Accent 5" w:uiPriority="99"/>
    <w:lsdException w:name="Medium Shading 1 Accent 5" w:uiPriority="99"/>
    <w:lsdException w:name="Medium Shading 2 Accent 5" w:uiPriority="99"/>
    <w:lsdException w:name="Medium List 1 Accent 5" w:uiPriority="99"/>
    <w:lsdException w:name="Medium List 2 Accent 5" w:uiPriority="99"/>
    <w:lsdException w:name="Medium Grid 1 Accent 5" w:uiPriority="99"/>
    <w:lsdException w:name="Medium Grid 2 Accent 5" w:uiPriority="99"/>
    <w:lsdException w:name="Medium Grid 3 Accent 5" w:uiPriority="99"/>
    <w:lsdException w:name="Dark List Accent 5" w:uiPriority="99"/>
    <w:lsdException w:name="Colorful Shading Accent 5" w:uiPriority="99"/>
    <w:lsdException w:name="Colorful List Accent 5" w:uiPriority="99"/>
    <w:lsdException w:name="Colorful Grid Accent 5" w:uiPriority="99"/>
    <w:lsdException w:name="Light Shading Accent 6" w:uiPriority="99"/>
    <w:lsdException w:name="Light List Accent 6" w:uiPriority="99"/>
    <w:lsdException w:name="Light Grid Accent 6" w:uiPriority="99"/>
    <w:lsdException w:name="Medium Shading 1 Accent 6" w:uiPriority="99"/>
    <w:lsdException w:name="Medium Shading 2 Accent 6" w:uiPriority="99"/>
    <w:lsdException w:name="Medium List 1 Accent 6" w:uiPriority="99"/>
    <w:lsdException w:name="Medium List 2 Accent 6" w:uiPriority="99"/>
    <w:lsdException w:name="Medium Grid 1 Accent 6" w:uiPriority="99"/>
    <w:lsdException w:name="Medium Grid 2 Accent 6" w:uiPriority="99"/>
    <w:lsdException w:name="Medium Grid 3 Accent 6" w:uiPriority="99"/>
    <w:lsdException w:name="Dark List Accent 6" w:uiPriority="99"/>
    <w:lsdException w:name="Colorful Shading Accent 6" w:uiPriority="99"/>
    <w:lsdException w:name="Colorful List Accent 6" w:uiPriority="99"/>
    <w:lsdException w:name="Colorful Grid Accent 6" w:uiPriority="99"/>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rPr>
      <w:rFonts w:ascii="Ecofont_Spranq_eco_Sans" w:hAnsi="Ecofont_Spranq_eco_Sans" w:cs="Tahoma"/>
      <w:sz w:val="24"/>
      <w:szCs w:val="24"/>
    </w:rPr>
  </w:style>
  <w:style w:type="paragraph" w:styleId="Ttulo1">
    <w:name w:val="heading 1"/>
    <w:basedOn w:val="Normal"/>
    <w:next w:val="Normal"/>
    <w:link w:val="Ttulo1Char"/>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har"/>
    <w:autoRedefine/>
    <w:qFormat/>
    <w:pPr>
      <w:keepNext/>
      <w:tabs>
        <w:tab w:val="left" w:pos="1701"/>
      </w:tabs>
      <w:ind w:right="-1"/>
      <w:jc w:val="center"/>
      <w:outlineLvl w:val="1"/>
    </w:pPr>
    <w:rPr>
      <w:rFonts w:ascii="Times New Roman" w:hAnsi="Times New Roman" w:cs="Times New Roman"/>
      <w:b/>
      <w:color w:val="000000"/>
      <w:szCs w:val="20"/>
    </w:rPr>
  </w:style>
  <w:style w:type="paragraph" w:styleId="Ttulo3">
    <w:name w:val="heading 3"/>
    <w:basedOn w:val="Normal"/>
    <w:next w:val="Normal"/>
    <w:link w:val="Ttulo3Char"/>
    <w:uiPriority w:val="9"/>
    <w:semiHidden/>
    <w:unhideWhenUsed/>
    <w:qFormat/>
    <w:pPr>
      <w:keepNext/>
      <w:keepLines/>
      <w:spacing w:before="40" w:line="259" w:lineRule="auto"/>
      <w:outlineLvl w:val="2"/>
    </w:pPr>
    <w:rPr>
      <w:rFonts w:asciiTheme="majorHAnsi" w:eastAsiaTheme="majorEastAsia" w:hAnsiTheme="majorHAnsi" w:cstheme="majorBidi"/>
      <w:color w:val="244061" w:themeColor="accent1" w:themeShade="80"/>
      <w:lang w:eastAsia="en-US"/>
    </w:rPr>
  </w:style>
  <w:style w:type="paragraph" w:styleId="Ttulo4">
    <w:name w:val="heading 4"/>
    <w:basedOn w:val="Normal"/>
    <w:next w:val="Normal"/>
    <w:link w:val="Ttulo4Char"/>
    <w:semiHidden/>
    <w:unhideWhenUsed/>
    <w:qFormat/>
    <w:pPr>
      <w:keepNext/>
      <w:keepLines/>
      <w:spacing w:before="40"/>
      <w:outlineLvl w:val="3"/>
    </w:pPr>
    <w:rPr>
      <w:rFonts w:asciiTheme="majorHAnsi" w:eastAsiaTheme="majorEastAsia" w:hAnsiTheme="majorHAnsi" w:cstheme="majorBidi"/>
      <w:i/>
      <w:iCs/>
      <w:color w:val="365F91" w:themeColor="accent1" w:themeShade="BF"/>
    </w:rPr>
  </w:style>
  <w:style w:type="paragraph" w:styleId="Ttulo6">
    <w:name w:val="heading 6"/>
    <w:basedOn w:val="Normal"/>
    <w:next w:val="Normal"/>
    <w:link w:val="Ttulo6Char"/>
    <w:uiPriority w:val="9"/>
    <w:semiHidden/>
    <w:unhideWhenUsed/>
    <w:qFormat/>
    <w:pPr>
      <w:keepNext/>
      <w:keepLines/>
      <w:spacing w:before="40" w:line="259" w:lineRule="auto"/>
      <w:outlineLvl w:val="5"/>
    </w:pPr>
    <w:rPr>
      <w:rFonts w:asciiTheme="majorHAnsi" w:eastAsiaTheme="majorEastAsia" w:hAnsiTheme="majorHAnsi" w:cstheme="majorBidi"/>
      <w:color w:val="244061" w:themeColor="accent1" w:themeShade="80"/>
      <w:sz w:val="22"/>
      <w:szCs w:val="22"/>
      <w:lang w:eastAsia="en-US"/>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Forte">
    <w:name w:val="Strong"/>
    <w:basedOn w:val="Fontepargpadro"/>
    <w:autoRedefine/>
    <w:uiPriority w:val="22"/>
    <w:qFormat/>
    <w:rPr>
      <w:b/>
      <w:bCs/>
    </w:rPr>
  </w:style>
  <w:style w:type="character" w:styleId="Refdecomentrio">
    <w:name w:val="annotation reference"/>
    <w:basedOn w:val="Fontepargpadro"/>
    <w:autoRedefine/>
    <w:unhideWhenUsed/>
    <w:qFormat/>
    <w:rPr>
      <w:sz w:val="16"/>
      <w:szCs w:val="16"/>
    </w:rPr>
  </w:style>
  <w:style w:type="character" w:styleId="HiperlinkVisitado">
    <w:name w:val="FollowedHyperlink"/>
    <w:basedOn w:val="Fontepargpadro"/>
    <w:autoRedefine/>
    <w:semiHidden/>
    <w:unhideWhenUsed/>
    <w:qFormat/>
    <w:rPr>
      <w:color w:val="800080" w:themeColor="followedHyperlink"/>
      <w:u w:val="single"/>
    </w:rPr>
  </w:style>
  <w:style w:type="character" w:styleId="nfase">
    <w:name w:val="Emphasis"/>
    <w:basedOn w:val="Fontepargpadro"/>
    <w:autoRedefine/>
    <w:qFormat/>
    <w:rPr>
      <w:i/>
      <w:iCs/>
    </w:rPr>
  </w:style>
  <w:style w:type="character" w:styleId="Hyperlink">
    <w:name w:val="Hyperlink"/>
    <w:autoRedefine/>
    <w:uiPriority w:val="99"/>
    <w:qFormat/>
    <w:rPr>
      <w:color w:val="000080"/>
      <w:u w:val="single"/>
    </w:rPr>
  </w:style>
  <w:style w:type="paragraph" w:styleId="Corpodetexto">
    <w:name w:val="Body Text"/>
    <w:basedOn w:val="Normal"/>
    <w:link w:val="CorpodetextoChar"/>
    <w:autoRedefine/>
    <w:unhideWhenUsed/>
    <w:qFormat/>
    <w:pPr>
      <w:spacing w:before="100" w:beforeAutospacing="1" w:after="100" w:afterAutospacing="1"/>
    </w:pPr>
    <w:rPr>
      <w:rFonts w:ascii="Times New Roman" w:eastAsia="Times New Roman" w:hAnsi="Times New Roman" w:cs="Times New Roman"/>
    </w:rPr>
  </w:style>
  <w:style w:type="paragraph" w:styleId="Textodecomentrio">
    <w:name w:val="annotation text"/>
    <w:basedOn w:val="Normal"/>
    <w:link w:val="TextodecomentrioChar"/>
    <w:autoRedefine/>
    <w:uiPriority w:val="99"/>
    <w:unhideWhenUsed/>
    <w:qFormat/>
    <w:rPr>
      <w:sz w:val="20"/>
      <w:szCs w:val="20"/>
    </w:rPr>
  </w:style>
  <w:style w:type="paragraph" w:styleId="Ttulo">
    <w:name w:val="Title"/>
    <w:basedOn w:val="Normal"/>
    <w:next w:val="Normal"/>
    <w:link w:val="TtuloChar"/>
    <w:autoRedefine/>
    <w:qFormat/>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paragraph" w:styleId="Commarcadores5">
    <w:name w:val="List Bullet 5"/>
    <w:basedOn w:val="Normal"/>
    <w:autoRedefine/>
    <w:qFormat/>
    <w:pPr>
      <w:numPr>
        <w:numId w:val="1"/>
      </w:numPr>
      <w:contextualSpacing/>
    </w:pPr>
  </w:style>
  <w:style w:type="paragraph" w:styleId="NormalWeb">
    <w:name w:val="Normal (Web)"/>
    <w:basedOn w:val="Normal"/>
    <w:autoRedefine/>
    <w:uiPriority w:val="99"/>
    <w:qFormat/>
    <w:pPr>
      <w:spacing w:before="100" w:beforeAutospacing="1" w:after="100" w:afterAutospacing="1"/>
    </w:pPr>
    <w:rPr>
      <w:rFonts w:ascii="Times New Roman" w:hAnsi="Times New Roman" w:cs="Times New Roman"/>
    </w:rPr>
  </w:style>
  <w:style w:type="paragraph" w:styleId="Cabealho">
    <w:name w:val="header"/>
    <w:basedOn w:val="Normal"/>
    <w:link w:val="CabealhoChar"/>
    <w:autoRedefine/>
    <w:qFormat/>
    <w:pPr>
      <w:tabs>
        <w:tab w:val="center" w:pos="4252"/>
        <w:tab w:val="right" w:pos="8504"/>
      </w:tabs>
    </w:pPr>
  </w:style>
  <w:style w:type="paragraph" w:styleId="Assuntodocomentrio">
    <w:name w:val="annotation subject"/>
    <w:basedOn w:val="Textodecomentrio"/>
    <w:next w:val="Textodecomentrio"/>
    <w:link w:val="AssuntodocomentrioChar"/>
    <w:autoRedefine/>
    <w:semiHidden/>
    <w:unhideWhenUsed/>
    <w:qFormat/>
    <w:rPr>
      <w:b/>
      <w:bCs/>
    </w:rPr>
  </w:style>
  <w:style w:type="paragraph" w:styleId="Rodap">
    <w:name w:val="footer"/>
    <w:basedOn w:val="Normal"/>
    <w:link w:val="RodapChar"/>
    <w:autoRedefine/>
    <w:uiPriority w:val="99"/>
    <w:qFormat/>
    <w:pPr>
      <w:tabs>
        <w:tab w:val="center" w:pos="4252"/>
        <w:tab w:val="right" w:pos="8504"/>
      </w:tabs>
    </w:pPr>
  </w:style>
  <w:style w:type="paragraph" w:styleId="Textodebalo">
    <w:name w:val="Balloon Text"/>
    <w:basedOn w:val="Normal"/>
    <w:link w:val="TextodebaloChar"/>
    <w:autoRedefine/>
    <w:uiPriority w:val="99"/>
    <w:qFormat/>
    <w:rPr>
      <w:rFonts w:ascii="Tahoma" w:hAnsi="Tahoma"/>
      <w:sz w:val="16"/>
      <w:szCs w:val="16"/>
    </w:rPr>
  </w:style>
  <w:style w:type="paragraph" w:styleId="Sumrio1">
    <w:name w:val="toc 1"/>
    <w:basedOn w:val="Normal"/>
    <w:next w:val="Normal"/>
    <w:autoRedefine/>
    <w:uiPriority w:val="39"/>
    <w:unhideWhenUsed/>
    <w:pPr>
      <w:tabs>
        <w:tab w:val="left" w:pos="426"/>
        <w:tab w:val="right" w:leader="dot" w:pos="9628"/>
      </w:tabs>
      <w:spacing w:after="100"/>
    </w:pPr>
    <w:rPr>
      <w:rFonts w:ascii="Arial" w:eastAsia="Times New Roman" w:hAnsi="Arial"/>
      <w:sz w:val="20"/>
    </w:rPr>
  </w:style>
  <w:style w:type="table" w:styleId="Tabelacomgrade">
    <w:name w:val="Table Grid"/>
    <w:basedOn w:val="Tabelanormal"/>
    <w:autoRedefine/>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rgrafodaLista">
    <w:name w:val="List Paragraph"/>
    <w:basedOn w:val="Normal"/>
    <w:link w:val="PargrafodaListaChar"/>
    <w:autoRedefine/>
    <w:uiPriority w:val="34"/>
    <w:qFormat/>
    <w:rsid w:val="00BD2464"/>
    <w:pPr>
      <w:numPr>
        <w:ilvl w:val="2"/>
        <w:numId w:val="3"/>
      </w:numPr>
      <w:tabs>
        <w:tab w:val="left" w:pos="1440"/>
      </w:tabs>
      <w:autoSpaceDE w:val="0"/>
      <w:snapToGrid w:val="0"/>
      <w:spacing w:before="120" w:after="120" w:line="276" w:lineRule="auto"/>
      <w:ind w:left="0" w:firstLine="0"/>
      <w:contextualSpacing/>
      <w:jc w:val="both"/>
    </w:pPr>
    <w:rPr>
      <w:rFonts w:ascii="Arial" w:hAnsi="Arial" w:cs="Arial"/>
      <w:sz w:val="20"/>
      <w:szCs w:val="20"/>
    </w:rPr>
  </w:style>
  <w:style w:type="character" w:customStyle="1" w:styleId="TextodebaloChar">
    <w:name w:val="Texto de balão Char"/>
    <w:link w:val="Textodebalo"/>
    <w:autoRedefine/>
    <w:uiPriority w:val="99"/>
    <w:qFormat/>
    <w:rPr>
      <w:rFonts w:ascii="Tahoma" w:hAnsi="Tahoma" w:cs="Tahoma"/>
      <w:sz w:val="16"/>
      <w:szCs w:val="16"/>
    </w:rPr>
  </w:style>
  <w:style w:type="character" w:customStyle="1" w:styleId="Ttulo2Char">
    <w:name w:val="Título 2 Char"/>
    <w:link w:val="Ttulo2"/>
    <w:autoRedefine/>
    <w:qFormat/>
    <w:rPr>
      <w:b/>
      <w:color w:val="000000"/>
      <w:sz w:val="24"/>
    </w:rPr>
  </w:style>
  <w:style w:type="paragraph" w:customStyle="1" w:styleId="Nvel2">
    <w:name w:val="Nível 2"/>
    <w:basedOn w:val="Normal"/>
    <w:next w:val="Normal"/>
    <w:autoRedefine/>
    <w:qFormat/>
    <w:pPr>
      <w:spacing w:after="120"/>
      <w:jc w:val="both"/>
    </w:pPr>
    <w:rPr>
      <w:rFonts w:ascii="Arial" w:hAnsi="Arial" w:cs="Times New Roman"/>
      <w:b/>
      <w:szCs w:val="20"/>
    </w:rPr>
  </w:style>
  <w:style w:type="character" w:customStyle="1" w:styleId="normalchar1">
    <w:name w:val="normal__char1"/>
    <w:autoRedefine/>
    <w:qFormat/>
    <w:rPr>
      <w:rFonts w:ascii="Arial" w:hAnsi="Arial" w:cs="Arial" w:hint="default"/>
      <w:sz w:val="24"/>
      <w:szCs w:val="24"/>
      <w:u w:val="none"/>
    </w:rPr>
  </w:style>
  <w:style w:type="character" w:customStyle="1" w:styleId="apple-style-span">
    <w:name w:val="apple-style-span"/>
    <w:basedOn w:val="Fontepargpadro"/>
    <w:autoRedefine/>
    <w:qFormat/>
  </w:style>
  <w:style w:type="paragraph" w:styleId="Citao">
    <w:name w:val="Quote"/>
    <w:basedOn w:val="Normal"/>
    <w:next w:val="Normal"/>
    <w:link w:val="CitaoChar"/>
    <w:autoRedefine/>
    <w:qFormat/>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i/>
      <w:iCs/>
      <w:color w:val="000000"/>
      <w:sz w:val="20"/>
      <w:lang w:eastAsia="en-US"/>
    </w:rPr>
  </w:style>
  <w:style w:type="character" w:customStyle="1" w:styleId="CitaoChar">
    <w:name w:val="Citação Char"/>
    <w:link w:val="Citao"/>
    <w:autoRedefine/>
    <w:qFormat/>
    <w:rPr>
      <w:rFonts w:ascii="Arial" w:eastAsia="Calibri" w:hAnsi="Arial" w:cs="Tahoma"/>
      <w:i/>
      <w:iCs/>
      <w:color w:val="000000"/>
      <w:szCs w:val="24"/>
      <w:shd w:val="clear" w:color="auto" w:fill="FFFFCC"/>
    </w:rPr>
  </w:style>
  <w:style w:type="paragraph" w:customStyle="1" w:styleId="Notaexplicativa">
    <w:name w:val="Nota explicativa"/>
    <w:basedOn w:val="Citao"/>
    <w:link w:val="NotaexplicativaChar"/>
    <w:autoRedefine/>
    <w:qFormat/>
    <w:rPr>
      <w:szCs w:val="20"/>
    </w:rPr>
  </w:style>
  <w:style w:type="character" w:customStyle="1" w:styleId="NotaexplicativaChar">
    <w:name w:val="Nota explicativa Char"/>
    <w:basedOn w:val="CitaoChar"/>
    <w:link w:val="Notaexplicativa"/>
    <w:autoRedefine/>
    <w:qFormat/>
    <w:rPr>
      <w:rFonts w:ascii="Arial" w:eastAsia="Calibri" w:hAnsi="Arial" w:cs="Tahoma"/>
      <w:i/>
      <w:iCs/>
      <w:color w:val="000000"/>
      <w:szCs w:val="24"/>
      <w:shd w:val="clear" w:color="auto" w:fill="FFFFCC"/>
    </w:rPr>
  </w:style>
  <w:style w:type="character" w:customStyle="1" w:styleId="CabealhoChar">
    <w:name w:val="Cabeçalho Char"/>
    <w:link w:val="Cabealho"/>
    <w:autoRedefine/>
    <w:qFormat/>
    <w:rPr>
      <w:rFonts w:ascii="Ecofont_Spranq_eco_Sans" w:hAnsi="Ecofont_Spranq_eco_Sans" w:cs="Tahoma"/>
      <w:sz w:val="24"/>
      <w:szCs w:val="24"/>
    </w:rPr>
  </w:style>
  <w:style w:type="character" w:customStyle="1" w:styleId="RodapChar">
    <w:name w:val="Rodapé Char"/>
    <w:link w:val="Rodap"/>
    <w:autoRedefine/>
    <w:uiPriority w:val="99"/>
    <w:qFormat/>
    <w:rPr>
      <w:rFonts w:ascii="Ecofont_Spranq_eco_Sans" w:hAnsi="Ecofont_Spranq_eco_Sans" w:cs="Tahoma"/>
      <w:sz w:val="24"/>
      <w:szCs w:val="24"/>
    </w:rPr>
  </w:style>
  <w:style w:type="character" w:customStyle="1" w:styleId="TextodecomentrioChar">
    <w:name w:val="Texto de comentário Char"/>
    <w:basedOn w:val="Fontepargpadro"/>
    <w:link w:val="Textodecomentrio"/>
    <w:autoRedefine/>
    <w:uiPriority w:val="99"/>
    <w:qFormat/>
    <w:rPr>
      <w:rFonts w:ascii="Ecofont_Spranq_eco_Sans" w:hAnsi="Ecofont_Spranq_eco_Sans" w:cs="Tahoma"/>
      <w:lang w:eastAsia="pt-BR"/>
    </w:rPr>
  </w:style>
  <w:style w:type="character" w:customStyle="1" w:styleId="AssuntodocomentrioChar">
    <w:name w:val="Assunto do comentário Char"/>
    <w:basedOn w:val="TextodecomentrioChar"/>
    <w:link w:val="Assuntodocomentrio"/>
    <w:autoRedefine/>
    <w:semiHidden/>
    <w:qFormat/>
    <w:rPr>
      <w:rFonts w:ascii="Ecofont_Spranq_eco_Sans" w:hAnsi="Ecofont_Spranq_eco_Sans" w:cs="Tahoma"/>
      <w:b/>
      <w:bCs/>
      <w:lang w:eastAsia="pt-BR"/>
    </w:rPr>
  </w:style>
  <w:style w:type="character" w:customStyle="1" w:styleId="Ttulo4Char">
    <w:name w:val="Título 4 Char"/>
    <w:basedOn w:val="Fontepargpadro"/>
    <w:link w:val="Ttulo4"/>
    <w:autoRedefine/>
    <w:qFormat/>
    <w:rPr>
      <w:rFonts w:asciiTheme="majorHAnsi" w:eastAsiaTheme="majorEastAsia" w:hAnsiTheme="majorHAnsi" w:cstheme="majorBidi"/>
      <w:i/>
      <w:iCs/>
      <w:color w:val="365F91" w:themeColor="accent1" w:themeShade="BF"/>
      <w:sz w:val="24"/>
      <w:szCs w:val="24"/>
      <w:lang w:eastAsia="pt-BR"/>
    </w:rPr>
  </w:style>
  <w:style w:type="paragraph" w:customStyle="1" w:styleId="Nivel01">
    <w:name w:val="Nivel 01"/>
    <w:basedOn w:val="Ttulo1"/>
    <w:next w:val="Normal"/>
    <w:link w:val="Nivel01Char"/>
    <w:autoRedefine/>
    <w:qFormat/>
    <w:rsid w:val="008A79B1"/>
    <w:pPr>
      <w:spacing w:before="0"/>
      <w:jc w:val="both"/>
    </w:pPr>
    <w:rPr>
      <w:rFonts w:ascii="Arial" w:hAnsi="Arial" w:cs="Arial"/>
      <w:color w:val="auto"/>
      <w:sz w:val="20"/>
      <w:szCs w:val="20"/>
    </w:rPr>
  </w:style>
  <w:style w:type="paragraph" w:customStyle="1" w:styleId="Nivel01Titulo">
    <w:name w:val="Nivel_01_Titulo"/>
    <w:basedOn w:val="Nivel01"/>
    <w:link w:val="Nivel01TituloChar"/>
    <w:autoRedefine/>
    <w:qFormat/>
    <w:pPr>
      <w:jc w:val="left"/>
    </w:pPr>
    <w:rPr>
      <w:rFonts w:cstheme="majorBidi"/>
      <w:color w:val="000000" w:themeColor="text1"/>
      <w:spacing w:val="5"/>
      <w:kern w:val="28"/>
      <w:sz w:val="52"/>
      <w:szCs w:val="52"/>
    </w:rPr>
  </w:style>
  <w:style w:type="character" w:customStyle="1" w:styleId="TtuloChar">
    <w:name w:val="Título Char"/>
    <w:basedOn w:val="Fontepargpadro"/>
    <w:link w:val="Ttulo"/>
    <w:autoRedefine/>
    <w:qFormat/>
    <w:rPr>
      <w:rFonts w:asciiTheme="majorHAnsi" w:eastAsiaTheme="majorEastAsia" w:hAnsiTheme="majorHAnsi" w:cstheme="majorBidi"/>
      <w:color w:val="17365D" w:themeColor="text2" w:themeShade="BF"/>
      <w:spacing w:val="5"/>
      <w:kern w:val="28"/>
      <w:sz w:val="52"/>
      <w:szCs w:val="52"/>
      <w:lang w:eastAsia="pt-BR"/>
    </w:rPr>
  </w:style>
  <w:style w:type="character" w:customStyle="1" w:styleId="Nivel01Char">
    <w:name w:val="Nivel 01 Char"/>
    <w:basedOn w:val="TtuloChar"/>
    <w:link w:val="Nivel01"/>
    <w:autoRedefine/>
    <w:qFormat/>
    <w:rsid w:val="008A79B1"/>
    <w:rPr>
      <w:rFonts w:ascii="Arial" w:eastAsiaTheme="majorEastAsia" w:hAnsi="Arial" w:cs="Arial"/>
      <w:b/>
      <w:bCs/>
      <w:color w:val="17365D" w:themeColor="text2" w:themeShade="BF"/>
      <w:spacing w:val="5"/>
      <w:kern w:val="28"/>
      <w:sz w:val="52"/>
      <w:szCs w:val="52"/>
      <w:lang w:eastAsia="pt-BR"/>
    </w:rPr>
  </w:style>
  <w:style w:type="character" w:customStyle="1" w:styleId="Ttulo1Char">
    <w:name w:val="Título 1 Char"/>
    <w:basedOn w:val="Fontepargpadro"/>
    <w:link w:val="Ttulo1"/>
    <w:autoRedefine/>
    <w:qFormat/>
    <w:rPr>
      <w:rFonts w:asciiTheme="majorHAnsi" w:eastAsiaTheme="majorEastAsia" w:hAnsiTheme="majorHAnsi" w:cstheme="majorBidi"/>
      <w:b/>
      <w:bCs/>
      <w:color w:val="365F91" w:themeColor="accent1" w:themeShade="BF"/>
      <w:sz w:val="28"/>
      <w:szCs w:val="28"/>
      <w:lang w:eastAsia="pt-BR"/>
    </w:rPr>
  </w:style>
  <w:style w:type="character" w:customStyle="1" w:styleId="Nivel01TituloChar">
    <w:name w:val="Nivel_01_Titulo Char"/>
    <w:basedOn w:val="Nivel01Char"/>
    <w:link w:val="Nivel01Titulo"/>
    <w:autoRedefine/>
    <w:qFormat/>
    <w:rPr>
      <w:rFonts w:ascii="Arial" w:eastAsiaTheme="majorEastAsia" w:hAnsi="Arial" w:cstheme="majorBidi"/>
      <w:b/>
      <w:bCs/>
      <w:color w:val="000000" w:themeColor="text1"/>
      <w:spacing w:val="5"/>
      <w:kern w:val="28"/>
      <w:sz w:val="52"/>
      <w:szCs w:val="52"/>
      <w:lang w:eastAsia="pt-BR"/>
    </w:rPr>
  </w:style>
  <w:style w:type="paragraph" w:customStyle="1" w:styleId="PADRO">
    <w:name w:val="PADRÃO"/>
    <w:autoRedefine/>
    <w:qFormat/>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Cs w:val="24"/>
      <w:lang w:eastAsia="zh-CN" w:bidi="hi-IN"/>
    </w:rPr>
  </w:style>
  <w:style w:type="character" w:customStyle="1" w:styleId="QuoteChar">
    <w:name w:val="Quote Char"/>
    <w:basedOn w:val="Fontepargpadro"/>
    <w:link w:val="Citao1"/>
    <w:autoRedefine/>
    <w:qFormat/>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autoRedefine/>
    <w:qFormat/>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sz w:val="20"/>
      <w:szCs w:val="20"/>
      <w:lang w:eastAsia="en-US"/>
    </w:rPr>
  </w:style>
  <w:style w:type="paragraph" w:customStyle="1" w:styleId="paragraph">
    <w:name w:val="paragraph"/>
    <w:basedOn w:val="Normal"/>
    <w:autoRedefine/>
    <w:qFormat/>
    <w:pPr>
      <w:spacing w:before="100" w:beforeAutospacing="1" w:after="100" w:afterAutospacing="1"/>
    </w:pPr>
    <w:rPr>
      <w:rFonts w:ascii="Times New Roman" w:eastAsia="Times New Roman" w:hAnsi="Times New Roman" w:cs="Times New Roman"/>
    </w:rPr>
  </w:style>
  <w:style w:type="character" w:customStyle="1" w:styleId="normaltextrun">
    <w:name w:val="normaltextrun"/>
    <w:basedOn w:val="Fontepargpadro"/>
    <w:autoRedefine/>
    <w:qFormat/>
  </w:style>
  <w:style w:type="character" w:customStyle="1" w:styleId="eop">
    <w:name w:val="eop"/>
    <w:basedOn w:val="Fontepargpadro"/>
    <w:autoRedefine/>
    <w:qFormat/>
  </w:style>
  <w:style w:type="character" w:customStyle="1" w:styleId="spellingerror">
    <w:name w:val="spellingerror"/>
    <w:basedOn w:val="Fontepargpadro"/>
    <w:autoRedefine/>
    <w:qFormat/>
  </w:style>
  <w:style w:type="character" w:customStyle="1" w:styleId="CorpodetextoChar">
    <w:name w:val="Corpo de texto Char"/>
    <w:basedOn w:val="Fontepargpadro"/>
    <w:link w:val="Corpodetexto"/>
    <w:autoRedefine/>
    <w:qFormat/>
    <w:rPr>
      <w:rFonts w:eastAsia="Times New Roman"/>
      <w:sz w:val="24"/>
      <w:szCs w:val="24"/>
      <w:lang w:eastAsia="pt-BR"/>
    </w:rPr>
  </w:style>
  <w:style w:type="paragraph" w:customStyle="1" w:styleId="Nivel1">
    <w:name w:val="Nivel1"/>
    <w:basedOn w:val="Ttulo1"/>
    <w:link w:val="Nivel1Char"/>
    <w:autoRedefine/>
    <w:qFormat/>
    <w:pPr>
      <w:spacing w:line="276" w:lineRule="auto"/>
      <w:ind w:left="357" w:hanging="357"/>
      <w:jc w:val="both"/>
    </w:pPr>
    <w:rPr>
      <w:rFonts w:ascii="Arial" w:hAnsi="Arial" w:cs="Arial"/>
      <w:bCs w:val="0"/>
      <w:color w:val="000000"/>
    </w:rPr>
  </w:style>
  <w:style w:type="character" w:customStyle="1" w:styleId="Nivel1Char">
    <w:name w:val="Nivel1 Char"/>
    <w:basedOn w:val="Ttulo1Char"/>
    <w:link w:val="Nivel1"/>
    <w:autoRedefine/>
    <w:qFormat/>
    <w:rPr>
      <w:rFonts w:ascii="Arial" w:eastAsiaTheme="majorEastAsia" w:hAnsi="Arial" w:cs="Arial"/>
      <w:b/>
      <w:bCs w:val="0"/>
      <w:color w:val="000000"/>
      <w:sz w:val="28"/>
      <w:szCs w:val="28"/>
      <w:lang w:eastAsia="pt-BR"/>
    </w:rPr>
  </w:style>
  <w:style w:type="paragraph" w:customStyle="1" w:styleId="PargrafodaLista1">
    <w:name w:val="Parágrafo da Lista1"/>
    <w:basedOn w:val="Normal"/>
    <w:autoRedefine/>
    <w:qFormat/>
    <w:pPr>
      <w:ind w:left="720"/>
    </w:pPr>
    <w:rPr>
      <w:rFonts w:eastAsia="Times New Roman" w:cs="Ecofont_Spranq_eco_Sans"/>
    </w:rPr>
  </w:style>
  <w:style w:type="paragraph" w:customStyle="1" w:styleId="Nivel2">
    <w:name w:val="Nivel 2"/>
    <w:basedOn w:val="Normal"/>
    <w:link w:val="Nivel2Char"/>
    <w:autoRedefine/>
    <w:qFormat/>
    <w:rsid w:val="008D1189"/>
    <w:pPr>
      <w:numPr>
        <w:ilvl w:val="1"/>
        <w:numId w:val="30"/>
      </w:numPr>
      <w:spacing w:before="120" w:after="120" w:line="276" w:lineRule="auto"/>
      <w:ind w:left="0" w:firstLine="0"/>
      <w:jc w:val="both"/>
    </w:pPr>
    <w:rPr>
      <w:rFonts w:ascii="Arial" w:hAnsi="Arial" w:cs="Arial"/>
      <w:color w:val="000000"/>
      <w:sz w:val="20"/>
      <w:szCs w:val="20"/>
    </w:rPr>
  </w:style>
  <w:style w:type="paragraph" w:customStyle="1" w:styleId="Nivel10">
    <w:name w:val="Nivel 1"/>
    <w:basedOn w:val="Nivel2"/>
    <w:next w:val="Nivel2"/>
    <w:autoRedefine/>
    <w:qFormat/>
    <w:pPr>
      <w:ind w:left="360" w:hanging="360"/>
    </w:pPr>
    <w:rPr>
      <w:b/>
    </w:rPr>
  </w:style>
  <w:style w:type="paragraph" w:customStyle="1" w:styleId="Nivel3">
    <w:name w:val="Nivel 3"/>
    <w:basedOn w:val="Normal"/>
    <w:link w:val="Nivel3Char"/>
    <w:autoRedefine/>
    <w:qFormat/>
    <w:rsid w:val="0059023E"/>
    <w:pPr>
      <w:spacing w:before="120" w:after="120"/>
      <w:jc w:val="both"/>
    </w:pPr>
    <w:rPr>
      <w:rFonts w:ascii="Arial" w:hAnsi="Arial" w:cs="Arial"/>
      <w:color w:val="000000"/>
      <w:sz w:val="20"/>
      <w:szCs w:val="20"/>
    </w:rPr>
  </w:style>
  <w:style w:type="paragraph" w:customStyle="1" w:styleId="Nivel4">
    <w:name w:val="Nivel 4"/>
    <w:basedOn w:val="Nivel3"/>
    <w:link w:val="Nivel4Char"/>
    <w:autoRedefine/>
    <w:qFormat/>
    <w:pPr>
      <w:numPr>
        <w:ilvl w:val="3"/>
      </w:numPr>
      <w:ind w:left="851"/>
    </w:pPr>
    <w:rPr>
      <w:color w:val="auto"/>
    </w:rPr>
  </w:style>
  <w:style w:type="paragraph" w:customStyle="1" w:styleId="Nivel5">
    <w:name w:val="Nivel 5"/>
    <w:basedOn w:val="Nivel4"/>
    <w:autoRedefine/>
    <w:qFormat/>
    <w:pPr>
      <w:numPr>
        <w:ilvl w:val="4"/>
      </w:numPr>
      <w:ind w:left="1276"/>
    </w:pPr>
  </w:style>
  <w:style w:type="character" w:customStyle="1" w:styleId="Nivel4Char">
    <w:name w:val="Nivel 4 Char"/>
    <w:basedOn w:val="Fontepargpadro"/>
    <w:link w:val="Nivel4"/>
    <w:autoRedefine/>
    <w:qFormat/>
    <w:rPr>
      <w:rFonts w:ascii="Arial" w:hAnsi="Arial" w:cs="Arial"/>
      <w:lang w:eastAsia="pt-BR"/>
    </w:rPr>
  </w:style>
  <w:style w:type="paragraph" w:customStyle="1" w:styleId="textbody">
    <w:name w:val="textbody"/>
    <w:basedOn w:val="Normal"/>
    <w:autoRedefine/>
    <w:qFormat/>
    <w:pPr>
      <w:spacing w:before="100" w:beforeAutospacing="1" w:after="100" w:afterAutospacing="1"/>
    </w:pPr>
    <w:rPr>
      <w:rFonts w:ascii="Times New Roman" w:eastAsia="Times New Roman" w:hAnsi="Times New Roman" w:cs="Times New Roman"/>
    </w:rPr>
  </w:style>
  <w:style w:type="paragraph" w:customStyle="1" w:styleId="em0020ementa">
    <w:name w:val="em_0020ementa"/>
    <w:basedOn w:val="Normal"/>
    <w:autoRedefine/>
    <w:qFormat/>
    <w:pPr>
      <w:ind w:left="4160"/>
      <w:jc w:val="both"/>
    </w:pPr>
    <w:rPr>
      <w:rFonts w:ascii="Times New Roman" w:eastAsia="Times New Roman" w:hAnsi="Times New Roman" w:cs="Times New Roman"/>
      <w:sz w:val="28"/>
      <w:szCs w:val="28"/>
    </w:rPr>
  </w:style>
  <w:style w:type="character" w:customStyle="1" w:styleId="cp0020corpodespachochar1">
    <w:name w:val="cp_0020corpodespacho__char1"/>
    <w:autoRedefine/>
    <w:qFormat/>
    <w:rPr>
      <w:rFonts w:ascii="Times New Roman" w:hAnsi="Times New Roman" w:cs="Times New Roman" w:hint="default"/>
      <w:sz w:val="26"/>
      <w:szCs w:val="26"/>
      <w:u w:val="none"/>
    </w:rPr>
  </w:style>
  <w:style w:type="character" w:customStyle="1" w:styleId="em0020ementachar1">
    <w:name w:val="em_0020ementa__char1"/>
    <w:autoRedefine/>
    <w:qFormat/>
    <w:rPr>
      <w:rFonts w:ascii="Times New Roman" w:hAnsi="Times New Roman" w:cs="Times New Roman" w:hint="default"/>
      <w:sz w:val="28"/>
      <w:szCs w:val="28"/>
      <w:u w:val="none"/>
    </w:rPr>
  </w:style>
  <w:style w:type="paragraph" w:customStyle="1" w:styleId="Reviso1">
    <w:name w:val="Revisão1"/>
    <w:autoRedefine/>
    <w:hidden/>
    <w:uiPriority w:val="99"/>
    <w:semiHidden/>
    <w:qFormat/>
    <w:rPr>
      <w:rFonts w:ascii="Ecofont_Spranq_eco_Sans" w:eastAsia="Times New Roman" w:hAnsi="Ecofont_Spranq_eco_Sans" w:cs="Tahoma"/>
      <w:sz w:val="24"/>
      <w:szCs w:val="24"/>
    </w:rPr>
  </w:style>
  <w:style w:type="character" w:customStyle="1" w:styleId="Manoel">
    <w:name w:val="Manoel"/>
    <w:autoRedefine/>
    <w:qFormat/>
    <w:rPr>
      <w:rFonts w:ascii="Arial" w:hAnsi="Arial" w:cs="Arial"/>
      <w:color w:val="7030A0"/>
      <w:sz w:val="20"/>
    </w:rPr>
  </w:style>
  <w:style w:type="character" w:customStyle="1" w:styleId="ListLabel12">
    <w:name w:val="ListLabel 12"/>
    <w:autoRedefine/>
    <w:qFormat/>
    <w:rPr>
      <w:b/>
    </w:rPr>
  </w:style>
  <w:style w:type="paragraph" w:customStyle="1" w:styleId="texto1">
    <w:name w:val="texto1"/>
    <w:basedOn w:val="Normal"/>
    <w:autoRedefine/>
    <w:qFormat/>
    <w:pPr>
      <w:spacing w:before="100" w:beforeAutospacing="1" w:after="100" w:afterAutospacing="1"/>
    </w:pPr>
    <w:rPr>
      <w:rFonts w:ascii="Times New Roman" w:eastAsia="Times New Roman" w:hAnsi="Times New Roman" w:cs="Times New Roman"/>
    </w:rPr>
  </w:style>
  <w:style w:type="paragraph" w:customStyle="1" w:styleId="GradeColorida-nfase11">
    <w:name w:val="Grade Colorida - Ênfase 11"/>
    <w:basedOn w:val="Normal"/>
    <w:next w:val="Normal"/>
    <w:link w:val="GradeColorida-nfase1Char"/>
    <w:autoRedefine/>
    <w:uiPriority w:val="29"/>
    <w:qFormat/>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imes New Roman"/>
      <w:i/>
      <w:iCs/>
      <w:color w:val="000000"/>
      <w:sz w:val="20"/>
      <w:lang w:eastAsia="en-US"/>
    </w:rPr>
  </w:style>
  <w:style w:type="character" w:customStyle="1" w:styleId="GradeColorida-nfase1Char">
    <w:name w:val="Grade Colorida - Ênfase 1 Char"/>
    <w:link w:val="GradeColorida-nfase11"/>
    <w:autoRedefine/>
    <w:uiPriority w:val="29"/>
    <w:qFormat/>
    <w:rPr>
      <w:rFonts w:ascii="Arial" w:eastAsia="Calibri" w:hAnsi="Arial"/>
      <w:i/>
      <w:iCs/>
      <w:color w:val="000000"/>
      <w:szCs w:val="24"/>
      <w:shd w:val="clear" w:color="auto" w:fill="FFFFCC"/>
    </w:rPr>
  </w:style>
  <w:style w:type="paragraph" w:customStyle="1" w:styleId="xwestern">
    <w:name w:val="x_western"/>
    <w:basedOn w:val="Normal"/>
    <w:autoRedefine/>
    <w:qFormat/>
    <w:pPr>
      <w:spacing w:before="100" w:beforeAutospacing="1" w:after="100" w:afterAutospacing="1"/>
    </w:pPr>
    <w:rPr>
      <w:rFonts w:ascii="Times New Roman" w:eastAsia="Times New Roman" w:hAnsi="Times New Roman" w:cs="Times New Roman"/>
    </w:rPr>
  </w:style>
  <w:style w:type="paragraph" w:customStyle="1" w:styleId="TCU-Ac-item9-0">
    <w:name w:val="TCU - Ac - item 9 - §§_0"/>
    <w:basedOn w:val="Normal"/>
    <w:autoRedefine/>
    <w:qFormat/>
    <w:pPr>
      <w:ind w:firstLine="1134"/>
      <w:jc w:val="both"/>
    </w:pPr>
    <w:rPr>
      <w:rFonts w:ascii="Times New Roman" w:eastAsia="Times New Roman" w:hAnsi="Times New Roman" w:cs="Times New Roman"/>
      <w:szCs w:val="22"/>
      <w:lang w:eastAsia="en-US"/>
    </w:rPr>
  </w:style>
  <w:style w:type="paragraph" w:customStyle="1" w:styleId="Normal1">
    <w:name w:val="Normal_1"/>
    <w:autoRedefine/>
    <w:qFormat/>
    <w:rPr>
      <w:rFonts w:eastAsia="Times New Roman"/>
      <w:sz w:val="24"/>
      <w:szCs w:val="22"/>
      <w:lang w:eastAsia="en-US"/>
    </w:rPr>
  </w:style>
  <w:style w:type="paragraph" w:customStyle="1" w:styleId="tcu-ac-item9-1linha">
    <w:name w:val="tcu_-__ac_-_item_9_-_1ª_linha"/>
    <w:basedOn w:val="Normal"/>
    <w:autoRedefine/>
    <w:qFormat/>
    <w:pPr>
      <w:spacing w:before="100" w:beforeAutospacing="1" w:after="100" w:afterAutospacing="1"/>
    </w:pPr>
    <w:rPr>
      <w:rFonts w:ascii="Times New Roman" w:eastAsia="Times New Roman" w:hAnsi="Times New Roman" w:cs="Times New Roman"/>
    </w:rPr>
  </w:style>
  <w:style w:type="paragraph" w:customStyle="1" w:styleId="textojustificadorecuoprimeiralinha">
    <w:name w:val="texto_justificado_recuo_primeira_linha"/>
    <w:basedOn w:val="Normal"/>
    <w:autoRedefine/>
    <w:qFormat/>
    <w:pPr>
      <w:spacing w:before="100" w:beforeAutospacing="1" w:after="100" w:afterAutospacing="1"/>
    </w:pPr>
    <w:rPr>
      <w:rFonts w:ascii="Times New Roman" w:eastAsia="Times New Roman" w:hAnsi="Times New Roman" w:cs="Times New Roman"/>
    </w:rPr>
  </w:style>
  <w:style w:type="character" w:customStyle="1" w:styleId="highlight">
    <w:name w:val="highlight"/>
    <w:basedOn w:val="Fontepargpadro"/>
    <w:autoRedefine/>
    <w:qFormat/>
  </w:style>
  <w:style w:type="paragraph" w:customStyle="1" w:styleId="textojustificado">
    <w:name w:val="texto_justificado"/>
    <w:basedOn w:val="Normal"/>
    <w:autoRedefine/>
    <w:qFormat/>
    <w:pPr>
      <w:spacing w:before="100" w:beforeAutospacing="1" w:after="100" w:afterAutospacing="1"/>
    </w:pPr>
    <w:rPr>
      <w:rFonts w:ascii="Times New Roman" w:eastAsia="Times New Roman" w:hAnsi="Times New Roman" w:cs="Times New Roman"/>
    </w:rPr>
  </w:style>
  <w:style w:type="character" w:customStyle="1" w:styleId="MenoPendente1">
    <w:name w:val="Menção Pendente1"/>
    <w:basedOn w:val="Fontepargpadro"/>
    <w:autoRedefine/>
    <w:uiPriority w:val="99"/>
    <w:semiHidden/>
    <w:unhideWhenUsed/>
    <w:qFormat/>
    <w:rPr>
      <w:color w:val="605E5C"/>
      <w:shd w:val="clear" w:color="auto" w:fill="E1DFDD"/>
    </w:rPr>
  </w:style>
  <w:style w:type="character" w:customStyle="1" w:styleId="MenoPendente2">
    <w:name w:val="Menção Pendente2"/>
    <w:basedOn w:val="Fontepargpadro"/>
    <w:autoRedefine/>
    <w:uiPriority w:val="99"/>
    <w:semiHidden/>
    <w:unhideWhenUsed/>
    <w:qFormat/>
    <w:rPr>
      <w:color w:val="605E5C"/>
      <w:shd w:val="clear" w:color="auto" w:fill="E1DFDD"/>
    </w:rPr>
  </w:style>
  <w:style w:type="character" w:customStyle="1" w:styleId="Nivel2Char">
    <w:name w:val="Nivel 2 Char"/>
    <w:basedOn w:val="Fontepargpadro"/>
    <w:link w:val="Nivel2"/>
    <w:autoRedefine/>
    <w:qFormat/>
    <w:locked/>
    <w:rsid w:val="008D1189"/>
    <w:rPr>
      <w:rFonts w:ascii="Arial" w:hAnsi="Arial" w:cs="Arial"/>
      <w:color w:val="000000"/>
    </w:rPr>
  </w:style>
  <w:style w:type="paragraph" w:customStyle="1" w:styleId="Nvel2Opcional">
    <w:name w:val="Nível 2 Opcional"/>
    <w:basedOn w:val="Nivel2"/>
    <w:link w:val="Nvel2OpcionalChar"/>
    <w:autoRedefine/>
    <w:qFormat/>
    <w:pPr>
      <w:ind w:left="432" w:hanging="432"/>
    </w:pPr>
    <w:rPr>
      <w:rFonts w:eastAsia="Times New Roman"/>
      <w:i/>
      <w:color w:val="FF0000"/>
    </w:rPr>
  </w:style>
  <w:style w:type="paragraph" w:customStyle="1" w:styleId="Nvel3Opcional">
    <w:name w:val="Nível 3 Opcional"/>
    <w:basedOn w:val="Nivel3"/>
    <w:link w:val="Nvel3OpcionalChar"/>
    <w:autoRedefine/>
    <w:qFormat/>
    <w:pPr>
      <w:ind w:left="1072" w:hanging="504"/>
    </w:pPr>
    <w:rPr>
      <w:rFonts w:eastAsia="Times New Roman"/>
      <w:i/>
      <w:iCs/>
      <w:color w:val="FF0000"/>
    </w:rPr>
  </w:style>
  <w:style w:type="character" w:customStyle="1" w:styleId="Nvel2OpcionalChar">
    <w:name w:val="Nível 2 Opcional Char"/>
    <w:basedOn w:val="Fontepargpadro"/>
    <w:link w:val="Nvel2Opcional"/>
    <w:autoRedefine/>
    <w:qFormat/>
    <w:rPr>
      <w:rFonts w:ascii="Arial" w:eastAsia="Times New Roman" w:hAnsi="Arial" w:cs="Arial"/>
      <w:i/>
      <w:color w:val="FF0000"/>
      <w:lang w:eastAsia="pt-BR"/>
    </w:rPr>
  </w:style>
  <w:style w:type="character" w:customStyle="1" w:styleId="Nvel3OpcionalChar">
    <w:name w:val="Nível 3 Opcional Char"/>
    <w:basedOn w:val="Fontepargpadro"/>
    <w:link w:val="Nvel3Opcional"/>
    <w:autoRedefine/>
    <w:qFormat/>
    <w:rPr>
      <w:rFonts w:ascii="Arial" w:eastAsia="Times New Roman" w:hAnsi="Arial" w:cs="Arial"/>
      <w:i/>
      <w:iCs/>
      <w:color w:val="FF0000"/>
      <w:lang w:eastAsia="pt-BR"/>
    </w:rPr>
  </w:style>
  <w:style w:type="character" w:styleId="TextodoEspaoReservado">
    <w:name w:val="Placeholder Text"/>
    <w:basedOn w:val="Fontepargpadro"/>
    <w:autoRedefine/>
    <w:uiPriority w:val="67"/>
    <w:semiHidden/>
    <w:qFormat/>
    <w:rPr>
      <w:color w:val="808080"/>
    </w:rPr>
  </w:style>
  <w:style w:type="character" w:customStyle="1" w:styleId="PargrafodaListaChar">
    <w:name w:val="Parágrafo da Lista Char"/>
    <w:basedOn w:val="Fontepargpadro"/>
    <w:link w:val="PargrafodaLista"/>
    <w:autoRedefine/>
    <w:uiPriority w:val="34"/>
    <w:qFormat/>
    <w:rsid w:val="00BD2464"/>
    <w:rPr>
      <w:rFonts w:ascii="Arial" w:hAnsi="Arial" w:cs="Arial"/>
    </w:rPr>
  </w:style>
  <w:style w:type="character" w:customStyle="1" w:styleId="Ttulo3Char">
    <w:name w:val="Título 3 Char"/>
    <w:basedOn w:val="Fontepargpadro"/>
    <w:link w:val="Ttulo3"/>
    <w:autoRedefine/>
    <w:uiPriority w:val="9"/>
    <w:semiHidden/>
    <w:qFormat/>
    <w:rPr>
      <w:rFonts w:asciiTheme="majorHAnsi" w:eastAsiaTheme="majorEastAsia" w:hAnsiTheme="majorHAnsi" w:cstheme="majorBidi"/>
      <w:color w:val="244061" w:themeColor="accent1" w:themeShade="80"/>
      <w:sz w:val="24"/>
      <w:szCs w:val="24"/>
    </w:rPr>
  </w:style>
  <w:style w:type="character" w:customStyle="1" w:styleId="Ttulo6Char">
    <w:name w:val="Título 6 Char"/>
    <w:basedOn w:val="Fontepargpadro"/>
    <w:link w:val="Ttulo6"/>
    <w:autoRedefine/>
    <w:uiPriority w:val="9"/>
    <w:semiHidden/>
    <w:qFormat/>
    <w:rPr>
      <w:rFonts w:asciiTheme="majorHAnsi" w:eastAsiaTheme="majorEastAsia" w:hAnsiTheme="majorHAnsi" w:cstheme="majorBidi"/>
      <w:color w:val="244061" w:themeColor="accent1" w:themeShade="80"/>
      <w:sz w:val="22"/>
      <w:szCs w:val="22"/>
    </w:rPr>
  </w:style>
  <w:style w:type="paragraph" w:customStyle="1" w:styleId="SombreamentoMdio1-nfase31">
    <w:name w:val="Sombreamento Médio 1 - Ênfase 31"/>
    <w:basedOn w:val="Normal"/>
    <w:next w:val="Normal"/>
    <w:autoRedefine/>
    <w:qFormat/>
    <w:pPr>
      <w:pBdr>
        <w:top w:val="single" w:sz="4" w:space="1" w:color="000080"/>
        <w:left w:val="single" w:sz="4" w:space="4" w:color="000080"/>
        <w:bottom w:val="single" w:sz="4" w:space="1" w:color="000080"/>
        <w:right w:val="single" w:sz="4" w:space="4" w:color="000080"/>
      </w:pBdr>
      <w:shd w:val="clear" w:color="auto" w:fill="FFFFCC"/>
      <w:suppressAutoHyphens/>
      <w:spacing w:before="120"/>
      <w:jc w:val="both"/>
    </w:pPr>
    <w:rPr>
      <w:rFonts w:eastAsia="Calibri"/>
      <w:i/>
      <w:iCs/>
      <w:color w:val="000000"/>
      <w:sz w:val="20"/>
      <w:lang w:eastAsia="zh-CN"/>
    </w:rPr>
  </w:style>
  <w:style w:type="paragraph" w:customStyle="1" w:styleId="corpo">
    <w:name w:val="corpo"/>
    <w:basedOn w:val="Normal"/>
    <w:autoRedefine/>
    <w:qFormat/>
    <w:pPr>
      <w:spacing w:before="100" w:beforeAutospacing="1" w:after="100" w:afterAutospacing="1"/>
    </w:pPr>
    <w:rPr>
      <w:rFonts w:ascii="Times New Roman" w:eastAsia="Times New Roman" w:hAnsi="Times New Roman" w:cs="Times New Roman"/>
    </w:rPr>
  </w:style>
  <w:style w:type="paragraph" w:customStyle="1" w:styleId="itemnivel2">
    <w:name w:val="item_nivel2"/>
    <w:basedOn w:val="Normal"/>
    <w:autoRedefine/>
    <w:qFormat/>
    <w:pPr>
      <w:spacing w:before="100" w:beforeAutospacing="1" w:after="100" w:afterAutospacing="1"/>
    </w:pPr>
    <w:rPr>
      <w:rFonts w:ascii="Times New Roman" w:eastAsia="Times New Roman" w:hAnsi="Times New Roman" w:cs="Times New Roman"/>
    </w:rPr>
  </w:style>
  <w:style w:type="paragraph" w:customStyle="1" w:styleId="itemnivel1">
    <w:name w:val="item_nivel1"/>
    <w:basedOn w:val="Normal"/>
    <w:autoRedefine/>
    <w:qFormat/>
    <w:pPr>
      <w:spacing w:before="100" w:beforeAutospacing="1" w:after="100" w:afterAutospacing="1"/>
    </w:pPr>
    <w:rPr>
      <w:rFonts w:ascii="Times New Roman" w:eastAsia="Times New Roman" w:hAnsi="Times New Roman" w:cs="Times New Roman"/>
    </w:rPr>
  </w:style>
  <w:style w:type="paragraph" w:customStyle="1" w:styleId="itemalinealetra">
    <w:name w:val="item_alinea_letra"/>
    <w:basedOn w:val="Normal"/>
    <w:autoRedefine/>
    <w:qFormat/>
    <w:pPr>
      <w:spacing w:before="100" w:beforeAutospacing="1" w:after="100" w:afterAutospacing="1"/>
    </w:pPr>
    <w:rPr>
      <w:rFonts w:ascii="Times New Roman" w:eastAsia="Times New Roman" w:hAnsi="Times New Roman" w:cs="Times New Roman"/>
    </w:rPr>
  </w:style>
  <w:style w:type="character" w:customStyle="1" w:styleId="markedcontent">
    <w:name w:val="markedcontent"/>
    <w:basedOn w:val="Fontepargpadro"/>
    <w:autoRedefine/>
    <w:qFormat/>
  </w:style>
  <w:style w:type="paragraph" w:customStyle="1" w:styleId="Standard">
    <w:name w:val="Standard"/>
    <w:autoRedefine/>
    <w:qFormat/>
    <w:pPr>
      <w:suppressAutoHyphens/>
      <w:autoSpaceDN w:val="0"/>
    </w:pPr>
    <w:rPr>
      <w:rFonts w:ascii="Liberation Serif" w:eastAsia="NSimSun" w:hAnsi="Liberation Serif" w:cs="Lucida Sans"/>
      <w:kern w:val="3"/>
      <w:sz w:val="24"/>
      <w:szCs w:val="24"/>
      <w:lang w:eastAsia="zh-CN" w:bidi="hi-IN"/>
    </w:rPr>
  </w:style>
  <w:style w:type="paragraph" w:customStyle="1" w:styleId="Textbody0">
    <w:name w:val="Text body"/>
    <w:basedOn w:val="Standard"/>
    <w:autoRedefine/>
    <w:qFormat/>
    <w:pPr>
      <w:spacing w:after="140" w:line="276" w:lineRule="auto"/>
    </w:pPr>
  </w:style>
  <w:style w:type="character" w:customStyle="1" w:styleId="MenoPendente3">
    <w:name w:val="Menção Pendente3"/>
    <w:basedOn w:val="Fontepargpadro"/>
    <w:autoRedefine/>
    <w:uiPriority w:val="99"/>
    <w:semiHidden/>
    <w:unhideWhenUsed/>
    <w:qFormat/>
    <w:rPr>
      <w:color w:val="605E5C"/>
      <w:shd w:val="clear" w:color="auto" w:fill="E1DFDD"/>
    </w:rPr>
  </w:style>
  <w:style w:type="character" w:customStyle="1" w:styleId="MenoPendente4">
    <w:name w:val="Menção Pendente4"/>
    <w:basedOn w:val="Fontepargpadro"/>
    <w:autoRedefine/>
    <w:uiPriority w:val="99"/>
    <w:semiHidden/>
    <w:unhideWhenUsed/>
    <w:qFormat/>
    <w:rPr>
      <w:color w:val="605E5C"/>
      <w:shd w:val="clear" w:color="auto" w:fill="E1DFDD"/>
    </w:rPr>
  </w:style>
  <w:style w:type="paragraph" w:customStyle="1" w:styleId="ou">
    <w:name w:val="ou"/>
    <w:basedOn w:val="PargrafodaLista"/>
    <w:link w:val="ouChar"/>
    <w:autoRedefine/>
    <w:qFormat/>
    <w:pPr>
      <w:spacing w:before="60" w:after="60" w:line="259" w:lineRule="auto"/>
      <w:contextualSpacing w:val="0"/>
      <w:jc w:val="center"/>
    </w:pPr>
    <w:rPr>
      <w:rFonts w:eastAsiaTheme="minorHAnsi"/>
      <w:b/>
      <w:bCs/>
      <w:i/>
      <w:iCs/>
      <w:color w:val="FF0000"/>
      <w:u w:val="single"/>
    </w:rPr>
  </w:style>
  <w:style w:type="character" w:customStyle="1" w:styleId="ouChar">
    <w:name w:val="ou Char"/>
    <w:basedOn w:val="PargrafodaListaChar"/>
    <w:link w:val="ou"/>
    <w:autoRedefine/>
    <w:qFormat/>
    <w:rPr>
      <w:rFonts w:ascii="Arial" w:eastAsiaTheme="minorHAnsi" w:hAnsi="Arial" w:cs="Arial"/>
      <w:b/>
      <w:bCs/>
      <w:i/>
      <w:iCs/>
      <w:color w:val="FF0000"/>
      <w:sz w:val="24"/>
      <w:szCs w:val="24"/>
      <w:u w:val="single"/>
      <w:lang w:eastAsia="pt-BR"/>
    </w:rPr>
  </w:style>
  <w:style w:type="paragraph" w:customStyle="1" w:styleId="dou-paragraph">
    <w:name w:val="dou-paragraph"/>
    <w:basedOn w:val="Normal"/>
    <w:autoRedefine/>
    <w:qFormat/>
    <w:pPr>
      <w:spacing w:before="100" w:beforeAutospacing="1" w:after="100" w:afterAutospacing="1"/>
    </w:pPr>
    <w:rPr>
      <w:rFonts w:ascii="Times New Roman" w:eastAsia="Times New Roman" w:hAnsi="Times New Roman" w:cs="Times New Roman"/>
    </w:rPr>
  </w:style>
  <w:style w:type="paragraph" w:customStyle="1" w:styleId="Nvel2-Red">
    <w:name w:val="Nível 2 -Red"/>
    <w:basedOn w:val="Nivel2"/>
    <w:link w:val="Nvel2-RedChar"/>
    <w:autoRedefine/>
    <w:qFormat/>
    <w:rsid w:val="004D3BC6"/>
    <w:rPr>
      <w:color w:val="000000" w:themeColor="text1"/>
    </w:rPr>
  </w:style>
  <w:style w:type="paragraph" w:customStyle="1" w:styleId="Nvel3-R">
    <w:name w:val="Nível 3-R"/>
    <w:basedOn w:val="Nivel3"/>
    <w:link w:val="Nvel3-RChar"/>
    <w:autoRedefine/>
    <w:qFormat/>
    <w:rPr>
      <w:i/>
      <w:iCs/>
      <w:color w:val="FF0000"/>
    </w:rPr>
  </w:style>
  <w:style w:type="character" w:customStyle="1" w:styleId="Nvel2-RedChar">
    <w:name w:val="Nível 2 -Red Char"/>
    <w:basedOn w:val="Nivel2Char"/>
    <w:link w:val="Nvel2-Red"/>
    <w:autoRedefine/>
    <w:qFormat/>
    <w:rsid w:val="004D3BC6"/>
    <w:rPr>
      <w:rFonts w:ascii="Arial" w:hAnsi="Arial" w:cs="Arial"/>
      <w:color w:val="000000" w:themeColor="text1"/>
    </w:rPr>
  </w:style>
  <w:style w:type="paragraph" w:customStyle="1" w:styleId="Nvel4-R">
    <w:name w:val="Nível 4-R"/>
    <w:basedOn w:val="Nivel4"/>
    <w:link w:val="Nvel4-RChar"/>
    <w:autoRedefine/>
    <w:qFormat/>
    <w:pPr>
      <w:ind w:left="2491" w:hanging="648"/>
    </w:pPr>
    <w:rPr>
      <w:i/>
      <w:iCs/>
      <w:color w:val="FF0000"/>
    </w:rPr>
  </w:style>
  <w:style w:type="character" w:customStyle="1" w:styleId="Nivel3Char">
    <w:name w:val="Nivel 3 Char"/>
    <w:basedOn w:val="Fontepargpadro"/>
    <w:link w:val="Nivel3"/>
    <w:autoRedefine/>
    <w:qFormat/>
    <w:rsid w:val="0059023E"/>
    <w:rPr>
      <w:rFonts w:ascii="Arial" w:hAnsi="Arial" w:cs="Arial"/>
      <w:color w:val="000000"/>
    </w:rPr>
  </w:style>
  <w:style w:type="character" w:customStyle="1" w:styleId="Nvel3-RChar">
    <w:name w:val="Nível 3-R Char"/>
    <w:basedOn w:val="Nivel3Char"/>
    <w:link w:val="Nvel3-R"/>
    <w:autoRedefine/>
    <w:qFormat/>
    <w:rPr>
      <w:rFonts w:ascii="Arial" w:hAnsi="Arial" w:cs="Arial"/>
      <w:i/>
      <w:iCs/>
      <w:color w:val="FF0000"/>
      <w:lang w:eastAsia="pt-BR"/>
    </w:rPr>
  </w:style>
  <w:style w:type="paragraph" w:customStyle="1" w:styleId="Nvel1-SemNum">
    <w:name w:val="Nível 1-Sem Num"/>
    <w:basedOn w:val="Nivel01"/>
    <w:link w:val="Nvel1-SemNumChar"/>
    <w:autoRedefine/>
    <w:qFormat/>
    <w:rsid w:val="00E80952"/>
    <w:pPr>
      <w:outlineLvl w:val="1"/>
    </w:pPr>
    <w:rPr>
      <w:color w:val="000000" w:themeColor="text1"/>
      <w:u w:val="single"/>
      <w:lang w:eastAsia="zh-CN" w:bidi="hi-IN"/>
    </w:rPr>
  </w:style>
  <w:style w:type="character" w:customStyle="1" w:styleId="Nvel4-RChar">
    <w:name w:val="Nível 4-R Char"/>
    <w:basedOn w:val="Nivel4Char"/>
    <w:link w:val="Nvel4-R"/>
    <w:autoRedefine/>
    <w:qFormat/>
    <w:rPr>
      <w:rFonts w:ascii="Arial" w:hAnsi="Arial" w:cs="Arial"/>
      <w:i/>
      <w:iCs/>
      <w:color w:val="FF0000"/>
      <w:lang w:eastAsia="pt-BR"/>
    </w:rPr>
  </w:style>
  <w:style w:type="character" w:customStyle="1" w:styleId="LinkdaInternet">
    <w:name w:val="Link da Internet"/>
    <w:basedOn w:val="Fontepargpadro"/>
    <w:autoRedefine/>
    <w:uiPriority w:val="99"/>
    <w:unhideWhenUsed/>
    <w:qFormat/>
    <w:rPr>
      <w:color w:val="0000FF" w:themeColor="hyperlink"/>
      <w:u w:val="single"/>
    </w:rPr>
  </w:style>
  <w:style w:type="character" w:customStyle="1" w:styleId="Nvel1-SemNumChar">
    <w:name w:val="Nível 1-Sem Num Char"/>
    <w:basedOn w:val="Nivel01Char"/>
    <w:link w:val="Nvel1-SemNum"/>
    <w:autoRedefine/>
    <w:qFormat/>
    <w:rsid w:val="00E80952"/>
    <w:rPr>
      <w:rFonts w:ascii="Arial" w:eastAsiaTheme="majorEastAsia" w:hAnsi="Arial" w:cs="Arial"/>
      <w:b/>
      <w:bCs/>
      <w:color w:val="000000" w:themeColor="text1"/>
      <w:spacing w:val="5"/>
      <w:kern w:val="28"/>
      <w:sz w:val="52"/>
      <w:szCs w:val="52"/>
      <w:u w:val="single"/>
      <w:lang w:eastAsia="zh-CN" w:bidi="hi-IN"/>
    </w:rPr>
  </w:style>
  <w:style w:type="paragraph" w:customStyle="1" w:styleId="citao2">
    <w:name w:val="citação 2"/>
    <w:basedOn w:val="Citao"/>
    <w:link w:val="citao2Char"/>
    <w:autoRedefine/>
    <w:qFormat/>
    <w:pPr>
      <w:overflowPunct w:val="0"/>
    </w:pPr>
    <w:rPr>
      <w:szCs w:val="20"/>
    </w:rPr>
  </w:style>
  <w:style w:type="paragraph" w:customStyle="1" w:styleId="Prembulo">
    <w:name w:val="Preâmbulo"/>
    <w:basedOn w:val="Normal"/>
    <w:link w:val="PrembuloChar"/>
    <w:qFormat/>
    <w:pPr>
      <w:spacing w:before="480" w:after="120" w:line="360" w:lineRule="auto"/>
      <w:ind w:left="4253" w:right="-17"/>
      <w:jc w:val="both"/>
    </w:pPr>
    <w:rPr>
      <w:rFonts w:ascii="Arial" w:eastAsia="Arial" w:hAnsi="Arial" w:cs="Arial"/>
      <w:bCs/>
      <w:sz w:val="20"/>
      <w:szCs w:val="20"/>
    </w:rPr>
  </w:style>
  <w:style w:type="character" w:customStyle="1" w:styleId="PrembuloChar">
    <w:name w:val="Preâmbulo Char"/>
    <w:basedOn w:val="Fontepargpadro"/>
    <w:link w:val="Prembulo"/>
    <w:rPr>
      <w:rFonts w:ascii="Arial" w:eastAsia="Arial" w:hAnsi="Arial" w:cs="Arial"/>
      <w:bCs/>
      <w:lang w:eastAsia="pt-BR"/>
    </w:rPr>
  </w:style>
  <w:style w:type="character" w:customStyle="1" w:styleId="MenoPendente5">
    <w:name w:val="Menção Pendente5"/>
    <w:basedOn w:val="Fontepargpadro"/>
    <w:uiPriority w:val="99"/>
    <w:semiHidden/>
    <w:unhideWhenUsed/>
    <w:rPr>
      <w:color w:val="605E5C"/>
      <w:shd w:val="clear" w:color="auto" w:fill="E1DFDD"/>
    </w:rPr>
  </w:style>
  <w:style w:type="character" w:customStyle="1" w:styleId="citao2Char">
    <w:name w:val="citação 2 Char"/>
    <w:basedOn w:val="CitaoChar"/>
    <w:link w:val="citao2"/>
    <w:rPr>
      <w:rFonts w:ascii="Arial" w:eastAsia="Calibri" w:hAnsi="Arial" w:cs="Tahoma"/>
      <w:i/>
      <w:iCs/>
      <w:color w:val="000000"/>
      <w:szCs w:val="24"/>
      <w:shd w:val="clear" w:color="auto" w:fill="FFFFCC"/>
    </w:rPr>
  </w:style>
  <w:style w:type="paragraph" w:customStyle="1" w:styleId="CabealhodoSumrio1">
    <w:name w:val="Cabeçalho do Sumário1"/>
    <w:basedOn w:val="Ttulo1"/>
    <w:next w:val="Normal"/>
    <w:uiPriority w:val="39"/>
    <w:unhideWhenUsed/>
    <w:qFormat/>
    <w:pPr>
      <w:spacing w:before="240" w:line="259" w:lineRule="auto"/>
      <w:outlineLvl w:val="9"/>
    </w:pPr>
    <w:rPr>
      <w:b w:val="0"/>
      <w:bCs w:val="0"/>
      <w:sz w:val="32"/>
      <w:szCs w:val="32"/>
    </w:rPr>
  </w:style>
  <w:style w:type="character" w:styleId="MenoPendente">
    <w:name w:val="Unresolved Mention"/>
    <w:basedOn w:val="Fontepargpadro"/>
    <w:uiPriority w:val="99"/>
    <w:semiHidden/>
    <w:unhideWhenUsed/>
    <w:rsid w:val="00BE37D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26" Type="http://schemas.openxmlformats.org/officeDocument/2006/relationships/hyperlink" Target="http://www.planalto.gov.br/ccivil_03/_ato2019-2022/2021/lei/L14133.htm" TargetMode="External"/><Relationship Id="rId21" Type="http://schemas.openxmlformats.org/officeDocument/2006/relationships/hyperlink" Target="https://www.planalto.gov.br/ccivil_03/constituicao/constituicaocompilado.htm" TargetMode="External"/><Relationship Id="rId42" Type="http://schemas.openxmlformats.org/officeDocument/2006/relationships/oleObject" Target="embeddings/oleObject1.bin"/><Relationship Id="rId47" Type="http://schemas.openxmlformats.org/officeDocument/2006/relationships/hyperlink" Target="https://www.planalto.gov.br/ccivil_03/leis/lcp/lcp123.htm" TargetMode="External"/><Relationship Id="rId63" Type="http://schemas.openxmlformats.org/officeDocument/2006/relationships/hyperlink" Target="http://www.planalto.gov.br/ccivil_03/_ato2019-2022/2021/lei/L14133.htm" TargetMode="External"/><Relationship Id="rId68" Type="http://schemas.openxmlformats.org/officeDocument/2006/relationships/hyperlink" Target="http://www.planalto.gov.br/ccivil_03/_ato2019-2022/2021/lei/L14133.htm" TargetMode="External"/><Relationship Id="rId16" Type="http://schemas.openxmlformats.org/officeDocument/2006/relationships/hyperlink" Target="http://www.planalto.gov.br/ccivil_03/_ato2019-2022/2021/lei/L14133.htm" TargetMode="External"/><Relationship Id="rId11" Type="http://schemas.openxmlformats.org/officeDocument/2006/relationships/endnotes" Target="endnotes.xml"/><Relationship Id="rId24" Type="http://schemas.openxmlformats.org/officeDocument/2006/relationships/hyperlink" Target="https://www.planalto.gov.br/ccivil_03/leis/lcp/lcp123.htm" TargetMode="External"/><Relationship Id="rId32" Type="http://schemas.openxmlformats.org/officeDocument/2006/relationships/hyperlink" Target="http://www.planalto.gov.br/ccivil_03/_ato2019-2022/2021/lei/L14133.htm" TargetMode="External"/><Relationship Id="rId37" Type="http://schemas.openxmlformats.org/officeDocument/2006/relationships/hyperlink" Target="https://bnc.org.br/" TargetMode="External"/><Relationship Id="rId40" Type="http://schemas.openxmlformats.org/officeDocument/2006/relationships/hyperlink" Target="http://www.planalto.gov.br/ccivil_03/_ato2019-2022/2021/lei/L14133.htm" TargetMode="External"/><Relationship Id="rId45" Type="http://schemas.openxmlformats.org/officeDocument/2006/relationships/hyperlink" Target="https://www.planalto.gov.br/ccivil_03/constituicao/constituicaocompilado.htm" TargetMode="External"/><Relationship Id="rId53" Type="http://schemas.openxmlformats.org/officeDocument/2006/relationships/hyperlink" Target="http://www.planalto.gov.br/ccivil_03/_ato2019-2022/2021/lei/L14133.htm" TargetMode="External"/><Relationship Id="rId58" Type="http://schemas.openxmlformats.org/officeDocument/2006/relationships/hyperlink" Target="http://www.planalto.gov.br/ccivil_03/_ato2019-2022/2021/lei/L14133.htm" TargetMode="External"/><Relationship Id="rId66" Type="http://schemas.openxmlformats.org/officeDocument/2006/relationships/hyperlink" Target="http://www.planalto.gov.br/ccivil_03/_ato2019-2022/2021/lei/L14133.htm" TargetMode="External"/><Relationship Id="rId74" Type="http://schemas.openxmlformats.org/officeDocument/2006/relationships/header" Target="header1.xml"/><Relationship Id="rId5" Type="http://schemas.openxmlformats.org/officeDocument/2006/relationships/customXml" Target="../customXml/item5.xml"/><Relationship Id="rId61" Type="http://schemas.openxmlformats.org/officeDocument/2006/relationships/hyperlink" Target="http://www.planalto.gov.br/ccivil_03/_ato2019-2022/2021/lei/L14133.htm" TargetMode="External"/><Relationship Id="rId19" Type="http://schemas.openxmlformats.org/officeDocument/2006/relationships/hyperlink" Target="http://www.planalto.gov.br/ccivil_03/_ato2019-2022/2021/lei/L14133.htm" TargetMode="External"/><Relationship Id="rId14" Type="http://schemas.openxmlformats.org/officeDocument/2006/relationships/hyperlink" Target="https://bnc.org.br/" TargetMode="External"/><Relationship Id="rId22" Type="http://schemas.openxmlformats.org/officeDocument/2006/relationships/hyperlink" Target="https://www.planalto.gov.br/ccivil_03/constituicao/constituicaocompilado.htm" TargetMode="External"/><Relationship Id="rId27" Type="http://schemas.openxmlformats.org/officeDocument/2006/relationships/hyperlink" Target="http://www.planalto.gov.br/ccivil_03/_ato2019-2022/2021/lei/L14133.htm" TargetMode="External"/><Relationship Id="rId30" Type="http://schemas.openxmlformats.org/officeDocument/2006/relationships/hyperlink" Target="http://www.planalto.gov.br/ccivil_03/_ato2019-2022/2021/lei/L14133.htm" TargetMode="External"/><Relationship Id="rId35" Type="http://schemas.openxmlformats.org/officeDocument/2006/relationships/hyperlink" Target="https://www.planalto.gov.br/ccivil_03/_ato2011-2014/2013/lei/l12846.htm" TargetMode="External"/><Relationship Id="rId43" Type="http://schemas.openxmlformats.org/officeDocument/2006/relationships/hyperlink" Target="https://www.planalto.gov.br/ccivil_03/constituicao/constituicaocompilado.htm" TargetMode="External"/><Relationship Id="rId48" Type="http://schemas.openxmlformats.org/officeDocument/2006/relationships/hyperlink" Target="https://www.planalto.gov.br/ccivil_03/leis/lcp/lcp123.htm" TargetMode="External"/><Relationship Id="rId56" Type="http://schemas.openxmlformats.org/officeDocument/2006/relationships/hyperlink" Target="http://www.planalto.gov.br/ccivil_03/_ato2019-2022/2021/lei/L14133.htm" TargetMode="External"/><Relationship Id="rId64" Type="http://schemas.openxmlformats.org/officeDocument/2006/relationships/hyperlink" Target="http://www.planalto.gov.br/ccivil_03/_ato2019-2022/2021/lei/L14133.htm" TargetMode="External"/><Relationship Id="rId69" Type="http://schemas.openxmlformats.org/officeDocument/2006/relationships/hyperlink" Target="https://www.planalto.gov.br/ccivil_03/leis/l8078compilado.htm" TargetMode="External"/><Relationship Id="rId77" Type="http://schemas.openxmlformats.org/officeDocument/2006/relationships/fontTable" Target="fontTable.xml"/><Relationship Id="rId8" Type="http://schemas.openxmlformats.org/officeDocument/2006/relationships/settings" Target="settings.xml"/><Relationship Id="rId51" Type="http://schemas.openxmlformats.org/officeDocument/2006/relationships/hyperlink" Target="http://www.planalto.gov.br/ccivil_03/_ato2019-2022/2021/lei/L14133.htm" TargetMode="External"/><Relationship Id="rId72" Type="http://schemas.openxmlformats.org/officeDocument/2006/relationships/hyperlink" Target="http://www.planalto.gov.br/ccivil_03/_ato2019-2022/2021/lei/L14133.htm" TargetMode="External"/><Relationship Id="rId3" Type="http://schemas.openxmlformats.org/officeDocument/2006/relationships/customXml" Target="../customXml/item3.xml"/><Relationship Id="rId12" Type="http://schemas.openxmlformats.org/officeDocument/2006/relationships/hyperlink" Target="http://www.planalto.gov.br/ccivil_03/_ato2019-2022/2021/lei/L14133.htm" TargetMode="External"/><Relationship Id="rId17" Type="http://schemas.openxmlformats.org/officeDocument/2006/relationships/hyperlink" Target="https://bnc.org.br/" TargetMode="External"/><Relationship Id="rId25" Type="http://schemas.openxmlformats.org/officeDocument/2006/relationships/hyperlink" Target="https://www.planalto.gov.br/ccivil_03/leis/lcp/lcp123.htm" TargetMode="External"/><Relationship Id="rId33" Type="http://schemas.openxmlformats.org/officeDocument/2006/relationships/hyperlink" Target="http://www.planalto.gov.br/ccivil_03/_ato2019-2022/2021/lei/L14133.htm" TargetMode="External"/><Relationship Id="rId38" Type="http://schemas.openxmlformats.org/officeDocument/2006/relationships/hyperlink" Target="https://www.gov.br/empresas-e-negocios/pt-br/empreendedor" TargetMode="External"/><Relationship Id="rId46" Type="http://schemas.openxmlformats.org/officeDocument/2006/relationships/hyperlink" Target="http://www.planalto.gov.br/ccivil_03/_ato2019-2022/2021/lei/L14133.htm" TargetMode="External"/><Relationship Id="rId59" Type="http://schemas.openxmlformats.org/officeDocument/2006/relationships/hyperlink" Target="http://www.planalto.gov.br/ccivil_03/_ato2019-2022/2021/lei/L14133.htm" TargetMode="External"/><Relationship Id="rId67" Type="http://schemas.openxmlformats.org/officeDocument/2006/relationships/hyperlink" Target="http://www.planalto.gov.br/ccivil_03/_ato2019-2022/2021/lei/L14133.htm" TargetMode="External"/><Relationship Id="rId20" Type="http://schemas.openxmlformats.org/officeDocument/2006/relationships/hyperlink" Target="https://www.planalto.gov.br/ccivil_03/leis/lcp/lcp123.htm" TargetMode="External"/><Relationship Id="rId41" Type="http://schemas.openxmlformats.org/officeDocument/2006/relationships/image" Target="media/image1.emf"/><Relationship Id="rId54" Type="http://schemas.openxmlformats.org/officeDocument/2006/relationships/hyperlink" Target="http://www.planalto.gov.br/ccivil_03/_ato2019-2022/2021/lei/L14133.htm" TargetMode="External"/><Relationship Id="rId62" Type="http://schemas.openxmlformats.org/officeDocument/2006/relationships/hyperlink" Target="http://www.planalto.gov.br/ccivil_03/_ato2019-2022/2021/lei/L14133.htm" TargetMode="External"/><Relationship Id="rId70" Type="http://schemas.openxmlformats.org/officeDocument/2006/relationships/hyperlink" Target="http://www.planalto.gov.br/ccivil_03/_ato2019-2022/2021/lei/L14133.htm" TargetMode="External"/><Relationship Id="rId75"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numbering" Target="numbering.xml"/><Relationship Id="rId15" Type="http://schemas.openxmlformats.org/officeDocument/2006/relationships/hyperlink" Target="https://bnc.org.br/" TargetMode="External"/><Relationship Id="rId23" Type="http://schemas.openxmlformats.org/officeDocument/2006/relationships/hyperlink" Target="http://www.planalto.gov.br/ccivil_03/_ato2019-2022/2021/lei/L14133.htm" TargetMode="External"/><Relationship Id="rId28" Type="http://schemas.openxmlformats.org/officeDocument/2006/relationships/hyperlink" Target="https://www.planalto.gov.br/ccivil_03/leis/lcp/lcp123.htm" TargetMode="External"/><Relationship Id="rId36" Type="http://schemas.openxmlformats.org/officeDocument/2006/relationships/hyperlink" Target="http://www.planalto.gov.br/ccivil_03/_ato2019-2022/2021/lei/L14133.htm" TargetMode="External"/><Relationship Id="rId49" Type="http://schemas.openxmlformats.org/officeDocument/2006/relationships/hyperlink" Target="http://www.planalto.gov.br/ccivil_03/_ato2019-2022/2021/lei/L14133.htm" TargetMode="External"/><Relationship Id="rId57" Type="http://schemas.openxmlformats.org/officeDocument/2006/relationships/hyperlink" Target="http://www.planalto.gov.br/ccivil_03/_ato2019-2022/2021/lei/L14133.htm" TargetMode="External"/><Relationship Id="rId10" Type="http://schemas.openxmlformats.org/officeDocument/2006/relationships/footnotes" Target="footnotes.xml"/><Relationship Id="rId31" Type="http://schemas.openxmlformats.org/officeDocument/2006/relationships/hyperlink" Target="http://www.planalto.gov.br/ccivil_03/_ato2019-2022/2021/lei/L14133.htm" TargetMode="External"/><Relationship Id="rId44" Type="http://schemas.openxmlformats.org/officeDocument/2006/relationships/hyperlink" Target="https://www.planalto.gov.br/ccivil_03/constituicao/constituicaocompilado.htm" TargetMode="External"/><Relationship Id="rId52" Type="http://schemas.openxmlformats.org/officeDocument/2006/relationships/hyperlink" Target="http://www.planalto.gov.br/ccivil_03/_ato2019-2022/2021/lei/L14133.htm" TargetMode="External"/><Relationship Id="rId60" Type="http://schemas.openxmlformats.org/officeDocument/2006/relationships/hyperlink" Target="http://www.planalto.gov.br/ccivil_03/_ato2019-2022/2021/lei/L14133.htm" TargetMode="External"/><Relationship Id="rId65" Type="http://schemas.openxmlformats.org/officeDocument/2006/relationships/hyperlink" Target="http://www.planalto.gov.br/ccivil_03/_ato2019-2022/2021/lei/L14133.htm" TargetMode="External"/><Relationship Id="rId73" Type="http://schemas.openxmlformats.org/officeDocument/2006/relationships/hyperlink" Target="http://www.planalto.gov.br/ccivil_03/_ato2019-2022/2021/lei/L14133.htm" TargetMode="External"/><Relationship Id="rId78"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webSettings" Target="webSettings.xml"/><Relationship Id="rId13" Type="http://schemas.openxmlformats.org/officeDocument/2006/relationships/hyperlink" Target="http://marilandiadosul.pr.gov.br/" TargetMode="External"/><Relationship Id="rId18" Type="http://schemas.openxmlformats.org/officeDocument/2006/relationships/hyperlink" Target="https://www.planalto.gov.br/ccivil_03/_ato2015-2018/2015/decreto/d8538.htm" TargetMode="External"/><Relationship Id="rId39" Type="http://schemas.openxmlformats.org/officeDocument/2006/relationships/hyperlink" Target="https://www.planalto.gov.br/ccivil_03/leis/l5764.htm" TargetMode="External"/><Relationship Id="rId34" Type="http://schemas.openxmlformats.org/officeDocument/2006/relationships/hyperlink" Target="http://www.planalto.gov.br/ccivil_03/_ato2019-2022/2021/lei/L14133.htm" TargetMode="External"/><Relationship Id="rId50" Type="http://schemas.openxmlformats.org/officeDocument/2006/relationships/hyperlink" Target="http://www.planalto.gov.br/ccivil_03/_ato2019-2022/2021/lei/L14133.htm" TargetMode="External"/><Relationship Id="rId55" Type="http://schemas.openxmlformats.org/officeDocument/2006/relationships/hyperlink" Target="http://www.planalto.gov.br/ccivil_03/_ato2019-2022/2021/lei/L14133.htm" TargetMode="External"/><Relationship Id="rId76" Type="http://schemas.openxmlformats.org/officeDocument/2006/relationships/header" Target="header2.xml"/><Relationship Id="rId7" Type="http://schemas.openxmlformats.org/officeDocument/2006/relationships/styles" Target="styles.xml"/><Relationship Id="rId71" Type="http://schemas.openxmlformats.org/officeDocument/2006/relationships/hyperlink" Target="http://www.planalto.gov.br/ccivil_03/_ato2019-2022/2021/lei/L14133.htm" TargetMode="External"/><Relationship Id="rId2" Type="http://schemas.openxmlformats.org/officeDocument/2006/relationships/customXml" Target="../customXml/item2.xml"/><Relationship Id="rId29" Type="http://schemas.openxmlformats.org/officeDocument/2006/relationships/hyperlink" Target="http://www.planalto.gov.br/ccivil_03/_ato2019-2022/2021/lei/L14133.htm" TargetMode="External"/></Relationships>
</file>

<file path=word/_rels/header1.xml.rels><?xml version="1.0" encoding="UTF-8" standalone="yes"?>
<Relationships xmlns="http://schemas.openxmlformats.org/package/2006/relationships"><Relationship Id="rId2" Type="http://schemas.openxmlformats.org/officeDocument/2006/relationships/hyperlink" Target="mailto:saudemarilandiasosul@hotmail.com" TargetMode="External"/><Relationship Id="rId1" Type="http://schemas.openxmlformats.org/officeDocument/2006/relationships/image" Target="media/image2.emf"/></Relationships>
</file>

<file path=word/_rels/header2.xml.rels><?xml version="1.0" encoding="UTF-8" standalone="yes"?>
<Relationships xmlns="http://schemas.openxmlformats.org/package/2006/relationships"><Relationship Id="rId2" Type="http://schemas.openxmlformats.org/officeDocument/2006/relationships/hyperlink" Target="mailto:saudemarilandiasosul@hotmail.com" TargetMode="External"/><Relationship Id="rId1" Type="http://schemas.openxmlformats.org/officeDocument/2006/relationships/image" Target="media/image2.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feb27506-d0cb-4764-903f-1304ed79efc7">
      <Terms xmlns="http://schemas.microsoft.com/office/infopath/2007/PartnerControls"/>
    </lcf76f155ced4ddcb4097134ff3c332f>
    <TaxCatchAll xmlns="8ce77f6a-f1fb-45c7-a4e1-13af6ce189a7" xsi:nil="true"/>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ct:contentTypeSchema xmlns:ct="http://schemas.microsoft.com/office/2006/metadata/contentType" xmlns:ma="http://schemas.microsoft.com/office/2006/metadata/properties/metaAttributes" ct:_="" ma:_="" ma:contentTypeName="Documento" ma:contentTypeID="0x01010046D1D902F9AFB0458A156704A0C1878F" ma:contentTypeVersion="16" ma:contentTypeDescription="Crie um novo documento." ma:contentTypeScope="" ma:versionID="040e5869182e1cb9126f0435b86a698e">
  <xsd:schema xmlns:xsd="http://www.w3.org/2001/XMLSchema" xmlns:xs="http://www.w3.org/2001/XMLSchema" xmlns:p="http://schemas.microsoft.com/office/2006/metadata/properties" xmlns:ns2="feb27506-d0cb-4764-903f-1304ed79efc7" xmlns:ns3="8ce77f6a-f1fb-45c7-a4e1-13af6ce189a7" targetNamespace="http://schemas.microsoft.com/office/2006/metadata/properties" ma:root="true" ma:fieldsID="3880565e164738f8159dd0215b8152f8" ns2:_="" ns3:_="">
    <xsd:import namespace="feb27506-d0cb-4764-903f-1304ed79efc7"/>
    <xsd:import namespace="8ce77f6a-f1fb-45c7-a4e1-13af6ce189a7"/>
    <xsd:element name="properties">
      <xsd:complexType>
        <xsd:sequence>
          <xsd:element name="documentManagement">
            <xsd:complexType>
              <xsd:all>
                <xsd:element ref="ns2:MediaServiceMetadata" minOccurs="0"/>
                <xsd:element ref="ns2:MediaServiceFastMetadata" minOccurs="0"/>
                <xsd:element ref="ns2:MediaServiceDateTaken" minOccurs="0"/>
                <xsd:element ref="ns3:SharedWithUsers" minOccurs="0"/>
                <xsd:element ref="ns3:SharedWithDetails" minOccurs="0"/>
                <xsd:element ref="ns2:MediaServiceAutoTags" minOccurs="0"/>
                <xsd:element ref="ns2:MediaServiceOCR" minOccurs="0"/>
                <xsd:element ref="ns2:MediaServiceGenerationTime" minOccurs="0"/>
                <xsd:element ref="ns2:MediaServiceEventHashCode" minOccurs="0"/>
                <xsd:element ref="ns2:MediaServiceAutoKeyPoints" minOccurs="0"/>
                <xsd:element ref="ns2:MediaServiceKeyPoints" minOccurs="0"/>
                <xsd:element ref="ns2:MediaLengthInSeconds" minOccurs="0"/>
                <xsd:element ref="ns2:lcf76f155ced4ddcb4097134ff3c332f" minOccurs="0"/>
                <xsd:element ref="ns3:TaxCatchAll"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eb27506-d0cb-4764-903f-1304ed79efc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MediaLengthInSeconds" ma:index="19" nillable="true" ma:displayName="Length (seconds)" ma:internalName="MediaLengthInSeconds" ma:readOnly="true">
      <xsd:simpleType>
        <xsd:restriction base="dms:Unknown"/>
      </xsd:simpleType>
    </xsd:element>
    <xsd:element name="lcf76f155ced4ddcb4097134ff3c332f" ma:index="21" nillable="true" ma:taxonomy="true" ma:internalName="lcf76f155ced4ddcb4097134ff3c332f" ma:taxonomyFieldName="MediaServiceImageTags" ma:displayName="Marcações de imagem" ma:readOnly="false" ma:fieldId="{5cf76f15-5ced-4ddc-b409-7134ff3c332f}" ma:taxonomyMulti="true" ma:sspId="bf897d17-34fd-4a01-8f80-908009a6c4a9" ma:termSetId="09814cd3-568e-fe90-9814-8d621ff8fb84" ma:anchorId="fba54fb3-c3e1-fe81-a776-ca4b69148c4d" ma:open="true" ma:isKeyword="false">
      <xsd:complexType>
        <xsd:sequence>
          <xsd:element ref="pc:Terms" minOccurs="0" maxOccurs="1"/>
        </xsd:sequence>
      </xsd:complexType>
    </xsd:element>
    <xsd:element name="MediaServiceLocation" ma:index="23"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8ce77f6a-f1fb-45c7-a4e1-13af6ce189a7" elementFormDefault="qualified">
    <xsd:import namespace="http://schemas.microsoft.com/office/2006/documentManagement/types"/>
    <xsd:import namespace="http://schemas.microsoft.com/office/infopath/2007/PartnerControls"/>
    <xsd:element name="SharedWithUsers" ma:index="11"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Detalhes de Compartilhado Com" ma:internalName="SharedWithDetails" ma:readOnly="true">
      <xsd:simpleType>
        <xsd:restriction base="dms:Note">
          <xsd:maxLength value="255"/>
        </xsd:restriction>
      </xsd:simpleType>
    </xsd:element>
    <xsd:element name="TaxCatchAll" ma:index="22" nillable="true" ma:displayName="Taxonomy Catch All Column" ma:hidden="true" ma:list="{0181f5d3-ebad-498c-9a31-f5a530b21cfd}" ma:internalName="TaxCatchAll" ma:showField="CatchAllData" ma:web="8ce77f6a-f1fb-45c7-a4e1-13af6ce189a7">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9B2D7CC5-6B0A-48BD-96A8-9CF2CFAC0DF9}">
  <ds:schemaRefs>
    <ds:schemaRef ds:uri="http://schemas.openxmlformats.org/officeDocument/2006/bibliography"/>
  </ds:schemaRefs>
</ds:datastoreItem>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3.xml><?xml version="1.0" encoding="utf-8"?>
<ds:datastoreItem xmlns:ds="http://schemas.openxmlformats.org/officeDocument/2006/customXml" ds:itemID="{0CBD3A4D-46FC-4C9D-A646-0B0B22B0418A}">
  <ds:schemaRefs>
    <ds:schemaRef ds:uri="http://schemas.microsoft.com/office/2006/metadata/properties"/>
    <ds:schemaRef ds:uri="http://schemas.microsoft.com/office/infopath/2007/PartnerControls"/>
    <ds:schemaRef ds:uri="feb27506-d0cb-4764-903f-1304ed79efc7"/>
    <ds:schemaRef ds:uri="8ce77f6a-f1fb-45c7-a4e1-13af6ce189a7"/>
  </ds:schemaRefs>
</ds:datastoreItem>
</file>

<file path=customXml/itemProps4.xml><?xml version="1.0" encoding="utf-8"?>
<ds:datastoreItem xmlns:ds="http://schemas.openxmlformats.org/officeDocument/2006/customXml" ds:itemID="{3B2BC15D-131A-4E41-8521-0823DB0F46EC}">
  <ds:schemaRefs>
    <ds:schemaRef ds:uri="http://schemas.microsoft.com/sharepoint/v3/contenttype/forms"/>
  </ds:schemaRefs>
</ds:datastoreItem>
</file>

<file path=customXml/itemProps5.xml><?xml version="1.0" encoding="utf-8"?>
<ds:datastoreItem xmlns:ds="http://schemas.openxmlformats.org/officeDocument/2006/customXml" ds:itemID="{403BA077-76A1-418B-9152-549DA179F4A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eb27506-d0cb-4764-903f-1304ed79efc7"/>
    <ds:schemaRef ds:uri="8ce77f6a-f1fb-45c7-a4e1-13af6ce189a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28</Pages>
  <Words>14805</Words>
  <Characters>79949</Characters>
  <Application>Microsoft Office Word</Application>
  <DocSecurity>0</DocSecurity>
  <Lines>666</Lines>
  <Paragraphs>189</Paragraphs>
  <ScaleCrop>false</ScaleCrop>
  <HeadingPairs>
    <vt:vector size="2" baseType="variant">
      <vt:variant>
        <vt:lpstr>Título</vt:lpstr>
      </vt:variant>
      <vt:variant>
        <vt:i4>1</vt:i4>
      </vt:variant>
    </vt:vector>
  </HeadingPairs>
  <TitlesOfParts>
    <vt:vector size="1" baseType="lpstr">
      <vt:lpstr/>
    </vt:vector>
  </TitlesOfParts>
  <LinksUpToDate>false</LinksUpToDate>
  <CharactersWithSpaces>94565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lastModifiedBy/>
  <cp:revision>1</cp:revision>
  <dcterms:created xsi:type="dcterms:W3CDTF">2024-07-16T18:14:00Z</dcterms:created>
  <dcterms:modified xsi:type="dcterms:W3CDTF">2024-07-17T12:47:00Z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0x01010046D1D902F9AFB0458A156704A0C1878F</vt:lpwstr>
  </property>
  <property fmtid="{D5CDD505-2E9C-101B-9397-08002B2CF9AE}" pid="3" name="MediaServiceImageTags">
    <vt:lpwstr/>
  </property>
  <property fmtid="{D5CDD505-2E9C-101B-9397-08002B2CF9AE}" pid="4" name="KSOProductBuildVer">
    <vt:lpwstr>1046-12.2.0.16731</vt:lpwstr>
  </property>
  <property fmtid="{D5CDD505-2E9C-101B-9397-08002B2CF9AE}" pid="5" name="ICV">
    <vt:lpwstr>FA4332CDB0F74654A734FCA6FCCB2EFF_12</vt:lpwstr>
  </property>
</Properties>
</file>