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A6BC4" w14:textId="5AC3FBA6" w:rsidR="0009752D" w:rsidRPr="008B57C9" w:rsidRDefault="000E442D" w:rsidP="005A6F8C">
      <w:pPr>
        <w:jc w:val="center"/>
        <w:rPr>
          <w:rFonts w:ascii="Arial" w:hAnsi="Arial" w:cs="Arial"/>
          <w:b/>
          <w:sz w:val="20"/>
          <w:szCs w:val="20"/>
        </w:rPr>
      </w:pPr>
      <w:r w:rsidRPr="008B57C9">
        <w:rPr>
          <w:rFonts w:ascii="Arial" w:hAnsi="Arial" w:cs="Arial"/>
          <w:b/>
          <w:sz w:val="20"/>
          <w:szCs w:val="20"/>
        </w:rPr>
        <w:t>DISPENSA ELETRÔNICA</w:t>
      </w:r>
      <w:r w:rsidR="00017E16" w:rsidRPr="008B57C9">
        <w:rPr>
          <w:rFonts w:ascii="Arial" w:hAnsi="Arial" w:cs="Arial"/>
          <w:b/>
          <w:sz w:val="20"/>
          <w:szCs w:val="20"/>
        </w:rPr>
        <w:t xml:space="preserve"> Nº</w:t>
      </w:r>
      <w:r w:rsidR="00DD250F" w:rsidRPr="008B57C9">
        <w:rPr>
          <w:rFonts w:ascii="Arial" w:hAnsi="Arial" w:cs="Arial"/>
          <w:b/>
          <w:sz w:val="20"/>
          <w:szCs w:val="20"/>
        </w:rPr>
        <w:t xml:space="preserve"> </w:t>
      </w:r>
      <w:r w:rsidR="006E2EC2">
        <w:rPr>
          <w:rFonts w:ascii="Arial" w:hAnsi="Arial" w:cs="Arial"/>
          <w:b/>
          <w:sz w:val="20"/>
          <w:szCs w:val="20"/>
        </w:rPr>
        <w:t>032</w:t>
      </w:r>
      <w:r w:rsidR="00017E16" w:rsidRPr="008B57C9">
        <w:rPr>
          <w:rFonts w:ascii="Arial" w:hAnsi="Arial" w:cs="Arial"/>
          <w:b/>
          <w:sz w:val="20"/>
          <w:szCs w:val="20"/>
        </w:rPr>
        <w:t>/</w:t>
      </w:r>
      <w:r w:rsidR="00E40633" w:rsidRPr="008B57C9">
        <w:rPr>
          <w:rFonts w:ascii="Arial" w:hAnsi="Arial" w:cs="Arial"/>
          <w:b/>
          <w:sz w:val="20"/>
          <w:szCs w:val="20"/>
        </w:rPr>
        <w:t>202</w:t>
      </w:r>
      <w:r w:rsidR="008012AB" w:rsidRPr="008B57C9">
        <w:rPr>
          <w:rFonts w:ascii="Arial" w:hAnsi="Arial" w:cs="Arial"/>
          <w:b/>
          <w:sz w:val="20"/>
          <w:szCs w:val="20"/>
        </w:rPr>
        <w:t>5</w:t>
      </w:r>
    </w:p>
    <w:p w14:paraId="33FAEF4A" w14:textId="0FACB3CA" w:rsidR="00017E16" w:rsidRPr="008B57C9" w:rsidRDefault="00017E16" w:rsidP="005A6F8C">
      <w:pPr>
        <w:jc w:val="center"/>
        <w:rPr>
          <w:rFonts w:ascii="Arial" w:hAnsi="Arial" w:cs="Arial"/>
          <w:b/>
          <w:bCs/>
          <w:sz w:val="20"/>
          <w:szCs w:val="20"/>
        </w:rPr>
      </w:pPr>
      <w:r w:rsidRPr="008B57C9">
        <w:rPr>
          <w:rFonts w:ascii="Arial" w:hAnsi="Arial" w:cs="Arial"/>
          <w:b/>
          <w:bCs/>
          <w:sz w:val="20"/>
          <w:szCs w:val="20"/>
        </w:rPr>
        <w:t>Processo Administrativo n°</w:t>
      </w:r>
      <w:r w:rsidR="008012AB" w:rsidRPr="008B57C9">
        <w:rPr>
          <w:rFonts w:ascii="Arial" w:hAnsi="Arial" w:cs="Arial"/>
          <w:b/>
          <w:bCs/>
          <w:sz w:val="20"/>
          <w:szCs w:val="20"/>
        </w:rPr>
        <w:t xml:space="preserve"> </w:t>
      </w:r>
      <w:r w:rsidR="006E2EC2">
        <w:rPr>
          <w:rFonts w:ascii="Arial" w:hAnsi="Arial" w:cs="Arial"/>
          <w:b/>
          <w:bCs/>
          <w:sz w:val="20"/>
          <w:szCs w:val="20"/>
        </w:rPr>
        <w:t>124</w:t>
      </w:r>
      <w:r w:rsidR="00E40633" w:rsidRPr="008B57C9">
        <w:rPr>
          <w:rFonts w:ascii="Arial" w:hAnsi="Arial" w:cs="Arial"/>
          <w:b/>
          <w:bCs/>
          <w:sz w:val="20"/>
          <w:szCs w:val="20"/>
        </w:rPr>
        <w:t>/202</w:t>
      </w:r>
      <w:r w:rsidR="008012AB" w:rsidRPr="008B57C9">
        <w:rPr>
          <w:rFonts w:ascii="Arial" w:hAnsi="Arial" w:cs="Arial"/>
          <w:b/>
          <w:bCs/>
          <w:sz w:val="20"/>
          <w:szCs w:val="20"/>
        </w:rPr>
        <w:t>5</w:t>
      </w:r>
    </w:p>
    <w:p w14:paraId="5BAD0571" w14:textId="77777777" w:rsidR="0009752D" w:rsidRPr="008B57C9" w:rsidRDefault="0009752D" w:rsidP="005A6F8C">
      <w:pPr>
        <w:jc w:val="center"/>
        <w:rPr>
          <w:rFonts w:ascii="Arial" w:hAnsi="Arial" w:cs="Arial"/>
          <w:bCs/>
          <w:sz w:val="20"/>
          <w:szCs w:val="20"/>
        </w:rPr>
      </w:pPr>
    </w:p>
    <w:p w14:paraId="4A5CE8F4" w14:textId="36F1BA87" w:rsidR="00FC188B" w:rsidRPr="008B57C9" w:rsidRDefault="00FC188B" w:rsidP="005A6F8C">
      <w:pPr>
        <w:snapToGrid w:val="0"/>
        <w:jc w:val="both"/>
        <w:rPr>
          <w:rFonts w:ascii="Arial" w:eastAsia="Times New Roman" w:hAnsi="Arial" w:cs="Arial"/>
          <w:sz w:val="20"/>
          <w:szCs w:val="20"/>
        </w:rPr>
      </w:pPr>
      <w:r w:rsidRPr="008B57C9">
        <w:rPr>
          <w:rFonts w:ascii="Arial" w:hAnsi="Arial" w:cs="Arial"/>
          <w:sz w:val="20"/>
          <w:szCs w:val="20"/>
        </w:rPr>
        <w:t xml:space="preserve">O Município de Marilândia do Sul, Estado do Paraná, torna-se público que realizará </w:t>
      </w:r>
      <w:r w:rsidR="00B6495F" w:rsidRPr="008B57C9">
        <w:rPr>
          <w:rFonts w:ascii="Arial" w:hAnsi="Arial" w:cs="Arial"/>
          <w:b/>
          <w:bCs/>
          <w:sz w:val="20"/>
          <w:szCs w:val="20"/>
        </w:rPr>
        <w:t>DISPENSA ELETRÔNICA</w:t>
      </w:r>
      <w:r w:rsidRPr="008B57C9">
        <w:rPr>
          <w:rFonts w:ascii="Arial" w:hAnsi="Arial" w:cs="Arial"/>
          <w:sz w:val="20"/>
          <w:szCs w:val="20"/>
        </w:rPr>
        <w:t>,</w:t>
      </w:r>
      <w:r w:rsidRPr="008B57C9">
        <w:rPr>
          <w:rFonts w:ascii="Arial" w:eastAsia="Times New Roman" w:hAnsi="Arial" w:cs="Arial"/>
          <w:sz w:val="20"/>
          <w:szCs w:val="20"/>
        </w:rPr>
        <w:t xml:space="preserve"> </w:t>
      </w:r>
      <w:r w:rsidRPr="008B57C9">
        <w:rPr>
          <w:rFonts w:ascii="Arial" w:hAnsi="Arial" w:cs="Arial"/>
          <w:sz w:val="20"/>
          <w:szCs w:val="20"/>
        </w:rPr>
        <w:t xml:space="preserve">nos termos da </w:t>
      </w:r>
      <w:hyperlink r:id="rId11" w:history="1">
        <w:r w:rsidRPr="008B57C9">
          <w:rPr>
            <w:rStyle w:val="Hyperlink"/>
            <w:rFonts w:ascii="Arial" w:hAnsi="Arial" w:cs="Arial"/>
            <w:color w:val="auto"/>
            <w:sz w:val="20"/>
            <w:szCs w:val="20"/>
          </w:rPr>
          <w:t>Lei Federal nº 14.133, de 2021</w:t>
        </w:r>
      </w:hyperlink>
      <w:r w:rsidRPr="008B57C9">
        <w:rPr>
          <w:rFonts w:ascii="Arial" w:hAnsi="Arial" w:cs="Arial"/>
          <w:sz w:val="20"/>
          <w:szCs w:val="20"/>
          <w:u w:val="single"/>
        </w:rPr>
        <w:t xml:space="preserve">, Decreto Municipal nº </w:t>
      </w:r>
      <w:r w:rsidR="00744A89" w:rsidRPr="008B57C9">
        <w:rPr>
          <w:rFonts w:ascii="Arial" w:hAnsi="Arial" w:cs="Arial"/>
          <w:sz w:val="20"/>
          <w:szCs w:val="20"/>
          <w:u w:val="single"/>
        </w:rPr>
        <w:t>11</w:t>
      </w:r>
      <w:r w:rsidR="00B6495F" w:rsidRPr="008B57C9">
        <w:rPr>
          <w:rFonts w:ascii="Arial" w:hAnsi="Arial" w:cs="Arial"/>
          <w:sz w:val="20"/>
          <w:szCs w:val="20"/>
          <w:u w:val="single"/>
        </w:rPr>
        <w:t>1</w:t>
      </w:r>
      <w:r w:rsidRPr="008B57C9">
        <w:rPr>
          <w:rFonts w:ascii="Arial" w:hAnsi="Arial" w:cs="Arial"/>
          <w:sz w:val="20"/>
          <w:szCs w:val="20"/>
          <w:u w:val="single"/>
        </w:rPr>
        <w:t>/</w:t>
      </w:r>
      <w:r w:rsidR="00744A89" w:rsidRPr="008B57C9">
        <w:rPr>
          <w:rFonts w:ascii="Arial" w:hAnsi="Arial" w:cs="Arial"/>
          <w:sz w:val="20"/>
          <w:szCs w:val="20"/>
          <w:u w:val="single"/>
        </w:rPr>
        <w:t>2023</w:t>
      </w:r>
      <w:r w:rsidRPr="008B57C9">
        <w:rPr>
          <w:rFonts w:ascii="Arial" w:hAnsi="Arial" w:cs="Arial"/>
          <w:sz w:val="20"/>
          <w:szCs w:val="20"/>
        </w:rPr>
        <w:t xml:space="preserve">  e demais normatizações aplicáveis e, ainda, de acordo com as condições estabelecidas neste Edital</w:t>
      </w:r>
      <w:r w:rsidRPr="008B57C9">
        <w:rPr>
          <w:rFonts w:ascii="Arial" w:eastAsia="Times New Roman" w:hAnsi="Arial" w:cs="Arial"/>
          <w:sz w:val="20"/>
          <w:szCs w:val="20"/>
        </w:rPr>
        <w:t>.</w:t>
      </w:r>
    </w:p>
    <w:p w14:paraId="4E10416A" w14:textId="1D333F62" w:rsidR="00127AAA" w:rsidRPr="008B57C9" w:rsidRDefault="00127AAA" w:rsidP="005A6F8C">
      <w:pPr>
        <w:rPr>
          <w:rFonts w:ascii="Arial" w:hAnsi="Arial" w:cs="Arial"/>
          <w:b/>
          <w:bCs/>
          <w:sz w:val="20"/>
          <w:szCs w:val="20"/>
        </w:rPr>
      </w:pPr>
      <w:r w:rsidRPr="008B57C9">
        <w:rPr>
          <w:rFonts w:ascii="Arial" w:hAnsi="Arial" w:cs="Arial"/>
          <w:b/>
          <w:bCs/>
          <w:sz w:val="20"/>
          <w:szCs w:val="20"/>
        </w:rPr>
        <w:t>OBJETO</w:t>
      </w:r>
    </w:p>
    <w:p w14:paraId="6D318240" w14:textId="18D37B39" w:rsidR="001C52E6" w:rsidRPr="008B57C9" w:rsidRDefault="001C52E6" w:rsidP="005A6F8C">
      <w:pPr>
        <w:rPr>
          <w:rFonts w:ascii="Arial" w:hAnsi="Arial" w:cs="Arial"/>
          <w:sz w:val="20"/>
          <w:szCs w:val="20"/>
        </w:rPr>
      </w:pPr>
      <w:bookmarkStart w:id="0" w:name="_Hlk211232915"/>
      <w:r w:rsidRPr="008B57C9">
        <w:rPr>
          <w:rFonts w:ascii="Arial" w:hAnsi="Arial" w:cs="Arial"/>
          <w:sz w:val="20"/>
          <w:szCs w:val="20"/>
        </w:rPr>
        <w:t>Sistema de Registro de Preços, consignado em ata, para eventual contratação de empresa especializada em plotagem, aplicação de adesivos em vinil (confecção e aplicação de recorte eletrônico em vinil) e aplicação de películas automotivas (Insulfilm) para veículos pertencentes às frotas oficiais dos órgãos do município de Marilândia do Sul/PR</w:t>
      </w:r>
      <w:bookmarkEnd w:id="0"/>
      <w:r w:rsidRPr="008B57C9">
        <w:rPr>
          <w:rFonts w:ascii="Arial" w:hAnsi="Arial" w:cs="Arial"/>
          <w:sz w:val="20"/>
          <w:szCs w:val="20"/>
        </w:rPr>
        <w:t>.</w:t>
      </w:r>
    </w:p>
    <w:p w14:paraId="73DE36BB" w14:textId="7D241B1F" w:rsidR="00127AAA" w:rsidRPr="008B57C9" w:rsidRDefault="00127AAA" w:rsidP="005A6F8C">
      <w:pPr>
        <w:rPr>
          <w:rFonts w:ascii="Arial" w:hAnsi="Arial" w:cs="Arial"/>
          <w:b/>
          <w:bCs/>
          <w:sz w:val="20"/>
          <w:szCs w:val="20"/>
        </w:rPr>
      </w:pPr>
      <w:r w:rsidRPr="008B57C9">
        <w:rPr>
          <w:rFonts w:ascii="Arial" w:hAnsi="Arial" w:cs="Arial"/>
          <w:b/>
          <w:bCs/>
          <w:sz w:val="20"/>
          <w:szCs w:val="20"/>
        </w:rPr>
        <w:t xml:space="preserve">VALOR TOTAL </w:t>
      </w:r>
      <w:r w:rsidR="00277454" w:rsidRPr="008B57C9">
        <w:rPr>
          <w:rFonts w:ascii="Arial" w:hAnsi="Arial" w:cs="Arial"/>
          <w:b/>
          <w:bCs/>
          <w:sz w:val="20"/>
          <w:szCs w:val="20"/>
        </w:rPr>
        <w:t>ESTIMADO</w:t>
      </w:r>
    </w:p>
    <w:p w14:paraId="7A134E67" w14:textId="77777777" w:rsidR="008B57C9" w:rsidRPr="008B57C9" w:rsidRDefault="00A508D8" w:rsidP="005A6F8C">
      <w:pPr>
        <w:rPr>
          <w:rFonts w:ascii="Arial" w:eastAsia="Arial" w:hAnsi="Arial" w:cs="Arial"/>
          <w:b/>
          <w:bCs/>
          <w:sz w:val="20"/>
          <w:szCs w:val="20"/>
        </w:rPr>
      </w:pPr>
      <w:r w:rsidRPr="008B57C9">
        <w:rPr>
          <w:rFonts w:ascii="Arial" w:eastAsia="Arial" w:hAnsi="Arial" w:cs="Arial"/>
          <w:b/>
          <w:bCs/>
          <w:sz w:val="20"/>
          <w:szCs w:val="20"/>
        </w:rPr>
        <w:t xml:space="preserve">R$ </w:t>
      </w:r>
      <w:r w:rsidR="008B57C9" w:rsidRPr="008B57C9">
        <w:rPr>
          <w:rFonts w:ascii="Arial" w:eastAsia="Arial" w:hAnsi="Arial" w:cs="Arial"/>
          <w:b/>
          <w:bCs/>
          <w:sz w:val="20"/>
          <w:szCs w:val="20"/>
        </w:rPr>
        <w:t>17.757,00 (Dezessete mil, setecentos e cinquenta e sete reais)</w:t>
      </w:r>
    </w:p>
    <w:p w14:paraId="4D2900ED" w14:textId="704DF740" w:rsidR="00127AAA" w:rsidRPr="008B57C9" w:rsidRDefault="00805832" w:rsidP="005A6F8C">
      <w:pPr>
        <w:rPr>
          <w:rFonts w:ascii="Arial" w:hAnsi="Arial" w:cs="Arial"/>
          <w:b/>
          <w:bCs/>
          <w:sz w:val="20"/>
          <w:szCs w:val="20"/>
        </w:rPr>
      </w:pPr>
      <w:r w:rsidRPr="008B57C9">
        <w:rPr>
          <w:rFonts w:ascii="Arial" w:hAnsi="Arial" w:cs="Arial"/>
          <w:b/>
          <w:bCs/>
          <w:sz w:val="20"/>
          <w:szCs w:val="20"/>
        </w:rPr>
        <w:t>DATA</w:t>
      </w:r>
      <w:r w:rsidR="00C96959" w:rsidRPr="008B57C9">
        <w:rPr>
          <w:rFonts w:ascii="Arial" w:hAnsi="Arial" w:cs="Arial"/>
          <w:b/>
          <w:bCs/>
          <w:sz w:val="20"/>
          <w:szCs w:val="20"/>
        </w:rPr>
        <w:t xml:space="preserve"> DA SESSÃO PÚBLICA</w:t>
      </w:r>
    </w:p>
    <w:p w14:paraId="391561D5" w14:textId="19BFA43C" w:rsidR="00127AAA" w:rsidRPr="008B57C9" w:rsidRDefault="006927AE" w:rsidP="005A6F8C">
      <w:pPr>
        <w:rPr>
          <w:rFonts w:ascii="Arial" w:hAnsi="Arial" w:cs="Arial"/>
          <w:sz w:val="20"/>
          <w:szCs w:val="20"/>
        </w:rPr>
      </w:pPr>
      <w:r w:rsidRPr="008B57C9">
        <w:rPr>
          <w:rFonts w:ascii="Arial" w:hAnsi="Arial" w:cs="Arial"/>
          <w:sz w:val="20"/>
          <w:szCs w:val="20"/>
        </w:rPr>
        <w:t>Dia</w:t>
      </w:r>
      <w:r w:rsidR="00DD250F" w:rsidRPr="006E2EC2">
        <w:rPr>
          <w:rFonts w:ascii="Arial" w:hAnsi="Arial" w:cs="Arial"/>
          <w:b/>
          <w:bCs/>
          <w:sz w:val="20"/>
          <w:szCs w:val="20"/>
        </w:rPr>
        <w:t>:</w:t>
      </w:r>
      <w:r w:rsidR="00127AAA" w:rsidRPr="006E2EC2">
        <w:rPr>
          <w:rFonts w:ascii="Arial" w:hAnsi="Arial" w:cs="Arial"/>
          <w:b/>
          <w:bCs/>
          <w:sz w:val="20"/>
          <w:szCs w:val="20"/>
        </w:rPr>
        <w:t xml:space="preserve"> </w:t>
      </w:r>
      <w:r w:rsidR="006E2EC2" w:rsidRPr="006E2EC2">
        <w:rPr>
          <w:rFonts w:ascii="Arial" w:hAnsi="Arial" w:cs="Arial"/>
          <w:b/>
          <w:bCs/>
          <w:sz w:val="20"/>
          <w:szCs w:val="20"/>
        </w:rPr>
        <w:t>17</w:t>
      </w:r>
      <w:r w:rsidR="00234EFA" w:rsidRPr="006E2EC2">
        <w:rPr>
          <w:rFonts w:ascii="Arial" w:hAnsi="Arial" w:cs="Arial"/>
          <w:b/>
          <w:bCs/>
          <w:sz w:val="20"/>
          <w:szCs w:val="20"/>
        </w:rPr>
        <w:t>/</w:t>
      </w:r>
      <w:r w:rsidR="006E2EC2" w:rsidRPr="006E2EC2">
        <w:rPr>
          <w:rFonts w:ascii="Arial" w:hAnsi="Arial" w:cs="Arial"/>
          <w:b/>
          <w:bCs/>
          <w:sz w:val="20"/>
          <w:szCs w:val="20"/>
        </w:rPr>
        <w:t>10</w:t>
      </w:r>
      <w:r w:rsidR="00234EFA" w:rsidRPr="006E2EC2">
        <w:rPr>
          <w:rFonts w:ascii="Arial" w:hAnsi="Arial" w:cs="Arial"/>
          <w:b/>
          <w:bCs/>
          <w:sz w:val="20"/>
          <w:szCs w:val="20"/>
        </w:rPr>
        <w:t>/</w:t>
      </w:r>
      <w:r w:rsidR="006E2EC2" w:rsidRPr="006E2EC2">
        <w:rPr>
          <w:rFonts w:ascii="Arial" w:hAnsi="Arial" w:cs="Arial"/>
          <w:b/>
          <w:bCs/>
          <w:sz w:val="20"/>
          <w:szCs w:val="20"/>
        </w:rPr>
        <w:t>2025</w:t>
      </w:r>
      <w:r w:rsidR="00127AAA" w:rsidRPr="006E2EC2">
        <w:rPr>
          <w:rFonts w:ascii="Arial" w:hAnsi="Arial" w:cs="Arial"/>
          <w:b/>
          <w:bCs/>
          <w:sz w:val="20"/>
          <w:szCs w:val="20"/>
        </w:rPr>
        <w:t xml:space="preserve"> </w:t>
      </w:r>
      <w:r w:rsidR="00127AAA" w:rsidRPr="006E2EC2">
        <w:rPr>
          <w:rFonts w:ascii="Arial" w:hAnsi="Arial" w:cs="Arial"/>
          <w:sz w:val="20"/>
          <w:szCs w:val="20"/>
        </w:rPr>
        <w:t xml:space="preserve">às </w:t>
      </w:r>
      <w:r w:rsidR="006E2EC2" w:rsidRPr="006E2EC2">
        <w:rPr>
          <w:rFonts w:ascii="Arial" w:hAnsi="Arial" w:cs="Arial"/>
          <w:b/>
          <w:bCs/>
          <w:sz w:val="20"/>
          <w:szCs w:val="20"/>
        </w:rPr>
        <w:t>09</w:t>
      </w:r>
      <w:r w:rsidR="004457DE" w:rsidRPr="006E2EC2">
        <w:rPr>
          <w:rFonts w:ascii="Arial" w:hAnsi="Arial" w:cs="Arial"/>
          <w:b/>
          <w:bCs/>
          <w:sz w:val="20"/>
          <w:szCs w:val="20"/>
        </w:rPr>
        <w:t>:</w:t>
      </w:r>
      <w:r w:rsidR="006E2EC2" w:rsidRPr="006E2EC2">
        <w:rPr>
          <w:rFonts w:ascii="Arial" w:hAnsi="Arial" w:cs="Arial"/>
          <w:b/>
          <w:bCs/>
          <w:sz w:val="20"/>
          <w:szCs w:val="20"/>
        </w:rPr>
        <w:t>00</w:t>
      </w:r>
      <w:r w:rsidR="001846CE" w:rsidRPr="006E2EC2">
        <w:rPr>
          <w:rFonts w:ascii="Arial" w:hAnsi="Arial" w:cs="Arial"/>
          <w:b/>
          <w:bCs/>
          <w:sz w:val="20"/>
          <w:szCs w:val="20"/>
        </w:rPr>
        <w:t xml:space="preserve"> </w:t>
      </w:r>
      <w:r w:rsidR="001846CE" w:rsidRPr="006E2EC2">
        <w:rPr>
          <w:rFonts w:ascii="Arial" w:hAnsi="Arial" w:cs="Arial"/>
          <w:sz w:val="20"/>
          <w:szCs w:val="20"/>
        </w:rPr>
        <w:t>(</w:t>
      </w:r>
      <w:r w:rsidR="003F76F6" w:rsidRPr="006E2EC2">
        <w:rPr>
          <w:rFonts w:ascii="Arial" w:hAnsi="Arial" w:cs="Arial"/>
          <w:sz w:val="20"/>
          <w:szCs w:val="20"/>
        </w:rPr>
        <w:t>Horário</w:t>
      </w:r>
      <w:r w:rsidR="003F76F6" w:rsidRPr="008B57C9">
        <w:rPr>
          <w:rFonts w:ascii="Arial" w:hAnsi="Arial" w:cs="Arial"/>
          <w:sz w:val="20"/>
          <w:szCs w:val="20"/>
        </w:rPr>
        <w:t xml:space="preserve"> de BRASÍLIA/DF)</w:t>
      </w:r>
      <w:r w:rsidR="00DD250F" w:rsidRPr="008B57C9">
        <w:rPr>
          <w:rFonts w:ascii="Arial" w:hAnsi="Arial" w:cs="Arial"/>
          <w:sz w:val="20"/>
          <w:szCs w:val="20"/>
        </w:rPr>
        <w:t>.</w:t>
      </w:r>
    </w:p>
    <w:p w14:paraId="7A20D12A" w14:textId="616AB959" w:rsidR="009B65D5" w:rsidRPr="008B57C9" w:rsidRDefault="0083414A" w:rsidP="005A6F8C">
      <w:pPr>
        <w:jc w:val="both"/>
        <w:rPr>
          <w:rFonts w:ascii="Arial" w:hAnsi="Arial" w:cs="Arial"/>
          <w:caps/>
          <w:sz w:val="20"/>
          <w:szCs w:val="20"/>
        </w:rPr>
      </w:pPr>
      <w:r w:rsidRPr="008B57C9">
        <w:rPr>
          <w:rFonts w:ascii="Arial" w:hAnsi="Arial" w:cs="Arial"/>
          <w:b/>
          <w:bCs/>
          <w:caps/>
          <w:sz w:val="20"/>
          <w:szCs w:val="20"/>
        </w:rPr>
        <w:t>Critério de Julgamento:</w:t>
      </w:r>
    </w:p>
    <w:p w14:paraId="32F6E33E" w14:textId="61F47457" w:rsidR="0083414A" w:rsidRPr="008B57C9" w:rsidRDefault="006D7D4E" w:rsidP="005A6F8C">
      <w:pPr>
        <w:jc w:val="both"/>
        <w:rPr>
          <w:rFonts w:ascii="Arial" w:hAnsi="Arial" w:cs="Arial"/>
          <w:sz w:val="20"/>
          <w:szCs w:val="20"/>
        </w:rPr>
      </w:pPr>
      <w:r w:rsidRPr="008B57C9">
        <w:rPr>
          <w:rFonts w:ascii="Arial" w:hAnsi="Arial" w:cs="Arial"/>
          <w:sz w:val="20"/>
          <w:szCs w:val="20"/>
        </w:rPr>
        <w:t>Menor Preço</w:t>
      </w:r>
    </w:p>
    <w:p w14:paraId="7D4BDBD4" w14:textId="08B9E5D7" w:rsidR="00127AAA" w:rsidRPr="008B57C9" w:rsidRDefault="00127AAA" w:rsidP="005A6F8C">
      <w:pPr>
        <w:rPr>
          <w:rFonts w:ascii="Arial" w:hAnsi="Arial" w:cs="Arial"/>
          <w:b/>
          <w:bCs/>
          <w:sz w:val="20"/>
          <w:szCs w:val="20"/>
        </w:rPr>
      </w:pPr>
      <w:r w:rsidRPr="008B57C9">
        <w:rPr>
          <w:rFonts w:ascii="Arial" w:hAnsi="Arial" w:cs="Arial"/>
          <w:b/>
          <w:bCs/>
          <w:sz w:val="20"/>
          <w:szCs w:val="20"/>
        </w:rPr>
        <w:t>PREFERÊNCIA ME/EPP/EQUIPARADAS</w:t>
      </w:r>
    </w:p>
    <w:p w14:paraId="623D4ED2" w14:textId="264C0502" w:rsidR="00127AAA" w:rsidRPr="008B57C9" w:rsidRDefault="006A5C3E" w:rsidP="005A6F8C">
      <w:pPr>
        <w:rPr>
          <w:rFonts w:ascii="Arial" w:hAnsi="Arial" w:cs="Arial"/>
          <w:sz w:val="20"/>
          <w:szCs w:val="20"/>
        </w:rPr>
      </w:pPr>
      <w:r w:rsidRPr="008B57C9">
        <w:rPr>
          <w:rFonts w:ascii="Arial" w:hAnsi="Arial" w:cs="Arial"/>
          <w:sz w:val="20"/>
          <w:szCs w:val="20"/>
        </w:rPr>
        <w:t>Sim</w:t>
      </w:r>
      <w:r w:rsidR="00C50DAC" w:rsidRPr="008B57C9">
        <w:rPr>
          <w:rFonts w:ascii="Arial" w:hAnsi="Arial" w:cs="Arial"/>
          <w:sz w:val="20"/>
          <w:szCs w:val="20"/>
        </w:rPr>
        <w:t>, nos termos da Lei Municipal nº 631/2024</w:t>
      </w:r>
    </w:p>
    <w:p w14:paraId="1BB57236" w14:textId="744739DC" w:rsidR="00AC435A" w:rsidRPr="008B57C9" w:rsidRDefault="00AC435A" w:rsidP="005A6F8C">
      <w:pPr>
        <w:rPr>
          <w:rFonts w:ascii="Arial" w:hAnsi="Arial" w:cs="Arial"/>
          <w:b/>
          <w:bCs/>
          <w:sz w:val="20"/>
          <w:szCs w:val="20"/>
        </w:rPr>
      </w:pPr>
      <w:r w:rsidRPr="008B57C9">
        <w:rPr>
          <w:rFonts w:ascii="Arial" w:hAnsi="Arial" w:cs="Arial"/>
          <w:b/>
          <w:bCs/>
          <w:sz w:val="20"/>
          <w:szCs w:val="20"/>
        </w:rPr>
        <w:t>EXCLUSI</w:t>
      </w:r>
      <w:r w:rsidR="00644DAA" w:rsidRPr="008B57C9">
        <w:rPr>
          <w:rFonts w:ascii="Arial" w:hAnsi="Arial" w:cs="Arial"/>
          <w:b/>
          <w:bCs/>
          <w:sz w:val="20"/>
          <w:szCs w:val="20"/>
        </w:rPr>
        <w:t>VI</w:t>
      </w:r>
      <w:r w:rsidRPr="008B57C9">
        <w:rPr>
          <w:rFonts w:ascii="Arial" w:hAnsi="Arial" w:cs="Arial"/>
          <w:b/>
          <w:bCs/>
          <w:sz w:val="20"/>
          <w:szCs w:val="20"/>
        </w:rPr>
        <w:t xml:space="preserve">DADE </w:t>
      </w:r>
      <w:bookmarkStart w:id="1" w:name="_Hlk187935119"/>
      <w:r w:rsidRPr="008B57C9">
        <w:rPr>
          <w:rFonts w:ascii="Arial" w:hAnsi="Arial" w:cs="Arial"/>
          <w:b/>
          <w:bCs/>
          <w:sz w:val="20"/>
          <w:szCs w:val="20"/>
        </w:rPr>
        <w:t>ME/EPP/EQUIPARADAS</w:t>
      </w:r>
      <w:bookmarkEnd w:id="1"/>
    </w:p>
    <w:p w14:paraId="776F0639" w14:textId="2AD2B2AB" w:rsidR="00AC435A" w:rsidRPr="008B57C9" w:rsidRDefault="00AC435A" w:rsidP="005A6F8C">
      <w:pPr>
        <w:rPr>
          <w:rFonts w:ascii="Arial" w:hAnsi="Arial" w:cs="Arial"/>
          <w:sz w:val="20"/>
          <w:szCs w:val="20"/>
        </w:rPr>
      </w:pPr>
      <w:r w:rsidRPr="008B57C9">
        <w:rPr>
          <w:rFonts w:ascii="Arial" w:hAnsi="Arial" w:cs="Arial"/>
          <w:sz w:val="20"/>
          <w:szCs w:val="20"/>
        </w:rPr>
        <w:t xml:space="preserve">Sim </w:t>
      </w:r>
    </w:p>
    <w:p w14:paraId="02AF0155" w14:textId="1C94D641" w:rsidR="00426C78" w:rsidRPr="008B57C9" w:rsidRDefault="00426C78" w:rsidP="005A6F8C">
      <w:pPr>
        <w:rPr>
          <w:rFonts w:ascii="Arial" w:hAnsi="Arial" w:cs="Arial"/>
          <w:b/>
          <w:bCs/>
          <w:sz w:val="20"/>
          <w:szCs w:val="20"/>
        </w:rPr>
      </w:pPr>
      <w:r w:rsidRPr="008B57C9">
        <w:rPr>
          <w:rFonts w:ascii="Arial" w:hAnsi="Arial" w:cs="Arial"/>
          <w:b/>
          <w:bCs/>
          <w:sz w:val="20"/>
          <w:szCs w:val="20"/>
        </w:rPr>
        <w:t>REGIME DE QUOTAS ME/EPP/EQUIPARADAS</w:t>
      </w:r>
    </w:p>
    <w:p w14:paraId="3A20C483" w14:textId="701D1EB6" w:rsidR="00604007" w:rsidRPr="008B57C9" w:rsidRDefault="00426C78" w:rsidP="005A6F8C">
      <w:pPr>
        <w:snapToGrid w:val="0"/>
        <w:jc w:val="both"/>
        <w:rPr>
          <w:rFonts w:ascii="Arial" w:eastAsia="Times New Roman" w:hAnsi="Arial" w:cs="Arial"/>
          <w:sz w:val="20"/>
          <w:szCs w:val="20"/>
        </w:rPr>
      </w:pPr>
      <w:r w:rsidRPr="008B57C9">
        <w:rPr>
          <w:rFonts w:ascii="Arial" w:hAnsi="Arial" w:cs="Arial"/>
          <w:sz w:val="20"/>
          <w:szCs w:val="20"/>
        </w:rPr>
        <w:t>Não</w:t>
      </w:r>
    </w:p>
    <w:p w14:paraId="0697A9B5" w14:textId="77777777" w:rsidR="006753C2" w:rsidRPr="008B57C9" w:rsidRDefault="006753C2" w:rsidP="005A6F8C">
      <w:pPr>
        <w:snapToGrid w:val="0"/>
        <w:jc w:val="both"/>
        <w:rPr>
          <w:rFonts w:ascii="Arial" w:eastAsia="Times New Roman" w:hAnsi="Arial" w:cs="Arial"/>
          <w:sz w:val="20"/>
          <w:szCs w:val="20"/>
        </w:rPr>
      </w:pPr>
    </w:p>
    <w:p w14:paraId="1BD516D6" w14:textId="77777777" w:rsidR="006753C2" w:rsidRPr="008B57C9" w:rsidRDefault="006753C2" w:rsidP="005A6F8C">
      <w:pPr>
        <w:snapToGrid w:val="0"/>
        <w:jc w:val="both"/>
        <w:rPr>
          <w:rFonts w:ascii="Arial" w:eastAsia="Times New Roman" w:hAnsi="Arial" w:cs="Arial"/>
          <w:sz w:val="20"/>
          <w:szCs w:val="20"/>
        </w:rPr>
      </w:pPr>
    </w:p>
    <w:p w14:paraId="01F75C10" w14:textId="77777777" w:rsidR="006753C2" w:rsidRPr="008B57C9" w:rsidRDefault="006753C2" w:rsidP="005A6F8C">
      <w:pPr>
        <w:snapToGrid w:val="0"/>
        <w:jc w:val="both"/>
        <w:rPr>
          <w:rFonts w:ascii="Arial" w:eastAsia="Times New Roman" w:hAnsi="Arial" w:cs="Arial"/>
          <w:sz w:val="20"/>
          <w:szCs w:val="20"/>
        </w:rPr>
      </w:pPr>
    </w:p>
    <w:p w14:paraId="5E85F9EE" w14:textId="77777777" w:rsidR="006753C2" w:rsidRPr="008B57C9" w:rsidRDefault="006753C2" w:rsidP="005A6F8C">
      <w:pPr>
        <w:snapToGrid w:val="0"/>
        <w:jc w:val="both"/>
        <w:rPr>
          <w:rFonts w:ascii="Arial" w:eastAsia="Times New Roman" w:hAnsi="Arial" w:cs="Arial"/>
          <w:sz w:val="20"/>
          <w:szCs w:val="20"/>
        </w:rPr>
      </w:pPr>
    </w:p>
    <w:p w14:paraId="47A0FBEB" w14:textId="77777777" w:rsidR="006753C2" w:rsidRPr="008B57C9" w:rsidRDefault="006753C2" w:rsidP="005A6F8C">
      <w:pPr>
        <w:snapToGrid w:val="0"/>
        <w:jc w:val="both"/>
        <w:rPr>
          <w:rFonts w:ascii="Arial" w:eastAsia="Times New Roman" w:hAnsi="Arial" w:cs="Arial"/>
          <w:sz w:val="20"/>
          <w:szCs w:val="20"/>
        </w:rPr>
      </w:pPr>
    </w:p>
    <w:p w14:paraId="0DB33D22" w14:textId="77777777" w:rsidR="000346CE" w:rsidRPr="008B57C9" w:rsidRDefault="000346CE" w:rsidP="005A6F8C">
      <w:pPr>
        <w:snapToGrid w:val="0"/>
        <w:jc w:val="both"/>
        <w:rPr>
          <w:rFonts w:ascii="Arial" w:eastAsia="Times New Roman" w:hAnsi="Arial" w:cs="Arial"/>
          <w:sz w:val="20"/>
          <w:szCs w:val="20"/>
        </w:rPr>
      </w:pPr>
    </w:p>
    <w:p w14:paraId="596024A1" w14:textId="77777777" w:rsidR="00A8016B" w:rsidRPr="008B57C9" w:rsidRDefault="00A8016B" w:rsidP="005A6F8C">
      <w:pPr>
        <w:snapToGrid w:val="0"/>
        <w:jc w:val="both"/>
        <w:rPr>
          <w:rFonts w:ascii="Arial" w:eastAsia="Times New Roman" w:hAnsi="Arial" w:cs="Arial"/>
          <w:sz w:val="20"/>
          <w:szCs w:val="20"/>
        </w:rPr>
      </w:pPr>
    </w:p>
    <w:p w14:paraId="307A58CE" w14:textId="77777777" w:rsidR="000346CE" w:rsidRPr="008B57C9" w:rsidRDefault="000346CE" w:rsidP="005A6F8C">
      <w:pPr>
        <w:snapToGrid w:val="0"/>
        <w:jc w:val="both"/>
        <w:rPr>
          <w:rFonts w:ascii="Arial" w:eastAsia="Times New Roman" w:hAnsi="Arial" w:cs="Arial"/>
          <w:sz w:val="20"/>
          <w:szCs w:val="20"/>
        </w:rPr>
      </w:pPr>
    </w:p>
    <w:p w14:paraId="0179B8DF" w14:textId="77777777" w:rsidR="000346CE" w:rsidRPr="008B57C9" w:rsidRDefault="000346CE" w:rsidP="005A6F8C">
      <w:pPr>
        <w:snapToGrid w:val="0"/>
        <w:jc w:val="both"/>
        <w:rPr>
          <w:rFonts w:ascii="Arial" w:eastAsia="Times New Roman" w:hAnsi="Arial" w:cs="Arial"/>
          <w:sz w:val="20"/>
          <w:szCs w:val="20"/>
        </w:rPr>
      </w:pPr>
    </w:p>
    <w:p w14:paraId="1E56C6C3" w14:textId="77777777" w:rsidR="000346CE" w:rsidRPr="008B57C9" w:rsidRDefault="000346CE" w:rsidP="005A6F8C">
      <w:pPr>
        <w:snapToGrid w:val="0"/>
        <w:jc w:val="both"/>
        <w:rPr>
          <w:rFonts w:ascii="Arial" w:eastAsia="Times New Roman" w:hAnsi="Arial" w:cs="Arial"/>
          <w:sz w:val="20"/>
          <w:szCs w:val="20"/>
        </w:rPr>
      </w:pPr>
    </w:p>
    <w:p w14:paraId="504074DD" w14:textId="77777777" w:rsidR="000346CE" w:rsidRPr="008B57C9" w:rsidRDefault="000346CE" w:rsidP="005A6F8C">
      <w:pPr>
        <w:snapToGrid w:val="0"/>
        <w:jc w:val="both"/>
        <w:rPr>
          <w:rFonts w:ascii="Arial" w:eastAsia="Times New Roman" w:hAnsi="Arial" w:cs="Arial"/>
          <w:sz w:val="20"/>
          <w:szCs w:val="20"/>
        </w:rPr>
      </w:pPr>
    </w:p>
    <w:p w14:paraId="2938DAD0" w14:textId="77777777" w:rsidR="0009752D" w:rsidRPr="008B57C9" w:rsidRDefault="0009752D" w:rsidP="005A6F8C">
      <w:pPr>
        <w:snapToGrid w:val="0"/>
        <w:jc w:val="both"/>
        <w:rPr>
          <w:rFonts w:ascii="Arial" w:eastAsia="Times New Roman" w:hAnsi="Arial" w:cs="Arial"/>
          <w:sz w:val="20"/>
          <w:szCs w:val="20"/>
        </w:rPr>
      </w:pPr>
    </w:p>
    <w:p w14:paraId="7DE36DCE" w14:textId="77777777" w:rsidR="0009752D" w:rsidRPr="008B57C9" w:rsidRDefault="0009752D" w:rsidP="005A6F8C">
      <w:pPr>
        <w:snapToGrid w:val="0"/>
        <w:jc w:val="both"/>
        <w:rPr>
          <w:rFonts w:ascii="Arial" w:eastAsia="Times New Roman" w:hAnsi="Arial" w:cs="Arial"/>
          <w:sz w:val="20"/>
          <w:szCs w:val="20"/>
        </w:rPr>
      </w:pPr>
    </w:p>
    <w:p w14:paraId="7693061E" w14:textId="77777777" w:rsidR="00282C2A" w:rsidRPr="008B57C9" w:rsidRDefault="00282C2A" w:rsidP="005A6F8C">
      <w:pPr>
        <w:snapToGrid w:val="0"/>
        <w:jc w:val="both"/>
        <w:rPr>
          <w:rFonts w:ascii="Arial" w:eastAsia="Times New Roman" w:hAnsi="Arial" w:cs="Arial"/>
          <w:sz w:val="20"/>
          <w:szCs w:val="20"/>
        </w:rPr>
      </w:pPr>
    </w:p>
    <w:p w14:paraId="0D6FDCD6" w14:textId="77777777" w:rsidR="0009752D" w:rsidRPr="008B57C9" w:rsidRDefault="0009752D" w:rsidP="005A6F8C">
      <w:pPr>
        <w:snapToGrid w:val="0"/>
        <w:jc w:val="both"/>
        <w:rPr>
          <w:rFonts w:ascii="Arial" w:eastAsia="Times New Roman" w:hAnsi="Arial" w:cs="Arial"/>
          <w:sz w:val="20"/>
          <w:szCs w:val="20"/>
        </w:rPr>
      </w:pPr>
    </w:p>
    <w:p w14:paraId="4E4E8A36" w14:textId="77777777" w:rsidR="006753C2" w:rsidRPr="008B57C9" w:rsidRDefault="006753C2" w:rsidP="005A6F8C">
      <w:pPr>
        <w:snapToGrid w:val="0"/>
        <w:jc w:val="both"/>
        <w:rPr>
          <w:rFonts w:ascii="Arial" w:eastAsia="Times New Roman" w:hAnsi="Arial" w:cs="Arial"/>
          <w:sz w:val="20"/>
          <w:szCs w:val="20"/>
        </w:rPr>
      </w:pPr>
    </w:p>
    <w:p w14:paraId="1D7FACEC" w14:textId="77777777" w:rsidR="006668D6" w:rsidRPr="008B57C9" w:rsidRDefault="006668D6" w:rsidP="005A6F8C">
      <w:pPr>
        <w:snapToGrid w:val="0"/>
        <w:jc w:val="both"/>
        <w:rPr>
          <w:rFonts w:ascii="Arial" w:eastAsia="Times New Roman" w:hAnsi="Arial" w:cs="Arial"/>
          <w:sz w:val="20"/>
          <w:szCs w:val="20"/>
        </w:rPr>
      </w:pPr>
    </w:p>
    <w:p w14:paraId="37355F3E" w14:textId="77777777" w:rsidR="00EF018D" w:rsidRPr="008B57C9" w:rsidRDefault="00EF018D" w:rsidP="005A6F8C">
      <w:pPr>
        <w:snapToGrid w:val="0"/>
        <w:jc w:val="both"/>
        <w:rPr>
          <w:rFonts w:ascii="Arial" w:eastAsia="Times New Roman" w:hAnsi="Arial" w:cs="Arial"/>
          <w:sz w:val="20"/>
          <w:szCs w:val="20"/>
        </w:rPr>
      </w:pPr>
    </w:p>
    <w:p w14:paraId="1593ADF6" w14:textId="77777777" w:rsidR="00EF018D" w:rsidRPr="008B57C9" w:rsidRDefault="00EF018D" w:rsidP="005A6F8C">
      <w:pPr>
        <w:snapToGrid w:val="0"/>
        <w:jc w:val="both"/>
        <w:rPr>
          <w:rFonts w:ascii="Arial" w:eastAsia="Times New Roman" w:hAnsi="Arial" w:cs="Arial"/>
          <w:sz w:val="20"/>
          <w:szCs w:val="20"/>
        </w:rPr>
      </w:pPr>
    </w:p>
    <w:p w14:paraId="5D856113" w14:textId="77777777" w:rsidR="00EF018D" w:rsidRDefault="00EF018D" w:rsidP="005A6F8C">
      <w:pPr>
        <w:snapToGrid w:val="0"/>
        <w:jc w:val="both"/>
        <w:rPr>
          <w:rFonts w:ascii="Arial" w:eastAsia="Times New Roman" w:hAnsi="Arial" w:cs="Arial"/>
          <w:sz w:val="20"/>
          <w:szCs w:val="20"/>
        </w:rPr>
      </w:pPr>
    </w:p>
    <w:p w14:paraId="4A19AA8D" w14:textId="77777777" w:rsidR="008B57C9" w:rsidRDefault="008B57C9" w:rsidP="005A6F8C">
      <w:pPr>
        <w:snapToGrid w:val="0"/>
        <w:jc w:val="both"/>
        <w:rPr>
          <w:rFonts w:ascii="Arial" w:eastAsia="Times New Roman" w:hAnsi="Arial" w:cs="Arial"/>
          <w:sz w:val="20"/>
          <w:szCs w:val="20"/>
        </w:rPr>
      </w:pPr>
    </w:p>
    <w:p w14:paraId="7A20ABA9" w14:textId="77777777" w:rsidR="008B57C9" w:rsidRDefault="008B57C9" w:rsidP="005A6F8C">
      <w:pPr>
        <w:snapToGrid w:val="0"/>
        <w:jc w:val="both"/>
        <w:rPr>
          <w:rFonts w:ascii="Arial" w:eastAsia="Times New Roman" w:hAnsi="Arial" w:cs="Arial"/>
          <w:sz w:val="20"/>
          <w:szCs w:val="20"/>
        </w:rPr>
      </w:pPr>
    </w:p>
    <w:p w14:paraId="3D83DDB5" w14:textId="77777777" w:rsidR="008B57C9" w:rsidRDefault="008B57C9" w:rsidP="005A6F8C">
      <w:pPr>
        <w:snapToGrid w:val="0"/>
        <w:jc w:val="both"/>
        <w:rPr>
          <w:rFonts w:ascii="Arial" w:eastAsia="Times New Roman" w:hAnsi="Arial" w:cs="Arial"/>
          <w:sz w:val="20"/>
          <w:szCs w:val="20"/>
        </w:rPr>
      </w:pPr>
    </w:p>
    <w:p w14:paraId="45E50F13" w14:textId="77777777" w:rsidR="008B57C9" w:rsidRPr="008B57C9" w:rsidRDefault="008B57C9" w:rsidP="005A6F8C">
      <w:pPr>
        <w:snapToGrid w:val="0"/>
        <w:jc w:val="both"/>
        <w:rPr>
          <w:rFonts w:ascii="Arial" w:eastAsia="Times New Roman" w:hAnsi="Arial" w:cs="Arial"/>
          <w:sz w:val="20"/>
          <w:szCs w:val="20"/>
        </w:rPr>
      </w:pPr>
    </w:p>
    <w:p w14:paraId="60EA0445" w14:textId="77777777" w:rsidR="00EF018D" w:rsidRPr="008B57C9" w:rsidRDefault="00EF018D" w:rsidP="005A6F8C">
      <w:pPr>
        <w:snapToGrid w:val="0"/>
        <w:jc w:val="both"/>
        <w:rPr>
          <w:rFonts w:ascii="Arial" w:eastAsia="Times New Roman" w:hAnsi="Arial" w:cs="Arial"/>
          <w:sz w:val="20"/>
          <w:szCs w:val="20"/>
        </w:rPr>
      </w:pPr>
    </w:p>
    <w:p w14:paraId="0CB2BA43" w14:textId="77777777" w:rsidR="00EF018D" w:rsidRPr="008B57C9" w:rsidRDefault="00EF018D" w:rsidP="005A6F8C">
      <w:pPr>
        <w:snapToGrid w:val="0"/>
        <w:jc w:val="both"/>
        <w:rPr>
          <w:rFonts w:ascii="Arial" w:eastAsia="Times New Roman" w:hAnsi="Arial" w:cs="Arial"/>
          <w:sz w:val="20"/>
          <w:szCs w:val="20"/>
        </w:rPr>
      </w:pPr>
    </w:p>
    <w:p w14:paraId="3FA06518" w14:textId="77777777" w:rsidR="00EF018D" w:rsidRPr="008B57C9" w:rsidRDefault="00EF018D" w:rsidP="005A6F8C">
      <w:pPr>
        <w:snapToGrid w:val="0"/>
        <w:jc w:val="both"/>
        <w:rPr>
          <w:rFonts w:ascii="Arial" w:eastAsia="Times New Roman" w:hAnsi="Arial" w:cs="Arial"/>
          <w:sz w:val="20"/>
          <w:szCs w:val="20"/>
        </w:rPr>
      </w:pPr>
    </w:p>
    <w:p w14:paraId="075331DF" w14:textId="77777777" w:rsidR="00EF018D" w:rsidRPr="008B57C9" w:rsidRDefault="00EF018D" w:rsidP="005A6F8C">
      <w:pPr>
        <w:snapToGrid w:val="0"/>
        <w:jc w:val="both"/>
        <w:rPr>
          <w:rFonts w:ascii="Arial" w:eastAsia="Times New Roman" w:hAnsi="Arial" w:cs="Arial"/>
          <w:sz w:val="20"/>
          <w:szCs w:val="20"/>
        </w:rPr>
      </w:pPr>
    </w:p>
    <w:p w14:paraId="1DACFDEC" w14:textId="77777777" w:rsidR="00EF018D" w:rsidRPr="008B57C9" w:rsidRDefault="00EF018D" w:rsidP="005A6F8C">
      <w:pPr>
        <w:snapToGrid w:val="0"/>
        <w:jc w:val="both"/>
        <w:rPr>
          <w:rFonts w:ascii="Arial" w:eastAsia="Times New Roman" w:hAnsi="Arial" w:cs="Arial"/>
          <w:sz w:val="20"/>
          <w:szCs w:val="20"/>
        </w:rPr>
      </w:pPr>
    </w:p>
    <w:p w14:paraId="10960C45" w14:textId="77777777" w:rsidR="00EF018D" w:rsidRPr="008B57C9" w:rsidRDefault="00EF018D" w:rsidP="005A6F8C">
      <w:pPr>
        <w:snapToGrid w:val="0"/>
        <w:jc w:val="both"/>
        <w:rPr>
          <w:rFonts w:ascii="Arial" w:eastAsia="Times New Roman" w:hAnsi="Arial" w:cs="Arial"/>
          <w:sz w:val="20"/>
          <w:szCs w:val="20"/>
        </w:rPr>
      </w:pPr>
    </w:p>
    <w:p w14:paraId="4D3E3250" w14:textId="77777777" w:rsidR="001C52E6" w:rsidRPr="008B57C9" w:rsidRDefault="001C52E6" w:rsidP="005A6F8C">
      <w:pPr>
        <w:snapToGrid w:val="0"/>
        <w:jc w:val="both"/>
        <w:rPr>
          <w:rFonts w:ascii="Arial" w:eastAsia="Times New Roman" w:hAnsi="Arial" w:cs="Arial"/>
          <w:sz w:val="20"/>
          <w:szCs w:val="20"/>
        </w:rPr>
      </w:pPr>
    </w:p>
    <w:p w14:paraId="35CFEBBE" w14:textId="77777777" w:rsidR="00A508D8" w:rsidRPr="008B57C9" w:rsidRDefault="00A508D8" w:rsidP="005A6F8C">
      <w:pPr>
        <w:snapToGrid w:val="0"/>
        <w:jc w:val="both"/>
        <w:rPr>
          <w:rFonts w:ascii="Arial" w:eastAsia="Times New Roman" w:hAnsi="Arial" w:cs="Arial"/>
          <w:sz w:val="20"/>
          <w:szCs w:val="20"/>
        </w:rPr>
      </w:pPr>
    </w:p>
    <w:p w14:paraId="00B217AE" w14:textId="77777777" w:rsidR="003C7A23" w:rsidRPr="008B57C9" w:rsidRDefault="003C7A23" w:rsidP="005A6F8C">
      <w:pPr>
        <w:pStyle w:val="Nivel01"/>
        <w:spacing w:before="0"/>
        <w:ind w:left="0" w:firstLine="0"/>
        <w:rPr>
          <w:lang w:eastAsia="en-US"/>
        </w:rPr>
      </w:pPr>
      <w:bookmarkStart w:id="2" w:name="_Toc122606103"/>
      <w:r w:rsidRPr="008B57C9">
        <w:rPr>
          <w:lang w:eastAsia="en-US"/>
        </w:rPr>
        <w:lastRenderedPageBreak/>
        <w:t>DO OBJETO</w:t>
      </w:r>
      <w:bookmarkEnd w:id="2"/>
    </w:p>
    <w:p w14:paraId="44F1CDB1" w14:textId="3E661243" w:rsidR="00644DAA" w:rsidRPr="008B57C9" w:rsidRDefault="00282C2A" w:rsidP="001C52E6">
      <w:pPr>
        <w:jc w:val="both"/>
        <w:rPr>
          <w:rFonts w:ascii="Arial" w:hAnsi="Arial" w:cs="Arial"/>
          <w:sz w:val="20"/>
          <w:szCs w:val="20"/>
        </w:rPr>
      </w:pPr>
      <w:r w:rsidRPr="008B57C9">
        <w:rPr>
          <w:rFonts w:ascii="Arial" w:hAnsi="Arial" w:cs="Arial"/>
          <w:sz w:val="20"/>
          <w:szCs w:val="20"/>
        </w:rPr>
        <w:t>1.1.</w:t>
      </w:r>
      <w:r w:rsidRPr="008B57C9">
        <w:rPr>
          <w:rFonts w:ascii="Arial" w:hAnsi="Arial" w:cs="Arial"/>
          <w:sz w:val="20"/>
          <w:szCs w:val="20"/>
        </w:rPr>
        <w:tab/>
      </w:r>
      <w:r w:rsidR="008012AB" w:rsidRPr="008B57C9">
        <w:rPr>
          <w:rFonts w:ascii="Arial" w:hAnsi="Arial" w:cs="Arial"/>
          <w:sz w:val="20"/>
          <w:szCs w:val="20"/>
        </w:rPr>
        <w:t xml:space="preserve">O objeto da presente licitação é </w:t>
      </w:r>
      <w:r w:rsidR="008012AB" w:rsidRPr="008B57C9">
        <w:rPr>
          <w:rFonts w:ascii="Arial" w:hAnsi="Arial" w:cs="Arial"/>
          <w:color w:val="000000" w:themeColor="text1"/>
          <w:sz w:val="20"/>
          <w:szCs w:val="20"/>
        </w:rPr>
        <w:t>a escolha da proposta mais vantajosa para</w:t>
      </w:r>
      <w:r w:rsidR="008012AB" w:rsidRPr="008B57C9">
        <w:rPr>
          <w:rFonts w:ascii="Arial" w:hAnsi="Arial" w:cs="Arial"/>
          <w:sz w:val="20"/>
          <w:szCs w:val="20"/>
        </w:rPr>
        <w:t xml:space="preserve">, </w:t>
      </w:r>
      <w:r w:rsidR="006217E3" w:rsidRPr="008B57C9">
        <w:rPr>
          <w:rFonts w:ascii="Arial" w:hAnsi="Arial" w:cs="Arial"/>
          <w:color w:val="000000" w:themeColor="text1"/>
          <w:sz w:val="20"/>
          <w:szCs w:val="20"/>
        </w:rPr>
        <w:t>mediante</w:t>
      </w:r>
      <w:r w:rsidR="008012AB" w:rsidRPr="008B57C9">
        <w:rPr>
          <w:rFonts w:ascii="Arial" w:hAnsi="Arial" w:cs="Arial"/>
          <w:color w:val="000000" w:themeColor="text1"/>
          <w:sz w:val="20"/>
          <w:szCs w:val="20"/>
        </w:rPr>
        <w:t xml:space="preserve"> </w:t>
      </w:r>
      <w:r w:rsidR="00A403E8" w:rsidRPr="008B57C9">
        <w:rPr>
          <w:rFonts w:ascii="Arial" w:hAnsi="Arial" w:cs="Arial"/>
          <w:b/>
          <w:bCs/>
          <w:color w:val="000000" w:themeColor="text1"/>
          <w:sz w:val="20"/>
          <w:szCs w:val="20"/>
        </w:rPr>
        <w:t>DISPENSA DE LICITAÇÃO</w:t>
      </w:r>
      <w:r w:rsidR="008012AB" w:rsidRPr="008B57C9">
        <w:rPr>
          <w:rFonts w:ascii="Arial" w:hAnsi="Arial" w:cs="Arial"/>
          <w:color w:val="000000" w:themeColor="text1"/>
          <w:sz w:val="20"/>
          <w:szCs w:val="20"/>
        </w:rPr>
        <w:t>,</w:t>
      </w:r>
      <w:r w:rsidR="008012AB" w:rsidRPr="008B57C9">
        <w:rPr>
          <w:rFonts w:ascii="Arial" w:hAnsi="Arial" w:cs="Arial"/>
          <w:sz w:val="20"/>
          <w:szCs w:val="20"/>
        </w:rPr>
        <w:t xml:space="preserve"> </w:t>
      </w:r>
      <w:r w:rsidR="001C52E6" w:rsidRPr="008B57C9">
        <w:rPr>
          <w:rFonts w:ascii="Arial" w:hAnsi="Arial" w:cs="Arial"/>
          <w:sz w:val="20"/>
          <w:szCs w:val="20"/>
        </w:rPr>
        <w:t>Sistema de Registro de Preços, consignado em ata, para eventual contratação de empresa especializada em plotagem, aplicação de adesivos em vinil (confecção e aplicação de recorte eletrônico em vinil) e aplicação de películas automotivas (Insulfilme) para veículos pertencentes às frotas oficiais dos órgãos do município de Marilândia do Sul/PR</w:t>
      </w:r>
      <w:r w:rsidR="008012AB" w:rsidRPr="008B57C9">
        <w:rPr>
          <w:rFonts w:ascii="Arial" w:hAnsi="Arial" w:cs="Arial"/>
          <w:sz w:val="20"/>
          <w:szCs w:val="20"/>
        </w:rPr>
        <w:t>, conforme condições, quantidades e exigências estabelecidas neste Edital e seus anexos.</w:t>
      </w:r>
      <w:r w:rsidR="00644DAA" w:rsidRPr="008B57C9">
        <w:rPr>
          <w:rFonts w:ascii="Arial" w:hAnsi="Arial" w:cs="Arial"/>
          <w:sz w:val="20"/>
          <w:szCs w:val="20"/>
        </w:rPr>
        <w:t xml:space="preserve"> </w:t>
      </w:r>
    </w:p>
    <w:p w14:paraId="5A99385B" w14:textId="6B3074B7" w:rsidR="0009752D" w:rsidRPr="008B57C9" w:rsidRDefault="00EB0493" w:rsidP="005A6F8C">
      <w:pPr>
        <w:pStyle w:val="Nivel2"/>
        <w:numPr>
          <w:ilvl w:val="0"/>
          <w:numId w:val="0"/>
        </w:numPr>
        <w:tabs>
          <w:tab w:val="left" w:pos="567"/>
        </w:tabs>
        <w:spacing w:before="0" w:after="0" w:line="240" w:lineRule="auto"/>
        <w:rPr>
          <w:color w:val="auto"/>
        </w:rPr>
      </w:pPr>
      <w:r w:rsidRPr="008B57C9">
        <w:rPr>
          <w:color w:val="auto"/>
        </w:rPr>
        <w:t xml:space="preserve">1.2 </w:t>
      </w:r>
      <w:r w:rsidR="00A25B55" w:rsidRPr="008B57C9">
        <w:rPr>
          <w:color w:val="auto"/>
        </w:rPr>
        <w:tab/>
      </w:r>
      <w:r w:rsidR="0097535E" w:rsidRPr="008B57C9">
        <w:rPr>
          <w:color w:val="auto"/>
        </w:rPr>
        <w:t xml:space="preserve">A licitação será realizada por </w:t>
      </w:r>
      <w:r w:rsidR="009F75EE" w:rsidRPr="008B57C9">
        <w:rPr>
          <w:b/>
          <w:bCs/>
          <w:color w:val="auto"/>
        </w:rPr>
        <w:t>MENOR PREÇO</w:t>
      </w:r>
      <w:r w:rsidR="0097535E" w:rsidRPr="008B57C9">
        <w:rPr>
          <w:b/>
          <w:bCs/>
          <w:color w:val="auto"/>
        </w:rPr>
        <w:t xml:space="preserve"> </w:t>
      </w:r>
      <w:r w:rsidR="009F75EE" w:rsidRPr="008B57C9">
        <w:rPr>
          <w:b/>
          <w:bCs/>
          <w:color w:val="auto"/>
        </w:rPr>
        <w:t>por</w:t>
      </w:r>
      <w:r w:rsidR="009F75EE" w:rsidRPr="008B57C9">
        <w:rPr>
          <w:b/>
          <w:color w:val="auto"/>
        </w:rPr>
        <w:t xml:space="preserve"> </w:t>
      </w:r>
      <w:r w:rsidR="00787317" w:rsidRPr="008B57C9">
        <w:rPr>
          <w:b/>
          <w:bCs/>
          <w:color w:val="auto"/>
        </w:rPr>
        <w:t>ITE</w:t>
      </w:r>
      <w:r w:rsidR="00C54356" w:rsidRPr="008B57C9">
        <w:rPr>
          <w:b/>
          <w:bCs/>
          <w:color w:val="auto"/>
        </w:rPr>
        <w:t>M</w:t>
      </w:r>
      <w:r w:rsidR="0097535E" w:rsidRPr="008B57C9">
        <w:rPr>
          <w:color w:val="auto"/>
        </w:rPr>
        <w:t xml:space="preserve"> descritos no Termo de Referência, conforme tabela, devendo o licitante oferecer proposta para todos os itens que o compõem.</w:t>
      </w:r>
    </w:p>
    <w:p w14:paraId="1B55944B" w14:textId="51C21214" w:rsidR="00B76C9D" w:rsidRPr="008B57C9" w:rsidRDefault="00A25B55" w:rsidP="005A6F8C">
      <w:pPr>
        <w:pStyle w:val="Nivel2"/>
        <w:numPr>
          <w:ilvl w:val="0"/>
          <w:numId w:val="0"/>
        </w:numPr>
        <w:tabs>
          <w:tab w:val="left" w:pos="567"/>
        </w:tabs>
        <w:spacing w:before="0" w:after="0" w:line="240" w:lineRule="auto"/>
        <w:rPr>
          <w:b/>
          <w:bCs/>
          <w:color w:val="auto"/>
        </w:rPr>
      </w:pPr>
      <w:r w:rsidRPr="008B57C9">
        <w:rPr>
          <w:b/>
          <w:bCs/>
          <w:color w:val="auto"/>
        </w:rPr>
        <w:t>JUSTIFICATIVA</w:t>
      </w:r>
    </w:p>
    <w:p w14:paraId="5ABE1514" w14:textId="54EC81A2" w:rsidR="001C52E6" w:rsidRPr="008B57C9" w:rsidRDefault="00A25B55" w:rsidP="001C52E6">
      <w:pPr>
        <w:jc w:val="both"/>
        <w:rPr>
          <w:rFonts w:ascii="Arial" w:hAnsi="Arial" w:cs="Arial"/>
          <w:sz w:val="20"/>
          <w:szCs w:val="20"/>
        </w:rPr>
      </w:pPr>
      <w:r w:rsidRPr="008B57C9">
        <w:rPr>
          <w:rFonts w:ascii="Arial" w:hAnsi="Arial" w:cs="Arial"/>
          <w:sz w:val="20"/>
          <w:szCs w:val="20"/>
        </w:rPr>
        <w:t>1.3</w:t>
      </w:r>
      <w:bookmarkStart w:id="3" w:name="_Toc122606104"/>
      <w:r w:rsidR="001C52E6" w:rsidRPr="008B57C9">
        <w:rPr>
          <w:rFonts w:ascii="Arial" w:hAnsi="Arial" w:cs="Arial"/>
          <w:sz w:val="20"/>
          <w:szCs w:val="20"/>
        </w:rPr>
        <w:t xml:space="preserve"> A contratação de uma empresa especializada para a prestação de serviços de plotagem veicular, aplicação de adesivos em vinil e aplicação de películas automotivas (insulfilm) é essencial para garantir não apenas a melhoria estética, a funcionalidade e a segurança dos veículos dos órgãos municipais, mas também para permitir uma fiscalização mais eficiente sobre a utilização desses veículos. </w:t>
      </w:r>
    </w:p>
    <w:p w14:paraId="493B97B3" w14:textId="77777777" w:rsidR="001C52E6" w:rsidRPr="008B57C9" w:rsidRDefault="001C52E6" w:rsidP="001C52E6">
      <w:pPr>
        <w:jc w:val="both"/>
        <w:rPr>
          <w:rFonts w:ascii="Arial" w:hAnsi="Arial" w:cs="Arial"/>
          <w:sz w:val="20"/>
          <w:szCs w:val="20"/>
        </w:rPr>
      </w:pPr>
      <w:r w:rsidRPr="008B57C9">
        <w:rPr>
          <w:rFonts w:ascii="Arial" w:hAnsi="Arial" w:cs="Arial"/>
          <w:sz w:val="20"/>
          <w:szCs w:val="20"/>
        </w:rPr>
        <w:t>1. Garantir a Identificação Padronizada da Frota Pública</w:t>
      </w:r>
    </w:p>
    <w:p w14:paraId="0E379C66" w14:textId="77777777" w:rsidR="001C52E6" w:rsidRPr="008B57C9" w:rsidRDefault="001C52E6" w:rsidP="001C52E6">
      <w:pPr>
        <w:jc w:val="both"/>
        <w:rPr>
          <w:rFonts w:ascii="Arial" w:hAnsi="Arial" w:cs="Arial"/>
          <w:sz w:val="20"/>
          <w:szCs w:val="20"/>
        </w:rPr>
      </w:pPr>
      <w:r w:rsidRPr="008B57C9">
        <w:rPr>
          <w:rFonts w:ascii="Arial" w:hAnsi="Arial" w:cs="Arial"/>
          <w:sz w:val="20"/>
          <w:szCs w:val="20"/>
        </w:rPr>
        <w:t>A plotagem veicular e a aplicação de adesivos em vinil são essenciais para a identificação clara e padronizada dos veículos da frota pública. A personalização dos veículos com a logomarca do município, brasão e outras informações institucionais facilita a visualização e diferenciação dos veículos utilizados na prestação de serviços públicos.</w:t>
      </w:r>
    </w:p>
    <w:p w14:paraId="0677BDE4" w14:textId="77777777" w:rsidR="001C52E6" w:rsidRPr="008B57C9" w:rsidRDefault="001C52E6" w:rsidP="001C52E6">
      <w:pPr>
        <w:jc w:val="both"/>
        <w:rPr>
          <w:rFonts w:ascii="Arial" w:hAnsi="Arial" w:cs="Arial"/>
          <w:sz w:val="20"/>
          <w:szCs w:val="20"/>
        </w:rPr>
      </w:pPr>
      <w:r w:rsidRPr="008B57C9">
        <w:rPr>
          <w:rFonts w:ascii="Arial" w:hAnsi="Arial" w:cs="Arial"/>
          <w:sz w:val="20"/>
          <w:szCs w:val="20"/>
        </w:rPr>
        <w:t>2. Proporcionar Proteção Térmica e Contra os Raios Solares e UV para Condutores e Passageiros</w:t>
      </w:r>
    </w:p>
    <w:p w14:paraId="3ABC7639" w14:textId="77777777" w:rsidR="001C52E6" w:rsidRPr="008B57C9" w:rsidRDefault="001C52E6" w:rsidP="001C52E6">
      <w:pPr>
        <w:jc w:val="both"/>
        <w:rPr>
          <w:rFonts w:ascii="Arial" w:hAnsi="Arial" w:cs="Arial"/>
          <w:sz w:val="20"/>
          <w:szCs w:val="20"/>
        </w:rPr>
      </w:pPr>
      <w:r w:rsidRPr="008B57C9">
        <w:rPr>
          <w:rFonts w:ascii="Arial" w:hAnsi="Arial" w:cs="Arial"/>
          <w:sz w:val="20"/>
          <w:szCs w:val="20"/>
        </w:rPr>
        <w:t>A aplicação de películas automotivas (insulfilm) oferece benefícios significativos no que diz respeito ao conforto térmico dentro dos veículos da frota pública. A película reduz a entrada de radiação solar, ajudando a manter a temperatura interna dos veículos mais amena. Além disso, a aplicação também tem um impacto positivo na preservação dos componentes internos dos veículos da frota pública. A proteção contra a radiação UV reduz o desbotamento e o ressecamento de materiais como estofados, painéis e outros itens presentes no interior dos veículos.</w:t>
      </w:r>
    </w:p>
    <w:p w14:paraId="7E2F6014" w14:textId="6B102A7E" w:rsidR="00EF018D" w:rsidRPr="008B57C9" w:rsidRDefault="001C52E6" w:rsidP="001C52E6">
      <w:pPr>
        <w:jc w:val="both"/>
        <w:rPr>
          <w:rFonts w:ascii="Arial" w:hAnsi="Arial" w:cs="Arial"/>
          <w:sz w:val="20"/>
          <w:szCs w:val="20"/>
        </w:rPr>
      </w:pPr>
      <w:r w:rsidRPr="008B57C9">
        <w:rPr>
          <w:rFonts w:ascii="Arial" w:hAnsi="Arial" w:cs="Arial"/>
          <w:sz w:val="20"/>
          <w:szCs w:val="20"/>
        </w:rPr>
        <w:t>A contratação de uma empresa especializada em plotagem veicular, adesivos em vinil e aplicação de películas automotivas é uma decisão estratégica para os órgãos do município, que visa não apenas garantir a identificação padronizada da frota pública, mas também oferecer benefícios significativos em termos de conforto térmico e proteção para condutores e passageiros, além de promover a preservação dos componentes internos dos veículos. Esses serviços são fundamentais para garantir a eficiência, segurança e durabilidade da frota municipal, ao mesmo tempo que contribuem para uma gestão mais transparente e responsável dos recursos públicos</w:t>
      </w:r>
      <w:r w:rsidR="00787317" w:rsidRPr="008B57C9">
        <w:rPr>
          <w:rFonts w:ascii="Arial" w:hAnsi="Arial" w:cs="Arial"/>
          <w:sz w:val="20"/>
          <w:szCs w:val="20"/>
        </w:rPr>
        <w:t>.</w:t>
      </w:r>
    </w:p>
    <w:p w14:paraId="362AFB15" w14:textId="7A85CAEF" w:rsidR="003C7A23" w:rsidRPr="008B57C9" w:rsidRDefault="003C7A23" w:rsidP="00EF018D">
      <w:pPr>
        <w:jc w:val="both"/>
        <w:rPr>
          <w:b/>
          <w:sz w:val="20"/>
          <w:szCs w:val="20"/>
        </w:rPr>
      </w:pPr>
      <w:r w:rsidRPr="008B57C9">
        <w:rPr>
          <w:b/>
          <w:sz w:val="20"/>
          <w:szCs w:val="20"/>
        </w:rPr>
        <w:t xml:space="preserve">DA PARTICIPAÇÃO NA </w:t>
      </w:r>
      <w:bookmarkEnd w:id="3"/>
      <w:r w:rsidR="009852AB" w:rsidRPr="008B57C9">
        <w:rPr>
          <w:b/>
          <w:sz w:val="20"/>
          <w:szCs w:val="20"/>
        </w:rPr>
        <w:t>DISPENSA DE LICITAÇÃO</w:t>
      </w:r>
    </w:p>
    <w:p w14:paraId="1E54BE7B" w14:textId="4F743998" w:rsidR="003C7A23" w:rsidRPr="008B57C9" w:rsidRDefault="00AF57FA" w:rsidP="002C78A9">
      <w:pPr>
        <w:pStyle w:val="Nivel2"/>
        <w:numPr>
          <w:ilvl w:val="1"/>
          <w:numId w:val="25"/>
        </w:numPr>
        <w:tabs>
          <w:tab w:val="left" w:pos="567"/>
        </w:tabs>
        <w:spacing w:before="0" w:after="0" w:line="240" w:lineRule="auto"/>
        <w:ind w:left="0" w:firstLine="0"/>
        <w:rPr>
          <w:rFonts w:eastAsia="Times New Roman"/>
          <w:color w:val="auto"/>
        </w:rPr>
      </w:pPr>
      <w:bookmarkStart w:id="4" w:name="_Ref117000692"/>
      <w:r w:rsidRPr="008B57C9">
        <w:rPr>
          <w:rFonts w:eastAsia="Times New Roman"/>
          <w:b/>
          <w:bCs/>
          <w:color w:val="auto"/>
        </w:rPr>
        <w:t>NÃO PODERÃO DISPUTAR</w:t>
      </w:r>
      <w:r w:rsidR="003C7A23" w:rsidRPr="008B57C9">
        <w:rPr>
          <w:rFonts w:eastAsia="Times New Roman"/>
          <w:color w:val="auto"/>
        </w:rPr>
        <w:t>:</w:t>
      </w:r>
      <w:bookmarkEnd w:id="4"/>
    </w:p>
    <w:p w14:paraId="341C241D" w14:textId="750B84AD" w:rsidR="003C7A23" w:rsidRPr="008B57C9" w:rsidRDefault="000F3ABC" w:rsidP="002C78A9">
      <w:pPr>
        <w:pStyle w:val="PargrafodaLista"/>
        <w:numPr>
          <w:ilvl w:val="2"/>
          <w:numId w:val="25"/>
        </w:numPr>
        <w:tabs>
          <w:tab w:val="left" w:pos="567"/>
          <w:tab w:val="left" w:pos="1440"/>
        </w:tabs>
        <w:autoSpaceDE w:val="0"/>
        <w:snapToGrid w:val="0"/>
        <w:ind w:left="0" w:firstLine="0"/>
        <w:jc w:val="both"/>
        <w:rPr>
          <w:rFonts w:ascii="Arial" w:hAnsi="Arial" w:cs="Arial"/>
          <w:sz w:val="20"/>
          <w:szCs w:val="20"/>
        </w:rPr>
      </w:pPr>
      <w:bookmarkStart w:id="5" w:name="_Ref113883338"/>
      <w:r w:rsidRPr="008B57C9">
        <w:rPr>
          <w:rFonts w:ascii="Arial" w:hAnsi="Arial" w:cs="Arial"/>
          <w:sz w:val="20"/>
          <w:szCs w:val="20"/>
        </w:rPr>
        <w:t>A</w:t>
      </w:r>
      <w:r w:rsidR="003C7A23" w:rsidRPr="008B57C9">
        <w:rPr>
          <w:rFonts w:ascii="Arial" w:hAnsi="Arial" w:cs="Arial"/>
          <w:sz w:val="20"/>
          <w:szCs w:val="20"/>
        </w:rPr>
        <w:t>quele que não atenda às condições deste Edital e seu(s) anexo(s);</w:t>
      </w:r>
    </w:p>
    <w:p w14:paraId="55EDDC8E" w14:textId="0E32CC28" w:rsidR="00D97AA6" w:rsidRPr="008B57C9" w:rsidRDefault="00D97AA6" w:rsidP="002C78A9">
      <w:pPr>
        <w:pStyle w:val="PargrafodaLista"/>
        <w:numPr>
          <w:ilvl w:val="2"/>
          <w:numId w:val="25"/>
        </w:numPr>
        <w:tabs>
          <w:tab w:val="left" w:pos="567"/>
          <w:tab w:val="left" w:pos="1440"/>
        </w:tabs>
        <w:autoSpaceDE w:val="0"/>
        <w:snapToGrid w:val="0"/>
        <w:ind w:left="0" w:firstLine="0"/>
        <w:jc w:val="both"/>
        <w:rPr>
          <w:rFonts w:ascii="Arial" w:hAnsi="Arial" w:cs="Arial"/>
          <w:sz w:val="20"/>
          <w:szCs w:val="20"/>
        </w:rPr>
      </w:pPr>
      <w:r w:rsidRPr="008B57C9">
        <w:rPr>
          <w:rFonts w:ascii="Arial" w:hAnsi="Arial" w:cs="Arial"/>
          <w:sz w:val="20"/>
          <w:szCs w:val="20"/>
        </w:rPr>
        <w:t>Autor do anteprojeto, do projeto básico ou do projeto executivo, pessoa física ou jurídica, quando a licitação versar sobre fornecimento de bens a ele relacionados;</w:t>
      </w:r>
    </w:p>
    <w:p w14:paraId="0A5303F9" w14:textId="5BB9E4B5" w:rsidR="003C7A23" w:rsidRPr="008B57C9" w:rsidRDefault="000F3ABC" w:rsidP="002C78A9">
      <w:pPr>
        <w:pStyle w:val="Nivel3"/>
        <w:numPr>
          <w:ilvl w:val="2"/>
          <w:numId w:val="25"/>
        </w:numPr>
        <w:tabs>
          <w:tab w:val="left" w:pos="567"/>
        </w:tabs>
        <w:spacing w:before="0" w:after="0" w:line="240" w:lineRule="auto"/>
        <w:ind w:left="0" w:firstLine="0"/>
        <w:rPr>
          <w:color w:val="auto"/>
        </w:rPr>
      </w:pPr>
      <w:bookmarkStart w:id="6" w:name="_Ref114659913"/>
      <w:bookmarkStart w:id="7" w:name="_Ref113883339"/>
      <w:bookmarkEnd w:id="5"/>
      <w:r w:rsidRPr="008B57C9">
        <w:rPr>
          <w:color w:val="auto"/>
        </w:rPr>
        <w:t>E</w:t>
      </w:r>
      <w:r w:rsidR="003C7A23" w:rsidRPr="008B57C9">
        <w:rPr>
          <w:color w:val="auto"/>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w:t>
      </w:r>
      <w:r w:rsidR="00307E9D" w:rsidRPr="008B57C9">
        <w:rPr>
          <w:color w:val="auto"/>
        </w:rPr>
        <w:t>f</w:t>
      </w:r>
      <w:r w:rsidR="003C7A23" w:rsidRPr="008B57C9">
        <w:rPr>
          <w:color w:val="auto"/>
        </w:rPr>
        <w:t>ornecimento de bens a ela necessários;</w:t>
      </w:r>
      <w:bookmarkEnd w:id="6"/>
      <w:r w:rsidR="003C7A23" w:rsidRPr="008B57C9">
        <w:rPr>
          <w:color w:val="auto"/>
        </w:rPr>
        <w:t xml:space="preserve"> </w:t>
      </w:r>
      <w:bookmarkEnd w:id="7"/>
    </w:p>
    <w:p w14:paraId="2DCC2174" w14:textId="475FA0F3" w:rsidR="003C7A23" w:rsidRPr="008B57C9" w:rsidRDefault="000F3ABC" w:rsidP="002C78A9">
      <w:pPr>
        <w:pStyle w:val="Nivel3"/>
        <w:numPr>
          <w:ilvl w:val="2"/>
          <w:numId w:val="25"/>
        </w:numPr>
        <w:tabs>
          <w:tab w:val="left" w:pos="567"/>
        </w:tabs>
        <w:spacing w:before="0" w:after="0" w:line="240" w:lineRule="auto"/>
        <w:ind w:left="0" w:firstLine="0"/>
        <w:rPr>
          <w:color w:val="auto"/>
        </w:rPr>
      </w:pPr>
      <w:bookmarkStart w:id="8" w:name="_Ref113883003"/>
      <w:r w:rsidRPr="008B57C9">
        <w:rPr>
          <w:color w:val="auto"/>
        </w:rPr>
        <w:t>P</w:t>
      </w:r>
      <w:r w:rsidR="003C7A23" w:rsidRPr="008B57C9">
        <w:rPr>
          <w:color w:val="auto"/>
        </w:rPr>
        <w:t>essoa física ou jurídica que se encontre, ao tempo da licitação, impossibilitada de participar da licitação em decorrência de sanção que lhe foi imposta;</w:t>
      </w:r>
      <w:bookmarkEnd w:id="8"/>
    </w:p>
    <w:p w14:paraId="0B2C2940" w14:textId="4EC80A21" w:rsidR="003C7A23" w:rsidRPr="008B57C9" w:rsidRDefault="000F3ABC" w:rsidP="002C78A9">
      <w:pPr>
        <w:pStyle w:val="Nivel3"/>
        <w:numPr>
          <w:ilvl w:val="2"/>
          <w:numId w:val="25"/>
        </w:numPr>
        <w:tabs>
          <w:tab w:val="left" w:pos="567"/>
        </w:tabs>
        <w:spacing w:before="0" w:after="0" w:line="240" w:lineRule="auto"/>
        <w:ind w:left="0" w:firstLine="0"/>
        <w:rPr>
          <w:color w:val="auto"/>
        </w:rPr>
      </w:pPr>
      <w:r w:rsidRPr="008B57C9">
        <w:rPr>
          <w:color w:val="auto"/>
        </w:rPr>
        <w:t>A</w:t>
      </w:r>
      <w:r w:rsidR="003C7A23" w:rsidRPr="008B57C9">
        <w:rPr>
          <w:color w:val="auto"/>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8B52778" w:rsidR="003C7A23" w:rsidRPr="008B57C9" w:rsidRDefault="000F3ABC" w:rsidP="002C78A9">
      <w:pPr>
        <w:pStyle w:val="Nivel3"/>
        <w:numPr>
          <w:ilvl w:val="2"/>
          <w:numId w:val="25"/>
        </w:numPr>
        <w:tabs>
          <w:tab w:val="left" w:pos="567"/>
        </w:tabs>
        <w:spacing w:before="0" w:after="0" w:line="240" w:lineRule="auto"/>
        <w:ind w:left="0" w:firstLine="0"/>
        <w:rPr>
          <w:color w:val="auto"/>
        </w:rPr>
      </w:pPr>
      <w:bookmarkStart w:id="9" w:name="_Ref113883579"/>
      <w:r w:rsidRPr="008B57C9">
        <w:rPr>
          <w:color w:val="auto"/>
        </w:rPr>
        <w:t>E</w:t>
      </w:r>
      <w:r w:rsidR="003C7A23" w:rsidRPr="008B57C9">
        <w:rPr>
          <w:color w:val="auto"/>
        </w:rPr>
        <w:t>mpresas controladoras, controladas ou coligadas, nos termos da Lei nº 6.404, de 15 de dezembro de 1976, concorrendo entre si;</w:t>
      </w:r>
      <w:bookmarkEnd w:id="9"/>
    </w:p>
    <w:p w14:paraId="3620BBE9" w14:textId="438E4FAC" w:rsidR="003C7A23" w:rsidRPr="008B57C9" w:rsidRDefault="000F3ABC" w:rsidP="002C78A9">
      <w:pPr>
        <w:pStyle w:val="Nivel3"/>
        <w:numPr>
          <w:ilvl w:val="2"/>
          <w:numId w:val="25"/>
        </w:numPr>
        <w:tabs>
          <w:tab w:val="left" w:pos="567"/>
        </w:tabs>
        <w:spacing w:before="0" w:after="0" w:line="240" w:lineRule="auto"/>
        <w:ind w:left="0" w:firstLine="0"/>
        <w:rPr>
          <w:color w:val="auto"/>
        </w:rPr>
      </w:pPr>
      <w:r w:rsidRPr="008B57C9">
        <w:rPr>
          <w:color w:val="auto"/>
        </w:rPr>
        <w:t>P</w:t>
      </w:r>
      <w:r w:rsidR="003C7A23" w:rsidRPr="008B57C9">
        <w:rPr>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19257BA" w:rsidR="003C7A23" w:rsidRPr="008B57C9" w:rsidRDefault="00B218D8" w:rsidP="002C78A9">
      <w:pPr>
        <w:pStyle w:val="Nivel3"/>
        <w:numPr>
          <w:ilvl w:val="2"/>
          <w:numId w:val="25"/>
        </w:numPr>
        <w:tabs>
          <w:tab w:val="left" w:pos="567"/>
        </w:tabs>
        <w:spacing w:before="0" w:after="0" w:line="240" w:lineRule="auto"/>
        <w:ind w:left="0" w:firstLine="0"/>
        <w:rPr>
          <w:color w:val="auto"/>
        </w:rPr>
      </w:pPr>
      <w:bookmarkStart w:id="10" w:name="_Ref113962336"/>
      <w:r w:rsidRPr="008B57C9">
        <w:lastRenderedPageBreak/>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003C7A23" w:rsidRPr="008B57C9">
        <w:rPr>
          <w:color w:val="auto"/>
        </w:rPr>
        <w:t>;</w:t>
      </w:r>
      <w:bookmarkEnd w:id="10"/>
    </w:p>
    <w:p w14:paraId="58D1E852" w14:textId="0B13095F" w:rsidR="003C7A23" w:rsidRPr="008B57C9" w:rsidRDefault="003C7A23" w:rsidP="002C78A9">
      <w:pPr>
        <w:numPr>
          <w:ilvl w:val="2"/>
          <w:numId w:val="25"/>
        </w:numPr>
        <w:tabs>
          <w:tab w:val="left" w:pos="567"/>
          <w:tab w:val="left" w:pos="1440"/>
        </w:tabs>
        <w:autoSpaceDE w:val="0"/>
        <w:snapToGrid w:val="0"/>
        <w:ind w:left="0" w:firstLine="0"/>
        <w:jc w:val="both"/>
        <w:rPr>
          <w:rFonts w:ascii="Arial" w:hAnsi="Arial" w:cs="Arial"/>
          <w:sz w:val="20"/>
          <w:szCs w:val="20"/>
        </w:rPr>
      </w:pPr>
      <w:r w:rsidRPr="008B57C9">
        <w:rPr>
          <w:rFonts w:ascii="Arial" w:hAnsi="Arial" w:cs="Arial"/>
          <w:sz w:val="20"/>
          <w:szCs w:val="20"/>
        </w:rPr>
        <w:t>Organizações da Sociedade Civil de Interesse Público - OSCIP, atuando nessa condição;</w:t>
      </w:r>
    </w:p>
    <w:p w14:paraId="7EFCFBD3" w14:textId="488FE9F8" w:rsidR="00345C4E" w:rsidRPr="008B57C9" w:rsidRDefault="000F3ABC" w:rsidP="002C78A9">
      <w:pPr>
        <w:numPr>
          <w:ilvl w:val="2"/>
          <w:numId w:val="25"/>
        </w:numPr>
        <w:tabs>
          <w:tab w:val="left" w:pos="567"/>
          <w:tab w:val="left" w:pos="851"/>
        </w:tabs>
        <w:autoSpaceDE w:val="0"/>
        <w:snapToGrid w:val="0"/>
        <w:ind w:left="0" w:firstLine="0"/>
        <w:jc w:val="both"/>
        <w:rPr>
          <w:rFonts w:ascii="Arial" w:hAnsi="Arial" w:cs="Arial"/>
          <w:sz w:val="20"/>
          <w:szCs w:val="20"/>
        </w:rPr>
      </w:pPr>
      <w:r w:rsidRPr="008B57C9">
        <w:rPr>
          <w:rFonts w:ascii="Arial" w:hAnsi="Arial" w:cs="Arial"/>
          <w:bCs/>
          <w:sz w:val="20"/>
          <w:szCs w:val="20"/>
        </w:rPr>
        <w:t>E</w:t>
      </w:r>
      <w:r w:rsidR="00EF0B5F" w:rsidRPr="008B57C9">
        <w:rPr>
          <w:rFonts w:ascii="Arial" w:hAnsi="Arial" w:cs="Arial"/>
          <w:bCs/>
          <w:sz w:val="20"/>
          <w:szCs w:val="20"/>
        </w:rPr>
        <w:t>mpresas impedidas por força da lei, inclusive, as declaradas inidôneas</w:t>
      </w:r>
      <w:r w:rsidR="00345C4E" w:rsidRPr="008B57C9">
        <w:rPr>
          <w:rFonts w:ascii="Arial" w:hAnsi="Arial" w:cs="Arial"/>
          <w:bCs/>
          <w:sz w:val="20"/>
          <w:szCs w:val="20"/>
        </w:rPr>
        <w:t>;</w:t>
      </w:r>
    </w:p>
    <w:p w14:paraId="745B289F" w14:textId="75808522" w:rsidR="00EF0B5F" w:rsidRPr="008B57C9" w:rsidRDefault="000F3ABC" w:rsidP="002C78A9">
      <w:pPr>
        <w:numPr>
          <w:ilvl w:val="2"/>
          <w:numId w:val="25"/>
        </w:numPr>
        <w:tabs>
          <w:tab w:val="left" w:pos="567"/>
          <w:tab w:val="left" w:pos="851"/>
        </w:tabs>
        <w:autoSpaceDE w:val="0"/>
        <w:snapToGrid w:val="0"/>
        <w:ind w:left="0" w:firstLine="0"/>
        <w:jc w:val="both"/>
        <w:rPr>
          <w:rFonts w:ascii="Arial" w:hAnsi="Arial" w:cs="Arial"/>
          <w:sz w:val="20"/>
          <w:szCs w:val="20"/>
        </w:rPr>
      </w:pPr>
      <w:r w:rsidRPr="008B57C9">
        <w:rPr>
          <w:rFonts w:ascii="Arial" w:hAnsi="Arial" w:cs="Arial"/>
          <w:sz w:val="20"/>
          <w:szCs w:val="20"/>
        </w:rPr>
        <w:t>E</w:t>
      </w:r>
      <w:r w:rsidR="00EF0B5F" w:rsidRPr="008B57C9">
        <w:rPr>
          <w:rFonts w:ascii="Arial" w:hAnsi="Arial" w:cs="Arial"/>
          <w:sz w:val="20"/>
          <w:szCs w:val="20"/>
        </w:rPr>
        <w:t>mpresas estrangeiras que não funcionam e/ou não estejam autorizadas a operar no país</w:t>
      </w:r>
      <w:r w:rsidR="00EF0B5F" w:rsidRPr="008B57C9">
        <w:rPr>
          <w:rFonts w:ascii="Arial" w:hAnsi="Arial" w:cs="Arial"/>
          <w:bCs/>
          <w:sz w:val="20"/>
          <w:szCs w:val="20"/>
        </w:rPr>
        <w:t>.</w:t>
      </w:r>
    </w:p>
    <w:p w14:paraId="1568ED8E" w14:textId="6B6AE792" w:rsidR="00A90F3C" w:rsidRPr="008B57C9" w:rsidRDefault="00A90F3C" w:rsidP="002C78A9">
      <w:pPr>
        <w:numPr>
          <w:ilvl w:val="2"/>
          <w:numId w:val="25"/>
        </w:numPr>
        <w:tabs>
          <w:tab w:val="left" w:pos="567"/>
          <w:tab w:val="left" w:pos="851"/>
        </w:tabs>
        <w:autoSpaceDE w:val="0"/>
        <w:snapToGrid w:val="0"/>
        <w:ind w:left="0" w:firstLine="0"/>
        <w:jc w:val="both"/>
        <w:rPr>
          <w:rFonts w:ascii="Arial" w:hAnsi="Arial" w:cs="Arial"/>
          <w:sz w:val="20"/>
          <w:szCs w:val="20"/>
        </w:rPr>
      </w:pPr>
      <w:r w:rsidRPr="008B57C9">
        <w:rPr>
          <w:rFonts w:ascii="Arial" w:hAnsi="Arial" w:cs="Arial"/>
          <w:sz w:val="20"/>
          <w:szCs w:val="20"/>
        </w:rPr>
        <w:t>Empresa sob</w:t>
      </w:r>
      <w:r w:rsidRPr="008B57C9">
        <w:rPr>
          <w:rFonts w:ascii="Arial" w:hAnsi="Arial" w:cs="Arial"/>
          <w:spacing w:val="1"/>
          <w:sz w:val="20"/>
          <w:szCs w:val="20"/>
        </w:rPr>
        <w:t xml:space="preserve"> f</w:t>
      </w:r>
      <w:r w:rsidRPr="008B57C9">
        <w:rPr>
          <w:rFonts w:ascii="Arial" w:hAnsi="Arial" w:cs="Arial"/>
          <w:spacing w:val="-1"/>
          <w:sz w:val="20"/>
          <w:szCs w:val="20"/>
        </w:rPr>
        <w:t>a</w:t>
      </w:r>
      <w:r w:rsidRPr="008B57C9">
        <w:rPr>
          <w:rFonts w:ascii="Arial" w:hAnsi="Arial" w:cs="Arial"/>
          <w:sz w:val="20"/>
          <w:szCs w:val="20"/>
        </w:rPr>
        <w:t>lên</w:t>
      </w:r>
      <w:r w:rsidRPr="008B57C9">
        <w:rPr>
          <w:rFonts w:ascii="Arial" w:hAnsi="Arial" w:cs="Arial"/>
          <w:spacing w:val="-1"/>
          <w:sz w:val="20"/>
          <w:szCs w:val="20"/>
        </w:rPr>
        <w:t>c</w:t>
      </w:r>
      <w:r w:rsidRPr="008B57C9">
        <w:rPr>
          <w:rFonts w:ascii="Arial" w:hAnsi="Arial" w:cs="Arial"/>
          <w:sz w:val="20"/>
          <w:szCs w:val="20"/>
        </w:rPr>
        <w:t>ia,</w:t>
      </w:r>
      <w:r w:rsidRPr="008B57C9">
        <w:rPr>
          <w:rFonts w:ascii="Arial" w:hAnsi="Arial" w:cs="Arial"/>
          <w:spacing w:val="1"/>
          <w:sz w:val="20"/>
          <w:szCs w:val="20"/>
        </w:rPr>
        <w:t xml:space="preserve"> </w:t>
      </w:r>
      <w:r w:rsidRPr="008B57C9">
        <w:rPr>
          <w:rFonts w:ascii="Arial" w:hAnsi="Arial" w:cs="Arial"/>
          <w:sz w:val="20"/>
          <w:szCs w:val="20"/>
        </w:rPr>
        <w:t>dis</w:t>
      </w:r>
      <w:r w:rsidRPr="008B57C9">
        <w:rPr>
          <w:rFonts w:ascii="Arial" w:hAnsi="Arial" w:cs="Arial"/>
          <w:spacing w:val="1"/>
          <w:sz w:val="20"/>
          <w:szCs w:val="20"/>
        </w:rPr>
        <w:t>s</w:t>
      </w:r>
      <w:r w:rsidRPr="008B57C9">
        <w:rPr>
          <w:rFonts w:ascii="Arial" w:hAnsi="Arial" w:cs="Arial"/>
          <w:sz w:val="20"/>
          <w:szCs w:val="20"/>
        </w:rPr>
        <w:t>oluç</w:t>
      </w:r>
      <w:r w:rsidRPr="008B57C9">
        <w:rPr>
          <w:rFonts w:ascii="Arial" w:hAnsi="Arial" w:cs="Arial"/>
          <w:spacing w:val="-1"/>
          <w:sz w:val="20"/>
          <w:szCs w:val="20"/>
        </w:rPr>
        <w:t>ã</w:t>
      </w:r>
      <w:r w:rsidRPr="008B57C9">
        <w:rPr>
          <w:rFonts w:ascii="Arial" w:hAnsi="Arial" w:cs="Arial"/>
          <w:sz w:val="20"/>
          <w:szCs w:val="20"/>
        </w:rPr>
        <w:t>o ou</w:t>
      </w:r>
      <w:r w:rsidRPr="008B57C9">
        <w:rPr>
          <w:rFonts w:ascii="Arial" w:hAnsi="Arial" w:cs="Arial"/>
          <w:spacing w:val="1"/>
          <w:sz w:val="20"/>
          <w:szCs w:val="20"/>
        </w:rPr>
        <w:t xml:space="preserve"> </w:t>
      </w:r>
      <w:r w:rsidRPr="008B57C9">
        <w:rPr>
          <w:rFonts w:ascii="Arial" w:hAnsi="Arial" w:cs="Arial"/>
          <w:spacing w:val="3"/>
          <w:sz w:val="20"/>
          <w:szCs w:val="20"/>
        </w:rPr>
        <w:t>l</w:t>
      </w:r>
      <w:r w:rsidRPr="008B57C9">
        <w:rPr>
          <w:rFonts w:ascii="Arial" w:hAnsi="Arial" w:cs="Arial"/>
          <w:sz w:val="20"/>
          <w:szCs w:val="20"/>
        </w:rPr>
        <w:t>iqu</w:t>
      </w:r>
      <w:r w:rsidRPr="008B57C9">
        <w:rPr>
          <w:rFonts w:ascii="Arial" w:hAnsi="Arial" w:cs="Arial"/>
          <w:spacing w:val="1"/>
          <w:sz w:val="20"/>
          <w:szCs w:val="20"/>
        </w:rPr>
        <w:t>i</w:t>
      </w:r>
      <w:r w:rsidRPr="008B57C9">
        <w:rPr>
          <w:rFonts w:ascii="Arial" w:hAnsi="Arial" w:cs="Arial"/>
          <w:sz w:val="20"/>
          <w:szCs w:val="20"/>
        </w:rPr>
        <w:t>d</w:t>
      </w:r>
      <w:r w:rsidRPr="008B57C9">
        <w:rPr>
          <w:rFonts w:ascii="Arial" w:hAnsi="Arial" w:cs="Arial"/>
          <w:spacing w:val="-1"/>
          <w:sz w:val="20"/>
          <w:szCs w:val="20"/>
        </w:rPr>
        <w:t>açã</w:t>
      </w:r>
      <w:r w:rsidRPr="008B57C9">
        <w:rPr>
          <w:rFonts w:ascii="Arial" w:hAnsi="Arial" w:cs="Arial"/>
          <w:sz w:val="20"/>
          <w:szCs w:val="20"/>
        </w:rPr>
        <w:t>o.</w:t>
      </w:r>
    </w:p>
    <w:p w14:paraId="6583F78D" w14:textId="4C69DAF0" w:rsidR="00B54AD6" w:rsidRPr="008B57C9" w:rsidRDefault="00A260CE" w:rsidP="00D97AA6">
      <w:pPr>
        <w:numPr>
          <w:ilvl w:val="2"/>
          <w:numId w:val="25"/>
        </w:numPr>
        <w:tabs>
          <w:tab w:val="left" w:pos="567"/>
          <w:tab w:val="left" w:pos="851"/>
        </w:tabs>
        <w:autoSpaceDE w:val="0"/>
        <w:snapToGrid w:val="0"/>
        <w:ind w:left="0" w:firstLine="0"/>
        <w:jc w:val="both"/>
        <w:rPr>
          <w:rFonts w:ascii="Arial" w:hAnsi="Arial" w:cs="Arial"/>
          <w:sz w:val="20"/>
          <w:szCs w:val="20"/>
        </w:rPr>
      </w:pPr>
      <w:r w:rsidRPr="008B57C9">
        <w:rPr>
          <w:rFonts w:ascii="Arial" w:hAnsi="Arial" w:cs="Arial"/>
          <w:sz w:val="20"/>
          <w:szCs w:val="20"/>
        </w:rPr>
        <w:t> Empresa consorciada participar, na mesma licitação, de mais de um consórcio ou de forma isolada</w:t>
      </w:r>
      <w:r w:rsidR="00D97AA6" w:rsidRPr="008B57C9">
        <w:rPr>
          <w:rFonts w:ascii="Arial" w:hAnsi="Arial" w:cs="Arial"/>
          <w:sz w:val="20"/>
          <w:szCs w:val="20"/>
        </w:rPr>
        <w:t>.</w:t>
      </w:r>
    </w:p>
    <w:p w14:paraId="7CFCE0BB" w14:textId="54A252AD" w:rsidR="003C7A23" w:rsidRPr="008B57C9" w:rsidRDefault="003C7A23" w:rsidP="002C78A9">
      <w:pPr>
        <w:pStyle w:val="Nivel2"/>
        <w:numPr>
          <w:ilvl w:val="1"/>
          <w:numId w:val="25"/>
        </w:numPr>
        <w:tabs>
          <w:tab w:val="left" w:pos="567"/>
        </w:tabs>
        <w:spacing w:before="0" w:after="0" w:line="240" w:lineRule="auto"/>
        <w:ind w:left="0" w:firstLine="0"/>
        <w:rPr>
          <w:color w:val="auto"/>
        </w:rPr>
      </w:pPr>
      <w:r w:rsidRPr="008B57C9">
        <w:rPr>
          <w:color w:val="auto"/>
        </w:rPr>
        <w:t xml:space="preserve">O impedimento de que trata o item </w:t>
      </w:r>
      <w:r w:rsidR="00D97AA6" w:rsidRPr="008B57C9">
        <w:rPr>
          <w:color w:val="auto"/>
        </w:rPr>
        <w:t>2.1.4</w:t>
      </w:r>
      <w:r w:rsidRPr="008B57C9">
        <w:rPr>
          <w:color w:val="auto"/>
        </w:rPr>
        <w:t xml:space="preserve"> será também aplicado ao </w:t>
      </w:r>
      <w:r w:rsidR="004B09D1" w:rsidRPr="008B57C9">
        <w:rPr>
          <w:color w:val="auto"/>
        </w:rPr>
        <w:t>fornecedor</w:t>
      </w:r>
      <w:r w:rsidRPr="008B57C9">
        <w:rPr>
          <w:color w:val="auto"/>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4B09D1" w:rsidRPr="008B57C9">
        <w:rPr>
          <w:color w:val="auto"/>
        </w:rPr>
        <w:t>fornecedor</w:t>
      </w:r>
      <w:r w:rsidRPr="008B57C9">
        <w:rPr>
          <w:color w:val="auto"/>
        </w:rPr>
        <w:t>.</w:t>
      </w:r>
    </w:p>
    <w:p w14:paraId="0C467367" w14:textId="1F496685" w:rsidR="003C7A23" w:rsidRPr="008B57C9" w:rsidRDefault="003C7A23" w:rsidP="002C78A9">
      <w:pPr>
        <w:pStyle w:val="Nivel2"/>
        <w:numPr>
          <w:ilvl w:val="1"/>
          <w:numId w:val="25"/>
        </w:numPr>
        <w:tabs>
          <w:tab w:val="left" w:pos="567"/>
        </w:tabs>
        <w:spacing w:before="0" w:after="0" w:line="240" w:lineRule="auto"/>
        <w:ind w:left="0" w:firstLine="0"/>
        <w:rPr>
          <w:color w:val="auto"/>
        </w:rPr>
      </w:pPr>
      <w:bookmarkStart w:id="11" w:name="art14§2"/>
      <w:bookmarkEnd w:id="11"/>
      <w:r w:rsidRPr="008B57C9">
        <w:rPr>
          <w:color w:val="auto"/>
        </w:rPr>
        <w:t xml:space="preserve">A critério da Administração e exclusivamente a seu serviço, o autor dos projetos e a empresa a que se referem os itens </w:t>
      </w:r>
      <w:r w:rsidR="00D97AA6" w:rsidRPr="008B57C9">
        <w:rPr>
          <w:color w:val="auto"/>
        </w:rPr>
        <w:t>2.1.2</w:t>
      </w:r>
      <w:r w:rsidRPr="008B57C9">
        <w:rPr>
          <w:color w:val="auto"/>
        </w:rPr>
        <w:t xml:space="preserve"> e </w:t>
      </w:r>
      <w:r w:rsidR="00D97AA6" w:rsidRPr="008B57C9">
        <w:rPr>
          <w:color w:val="auto"/>
        </w:rPr>
        <w:t>2.1.3</w:t>
      </w:r>
      <w:r w:rsidRPr="008B57C9">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8B57C9" w:rsidRDefault="003C7A23" w:rsidP="002C78A9">
      <w:pPr>
        <w:pStyle w:val="Nivel2"/>
        <w:numPr>
          <w:ilvl w:val="1"/>
          <w:numId w:val="25"/>
        </w:numPr>
        <w:tabs>
          <w:tab w:val="left" w:pos="567"/>
        </w:tabs>
        <w:spacing w:before="0" w:after="0" w:line="240" w:lineRule="auto"/>
        <w:ind w:left="0" w:firstLine="0"/>
        <w:rPr>
          <w:color w:val="auto"/>
        </w:rPr>
      </w:pPr>
      <w:bookmarkStart w:id="12" w:name="art14§3"/>
      <w:bookmarkEnd w:id="12"/>
      <w:r w:rsidRPr="008B57C9">
        <w:rPr>
          <w:color w:val="auto"/>
        </w:rPr>
        <w:t>Equiparam-se aos autores do projeto as empresas integrantes do mesmo grupo econômico.</w:t>
      </w:r>
    </w:p>
    <w:p w14:paraId="144ECC01" w14:textId="3254ECD7" w:rsidR="003C7A23" w:rsidRPr="008B57C9" w:rsidRDefault="003C7A23" w:rsidP="002C78A9">
      <w:pPr>
        <w:pStyle w:val="Nivel2"/>
        <w:numPr>
          <w:ilvl w:val="1"/>
          <w:numId w:val="25"/>
        </w:numPr>
        <w:tabs>
          <w:tab w:val="left" w:pos="567"/>
        </w:tabs>
        <w:spacing w:before="0" w:after="0" w:line="240" w:lineRule="auto"/>
        <w:ind w:left="0" w:firstLine="0"/>
        <w:rPr>
          <w:color w:val="auto"/>
        </w:rPr>
      </w:pPr>
      <w:bookmarkStart w:id="13" w:name="art14§4"/>
      <w:bookmarkEnd w:id="13"/>
      <w:r w:rsidRPr="008B57C9">
        <w:rPr>
          <w:color w:val="auto"/>
        </w:rPr>
        <w:t xml:space="preserve">O disposto nos itens </w:t>
      </w:r>
      <w:r w:rsidR="00D97AA6" w:rsidRPr="008B57C9">
        <w:rPr>
          <w:color w:val="auto"/>
        </w:rPr>
        <w:t>2.1.2</w:t>
      </w:r>
      <w:r w:rsidRPr="008B57C9">
        <w:rPr>
          <w:color w:val="auto"/>
        </w:rPr>
        <w:t xml:space="preserve"> e </w:t>
      </w:r>
      <w:r w:rsidR="00D97AA6" w:rsidRPr="008B57C9">
        <w:rPr>
          <w:color w:val="auto"/>
        </w:rPr>
        <w:t>2.1.3</w:t>
      </w:r>
      <w:r w:rsidRPr="008B57C9">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72ABE734" w:rsidR="003C7A23" w:rsidRPr="008B57C9" w:rsidRDefault="003C7A23" w:rsidP="002C78A9">
      <w:pPr>
        <w:pStyle w:val="Nivel2"/>
        <w:numPr>
          <w:ilvl w:val="1"/>
          <w:numId w:val="25"/>
        </w:numPr>
        <w:tabs>
          <w:tab w:val="left" w:pos="567"/>
        </w:tabs>
        <w:spacing w:before="0" w:after="0" w:line="240" w:lineRule="auto"/>
        <w:ind w:left="0" w:firstLine="0"/>
        <w:rPr>
          <w:color w:val="auto"/>
        </w:rPr>
      </w:pPr>
      <w:bookmarkStart w:id="14" w:name="art14§5"/>
      <w:bookmarkEnd w:id="14"/>
      <w:r w:rsidRPr="008B57C9">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8B57C9">
          <w:rPr>
            <w:rStyle w:val="Hyperlink"/>
            <w:color w:val="auto"/>
            <w:u w:val="none"/>
          </w:rPr>
          <w:t>Lei</w:t>
        </w:r>
        <w:r w:rsidR="00804C2D" w:rsidRPr="008B57C9">
          <w:rPr>
            <w:rStyle w:val="Hyperlink"/>
            <w:color w:val="auto"/>
            <w:u w:val="none"/>
          </w:rPr>
          <w:t xml:space="preserve"> Federal</w:t>
        </w:r>
        <w:r w:rsidRPr="008B57C9">
          <w:rPr>
            <w:rStyle w:val="Hyperlink"/>
            <w:color w:val="auto"/>
            <w:u w:val="none"/>
          </w:rPr>
          <w:t xml:space="preserve"> nº 14.133</w:t>
        </w:r>
        <w:r w:rsidR="00804C2D" w:rsidRPr="008B57C9">
          <w:rPr>
            <w:rStyle w:val="Hyperlink"/>
            <w:color w:val="auto"/>
            <w:u w:val="none"/>
          </w:rPr>
          <w:t xml:space="preserve">, de </w:t>
        </w:r>
        <w:r w:rsidRPr="008B57C9">
          <w:rPr>
            <w:rStyle w:val="Hyperlink"/>
            <w:color w:val="auto"/>
            <w:u w:val="none"/>
          </w:rPr>
          <w:t>2021</w:t>
        </w:r>
      </w:hyperlink>
      <w:r w:rsidRPr="008B57C9">
        <w:rPr>
          <w:color w:val="auto"/>
        </w:rPr>
        <w:t>.</w:t>
      </w:r>
    </w:p>
    <w:p w14:paraId="2BFAAE96" w14:textId="22ED3E88" w:rsidR="003C7A23" w:rsidRPr="008B57C9" w:rsidRDefault="003C7A23" w:rsidP="002C78A9">
      <w:pPr>
        <w:pStyle w:val="Nivel2"/>
        <w:numPr>
          <w:ilvl w:val="1"/>
          <w:numId w:val="25"/>
        </w:numPr>
        <w:tabs>
          <w:tab w:val="left" w:pos="567"/>
        </w:tabs>
        <w:spacing w:before="0" w:after="0" w:line="240" w:lineRule="auto"/>
        <w:ind w:left="0" w:firstLine="0"/>
        <w:rPr>
          <w:color w:val="auto"/>
        </w:rPr>
      </w:pPr>
      <w:r w:rsidRPr="008B57C9">
        <w:rPr>
          <w:color w:val="auto"/>
        </w:rPr>
        <w:t xml:space="preserve">A vedação de que trata o item </w:t>
      </w:r>
      <w:r w:rsidR="008F21F4" w:rsidRPr="008B57C9">
        <w:rPr>
          <w:color w:val="auto"/>
        </w:rPr>
        <w:t>2.1.8</w:t>
      </w:r>
      <w:r w:rsidRPr="008B57C9">
        <w:rPr>
          <w:color w:val="auto"/>
        </w:rPr>
        <w:t xml:space="preserve"> estende-se a terceiro que auxilie a condução da contratação na qualidade de integrante de equipe de apoio, profissional especializado ou funcionário ou representante de empresa que preste assessoria técnica.</w:t>
      </w:r>
    </w:p>
    <w:p w14:paraId="6F36CA26" w14:textId="47D1A802" w:rsidR="00BE5C3E" w:rsidRPr="008B57C9" w:rsidRDefault="00BE5C3E" w:rsidP="002C78A9">
      <w:pPr>
        <w:pStyle w:val="Nivel2"/>
        <w:numPr>
          <w:ilvl w:val="1"/>
          <w:numId w:val="25"/>
        </w:numPr>
        <w:tabs>
          <w:tab w:val="left" w:pos="567"/>
        </w:tabs>
        <w:spacing w:before="0" w:after="0" w:line="240" w:lineRule="auto"/>
        <w:ind w:left="0" w:firstLine="0"/>
        <w:rPr>
          <w:color w:val="auto"/>
        </w:rPr>
      </w:pPr>
      <w:r w:rsidRPr="008B57C9">
        <w:rPr>
          <w:b/>
          <w:bCs/>
          <w:color w:val="auto"/>
        </w:rPr>
        <w:t>PODERÃO PARTICIPAR</w:t>
      </w:r>
      <w:r w:rsidR="00DF2592" w:rsidRPr="008B57C9">
        <w:rPr>
          <w:color w:val="auto"/>
        </w:rPr>
        <w:t xml:space="preserve">, os interessados que atenderem a todas as exigências deste Edital e seus Anexos e, que detenham </w:t>
      </w:r>
      <w:r w:rsidR="00DF2592" w:rsidRPr="008B57C9">
        <w:rPr>
          <w:bCs/>
          <w:color w:val="auto"/>
        </w:rPr>
        <w:t>atividade pertinente e compatível com o seu objeto e estejam regularmente estabelecidas</w:t>
      </w:r>
      <w:r w:rsidRPr="008B57C9">
        <w:rPr>
          <w:bCs/>
          <w:color w:val="auto"/>
        </w:rPr>
        <w:t>.</w:t>
      </w:r>
    </w:p>
    <w:p w14:paraId="23F61881" w14:textId="7068D10C" w:rsidR="00BE5C3E" w:rsidRPr="008B57C9" w:rsidRDefault="00BE5C3E" w:rsidP="005A6F8C">
      <w:pPr>
        <w:pStyle w:val="Nivel2"/>
        <w:numPr>
          <w:ilvl w:val="0"/>
          <w:numId w:val="0"/>
        </w:numPr>
        <w:tabs>
          <w:tab w:val="left" w:pos="567"/>
        </w:tabs>
        <w:spacing w:before="0" w:after="0" w:line="240" w:lineRule="auto"/>
        <w:rPr>
          <w:color w:val="auto"/>
        </w:rPr>
      </w:pPr>
      <w:r w:rsidRPr="008B57C9">
        <w:rPr>
          <w:color w:val="auto"/>
        </w:rPr>
        <w:t>2.</w:t>
      </w:r>
      <w:r w:rsidR="003510C3" w:rsidRPr="008B57C9">
        <w:rPr>
          <w:color w:val="auto"/>
        </w:rPr>
        <w:t>8</w:t>
      </w:r>
      <w:r w:rsidRPr="008B57C9">
        <w:rPr>
          <w:color w:val="auto"/>
        </w:rPr>
        <w:t>.1</w:t>
      </w:r>
      <w:r w:rsidRPr="008B57C9">
        <w:rPr>
          <w:b/>
          <w:bCs/>
          <w:color w:val="auto"/>
        </w:rPr>
        <w:t xml:space="preserve"> </w:t>
      </w:r>
      <w:r w:rsidRPr="008B57C9">
        <w:rPr>
          <w:color w:val="auto"/>
        </w:rPr>
        <w:t xml:space="preserve">O </w:t>
      </w:r>
      <w:r w:rsidR="004B09D1" w:rsidRPr="008B57C9">
        <w:rPr>
          <w:color w:val="auto"/>
        </w:rPr>
        <w:t>fornecedor</w:t>
      </w:r>
      <w:r w:rsidRPr="008B57C9">
        <w:rPr>
          <w:color w:val="auto"/>
        </w:rPr>
        <w:t xml:space="preserve"> deverá providenciar o credenciamento </w:t>
      </w:r>
      <w:r w:rsidR="00783D19" w:rsidRPr="008B57C9">
        <w:rPr>
          <w:color w:val="auto"/>
        </w:rPr>
        <w:t xml:space="preserve">prévio </w:t>
      </w:r>
      <w:r w:rsidRPr="008B57C9">
        <w:rPr>
          <w:color w:val="auto"/>
        </w:rPr>
        <w:t xml:space="preserve">perante </w:t>
      </w:r>
      <w:r w:rsidR="005A2F18" w:rsidRPr="008B57C9">
        <w:rPr>
          <w:color w:val="auto"/>
        </w:rPr>
        <w:t>https://bnc.org.br/cadastro/</w:t>
      </w:r>
      <w:r w:rsidRPr="008B57C9">
        <w:rPr>
          <w:color w:val="auto"/>
        </w:rPr>
        <w:t>, viabilizando a utilização da plataforma e participação do certame.</w:t>
      </w:r>
    </w:p>
    <w:p w14:paraId="40863CAC" w14:textId="37A754B9" w:rsidR="00BE5C3E" w:rsidRPr="008B57C9" w:rsidRDefault="00BE5C3E" w:rsidP="002C78A9">
      <w:pPr>
        <w:pStyle w:val="Nivel2"/>
        <w:numPr>
          <w:ilvl w:val="1"/>
          <w:numId w:val="25"/>
        </w:numPr>
        <w:tabs>
          <w:tab w:val="left" w:pos="567"/>
        </w:tabs>
        <w:spacing w:before="0" w:after="0" w:line="240" w:lineRule="auto"/>
        <w:ind w:left="0" w:firstLine="0"/>
        <w:rPr>
          <w:color w:val="auto"/>
        </w:rPr>
      </w:pPr>
      <w:r w:rsidRPr="008B57C9">
        <w:rPr>
          <w:color w:val="auto"/>
        </w:rPr>
        <w:t xml:space="preserve">O </w:t>
      </w:r>
      <w:r w:rsidR="004B09D1" w:rsidRPr="008B57C9">
        <w:rPr>
          <w:color w:val="auto"/>
        </w:rPr>
        <w:t>fornecedor</w:t>
      </w:r>
      <w:r w:rsidRPr="008B57C9">
        <w:rPr>
          <w:color w:val="auto"/>
        </w:rPr>
        <w:t xml:space="preserv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D2789C" w14:textId="77777777" w:rsidR="00BE5C3E" w:rsidRPr="008B57C9" w:rsidRDefault="00BE5C3E" w:rsidP="002C78A9">
      <w:pPr>
        <w:pStyle w:val="Nivel2"/>
        <w:numPr>
          <w:ilvl w:val="1"/>
          <w:numId w:val="25"/>
        </w:numPr>
        <w:tabs>
          <w:tab w:val="left" w:pos="567"/>
        </w:tabs>
        <w:spacing w:before="0" w:after="0" w:line="240" w:lineRule="auto"/>
        <w:ind w:left="0" w:firstLine="0"/>
        <w:rPr>
          <w:color w:val="auto"/>
        </w:rPr>
      </w:pPr>
      <w:r w:rsidRPr="008B57C9">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4A518F38" w14:textId="09CE412E" w:rsidR="0009752D" w:rsidRPr="008B57C9" w:rsidRDefault="00BE5C3E" w:rsidP="002C78A9">
      <w:pPr>
        <w:pStyle w:val="Nivel2"/>
        <w:numPr>
          <w:ilvl w:val="1"/>
          <w:numId w:val="25"/>
        </w:numPr>
        <w:tabs>
          <w:tab w:val="left" w:pos="567"/>
        </w:tabs>
        <w:spacing w:before="0" w:after="0" w:line="240" w:lineRule="auto"/>
        <w:ind w:left="0" w:firstLine="0"/>
        <w:rPr>
          <w:color w:val="auto"/>
        </w:rPr>
      </w:pPr>
      <w:r w:rsidRPr="008B57C9">
        <w:rPr>
          <w:color w:val="auto"/>
        </w:rPr>
        <w:t>A não observância do disposto no item anterior poderá ensejar desclassificação no momento da habilitação.</w:t>
      </w:r>
    </w:p>
    <w:p w14:paraId="230DB743" w14:textId="1005D6FE" w:rsidR="00BE5C3E" w:rsidRPr="008B57C9" w:rsidRDefault="00BE5C3E" w:rsidP="005A6F8C">
      <w:pPr>
        <w:pStyle w:val="Nivel2"/>
        <w:numPr>
          <w:ilvl w:val="0"/>
          <w:numId w:val="0"/>
        </w:numPr>
        <w:tabs>
          <w:tab w:val="left" w:pos="567"/>
        </w:tabs>
        <w:spacing w:before="0" w:after="0" w:line="240" w:lineRule="auto"/>
        <w:rPr>
          <w:b/>
          <w:bCs/>
          <w:color w:val="auto"/>
        </w:rPr>
      </w:pPr>
      <w:r w:rsidRPr="008B57C9">
        <w:rPr>
          <w:b/>
          <w:bCs/>
          <w:color w:val="auto"/>
        </w:rPr>
        <w:t xml:space="preserve">TRATAMENTO FAVORECIDO </w:t>
      </w:r>
    </w:p>
    <w:p w14:paraId="052AEFC3" w14:textId="5198AC3F" w:rsidR="00BE5C3E" w:rsidRPr="008B57C9" w:rsidRDefault="00BC163D" w:rsidP="005A6F8C">
      <w:pPr>
        <w:pStyle w:val="Nivel01"/>
        <w:numPr>
          <w:ilvl w:val="0"/>
          <w:numId w:val="0"/>
        </w:numPr>
        <w:spacing w:before="0"/>
        <w:rPr>
          <w:b w:val="0"/>
          <w:bCs w:val="0"/>
        </w:rPr>
      </w:pPr>
      <w:r w:rsidRPr="008B57C9">
        <w:rPr>
          <w:b w:val="0"/>
          <w:bCs w:val="0"/>
        </w:rPr>
        <w:t xml:space="preserve">2.12 </w:t>
      </w:r>
      <w:r w:rsidRPr="008B57C9">
        <w:rPr>
          <w:b w:val="0"/>
          <w:bCs w:val="0"/>
        </w:rPr>
        <w:tab/>
      </w:r>
      <w:r w:rsidR="00BE5C3E" w:rsidRPr="008B57C9">
        <w:rPr>
          <w:b w:val="0"/>
          <w:bCs w:val="0"/>
        </w:rPr>
        <w:t xml:space="preserve">Este </w:t>
      </w:r>
      <w:r w:rsidR="005A2F18" w:rsidRPr="008B57C9">
        <w:rPr>
          <w:b w:val="0"/>
          <w:bCs w:val="0"/>
        </w:rPr>
        <w:t xml:space="preserve">edital </w:t>
      </w:r>
      <w:r w:rsidRPr="008B57C9">
        <w:rPr>
          <w:u w:val="single"/>
        </w:rPr>
        <w:t xml:space="preserve">É </w:t>
      </w:r>
      <w:r w:rsidR="00BE5C3E" w:rsidRPr="008B57C9">
        <w:rPr>
          <w:u w:val="single"/>
        </w:rPr>
        <w:t>EXCLUSIVO</w:t>
      </w:r>
      <w:r w:rsidR="00BE5C3E" w:rsidRPr="008B57C9">
        <w:rPr>
          <w:b w:val="0"/>
          <w:bCs w:val="0"/>
        </w:rPr>
        <w:t xml:space="preserve"> para Micro, Pequena Empresa e MEI´s, em decorrência do valor da contratação (art. 48, I, da LC 123/06).</w:t>
      </w:r>
    </w:p>
    <w:p w14:paraId="5A6F7A92" w14:textId="4BF5C025" w:rsidR="00C165EE" w:rsidRPr="008B57C9" w:rsidRDefault="00C165EE" w:rsidP="005A6F8C">
      <w:pPr>
        <w:tabs>
          <w:tab w:val="left" w:pos="567"/>
        </w:tabs>
        <w:jc w:val="both"/>
        <w:rPr>
          <w:rFonts w:ascii="Arial" w:hAnsi="Arial" w:cs="Arial"/>
          <w:sz w:val="20"/>
          <w:szCs w:val="20"/>
        </w:rPr>
      </w:pPr>
      <w:r w:rsidRPr="008B57C9">
        <w:rPr>
          <w:rFonts w:ascii="Arial" w:hAnsi="Arial" w:cs="Arial"/>
          <w:sz w:val="20"/>
          <w:szCs w:val="20"/>
        </w:rPr>
        <w:t xml:space="preserve">2.12.1 </w:t>
      </w:r>
      <w:bookmarkStart w:id="15" w:name="_Hlk153185588"/>
      <w:bookmarkStart w:id="16" w:name="_Hlk153185573"/>
      <w:r w:rsidRPr="008B57C9">
        <w:rPr>
          <w:rFonts w:ascii="Arial" w:hAnsi="Arial" w:cs="Arial"/>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5"/>
      <w:r w:rsidRPr="008B57C9">
        <w:rPr>
          <w:rFonts w:ascii="Arial" w:hAnsi="Arial" w:cs="Arial"/>
          <w:sz w:val="20"/>
          <w:szCs w:val="20"/>
        </w:rPr>
        <w:t>.</w:t>
      </w:r>
      <w:bookmarkEnd w:id="16"/>
    </w:p>
    <w:p w14:paraId="5192CC99" w14:textId="1317A810" w:rsidR="002C719F" w:rsidRPr="008B57C9" w:rsidRDefault="002C719F" w:rsidP="005A6F8C">
      <w:pPr>
        <w:pStyle w:val="Nivel2"/>
        <w:numPr>
          <w:ilvl w:val="1"/>
          <w:numId w:val="16"/>
        </w:numPr>
        <w:tabs>
          <w:tab w:val="left" w:pos="567"/>
        </w:tabs>
        <w:spacing w:before="0" w:after="0" w:line="240" w:lineRule="auto"/>
        <w:ind w:left="0" w:firstLine="0"/>
        <w:rPr>
          <w:color w:val="auto"/>
        </w:rPr>
      </w:pPr>
      <w:r w:rsidRPr="008B57C9">
        <w:rPr>
          <w:color w:val="auto"/>
        </w:rPr>
        <w:t xml:space="preserve">De acordo com o </w:t>
      </w:r>
      <w:r w:rsidRPr="008B57C9">
        <w:rPr>
          <w:b/>
          <w:color w:val="auto"/>
        </w:rPr>
        <w:t>art.</w:t>
      </w:r>
      <w:r w:rsidRPr="008B57C9">
        <w:rPr>
          <w:color w:val="auto"/>
        </w:rPr>
        <w:t xml:space="preserve"> </w:t>
      </w:r>
      <w:r w:rsidRPr="008B57C9">
        <w:rPr>
          <w:b/>
          <w:color w:val="auto"/>
        </w:rPr>
        <w:t xml:space="preserve">43, §1º da Lei 123/2006, </w:t>
      </w:r>
      <w:r w:rsidRPr="008B57C9">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8B57C9">
        <w:rPr>
          <w:b/>
          <w:color w:val="auto"/>
        </w:rPr>
        <w:t>05 (cinco) dias</w:t>
      </w:r>
      <w:r w:rsidRPr="008B57C9">
        <w:rPr>
          <w:bCs/>
          <w:color w:val="auto"/>
        </w:rPr>
        <w:t xml:space="preserve"> úteis, prorrogáveis por </w:t>
      </w:r>
      <w:r w:rsidRPr="008B57C9">
        <w:rPr>
          <w:bCs/>
          <w:color w:val="auto"/>
        </w:rPr>
        <w:lastRenderedPageBreak/>
        <w:t xml:space="preserve">igual período a critério do </w:t>
      </w:r>
      <w:r w:rsidRPr="008B57C9">
        <w:rPr>
          <w:b/>
          <w:color w:val="auto"/>
        </w:rPr>
        <w:t>LICITADOR</w:t>
      </w:r>
      <w:r w:rsidRPr="008B57C9">
        <w:rPr>
          <w:bCs/>
          <w:color w:val="auto"/>
        </w:rPr>
        <w:t>, para a reg</w:t>
      </w:r>
      <w:r w:rsidRPr="008B57C9">
        <w:rPr>
          <w:color w:val="auto"/>
        </w:rPr>
        <w:t>ularização da restrição e emissão de eventuais certidões negativas ou positivas com efeitos de negativa.</w:t>
      </w:r>
    </w:p>
    <w:p w14:paraId="0D971E25" w14:textId="1792CDCF" w:rsidR="00EF0991" w:rsidRPr="008B57C9" w:rsidRDefault="00EF0991" w:rsidP="005A6F8C">
      <w:pPr>
        <w:pStyle w:val="Nivel2"/>
        <w:numPr>
          <w:ilvl w:val="0"/>
          <w:numId w:val="0"/>
        </w:numPr>
        <w:tabs>
          <w:tab w:val="left" w:pos="567"/>
        </w:tabs>
        <w:spacing w:before="0" w:after="0" w:line="240" w:lineRule="auto"/>
        <w:rPr>
          <w:color w:val="auto"/>
        </w:rPr>
      </w:pPr>
      <w:r w:rsidRPr="008B57C9">
        <w:rPr>
          <w:color w:val="auto"/>
        </w:rPr>
        <w:t>2.13.1</w:t>
      </w:r>
      <w:r w:rsidRPr="008B57C9">
        <w:rPr>
          <w:color w:val="auto"/>
        </w:rPr>
        <w:tab/>
      </w:r>
      <w:r w:rsidRPr="008B57C9">
        <w:rPr>
          <w:bCs/>
          <w:color w:val="auto"/>
        </w:rPr>
        <w:t xml:space="preserve">Caso a </w:t>
      </w:r>
      <w:r w:rsidR="004B09D1" w:rsidRPr="008B57C9">
        <w:rPr>
          <w:bCs/>
          <w:color w:val="auto"/>
        </w:rPr>
        <w:t>fornecedor</w:t>
      </w:r>
      <w:r w:rsidRPr="008B57C9">
        <w:rPr>
          <w:bCs/>
          <w:color w:val="auto"/>
        </w:rPr>
        <w:t xml:space="preserve"> vencedora não regularize a situação, serão </w:t>
      </w:r>
      <w:r w:rsidR="005A2F18" w:rsidRPr="008B57C9">
        <w:rPr>
          <w:bCs/>
          <w:color w:val="auto"/>
        </w:rPr>
        <w:t>convocados</w:t>
      </w:r>
      <w:r w:rsidRPr="008B57C9">
        <w:rPr>
          <w:bCs/>
          <w:color w:val="auto"/>
        </w:rPr>
        <w:t xml:space="preserve"> </w:t>
      </w:r>
      <w:r w:rsidR="005A2F18" w:rsidRPr="008B57C9">
        <w:rPr>
          <w:bCs/>
          <w:color w:val="auto"/>
        </w:rPr>
        <w:t>os fornecedores remanescentes</w:t>
      </w:r>
      <w:r w:rsidRPr="008B57C9">
        <w:rPr>
          <w:bCs/>
          <w:color w:val="auto"/>
        </w:rPr>
        <w:t>, segundo a ordem de classificação.</w:t>
      </w:r>
    </w:p>
    <w:p w14:paraId="7FFC683B" w14:textId="384B9E0E" w:rsidR="00EF0991" w:rsidRPr="008B57C9" w:rsidRDefault="00EF0991" w:rsidP="005A6F8C">
      <w:pPr>
        <w:pStyle w:val="Nivel2"/>
        <w:numPr>
          <w:ilvl w:val="1"/>
          <w:numId w:val="16"/>
        </w:numPr>
        <w:tabs>
          <w:tab w:val="left" w:pos="567"/>
        </w:tabs>
        <w:spacing w:before="0" w:after="0" w:line="240" w:lineRule="auto"/>
        <w:ind w:left="0" w:firstLine="0"/>
        <w:rPr>
          <w:color w:val="auto"/>
        </w:rPr>
      </w:pPr>
      <w:r w:rsidRPr="008B57C9">
        <w:rPr>
          <w:color w:val="auto"/>
        </w:rPr>
        <w:t xml:space="preserve">De acordo com o </w:t>
      </w:r>
      <w:r w:rsidRPr="008B57C9">
        <w:rPr>
          <w:b/>
          <w:color w:val="auto"/>
        </w:rPr>
        <w:t>art.</w:t>
      </w:r>
      <w:r w:rsidRPr="008B57C9">
        <w:rPr>
          <w:color w:val="auto"/>
        </w:rPr>
        <w:t xml:space="preserve"> </w:t>
      </w:r>
      <w:r w:rsidRPr="008B57C9">
        <w:rPr>
          <w:b/>
          <w:color w:val="auto"/>
        </w:rPr>
        <w:t xml:space="preserve">45, da Lei 123/2006, </w:t>
      </w:r>
      <w:r w:rsidRPr="008B57C9">
        <w:rPr>
          <w:color w:val="auto"/>
        </w:rPr>
        <w:t>nos casos de empate ficto (art. 44, §2º da Lei 123/2006), será observado o disposto no item 5.17, deste Edital.</w:t>
      </w:r>
    </w:p>
    <w:p w14:paraId="46B57DA8" w14:textId="37FF2D78" w:rsidR="00865FDD" w:rsidRPr="008B57C9" w:rsidRDefault="00865FDD" w:rsidP="005A6F8C">
      <w:pPr>
        <w:pStyle w:val="Nivel2"/>
        <w:numPr>
          <w:ilvl w:val="1"/>
          <w:numId w:val="16"/>
        </w:numPr>
        <w:tabs>
          <w:tab w:val="left" w:pos="567"/>
        </w:tabs>
        <w:spacing w:before="0" w:after="0" w:line="240" w:lineRule="auto"/>
        <w:ind w:left="0" w:firstLine="0"/>
        <w:rPr>
          <w:color w:val="auto"/>
        </w:rPr>
      </w:pPr>
      <w:r w:rsidRPr="008B57C9">
        <w:rPr>
          <w:color w:val="auto"/>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8B57C9">
          <w:rPr>
            <w:rStyle w:val="Hyperlink"/>
            <w:color w:val="auto"/>
          </w:rPr>
          <w:t>art. 4º do Decreto nº 8.538/2015</w:t>
        </w:r>
      </w:hyperlink>
      <w:r w:rsidRPr="008B57C9">
        <w:rPr>
          <w:color w:val="auto"/>
        </w:rPr>
        <w:t>).</w:t>
      </w:r>
    </w:p>
    <w:p w14:paraId="53801D59" w14:textId="3CDA3022" w:rsidR="00865FDD" w:rsidRPr="008B57C9" w:rsidRDefault="00865FDD" w:rsidP="005A6F8C">
      <w:pPr>
        <w:pStyle w:val="Nivel2"/>
        <w:numPr>
          <w:ilvl w:val="1"/>
          <w:numId w:val="16"/>
        </w:numPr>
        <w:tabs>
          <w:tab w:val="left" w:pos="567"/>
        </w:tabs>
        <w:spacing w:before="0" w:after="0" w:line="240" w:lineRule="auto"/>
        <w:ind w:left="0" w:firstLine="0"/>
        <w:rPr>
          <w:color w:val="auto"/>
        </w:rPr>
      </w:pPr>
      <w:bookmarkStart w:id="17" w:name="_Hlk153186222"/>
      <w:r w:rsidRPr="008B57C9">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7"/>
      <w:r w:rsidRPr="008B57C9">
        <w:rPr>
          <w:color w:val="auto"/>
        </w:rPr>
        <w:t>.</w:t>
      </w:r>
    </w:p>
    <w:p w14:paraId="19756125" w14:textId="0082E582" w:rsidR="00865FDD" w:rsidRPr="008B57C9" w:rsidRDefault="00865FDD" w:rsidP="005A6F8C">
      <w:pPr>
        <w:pStyle w:val="Nivel2"/>
        <w:numPr>
          <w:ilvl w:val="1"/>
          <w:numId w:val="16"/>
        </w:numPr>
        <w:tabs>
          <w:tab w:val="left" w:pos="567"/>
        </w:tabs>
        <w:spacing w:before="0" w:after="0" w:line="240" w:lineRule="auto"/>
        <w:ind w:left="0" w:firstLine="0"/>
        <w:rPr>
          <w:color w:val="auto"/>
        </w:rPr>
      </w:pPr>
      <w:r w:rsidRPr="008B57C9">
        <w:rPr>
          <w:color w:val="auto"/>
        </w:rPr>
        <w:t>A microempresa ou empresa de pequeno porte que desejarem participar do certame para o tratamento diferenciado com os benefícios da LC 123/06, alterada pela LC 147/14 deverá declarar essa situação.</w:t>
      </w:r>
    </w:p>
    <w:p w14:paraId="234BA66F" w14:textId="77777777" w:rsidR="00865FDD" w:rsidRPr="008B57C9" w:rsidRDefault="00865FDD" w:rsidP="005A6F8C">
      <w:pPr>
        <w:pStyle w:val="Nivel2"/>
        <w:numPr>
          <w:ilvl w:val="1"/>
          <w:numId w:val="16"/>
        </w:numPr>
        <w:tabs>
          <w:tab w:val="left" w:pos="567"/>
        </w:tabs>
        <w:spacing w:before="0" w:after="0" w:line="240" w:lineRule="auto"/>
        <w:ind w:left="0" w:firstLine="0"/>
        <w:rPr>
          <w:color w:val="auto"/>
        </w:rPr>
      </w:pPr>
      <w:r w:rsidRPr="008B57C9">
        <w:rPr>
          <w:color w:val="auto"/>
        </w:rPr>
        <w:t xml:space="preserve">Será concedido tratamento favorecido para as microempresas e empresas de pequeno porte, para as sociedades cooperativas </w:t>
      </w:r>
      <w:r w:rsidRPr="008B57C9">
        <w:rPr>
          <w:rFonts w:eastAsia="Times New Roman"/>
          <w:color w:val="auto"/>
        </w:rPr>
        <w:t xml:space="preserve">mencionadas no </w:t>
      </w:r>
      <w:hyperlink r:id="rId14" w:anchor="art16" w:history="1">
        <w:r w:rsidRPr="008B57C9">
          <w:rPr>
            <w:rStyle w:val="Hyperlink"/>
            <w:rFonts w:eastAsia="Times New Roman"/>
            <w:color w:val="auto"/>
          </w:rPr>
          <w:t xml:space="preserve">artigo </w:t>
        </w:r>
        <w:r w:rsidRPr="008B57C9">
          <w:rPr>
            <w:rStyle w:val="Hyperlink"/>
            <w:color w:val="auto"/>
          </w:rPr>
          <w:t>16 da Lei Federal nº 14.133, de 2021</w:t>
        </w:r>
      </w:hyperlink>
      <w:r w:rsidRPr="008B57C9">
        <w:rPr>
          <w:color w:val="auto"/>
        </w:rPr>
        <w:t xml:space="preserve">, para o agricultor familiar, o produtor rural pessoa física e para o microempreendedor individual - MEI, nos limites previstos da </w:t>
      </w:r>
      <w:hyperlink r:id="rId15" w:history="1">
        <w:r w:rsidRPr="008B57C9">
          <w:rPr>
            <w:rStyle w:val="Hyperlink"/>
            <w:color w:val="auto"/>
          </w:rPr>
          <w:t>Lei Complementar nº 123, de 2006</w:t>
        </w:r>
      </w:hyperlink>
      <w:r w:rsidRPr="008B57C9">
        <w:rPr>
          <w:rStyle w:val="Hyperlink"/>
          <w:color w:val="auto"/>
        </w:rPr>
        <w:t>.</w:t>
      </w:r>
    </w:p>
    <w:p w14:paraId="073686F7" w14:textId="58FF8C69" w:rsidR="0009752D" w:rsidRPr="008B57C9" w:rsidRDefault="00865FDD" w:rsidP="005A6F8C">
      <w:pPr>
        <w:pStyle w:val="Nivel2"/>
        <w:numPr>
          <w:ilvl w:val="1"/>
          <w:numId w:val="16"/>
        </w:numPr>
        <w:tabs>
          <w:tab w:val="left" w:pos="567"/>
        </w:tabs>
        <w:spacing w:before="0" w:after="0" w:line="240" w:lineRule="auto"/>
        <w:ind w:left="0" w:firstLine="0"/>
        <w:rPr>
          <w:color w:val="auto"/>
        </w:rPr>
      </w:pPr>
      <w:r w:rsidRPr="008B57C9">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56DB3E4" w14:textId="4093DD9B" w:rsidR="00470EEF" w:rsidRPr="008B57C9" w:rsidRDefault="00470EEF" w:rsidP="005A6F8C">
      <w:pPr>
        <w:pStyle w:val="Nivel2"/>
        <w:numPr>
          <w:ilvl w:val="0"/>
          <w:numId w:val="0"/>
        </w:numPr>
        <w:tabs>
          <w:tab w:val="left" w:pos="567"/>
        </w:tabs>
        <w:spacing w:before="0" w:after="0" w:line="240" w:lineRule="auto"/>
        <w:rPr>
          <w:b/>
        </w:rPr>
      </w:pPr>
      <w:r w:rsidRPr="008B57C9">
        <w:rPr>
          <w:bCs/>
        </w:rPr>
        <w:t xml:space="preserve">2.20. Considerando que o princípio constitucional da legalidade implica na subordinação completa do administrador à lei. Nos termos da Lei Federal nº 123/2006 e, da Lei Municipal nº 631/2024, este edital visa promover o desenvolvimento social e econômico local e regional, portanto, é concedido a </w:t>
      </w:r>
      <w:r w:rsidRPr="008B57C9">
        <w:rPr>
          <w:b/>
        </w:rPr>
        <w:t>margem de preferência de 10% da melhor proposta válida para a contratação preferencial para Micro, Pequena Empresa e MEI´s, estabelecida na região econômica do Vale do Ivaí.</w:t>
      </w:r>
    </w:p>
    <w:p w14:paraId="114A3028" w14:textId="77777777" w:rsidR="00B476F0" w:rsidRPr="008B57C9" w:rsidRDefault="00B476F0" w:rsidP="005A6F8C">
      <w:pPr>
        <w:pStyle w:val="Nivel2"/>
        <w:numPr>
          <w:ilvl w:val="0"/>
          <w:numId w:val="0"/>
        </w:numPr>
        <w:tabs>
          <w:tab w:val="left" w:pos="567"/>
        </w:tabs>
        <w:spacing w:before="0" w:after="0" w:line="240" w:lineRule="auto"/>
        <w:rPr>
          <w:color w:val="auto"/>
        </w:rPr>
      </w:pPr>
    </w:p>
    <w:p w14:paraId="4B0879D9" w14:textId="5677FEB4" w:rsidR="003C7A23" w:rsidRPr="008B57C9" w:rsidRDefault="0037540D" w:rsidP="005A6F8C">
      <w:pPr>
        <w:pStyle w:val="Nivel01"/>
        <w:numPr>
          <w:ilvl w:val="0"/>
          <w:numId w:val="16"/>
        </w:numPr>
        <w:spacing w:before="0"/>
        <w:ind w:left="0" w:firstLine="0"/>
      </w:pPr>
      <w:bookmarkStart w:id="18" w:name="_Toc122606105"/>
      <w:r w:rsidRPr="008B57C9">
        <w:t xml:space="preserve"> </w:t>
      </w:r>
      <w:r w:rsidR="003C7A23" w:rsidRPr="008B57C9">
        <w:t>DA APRESENTAÇÃO DA PROPOSTA E DOS DOCUMENTOS DE HABILITAÇÃO</w:t>
      </w:r>
      <w:bookmarkEnd w:id="18"/>
    </w:p>
    <w:p w14:paraId="51ADABD8" w14:textId="0032C79B" w:rsidR="004E2C7F" w:rsidRPr="008B57C9" w:rsidRDefault="004B09D1" w:rsidP="005A6F8C">
      <w:pPr>
        <w:pStyle w:val="Nivel2"/>
        <w:numPr>
          <w:ilvl w:val="1"/>
          <w:numId w:val="19"/>
        </w:numPr>
        <w:tabs>
          <w:tab w:val="left" w:pos="567"/>
        </w:tabs>
        <w:spacing w:before="0" w:after="0" w:line="240" w:lineRule="auto"/>
        <w:ind w:left="0" w:firstLine="0"/>
        <w:rPr>
          <w:color w:val="auto"/>
        </w:rPr>
      </w:pPr>
      <w:r w:rsidRPr="008B57C9">
        <w:rPr>
          <w:color w:val="auto"/>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00C718F0" w:rsidRPr="008B57C9">
        <w:rPr>
          <w:color w:val="auto"/>
        </w:rPr>
        <w:t>.</w:t>
      </w:r>
    </w:p>
    <w:p w14:paraId="3B666D6B" w14:textId="63808214" w:rsidR="004B09D1" w:rsidRPr="008B57C9" w:rsidRDefault="004B09D1" w:rsidP="005A6F8C">
      <w:pPr>
        <w:pStyle w:val="Nivel2"/>
        <w:numPr>
          <w:ilvl w:val="1"/>
          <w:numId w:val="19"/>
        </w:numPr>
        <w:tabs>
          <w:tab w:val="left" w:pos="567"/>
        </w:tabs>
        <w:spacing w:before="0" w:after="0" w:line="240" w:lineRule="auto"/>
        <w:ind w:left="0" w:firstLine="0"/>
        <w:rPr>
          <w:color w:val="auto"/>
        </w:rPr>
      </w:pPr>
      <w:r w:rsidRPr="008B57C9">
        <w:rPr>
          <w:color w:val="auto"/>
        </w:rPr>
        <w:t>Os fornecedores poderão retirar ou substituir a proposta anteriormente inserida no sistema, até a abertura da sessão pública.</w:t>
      </w:r>
    </w:p>
    <w:p w14:paraId="2EDD8DA5" w14:textId="20FD95BE" w:rsidR="00004F1B" w:rsidRPr="008B57C9" w:rsidRDefault="00004F1B" w:rsidP="005A6F8C">
      <w:pPr>
        <w:pStyle w:val="Nivel2"/>
        <w:numPr>
          <w:ilvl w:val="1"/>
          <w:numId w:val="19"/>
        </w:numPr>
        <w:tabs>
          <w:tab w:val="left" w:pos="567"/>
        </w:tabs>
        <w:spacing w:before="0" w:after="0" w:line="240" w:lineRule="auto"/>
        <w:ind w:left="0" w:firstLine="0"/>
        <w:rPr>
          <w:color w:val="auto"/>
        </w:rPr>
      </w:pPr>
      <w:r w:rsidRPr="008B57C9">
        <w:rPr>
          <w:color w:val="auto"/>
        </w:rPr>
        <w:t>Não haverá ordem de classificação na etapa de apresentação da proposta e dos documentos de habilitação, o que ocorrerá somente após os procedimentos de abertura da sessão pública e da fase de envio de lances.</w:t>
      </w:r>
    </w:p>
    <w:p w14:paraId="6C3F533E" w14:textId="6E48A311" w:rsidR="0047037E" w:rsidRPr="008B57C9" w:rsidRDefault="0047037E" w:rsidP="0047037E">
      <w:pPr>
        <w:pStyle w:val="Nivel3"/>
        <w:numPr>
          <w:ilvl w:val="0"/>
          <w:numId w:val="0"/>
        </w:numPr>
        <w:tabs>
          <w:tab w:val="left" w:pos="709"/>
        </w:tabs>
        <w:spacing w:before="0" w:after="0" w:line="240" w:lineRule="auto"/>
        <w:rPr>
          <w:color w:val="auto"/>
        </w:rPr>
      </w:pPr>
      <w:r w:rsidRPr="008B57C9">
        <w:rPr>
          <w:color w:val="auto"/>
        </w:rPr>
        <w:t>3.3.1 A etapa de lances da sessão pública terá duração de 01 (uma) hora.</w:t>
      </w:r>
    </w:p>
    <w:p w14:paraId="736213D3" w14:textId="0B38659F" w:rsidR="00F958CD" w:rsidRPr="008B57C9" w:rsidRDefault="00F958CD" w:rsidP="005A6F8C">
      <w:pPr>
        <w:pStyle w:val="Nivel2"/>
        <w:numPr>
          <w:ilvl w:val="1"/>
          <w:numId w:val="19"/>
        </w:numPr>
        <w:tabs>
          <w:tab w:val="left" w:pos="567"/>
        </w:tabs>
        <w:spacing w:before="0" w:after="0" w:line="240" w:lineRule="auto"/>
        <w:ind w:left="0" w:firstLine="0"/>
        <w:rPr>
          <w:color w:val="auto"/>
        </w:rPr>
      </w:pPr>
      <w:r w:rsidRPr="008B57C9">
        <w:rPr>
          <w:color w:val="auto"/>
        </w:rPr>
        <w:t>A</w:t>
      </w:r>
      <w:r w:rsidRPr="008B57C9">
        <w:rPr>
          <w:color w:val="auto"/>
          <w:spacing w:val="4"/>
        </w:rPr>
        <w:t xml:space="preserve"> </w:t>
      </w:r>
      <w:r w:rsidR="004B09D1" w:rsidRPr="008B57C9">
        <w:rPr>
          <w:color w:val="auto"/>
          <w:spacing w:val="-5"/>
        </w:rPr>
        <w:t>fornecedor</w:t>
      </w:r>
      <w:r w:rsidRPr="008B57C9">
        <w:rPr>
          <w:color w:val="auto"/>
        </w:rPr>
        <w:t>,</w:t>
      </w:r>
      <w:r w:rsidRPr="008B57C9">
        <w:rPr>
          <w:color w:val="auto"/>
          <w:spacing w:val="2"/>
        </w:rPr>
        <w:t xml:space="preserve"> </w:t>
      </w:r>
      <w:r w:rsidRPr="008B57C9">
        <w:rPr>
          <w:color w:val="auto"/>
        </w:rPr>
        <w:t>filiais</w:t>
      </w:r>
      <w:r w:rsidRPr="008B57C9">
        <w:rPr>
          <w:color w:val="auto"/>
          <w:spacing w:val="3"/>
        </w:rPr>
        <w:t xml:space="preserve"> </w:t>
      </w:r>
      <w:r w:rsidRPr="008B57C9">
        <w:rPr>
          <w:color w:val="auto"/>
        </w:rPr>
        <w:t xml:space="preserve">ou </w:t>
      </w:r>
      <w:r w:rsidRPr="008B57C9">
        <w:rPr>
          <w:color w:val="auto"/>
          <w:spacing w:val="-1"/>
        </w:rPr>
        <w:t>e</w:t>
      </w:r>
      <w:r w:rsidRPr="008B57C9">
        <w:rPr>
          <w:color w:val="auto"/>
        </w:rPr>
        <w:t>mpr</w:t>
      </w:r>
      <w:r w:rsidRPr="008B57C9">
        <w:rPr>
          <w:color w:val="auto"/>
          <w:spacing w:val="-1"/>
        </w:rPr>
        <w:t>e</w:t>
      </w:r>
      <w:r w:rsidRPr="008B57C9">
        <w:rPr>
          <w:color w:val="auto"/>
        </w:rPr>
        <w:t>s</w:t>
      </w:r>
      <w:r w:rsidRPr="008B57C9">
        <w:rPr>
          <w:color w:val="auto"/>
          <w:spacing w:val="-1"/>
        </w:rPr>
        <w:t>a</w:t>
      </w:r>
      <w:r w:rsidRPr="008B57C9">
        <w:rPr>
          <w:color w:val="auto"/>
        </w:rPr>
        <w:t>s</w:t>
      </w:r>
      <w:r w:rsidRPr="008B57C9">
        <w:rPr>
          <w:color w:val="auto"/>
          <w:spacing w:val="3"/>
        </w:rPr>
        <w:t xml:space="preserve"> </w:t>
      </w:r>
      <w:r w:rsidRPr="008B57C9">
        <w:rPr>
          <w:color w:val="auto"/>
        </w:rPr>
        <w:t>que</w:t>
      </w:r>
      <w:r w:rsidRPr="008B57C9">
        <w:rPr>
          <w:color w:val="auto"/>
          <w:spacing w:val="2"/>
        </w:rPr>
        <w:t xml:space="preserve"> </w:t>
      </w:r>
      <w:r w:rsidRPr="008B57C9">
        <w:rPr>
          <w:color w:val="auto"/>
        </w:rPr>
        <w:t>f</w:t>
      </w:r>
      <w:r w:rsidRPr="008B57C9">
        <w:rPr>
          <w:color w:val="auto"/>
          <w:spacing w:val="-2"/>
        </w:rPr>
        <w:t>a</w:t>
      </w:r>
      <w:r w:rsidRPr="008B57C9">
        <w:rPr>
          <w:color w:val="auto"/>
          <w:spacing w:val="1"/>
        </w:rPr>
        <w:t>z</w:t>
      </w:r>
      <w:r w:rsidRPr="008B57C9">
        <w:rPr>
          <w:color w:val="auto"/>
          <w:spacing w:val="-1"/>
        </w:rPr>
        <w:t>e</w:t>
      </w:r>
      <w:r w:rsidRPr="008B57C9">
        <w:rPr>
          <w:color w:val="auto"/>
        </w:rPr>
        <w:t>m</w:t>
      </w:r>
      <w:r w:rsidRPr="008B57C9">
        <w:rPr>
          <w:color w:val="auto"/>
          <w:spacing w:val="3"/>
        </w:rPr>
        <w:t xml:space="preserve"> </w:t>
      </w:r>
      <w:r w:rsidRPr="008B57C9">
        <w:rPr>
          <w:color w:val="auto"/>
        </w:rPr>
        <w:t>p</w:t>
      </w:r>
      <w:r w:rsidRPr="008B57C9">
        <w:rPr>
          <w:color w:val="auto"/>
          <w:spacing w:val="1"/>
        </w:rPr>
        <w:t>a</w:t>
      </w:r>
      <w:r w:rsidRPr="008B57C9">
        <w:rPr>
          <w:color w:val="auto"/>
        </w:rPr>
        <w:t>rte</w:t>
      </w:r>
      <w:r w:rsidRPr="008B57C9">
        <w:rPr>
          <w:color w:val="auto"/>
          <w:spacing w:val="1"/>
        </w:rPr>
        <w:t xml:space="preserve"> </w:t>
      </w:r>
      <w:r w:rsidRPr="008B57C9">
        <w:rPr>
          <w:color w:val="auto"/>
        </w:rPr>
        <w:t>de</w:t>
      </w:r>
      <w:r w:rsidRPr="008B57C9">
        <w:rPr>
          <w:color w:val="auto"/>
          <w:spacing w:val="2"/>
        </w:rPr>
        <w:t xml:space="preserve"> </w:t>
      </w:r>
      <w:r w:rsidRPr="008B57C9">
        <w:rPr>
          <w:color w:val="auto"/>
        </w:rPr>
        <w:t>um</w:t>
      </w:r>
      <w:r w:rsidRPr="008B57C9">
        <w:rPr>
          <w:color w:val="auto"/>
          <w:spacing w:val="3"/>
        </w:rPr>
        <w:t xml:space="preserve"> </w:t>
      </w:r>
      <w:r w:rsidRPr="008B57C9">
        <w:rPr>
          <w:color w:val="auto"/>
        </w:rPr>
        <w:t>mesmo</w:t>
      </w:r>
      <w:r w:rsidRPr="008B57C9">
        <w:rPr>
          <w:color w:val="auto"/>
          <w:spacing w:val="3"/>
        </w:rPr>
        <w:t xml:space="preserve"> </w:t>
      </w:r>
      <w:r w:rsidRPr="008B57C9">
        <w:rPr>
          <w:color w:val="auto"/>
          <w:spacing w:val="-2"/>
        </w:rPr>
        <w:t>g</w:t>
      </w:r>
      <w:r w:rsidRPr="008B57C9">
        <w:rPr>
          <w:color w:val="auto"/>
        </w:rPr>
        <w:t xml:space="preserve">rupo </w:t>
      </w:r>
      <w:r w:rsidRPr="008B57C9">
        <w:rPr>
          <w:color w:val="auto"/>
          <w:spacing w:val="-1"/>
        </w:rPr>
        <w:t>ec</w:t>
      </w:r>
      <w:r w:rsidRPr="008B57C9">
        <w:rPr>
          <w:color w:val="auto"/>
        </w:rPr>
        <w:t>onôm</w:t>
      </w:r>
      <w:r w:rsidRPr="008B57C9">
        <w:rPr>
          <w:color w:val="auto"/>
          <w:spacing w:val="1"/>
        </w:rPr>
        <w:t>i</w:t>
      </w:r>
      <w:r w:rsidRPr="008B57C9">
        <w:rPr>
          <w:color w:val="auto"/>
          <w:spacing w:val="-1"/>
        </w:rPr>
        <w:t>c</w:t>
      </w:r>
      <w:r w:rsidRPr="008B57C9">
        <w:rPr>
          <w:color w:val="auto"/>
        </w:rPr>
        <w:t>o</w:t>
      </w:r>
      <w:r w:rsidRPr="008B57C9">
        <w:rPr>
          <w:color w:val="auto"/>
          <w:spacing w:val="1"/>
        </w:rPr>
        <w:t xml:space="preserve"> </w:t>
      </w:r>
      <w:r w:rsidRPr="008B57C9">
        <w:rPr>
          <w:color w:val="auto"/>
        </w:rPr>
        <w:t>ou</w:t>
      </w:r>
      <w:r w:rsidRPr="008B57C9">
        <w:rPr>
          <w:color w:val="auto"/>
          <w:spacing w:val="1"/>
        </w:rPr>
        <w:t xml:space="preserve"> </w:t>
      </w:r>
      <w:r w:rsidRPr="008B57C9">
        <w:rPr>
          <w:color w:val="auto"/>
        </w:rPr>
        <w:t>fi</w:t>
      </w:r>
      <w:r w:rsidRPr="008B57C9">
        <w:rPr>
          <w:color w:val="auto"/>
          <w:spacing w:val="2"/>
        </w:rPr>
        <w:t>n</w:t>
      </w:r>
      <w:r w:rsidRPr="008B57C9">
        <w:rPr>
          <w:color w:val="auto"/>
          <w:spacing w:val="-1"/>
        </w:rPr>
        <w:t>a</w:t>
      </w:r>
      <w:r w:rsidRPr="008B57C9">
        <w:rPr>
          <w:color w:val="auto"/>
        </w:rPr>
        <w:t>n</w:t>
      </w:r>
      <w:r w:rsidRPr="008B57C9">
        <w:rPr>
          <w:color w:val="auto"/>
          <w:spacing w:val="-1"/>
        </w:rPr>
        <w:t>ce</w:t>
      </w:r>
      <w:r w:rsidRPr="008B57C9">
        <w:rPr>
          <w:color w:val="auto"/>
          <w:spacing w:val="3"/>
        </w:rPr>
        <w:t>i</w:t>
      </w:r>
      <w:r w:rsidRPr="008B57C9">
        <w:rPr>
          <w:color w:val="auto"/>
          <w:spacing w:val="1"/>
        </w:rPr>
        <w:t>r</w:t>
      </w:r>
      <w:r w:rsidRPr="008B57C9">
        <w:rPr>
          <w:color w:val="auto"/>
        </w:rPr>
        <w:t>o,</w:t>
      </w:r>
      <w:r w:rsidRPr="008B57C9">
        <w:rPr>
          <w:color w:val="auto"/>
          <w:spacing w:val="1"/>
        </w:rPr>
        <w:t xml:space="preserve"> </w:t>
      </w:r>
      <w:r w:rsidRPr="008B57C9">
        <w:rPr>
          <w:color w:val="auto"/>
        </w:rPr>
        <w:t>somente</w:t>
      </w:r>
      <w:r w:rsidRPr="008B57C9">
        <w:rPr>
          <w:color w:val="auto"/>
          <w:spacing w:val="1"/>
        </w:rPr>
        <w:t xml:space="preserve"> </w:t>
      </w:r>
      <w:r w:rsidRPr="008B57C9">
        <w:rPr>
          <w:color w:val="auto"/>
        </w:rPr>
        <w:t>pod</w:t>
      </w:r>
      <w:r w:rsidRPr="008B57C9">
        <w:rPr>
          <w:color w:val="auto"/>
          <w:spacing w:val="-1"/>
        </w:rPr>
        <w:t>e</w:t>
      </w:r>
      <w:r w:rsidRPr="008B57C9">
        <w:rPr>
          <w:color w:val="auto"/>
          <w:spacing w:val="1"/>
        </w:rPr>
        <w:t>r</w:t>
      </w:r>
      <w:r w:rsidRPr="008B57C9">
        <w:rPr>
          <w:color w:val="auto"/>
        </w:rPr>
        <w:t xml:space="preserve">á </w:t>
      </w:r>
      <w:r w:rsidRPr="008B57C9">
        <w:rPr>
          <w:color w:val="auto"/>
          <w:spacing w:val="-1"/>
        </w:rPr>
        <w:t>a</w:t>
      </w:r>
      <w:r w:rsidRPr="008B57C9">
        <w:rPr>
          <w:color w:val="auto"/>
          <w:spacing w:val="2"/>
        </w:rPr>
        <w:t>p</w:t>
      </w:r>
      <w:r w:rsidRPr="008B57C9">
        <w:rPr>
          <w:color w:val="auto"/>
        </w:rPr>
        <w:t>res</w:t>
      </w:r>
      <w:r w:rsidRPr="008B57C9">
        <w:rPr>
          <w:color w:val="auto"/>
          <w:spacing w:val="-1"/>
        </w:rPr>
        <w:t>e</w:t>
      </w:r>
      <w:r w:rsidRPr="008B57C9">
        <w:rPr>
          <w:color w:val="auto"/>
        </w:rPr>
        <w:t>ntar uma</w:t>
      </w:r>
      <w:r w:rsidRPr="008B57C9">
        <w:rPr>
          <w:color w:val="auto"/>
          <w:spacing w:val="1"/>
        </w:rPr>
        <w:t xml:space="preserve"> </w:t>
      </w:r>
      <w:r w:rsidRPr="008B57C9">
        <w:rPr>
          <w:color w:val="auto"/>
        </w:rPr>
        <w:t>ún</w:t>
      </w:r>
      <w:r w:rsidRPr="008B57C9">
        <w:rPr>
          <w:color w:val="auto"/>
          <w:spacing w:val="3"/>
        </w:rPr>
        <w:t>i</w:t>
      </w:r>
      <w:r w:rsidRPr="008B57C9">
        <w:rPr>
          <w:color w:val="auto"/>
          <w:spacing w:val="-1"/>
        </w:rPr>
        <w:t>c</w:t>
      </w:r>
      <w:r w:rsidRPr="008B57C9">
        <w:rPr>
          <w:color w:val="auto"/>
        </w:rPr>
        <w:t>a p</w:t>
      </w:r>
      <w:r w:rsidRPr="008B57C9">
        <w:rPr>
          <w:color w:val="auto"/>
          <w:spacing w:val="-1"/>
        </w:rPr>
        <w:t>r</w:t>
      </w:r>
      <w:r w:rsidRPr="008B57C9">
        <w:rPr>
          <w:color w:val="auto"/>
        </w:rPr>
        <w:t>op</w:t>
      </w:r>
      <w:r w:rsidRPr="008B57C9">
        <w:rPr>
          <w:color w:val="auto"/>
          <w:spacing w:val="2"/>
        </w:rPr>
        <w:t>o</w:t>
      </w:r>
      <w:r w:rsidRPr="008B57C9">
        <w:rPr>
          <w:color w:val="auto"/>
        </w:rPr>
        <w:t>sta</w:t>
      </w:r>
      <w:r w:rsidRPr="008B57C9">
        <w:rPr>
          <w:color w:val="auto"/>
          <w:spacing w:val="1"/>
        </w:rPr>
        <w:t xml:space="preserve"> </w:t>
      </w:r>
      <w:r w:rsidRPr="008B57C9">
        <w:rPr>
          <w:color w:val="auto"/>
        </w:rPr>
        <w:t>de p</w:t>
      </w:r>
      <w:r w:rsidRPr="008B57C9">
        <w:rPr>
          <w:color w:val="auto"/>
          <w:spacing w:val="1"/>
        </w:rPr>
        <w:t>r</w:t>
      </w:r>
      <w:r w:rsidRPr="008B57C9">
        <w:rPr>
          <w:color w:val="auto"/>
          <w:spacing w:val="-1"/>
        </w:rPr>
        <w:t>eç</w:t>
      </w:r>
      <w:r w:rsidRPr="008B57C9">
        <w:rPr>
          <w:color w:val="auto"/>
        </w:rPr>
        <w:t>os.</w:t>
      </w:r>
      <w:r w:rsidRPr="008B57C9">
        <w:rPr>
          <w:color w:val="auto"/>
          <w:spacing w:val="2"/>
        </w:rPr>
        <w:t xml:space="preserve"> </w:t>
      </w:r>
      <w:r w:rsidRPr="008B57C9">
        <w:rPr>
          <w:color w:val="auto"/>
        </w:rPr>
        <w:t>C</w:t>
      </w:r>
      <w:r w:rsidRPr="008B57C9">
        <w:rPr>
          <w:color w:val="auto"/>
          <w:spacing w:val="-1"/>
        </w:rPr>
        <w:t>a</w:t>
      </w:r>
      <w:r w:rsidRPr="008B57C9">
        <w:rPr>
          <w:color w:val="auto"/>
        </w:rPr>
        <w:t>so</w:t>
      </w:r>
      <w:r w:rsidRPr="008B57C9">
        <w:rPr>
          <w:color w:val="auto"/>
          <w:spacing w:val="2"/>
        </w:rPr>
        <w:t xml:space="preserve"> p</w:t>
      </w:r>
      <w:r w:rsidRPr="008B57C9">
        <w:rPr>
          <w:color w:val="auto"/>
          <w:spacing w:val="-1"/>
        </w:rPr>
        <w:t>a</w:t>
      </w:r>
      <w:r w:rsidRPr="008B57C9">
        <w:rPr>
          <w:color w:val="auto"/>
        </w:rPr>
        <w:t>rticipe</w:t>
      </w:r>
      <w:r w:rsidRPr="008B57C9">
        <w:rPr>
          <w:color w:val="auto"/>
          <w:spacing w:val="2"/>
        </w:rPr>
        <w:t xml:space="preserve"> </w:t>
      </w:r>
      <w:r w:rsidRPr="008B57C9">
        <w:rPr>
          <w:color w:val="auto"/>
          <w:spacing w:val="-1"/>
        </w:rPr>
        <w:t>e</w:t>
      </w:r>
      <w:r w:rsidRPr="008B57C9">
        <w:rPr>
          <w:color w:val="auto"/>
        </w:rPr>
        <w:t>m</w:t>
      </w:r>
      <w:r w:rsidRPr="008B57C9">
        <w:rPr>
          <w:color w:val="auto"/>
          <w:spacing w:val="2"/>
        </w:rPr>
        <w:t xml:space="preserve"> </w:t>
      </w:r>
      <w:r w:rsidRPr="008B57C9">
        <w:rPr>
          <w:color w:val="auto"/>
        </w:rPr>
        <w:t>mais</w:t>
      </w:r>
      <w:r w:rsidRPr="008B57C9">
        <w:rPr>
          <w:color w:val="auto"/>
          <w:spacing w:val="1"/>
        </w:rPr>
        <w:t xml:space="preserve"> </w:t>
      </w:r>
      <w:r w:rsidRPr="008B57C9">
        <w:rPr>
          <w:color w:val="auto"/>
        </w:rPr>
        <w:t>de uma</w:t>
      </w:r>
      <w:r w:rsidRPr="008B57C9">
        <w:rPr>
          <w:color w:val="auto"/>
          <w:spacing w:val="1"/>
        </w:rPr>
        <w:t xml:space="preserve"> </w:t>
      </w:r>
      <w:r w:rsidRPr="008B57C9">
        <w:rPr>
          <w:color w:val="auto"/>
        </w:rPr>
        <w:t>p</w:t>
      </w:r>
      <w:r w:rsidRPr="008B57C9">
        <w:rPr>
          <w:color w:val="auto"/>
          <w:spacing w:val="-1"/>
        </w:rPr>
        <w:t>r</w:t>
      </w:r>
      <w:r w:rsidRPr="008B57C9">
        <w:rPr>
          <w:color w:val="auto"/>
        </w:rPr>
        <w:t xml:space="preserve">oposta </w:t>
      </w:r>
      <w:r w:rsidRPr="008B57C9">
        <w:rPr>
          <w:color w:val="auto"/>
          <w:spacing w:val="2"/>
        </w:rPr>
        <w:t>d</w:t>
      </w:r>
      <w:r w:rsidRPr="008B57C9">
        <w:rPr>
          <w:color w:val="auto"/>
        </w:rPr>
        <w:t xml:space="preserve">e </w:t>
      </w:r>
      <w:r w:rsidRPr="008B57C9">
        <w:rPr>
          <w:color w:val="auto"/>
          <w:spacing w:val="2"/>
        </w:rPr>
        <w:t>p</w:t>
      </w:r>
      <w:r w:rsidRPr="008B57C9">
        <w:rPr>
          <w:color w:val="auto"/>
        </w:rPr>
        <w:t>r</w:t>
      </w:r>
      <w:r w:rsidRPr="008B57C9">
        <w:rPr>
          <w:color w:val="auto"/>
          <w:spacing w:val="-2"/>
        </w:rPr>
        <w:t>e</w:t>
      </w:r>
      <w:r w:rsidRPr="008B57C9">
        <w:rPr>
          <w:color w:val="auto"/>
          <w:spacing w:val="-1"/>
        </w:rPr>
        <w:t>ç</w:t>
      </w:r>
      <w:r w:rsidRPr="008B57C9">
        <w:rPr>
          <w:color w:val="auto"/>
        </w:rPr>
        <w:t>os,</w:t>
      </w:r>
      <w:r w:rsidRPr="008B57C9">
        <w:rPr>
          <w:color w:val="auto"/>
          <w:spacing w:val="1"/>
        </w:rPr>
        <w:t xml:space="preserve"> </w:t>
      </w:r>
      <w:r w:rsidRPr="008B57C9">
        <w:rPr>
          <w:color w:val="auto"/>
          <w:spacing w:val="-1"/>
        </w:rPr>
        <w:t>e</w:t>
      </w:r>
      <w:r w:rsidRPr="008B57C9">
        <w:rPr>
          <w:color w:val="auto"/>
        </w:rPr>
        <w:t>s</w:t>
      </w:r>
      <w:r w:rsidRPr="008B57C9">
        <w:rPr>
          <w:color w:val="auto"/>
          <w:spacing w:val="3"/>
        </w:rPr>
        <w:t>t</w:t>
      </w:r>
      <w:r w:rsidRPr="008B57C9">
        <w:rPr>
          <w:color w:val="auto"/>
          <w:spacing w:val="-1"/>
        </w:rPr>
        <w:t>a</w:t>
      </w:r>
      <w:r w:rsidRPr="008B57C9">
        <w:rPr>
          <w:color w:val="auto"/>
        </w:rPr>
        <w:t>s</w:t>
      </w:r>
      <w:r w:rsidRPr="008B57C9">
        <w:rPr>
          <w:color w:val="auto"/>
          <w:spacing w:val="1"/>
        </w:rPr>
        <w:t xml:space="preserve"> </w:t>
      </w:r>
      <w:r w:rsidRPr="008B57C9">
        <w:rPr>
          <w:color w:val="auto"/>
        </w:rPr>
        <w:t>p</w:t>
      </w:r>
      <w:r w:rsidRPr="008B57C9">
        <w:rPr>
          <w:color w:val="auto"/>
          <w:spacing w:val="-1"/>
        </w:rPr>
        <w:t>r</w:t>
      </w:r>
      <w:r w:rsidRPr="008B57C9">
        <w:rPr>
          <w:color w:val="auto"/>
        </w:rPr>
        <w:t>opost</w:t>
      </w:r>
      <w:r w:rsidRPr="008B57C9">
        <w:rPr>
          <w:color w:val="auto"/>
          <w:spacing w:val="-1"/>
        </w:rPr>
        <w:t>a</w:t>
      </w:r>
      <w:r w:rsidRPr="008B57C9">
        <w:rPr>
          <w:color w:val="auto"/>
        </w:rPr>
        <w:t>s</w:t>
      </w:r>
      <w:r w:rsidRPr="008B57C9">
        <w:rPr>
          <w:color w:val="auto"/>
          <w:spacing w:val="1"/>
        </w:rPr>
        <w:t xml:space="preserve"> </w:t>
      </w:r>
      <w:r w:rsidRPr="008B57C9">
        <w:rPr>
          <w:color w:val="auto"/>
        </w:rPr>
        <w:t>de</w:t>
      </w:r>
      <w:r w:rsidRPr="008B57C9">
        <w:rPr>
          <w:color w:val="auto"/>
          <w:spacing w:val="2"/>
        </w:rPr>
        <w:t xml:space="preserve"> </w:t>
      </w:r>
      <w:r w:rsidRPr="008B57C9">
        <w:rPr>
          <w:color w:val="auto"/>
        </w:rPr>
        <w:t>p</w:t>
      </w:r>
      <w:r w:rsidRPr="008B57C9">
        <w:rPr>
          <w:color w:val="auto"/>
          <w:spacing w:val="-1"/>
        </w:rPr>
        <w:t>reç</w:t>
      </w:r>
      <w:r w:rsidRPr="008B57C9">
        <w:rPr>
          <w:color w:val="auto"/>
        </w:rPr>
        <w:t>os</w:t>
      </w:r>
      <w:r w:rsidRPr="008B57C9">
        <w:rPr>
          <w:color w:val="auto"/>
          <w:spacing w:val="1"/>
        </w:rPr>
        <w:t xml:space="preserve"> </w:t>
      </w:r>
      <w:r w:rsidRPr="008B57C9">
        <w:rPr>
          <w:color w:val="auto"/>
        </w:rPr>
        <w:t>n</w:t>
      </w:r>
      <w:r w:rsidRPr="008B57C9">
        <w:rPr>
          <w:color w:val="auto"/>
          <w:spacing w:val="-1"/>
        </w:rPr>
        <w:t>ã</w:t>
      </w:r>
      <w:r w:rsidRPr="008B57C9">
        <w:rPr>
          <w:color w:val="auto"/>
        </w:rPr>
        <w:t>o</w:t>
      </w:r>
      <w:r w:rsidRPr="008B57C9">
        <w:rPr>
          <w:color w:val="auto"/>
          <w:spacing w:val="1"/>
        </w:rPr>
        <w:t xml:space="preserve"> </w:t>
      </w:r>
      <w:r w:rsidRPr="008B57C9">
        <w:rPr>
          <w:color w:val="auto"/>
          <w:spacing w:val="2"/>
        </w:rPr>
        <w:t>s</w:t>
      </w:r>
      <w:r w:rsidRPr="008B57C9">
        <w:rPr>
          <w:color w:val="auto"/>
          <w:spacing w:val="-1"/>
        </w:rPr>
        <w:t>e</w:t>
      </w:r>
      <w:r w:rsidRPr="008B57C9">
        <w:rPr>
          <w:color w:val="auto"/>
        </w:rPr>
        <w:t>rão</w:t>
      </w:r>
      <w:r w:rsidRPr="008B57C9">
        <w:rPr>
          <w:color w:val="auto"/>
          <w:spacing w:val="1"/>
        </w:rPr>
        <w:t xml:space="preserve"> </w:t>
      </w:r>
      <w:r w:rsidRPr="008B57C9">
        <w:rPr>
          <w:color w:val="auto"/>
        </w:rPr>
        <w:t>lev</w:t>
      </w:r>
      <w:r w:rsidRPr="008B57C9">
        <w:rPr>
          <w:color w:val="auto"/>
          <w:spacing w:val="-1"/>
        </w:rPr>
        <w:t>a</w:t>
      </w:r>
      <w:r w:rsidRPr="008B57C9">
        <w:rPr>
          <w:color w:val="auto"/>
        </w:rPr>
        <w:t>d</w:t>
      </w:r>
      <w:r w:rsidRPr="008B57C9">
        <w:rPr>
          <w:color w:val="auto"/>
          <w:spacing w:val="1"/>
        </w:rPr>
        <w:t>a</w:t>
      </w:r>
      <w:r w:rsidRPr="008B57C9">
        <w:rPr>
          <w:color w:val="auto"/>
        </w:rPr>
        <w:t xml:space="preserve">s </w:t>
      </w:r>
      <w:r w:rsidRPr="008B57C9">
        <w:rPr>
          <w:color w:val="auto"/>
          <w:spacing w:val="-1"/>
        </w:rPr>
        <w:t>e</w:t>
      </w:r>
      <w:r w:rsidRPr="008B57C9">
        <w:rPr>
          <w:color w:val="auto"/>
        </w:rPr>
        <w:t>m consid</w:t>
      </w:r>
      <w:r w:rsidRPr="008B57C9">
        <w:rPr>
          <w:color w:val="auto"/>
          <w:spacing w:val="-1"/>
        </w:rPr>
        <w:t>e</w:t>
      </w:r>
      <w:r w:rsidRPr="008B57C9">
        <w:rPr>
          <w:color w:val="auto"/>
        </w:rPr>
        <w:t>ra</w:t>
      </w:r>
      <w:r w:rsidRPr="008B57C9">
        <w:rPr>
          <w:color w:val="auto"/>
          <w:spacing w:val="-1"/>
        </w:rPr>
        <w:t>çã</w:t>
      </w:r>
      <w:r w:rsidRPr="008B57C9">
        <w:rPr>
          <w:color w:val="auto"/>
        </w:rPr>
        <w:t>o</w:t>
      </w:r>
      <w:r w:rsidRPr="008B57C9">
        <w:rPr>
          <w:color w:val="auto"/>
          <w:spacing w:val="2"/>
        </w:rPr>
        <w:t xml:space="preserve"> </w:t>
      </w:r>
      <w:r w:rsidRPr="008B57C9">
        <w:rPr>
          <w:color w:val="auto"/>
        </w:rPr>
        <w:t>e</w:t>
      </w:r>
      <w:r w:rsidRPr="008B57C9">
        <w:rPr>
          <w:color w:val="auto"/>
          <w:spacing w:val="-1"/>
        </w:rPr>
        <w:t xml:space="preserve"> </w:t>
      </w:r>
      <w:r w:rsidRPr="008B57C9">
        <w:rPr>
          <w:color w:val="auto"/>
        </w:rPr>
        <w:t>se</w:t>
      </w:r>
      <w:r w:rsidRPr="008B57C9">
        <w:rPr>
          <w:color w:val="auto"/>
          <w:spacing w:val="1"/>
        </w:rPr>
        <w:t>r</w:t>
      </w:r>
      <w:r w:rsidRPr="008B57C9">
        <w:rPr>
          <w:color w:val="auto"/>
          <w:spacing w:val="-1"/>
        </w:rPr>
        <w:t>ã</w:t>
      </w:r>
      <w:r w:rsidRPr="008B57C9">
        <w:rPr>
          <w:color w:val="auto"/>
        </w:rPr>
        <w:t>o</w:t>
      </w:r>
      <w:r w:rsidRPr="008B57C9">
        <w:rPr>
          <w:color w:val="auto"/>
          <w:spacing w:val="2"/>
        </w:rPr>
        <w:t xml:space="preserve"> </w:t>
      </w:r>
      <w:r w:rsidRPr="008B57C9">
        <w:rPr>
          <w:color w:val="auto"/>
        </w:rPr>
        <w:t>r</w:t>
      </w:r>
      <w:r w:rsidRPr="008B57C9">
        <w:rPr>
          <w:color w:val="auto"/>
          <w:spacing w:val="-2"/>
        </w:rPr>
        <w:t>e</w:t>
      </w:r>
      <w:r w:rsidRPr="008B57C9">
        <w:rPr>
          <w:color w:val="auto"/>
        </w:rPr>
        <w:t>jeitad</w:t>
      </w:r>
      <w:r w:rsidRPr="008B57C9">
        <w:rPr>
          <w:color w:val="auto"/>
          <w:spacing w:val="-1"/>
        </w:rPr>
        <w:t>a</w:t>
      </w:r>
      <w:r w:rsidRPr="008B57C9">
        <w:rPr>
          <w:color w:val="auto"/>
        </w:rPr>
        <w:t xml:space="preserve">s </w:t>
      </w:r>
      <w:r w:rsidRPr="008B57C9">
        <w:rPr>
          <w:color w:val="auto"/>
          <w:spacing w:val="2"/>
        </w:rPr>
        <w:t>p</w:t>
      </w:r>
      <w:r w:rsidRPr="008B57C9">
        <w:rPr>
          <w:color w:val="auto"/>
          <w:spacing w:val="-1"/>
        </w:rPr>
        <w:t>e</w:t>
      </w:r>
      <w:r w:rsidRPr="008B57C9">
        <w:rPr>
          <w:color w:val="auto"/>
        </w:rPr>
        <w:t xml:space="preserve">lo </w:t>
      </w:r>
      <w:r w:rsidR="004B09D1" w:rsidRPr="008B57C9">
        <w:rPr>
          <w:color w:val="auto"/>
          <w:spacing w:val="1"/>
        </w:rPr>
        <w:t>Agente de Contratação</w:t>
      </w:r>
      <w:r w:rsidRPr="008B57C9">
        <w:rPr>
          <w:color w:val="auto"/>
          <w:spacing w:val="1"/>
        </w:rPr>
        <w:t>.</w:t>
      </w:r>
    </w:p>
    <w:p w14:paraId="0FC234EA" w14:textId="028ED62E" w:rsidR="002B657A" w:rsidRPr="008B57C9" w:rsidRDefault="002B657A" w:rsidP="005A6F8C">
      <w:pPr>
        <w:pStyle w:val="Nivel2"/>
        <w:numPr>
          <w:ilvl w:val="0"/>
          <w:numId w:val="0"/>
        </w:numPr>
        <w:tabs>
          <w:tab w:val="left" w:pos="567"/>
        </w:tabs>
        <w:spacing w:before="0" w:after="0" w:line="240" w:lineRule="auto"/>
        <w:rPr>
          <w:color w:val="auto"/>
        </w:rPr>
      </w:pPr>
      <w:r w:rsidRPr="008B57C9">
        <w:rPr>
          <w:color w:val="auto"/>
          <w:spacing w:val="1"/>
        </w:rPr>
        <w:t xml:space="preserve">3.4.1 </w:t>
      </w:r>
      <w:r w:rsidRPr="008B57C9">
        <w:rPr>
          <w:color w:val="auto"/>
          <w:spacing w:val="1"/>
        </w:rPr>
        <w:tab/>
        <w:t>P</w:t>
      </w:r>
      <w:r w:rsidRPr="008B57C9">
        <w:rPr>
          <w:color w:val="auto"/>
          <w:spacing w:val="-1"/>
        </w:rPr>
        <w:t>a</w:t>
      </w:r>
      <w:r w:rsidRPr="008B57C9">
        <w:rPr>
          <w:color w:val="auto"/>
        </w:rPr>
        <w:t xml:space="preserve">ra </w:t>
      </w:r>
      <w:r w:rsidRPr="008B57C9">
        <w:rPr>
          <w:color w:val="auto"/>
          <w:spacing w:val="3"/>
        </w:rPr>
        <w:t>t</w:t>
      </w:r>
      <w:r w:rsidRPr="008B57C9">
        <w:rPr>
          <w:color w:val="auto"/>
          <w:spacing w:val="-1"/>
        </w:rPr>
        <w:t>a</w:t>
      </w:r>
      <w:r w:rsidRPr="008B57C9">
        <w:rPr>
          <w:color w:val="auto"/>
        </w:rPr>
        <w:t>is</w:t>
      </w:r>
      <w:r w:rsidRPr="008B57C9">
        <w:rPr>
          <w:color w:val="auto"/>
          <w:spacing w:val="2"/>
        </w:rPr>
        <w:t xml:space="preserve"> </w:t>
      </w:r>
      <w:r w:rsidRPr="008B57C9">
        <w:rPr>
          <w:color w:val="auto"/>
          <w:spacing w:val="-1"/>
        </w:rPr>
        <w:t>e</w:t>
      </w:r>
      <w:r w:rsidRPr="008B57C9">
        <w:rPr>
          <w:color w:val="auto"/>
          <w:spacing w:val="1"/>
        </w:rPr>
        <w:t>f</w:t>
      </w:r>
      <w:r w:rsidRPr="008B57C9">
        <w:rPr>
          <w:color w:val="auto"/>
          <w:spacing w:val="-1"/>
        </w:rPr>
        <w:t>e</w:t>
      </w:r>
      <w:r w:rsidRPr="008B57C9">
        <w:rPr>
          <w:color w:val="auto"/>
        </w:rPr>
        <w:t>i</w:t>
      </w:r>
      <w:r w:rsidRPr="008B57C9">
        <w:rPr>
          <w:color w:val="auto"/>
          <w:spacing w:val="1"/>
        </w:rPr>
        <w:t>t</w:t>
      </w:r>
      <w:r w:rsidRPr="008B57C9">
        <w:rPr>
          <w:color w:val="auto"/>
        </w:rPr>
        <w:t>os</w:t>
      </w:r>
      <w:r w:rsidRPr="008B57C9">
        <w:rPr>
          <w:color w:val="auto"/>
          <w:spacing w:val="2"/>
        </w:rPr>
        <w:t xml:space="preserve"> </w:t>
      </w:r>
      <w:r w:rsidRPr="008B57C9">
        <w:rPr>
          <w:color w:val="auto"/>
          <w:spacing w:val="-1"/>
        </w:rPr>
        <w:t>e</w:t>
      </w:r>
      <w:r w:rsidRPr="008B57C9">
        <w:rPr>
          <w:color w:val="auto"/>
          <w:spacing w:val="2"/>
        </w:rPr>
        <w:t>n</w:t>
      </w:r>
      <w:r w:rsidRPr="008B57C9">
        <w:rPr>
          <w:color w:val="auto"/>
        </w:rPr>
        <w:t>tend</w:t>
      </w:r>
      <w:r w:rsidRPr="008B57C9">
        <w:rPr>
          <w:color w:val="auto"/>
          <w:spacing w:val="2"/>
        </w:rPr>
        <w:t>e</w:t>
      </w:r>
      <w:r w:rsidRPr="008B57C9">
        <w:rPr>
          <w:color w:val="auto"/>
          <w:spacing w:val="-1"/>
        </w:rPr>
        <w:t>-</w:t>
      </w:r>
      <w:r w:rsidRPr="008B57C9">
        <w:rPr>
          <w:color w:val="auto"/>
        </w:rPr>
        <w:t>se</w:t>
      </w:r>
      <w:r w:rsidRPr="008B57C9">
        <w:rPr>
          <w:color w:val="auto"/>
          <w:spacing w:val="3"/>
        </w:rPr>
        <w:t xml:space="preserve"> </w:t>
      </w:r>
      <w:r w:rsidRPr="008B57C9">
        <w:rPr>
          <w:color w:val="auto"/>
        </w:rPr>
        <w:t>que</w:t>
      </w:r>
      <w:r w:rsidRPr="008B57C9">
        <w:rPr>
          <w:color w:val="auto"/>
          <w:spacing w:val="3"/>
        </w:rPr>
        <w:t xml:space="preserve"> </w:t>
      </w:r>
      <w:r w:rsidRPr="008B57C9">
        <w:rPr>
          <w:color w:val="auto"/>
        </w:rPr>
        <w:t>f</w:t>
      </w:r>
      <w:r w:rsidRPr="008B57C9">
        <w:rPr>
          <w:color w:val="auto"/>
          <w:spacing w:val="-2"/>
        </w:rPr>
        <w:t>a</w:t>
      </w:r>
      <w:r w:rsidRPr="008B57C9">
        <w:rPr>
          <w:color w:val="auto"/>
          <w:spacing w:val="1"/>
        </w:rPr>
        <w:t>z</w:t>
      </w:r>
      <w:r w:rsidRPr="008B57C9">
        <w:rPr>
          <w:color w:val="auto"/>
          <w:spacing w:val="-1"/>
        </w:rPr>
        <w:t>e</w:t>
      </w:r>
      <w:r w:rsidRPr="008B57C9">
        <w:rPr>
          <w:color w:val="auto"/>
        </w:rPr>
        <w:t>m</w:t>
      </w:r>
      <w:r w:rsidRPr="008B57C9">
        <w:rPr>
          <w:color w:val="auto"/>
          <w:spacing w:val="2"/>
        </w:rPr>
        <w:t xml:space="preserve"> </w:t>
      </w:r>
      <w:r w:rsidRPr="008B57C9">
        <w:rPr>
          <w:color w:val="auto"/>
        </w:rPr>
        <w:t>p</w:t>
      </w:r>
      <w:r w:rsidRPr="008B57C9">
        <w:rPr>
          <w:color w:val="auto"/>
          <w:spacing w:val="1"/>
        </w:rPr>
        <w:t>a</w:t>
      </w:r>
      <w:r w:rsidRPr="008B57C9">
        <w:rPr>
          <w:color w:val="auto"/>
        </w:rPr>
        <w:t>rte</w:t>
      </w:r>
      <w:r w:rsidRPr="008B57C9">
        <w:rPr>
          <w:color w:val="auto"/>
          <w:spacing w:val="2"/>
        </w:rPr>
        <w:t xml:space="preserve"> </w:t>
      </w:r>
      <w:r w:rsidRPr="008B57C9">
        <w:rPr>
          <w:color w:val="auto"/>
        </w:rPr>
        <w:t>de um</w:t>
      </w:r>
      <w:r w:rsidRPr="008B57C9">
        <w:rPr>
          <w:color w:val="auto"/>
          <w:spacing w:val="2"/>
        </w:rPr>
        <w:t xml:space="preserve"> </w:t>
      </w:r>
      <w:r w:rsidRPr="008B57C9">
        <w:rPr>
          <w:color w:val="auto"/>
        </w:rPr>
        <w:t>mesmo</w:t>
      </w:r>
      <w:r w:rsidRPr="008B57C9">
        <w:rPr>
          <w:color w:val="auto"/>
          <w:spacing w:val="6"/>
        </w:rPr>
        <w:t xml:space="preserve"> </w:t>
      </w:r>
      <w:r w:rsidRPr="008B57C9">
        <w:rPr>
          <w:color w:val="auto"/>
          <w:spacing w:val="-2"/>
        </w:rPr>
        <w:t>g</w:t>
      </w:r>
      <w:r w:rsidRPr="008B57C9">
        <w:rPr>
          <w:color w:val="auto"/>
        </w:rPr>
        <w:t>rupo</w:t>
      </w:r>
      <w:r w:rsidRPr="008B57C9">
        <w:rPr>
          <w:color w:val="auto"/>
          <w:spacing w:val="3"/>
        </w:rPr>
        <w:t xml:space="preserve"> </w:t>
      </w:r>
      <w:r w:rsidRPr="008B57C9">
        <w:rPr>
          <w:color w:val="auto"/>
          <w:spacing w:val="-1"/>
        </w:rPr>
        <w:t>e</w:t>
      </w:r>
      <w:r w:rsidRPr="008B57C9">
        <w:rPr>
          <w:color w:val="auto"/>
          <w:spacing w:val="1"/>
        </w:rPr>
        <w:t>c</w:t>
      </w:r>
      <w:r w:rsidRPr="008B57C9">
        <w:rPr>
          <w:color w:val="auto"/>
        </w:rPr>
        <w:t>onôm</w:t>
      </w:r>
      <w:r w:rsidRPr="008B57C9">
        <w:rPr>
          <w:color w:val="auto"/>
          <w:spacing w:val="1"/>
        </w:rPr>
        <w:t>i</w:t>
      </w:r>
      <w:r w:rsidRPr="008B57C9">
        <w:rPr>
          <w:color w:val="auto"/>
          <w:spacing w:val="-1"/>
        </w:rPr>
        <w:t>c</w:t>
      </w:r>
      <w:r w:rsidRPr="008B57C9">
        <w:rPr>
          <w:color w:val="auto"/>
        </w:rPr>
        <w:t>o</w:t>
      </w:r>
      <w:r w:rsidRPr="008B57C9">
        <w:rPr>
          <w:color w:val="auto"/>
          <w:spacing w:val="1"/>
        </w:rPr>
        <w:t xml:space="preserve"> </w:t>
      </w:r>
      <w:r w:rsidRPr="008B57C9">
        <w:rPr>
          <w:color w:val="auto"/>
        </w:rPr>
        <w:t>ou</w:t>
      </w:r>
      <w:r w:rsidRPr="008B57C9">
        <w:rPr>
          <w:color w:val="auto"/>
          <w:spacing w:val="1"/>
        </w:rPr>
        <w:t xml:space="preserve"> </w:t>
      </w:r>
      <w:r w:rsidRPr="008B57C9">
        <w:rPr>
          <w:color w:val="auto"/>
        </w:rPr>
        <w:t>fin</w:t>
      </w:r>
      <w:r w:rsidRPr="008B57C9">
        <w:rPr>
          <w:color w:val="auto"/>
          <w:spacing w:val="-1"/>
        </w:rPr>
        <w:t>a</w:t>
      </w:r>
      <w:r w:rsidRPr="008B57C9">
        <w:rPr>
          <w:color w:val="auto"/>
          <w:spacing w:val="2"/>
        </w:rPr>
        <w:t>n</w:t>
      </w:r>
      <w:r w:rsidRPr="008B57C9">
        <w:rPr>
          <w:color w:val="auto"/>
          <w:spacing w:val="-1"/>
        </w:rPr>
        <w:t>ce</w:t>
      </w:r>
      <w:r w:rsidRPr="008B57C9">
        <w:rPr>
          <w:color w:val="auto"/>
        </w:rPr>
        <w:t>iro,</w:t>
      </w:r>
      <w:r w:rsidRPr="008B57C9">
        <w:rPr>
          <w:color w:val="auto"/>
          <w:spacing w:val="4"/>
        </w:rPr>
        <w:t xml:space="preserve"> </w:t>
      </w:r>
      <w:r w:rsidRPr="008B57C9">
        <w:rPr>
          <w:color w:val="auto"/>
          <w:spacing w:val="1"/>
        </w:rPr>
        <w:t>a</w:t>
      </w:r>
      <w:r w:rsidRPr="008B57C9">
        <w:rPr>
          <w:color w:val="auto"/>
        </w:rPr>
        <w:t xml:space="preserve">s </w:t>
      </w:r>
      <w:r w:rsidRPr="008B57C9">
        <w:rPr>
          <w:color w:val="auto"/>
          <w:spacing w:val="-1"/>
        </w:rPr>
        <w:t>e</w:t>
      </w:r>
      <w:r w:rsidRPr="008B57C9">
        <w:rPr>
          <w:color w:val="auto"/>
        </w:rPr>
        <w:t>mpr</w:t>
      </w:r>
      <w:r w:rsidRPr="008B57C9">
        <w:rPr>
          <w:color w:val="auto"/>
          <w:spacing w:val="-1"/>
        </w:rPr>
        <w:t>e</w:t>
      </w:r>
      <w:r w:rsidRPr="008B57C9">
        <w:rPr>
          <w:color w:val="auto"/>
        </w:rPr>
        <w:t>s</w:t>
      </w:r>
      <w:r w:rsidRPr="008B57C9">
        <w:rPr>
          <w:color w:val="auto"/>
          <w:spacing w:val="-1"/>
        </w:rPr>
        <w:t>a</w:t>
      </w:r>
      <w:r w:rsidRPr="008B57C9">
        <w:rPr>
          <w:color w:val="auto"/>
        </w:rPr>
        <w:t>s</w:t>
      </w:r>
      <w:r w:rsidRPr="008B57C9">
        <w:rPr>
          <w:color w:val="auto"/>
          <w:spacing w:val="43"/>
        </w:rPr>
        <w:t xml:space="preserve"> </w:t>
      </w:r>
      <w:r w:rsidRPr="008B57C9">
        <w:rPr>
          <w:color w:val="auto"/>
        </w:rPr>
        <w:t>q</w:t>
      </w:r>
      <w:r w:rsidRPr="008B57C9">
        <w:rPr>
          <w:color w:val="auto"/>
          <w:spacing w:val="2"/>
        </w:rPr>
        <w:t>u</w:t>
      </w:r>
      <w:r w:rsidRPr="008B57C9">
        <w:rPr>
          <w:color w:val="auto"/>
        </w:rPr>
        <w:t>e</w:t>
      </w:r>
      <w:r w:rsidRPr="008B57C9">
        <w:rPr>
          <w:color w:val="auto"/>
          <w:spacing w:val="42"/>
        </w:rPr>
        <w:t xml:space="preserve"> </w:t>
      </w:r>
      <w:r w:rsidRPr="008B57C9">
        <w:rPr>
          <w:color w:val="auto"/>
        </w:rPr>
        <w:t>tenh</w:t>
      </w:r>
      <w:r w:rsidRPr="008B57C9">
        <w:rPr>
          <w:color w:val="auto"/>
          <w:spacing w:val="-1"/>
        </w:rPr>
        <w:t>a</w:t>
      </w:r>
      <w:r w:rsidRPr="008B57C9">
        <w:rPr>
          <w:color w:val="auto"/>
        </w:rPr>
        <w:t>m</w:t>
      </w:r>
      <w:r w:rsidRPr="008B57C9">
        <w:rPr>
          <w:color w:val="auto"/>
          <w:spacing w:val="43"/>
        </w:rPr>
        <w:t xml:space="preserve"> </w:t>
      </w:r>
      <w:r w:rsidRPr="008B57C9">
        <w:rPr>
          <w:color w:val="auto"/>
        </w:rPr>
        <w:t>d</w:t>
      </w:r>
      <w:r w:rsidRPr="008B57C9">
        <w:rPr>
          <w:color w:val="auto"/>
          <w:spacing w:val="3"/>
        </w:rPr>
        <w:t>i</w:t>
      </w:r>
      <w:r w:rsidRPr="008B57C9">
        <w:rPr>
          <w:color w:val="auto"/>
        </w:rPr>
        <w:t>r</w:t>
      </w:r>
      <w:r w:rsidRPr="008B57C9">
        <w:rPr>
          <w:color w:val="auto"/>
          <w:spacing w:val="-2"/>
        </w:rPr>
        <w:t>e</w:t>
      </w:r>
      <w:r w:rsidRPr="008B57C9">
        <w:rPr>
          <w:color w:val="auto"/>
        </w:rPr>
        <w:t>tor</w:t>
      </w:r>
      <w:r w:rsidRPr="008B57C9">
        <w:rPr>
          <w:color w:val="auto"/>
          <w:spacing w:val="-1"/>
        </w:rPr>
        <w:t>e</w:t>
      </w:r>
      <w:r w:rsidRPr="008B57C9">
        <w:rPr>
          <w:color w:val="auto"/>
        </w:rPr>
        <w:t>s,</w:t>
      </w:r>
      <w:r w:rsidRPr="008B57C9">
        <w:rPr>
          <w:color w:val="auto"/>
          <w:spacing w:val="46"/>
        </w:rPr>
        <w:t xml:space="preserve"> </w:t>
      </w:r>
      <w:r w:rsidRPr="008B57C9">
        <w:rPr>
          <w:color w:val="auto"/>
          <w:spacing w:val="-1"/>
        </w:rPr>
        <w:t>ac</w:t>
      </w:r>
      <w:r w:rsidRPr="008B57C9">
        <w:rPr>
          <w:color w:val="auto"/>
        </w:rPr>
        <w:t>ion</w:t>
      </w:r>
      <w:r w:rsidRPr="008B57C9">
        <w:rPr>
          <w:color w:val="auto"/>
          <w:spacing w:val="1"/>
        </w:rPr>
        <w:t>i</w:t>
      </w:r>
      <w:r w:rsidRPr="008B57C9">
        <w:rPr>
          <w:color w:val="auto"/>
        </w:rPr>
        <w:t>stas</w:t>
      </w:r>
      <w:r w:rsidRPr="008B57C9">
        <w:rPr>
          <w:color w:val="auto"/>
          <w:spacing w:val="43"/>
        </w:rPr>
        <w:t xml:space="preserve"> </w:t>
      </w:r>
      <w:r w:rsidRPr="008B57C9">
        <w:rPr>
          <w:color w:val="auto"/>
          <w:spacing w:val="1"/>
        </w:rPr>
        <w:t>(</w:t>
      </w:r>
      <w:r w:rsidRPr="008B57C9">
        <w:rPr>
          <w:color w:val="auto"/>
          <w:spacing w:val="-1"/>
        </w:rPr>
        <w:t>c</w:t>
      </w:r>
      <w:r w:rsidRPr="008B57C9">
        <w:rPr>
          <w:color w:val="auto"/>
        </w:rPr>
        <w:t>om</w:t>
      </w:r>
      <w:r w:rsidRPr="008B57C9">
        <w:rPr>
          <w:color w:val="auto"/>
          <w:spacing w:val="43"/>
        </w:rPr>
        <w:t xml:space="preserve"> </w:t>
      </w:r>
      <w:r w:rsidRPr="008B57C9">
        <w:rPr>
          <w:color w:val="auto"/>
        </w:rPr>
        <w:t>p</w:t>
      </w:r>
      <w:r w:rsidRPr="008B57C9">
        <w:rPr>
          <w:color w:val="auto"/>
          <w:spacing w:val="-1"/>
        </w:rPr>
        <w:t>a</w:t>
      </w:r>
      <w:r w:rsidRPr="008B57C9">
        <w:rPr>
          <w:color w:val="auto"/>
        </w:rPr>
        <w:t>rticip</w:t>
      </w:r>
      <w:r w:rsidRPr="008B57C9">
        <w:rPr>
          <w:color w:val="auto"/>
          <w:spacing w:val="-1"/>
        </w:rPr>
        <w:t>a</w:t>
      </w:r>
      <w:r w:rsidRPr="008B57C9">
        <w:rPr>
          <w:color w:val="auto"/>
          <w:spacing w:val="1"/>
        </w:rPr>
        <w:t>ç</w:t>
      </w:r>
      <w:r w:rsidRPr="008B57C9">
        <w:rPr>
          <w:color w:val="auto"/>
          <w:spacing w:val="-1"/>
        </w:rPr>
        <w:t>ã</w:t>
      </w:r>
      <w:r w:rsidRPr="008B57C9">
        <w:rPr>
          <w:color w:val="auto"/>
        </w:rPr>
        <w:t>o</w:t>
      </w:r>
      <w:r w:rsidRPr="008B57C9">
        <w:rPr>
          <w:color w:val="auto"/>
          <w:spacing w:val="43"/>
        </w:rPr>
        <w:t xml:space="preserve"> </w:t>
      </w:r>
      <w:r w:rsidRPr="008B57C9">
        <w:rPr>
          <w:color w:val="auto"/>
          <w:spacing w:val="-1"/>
        </w:rPr>
        <w:t>e</w:t>
      </w:r>
      <w:r w:rsidRPr="008B57C9">
        <w:rPr>
          <w:color w:val="auto"/>
        </w:rPr>
        <w:t>m</w:t>
      </w:r>
      <w:r w:rsidRPr="008B57C9">
        <w:rPr>
          <w:color w:val="auto"/>
          <w:spacing w:val="43"/>
        </w:rPr>
        <w:t xml:space="preserve"> </w:t>
      </w:r>
      <w:r w:rsidRPr="008B57C9">
        <w:rPr>
          <w:color w:val="auto"/>
          <w:spacing w:val="3"/>
        </w:rPr>
        <w:t>m</w:t>
      </w:r>
      <w:r w:rsidRPr="008B57C9">
        <w:rPr>
          <w:color w:val="auto"/>
          <w:spacing w:val="-1"/>
        </w:rPr>
        <w:t>a</w:t>
      </w:r>
      <w:r w:rsidRPr="008B57C9">
        <w:rPr>
          <w:color w:val="auto"/>
        </w:rPr>
        <w:t>is</w:t>
      </w:r>
      <w:r w:rsidRPr="008B57C9">
        <w:rPr>
          <w:color w:val="auto"/>
          <w:spacing w:val="44"/>
        </w:rPr>
        <w:t xml:space="preserve"> </w:t>
      </w:r>
      <w:r w:rsidRPr="008B57C9">
        <w:rPr>
          <w:color w:val="auto"/>
        </w:rPr>
        <w:t>de</w:t>
      </w:r>
      <w:r w:rsidRPr="008B57C9">
        <w:rPr>
          <w:color w:val="auto"/>
          <w:spacing w:val="42"/>
        </w:rPr>
        <w:t xml:space="preserve"> </w:t>
      </w:r>
      <w:r w:rsidRPr="008B57C9">
        <w:rPr>
          <w:color w:val="auto"/>
        </w:rPr>
        <w:t>5%</w:t>
      </w:r>
      <w:r w:rsidRPr="008B57C9">
        <w:rPr>
          <w:color w:val="auto"/>
          <w:spacing w:val="-1"/>
        </w:rPr>
        <w:t>)</w:t>
      </w:r>
      <w:r w:rsidRPr="008B57C9">
        <w:rPr>
          <w:color w:val="auto"/>
        </w:rPr>
        <w:t>,</w:t>
      </w:r>
      <w:r w:rsidRPr="008B57C9">
        <w:rPr>
          <w:color w:val="auto"/>
          <w:spacing w:val="43"/>
        </w:rPr>
        <w:t xml:space="preserve"> </w:t>
      </w:r>
      <w:r w:rsidRPr="008B57C9">
        <w:rPr>
          <w:color w:val="auto"/>
        </w:rPr>
        <w:t>ou</w:t>
      </w:r>
      <w:r w:rsidRPr="008B57C9">
        <w:rPr>
          <w:color w:val="auto"/>
          <w:spacing w:val="45"/>
        </w:rPr>
        <w:t xml:space="preserve"> </w:t>
      </w:r>
      <w:r w:rsidRPr="008B57C9">
        <w:rPr>
          <w:color w:val="auto"/>
        </w:rPr>
        <w:t>r</w:t>
      </w:r>
      <w:r w:rsidRPr="008B57C9">
        <w:rPr>
          <w:color w:val="auto"/>
          <w:spacing w:val="-2"/>
        </w:rPr>
        <w:t>e</w:t>
      </w:r>
      <w:r w:rsidRPr="008B57C9">
        <w:rPr>
          <w:color w:val="auto"/>
          <w:spacing w:val="2"/>
        </w:rPr>
        <w:t>p</w:t>
      </w:r>
      <w:r w:rsidRPr="008B57C9">
        <w:rPr>
          <w:color w:val="auto"/>
        </w:rPr>
        <w:t>r</w:t>
      </w:r>
      <w:r w:rsidRPr="008B57C9">
        <w:rPr>
          <w:color w:val="auto"/>
          <w:spacing w:val="-2"/>
        </w:rPr>
        <w:t>e</w:t>
      </w:r>
      <w:r w:rsidRPr="008B57C9">
        <w:rPr>
          <w:color w:val="auto"/>
        </w:rPr>
        <w:t>s</w:t>
      </w:r>
      <w:r w:rsidRPr="008B57C9">
        <w:rPr>
          <w:color w:val="auto"/>
          <w:spacing w:val="-1"/>
        </w:rPr>
        <w:t>e</w:t>
      </w:r>
      <w:r w:rsidRPr="008B57C9">
        <w:rPr>
          <w:color w:val="auto"/>
        </w:rPr>
        <w:t>ntan</w:t>
      </w:r>
      <w:r w:rsidRPr="008B57C9">
        <w:rPr>
          <w:color w:val="auto"/>
          <w:spacing w:val="2"/>
        </w:rPr>
        <w:t>t</w:t>
      </w:r>
      <w:r w:rsidRPr="008B57C9">
        <w:rPr>
          <w:color w:val="auto"/>
          <w:spacing w:val="1"/>
        </w:rPr>
        <w:t>e</w:t>
      </w:r>
      <w:r w:rsidRPr="008B57C9">
        <w:rPr>
          <w:color w:val="auto"/>
        </w:rPr>
        <w:t>s leg</w:t>
      </w:r>
      <w:r w:rsidRPr="008B57C9">
        <w:rPr>
          <w:color w:val="auto"/>
          <w:spacing w:val="-1"/>
        </w:rPr>
        <w:t>a</w:t>
      </w:r>
      <w:r w:rsidRPr="008B57C9">
        <w:rPr>
          <w:color w:val="auto"/>
        </w:rPr>
        <w:t xml:space="preserve">is </w:t>
      </w:r>
      <w:r w:rsidRPr="008B57C9">
        <w:rPr>
          <w:color w:val="auto"/>
          <w:spacing w:val="1"/>
        </w:rPr>
        <w:t>comuns</w:t>
      </w:r>
      <w:r w:rsidRPr="008B57C9">
        <w:rPr>
          <w:color w:val="auto"/>
        </w:rPr>
        <w:t xml:space="preserve">, </w:t>
      </w:r>
      <w:r w:rsidRPr="008B57C9">
        <w:rPr>
          <w:color w:val="auto"/>
          <w:spacing w:val="1"/>
        </w:rPr>
        <w:t>e</w:t>
      </w:r>
      <w:r w:rsidRPr="008B57C9">
        <w:rPr>
          <w:color w:val="auto"/>
        </w:rPr>
        <w:t xml:space="preserve"> aquelas </w:t>
      </w:r>
      <w:r w:rsidRPr="008B57C9">
        <w:rPr>
          <w:color w:val="auto"/>
          <w:spacing w:val="1"/>
        </w:rPr>
        <w:t>que</w:t>
      </w:r>
      <w:r w:rsidRPr="008B57C9">
        <w:rPr>
          <w:color w:val="auto"/>
        </w:rPr>
        <w:t xml:space="preserve"> dependam </w:t>
      </w:r>
      <w:r w:rsidRPr="008B57C9">
        <w:rPr>
          <w:color w:val="auto"/>
          <w:spacing w:val="1"/>
        </w:rPr>
        <w:t>ou</w:t>
      </w:r>
      <w:r w:rsidRPr="008B57C9">
        <w:rPr>
          <w:color w:val="auto"/>
        </w:rPr>
        <w:t xml:space="preserve"> </w:t>
      </w:r>
      <w:r w:rsidRPr="008B57C9">
        <w:rPr>
          <w:color w:val="auto"/>
          <w:spacing w:val="1"/>
        </w:rPr>
        <w:t>subsidiem</w:t>
      </w:r>
      <w:r w:rsidRPr="008B57C9">
        <w:rPr>
          <w:color w:val="auto"/>
        </w:rPr>
        <w:t xml:space="preserve"> </w:t>
      </w:r>
      <w:r w:rsidRPr="008B57C9">
        <w:rPr>
          <w:color w:val="auto"/>
          <w:spacing w:val="1"/>
        </w:rPr>
        <w:t>econômica</w:t>
      </w:r>
      <w:r w:rsidRPr="008B57C9">
        <w:rPr>
          <w:color w:val="auto"/>
        </w:rPr>
        <w:t xml:space="preserve"> ou </w:t>
      </w:r>
      <w:r w:rsidRPr="008B57C9">
        <w:rPr>
          <w:color w:val="auto"/>
          <w:spacing w:val="3"/>
        </w:rPr>
        <w:t>financeiramente</w:t>
      </w:r>
      <w:r w:rsidRPr="008B57C9">
        <w:rPr>
          <w:color w:val="auto"/>
        </w:rPr>
        <w:t xml:space="preserve"> a outra </w:t>
      </w:r>
      <w:r w:rsidRPr="008B57C9">
        <w:rPr>
          <w:color w:val="auto"/>
          <w:spacing w:val="-1"/>
        </w:rPr>
        <w:t>e</w:t>
      </w:r>
      <w:r w:rsidRPr="008B57C9">
        <w:rPr>
          <w:color w:val="auto"/>
        </w:rPr>
        <w:t>mpr</w:t>
      </w:r>
      <w:r w:rsidRPr="008B57C9">
        <w:rPr>
          <w:color w:val="auto"/>
          <w:spacing w:val="-1"/>
        </w:rPr>
        <w:t>e</w:t>
      </w:r>
      <w:r w:rsidRPr="008B57C9">
        <w:rPr>
          <w:color w:val="auto"/>
        </w:rPr>
        <w:t>s</w:t>
      </w:r>
      <w:r w:rsidRPr="008B57C9">
        <w:rPr>
          <w:color w:val="auto"/>
          <w:spacing w:val="-1"/>
        </w:rPr>
        <w:t>a.</w:t>
      </w:r>
    </w:p>
    <w:p w14:paraId="3222C4FF" w14:textId="25E368D4" w:rsidR="001911ED" w:rsidRPr="008B57C9" w:rsidRDefault="001911ED" w:rsidP="005A6F8C">
      <w:pPr>
        <w:pStyle w:val="Nivel2"/>
        <w:numPr>
          <w:ilvl w:val="1"/>
          <w:numId w:val="19"/>
        </w:numPr>
        <w:tabs>
          <w:tab w:val="left" w:pos="567"/>
        </w:tabs>
        <w:spacing w:before="0" w:after="0" w:line="240" w:lineRule="auto"/>
        <w:ind w:left="0" w:firstLine="0"/>
        <w:rPr>
          <w:color w:val="auto"/>
        </w:rPr>
      </w:pPr>
      <w:bookmarkStart w:id="19" w:name="_Ref113968921"/>
      <w:r w:rsidRPr="008B57C9">
        <w:rPr>
          <w:rFonts w:eastAsia="Times New Roman"/>
          <w:color w:val="auto"/>
        </w:rPr>
        <w:t xml:space="preserve">  No cadastramento da proposta inicial, o licitante deverá anexar, em campo próprio do sistema, as seguintes declarações</w:t>
      </w:r>
      <w:bookmarkEnd w:id="19"/>
      <w:r w:rsidRPr="008B57C9">
        <w:rPr>
          <w:rFonts w:eastAsia="Times New Roman"/>
          <w:color w:val="auto"/>
        </w:rPr>
        <w:t>:</w:t>
      </w:r>
    </w:p>
    <w:p w14:paraId="7AEC3CAE" w14:textId="77777777" w:rsidR="001911ED" w:rsidRPr="008B57C9" w:rsidRDefault="001911ED" w:rsidP="005A6F8C">
      <w:pPr>
        <w:pStyle w:val="Nivel3"/>
        <w:numPr>
          <w:ilvl w:val="2"/>
          <w:numId w:val="19"/>
        </w:numPr>
        <w:tabs>
          <w:tab w:val="left" w:pos="567"/>
        </w:tabs>
        <w:spacing w:before="0" w:after="0" w:line="240" w:lineRule="auto"/>
        <w:ind w:left="0" w:firstLine="0"/>
        <w:rPr>
          <w:color w:val="auto"/>
        </w:rPr>
      </w:pPr>
      <w:r w:rsidRPr="008B57C9">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3E0DB71" w14:textId="77777777" w:rsidR="001911ED" w:rsidRPr="008B57C9" w:rsidRDefault="001911ED" w:rsidP="005A6F8C">
      <w:pPr>
        <w:pStyle w:val="Nivel3"/>
        <w:numPr>
          <w:ilvl w:val="2"/>
          <w:numId w:val="19"/>
        </w:numPr>
        <w:tabs>
          <w:tab w:val="left" w:pos="567"/>
        </w:tabs>
        <w:spacing w:before="0" w:after="0" w:line="240" w:lineRule="auto"/>
        <w:ind w:left="0" w:firstLine="0"/>
        <w:rPr>
          <w:color w:val="auto"/>
        </w:rPr>
      </w:pPr>
      <w:r w:rsidRPr="008B57C9">
        <w:rPr>
          <w:color w:val="auto"/>
        </w:rPr>
        <w:t xml:space="preserve">não emprega menor de 18 anos em trabalho noturno, perigoso ou insalubre e não emprega menor de 16 anos, salvo menor, a partir de 14 anos, na condição de aprendiz, nos termos do </w:t>
      </w:r>
      <w:hyperlink r:id="rId16" w:anchor="art7" w:history="1">
        <w:r w:rsidRPr="008B57C9">
          <w:rPr>
            <w:rStyle w:val="Hyperlink"/>
            <w:color w:val="auto"/>
          </w:rPr>
          <w:t>artigo 7°, XXXIII, da Constituição</w:t>
        </w:r>
      </w:hyperlink>
      <w:r w:rsidRPr="008B57C9">
        <w:rPr>
          <w:color w:val="auto"/>
        </w:rPr>
        <w:t>;</w:t>
      </w:r>
    </w:p>
    <w:p w14:paraId="744F5E2E" w14:textId="77777777" w:rsidR="001911ED" w:rsidRPr="008B57C9" w:rsidRDefault="001911ED" w:rsidP="005A6F8C">
      <w:pPr>
        <w:pStyle w:val="Nivel3"/>
        <w:numPr>
          <w:ilvl w:val="2"/>
          <w:numId w:val="19"/>
        </w:numPr>
        <w:tabs>
          <w:tab w:val="left" w:pos="567"/>
        </w:tabs>
        <w:spacing w:before="0" w:after="0" w:line="240" w:lineRule="auto"/>
        <w:ind w:left="0" w:firstLine="0"/>
        <w:rPr>
          <w:color w:val="auto"/>
        </w:rPr>
      </w:pPr>
      <w:r w:rsidRPr="008B57C9">
        <w:rPr>
          <w:color w:val="auto"/>
        </w:rPr>
        <w:lastRenderedPageBreak/>
        <w:t xml:space="preserve">não possui, em sua cadeia produtiva, empregados executando trabalho degradante ou forçado, observando o disposto nos </w:t>
      </w:r>
      <w:hyperlink r:id="rId17" w:history="1">
        <w:r w:rsidRPr="008B57C9">
          <w:rPr>
            <w:rStyle w:val="Hyperlink"/>
            <w:color w:val="auto"/>
          </w:rPr>
          <w:t>incisos III e IV do art. 1º e no inciso III do art. 5º da Constituição Federal</w:t>
        </w:r>
      </w:hyperlink>
      <w:r w:rsidRPr="008B57C9">
        <w:rPr>
          <w:color w:val="auto"/>
        </w:rPr>
        <w:t>;</w:t>
      </w:r>
    </w:p>
    <w:p w14:paraId="23DD0CA3" w14:textId="77777777" w:rsidR="001911ED" w:rsidRPr="008B57C9" w:rsidRDefault="001911ED" w:rsidP="005A6F8C">
      <w:pPr>
        <w:pStyle w:val="Nivel3"/>
        <w:numPr>
          <w:ilvl w:val="2"/>
          <w:numId w:val="19"/>
        </w:numPr>
        <w:tabs>
          <w:tab w:val="left" w:pos="567"/>
        </w:tabs>
        <w:spacing w:before="0" w:after="0" w:line="240" w:lineRule="auto"/>
        <w:ind w:left="0" w:firstLine="0"/>
        <w:rPr>
          <w:color w:val="auto"/>
        </w:rPr>
      </w:pPr>
      <w:r w:rsidRPr="008B57C9">
        <w:rPr>
          <w:color w:val="auto"/>
        </w:rPr>
        <w:t>cumpre as exigências de reserva de cargos para pessoa com deficiência e para reabilitado da Previdência Social, previstas em lei e em outras normas específicas.</w:t>
      </w:r>
    </w:p>
    <w:p w14:paraId="723AA1DA" w14:textId="77777777" w:rsidR="001911ED" w:rsidRPr="008B57C9" w:rsidRDefault="001911ED" w:rsidP="005A6F8C">
      <w:pPr>
        <w:pStyle w:val="Nivel3"/>
        <w:numPr>
          <w:ilvl w:val="2"/>
          <w:numId w:val="19"/>
        </w:numPr>
        <w:tabs>
          <w:tab w:val="left" w:pos="567"/>
        </w:tabs>
        <w:spacing w:before="0" w:after="0" w:line="240" w:lineRule="auto"/>
        <w:ind w:left="0" w:firstLine="0"/>
        <w:rPr>
          <w:rStyle w:val="Hyperlink"/>
          <w:color w:val="auto"/>
        </w:rPr>
      </w:pPr>
      <w:r w:rsidRPr="008B57C9">
        <w:rPr>
          <w:color w:val="auto"/>
        </w:rPr>
        <w:t xml:space="preserve">se organizado em cooperativa, declaração de que cumpre os requisitos estabelecidos no </w:t>
      </w:r>
      <w:hyperlink r:id="rId18" w:anchor="art16" w:history="1">
        <w:r w:rsidRPr="008B57C9">
          <w:rPr>
            <w:rStyle w:val="Hyperlink"/>
            <w:color w:val="auto"/>
          </w:rPr>
          <w:t>artigo 16 da Lei nº 14.133, de 2021</w:t>
        </w:r>
      </w:hyperlink>
      <w:r w:rsidRPr="008B57C9">
        <w:rPr>
          <w:rStyle w:val="Hyperlink"/>
          <w:color w:val="auto"/>
        </w:rPr>
        <w:t>.</w:t>
      </w:r>
    </w:p>
    <w:p w14:paraId="4E6023D4" w14:textId="1190926D" w:rsidR="001911ED" w:rsidRPr="008B57C9" w:rsidRDefault="001911ED" w:rsidP="005A6F8C">
      <w:pPr>
        <w:pStyle w:val="Nivel3"/>
        <w:numPr>
          <w:ilvl w:val="2"/>
          <w:numId w:val="19"/>
        </w:numPr>
        <w:tabs>
          <w:tab w:val="left" w:pos="567"/>
        </w:tabs>
        <w:spacing w:before="0" w:after="0" w:line="240" w:lineRule="auto"/>
        <w:ind w:left="0" w:firstLine="0"/>
        <w:rPr>
          <w:rStyle w:val="Hyperlink"/>
          <w:color w:val="auto"/>
        </w:rPr>
      </w:pPr>
      <w:r w:rsidRPr="008B57C9">
        <w:rPr>
          <w:rStyle w:val="Hyperlink"/>
          <w:color w:val="auto"/>
        </w:rPr>
        <w:t xml:space="preserve">se </w:t>
      </w:r>
      <w:r w:rsidRPr="008B57C9">
        <w:rPr>
          <w:color w:val="auto"/>
        </w:rPr>
        <w:t xml:space="preserve">enquadrado como microempresa, empresa de pequeno porte ou sociedade cooperativa, declaração de que cumpre os requisitos estabelecidos no </w:t>
      </w:r>
      <w:hyperlink r:id="rId19" w:anchor="art3" w:history="1">
        <w:r w:rsidRPr="008B57C9">
          <w:rPr>
            <w:rStyle w:val="Hyperlink"/>
            <w:color w:val="auto"/>
          </w:rPr>
          <w:t>artigo 3° da Lei Complementar nº 123, de 2006</w:t>
        </w:r>
      </w:hyperlink>
      <w:r w:rsidRPr="008B57C9">
        <w:rPr>
          <w:color w:val="auto"/>
        </w:rPr>
        <w:t xml:space="preserve">, estando apto a usufruir do tratamento favorecido estabelecido em seus </w:t>
      </w:r>
      <w:hyperlink r:id="rId20" w:anchor="art42" w:history="1">
        <w:r w:rsidRPr="008B57C9">
          <w:rPr>
            <w:rStyle w:val="Hyperlink"/>
            <w:color w:val="auto"/>
          </w:rPr>
          <w:t>arts. 42 a 49</w:t>
        </w:r>
      </w:hyperlink>
      <w:r w:rsidRPr="008B57C9">
        <w:rPr>
          <w:color w:val="auto"/>
        </w:rPr>
        <w:t xml:space="preserve">, observado o disposto nos </w:t>
      </w:r>
      <w:hyperlink r:id="rId21" w:anchor="art4§1" w:history="1">
        <w:r w:rsidRPr="008B57C9">
          <w:rPr>
            <w:rStyle w:val="Hyperlink"/>
            <w:color w:val="auto"/>
          </w:rPr>
          <w:t>§§ 1º ao 3º do art. 4º, da Lei n.º 14.133, de 2021.</w:t>
        </w:r>
      </w:hyperlink>
    </w:p>
    <w:p w14:paraId="724E18D7" w14:textId="3638357F" w:rsidR="0054512F" w:rsidRPr="008B57C9" w:rsidRDefault="0054512F" w:rsidP="0054512F">
      <w:pPr>
        <w:pStyle w:val="Nivel3"/>
        <w:numPr>
          <w:ilvl w:val="0"/>
          <w:numId w:val="0"/>
        </w:numPr>
        <w:tabs>
          <w:tab w:val="left" w:pos="567"/>
        </w:tabs>
        <w:spacing w:before="0" w:after="0" w:line="240" w:lineRule="auto"/>
        <w:rPr>
          <w:rStyle w:val="Hyperlink"/>
          <w:color w:val="auto"/>
        </w:rPr>
      </w:pPr>
      <w:r w:rsidRPr="008B57C9">
        <w:rPr>
          <w:rStyle w:val="Hyperlink"/>
          <w:color w:val="auto"/>
          <w:u w:val="none"/>
        </w:rPr>
        <w:t xml:space="preserve">3.5.6.1 </w:t>
      </w:r>
      <w:r w:rsidR="00C854D7" w:rsidRPr="008B57C9">
        <w:rPr>
          <w:rStyle w:val="Hyperlink"/>
          <w:color w:val="auto"/>
          <w:u w:val="none"/>
        </w:rPr>
        <w:t xml:space="preserve">Nos </w:t>
      </w:r>
      <w:r w:rsidR="00C854D7" w:rsidRPr="008B57C9">
        <w:rPr>
          <w:rStyle w:val="Hyperlink"/>
          <w:color w:val="auto"/>
        </w:rPr>
        <w:t xml:space="preserve">itens </w:t>
      </w:r>
      <w:r w:rsidR="00C854D7" w:rsidRPr="008B57C9">
        <w:rPr>
          <w:color w:val="auto"/>
          <w:u w:val="single"/>
        </w:rPr>
        <w:t>exclusivos ou quota reservada</w:t>
      </w:r>
      <w:r w:rsidR="00C854D7" w:rsidRPr="008B57C9">
        <w:rPr>
          <w:color w:val="auto"/>
        </w:rPr>
        <w:t xml:space="preserve"> para participação de microempresas e empresas de pequeno porte</w:t>
      </w:r>
      <w:r w:rsidR="00C854D7" w:rsidRPr="008B57C9">
        <w:rPr>
          <w:rStyle w:val="Hyperlink"/>
          <w:color w:val="auto"/>
          <w:u w:val="none"/>
        </w:rPr>
        <w:t xml:space="preserve">, </w:t>
      </w:r>
      <w:r w:rsidR="00C854D7" w:rsidRPr="008B57C9">
        <w:rPr>
          <w:rStyle w:val="Hyperlink"/>
          <w:color w:val="auto"/>
        </w:rPr>
        <w:t>empresas fora deste enquadramento estão impedidas de participar.</w:t>
      </w:r>
    </w:p>
    <w:p w14:paraId="1BFDFB88" w14:textId="2252094B" w:rsidR="00C854D7" w:rsidRPr="008B57C9" w:rsidRDefault="00C854D7" w:rsidP="0054512F">
      <w:pPr>
        <w:pStyle w:val="Nivel3"/>
        <w:numPr>
          <w:ilvl w:val="0"/>
          <w:numId w:val="0"/>
        </w:numPr>
        <w:tabs>
          <w:tab w:val="left" w:pos="567"/>
        </w:tabs>
        <w:spacing w:before="0" w:after="0" w:line="240" w:lineRule="auto"/>
        <w:rPr>
          <w:rStyle w:val="Hyperlink"/>
          <w:color w:val="auto"/>
          <w:u w:val="none"/>
        </w:rPr>
      </w:pPr>
      <w:r w:rsidRPr="008B57C9">
        <w:rPr>
          <w:rStyle w:val="Hyperlink"/>
          <w:color w:val="auto"/>
          <w:u w:val="none"/>
        </w:rPr>
        <w:t xml:space="preserve">3.5.6.2 Nos </w:t>
      </w:r>
      <w:r w:rsidRPr="008B57C9">
        <w:rPr>
          <w:rStyle w:val="Hyperlink"/>
          <w:color w:val="auto"/>
        </w:rPr>
        <w:t>itens não exclusivos ou quota principal</w:t>
      </w:r>
      <w:r w:rsidRPr="008B57C9">
        <w:rPr>
          <w:rStyle w:val="Hyperlink"/>
          <w:color w:val="auto"/>
          <w:u w:val="none"/>
        </w:rPr>
        <w:t xml:space="preserve">, é permitida a participação de </w:t>
      </w:r>
      <w:r w:rsidRPr="008B57C9">
        <w:rPr>
          <w:color w:val="auto"/>
        </w:rPr>
        <w:t>microempresas e empresas de pequeno porte</w:t>
      </w:r>
      <w:r w:rsidRPr="008B57C9">
        <w:rPr>
          <w:rStyle w:val="Hyperlink"/>
          <w:color w:val="auto"/>
          <w:u w:val="none"/>
        </w:rPr>
        <w:t xml:space="preserve">, </w:t>
      </w:r>
      <w:r w:rsidRPr="008B57C9">
        <w:rPr>
          <w:rStyle w:val="Hyperlink"/>
          <w:color w:val="auto"/>
        </w:rPr>
        <w:t>em concorrência</w:t>
      </w:r>
      <w:r w:rsidRPr="008B57C9">
        <w:rPr>
          <w:rStyle w:val="Hyperlink"/>
          <w:color w:val="auto"/>
          <w:u w:val="none"/>
        </w:rPr>
        <w:t xml:space="preserve"> com empresa fora deste enquadramento.</w:t>
      </w:r>
    </w:p>
    <w:p w14:paraId="2861FF31" w14:textId="159B2567" w:rsidR="0054512F" w:rsidRPr="008B57C9" w:rsidRDefault="0054512F" w:rsidP="005A6F8C">
      <w:pPr>
        <w:pStyle w:val="Nivel3"/>
        <w:numPr>
          <w:ilvl w:val="2"/>
          <w:numId w:val="19"/>
        </w:numPr>
        <w:tabs>
          <w:tab w:val="left" w:pos="567"/>
        </w:tabs>
        <w:spacing w:before="0" w:after="0" w:line="240" w:lineRule="auto"/>
        <w:ind w:left="0" w:firstLine="0"/>
        <w:rPr>
          <w:color w:val="auto"/>
          <w:u w:val="single"/>
        </w:rPr>
      </w:pPr>
      <w:r w:rsidRPr="008B57C9">
        <w:rPr>
          <w:color w:val="auto"/>
        </w:rPr>
        <w:t>Está plenamente capacitado a efetuar o fornecimento dos produtos licitados, referentes ao presente procedimento licitatório, nas quantidades e nos prazos previstos.</w:t>
      </w:r>
    </w:p>
    <w:p w14:paraId="7BF6A9B2" w14:textId="38D6553B" w:rsidR="0054512F" w:rsidRPr="008B57C9" w:rsidRDefault="0054512F" w:rsidP="005A6F8C">
      <w:pPr>
        <w:pStyle w:val="Nivel3"/>
        <w:numPr>
          <w:ilvl w:val="2"/>
          <w:numId w:val="19"/>
        </w:numPr>
        <w:tabs>
          <w:tab w:val="left" w:pos="567"/>
        </w:tabs>
        <w:spacing w:before="0" w:after="0" w:line="240" w:lineRule="auto"/>
        <w:ind w:left="0" w:firstLine="0"/>
        <w:rPr>
          <w:rStyle w:val="Hyperlink"/>
          <w:color w:val="auto"/>
        </w:rPr>
      </w:pPr>
      <w:r w:rsidRPr="008B57C9">
        <w:rPr>
          <w:color w:val="auto"/>
        </w:rPr>
        <w:t>Até a presente data inexistem fatos impeditivos para sua habilitação no presente procedimento da Prefeitura Municipal de Marilândia do Sul.</w:t>
      </w:r>
    </w:p>
    <w:p w14:paraId="250D6D02" w14:textId="77777777" w:rsidR="001911ED" w:rsidRPr="008B57C9" w:rsidRDefault="001911ED" w:rsidP="005A6F8C">
      <w:pPr>
        <w:pStyle w:val="Nivel2"/>
        <w:numPr>
          <w:ilvl w:val="1"/>
          <w:numId w:val="19"/>
        </w:numPr>
        <w:tabs>
          <w:tab w:val="left" w:pos="567"/>
        </w:tabs>
        <w:spacing w:before="0" w:after="0" w:line="240" w:lineRule="auto"/>
        <w:ind w:left="0" w:firstLine="0"/>
        <w:rPr>
          <w:color w:val="auto"/>
        </w:rPr>
      </w:pPr>
      <w:r w:rsidRPr="008B57C9">
        <w:rPr>
          <w:color w:val="auto"/>
        </w:rPr>
        <w:t xml:space="preserve">A falsidade das declarações sujeitará o licitante às sanções previstas na </w:t>
      </w:r>
      <w:hyperlink r:id="rId22" w:history="1">
        <w:r w:rsidRPr="008B57C9">
          <w:rPr>
            <w:rStyle w:val="Hyperlink"/>
            <w:color w:val="auto"/>
          </w:rPr>
          <w:t>Lei nº 14.133, de 2021</w:t>
        </w:r>
      </w:hyperlink>
      <w:r w:rsidRPr="008B57C9">
        <w:rPr>
          <w:color w:val="auto"/>
        </w:rPr>
        <w:t>, e neste Edital.</w:t>
      </w:r>
    </w:p>
    <w:p w14:paraId="2C97B6FB" w14:textId="6FB62093" w:rsidR="003C7A23" w:rsidRPr="008B57C9" w:rsidRDefault="003C7A23" w:rsidP="005A6F8C">
      <w:pPr>
        <w:pStyle w:val="Nivel2"/>
        <w:numPr>
          <w:ilvl w:val="1"/>
          <w:numId w:val="19"/>
        </w:numPr>
        <w:tabs>
          <w:tab w:val="left" w:pos="567"/>
        </w:tabs>
        <w:spacing w:before="0" w:after="0" w:line="240" w:lineRule="auto"/>
        <w:ind w:left="0" w:firstLine="0"/>
        <w:rPr>
          <w:color w:val="auto"/>
        </w:rPr>
      </w:pPr>
      <w:r w:rsidRPr="008B57C9">
        <w:rPr>
          <w:color w:val="auto"/>
        </w:rPr>
        <w:t>Serão disponibilizados para acesso público os documentos que compõem a proposta dos convocados para apresentação de propostas, após a fase de envio de lances.</w:t>
      </w:r>
    </w:p>
    <w:p w14:paraId="535383CA" w14:textId="6C383FC0" w:rsidR="003C7A23" w:rsidRPr="008B57C9" w:rsidRDefault="003C7A23" w:rsidP="005A6F8C">
      <w:pPr>
        <w:pStyle w:val="Nivel2"/>
        <w:numPr>
          <w:ilvl w:val="1"/>
          <w:numId w:val="19"/>
        </w:numPr>
        <w:tabs>
          <w:tab w:val="left" w:pos="567"/>
        </w:tabs>
        <w:spacing w:before="0" w:after="0" w:line="240" w:lineRule="auto"/>
        <w:ind w:left="0" w:firstLine="0"/>
        <w:rPr>
          <w:color w:val="auto"/>
        </w:rPr>
      </w:pPr>
      <w:bookmarkStart w:id="20" w:name="_Ref116992247"/>
      <w:r w:rsidRPr="008B57C9">
        <w:rPr>
          <w:color w:val="auto"/>
        </w:rPr>
        <w:t xml:space="preserve">Desde que disponibilizada a funcionalidade no sistema, o </w:t>
      </w:r>
      <w:r w:rsidR="004B09D1" w:rsidRPr="008B57C9">
        <w:rPr>
          <w:color w:val="auto"/>
        </w:rPr>
        <w:t>fornecedor</w:t>
      </w:r>
      <w:r w:rsidRPr="008B57C9">
        <w:rPr>
          <w:color w:val="auto"/>
        </w:rPr>
        <w:t xml:space="preserve"> poderá parametrizar o seu valor final mínimo ou o seu percentual de desconto máximo quando do cadastramento da proposta e obedecerá às seguintes regras:</w:t>
      </w:r>
      <w:bookmarkEnd w:id="20"/>
    </w:p>
    <w:p w14:paraId="45F3B699" w14:textId="77777777" w:rsidR="003C7A23" w:rsidRPr="008B57C9" w:rsidRDefault="003C7A23" w:rsidP="005A6F8C">
      <w:pPr>
        <w:pStyle w:val="Nivel3"/>
        <w:numPr>
          <w:ilvl w:val="2"/>
          <w:numId w:val="19"/>
        </w:numPr>
        <w:tabs>
          <w:tab w:val="left" w:pos="567"/>
        </w:tabs>
        <w:spacing w:before="0" w:after="0" w:line="240" w:lineRule="auto"/>
        <w:ind w:left="0" w:firstLine="0"/>
        <w:rPr>
          <w:color w:val="auto"/>
        </w:rPr>
      </w:pPr>
      <w:r w:rsidRPr="008B57C9">
        <w:rPr>
          <w:color w:val="auto"/>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8B57C9" w:rsidRDefault="003C7A23" w:rsidP="005A6F8C">
      <w:pPr>
        <w:pStyle w:val="Nivel3"/>
        <w:numPr>
          <w:ilvl w:val="2"/>
          <w:numId w:val="19"/>
        </w:numPr>
        <w:tabs>
          <w:tab w:val="left" w:pos="567"/>
        </w:tabs>
        <w:spacing w:before="0" w:after="0" w:line="240" w:lineRule="auto"/>
        <w:ind w:left="0" w:firstLine="0"/>
        <w:rPr>
          <w:color w:val="auto"/>
        </w:rPr>
      </w:pPr>
      <w:r w:rsidRPr="008B57C9">
        <w:rPr>
          <w:color w:val="auto"/>
        </w:rPr>
        <w:t>os lances serão de envio automático pelo sistema, respeitado o valor final mínimo estabelecido e o intervalo de que trata o subitem acima.</w:t>
      </w:r>
    </w:p>
    <w:p w14:paraId="07C4E3BB" w14:textId="77777777" w:rsidR="003C7A23" w:rsidRPr="008B57C9" w:rsidRDefault="003C7A23" w:rsidP="005A6F8C">
      <w:pPr>
        <w:pStyle w:val="Nivel2"/>
        <w:numPr>
          <w:ilvl w:val="1"/>
          <w:numId w:val="19"/>
        </w:numPr>
        <w:tabs>
          <w:tab w:val="left" w:pos="567"/>
        </w:tabs>
        <w:spacing w:before="0" w:after="0" w:line="240" w:lineRule="auto"/>
        <w:ind w:left="0" w:firstLine="0"/>
        <w:rPr>
          <w:color w:val="auto"/>
        </w:rPr>
      </w:pPr>
      <w:r w:rsidRPr="008B57C9">
        <w:rPr>
          <w:color w:val="auto"/>
        </w:rPr>
        <w:t>O valor final mínimo ou o percentual de desconto final máximo parametrizado no sistema poderá ser alterado pelo fornecedor durante a fase de disputa, sendo vedado:</w:t>
      </w:r>
    </w:p>
    <w:p w14:paraId="27613714" w14:textId="77777777" w:rsidR="003C7A23" w:rsidRPr="008B57C9" w:rsidRDefault="003C7A23" w:rsidP="005A6F8C">
      <w:pPr>
        <w:pStyle w:val="Nivel3"/>
        <w:numPr>
          <w:ilvl w:val="2"/>
          <w:numId w:val="19"/>
        </w:numPr>
        <w:tabs>
          <w:tab w:val="left" w:pos="567"/>
        </w:tabs>
        <w:spacing w:before="0" w:after="0" w:line="240" w:lineRule="auto"/>
        <w:ind w:left="0" w:firstLine="0"/>
        <w:rPr>
          <w:color w:val="auto"/>
        </w:rPr>
      </w:pPr>
      <w:r w:rsidRPr="008B57C9">
        <w:rPr>
          <w:color w:val="auto"/>
        </w:rPr>
        <w:t>valor superior a lance já registrado pelo fornecedor no sistema, quando adotado o critério de julgamento por menor preço; e</w:t>
      </w:r>
    </w:p>
    <w:p w14:paraId="578AD24E" w14:textId="77777777" w:rsidR="003C7A23" w:rsidRPr="008B57C9" w:rsidRDefault="003C7A23" w:rsidP="005A6F8C">
      <w:pPr>
        <w:pStyle w:val="Nivel3"/>
        <w:numPr>
          <w:ilvl w:val="2"/>
          <w:numId w:val="19"/>
        </w:numPr>
        <w:tabs>
          <w:tab w:val="left" w:pos="567"/>
        </w:tabs>
        <w:spacing w:before="0" w:after="0" w:line="240" w:lineRule="auto"/>
        <w:ind w:left="0" w:firstLine="0"/>
        <w:rPr>
          <w:color w:val="auto"/>
        </w:rPr>
      </w:pPr>
      <w:r w:rsidRPr="008B57C9">
        <w:rPr>
          <w:color w:val="auto"/>
        </w:rPr>
        <w:t xml:space="preserve"> percentual de desconto inferior a lance já registrado pelo fornecedor no sistema, quando adotado o critério de julgamento por maior desconto.</w:t>
      </w:r>
    </w:p>
    <w:p w14:paraId="00F817B4" w14:textId="0758A0B4" w:rsidR="003C7A23" w:rsidRPr="008B57C9" w:rsidRDefault="003C7A23" w:rsidP="005A6F8C">
      <w:pPr>
        <w:pStyle w:val="Nivel2"/>
        <w:numPr>
          <w:ilvl w:val="1"/>
          <w:numId w:val="19"/>
        </w:numPr>
        <w:tabs>
          <w:tab w:val="left" w:pos="567"/>
        </w:tabs>
        <w:spacing w:before="0" w:after="0" w:line="240" w:lineRule="auto"/>
        <w:ind w:left="0" w:firstLine="0"/>
        <w:rPr>
          <w:color w:val="auto"/>
        </w:rPr>
      </w:pPr>
      <w:r w:rsidRPr="008B57C9">
        <w:rPr>
          <w:color w:val="auto"/>
        </w:rPr>
        <w:t xml:space="preserve">O valor final mínimo ou o percentual de desconto final máximo parametrizado na forma do item </w:t>
      </w:r>
      <w:r w:rsidR="00AA4910" w:rsidRPr="008B57C9">
        <w:rPr>
          <w:color w:val="auto"/>
        </w:rPr>
        <w:t>3.8</w:t>
      </w:r>
      <w:r w:rsidRPr="008B57C9">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06ECAFDC" w:rsidR="003C7A23" w:rsidRPr="008B57C9" w:rsidRDefault="003C7A23" w:rsidP="005A6F8C">
      <w:pPr>
        <w:pStyle w:val="Nivel2"/>
        <w:numPr>
          <w:ilvl w:val="1"/>
          <w:numId w:val="19"/>
        </w:numPr>
        <w:tabs>
          <w:tab w:val="left" w:pos="567"/>
        </w:tabs>
        <w:spacing w:before="0" w:after="0" w:line="240" w:lineRule="auto"/>
        <w:ind w:left="0" w:firstLine="0"/>
        <w:rPr>
          <w:rFonts w:eastAsia="Times New Roman"/>
          <w:color w:val="auto"/>
        </w:rPr>
      </w:pPr>
      <w:r w:rsidRPr="008B57C9">
        <w:rPr>
          <w:rFonts w:eastAsia="Times New Roman"/>
          <w:color w:val="auto"/>
        </w:rPr>
        <w:t xml:space="preserve">Caberá ao </w:t>
      </w:r>
      <w:r w:rsidR="004B09D1" w:rsidRPr="008B57C9">
        <w:rPr>
          <w:rFonts w:eastAsia="Times New Roman"/>
          <w:color w:val="auto"/>
        </w:rPr>
        <w:t>fornecedor</w:t>
      </w:r>
      <w:r w:rsidRPr="008B57C9">
        <w:rPr>
          <w:rFonts w:eastAsia="Times New Roman"/>
          <w:color w:val="auto"/>
        </w:rPr>
        <w:t xml:space="preserve"> interessado em participar d</w:t>
      </w:r>
      <w:r w:rsidR="001E3607" w:rsidRPr="008B57C9">
        <w:rPr>
          <w:rFonts w:eastAsia="Times New Roman"/>
          <w:color w:val="auto"/>
        </w:rPr>
        <w:t xml:space="preserve">a disputa </w:t>
      </w:r>
      <w:r w:rsidRPr="008B57C9">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52718645" w14:textId="608ED2FD" w:rsidR="00CE63D8" w:rsidRPr="008B57C9" w:rsidRDefault="003C7A23" w:rsidP="005A6F8C">
      <w:pPr>
        <w:pStyle w:val="Nivel2"/>
        <w:numPr>
          <w:ilvl w:val="1"/>
          <w:numId w:val="19"/>
        </w:numPr>
        <w:tabs>
          <w:tab w:val="left" w:pos="567"/>
        </w:tabs>
        <w:spacing w:before="0" w:after="0" w:line="240" w:lineRule="auto"/>
        <w:ind w:left="0" w:firstLine="0"/>
        <w:rPr>
          <w:color w:val="auto"/>
        </w:rPr>
      </w:pPr>
      <w:r w:rsidRPr="008B57C9">
        <w:rPr>
          <w:rFonts w:eastAsia="Times New Roman"/>
          <w:color w:val="auto"/>
        </w:rPr>
        <w:t xml:space="preserve">O </w:t>
      </w:r>
      <w:r w:rsidR="004B09D1" w:rsidRPr="008B57C9">
        <w:rPr>
          <w:rFonts w:eastAsia="Times New Roman"/>
          <w:color w:val="auto"/>
        </w:rPr>
        <w:t>fornecedor</w:t>
      </w:r>
      <w:r w:rsidRPr="008B57C9">
        <w:rPr>
          <w:rFonts w:eastAsia="Times New Roman"/>
          <w:color w:val="auto"/>
        </w:rPr>
        <w:t xml:space="preserve"> deverá </w:t>
      </w:r>
      <w:r w:rsidRPr="008B57C9">
        <w:rPr>
          <w:color w:val="auto"/>
        </w:rPr>
        <w:t>comunicar imediatamente ao provedor do sistema qualquer acontecimento que possa comprometer o sigilo ou a segurança, para imediato bloqueio de acesso.</w:t>
      </w:r>
    </w:p>
    <w:p w14:paraId="5F186EB9" w14:textId="72813A2E" w:rsidR="003C7A23" w:rsidRPr="008B57C9" w:rsidRDefault="002D5C0A" w:rsidP="005A6F8C">
      <w:pPr>
        <w:pStyle w:val="Nivel01"/>
        <w:numPr>
          <w:ilvl w:val="0"/>
          <w:numId w:val="19"/>
        </w:numPr>
        <w:spacing w:before="0"/>
        <w:ind w:left="0" w:firstLine="0"/>
      </w:pPr>
      <w:bookmarkStart w:id="21" w:name="_Toc122606106"/>
      <w:r w:rsidRPr="008B57C9">
        <w:t xml:space="preserve"> </w:t>
      </w:r>
      <w:r w:rsidR="003C7A23" w:rsidRPr="008B57C9">
        <w:t>DA PROPOSTA</w:t>
      </w:r>
      <w:bookmarkEnd w:id="21"/>
    </w:p>
    <w:p w14:paraId="459EB4FF" w14:textId="32111005" w:rsidR="00E26E21" w:rsidRPr="008B57C9" w:rsidRDefault="008C162C" w:rsidP="005A6F8C">
      <w:pPr>
        <w:pStyle w:val="Nivel2"/>
        <w:numPr>
          <w:ilvl w:val="1"/>
          <w:numId w:val="19"/>
        </w:numPr>
        <w:tabs>
          <w:tab w:val="left" w:pos="567"/>
        </w:tabs>
        <w:spacing w:before="0" w:after="0" w:line="240" w:lineRule="auto"/>
        <w:ind w:left="0" w:firstLine="0"/>
        <w:rPr>
          <w:rFonts w:eastAsia="Times New Roman"/>
          <w:color w:val="auto"/>
        </w:rPr>
      </w:pPr>
      <w:r w:rsidRPr="008B57C9">
        <w:rPr>
          <w:color w:val="auto"/>
        </w:rPr>
        <w:t xml:space="preserve">Os </w:t>
      </w:r>
      <w:r w:rsidR="004B09D1" w:rsidRPr="008B57C9">
        <w:rPr>
          <w:color w:val="auto"/>
        </w:rPr>
        <w:t>fornecedor</w:t>
      </w:r>
      <w:r w:rsidR="00414B8A" w:rsidRPr="008B57C9">
        <w:rPr>
          <w:color w:val="auto"/>
        </w:rPr>
        <w:t>e</w:t>
      </w:r>
      <w:r w:rsidRPr="008B57C9">
        <w:rPr>
          <w:color w:val="auto"/>
        </w:rPr>
        <w:t>s assumem todos os custos de preparação e apresentação de suas propostas e a Administração não será, em nenhum caso, responsável por esses custos, independentemente da condução ou do resultado do processo licitatório</w:t>
      </w:r>
      <w:r w:rsidR="00E26E21" w:rsidRPr="008B57C9">
        <w:rPr>
          <w:color w:val="auto"/>
        </w:rPr>
        <w:t>.</w:t>
      </w:r>
    </w:p>
    <w:p w14:paraId="419BBF5C" w14:textId="0DDBAC89" w:rsidR="00EC4A39" w:rsidRPr="008B57C9" w:rsidRDefault="00EC4A39" w:rsidP="005A6F8C">
      <w:pPr>
        <w:pStyle w:val="Nivel2"/>
        <w:numPr>
          <w:ilvl w:val="2"/>
          <w:numId w:val="19"/>
        </w:numPr>
        <w:tabs>
          <w:tab w:val="left" w:pos="567"/>
        </w:tabs>
        <w:spacing w:before="0" w:after="0" w:line="240" w:lineRule="auto"/>
        <w:ind w:left="0" w:firstLine="0"/>
        <w:rPr>
          <w:rFonts w:eastAsia="Times New Roman"/>
          <w:color w:val="auto"/>
        </w:rPr>
      </w:pPr>
      <w:r w:rsidRPr="008B57C9">
        <w:rPr>
          <w:color w:val="auto"/>
        </w:rPr>
        <w:t>No</w:t>
      </w:r>
      <w:r w:rsidRPr="008B57C9">
        <w:rPr>
          <w:color w:val="auto"/>
          <w:spacing w:val="3"/>
        </w:rPr>
        <w:t xml:space="preserve"> </w:t>
      </w:r>
      <w:r w:rsidRPr="008B57C9">
        <w:rPr>
          <w:color w:val="auto"/>
        </w:rPr>
        <w:t>p</w:t>
      </w:r>
      <w:r w:rsidRPr="008B57C9">
        <w:rPr>
          <w:color w:val="auto"/>
          <w:spacing w:val="-1"/>
        </w:rPr>
        <w:t>r</w:t>
      </w:r>
      <w:r w:rsidRPr="008B57C9">
        <w:rPr>
          <w:color w:val="auto"/>
          <w:spacing w:val="1"/>
        </w:rPr>
        <w:t>e</w:t>
      </w:r>
      <w:r w:rsidRPr="008B57C9">
        <w:rPr>
          <w:color w:val="auto"/>
          <w:spacing w:val="-1"/>
        </w:rPr>
        <w:t>ç</w:t>
      </w:r>
      <w:r w:rsidRPr="008B57C9">
        <w:rPr>
          <w:color w:val="auto"/>
        </w:rPr>
        <w:t>o</w:t>
      </w:r>
      <w:r w:rsidRPr="008B57C9">
        <w:rPr>
          <w:color w:val="auto"/>
          <w:spacing w:val="1"/>
        </w:rPr>
        <w:t xml:space="preserve"> </w:t>
      </w:r>
      <w:r w:rsidRPr="008B57C9">
        <w:rPr>
          <w:color w:val="auto"/>
        </w:rPr>
        <w:t>o</w:t>
      </w:r>
      <w:r w:rsidRPr="008B57C9">
        <w:rPr>
          <w:color w:val="auto"/>
          <w:spacing w:val="1"/>
        </w:rPr>
        <w:t>f</w:t>
      </w:r>
      <w:r w:rsidRPr="008B57C9">
        <w:rPr>
          <w:color w:val="auto"/>
          <w:spacing w:val="-1"/>
        </w:rPr>
        <w:t>e</w:t>
      </w:r>
      <w:r w:rsidRPr="008B57C9">
        <w:rPr>
          <w:color w:val="auto"/>
        </w:rPr>
        <w:t>rt</w:t>
      </w:r>
      <w:r w:rsidRPr="008B57C9">
        <w:rPr>
          <w:color w:val="auto"/>
          <w:spacing w:val="-1"/>
        </w:rPr>
        <w:t>a</w:t>
      </w:r>
      <w:r w:rsidRPr="008B57C9">
        <w:rPr>
          <w:color w:val="auto"/>
        </w:rPr>
        <w:t>do</w:t>
      </w:r>
      <w:r w:rsidRPr="008B57C9">
        <w:rPr>
          <w:color w:val="auto"/>
          <w:spacing w:val="3"/>
        </w:rPr>
        <w:t xml:space="preserve"> </w:t>
      </w:r>
      <w:r w:rsidRPr="008B57C9">
        <w:rPr>
          <w:color w:val="auto"/>
        </w:rPr>
        <w:t>d</w:t>
      </w:r>
      <w:r w:rsidRPr="008B57C9">
        <w:rPr>
          <w:color w:val="auto"/>
          <w:spacing w:val="-1"/>
        </w:rPr>
        <w:t>e</w:t>
      </w:r>
      <w:r w:rsidRPr="008B57C9">
        <w:rPr>
          <w:color w:val="auto"/>
          <w:spacing w:val="2"/>
        </w:rPr>
        <w:t>v</w:t>
      </w:r>
      <w:r w:rsidRPr="008B57C9">
        <w:rPr>
          <w:color w:val="auto"/>
          <w:spacing w:val="-1"/>
        </w:rPr>
        <w:t>e</w:t>
      </w:r>
      <w:r w:rsidRPr="008B57C9">
        <w:rPr>
          <w:color w:val="auto"/>
        </w:rPr>
        <w:t>r</w:t>
      </w:r>
      <w:r w:rsidRPr="008B57C9">
        <w:rPr>
          <w:color w:val="auto"/>
          <w:spacing w:val="-2"/>
        </w:rPr>
        <w:t>ã</w:t>
      </w:r>
      <w:r w:rsidRPr="008B57C9">
        <w:rPr>
          <w:color w:val="auto"/>
        </w:rPr>
        <w:t>o</w:t>
      </w:r>
      <w:r w:rsidRPr="008B57C9">
        <w:rPr>
          <w:color w:val="auto"/>
          <w:spacing w:val="3"/>
        </w:rPr>
        <w:t xml:space="preserve"> </w:t>
      </w:r>
      <w:r w:rsidRPr="008B57C9">
        <w:rPr>
          <w:color w:val="auto"/>
          <w:spacing w:val="-1"/>
        </w:rPr>
        <w:t>e</w:t>
      </w:r>
      <w:r w:rsidRPr="008B57C9">
        <w:rPr>
          <w:color w:val="auto"/>
          <w:spacing w:val="4"/>
        </w:rPr>
        <w:t>s</w:t>
      </w:r>
      <w:r w:rsidRPr="008B57C9">
        <w:rPr>
          <w:color w:val="auto"/>
        </w:rPr>
        <w:t>tar</w:t>
      </w:r>
      <w:r w:rsidRPr="008B57C9">
        <w:rPr>
          <w:color w:val="auto"/>
          <w:spacing w:val="2"/>
        </w:rPr>
        <w:t xml:space="preserve"> </w:t>
      </w:r>
      <w:r w:rsidRPr="008B57C9">
        <w:rPr>
          <w:color w:val="auto"/>
        </w:rPr>
        <w:t>incluídos</w:t>
      </w:r>
      <w:r w:rsidRPr="008B57C9">
        <w:rPr>
          <w:color w:val="auto"/>
          <w:spacing w:val="1"/>
        </w:rPr>
        <w:t xml:space="preserve"> </w:t>
      </w:r>
      <w:r w:rsidRPr="008B57C9">
        <w:rPr>
          <w:color w:val="auto"/>
        </w:rPr>
        <w:t>tod</w:t>
      </w:r>
      <w:r w:rsidRPr="008B57C9">
        <w:rPr>
          <w:color w:val="auto"/>
          <w:spacing w:val="3"/>
        </w:rPr>
        <w:t>o</w:t>
      </w:r>
      <w:r w:rsidRPr="008B57C9">
        <w:rPr>
          <w:color w:val="auto"/>
        </w:rPr>
        <w:t>s</w:t>
      </w:r>
      <w:r w:rsidRPr="008B57C9">
        <w:rPr>
          <w:color w:val="auto"/>
          <w:spacing w:val="1"/>
        </w:rPr>
        <w:t xml:space="preserve"> </w:t>
      </w:r>
      <w:r w:rsidRPr="008B57C9">
        <w:rPr>
          <w:color w:val="auto"/>
        </w:rPr>
        <w:t>os</w:t>
      </w:r>
      <w:r w:rsidRPr="008B57C9">
        <w:rPr>
          <w:color w:val="auto"/>
          <w:spacing w:val="1"/>
        </w:rPr>
        <w:t xml:space="preserve"> </w:t>
      </w:r>
      <w:r w:rsidRPr="008B57C9">
        <w:rPr>
          <w:color w:val="auto"/>
        </w:rPr>
        <w:t>insu</w:t>
      </w:r>
      <w:r w:rsidRPr="008B57C9">
        <w:rPr>
          <w:color w:val="auto"/>
          <w:spacing w:val="1"/>
        </w:rPr>
        <w:t>m</w:t>
      </w:r>
      <w:r w:rsidRPr="008B57C9">
        <w:rPr>
          <w:color w:val="auto"/>
        </w:rPr>
        <w:t>os</w:t>
      </w:r>
      <w:r w:rsidRPr="008B57C9">
        <w:rPr>
          <w:color w:val="auto"/>
          <w:spacing w:val="1"/>
        </w:rPr>
        <w:t xml:space="preserve"> </w:t>
      </w:r>
      <w:r w:rsidRPr="008B57C9">
        <w:rPr>
          <w:color w:val="auto"/>
        </w:rPr>
        <w:t>que o</w:t>
      </w:r>
      <w:r w:rsidRPr="008B57C9">
        <w:rPr>
          <w:color w:val="auto"/>
          <w:spacing w:val="3"/>
        </w:rPr>
        <w:t xml:space="preserve"> </w:t>
      </w:r>
      <w:r w:rsidRPr="008B57C9">
        <w:rPr>
          <w:color w:val="auto"/>
          <w:spacing w:val="-1"/>
        </w:rPr>
        <w:t>c</w:t>
      </w:r>
      <w:r w:rsidRPr="008B57C9">
        <w:rPr>
          <w:color w:val="auto"/>
        </w:rPr>
        <w:t>o</w:t>
      </w:r>
      <w:r w:rsidRPr="008B57C9">
        <w:rPr>
          <w:color w:val="auto"/>
          <w:spacing w:val="3"/>
        </w:rPr>
        <w:t>m</w:t>
      </w:r>
      <w:r w:rsidRPr="008B57C9">
        <w:rPr>
          <w:color w:val="auto"/>
        </w:rPr>
        <w:t>põ</w:t>
      </w:r>
      <w:r w:rsidRPr="008B57C9">
        <w:rPr>
          <w:color w:val="auto"/>
          <w:spacing w:val="-1"/>
        </w:rPr>
        <w:t>e</w:t>
      </w:r>
      <w:r w:rsidRPr="008B57C9">
        <w:rPr>
          <w:color w:val="auto"/>
        </w:rPr>
        <w:t>,</w:t>
      </w:r>
      <w:r w:rsidRPr="008B57C9">
        <w:rPr>
          <w:color w:val="auto"/>
          <w:spacing w:val="1"/>
        </w:rPr>
        <w:t xml:space="preserve"> </w:t>
      </w:r>
      <w:r w:rsidRPr="008B57C9">
        <w:rPr>
          <w:color w:val="auto"/>
        </w:rPr>
        <w:t>tais</w:t>
      </w:r>
      <w:r w:rsidRPr="008B57C9">
        <w:rPr>
          <w:color w:val="auto"/>
          <w:spacing w:val="3"/>
        </w:rPr>
        <w:t xml:space="preserve"> </w:t>
      </w:r>
      <w:r w:rsidRPr="008B57C9">
        <w:rPr>
          <w:color w:val="auto"/>
          <w:spacing w:val="-1"/>
        </w:rPr>
        <w:t>c</w:t>
      </w:r>
      <w:r w:rsidRPr="008B57C9">
        <w:rPr>
          <w:color w:val="auto"/>
        </w:rPr>
        <w:t>omo</w:t>
      </w:r>
      <w:r w:rsidR="00281469" w:rsidRPr="008B57C9">
        <w:rPr>
          <w:color w:val="auto"/>
        </w:rPr>
        <w:t>, e sem se limitar,</w:t>
      </w:r>
      <w:r w:rsidRPr="008B57C9">
        <w:rPr>
          <w:color w:val="auto"/>
          <w:spacing w:val="1"/>
        </w:rPr>
        <w:t xml:space="preserve"> </w:t>
      </w:r>
      <w:r w:rsidR="00722B76" w:rsidRPr="008B57C9">
        <w:rPr>
          <w:color w:val="auto"/>
          <w:spacing w:val="1"/>
        </w:rPr>
        <w:t xml:space="preserve">todos os custos operacionais, </w:t>
      </w:r>
      <w:r w:rsidR="00722B76" w:rsidRPr="008B57C9">
        <w:rPr>
          <w:color w:val="auto"/>
        </w:rPr>
        <w:t>encargos previdenciários, trabalhistas, tributários, comerciais e quaisquer outros que incidam direta ou indiretamente na execução do objeto</w:t>
      </w:r>
      <w:r w:rsidR="0025283E" w:rsidRPr="008B57C9">
        <w:rPr>
          <w:color w:val="auto"/>
        </w:rPr>
        <w:t>.</w:t>
      </w:r>
    </w:p>
    <w:p w14:paraId="0E2FEBFF" w14:textId="178D8F0E" w:rsidR="0025283E" w:rsidRPr="008B57C9" w:rsidRDefault="0025283E" w:rsidP="005A6F8C">
      <w:pPr>
        <w:pStyle w:val="Nivel2"/>
        <w:numPr>
          <w:ilvl w:val="1"/>
          <w:numId w:val="19"/>
        </w:numPr>
        <w:tabs>
          <w:tab w:val="left" w:pos="567"/>
        </w:tabs>
        <w:spacing w:before="0" w:after="0" w:line="240" w:lineRule="auto"/>
        <w:ind w:left="0" w:firstLine="0"/>
        <w:rPr>
          <w:rFonts w:eastAsia="Times New Roman"/>
          <w:color w:val="auto"/>
        </w:rPr>
      </w:pPr>
      <w:r w:rsidRPr="008B57C9">
        <w:rPr>
          <w:color w:val="auto"/>
        </w:rPr>
        <w:t>A</w:t>
      </w:r>
      <w:r w:rsidRPr="008B57C9">
        <w:rPr>
          <w:color w:val="auto"/>
          <w:spacing w:val="59"/>
        </w:rPr>
        <w:t xml:space="preserve"> </w:t>
      </w:r>
      <w:r w:rsidRPr="008B57C9">
        <w:rPr>
          <w:color w:val="auto"/>
        </w:rPr>
        <w:t>p</w:t>
      </w:r>
      <w:r w:rsidRPr="008B57C9">
        <w:rPr>
          <w:color w:val="auto"/>
          <w:spacing w:val="-1"/>
        </w:rPr>
        <w:t>r</w:t>
      </w:r>
      <w:r w:rsidRPr="008B57C9">
        <w:rPr>
          <w:color w:val="auto"/>
        </w:rPr>
        <w:t>oposta</w:t>
      </w:r>
      <w:r w:rsidRPr="008B57C9">
        <w:rPr>
          <w:color w:val="auto"/>
          <w:spacing w:val="59"/>
        </w:rPr>
        <w:t xml:space="preserve"> </w:t>
      </w:r>
      <w:r w:rsidRPr="008B57C9">
        <w:rPr>
          <w:color w:val="auto"/>
        </w:rPr>
        <w:t>de preços enviada</w:t>
      </w:r>
      <w:r w:rsidRPr="008B57C9">
        <w:rPr>
          <w:color w:val="auto"/>
          <w:spacing w:val="59"/>
        </w:rPr>
        <w:t xml:space="preserve"> </w:t>
      </w:r>
      <w:r w:rsidRPr="008B57C9">
        <w:rPr>
          <w:color w:val="auto"/>
        </w:rPr>
        <w:t>i</w:t>
      </w:r>
      <w:r w:rsidRPr="008B57C9">
        <w:rPr>
          <w:color w:val="auto"/>
          <w:spacing w:val="1"/>
        </w:rPr>
        <w:t>m</w:t>
      </w:r>
      <w:r w:rsidRPr="008B57C9">
        <w:rPr>
          <w:color w:val="auto"/>
        </w:rPr>
        <w:t>pl</w:t>
      </w:r>
      <w:r w:rsidRPr="008B57C9">
        <w:rPr>
          <w:color w:val="auto"/>
          <w:spacing w:val="1"/>
        </w:rPr>
        <w:t>i</w:t>
      </w:r>
      <w:r w:rsidRPr="008B57C9">
        <w:rPr>
          <w:color w:val="auto"/>
          <w:spacing w:val="-1"/>
        </w:rPr>
        <w:t>ca</w:t>
      </w:r>
      <w:r w:rsidRPr="008B57C9">
        <w:rPr>
          <w:color w:val="auto"/>
        </w:rPr>
        <w:t>rá em plena</w:t>
      </w:r>
      <w:r w:rsidRPr="008B57C9">
        <w:rPr>
          <w:color w:val="auto"/>
          <w:spacing w:val="58"/>
        </w:rPr>
        <w:t xml:space="preserve"> </w:t>
      </w:r>
      <w:r w:rsidRPr="008B57C9">
        <w:rPr>
          <w:color w:val="auto"/>
          <w:spacing w:val="-1"/>
        </w:rPr>
        <w:t>a</w:t>
      </w:r>
      <w:r w:rsidRPr="008B57C9">
        <w:rPr>
          <w:color w:val="auto"/>
          <w:spacing w:val="1"/>
        </w:rPr>
        <w:t>c</w:t>
      </w:r>
      <w:r w:rsidRPr="008B57C9">
        <w:rPr>
          <w:color w:val="auto"/>
          <w:spacing w:val="-1"/>
        </w:rPr>
        <w:t>e</w:t>
      </w:r>
      <w:r w:rsidRPr="008B57C9">
        <w:rPr>
          <w:color w:val="auto"/>
        </w:rPr>
        <w:t>i</w:t>
      </w:r>
      <w:r w:rsidRPr="008B57C9">
        <w:rPr>
          <w:color w:val="auto"/>
          <w:spacing w:val="1"/>
        </w:rPr>
        <w:t>t</w:t>
      </w:r>
      <w:r w:rsidRPr="008B57C9">
        <w:rPr>
          <w:color w:val="auto"/>
          <w:spacing w:val="-1"/>
        </w:rPr>
        <w:t>a</w:t>
      </w:r>
      <w:r w:rsidRPr="008B57C9">
        <w:rPr>
          <w:color w:val="auto"/>
          <w:spacing w:val="1"/>
        </w:rPr>
        <w:t>ç</w:t>
      </w:r>
      <w:r w:rsidRPr="008B57C9">
        <w:rPr>
          <w:color w:val="auto"/>
          <w:spacing w:val="-1"/>
        </w:rPr>
        <w:t>ã</w:t>
      </w:r>
      <w:r w:rsidRPr="008B57C9">
        <w:rPr>
          <w:color w:val="auto"/>
        </w:rPr>
        <w:t xml:space="preserve">o, por </w:t>
      </w:r>
      <w:r w:rsidRPr="008B57C9">
        <w:rPr>
          <w:color w:val="auto"/>
          <w:spacing w:val="1"/>
        </w:rPr>
        <w:t>parte</w:t>
      </w:r>
      <w:r w:rsidRPr="008B57C9">
        <w:rPr>
          <w:color w:val="auto"/>
          <w:spacing w:val="59"/>
        </w:rPr>
        <w:t xml:space="preserve"> </w:t>
      </w:r>
      <w:r w:rsidRPr="008B57C9">
        <w:rPr>
          <w:color w:val="auto"/>
        </w:rPr>
        <w:t>d</w:t>
      </w:r>
      <w:r w:rsidR="00D11093" w:rsidRPr="008B57C9">
        <w:rPr>
          <w:color w:val="auto"/>
        </w:rPr>
        <w:t>o</w:t>
      </w:r>
      <w:r w:rsidRPr="008B57C9">
        <w:rPr>
          <w:color w:val="auto"/>
        </w:rPr>
        <w:t xml:space="preserve"> </w:t>
      </w:r>
      <w:r w:rsidR="004B09D1" w:rsidRPr="008B57C9">
        <w:rPr>
          <w:color w:val="auto"/>
          <w:spacing w:val="1"/>
        </w:rPr>
        <w:t>fornecedor</w:t>
      </w:r>
      <w:r w:rsidRPr="008B57C9">
        <w:rPr>
          <w:color w:val="auto"/>
        </w:rPr>
        <w:t xml:space="preserve">, das </w:t>
      </w:r>
      <w:r w:rsidRPr="008B57C9">
        <w:rPr>
          <w:color w:val="auto"/>
          <w:spacing w:val="-1"/>
        </w:rPr>
        <w:t>c</w:t>
      </w:r>
      <w:r w:rsidRPr="008B57C9">
        <w:rPr>
          <w:color w:val="auto"/>
        </w:rPr>
        <w:t>ondiçõ</w:t>
      </w:r>
      <w:r w:rsidRPr="008B57C9">
        <w:rPr>
          <w:color w:val="auto"/>
          <w:spacing w:val="-1"/>
        </w:rPr>
        <w:t>e</w:t>
      </w:r>
      <w:r w:rsidRPr="008B57C9">
        <w:rPr>
          <w:color w:val="auto"/>
        </w:rPr>
        <w:t>s est</w:t>
      </w:r>
      <w:r w:rsidRPr="008B57C9">
        <w:rPr>
          <w:color w:val="auto"/>
          <w:spacing w:val="-1"/>
        </w:rPr>
        <w:t>a</w:t>
      </w:r>
      <w:r w:rsidRPr="008B57C9">
        <w:rPr>
          <w:color w:val="auto"/>
          <w:spacing w:val="2"/>
        </w:rPr>
        <w:t>b</w:t>
      </w:r>
      <w:r w:rsidRPr="008B57C9">
        <w:rPr>
          <w:color w:val="auto"/>
          <w:spacing w:val="-1"/>
        </w:rPr>
        <w:t>e</w:t>
      </w:r>
      <w:r w:rsidRPr="008B57C9">
        <w:rPr>
          <w:color w:val="auto"/>
        </w:rPr>
        <w:t>le</w:t>
      </w:r>
      <w:r w:rsidRPr="008B57C9">
        <w:rPr>
          <w:color w:val="auto"/>
          <w:spacing w:val="-1"/>
        </w:rPr>
        <w:t>c</w:t>
      </w:r>
      <w:r w:rsidRPr="008B57C9">
        <w:rPr>
          <w:color w:val="auto"/>
        </w:rPr>
        <w:t>idas</w:t>
      </w:r>
      <w:r w:rsidRPr="008B57C9">
        <w:rPr>
          <w:color w:val="auto"/>
          <w:spacing w:val="2"/>
        </w:rPr>
        <w:t xml:space="preserve"> </w:t>
      </w:r>
      <w:r w:rsidRPr="008B57C9">
        <w:rPr>
          <w:color w:val="auto"/>
        </w:rPr>
        <w:t>n</w:t>
      </w:r>
      <w:r w:rsidRPr="008B57C9">
        <w:rPr>
          <w:color w:val="auto"/>
          <w:spacing w:val="-1"/>
        </w:rPr>
        <w:t>e</w:t>
      </w:r>
      <w:r w:rsidRPr="008B57C9">
        <w:rPr>
          <w:color w:val="auto"/>
        </w:rPr>
        <w:t>ste Edital e</w:t>
      </w:r>
      <w:r w:rsidRPr="008B57C9">
        <w:rPr>
          <w:color w:val="auto"/>
          <w:spacing w:val="-1"/>
        </w:rPr>
        <w:t xml:space="preserve"> </w:t>
      </w:r>
      <w:r w:rsidRPr="008B57C9">
        <w:rPr>
          <w:color w:val="auto"/>
        </w:rPr>
        <w:t xml:space="preserve">seus </w:t>
      </w:r>
      <w:r w:rsidRPr="008B57C9">
        <w:rPr>
          <w:color w:val="auto"/>
          <w:spacing w:val="-1"/>
        </w:rPr>
        <w:t>A</w:t>
      </w:r>
      <w:r w:rsidRPr="008B57C9">
        <w:rPr>
          <w:color w:val="auto"/>
          <w:spacing w:val="2"/>
        </w:rPr>
        <w:t>n</w:t>
      </w:r>
      <w:r w:rsidRPr="008B57C9">
        <w:rPr>
          <w:color w:val="auto"/>
          <w:spacing w:val="-1"/>
        </w:rPr>
        <w:t>e</w:t>
      </w:r>
      <w:r w:rsidRPr="008B57C9">
        <w:rPr>
          <w:color w:val="auto"/>
          <w:spacing w:val="2"/>
        </w:rPr>
        <w:t>x</w:t>
      </w:r>
      <w:r w:rsidRPr="008B57C9">
        <w:rPr>
          <w:color w:val="auto"/>
        </w:rPr>
        <w:t>os</w:t>
      </w:r>
      <w:r w:rsidR="00722B76" w:rsidRPr="008B57C9">
        <w:rPr>
          <w:color w:val="auto"/>
        </w:rPr>
        <w:t>.</w:t>
      </w:r>
    </w:p>
    <w:p w14:paraId="2F6D83AF" w14:textId="02C12257" w:rsidR="00722B76" w:rsidRPr="008B57C9" w:rsidRDefault="00722B76" w:rsidP="005A6F8C">
      <w:pPr>
        <w:pStyle w:val="Nivel2"/>
        <w:numPr>
          <w:ilvl w:val="1"/>
          <w:numId w:val="19"/>
        </w:numPr>
        <w:tabs>
          <w:tab w:val="left" w:pos="567"/>
        </w:tabs>
        <w:spacing w:before="0" w:after="0" w:line="240" w:lineRule="auto"/>
        <w:ind w:left="0" w:firstLine="0"/>
        <w:rPr>
          <w:rFonts w:eastAsia="Times New Roman"/>
          <w:color w:val="auto"/>
        </w:rPr>
      </w:pPr>
      <w:r w:rsidRPr="008B57C9">
        <w:rPr>
          <w:color w:val="auto"/>
        </w:rPr>
        <w:t xml:space="preserve">Todas as especificações do objeto contidas na proposta vinculam o </w:t>
      </w:r>
      <w:r w:rsidR="004B09D1" w:rsidRPr="008B57C9">
        <w:rPr>
          <w:color w:val="auto"/>
        </w:rPr>
        <w:t>fornecedor</w:t>
      </w:r>
      <w:r w:rsidRPr="008B57C9">
        <w:rPr>
          <w:color w:val="auto"/>
        </w:rPr>
        <w:t>.</w:t>
      </w:r>
    </w:p>
    <w:p w14:paraId="61EF2559" w14:textId="61BCC33E" w:rsidR="00722B76" w:rsidRPr="008B57C9" w:rsidRDefault="00722B76" w:rsidP="005A6F8C">
      <w:pPr>
        <w:pStyle w:val="Nivel2"/>
        <w:numPr>
          <w:ilvl w:val="1"/>
          <w:numId w:val="19"/>
        </w:numPr>
        <w:tabs>
          <w:tab w:val="left" w:pos="567"/>
        </w:tabs>
        <w:spacing w:before="0" w:after="0" w:line="240" w:lineRule="auto"/>
        <w:ind w:left="0" w:firstLine="0"/>
        <w:rPr>
          <w:rFonts w:eastAsia="Times New Roman"/>
          <w:color w:val="auto"/>
        </w:rPr>
      </w:pPr>
      <w:r w:rsidRPr="008B57C9">
        <w:rPr>
          <w:color w:val="auto"/>
        </w:rPr>
        <w:t xml:space="preserve">Os preços ofertados, tanto na proposta inicial, quanto na etapa de lances, serão de exclusiva responsabilidade do </w:t>
      </w:r>
      <w:r w:rsidR="004B09D1" w:rsidRPr="008B57C9">
        <w:rPr>
          <w:color w:val="auto"/>
        </w:rPr>
        <w:t>fornecedor</w:t>
      </w:r>
      <w:r w:rsidRPr="008B57C9">
        <w:rPr>
          <w:color w:val="auto"/>
        </w:rPr>
        <w:t>, não lhe assistindo o direito de pleitear qualquer alteração, sob alegação de erro, omissão ou qualquer outro pretexto.</w:t>
      </w:r>
    </w:p>
    <w:p w14:paraId="79A54A14" w14:textId="557584BE" w:rsidR="00722B76" w:rsidRPr="008B57C9" w:rsidRDefault="00722B76" w:rsidP="005A6F8C">
      <w:pPr>
        <w:pStyle w:val="Nivel2"/>
        <w:numPr>
          <w:ilvl w:val="1"/>
          <w:numId w:val="19"/>
        </w:numPr>
        <w:tabs>
          <w:tab w:val="left" w:pos="567"/>
        </w:tabs>
        <w:spacing w:before="0" w:after="0" w:line="240" w:lineRule="auto"/>
        <w:ind w:left="0" w:firstLine="0"/>
        <w:rPr>
          <w:rFonts w:eastAsia="Times New Roman"/>
          <w:color w:val="auto"/>
        </w:rPr>
      </w:pPr>
      <w:r w:rsidRPr="008B57C9">
        <w:rPr>
          <w:color w:val="auto"/>
        </w:rPr>
        <w:lastRenderedPageBreak/>
        <w:t xml:space="preserve">A apresentação das propostas implica obrigatoriedade do cumprimento das disposições nelas contidas, em conformidade com o que dispõe o Termo de Referência, assumindo o </w:t>
      </w:r>
      <w:r w:rsidR="004B09D1" w:rsidRPr="008B57C9">
        <w:rPr>
          <w:color w:val="auto"/>
        </w:rPr>
        <w:t>fornecedor</w:t>
      </w:r>
      <w:r w:rsidRPr="008B57C9">
        <w:rPr>
          <w:color w:val="auto"/>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8B57C9" w:rsidRDefault="00722B76" w:rsidP="005A6F8C">
      <w:pPr>
        <w:pStyle w:val="Nivel2"/>
        <w:numPr>
          <w:ilvl w:val="1"/>
          <w:numId w:val="19"/>
        </w:numPr>
        <w:tabs>
          <w:tab w:val="left" w:pos="567"/>
        </w:tabs>
        <w:spacing w:before="0" w:after="0" w:line="240" w:lineRule="auto"/>
        <w:ind w:left="0" w:firstLine="0"/>
        <w:rPr>
          <w:rFonts w:eastAsia="Times New Roman"/>
          <w:color w:val="auto"/>
        </w:rPr>
      </w:pPr>
      <w:r w:rsidRPr="008B57C9">
        <w:rPr>
          <w:color w:val="auto"/>
        </w:rPr>
        <w:t xml:space="preserve">O prazo de validade da proposta não será inferior a </w:t>
      </w:r>
      <w:r w:rsidRPr="008B57C9">
        <w:rPr>
          <w:b/>
          <w:bCs/>
          <w:color w:val="auto"/>
        </w:rPr>
        <w:t>60 (sessenta) dias</w:t>
      </w:r>
      <w:r w:rsidRPr="008B57C9">
        <w:rPr>
          <w:b/>
          <w:color w:val="auto"/>
        </w:rPr>
        <w:t>,</w:t>
      </w:r>
      <w:r w:rsidRPr="008B57C9">
        <w:rPr>
          <w:color w:val="auto"/>
        </w:rPr>
        <w:t xml:space="preserve"> a contar da data de sua apresentação.</w:t>
      </w:r>
      <w:r w:rsidR="000158F1" w:rsidRPr="008B57C9">
        <w:rPr>
          <w:color w:val="auto"/>
        </w:rPr>
        <w:t xml:space="preserve"> (</w:t>
      </w:r>
      <w:hyperlink r:id="rId23" w:anchor="art90§3" w:history="1">
        <w:r w:rsidR="000158F1" w:rsidRPr="008B57C9">
          <w:rPr>
            <w:rStyle w:val="Hyperlink"/>
            <w:color w:val="auto"/>
            <w:u w:val="none"/>
          </w:rPr>
          <w:t>art. 90, §3º, e art. 155, VI, da Lei nº 14.133, de 2021</w:t>
        </w:r>
      </w:hyperlink>
      <w:r w:rsidR="000158F1" w:rsidRPr="008B57C9">
        <w:rPr>
          <w:rStyle w:val="Hyperlink"/>
          <w:color w:val="auto"/>
          <w:u w:val="none"/>
        </w:rPr>
        <w:t>)</w:t>
      </w:r>
    </w:p>
    <w:p w14:paraId="0FE0EA4B" w14:textId="2CB5C329" w:rsidR="00B02B9A" w:rsidRPr="008B57C9" w:rsidRDefault="00B02B9A" w:rsidP="005A6F8C">
      <w:pPr>
        <w:pStyle w:val="Nivel2"/>
        <w:numPr>
          <w:ilvl w:val="1"/>
          <w:numId w:val="19"/>
        </w:numPr>
        <w:tabs>
          <w:tab w:val="left" w:pos="567"/>
        </w:tabs>
        <w:spacing w:before="0" w:after="0" w:line="240" w:lineRule="auto"/>
        <w:ind w:left="0" w:firstLine="0"/>
        <w:rPr>
          <w:rFonts w:eastAsia="Times New Roman"/>
          <w:color w:val="auto"/>
        </w:rPr>
      </w:pPr>
      <w:r w:rsidRPr="008B57C9">
        <w:rPr>
          <w:color w:val="auto"/>
          <w:spacing w:val="-1"/>
        </w:rPr>
        <w:t>F</w:t>
      </w:r>
      <w:r w:rsidRPr="008B57C9">
        <w:rPr>
          <w:color w:val="auto"/>
        </w:rPr>
        <w:t>ica v</w:t>
      </w:r>
      <w:r w:rsidRPr="008B57C9">
        <w:rPr>
          <w:color w:val="auto"/>
          <w:spacing w:val="-1"/>
        </w:rPr>
        <w:t>e</w:t>
      </w:r>
      <w:r w:rsidRPr="008B57C9">
        <w:rPr>
          <w:color w:val="auto"/>
        </w:rPr>
        <w:t>d</w:t>
      </w:r>
      <w:r w:rsidRPr="008B57C9">
        <w:rPr>
          <w:color w:val="auto"/>
          <w:spacing w:val="-1"/>
        </w:rPr>
        <w:t>a</w:t>
      </w:r>
      <w:r w:rsidRPr="008B57C9">
        <w:rPr>
          <w:color w:val="auto"/>
        </w:rPr>
        <w:t>do</w:t>
      </w:r>
      <w:r w:rsidRPr="008B57C9">
        <w:rPr>
          <w:color w:val="auto"/>
          <w:spacing w:val="2"/>
        </w:rPr>
        <w:t xml:space="preserve"> </w:t>
      </w:r>
      <w:r w:rsidRPr="008B57C9">
        <w:rPr>
          <w:color w:val="auto"/>
          <w:spacing w:val="-1"/>
        </w:rPr>
        <w:t>a</w:t>
      </w:r>
      <w:r w:rsidRPr="008B57C9">
        <w:rPr>
          <w:color w:val="auto"/>
        </w:rPr>
        <w:t>o</w:t>
      </w:r>
      <w:r w:rsidRPr="008B57C9">
        <w:rPr>
          <w:color w:val="auto"/>
          <w:spacing w:val="4"/>
        </w:rPr>
        <w:t xml:space="preserve"> </w:t>
      </w:r>
      <w:r w:rsidR="004B09D1" w:rsidRPr="008B57C9">
        <w:rPr>
          <w:color w:val="auto"/>
          <w:spacing w:val="-5"/>
        </w:rPr>
        <w:t>fornecedor</w:t>
      </w:r>
      <w:r w:rsidRPr="008B57C9">
        <w:rPr>
          <w:color w:val="auto"/>
          <w:spacing w:val="1"/>
        </w:rPr>
        <w:t xml:space="preserve"> </w:t>
      </w:r>
      <w:r w:rsidRPr="008B57C9">
        <w:rPr>
          <w:color w:val="auto"/>
        </w:rPr>
        <w:t>qu</w:t>
      </w:r>
      <w:r w:rsidRPr="008B57C9">
        <w:rPr>
          <w:color w:val="auto"/>
          <w:spacing w:val="2"/>
        </w:rPr>
        <w:t>a</w:t>
      </w:r>
      <w:r w:rsidRPr="008B57C9">
        <w:rPr>
          <w:color w:val="auto"/>
        </w:rPr>
        <w:t>lquer</w:t>
      </w:r>
      <w:r w:rsidRPr="008B57C9">
        <w:rPr>
          <w:color w:val="auto"/>
          <w:spacing w:val="1"/>
        </w:rPr>
        <w:t xml:space="preserve"> </w:t>
      </w:r>
      <w:r w:rsidRPr="008B57C9">
        <w:rPr>
          <w:color w:val="auto"/>
        </w:rPr>
        <w:t>t</w:t>
      </w:r>
      <w:r w:rsidRPr="008B57C9">
        <w:rPr>
          <w:color w:val="auto"/>
          <w:spacing w:val="1"/>
        </w:rPr>
        <w:t>i</w:t>
      </w:r>
      <w:r w:rsidRPr="008B57C9">
        <w:rPr>
          <w:color w:val="auto"/>
        </w:rPr>
        <w:t>po</w:t>
      </w:r>
      <w:r w:rsidRPr="008B57C9">
        <w:rPr>
          <w:color w:val="auto"/>
          <w:spacing w:val="2"/>
        </w:rPr>
        <w:t xml:space="preserve"> </w:t>
      </w:r>
      <w:r w:rsidRPr="008B57C9">
        <w:rPr>
          <w:color w:val="auto"/>
        </w:rPr>
        <w:t>de</w:t>
      </w:r>
      <w:r w:rsidRPr="008B57C9">
        <w:rPr>
          <w:color w:val="auto"/>
          <w:spacing w:val="1"/>
        </w:rPr>
        <w:t xml:space="preserve"> </w:t>
      </w:r>
      <w:r w:rsidRPr="008B57C9">
        <w:rPr>
          <w:color w:val="auto"/>
          <w:spacing w:val="-2"/>
        </w:rPr>
        <w:t>i</w:t>
      </w:r>
      <w:r w:rsidRPr="008B57C9">
        <w:rPr>
          <w:color w:val="auto"/>
        </w:rPr>
        <w:t>d</w:t>
      </w:r>
      <w:r w:rsidRPr="008B57C9">
        <w:rPr>
          <w:color w:val="auto"/>
          <w:spacing w:val="-1"/>
        </w:rPr>
        <w:t>e</w:t>
      </w:r>
      <w:r w:rsidRPr="008B57C9">
        <w:rPr>
          <w:color w:val="auto"/>
        </w:rPr>
        <w:t>nt</w:t>
      </w:r>
      <w:r w:rsidRPr="008B57C9">
        <w:rPr>
          <w:color w:val="auto"/>
          <w:spacing w:val="1"/>
        </w:rPr>
        <w:t>i</w:t>
      </w:r>
      <w:r w:rsidRPr="008B57C9">
        <w:rPr>
          <w:color w:val="auto"/>
        </w:rPr>
        <w:t>fi</w:t>
      </w:r>
      <w:r w:rsidRPr="008B57C9">
        <w:rPr>
          <w:color w:val="auto"/>
          <w:spacing w:val="-1"/>
        </w:rPr>
        <w:t>ca</w:t>
      </w:r>
      <w:r w:rsidRPr="008B57C9">
        <w:rPr>
          <w:color w:val="auto"/>
          <w:spacing w:val="1"/>
        </w:rPr>
        <w:t>ç</w:t>
      </w:r>
      <w:r w:rsidRPr="008B57C9">
        <w:rPr>
          <w:color w:val="auto"/>
          <w:spacing w:val="-1"/>
        </w:rPr>
        <w:t>ã</w:t>
      </w:r>
      <w:r w:rsidRPr="008B57C9">
        <w:rPr>
          <w:color w:val="auto"/>
        </w:rPr>
        <w:t>o</w:t>
      </w:r>
      <w:r w:rsidRPr="008B57C9">
        <w:rPr>
          <w:color w:val="auto"/>
          <w:spacing w:val="2"/>
        </w:rPr>
        <w:t xml:space="preserve"> </w:t>
      </w:r>
      <w:r w:rsidRPr="008B57C9">
        <w:rPr>
          <w:color w:val="auto"/>
        </w:rPr>
        <w:t>qu</w:t>
      </w:r>
      <w:r w:rsidRPr="008B57C9">
        <w:rPr>
          <w:color w:val="auto"/>
          <w:spacing w:val="-1"/>
        </w:rPr>
        <w:t>a</w:t>
      </w:r>
      <w:r w:rsidRPr="008B57C9">
        <w:rPr>
          <w:color w:val="auto"/>
        </w:rPr>
        <w:t>ndo</w:t>
      </w:r>
      <w:r w:rsidRPr="008B57C9">
        <w:rPr>
          <w:color w:val="auto"/>
          <w:spacing w:val="2"/>
        </w:rPr>
        <w:t xml:space="preserve"> </w:t>
      </w:r>
      <w:r w:rsidRPr="008B57C9">
        <w:rPr>
          <w:color w:val="auto"/>
        </w:rPr>
        <w:t>do</w:t>
      </w:r>
      <w:r w:rsidRPr="008B57C9">
        <w:rPr>
          <w:color w:val="auto"/>
          <w:spacing w:val="2"/>
        </w:rPr>
        <w:t xml:space="preserve"> </w:t>
      </w:r>
      <w:r w:rsidRPr="008B57C9">
        <w:rPr>
          <w:color w:val="auto"/>
        </w:rPr>
        <w:t>r</w:t>
      </w:r>
      <w:r w:rsidRPr="008B57C9">
        <w:rPr>
          <w:color w:val="auto"/>
          <w:spacing w:val="-2"/>
        </w:rPr>
        <w:t>eg</w:t>
      </w:r>
      <w:r w:rsidRPr="008B57C9">
        <w:rPr>
          <w:color w:val="auto"/>
        </w:rPr>
        <w:t>is</w:t>
      </w:r>
      <w:r w:rsidRPr="008B57C9">
        <w:rPr>
          <w:color w:val="auto"/>
          <w:spacing w:val="1"/>
        </w:rPr>
        <w:t>t</w:t>
      </w:r>
      <w:r w:rsidRPr="008B57C9">
        <w:rPr>
          <w:color w:val="auto"/>
        </w:rPr>
        <w:t>ro</w:t>
      </w:r>
      <w:r w:rsidRPr="008B57C9">
        <w:rPr>
          <w:color w:val="auto"/>
          <w:spacing w:val="1"/>
        </w:rPr>
        <w:t xml:space="preserve"> </w:t>
      </w:r>
      <w:r w:rsidRPr="008B57C9">
        <w:rPr>
          <w:color w:val="auto"/>
        </w:rPr>
        <w:t>de</w:t>
      </w:r>
      <w:r w:rsidRPr="008B57C9">
        <w:rPr>
          <w:color w:val="auto"/>
          <w:spacing w:val="1"/>
        </w:rPr>
        <w:t xml:space="preserve"> </w:t>
      </w:r>
      <w:r w:rsidRPr="008B57C9">
        <w:rPr>
          <w:color w:val="auto"/>
        </w:rPr>
        <w:t>sua</w:t>
      </w:r>
      <w:r w:rsidRPr="008B57C9">
        <w:rPr>
          <w:color w:val="auto"/>
          <w:spacing w:val="1"/>
        </w:rPr>
        <w:t xml:space="preserve"> </w:t>
      </w:r>
      <w:r w:rsidRPr="008B57C9">
        <w:rPr>
          <w:color w:val="auto"/>
        </w:rPr>
        <w:t>p</w:t>
      </w:r>
      <w:r w:rsidRPr="008B57C9">
        <w:rPr>
          <w:color w:val="auto"/>
          <w:spacing w:val="-1"/>
        </w:rPr>
        <w:t>r</w:t>
      </w:r>
      <w:r w:rsidRPr="008B57C9">
        <w:rPr>
          <w:color w:val="auto"/>
        </w:rPr>
        <w:t>oposta</w:t>
      </w:r>
      <w:r w:rsidRPr="008B57C9">
        <w:rPr>
          <w:color w:val="auto"/>
          <w:spacing w:val="1"/>
        </w:rPr>
        <w:t xml:space="preserve"> </w:t>
      </w:r>
      <w:r w:rsidRPr="008B57C9">
        <w:rPr>
          <w:color w:val="auto"/>
        </w:rPr>
        <w:t>de p</w:t>
      </w:r>
      <w:r w:rsidRPr="008B57C9">
        <w:rPr>
          <w:color w:val="auto"/>
          <w:spacing w:val="-1"/>
        </w:rPr>
        <w:t>reç</w:t>
      </w:r>
      <w:r w:rsidRPr="008B57C9">
        <w:rPr>
          <w:color w:val="auto"/>
        </w:rPr>
        <w:t>os,</w:t>
      </w:r>
      <w:r w:rsidRPr="008B57C9">
        <w:rPr>
          <w:color w:val="auto"/>
          <w:spacing w:val="34"/>
        </w:rPr>
        <w:t xml:space="preserve"> </w:t>
      </w:r>
      <w:r w:rsidRPr="008B57C9">
        <w:rPr>
          <w:color w:val="auto"/>
        </w:rPr>
        <w:t>sob</w:t>
      </w:r>
      <w:r w:rsidRPr="008B57C9">
        <w:rPr>
          <w:color w:val="auto"/>
          <w:spacing w:val="34"/>
        </w:rPr>
        <w:t xml:space="preserve"> </w:t>
      </w:r>
      <w:r w:rsidRPr="008B57C9">
        <w:rPr>
          <w:color w:val="auto"/>
        </w:rPr>
        <w:t>p</w:t>
      </w:r>
      <w:r w:rsidRPr="008B57C9">
        <w:rPr>
          <w:color w:val="auto"/>
          <w:spacing w:val="-1"/>
        </w:rPr>
        <w:t>e</w:t>
      </w:r>
      <w:r w:rsidRPr="008B57C9">
        <w:rPr>
          <w:color w:val="auto"/>
        </w:rPr>
        <w:t>na</w:t>
      </w:r>
      <w:r w:rsidRPr="008B57C9">
        <w:rPr>
          <w:color w:val="auto"/>
          <w:spacing w:val="32"/>
        </w:rPr>
        <w:t xml:space="preserve"> </w:t>
      </w:r>
      <w:r w:rsidRPr="008B57C9">
        <w:rPr>
          <w:color w:val="auto"/>
        </w:rPr>
        <w:t>de</w:t>
      </w:r>
      <w:r w:rsidRPr="008B57C9">
        <w:rPr>
          <w:color w:val="auto"/>
          <w:spacing w:val="32"/>
        </w:rPr>
        <w:t xml:space="preserve"> </w:t>
      </w:r>
      <w:r w:rsidRPr="008B57C9">
        <w:rPr>
          <w:color w:val="auto"/>
          <w:spacing w:val="2"/>
        </w:rPr>
        <w:t>d</w:t>
      </w:r>
      <w:r w:rsidRPr="008B57C9">
        <w:rPr>
          <w:color w:val="auto"/>
          <w:spacing w:val="1"/>
        </w:rPr>
        <w:t>e</w:t>
      </w:r>
      <w:r w:rsidRPr="008B57C9">
        <w:rPr>
          <w:color w:val="auto"/>
        </w:rPr>
        <w:t>s</w:t>
      </w:r>
      <w:r w:rsidRPr="008B57C9">
        <w:rPr>
          <w:color w:val="auto"/>
          <w:spacing w:val="-1"/>
        </w:rPr>
        <w:t>c</w:t>
      </w:r>
      <w:r w:rsidRPr="008B57C9">
        <w:rPr>
          <w:color w:val="auto"/>
        </w:rPr>
        <w:t>lassifi</w:t>
      </w:r>
      <w:r w:rsidRPr="008B57C9">
        <w:rPr>
          <w:color w:val="auto"/>
          <w:spacing w:val="-1"/>
        </w:rPr>
        <w:t>ca</w:t>
      </w:r>
      <w:r w:rsidRPr="008B57C9">
        <w:rPr>
          <w:color w:val="auto"/>
          <w:spacing w:val="1"/>
        </w:rPr>
        <w:t>ç</w:t>
      </w:r>
      <w:r w:rsidRPr="008B57C9">
        <w:rPr>
          <w:color w:val="auto"/>
          <w:spacing w:val="-1"/>
        </w:rPr>
        <w:t>ã</w:t>
      </w:r>
      <w:r w:rsidRPr="008B57C9">
        <w:rPr>
          <w:color w:val="auto"/>
        </w:rPr>
        <w:t>o.</w:t>
      </w:r>
    </w:p>
    <w:p w14:paraId="09C13A74" w14:textId="3622F8D0" w:rsidR="00E01DF3" w:rsidRPr="008B57C9" w:rsidRDefault="00E01DF3" w:rsidP="005A6F8C">
      <w:pPr>
        <w:pStyle w:val="Nivel2"/>
        <w:numPr>
          <w:ilvl w:val="1"/>
          <w:numId w:val="19"/>
        </w:numPr>
        <w:tabs>
          <w:tab w:val="left" w:pos="567"/>
        </w:tabs>
        <w:spacing w:before="0" w:after="0" w:line="240" w:lineRule="auto"/>
        <w:ind w:left="0" w:firstLine="0"/>
        <w:rPr>
          <w:rFonts w:eastAsia="Times New Roman"/>
          <w:color w:val="auto"/>
        </w:rPr>
      </w:pPr>
      <w:r w:rsidRPr="008B57C9">
        <w:rPr>
          <w:color w:val="auto"/>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r w:rsidR="000E63C8" w:rsidRPr="008B57C9">
        <w:rPr>
          <w:color w:val="auto"/>
        </w:rPr>
        <w:t>.</w:t>
      </w:r>
    </w:p>
    <w:p w14:paraId="475CA631" w14:textId="57A94C8E" w:rsidR="003C7A23" w:rsidRPr="008B57C9" w:rsidRDefault="003C7A23" w:rsidP="005A6F8C">
      <w:pPr>
        <w:pStyle w:val="Nivel2"/>
        <w:numPr>
          <w:ilvl w:val="1"/>
          <w:numId w:val="19"/>
        </w:numPr>
        <w:tabs>
          <w:tab w:val="left" w:pos="567"/>
        </w:tabs>
        <w:spacing w:before="0" w:after="0" w:line="240" w:lineRule="auto"/>
        <w:ind w:left="0" w:firstLine="0"/>
        <w:rPr>
          <w:rFonts w:eastAsia="Times New Roman"/>
          <w:color w:val="auto"/>
        </w:rPr>
      </w:pPr>
      <w:r w:rsidRPr="008B57C9">
        <w:rPr>
          <w:color w:val="auto"/>
        </w:rPr>
        <w:t xml:space="preserve">O </w:t>
      </w:r>
      <w:r w:rsidR="004B09D1" w:rsidRPr="008B57C9">
        <w:rPr>
          <w:color w:val="auto"/>
        </w:rPr>
        <w:t>fornecedor</w:t>
      </w:r>
      <w:r w:rsidRPr="008B57C9">
        <w:rPr>
          <w:color w:val="auto"/>
        </w:rPr>
        <w:t xml:space="preserve"> deverá enviar sua proposta mediante o preenchimento, no sistema eletrônico, dos seguintes campos:</w:t>
      </w:r>
    </w:p>
    <w:p w14:paraId="47511628" w14:textId="77777777" w:rsidR="00EA2B94" w:rsidRPr="008B57C9" w:rsidRDefault="00EA2B94" w:rsidP="005A6F8C">
      <w:pPr>
        <w:pStyle w:val="Nivel3"/>
        <w:numPr>
          <w:ilvl w:val="2"/>
          <w:numId w:val="19"/>
        </w:numPr>
        <w:tabs>
          <w:tab w:val="left" w:pos="567"/>
        </w:tabs>
        <w:spacing w:before="0" w:after="0" w:line="240" w:lineRule="auto"/>
        <w:ind w:left="0" w:firstLine="0"/>
        <w:rPr>
          <w:color w:val="auto"/>
        </w:rPr>
      </w:pPr>
      <w:r w:rsidRPr="008B57C9">
        <w:rPr>
          <w:color w:val="auto"/>
        </w:rPr>
        <w:t>valor ou desconto...... (mensal, unitário, etc, conforme o caso) e ...... (anual, total) do item;</w:t>
      </w:r>
    </w:p>
    <w:p w14:paraId="0CCBDDDE" w14:textId="77777777" w:rsidR="00EA2B94" w:rsidRPr="008B57C9" w:rsidRDefault="00EA2B94" w:rsidP="005A6F8C">
      <w:pPr>
        <w:pStyle w:val="Nivel3"/>
        <w:numPr>
          <w:ilvl w:val="2"/>
          <w:numId w:val="19"/>
        </w:numPr>
        <w:tabs>
          <w:tab w:val="left" w:pos="567"/>
        </w:tabs>
        <w:spacing w:before="0" w:after="0" w:line="240" w:lineRule="auto"/>
        <w:ind w:left="0" w:firstLine="0"/>
        <w:rPr>
          <w:color w:val="auto"/>
        </w:rPr>
      </w:pPr>
      <w:r w:rsidRPr="008B57C9">
        <w:rPr>
          <w:color w:val="auto"/>
        </w:rPr>
        <w:t>Marca;</w:t>
      </w:r>
    </w:p>
    <w:p w14:paraId="7318E823" w14:textId="10F6FC27" w:rsidR="00EA2B94" w:rsidRPr="008B57C9" w:rsidRDefault="00EA2B94" w:rsidP="005A6F8C">
      <w:pPr>
        <w:pStyle w:val="Nivel3"/>
        <w:numPr>
          <w:ilvl w:val="0"/>
          <w:numId w:val="0"/>
        </w:numPr>
        <w:tabs>
          <w:tab w:val="left" w:pos="567"/>
        </w:tabs>
        <w:spacing w:before="0" w:after="0" w:line="240" w:lineRule="auto"/>
        <w:rPr>
          <w:color w:val="auto"/>
        </w:rPr>
      </w:pPr>
      <w:r w:rsidRPr="008B57C9">
        <w:rPr>
          <w:color w:val="auto"/>
        </w:rPr>
        <w:t xml:space="preserve">4.9.3 </w:t>
      </w:r>
      <w:r w:rsidRPr="008B57C9">
        <w:rPr>
          <w:color w:val="auto"/>
        </w:rPr>
        <w:tab/>
        <w:t>Fabricante;</w:t>
      </w:r>
    </w:p>
    <w:p w14:paraId="44C598FE" w14:textId="1DC53BD6" w:rsidR="00EA2B94" w:rsidRPr="008B57C9" w:rsidRDefault="00EA2B94" w:rsidP="005A6F8C">
      <w:pPr>
        <w:pStyle w:val="Nivel3"/>
        <w:numPr>
          <w:ilvl w:val="0"/>
          <w:numId w:val="0"/>
        </w:numPr>
        <w:tabs>
          <w:tab w:val="left" w:pos="567"/>
        </w:tabs>
        <w:spacing w:before="0" w:after="0" w:line="240" w:lineRule="auto"/>
        <w:rPr>
          <w:rFonts w:eastAsia="Times New Roman"/>
          <w:color w:val="auto"/>
        </w:rPr>
      </w:pPr>
      <w:r w:rsidRPr="008B57C9">
        <w:rPr>
          <w:color w:val="auto"/>
        </w:rPr>
        <w:t>4.9.4</w:t>
      </w:r>
      <w:r w:rsidRPr="008B57C9">
        <w:rPr>
          <w:color w:val="auto"/>
        </w:rPr>
        <w:tab/>
        <w:t>Descrição do objeto, contendo as informações similares à especificação do Termo de Referência</w:t>
      </w:r>
    </w:p>
    <w:p w14:paraId="3F04EE4C" w14:textId="0BB418CF" w:rsidR="00EA2B94" w:rsidRPr="008B57C9" w:rsidRDefault="00EA2B94" w:rsidP="005A6F8C">
      <w:pPr>
        <w:pStyle w:val="Nivel2"/>
        <w:numPr>
          <w:ilvl w:val="1"/>
          <w:numId w:val="19"/>
        </w:numPr>
        <w:tabs>
          <w:tab w:val="left" w:pos="567"/>
        </w:tabs>
        <w:spacing w:before="0" w:after="0" w:line="240" w:lineRule="auto"/>
        <w:ind w:left="0" w:firstLine="0"/>
        <w:rPr>
          <w:rFonts w:eastAsia="Times New Roman"/>
          <w:color w:val="auto"/>
        </w:rPr>
      </w:pPr>
      <w:r w:rsidRPr="008B57C9">
        <w:rPr>
          <w:color w:val="auto"/>
          <w:spacing w:val="-1"/>
        </w:rPr>
        <w:t>F</w:t>
      </w:r>
      <w:r w:rsidRPr="008B57C9">
        <w:rPr>
          <w:color w:val="auto"/>
        </w:rPr>
        <w:t>ica v</w:t>
      </w:r>
      <w:r w:rsidRPr="008B57C9">
        <w:rPr>
          <w:color w:val="auto"/>
          <w:spacing w:val="-1"/>
        </w:rPr>
        <w:t>e</w:t>
      </w:r>
      <w:r w:rsidRPr="008B57C9">
        <w:rPr>
          <w:color w:val="auto"/>
        </w:rPr>
        <w:t>d</w:t>
      </w:r>
      <w:r w:rsidRPr="008B57C9">
        <w:rPr>
          <w:color w:val="auto"/>
          <w:spacing w:val="-1"/>
        </w:rPr>
        <w:t>a</w:t>
      </w:r>
      <w:r w:rsidRPr="008B57C9">
        <w:rPr>
          <w:color w:val="auto"/>
        </w:rPr>
        <w:t>do</w:t>
      </w:r>
      <w:r w:rsidRPr="008B57C9">
        <w:rPr>
          <w:color w:val="auto"/>
          <w:spacing w:val="2"/>
        </w:rPr>
        <w:t xml:space="preserve"> </w:t>
      </w:r>
      <w:r w:rsidRPr="008B57C9">
        <w:rPr>
          <w:color w:val="auto"/>
          <w:spacing w:val="-1"/>
        </w:rPr>
        <w:t>a</w:t>
      </w:r>
      <w:r w:rsidRPr="008B57C9">
        <w:rPr>
          <w:color w:val="auto"/>
        </w:rPr>
        <w:t>o</w:t>
      </w:r>
      <w:r w:rsidRPr="008B57C9">
        <w:rPr>
          <w:color w:val="auto"/>
          <w:spacing w:val="4"/>
        </w:rPr>
        <w:t xml:space="preserve"> </w:t>
      </w:r>
      <w:r w:rsidR="004B09D1" w:rsidRPr="008B57C9">
        <w:rPr>
          <w:color w:val="auto"/>
          <w:spacing w:val="-5"/>
        </w:rPr>
        <w:t>Fornecedor</w:t>
      </w:r>
      <w:r w:rsidRPr="008B57C9">
        <w:rPr>
          <w:color w:val="auto"/>
          <w:spacing w:val="1"/>
        </w:rPr>
        <w:t xml:space="preserve"> </w:t>
      </w:r>
      <w:r w:rsidRPr="008B57C9">
        <w:rPr>
          <w:color w:val="auto"/>
        </w:rPr>
        <w:t>qu</w:t>
      </w:r>
      <w:r w:rsidRPr="008B57C9">
        <w:rPr>
          <w:color w:val="auto"/>
          <w:spacing w:val="2"/>
        </w:rPr>
        <w:t>a</w:t>
      </w:r>
      <w:r w:rsidRPr="008B57C9">
        <w:rPr>
          <w:color w:val="auto"/>
        </w:rPr>
        <w:t>lquer</w:t>
      </w:r>
      <w:r w:rsidRPr="008B57C9">
        <w:rPr>
          <w:color w:val="auto"/>
          <w:spacing w:val="1"/>
        </w:rPr>
        <w:t xml:space="preserve"> </w:t>
      </w:r>
      <w:r w:rsidRPr="008B57C9">
        <w:rPr>
          <w:color w:val="auto"/>
        </w:rPr>
        <w:t>t</w:t>
      </w:r>
      <w:r w:rsidRPr="008B57C9">
        <w:rPr>
          <w:color w:val="auto"/>
          <w:spacing w:val="1"/>
        </w:rPr>
        <w:t>i</w:t>
      </w:r>
      <w:r w:rsidRPr="008B57C9">
        <w:rPr>
          <w:color w:val="auto"/>
        </w:rPr>
        <w:t>po</w:t>
      </w:r>
      <w:r w:rsidRPr="008B57C9">
        <w:rPr>
          <w:color w:val="auto"/>
          <w:spacing w:val="2"/>
        </w:rPr>
        <w:t xml:space="preserve"> </w:t>
      </w:r>
      <w:r w:rsidRPr="008B57C9">
        <w:rPr>
          <w:color w:val="auto"/>
        </w:rPr>
        <w:t>de</w:t>
      </w:r>
      <w:r w:rsidRPr="008B57C9">
        <w:rPr>
          <w:color w:val="auto"/>
          <w:spacing w:val="1"/>
        </w:rPr>
        <w:t xml:space="preserve"> </w:t>
      </w:r>
      <w:r w:rsidRPr="008B57C9">
        <w:rPr>
          <w:color w:val="auto"/>
          <w:spacing w:val="-2"/>
        </w:rPr>
        <w:t>i</w:t>
      </w:r>
      <w:r w:rsidRPr="008B57C9">
        <w:rPr>
          <w:color w:val="auto"/>
        </w:rPr>
        <w:t>d</w:t>
      </w:r>
      <w:r w:rsidRPr="008B57C9">
        <w:rPr>
          <w:color w:val="auto"/>
          <w:spacing w:val="-1"/>
        </w:rPr>
        <w:t>e</w:t>
      </w:r>
      <w:r w:rsidRPr="008B57C9">
        <w:rPr>
          <w:color w:val="auto"/>
        </w:rPr>
        <w:t>nt</w:t>
      </w:r>
      <w:r w:rsidRPr="008B57C9">
        <w:rPr>
          <w:color w:val="auto"/>
          <w:spacing w:val="1"/>
        </w:rPr>
        <w:t>i</w:t>
      </w:r>
      <w:r w:rsidRPr="008B57C9">
        <w:rPr>
          <w:color w:val="auto"/>
        </w:rPr>
        <w:t>fi</w:t>
      </w:r>
      <w:r w:rsidRPr="008B57C9">
        <w:rPr>
          <w:color w:val="auto"/>
          <w:spacing w:val="-1"/>
        </w:rPr>
        <w:t>ca</w:t>
      </w:r>
      <w:r w:rsidRPr="008B57C9">
        <w:rPr>
          <w:color w:val="auto"/>
          <w:spacing w:val="1"/>
        </w:rPr>
        <w:t>ç</w:t>
      </w:r>
      <w:r w:rsidRPr="008B57C9">
        <w:rPr>
          <w:color w:val="auto"/>
          <w:spacing w:val="-1"/>
        </w:rPr>
        <w:t>ã</w:t>
      </w:r>
      <w:r w:rsidRPr="008B57C9">
        <w:rPr>
          <w:color w:val="auto"/>
        </w:rPr>
        <w:t>o</w:t>
      </w:r>
      <w:r w:rsidRPr="008B57C9">
        <w:rPr>
          <w:color w:val="auto"/>
          <w:spacing w:val="2"/>
        </w:rPr>
        <w:t xml:space="preserve"> </w:t>
      </w:r>
      <w:r w:rsidRPr="008B57C9">
        <w:rPr>
          <w:color w:val="auto"/>
        </w:rPr>
        <w:t>qu</w:t>
      </w:r>
      <w:r w:rsidRPr="008B57C9">
        <w:rPr>
          <w:color w:val="auto"/>
          <w:spacing w:val="-1"/>
        </w:rPr>
        <w:t>a</w:t>
      </w:r>
      <w:r w:rsidRPr="008B57C9">
        <w:rPr>
          <w:color w:val="auto"/>
        </w:rPr>
        <w:t>ndo</w:t>
      </w:r>
      <w:r w:rsidRPr="008B57C9">
        <w:rPr>
          <w:color w:val="auto"/>
          <w:spacing w:val="2"/>
        </w:rPr>
        <w:t xml:space="preserve"> </w:t>
      </w:r>
      <w:r w:rsidRPr="008B57C9">
        <w:rPr>
          <w:color w:val="auto"/>
        </w:rPr>
        <w:t>do</w:t>
      </w:r>
      <w:r w:rsidRPr="008B57C9">
        <w:rPr>
          <w:color w:val="auto"/>
          <w:spacing w:val="2"/>
        </w:rPr>
        <w:t xml:space="preserve"> </w:t>
      </w:r>
      <w:r w:rsidRPr="008B57C9">
        <w:rPr>
          <w:color w:val="auto"/>
        </w:rPr>
        <w:t>r</w:t>
      </w:r>
      <w:r w:rsidRPr="008B57C9">
        <w:rPr>
          <w:color w:val="auto"/>
          <w:spacing w:val="-2"/>
        </w:rPr>
        <w:t>eg</w:t>
      </w:r>
      <w:r w:rsidRPr="008B57C9">
        <w:rPr>
          <w:color w:val="auto"/>
        </w:rPr>
        <w:t>is</w:t>
      </w:r>
      <w:r w:rsidRPr="008B57C9">
        <w:rPr>
          <w:color w:val="auto"/>
          <w:spacing w:val="1"/>
        </w:rPr>
        <w:t>t</w:t>
      </w:r>
      <w:r w:rsidRPr="008B57C9">
        <w:rPr>
          <w:color w:val="auto"/>
        </w:rPr>
        <w:t>ro</w:t>
      </w:r>
      <w:r w:rsidRPr="008B57C9">
        <w:rPr>
          <w:color w:val="auto"/>
          <w:spacing w:val="1"/>
        </w:rPr>
        <w:t xml:space="preserve"> </w:t>
      </w:r>
      <w:r w:rsidRPr="008B57C9">
        <w:rPr>
          <w:color w:val="auto"/>
        </w:rPr>
        <w:t>de</w:t>
      </w:r>
      <w:r w:rsidRPr="008B57C9">
        <w:rPr>
          <w:color w:val="auto"/>
          <w:spacing w:val="1"/>
        </w:rPr>
        <w:t xml:space="preserve"> </w:t>
      </w:r>
      <w:r w:rsidRPr="008B57C9">
        <w:rPr>
          <w:color w:val="auto"/>
        </w:rPr>
        <w:t>sua</w:t>
      </w:r>
      <w:r w:rsidRPr="008B57C9">
        <w:rPr>
          <w:color w:val="auto"/>
          <w:spacing w:val="1"/>
        </w:rPr>
        <w:t xml:space="preserve"> </w:t>
      </w:r>
      <w:r w:rsidRPr="008B57C9">
        <w:rPr>
          <w:color w:val="auto"/>
        </w:rPr>
        <w:t>p</w:t>
      </w:r>
      <w:r w:rsidRPr="008B57C9">
        <w:rPr>
          <w:color w:val="auto"/>
          <w:spacing w:val="-1"/>
        </w:rPr>
        <w:t>r</w:t>
      </w:r>
      <w:r w:rsidRPr="008B57C9">
        <w:rPr>
          <w:color w:val="auto"/>
        </w:rPr>
        <w:t>oposta</w:t>
      </w:r>
      <w:r w:rsidRPr="008B57C9">
        <w:rPr>
          <w:color w:val="auto"/>
          <w:spacing w:val="1"/>
        </w:rPr>
        <w:t xml:space="preserve"> </w:t>
      </w:r>
      <w:r w:rsidRPr="008B57C9">
        <w:rPr>
          <w:color w:val="auto"/>
        </w:rPr>
        <w:t>de p</w:t>
      </w:r>
      <w:r w:rsidRPr="008B57C9">
        <w:rPr>
          <w:color w:val="auto"/>
          <w:spacing w:val="-1"/>
        </w:rPr>
        <w:t>reç</w:t>
      </w:r>
      <w:r w:rsidRPr="008B57C9">
        <w:rPr>
          <w:color w:val="auto"/>
        </w:rPr>
        <w:t>os,</w:t>
      </w:r>
      <w:r w:rsidRPr="008B57C9">
        <w:rPr>
          <w:color w:val="auto"/>
          <w:spacing w:val="34"/>
        </w:rPr>
        <w:t xml:space="preserve"> </w:t>
      </w:r>
      <w:r w:rsidRPr="008B57C9">
        <w:rPr>
          <w:color w:val="auto"/>
        </w:rPr>
        <w:t>planilha</w:t>
      </w:r>
      <w:r w:rsidRPr="008B57C9">
        <w:rPr>
          <w:color w:val="auto"/>
          <w:spacing w:val="33"/>
        </w:rPr>
        <w:t xml:space="preserve"> </w:t>
      </w:r>
      <w:r w:rsidRPr="008B57C9">
        <w:rPr>
          <w:color w:val="auto"/>
        </w:rPr>
        <w:t>ou</w:t>
      </w:r>
      <w:r w:rsidRPr="008B57C9">
        <w:rPr>
          <w:color w:val="auto"/>
          <w:spacing w:val="33"/>
        </w:rPr>
        <w:t xml:space="preserve"> </w:t>
      </w:r>
      <w:r w:rsidRPr="008B57C9">
        <w:rPr>
          <w:color w:val="auto"/>
        </w:rPr>
        <w:t>out</w:t>
      </w:r>
      <w:r w:rsidRPr="008B57C9">
        <w:rPr>
          <w:color w:val="auto"/>
          <w:spacing w:val="2"/>
        </w:rPr>
        <w:t>r</w:t>
      </w:r>
      <w:r w:rsidRPr="008B57C9">
        <w:rPr>
          <w:color w:val="auto"/>
        </w:rPr>
        <w:t>os</w:t>
      </w:r>
      <w:r w:rsidRPr="008B57C9">
        <w:rPr>
          <w:color w:val="auto"/>
          <w:spacing w:val="34"/>
        </w:rPr>
        <w:t xml:space="preserve"> </w:t>
      </w:r>
      <w:r w:rsidRPr="008B57C9">
        <w:rPr>
          <w:color w:val="auto"/>
        </w:rPr>
        <w:t>An</w:t>
      </w:r>
      <w:r w:rsidRPr="008B57C9">
        <w:rPr>
          <w:color w:val="auto"/>
          <w:spacing w:val="-1"/>
        </w:rPr>
        <w:t>e</w:t>
      </w:r>
      <w:r w:rsidRPr="008B57C9">
        <w:rPr>
          <w:color w:val="auto"/>
          <w:spacing w:val="2"/>
        </w:rPr>
        <w:t>x</w:t>
      </w:r>
      <w:r w:rsidRPr="008B57C9">
        <w:rPr>
          <w:color w:val="auto"/>
        </w:rPr>
        <w:t>os</w:t>
      </w:r>
      <w:r w:rsidRPr="008B57C9">
        <w:rPr>
          <w:color w:val="auto"/>
          <w:spacing w:val="34"/>
        </w:rPr>
        <w:t xml:space="preserve"> </w:t>
      </w:r>
      <w:r w:rsidRPr="008B57C9">
        <w:rPr>
          <w:color w:val="auto"/>
          <w:spacing w:val="-1"/>
        </w:rPr>
        <w:t>e</w:t>
      </w:r>
      <w:r w:rsidRPr="008B57C9">
        <w:rPr>
          <w:color w:val="auto"/>
          <w:spacing w:val="2"/>
        </w:rPr>
        <w:t>x</w:t>
      </w:r>
      <w:r w:rsidRPr="008B57C9">
        <w:rPr>
          <w:color w:val="auto"/>
        </w:rPr>
        <w:t>i</w:t>
      </w:r>
      <w:r w:rsidRPr="008B57C9">
        <w:rPr>
          <w:color w:val="auto"/>
          <w:spacing w:val="-2"/>
        </w:rPr>
        <w:t>g</w:t>
      </w:r>
      <w:r w:rsidRPr="008B57C9">
        <w:rPr>
          <w:color w:val="auto"/>
        </w:rPr>
        <w:t>idos</w:t>
      </w:r>
      <w:r w:rsidRPr="008B57C9">
        <w:rPr>
          <w:color w:val="auto"/>
          <w:spacing w:val="34"/>
        </w:rPr>
        <w:t xml:space="preserve"> </w:t>
      </w:r>
      <w:r w:rsidRPr="008B57C9">
        <w:rPr>
          <w:color w:val="auto"/>
        </w:rPr>
        <w:t>n</w:t>
      </w:r>
      <w:r w:rsidRPr="008B57C9">
        <w:rPr>
          <w:color w:val="auto"/>
          <w:spacing w:val="-1"/>
        </w:rPr>
        <w:t>e</w:t>
      </w:r>
      <w:r w:rsidRPr="008B57C9">
        <w:rPr>
          <w:color w:val="auto"/>
        </w:rPr>
        <w:t>s</w:t>
      </w:r>
      <w:r w:rsidRPr="008B57C9">
        <w:rPr>
          <w:color w:val="auto"/>
          <w:spacing w:val="-2"/>
        </w:rPr>
        <w:t>t</w:t>
      </w:r>
      <w:r w:rsidRPr="008B57C9">
        <w:rPr>
          <w:color w:val="auto"/>
        </w:rPr>
        <w:t>e</w:t>
      </w:r>
      <w:r w:rsidRPr="008B57C9">
        <w:rPr>
          <w:color w:val="auto"/>
          <w:spacing w:val="32"/>
        </w:rPr>
        <w:t xml:space="preserve"> </w:t>
      </w:r>
      <w:r w:rsidRPr="008B57C9">
        <w:rPr>
          <w:color w:val="auto"/>
        </w:rPr>
        <w:t>Edital,</w:t>
      </w:r>
      <w:r w:rsidRPr="008B57C9">
        <w:rPr>
          <w:color w:val="auto"/>
          <w:spacing w:val="34"/>
        </w:rPr>
        <w:t xml:space="preserve"> </w:t>
      </w:r>
      <w:r w:rsidRPr="008B57C9">
        <w:rPr>
          <w:color w:val="auto"/>
        </w:rPr>
        <w:t>sob</w:t>
      </w:r>
      <w:r w:rsidRPr="008B57C9">
        <w:rPr>
          <w:color w:val="auto"/>
          <w:spacing w:val="34"/>
        </w:rPr>
        <w:t xml:space="preserve"> </w:t>
      </w:r>
      <w:r w:rsidRPr="008B57C9">
        <w:rPr>
          <w:color w:val="auto"/>
        </w:rPr>
        <w:t>p</w:t>
      </w:r>
      <w:r w:rsidRPr="008B57C9">
        <w:rPr>
          <w:color w:val="auto"/>
          <w:spacing w:val="-1"/>
        </w:rPr>
        <w:t>e</w:t>
      </w:r>
      <w:r w:rsidRPr="008B57C9">
        <w:rPr>
          <w:color w:val="auto"/>
        </w:rPr>
        <w:t>na</w:t>
      </w:r>
      <w:r w:rsidRPr="008B57C9">
        <w:rPr>
          <w:color w:val="auto"/>
          <w:spacing w:val="32"/>
        </w:rPr>
        <w:t xml:space="preserve"> </w:t>
      </w:r>
      <w:r w:rsidRPr="008B57C9">
        <w:rPr>
          <w:color w:val="auto"/>
        </w:rPr>
        <w:t>de</w:t>
      </w:r>
      <w:r w:rsidRPr="008B57C9">
        <w:rPr>
          <w:color w:val="auto"/>
          <w:spacing w:val="32"/>
        </w:rPr>
        <w:t xml:space="preserve"> </w:t>
      </w:r>
      <w:r w:rsidRPr="008B57C9">
        <w:rPr>
          <w:color w:val="auto"/>
          <w:spacing w:val="2"/>
        </w:rPr>
        <w:t>d</w:t>
      </w:r>
      <w:r w:rsidRPr="008B57C9">
        <w:rPr>
          <w:color w:val="auto"/>
          <w:spacing w:val="1"/>
        </w:rPr>
        <w:t>e</w:t>
      </w:r>
      <w:r w:rsidRPr="008B57C9">
        <w:rPr>
          <w:color w:val="auto"/>
        </w:rPr>
        <w:t>s</w:t>
      </w:r>
      <w:r w:rsidRPr="008B57C9">
        <w:rPr>
          <w:color w:val="auto"/>
          <w:spacing w:val="-1"/>
        </w:rPr>
        <w:t>c</w:t>
      </w:r>
      <w:r w:rsidRPr="008B57C9">
        <w:rPr>
          <w:color w:val="auto"/>
        </w:rPr>
        <w:t>lassifi</w:t>
      </w:r>
      <w:r w:rsidRPr="008B57C9">
        <w:rPr>
          <w:color w:val="auto"/>
          <w:spacing w:val="-1"/>
        </w:rPr>
        <w:t>ca</w:t>
      </w:r>
      <w:r w:rsidRPr="008B57C9">
        <w:rPr>
          <w:color w:val="auto"/>
          <w:spacing w:val="1"/>
        </w:rPr>
        <w:t>ç</w:t>
      </w:r>
      <w:r w:rsidRPr="008B57C9">
        <w:rPr>
          <w:color w:val="auto"/>
          <w:spacing w:val="-1"/>
        </w:rPr>
        <w:t>ã</w:t>
      </w:r>
      <w:r w:rsidRPr="008B57C9">
        <w:rPr>
          <w:color w:val="auto"/>
        </w:rPr>
        <w:t>o</w:t>
      </w:r>
      <w:r w:rsidRPr="008B57C9">
        <w:rPr>
          <w:color w:val="auto"/>
          <w:spacing w:val="33"/>
        </w:rPr>
        <w:t xml:space="preserve"> </w:t>
      </w:r>
      <w:r w:rsidRPr="008B57C9">
        <w:rPr>
          <w:color w:val="auto"/>
        </w:rPr>
        <w:t>do</w:t>
      </w:r>
      <w:r w:rsidRPr="008B57C9">
        <w:rPr>
          <w:color w:val="auto"/>
          <w:spacing w:val="33"/>
        </w:rPr>
        <w:t xml:space="preserve"> </w:t>
      </w:r>
      <w:r w:rsidRPr="008B57C9">
        <w:rPr>
          <w:color w:val="auto"/>
          <w:spacing w:val="1"/>
        </w:rPr>
        <w:t>c</w:t>
      </w:r>
      <w:r w:rsidRPr="008B57C9">
        <w:rPr>
          <w:color w:val="auto"/>
          <w:spacing w:val="-1"/>
        </w:rPr>
        <w:t>e</w:t>
      </w:r>
      <w:r w:rsidRPr="008B57C9">
        <w:rPr>
          <w:color w:val="auto"/>
        </w:rPr>
        <w:t>rt</w:t>
      </w:r>
      <w:r w:rsidRPr="008B57C9">
        <w:rPr>
          <w:color w:val="auto"/>
          <w:spacing w:val="-1"/>
        </w:rPr>
        <w:t>a</w:t>
      </w:r>
      <w:r w:rsidRPr="008B57C9">
        <w:rPr>
          <w:color w:val="auto"/>
          <w:spacing w:val="3"/>
        </w:rPr>
        <w:t>m</w:t>
      </w:r>
      <w:r w:rsidRPr="008B57C9">
        <w:rPr>
          <w:color w:val="auto"/>
        </w:rPr>
        <w:t>e p</w:t>
      </w:r>
      <w:r w:rsidRPr="008B57C9">
        <w:rPr>
          <w:color w:val="auto"/>
          <w:spacing w:val="-1"/>
        </w:rPr>
        <w:t>e</w:t>
      </w:r>
      <w:r w:rsidRPr="008B57C9">
        <w:rPr>
          <w:color w:val="auto"/>
        </w:rPr>
        <w:t xml:space="preserve">lo </w:t>
      </w:r>
      <w:r w:rsidR="004B09D1" w:rsidRPr="008B57C9">
        <w:rPr>
          <w:color w:val="auto"/>
          <w:spacing w:val="1"/>
        </w:rPr>
        <w:t>Agente de Contratação</w:t>
      </w:r>
      <w:r w:rsidRPr="008B57C9">
        <w:rPr>
          <w:color w:val="auto"/>
        </w:rPr>
        <w:t>.</w:t>
      </w:r>
    </w:p>
    <w:p w14:paraId="2493F86B" w14:textId="376D72AE" w:rsidR="00CE63D8" w:rsidRPr="008B57C9" w:rsidRDefault="00277A31" w:rsidP="005A6F8C">
      <w:pPr>
        <w:pStyle w:val="Nivel2"/>
        <w:numPr>
          <w:ilvl w:val="1"/>
          <w:numId w:val="19"/>
        </w:numPr>
        <w:tabs>
          <w:tab w:val="left" w:pos="567"/>
        </w:tabs>
        <w:spacing w:before="0" w:after="0" w:line="240" w:lineRule="auto"/>
        <w:ind w:left="0" w:firstLine="0"/>
        <w:rPr>
          <w:rFonts w:eastAsia="Times New Roman"/>
          <w:color w:val="auto"/>
        </w:rPr>
      </w:pPr>
      <w:r w:rsidRPr="008B57C9">
        <w:rPr>
          <w:color w:val="auto"/>
        </w:rPr>
        <w:t xml:space="preserve">Após a fase de julgamento, a </w:t>
      </w:r>
      <w:r w:rsidR="004B09D1" w:rsidRPr="008B57C9">
        <w:rPr>
          <w:color w:val="auto"/>
        </w:rPr>
        <w:t>fornecedor</w:t>
      </w:r>
      <w:r w:rsidRPr="008B57C9">
        <w:rPr>
          <w:color w:val="auto"/>
        </w:rPr>
        <w:t xml:space="preserve"> deverá apresentar sua proposta ajustada, devendo inserir tal documento no campo “Documentos Complementares”, dentro do prazo indicado</w:t>
      </w:r>
      <w:r w:rsidR="0051030F" w:rsidRPr="008B57C9">
        <w:rPr>
          <w:color w:val="auto"/>
        </w:rPr>
        <w:t>.</w:t>
      </w:r>
    </w:p>
    <w:p w14:paraId="79839FDC" w14:textId="77E0FF7A" w:rsidR="003C7A23" w:rsidRPr="008B57C9" w:rsidRDefault="003C7A23" w:rsidP="005A6F8C">
      <w:pPr>
        <w:pStyle w:val="Nivel01"/>
        <w:numPr>
          <w:ilvl w:val="0"/>
          <w:numId w:val="19"/>
        </w:numPr>
        <w:spacing w:before="0"/>
        <w:ind w:left="0" w:firstLine="0"/>
      </w:pPr>
      <w:bookmarkStart w:id="22" w:name="_Toc122606107"/>
      <w:bookmarkStart w:id="23" w:name="_Hlk114646655"/>
      <w:r w:rsidRPr="008B57C9">
        <w:t>DA ABERTURA DA SESSÃO, CLASSIFICAÇÃO DAS PROPOSTAS E FORMULAÇÃO DE LANCES</w:t>
      </w:r>
      <w:bookmarkEnd w:id="22"/>
    </w:p>
    <w:p w14:paraId="4998B02F" w14:textId="081D2243" w:rsidR="003C7A23" w:rsidRPr="008B57C9" w:rsidRDefault="003C7A23" w:rsidP="005A6F8C">
      <w:pPr>
        <w:pStyle w:val="Nivel2"/>
        <w:numPr>
          <w:ilvl w:val="1"/>
          <w:numId w:val="17"/>
        </w:numPr>
        <w:tabs>
          <w:tab w:val="left" w:pos="567"/>
        </w:tabs>
        <w:spacing w:before="0" w:after="0" w:line="240" w:lineRule="auto"/>
        <w:ind w:left="0" w:firstLine="0"/>
        <w:rPr>
          <w:color w:val="auto"/>
        </w:rPr>
      </w:pPr>
      <w:r w:rsidRPr="008B57C9">
        <w:rPr>
          <w:color w:val="auto"/>
        </w:rPr>
        <w:t xml:space="preserve">A abertura </w:t>
      </w:r>
      <w:r w:rsidR="00E806CA" w:rsidRPr="008B57C9">
        <w:rPr>
          <w:color w:val="auto"/>
        </w:rPr>
        <w:t>da sessão</w:t>
      </w:r>
      <w:r w:rsidRPr="008B57C9">
        <w:rPr>
          <w:color w:val="auto"/>
        </w:rPr>
        <w:t xml:space="preserve"> dar-se-á automaticamente em sessão pública, por meio de sistema eletrônico, na data, horário e local indicados neste Edital.</w:t>
      </w:r>
    </w:p>
    <w:p w14:paraId="0500CCA5" w14:textId="60821F17" w:rsidR="00B5796C" w:rsidRPr="008B57C9" w:rsidRDefault="00B5796C" w:rsidP="005A6F8C">
      <w:pPr>
        <w:pStyle w:val="Nivel2"/>
        <w:numPr>
          <w:ilvl w:val="1"/>
          <w:numId w:val="17"/>
        </w:numPr>
        <w:tabs>
          <w:tab w:val="left" w:pos="567"/>
        </w:tabs>
        <w:spacing w:before="0" w:after="0" w:line="240" w:lineRule="auto"/>
        <w:ind w:left="0" w:firstLine="0"/>
        <w:rPr>
          <w:color w:val="auto"/>
        </w:rPr>
      </w:pPr>
      <w:r w:rsidRPr="008B57C9">
        <w:rPr>
          <w:color w:val="auto"/>
        </w:rPr>
        <w:t>O</w:t>
      </w:r>
      <w:r w:rsidRPr="008B57C9">
        <w:rPr>
          <w:color w:val="auto"/>
          <w:spacing w:val="1"/>
        </w:rPr>
        <w:t xml:space="preserve"> </w:t>
      </w:r>
      <w:r w:rsidR="00E806CA" w:rsidRPr="008B57C9">
        <w:rPr>
          <w:color w:val="auto"/>
          <w:spacing w:val="1"/>
        </w:rPr>
        <w:t>Agente de Contratação</w:t>
      </w:r>
      <w:r w:rsidRPr="008B57C9">
        <w:rPr>
          <w:color w:val="auto"/>
          <w:spacing w:val="3"/>
        </w:rPr>
        <w:t xml:space="preserve"> </w:t>
      </w:r>
      <w:r w:rsidRPr="008B57C9">
        <w:rPr>
          <w:color w:val="auto"/>
        </w:rPr>
        <w:t>v</w:t>
      </w:r>
      <w:r w:rsidRPr="008B57C9">
        <w:rPr>
          <w:color w:val="auto"/>
          <w:spacing w:val="-1"/>
        </w:rPr>
        <w:t>e</w:t>
      </w:r>
      <w:r w:rsidRPr="008B57C9">
        <w:rPr>
          <w:color w:val="auto"/>
        </w:rPr>
        <w:t>r</w:t>
      </w:r>
      <w:r w:rsidRPr="008B57C9">
        <w:rPr>
          <w:color w:val="auto"/>
          <w:spacing w:val="2"/>
        </w:rPr>
        <w:t>i</w:t>
      </w:r>
      <w:r w:rsidRPr="008B57C9">
        <w:rPr>
          <w:color w:val="auto"/>
        </w:rPr>
        <w:t>fi</w:t>
      </w:r>
      <w:r w:rsidRPr="008B57C9">
        <w:rPr>
          <w:color w:val="auto"/>
          <w:spacing w:val="1"/>
        </w:rPr>
        <w:t>c</w:t>
      </w:r>
      <w:r w:rsidRPr="008B57C9">
        <w:rPr>
          <w:color w:val="auto"/>
          <w:spacing w:val="-1"/>
        </w:rPr>
        <w:t>a</w:t>
      </w:r>
      <w:r w:rsidRPr="008B57C9">
        <w:rPr>
          <w:color w:val="auto"/>
        </w:rPr>
        <w:t>rá</w:t>
      </w:r>
      <w:r w:rsidRPr="008B57C9">
        <w:rPr>
          <w:color w:val="auto"/>
          <w:spacing w:val="2"/>
        </w:rPr>
        <w:t xml:space="preserve"> </w:t>
      </w:r>
      <w:r w:rsidRPr="008B57C9">
        <w:rPr>
          <w:color w:val="auto"/>
          <w:spacing w:val="-1"/>
        </w:rPr>
        <w:t>a</w:t>
      </w:r>
      <w:r w:rsidRPr="008B57C9">
        <w:rPr>
          <w:color w:val="auto"/>
        </w:rPr>
        <w:t>s</w:t>
      </w:r>
      <w:r w:rsidRPr="008B57C9">
        <w:rPr>
          <w:color w:val="auto"/>
          <w:spacing w:val="1"/>
        </w:rPr>
        <w:t xml:space="preserve"> </w:t>
      </w:r>
      <w:r w:rsidRPr="008B57C9">
        <w:rPr>
          <w:color w:val="auto"/>
        </w:rPr>
        <w:t>p</w:t>
      </w:r>
      <w:r w:rsidRPr="008B57C9">
        <w:rPr>
          <w:color w:val="auto"/>
          <w:spacing w:val="-1"/>
        </w:rPr>
        <w:t>r</w:t>
      </w:r>
      <w:r w:rsidRPr="008B57C9">
        <w:rPr>
          <w:color w:val="auto"/>
        </w:rPr>
        <w:t>opost</w:t>
      </w:r>
      <w:r w:rsidRPr="008B57C9">
        <w:rPr>
          <w:color w:val="auto"/>
          <w:spacing w:val="-1"/>
        </w:rPr>
        <w:t>a</w:t>
      </w:r>
      <w:r w:rsidRPr="008B57C9">
        <w:rPr>
          <w:color w:val="auto"/>
        </w:rPr>
        <w:t>s</w:t>
      </w:r>
      <w:r w:rsidRPr="008B57C9">
        <w:rPr>
          <w:color w:val="auto"/>
          <w:spacing w:val="1"/>
        </w:rPr>
        <w:t xml:space="preserve"> </w:t>
      </w:r>
      <w:r w:rsidRPr="008B57C9">
        <w:rPr>
          <w:color w:val="auto"/>
          <w:spacing w:val="2"/>
        </w:rPr>
        <w:t>d</w:t>
      </w:r>
      <w:r w:rsidRPr="008B57C9">
        <w:rPr>
          <w:color w:val="auto"/>
        </w:rPr>
        <w:t>e p</w:t>
      </w:r>
      <w:r w:rsidRPr="008B57C9">
        <w:rPr>
          <w:color w:val="auto"/>
          <w:spacing w:val="1"/>
        </w:rPr>
        <w:t>r</w:t>
      </w:r>
      <w:r w:rsidRPr="008B57C9">
        <w:rPr>
          <w:color w:val="auto"/>
          <w:spacing w:val="-1"/>
        </w:rPr>
        <w:t>e</w:t>
      </w:r>
      <w:r w:rsidRPr="008B57C9">
        <w:rPr>
          <w:color w:val="auto"/>
          <w:spacing w:val="1"/>
        </w:rPr>
        <w:t>ç</w:t>
      </w:r>
      <w:r w:rsidRPr="008B57C9">
        <w:rPr>
          <w:color w:val="auto"/>
        </w:rPr>
        <w:t>os</w:t>
      </w:r>
      <w:r w:rsidRPr="008B57C9">
        <w:rPr>
          <w:color w:val="auto"/>
          <w:spacing w:val="1"/>
        </w:rPr>
        <w:t xml:space="preserve"> </w:t>
      </w:r>
      <w:r w:rsidRPr="008B57C9">
        <w:rPr>
          <w:color w:val="auto"/>
          <w:spacing w:val="-1"/>
        </w:rPr>
        <w:t>e</w:t>
      </w:r>
      <w:r w:rsidRPr="008B57C9">
        <w:rPr>
          <w:color w:val="auto"/>
        </w:rPr>
        <w:t>nviad</w:t>
      </w:r>
      <w:r w:rsidRPr="008B57C9">
        <w:rPr>
          <w:color w:val="auto"/>
          <w:spacing w:val="-1"/>
        </w:rPr>
        <w:t>a</w:t>
      </w:r>
      <w:r w:rsidRPr="008B57C9">
        <w:rPr>
          <w:color w:val="auto"/>
        </w:rPr>
        <w:t>s,</w:t>
      </w:r>
      <w:r w:rsidRPr="008B57C9">
        <w:rPr>
          <w:color w:val="auto"/>
          <w:spacing w:val="4"/>
        </w:rPr>
        <w:t xml:space="preserve"> </w:t>
      </w:r>
      <w:r w:rsidRPr="008B57C9">
        <w:rPr>
          <w:color w:val="auto"/>
          <w:spacing w:val="-1"/>
        </w:rPr>
        <w:t>a</w:t>
      </w:r>
      <w:r w:rsidRPr="008B57C9">
        <w:rPr>
          <w:color w:val="auto"/>
        </w:rPr>
        <w:t>ntes</w:t>
      </w:r>
      <w:r w:rsidRPr="008B57C9">
        <w:rPr>
          <w:color w:val="auto"/>
          <w:spacing w:val="1"/>
        </w:rPr>
        <w:t xml:space="preserve"> </w:t>
      </w:r>
      <w:r w:rsidRPr="008B57C9">
        <w:rPr>
          <w:color w:val="auto"/>
        </w:rPr>
        <w:t>da</w:t>
      </w:r>
      <w:r w:rsidRPr="008B57C9">
        <w:rPr>
          <w:color w:val="auto"/>
          <w:spacing w:val="2"/>
        </w:rPr>
        <w:t xml:space="preserve"> </w:t>
      </w:r>
      <w:r w:rsidRPr="008B57C9">
        <w:rPr>
          <w:color w:val="auto"/>
          <w:spacing w:val="-1"/>
        </w:rPr>
        <w:t>a</w:t>
      </w:r>
      <w:r w:rsidRPr="008B57C9">
        <w:rPr>
          <w:color w:val="auto"/>
          <w:spacing w:val="2"/>
        </w:rPr>
        <w:t>b</w:t>
      </w:r>
      <w:r w:rsidRPr="008B57C9">
        <w:rPr>
          <w:color w:val="auto"/>
          <w:spacing w:val="-1"/>
        </w:rPr>
        <w:t>e</w:t>
      </w:r>
      <w:r w:rsidRPr="008B57C9">
        <w:rPr>
          <w:color w:val="auto"/>
        </w:rPr>
        <w:t>rtu</w:t>
      </w:r>
      <w:r w:rsidRPr="008B57C9">
        <w:rPr>
          <w:color w:val="auto"/>
          <w:spacing w:val="-1"/>
        </w:rPr>
        <w:t>r</w:t>
      </w:r>
      <w:r w:rsidRPr="008B57C9">
        <w:rPr>
          <w:color w:val="auto"/>
        </w:rPr>
        <w:t xml:space="preserve">a </w:t>
      </w:r>
      <w:r w:rsidRPr="008B57C9">
        <w:rPr>
          <w:color w:val="auto"/>
          <w:spacing w:val="2"/>
        </w:rPr>
        <w:t>d</w:t>
      </w:r>
      <w:r w:rsidRPr="008B57C9">
        <w:rPr>
          <w:color w:val="auto"/>
        </w:rPr>
        <w:t xml:space="preserve">a </w:t>
      </w:r>
      <w:r w:rsidRPr="008B57C9">
        <w:rPr>
          <w:color w:val="auto"/>
          <w:spacing w:val="1"/>
        </w:rPr>
        <w:t>f</w:t>
      </w:r>
      <w:r w:rsidRPr="008B57C9">
        <w:rPr>
          <w:color w:val="auto"/>
          <w:spacing w:val="-1"/>
        </w:rPr>
        <w:t>a</w:t>
      </w:r>
      <w:r w:rsidRPr="008B57C9">
        <w:rPr>
          <w:color w:val="auto"/>
        </w:rPr>
        <w:t xml:space="preserve">se </w:t>
      </w:r>
      <w:r w:rsidRPr="008B57C9">
        <w:rPr>
          <w:color w:val="auto"/>
          <w:spacing w:val="2"/>
        </w:rPr>
        <w:t>d</w:t>
      </w:r>
      <w:r w:rsidRPr="008B57C9">
        <w:rPr>
          <w:color w:val="auto"/>
        </w:rPr>
        <w:t>e lan</w:t>
      </w:r>
      <w:r w:rsidRPr="008B57C9">
        <w:rPr>
          <w:color w:val="auto"/>
          <w:spacing w:val="1"/>
        </w:rPr>
        <w:t>c</w:t>
      </w:r>
      <w:r w:rsidRPr="008B57C9">
        <w:rPr>
          <w:color w:val="auto"/>
          <w:spacing w:val="-1"/>
        </w:rPr>
        <w:t>e</w:t>
      </w:r>
      <w:r w:rsidRPr="008B57C9">
        <w:rPr>
          <w:color w:val="auto"/>
        </w:rPr>
        <w:t>s, d</w:t>
      </w:r>
      <w:r w:rsidRPr="008B57C9">
        <w:rPr>
          <w:color w:val="auto"/>
          <w:spacing w:val="-1"/>
        </w:rPr>
        <w:t>e</w:t>
      </w:r>
      <w:r w:rsidRPr="008B57C9">
        <w:rPr>
          <w:color w:val="auto"/>
        </w:rPr>
        <w:t>s</w:t>
      </w:r>
      <w:r w:rsidRPr="008B57C9">
        <w:rPr>
          <w:color w:val="auto"/>
          <w:spacing w:val="-1"/>
        </w:rPr>
        <w:t>c</w:t>
      </w:r>
      <w:r w:rsidRPr="008B57C9">
        <w:rPr>
          <w:color w:val="auto"/>
        </w:rPr>
        <w:t>lassifi</w:t>
      </w:r>
      <w:r w:rsidRPr="008B57C9">
        <w:rPr>
          <w:color w:val="auto"/>
          <w:spacing w:val="-1"/>
        </w:rPr>
        <w:t>ca</w:t>
      </w:r>
      <w:r w:rsidRPr="008B57C9">
        <w:rPr>
          <w:color w:val="auto"/>
        </w:rPr>
        <w:t>ndo,</w:t>
      </w:r>
      <w:r w:rsidRPr="008B57C9">
        <w:rPr>
          <w:color w:val="auto"/>
          <w:spacing w:val="2"/>
        </w:rPr>
        <w:t xml:space="preserve"> </w:t>
      </w:r>
      <w:r w:rsidRPr="008B57C9">
        <w:rPr>
          <w:color w:val="auto"/>
        </w:rPr>
        <w:t>mo</w:t>
      </w:r>
      <w:r w:rsidRPr="008B57C9">
        <w:rPr>
          <w:color w:val="auto"/>
          <w:spacing w:val="1"/>
        </w:rPr>
        <w:t>t</w:t>
      </w:r>
      <w:r w:rsidRPr="008B57C9">
        <w:rPr>
          <w:color w:val="auto"/>
        </w:rPr>
        <w:t>iv</w:t>
      </w:r>
      <w:r w:rsidRPr="008B57C9">
        <w:rPr>
          <w:color w:val="auto"/>
          <w:spacing w:val="2"/>
        </w:rPr>
        <w:t>a</w:t>
      </w:r>
      <w:r w:rsidRPr="008B57C9">
        <w:rPr>
          <w:color w:val="auto"/>
        </w:rPr>
        <w:t>d</w:t>
      </w:r>
      <w:r w:rsidRPr="008B57C9">
        <w:rPr>
          <w:color w:val="auto"/>
          <w:spacing w:val="-1"/>
        </w:rPr>
        <w:t>a</w:t>
      </w:r>
      <w:r w:rsidRPr="008B57C9">
        <w:rPr>
          <w:color w:val="auto"/>
        </w:rPr>
        <w:t>ment</w:t>
      </w:r>
      <w:r w:rsidRPr="008B57C9">
        <w:rPr>
          <w:color w:val="auto"/>
          <w:spacing w:val="1"/>
        </w:rPr>
        <w:t>e</w:t>
      </w:r>
      <w:r w:rsidRPr="008B57C9">
        <w:rPr>
          <w:color w:val="auto"/>
        </w:rPr>
        <w:t>,</w:t>
      </w:r>
      <w:r w:rsidRPr="008B57C9">
        <w:rPr>
          <w:color w:val="auto"/>
          <w:spacing w:val="2"/>
        </w:rPr>
        <w:t xml:space="preserve"> </w:t>
      </w:r>
      <w:r w:rsidRPr="008B57C9">
        <w:rPr>
          <w:color w:val="auto"/>
          <w:spacing w:val="-1"/>
        </w:rPr>
        <w:t>a</w:t>
      </w:r>
      <w:r w:rsidRPr="008B57C9">
        <w:rPr>
          <w:color w:val="auto"/>
        </w:rPr>
        <w:t>qu</w:t>
      </w:r>
      <w:r w:rsidRPr="008B57C9">
        <w:rPr>
          <w:color w:val="auto"/>
          <w:spacing w:val="-1"/>
        </w:rPr>
        <w:t>e</w:t>
      </w:r>
      <w:r w:rsidRPr="008B57C9">
        <w:rPr>
          <w:color w:val="auto"/>
          <w:spacing w:val="3"/>
        </w:rPr>
        <w:t>l</w:t>
      </w:r>
      <w:r w:rsidRPr="008B57C9">
        <w:rPr>
          <w:color w:val="auto"/>
          <w:spacing w:val="-1"/>
        </w:rPr>
        <w:t>a</w:t>
      </w:r>
      <w:r w:rsidRPr="008B57C9">
        <w:rPr>
          <w:color w:val="auto"/>
        </w:rPr>
        <w:t>s</w:t>
      </w:r>
      <w:r w:rsidRPr="008B57C9">
        <w:rPr>
          <w:color w:val="auto"/>
          <w:spacing w:val="2"/>
        </w:rPr>
        <w:t xml:space="preserve"> </w:t>
      </w:r>
      <w:r w:rsidRPr="008B57C9">
        <w:rPr>
          <w:color w:val="auto"/>
        </w:rPr>
        <w:t>que</w:t>
      </w:r>
      <w:r w:rsidRPr="008B57C9">
        <w:rPr>
          <w:color w:val="auto"/>
          <w:spacing w:val="1"/>
        </w:rPr>
        <w:t xml:space="preserve"> </w:t>
      </w:r>
      <w:r w:rsidRPr="008B57C9">
        <w:rPr>
          <w:color w:val="auto"/>
        </w:rPr>
        <w:t>n</w:t>
      </w:r>
      <w:r w:rsidRPr="008B57C9">
        <w:rPr>
          <w:color w:val="auto"/>
          <w:spacing w:val="-1"/>
        </w:rPr>
        <w:t>ã</w:t>
      </w:r>
      <w:r w:rsidRPr="008B57C9">
        <w:rPr>
          <w:color w:val="auto"/>
        </w:rPr>
        <w:t>o</w:t>
      </w:r>
      <w:r w:rsidRPr="008B57C9">
        <w:rPr>
          <w:color w:val="auto"/>
          <w:spacing w:val="2"/>
        </w:rPr>
        <w:t xml:space="preserve"> </w:t>
      </w:r>
      <w:r w:rsidRPr="008B57C9">
        <w:rPr>
          <w:color w:val="auto"/>
          <w:spacing w:val="-1"/>
        </w:rPr>
        <w:t>e</w:t>
      </w:r>
      <w:r w:rsidRPr="008B57C9">
        <w:rPr>
          <w:color w:val="auto"/>
        </w:rPr>
        <w:t>stej</w:t>
      </w:r>
      <w:r w:rsidRPr="008B57C9">
        <w:rPr>
          <w:color w:val="auto"/>
          <w:spacing w:val="-1"/>
        </w:rPr>
        <w:t>a</w:t>
      </w:r>
      <w:r w:rsidRPr="008B57C9">
        <w:rPr>
          <w:color w:val="auto"/>
        </w:rPr>
        <w:t>m</w:t>
      </w:r>
      <w:r w:rsidRPr="008B57C9">
        <w:rPr>
          <w:color w:val="auto"/>
          <w:spacing w:val="2"/>
        </w:rPr>
        <w:t xml:space="preserve"> </w:t>
      </w:r>
      <w:r w:rsidRPr="008B57C9">
        <w:rPr>
          <w:color w:val="auto"/>
          <w:spacing w:val="-1"/>
        </w:rPr>
        <w:t>e</w:t>
      </w:r>
      <w:r w:rsidRPr="008B57C9">
        <w:rPr>
          <w:color w:val="auto"/>
        </w:rPr>
        <w:t>m</w:t>
      </w:r>
      <w:r w:rsidRPr="008B57C9">
        <w:rPr>
          <w:color w:val="auto"/>
          <w:spacing w:val="2"/>
        </w:rPr>
        <w:t xml:space="preserve"> </w:t>
      </w:r>
      <w:r w:rsidRPr="008B57C9">
        <w:rPr>
          <w:color w:val="auto"/>
          <w:spacing w:val="-1"/>
        </w:rPr>
        <w:t>c</w:t>
      </w:r>
      <w:r w:rsidRPr="008B57C9">
        <w:rPr>
          <w:color w:val="auto"/>
        </w:rPr>
        <w:t>onfo</w:t>
      </w:r>
      <w:r w:rsidRPr="008B57C9">
        <w:rPr>
          <w:color w:val="auto"/>
          <w:spacing w:val="-1"/>
        </w:rPr>
        <w:t>r</w:t>
      </w:r>
      <w:r w:rsidRPr="008B57C9">
        <w:rPr>
          <w:color w:val="auto"/>
          <w:spacing w:val="3"/>
        </w:rPr>
        <w:t>m</w:t>
      </w:r>
      <w:r w:rsidRPr="008B57C9">
        <w:rPr>
          <w:color w:val="auto"/>
        </w:rPr>
        <w:t xml:space="preserve">idade </w:t>
      </w:r>
      <w:r w:rsidRPr="008B57C9">
        <w:rPr>
          <w:color w:val="auto"/>
          <w:spacing w:val="-1"/>
        </w:rPr>
        <w:t>c</w:t>
      </w:r>
      <w:r w:rsidRPr="008B57C9">
        <w:rPr>
          <w:color w:val="auto"/>
        </w:rPr>
        <w:t>om</w:t>
      </w:r>
      <w:r w:rsidRPr="008B57C9">
        <w:rPr>
          <w:color w:val="auto"/>
          <w:spacing w:val="2"/>
        </w:rPr>
        <w:t xml:space="preserve"> </w:t>
      </w:r>
      <w:r w:rsidRPr="008B57C9">
        <w:rPr>
          <w:color w:val="auto"/>
        </w:rPr>
        <w:t>os</w:t>
      </w:r>
      <w:r w:rsidRPr="008B57C9">
        <w:rPr>
          <w:color w:val="auto"/>
          <w:spacing w:val="2"/>
        </w:rPr>
        <w:t xml:space="preserve"> </w:t>
      </w:r>
      <w:r w:rsidRPr="008B57C9">
        <w:rPr>
          <w:color w:val="auto"/>
        </w:rPr>
        <w:t>r</w:t>
      </w:r>
      <w:r w:rsidRPr="008B57C9">
        <w:rPr>
          <w:color w:val="auto"/>
          <w:spacing w:val="-2"/>
        </w:rPr>
        <w:t>e</w:t>
      </w:r>
      <w:r w:rsidRPr="008B57C9">
        <w:rPr>
          <w:color w:val="auto"/>
        </w:rPr>
        <w:t>quis</w:t>
      </w:r>
      <w:r w:rsidRPr="008B57C9">
        <w:rPr>
          <w:color w:val="auto"/>
          <w:spacing w:val="1"/>
        </w:rPr>
        <w:t>i</w:t>
      </w:r>
      <w:r w:rsidRPr="008B57C9">
        <w:rPr>
          <w:color w:val="auto"/>
        </w:rPr>
        <w:t xml:space="preserve">tos </w:t>
      </w:r>
      <w:r w:rsidRPr="008B57C9">
        <w:rPr>
          <w:color w:val="auto"/>
          <w:spacing w:val="-1"/>
        </w:rPr>
        <w:t>e</w:t>
      </w:r>
      <w:r w:rsidRPr="008B57C9">
        <w:rPr>
          <w:color w:val="auto"/>
        </w:rPr>
        <w:t>stab</w:t>
      </w:r>
      <w:r w:rsidRPr="008B57C9">
        <w:rPr>
          <w:color w:val="auto"/>
          <w:spacing w:val="-1"/>
        </w:rPr>
        <w:t>e</w:t>
      </w:r>
      <w:r w:rsidRPr="008B57C9">
        <w:rPr>
          <w:color w:val="auto"/>
        </w:rPr>
        <w:t>le</w:t>
      </w:r>
      <w:r w:rsidRPr="008B57C9">
        <w:rPr>
          <w:color w:val="auto"/>
          <w:spacing w:val="-1"/>
        </w:rPr>
        <w:t>c</w:t>
      </w:r>
      <w:r w:rsidRPr="008B57C9">
        <w:rPr>
          <w:color w:val="auto"/>
        </w:rPr>
        <w:t>idos</w:t>
      </w:r>
      <w:r w:rsidRPr="008B57C9">
        <w:rPr>
          <w:color w:val="auto"/>
          <w:spacing w:val="19"/>
        </w:rPr>
        <w:t xml:space="preserve"> </w:t>
      </w:r>
      <w:r w:rsidRPr="008B57C9">
        <w:rPr>
          <w:color w:val="auto"/>
        </w:rPr>
        <w:t>no</w:t>
      </w:r>
      <w:r w:rsidRPr="008B57C9">
        <w:rPr>
          <w:color w:val="auto"/>
          <w:spacing w:val="17"/>
        </w:rPr>
        <w:t xml:space="preserve"> </w:t>
      </w:r>
      <w:r w:rsidRPr="008B57C9">
        <w:rPr>
          <w:color w:val="auto"/>
        </w:rPr>
        <w:t>Edital,</w:t>
      </w:r>
      <w:r w:rsidRPr="008B57C9">
        <w:rPr>
          <w:color w:val="auto"/>
          <w:spacing w:val="19"/>
        </w:rPr>
        <w:t xml:space="preserve"> </w:t>
      </w:r>
      <w:r w:rsidRPr="008B57C9">
        <w:rPr>
          <w:color w:val="auto"/>
        </w:rPr>
        <w:t>que</w:t>
      </w:r>
      <w:r w:rsidRPr="008B57C9">
        <w:rPr>
          <w:color w:val="auto"/>
          <w:spacing w:val="16"/>
        </w:rPr>
        <w:t xml:space="preserve"> </w:t>
      </w:r>
      <w:r w:rsidRPr="008B57C9">
        <w:rPr>
          <w:color w:val="auto"/>
        </w:rPr>
        <w:t>fo</w:t>
      </w:r>
      <w:r w:rsidRPr="008B57C9">
        <w:rPr>
          <w:color w:val="auto"/>
          <w:spacing w:val="1"/>
        </w:rPr>
        <w:t>r</w:t>
      </w:r>
      <w:r w:rsidRPr="008B57C9">
        <w:rPr>
          <w:color w:val="auto"/>
          <w:spacing w:val="-1"/>
        </w:rPr>
        <w:t>e</w:t>
      </w:r>
      <w:r w:rsidRPr="008B57C9">
        <w:rPr>
          <w:color w:val="auto"/>
        </w:rPr>
        <w:t>m</w:t>
      </w:r>
      <w:r w:rsidRPr="008B57C9">
        <w:rPr>
          <w:color w:val="auto"/>
          <w:spacing w:val="17"/>
        </w:rPr>
        <w:t xml:space="preserve"> </w:t>
      </w:r>
      <w:r w:rsidRPr="008B57C9">
        <w:rPr>
          <w:color w:val="auto"/>
        </w:rPr>
        <w:t>om</w:t>
      </w:r>
      <w:r w:rsidRPr="008B57C9">
        <w:rPr>
          <w:color w:val="auto"/>
          <w:spacing w:val="1"/>
        </w:rPr>
        <w:t>i</w:t>
      </w:r>
      <w:r w:rsidRPr="008B57C9">
        <w:rPr>
          <w:color w:val="auto"/>
        </w:rPr>
        <w:t>ssas</w:t>
      </w:r>
      <w:r w:rsidRPr="008B57C9">
        <w:rPr>
          <w:color w:val="auto"/>
          <w:spacing w:val="16"/>
        </w:rPr>
        <w:t xml:space="preserve"> </w:t>
      </w:r>
      <w:r w:rsidRPr="008B57C9">
        <w:rPr>
          <w:color w:val="auto"/>
        </w:rPr>
        <w:t>ou</w:t>
      </w:r>
      <w:r w:rsidRPr="008B57C9">
        <w:rPr>
          <w:color w:val="auto"/>
          <w:spacing w:val="19"/>
        </w:rPr>
        <w:t xml:space="preserve"> </w:t>
      </w:r>
      <w:r w:rsidRPr="008B57C9">
        <w:rPr>
          <w:color w:val="auto"/>
          <w:spacing w:val="1"/>
        </w:rPr>
        <w:t>a</w:t>
      </w:r>
      <w:r w:rsidRPr="008B57C9">
        <w:rPr>
          <w:color w:val="auto"/>
        </w:rPr>
        <w:t>p</w:t>
      </w:r>
      <w:r w:rsidRPr="008B57C9">
        <w:rPr>
          <w:color w:val="auto"/>
          <w:spacing w:val="-1"/>
        </w:rPr>
        <w:t>re</w:t>
      </w:r>
      <w:r w:rsidRPr="008B57C9">
        <w:rPr>
          <w:color w:val="auto"/>
        </w:rPr>
        <w:t>s</w:t>
      </w:r>
      <w:r w:rsidRPr="008B57C9">
        <w:rPr>
          <w:color w:val="auto"/>
          <w:spacing w:val="-1"/>
        </w:rPr>
        <w:t>e</w:t>
      </w:r>
      <w:r w:rsidRPr="008B57C9">
        <w:rPr>
          <w:color w:val="auto"/>
        </w:rPr>
        <w:t>nta</w:t>
      </w:r>
      <w:r w:rsidRPr="008B57C9">
        <w:rPr>
          <w:color w:val="auto"/>
          <w:spacing w:val="1"/>
        </w:rPr>
        <w:t>r</w:t>
      </w:r>
      <w:r w:rsidRPr="008B57C9">
        <w:rPr>
          <w:color w:val="auto"/>
          <w:spacing w:val="-1"/>
        </w:rPr>
        <w:t>e</w:t>
      </w:r>
      <w:r w:rsidRPr="008B57C9">
        <w:rPr>
          <w:color w:val="auto"/>
        </w:rPr>
        <w:t>m</w:t>
      </w:r>
      <w:r w:rsidRPr="008B57C9">
        <w:rPr>
          <w:color w:val="auto"/>
          <w:spacing w:val="17"/>
        </w:rPr>
        <w:t xml:space="preserve"> </w:t>
      </w:r>
      <w:r w:rsidRPr="008B57C9">
        <w:rPr>
          <w:color w:val="auto"/>
        </w:rPr>
        <w:t>ir</w:t>
      </w:r>
      <w:r w:rsidRPr="008B57C9">
        <w:rPr>
          <w:color w:val="auto"/>
          <w:spacing w:val="1"/>
        </w:rPr>
        <w:t>re</w:t>
      </w:r>
      <w:r w:rsidRPr="008B57C9">
        <w:rPr>
          <w:color w:val="auto"/>
          <w:spacing w:val="-2"/>
        </w:rPr>
        <w:t>g</w:t>
      </w:r>
      <w:r w:rsidRPr="008B57C9">
        <w:rPr>
          <w:color w:val="auto"/>
        </w:rPr>
        <w:t>ula</w:t>
      </w:r>
      <w:r w:rsidRPr="008B57C9">
        <w:rPr>
          <w:color w:val="auto"/>
          <w:spacing w:val="-1"/>
        </w:rPr>
        <w:t>r</w:t>
      </w:r>
      <w:r w:rsidRPr="008B57C9">
        <w:rPr>
          <w:color w:val="auto"/>
        </w:rPr>
        <w:t>id</w:t>
      </w:r>
      <w:r w:rsidRPr="008B57C9">
        <w:rPr>
          <w:color w:val="auto"/>
          <w:spacing w:val="2"/>
        </w:rPr>
        <w:t>a</w:t>
      </w:r>
      <w:r w:rsidRPr="008B57C9">
        <w:rPr>
          <w:color w:val="auto"/>
        </w:rPr>
        <w:t>d</w:t>
      </w:r>
      <w:r w:rsidRPr="008B57C9">
        <w:rPr>
          <w:color w:val="auto"/>
          <w:spacing w:val="-1"/>
        </w:rPr>
        <w:t>e</w:t>
      </w:r>
      <w:r w:rsidRPr="008B57C9">
        <w:rPr>
          <w:color w:val="auto"/>
        </w:rPr>
        <w:t>s</w:t>
      </w:r>
      <w:r w:rsidRPr="008B57C9">
        <w:rPr>
          <w:color w:val="auto"/>
          <w:spacing w:val="17"/>
        </w:rPr>
        <w:t xml:space="preserve"> </w:t>
      </w:r>
      <w:r w:rsidRPr="008B57C9">
        <w:rPr>
          <w:color w:val="auto"/>
        </w:rPr>
        <w:t>insan</w:t>
      </w:r>
      <w:r w:rsidRPr="008B57C9">
        <w:rPr>
          <w:color w:val="auto"/>
          <w:spacing w:val="-1"/>
        </w:rPr>
        <w:t>á</w:t>
      </w:r>
      <w:r w:rsidRPr="008B57C9">
        <w:rPr>
          <w:color w:val="auto"/>
          <w:spacing w:val="2"/>
        </w:rPr>
        <w:t>v</w:t>
      </w:r>
      <w:r w:rsidRPr="008B57C9">
        <w:rPr>
          <w:color w:val="auto"/>
          <w:spacing w:val="-1"/>
        </w:rPr>
        <w:t>e</w:t>
      </w:r>
      <w:r w:rsidRPr="008B57C9">
        <w:rPr>
          <w:color w:val="auto"/>
        </w:rPr>
        <w:t>is,</w:t>
      </w:r>
      <w:r w:rsidRPr="008B57C9">
        <w:rPr>
          <w:color w:val="auto"/>
          <w:spacing w:val="17"/>
        </w:rPr>
        <w:t xml:space="preserve"> </w:t>
      </w:r>
      <w:r w:rsidRPr="008B57C9">
        <w:rPr>
          <w:color w:val="auto"/>
        </w:rPr>
        <w:t>info</w:t>
      </w:r>
      <w:r w:rsidRPr="008B57C9">
        <w:rPr>
          <w:color w:val="auto"/>
          <w:spacing w:val="-1"/>
        </w:rPr>
        <w:t>r</w:t>
      </w:r>
      <w:r w:rsidRPr="008B57C9">
        <w:rPr>
          <w:color w:val="auto"/>
        </w:rPr>
        <w:t>ma</w:t>
      </w:r>
      <w:r w:rsidRPr="008B57C9">
        <w:rPr>
          <w:color w:val="auto"/>
          <w:spacing w:val="2"/>
        </w:rPr>
        <w:t>n</w:t>
      </w:r>
      <w:r w:rsidRPr="008B57C9">
        <w:rPr>
          <w:color w:val="auto"/>
        </w:rPr>
        <w:t>do de</w:t>
      </w:r>
      <w:r w:rsidRPr="008B57C9">
        <w:rPr>
          <w:color w:val="auto"/>
          <w:spacing w:val="-1"/>
        </w:rPr>
        <w:t xml:space="preserve"> </w:t>
      </w:r>
      <w:r w:rsidRPr="008B57C9">
        <w:rPr>
          <w:color w:val="auto"/>
        </w:rPr>
        <w:t>tal f</w:t>
      </w:r>
      <w:r w:rsidRPr="008B57C9">
        <w:rPr>
          <w:color w:val="auto"/>
          <w:spacing w:val="-2"/>
        </w:rPr>
        <w:t>a</w:t>
      </w:r>
      <w:r w:rsidRPr="008B57C9">
        <w:rPr>
          <w:color w:val="auto"/>
        </w:rPr>
        <w:t xml:space="preserve">to ao </w:t>
      </w:r>
      <w:r w:rsidR="004B09D1" w:rsidRPr="008B57C9">
        <w:rPr>
          <w:color w:val="auto"/>
        </w:rPr>
        <w:t>fornecedor</w:t>
      </w:r>
      <w:r w:rsidRPr="008B57C9">
        <w:rPr>
          <w:color w:val="auto"/>
          <w:spacing w:val="-1"/>
        </w:rPr>
        <w:t xml:space="preserve"> </w:t>
      </w:r>
      <w:r w:rsidRPr="008B57C9">
        <w:rPr>
          <w:color w:val="auto"/>
          <w:spacing w:val="2"/>
        </w:rPr>
        <w:t>d</w:t>
      </w:r>
      <w:r w:rsidRPr="008B57C9">
        <w:rPr>
          <w:color w:val="auto"/>
          <w:spacing w:val="1"/>
        </w:rPr>
        <w:t>e</w:t>
      </w:r>
      <w:r w:rsidRPr="008B57C9">
        <w:rPr>
          <w:color w:val="auto"/>
        </w:rPr>
        <w:t>s</w:t>
      </w:r>
      <w:r w:rsidRPr="008B57C9">
        <w:rPr>
          <w:color w:val="auto"/>
          <w:spacing w:val="-1"/>
        </w:rPr>
        <w:t>c</w:t>
      </w:r>
      <w:r w:rsidRPr="008B57C9">
        <w:rPr>
          <w:color w:val="auto"/>
        </w:rPr>
        <w:t>lassifi</w:t>
      </w:r>
      <w:r w:rsidRPr="008B57C9">
        <w:rPr>
          <w:color w:val="auto"/>
          <w:spacing w:val="-1"/>
        </w:rPr>
        <w:t>ca</w:t>
      </w:r>
      <w:r w:rsidRPr="008B57C9">
        <w:rPr>
          <w:color w:val="auto"/>
        </w:rPr>
        <w:t>do</w:t>
      </w:r>
    </w:p>
    <w:p w14:paraId="38ADD8F5" w14:textId="68A109C5" w:rsidR="003C7A23" w:rsidRPr="008B57C9" w:rsidRDefault="003C7A23" w:rsidP="005A6F8C">
      <w:pPr>
        <w:pStyle w:val="Nivel2"/>
        <w:numPr>
          <w:ilvl w:val="1"/>
          <w:numId w:val="17"/>
        </w:numPr>
        <w:tabs>
          <w:tab w:val="left" w:pos="567"/>
        </w:tabs>
        <w:spacing w:before="0" w:after="0" w:line="240" w:lineRule="auto"/>
        <w:ind w:left="0" w:firstLine="0"/>
        <w:rPr>
          <w:color w:val="auto"/>
        </w:rPr>
      </w:pPr>
      <w:r w:rsidRPr="008B57C9">
        <w:rPr>
          <w:color w:val="auto"/>
        </w:rPr>
        <w:t>O sistema ordenará automaticamente as propostas classificadas, sendo que somente estas participarão da fase de lances.</w:t>
      </w:r>
    </w:p>
    <w:p w14:paraId="0068F72A" w14:textId="540CC2C7" w:rsidR="003C7A23" w:rsidRPr="008B57C9" w:rsidRDefault="003C7A23" w:rsidP="005A6F8C">
      <w:pPr>
        <w:pStyle w:val="Nivel2"/>
        <w:numPr>
          <w:ilvl w:val="1"/>
          <w:numId w:val="17"/>
        </w:numPr>
        <w:tabs>
          <w:tab w:val="left" w:pos="567"/>
        </w:tabs>
        <w:spacing w:before="0" w:after="0" w:line="240" w:lineRule="auto"/>
        <w:ind w:left="0" w:firstLine="0"/>
        <w:rPr>
          <w:color w:val="auto"/>
        </w:rPr>
      </w:pPr>
      <w:r w:rsidRPr="008B57C9">
        <w:rPr>
          <w:color w:val="auto"/>
        </w:rPr>
        <w:t xml:space="preserve">O sistema disponibilizará campo próprio para troca de mensagens entre o </w:t>
      </w:r>
      <w:r w:rsidR="004B09D1" w:rsidRPr="008B57C9">
        <w:rPr>
          <w:color w:val="auto"/>
        </w:rPr>
        <w:t>Agente de Contratação</w:t>
      </w:r>
      <w:r w:rsidRPr="008B57C9">
        <w:rPr>
          <w:color w:val="auto"/>
        </w:rPr>
        <w:t xml:space="preserve"> e os </w:t>
      </w:r>
      <w:r w:rsidR="004B09D1" w:rsidRPr="008B57C9">
        <w:rPr>
          <w:color w:val="auto"/>
        </w:rPr>
        <w:t>fornecedor</w:t>
      </w:r>
      <w:r w:rsidR="00D11093" w:rsidRPr="008B57C9">
        <w:rPr>
          <w:color w:val="auto"/>
        </w:rPr>
        <w:t>e</w:t>
      </w:r>
      <w:r w:rsidRPr="008B57C9">
        <w:rPr>
          <w:color w:val="auto"/>
        </w:rPr>
        <w:t>s.</w:t>
      </w:r>
    </w:p>
    <w:p w14:paraId="55DEB6A9" w14:textId="08991FB1" w:rsidR="003C7A23" w:rsidRPr="008B57C9" w:rsidRDefault="003C7A23" w:rsidP="005A6F8C">
      <w:pPr>
        <w:pStyle w:val="Nivel2"/>
        <w:numPr>
          <w:ilvl w:val="1"/>
          <w:numId w:val="17"/>
        </w:numPr>
        <w:tabs>
          <w:tab w:val="left" w:pos="567"/>
        </w:tabs>
        <w:spacing w:before="0" w:after="0" w:line="240" w:lineRule="auto"/>
        <w:ind w:left="0" w:firstLine="0"/>
        <w:rPr>
          <w:color w:val="auto"/>
        </w:rPr>
      </w:pPr>
      <w:r w:rsidRPr="008B57C9">
        <w:rPr>
          <w:color w:val="auto"/>
        </w:rPr>
        <w:t xml:space="preserve">Iniciada a etapa competitiva, os </w:t>
      </w:r>
      <w:r w:rsidR="004B09D1" w:rsidRPr="008B57C9">
        <w:rPr>
          <w:color w:val="auto"/>
        </w:rPr>
        <w:t>fornecedor</w:t>
      </w:r>
      <w:r w:rsidR="00D11093" w:rsidRPr="008B57C9">
        <w:rPr>
          <w:color w:val="auto"/>
        </w:rPr>
        <w:t>e</w:t>
      </w:r>
      <w:r w:rsidRPr="008B57C9">
        <w:rPr>
          <w:color w:val="auto"/>
        </w:rPr>
        <w:t xml:space="preserve">s deverão encaminhar lances exclusivamente por meio de sistema eletrônico, sendo imediatamente informados do seu recebimento e do valor consignado no registro. </w:t>
      </w:r>
    </w:p>
    <w:p w14:paraId="6584CB20" w14:textId="75618324" w:rsidR="003C7A23" w:rsidRPr="008B57C9" w:rsidRDefault="003C7A23" w:rsidP="005A6F8C">
      <w:pPr>
        <w:pStyle w:val="Nivel2"/>
        <w:numPr>
          <w:ilvl w:val="1"/>
          <w:numId w:val="17"/>
        </w:numPr>
        <w:tabs>
          <w:tab w:val="left" w:pos="567"/>
        </w:tabs>
        <w:spacing w:before="0" w:after="0" w:line="240" w:lineRule="auto"/>
        <w:ind w:left="0" w:firstLine="0"/>
        <w:rPr>
          <w:color w:val="auto"/>
        </w:rPr>
      </w:pPr>
      <w:r w:rsidRPr="008B57C9">
        <w:rPr>
          <w:color w:val="auto"/>
        </w:rPr>
        <w:t xml:space="preserve">Os </w:t>
      </w:r>
      <w:r w:rsidR="004B09D1" w:rsidRPr="008B57C9">
        <w:rPr>
          <w:color w:val="auto"/>
        </w:rPr>
        <w:t>fornecedor</w:t>
      </w:r>
      <w:r w:rsidR="00D11093" w:rsidRPr="008B57C9">
        <w:rPr>
          <w:color w:val="auto"/>
        </w:rPr>
        <w:t>e</w:t>
      </w:r>
      <w:r w:rsidRPr="008B57C9">
        <w:rPr>
          <w:color w:val="auto"/>
        </w:rPr>
        <w:t>s poderão oferecer lances sucessivos, observando o horário fixado para abertura da sessão e as regras estabelecidas no Edital.</w:t>
      </w:r>
    </w:p>
    <w:p w14:paraId="32718210" w14:textId="33AACAA1" w:rsidR="003C7A23" w:rsidRPr="008B57C9" w:rsidRDefault="003C7A23" w:rsidP="005A6F8C">
      <w:pPr>
        <w:pStyle w:val="Nivel2"/>
        <w:numPr>
          <w:ilvl w:val="1"/>
          <w:numId w:val="17"/>
        </w:numPr>
        <w:tabs>
          <w:tab w:val="left" w:pos="567"/>
        </w:tabs>
        <w:spacing w:before="0" w:after="0" w:line="240" w:lineRule="auto"/>
        <w:ind w:left="0" w:firstLine="0"/>
        <w:rPr>
          <w:color w:val="auto"/>
        </w:rPr>
      </w:pPr>
      <w:r w:rsidRPr="008B57C9">
        <w:rPr>
          <w:color w:val="auto"/>
        </w:rPr>
        <w:t xml:space="preserve">O </w:t>
      </w:r>
      <w:r w:rsidR="004B09D1" w:rsidRPr="008B57C9">
        <w:rPr>
          <w:color w:val="auto"/>
        </w:rPr>
        <w:t>fornecedor</w:t>
      </w:r>
      <w:r w:rsidRPr="008B57C9">
        <w:rPr>
          <w:color w:val="auto"/>
        </w:rPr>
        <w:t xml:space="preserve"> somente poderá oferecer lance de valor inferior ou percentual de desconto superior ao último por ele ofertado e registrado pelo sistema. </w:t>
      </w:r>
    </w:p>
    <w:p w14:paraId="61B5EA04" w14:textId="4FAB990B" w:rsidR="003C7A23" w:rsidRPr="008B57C9" w:rsidRDefault="003C7A23" w:rsidP="005A6F8C">
      <w:pPr>
        <w:pStyle w:val="Nivel2"/>
        <w:numPr>
          <w:ilvl w:val="1"/>
          <w:numId w:val="17"/>
        </w:numPr>
        <w:tabs>
          <w:tab w:val="left" w:pos="567"/>
        </w:tabs>
        <w:spacing w:before="0" w:after="0" w:line="240" w:lineRule="auto"/>
        <w:ind w:left="0" w:firstLine="0"/>
        <w:rPr>
          <w:color w:val="auto"/>
        </w:rPr>
      </w:pPr>
      <w:r w:rsidRPr="008B57C9">
        <w:rPr>
          <w:color w:val="auto"/>
        </w:rPr>
        <w:t xml:space="preserve">O </w:t>
      </w:r>
      <w:r w:rsidR="004B09D1" w:rsidRPr="008B57C9">
        <w:rPr>
          <w:color w:val="auto"/>
        </w:rPr>
        <w:t>fornecedor</w:t>
      </w:r>
      <w:r w:rsidRPr="008B57C9">
        <w:rPr>
          <w:color w:val="auto"/>
        </w:rPr>
        <w:t xml:space="preserve"> poderá, uma única vez, excluir seu último lance ofertado, no intervalo de quinze segundos após o registro no sistema, na hipótese de lance inconsistente ou inexequível.</w:t>
      </w:r>
    </w:p>
    <w:p w14:paraId="0BC89738" w14:textId="4D6B45F0" w:rsidR="003C7A23" w:rsidRPr="008B57C9" w:rsidRDefault="003C7A23" w:rsidP="005A6F8C">
      <w:pPr>
        <w:pStyle w:val="Nivel2"/>
        <w:numPr>
          <w:ilvl w:val="1"/>
          <w:numId w:val="17"/>
        </w:numPr>
        <w:tabs>
          <w:tab w:val="left" w:pos="567"/>
        </w:tabs>
        <w:spacing w:before="0" w:after="0" w:line="240" w:lineRule="auto"/>
        <w:ind w:left="0" w:firstLine="0"/>
        <w:rPr>
          <w:color w:val="auto"/>
        </w:rPr>
      </w:pPr>
      <w:r w:rsidRPr="008B57C9">
        <w:rPr>
          <w:color w:val="auto"/>
        </w:rPr>
        <w:t>O procedimento seguirá de acordo com o modo de disputa adotado.</w:t>
      </w:r>
    </w:p>
    <w:p w14:paraId="2766D6CA" w14:textId="2CD31F53" w:rsidR="006932F0" w:rsidRPr="008B57C9" w:rsidRDefault="006932F0" w:rsidP="005A6F8C">
      <w:pPr>
        <w:pStyle w:val="Nivel2"/>
        <w:numPr>
          <w:ilvl w:val="1"/>
          <w:numId w:val="17"/>
        </w:numPr>
        <w:tabs>
          <w:tab w:val="left" w:pos="567"/>
        </w:tabs>
        <w:spacing w:before="0" w:after="0" w:line="240" w:lineRule="auto"/>
        <w:ind w:left="0" w:firstLine="0"/>
        <w:rPr>
          <w:color w:val="auto"/>
        </w:rPr>
      </w:pPr>
      <w:r w:rsidRPr="008B57C9">
        <w:rPr>
          <w:color w:val="auto"/>
        </w:rPr>
        <w:t>Não serão aceitos dois ou mais lances de mesmo valor, prevalecendo aquele que for recebido e registrado em primeiro lugar.</w:t>
      </w:r>
    </w:p>
    <w:p w14:paraId="6A94AB32" w14:textId="38F104F9" w:rsidR="003C7A23" w:rsidRPr="008B57C9" w:rsidRDefault="003C7A23" w:rsidP="005A6F8C">
      <w:pPr>
        <w:pStyle w:val="Nivel2"/>
        <w:numPr>
          <w:ilvl w:val="1"/>
          <w:numId w:val="9"/>
        </w:numPr>
        <w:tabs>
          <w:tab w:val="left" w:pos="567"/>
        </w:tabs>
        <w:spacing w:before="0" w:after="0" w:line="240" w:lineRule="auto"/>
        <w:ind w:left="0" w:firstLine="0"/>
        <w:rPr>
          <w:color w:val="auto"/>
        </w:rPr>
      </w:pPr>
      <w:r w:rsidRPr="008B57C9">
        <w:rPr>
          <w:color w:val="auto"/>
        </w:rPr>
        <w:t xml:space="preserve">Durante o transcurso da sessão pública, os </w:t>
      </w:r>
      <w:r w:rsidR="004B09D1" w:rsidRPr="008B57C9">
        <w:rPr>
          <w:color w:val="auto"/>
        </w:rPr>
        <w:t>fornecedor</w:t>
      </w:r>
      <w:r w:rsidR="00D11093" w:rsidRPr="008B57C9">
        <w:rPr>
          <w:color w:val="auto"/>
        </w:rPr>
        <w:t>e</w:t>
      </w:r>
      <w:r w:rsidRPr="008B57C9">
        <w:rPr>
          <w:color w:val="auto"/>
        </w:rPr>
        <w:t xml:space="preserve">s serão informados, em tempo real, do valor do menor lance registrado, vedada a identificação do </w:t>
      </w:r>
      <w:r w:rsidR="004B09D1" w:rsidRPr="008B57C9">
        <w:rPr>
          <w:color w:val="auto"/>
        </w:rPr>
        <w:t>fornecedor</w:t>
      </w:r>
      <w:r w:rsidRPr="008B57C9">
        <w:rPr>
          <w:color w:val="auto"/>
        </w:rPr>
        <w:t xml:space="preserve">. </w:t>
      </w:r>
    </w:p>
    <w:p w14:paraId="64789E90" w14:textId="115898E8" w:rsidR="003C7A23" w:rsidRPr="008B57C9" w:rsidRDefault="003C7A23" w:rsidP="005A6F8C">
      <w:pPr>
        <w:pStyle w:val="Nivel2"/>
        <w:numPr>
          <w:ilvl w:val="1"/>
          <w:numId w:val="9"/>
        </w:numPr>
        <w:tabs>
          <w:tab w:val="left" w:pos="567"/>
        </w:tabs>
        <w:spacing w:before="0" w:after="0" w:line="240" w:lineRule="auto"/>
        <w:ind w:left="0" w:firstLine="0"/>
        <w:rPr>
          <w:color w:val="auto"/>
        </w:rPr>
      </w:pPr>
      <w:r w:rsidRPr="008B57C9">
        <w:rPr>
          <w:color w:val="auto"/>
        </w:rPr>
        <w:t xml:space="preserve">No caso de desconexão com o </w:t>
      </w:r>
      <w:r w:rsidR="004B09D1" w:rsidRPr="008B57C9">
        <w:rPr>
          <w:color w:val="auto"/>
        </w:rPr>
        <w:t>Agente de Contratação</w:t>
      </w:r>
      <w:r w:rsidRPr="008B57C9">
        <w:rPr>
          <w:color w:val="auto"/>
        </w:rPr>
        <w:t xml:space="preserve">, no decorrer da etapa competitiva, o sistema eletrônico poderá permanecer acessível aos </w:t>
      </w:r>
      <w:r w:rsidR="004B09D1" w:rsidRPr="008B57C9">
        <w:rPr>
          <w:color w:val="auto"/>
        </w:rPr>
        <w:t>fornecedor</w:t>
      </w:r>
      <w:r w:rsidR="00D11093" w:rsidRPr="008B57C9">
        <w:rPr>
          <w:color w:val="auto"/>
        </w:rPr>
        <w:t>e</w:t>
      </w:r>
      <w:r w:rsidRPr="008B57C9">
        <w:rPr>
          <w:color w:val="auto"/>
        </w:rPr>
        <w:t xml:space="preserve">s para a recepção dos lances. </w:t>
      </w:r>
    </w:p>
    <w:p w14:paraId="0267EEC1" w14:textId="742D2A6A" w:rsidR="003C7A23" w:rsidRPr="008B57C9" w:rsidRDefault="003C7A23" w:rsidP="005A6F8C">
      <w:pPr>
        <w:pStyle w:val="Nivel2"/>
        <w:numPr>
          <w:ilvl w:val="1"/>
          <w:numId w:val="9"/>
        </w:numPr>
        <w:tabs>
          <w:tab w:val="left" w:pos="567"/>
        </w:tabs>
        <w:spacing w:before="0" w:after="0" w:line="240" w:lineRule="auto"/>
        <w:ind w:left="0" w:firstLine="0"/>
        <w:rPr>
          <w:color w:val="auto"/>
        </w:rPr>
      </w:pPr>
      <w:r w:rsidRPr="008B57C9">
        <w:rPr>
          <w:color w:val="auto"/>
        </w:rPr>
        <w:t xml:space="preserve">Quando a desconexão do sistema eletrônico para o </w:t>
      </w:r>
      <w:r w:rsidR="004B09D1" w:rsidRPr="008B57C9">
        <w:rPr>
          <w:color w:val="auto"/>
        </w:rPr>
        <w:t>Agente de Contratação</w:t>
      </w:r>
      <w:r w:rsidRPr="008B57C9">
        <w:rPr>
          <w:color w:val="auto"/>
        </w:rPr>
        <w:t xml:space="preserve"> persistir por tempo superior a dez minutos, a sessão pública será suspensa e reiniciada somente após decorridas vinte e quatro horas da comunicação do fato pelo </w:t>
      </w:r>
      <w:r w:rsidR="004B09D1" w:rsidRPr="008B57C9">
        <w:rPr>
          <w:color w:val="auto"/>
        </w:rPr>
        <w:t>Agente de Contratação</w:t>
      </w:r>
      <w:r w:rsidRPr="008B57C9">
        <w:rPr>
          <w:color w:val="auto"/>
        </w:rPr>
        <w:t xml:space="preserve"> aos </w:t>
      </w:r>
      <w:r w:rsidR="004B09D1" w:rsidRPr="008B57C9">
        <w:rPr>
          <w:color w:val="auto"/>
        </w:rPr>
        <w:t>fornecedor</w:t>
      </w:r>
      <w:r w:rsidR="00D11093" w:rsidRPr="008B57C9">
        <w:rPr>
          <w:color w:val="auto"/>
        </w:rPr>
        <w:t>e</w:t>
      </w:r>
      <w:r w:rsidRPr="008B57C9">
        <w:rPr>
          <w:color w:val="auto"/>
        </w:rPr>
        <w:t>s, no sítio eletrônico utilizado para divulgação.</w:t>
      </w:r>
    </w:p>
    <w:p w14:paraId="683F1FED" w14:textId="78C454EF" w:rsidR="003C7A23" w:rsidRPr="008B57C9" w:rsidRDefault="003C7A23" w:rsidP="005A6F8C">
      <w:pPr>
        <w:pStyle w:val="Nivel2"/>
        <w:numPr>
          <w:ilvl w:val="1"/>
          <w:numId w:val="9"/>
        </w:numPr>
        <w:tabs>
          <w:tab w:val="left" w:pos="567"/>
        </w:tabs>
        <w:spacing w:before="0" w:after="0" w:line="240" w:lineRule="auto"/>
        <w:ind w:left="0" w:firstLine="0"/>
        <w:rPr>
          <w:color w:val="auto"/>
        </w:rPr>
      </w:pPr>
      <w:r w:rsidRPr="008B57C9">
        <w:rPr>
          <w:color w:val="auto"/>
        </w:rPr>
        <w:t xml:space="preserve">Caso o </w:t>
      </w:r>
      <w:r w:rsidR="004B09D1" w:rsidRPr="008B57C9">
        <w:rPr>
          <w:color w:val="auto"/>
        </w:rPr>
        <w:t>fornecedor</w:t>
      </w:r>
      <w:r w:rsidRPr="008B57C9">
        <w:rPr>
          <w:color w:val="auto"/>
        </w:rPr>
        <w:t xml:space="preserve"> não apresente lances, concorrerá com o valor de sua proposta.</w:t>
      </w:r>
    </w:p>
    <w:p w14:paraId="58B8C1AE" w14:textId="0EEEA499" w:rsidR="003C7A23" w:rsidRPr="008B57C9" w:rsidRDefault="003C7A23" w:rsidP="005A6F8C">
      <w:pPr>
        <w:pStyle w:val="Nivel2"/>
        <w:numPr>
          <w:ilvl w:val="1"/>
          <w:numId w:val="9"/>
        </w:numPr>
        <w:tabs>
          <w:tab w:val="left" w:pos="567"/>
        </w:tabs>
        <w:spacing w:before="0" w:after="0" w:line="240" w:lineRule="auto"/>
        <w:ind w:left="0" w:firstLine="0"/>
        <w:rPr>
          <w:color w:val="auto"/>
        </w:rPr>
      </w:pPr>
      <w:r w:rsidRPr="008B57C9">
        <w:rPr>
          <w:color w:val="auto"/>
        </w:rPr>
        <w:t>Em relação a itens não exclusivos para participação de microempresas e empresas de pequeno porte, uma vez encerrada a etapa de lances</w:t>
      </w:r>
      <w:r w:rsidRPr="008B57C9">
        <w:rPr>
          <w:rFonts w:eastAsia="Zurich BT"/>
          <w:color w:val="auto"/>
        </w:rPr>
        <w:t xml:space="preserve">, será efetivada a verificação do porte da entidade empresarial. </w:t>
      </w:r>
      <w:r w:rsidR="001D27D5" w:rsidRPr="008B57C9">
        <w:rPr>
          <w:rFonts w:eastAsia="Zurich BT"/>
          <w:color w:val="auto"/>
        </w:rPr>
        <w:lastRenderedPageBreak/>
        <w:t>Identificar-se-á</w:t>
      </w:r>
      <w:r w:rsidRPr="008B57C9">
        <w:rPr>
          <w:rFonts w:eastAsia="Zurich BT"/>
          <w:color w:val="auto"/>
        </w:rPr>
        <w:t xml:space="preserve"> as microempresas e empresas de pequeno porte </w:t>
      </w:r>
      <w:r w:rsidR="004B09D1" w:rsidRPr="008B57C9">
        <w:rPr>
          <w:rFonts w:eastAsia="Zurich BT"/>
          <w:color w:val="auto"/>
        </w:rPr>
        <w:t>fornecedor</w:t>
      </w:r>
      <w:r w:rsidR="00D11093" w:rsidRPr="008B57C9">
        <w:rPr>
          <w:rFonts w:eastAsia="Zurich BT"/>
          <w:color w:val="auto"/>
        </w:rPr>
        <w:t>e</w:t>
      </w:r>
      <w:r w:rsidRPr="008B57C9">
        <w:rPr>
          <w:rFonts w:eastAsia="Zurich BT"/>
          <w:color w:val="auto"/>
        </w:rPr>
        <w:t xml:space="preserve">s, procedendo à comparação com os valores da primeira colocada, se esta for empresa de maior porte, assim como das demais classificadas, para o fim de aplicar-se o disposto nos </w:t>
      </w:r>
      <w:hyperlink r:id="rId24" w:anchor="art44" w:history="1">
        <w:r w:rsidRPr="008B57C9">
          <w:rPr>
            <w:rStyle w:val="Hyperlink"/>
            <w:rFonts w:eastAsia="Zurich BT"/>
            <w:color w:val="auto"/>
            <w:u w:val="none"/>
          </w:rPr>
          <w:t>arts. 44 e 45 da Lei Complementar nº 123, de 2006</w:t>
        </w:r>
      </w:hyperlink>
      <w:r w:rsidRPr="008B57C9">
        <w:rPr>
          <w:rFonts w:eastAsia="Zurich BT"/>
          <w:color w:val="auto"/>
        </w:rPr>
        <w:t>.</w:t>
      </w:r>
    </w:p>
    <w:p w14:paraId="42EB2759" w14:textId="616F2584" w:rsidR="003C7A23" w:rsidRPr="008B57C9" w:rsidRDefault="00FE1E72" w:rsidP="005A6F8C">
      <w:pPr>
        <w:pStyle w:val="Nivel3"/>
        <w:numPr>
          <w:ilvl w:val="0"/>
          <w:numId w:val="0"/>
        </w:numPr>
        <w:tabs>
          <w:tab w:val="left" w:pos="567"/>
          <w:tab w:val="left" w:pos="1701"/>
        </w:tabs>
        <w:spacing w:before="0" w:after="0" w:line="240" w:lineRule="auto"/>
        <w:rPr>
          <w:color w:val="auto"/>
        </w:rPr>
      </w:pPr>
      <w:r w:rsidRPr="008B57C9">
        <w:rPr>
          <w:color w:val="auto"/>
        </w:rPr>
        <w:t>5.1</w:t>
      </w:r>
      <w:r w:rsidR="006932F0" w:rsidRPr="008B57C9">
        <w:rPr>
          <w:color w:val="auto"/>
        </w:rPr>
        <w:t>5</w:t>
      </w:r>
      <w:r w:rsidRPr="008B57C9">
        <w:rPr>
          <w:color w:val="auto"/>
        </w:rPr>
        <w:t xml:space="preserve">.1 </w:t>
      </w:r>
      <w:r w:rsidR="003C7A23" w:rsidRPr="008B57C9">
        <w:rPr>
          <w:color w:val="auto"/>
        </w:rPr>
        <w:t xml:space="preserve">Nessas condições, as propostas de </w:t>
      </w:r>
      <w:r w:rsidR="003C7A23" w:rsidRPr="008B57C9">
        <w:rPr>
          <w:rFonts w:eastAsia="Zurich BT"/>
          <w:color w:val="auto"/>
        </w:rPr>
        <w:t xml:space="preserve">microempresas e empresas de pequeno porte </w:t>
      </w:r>
      <w:r w:rsidR="003C7A23" w:rsidRPr="008B57C9">
        <w:rPr>
          <w:color w:val="auto"/>
        </w:rPr>
        <w:t>que se encontrarem na faixa de até 5% (cinco por cento) acima da melhor proposta ou melhor lance serão consideradas empatadas com a primeira colocada.</w:t>
      </w:r>
    </w:p>
    <w:p w14:paraId="525153D4" w14:textId="7C718E83" w:rsidR="003C7A23" w:rsidRPr="008B57C9" w:rsidRDefault="00FE1E72" w:rsidP="005A6F8C">
      <w:pPr>
        <w:pStyle w:val="Nivel3"/>
        <w:numPr>
          <w:ilvl w:val="0"/>
          <w:numId w:val="0"/>
        </w:numPr>
        <w:tabs>
          <w:tab w:val="left" w:pos="567"/>
          <w:tab w:val="left" w:pos="1134"/>
          <w:tab w:val="left" w:pos="1418"/>
          <w:tab w:val="left" w:pos="1701"/>
        </w:tabs>
        <w:spacing w:before="0" w:after="0" w:line="240" w:lineRule="auto"/>
        <w:rPr>
          <w:color w:val="auto"/>
        </w:rPr>
      </w:pPr>
      <w:r w:rsidRPr="008B57C9">
        <w:rPr>
          <w:color w:val="auto"/>
        </w:rPr>
        <w:t>5.1</w:t>
      </w:r>
      <w:r w:rsidR="006932F0" w:rsidRPr="008B57C9">
        <w:rPr>
          <w:color w:val="auto"/>
        </w:rPr>
        <w:t>5</w:t>
      </w:r>
      <w:r w:rsidRPr="008B57C9">
        <w:rPr>
          <w:color w:val="auto"/>
        </w:rPr>
        <w:t xml:space="preserve">.2 </w:t>
      </w:r>
      <w:r w:rsidR="003C7A23" w:rsidRPr="008B57C9">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4957CA99" w:rsidR="003C7A23" w:rsidRPr="008B57C9" w:rsidRDefault="00FE1E72" w:rsidP="005A6F8C">
      <w:pPr>
        <w:pStyle w:val="Nivel3"/>
        <w:numPr>
          <w:ilvl w:val="0"/>
          <w:numId w:val="0"/>
        </w:numPr>
        <w:tabs>
          <w:tab w:val="left" w:pos="567"/>
          <w:tab w:val="left" w:pos="1701"/>
        </w:tabs>
        <w:spacing w:before="0" w:after="0" w:line="240" w:lineRule="auto"/>
        <w:rPr>
          <w:color w:val="auto"/>
        </w:rPr>
      </w:pPr>
      <w:r w:rsidRPr="008B57C9">
        <w:rPr>
          <w:color w:val="auto"/>
        </w:rPr>
        <w:t>5.1</w:t>
      </w:r>
      <w:r w:rsidR="006932F0" w:rsidRPr="008B57C9">
        <w:rPr>
          <w:color w:val="auto"/>
        </w:rPr>
        <w:t>5</w:t>
      </w:r>
      <w:r w:rsidRPr="008B57C9">
        <w:rPr>
          <w:color w:val="auto"/>
        </w:rPr>
        <w:t xml:space="preserve">.3 </w:t>
      </w:r>
      <w:r w:rsidR="003C7A23" w:rsidRPr="008B57C9">
        <w:rPr>
          <w:color w:val="auto"/>
        </w:rPr>
        <w:t xml:space="preserve">Caso a </w:t>
      </w:r>
      <w:r w:rsidR="003C7A23" w:rsidRPr="008B57C9">
        <w:rPr>
          <w:rFonts w:eastAsia="Zurich BT"/>
          <w:color w:val="auto"/>
        </w:rPr>
        <w:t>microempresa ou a empresa de pequeno porte</w:t>
      </w:r>
      <w:r w:rsidR="003C7A23" w:rsidRPr="008B57C9">
        <w:rPr>
          <w:color w:val="auto"/>
        </w:rPr>
        <w:t xml:space="preserve"> melhor classificada desista ou não se manifeste no prazo estabelecido, serão </w:t>
      </w:r>
      <w:r w:rsidR="00EB010F" w:rsidRPr="008B57C9">
        <w:rPr>
          <w:color w:val="auto"/>
        </w:rPr>
        <w:t>convocados</w:t>
      </w:r>
      <w:r w:rsidR="003C7A23" w:rsidRPr="008B57C9">
        <w:rPr>
          <w:color w:val="auto"/>
        </w:rPr>
        <w:t xml:space="preserve"> </w:t>
      </w:r>
      <w:r w:rsidR="00EB010F" w:rsidRPr="008B57C9">
        <w:rPr>
          <w:color w:val="auto"/>
        </w:rPr>
        <w:t>os demais fornecedores</w:t>
      </w:r>
      <w:r w:rsidR="003C7A23" w:rsidRPr="008B57C9">
        <w:rPr>
          <w:color w:val="auto"/>
        </w:rPr>
        <w:t xml:space="preserve"> </w:t>
      </w:r>
      <w:r w:rsidR="003C7A23" w:rsidRPr="008B57C9">
        <w:rPr>
          <w:rFonts w:eastAsia="Zurich BT"/>
          <w:color w:val="auto"/>
        </w:rPr>
        <w:t>microempresa e empresa de pequeno porte</w:t>
      </w:r>
      <w:r w:rsidR="003C7A23" w:rsidRPr="008B57C9">
        <w:rPr>
          <w:color w:val="auto"/>
        </w:rPr>
        <w:t xml:space="preserve"> que se encontrem naquele intervalo de 5% (cinco por cento), na ordem de classificação, para o exercício do mesmo direito, no prazo estabelecido no subitem anterior.</w:t>
      </w:r>
    </w:p>
    <w:p w14:paraId="32E41523" w14:textId="63E97811" w:rsidR="003C7A23" w:rsidRPr="008B57C9" w:rsidRDefault="00FE1E72" w:rsidP="005A6F8C">
      <w:pPr>
        <w:pStyle w:val="Nivel3"/>
        <w:numPr>
          <w:ilvl w:val="0"/>
          <w:numId w:val="0"/>
        </w:numPr>
        <w:tabs>
          <w:tab w:val="left" w:pos="567"/>
          <w:tab w:val="left" w:pos="1701"/>
        </w:tabs>
        <w:spacing w:before="0" w:after="0" w:line="240" w:lineRule="auto"/>
        <w:rPr>
          <w:color w:val="auto"/>
        </w:rPr>
      </w:pPr>
      <w:r w:rsidRPr="008B57C9">
        <w:rPr>
          <w:color w:val="auto"/>
        </w:rPr>
        <w:t>5.1</w:t>
      </w:r>
      <w:r w:rsidR="006932F0" w:rsidRPr="008B57C9">
        <w:rPr>
          <w:color w:val="auto"/>
        </w:rPr>
        <w:t>5</w:t>
      </w:r>
      <w:r w:rsidRPr="008B57C9">
        <w:rPr>
          <w:color w:val="auto"/>
        </w:rPr>
        <w:t xml:space="preserve">.4 </w:t>
      </w:r>
      <w:r w:rsidR="003C7A23" w:rsidRPr="008B57C9">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AABF5A" w14:textId="7DE28743" w:rsidR="00733AF3" w:rsidRPr="008B57C9" w:rsidRDefault="00733AF3" w:rsidP="006932F0">
      <w:pPr>
        <w:pStyle w:val="Nivel2"/>
        <w:numPr>
          <w:ilvl w:val="1"/>
          <w:numId w:val="9"/>
        </w:numPr>
        <w:tabs>
          <w:tab w:val="left" w:pos="567"/>
        </w:tabs>
        <w:spacing w:before="0" w:after="0" w:line="240" w:lineRule="auto"/>
        <w:ind w:left="0" w:hanging="4"/>
        <w:rPr>
          <w:color w:val="auto"/>
        </w:rPr>
      </w:pPr>
      <w:r w:rsidRPr="008B57C9">
        <w:rPr>
          <w:color w:val="auto"/>
        </w:rPr>
        <w:t xml:space="preserve">Encerrada a etapa de envio de lances da sessão pública, o </w:t>
      </w:r>
      <w:r w:rsidR="004B09D1" w:rsidRPr="008B57C9">
        <w:rPr>
          <w:color w:val="auto"/>
        </w:rPr>
        <w:t>Agente de Contratação</w:t>
      </w:r>
      <w:r w:rsidRPr="008B57C9">
        <w:rPr>
          <w:color w:val="auto"/>
        </w:rPr>
        <w:t xml:space="preserve"> poderá encaminhar, pelo sistema eletrônico, contraproposta ao </w:t>
      </w:r>
      <w:r w:rsidR="004B09D1" w:rsidRPr="008B57C9">
        <w:rPr>
          <w:color w:val="auto"/>
        </w:rPr>
        <w:t>fornecedor</w:t>
      </w:r>
      <w:r w:rsidRPr="008B57C9">
        <w:rPr>
          <w:color w:val="auto"/>
        </w:rPr>
        <w:t xml:space="preserve"> que tenha apresentado o melhor preço, para que seja obtida melhor proposta, vedada a negociação em condições diferentes das previstas no edital.</w:t>
      </w:r>
    </w:p>
    <w:p w14:paraId="7282BA3A" w14:textId="105BAB95" w:rsidR="00733AF3" w:rsidRPr="008B57C9" w:rsidRDefault="00733AF3" w:rsidP="005A6F8C">
      <w:pPr>
        <w:pStyle w:val="Nivel2"/>
        <w:numPr>
          <w:ilvl w:val="0"/>
          <w:numId w:val="0"/>
        </w:numPr>
        <w:tabs>
          <w:tab w:val="left" w:pos="567"/>
        </w:tabs>
        <w:spacing w:before="0" w:after="0" w:line="240" w:lineRule="auto"/>
        <w:rPr>
          <w:color w:val="auto"/>
        </w:rPr>
      </w:pPr>
      <w:r w:rsidRPr="008B57C9">
        <w:rPr>
          <w:color w:val="auto"/>
        </w:rPr>
        <w:t>5.1</w:t>
      </w:r>
      <w:r w:rsidR="006932F0" w:rsidRPr="008B57C9">
        <w:rPr>
          <w:color w:val="auto"/>
        </w:rPr>
        <w:t>6</w:t>
      </w:r>
      <w:r w:rsidRPr="008B57C9">
        <w:rPr>
          <w:color w:val="auto"/>
        </w:rPr>
        <w:t xml:space="preserve">.1 A negociação será realizada por meio do sistema e poderá ser acompanhada pelos demais </w:t>
      </w:r>
      <w:r w:rsidR="004B09D1" w:rsidRPr="008B57C9">
        <w:rPr>
          <w:color w:val="auto"/>
        </w:rPr>
        <w:t>fornecedor</w:t>
      </w:r>
      <w:r w:rsidR="00D11093" w:rsidRPr="008B57C9">
        <w:rPr>
          <w:color w:val="auto"/>
        </w:rPr>
        <w:t>e</w:t>
      </w:r>
      <w:r w:rsidRPr="008B57C9">
        <w:rPr>
          <w:color w:val="auto"/>
        </w:rPr>
        <w:t>s</w:t>
      </w:r>
    </w:p>
    <w:p w14:paraId="296DAA2D" w14:textId="44C0D2BD" w:rsidR="00733AF3" w:rsidRPr="008B57C9" w:rsidRDefault="00733AF3" w:rsidP="005A6F8C">
      <w:pPr>
        <w:pStyle w:val="Nivel2"/>
        <w:numPr>
          <w:ilvl w:val="0"/>
          <w:numId w:val="0"/>
        </w:numPr>
        <w:tabs>
          <w:tab w:val="left" w:pos="567"/>
        </w:tabs>
        <w:spacing w:before="0" w:after="0" w:line="240" w:lineRule="auto"/>
        <w:rPr>
          <w:color w:val="auto"/>
        </w:rPr>
      </w:pPr>
      <w:r w:rsidRPr="008B57C9">
        <w:rPr>
          <w:color w:val="auto"/>
        </w:rPr>
        <w:t>5.1</w:t>
      </w:r>
      <w:r w:rsidR="006932F0" w:rsidRPr="008B57C9">
        <w:rPr>
          <w:color w:val="auto"/>
        </w:rPr>
        <w:t>6</w:t>
      </w:r>
      <w:r w:rsidRPr="008B57C9">
        <w:rPr>
          <w:color w:val="auto"/>
        </w:rPr>
        <w:t xml:space="preserve">.2 O </w:t>
      </w:r>
      <w:r w:rsidR="004B09D1" w:rsidRPr="008B57C9">
        <w:rPr>
          <w:color w:val="auto"/>
        </w:rPr>
        <w:t>Agente de Contratação</w:t>
      </w:r>
      <w:r w:rsidRPr="008B57C9">
        <w:rPr>
          <w:color w:val="auto"/>
        </w:rPr>
        <w:t xml:space="preserve"> solicitará ao </w:t>
      </w:r>
      <w:r w:rsidR="004B09D1" w:rsidRPr="008B57C9">
        <w:rPr>
          <w:color w:val="auto"/>
        </w:rPr>
        <w:t>fornecedor</w:t>
      </w:r>
      <w:r w:rsidRPr="008B57C9">
        <w:rPr>
          <w:color w:val="auto"/>
        </w:rPr>
        <w:t xml:space="preserv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F00201E" w14:textId="19E39FFC" w:rsidR="00733AF3" w:rsidRPr="008B57C9" w:rsidRDefault="00733AF3" w:rsidP="005A6F8C">
      <w:pPr>
        <w:pStyle w:val="Nivel2"/>
        <w:numPr>
          <w:ilvl w:val="0"/>
          <w:numId w:val="0"/>
        </w:numPr>
        <w:tabs>
          <w:tab w:val="left" w:pos="567"/>
        </w:tabs>
        <w:spacing w:before="0" w:after="0" w:line="240" w:lineRule="auto"/>
        <w:rPr>
          <w:rFonts w:eastAsia="Times New Roman"/>
          <w:color w:val="auto"/>
        </w:rPr>
      </w:pPr>
      <w:r w:rsidRPr="008B57C9">
        <w:rPr>
          <w:color w:val="auto"/>
        </w:rPr>
        <w:t>5.1</w:t>
      </w:r>
      <w:r w:rsidR="006932F0" w:rsidRPr="008B57C9">
        <w:rPr>
          <w:color w:val="auto"/>
        </w:rPr>
        <w:t>6</w:t>
      </w:r>
      <w:r w:rsidRPr="008B57C9">
        <w:rPr>
          <w:color w:val="auto"/>
        </w:rPr>
        <w:t xml:space="preserve">.3 </w:t>
      </w:r>
      <w:r w:rsidRPr="008B57C9">
        <w:rPr>
          <w:rFonts w:eastAsia="Times New Roman"/>
          <w:color w:val="auto"/>
        </w:rPr>
        <w:t xml:space="preserve">É facultado ao </w:t>
      </w:r>
      <w:r w:rsidR="004B09D1" w:rsidRPr="008B57C9">
        <w:rPr>
          <w:rFonts w:eastAsia="Times New Roman"/>
          <w:color w:val="auto"/>
        </w:rPr>
        <w:t>Agente de Contratação</w:t>
      </w:r>
      <w:r w:rsidRPr="008B57C9">
        <w:rPr>
          <w:rFonts w:eastAsia="Times New Roman"/>
          <w:color w:val="auto"/>
        </w:rPr>
        <w:t xml:space="preserve"> prorrogar o prazo estabelecido, a partir de solicitação fundamentada feita no chat pelo </w:t>
      </w:r>
      <w:r w:rsidR="004B09D1" w:rsidRPr="008B57C9">
        <w:rPr>
          <w:rFonts w:eastAsia="Times New Roman"/>
          <w:color w:val="auto"/>
        </w:rPr>
        <w:t>fornecedor</w:t>
      </w:r>
      <w:r w:rsidRPr="008B57C9">
        <w:rPr>
          <w:rFonts w:eastAsia="Times New Roman"/>
          <w:color w:val="auto"/>
        </w:rPr>
        <w:t>, antes de findo o prazo.</w:t>
      </w:r>
    </w:p>
    <w:p w14:paraId="4075E3CC" w14:textId="7DFC2942" w:rsidR="00733AF3" w:rsidRPr="008B57C9" w:rsidRDefault="00733AF3" w:rsidP="005A6F8C">
      <w:pPr>
        <w:pStyle w:val="Nivel2"/>
        <w:numPr>
          <w:ilvl w:val="0"/>
          <w:numId w:val="0"/>
        </w:numPr>
        <w:tabs>
          <w:tab w:val="left" w:pos="567"/>
        </w:tabs>
        <w:spacing w:before="0" w:after="0" w:line="240" w:lineRule="auto"/>
        <w:rPr>
          <w:color w:val="auto"/>
        </w:rPr>
      </w:pPr>
      <w:r w:rsidRPr="008B57C9">
        <w:rPr>
          <w:color w:val="auto"/>
        </w:rPr>
        <w:t>5.1</w:t>
      </w:r>
      <w:r w:rsidR="006932F0" w:rsidRPr="008B57C9">
        <w:rPr>
          <w:color w:val="auto"/>
        </w:rPr>
        <w:t>6</w:t>
      </w:r>
      <w:r w:rsidRPr="008B57C9">
        <w:rPr>
          <w:color w:val="auto"/>
        </w:rPr>
        <w:t xml:space="preserve">.4 Após a negociação do preço, o </w:t>
      </w:r>
      <w:r w:rsidR="004B09D1" w:rsidRPr="008B57C9">
        <w:rPr>
          <w:color w:val="auto"/>
        </w:rPr>
        <w:t>Agente de Contratação</w:t>
      </w:r>
      <w:r w:rsidRPr="008B57C9">
        <w:rPr>
          <w:color w:val="auto"/>
        </w:rPr>
        <w:t xml:space="preserve"> iniciará a fase de aceitação e julgamento da proposta</w:t>
      </w:r>
      <w:r w:rsidR="00FB3742" w:rsidRPr="008B57C9">
        <w:rPr>
          <w:color w:val="auto"/>
        </w:rPr>
        <w:t>.</w:t>
      </w:r>
    </w:p>
    <w:p w14:paraId="40D49C27" w14:textId="77F879E1" w:rsidR="003C7A23" w:rsidRPr="008B57C9" w:rsidRDefault="003C7A23" w:rsidP="006932F0">
      <w:pPr>
        <w:pStyle w:val="Nivel2"/>
        <w:numPr>
          <w:ilvl w:val="1"/>
          <w:numId w:val="9"/>
        </w:numPr>
        <w:tabs>
          <w:tab w:val="left" w:pos="567"/>
        </w:tabs>
        <w:spacing w:before="0" w:after="0" w:line="240" w:lineRule="auto"/>
        <w:ind w:left="0" w:firstLine="0"/>
        <w:rPr>
          <w:color w:val="auto"/>
        </w:rPr>
      </w:pPr>
      <w:r w:rsidRPr="008B57C9">
        <w:rPr>
          <w:color w:val="auto"/>
        </w:rPr>
        <w:t xml:space="preserve">Encerrada a etapa de envio de lances da sessão pública, </w:t>
      </w:r>
      <w:r w:rsidRPr="008B57C9">
        <w:rPr>
          <w:color w:val="auto"/>
          <w:u w:val="single"/>
        </w:rPr>
        <w:t>na hipótese da proposta do primeiro colocado permanecer acima do preço máximo ou inferior ao desconto definido para a contratação</w:t>
      </w:r>
      <w:r w:rsidRPr="008B57C9">
        <w:rPr>
          <w:color w:val="auto"/>
        </w:rPr>
        <w:t xml:space="preserve">, o </w:t>
      </w:r>
      <w:r w:rsidR="004B09D1" w:rsidRPr="008B57C9">
        <w:rPr>
          <w:color w:val="auto"/>
        </w:rPr>
        <w:t>Agente de Contratação</w:t>
      </w:r>
      <w:r w:rsidRPr="008B57C9">
        <w:rPr>
          <w:color w:val="auto"/>
        </w:rPr>
        <w:t xml:space="preserve"> poderá negociar condições mais vantajosas.</w:t>
      </w:r>
    </w:p>
    <w:p w14:paraId="5D21750D" w14:textId="6401D5C9" w:rsidR="00FC7CBF" w:rsidRPr="008B57C9" w:rsidRDefault="00FC7CBF" w:rsidP="005A6F8C">
      <w:pPr>
        <w:pStyle w:val="Nivel2"/>
        <w:numPr>
          <w:ilvl w:val="0"/>
          <w:numId w:val="0"/>
        </w:numPr>
        <w:tabs>
          <w:tab w:val="left" w:pos="567"/>
        </w:tabs>
        <w:spacing w:before="0" w:after="0" w:line="240" w:lineRule="auto"/>
        <w:rPr>
          <w:color w:val="auto"/>
        </w:rPr>
      </w:pPr>
      <w:r w:rsidRPr="008B57C9">
        <w:rPr>
          <w:color w:val="auto"/>
        </w:rPr>
        <w:t>5.1</w:t>
      </w:r>
      <w:r w:rsidR="00A458F0" w:rsidRPr="008B57C9">
        <w:rPr>
          <w:color w:val="auto"/>
        </w:rPr>
        <w:t>7</w:t>
      </w:r>
      <w:r w:rsidRPr="008B57C9">
        <w:rPr>
          <w:color w:val="auto"/>
        </w:rPr>
        <w:t xml:space="preserve">.1 </w:t>
      </w:r>
      <w:r w:rsidR="00313FDC" w:rsidRPr="008B57C9">
        <w:rPr>
          <w:color w:val="auto"/>
        </w:rPr>
        <w:t xml:space="preserve">A negociação poderá ser feita com os demais </w:t>
      </w:r>
      <w:r w:rsidR="004B09D1" w:rsidRPr="008B57C9">
        <w:rPr>
          <w:color w:val="auto"/>
        </w:rPr>
        <w:t>fornecedor</w:t>
      </w:r>
      <w:r w:rsidR="00D11093" w:rsidRPr="008B57C9">
        <w:rPr>
          <w:color w:val="auto"/>
        </w:rPr>
        <w:t>e</w:t>
      </w:r>
      <w:r w:rsidR="00313FDC" w:rsidRPr="008B57C9">
        <w:rPr>
          <w:color w:val="auto"/>
        </w:rPr>
        <w:t>s, segundo a ordem de classificação inicialmente estabelecida, quando o primeiro colocado, mesmo após a negociação, for desclassificado em razão de sua proposta permanecer acima do preço máximo definido pela Administração.</w:t>
      </w:r>
      <w:r w:rsidRPr="008B57C9">
        <w:rPr>
          <w:color w:val="auto"/>
        </w:rPr>
        <w:t xml:space="preserve"> </w:t>
      </w:r>
    </w:p>
    <w:p w14:paraId="1ADA6E16" w14:textId="41F099BF" w:rsidR="00FC7CBF" w:rsidRPr="008B57C9" w:rsidRDefault="00FC7CBF" w:rsidP="005A6F8C">
      <w:pPr>
        <w:pStyle w:val="Nivel2"/>
        <w:numPr>
          <w:ilvl w:val="0"/>
          <w:numId w:val="0"/>
        </w:numPr>
        <w:tabs>
          <w:tab w:val="left" w:pos="567"/>
        </w:tabs>
        <w:spacing w:before="0" w:after="0" w:line="240" w:lineRule="auto"/>
        <w:rPr>
          <w:color w:val="auto"/>
        </w:rPr>
      </w:pPr>
      <w:r w:rsidRPr="008B57C9">
        <w:rPr>
          <w:color w:val="auto"/>
        </w:rPr>
        <w:t>5.1</w:t>
      </w:r>
      <w:r w:rsidR="00A458F0" w:rsidRPr="008B57C9">
        <w:rPr>
          <w:color w:val="auto"/>
        </w:rPr>
        <w:t>7</w:t>
      </w:r>
      <w:r w:rsidRPr="008B57C9">
        <w:rPr>
          <w:color w:val="auto"/>
        </w:rPr>
        <w:t xml:space="preserve">.2 </w:t>
      </w:r>
      <w:r w:rsidR="003C7A23" w:rsidRPr="008B57C9">
        <w:rPr>
          <w:rFonts w:eastAsia="Times New Roman"/>
          <w:color w:val="auto"/>
        </w:rPr>
        <w:t xml:space="preserve">A </w:t>
      </w:r>
      <w:r w:rsidR="003C7A23" w:rsidRPr="008B57C9">
        <w:rPr>
          <w:color w:val="auto"/>
        </w:rPr>
        <w:t xml:space="preserve">negociação será realizada por meio do sistema, podendo ser acompanhada pelos demais </w:t>
      </w:r>
      <w:r w:rsidR="004B09D1" w:rsidRPr="008B57C9">
        <w:rPr>
          <w:color w:val="auto"/>
        </w:rPr>
        <w:t>fornecedor</w:t>
      </w:r>
      <w:r w:rsidR="00D11093" w:rsidRPr="008B57C9">
        <w:rPr>
          <w:color w:val="auto"/>
        </w:rPr>
        <w:t>e</w:t>
      </w:r>
      <w:r w:rsidR="003C7A23" w:rsidRPr="008B57C9">
        <w:rPr>
          <w:color w:val="auto"/>
        </w:rPr>
        <w:t>s.</w:t>
      </w:r>
      <w:r w:rsidRPr="008B57C9">
        <w:rPr>
          <w:color w:val="auto"/>
        </w:rPr>
        <w:t xml:space="preserve"> </w:t>
      </w:r>
    </w:p>
    <w:p w14:paraId="226A808B" w14:textId="2E10C338" w:rsidR="00FC7CBF" w:rsidRPr="008B57C9" w:rsidRDefault="00FC7CBF" w:rsidP="005A6F8C">
      <w:pPr>
        <w:pStyle w:val="Nivel2"/>
        <w:numPr>
          <w:ilvl w:val="0"/>
          <w:numId w:val="0"/>
        </w:numPr>
        <w:tabs>
          <w:tab w:val="left" w:pos="567"/>
        </w:tabs>
        <w:spacing w:before="0" w:after="0" w:line="240" w:lineRule="auto"/>
        <w:rPr>
          <w:rFonts w:eastAsia="Times New Roman"/>
          <w:color w:val="auto"/>
        </w:rPr>
      </w:pPr>
      <w:r w:rsidRPr="008B57C9">
        <w:rPr>
          <w:color w:val="auto"/>
        </w:rPr>
        <w:t>5.1</w:t>
      </w:r>
      <w:r w:rsidR="00A458F0" w:rsidRPr="008B57C9">
        <w:rPr>
          <w:color w:val="auto"/>
        </w:rPr>
        <w:t>7</w:t>
      </w:r>
      <w:r w:rsidRPr="008B57C9">
        <w:rPr>
          <w:color w:val="auto"/>
        </w:rPr>
        <w:t xml:space="preserve">.3 </w:t>
      </w:r>
      <w:r w:rsidR="003C7A23" w:rsidRPr="008B57C9">
        <w:rPr>
          <w:rFonts w:eastAsia="Times New Roman"/>
          <w:color w:val="auto"/>
        </w:rPr>
        <w:t xml:space="preserve">O resultado da negociação será divulgado a todos os </w:t>
      </w:r>
      <w:r w:rsidR="004B09D1" w:rsidRPr="008B57C9">
        <w:rPr>
          <w:rFonts w:eastAsia="Times New Roman"/>
          <w:color w:val="auto"/>
        </w:rPr>
        <w:t>fornecedor</w:t>
      </w:r>
      <w:r w:rsidR="00D11093" w:rsidRPr="008B57C9">
        <w:rPr>
          <w:rFonts w:eastAsia="Times New Roman"/>
          <w:color w:val="auto"/>
        </w:rPr>
        <w:t>e</w:t>
      </w:r>
      <w:r w:rsidR="003C7A23" w:rsidRPr="008B57C9">
        <w:rPr>
          <w:rFonts w:eastAsia="Times New Roman"/>
          <w:color w:val="auto"/>
        </w:rPr>
        <w:t>s e anexado aos autos do processo licitatório</w:t>
      </w:r>
      <w:r w:rsidRPr="008B57C9">
        <w:rPr>
          <w:rFonts w:eastAsia="Times New Roman"/>
          <w:color w:val="auto"/>
        </w:rPr>
        <w:t>.</w:t>
      </w:r>
    </w:p>
    <w:p w14:paraId="7FEFDDE4" w14:textId="1F567250" w:rsidR="00FC7CBF" w:rsidRPr="008B57C9" w:rsidRDefault="00FC7CBF" w:rsidP="005A6F8C">
      <w:pPr>
        <w:pStyle w:val="Nivel2"/>
        <w:numPr>
          <w:ilvl w:val="0"/>
          <w:numId w:val="0"/>
        </w:numPr>
        <w:tabs>
          <w:tab w:val="left" w:pos="567"/>
        </w:tabs>
        <w:spacing w:before="0" w:after="0" w:line="240" w:lineRule="auto"/>
        <w:rPr>
          <w:color w:val="auto"/>
        </w:rPr>
      </w:pPr>
      <w:r w:rsidRPr="008B57C9">
        <w:rPr>
          <w:color w:val="auto"/>
        </w:rPr>
        <w:t>5.1</w:t>
      </w:r>
      <w:r w:rsidR="00A458F0" w:rsidRPr="008B57C9">
        <w:rPr>
          <w:color w:val="auto"/>
        </w:rPr>
        <w:t>7</w:t>
      </w:r>
      <w:r w:rsidRPr="008B57C9">
        <w:rPr>
          <w:color w:val="auto"/>
        </w:rPr>
        <w:t xml:space="preserve">.4 </w:t>
      </w:r>
      <w:r w:rsidR="00313FDC" w:rsidRPr="008B57C9">
        <w:rPr>
          <w:color w:val="auto"/>
        </w:rPr>
        <w:t xml:space="preserve">O </w:t>
      </w:r>
      <w:r w:rsidR="004B09D1" w:rsidRPr="008B57C9">
        <w:rPr>
          <w:color w:val="auto"/>
        </w:rPr>
        <w:t>Agente de Contratação</w:t>
      </w:r>
      <w:r w:rsidR="00313FDC" w:rsidRPr="008B57C9">
        <w:rPr>
          <w:color w:val="auto"/>
        </w:rPr>
        <w:t xml:space="preserve"> solicitará ao </w:t>
      </w:r>
      <w:r w:rsidR="004B09D1" w:rsidRPr="008B57C9">
        <w:rPr>
          <w:color w:val="auto"/>
        </w:rPr>
        <w:t>fornecedor</w:t>
      </w:r>
      <w:r w:rsidR="00313FDC" w:rsidRPr="008B57C9">
        <w:rPr>
          <w:color w:val="auto"/>
        </w:rPr>
        <w:t xml:space="preserv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E784EE4" w14:textId="18A78D48" w:rsidR="00313FDC" w:rsidRPr="008B57C9" w:rsidRDefault="00FC7CBF" w:rsidP="005A6F8C">
      <w:pPr>
        <w:pStyle w:val="Nivel2"/>
        <w:numPr>
          <w:ilvl w:val="0"/>
          <w:numId w:val="0"/>
        </w:numPr>
        <w:tabs>
          <w:tab w:val="left" w:pos="567"/>
        </w:tabs>
        <w:spacing w:before="0" w:after="0" w:line="240" w:lineRule="auto"/>
        <w:rPr>
          <w:color w:val="auto"/>
        </w:rPr>
      </w:pPr>
      <w:r w:rsidRPr="008B57C9">
        <w:rPr>
          <w:color w:val="auto"/>
        </w:rPr>
        <w:t>5.1</w:t>
      </w:r>
      <w:r w:rsidR="00A458F0" w:rsidRPr="008B57C9">
        <w:rPr>
          <w:color w:val="auto"/>
        </w:rPr>
        <w:t>7</w:t>
      </w:r>
      <w:r w:rsidRPr="008B57C9">
        <w:rPr>
          <w:color w:val="auto"/>
        </w:rPr>
        <w:t xml:space="preserve">.5 </w:t>
      </w:r>
      <w:r w:rsidR="00313FDC" w:rsidRPr="008B57C9">
        <w:rPr>
          <w:rFonts w:eastAsia="Times New Roman"/>
          <w:color w:val="auto"/>
        </w:rPr>
        <w:t xml:space="preserve">É facultado ao </w:t>
      </w:r>
      <w:r w:rsidR="004B09D1" w:rsidRPr="008B57C9">
        <w:rPr>
          <w:rFonts w:eastAsia="Times New Roman"/>
          <w:color w:val="auto"/>
        </w:rPr>
        <w:t>Agente de Contratação</w:t>
      </w:r>
      <w:r w:rsidR="00313FDC" w:rsidRPr="008B57C9">
        <w:rPr>
          <w:rFonts w:eastAsia="Times New Roman"/>
          <w:color w:val="auto"/>
        </w:rPr>
        <w:t xml:space="preserve"> prorrogar o prazo estabelecido, a partir de solicitação fundamentada feita no chat pelo </w:t>
      </w:r>
      <w:r w:rsidR="004B09D1" w:rsidRPr="008B57C9">
        <w:rPr>
          <w:rFonts w:eastAsia="Times New Roman"/>
          <w:color w:val="auto"/>
        </w:rPr>
        <w:t>fornecedor</w:t>
      </w:r>
      <w:r w:rsidR="00313FDC" w:rsidRPr="008B57C9">
        <w:rPr>
          <w:rFonts w:eastAsia="Times New Roman"/>
          <w:color w:val="auto"/>
        </w:rPr>
        <w:t>, antes de findo o prazo.</w:t>
      </w:r>
      <w:r w:rsidRPr="008B57C9">
        <w:rPr>
          <w:rFonts w:eastAsia="Times New Roman"/>
          <w:color w:val="auto"/>
        </w:rPr>
        <w:t xml:space="preserve"> </w:t>
      </w:r>
      <w:r w:rsidR="00313FDC" w:rsidRPr="008B57C9">
        <w:rPr>
          <w:color w:val="auto"/>
        </w:rPr>
        <w:t xml:space="preserve">Após a negociação do preço, o </w:t>
      </w:r>
      <w:r w:rsidR="004B09D1" w:rsidRPr="008B57C9">
        <w:rPr>
          <w:color w:val="auto"/>
        </w:rPr>
        <w:t>Agente de Contratação</w:t>
      </w:r>
      <w:r w:rsidR="00313FDC" w:rsidRPr="008B57C9">
        <w:rPr>
          <w:color w:val="auto"/>
        </w:rPr>
        <w:t xml:space="preserve"> iniciará a fase de aceitação e julgamento da proposta.</w:t>
      </w:r>
    </w:p>
    <w:p w14:paraId="512A07B1" w14:textId="32328765" w:rsidR="00CE63D8" w:rsidRPr="008B57C9" w:rsidRDefault="00AC64EC" w:rsidP="005A6F8C">
      <w:pPr>
        <w:pStyle w:val="Nivel2"/>
        <w:numPr>
          <w:ilvl w:val="0"/>
          <w:numId w:val="0"/>
        </w:numPr>
        <w:tabs>
          <w:tab w:val="left" w:pos="567"/>
        </w:tabs>
        <w:spacing w:before="0" w:after="0" w:line="240" w:lineRule="auto"/>
        <w:rPr>
          <w:color w:val="auto"/>
        </w:rPr>
      </w:pPr>
      <w:r w:rsidRPr="008B57C9">
        <w:rPr>
          <w:color w:val="auto"/>
        </w:rPr>
        <w:t>5.</w:t>
      </w:r>
      <w:r w:rsidR="00FE1E72" w:rsidRPr="008B57C9">
        <w:rPr>
          <w:color w:val="auto"/>
        </w:rPr>
        <w:t>1</w:t>
      </w:r>
      <w:r w:rsidR="00A458F0" w:rsidRPr="008B57C9">
        <w:rPr>
          <w:color w:val="auto"/>
        </w:rPr>
        <w:t>8</w:t>
      </w:r>
      <w:r w:rsidRPr="008B57C9">
        <w:rPr>
          <w:color w:val="auto"/>
        </w:rPr>
        <w:t xml:space="preserve"> </w:t>
      </w:r>
      <w:r w:rsidRPr="008B57C9">
        <w:rPr>
          <w:color w:val="auto"/>
        </w:rPr>
        <w:tab/>
        <w:t>N</w:t>
      </w:r>
      <w:r w:rsidRPr="008B57C9">
        <w:rPr>
          <w:color w:val="auto"/>
          <w:spacing w:val="-1"/>
        </w:rPr>
        <w:t>ã</w:t>
      </w:r>
      <w:r w:rsidRPr="008B57C9">
        <w:rPr>
          <w:color w:val="auto"/>
        </w:rPr>
        <w:t>o</w:t>
      </w:r>
      <w:r w:rsidRPr="008B57C9">
        <w:rPr>
          <w:color w:val="auto"/>
          <w:spacing w:val="1"/>
        </w:rPr>
        <w:t xml:space="preserve"> </w:t>
      </w:r>
      <w:r w:rsidRPr="008B57C9">
        <w:rPr>
          <w:color w:val="auto"/>
        </w:rPr>
        <w:t>po</w:t>
      </w:r>
      <w:r w:rsidRPr="008B57C9">
        <w:rPr>
          <w:color w:val="auto"/>
          <w:spacing w:val="2"/>
        </w:rPr>
        <w:t>d</w:t>
      </w:r>
      <w:r w:rsidRPr="008B57C9">
        <w:rPr>
          <w:color w:val="auto"/>
          <w:spacing w:val="-1"/>
        </w:rPr>
        <w:t>e</w:t>
      </w:r>
      <w:r w:rsidRPr="008B57C9">
        <w:rPr>
          <w:color w:val="auto"/>
        </w:rPr>
        <w:t xml:space="preserve">rá </w:t>
      </w:r>
      <w:r w:rsidRPr="008B57C9">
        <w:rPr>
          <w:color w:val="auto"/>
          <w:spacing w:val="2"/>
        </w:rPr>
        <w:t>h</w:t>
      </w:r>
      <w:r w:rsidRPr="008B57C9">
        <w:rPr>
          <w:color w:val="auto"/>
          <w:spacing w:val="-1"/>
        </w:rPr>
        <w:t>a</w:t>
      </w:r>
      <w:r w:rsidRPr="008B57C9">
        <w:rPr>
          <w:color w:val="auto"/>
        </w:rPr>
        <w:t>v</w:t>
      </w:r>
      <w:r w:rsidRPr="008B57C9">
        <w:rPr>
          <w:color w:val="auto"/>
          <w:spacing w:val="1"/>
        </w:rPr>
        <w:t>e</w:t>
      </w:r>
      <w:r w:rsidRPr="008B57C9">
        <w:rPr>
          <w:color w:val="auto"/>
        </w:rPr>
        <w:t>r</w:t>
      </w:r>
      <w:r w:rsidRPr="008B57C9">
        <w:rPr>
          <w:color w:val="auto"/>
          <w:spacing w:val="3"/>
        </w:rPr>
        <w:t xml:space="preserve"> </w:t>
      </w:r>
      <w:r w:rsidRPr="008B57C9">
        <w:rPr>
          <w:color w:val="auto"/>
        </w:rPr>
        <w:t>d</w:t>
      </w:r>
      <w:r w:rsidRPr="008B57C9">
        <w:rPr>
          <w:color w:val="auto"/>
          <w:spacing w:val="-1"/>
        </w:rPr>
        <w:t>e</w:t>
      </w:r>
      <w:r w:rsidRPr="008B57C9">
        <w:rPr>
          <w:color w:val="auto"/>
        </w:rPr>
        <w:t>si</w:t>
      </w:r>
      <w:r w:rsidRPr="008B57C9">
        <w:rPr>
          <w:color w:val="auto"/>
          <w:spacing w:val="1"/>
        </w:rPr>
        <w:t>s</w:t>
      </w:r>
      <w:r w:rsidRPr="008B57C9">
        <w:rPr>
          <w:color w:val="auto"/>
        </w:rPr>
        <w:t>tên</w:t>
      </w:r>
      <w:r w:rsidRPr="008B57C9">
        <w:rPr>
          <w:color w:val="auto"/>
          <w:spacing w:val="-1"/>
        </w:rPr>
        <w:t>c</w:t>
      </w:r>
      <w:r w:rsidRPr="008B57C9">
        <w:rPr>
          <w:color w:val="auto"/>
        </w:rPr>
        <w:t>ia</w:t>
      </w:r>
      <w:r w:rsidRPr="008B57C9">
        <w:rPr>
          <w:color w:val="auto"/>
          <w:spacing w:val="1"/>
        </w:rPr>
        <w:t xml:space="preserve"> </w:t>
      </w:r>
      <w:r w:rsidRPr="008B57C9">
        <w:rPr>
          <w:color w:val="auto"/>
        </w:rPr>
        <w:t>dos</w:t>
      </w:r>
      <w:r w:rsidRPr="008B57C9">
        <w:rPr>
          <w:color w:val="auto"/>
          <w:spacing w:val="2"/>
        </w:rPr>
        <w:t xml:space="preserve"> </w:t>
      </w:r>
      <w:r w:rsidRPr="008B57C9">
        <w:rPr>
          <w:color w:val="auto"/>
        </w:rPr>
        <w:t>la</w:t>
      </w:r>
      <w:r w:rsidRPr="008B57C9">
        <w:rPr>
          <w:color w:val="auto"/>
          <w:spacing w:val="2"/>
        </w:rPr>
        <w:t>n</w:t>
      </w:r>
      <w:r w:rsidRPr="008B57C9">
        <w:rPr>
          <w:color w:val="auto"/>
          <w:spacing w:val="-1"/>
        </w:rPr>
        <w:t>ce</w:t>
      </w:r>
      <w:r w:rsidRPr="008B57C9">
        <w:rPr>
          <w:color w:val="auto"/>
        </w:rPr>
        <w:t>s</w:t>
      </w:r>
      <w:r w:rsidRPr="008B57C9">
        <w:rPr>
          <w:color w:val="auto"/>
          <w:spacing w:val="2"/>
        </w:rPr>
        <w:t xml:space="preserve"> o</w:t>
      </w:r>
      <w:r w:rsidRPr="008B57C9">
        <w:rPr>
          <w:color w:val="auto"/>
          <w:spacing w:val="3"/>
        </w:rPr>
        <w:t>f</w:t>
      </w:r>
      <w:r w:rsidRPr="008B57C9">
        <w:rPr>
          <w:color w:val="auto"/>
          <w:spacing w:val="-1"/>
        </w:rPr>
        <w:t>e</w:t>
      </w:r>
      <w:r w:rsidRPr="008B57C9">
        <w:rPr>
          <w:color w:val="auto"/>
        </w:rPr>
        <w:t>rt</w:t>
      </w:r>
      <w:r w:rsidRPr="008B57C9">
        <w:rPr>
          <w:color w:val="auto"/>
          <w:spacing w:val="-1"/>
        </w:rPr>
        <w:t>a</w:t>
      </w:r>
      <w:r w:rsidRPr="008B57C9">
        <w:rPr>
          <w:color w:val="auto"/>
        </w:rPr>
        <w:t>dos,</w:t>
      </w:r>
      <w:r w:rsidRPr="008B57C9">
        <w:rPr>
          <w:color w:val="auto"/>
          <w:spacing w:val="2"/>
        </w:rPr>
        <w:t xml:space="preserve"> </w:t>
      </w:r>
      <w:r w:rsidRPr="008B57C9">
        <w:rPr>
          <w:color w:val="auto"/>
        </w:rPr>
        <w:t>sujeit</w:t>
      </w:r>
      <w:r w:rsidRPr="008B57C9">
        <w:rPr>
          <w:color w:val="auto"/>
          <w:spacing w:val="-1"/>
        </w:rPr>
        <w:t>a</w:t>
      </w:r>
      <w:r w:rsidRPr="008B57C9">
        <w:rPr>
          <w:color w:val="auto"/>
        </w:rPr>
        <w:t>nd</w:t>
      </w:r>
      <w:r w:rsidRPr="008B57C9">
        <w:rPr>
          <w:color w:val="auto"/>
          <w:spacing w:val="3"/>
        </w:rPr>
        <w:t>o</w:t>
      </w:r>
      <w:r w:rsidRPr="008B57C9">
        <w:rPr>
          <w:color w:val="auto"/>
          <w:spacing w:val="-1"/>
        </w:rPr>
        <w:t>-</w:t>
      </w:r>
      <w:r w:rsidRPr="008B57C9">
        <w:rPr>
          <w:color w:val="auto"/>
        </w:rPr>
        <w:t>se</w:t>
      </w:r>
      <w:r w:rsidRPr="008B57C9">
        <w:rPr>
          <w:color w:val="auto"/>
          <w:spacing w:val="1"/>
        </w:rPr>
        <w:t xml:space="preserve"> </w:t>
      </w:r>
      <w:r w:rsidRPr="008B57C9">
        <w:rPr>
          <w:color w:val="auto"/>
        </w:rPr>
        <w:t>o</w:t>
      </w:r>
      <w:r w:rsidRPr="008B57C9">
        <w:rPr>
          <w:color w:val="auto"/>
          <w:spacing w:val="4"/>
        </w:rPr>
        <w:t xml:space="preserve"> </w:t>
      </w:r>
      <w:r w:rsidR="004B09D1" w:rsidRPr="008B57C9">
        <w:rPr>
          <w:color w:val="auto"/>
        </w:rPr>
        <w:t>fornecedor</w:t>
      </w:r>
      <w:r w:rsidRPr="008B57C9">
        <w:rPr>
          <w:color w:val="auto"/>
          <w:spacing w:val="1"/>
        </w:rPr>
        <w:t xml:space="preserve"> </w:t>
      </w:r>
      <w:r w:rsidRPr="008B57C9">
        <w:rPr>
          <w:color w:val="auto"/>
          <w:spacing w:val="2"/>
        </w:rPr>
        <w:t>d</w:t>
      </w:r>
      <w:r w:rsidRPr="008B57C9">
        <w:rPr>
          <w:color w:val="auto"/>
          <w:spacing w:val="-1"/>
        </w:rPr>
        <w:t>e</w:t>
      </w:r>
      <w:r w:rsidRPr="008B57C9">
        <w:rPr>
          <w:color w:val="auto"/>
        </w:rPr>
        <w:t>si</w:t>
      </w:r>
      <w:r w:rsidRPr="008B57C9">
        <w:rPr>
          <w:color w:val="auto"/>
          <w:spacing w:val="1"/>
        </w:rPr>
        <w:t>s</w:t>
      </w:r>
      <w:r w:rsidRPr="008B57C9">
        <w:rPr>
          <w:color w:val="auto"/>
        </w:rPr>
        <w:t xml:space="preserve">tente </w:t>
      </w:r>
      <w:r w:rsidRPr="008B57C9">
        <w:rPr>
          <w:color w:val="auto"/>
          <w:spacing w:val="1"/>
        </w:rPr>
        <w:t>à</w:t>
      </w:r>
      <w:r w:rsidRPr="008B57C9">
        <w:rPr>
          <w:color w:val="auto"/>
        </w:rPr>
        <w:t>s p</w:t>
      </w:r>
      <w:r w:rsidRPr="008B57C9">
        <w:rPr>
          <w:color w:val="auto"/>
          <w:spacing w:val="-1"/>
        </w:rPr>
        <w:t>e</w:t>
      </w:r>
      <w:r w:rsidRPr="008B57C9">
        <w:rPr>
          <w:color w:val="auto"/>
        </w:rPr>
        <w:t>n</w:t>
      </w:r>
      <w:r w:rsidRPr="008B57C9">
        <w:rPr>
          <w:color w:val="auto"/>
          <w:spacing w:val="-1"/>
        </w:rPr>
        <w:t>a</w:t>
      </w:r>
      <w:r w:rsidRPr="008B57C9">
        <w:rPr>
          <w:color w:val="auto"/>
        </w:rPr>
        <w:t>l</w:t>
      </w:r>
      <w:r w:rsidRPr="008B57C9">
        <w:rPr>
          <w:color w:val="auto"/>
          <w:spacing w:val="1"/>
        </w:rPr>
        <w:t>i</w:t>
      </w:r>
      <w:r w:rsidRPr="008B57C9">
        <w:rPr>
          <w:color w:val="auto"/>
        </w:rPr>
        <w:t>d</w:t>
      </w:r>
      <w:r w:rsidRPr="008B57C9">
        <w:rPr>
          <w:color w:val="auto"/>
          <w:spacing w:val="-1"/>
        </w:rPr>
        <w:t>a</w:t>
      </w:r>
      <w:r w:rsidRPr="008B57C9">
        <w:rPr>
          <w:color w:val="auto"/>
        </w:rPr>
        <w:t>d</w:t>
      </w:r>
      <w:r w:rsidRPr="008B57C9">
        <w:rPr>
          <w:color w:val="auto"/>
          <w:spacing w:val="-1"/>
        </w:rPr>
        <w:t>e</w:t>
      </w:r>
      <w:r w:rsidRPr="008B57C9">
        <w:rPr>
          <w:color w:val="auto"/>
        </w:rPr>
        <w:t>s es</w:t>
      </w:r>
      <w:r w:rsidRPr="008B57C9">
        <w:rPr>
          <w:color w:val="auto"/>
          <w:spacing w:val="2"/>
        </w:rPr>
        <w:t>t</w:t>
      </w:r>
      <w:r w:rsidRPr="008B57C9">
        <w:rPr>
          <w:color w:val="auto"/>
          <w:spacing w:val="-1"/>
        </w:rPr>
        <w:t>a</w:t>
      </w:r>
      <w:r w:rsidRPr="008B57C9">
        <w:rPr>
          <w:color w:val="auto"/>
        </w:rPr>
        <w:t>b</w:t>
      </w:r>
      <w:r w:rsidRPr="008B57C9">
        <w:rPr>
          <w:color w:val="auto"/>
          <w:spacing w:val="-1"/>
        </w:rPr>
        <w:t>e</w:t>
      </w:r>
      <w:r w:rsidRPr="008B57C9">
        <w:rPr>
          <w:color w:val="auto"/>
        </w:rPr>
        <w:t>le</w:t>
      </w:r>
      <w:r w:rsidRPr="008B57C9">
        <w:rPr>
          <w:color w:val="auto"/>
          <w:spacing w:val="-1"/>
        </w:rPr>
        <w:t>c</w:t>
      </w:r>
      <w:r w:rsidRPr="008B57C9">
        <w:rPr>
          <w:color w:val="auto"/>
        </w:rPr>
        <w:t>i</w:t>
      </w:r>
      <w:r w:rsidRPr="008B57C9">
        <w:rPr>
          <w:color w:val="auto"/>
          <w:spacing w:val="3"/>
        </w:rPr>
        <w:t>d</w:t>
      </w:r>
      <w:r w:rsidRPr="008B57C9">
        <w:rPr>
          <w:color w:val="auto"/>
          <w:spacing w:val="1"/>
        </w:rPr>
        <w:t>a</w:t>
      </w:r>
      <w:r w:rsidRPr="008B57C9">
        <w:rPr>
          <w:color w:val="auto"/>
        </w:rPr>
        <w:t>s neste</w:t>
      </w:r>
      <w:r w:rsidRPr="008B57C9">
        <w:rPr>
          <w:color w:val="auto"/>
          <w:spacing w:val="-1"/>
        </w:rPr>
        <w:t xml:space="preserve"> </w:t>
      </w:r>
      <w:r w:rsidRPr="008B57C9">
        <w:rPr>
          <w:color w:val="auto"/>
        </w:rPr>
        <w:t>Edital.</w:t>
      </w:r>
      <w:bookmarkEnd w:id="23"/>
    </w:p>
    <w:p w14:paraId="5A499404" w14:textId="17B0A7EB" w:rsidR="003C7A23" w:rsidRPr="008B57C9" w:rsidRDefault="00792BE4" w:rsidP="005A6F8C">
      <w:pPr>
        <w:pStyle w:val="Nivel01"/>
        <w:numPr>
          <w:ilvl w:val="0"/>
          <w:numId w:val="0"/>
        </w:numPr>
        <w:spacing w:before="0"/>
      </w:pPr>
      <w:bookmarkStart w:id="24" w:name="_Toc122606108"/>
      <w:bookmarkStart w:id="25" w:name="_Hlk82473550"/>
      <w:r w:rsidRPr="008B57C9">
        <w:rPr>
          <w:b w:val="0"/>
          <w:bCs w:val="0"/>
        </w:rPr>
        <w:t>6</w:t>
      </w:r>
      <w:r w:rsidR="00313FDC" w:rsidRPr="008B57C9">
        <w:t xml:space="preserve"> </w:t>
      </w:r>
      <w:r w:rsidR="00313FDC" w:rsidRPr="008B57C9">
        <w:tab/>
      </w:r>
      <w:r w:rsidR="003C7A23" w:rsidRPr="008B57C9">
        <w:t>DA FASE DE JULGAMENTO</w:t>
      </w:r>
      <w:bookmarkEnd w:id="24"/>
    </w:p>
    <w:p w14:paraId="53C049A6" w14:textId="5827A92C" w:rsidR="003C7A23" w:rsidRPr="008B57C9" w:rsidRDefault="003C7A23" w:rsidP="005A6F8C">
      <w:pPr>
        <w:pStyle w:val="Nivel2"/>
        <w:numPr>
          <w:ilvl w:val="1"/>
          <w:numId w:val="10"/>
        </w:numPr>
        <w:tabs>
          <w:tab w:val="left" w:pos="567"/>
        </w:tabs>
        <w:spacing w:before="0" w:after="0" w:line="240" w:lineRule="auto"/>
        <w:ind w:left="0" w:firstLine="0"/>
        <w:rPr>
          <w:b/>
          <w:bCs/>
          <w:color w:val="auto"/>
          <w:lang w:eastAsia="ar-SA"/>
        </w:rPr>
      </w:pPr>
      <w:bookmarkStart w:id="26" w:name="_Ref117019424"/>
      <w:r w:rsidRPr="008B57C9">
        <w:rPr>
          <w:color w:val="auto"/>
        </w:rPr>
        <w:t xml:space="preserve">Encerrada a etapa de negociação, o </w:t>
      </w:r>
      <w:r w:rsidR="004B09D1" w:rsidRPr="008B57C9">
        <w:rPr>
          <w:color w:val="auto"/>
        </w:rPr>
        <w:t>Agente de Contratação</w:t>
      </w:r>
      <w:r w:rsidRPr="008B57C9">
        <w:rPr>
          <w:color w:val="auto"/>
        </w:rPr>
        <w:t xml:space="preserve"> verificará se o </w:t>
      </w:r>
      <w:r w:rsidR="004B09D1" w:rsidRPr="008B57C9">
        <w:rPr>
          <w:color w:val="auto"/>
        </w:rPr>
        <w:t>fornecedor</w:t>
      </w:r>
      <w:r w:rsidRPr="008B57C9">
        <w:rPr>
          <w:color w:val="auto"/>
        </w:rPr>
        <w:t xml:space="preserve"> provisoriamente classificado em primeiro lugar atende às condições de participação no certame, conforme previsto no </w:t>
      </w:r>
      <w:hyperlink r:id="rId25" w:anchor="art14" w:history="1">
        <w:r w:rsidRPr="008B57C9">
          <w:rPr>
            <w:rStyle w:val="Hyperlink"/>
            <w:color w:val="auto"/>
            <w:u w:val="none"/>
          </w:rPr>
          <w:t>art. 14 da Lei</w:t>
        </w:r>
        <w:r w:rsidR="006E6A4A" w:rsidRPr="008B57C9">
          <w:rPr>
            <w:rStyle w:val="Hyperlink"/>
            <w:color w:val="auto"/>
            <w:u w:val="none"/>
          </w:rPr>
          <w:t xml:space="preserve"> Federal</w:t>
        </w:r>
        <w:r w:rsidRPr="008B57C9">
          <w:rPr>
            <w:rStyle w:val="Hyperlink"/>
            <w:color w:val="auto"/>
            <w:u w:val="none"/>
          </w:rPr>
          <w:t xml:space="preserve"> nº 14.133</w:t>
        </w:r>
        <w:r w:rsidR="006E6A4A" w:rsidRPr="008B57C9">
          <w:rPr>
            <w:rStyle w:val="Hyperlink"/>
            <w:color w:val="auto"/>
            <w:u w:val="none"/>
          </w:rPr>
          <w:t xml:space="preserve">, de </w:t>
        </w:r>
        <w:r w:rsidRPr="008B57C9">
          <w:rPr>
            <w:rStyle w:val="Hyperlink"/>
            <w:color w:val="auto"/>
            <w:u w:val="none"/>
          </w:rPr>
          <w:t>2021</w:t>
        </w:r>
      </w:hyperlink>
      <w:r w:rsidRPr="008B57C9">
        <w:rPr>
          <w:color w:val="auto"/>
        </w:rPr>
        <w:t xml:space="preserve">, </w:t>
      </w:r>
      <w:r w:rsidR="0008664B" w:rsidRPr="008B57C9">
        <w:rPr>
          <w:color w:val="auto"/>
        </w:rPr>
        <w:t xml:space="preserve">e </w:t>
      </w:r>
      <w:r w:rsidRPr="008B57C9">
        <w:rPr>
          <w:color w:val="auto"/>
        </w:rPr>
        <w:t>legislação correlata</w:t>
      </w:r>
      <w:r w:rsidR="0008664B" w:rsidRPr="008B57C9">
        <w:rPr>
          <w:color w:val="auto"/>
        </w:rPr>
        <w:t>,</w:t>
      </w:r>
      <w:r w:rsidRPr="008B57C9">
        <w:rPr>
          <w:color w:val="auto"/>
        </w:rPr>
        <w:t xml:space="preserve"> e no item </w:t>
      </w:r>
      <w:r w:rsidR="00C60C9B" w:rsidRPr="008B57C9">
        <w:rPr>
          <w:color w:val="auto"/>
        </w:rPr>
        <w:t>2</w:t>
      </w:r>
      <w:r w:rsidRPr="008B57C9">
        <w:rPr>
          <w:color w:val="auto"/>
        </w:rPr>
        <w:t xml:space="preserve"> do edital</w:t>
      </w:r>
      <w:bookmarkEnd w:id="26"/>
      <w:r w:rsidR="00971EB2" w:rsidRPr="008B57C9">
        <w:rPr>
          <w:color w:val="auto"/>
        </w:rPr>
        <w:t>.</w:t>
      </w:r>
    </w:p>
    <w:p w14:paraId="273AF883" w14:textId="77777777" w:rsidR="003C7A23" w:rsidRPr="008B57C9" w:rsidRDefault="003C7A23" w:rsidP="005A6F8C">
      <w:pPr>
        <w:pStyle w:val="Nivel2"/>
        <w:numPr>
          <w:ilvl w:val="1"/>
          <w:numId w:val="10"/>
        </w:numPr>
        <w:tabs>
          <w:tab w:val="left" w:pos="567"/>
        </w:tabs>
        <w:spacing w:before="0" w:after="0" w:line="240" w:lineRule="auto"/>
        <w:ind w:left="0" w:firstLine="0"/>
        <w:rPr>
          <w:color w:val="auto"/>
        </w:rPr>
      </w:pPr>
      <w:r w:rsidRPr="008B57C9">
        <w:rPr>
          <w:color w:val="auto"/>
        </w:rPr>
        <w:t>Caso atendidas as condições de participação, será iniciado o procedimento de habilitação.</w:t>
      </w:r>
    </w:p>
    <w:p w14:paraId="1C5C73A9" w14:textId="69B1B0E9" w:rsidR="003C7A23" w:rsidRPr="008B57C9" w:rsidRDefault="003C7A23"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Caso o </w:t>
      </w:r>
      <w:r w:rsidR="004B09D1" w:rsidRPr="008B57C9">
        <w:rPr>
          <w:color w:val="auto"/>
        </w:rPr>
        <w:t>fornecedor</w:t>
      </w:r>
      <w:r w:rsidRPr="008B57C9">
        <w:rPr>
          <w:color w:val="auto"/>
        </w:rPr>
        <w:t xml:space="preserve"> provisoriamente classificado em primeiro lugar tenha se utilizado de algum tratamento favorecido </w:t>
      </w:r>
      <w:r w:rsidR="007C6EA1" w:rsidRPr="008B57C9">
        <w:rPr>
          <w:color w:val="auto"/>
        </w:rPr>
        <w:t>decorrente da Lei Federal nº 123/2006</w:t>
      </w:r>
      <w:r w:rsidRPr="008B57C9">
        <w:rPr>
          <w:color w:val="auto"/>
        </w:rPr>
        <w:t xml:space="preserve">, o </w:t>
      </w:r>
      <w:r w:rsidR="004B09D1" w:rsidRPr="008B57C9">
        <w:rPr>
          <w:color w:val="auto"/>
        </w:rPr>
        <w:t>Agente de Contratação</w:t>
      </w:r>
      <w:r w:rsidRPr="008B57C9">
        <w:rPr>
          <w:color w:val="auto"/>
        </w:rPr>
        <w:t xml:space="preserve"> verificará se faz jus ao benefício.</w:t>
      </w:r>
    </w:p>
    <w:p w14:paraId="21CDEB78" w14:textId="7EB91501" w:rsidR="003C7A23" w:rsidRPr="008B57C9" w:rsidRDefault="003C7A23" w:rsidP="005A6F8C">
      <w:pPr>
        <w:pStyle w:val="Nivel2"/>
        <w:numPr>
          <w:ilvl w:val="1"/>
          <w:numId w:val="10"/>
        </w:numPr>
        <w:tabs>
          <w:tab w:val="left" w:pos="567"/>
        </w:tabs>
        <w:spacing w:before="0" w:after="0" w:line="240" w:lineRule="auto"/>
        <w:ind w:left="0" w:firstLine="0"/>
        <w:rPr>
          <w:b/>
          <w:color w:val="auto"/>
        </w:rPr>
      </w:pPr>
      <w:r w:rsidRPr="008B57C9">
        <w:rPr>
          <w:color w:val="auto"/>
        </w:rPr>
        <w:lastRenderedPageBreak/>
        <w:t>Verificadas as condições de participação</w:t>
      </w:r>
      <w:r w:rsidR="00956C23" w:rsidRPr="008B57C9">
        <w:rPr>
          <w:color w:val="auto"/>
        </w:rPr>
        <w:t>, inclusive eventual exigência de recolhimento de garantia de proposta (pré-ha</w:t>
      </w:r>
      <w:r w:rsidR="00362541" w:rsidRPr="008B57C9">
        <w:rPr>
          <w:color w:val="auto"/>
        </w:rPr>
        <w:t>bi</w:t>
      </w:r>
      <w:r w:rsidR="00956C23" w:rsidRPr="008B57C9">
        <w:rPr>
          <w:color w:val="auto"/>
        </w:rPr>
        <w:t>litação – art. 58, da Lei Federal nº 14.133, de 2021)</w:t>
      </w:r>
      <w:r w:rsidRPr="008B57C9">
        <w:rPr>
          <w:color w:val="auto"/>
        </w:rPr>
        <w:t xml:space="preserve"> e de utilização do tratamento favorecido, o </w:t>
      </w:r>
      <w:r w:rsidR="004B09D1" w:rsidRPr="008B57C9">
        <w:rPr>
          <w:color w:val="auto"/>
        </w:rPr>
        <w:t>Agente de Contratação</w:t>
      </w:r>
      <w:r w:rsidRPr="008B57C9">
        <w:rPr>
          <w:color w:val="auto"/>
        </w:rPr>
        <w:t xml:space="preserve"> examinará a proposta classificada em primeiro lugar quanto à adequação ao objeto e à compatibilidade do preço em relação ao máximo estipulado para contratação neste Edital e em seus anexos.</w:t>
      </w:r>
    </w:p>
    <w:p w14:paraId="73CF2299" w14:textId="77777777" w:rsidR="003C7A23" w:rsidRPr="008B57C9" w:rsidRDefault="003C7A23" w:rsidP="005A6F8C">
      <w:pPr>
        <w:pStyle w:val="Nivel2"/>
        <w:numPr>
          <w:ilvl w:val="1"/>
          <w:numId w:val="10"/>
        </w:numPr>
        <w:tabs>
          <w:tab w:val="left" w:pos="567"/>
        </w:tabs>
        <w:spacing w:before="0" w:after="0" w:line="240" w:lineRule="auto"/>
        <w:ind w:left="0" w:firstLine="0"/>
        <w:rPr>
          <w:b/>
          <w:color w:val="auto"/>
        </w:rPr>
      </w:pPr>
      <w:r w:rsidRPr="008B57C9">
        <w:rPr>
          <w:color w:val="auto"/>
        </w:rPr>
        <w:t xml:space="preserve">Será desclassificada a proposta vencedora que: </w:t>
      </w:r>
    </w:p>
    <w:p w14:paraId="6C6F36C6" w14:textId="77777777" w:rsidR="003C7A23" w:rsidRPr="008B57C9" w:rsidRDefault="003C7A23" w:rsidP="005A6F8C">
      <w:pPr>
        <w:pStyle w:val="Nivel3"/>
        <w:numPr>
          <w:ilvl w:val="2"/>
          <w:numId w:val="10"/>
        </w:numPr>
        <w:tabs>
          <w:tab w:val="left" w:pos="567"/>
        </w:tabs>
        <w:spacing w:before="0" w:after="0" w:line="240" w:lineRule="auto"/>
        <w:ind w:left="0" w:firstLine="0"/>
        <w:rPr>
          <w:b/>
          <w:color w:val="auto"/>
        </w:rPr>
      </w:pPr>
      <w:r w:rsidRPr="008B57C9">
        <w:rPr>
          <w:color w:val="auto"/>
        </w:rPr>
        <w:t>contiver vícios insanáveis;</w:t>
      </w:r>
    </w:p>
    <w:p w14:paraId="0195390D" w14:textId="77777777" w:rsidR="003C7A23" w:rsidRPr="008B57C9" w:rsidRDefault="003C7A23" w:rsidP="005A6F8C">
      <w:pPr>
        <w:pStyle w:val="Nivel3"/>
        <w:numPr>
          <w:ilvl w:val="2"/>
          <w:numId w:val="10"/>
        </w:numPr>
        <w:tabs>
          <w:tab w:val="left" w:pos="567"/>
        </w:tabs>
        <w:spacing w:before="0" w:after="0" w:line="240" w:lineRule="auto"/>
        <w:ind w:left="0" w:firstLine="0"/>
        <w:rPr>
          <w:b/>
          <w:color w:val="auto"/>
        </w:rPr>
      </w:pPr>
      <w:r w:rsidRPr="008B57C9">
        <w:rPr>
          <w:color w:val="auto"/>
        </w:rPr>
        <w:t>não obedecer às especificações técnicas contidas no Termo de Referência;</w:t>
      </w:r>
    </w:p>
    <w:p w14:paraId="54BA6995" w14:textId="77777777" w:rsidR="003C7A23" w:rsidRPr="008B57C9" w:rsidRDefault="003C7A23" w:rsidP="005A6F8C">
      <w:pPr>
        <w:pStyle w:val="Nivel3"/>
        <w:numPr>
          <w:ilvl w:val="2"/>
          <w:numId w:val="10"/>
        </w:numPr>
        <w:tabs>
          <w:tab w:val="left" w:pos="567"/>
        </w:tabs>
        <w:spacing w:before="0" w:after="0" w:line="240" w:lineRule="auto"/>
        <w:ind w:left="0" w:firstLine="0"/>
        <w:rPr>
          <w:b/>
          <w:color w:val="auto"/>
        </w:rPr>
      </w:pPr>
      <w:r w:rsidRPr="008B57C9">
        <w:rPr>
          <w:color w:val="auto"/>
        </w:rPr>
        <w:t>apresentar preços inexequíveis ou permanecerem acima do preço máximo definido para a contratação;</w:t>
      </w:r>
    </w:p>
    <w:p w14:paraId="0E716C60" w14:textId="77777777" w:rsidR="003C7A23" w:rsidRPr="008B57C9" w:rsidRDefault="003C7A23" w:rsidP="005A6F8C">
      <w:pPr>
        <w:pStyle w:val="Nivel3"/>
        <w:numPr>
          <w:ilvl w:val="2"/>
          <w:numId w:val="10"/>
        </w:numPr>
        <w:tabs>
          <w:tab w:val="left" w:pos="567"/>
        </w:tabs>
        <w:spacing w:before="0" w:after="0" w:line="240" w:lineRule="auto"/>
        <w:ind w:left="0" w:firstLine="0"/>
        <w:rPr>
          <w:b/>
          <w:color w:val="auto"/>
        </w:rPr>
      </w:pPr>
      <w:r w:rsidRPr="008B57C9">
        <w:rPr>
          <w:color w:val="auto"/>
        </w:rPr>
        <w:t>não tiverem sua exequibilidade demonstrada, quando exigido pela Administração;</w:t>
      </w:r>
    </w:p>
    <w:p w14:paraId="30574564" w14:textId="77777777" w:rsidR="003C7A23" w:rsidRPr="008B57C9" w:rsidRDefault="003C7A23" w:rsidP="005A6F8C">
      <w:pPr>
        <w:pStyle w:val="Nivel3"/>
        <w:numPr>
          <w:ilvl w:val="2"/>
          <w:numId w:val="10"/>
        </w:numPr>
        <w:tabs>
          <w:tab w:val="left" w:pos="567"/>
        </w:tabs>
        <w:spacing w:before="0" w:after="0" w:line="240" w:lineRule="auto"/>
        <w:ind w:left="0" w:firstLine="0"/>
        <w:rPr>
          <w:b/>
          <w:color w:val="auto"/>
        </w:rPr>
      </w:pPr>
      <w:r w:rsidRPr="008B57C9">
        <w:rPr>
          <w:color w:val="auto"/>
        </w:rPr>
        <w:t>apresentar desconformidade com quaisquer outras exigências deste Edital ou seus anexos, desde que insanável.</w:t>
      </w:r>
    </w:p>
    <w:p w14:paraId="1F0DCEBE" w14:textId="5F8DAB39" w:rsidR="003C7A23" w:rsidRPr="008B57C9" w:rsidRDefault="003C7A23" w:rsidP="005A6F8C">
      <w:pPr>
        <w:pStyle w:val="Nivel2"/>
        <w:numPr>
          <w:ilvl w:val="1"/>
          <w:numId w:val="10"/>
        </w:numPr>
        <w:tabs>
          <w:tab w:val="left" w:pos="567"/>
        </w:tabs>
        <w:spacing w:before="0" w:after="0" w:line="240" w:lineRule="auto"/>
        <w:ind w:left="0" w:firstLine="0"/>
        <w:rPr>
          <w:b/>
          <w:bCs/>
          <w:color w:val="auto"/>
        </w:rPr>
      </w:pPr>
      <w:r w:rsidRPr="008B57C9">
        <w:rPr>
          <w:color w:val="auto"/>
        </w:rPr>
        <w:t>No caso de bens em geral, é indício de inexequibilidade das propostas valores inferiores a 50% (cinquenta por cento) do valor orçado pela Administração.</w:t>
      </w:r>
    </w:p>
    <w:p w14:paraId="6FC11873" w14:textId="3387BE98" w:rsidR="003C7A23" w:rsidRPr="008B57C9" w:rsidRDefault="003C7A23" w:rsidP="005A6F8C">
      <w:pPr>
        <w:pStyle w:val="Nivel3"/>
        <w:numPr>
          <w:ilvl w:val="2"/>
          <w:numId w:val="10"/>
        </w:numPr>
        <w:tabs>
          <w:tab w:val="left" w:pos="567"/>
        </w:tabs>
        <w:spacing w:before="0" w:after="0" w:line="240" w:lineRule="auto"/>
        <w:ind w:left="0" w:firstLine="0"/>
        <w:rPr>
          <w:color w:val="auto"/>
        </w:rPr>
      </w:pPr>
      <w:r w:rsidRPr="008B57C9">
        <w:rPr>
          <w:color w:val="auto"/>
        </w:rPr>
        <w:t xml:space="preserve">A inexequibilidade, na hipótese de que trata o caput, só será considerada após diligência do </w:t>
      </w:r>
      <w:r w:rsidR="004B09D1" w:rsidRPr="008B57C9">
        <w:rPr>
          <w:color w:val="auto"/>
        </w:rPr>
        <w:t>Agente de Contratação</w:t>
      </w:r>
      <w:r w:rsidRPr="008B57C9">
        <w:rPr>
          <w:color w:val="auto"/>
        </w:rPr>
        <w:t>, que comprove:</w:t>
      </w:r>
    </w:p>
    <w:p w14:paraId="5DD3F447" w14:textId="0ECE01AB" w:rsidR="003C7A23" w:rsidRPr="008B57C9" w:rsidRDefault="00920239" w:rsidP="005A6F8C">
      <w:pPr>
        <w:pStyle w:val="Nivel4"/>
        <w:numPr>
          <w:ilvl w:val="3"/>
          <w:numId w:val="10"/>
        </w:numPr>
        <w:tabs>
          <w:tab w:val="left" w:pos="567"/>
        </w:tabs>
        <w:spacing w:before="0" w:after="0" w:line="240" w:lineRule="auto"/>
        <w:ind w:left="0" w:firstLine="0"/>
      </w:pPr>
      <w:r w:rsidRPr="008B57C9">
        <w:t>q</w:t>
      </w:r>
      <w:r w:rsidR="003C7A23" w:rsidRPr="008B57C9">
        <w:t xml:space="preserve">ue o custo do </w:t>
      </w:r>
      <w:r w:rsidR="004B09D1" w:rsidRPr="008B57C9">
        <w:t>fornecedor</w:t>
      </w:r>
      <w:r w:rsidR="003C7A23" w:rsidRPr="008B57C9">
        <w:t xml:space="preserve"> ultrapassa o valor da proposta; e</w:t>
      </w:r>
    </w:p>
    <w:p w14:paraId="274F356A" w14:textId="187E67AA" w:rsidR="003C7A23" w:rsidRPr="008B57C9" w:rsidRDefault="00920239" w:rsidP="005A6F8C">
      <w:pPr>
        <w:pStyle w:val="Nivel4"/>
        <w:numPr>
          <w:ilvl w:val="3"/>
          <w:numId w:val="10"/>
        </w:numPr>
        <w:tabs>
          <w:tab w:val="left" w:pos="567"/>
        </w:tabs>
        <w:spacing w:before="0" w:after="0" w:line="240" w:lineRule="auto"/>
        <w:ind w:left="0" w:firstLine="0"/>
      </w:pPr>
      <w:r w:rsidRPr="008B57C9">
        <w:t>i</w:t>
      </w:r>
      <w:r w:rsidR="003C7A23" w:rsidRPr="008B57C9">
        <w:t>nexistirem custos de oportunidade capazes de justificar o vulto da oferta.</w:t>
      </w:r>
    </w:p>
    <w:p w14:paraId="29F94165" w14:textId="77777777" w:rsidR="003C7A23" w:rsidRPr="008B57C9" w:rsidRDefault="003C7A23" w:rsidP="005A6F8C">
      <w:pPr>
        <w:pStyle w:val="Nivel2"/>
        <w:numPr>
          <w:ilvl w:val="1"/>
          <w:numId w:val="10"/>
        </w:numPr>
        <w:tabs>
          <w:tab w:val="left" w:pos="567"/>
        </w:tabs>
        <w:spacing w:before="0" w:after="0" w:line="240" w:lineRule="auto"/>
        <w:ind w:left="0" w:firstLine="0"/>
        <w:rPr>
          <w:b/>
          <w:color w:val="auto"/>
        </w:rPr>
      </w:pPr>
      <w:r w:rsidRPr="008B57C9">
        <w:rPr>
          <w:color w:val="auto"/>
        </w:rPr>
        <w:t>Se houver indícios de inexequibilidade da proposta de preço, ou em caso da necessidade de esclarecimentos complementares, poderão ser efetuadas diligências, para que a empresa comprove a exequibilidade da proposta.</w:t>
      </w:r>
    </w:p>
    <w:p w14:paraId="6807A86F" w14:textId="208F9038" w:rsidR="002970A1" w:rsidRPr="008B57C9" w:rsidRDefault="002970A1" w:rsidP="005A6F8C">
      <w:pPr>
        <w:pStyle w:val="Nivel2"/>
        <w:numPr>
          <w:ilvl w:val="1"/>
          <w:numId w:val="10"/>
        </w:numPr>
        <w:tabs>
          <w:tab w:val="left" w:pos="567"/>
        </w:tabs>
        <w:spacing w:before="0" w:after="0" w:line="240" w:lineRule="auto"/>
        <w:ind w:left="0" w:firstLine="0"/>
        <w:rPr>
          <w:b/>
          <w:color w:val="auto"/>
        </w:rPr>
      </w:pPr>
      <w:r w:rsidRPr="008B57C9">
        <w:rPr>
          <w:color w:val="auto"/>
        </w:rPr>
        <w:t xml:space="preserve">Caso o custo global estimado do objeto licitado tenha sido decomposto em seus respectivos custos unitários por meio de Planilha de Custos e Formação de Preços elaborada pela Administração, o </w:t>
      </w:r>
      <w:r w:rsidR="004B09D1" w:rsidRPr="008B57C9">
        <w:rPr>
          <w:color w:val="auto"/>
        </w:rPr>
        <w:t>fornecedor</w:t>
      </w:r>
      <w:r w:rsidRPr="008B57C9">
        <w:rPr>
          <w:color w:val="auto"/>
        </w:rPr>
        <w:t xml:space="preserve"> classificado em primeiro lugar será convocado para apresentar Planilha por ele elaborada, com os respectivos valores adequados ao valor final da sua proposta, sob pena de não aceitação da proposta.</w:t>
      </w:r>
    </w:p>
    <w:p w14:paraId="438C90E5" w14:textId="7EADAE61" w:rsidR="007E1A89" w:rsidRPr="008B57C9" w:rsidRDefault="007E1A89" w:rsidP="005A6F8C">
      <w:pPr>
        <w:pStyle w:val="Nivel2"/>
        <w:numPr>
          <w:ilvl w:val="1"/>
          <w:numId w:val="10"/>
        </w:numPr>
        <w:tabs>
          <w:tab w:val="left" w:pos="567"/>
        </w:tabs>
        <w:spacing w:before="0" w:after="0" w:line="240" w:lineRule="auto"/>
        <w:ind w:left="0" w:firstLine="0"/>
        <w:rPr>
          <w:b/>
          <w:color w:val="auto"/>
        </w:rPr>
      </w:pPr>
      <w:r w:rsidRPr="008B57C9">
        <w:rPr>
          <w:color w:val="auto"/>
        </w:rPr>
        <w:t>Erros no preenchimento da planilha não constituem motivo para a desclassificação da proposta. A planilha poderá́ ser ajustada pelo fornecedor, no prazo indicado pelo sistema, desde que não haja majoração do preço.</w:t>
      </w:r>
    </w:p>
    <w:p w14:paraId="029F8C91" w14:textId="77777777" w:rsidR="007E1A89" w:rsidRPr="008B57C9" w:rsidRDefault="007E1A89" w:rsidP="005A6F8C">
      <w:pPr>
        <w:pStyle w:val="Nivel3"/>
        <w:numPr>
          <w:ilvl w:val="0"/>
          <w:numId w:val="0"/>
        </w:numPr>
        <w:tabs>
          <w:tab w:val="left" w:pos="567"/>
        </w:tabs>
        <w:spacing w:before="0" w:after="0" w:line="240" w:lineRule="auto"/>
        <w:rPr>
          <w:color w:val="auto"/>
        </w:rPr>
      </w:pPr>
      <w:r w:rsidRPr="008B57C9">
        <w:rPr>
          <w:color w:val="auto"/>
        </w:rPr>
        <w:t>6.8.1 O ajuste de que trata este dispositivo se limita a sanar erros ou falhas que não alterem a substância das propostas.</w:t>
      </w:r>
    </w:p>
    <w:p w14:paraId="748A898A" w14:textId="3DE05551" w:rsidR="007E1A89" w:rsidRPr="008B57C9" w:rsidRDefault="007E1A89" w:rsidP="005A6F8C">
      <w:pPr>
        <w:pStyle w:val="Nivel2"/>
        <w:numPr>
          <w:ilvl w:val="0"/>
          <w:numId w:val="0"/>
        </w:numPr>
        <w:tabs>
          <w:tab w:val="left" w:pos="567"/>
        </w:tabs>
        <w:spacing w:before="0" w:after="0" w:line="240" w:lineRule="auto"/>
        <w:rPr>
          <w:color w:val="auto"/>
        </w:rPr>
      </w:pPr>
      <w:r w:rsidRPr="008B57C9">
        <w:rPr>
          <w:color w:val="auto"/>
        </w:rPr>
        <w:t>6.8.2 Considera-se erro no preenchimento da planilha passível de correção a indicação de recolhimento de impostos e contribuições na forma do Simples Nacional, quando não cabível esse regime.</w:t>
      </w:r>
    </w:p>
    <w:p w14:paraId="00236C68" w14:textId="12786741" w:rsidR="003C7A23" w:rsidRPr="008B57C9" w:rsidRDefault="003C7A23"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Caso o Termo de Referência exija a apresentação de amostra, o </w:t>
      </w:r>
      <w:r w:rsidR="004B09D1" w:rsidRPr="008B57C9">
        <w:rPr>
          <w:color w:val="auto"/>
        </w:rPr>
        <w:t>fornecedor</w:t>
      </w:r>
      <w:r w:rsidRPr="008B57C9">
        <w:rPr>
          <w:color w:val="auto"/>
        </w:rPr>
        <w:t xml:space="preserve"> classificado em primeiro lugar deverá apresentá-la, conforme disciplinado no Termo de Referência, sob pena de não aceitação da proposta.</w:t>
      </w:r>
    </w:p>
    <w:p w14:paraId="4BA905D1" w14:textId="38D73154" w:rsidR="007520F5" w:rsidRPr="008B57C9" w:rsidRDefault="007520F5" w:rsidP="005A6F8C">
      <w:pPr>
        <w:pStyle w:val="Nivel2"/>
        <w:numPr>
          <w:ilvl w:val="2"/>
          <w:numId w:val="10"/>
        </w:numPr>
        <w:tabs>
          <w:tab w:val="left" w:pos="567"/>
        </w:tabs>
        <w:spacing w:before="0" w:after="0" w:line="240" w:lineRule="auto"/>
        <w:ind w:left="0" w:firstLine="0"/>
        <w:rPr>
          <w:color w:val="auto"/>
        </w:rPr>
      </w:pPr>
      <w:r w:rsidRPr="008B57C9">
        <w:rPr>
          <w:color w:val="auto"/>
        </w:rPr>
        <w:t xml:space="preserve">Por meio de mensagem no sistema, será divulgado o local e horário de realização do procedimento para a avaliação das amostras, cuja presença será facultada a todos os interessados, incluindo os demais </w:t>
      </w:r>
      <w:r w:rsidR="004B09D1" w:rsidRPr="008B57C9">
        <w:rPr>
          <w:color w:val="auto"/>
        </w:rPr>
        <w:t>fornecedor</w:t>
      </w:r>
      <w:r w:rsidR="00DB3587" w:rsidRPr="008B57C9">
        <w:rPr>
          <w:color w:val="auto"/>
        </w:rPr>
        <w:t>e</w:t>
      </w:r>
      <w:r w:rsidRPr="008B57C9">
        <w:rPr>
          <w:color w:val="auto"/>
        </w:rPr>
        <w:t>s.</w:t>
      </w:r>
    </w:p>
    <w:p w14:paraId="31E5C580" w14:textId="030EFD13" w:rsidR="007520F5" w:rsidRPr="008B57C9" w:rsidRDefault="007520F5" w:rsidP="005A6F8C">
      <w:pPr>
        <w:pStyle w:val="Nivel2"/>
        <w:numPr>
          <w:ilvl w:val="2"/>
          <w:numId w:val="10"/>
        </w:numPr>
        <w:tabs>
          <w:tab w:val="left" w:pos="567"/>
        </w:tabs>
        <w:spacing w:before="0" w:after="0" w:line="240" w:lineRule="auto"/>
        <w:ind w:left="0" w:firstLine="0"/>
        <w:rPr>
          <w:color w:val="auto"/>
        </w:rPr>
      </w:pPr>
      <w:r w:rsidRPr="008B57C9">
        <w:rPr>
          <w:color w:val="auto"/>
        </w:rPr>
        <w:t>Os resultados das avaliações serão divulgados por meio de mensagem no sistema</w:t>
      </w:r>
    </w:p>
    <w:p w14:paraId="710F75D3" w14:textId="0D79FE81" w:rsidR="007520F5" w:rsidRPr="008B57C9" w:rsidRDefault="007520F5" w:rsidP="005A6F8C">
      <w:pPr>
        <w:pStyle w:val="Nivel2"/>
        <w:numPr>
          <w:ilvl w:val="2"/>
          <w:numId w:val="10"/>
        </w:numPr>
        <w:tabs>
          <w:tab w:val="left" w:pos="567"/>
        </w:tabs>
        <w:spacing w:before="0" w:after="0" w:line="240" w:lineRule="auto"/>
        <w:ind w:left="0" w:firstLine="0"/>
        <w:rPr>
          <w:color w:val="auto"/>
        </w:rPr>
      </w:pPr>
      <w:r w:rsidRPr="008B57C9">
        <w:rPr>
          <w:color w:val="auto"/>
        </w:rPr>
        <w:t xml:space="preserve">No caso de não haver entrega da amostra ou ocorrer atraso na entrega, sem justificativa aceita pelo </w:t>
      </w:r>
      <w:r w:rsidR="004B09D1" w:rsidRPr="008B57C9">
        <w:rPr>
          <w:color w:val="auto"/>
        </w:rPr>
        <w:t>Agente de Contratação</w:t>
      </w:r>
      <w:r w:rsidRPr="008B57C9">
        <w:rPr>
          <w:color w:val="auto"/>
        </w:rPr>
        <w:t xml:space="preserve">, ou havendo entrega de amostra fora das especificações previstas neste Edital, a proposta do </w:t>
      </w:r>
      <w:r w:rsidR="004B09D1" w:rsidRPr="008B57C9">
        <w:rPr>
          <w:color w:val="auto"/>
        </w:rPr>
        <w:t>fornecedor</w:t>
      </w:r>
      <w:r w:rsidRPr="008B57C9">
        <w:rPr>
          <w:color w:val="auto"/>
        </w:rPr>
        <w:t xml:space="preserve"> será recusada.</w:t>
      </w:r>
    </w:p>
    <w:p w14:paraId="4CAD8B7D" w14:textId="1C01F90A" w:rsidR="00CE63D8" w:rsidRPr="008B57C9" w:rsidRDefault="007520F5" w:rsidP="005A6F8C">
      <w:pPr>
        <w:pStyle w:val="Nivel2"/>
        <w:numPr>
          <w:ilvl w:val="2"/>
          <w:numId w:val="10"/>
        </w:numPr>
        <w:tabs>
          <w:tab w:val="left" w:pos="567"/>
        </w:tabs>
        <w:spacing w:before="0" w:after="0" w:line="240" w:lineRule="auto"/>
        <w:ind w:left="0" w:firstLine="0"/>
        <w:rPr>
          <w:rStyle w:val="Refdecomentrio"/>
          <w:color w:val="auto"/>
          <w:sz w:val="20"/>
          <w:szCs w:val="20"/>
        </w:rPr>
      </w:pPr>
      <w:r w:rsidRPr="008B57C9">
        <w:rPr>
          <w:color w:val="auto"/>
        </w:rPr>
        <w:t xml:space="preserve">Se a(s) amostra(s) apresentada(s) pelo primeiro classificado não for(em) aceita(s), o </w:t>
      </w:r>
      <w:r w:rsidR="004B09D1" w:rsidRPr="008B57C9">
        <w:rPr>
          <w:color w:val="auto"/>
        </w:rPr>
        <w:t>Agente de Contratação</w:t>
      </w:r>
      <w:r w:rsidRPr="008B57C9">
        <w:rPr>
          <w:color w:val="auto"/>
        </w:rPr>
        <w:t xml:space="preserve"> analisará a aceitabilidade da proposta ou lance ofertado pelo segundo classificado. Seguir-se-á com a verificação da(s) amostra(s) e, assim, sucessivamente, até a verificação de uma que atenda às especificações constantes no Termo de Referência</w:t>
      </w:r>
      <w:r w:rsidR="003C7A23" w:rsidRPr="008B57C9">
        <w:rPr>
          <w:color w:val="auto"/>
        </w:rPr>
        <w:t>.</w:t>
      </w:r>
      <w:bookmarkStart w:id="27" w:name="_Toc122606109"/>
    </w:p>
    <w:p w14:paraId="3C84D4EA" w14:textId="3B50BBE3" w:rsidR="003C7A23" w:rsidRPr="008B57C9" w:rsidRDefault="009D5318" w:rsidP="005A6F8C">
      <w:pPr>
        <w:pStyle w:val="Nivel2"/>
        <w:numPr>
          <w:ilvl w:val="0"/>
          <w:numId w:val="10"/>
        </w:numPr>
        <w:tabs>
          <w:tab w:val="left" w:pos="284"/>
        </w:tabs>
        <w:spacing w:before="0" w:after="0" w:line="240" w:lineRule="auto"/>
        <w:ind w:left="0" w:firstLine="0"/>
        <w:rPr>
          <w:b/>
          <w:bCs/>
          <w:color w:val="auto"/>
        </w:rPr>
      </w:pPr>
      <w:r w:rsidRPr="008B57C9">
        <w:rPr>
          <w:rStyle w:val="Refdecomentrio"/>
          <w:b/>
          <w:bCs/>
          <w:color w:val="auto"/>
          <w:sz w:val="20"/>
          <w:szCs w:val="20"/>
        </w:rPr>
        <w:tab/>
      </w:r>
      <w:r w:rsidR="003C7A23" w:rsidRPr="008B57C9">
        <w:rPr>
          <w:b/>
          <w:bCs/>
          <w:color w:val="auto"/>
        </w:rPr>
        <w:t>DA FASE DE HABILITAÇÃO</w:t>
      </w:r>
      <w:bookmarkEnd w:id="27"/>
    </w:p>
    <w:p w14:paraId="4EE8D8D1" w14:textId="604C197B" w:rsidR="003C7A23" w:rsidRPr="008B57C9" w:rsidRDefault="0045379E"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 </w:t>
      </w:r>
      <w:r w:rsidR="003C7A23" w:rsidRPr="008B57C9">
        <w:rPr>
          <w:color w:val="auto"/>
        </w:rPr>
        <w:t xml:space="preserve">Os documentos previstos no Termo de Referência, necessários e suficientes para demonstrar a capacidade do </w:t>
      </w:r>
      <w:r w:rsidR="004B09D1" w:rsidRPr="008B57C9">
        <w:rPr>
          <w:color w:val="auto"/>
        </w:rPr>
        <w:t>fornecedor</w:t>
      </w:r>
      <w:r w:rsidR="003C7A23" w:rsidRPr="008B57C9">
        <w:rPr>
          <w:color w:val="auto"/>
        </w:rPr>
        <w:t xml:space="preserve"> de realizar o objeto da licitação, serão exigidos para fins de habilitação, nos termos dos </w:t>
      </w:r>
      <w:hyperlink r:id="rId26" w:anchor="art62" w:history="1">
        <w:r w:rsidR="003C7A23" w:rsidRPr="008B57C9">
          <w:rPr>
            <w:rStyle w:val="Hyperlink"/>
            <w:color w:val="auto"/>
            <w:u w:val="none"/>
          </w:rPr>
          <w:t xml:space="preserve">arts. 62 a 70 da Lei </w:t>
        </w:r>
        <w:r w:rsidR="00362541" w:rsidRPr="008B57C9">
          <w:rPr>
            <w:rStyle w:val="Hyperlink"/>
            <w:color w:val="auto"/>
            <w:u w:val="none"/>
          </w:rPr>
          <w:t xml:space="preserve">Federal </w:t>
        </w:r>
        <w:r w:rsidR="003C7A23" w:rsidRPr="008B57C9">
          <w:rPr>
            <w:rStyle w:val="Hyperlink"/>
            <w:color w:val="auto"/>
            <w:u w:val="none"/>
          </w:rPr>
          <w:t>nº 14.133, de 2021</w:t>
        </w:r>
      </w:hyperlink>
      <w:r w:rsidR="003C7A23" w:rsidRPr="008B57C9">
        <w:rPr>
          <w:color w:val="auto"/>
        </w:rPr>
        <w:t>.</w:t>
      </w:r>
    </w:p>
    <w:p w14:paraId="411C84EA" w14:textId="269310F5" w:rsidR="00E9354D" w:rsidRPr="008B57C9" w:rsidRDefault="00E9354D" w:rsidP="005A6F8C">
      <w:pPr>
        <w:pStyle w:val="Nivel2"/>
        <w:numPr>
          <w:ilvl w:val="0"/>
          <w:numId w:val="0"/>
        </w:numPr>
        <w:tabs>
          <w:tab w:val="left" w:pos="567"/>
        </w:tabs>
        <w:spacing w:before="0" w:after="0" w:line="240" w:lineRule="auto"/>
        <w:rPr>
          <w:color w:val="auto"/>
        </w:rPr>
      </w:pPr>
      <w:r w:rsidRPr="008B57C9">
        <w:rPr>
          <w:color w:val="auto"/>
        </w:rPr>
        <w:t>7.1.1 Além da documentação mencionada no Termo de Referência, deverão ser apresentadas as Declaraç</w:t>
      </w:r>
      <w:r w:rsidR="00F97704" w:rsidRPr="008B57C9">
        <w:rPr>
          <w:color w:val="auto"/>
        </w:rPr>
        <w:t xml:space="preserve">ões constantes do Anexo </w:t>
      </w:r>
      <w:r w:rsidR="0067530A" w:rsidRPr="008B57C9">
        <w:rPr>
          <w:color w:val="auto"/>
        </w:rPr>
        <w:t>I</w:t>
      </w:r>
      <w:r w:rsidR="00E57F66" w:rsidRPr="008B57C9">
        <w:rPr>
          <w:color w:val="auto"/>
        </w:rPr>
        <w:t>V</w:t>
      </w:r>
      <w:r w:rsidR="00684CA6" w:rsidRPr="008B57C9">
        <w:rPr>
          <w:color w:val="auto"/>
        </w:rPr>
        <w:t>.</w:t>
      </w:r>
      <w:r w:rsidR="00F97704" w:rsidRPr="008B57C9">
        <w:rPr>
          <w:color w:val="auto"/>
        </w:rPr>
        <w:t xml:space="preserve"> </w:t>
      </w:r>
    </w:p>
    <w:p w14:paraId="6A823AF7" w14:textId="01AAC9FB" w:rsidR="0045379E" w:rsidRPr="008B57C9" w:rsidRDefault="0045379E"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 Os documentos exigidos para fins de habilitação poderão ser apresentados em original</w:t>
      </w:r>
      <w:r w:rsidR="005D3C60" w:rsidRPr="008B57C9">
        <w:rPr>
          <w:color w:val="auto"/>
        </w:rPr>
        <w:t xml:space="preserve"> ou</w:t>
      </w:r>
      <w:r w:rsidRPr="008B57C9">
        <w:rPr>
          <w:color w:val="auto"/>
        </w:rPr>
        <w:t xml:space="preserve"> por cópia.</w:t>
      </w:r>
      <w:r w:rsidR="006248C5" w:rsidRPr="008B57C9">
        <w:rPr>
          <w:color w:val="auto"/>
        </w:rPr>
        <w:t xml:space="preserve"> </w:t>
      </w:r>
    </w:p>
    <w:p w14:paraId="49820B62" w14:textId="42D2085E" w:rsidR="006248C5" w:rsidRPr="008B57C9" w:rsidRDefault="006248C5" w:rsidP="005A6F8C">
      <w:pPr>
        <w:pStyle w:val="Nivel2"/>
        <w:numPr>
          <w:ilvl w:val="1"/>
          <w:numId w:val="10"/>
        </w:numPr>
        <w:tabs>
          <w:tab w:val="left" w:pos="567"/>
        </w:tabs>
        <w:spacing w:before="0" w:after="0" w:line="240" w:lineRule="auto"/>
        <w:ind w:left="0" w:firstLine="0"/>
        <w:rPr>
          <w:color w:val="auto"/>
        </w:rPr>
      </w:pPr>
      <w:r w:rsidRPr="008B57C9">
        <w:rPr>
          <w:color w:val="auto"/>
        </w:rPr>
        <w:t>Será exigida a apresentação dos documentos de habilitação apenas pelo licitante vencedor, sendo solicitado pelo agente de contratação após a fase de disputa, no prazo de 2 (duas) horas, podendo ser prorrogado por igual período.</w:t>
      </w:r>
    </w:p>
    <w:p w14:paraId="4669EDBB" w14:textId="668F756E" w:rsidR="0045379E" w:rsidRPr="008B57C9" w:rsidRDefault="0045379E" w:rsidP="005A6F8C">
      <w:pPr>
        <w:pStyle w:val="Nivel2"/>
        <w:numPr>
          <w:ilvl w:val="1"/>
          <w:numId w:val="10"/>
        </w:numPr>
        <w:tabs>
          <w:tab w:val="left" w:pos="567"/>
        </w:tabs>
        <w:spacing w:before="0" w:after="0" w:line="240" w:lineRule="auto"/>
        <w:ind w:left="0" w:firstLine="0"/>
        <w:rPr>
          <w:color w:val="auto"/>
        </w:rPr>
      </w:pPr>
      <w:r w:rsidRPr="008B57C9">
        <w:rPr>
          <w:color w:val="auto"/>
        </w:rPr>
        <w:lastRenderedPageBreak/>
        <w:t xml:space="preserve"> Os documentos exigidos para fins de habilitação poderão ser substituídos por registro cadastral emitido por órgão ou entidade pública, desde que o registro tenha sido feito em obediência ao disposto na Lei </w:t>
      </w:r>
      <w:r w:rsidR="008B522A" w:rsidRPr="008B57C9">
        <w:rPr>
          <w:color w:val="auto"/>
        </w:rPr>
        <w:t xml:space="preserve">Federal </w:t>
      </w:r>
      <w:r w:rsidRPr="008B57C9">
        <w:rPr>
          <w:color w:val="auto"/>
        </w:rPr>
        <w:t>nº 14.133</w:t>
      </w:r>
      <w:r w:rsidR="008B522A" w:rsidRPr="008B57C9">
        <w:rPr>
          <w:color w:val="auto"/>
        </w:rPr>
        <w:t xml:space="preserve">, de </w:t>
      </w:r>
      <w:r w:rsidRPr="008B57C9">
        <w:rPr>
          <w:color w:val="auto"/>
        </w:rPr>
        <w:t>2021.</w:t>
      </w:r>
    </w:p>
    <w:p w14:paraId="75ED823B" w14:textId="53D12A8D" w:rsidR="00851C76" w:rsidRPr="008B57C9" w:rsidRDefault="00851C76" w:rsidP="005A6F8C">
      <w:pPr>
        <w:pStyle w:val="Nivel2"/>
        <w:numPr>
          <w:ilvl w:val="2"/>
          <w:numId w:val="10"/>
        </w:numPr>
        <w:tabs>
          <w:tab w:val="left" w:pos="567"/>
        </w:tabs>
        <w:spacing w:before="0" w:after="0" w:line="240" w:lineRule="auto"/>
        <w:ind w:left="0" w:firstLine="0"/>
        <w:rPr>
          <w:color w:val="auto"/>
        </w:rPr>
      </w:pPr>
      <w:r w:rsidRPr="008B57C9">
        <w:rPr>
          <w:color w:val="auto"/>
        </w:rPr>
        <w:t xml:space="preserve">Poderá ser exigida a apresentação dos documentos originais </w:t>
      </w:r>
      <w:proofErr w:type="spellStart"/>
      <w:r w:rsidRPr="008B57C9">
        <w:rPr>
          <w:color w:val="auto"/>
        </w:rPr>
        <w:t>não-digitais</w:t>
      </w:r>
      <w:proofErr w:type="spellEnd"/>
      <w:r w:rsidRPr="008B57C9">
        <w:rPr>
          <w:color w:val="auto"/>
        </w:rPr>
        <w:t xml:space="preserve"> quando houver dúvida em relação à integridade do documento digital ou quando a lei expressamente o exigir.</w:t>
      </w:r>
    </w:p>
    <w:p w14:paraId="384896E2" w14:textId="0CAA609D" w:rsidR="00851C76" w:rsidRPr="008B57C9" w:rsidRDefault="00851C76" w:rsidP="005A6F8C">
      <w:pPr>
        <w:pStyle w:val="Nivel2"/>
        <w:numPr>
          <w:ilvl w:val="2"/>
          <w:numId w:val="10"/>
        </w:numPr>
        <w:tabs>
          <w:tab w:val="left" w:pos="567"/>
        </w:tabs>
        <w:spacing w:before="0" w:after="0" w:line="240" w:lineRule="auto"/>
        <w:ind w:left="0" w:firstLine="0"/>
        <w:rPr>
          <w:color w:val="auto"/>
        </w:rPr>
      </w:pPr>
      <w:r w:rsidRPr="008B57C9">
        <w:rPr>
          <w:color w:val="auto"/>
        </w:rPr>
        <w:t xml:space="preserve">É de responsabilidade do </w:t>
      </w:r>
      <w:r w:rsidR="004B09D1" w:rsidRPr="008B57C9">
        <w:rPr>
          <w:color w:val="auto"/>
        </w:rPr>
        <w:t>fornecedor</w:t>
      </w:r>
      <w:r w:rsidRPr="008B57C9">
        <w:rPr>
          <w:color w:val="auto"/>
        </w:rPr>
        <w:t xml:space="preserv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8B57C9" w:rsidRDefault="00851C76" w:rsidP="005A6F8C">
      <w:pPr>
        <w:pStyle w:val="Nivel2"/>
        <w:numPr>
          <w:ilvl w:val="2"/>
          <w:numId w:val="10"/>
        </w:numPr>
        <w:tabs>
          <w:tab w:val="left" w:pos="567"/>
        </w:tabs>
        <w:spacing w:before="0" w:after="0" w:line="240" w:lineRule="auto"/>
        <w:ind w:left="0" w:firstLine="0"/>
        <w:rPr>
          <w:color w:val="auto"/>
        </w:rPr>
      </w:pPr>
      <w:r w:rsidRPr="008B57C9">
        <w:rPr>
          <w:color w:val="auto"/>
        </w:rPr>
        <w:t>A não observância do disposto no subitem anterior poderá ensejar desclassificação no momento da habilitação.</w:t>
      </w:r>
    </w:p>
    <w:p w14:paraId="417101D1" w14:textId="760E37E1" w:rsidR="00851C76" w:rsidRPr="008B57C9" w:rsidRDefault="00851C76" w:rsidP="005A6F8C">
      <w:pPr>
        <w:pStyle w:val="Nivel2"/>
        <w:numPr>
          <w:ilvl w:val="2"/>
          <w:numId w:val="10"/>
        </w:numPr>
        <w:tabs>
          <w:tab w:val="left" w:pos="567"/>
        </w:tabs>
        <w:spacing w:before="0" w:after="0" w:line="240" w:lineRule="auto"/>
        <w:ind w:left="0" w:firstLine="0"/>
        <w:rPr>
          <w:color w:val="auto"/>
        </w:rPr>
      </w:pPr>
      <w:r w:rsidRPr="008B57C9">
        <w:rPr>
          <w:color w:val="auto"/>
        </w:rPr>
        <w:t xml:space="preserve">Os documentos exigidos para habilitação que não estejam contemplados no registro cadastral mencionado no caput deverão ser enviados por meio do sistema, em formato digital, no prazo de </w:t>
      </w:r>
      <w:r w:rsidR="00E40633" w:rsidRPr="008B57C9">
        <w:rPr>
          <w:color w:val="auto"/>
        </w:rPr>
        <w:t>24</w:t>
      </w:r>
      <w:r w:rsidRPr="008B57C9">
        <w:rPr>
          <w:color w:val="auto"/>
        </w:rPr>
        <w:t xml:space="preserve"> horas, prorrogável por igual período, contado da solicitação do </w:t>
      </w:r>
      <w:r w:rsidR="004B09D1" w:rsidRPr="008B57C9">
        <w:rPr>
          <w:color w:val="auto"/>
        </w:rPr>
        <w:t>Agente de Contratação</w:t>
      </w:r>
      <w:r w:rsidRPr="008B57C9">
        <w:rPr>
          <w:color w:val="auto"/>
        </w:rPr>
        <w:t>.</w:t>
      </w:r>
    </w:p>
    <w:p w14:paraId="06E531DD" w14:textId="76E06275" w:rsidR="00851C76" w:rsidRPr="008B57C9" w:rsidRDefault="0045379E"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 </w:t>
      </w:r>
      <w:r w:rsidR="00851C76" w:rsidRPr="008B57C9">
        <w:rPr>
          <w:color w:val="auto"/>
        </w:rPr>
        <w:t xml:space="preserve">A verificação pelo </w:t>
      </w:r>
      <w:r w:rsidR="004B09D1" w:rsidRPr="008B57C9">
        <w:rPr>
          <w:color w:val="auto"/>
        </w:rPr>
        <w:t>Agente de Contratação</w:t>
      </w:r>
      <w:r w:rsidR="00851C76" w:rsidRPr="008B57C9">
        <w:rPr>
          <w:color w:val="auto"/>
        </w:rPr>
        <w:t xml:space="preserve">, em sítios eletrônicos oficiais de órgãos e entidades emissores de certidões constitui meio legal de prova, para fins de habilitação </w:t>
      </w:r>
    </w:p>
    <w:p w14:paraId="4CE38806" w14:textId="310F7655" w:rsidR="0045379E" w:rsidRPr="008B57C9" w:rsidRDefault="00851C76"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 </w:t>
      </w:r>
      <w:r w:rsidR="0045379E" w:rsidRPr="008B57C9">
        <w:rPr>
          <w:color w:val="auto"/>
        </w:rPr>
        <w:t xml:space="preserve">Será verificado se o </w:t>
      </w:r>
      <w:r w:rsidR="004B09D1" w:rsidRPr="008B57C9">
        <w:rPr>
          <w:color w:val="auto"/>
        </w:rPr>
        <w:t>fornecedor</w:t>
      </w:r>
      <w:r w:rsidR="0045379E" w:rsidRPr="008B57C9">
        <w:rPr>
          <w:color w:val="auto"/>
        </w:rPr>
        <w:t xml:space="preserve"> apresentou as declarações exigidas neste edital, em especial, aquela declaração de que atende aos requisitos de habilitação, e o declarante responderá pela veracidade das informações prestadas, na forma da lei (</w:t>
      </w:r>
      <w:hyperlink r:id="rId27" w:anchor="art63" w:history="1">
        <w:r w:rsidR="0045379E" w:rsidRPr="008B57C9">
          <w:rPr>
            <w:rStyle w:val="Hyperlink"/>
            <w:color w:val="auto"/>
            <w:u w:val="none"/>
          </w:rPr>
          <w:t xml:space="preserve">art. 63, I, da Lei </w:t>
        </w:r>
        <w:r w:rsidR="0050094B" w:rsidRPr="008B57C9">
          <w:rPr>
            <w:rStyle w:val="Hyperlink"/>
            <w:color w:val="auto"/>
            <w:u w:val="none"/>
          </w:rPr>
          <w:t xml:space="preserve">Federal </w:t>
        </w:r>
        <w:r w:rsidR="0045379E" w:rsidRPr="008B57C9">
          <w:rPr>
            <w:rStyle w:val="Hyperlink"/>
            <w:color w:val="auto"/>
            <w:u w:val="none"/>
          </w:rPr>
          <w:t>nº 14.133</w:t>
        </w:r>
        <w:r w:rsidR="0050094B" w:rsidRPr="008B57C9">
          <w:rPr>
            <w:rStyle w:val="Hyperlink"/>
            <w:color w:val="auto"/>
            <w:u w:val="none"/>
          </w:rPr>
          <w:t xml:space="preserve">, de </w:t>
        </w:r>
        <w:r w:rsidR="0045379E" w:rsidRPr="008B57C9">
          <w:rPr>
            <w:rStyle w:val="Hyperlink"/>
            <w:color w:val="auto"/>
            <w:u w:val="none"/>
          </w:rPr>
          <w:t>2021</w:t>
        </w:r>
      </w:hyperlink>
      <w:r w:rsidR="0045379E" w:rsidRPr="008B57C9">
        <w:rPr>
          <w:color w:val="auto"/>
        </w:rPr>
        <w:t>).</w:t>
      </w:r>
    </w:p>
    <w:p w14:paraId="2E89FAE3" w14:textId="698F48BB" w:rsidR="00851C76" w:rsidRPr="008B57C9" w:rsidRDefault="00851C76" w:rsidP="005A6F8C">
      <w:pPr>
        <w:pStyle w:val="Nivel2"/>
        <w:numPr>
          <w:ilvl w:val="1"/>
          <w:numId w:val="10"/>
        </w:numPr>
        <w:tabs>
          <w:tab w:val="left" w:pos="567"/>
        </w:tabs>
        <w:spacing w:before="0" w:after="0" w:line="240" w:lineRule="auto"/>
        <w:ind w:left="0" w:firstLine="0"/>
        <w:rPr>
          <w:color w:val="auto"/>
        </w:rPr>
      </w:pPr>
      <w:r w:rsidRPr="008B57C9">
        <w:rPr>
          <w:color w:val="auto"/>
        </w:rPr>
        <w:t>Após a entrega dos documentos para habilitação, não será permitida a substituição ou a apresentação de novos documentos, salvo em sede de diligência, para (</w:t>
      </w:r>
      <w:hyperlink r:id="rId28" w:anchor="art64" w:history="1">
        <w:r w:rsidRPr="008B57C9">
          <w:rPr>
            <w:rStyle w:val="Hyperlink"/>
            <w:color w:val="auto"/>
            <w:u w:val="none"/>
          </w:rPr>
          <w:t>Lei</w:t>
        </w:r>
        <w:r w:rsidR="0050094B" w:rsidRPr="008B57C9">
          <w:rPr>
            <w:rStyle w:val="Hyperlink"/>
            <w:color w:val="auto"/>
            <w:u w:val="none"/>
          </w:rPr>
          <w:t xml:space="preserve"> Federal nº</w:t>
        </w:r>
        <w:r w:rsidRPr="008B57C9">
          <w:rPr>
            <w:rStyle w:val="Hyperlink"/>
            <w:color w:val="auto"/>
            <w:u w:val="none"/>
          </w:rPr>
          <w:t xml:space="preserve"> 14.133</w:t>
        </w:r>
        <w:r w:rsidR="0050094B" w:rsidRPr="008B57C9">
          <w:rPr>
            <w:rStyle w:val="Hyperlink"/>
            <w:color w:val="auto"/>
            <w:u w:val="none"/>
          </w:rPr>
          <w:t>, de 20</w:t>
        </w:r>
        <w:r w:rsidRPr="008B57C9">
          <w:rPr>
            <w:rStyle w:val="Hyperlink"/>
            <w:color w:val="auto"/>
            <w:u w:val="none"/>
          </w:rPr>
          <w:t>21, art. 64</w:t>
        </w:r>
      </w:hyperlink>
      <w:r w:rsidRPr="008B57C9">
        <w:rPr>
          <w:color w:val="auto"/>
        </w:rPr>
        <w:t>):</w:t>
      </w:r>
    </w:p>
    <w:p w14:paraId="7E2A02DE" w14:textId="70B0EEC5" w:rsidR="00851C76" w:rsidRPr="008B57C9" w:rsidRDefault="000F5110" w:rsidP="005A6F8C">
      <w:pPr>
        <w:pStyle w:val="Nivel2"/>
        <w:numPr>
          <w:ilvl w:val="2"/>
          <w:numId w:val="10"/>
        </w:numPr>
        <w:tabs>
          <w:tab w:val="left" w:pos="567"/>
        </w:tabs>
        <w:spacing w:before="0" w:after="0" w:line="240" w:lineRule="auto"/>
        <w:ind w:left="0" w:firstLine="0"/>
        <w:rPr>
          <w:color w:val="auto"/>
        </w:rPr>
      </w:pPr>
      <w:r w:rsidRPr="008B57C9">
        <w:rPr>
          <w:color w:val="auto"/>
        </w:rPr>
        <w:t>C</w:t>
      </w:r>
      <w:r w:rsidR="00851C76" w:rsidRPr="008B57C9">
        <w:rPr>
          <w:color w:val="auto"/>
        </w:rPr>
        <w:t xml:space="preserve">omplementação de informações acerca dos documentos já apresentados pelos </w:t>
      </w:r>
      <w:r w:rsidR="004B09D1" w:rsidRPr="008B57C9">
        <w:rPr>
          <w:color w:val="auto"/>
        </w:rPr>
        <w:t>fornecedor</w:t>
      </w:r>
      <w:r w:rsidR="00685A8C" w:rsidRPr="008B57C9">
        <w:rPr>
          <w:color w:val="auto"/>
        </w:rPr>
        <w:t>e</w:t>
      </w:r>
      <w:r w:rsidR="00851C76" w:rsidRPr="008B57C9">
        <w:rPr>
          <w:color w:val="auto"/>
        </w:rPr>
        <w:t>s e desde que necessária para apurar fatos existentes à época da abertura do certame; e</w:t>
      </w:r>
    </w:p>
    <w:p w14:paraId="0D631956" w14:textId="725050E0" w:rsidR="00851C76" w:rsidRPr="008B57C9" w:rsidRDefault="000F5110" w:rsidP="005A6F8C">
      <w:pPr>
        <w:pStyle w:val="Nivel2"/>
        <w:numPr>
          <w:ilvl w:val="2"/>
          <w:numId w:val="10"/>
        </w:numPr>
        <w:tabs>
          <w:tab w:val="left" w:pos="567"/>
        </w:tabs>
        <w:spacing w:before="0" w:after="0" w:line="240" w:lineRule="auto"/>
        <w:ind w:left="0" w:firstLine="0"/>
        <w:rPr>
          <w:color w:val="auto"/>
        </w:rPr>
      </w:pPr>
      <w:r w:rsidRPr="008B57C9">
        <w:rPr>
          <w:color w:val="auto"/>
        </w:rPr>
        <w:t>A</w:t>
      </w:r>
      <w:r w:rsidR="00851C76" w:rsidRPr="008B57C9">
        <w:rPr>
          <w:color w:val="auto"/>
        </w:rPr>
        <w:t>tualização de documentos cuja validade tenha expirado após a data de recebimento das propostas</w:t>
      </w:r>
    </w:p>
    <w:p w14:paraId="36E389E7" w14:textId="3DBE3457" w:rsidR="00685A8C" w:rsidRPr="008B57C9" w:rsidRDefault="00685A8C" w:rsidP="005A6F8C">
      <w:pPr>
        <w:pStyle w:val="Nivel2"/>
        <w:numPr>
          <w:ilvl w:val="1"/>
          <w:numId w:val="10"/>
        </w:numPr>
        <w:tabs>
          <w:tab w:val="left" w:pos="567"/>
        </w:tabs>
        <w:spacing w:before="0" w:after="0" w:line="240" w:lineRule="auto"/>
        <w:ind w:left="0" w:firstLine="0"/>
        <w:rPr>
          <w:color w:val="auto"/>
        </w:rPr>
      </w:pPr>
      <w:bookmarkStart w:id="28" w:name="_Ref114670319"/>
      <w:r w:rsidRPr="008B57C9">
        <w:rPr>
          <w:color w:val="auto"/>
        </w:rPr>
        <w:t>Constatado o atendimento às exigências de habilitação, o fornecedor será habilitado.</w:t>
      </w:r>
    </w:p>
    <w:p w14:paraId="38CA540A" w14:textId="0B7F8A26" w:rsidR="003C7A23" w:rsidRPr="008B57C9" w:rsidRDefault="003C7A23"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Na análise dos documentos de habilitação, a </w:t>
      </w:r>
      <w:r w:rsidR="000F6B25" w:rsidRPr="008B57C9">
        <w:rPr>
          <w:color w:val="auto"/>
        </w:rPr>
        <w:t>Administração</w:t>
      </w:r>
      <w:r w:rsidRPr="008B57C9">
        <w:rPr>
          <w:color w:val="auto"/>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28"/>
    </w:p>
    <w:p w14:paraId="4506CAE4" w14:textId="5D69D509" w:rsidR="003C7A23" w:rsidRPr="008B57C9" w:rsidRDefault="003C7A23" w:rsidP="005A6F8C">
      <w:pPr>
        <w:pStyle w:val="Nivel2"/>
        <w:numPr>
          <w:ilvl w:val="1"/>
          <w:numId w:val="10"/>
        </w:numPr>
        <w:tabs>
          <w:tab w:val="left" w:pos="567"/>
        </w:tabs>
        <w:spacing w:before="0" w:after="0" w:line="240" w:lineRule="auto"/>
        <w:ind w:left="0" w:firstLine="0"/>
        <w:rPr>
          <w:color w:val="auto"/>
        </w:rPr>
      </w:pPr>
      <w:bookmarkStart w:id="29" w:name="_Ref114665528"/>
      <w:r w:rsidRPr="008B57C9">
        <w:rPr>
          <w:color w:val="auto"/>
        </w:rPr>
        <w:t xml:space="preserve">Na hipótese de o </w:t>
      </w:r>
      <w:r w:rsidR="004B09D1" w:rsidRPr="008B57C9">
        <w:rPr>
          <w:color w:val="auto"/>
        </w:rPr>
        <w:t>fornecedor</w:t>
      </w:r>
      <w:r w:rsidRPr="008B57C9">
        <w:rPr>
          <w:color w:val="auto"/>
        </w:rPr>
        <w:t xml:space="preserve"> não atender às exigências para habilitação, o </w:t>
      </w:r>
      <w:r w:rsidR="004B09D1" w:rsidRPr="008B57C9">
        <w:rPr>
          <w:color w:val="auto"/>
        </w:rPr>
        <w:t>Agente de Contratação</w:t>
      </w:r>
      <w:r w:rsidRPr="008B57C9">
        <w:rPr>
          <w:color w:val="auto"/>
        </w:rPr>
        <w:t xml:space="preserve"> examinará a proposta subsequente e assim sucessivamente, na ordem de classificação, até a apuração de uma proposta que atenda ao presente edital.</w:t>
      </w:r>
      <w:bookmarkEnd w:id="29"/>
    </w:p>
    <w:p w14:paraId="30A25CB4" w14:textId="7355231D" w:rsidR="003C7A23" w:rsidRPr="008B57C9" w:rsidRDefault="003C7A23" w:rsidP="005A6F8C">
      <w:pPr>
        <w:pStyle w:val="Nivel2"/>
        <w:numPr>
          <w:ilvl w:val="1"/>
          <w:numId w:val="10"/>
        </w:numPr>
        <w:tabs>
          <w:tab w:val="left" w:pos="567"/>
        </w:tabs>
        <w:spacing w:before="0" w:after="0" w:line="240" w:lineRule="auto"/>
        <w:ind w:left="0" w:firstLine="0"/>
        <w:rPr>
          <w:color w:val="auto"/>
        </w:rPr>
      </w:pPr>
      <w:bookmarkStart w:id="30" w:name="_Ref114665515"/>
      <w:r w:rsidRPr="008B57C9">
        <w:rPr>
          <w:color w:val="auto"/>
        </w:rPr>
        <w:t xml:space="preserve">Somente serão disponibilizados para acesso público os documentos de habilitação do </w:t>
      </w:r>
      <w:r w:rsidR="004B09D1" w:rsidRPr="008B57C9">
        <w:rPr>
          <w:color w:val="auto"/>
        </w:rPr>
        <w:t>fornecedor</w:t>
      </w:r>
      <w:r w:rsidRPr="008B57C9">
        <w:rPr>
          <w:color w:val="auto"/>
        </w:rPr>
        <w:t xml:space="preserve"> cuja proposta atenda ao edital de licitação, após concluídos os procedimentos de que trata o subitem anterior</w:t>
      </w:r>
      <w:bookmarkEnd w:id="30"/>
      <w:r w:rsidRPr="008B57C9">
        <w:rPr>
          <w:color w:val="auto"/>
        </w:rPr>
        <w:t>.</w:t>
      </w:r>
    </w:p>
    <w:p w14:paraId="112364AE" w14:textId="0638F9D0" w:rsidR="003C7A23" w:rsidRPr="008B57C9" w:rsidRDefault="003C7A23"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Quando a fase de habilitação anteceder a de julgamento e já tiver sido encerrada, não caberá exclusão de </w:t>
      </w:r>
      <w:r w:rsidR="004B09D1" w:rsidRPr="008B57C9">
        <w:rPr>
          <w:color w:val="auto"/>
        </w:rPr>
        <w:t>fornecedor</w:t>
      </w:r>
      <w:r w:rsidRPr="008B57C9">
        <w:rPr>
          <w:color w:val="auto"/>
        </w:rPr>
        <w:t xml:space="preserve"> por motivo relacionado à habilitação, salvo em razão de fatos supervenientes ou só conhecidos após o julgamento.</w:t>
      </w:r>
      <w:r w:rsidR="00851C76" w:rsidRPr="008B57C9">
        <w:rPr>
          <w:color w:val="auto"/>
        </w:rPr>
        <w:t xml:space="preserve"> </w:t>
      </w:r>
    </w:p>
    <w:p w14:paraId="57F56EDD" w14:textId="3530463F" w:rsidR="00851C76" w:rsidRPr="008B57C9" w:rsidRDefault="00851C76"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Será verificado se o </w:t>
      </w:r>
      <w:r w:rsidR="004B09D1" w:rsidRPr="008B57C9">
        <w:rPr>
          <w:color w:val="auto"/>
        </w:rPr>
        <w:t>fornecedor</w:t>
      </w:r>
      <w:r w:rsidRPr="008B57C9">
        <w:rPr>
          <w:color w:val="auto"/>
        </w:rPr>
        <w:t xml:space="preserve"> apresentou no sistema, sob pena de inabilitação, a declaração de que cumpre as exigências de reserva de cargos para pessoa com deficiência e para reabilitado da Previdência Social, previstas em lei e em outras normas específicas.</w:t>
      </w:r>
    </w:p>
    <w:p w14:paraId="7DAB0101" w14:textId="622BA53B" w:rsidR="00851C76" w:rsidRPr="008B57C9" w:rsidRDefault="00851C76"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O </w:t>
      </w:r>
      <w:r w:rsidR="004B09D1" w:rsidRPr="008B57C9">
        <w:rPr>
          <w:color w:val="auto"/>
        </w:rPr>
        <w:t>fornecedor</w:t>
      </w:r>
      <w:r w:rsidRPr="008B57C9">
        <w:rPr>
          <w:color w:val="auto"/>
        </w:rPr>
        <w:t xml:space="preserv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8B57C9" w:rsidRDefault="00851C76"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Quando permitida a participação de consórcio de empresas, a habilitação técnica, </w:t>
      </w:r>
      <w:r w:rsidRPr="008B57C9">
        <w:rPr>
          <w:color w:val="auto"/>
          <w:u w:val="single"/>
        </w:rPr>
        <w:t>quando exigida</w:t>
      </w:r>
      <w:r w:rsidRPr="008B57C9">
        <w:rPr>
          <w:color w:val="auto"/>
        </w:rPr>
        <w:t xml:space="preserve">, será feita por meio do somatório dos quantitativos de cada consorciado e, para efeito de habilitação econômico-financeira, </w:t>
      </w:r>
      <w:r w:rsidRPr="008B57C9">
        <w:rPr>
          <w:color w:val="auto"/>
          <w:u w:val="single"/>
        </w:rPr>
        <w:t>quando exigida</w:t>
      </w:r>
      <w:r w:rsidRPr="008B57C9">
        <w:rPr>
          <w:color w:val="auto"/>
        </w:rPr>
        <w:t>, será observado o somatório dos valores de cada consorciado.</w:t>
      </w:r>
    </w:p>
    <w:p w14:paraId="2D04DEA4" w14:textId="2E98DADD" w:rsidR="00CE63D8" w:rsidRPr="008B57C9" w:rsidRDefault="00851C76" w:rsidP="005A6F8C">
      <w:pPr>
        <w:pStyle w:val="Nivel3"/>
        <w:numPr>
          <w:ilvl w:val="2"/>
          <w:numId w:val="10"/>
        </w:numPr>
        <w:tabs>
          <w:tab w:val="left" w:pos="567"/>
        </w:tabs>
        <w:spacing w:before="0" w:after="0" w:line="240" w:lineRule="auto"/>
        <w:ind w:left="0" w:firstLine="0"/>
        <w:rPr>
          <w:color w:val="auto"/>
        </w:rPr>
      </w:pPr>
      <w:r w:rsidRPr="008B57C9">
        <w:rPr>
          <w:color w:val="auto"/>
        </w:rPr>
        <w:t>Se o consórcio não for formado integralmente por microempresas ou empresas de pequeno porte e o termo de referência exigir requisitos de habilitação econômico-financeira, haverá um acréscimo de</w:t>
      </w:r>
      <w:r w:rsidR="005C6C4A" w:rsidRPr="008B57C9">
        <w:rPr>
          <w:color w:val="auto"/>
        </w:rPr>
        <w:t xml:space="preserve"> 20% (vinte por cento)</w:t>
      </w:r>
      <w:r w:rsidRPr="008B57C9">
        <w:rPr>
          <w:color w:val="auto"/>
        </w:rPr>
        <w:t xml:space="preserve"> para o consórcio em relação ao valor exigido para os </w:t>
      </w:r>
      <w:r w:rsidR="004B09D1" w:rsidRPr="008B57C9">
        <w:rPr>
          <w:color w:val="auto"/>
        </w:rPr>
        <w:t>fornecedor</w:t>
      </w:r>
      <w:r w:rsidR="00685A8C" w:rsidRPr="008B57C9">
        <w:rPr>
          <w:color w:val="auto"/>
        </w:rPr>
        <w:t>e</w:t>
      </w:r>
      <w:r w:rsidRPr="008B57C9">
        <w:rPr>
          <w:color w:val="auto"/>
        </w:rPr>
        <w:t>s individuais</w:t>
      </w:r>
      <w:r w:rsidR="009D4E01" w:rsidRPr="008B57C9">
        <w:rPr>
          <w:color w:val="auto"/>
        </w:rPr>
        <w:t>, nos termos do §1º, art. 15, da Lei Federal nº. 14.133, de 2021.</w:t>
      </w:r>
    </w:p>
    <w:p w14:paraId="15DA29FA" w14:textId="778B296C" w:rsidR="003C7A23" w:rsidRPr="008B57C9" w:rsidRDefault="008B65CC" w:rsidP="005A6F8C">
      <w:pPr>
        <w:pStyle w:val="Nivel01"/>
        <w:numPr>
          <w:ilvl w:val="0"/>
          <w:numId w:val="10"/>
        </w:numPr>
        <w:spacing w:before="0"/>
        <w:ind w:left="0" w:firstLine="0"/>
      </w:pPr>
      <w:bookmarkStart w:id="31" w:name="_Toc122606110"/>
      <w:r w:rsidRPr="008B57C9">
        <w:t xml:space="preserve"> </w:t>
      </w:r>
      <w:r w:rsidRPr="008B57C9">
        <w:tab/>
      </w:r>
      <w:r w:rsidR="003C7A23" w:rsidRPr="008B57C9">
        <w:t>DOS RECURSOS</w:t>
      </w:r>
      <w:bookmarkEnd w:id="31"/>
    </w:p>
    <w:p w14:paraId="6D890939" w14:textId="16A33ABC" w:rsidR="003C7A23" w:rsidRPr="008B57C9" w:rsidRDefault="003C7A23"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A interposição de recurso referente ao julgamento das propostas, à habilitação ou inabilitação de </w:t>
      </w:r>
      <w:r w:rsidR="004B09D1" w:rsidRPr="008B57C9">
        <w:rPr>
          <w:color w:val="auto"/>
        </w:rPr>
        <w:t>fornecedor</w:t>
      </w:r>
      <w:r w:rsidR="008003A4" w:rsidRPr="008B57C9">
        <w:rPr>
          <w:color w:val="auto"/>
        </w:rPr>
        <w:t>e</w:t>
      </w:r>
      <w:r w:rsidRPr="008B57C9">
        <w:rPr>
          <w:color w:val="auto"/>
        </w:rPr>
        <w:t>s, à anulação ou revogação d</w:t>
      </w:r>
      <w:r w:rsidR="008003A4" w:rsidRPr="008B57C9">
        <w:rPr>
          <w:color w:val="auto"/>
        </w:rPr>
        <w:t>o procedimento</w:t>
      </w:r>
      <w:r w:rsidRPr="008B57C9">
        <w:rPr>
          <w:color w:val="auto"/>
        </w:rPr>
        <w:t xml:space="preserve">, observará o disposto no </w:t>
      </w:r>
      <w:hyperlink r:id="rId29" w:anchor="art165" w:history="1">
        <w:r w:rsidRPr="008B57C9">
          <w:rPr>
            <w:rStyle w:val="Hyperlink"/>
            <w:color w:val="auto"/>
            <w:u w:val="none"/>
          </w:rPr>
          <w:t xml:space="preserve">art. 165 da Lei </w:t>
        </w:r>
        <w:r w:rsidR="0050094B" w:rsidRPr="008B57C9">
          <w:rPr>
            <w:rStyle w:val="Hyperlink"/>
            <w:color w:val="auto"/>
            <w:u w:val="none"/>
          </w:rPr>
          <w:t xml:space="preserve">Federal </w:t>
        </w:r>
        <w:r w:rsidRPr="008B57C9">
          <w:rPr>
            <w:rStyle w:val="Hyperlink"/>
            <w:color w:val="auto"/>
            <w:u w:val="none"/>
          </w:rPr>
          <w:t>nº 14.133, de 2021</w:t>
        </w:r>
      </w:hyperlink>
      <w:r w:rsidRPr="008B57C9">
        <w:rPr>
          <w:color w:val="auto"/>
        </w:rPr>
        <w:t>.</w:t>
      </w:r>
    </w:p>
    <w:p w14:paraId="5A721B2E" w14:textId="60DF7E32" w:rsidR="00E57F66" w:rsidRPr="008B57C9" w:rsidRDefault="0061574B" w:rsidP="005A6F8C">
      <w:pPr>
        <w:pStyle w:val="Nivel2"/>
        <w:numPr>
          <w:ilvl w:val="1"/>
          <w:numId w:val="10"/>
        </w:numPr>
        <w:tabs>
          <w:tab w:val="left" w:pos="567"/>
        </w:tabs>
        <w:spacing w:before="0" w:after="0" w:line="240" w:lineRule="auto"/>
        <w:ind w:left="0" w:firstLine="0"/>
        <w:rPr>
          <w:color w:val="auto"/>
        </w:rPr>
      </w:pPr>
      <w:r w:rsidRPr="008B57C9">
        <w:t>A manifestação recursal deverá ser realizada imediatamente através do sistema (Via Chat)</w:t>
      </w:r>
      <w:r w:rsidR="00E57F66" w:rsidRPr="008B57C9">
        <w:t>, sob pena de preclusão.</w:t>
      </w:r>
    </w:p>
    <w:p w14:paraId="67BE3454" w14:textId="0D3C61C6" w:rsidR="00E57F66" w:rsidRPr="008B57C9" w:rsidRDefault="0061574B" w:rsidP="005A6F8C">
      <w:pPr>
        <w:pStyle w:val="Nivel2"/>
        <w:numPr>
          <w:ilvl w:val="1"/>
          <w:numId w:val="10"/>
        </w:numPr>
        <w:tabs>
          <w:tab w:val="left" w:pos="567"/>
        </w:tabs>
        <w:spacing w:before="0" w:after="0" w:line="240" w:lineRule="auto"/>
        <w:ind w:left="0" w:firstLine="0"/>
        <w:rPr>
          <w:color w:val="auto"/>
        </w:rPr>
      </w:pPr>
      <w:r w:rsidRPr="008B57C9">
        <w:t xml:space="preserve">As razões recursais </w:t>
      </w:r>
      <w:r w:rsidR="00E57F66" w:rsidRPr="008B57C9">
        <w:t>deverão ser encaminhad</w:t>
      </w:r>
      <w:r w:rsidRPr="008B57C9">
        <w:t>a</w:t>
      </w:r>
      <w:r w:rsidR="00E57F66" w:rsidRPr="008B57C9">
        <w:t>s através do e-mail:</w:t>
      </w:r>
      <w:r w:rsidR="00047BA2" w:rsidRPr="008B57C9">
        <w:t xml:space="preserve"> </w:t>
      </w:r>
      <w:r w:rsidR="00E57F66" w:rsidRPr="008B57C9">
        <w:t>licitacaomarilandia@yahoo.com.br.</w:t>
      </w:r>
    </w:p>
    <w:p w14:paraId="41418DC0" w14:textId="7B1E74C1" w:rsidR="003C7A23" w:rsidRPr="008B57C9" w:rsidRDefault="003C7A23" w:rsidP="005A6F8C">
      <w:pPr>
        <w:pStyle w:val="Nivel2"/>
        <w:numPr>
          <w:ilvl w:val="1"/>
          <w:numId w:val="10"/>
        </w:numPr>
        <w:tabs>
          <w:tab w:val="left" w:pos="567"/>
        </w:tabs>
        <w:spacing w:before="0" w:after="0" w:line="240" w:lineRule="auto"/>
        <w:ind w:left="0" w:firstLine="0"/>
        <w:rPr>
          <w:color w:val="auto"/>
        </w:rPr>
      </w:pPr>
      <w:r w:rsidRPr="008B57C9">
        <w:rPr>
          <w:color w:val="auto"/>
        </w:rPr>
        <w:lastRenderedPageBreak/>
        <w:t xml:space="preserve">Os recursos interpostos fora do prazo não serão conhecidos. </w:t>
      </w:r>
    </w:p>
    <w:p w14:paraId="7DA0512D" w14:textId="77777777" w:rsidR="003C7A23" w:rsidRPr="008B57C9" w:rsidRDefault="003C7A23"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O recurso e o pedido de reconsideração terão efeito suspensivo do ato ou da decisão recorrida até que sobrevenha decisão final da autoridade competente. </w:t>
      </w:r>
    </w:p>
    <w:p w14:paraId="0A572902" w14:textId="77777777" w:rsidR="003C7A23" w:rsidRPr="008B57C9" w:rsidRDefault="003C7A23"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O acolhimento do recurso invalida tão somente os atos insuscetíveis de aproveitamento. </w:t>
      </w:r>
    </w:p>
    <w:p w14:paraId="16E9B513" w14:textId="22C75726" w:rsidR="00CE63D8" w:rsidRPr="008B57C9" w:rsidRDefault="003C7A23"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Os autos do processo permanecerão com vista franqueada aos interessados </w:t>
      </w:r>
      <w:r w:rsidR="00E40633" w:rsidRPr="008B57C9">
        <w:rPr>
          <w:color w:val="auto"/>
        </w:rPr>
        <w:t xml:space="preserve">no site </w:t>
      </w:r>
      <w:hyperlink r:id="rId30" w:history="1">
        <w:r w:rsidR="0009752D" w:rsidRPr="008B57C9">
          <w:rPr>
            <w:rStyle w:val="Hyperlink"/>
            <w:color w:val="auto"/>
          </w:rPr>
          <w:t>https://marilandiadosul.pr.gov.br/</w:t>
        </w:r>
      </w:hyperlink>
      <w:r w:rsidRPr="008B57C9">
        <w:rPr>
          <w:color w:val="auto"/>
        </w:rPr>
        <w:t>.</w:t>
      </w:r>
    </w:p>
    <w:p w14:paraId="6948A72B" w14:textId="22B6FE8A" w:rsidR="003C7A23" w:rsidRPr="008B57C9" w:rsidRDefault="00DF1877" w:rsidP="005A6F8C">
      <w:pPr>
        <w:pStyle w:val="Nivel01"/>
        <w:numPr>
          <w:ilvl w:val="0"/>
          <w:numId w:val="10"/>
        </w:numPr>
        <w:spacing w:before="0"/>
        <w:ind w:left="0" w:firstLine="0"/>
      </w:pPr>
      <w:bookmarkStart w:id="32" w:name="_Toc122606111"/>
      <w:r w:rsidRPr="008B57C9">
        <w:t xml:space="preserve"> </w:t>
      </w:r>
      <w:r w:rsidRPr="008B57C9">
        <w:tab/>
      </w:r>
      <w:r w:rsidR="003C7A23" w:rsidRPr="008B57C9">
        <w:t>DAS INFRAÇÕES ADMINISTRATIVAS E SANÇÕES</w:t>
      </w:r>
      <w:bookmarkEnd w:id="32"/>
    </w:p>
    <w:p w14:paraId="36144D78" w14:textId="17BD8FFA" w:rsidR="003C7A23" w:rsidRPr="008B57C9" w:rsidRDefault="003C7A23"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Comete infração administrativa, nos termos da lei, o </w:t>
      </w:r>
      <w:r w:rsidR="004B09D1" w:rsidRPr="008B57C9">
        <w:rPr>
          <w:color w:val="auto"/>
        </w:rPr>
        <w:t>fornecedor</w:t>
      </w:r>
      <w:r w:rsidRPr="008B57C9">
        <w:rPr>
          <w:color w:val="auto"/>
        </w:rPr>
        <w:t xml:space="preserve"> que, com dolo ou culpa: </w:t>
      </w:r>
    </w:p>
    <w:p w14:paraId="43ECC717" w14:textId="18C5AE44" w:rsidR="003C7A23" w:rsidRPr="008B57C9" w:rsidRDefault="003C7A23" w:rsidP="005A6F8C">
      <w:pPr>
        <w:pStyle w:val="Nivel3"/>
        <w:numPr>
          <w:ilvl w:val="2"/>
          <w:numId w:val="10"/>
        </w:numPr>
        <w:tabs>
          <w:tab w:val="left" w:pos="567"/>
        </w:tabs>
        <w:spacing w:before="0" w:after="0" w:line="240" w:lineRule="auto"/>
        <w:ind w:left="0" w:firstLine="0"/>
        <w:rPr>
          <w:color w:val="auto"/>
        </w:rPr>
      </w:pPr>
      <w:bookmarkStart w:id="33" w:name="_Ref114668085"/>
      <w:bookmarkStart w:id="34" w:name="_Hlk114652595"/>
      <w:r w:rsidRPr="008B57C9">
        <w:rPr>
          <w:b/>
          <w:bCs/>
          <w:color w:val="auto"/>
        </w:rPr>
        <w:t>deixar de entregar a documentação exigida para o certame ou não entregar qualquer documento que tenha sido solicitado pelo</w:t>
      </w:r>
      <w:r w:rsidR="000D6BCF" w:rsidRPr="008B57C9">
        <w:rPr>
          <w:b/>
          <w:bCs/>
          <w:color w:val="auto"/>
        </w:rPr>
        <w:t>(</w:t>
      </w:r>
      <w:r w:rsidRPr="008B57C9">
        <w:rPr>
          <w:b/>
          <w:bCs/>
          <w:color w:val="auto"/>
        </w:rPr>
        <w:t>a</w:t>
      </w:r>
      <w:r w:rsidR="000D6BCF" w:rsidRPr="008B57C9">
        <w:rPr>
          <w:b/>
          <w:bCs/>
          <w:color w:val="auto"/>
        </w:rPr>
        <w:t>)</w:t>
      </w:r>
      <w:r w:rsidRPr="008B57C9">
        <w:rPr>
          <w:b/>
          <w:bCs/>
          <w:color w:val="auto"/>
        </w:rPr>
        <w:t xml:space="preserve"> </w:t>
      </w:r>
      <w:r w:rsidR="004B09D1" w:rsidRPr="008B57C9">
        <w:rPr>
          <w:b/>
          <w:bCs/>
          <w:color w:val="auto"/>
        </w:rPr>
        <w:t>Agente de Contratação</w:t>
      </w:r>
      <w:r w:rsidRPr="008B57C9">
        <w:rPr>
          <w:b/>
          <w:bCs/>
          <w:color w:val="auto"/>
        </w:rPr>
        <w:t xml:space="preserve"> durante o certame</w:t>
      </w:r>
      <w:r w:rsidRPr="008B57C9">
        <w:rPr>
          <w:color w:val="auto"/>
        </w:rPr>
        <w:t>;</w:t>
      </w:r>
      <w:bookmarkEnd w:id="33"/>
    </w:p>
    <w:p w14:paraId="6D9E96AB" w14:textId="77777777" w:rsidR="003C7A23" w:rsidRPr="008B57C9" w:rsidRDefault="003C7A23" w:rsidP="005A6F8C">
      <w:pPr>
        <w:pStyle w:val="Nivel3"/>
        <w:numPr>
          <w:ilvl w:val="2"/>
          <w:numId w:val="10"/>
        </w:numPr>
        <w:tabs>
          <w:tab w:val="left" w:pos="567"/>
        </w:tabs>
        <w:spacing w:before="0" w:after="0" w:line="240" w:lineRule="auto"/>
        <w:ind w:left="0" w:firstLine="0"/>
        <w:rPr>
          <w:color w:val="auto"/>
        </w:rPr>
      </w:pPr>
      <w:bookmarkStart w:id="35" w:name="_Ref114668108"/>
      <w:r w:rsidRPr="008B57C9">
        <w:rPr>
          <w:color w:val="auto"/>
        </w:rPr>
        <w:t>Salvo em decorrência de fato superveniente devidamente justificado, não mantiver a proposta em especial quando:</w:t>
      </w:r>
      <w:bookmarkEnd w:id="35"/>
    </w:p>
    <w:p w14:paraId="78070BBD" w14:textId="716DFEDD" w:rsidR="003C7A23" w:rsidRPr="008B57C9" w:rsidRDefault="000D6BCF" w:rsidP="005A6F8C">
      <w:pPr>
        <w:pStyle w:val="Nivel4"/>
        <w:numPr>
          <w:ilvl w:val="3"/>
          <w:numId w:val="10"/>
        </w:numPr>
        <w:tabs>
          <w:tab w:val="left" w:pos="567"/>
        </w:tabs>
        <w:spacing w:before="0" w:after="0" w:line="240" w:lineRule="auto"/>
        <w:ind w:left="0" w:firstLine="0"/>
      </w:pPr>
      <w:r w:rsidRPr="008B57C9">
        <w:rPr>
          <w:b/>
          <w:bCs/>
        </w:rPr>
        <w:t>N</w:t>
      </w:r>
      <w:r w:rsidR="003C7A23" w:rsidRPr="008B57C9">
        <w:rPr>
          <w:b/>
          <w:bCs/>
        </w:rPr>
        <w:t>ão enviar a proposta adequada ao último lance ofertado ou após a negociação</w:t>
      </w:r>
      <w:r w:rsidR="003C7A23" w:rsidRPr="008B57C9">
        <w:t xml:space="preserve">; </w:t>
      </w:r>
    </w:p>
    <w:p w14:paraId="415A47F9" w14:textId="7951B84F" w:rsidR="003C7A23" w:rsidRPr="008B57C9" w:rsidRDefault="000D6BCF" w:rsidP="005A6F8C">
      <w:pPr>
        <w:pStyle w:val="Nivel4"/>
        <w:numPr>
          <w:ilvl w:val="3"/>
          <w:numId w:val="10"/>
        </w:numPr>
        <w:tabs>
          <w:tab w:val="left" w:pos="567"/>
        </w:tabs>
        <w:spacing w:before="0" w:after="0" w:line="240" w:lineRule="auto"/>
        <w:ind w:left="0" w:firstLine="0"/>
      </w:pPr>
      <w:r w:rsidRPr="008B57C9">
        <w:t>R</w:t>
      </w:r>
      <w:r w:rsidR="003C7A23" w:rsidRPr="008B57C9">
        <w:t xml:space="preserve">ecusar-se a enviar o detalhamento da proposta quando exigível; </w:t>
      </w:r>
    </w:p>
    <w:p w14:paraId="3F87EE1A" w14:textId="7EE11DC5" w:rsidR="003C7A23" w:rsidRPr="008B57C9" w:rsidRDefault="000D6BCF" w:rsidP="005A6F8C">
      <w:pPr>
        <w:pStyle w:val="Nivel4"/>
        <w:numPr>
          <w:ilvl w:val="3"/>
          <w:numId w:val="10"/>
        </w:numPr>
        <w:tabs>
          <w:tab w:val="left" w:pos="567"/>
        </w:tabs>
        <w:spacing w:before="0" w:after="0" w:line="240" w:lineRule="auto"/>
        <w:ind w:left="0" w:firstLine="0"/>
      </w:pPr>
      <w:r w:rsidRPr="008B57C9">
        <w:rPr>
          <w:b/>
          <w:bCs/>
        </w:rPr>
        <w:t>P</w:t>
      </w:r>
      <w:r w:rsidR="003C7A23" w:rsidRPr="008B57C9">
        <w:rPr>
          <w:b/>
          <w:bCs/>
        </w:rPr>
        <w:t>edir para ser desclassificado quando encerrada a etapa competitiva</w:t>
      </w:r>
      <w:r w:rsidR="003C7A23" w:rsidRPr="008B57C9">
        <w:t>;</w:t>
      </w:r>
    </w:p>
    <w:p w14:paraId="5CC642B2" w14:textId="3DF38858" w:rsidR="003C7A23" w:rsidRPr="008B57C9" w:rsidRDefault="000D6BCF" w:rsidP="005A6F8C">
      <w:pPr>
        <w:pStyle w:val="Nivel4"/>
        <w:numPr>
          <w:ilvl w:val="3"/>
          <w:numId w:val="10"/>
        </w:numPr>
        <w:tabs>
          <w:tab w:val="left" w:pos="567"/>
        </w:tabs>
        <w:spacing w:before="0" w:after="0" w:line="240" w:lineRule="auto"/>
        <w:ind w:left="0" w:firstLine="0"/>
      </w:pPr>
      <w:r w:rsidRPr="008B57C9">
        <w:t>D</w:t>
      </w:r>
      <w:r w:rsidR="003C7A23" w:rsidRPr="008B57C9">
        <w:t>eixar de apresentar amostra;</w:t>
      </w:r>
    </w:p>
    <w:p w14:paraId="3CF98C0B" w14:textId="39837923" w:rsidR="003C7A23" w:rsidRPr="008B57C9" w:rsidRDefault="000D6BCF" w:rsidP="005A6F8C">
      <w:pPr>
        <w:pStyle w:val="Nivel4"/>
        <w:numPr>
          <w:ilvl w:val="3"/>
          <w:numId w:val="10"/>
        </w:numPr>
        <w:tabs>
          <w:tab w:val="left" w:pos="567"/>
        </w:tabs>
        <w:spacing w:before="0" w:after="0" w:line="240" w:lineRule="auto"/>
        <w:ind w:left="0" w:firstLine="0"/>
      </w:pPr>
      <w:r w:rsidRPr="008B57C9">
        <w:rPr>
          <w:b/>
          <w:bCs/>
        </w:rPr>
        <w:t>A</w:t>
      </w:r>
      <w:r w:rsidR="003C7A23" w:rsidRPr="008B57C9">
        <w:rPr>
          <w:b/>
          <w:bCs/>
        </w:rPr>
        <w:t>presentar proposta ou amostra em desacordo com as especificações do edital</w:t>
      </w:r>
      <w:r w:rsidR="003C7A23" w:rsidRPr="008B57C9">
        <w:t xml:space="preserve">; </w:t>
      </w:r>
    </w:p>
    <w:p w14:paraId="4C7E529E" w14:textId="69DCD8E8" w:rsidR="003C7A23" w:rsidRPr="008B57C9" w:rsidRDefault="000D6BCF" w:rsidP="005A6F8C">
      <w:pPr>
        <w:pStyle w:val="Nivel3"/>
        <w:numPr>
          <w:ilvl w:val="2"/>
          <w:numId w:val="10"/>
        </w:numPr>
        <w:tabs>
          <w:tab w:val="left" w:pos="567"/>
        </w:tabs>
        <w:spacing w:before="0" w:after="0" w:line="240" w:lineRule="auto"/>
        <w:ind w:left="0" w:firstLine="0"/>
        <w:rPr>
          <w:color w:val="auto"/>
        </w:rPr>
      </w:pPr>
      <w:bookmarkStart w:id="36" w:name="_Ref114668139"/>
      <w:r w:rsidRPr="008B57C9">
        <w:rPr>
          <w:color w:val="auto"/>
        </w:rPr>
        <w:t>N</w:t>
      </w:r>
      <w:r w:rsidR="003C7A23" w:rsidRPr="008B57C9">
        <w:rPr>
          <w:color w:val="auto"/>
        </w:rPr>
        <w:t>ão entregar a documentação exigida para a contratação, quando convocado dentro do prazo de validade de sua proposta;</w:t>
      </w:r>
      <w:bookmarkEnd w:id="36"/>
    </w:p>
    <w:p w14:paraId="25346253" w14:textId="5B8819A1" w:rsidR="003C7A23" w:rsidRPr="008B57C9" w:rsidRDefault="000D6BCF" w:rsidP="005A6F8C">
      <w:pPr>
        <w:pStyle w:val="Nivel4"/>
        <w:numPr>
          <w:ilvl w:val="3"/>
          <w:numId w:val="10"/>
        </w:numPr>
        <w:tabs>
          <w:tab w:val="left" w:pos="567"/>
        </w:tabs>
        <w:spacing w:before="0" w:after="0" w:line="240" w:lineRule="auto"/>
        <w:ind w:left="0" w:firstLine="0"/>
      </w:pPr>
      <w:r w:rsidRPr="008B57C9">
        <w:t>R</w:t>
      </w:r>
      <w:r w:rsidR="003C7A23" w:rsidRPr="008B57C9">
        <w:t>ecusar-se, sem justificativa, a assinar o contrato, ou a aceitar ou retirar o instrumento equivalente no prazo estabelecido pela Administração;</w:t>
      </w:r>
    </w:p>
    <w:p w14:paraId="65ACC558" w14:textId="5831AA3D" w:rsidR="003C7A23" w:rsidRPr="008B57C9" w:rsidRDefault="000D6BCF" w:rsidP="005A6F8C">
      <w:pPr>
        <w:pStyle w:val="Nivel3"/>
        <w:numPr>
          <w:ilvl w:val="2"/>
          <w:numId w:val="10"/>
        </w:numPr>
        <w:tabs>
          <w:tab w:val="left" w:pos="567"/>
        </w:tabs>
        <w:spacing w:before="0" w:after="0" w:line="240" w:lineRule="auto"/>
        <w:ind w:left="0" w:firstLine="0"/>
        <w:rPr>
          <w:color w:val="auto"/>
        </w:rPr>
      </w:pPr>
      <w:bookmarkStart w:id="37" w:name="_Ref114668249"/>
      <w:r w:rsidRPr="008B57C9">
        <w:rPr>
          <w:color w:val="auto"/>
        </w:rPr>
        <w:t>A</w:t>
      </w:r>
      <w:r w:rsidR="003C7A23" w:rsidRPr="008B57C9">
        <w:rPr>
          <w:color w:val="auto"/>
        </w:rPr>
        <w:t>presentar declaração ou documentação falsa exigida para o certame ou prestar declaração falsa durante a licitação</w:t>
      </w:r>
      <w:bookmarkEnd w:id="37"/>
      <w:r w:rsidR="00F73FD4" w:rsidRPr="008B57C9">
        <w:rPr>
          <w:color w:val="auto"/>
        </w:rPr>
        <w:t>;</w:t>
      </w:r>
    </w:p>
    <w:p w14:paraId="301BADD7" w14:textId="045CC852" w:rsidR="003C7A23" w:rsidRPr="008B57C9" w:rsidRDefault="000D6BCF" w:rsidP="005A6F8C">
      <w:pPr>
        <w:pStyle w:val="Nivel3"/>
        <w:numPr>
          <w:ilvl w:val="2"/>
          <w:numId w:val="10"/>
        </w:numPr>
        <w:tabs>
          <w:tab w:val="left" w:pos="567"/>
        </w:tabs>
        <w:spacing w:before="0" w:after="0" w:line="240" w:lineRule="auto"/>
        <w:ind w:left="0" w:firstLine="0"/>
        <w:rPr>
          <w:color w:val="auto"/>
        </w:rPr>
      </w:pPr>
      <w:bookmarkStart w:id="38" w:name="_Ref114668245"/>
      <w:r w:rsidRPr="008B57C9">
        <w:rPr>
          <w:color w:val="auto"/>
        </w:rPr>
        <w:t>F</w:t>
      </w:r>
      <w:r w:rsidR="003C7A23" w:rsidRPr="008B57C9">
        <w:rPr>
          <w:color w:val="auto"/>
        </w:rPr>
        <w:t>raudar a licitação</w:t>
      </w:r>
      <w:bookmarkEnd w:id="38"/>
      <w:r w:rsidR="00F73FD4" w:rsidRPr="008B57C9">
        <w:rPr>
          <w:color w:val="auto"/>
        </w:rPr>
        <w:t>;</w:t>
      </w:r>
    </w:p>
    <w:p w14:paraId="30E8E806" w14:textId="52FEBBDC" w:rsidR="003C7A23" w:rsidRPr="008B57C9" w:rsidRDefault="00C1392A" w:rsidP="005A6F8C">
      <w:pPr>
        <w:pStyle w:val="Nivel3"/>
        <w:numPr>
          <w:ilvl w:val="2"/>
          <w:numId w:val="10"/>
        </w:numPr>
        <w:tabs>
          <w:tab w:val="left" w:pos="567"/>
        </w:tabs>
        <w:spacing w:before="0" w:after="0" w:line="240" w:lineRule="auto"/>
        <w:ind w:left="0" w:firstLine="0"/>
        <w:rPr>
          <w:color w:val="auto"/>
        </w:rPr>
      </w:pPr>
      <w:bookmarkStart w:id="39" w:name="_Ref114668247"/>
      <w:r w:rsidRPr="008B57C9">
        <w:rPr>
          <w:color w:val="auto"/>
        </w:rPr>
        <w:t>C</w:t>
      </w:r>
      <w:r w:rsidR="003C7A23" w:rsidRPr="008B57C9">
        <w:rPr>
          <w:color w:val="auto"/>
        </w:rPr>
        <w:t>omportar-se de modo inidôneo ou cometer fraude de qualquer natureza, em especial quando:</w:t>
      </w:r>
      <w:bookmarkEnd w:id="39"/>
    </w:p>
    <w:p w14:paraId="7219FCA0" w14:textId="24AEE79B" w:rsidR="003C7A23" w:rsidRPr="008B57C9" w:rsidRDefault="000D6BCF" w:rsidP="005A6F8C">
      <w:pPr>
        <w:pStyle w:val="Nivel4"/>
        <w:numPr>
          <w:ilvl w:val="3"/>
          <w:numId w:val="10"/>
        </w:numPr>
        <w:tabs>
          <w:tab w:val="left" w:pos="567"/>
        </w:tabs>
        <w:spacing w:before="0" w:after="0" w:line="240" w:lineRule="auto"/>
        <w:ind w:left="0" w:firstLine="0"/>
      </w:pPr>
      <w:r w:rsidRPr="008B57C9">
        <w:t>A</w:t>
      </w:r>
      <w:r w:rsidR="003C7A23" w:rsidRPr="008B57C9">
        <w:t xml:space="preserve">gir em conluio ou em desconformidade com a lei; </w:t>
      </w:r>
    </w:p>
    <w:p w14:paraId="69FD8D25" w14:textId="182F700D" w:rsidR="003C7A23" w:rsidRPr="008B57C9" w:rsidRDefault="000D6BCF" w:rsidP="005A6F8C">
      <w:pPr>
        <w:pStyle w:val="Nivel4"/>
        <w:numPr>
          <w:ilvl w:val="3"/>
          <w:numId w:val="10"/>
        </w:numPr>
        <w:tabs>
          <w:tab w:val="left" w:pos="567"/>
        </w:tabs>
        <w:spacing w:before="0" w:after="0" w:line="240" w:lineRule="auto"/>
        <w:ind w:left="0" w:firstLine="0"/>
      </w:pPr>
      <w:r w:rsidRPr="008B57C9">
        <w:t>I</w:t>
      </w:r>
      <w:r w:rsidR="003C7A23" w:rsidRPr="008B57C9">
        <w:t xml:space="preserve">nduzir deliberadamente a erro no julgamento; </w:t>
      </w:r>
    </w:p>
    <w:p w14:paraId="3F1CAA92" w14:textId="2E9DB857" w:rsidR="003C7A23" w:rsidRPr="008B57C9" w:rsidRDefault="000D6BCF" w:rsidP="005A6F8C">
      <w:pPr>
        <w:pStyle w:val="Nivel4"/>
        <w:numPr>
          <w:ilvl w:val="3"/>
          <w:numId w:val="10"/>
        </w:numPr>
        <w:tabs>
          <w:tab w:val="left" w:pos="567"/>
        </w:tabs>
        <w:spacing w:before="0" w:after="0" w:line="240" w:lineRule="auto"/>
        <w:ind w:left="0" w:firstLine="0"/>
      </w:pPr>
      <w:r w:rsidRPr="008B57C9">
        <w:t>A</w:t>
      </w:r>
      <w:r w:rsidR="003C7A23" w:rsidRPr="008B57C9">
        <w:t xml:space="preserve">presentar amostra falsificada ou deteriorada; </w:t>
      </w:r>
    </w:p>
    <w:p w14:paraId="49C86C9E" w14:textId="39CCC40F" w:rsidR="003C7A23" w:rsidRPr="008B57C9" w:rsidRDefault="000D6BCF" w:rsidP="005A6F8C">
      <w:pPr>
        <w:pStyle w:val="Nivel3"/>
        <w:numPr>
          <w:ilvl w:val="2"/>
          <w:numId w:val="10"/>
        </w:numPr>
        <w:tabs>
          <w:tab w:val="left" w:pos="567"/>
        </w:tabs>
        <w:spacing w:before="0" w:after="0" w:line="240" w:lineRule="auto"/>
        <w:ind w:left="0" w:firstLine="0"/>
        <w:rPr>
          <w:color w:val="auto"/>
        </w:rPr>
      </w:pPr>
      <w:bookmarkStart w:id="40" w:name="_Ref114668251"/>
      <w:r w:rsidRPr="008B57C9">
        <w:rPr>
          <w:color w:val="auto"/>
        </w:rPr>
        <w:t>P</w:t>
      </w:r>
      <w:r w:rsidR="003C7A23" w:rsidRPr="008B57C9">
        <w:rPr>
          <w:color w:val="auto"/>
        </w:rPr>
        <w:t>raticar atos ilícitos com vistas a frustrar os objetivos da licitação</w:t>
      </w:r>
      <w:bookmarkEnd w:id="40"/>
      <w:r w:rsidR="00F73FD4" w:rsidRPr="008B57C9">
        <w:rPr>
          <w:color w:val="auto"/>
        </w:rPr>
        <w:t>;</w:t>
      </w:r>
    </w:p>
    <w:p w14:paraId="28FBD17A" w14:textId="2DB5BD73" w:rsidR="003C7A23" w:rsidRPr="008B57C9" w:rsidRDefault="000D6BCF" w:rsidP="005A6F8C">
      <w:pPr>
        <w:pStyle w:val="Nivel3"/>
        <w:numPr>
          <w:ilvl w:val="2"/>
          <w:numId w:val="10"/>
        </w:numPr>
        <w:tabs>
          <w:tab w:val="left" w:pos="567"/>
        </w:tabs>
        <w:spacing w:before="0" w:after="0" w:line="240" w:lineRule="auto"/>
        <w:ind w:left="0" w:firstLine="0"/>
        <w:rPr>
          <w:color w:val="auto"/>
        </w:rPr>
      </w:pPr>
      <w:bookmarkStart w:id="41" w:name="_Ref114668252"/>
      <w:r w:rsidRPr="008B57C9">
        <w:rPr>
          <w:color w:val="auto"/>
        </w:rPr>
        <w:t>P</w:t>
      </w:r>
      <w:r w:rsidR="003C7A23" w:rsidRPr="008B57C9">
        <w:rPr>
          <w:color w:val="auto"/>
        </w:rPr>
        <w:t xml:space="preserve">raticar ato lesivo previsto no </w:t>
      </w:r>
      <w:hyperlink r:id="rId31" w:anchor="art5" w:history="1">
        <w:r w:rsidR="003C7A23" w:rsidRPr="008B57C9">
          <w:rPr>
            <w:rStyle w:val="Hyperlink"/>
            <w:color w:val="auto"/>
          </w:rPr>
          <w:t>art. 5º da Lei n.º 12.846, de 2013</w:t>
        </w:r>
      </w:hyperlink>
      <w:bookmarkEnd w:id="41"/>
      <w:r w:rsidR="00F73FD4" w:rsidRPr="008B57C9">
        <w:rPr>
          <w:color w:val="auto"/>
        </w:rPr>
        <w:t>;</w:t>
      </w:r>
    </w:p>
    <w:p w14:paraId="3031A285" w14:textId="12E25E32" w:rsidR="00F73FD4" w:rsidRPr="008B57C9" w:rsidRDefault="00F73FD4" w:rsidP="005A6F8C">
      <w:pPr>
        <w:pStyle w:val="Nivel3"/>
        <w:numPr>
          <w:ilvl w:val="2"/>
          <w:numId w:val="10"/>
        </w:numPr>
        <w:tabs>
          <w:tab w:val="left" w:pos="567"/>
        </w:tabs>
        <w:spacing w:before="0" w:after="0" w:line="240" w:lineRule="auto"/>
        <w:ind w:left="0" w:firstLine="0"/>
        <w:rPr>
          <w:color w:val="auto"/>
        </w:rPr>
      </w:pPr>
      <w:r w:rsidRPr="008B57C9">
        <w:rPr>
          <w:color w:val="auto"/>
        </w:rPr>
        <w:t>Praticar qualquer infração prevista na legislação de regência.</w:t>
      </w:r>
    </w:p>
    <w:bookmarkEnd w:id="34"/>
    <w:p w14:paraId="5F9FF442" w14:textId="01E08943" w:rsidR="003C7A23" w:rsidRPr="008B57C9" w:rsidRDefault="003C7A23"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Com fulcro na </w:t>
      </w:r>
      <w:hyperlink r:id="rId32" w:history="1">
        <w:r w:rsidRPr="008B57C9">
          <w:rPr>
            <w:rStyle w:val="Hyperlink"/>
            <w:color w:val="auto"/>
          </w:rPr>
          <w:t xml:space="preserve">Lei </w:t>
        </w:r>
        <w:r w:rsidR="0050094B" w:rsidRPr="008B57C9">
          <w:rPr>
            <w:rStyle w:val="Hyperlink"/>
            <w:color w:val="auto"/>
          </w:rPr>
          <w:t xml:space="preserve">Federal </w:t>
        </w:r>
        <w:r w:rsidRPr="008B57C9">
          <w:rPr>
            <w:rStyle w:val="Hyperlink"/>
            <w:color w:val="auto"/>
          </w:rPr>
          <w:t>nº 14.133, de 2021</w:t>
        </w:r>
      </w:hyperlink>
      <w:r w:rsidRPr="008B57C9">
        <w:rPr>
          <w:color w:val="auto"/>
        </w:rPr>
        <w:t xml:space="preserve">, a Administração poderá, garantida a prévia defesa, aplicar aos </w:t>
      </w:r>
      <w:r w:rsidR="00E40633" w:rsidRPr="008B57C9">
        <w:rPr>
          <w:color w:val="auto"/>
        </w:rPr>
        <w:t>fornecedores</w:t>
      </w:r>
      <w:r w:rsidRPr="008B57C9">
        <w:rPr>
          <w:color w:val="auto"/>
        </w:rPr>
        <w:t xml:space="preserve"> e/ou adjudicatários as seguintes sanções, sem prejuízo das responsabilidades civil e criminal: </w:t>
      </w:r>
    </w:p>
    <w:p w14:paraId="166A77FF" w14:textId="3DB28545" w:rsidR="003C7A23" w:rsidRPr="008B57C9" w:rsidRDefault="000D6BCF" w:rsidP="005A6F8C">
      <w:pPr>
        <w:pStyle w:val="Nivel3"/>
        <w:numPr>
          <w:ilvl w:val="2"/>
          <w:numId w:val="10"/>
        </w:numPr>
        <w:tabs>
          <w:tab w:val="left" w:pos="567"/>
        </w:tabs>
        <w:spacing w:before="0" w:after="0" w:line="240" w:lineRule="auto"/>
        <w:ind w:left="0" w:firstLine="0"/>
        <w:rPr>
          <w:color w:val="auto"/>
        </w:rPr>
      </w:pPr>
      <w:r w:rsidRPr="008B57C9">
        <w:rPr>
          <w:color w:val="auto"/>
        </w:rPr>
        <w:t>A</w:t>
      </w:r>
      <w:r w:rsidR="003C7A23" w:rsidRPr="008B57C9">
        <w:rPr>
          <w:color w:val="auto"/>
        </w:rPr>
        <w:t xml:space="preserve">dvertência; </w:t>
      </w:r>
    </w:p>
    <w:p w14:paraId="0D8A3A52" w14:textId="5A9C0406" w:rsidR="003C7A23" w:rsidRPr="008B57C9" w:rsidRDefault="000D6BCF" w:rsidP="005A6F8C">
      <w:pPr>
        <w:pStyle w:val="Nivel3"/>
        <w:numPr>
          <w:ilvl w:val="2"/>
          <w:numId w:val="10"/>
        </w:numPr>
        <w:tabs>
          <w:tab w:val="left" w:pos="567"/>
        </w:tabs>
        <w:spacing w:before="0" w:after="0" w:line="240" w:lineRule="auto"/>
        <w:ind w:left="0" w:firstLine="0"/>
        <w:rPr>
          <w:color w:val="auto"/>
        </w:rPr>
      </w:pPr>
      <w:r w:rsidRPr="008B57C9">
        <w:rPr>
          <w:color w:val="auto"/>
        </w:rPr>
        <w:t>M</w:t>
      </w:r>
      <w:r w:rsidR="003C7A23" w:rsidRPr="008B57C9">
        <w:rPr>
          <w:color w:val="auto"/>
        </w:rPr>
        <w:t>ulta;</w:t>
      </w:r>
    </w:p>
    <w:p w14:paraId="0AEC169D" w14:textId="49F6AA5E" w:rsidR="003C7A23" w:rsidRPr="008B57C9" w:rsidRDefault="000D6BCF" w:rsidP="005A6F8C">
      <w:pPr>
        <w:pStyle w:val="Nivel3"/>
        <w:numPr>
          <w:ilvl w:val="2"/>
          <w:numId w:val="10"/>
        </w:numPr>
        <w:tabs>
          <w:tab w:val="left" w:pos="567"/>
        </w:tabs>
        <w:spacing w:before="0" w:after="0" w:line="240" w:lineRule="auto"/>
        <w:ind w:left="0" w:firstLine="0"/>
        <w:rPr>
          <w:color w:val="auto"/>
        </w:rPr>
      </w:pPr>
      <w:r w:rsidRPr="008B57C9">
        <w:rPr>
          <w:color w:val="auto"/>
        </w:rPr>
        <w:t>I</w:t>
      </w:r>
      <w:r w:rsidR="003C7A23" w:rsidRPr="008B57C9">
        <w:rPr>
          <w:color w:val="auto"/>
        </w:rPr>
        <w:t>mpedimento de licitar e contratar e</w:t>
      </w:r>
    </w:p>
    <w:p w14:paraId="1E2C28B4" w14:textId="76331922" w:rsidR="003C7A23" w:rsidRPr="008B57C9" w:rsidRDefault="000D6BCF" w:rsidP="005A6F8C">
      <w:pPr>
        <w:pStyle w:val="Nivel3"/>
        <w:numPr>
          <w:ilvl w:val="2"/>
          <w:numId w:val="10"/>
        </w:numPr>
        <w:tabs>
          <w:tab w:val="left" w:pos="567"/>
        </w:tabs>
        <w:spacing w:before="0" w:after="0" w:line="240" w:lineRule="auto"/>
        <w:ind w:left="0" w:firstLine="0"/>
        <w:rPr>
          <w:color w:val="auto"/>
        </w:rPr>
      </w:pPr>
      <w:r w:rsidRPr="008B57C9">
        <w:rPr>
          <w:color w:val="auto"/>
        </w:rPr>
        <w:t>D</w:t>
      </w:r>
      <w:r w:rsidR="003C7A23" w:rsidRPr="008B57C9">
        <w:rPr>
          <w:color w:val="auto"/>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8B57C9" w:rsidRDefault="003C7A23" w:rsidP="005A6F8C">
      <w:pPr>
        <w:pStyle w:val="Nivel2"/>
        <w:numPr>
          <w:ilvl w:val="1"/>
          <w:numId w:val="10"/>
        </w:numPr>
        <w:tabs>
          <w:tab w:val="left" w:pos="567"/>
        </w:tabs>
        <w:spacing w:before="0" w:after="0" w:line="240" w:lineRule="auto"/>
        <w:ind w:left="0" w:firstLine="0"/>
        <w:rPr>
          <w:color w:val="auto"/>
        </w:rPr>
      </w:pPr>
      <w:r w:rsidRPr="008B57C9">
        <w:rPr>
          <w:color w:val="auto"/>
        </w:rPr>
        <w:t>Na aplicação das sanções serão considerados:</w:t>
      </w:r>
    </w:p>
    <w:p w14:paraId="00F95BCE" w14:textId="4D5743A9" w:rsidR="003C7A23" w:rsidRPr="008B57C9" w:rsidRDefault="000D6BCF" w:rsidP="005A6F8C">
      <w:pPr>
        <w:pStyle w:val="Nivel3"/>
        <w:numPr>
          <w:ilvl w:val="2"/>
          <w:numId w:val="10"/>
        </w:numPr>
        <w:tabs>
          <w:tab w:val="left" w:pos="567"/>
        </w:tabs>
        <w:spacing w:before="0" w:after="0" w:line="240" w:lineRule="auto"/>
        <w:ind w:left="0" w:firstLine="0"/>
        <w:rPr>
          <w:color w:val="auto"/>
        </w:rPr>
      </w:pPr>
      <w:r w:rsidRPr="008B57C9">
        <w:rPr>
          <w:color w:val="auto"/>
        </w:rPr>
        <w:t>A</w:t>
      </w:r>
      <w:r w:rsidR="003C7A23" w:rsidRPr="008B57C9">
        <w:rPr>
          <w:color w:val="auto"/>
        </w:rPr>
        <w:t xml:space="preserve"> natureza e a gravidade da infração cometida.</w:t>
      </w:r>
    </w:p>
    <w:p w14:paraId="7943935F" w14:textId="48DB7E18" w:rsidR="003C7A23" w:rsidRPr="008B57C9" w:rsidRDefault="000D6BCF" w:rsidP="005A6F8C">
      <w:pPr>
        <w:pStyle w:val="Nivel3"/>
        <w:numPr>
          <w:ilvl w:val="2"/>
          <w:numId w:val="10"/>
        </w:numPr>
        <w:tabs>
          <w:tab w:val="left" w:pos="567"/>
        </w:tabs>
        <w:spacing w:before="0" w:after="0" w:line="240" w:lineRule="auto"/>
        <w:ind w:left="0" w:firstLine="0"/>
        <w:rPr>
          <w:color w:val="auto"/>
        </w:rPr>
      </w:pPr>
      <w:r w:rsidRPr="008B57C9">
        <w:rPr>
          <w:color w:val="auto"/>
        </w:rPr>
        <w:t>A</w:t>
      </w:r>
      <w:r w:rsidR="003C7A23" w:rsidRPr="008B57C9">
        <w:rPr>
          <w:color w:val="auto"/>
        </w:rPr>
        <w:t>s peculiaridades do caso concreto</w:t>
      </w:r>
    </w:p>
    <w:p w14:paraId="3079A3CB" w14:textId="23103B60" w:rsidR="003C7A23" w:rsidRPr="008B57C9" w:rsidRDefault="000D6BCF" w:rsidP="005A6F8C">
      <w:pPr>
        <w:pStyle w:val="Nivel3"/>
        <w:numPr>
          <w:ilvl w:val="2"/>
          <w:numId w:val="10"/>
        </w:numPr>
        <w:tabs>
          <w:tab w:val="left" w:pos="567"/>
        </w:tabs>
        <w:spacing w:before="0" w:after="0" w:line="240" w:lineRule="auto"/>
        <w:ind w:left="0" w:firstLine="0"/>
        <w:rPr>
          <w:color w:val="auto"/>
        </w:rPr>
      </w:pPr>
      <w:r w:rsidRPr="008B57C9">
        <w:rPr>
          <w:color w:val="auto"/>
        </w:rPr>
        <w:t>A</w:t>
      </w:r>
      <w:r w:rsidR="003C7A23" w:rsidRPr="008B57C9">
        <w:rPr>
          <w:color w:val="auto"/>
        </w:rPr>
        <w:t>s circunstâncias agravantes ou atenuantes</w:t>
      </w:r>
    </w:p>
    <w:p w14:paraId="458D6090" w14:textId="021AF884" w:rsidR="003C7A23" w:rsidRPr="008B57C9" w:rsidRDefault="000D6BCF" w:rsidP="005A6F8C">
      <w:pPr>
        <w:pStyle w:val="Nivel3"/>
        <w:numPr>
          <w:ilvl w:val="2"/>
          <w:numId w:val="10"/>
        </w:numPr>
        <w:tabs>
          <w:tab w:val="left" w:pos="567"/>
        </w:tabs>
        <w:spacing w:before="0" w:after="0" w:line="240" w:lineRule="auto"/>
        <w:ind w:left="0" w:firstLine="0"/>
        <w:rPr>
          <w:color w:val="auto"/>
        </w:rPr>
      </w:pPr>
      <w:r w:rsidRPr="008B57C9">
        <w:rPr>
          <w:color w:val="auto"/>
        </w:rPr>
        <w:t>O</w:t>
      </w:r>
      <w:r w:rsidR="003C7A23" w:rsidRPr="008B57C9">
        <w:rPr>
          <w:color w:val="auto"/>
        </w:rPr>
        <w:t>s danos que dela provierem para a Administração Pública</w:t>
      </w:r>
    </w:p>
    <w:p w14:paraId="5BBE4888" w14:textId="6222C11B" w:rsidR="003C7A23" w:rsidRPr="008B57C9" w:rsidRDefault="000D6BCF" w:rsidP="005A6F8C">
      <w:pPr>
        <w:pStyle w:val="Nivel3"/>
        <w:numPr>
          <w:ilvl w:val="2"/>
          <w:numId w:val="10"/>
        </w:numPr>
        <w:tabs>
          <w:tab w:val="left" w:pos="567"/>
        </w:tabs>
        <w:spacing w:before="0" w:after="0" w:line="240" w:lineRule="auto"/>
        <w:ind w:left="0" w:firstLine="0"/>
        <w:rPr>
          <w:color w:val="auto"/>
        </w:rPr>
      </w:pPr>
      <w:r w:rsidRPr="008B57C9">
        <w:rPr>
          <w:color w:val="auto"/>
        </w:rPr>
        <w:t>A</w:t>
      </w:r>
      <w:r w:rsidR="003C7A23" w:rsidRPr="008B57C9">
        <w:rPr>
          <w:color w:val="auto"/>
        </w:rPr>
        <w:t xml:space="preserve"> implantação ou o aperfeiçoamento de programa de integridade, conforme normas e orientações dos órgãos de controle.</w:t>
      </w:r>
    </w:p>
    <w:p w14:paraId="5448FFC0" w14:textId="47420AEB" w:rsidR="002A4B35" w:rsidRPr="008B57C9" w:rsidRDefault="002A4B35" w:rsidP="005A6F8C">
      <w:pPr>
        <w:pStyle w:val="Nivel2"/>
        <w:numPr>
          <w:ilvl w:val="1"/>
          <w:numId w:val="10"/>
        </w:numPr>
        <w:tabs>
          <w:tab w:val="left" w:pos="567"/>
        </w:tabs>
        <w:spacing w:before="0" w:after="0" w:line="240" w:lineRule="auto"/>
        <w:ind w:left="0" w:firstLine="0"/>
        <w:rPr>
          <w:color w:val="auto"/>
        </w:rPr>
      </w:pPr>
      <w:r w:rsidRPr="008B57C9">
        <w:rPr>
          <w:color w:val="auto"/>
        </w:rPr>
        <w:t>A advertência será aplicada ao responsável desde que não se justifique a imposição de penalidade mais grave.</w:t>
      </w:r>
    </w:p>
    <w:p w14:paraId="0D4749D2" w14:textId="77777777" w:rsidR="00762CAC" w:rsidRPr="008B57C9" w:rsidRDefault="00762CAC"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A multa será recolhida em percentual de 0,5% a 30% incidente sobre o valor do contrato licitado, recolhida no prazo máximo de 15 (quinze) dias úteis, a contar da comunicação oficial. </w:t>
      </w:r>
    </w:p>
    <w:p w14:paraId="6244AD71" w14:textId="77777777" w:rsidR="007F2411" w:rsidRPr="008B57C9" w:rsidRDefault="007F2411" w:rsidP="007F2411">
      <w:pPr>
        <w:pStyle w:val="Nivel3"/>
        <w:numPr>
          <w:ilvl w:val="0"/>
          <w:numId w:val="0"/>
        </w:numPr>
        <w:tabs>
          <w:tab w:val="left" w:pos="426"/>
        </w:tabs>
        <w:spacing w:before="0" w:after="0" w:line="240" w:lineRule="auto"/>
        <w:rPr>
          <w:color w:val="auto"/>
        </w:rPr>
      </w:pPr>
      <w:bookmarkStart w:id="42" w:name="_Hlk113876035"/>
      <w:r w:rsidRPr="008B57C9">
        <w:rPr>
          <w:color w:val="auto"/>
        </w:rPr>
        <w:t>9.5.1</w:t>
      </w:r>
      <w:r w:rsidRPr="008B57C9">
        <w:rPr>
          <w:color w:val="auto"/>
        </w:rPr>
        <w:tab/>
        <w:t>A multa de mora será aplicada em 1% (um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45EFED3B" w14:textId="77777777" w:rsidR="007F2411" w:rsidRPr="008B57C9" w:rsidRDefault="007F2411" w:rsidP="007F2411">
      <w:pPr>
        <w:pStyle w:val="Nivel3"/>
        <w:numPr>
          <w:ilvl w:val="0"/>
          <w:numId w:val="0"/>
        </w:numPr>
        <w:tabs>
          <w:tab w:val="left" w:pos="567"/>
        </w:tabs>
        <w:spacing w:before="0" w:after="0" w:line="240" w:lineRule="auto"/>
        <w:rPr>
          <w:color w:val="auto"/>
        </w:rPr>
      </w:pPr>
      <w:r w:rsidRPr="008B57C9">
        <w:rPr>
          <w:color w:val="auto"/>
        </w:rPr>
        <w:t>9.5.2</w:t>
      </w:r>
      <w:r w:rsidRPr="008B57C9">
        <w:rPr>
          <w:color w:val="auto"/>
        </w:rPr>
        <w:tab/>
        <w:t xml:space="preserve">Nos casos de aplicação de advertência (ressalvado os casos decorrentes de atraso no cumprimento da obrigação), a multa será aplicada em 10% (cinco por cento) calculado sobre o valor do contrato ou </w:t>
      </w:r>
      <w:r w:rsidRPr="008B57C9">
        <w:rPr>
          <w:color w:val="auto"/>
        </w:rPr>
        <w:lastRenderedPageBreak/>
        <w:t>documento correspondente, ou ainda, sobre o valor estimado da licitação ou preço final obtido após a etapa de lances.</w:t>
      </w:r>
    </w:p>
    <w:p w14:paraId="1A255196" w14:textId="03620B3F" w:rsidR="00762CAC" w:rsidRPr="008B57C9" w:rsidRDefault="00762CAC" w:rsidP="007F2411">
      <w:pPr>
        <w:pStyle w:val="Nivel3"/>
        <w:numPr>
          <w:ilvl w:val="0"/>
          <w:numId w:val="0"/>
        </w:numPr>
        <w:tabs>
          <w:tab w:val="left" w:pos="567"/>
        </w:tabs>
        <w:spacing w:before="0" w:after="0" w:line="240" w:lineRule="auto"/>
        <w:rPr>
          <w:color w:val="auto"/>
        </w:rPr>
      </w:pPr>
      <w:r w:rsidRPr="008B57C9">
        <w:rPr>
          <w:color w:val="auto"/>
        </w:rPr>
        <w:t xml:space="preserve">9.5.3 </w:t>
      </w:r>
      <w:bookmarkEnd w:id="42"/>
      <w:r w:rsidR="0016151C" w:rsidRPr="008B57C9">
        <w:t>Será aplicada em 15% p</w:t>
      </w:r>
      <w:r w:rsidR="0016151C" w:rsidRPr="008B57C9">
        <w:rPr>
          <w:color w:val="auto"/>
        </w:rPr>
        <w:t>ara as infrações previstas nos itens 9.1.1 e 9.1.2</w:t>
      </w:r>
      <w:r w:rsidR="0016151C" w:rsidRPr="008B57C9">
        <w:rPr>
          <w:color w:val="auto"/>
        </w:rPr>
        <w:fldChar w:fldCharType="begin"/>
      </w:r>
      <w:r w:rsidR="0016151C" w:rsidRPr="008B57C9">
        <w:rPr>
          <w:color w:val="auto"/>
        </w:rPr>
        <w:instrText xml:space="preserve"> REF _Ref114668108 \r \h  \* MERGEFORMAT </w:instrText>
      </w:r>
      <w:r w:rsidR="0016151C" w:rsidRPr="008B57C9">
        <w:rPr>
          <w:color w:val="auto"/>
        </w:rPr>
      </w:r>
      <w:r w:rsidR="0016151C" w:rsidRPr="008B57C9">
        <w:rPr>
          <w:color w:val="auto"/>
        </w:rPr>
        <w:fldChar w:fldCharType="separate"/>
      </w:r>
      <w:r w:rsidR="008B5FE9">
        <w:rPr>
          <w:color w:val="auto"/>
        </w:rPr>
        <w:t>9.1.2</w:t>
      </w:r>
      <w:r w:rsidR="0016151C" w:rsidRPr="008B57C9">
        <w:rPr>
          <w:color w:val="auto"/>
        </w:rPr>
        <w:fldChar w:fldCharType="end"/>
      </w:r>
      <w:r w:rsidR="0016151C" w:rsidRPr="008B57C9">
        <w:rPr>
          <w:color w:val="auto"/>
        </w:rPr>
        <w:t xml:space="preserve"> </w:t>
      </w:r>
      <w:r w:rsidR="0016151C" w:rsidRPr="008B57C9">
        <w:t>calculado sobre o valor da proposta</w:t>
      </w:r>
      <w:r w:rsidR="00D54E8C" w:rsidRPr="008B57C9">
        <w:t xml:space="preserve"> comercial</w:t>
      </w:r>
      <w:r w:rsidR="0016151C" w:rsidRPr="008B57C9">
        <w:t>, e, para a infração prevista no item 9.1.3 calculado sobre o valor dos itens/lotes que a proponente se sagrou vencedora</w:t>
      </w:r>
      <w:r w:rsidR="0016151C" w:rsidRPr="008B57C9">
        <w:rPr>
          <w:color w:val="auto"/>
        </w:rPr>
        <w:t>.</w:t>
      </w:r>
    </w:p>
    <w:p w14:paraId="2DF1698A" w14:textId="508740E8" w:rsidR="003C7A23" w:rsidRPr="008B57C9" w:rsidRDefault="00762CAC" w:rsidP="005A6F8C">
      <w:pPr>
        <w:pStyle w:val="Nivel3"/>
        <w:numPr>
          <w:ilvl w:val="0"/>
          <w:numId w:val="0"/>
        </w:numPr>
        <w:tabs>
          <w:tab w:val="left" w:pos="567"/>
        </w:tabs>
        <w:spacing w:before="0" w:after="0" w:line="240" w:lineRule="auto"/>
        <w:rPr>
          <w:color w:val="auto"/>
        </w:rPr>
      </w:pPr>
      <w:r w:rsidRPr="008B57C9">
        <w:rPr>
          <w:color w:val="auto"/>
        </w:rPr>
        <w:t xml:space="preserve">9.5.4 Será aplicada em 30% para as infrações previstas nos itens </w:t>
      </w:r>
      <w:r w:rsidRPr="008B57C9">
        <w:rPr>
          <w:color w:val="auto"/>
        </w:rPr>
        <w:fldChar w:fldCharType="begin"/>
      </w:r>
      <w:r w:rsidRPr="008B57C9">
        <w:rPr>
          <w:color w:val="auto"/>
        </w:rPr>
        <w:instrText xml:space="preserve"> REF _Ref114668249 \r \h  \* MERGEFORMAT </w:instrText>
      </w:r>
      <w:r w:rsidRPr="008B57C9">
        <w:rPr>
          <w:color w:val="auto"/>
        </w:rPr>
      </w:r>
      <w:r w:rsidRPr="008B57C9">
        <w:rPr>
          <w:color w:val="auto"/>
        </w:rPr>
        <w:fldChar w:fldCharType="separate"/>
      </w:r>
      <w:r w:rsidR="008B5FE9">
        <w:rPr>
          <w:color w:val="auto"/>
        </w:rPr>
        <w:t>9.1.4</w:t>
      </w:r>
      <w:r w:rsidRPr="008B57C9">
        <w:rPr>
          <w:color w:val="auto"/>
        </w:rPr>
        <w:fldChar w:fldCharType="end"/>
      </w:r>
      <w:r w:rsidRPr="008B57C9">
        <w:rPr>
          <w:color w:val="auto"/>
        </w:rPr>
        <w:t xml:space="preserve">, </w:t>
      </w:r>
      <w:r w:rsidRPr="008B57C9">
        <w:rPr>
          <w:color w:val="auto"/>
        </w:rPr>
        <w:fldChar w:fldCharType="begin"/>
      </w:r>
      <w:r w:rsidRPr="008B57C9">
        <w:rPr>
          <w:color w:val="auto"/>
        </w:rPr>
        <w:instrText xml:space="preserve"> REF _Ref114668245 \r \h  \* MERGEFORMAT </w:instrText>
      </w:r>
      <w:r w:rsidRPr="008B57C9">
        <w:rPr>
          <w:color w:val="auto"/>
        </w:rPr>
      </w:r>
      <w:r w:rsidRPr="008B57C9">
        <w:rPr>
          <w:color w:val="auto"/>
        </w:rPr>
        <w:fldChar w:fldCharType="separate"/>
      </w:r>
      <w:r w:rsidR="008B5FE9">
        <w:rPr>
          <w:color w:val="auto"/>
        </w:rPr>
        <w:t>9.1.5</w:t>
      </w:r>
      <w:r w:rsidRPr="008B57C9">
        <w:rPr>
          <w:color w:val="auto"/>
        </w:rPr>
        <w:fldChar w:fldCharType="end"/>
      </w:r>
      <w:r w:rsidRPr="008B57C9">
        <w:rPr>
          <w:color w:val="auto"/>
        </w:rPr>
        <w:t xml:space="preserve">, </w:t>
      </w:r>
      <w:r w:rsidRPr="008B57C9">
        <w:rPr>
          <w:color w:val="auto"/>
        </w:rPr>
        <w:fldChar w:fldCharType="begin"/>
      </w:r>
      <w:r w:rsidRPr="008B57C9">
        <w:rPr>
          <w:color w:val="auto"/>
        </w:rPr>
        <w:instrText xml:space="preserve"> REF _Ref114668247 \r \h  \* MERGEFORMAT </w:instrText>
      </w:r>
      <w:r w:rsidRPr="008B57C9">
        <w:rPr>
          <w:color w:val="auto"/>
        </w:rPr>
      </w:r>
      <w:r w:rsidRPr="008B57C9">
        <w:rPr>
          <w:color w:val="auto"/>
        </w:rPr>
        <w:fldChar w:fldCharType="separate"/>
      </w:r>
      <w:r w:rsidR="008B5FE9">
        <w:rPr>
          <w:color w:val="auto"/>
        </w:rPr>
        <w:t>9.1.6</w:t>
      </w:r>
      <w:r w:rsidRPr="008B57C9">
        <w:rPr>
          <w:color w:val="auto"/>
        </w:rPr>
        <w:fldChar w:fldCharType="end"/>
      </w:r>
      <w:r w:rsidRPr="008B57C9">
        <w:rPr>
          <w:color w:val="auto"/>
        </w:rPr>
        <w:t xml:space="preserve">, </w:t>
      </w:r>
      <w:r w:rsidRPr="008B57C9">
        <w:rPr>
          <w:color w:val="auto"/>
        </w:rPr>
        <w:fldChar w:fldCharType="begin"/>
      </w:r>
      <w:r w:rsidRPr="008B57C9">
        <w:rPr>
          <w:color w:val="auto"/>
        </w:rPr>
        <w:instrText xml:space="preserve"> REF _Ref114668251 \r \h  \* MERGEFORMAT </w:instrText>
      </w:r>
      <w:r w:rsidRPr="008B57C9">
        <w:rPr>
          <w:color w:val="auto"/>
        </w:rPr>
      </w:r>
      <w:r w:rsidRPr="008B57C9">
        <w:rPr>
          <w:color w:val="auto"/>
        </w:rPr>
        <w:fldChar w:fldCharType="separate"/>
      </w:r>
      <w:r w:rsidR="008B5FE9">
        <w:rPr>
          <w:color w:val="auto"/>
        </w:rPr>
        <w:t>9.1.7</w:t>
      </w:r>
      <w:r w:rsidRPr="008B57C9">
        <w:rPr>
          <w:color w:val="auto"/>
        </w:rPr>
        <w:fldChar w:fldCharType="end"/>
      </w:r>
      <w:r w:rsidRPr="008B57C9">
        <w:rPr>
          <w:color w:val="auto"/>
        </w:rPr>
        <w:t xml:space="preserve"> e </w:t>
      </w:r>
      <w:r w:rsidRPr="008B57C9">
        <w:rPr>
          <w:color w:val="auto"/>
        </w:rPr>
        <w:fldChar w:fldCharType="begin"/>
      </w:r>
      <w:r w:rsidRPr="008B57C9">
        <w:rPr>
          <w:color w:val="auto"/>
        </w:rPr>
        <w:instrText xml:space="preserve"> REF _Ref114668252 \r \h  \* MERGEFORMAT </w:instrText>
      </w:r>
      <w:r w:rsidRPr="008B57C9">
        <w:rPr>
          <w:color w:val="auto"/>
        </w:rPr>
      </w:r>
      <w:r w:rsidRPr="008B57C9">
        <w:rPr>
          <w:color w:val="auto"/>
        </w:rPr>
        <w:fldChar w:fldCharType="separate"/>
      </w:r>
      <w:r w:rsidR="008B5FE9">
        <w:rPr>
          <w:color w:val="auto"/>
        </w:rPr>
        <w:t>9.1.8</w:t>
      </w:r>
      <w:r w:rsidRPr="008B57C9">
        <w:rPr>
          <w:color w:val="auto"/>
        </w:rPr>
        <w:fldChar w:fldCharType="end"/>
      </w:r>
      <w:r w:rsidRPr="008B57C9">
        <w:rPr>
          <w:color w:val="auto"/>
        </w:rPr>
        <w:t xml:space="preserve">, calculado sobre o valor </w:t>
      </w:r>
      <w:r w:rsidR="00D54E8C" w:rsidRPr="008B57C9">
        <w:rPr>
          <w:color w:val="auto"/>
        </w:rPr>
        <w:t>da proposta comercial</w:t>
      </w:r>
      <w:r w:rsidR="003C7A23" w:rsidRPr="008B57C9">
        <w:rPr>
          <w:color w:val="auto"/>
        </w:rPr>
        <w:t xml:space="preserve">. </w:t>
      </w:r>
    </w:p>
    <w:p w14:paraId="6F92F65F" w14:textId="0731E2B7" w:rsidR="003C7A23" w:rsidRPr="008B57C9" w:rsidRDefault="003C7A23" w:rsidP="005A6F8C">
      <w:pPr>
        <w:pStyle w:val="Nivel2"/>
        <w:numPr>
          <w:ilvl w:val="1"/>
          <w:numId w:val="10"/>
        </w:numPr>
        <w:tabs>
          <w:tab w:val="left" w:pos="567"/>
        </w:tabs>
        <w:spacing w:before="0" w:after="0" w:line="240" w:lineRule="auto"/>
        <w:ind w:left="0" w:firstLine="0"/>
        <w:rPr>
          <w:color w:val="auto"/>
        </w:rPr>
      </w:pPr>
      <w:r w:rsidRPr="008B57C9">
        <w:rPr>
          <w:color w:val="auto"/>
        </w:rPr>
        <w:t>As sanções de advertência, impedimento de licitar e contratar e declaração de inidoneidade para licitar ou contratar poderão ser aplicadas, cumulativamente ou não, à penalidade de multa.</w:t>
      </w:r>
    </w:p>
    <w:p w14:paraId="15A3CEE3" w14:textId="77777777" w:rsidR="007F2411" w:rsidRPr="008B57C9" w:rsidRDefault="007F2411" w:rsidP="005A6F8C">
      <w:pPr>
        <w:pStyle w:val="Nivel2"/>
        <w:numPr>
          <w:ilvl w:val="2"/>
          <w:numId w:val="10"/>
        </w:numPr>
        <w:tabs>
          <w:tab w:val="left" w:pos="567"/>
        </w:tabs>
        <w:spacing w:before="0" w:after="0" w:line="240" w:lineRule="auto"/>
        <w:ind w:left="0" w:firstLine="0"/>
        <w:rPr>
          <w:color w:val="auto"/>
        </w:rPr>
      </w:pPr>
      <w:r w:rsidRPr="008B57C9">
        <w:rPr>
          <w:color w:val="auto"/>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0DA6FC6D" w14:textId="6B00B81B" w:rsidR="00F11021" w:rsidRPr="008B57C9" w:rsidRDefault="00F11021" w:rsidP="005A6F8C">
      <w:pPr>
        <w:pStyle w:val="Nivel2"/>
        <w:numPr>
          <w:ilvl w:val="2"/>
          <w:numId w:val="10"/>
        </w:numPr>
        <w:tabs>
          <w:tab w:val="left" w:pos="567"/>
        </w:tabs>
        <w:spacing w:before="0" w:after="0" w:line="240" w:lineRule="auto"/>
        <w:ind w:left="0" w:firstLine="0"/>
        <w:rPr>
          <w:color w:val="auto"/>
        </w:rPr>
      </w:pPr>
      <w:r w:rsidRPr="008B57C9">
        <w:rPr>
          <w:color w:val="auto"/>
        </w:rPr>
        <w:t xml:space="preserve">A notificação, a ser elaborada pela Secretaria Municipal de Compras e Licitações, deve conter, no mínimo, a descrição dos fatos imputados, o dispositivo pertinente à infração, a identificação do </w:t>
      </w:r>
      <w:r w:rsidR="004B09D1" w:rsidRPr="008B57C9">
        <w:rPr>
          <w:color w:val="auto"/>
        </w:rPr>
        <w:t>fornecedor</w:t>
      </w:r>
      <w:r w:rsidRPr="008B57C9">
        <w:rPr>
          <w:color w:val="auto"/>
        </w:rPr>
        <w:t xml:space="preserve"> ou contratado ou os elementos pelos quais se possa identificá-los</w:t>
      </w:r>
    </w:p>
    <w:p w14:paraId="0F0EE7CC" w14:textId="0BA2BD8B" w:rsidR="00F11021" w:rsidRPr="008B57C9" w:rsidRDefault="00F11021" w:rsidP="005A6F8C">
      <w:pPr>
        <w:pStyle w:val="Nivel2"/>
        <w:numPr>
          <w:ilvl w:val="2"/>
          <w:numId w:val="10"/>
        </w:numPr>
        <w:tabs>
          <w:tab w:val="left" w:pos="567"/>
        </w:tabs>
        <w:spacing w:before="0" w:after="0" w:line="240" w:lineRule="auto"/>
        <w:ind w:left="0" w:firstLine="0"/>
        <w:rPr>
          <w:color w:val="auto"/>
        </w:rPr>
      </w:pPr>
      <w:r w:rsidRPr="008B57C9">
        <w:rPr>
          <w:color w:val="auto"/>
        </w:rPr>
        <w:t>No prazo estipulado para defesa, o notificado deverá apresentar todas as provas que possua e indicar aquelas que pretenda produzir.</w:t>
      </w:r>
    </w:p>
    <w:p w14:paraId="1E1ECAA1" w14:textId="16FF4808" w:rsidR="000346CE" w:rsidRPr="008B57C9" w:rsidRDefault="000346CE" w:rsidP="000438F1">
      <w:pPr>
        <w:tabs>
          <w:tab w:val="left" w:pos="567"/>
        </w:tabs>
        <w:jc w:val="both"/>
        <w:rPr>
          <w:rFonts w:ascii="Arial" w:hAnsi="Arial" w:cs="Arial"/>
          <w:sz w:val="20"/>
          <w:szCs w:val="20"/>
        </w:rPr>
      </w:pPr>
      <w:r w:rsidRPr="008B57C9">
        <w:rPr>
          <w:rFonts w:ascii="Arial" w:hAnsi="Arial" w:cs="Arial"/>
          <w:sz w:val="20"/>
          <w:szCs w:val="20"/>
        </w:rPr>
        <w:t xml:space="preserve">9.7.3 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 </w:t>
      </w:r>
    </w:p>
    <w:p w14:paraId="6E5C18A7" w14:textId="77777777" w:rsidR="00A901E1" w:rsidRPr="008B57C9" w:rsidRDefault="00F11021" w:rsidP="005A6F8C">
      <w:pPr>
        <w:pStyle w:val="Nivel2"/>
        <w:numPr>
          <w:ilvl w:val="0"/>
          <w:numId w:val="0"/>
        </w:numPr>
        <w:tabs>
          <w:tab w:val="left" w:pos="567"/>
        </w:tabs>
        <w:spacing w:before="0" w:after="0" w:line="240" w:lineRule="auto"/>
        <w:rPr>
          <w:color w:val="auto"/>
        </w:rPr>
      </w:pPr>
      <w:r w:rsidRPr="008B57C9">
        <w:rPr>
          <w:color w:val="auto"/>
        </w:rPr>
        <w:t xml:space="preserve">a) resumo das peças principais dos autos; </w:t>
      </w:r>
    </w:p>
    <w:p w14:paraId="66E0EF10" w14:textId="77777777" w:rsidR="00A901E1" w:rsidRPr="008B57C9" w:rsidRDefault="00F11021" w:rsidP="005A6F8C">
      <w:pPr>
        <w:pStyle w:val="Nivel2"/>
        <w:numPr>
          <w:ilvl w:val="0"/>
          <w:numId w:val="0"/>
        </w:numPr>
        <w:tabs>
          <w:tab w:val="left" w:pos="567"/>
        </w:tabs>
        <w:spacing w:before="0" w:after="0" w:line="240" w:lineRule="auto"/>
        <w:rPr>
          <w:color w:val="auto"/>
        </w:rPr>
      </w:pPr>
      <w:r w:rsidRPr="008B57C9">
        <w:rPr>
          <w:color w:val="auto"/>
        </w:rPr>
        <w:t xml:space="preserve">b) opinião sobre a licitude da conduta; e, </w:t>
      </w:r>
    </w:p>
    <w:p w14:paraId="7D4E2940" w14:textId="7E46380B" w:rsidR="00F11021" w:rsidRPr="008B57C9" w:rsidRDefault="00F11021" w:rsidP="005A6F8C">
      <w:pPr>
        <w:pStyle w:val="Nivel2"/>
        <w:numPr>
          <w:ilvl w:val="0"/>
          <w:numId w:val="0"/>
        </w:numPr>
        <w:tabs>
          <w:tab w:val="left" w:pos="567"/>
        </w:tabs>
        <w:spacing w:before="0" w:after="0" w:line="240" w:lineRule="auto"/>
        <w:rPr>
          <w:color w:val="auto"/>
        </w:rPr>
      </w:pPr>
      <w:r w:rsidRPr="008B57C9">
        <w:rPr>
          <w:color w:val="auto"/>
        </w:rPr>
        <w:t>c) indicação dos dispositivos legais violados.</w:t>
      </w:r>
    </w:p>
    <w:p w14:paraId="2777D26A" w14:textId="46E63B23" w:rsidR="00F11021" w:rsidRPr="008B57C9" w:rsidRDefault="00F11021" w:rsidP="005A6F8C">
      <w:pPr>
        <w:pStyle w:val="Nivel2"/>
        <w:numPr>
          <w:ilvl w:val="2"/>
          <w:numId w:val="10"/>
        </w:numPr>
        <w:tabs>
          <w:tab w:val="left" w:pos="567"/>
        </w:tabs>
        <w:spacing w:before="0" w:after="0" w:line="240" w:lineRule="auto"/>
        <w:ind w:left="0" w:firstLine="0"/>
        <w:rPr>
          <w:color w:val="auto"/>
        </w:rPr>
      </w:pPr>
      <w:r w:rsidRPr="008B57C9">
        <w:rPr>
          <w:color w:val="auto"/>
        </w:rPr>
        <w:t>No processo administrativo simplificado de que trata esse artigo, é dispensada manifestação da Consultoria Jurídica.</w:t>
      </w:r>
    </w:p>
    <w:p w14:paraId="0977896E" w14:textId="7534896D" w:rsidR="00F11021" w:rsidRPr="008B57C9" w:rsidRDefault="00F11021" w:rsidP="005A6F8C">
      <w:pPr>
        <w:pStyle w:val="Nivel2"/>
        <w:numPr>
          <w:ilvl w:val="2"/>
          <w:numId w:val="10"/>
        </w:numPr>
        <w:tabs>
          <w:tab w:val="left" w:pos="567"/>
        </w:tabs>
        <w:spacing w:before="0" w:after="0" w:line="240" w:lineRule="auto"/>
        <w:ind w:left="0" w:firstLine="0"/>
        <w:rPr>
          <w:color w:val="auto"/>
        </w:rPr>
      </w:pPr>
      <w:r w:rsidRPr="008B57C9">
        <w:rPr>
          <w:color w:val="auto"/>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5234A86E" w14:textId="6480085E" w:rsidR="00E01878" w:rsidRPr="008B57C9" w:rsidRDefault="00E01878" w:rsidP="005A6F8C">
      <w:pPr>
        <w:pStyle w:val="PargrafodaLista"/>
        <w:numPr>
          <w:ilvl w:val="2"/>
          <w:numId w:val="10"/>
        </w:numPr>
        <w:tabs>
          <w:tab w:val="left" w:pos="567"/>
        </w:tabs>
        <w:ind w:left="0" w:firstLine="0"/>
        <w:rPr>
          <w:rFonts w:ascii="Arial" w:hAnsi="Arial" w:cs="Arial"/>
          <w:sz w:val="20"/>
          <w:szCs w:val="20"/>
        </w:rPr>
      </w:pPr>
      <w:r w:rsidRPr="008B57C9">
        <w:rPr>
          <w:rFonts w:ascii="Arial" w:hAnsi="Arial" w:cs="Arial"/>
          <w:sz w:val="20"/>
          <w:szCs w:val="20"/>
        </w:rPr>
        <w:t>O Julgamento do Procedimento simplificado caberá o Gestor Contratual.</w:t>
      </w:r>
    </w:p>
    <w:p w14:paraId="1EF9BE11" w14:textId="3D115CD4" w:rsidR="003C7A23" w:rsidRPr="008B57C9" w:rsidRDefault="00AA763D" w:rsidP="005A6F8C">
      <w:pPr>
        <w:pStyle w:val="Nivel2"/>
        <w:numPr>
          <w:ilvl w:val="1"/>
          <w:numId w:val="10"/>
        </w:numPr>
        <w:tabs>
          <w:tab w:val="left" w:pos="567"/>
        </w:tabs>
        <w:spacing w:before="0" w:after="0" w:line="240" w:lineRule="auto"/>
        <w:ind w:left="0" w:firstLine="0"/>
        <w:rPr>
          <w:color w:val="auto"/>
        </w:rPr>
      </w:pPr>
      <w:r w:rsidRPr="008B57C9">
        <w:rPr>
          <w:color w:val="auto"/>
        </w:rPr>
        <w:t>O impedimento de licitar e contratar será aplicado ao responsável pelas infrações administrativas previstas nos incisos II, III, IV, V, VI e VII do caput</w:t>
      </w:r>
      <w:r w:rsidRPr="008B57C9">
        <w:rPr>
          <w:b/>
          <w:bCs/>
          <w:color w:val="auto"/>
        </w:rPr>
        <w:t xml:space="preserve"> </w:t>
      </w:r>
      <w:r w:rsidRPr="008B57C9">
        <w:rPr>
          <w:color w:val="auto"/>
        </w:rPr>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8B57C9">
        <w:rPr>
          <w:color w:val="auto"/>
        </w:rPr>
        <w:t>.</w:t>
      </w:r>
    </w:p>
    <w:p w14:paraId="5FB19EDE" w14:textId="77777777" w:rsidR="004F4AE3" w:rsidRPr="008B57C9" w:rsidRDefault="004F4AE3" w:rsidP="004F4AE3">
      <w:pPr>
        <w:pStyle w:val="Nivel2"/>
        <w:numPr>
          <w:ilvl w:val="0"/>
          <w:numId w:val="0"/>
        </w:numPr>
        <w:tabs>
          <w:tab w:val="left" w:pos="567"/>
        </w:tabs>
        <w:spacing w:line="240" w:lineRule="auto"/>
        <w:rPr>
          <w:b/>
          <w:bCs/>
          <w:i/>
          <w:iCs/>
        </w:rPr>
      </w:pPr>
      <w:r w:rsidRPr="008B57C9">
        <w:rPr>
          <w:b/>
          <w:bCs/>
          <w:i/>
          <w:iCs/>
        </w:rPr>
        <w:t>Dosimetria</w:t>
      </w:r>
    </w:p>
    <w:tbl>
      <w:tblPr>
        <w:tblStyle w:val="Tabelacomgrade"/>
        <w:tblW w:w="0" w:type="auto"/>
        <w:tblLook w:val="04A0" w:firstRow="1" w:lastRow="0" w:firstColumn="1" w:lastColumn="0" w:noHBand="0" w:noVBand="1"/>
      </w:tblPr>
      <w:tblGrid>
        <w:gridCol w:w="6658"/>
        <w:gridCol w:w="2970"/>
      </w:tblGrid>
      <w:tr w:rsidR="004F4AE3" w:rsidRPr="008B57C9" w14:paraId="33DF28CE"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C28896F" w14:textId="77777777" w:rsidR="004F4AE3" w:rsidRPr="008B57C9" w:rsidRDefault="004F4AE3">
            <w:pPr>
              <w:pStyle w:val="Nivel2"/>
              <w:numPr>
                <w:ilvl w:val="0"/>
                <w:numId w:val="0"/>
              </w:numPr>
              <w:tabs>
                <w:tab w:val="left" w:pos="567"/>
              </w:tabs>
              <w:spacing w:line="240" w:lineRule="auto"/>
              <w:jc w:val="center"/>
              <w:rPr>
                <w:b/>
                <w:bCs/>
                <w:color w:val="auto"/>
                <w:lang w:eastAsia="en-US"/>
              </w:rPr>
            </w:pPr>
            <w:r w:rsidRPr="008B57C9">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7A2D388B" w14:textId="77777777" w:rsidR="004F4AE3" w:rsidRPr="008B57C9" w:rsidRDefault="004F4AE3">
            <w:pPr>
              <w:pStyle w:val="Nivel2"/>
              <w:numPr>
                <w:ilvl w:val="0"/>
                <w:numId w:val="0"/>
              </w:numPr>
              <w:tabs>
                <w:tab w:val="left" w:pos="567"/>
              </w:tabs>
              <w:spacing w:line="240" w:lineRule="auto"/>
              <w:jc w:val="center"/>
              <w:rPr>
                <w:b/>
                <w:bCs/>
                <w:color w:val="auto"/>
                <w:lang w:eastAsia="en-US"/>
              </w:rPr>
            </w:pPr>
            <w:r w:rsidRPr="008B57C9">
              <w:rPr>
                <w:b/>
                <w:bCs/>
                <w:color w:val="auto"/>
                <w:lang w:eastAsia="en-US"/>
              </w:rPr>
              <w:t>DOSIMETRIA APLICÁVEL</w:t>
            </w:r>
          </w:p>
        </w:tc>
      </w:tr>
      <w:tr w:rsidR="004F4AE3" w:rsidRPr="008B57C9" w14:paraId="32C41272"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132D2781" w14:textId="77777777" w:rsidR="004F4AE3" w:rsidRPr="008B57C9" w:rsidRDefault="004F4AE3">
            <w:pPr>
              <w:pStyle w:val="Nivel2"/>
              <w:numPr>
                <w:ilvl w:val="0"/>
                <w:numId w:val="0"/>
              </w:numPr>
              <w:tabs>
                <w:tab w:val="left" w:pos="567"/>
              </w:tabs>
              <w:spacing w:line="240" w:lineRule="auto"/>
              <w:rPr>
                <w:color w:val="auto"/>
                <w:lang w:eastAsia="en-US"/>
              </w:rPr>
            </w:pPr>
            <w:r w:rsidRPr="008B57C9">
              <w:rPr>
                <w:color w:val="auto"/>
                <w:lang w:eastAsia="en-US"/>
              </w:rPr>
              <w:t>i) Deixar de entregar a documentação exigida para o certame ou não entregar qualquer documento que tenha sido solicitado pelo(a) pregoeiro(a) durante o certame; e, ii)</w:t>
            </w:r>
            <w:r w:rsidRPr="008B57C9">
              <w:rPr>
                <w:lang w:eastAsia="en-US"/>
              </w:rPr>
              <w:t xml:space="preserve"> </w:t>
            </w:r>
            <w:r w:rsidRPr="008B57C9">
              <w:rPr>
                <w:color w:val="auto"/>
                <w:lang w:eastAsia="en-US"/>
              </w:rPr>
              <w:t xml:space="preserve">Salvo em decorrência de fato superveniente devidamente justificado, não mantiver a proposta em especial quando: a) </w:t>
            </w:r>
            <w:r w:rsidRPr="008B57C9">
              <w:rPr>
                <w:lang w:eastAsia="en-US"/>
              </w:rPr>
              <w:t>Não enviar a proposta adequada ao último lance ofertado ou após a negociação; b) Pedir para ser desclassificado quando encerrada a etapa competitiva; c)</w:t>
            </w:r>
            <w:r w:rsidRPr="008B57C9">
              <w:rPr>
                <w:color w:val="auto"/>
                <w:lang w:eastAsia="en-US"/>
              </w:rPr>
              <w:t xml:space="preserve"> </w:t>
            </w:r>
            <w:r w:rsidRPr="008B57C9">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465129F9" w14:textId="77777777" w:rsidR="004F4AE3" w:rsidRPr="008B57C9" w:rsidRDefault="004F4AE3">
            <w:pPr>
              <w:pStyle w:val="Nivel2"/>
              <w:numPr>
                <w:ilvl w:val="0"/>
                <w:numId w:val="0"/>
              </w:numPr>
              <w:tabs>
                <w:tab w:val="left" w:pos="567"/>
              </w:tabs>
              <w:spacing w:line="240" w:lineRule="auto"/>
              <w:rPr>
                <w:color w:val="auto"/>
                <w:lang w:eastAsia="en-US"/>
              </w:rPr>
            </w:pPr>
            <w:r w:rsidRPr="008B57C9">
              <w:rPr>
                <w:color w:val="auto"/>
                <w:lang w:eastAsia="en-US"/>
              </w:rPr>
              <w:t>6 meses</w:t>
            </w:r>
          </w:p>
        </w:tc>
      </w:tr>
      <w:tr w:rsidR="004F4AE3" w:rsidRPr="008B57C9" w14:paraId="361E109A"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70462DA" w14:textId="77777777" w:rsidR="004F4AE3" w:rsidRPr="008B57C9" w:rsidRDefault="004F4AE3">
            <w:pPr>
              <w:pStyle w:val="Nivel2"/>
              <w:numPr>
                <w:ilvl w:val="0"/>
                <w:numId w:val="0"/>
              </w:numPr>
              <w:tabs>
                <w:tab w:val="left" w:pos="567"/>
              </w:tabs>
              <w:spacing w:line="240" w:lineRule="auto"/>
              <w:rPr>
                <w:color w:val="auto"/>
                <w:lang w:eastAsia="en-US"/>
              </w:rPr>
            </w:pPr>
            <w:r w:rsidRPr="008B57C9">
              <w:rPr>
                <w:color w:val="auto"/>
                <w:lang w:eastAsia="en-US"/>
              </w:rPr>
              <w:t xml:space="preserve">i) Não entregar a documentação exigida para a contratação, quando convocado dentro do prazo de validade de sua proposta; e, ii) </w:t>
            </w:r>
            <w:r w:rsidRPr="008B57C9">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E510AF3" w14:textId="77777777" w:rsidR="004F4AE3" w:rsidRPr="008B57C9" w:rsidRDefault="004F4AE3">
            <w:pPr>
              <w:pStyle w:val="Nivel2"/>
              <w:numPr>
                <w:ilvl w:val="0"/>
                <w:numId w:val="0"/>
              </w:numPr>
              <w:tabs>
                <w:tab w:val="left" w:pos="567"/>
              </w:tabs>
              <w:spacing w:line="240" w:lineRule="auto"/>
              <w:rPr>
                <w:color w:val="auto"/>
                <w:lang w:eastAsia="en-US"/>
              </w:rPr>
            </w:pPr>
            <w:r w:rsidRPr="008B57C9">
              <w:rPr>
                <w:color w:val="auto"/>
                <w:lang w:eastAsia="en-US"/>
              </w:rPr>
              <w:t>12 meses</w:t>
            </w:r>
          </w:p>
        </w:tc>
      </w:tr>
      <w:tr w:rsidR="004F4AE3" w:rsidRPr="008B57C9" w14:paraId="7DD6A0EF"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A6FB565" w14:textId="77777777" w:rsidR="004F4AE3" w:rsidRPr="008B57C9" w:rsidRDefault="004F4AE3">
            <w:pPr>
              <w:pStyle w:val="Nivel2"/>
              <w:numPr>
                <w:ilvl w:val="0"/>
                <w:numId w:val="0"/>
              </w:numPr>
              <w:tabs>
                <w:tab w:val="left" w:pos="567"/>
              </w:tabs>
              <w:spacing w:line="240" w:lineRule="auto"/>
              <w:rPr>
                <w:color w:val="auto"/>
                <w:lang w:eastAsia="en-US"/>
              </w:rPr>
            </w:pPr>
            <w:r w:rsidRPr="008B57C9">
              <w:rPr>
                <w:color w:val="auto"/>
                <w:lang w:eastAsia="en-US"/>
              </w:rPr>
              <w:lastRenderedPageBreak/>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6A8EA82C" w14:textId="77777777" w:rsidR="004F4AE3" w:rsidRPr="008B57C9" w:rsidRDefault="004F4AE3">
            <w:pPr>
              <w:pStyle w:val="Nivel2"/>
              <w:numPr>
                <w:ilvl w:val="0"/>
                <w:numId w:val="0"/>
              </w:numPr>
              <w:tabs>
                <w:tab w:val="left" w:pos="567"/>
              </w:tabs>
              <w:spacing w:line="240" w:lineRule="auto"/>
              <w:rPr>
                <w:color w:val="auto"/>
                <w:lang w:eastAsia="en-US"/>
              </w:rPr>
            </w:pPr>
            <w:r w:rsidRPr="008B57C9">
              <w:rPr>
                <w:color w:val="auto"/>
                <w:lang w:eastAsia="en-US"/>
              </w:rPr>
              <w:t>24 meses</w:t>
            </w:r>
          </w:p>
        </w:tc>
      </w:tr>
      <w:tr w:rsidR="004F4AE3" w:rsidRPr="008B57C9" w14:paraId="610EFE90"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DE8E1D1" w14:textId="77777777" w:rsidR="004F4AE3" w:rsidRPr="008B57C9" w:rsidRDefault="004F4AE3">
            <w:pPr>
              <w:pStyle w:val="Nivel2"/>
              <w:numPr>
                <w:ilvl w:val="0"/>
                <w:numId w:val="0"/>
              </w:numPr>
              <w:tabs>
                <w:tab w:val="left" w:pos="567"/>
              </w:tabs>
              <w:spacing w:line="240" w:lineRule="auto"/>
              <w:rPr>
                <w:color w:val="auto"/>
                <w:lang w:eastAsia="en-US"/>
              </w:rPr>
            </w:pPr>
            <w:r w:rsidRPr="008B57C9">
              <w:rPr>
                <w:color w:val="auto"/>
                <w:lang w:eastAsia="en-US"/>
              </w:rPr>
              <w:t>i) Dar causa à inexecução parcial do contrato que cause grave dano à Administração, ao funcionamento dos serviços públicos ou ao interesse coletivo; e,</w:t>
            </w:r>
            <w:r w:rsidRPr="008B57C9">
              <w:rPr>
                <w:lang w:eastAsia="en-US"/>
              </w:rPr>
              <w:t xml:space="preserve"> ii) D</w:t>
            </w:r>
            <w:r w:rsidRPr="008B57C9">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5A2BE577" w14:textId="77777777" w:rsidR="004F4AE3" w:rsidRPr="008B57C9" w:rsidRDefault="004F4AE3">
            <w:pPr>
              <w:pStyle w:val="Nivel2"/>
              <w:numPr>
                <w:ilvl w:val="0"/>
                <w:numId w:val="0"/>
              </w:numPr>
              <w:tabs>
                <w:tab w:val="left" w:pos="567"/>
              </w:tabs>
              <w:spacing w:line="240" w:lineRule="auto"/>
              <w:rPr>
                <w:color w:val="auto"/>
                <w:lang w:eastAsia="en-US"/>
              </w:rPr>
            </w:pPr>
            <w:r w:rsidRPr="008B57C9">
              <w:rPr>
                <w:color w:val="auto"/>
                <w:lang w:eastAsia="en-US"/>
              </w:rPr>
              <w:t>36 meses</w:t>
            </w:r>
          </w:p>
        </w:tc>
      </w:tr>
    </w:tbl>
    <w:p w14:paraId="1876DB9B" w14:textId="77777777" w:rsidR="004F4AE3" w:rsidRPr="008B57C9" w:rsidRDefault="004F4AE3" w:rsidP="004F4AE3">
      <w:pPr>
        <w:pStyle w:val="Nivel2"/>
        <w:numPr>
          <w:ilvl w:val="0"/>
          <w:numId w:val="0"/>
        </w:numPr>
        <w:tabs>
          <w:tab w:val="left" w:pos="567"/>
        </w:tabs>
        <w:spacing w:before="0" w:after="0" w:line="240" w:lineRule="auto"/>
        <w:rPr>
          <w:color w:val="auto"/>
        </w:rPr>
      </w:pPr>
    </w:p>
    <w:p w14:paraId="291DE111" w14:textId="3D5A81D6" w:rsidR="003C7A23" w:rsidRPr="008B57C9" w:rsidRDefault="00AA763D" w:rsidP="005A6F8C">
      <w:pPr>
        <w:pStyle w:val="Nivel2"/>
        <w:numPr>
          <w:ilvl w:val="1"/>
          <w:numId w:val="10"/>
        </w:numPr>
        <w:tabs>
          <w:tab w:val="left" w:pos="567"/>
        </w:tabs>
        <w:spacing w:before="0" w:after="0" w:line="240" w:lineRule="auto"/>
        <w:ind w:left="0" w:firstLine="0"/>
        <w:rPr>
          <w:color w:val="auto"/>
        </w:rPr>
      </w:pPr>
      <w:r w:rsidRPr="008B57C9">
        <w:rPr>
          <w:color w:val="auto"/>
        </w:rPr>
        <w:t>A declaração de inidoneidade para licitar ou contratar será aplicada ao responsável pelas infrações administrativas previstas nos incisos VIII, IX, X, XI e XII do caput</w:t>
      </w:r>
      <w:r w:rsidRPr="008B57C9">
        <w:rPr>
          <w:b/>
          <w:bCs/>
          <w:color w:val="auto"/>
        </w:rPr>
        <w:t xml:space="preserve"> </w:t>
      </w:r>
      <w:r w:rsidRPr="008B57C9">
        <w:rPr>
          <w:color w:val="auto"/>
        </w:rPr>
        <w:t>do art. 155 da Lei nº 14.133/2021, bem como pelas infrações administrativas previstas nos incisos II, III, IV, V, VI e VII do caput</w:t>
      </w:r>
      <w:r w:rsidRPr="008B57C9">
        <w:rPr>
          <w:b/>
          <w:bCs/>
          <w:color w:val="auto"/>
        </w:rPr>
        <w:t xml:space="preserve"> </w:t>
      </w:r>
      <w:r w:rsidRPr="008B57C9">
        <w:rPr>
          <w:color w:val="auto"/>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8B57C9">
        <w:rPr>
          <w:color w:val="auto"/>
        </w:rPr>
        <w:t>.</w:t>
      </w:r>
    </w:p>
    <w:p w14:paraId="6A48DC94" w14:textId="6866546C" w:rsidR="003C7A23" w:rsidRPr="008B57C9" w:rsidRDefault="003C7A23"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rsidR="004B09D1" w:rsidRPr="008B57C9">
        <w:rPr>
          <w:color w:val="auto"/>
        </w:rPr>
        <w:t>fornecedor</w:t>
      </w:r>
      <w:r w:rsidRPr="008B57C9">
        <w:rPr>
          <w:color w:val="auto"/>
        </w:rPr>
        <w:t xml:space="preserve"> ou o adjudicatário para, no prazo de 15 (quinze) dias úteis, contado da data de sua intimação, apresentar defesa escrita e especificar as provas que pretenda produzir.</w:t>
      </w:r>
    </w:p>
    <w:p w14:paraId="6FDCC24B" w14:textId="0C2BE767" w:rsidR="00F11021" w:rsidRPr="008B57C9" w:rsidRDefault="00F11021" w:rsidP="005A6F8C">
      <w:pPr>
        <w:pStyle w:val="Nivel2"/>
        <w:numPr>
          <w:ilvl w:val="2"/>
          <w:numId w:val="10"/>
        </w:numPr>
        <w:tabs>
          <w:tab w:val="left" w:pos="567"/>
        </w:tabs>
        <w:spacing w:before="0" w:after="0" w:line="240" w:lineRule="auto"/>
        <w:ind w:left="0" w:firstLine="0"/>
        <w:rPr>
          <w:color w:val="auto"/>
        </w:rPr>
      </w:pPr>
      <w:r w:rsidRPr="008B57C9">
        <w:rPr>
          <w:color w:val="auto"/>
          <w:shd w:val="clear" w:color="auto" w:fill="FFFFFF"/>
        </w:rPr>
        <w:t>A</w:t>
      </w:r>
      <w:r w:rsidRPr="008B57C9">
        <w:rPr>
          <w:color w:val="auto"/>
        </w:rPr>
        <w:t xml:space="preserve"> instauração do procedimento a que se refere o caput dar-se-á através de notificação exarada pel</w:t>
      </w:r>
      <w:r w:rsidR="000438F1" w:rsidRPr="008B57C9">
        <w:rPr>
          <w:color w:val="auto"/>
        </w:rPr>
        <w:t>a Comissão designada</w:t>
      </w:r>
      <w:r w:rsidR="00BE6920" w:rsidRPr="008B57C9">
        <w:rPr>
          <w:color w:val="auto"/>
        </w:rPr>
        <w:t xml:space="preserve"> nos termos do caput</w:t>
      </w:r>
      <w:r w:rsidRPr="008B57C9">
        <w:rPr>
          <w:color w:val="auto"/>
        </w:rPr>
        <w:t>.</w:t>
      </w:r>
    </w:p>
    <w:p w14:paraId="7E5CEFF1" w14:textId="7880F334" w:rsidR="00F11021" w:rsidRPr="008B57C9" w:rsidRDefault="00F11021" w:rsidP="005A6F8C">
      <w:pPr>
        <w:pStyle w:val="Nivel2"/>
        <w:numPr>
          <w:ilvl w:val="2"/>
          <w:numId w:val="10"/>
        </w:numPr>
        <w:tabs>
          <w:tab w:val="left" w:pos="567"/>
        </w:tabs>
        <w:spacing w:before="0" w:after="0" w:line="240" w:lineRule="auto"/>
        <w:ind w:left="0" w:firstLine="0"/>
        <w:rPr>
          <w:color w:val="auto"/>
        </w:rPr>
      </w:pPr>
      <w:r w:rsidRPr="008B57C9">
        <w:rPr>
          <w:color w:val="auto"/>
        </w:rPr>
        <w:t xml:space="preserve">Na hipótese de deferimento de pedido de produção de novas provas ou de juntada de provas julgadas indispensáveis pela comissão, o </w:t>
      </w:r>
      <w:r w:rsidR="004B09D1" w:rsidRPr="008B57C9">
        <w:rPr>
          <w:color w:val="auto"/>
        </w:rPr>
        <w:t>fornecedor</w:t>
      </w:r>
      <w:r w:rsidRPr="008B57C9">
        <w:rPr>
          <w:color w:val="auto"/>
        </w:rPr>
        <w:t xml:space="preserve"> ou o contratado poderá apresentar alegações finais no prazo de 15 (quinze) dias úteis, contado da data da intimação</w:t>
      </w:r>
    </w:p>
    <w:p w14:paraId="01BC743F" w14:textId="4F37614C" w:rsidR="00F11021" w:rsidRPr="008B57C9" w:rsidRDefault="00F11021" w:rsidP="005A6F8C">
      <w:pPr>
        <w:pStyle w:val="Nivel2"/>
        <w:numPr>
          <w:ilvl w:val="2"/>
          <w:numId w:val="10"/>
        </w:numPr>
        <w:tabs>
          <w:tab w:val="left" w:pos="567"/>
        </w:tabs>
        <w:spacing w:before="0" w:after="0" w:line="240" w:lineRule="auto"/>
        <w:ind w:left="0" w:firstLine="0"/>
        <w:rPr>
          <w:color w:val="auto"/>
        </w:rPr>
      </w:pPr>
      <w:r w:rsidRPr="008B57C9">
        <w:rPr>
          <w:color w:val="auto"/>
        </w:rPr>
        <w:t>Serão indeferidas pela comissão, mediante decisão fundamentada, provas ilícitas, impertinentes, desnecessárias, protelatórias ou intempestivas</w:t>
      </w:r>
    </w:p>
    <w:p w14:paraId="0C9D44A9" w14:textId="61E08994" w:rsidR="00F11021" w:rsidRPr="008B57C9" w:rsidRDefault="00F11021" w:rsidP="005A6F8C">
      <w:pPr>
        <w:pStyle w:val="Nivel2"/>
        <w:numPr>
          <w:ilvl w:val="2"/>
          <w:numId w:val="10"/>
        </w:numPr>
        <w:tabs>
          <w:tab w:val="left" w:pos="567"/>
        </w:tabs>
        <w:spacing w:before="0" w:after="0" w:line="240" w:lineRule="auto"/>
        <w:ind w:left="0" w:firstLine="0"/>
        <w:rPr>
          <w:color w:val="auto"/>
        </w:rPr>
      </w:pPr>
      <w:r w:rsidRPr="008B57C9">
        <w:rPr>
          <w:color w:val="auto"/>
        </w:rPr>
        <w:t xml:space="preserve">O relatório final elaborado pela comissão, deverá ser conclusivo quanto </w:t>
      </w:r>
      <w:r w:rsidR="00973AF4" w:rsidRPr="008B57C9">
        <w:rPr>
          <w:color w:val="auto"/>
        </w:rPr>
        <w:t xml:space="preserve">à </w:t>
      </w:r>
      <w:r w:rsidRPr="008B57C9">
        <w:rPr>
          <w:color w:val="auto"/>
        </w:rPr>
        <w:t>licitude da conduta objeto de apreciação e indicará os dispositivos violados e as penalidades aplicáveis ao caso, será encaminhado à Assessoria Jurídica para análise e emissão de parecer.</w:t>
      </w:r>
    </w:p>
    <w:p w14:paraId="12D1A33E" w14:textId="5E2FA76F" w:rsidR="00621052" w:rsidRPr="008B57C9" w:rsidRDefault="00A143C5" w:rsidP="005A6F8C">
      <w:pPr>
        <w:pStyle w:val="Nivel2"/>
        <w:numPr>
          <w:ilvl w:val="1"/>
          <w:numId w:val="10"/>
        </w:numPr>
        <w:tabs>
          <w:tab w:val="left" w:pos="567"/>
        </w:tabs>
        <w:spacing w:before="0" w:after="0" w:line="240" w:lineRule="auto"/>
        <w:ind w:left="0" w:firstLine="0"/>
        <w:rPr>
          <w:color w:val="auto"/>
        </w:rPr>
      </w:pPr>
      <w:r w:rsidRPr="008B57C9">
        <w:rPr>
          <w:color w:val="auto"/>
        </w:rPr>
        <w:t>A aplicação de qualquer espécie de penalidade prevista neste Edital será de competência do(a) Secretário(a) Municipal gestor da Pasta requisitante</w:t>
      </w:r>
      <w:r w:rsidR="00621052" w:rsidRPr="008B57C9">
        <w:rPr>
          <w:color w:val="auto"/>
        </w:rPr>
        <w:t>.</w:t>
      </w:r>
    </w:p>
    <w:p w14:paraId="0EAD2EC6" w14:textId="08C1796F" w:rsidR="003C7A23" w:rsidRPr="008B57C9" w:rsidRDefault="003C7A23"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sidRPr="008B57C9">
        <w:rPr>
          <w:color w:val="auto"/>
        </w:rPr>
        <w:t>Procuradoria Municipal</w:t>
      </w:r>
      <w:r w:rsidRPr="008B57C9">
        <w:rPr>
          <w:color w:val="auto"/>
        </w:rPr>
        <w:t xml:space="preserve">, que </w:t>
      </w:r>
      <w:r w:rsidR="00F11021" w:rsidRPr="008B57C9">
        <w:rPr>
          <w:color w:val="auto"/>
        </w:rPr>
        <w:t>emitirá parecer</w:t>
      </w:r>
      <w:r w:rsidRPr="008B57C9">
        <w:rPr>
          <w:color w:val="auto"/>
        </w:rPr>
        <w:t xml:space="preserve"> no prazo máximo de 20 (vinte) dias úteis, contado do recebimento dos autos.</w:t>
      </w:r>
    </w:p>
    <w:p w14:paraId="546CA9C4" w14:textId="535A626A" w:rsidR="00F11021" w:rsidRPr="008B57C9" w:rsidRDefault="00F11021" w:rsidP="005A6F8C">
      <w:pPr>
        <w:pStyle w:val="Nivel2"/>
        <w:numPr>
          <w:ilvl w:val="1"/>
          <w:numId w:val="10"/>
        </w:numPr>
        <w:tabs>
          <w:tab w:val="left" w:pos="567"/>
        </w:tabs>
        <w:spacing w:before="0" w:after="0" w:line="240" w:lineRule="auto"/>
        <w:ind w:left="0" w:firstLine="0"/>
        <w:rPr>
          <w:color w:val="auto"/>
        </w:rPr>
      </w:pPr>
      <w:r w:rsidRPr="008B57C9">
        <w:rPr>
          <w:color w:val="auto"/>
        </w:rPr>
        <w:t>O recurso, subirá para o Prefeito Municipal</w:t>
      </w:r>
    </w:p>
    <w:p w14:paraId="24E811F6" w14:textId="77777777" w:rsidR="003C7A23" w:rsidRPr="008B57C9" w:rsidRDefault="003C7A23" w:rsidP="005A6F8C">
      <w:pPr>
        <w:pStyle w:val="Nivel2"/>
        <w:numPr>
          <w:ilvl w:val="1"/>
          <w:numId w:val="10"/>
        </w:numPr>
        <w:tabs>
          <w:tab w:val="left" w:pos="567"/>
        </w:tabs>
        <w:spacing w:before="0" w:after="0" w:line="240" w:lineRule="auto"/>
        <w:ind w:left="0" w:firstLine="0"/>
        <w:rPr>
          <w:color w:val="auto"/>
        </w:rPr>
      </w:pPr>
      <w:r w:rsidRPr="008B57C9">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7CC1C8F" w14:textId="37C5FB85" w:rsidR="003C7A23" w:rsidRPr="008B57C9" w:rsidRDefault="003C7A23" w:rsidP="005A6F8C">
      <w:pPr>
        <w:pStyle w:val="Nivel2"/>
        <w:numPr>
          <w:ilvl w:val="1"/>
          <w:numId w:val="10"/>
        </w:numPr>
        <w:tabs>
          <w:tab w:val="left" w:pos="567"/>
        </w:tabs>
        <w:spacing w:before="0" w:after="0" w:line="240" w:lineRule="auto"/>
        <w:ind w:left="0" w:firstLine="0"/>
        <w:rPr>
          <w:color w:val="auto"/>
        </w:rPr>
      </w:pPr>
      <w:r w:rsidRPr="008B57C9">
        <w:rPr>
          <w:color w:val="auto"/>
        </w:rPr>
        <w:t>A aplicação das sanções previstas neste edital não exclui, em hipótese alguma, a obrigação de reparação integral dos danos causados.</w:t>
      </w:r>
    </w:p>
    <w:p w14:paraId="70A38672" w14:textId="02E83BAF" w:rsidR="00CE63D8" w:rsidRPr="008B57C9" w:rsidRDefault="00A430BE" w:rsidP="005A6F8C">
      <w:pPr>
        <w:pStyle w:val="Nivel2"/>
        <w:numPr>
          <w:ilvl w:val="1"/>
          <w:numId w:val="10"/>
        </w:numPr>
        <w:tabs>
          <w:tab w:val="left" w:pos="567"/>
        </w:tabs>
        <w:spacing w:before="0" w:after="0" w:line="240" w:lineRule="auto"/>
        <w:ind w:left="0" w:firstLine="0"/>
        <w:rPr>
          <w:color w:val="auto"/>
        </w:rPr>
      </w:pPr>
      <w:r w:rsidRPr="008B57C9">
        <w:rPr>
          <w:color w:val="auto"/>
        </w:rPr>
        <w:t>No caso de consórcio, haverá responsabilidade solidária dos integrantes pelos atos praticados em consórcio, tanto na fase de licitação quanto na de execução do contrato</w:t>
      </w:r>
      <w:r w:rsidR="00651A08" w:rsidRPr="008B57C9">
        <w:rPr>
          <w:color w:val="auto"/>
        </w:rPr>
        <w:t>.</w:t>
      </w:r>
    </w:p>
    <w:p w14:paraId="05FD3190" w14:textId="253DE5D5" w:rsidR="002D78B9" w:rsidRPr="008B57C9" w:rsidRDefault="00867775" w:rsidP="005A6F8C">
      <w:pPr>
        <w:pStyle w:val="Nivel01"/>
        <w:numPr>
          <w:ilvl w:val="0"/>
          <w:numId w:val="10"/>
        </w:numPr>
        <w:spacing w:before="0"/>
        <w:ind w:left="0" w:firstLine="0"/>
      </w:pPr>
      <w:bookmarkStart w:id="43" w:name="_Toc122606112"/>
      <w:r w:rsidRPr="008B57C9">
        <w:t>DA CONTRATAÇÃO</w:t>
      </w:r>
    </w:p>
    <w:p w14:paraId="2A3B2ADB" w14:textId="280C81FC" w:rsidR="002D78B9" w:rsidRPr="008B57C9" w:rsidRDefault="00867775" w:rsidP="005A6F8C">
      <w:pPr>
        <w:pStyle w:val="PargrafodaLista"/>
        <w:numPr>
          <w:ilvl w:val="1"/>
          <w:numId w:val="10"/>
        </w:numPr>
        <w:tabs>
          <w:tab w:val="left" w:pos="567"/>
        </w:tabs>
        <w:ind w:left="0" w:firstLine="0"/>
        <w:jc w:val="both"/>
        <w:rPr>
          <w:rFonts w:ascii="Arial" w:hAnsi="Arial" w:cs="Arial"/>
          <w:sz w:val="20"/>
          <w:szCs w:val="20"/>
        </w:rPr>
      </w:pPr>
      <w:r w:rsidRPr="008B57C9">
        <w:rPr>
          <w:rFonts w:ascii="Arial" w:eastAsia="Arial" w:hAnsi="Arial" w:cs="Arial"/>
          <w:sz w:val="20"/>
          <w:szCs w:val="20"/>
        </w:rPr>
        <w:t>Após a homologação e adjudicação, caso se conclua pela contratação, será firmado Termo de Contrato ou emitido instrumento equivalente</w:t>
      </w:r>
      <w:r w:rsidR="00636110" w:rsidRPr="008B57C9">
        <w:rPr>
          <w:rFonts w:ascii="Arial" w:hAnsi="Arial" w:cs="Arial"/>
          <w:spacing w:val="-2"/>
          <w:sz w:val="20"/>
          <w:szCs w:val="20"/>
        </w:rPr>
        <w:t>, ou Ata de Registro de Preços.</w:t>
      </w:r>
    </w:p>
    <w:p w14:paraId="21A5CD80" w14:textId="4F74633C" w:rsidR="00735EB1" w:rsidRPr="008B57C9" w:rsidRDefault="00735EB1" w:rsidP="005A6F8C">
      <w:pPr>
        <w:pStyle w:val="PargrafodaLista"/>
        <w:numPr>
          <w:ilvl w:val="1"/>
          <w:numId w:val="10"/>
        </w:numPr>
        <w:tabs>
          <w:tab w:val="left" w:pos="567"/>
        </w:tabs>
        <w:ind w:left="0" w:firstLine="0"/>
        <w:jc w:val="both"/>
        <w:rPr>
          <w:rFonts w:ascii="Arial" w:hAnsi="Arial" w:cs="Arial"/>
          <w:sz w:val="20"/>
          <w:szCs w:val="20"/>
        </w:rPr>
      </w:pPr>
      <w:r w:rsidRPr="008B57C9">
        <w:rPr>
          <w:rFonts w:ascii="Arial" w:eastAsia="Arial" w:hAnsi="Arial" w:cs="Arial"/>
          <w:sz w:val="20"/>
          <w:szCs w:val="20"/>
        </w:rPr>
        <w:t xml:space="preserve">O adjudicatário terá o prazo de </w:t>
      </w:r>
      <w:r w:rsidR="00E40633" w:rsidRPr="008B57C9">
        <w:rPr>
          <w:rFonts w:ascii="Arial" w:eastAsia="Arial" w:hAnsi="Arial" w:cs="Arial"/>
          <w:sz w:val="20"/>
          <w:szCs w:val="20"/>
        </w:rPr>
        <w:t>5</w:t>
      </w:r>
      <w:r w:rsidRPr="008B57C9">
        <w:rPr>
          <w:rFonts w:ascii="Arial" w:eastAsia="Arial" w:hAnsi="Arial" w:cs="Arial"/>
          <w:sz w:val="20"/>
          <w:szCs w:val="20"/>
        </w:rPr>
        <w:t xml:space="preserve"> dias úteis, contados a partir da data de sua convocação, para assinar </w:t>
      </w:r>
      <w:r w:rsidR="00E15586" w:rsidRPr="008B57C9">
        <w:rPr>
          <w:rFonts w:ascii="Arial" w:eastAsia="Arial" w:hAnsi="Arial" w:cs="Arial"/>
          <w:sz w:val="20"/>
          <w:szCs w:val="20"/>
        </w:rPr>
        <w:t>o instrumento obrigacional indicado no subitem anterior</w:t>
      </w:r>
      <w:r w:rsidRPr="008B57C9">
        <w:rPr>
          <w:rFonts w:ascii="Arial" w:eastAsia="Arial" w:hAnsi="Arial" w:cs="Arial"/>
          <w:sz w:val="20"/>
          <w:szCs w:val="20"/>
        </w:rPr>
        <w:t xml:space="preserve">, sob pena de </w:t>
      </w:r>
      <w:r w:rsidR="00E15586" w:rsidRPr="008B57C9">
        <w:rPr>
          <w:rFonts w:ascii="Arial" w:eastAsia="Arial" w:hAnsi="Arial" w:cs="Arial"/>
          <w:sz w:val="20"/>
          <w:szCs w:val="20"/>
        </w:rPr>
        <w:t>decadência</w:t>
      </w:r>
      <w:r w:rsidRPr="008B57C9">
        <w:rPr>
          <w:rFonts w:ascii="Arial" w:eastAsia="Arial" w:hAnsi="Arial" w:cs="Arial"/>
          <w:sz w:val="20"/>
          <w:szCs w:val="20"/>
        </w:rPr>
        <w:t xml:space="preserve"> </w:t>
      </w:r>
      <w:r w:rsidR="00E15586" w:rsidRPr="008B57C9">
        <w:rPr>
          <w:rFonts w:ascii="Arial" w:eastAsia="Arial" w:hAnsi="Arial" w:cs="Arial"/>
          <w:sz w:val="20"/>
          <w:szCs w:val="20"/>
        </w:rPr>
        <w:t>d</w:t>
      </w:r>
      <w:r w:rsidRPr="008B57C9">
        <w:rPr>
          <w:rFonts w:ascii="Arial" w:eastAsia="Arial" w:hAnsi="Arial" w:cs="Arial"/>
          <w:sz w:val="20"/>
          <w:szCs w:val="20"/>
        </w:rPr>
        <w:t>o direito, sem prejuízo das sanções previstas neste Aviso de Contratação Direta.</w:t>
      </w:r>
    </w:p>
    <w:p w14:paraId="6BB8BFD5" w14:textId="6336760C" w:rsidR="00735EB1" w:rsidRPr="008B57C9" w:rsidRDefault="00735EB1" w:rsidP="005A6F8C">
      <w:pPr>
        <w:pStyle w:val="PargrafodaLista"/>
        <w:tabs>
          <w:tab w:val="left" w:pos="567"/>
        </w:tabs>
        <w:ind w:left="0"/>
        <w:jc w:val="both"/>
        <w:rPr>
          <w:rFonts w:ascii="Arial" w:hAnsi="Arial" w:cs="Arial"/>
          <w:sz w:val="20"/>
          <w:szCs w:val="20"/>
        </w:rPr>
      </w:pPr>
      <w:r w:rsidRPr="008B57C9">
        <w:rPr>
          <w:rFonts w:ascii="Arial" w:eastAsia="Arial" w:hAnsi="Arial" w:cs="Arial"/>
          <w:sz w:val="20"/>
          <w:szCs w:val="20"/>
        </w:rPr>
        <w:t>10.2.1. 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w:t>
      </w:r>
      <w:r w:rsidR="007E328C" w:rsidRPr="008B57C9">
        <w:rPr>
          <w:rFonts w:ascii="Arial" w:eastAsia="Arial" w:hAnsi="Arial" w:cs="Arial"/>
          <w:sz w:val="20"/>
          <w:szCs w:val="20"/>
        </w:rPr>
        <w:t xml:space="preserve"> (e-mail; aplicativos de mensagens instantâneas)</w:t>
      </w:r>
      <w:r w:rsidRPr="008B57C9">
        <w:rPr>
          <w:rFonts w:ascii="Arial" w:eastAsia="Arial" w:hAnsi="Arial" w:cs="Arial"/>
          <w:sz w:val="20"/>
          <w:szCs w:val="20"/>
        </w:rPr>
        <w:t xml:space="preserve">, para que seja assinado e devolvido no prazo de </w:t>
      </w:r>
      <w:r w:rsidR="00E40633" w:rsidRPr="008B57C9">
        <w:rPr>
          <w:rFonts w:ascii="Arial" w:eastAsia="Arial" w:hAnsi="Arial" w:cs="Arial"/>
          <w:sz w:val="20"/>
          <w:szCs w:val="20"/>
        </w:rPr>
        <w:lastRenderedPageBreak/>
        <w:t>5 dias</w:t>
      </w:r>
      <w:r w:rsidRPr="008B57C9">
        <w:rPr>
          <w:rFonts w:ascii="Arial" w:eastAsia="Arial" w:hAnsi="Arial" w:cs="Arial"/>
          <w:sz w:val="20"/>
          <w:szCs w:val="20"/>
        </w:rPr>
        <w:t>, a contar da data de seu recebimento ou da disponibilização do acesso ao sistema de processo eletrônico.</w:t>
      </w:r>
    </w:p>
    <w:p w14:paraId="754A5AEA" w14:textId="77777777" w:rsidR="008906C8" w:rsidRPr="008B57C9" w:rsidRDefault="00735EB1" w:rsidP="005A6F8C">
      <w:pPr>
        <w:pStyle w:val="PargrafodaLista"/>
        <w:tabs>
          <w:tab w:val="left" w:pos="567"/>
        </w:tabs>
        <w:ind w:left="0"/>
        <w:jc w:val="both"/>
        <w:rPr>
          <w:rFonts w:ascii="Arial" w:eastAsia="Arial" w:hAnsi="Arial" w:cs="Arial"/>
          <w:sz w:val="20"/>
          <w:szCs w:val="20"/>
        </w:rPr>
      </w:pPr>
      <w:r w:rsidRPr="008B57C9">
        <w:rPr>
          <w:rFonts w:ascii="Arial" w:eastAsia="Arial" w:hAnsi="Arial" w:cs="Arial"/>
          <w:sz w:val="20"/>
          <w:szCs w:val="20"/>
        </w:rPr>
        <w:t>10.2.2.</w:t>
      </w:r>
      <w:r w:rsidR="007E328C" w:rsidRPr="008B57C9">
        <w:rPr>
          <w:rFonts w:ascii="Arial" w:eastAsia="Arial" w:hAnsi="Arial" w:cs="Arial"/>
          <w:sz w:val="20"/>
          <w:szCs w:val="20"/>
        </w:rPr>
        <w:t xml:space="preserve"> </w:t>
      </w:r>
      <w:bookmarkStart w:id="44" w:name="_Hlk188019078"/>
      <w:bookmarkStart w:id="45" w:name="_Hlk188018664"/>
      <w:r w:rsidR="007E328C" w:rsidRPr="008B57C9">
        <w:rPr>
          <w:rFonts w:ascii="Arial" w:eastAsia="Arial" w:hAnsi="Arial" w:cs="Arial"/>
          <w:sz w:val="20"/>
          <w:szCs w:val="20"/>
        </w:rPr>
        <w:t>Considerar-se-á como data inicial para contagem do prazo, o primeiro dia útil seguinte</w:t>
      </w:r>
      <w:bookmarkEnd w:id="44"/>
      <w:r w:rsidR="008906C8" w:rsidRPr="008B57C9">
        <w:rPr>
          <w:rFonts w:ascii="Arial" w:eastAsia="Arial" w:hAnsi="Arial" w:cs="Arial"/>
          <w:sz w:val="20"/>
          <w:szCs w:val="20"/>
        </w:rPr>
        <w:t>:</w:t>
      </w:r>
      <w:bookmarkEnd w:id="45"/>
    </w:p>
    <w:p w14:paraId="4F667EBF" w14:textId="77777777" w:rsidR="008906C8" w:rsidRPr="008B57C9" w:rsidRDefault="008906C8" w:rsidP="005A6F8C">
      <w:pPr>
        <w:pStyle w:val="PargrafodaLista"/>
        <w:tabs>
          <w:tab w:val="left" w:pos="567"/>
        </w:tabs>
        <w:ind w:left="0"/>
        <w:jc w:val="both"/>
        <w:rPr>
          <w:rFonts w:ascii="Arial" w:eastAsia="Arial" w:hAnsi="Arial" w:cs="Arial"/>
          <w:sz w:val="20"/>
          <w:szCs w:val="20"/>
        </w:rPr>
      </w:pPr>
      <w:bookmarkStart w:id="46" w:name="_Hlk188018998"/>
      <w:r w:rsidRPr="008B57C9">
        <w:rPr>
          <w:rFonts w:ascii="Arial" w:eastAsia="Arial" w:hAnsi="Arial" w:cs="Arial"/>
          <w:sz w:val="20"/>
          <w:szCs w:val="20"/>
        </w:rPr>
        <w:t xml:space="preserve">i) </w:t>
      </w:r>
      <w:bookmarkStart w:id="47" w:name="_Hlk188018674"/>
      <w:r w:rsidR="007E328C" w:rsidRPr="008B57C9">
        <w:rPr>
          <w:rFonts w:ascii="Arial" w:eastAsia="Arial" w:hAnsi="Arial" w:cs="Arial"/>
          <w:sz w:val="20"/>
          <w:szCs w:val="20"/>
        </w:rPr>
        <w:t xml:space="preserve">à data indicada no AR; </w:t>
      </w:r>
    </w:p>
    <w:p w14:paraId="0CF2FDA1" w14:textId="77777777" w:rsidR="008906C8" w:rsidRPr="008B57C9" w:rsidRDefault="008906C8" w:rsidP="005A6F8C">
      <w:pPr>
        <w:pStyle w:val="PargrafodaLista"/>
        <w:tabs>
          <w:tab w:val="left" w:pos="567"/>
        </w:tabs>
        <w:ind w:left="0"/>
        <w:jc w:val="both"/>
        <w:rPr>
          <w:rFonts w:ascii="Arial" w:eastAsia="Arial" w:hAnsi="Arial" w:cs="Arial"/>
          <w:sz w:val="20"/>
          <w:szCs w:val="20"/>
        </w:rPr>
      </w:pPr>
      <w:r w:rsidRPr="008B57C9">
        <w:rPr>
          <w:rFonts w:ascii="Arial" w:eastAsia="Arial" w:hAnsi="Arial" w:cs="Arial"/>
          <w:sz w:val="20"/>
          <w:szCs w:val="20"/>
        </w:rPr>
        <w:t xml:space="preserve">ii) </w:t>
      </w:r>
      <w:r w:rsidR="007E328C" w:rsidRPr="008B57C9">
        <w:rPr>
          <w:rFonts w:ascii="Arial" w:eastAsia="Arial" w:hAnsi="Arial" w:cs="Arial"/>
          <w:sz w:val="20"/>
          <w:szCs w:val="20"/>
        </w:rPr>
        <w:t xml:space="preserve">à data de encaminhamento do e-mail; </w:t>
      </w:r>
      <w:r w:rsidRPr="008B57C9">
        <w:rPr>
          <w:rFonts w:ascii="Arial" w:eastAsia="Arial" w:hAnsi="Arial" w:cs="Arial"/>
          <w:sz w:val="20"/>
          <w:szCs w:val="20"/>
        </w:rPr>
        <w:t>e</w:t>
      </w:r>
      <w:r w:rsidR="007E328C" w:rsidRPr="008B57C9">
        <w:rPr>
          <w:rFonts w:ascii="Arial" w:eastAsia="Arial" w:hAnsi="Arial" w:cs="Arial"/>
          <w:sz w:val="20"/>
          <w:szCs w:val="20"/>
        </w:rPr>
        <w:t xml:space="preserve">, </w:t>
      </w:r>
    </w:p>
    <w:p w14:paraId="4307D1E3" w14:textId="59557FB1" w:rsidR="007E328C" w:rsidRPr="008B57C9" w:rsidRDefault="008906C8" w:rsidP="005A6F8C">
      <w:pPr>
        <w:pStyle w:val="PargrafodaLista"/>
        <w:tabs>
          <w:tab w:val="left" w:pos="567"/>
        </w:tabs>
        <w:ind w:left="0"/>
        <w:jc w:val="both"/>
        <w:rPr>
          <w:rFonts w:ascii="Arial" w:eastAsia="Arial" w:hAnsi="Arial" w:cs="Arial"/>
          <w:sz w:val="20"/>
          <w:szCs w:val="20"/>
        </w:rPr>
      </w:pPr>
      <w:r w:rsidRPr="008B57C9">
        <w:rPr>
          <w:rFonts w:ascii="Arial" w:eastAsia="Arial" w:hAnsi="Arial" w:cs="Arial"/>
          <w:sz w:val="20"/>
          <w:szCs w:val="20"/>
        </w:rPr>
        <w:t xml:space="preserve">iii) </w:t>
      </w:r>
      <w:r w:rsidR="009804F3" w:rsidRPr="008B57C9">
        <w:rPr>
          <w:rFonts w:ascii="Arial" w:eastAsia="Arial" w:hAnsi="Arial" w:cs="Arial"/>
          <w:sz w:val="20"/>
          <w:szCs w:val="20"/>
        </w:rPr>
        <w:t>à</w:t>
      </w:r>
      <w:r w:rsidR="007E328C" w:rsidRPr="008B57C9">
        <w:rPr>
          <w:rFonts w:ascii="Arial" w:eastAsia="Arial" w:hAnsi="Arial" w:cs="Arial"/>
          <w:sz w:val="20"/>
          <w:szCs w:val="20"/>
        </w:rPr>
        <w:t xml:space="preserve"> data de disponibilização do acesso ao sistema de processo eletrônico</w:t>
      </w:r>
      <w:bookmarkEnd w:id="46"/>
      <w:r w:rsidR="007E328C" w:rsidRPr="008B57C9">
        <w:rPr>
          <w:rFonts w:ascii="Arial" w:eastAsia="Arial" w:hAnsi="Arial" w:cs="Arial"/>
          <w:sz w:val="20"/>
          <w:szCs w:val="20"/>
        </w:rPr>
        <w:t>.</w:t>
      </w:r>
      <w:bookmarkEnd w:id="47"/>
      <w:r w:rsidR="007E328C" w:rsidRPr="008B57C9">
        <w:rPr>
          <w:rFonts w:ascii="Arial" w:eastAsia="Arial" w:hAnsi="Arial" w:cs="Arial"/>
          <w:sz w:val="20"/>
          <w:szCs w:val="20"/>
        </w:rPr>
        <w:t xml:space="preserve"> </w:t>
      </w:r>
      <w:r w:rsidR="00735EB1" w:rsidRPr="008B57C9">
        <w:rPr>
          <w:rFonts w:ascii="Arial" w:eastAsia="Arial" w:hAnsi="Arial" w:cs="Arial"/>
          <w:sz w:val="20"/>
          <w:szCs w:val="20"/>
        </w:rPr>
        <w:t xml:space="preserve"> </w:t>
      </w:r>
    </w:p>
    <w:p w14:paraId="54B4BDB8" w14:textId="664CE22A" w:rsidR="00735EB1" w:rsidRPr="008B57C9" w:rsidRDefault="007E328C" w:rsidP="005A6F8C">
      <w:pPr>
        <w:pStyle w:val="PargrafodaLista"/>
        <w:tabs>
          <w:tab w:val="left" w:pos="567"/>
        </w:tabs>
        <w:ind w:left="0"/>
        <w:jc w:val="both"/>
        <w:rPr>
          <w:rFonts w:ascii="Arial" w:hAnsi="Arial" w:cs="Arial"/>
          <w:sz w:val="20"/>
          <w:szCs w:val="20"/>
        </w:rPr>
      </w:pPr>
      <w:r w:rsidRPr="008B57C9">
        <w:rPr>
          <w:rFonts w:ascii="Arial" w:eastAsia="Arial" w:hAnsi="Arial" w:cs="Arial"/>
          <w:sz w:val="20"/>
          <w:szCs w:val="20"/>
        </w:rPr>
        <w:t xml:space="preserve">10.2.3. </w:t>
      </w:r>
      <w:bookmarkStart w:id="48" w:name="_Hlk188019009"/>
      <w:bookmarkStart w:id="49" w:name="_Hlk188018685"/>
      <w:r w:rsidR="00735EB1" w:rsidRPr="008B57C9">
        <w:rPr>
          <w:rFonts w:ascii="Arial" w:eastAsia="Arial" w:hAnsi="Arial" w:cs="Arial"/>
          <w:sz w:val="20"/>
          <w:szCs w:val="20"/>
        </w:rPr>
        <w:t xml:space="preserve">O prazo previsto no subitem </w:t>
      </w:r>
      <w:r w:rsidR="00C32EC4" w:rsidRPr="008B57C9">
        <w:rPr>
          <w:rFonts w:ascii="Arial" w:eastAsia="Arial" w:hAnsi="Arial" w:cs="Arial"/>
          <w:sz w:val="20"/>
          <w:szCs w:val="20"/>
        </w:rPr>
        <w:t>10.2.1</w:t>
      </w:r>
      <w:r w:rsidR="00735EB1" w:rsidRPr="008B57C9">
        <w:rPr>
          <w:rFonts w:ascii="Arial" w:eastAsia="Arial" w:hAnsi="Arial" w:cs="Arial"/>
          <w:sz w:val="20"/>
          <w:szCs w:val="20"/>
        </w:rPr>
        <w:t xml:space="preserve"> poderá ser prorrogado, por igual período, por solicitação justificada do adjudicatário e aceita pela Administração</w:t>
      </w:r>
      <w:bookmarkEnd w:id="48"/>
      <w:r w:rsidR="00735EB1" w:rsidRPr="008B57C9">
        <w:rPr>
          <w:rFonts w:ascii="Arial" w:eastAsia="Arial" w:hAnsi="Arial" w:cs="Arial"/>
          <w:sz w:val="20"/>
          <w:szCs w:val="20"/>
        </w:rPr>
        <w:t>.</w:t>
      </w:r>
      <w:bookmarkEnd w:id="49"/>
    </w:p>
    <w:p w14:paraId="1FF31C88" w14:textId="77777777" w:rsidR="00735EB1" w:rsidRPr="008B57C9" w:rsidRDefault="00735EB1" w:rsidP="005A6F8C">
      <w:pPr>
        <w:numPr>
          <w:ilvl w:val="1"/>
          <w:numId w:val="10"/>
        </w:numPr>
        <w:tabs>
          <w:tab w:val="left" w:pos="567"/>
        </w:tabs>
        <w:ind w:left="0" w:firstLine="0"/>
        <w:jc w:val="both"/>
        <w:rPr>
          <w:rFonts w:ascii="Arial" w:eastAsia="Arial" w:hAnsi="Arial" w:cs="Arial"/>
          <w:sz w:val="20"/>
          <w:szCs w:val="20"/>
        </w:rPr>
      </w:pPr>
      <w:r w:rsidRPr="008B57C9">
        <w:rPr>
          <w:rFonts w:ascii="Arial" w:eastAsia="Arial" w:hAnsi="Arial" w:cs="Arial"/>
          <w:sz w:val="20"/>
          <w:szCs w:val="20"/>
        </w:rPr>
        <w:t>O Aceite da Nota de Empenho ou do instrumento equivalente, emitida ao fornecedor adjudicado, implica o reconhecimento de que:</w:t>
      </w:r>
    </w:p>
    <w:p w14:paraId="4C9A6020" w14:textId="3914CBB9" w:rsidR="00735EB1" w:rsidRPr="008B57C9" w:rsidRDefault="00735EB1" w:rsidP="005A6F8C">
      <w:pPr>
        <w:numPr>
          <w:ilvl w:val="2"/>
          <w:numId w:val="10"/>
        </w:numPr>
        <w:tabs>
          <w:tab w:val="left" w:pos="567"/>
        </w:tabs>
        <w:ind w:left="0" w:firstLine="0"/>
        <w:jc w:val="both"/>
        <w:rPr>
          <w:rFonts w:ascii="Arial" w:eastAsia="Arial" w:hAnsi="Arial" w:cs="Arial"/>
          <w:sz w:val="20"/>
          <w:szCs w:val="20"/>
        </w:rPr>
      </w:pPr>
      <w:r w:rsidRPr="008B57C9">
        <w:rPr>
          <w:rFonts w:ascii="Arial" w:eastAsia="Arial" w:hAnsi="Arial" w:cs="Arial"/>
          <w:sz w:val="20"/>
          <w:szCs w:val="20"/>
        </w:rPr>
        <w:t xml:space="preserve">referida Nota está substituindo o contrato, aplicando-se à relação de negócios ali estabelecida as disposições da </w:t>
      </w:r>
      <w:hyperlink r:id="rId33" w:history="1">
        <w:r w:rsidRPr="008B57C9">
          <w:rPr>
            <w:rFonts w:ascii="Arial" w:eastAsia="Arial" w:hAnsi="Arial" w:cs="Arial"/>
            <w:sz w:val="20"/>
            <w:szCs w:val="20"/>
          </w:rPr>
          <w:t>Lei nº 14.133, de 2021</w:t>
        </w:r>
      </w:hyperlink>
      <w:r w:rsidRPr="008B57C9">
        <w:rPr>
          <w:rFonts w:ascii="Arial" w:eastAsia="Arial" w:hAnsi="Arial" w:cs="Arial"/>
          <w:sz w:val="20"/>
          <w:szCs w:val="20"/>
        </w:rPr>
        <w:t>;</w:t>
      </w:r>
    </w:p>
    <w:p w14:paraId="596699D8" w14:textId="508EFD2F" w:rsidR="00735EB1" w:rsidRPr="008B57C9" w:rsidRDefault="00735EB1" w:rsidP="005A6F8C">
      <w:pPr>
        <w:numPr>
          <w:ilvl w:val="2"/>
          <w:numId w:val="10"/>
        </w:numPr>
        <w:tabs>
          <w:tab w:val="left" w:pos="567"/>
        </w:tabs>
        <w:ind w:left="0" w:firstLine="0"/>
        <w:jc w:val="both"/>
        <w:rPr>
          <w:rFonts w:ascii="Arial" w:eastAsia="Arial" w:hAnsi="Arial" w:cs="Arial"/>
          <w:sz w:val="20"/>
          <w:szCs w:val="20"/>
        </w:rPr>
      </w:pPr>
      <w:r w:rsidRPr="008B57C9">
        <w:rPr>
          <w:rFonts w:ascii="Arial" w:eastAsia="Arial" w:hAnsi="Arial" w:cs="Arial"/>
          <w:sz w:val="20"/>
          <w:szCs w:val="20"/>
        </w:rPr>
        <w:t>a contratada se vincula à sua proposta e às previsões contidas no Aviso de Contratação Direta e seus anexos;</w:t>
      </w:r>
      <w:r w:rsidR="0076543E" w:rsidRPr="008B57C9">
        <w:rPr>
          <w:rFonts w:ascii="Arial" w:eastAsia="Arial" w:hAnsi="Arial" w:cs="Arial"/>
          <w:sz w:val="20"/>
          <w:szCs w:val="20"/>
        </w:rPr>
        <w:t xml:space="preserve"> e,</w:t>
      </w:r>
    </w:p>
    <w:p w14:paraId="0CB9E567" w14:textId="62FD26AF" w:rsidR="00735EB1" w:rsidRPr="008B57C9" w:rsidRDefault="00735EB1" w:rsidP="005A6F8C">
      <w:pPr>
        <w:pStyle w:val="PargrafodaLista"/>
        <w:tabs>
          <w:tab w:val="left" w:pos="567"/>
        </w:tabs>
        <w:ind w:left="0"/>
        <w:jc w:val="both"/>
        <w:rPr>
          <w:rFonts w:ascii="Arial" w:hAnsi="Arial" w:cs="Arial"/>
          <w:sz w:val="20"/>
          <w:szCs w:val="20"/>
        </w:rPr>
      </w:pPr>
      <w:r w:rsidRPr="008B57C9">
        <w:rPr>
          <w:rFonts w:ascii="Arial" w:eastAsia="Arial" w:hAnsi="Arial" w:cs="Arial"/>
          <w:sz w:val="20"/>
          <w:szCs w:val="20"/>
        </w:rPr>
        <w:t xml:space="preserve">10.3.3. a contratada reconhece que as hipóteses de rescisão são aquelas previstas nos </w:t>
      </w:r>
      <w:hyperlink r:id="rId34" w:anchor="art137" w:history="1">
        <w:r w:rsidRPr="008B57C9">
          <w:rPr>
            <w:rStyle w:val="Hyperlink"/>
            <w:rFonts w:ascii="Arial" w:eastAsia="Arial" w:hAnsi="Arial" w:cs="Arial"/>
            <w:color w:val="auto"/>
            <w:sz w:val="20"/>
            <w:szCs w:val="20"/>
            <w:u w:val="none"/>
          </w:rPr>
          <w:t>artigos 137 e 138 da Lei nº 14.133, de 2021</w:t>
        </w:r>
      </w:hyperlink>
      <w:r w:rsidRPr="008B57C9">
        <w:rPr>
          <w:rFonts w:ascii="Arial" w:eastAsia="Arial" w:hAnsi="Arial" w:cs="Arial"/>
          <w:sz w:val="20"/>
          <w:szCs w:val="20"/>
        </w:rPr>
        <w:t xml:space="preserve"> e reconhece os direitos da Administração previstos nos </w:t>
      </w:r>
      <w:hyperlink r:id="rId35" w:anchor="art137" w:history="1">
        <w:r w:rsidRPr="008B57C9">
          <w:rPr>
            <w:rStyle w:val="Hyperlink"/>
            <w:rFonts w:ascii="Arial" w:eastAsia="Arial" w:hAnsi="Arial" w:cs="Arial"/>
            <w:color w:val="auto"/>
            <w:sz w:val="20"/>
            <w:szCs w:val="20"/>
            <w:u w:val="none"/>
          </w:rPr>
          <w:t>artigos 137 a 139 da mesma Lei</w:t>
        </w:r>
      </w:hyperlink>
      <w:r w:rsidRPr="008B57C9">
        <w:rPr>
          <w:rFonts w:ascii="Arial" w:eastAsia="Arial" w:hAnsi="Arial" w:cs="Arial"/>
          <w:sz w:val="20"/>
          <w:szCs w:val="20"/>
        </w:rPr>
        <w:t>.</w:t>
      </w:r>
    </w:p>
    <w:p w14:paraId="22D05EF8" w14:textId="1C3C5B89" w:rsidR="00735EB1" w:rsidRPr="008B57C9" w:rsidRDefault="00735EB1" w:rsidP="00391307">
      <w:pPr>
        <w:pStyle w:val="PargrafodaLista"/>
        <w:numPr>
          <w:ilvl w:val="1"/>
          <w:numId w:val="10"/>
        </w:numPr>
        <w:tabs>
          <w:tab w:val="left" w:pos="567"/>
        </w:tabs>
        <w:ind w:left="0" w:firstLine="0"/>
        <w:jc w:val="both"/>
        <w:rPr>
          <w:rFonts w:ascii="Arial" w:hAnsi="Arial" w:cs="Arial"/>
          <w:sz w:val="20"/>
          <w:szCs w:val="20"/>
        </w:rPr>
      </w:pPr>
      <w:r w:rsidRPr="008B57C9">
        <w:rPr>
          <w:rFonts w:ascii="Arial" w:eastAsia="Arial" w:hAnsi="Arial" w:cs="Arial"/>
          <w:sz w:val="20"/>
          <w:szCs w:val="20"/>
        </w:rPr>
        <w:t>O prazo de vigência é o estabelecido no Termo de Referência.</w:t>
      </w:r>
    </w:p>
    <w:p w14:paraId="300C5A2E" w14:textId="3FE5662B" w:rsidR="009C45F9" w:rsidRPr="008B57C9" w:rsidRDefault="009C45F9" w:rsidP="00391307">
      <w:pPr>
        <w:pStyle w:val="PargrafodaLista"/>
        <w:numPr>
          <w:ilvl w:val="1"/>
          <w:numId w:val="10"/>
        </w:numPr>
        <w:tabs>
          <w:tab w:val="left" w:pos="567"/>
        </w:tabs>
        <w:ind w:left="0" w:firstLine="0"/>
        <w:jc w:val="both"/>
        <w:rPr>
          <w:rFonts w:ascii="Arial" w:hAnsi="Arial" w:cs="Arial"/>
          <w:sz w:val="20"/>
          <w:szCs w:val="20"/>
        </w:rPr>
      </w:pPr>
      <w:bookmarkStart w:id="50" w:name="_Hlk188018462"/>
      <w:r w:rsidRPr="008B57C9">
        <w:rPr>
          <w:rFonts w:ascii="Arial" w:hAnsi="Arial" w:cs="Arial"/>
          <w:sz w:val="20"/>
          <w:szCs w:val="20"/>
        </w:rPr>
        <w:t>O</w:t>
      </w:r>
      <w:r w:rsidR="00391307" w:rsidRPr="008B57C9">
        <w:rPr>
          <w:rFonts w:ascii="Arial" w:hAnsi="Arial" w:cs="Arial"/>
          <w:sz w:val="20"/>
          <w:szCs w:val="20"/>
        </w:rPr>
        <w:t xml:space="preserve">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bookmarkEnd w:id="50"/>
      <w:r w:rsidRPr="008B57C9">
        <w:rPr>
          <w:rFonts w:ascii="Arial" w:hAnsi="Arial" w:cs="Arial"/>
          <w:sz w:val="20"/>
          <w:szCs w:val="20"/>
        </w:rPr>
        <w:t>.</w:t>
      </w:r>
    </w:p>
    <w:p w14:paraId="56474FAE" w14:textId="15857A61" w:rsidR="00391307" w:rsidRPr="008B57C9" w:rsidRDefault="00391307" w:rsidP="00391307">
      <w:pPr>
        <w:pStyle w:val="PargrafodaLista"/>
        <w:numPr>
          <w:ilvl w:val="1"/>
          <w:numId w:val="10"/>
        </w:numPr>
        <w:tabs>
          <w:tab w:val="left" w:pos="567"/>
        </w:tabs>
        <w:ind w:left="0" w:firstLine="0"/>
        <w:jc w:val="both"/>
        <w:rPr>
          <w:rFonts w:ascii="Arial" w:hAnsi="Arial" w:cs="Arial"/>
          <w:sz w:val="20"/>
          <w:szCs w:val="20"/>
        </w:rPr>
      </w:pPr>
      <w:bookmarkStart w:id="51" w:name="_Hlk188018473"/>
      <w:r w:rsidRPr="008B57C9">
        <w:rPr>
          <w:rFonts w:ascii="Arial" w:hAnsi="Arial" w:cs="Arial"/>
          <w:sz w:val="20"/>
          <w:szCs w:val="20"/>
        </w:rPr>
        <w:t>O contrato que não se enquadre em contínuo, terá o prazo de vigência prorrogado automaticamente, independentemente de termo aditivo, quando o objeto não for concluído no período firmado acima, ressalvadas as providências cabíveis no caso de culpa do contratado.</w:t>
      </w:r>
      <w:bookmarkEnd w:id="51"/>
    </w:p>
    <w:p w14:paraId="3CB48892" w14:textId="67455BF0" w:rsidR="00391307" w:rsidRPr="008B57C9" w:rsidRDefault="00391307" w:rsidP="00391307">
      <w:pPr>
        <w:pStyle w:val="PargrafodaLista"/>
        <w:tabs>
          <w:tab w:val="left" w:pos="567"/>
        </w:tabs>
        <w:ind w:left="0"/>
        <w:jc w:val="both"/>
        <w:rPr>
          <w:rFonts w:ascii="Arial" w:eastAsia="Arial" w:hAnsi="Arial" w:cs="Arial"/>
          <w:sz w:val="20"/>
          <w:szCs w:val="20"/>
        </w:rPr>
      </w:pPr>
      <w:r w:rsidRPr="008B57C9">
        <w:rPr>
          <w:rFonts w:ascii="Arial" w:hAnsi="Arial" w:cs="Arial"/>
          <w:sz w:val="20"/>
          <w:szCs w:val="20"/>
        </w:rPr>
        <w:t xml:space="preserve">10.6.1. </w:t>
      </w:r>
      <w:bookmarkStart w:id="52" w:name="_Hlk188018486"/>
      <w:r w:rsidRPr="008B57C9">
        <w:rPr>
          <w:rFonts w:ascii="Arial" w:hAnsi="Arial" w:cs="Arial"/>
          <w:sz w:val="20"/>
          <w:szCs w:val="20"/>
        </w:rPr>
        <w:t xml:space="preserve">Nos casos de culpa do contratado, </w:t>
      </w:r>
      <w:r w:rsidRPr="008B57C9">
        <w:rPr>
          <w:rFonts w:ascii="Arial" w:eastAsia="Arial" w:hAnsi="Arial" w:cs="Arial"/>
          <w:sz w:val="20"/>
          <w:szCs w:val="20"/>
        </w:rPr>
        <w:t>ficará ele constituído em mora, sendo-lhe aplicáveis as respectivas sanções administrativas; e poderá a Administração optar pela extinção do contrato.</w:t>
      </w:r>
    </w:p>
    <w:p w14:paraId="6AE4EAF7" w14:textId="7988E6E7" w:rsidR="00391307" w:rsidRPr="008B57C9" w:rsidRDefault="00391307" w:rsidP="00391307">
      <w:pPr>
        <w:pStyle w:val="PargrafodaLista"/>
        <w:tabs>
          <w:tab w:val="left" w:pos="567"/>
        </w:tabs>
        <w:ind w:left="0"/>
        <w:jc w:val="both"/>
        <w:rPr>
          <w:rFonts w:ascii="Arial" w:hAnsi="Arial" w:cs="Arial"/>
          <w:sz w:val="20"/>
          <w:szCs w:val="20"/>
        </w:rPr>
      </w:pPr>
      <w:r w:rsidRPr="008B57C9">
        <w:rPr>
          <w:rFonts w:ascii="Arial" w:eastAsia="Arial" w:hAnsi="Arial" w:cs="Arial"/>
          <w:sz w:val="20"/>
          <w:szCs w:val="20"/>
        </w:rPr>
        <w:t xml:space="preserve">10.6.2. </w:t>
      </w:r>
      <w:r w:rsidRPr="008B57C9">
        <w:rPr>
          <w:rFonts w:ascii="Arial" w:hAnsi="Arial" w:cs="Arial"/>
          <w:sz w:val="20"/>
          <w:szCs w:val="20"/>
        </w:rPr>
        <w:t>Se as obrigações não forem cumpridas no prazo estipulado, a vigência ficará prorrogada até a conclusão do objeto, caso em que deverá a Administração providenciar a readequação do cronograma fixado para o contrato</w:t>
      </w:r>
      <w:bookmarkEnd w:id="52"/>
      <w:r w:rsidR="00B379E6" w:rsidRPr="008B57C9">
        <w:rPr>
          <w:rFonts w:ascii="Arial" w:hAnsi="Arial" w:cs="Arial"/>
          <w:sz w:val="20"/>
          <w:szCs w:val="20"/>
        </w:rPr>
        <w:t>.</w:t>
      </w:r>
    </w:p>
    <w:p w14:paraId="7FD1AE0A" w14:textId="47538991" w:rsidR="00CE63D8" w:rsidRPr="008B57C9" w:rsidRDefault="00061DF0" w:rsidP="00391307">
      <w:pPr>
        <w:pStyle w:val="PargrafodaLista"/>
        <w:numPr>
          <w:ilvl w:val="1"/>
          <w:numId w:val="10"/>
        </w:numPr>
        <w:tabs>
          <w:tab w:val="left" w:pos="567"/>
        </w:tabs>
        <w:ind w:left="0" w:firstLine="0"/>
        <w:jc w:val="both"/>
        <w:rPr>
          <w:rFonts w:ascii="Arial" w:hAnsi="Arial" w:cs="Arial"/>
          <w:sz w:val="20"/>
          <w:szCs w:val="20"/>
        </w:rPr>
      </w:pPr>
      <w:r w:rsidRPr="008B57C9">
        <w:rPr>
          <w:rFonts w:ascii="Arial" w:hAnsi="Arial" w:cs="Arial"/>
          <w:sz w:val="20"/>
          <w:szCs w:val="20"/>
        </w:rPr>
        <w:t>A</w:t>
      </w:r>
      <w:r w:rsidR="00735EB1" w:rsidRPr="008B57C9">
        <w:rPr>
          <w:rFonts w:ascii="Arial" w:hAnsi="Arial" w:cs="Arial"/>
          <w:sz w:val="20"/>
          <w:szCs w:val="20"/>
        </w:rPr>
        <w:t>s condições de habilitação e contratação consignadas neste aviso</w:t>
      </w:r>
      <w:r w:rsidRPr="008B57C9">
        <w:rPr>
          <w:rFonts w:ascii="Arial" w:hAnsi="Arial" w:cs="Arial"/>
          <w:sz w:val="20"/>
          <w:szCs w:val="20"/>
        </w:rPr>
        <w:t xml:space="preserve"> </w:t>
      </w:r>
      <w:r w:rsidR="00735EB1" w:rsidRPr="008B57C9">
        <w:rPr>
          <w:rFonts w:ascii="Arial" w:hAnsi="Arial" w:cs="Arial"/>
          <w:sz w:val="20"/>
          <w:szCs w:val="20"/>
        </w:rPr>
        <w:t xml:space="preserve">deverão ser mantidas pelo fornecedor durante a vigência </w:t>
      </w:r>
      <w:r w:rsidR="00577C01" w:rsidRPr="008B57C9">
        <w:rPr>
          <w:rFonts w:ascii="Arial" w:hAnsi="Arial" w:cs="Arial"/>
          <w:sz w:val="20"/>
          <w:szCs w:val="20"/>
        </w:rPr>
        <w:t>d</w:t>
      </w:r>
      <w:r w:rsidR="001566F4" w:rsidRPr="008B57C9">
        <w:rPr>
          <w:rFonts w:ascii="Arial" w:hAnsi="Arial" w:cs="Arial"/>
          <w:sz w:val="20"/>
          <w:szCs w:val="20"/>
        </w:rPr>
        <w:t>o contrato ou ata</w:t>
      </w:r>
      <w:r w:rsidR="00577C01" w:rsidRPr="008B57C9">
        <w:rPr>
          <w:rFonts w:ascii="Arial" w:hAnsi="Arial" w:cs="Arial"/>
          <w:sz w:val="20"/>
          <w:szCs w:val="20"/>
        </w:rPr>
        <w:t>.</w:t>
      </w:r>
    </w:p>
    <w:p w14:paraId="5C63B45D" w14:textId="14A944F1" w:rsidR="00B4664F" w:rsidRPr="008B57C9" w:rsidRDefault="00B4664F" w:rsidP="005A6F8C">
      <w:pPr>
        <w:pStyle w:val="Nivel01"/>
        <w:numPr>
          <w:ilvl w:val="0"/>
          <w:numId w:val="10"/>
        </w:numPr>
        <w:spacing w:before="0"/>
        <w:ind w:left="0" w:firstLine="0"/>
      </w:pPr>
      <w:bookmarkStart w:id="53" w:name="_Toc122606113"/>
      <w:bookmarkEnd w:id="43"/>
      <w:r w:rsidRPr="008B57C9">
        <w:t>DA FRAUDE E DA CORRUPÇÃO</w:t>
      </w:r>
    </w:p>
    <w:p w14:paraId="3CC698BC" w14:textId="72BB2EDB" w:rsidR="00B4664F" w:rsidRPr="008B57C9" w:rsidRDefault="00B4664F" w:rsidP="005A6F8C">
      <w:pPr>
        <w:pStyle w:val="PargrafodaLista"/>
        <w:numPr>
          <w:ilvl w:val="1"/>
          <w:numId w:val="10"/>
        </w:numPr>
        <w:tabs>
          <w:tab w:val="left" w:pos="567"/>
        </w:tabs>
        <w:ind w:left="0" w:firstLine="0"/>
        <w:jc w:val="both"/>
        <w:rPr>
          <w:rFonts w:ascii="Arial" w:hAnsi="Arial" w:cs="Arial"/>
          <w:sz w:val="20"/>
          <w:szCs w:val="20"/>
        </w:rPr>
      </w:pPr>
      <w:r w:rsidRPr="008B57C9">
        <w:rPr>
          <w:rFonts w:ascii="Arial" w:hAnsi="Arial" w:cs="Arial"/>
          <w:sz w:val="20"/>
          <w:szCs w:val="20"/>
        </w:rPr>
        <w:t xml:space="preserve">Os </w:t>
      </w:r>
      <w:r w:rsidR="004B09D1" w:rsidRPr="008B57C9">
        <w:rPr>
          <w:rFonts w:ascii="Arial" w:hAnsi="Arial" w:cs="Arial"/>
          <w:sz w:val="20"/>
          <w:szCs w:val="20"/>
        </w:rPr>
        <w:t>fornecedor</w:t>
      </w:r>
      <w:r w:rsidR="00BC2461" w:rsidRPr="008B57C9">
        <w:rPr>
          <w:rFonts w:ascii="Arial" w:hAnsi="Arial" w:cs="Arial"/>
          <w:sz w:val="20"/>
          <w:szCs w:val="20"/>
        </w:rPr>
        <w:t>e</w:t>
      </w:r>
      <w:r w:rsidRPr="008B57C9">
        <w:rPr>
          <w:rFonts w:ascii="Arial" w:hAnsi="Arial" w:cs="Arial"/>
          <w:sz w:val="20"/>
          <w:szCs w:val="20"/>
        </w:rPr>
        <w:t>s devem observar</w:t>
      </w:r>
      <w:r w:rsidR="000A5266" w:rsidRPr="008B57C9">
        <w:rPr>
          <w:rFonts w:ascii="Arial" w:hAnsi="Arial" w:cs="Arial"/>
          <w:sz w:val="20"/>
          <w:szCs w:val="20"/>
        </w:rPr>
        <w:t>,</w:t>
      </w:r>
      <w:r w:rsidRPr="008B57C9">
        <w:rPr>
          <w:rFonts w:ascii="Arial" w:hAnsi="Arial" w:cs="Arial"/>
          <w:sz w:val="20"/>
          <w:szCs w:val="20"/>
        </w:rPr>
        <w:t xml:space="preserve"> o contratado deve observar e fazer observar, por seus fornecedores e subcontratados, se admitida subcontratação, o mais alto padrão de ética durante todo o processo de licitação, de contratação e de execução do objeto contratual</w:t>
      </w:r>
      <w:r w:rsidR="000A5266" w:rsidRPr="008B57C9">
        <w:rPr>
          <w:rFonts w:ascii="Arial" w:hAnsi="Arial" w:cs="Arial"/>
          <w:sz w:val="20"/>
          <w:szCs w:val="20"/>
        </w:rPr>
        <w:t>.</w:t>
      </w:r>
    </w:p>
    <w:p w14:paraId="756102B8" w14:textId="2E7619E7" w:rsidR="00B4664F" w:rsidRPr="008B57C9" w:rsidRDefault="00B4664F" w:rsidP="005A6F8C">
      <w:pPr>
        <w:pStyle w:val="PargrafodaLista"/>
        <w:numPr>
          <w:ilvl w:val="1"/>
          <w:numId w:val="10"/>
        </w:numPr>
        <w:tabs>
          <w:tab w:val="left" w:pos="567"/>
        </w:tabs>
        <w:ind w:left="0" w:firstLine="0"/>
        <w:jc w:val="both"/>
        <w:rPr>
          <w:rFonts w:ascii="Arial" w:hAnsi="Arial" w:cs="Arial"/>
          <w:sz w:val="20"/>
          <w:szCs w:val="20"/>
        </w:rPr>
      </w:pPr>
      <w:r w:rsidRPr="008B57C9">
        <w:rPr>
          <w:rFonts w:ascii="Arial" w:hAnsi="Arial" w:cs="Arial"/>
          <w:sz w:val="20"/>
          <w:szCs w:val="20"/>
        </w:rPr>
        <w:t>Para os propósitos deste item, definem-se as seguintes práticas:</w:t>
      </w:r>
    </w:p>
    <w:p w14:paraId="03CC85A5" w14:textId="5757BD5F" w:rsidR="00B4664F" w:rsidRPr="008B57C9" w:rsidRDefault="00B4664F" w:rsidP="005A6F8C">
      <w:pPr>
        <w:pStyle w:val="PargrafodaLista"/>
        <w:numPr>
          <w:ilvl w:val="2"/>
          <w:numId w:val="10"/>
        </w:numPr>
        <w:tabs>
          <w:tab w:val="left" w:pos="567"/>
        </w:tabs>
        <w:ind w:left="0" w:firstLine="0"/>
        <w:jc w:val="both"/>
        <w:rPr>
          <w:rFonts w:ascii="Arial" w:hAnsi="Arial" w:cs="Arial"/>
          <w:sz w:val="20"/>
          <w:szCs w:val="20"/>
        </w:rPr>
      </w:pPr>
      <w:r w:rsidRPr="008B57C9">
        <w:rPr>
          <w:rFonts w:ascii="Arial" w:hAnsi="Arial" w:cs="Arial"/>
          <w:sz w:val="20"/>
          <w:szCs w:val="20"/>
        </w:rPr>
        <w:t>“Prática corrupta”: oferecer, dar, receber ou solicitar, direta ou indiretamente, qualquer vantagem com o objetivo de influenciar a ação de servidor público no processo de licitação ou na execução do contrato</w:t>
      </w:r>
    </w:p>
    <w:p w14:paraId="36D653C0" w14:textId="3A8E0BEE" w:rsidR="00B4664F" w:rsidRPr="008B57C9" w:rsidRDefault="00B4664F" w:rsidP="005A6F8C">
      <w:pPr>
        <w:pStyle w:val="PargrafodaLista"/>
        <w:numPr>
          <w:ilvl w:val="2"/>
          <w:numId w:val="10"/>
        </w:numPr>
        <w:tabs>
          <w:tab w:val="left" w:pos="567"/>
        </w:tabs>
        <w:ind w:left="0" w:firstLine="0"/>
        <w:jc w:val="both"/>
        <w:rPr>
          <w:rFonts w:ascii="Arial" w:hAnsi="Arial" w:cs="Arial"/>
          <w:sz w:val="20"/>
          <w:szCs w:val="20"/>
        </w:rPr>
      </w:pPr>
      <w:r w:rsidRPr="008B57C9">
        <w:rPr>
          <w:rFonts w:ascii="Arial" w:hAnsi="Arial" w:cs="Arial"/>
          <w:sz w:val="20"/>
          <w:szCs w:val="20"/>
        </w:rPr>
        <w:t>“</w:t>
      </w:r>
      <w:r w:rsidR="000A5266" w:rsidRPr="008B57C9">
        <w:rPr>
          <w:rFonts w:ascii="Arial" w:hAnsi="Arial" w:cs="Arial"/>
          <w:sz w:val="20"/>
          <w:szCs w:val="20"/>
        </w:rPr>
        <w:t>P</w:t>
      </w:r>
      <w:r w:rsidRPr="008B57C9">
        <w:rPr>
          <w:rFonts w:ascii="Arial" w:hAnsi="Arial" w:cs="Arial"/>
          <w:sz w:val="20"/>
          <w:szCs w:val="20"/>
        </w:rPr>
        <w:t>rática fraudulenta”: a falsificação ou omissão dos fatos, com o objetivo de influenciar o processo de licitação ou de execução de contrato</w:t>
      </w:r>
    </w:p>
    <w:p w14:paraId="06B43B0E" w14:textId="120184B1" w:rsidR="00B4664F" w:rsidRPr="008B57C9" w:rsidRDefault="00B4664F" w:rsidP="005A6F8C">
      <w:pPr>
        <w:pStyle w:val="PargrafodaLista"/>
        <w:numPr>
          <w:ilvl w:val="2"/>
          <w:numId w:val="10"/>
        </w:numPr>
        <w:tabs>
          <w:tab w:val="left" w:pos="567"/>
        </w:tabs>
        <w:ind w:left="0" w:firstLine="0"/>
        <w:jc w:val="both"/>
        <w:rPr>
          <w:rFonts w:ascii="Arial" w:hAnsi="Arial" w:cs="Arial"/>
          <w:sz w:val="20"/>
          <w:szCs w:val="20"/>
        </w:rPr>
      </w:pPr>
      <w:r w:rsidRPr="008B57C9">
        <w:rPr>
          <w:rFonts w:ascii="Arial" w:hAnsi="Arial" w:cs="Arial"/>
          <w:sz w:val="20"/>
          <w:szCs w:val="20"/>
        </w:rPr>
        <w:t>“</w:t>
      </w:r>
      <w:r w:rsidR="000A5266" w:rsidRPr="008B57C9">
        <w:rPr>
          <w:rFonts w:ascii="Arial" w:hAnsi="Arial" w:cs="Arial"/>
          <w:sz w:val="20"/>
          <w:szCs w:val="20"/>
        </w:rPr>
        <w:t>P</w:t>
      </w:r>
      <w:r w:rsidRPr="008B57C9">
        <w:rPr>
          <w:rFonts w:ascii="Arial" w:hAnsi="Arial" w:cs="Arial"/>
          <w:sz w:val="20"/>
          <w:szCs w:val="20"/>
        </w:rPr>
        <w:t xml:space="preserve">rática colusiva”: esquematizar ou estabelecer um acordo entre dois ou mais </w:t>
      </w:r>
      <w:r w:rsidR="004B09D1" w:rsidRPr="008B57C9">
        <w:rPr>
          <w:rFonts w:ascii="Arial" w:hAnsi="Arial" w:cs="Arial"/>
          <w:sz w:val="20"/>
          <w:szCs w:val="20"/>
        </w:rPr>
        <w:t>fornecedor</w:t>
      </w:r>
      <w:r w:rsidR="00BC2461" w:rsidRPr="008B57C9">
        <w:rPr>
          <w:rFonts w:ascii="Arial" w:hAnsi="Arial" w:cs="Arial"/>
          <w:sz w:val="20"/>
          <w:szCs w:val="20"/>
        </w:rPr>
        <w:t>e</w:t>
      </w:r>
      <w:r w:rsidRPr="008B57C9">
        <w:rPr>
          <w:rFonts w:ascii="Arial" w:hAnsi="Arial" w:cs="Arial"/>
          <w:sz w:val="20"/>
          <w:szCs w:val="20"/>
        </w:rPr>
        <w:t>s, com ou sem o conhecimento de representantes ou prepostos do órgão licitador, visando estabelecer preços em níveis artificias e não-competitivos</w:t>
      </w:r>
    </w:p>
    <w:p w14:paraId="17E7A68F" w14:textId="38DA2248" w:rsidR="00B4664F" w:rsidRPr="008B57C9" w:rsidRDefault="00B4664F" w:rsidP="005A6F8C">
      <w:pPr>
        <w:pStyle w:val="PargrafodaLista"/>
        <w:numPr>
          <w:ilvl w:val="2"/>
          <w:numId w:val="10"/>
        </w:numPr>
        <w:tabs>
          <w:tab w:val="left" w:pos="567"/>
        </w:tabs>
        <w:ind w:left="0" w:firstLine="0"/>
        <w:jc w:val="both"/>
        <w:rPr>
          <w:rFonts w:ascii="Arial" w:hAnsi="Arial" w:cs="Arial"/>
          <w:sz w:val="20"/>
          <w:szCs w:val="20"/>
        </w:rPr>
      </w:pPr>
      <w:r w:rsidRPr="008B57C9">
        <w:rPr>
          <w:rFonts w:ascii="Arial" w:hAnsi="Arial" w:cs="Arial"/>
          <w:sz w:val="20"/>
          <w:szCs w:val="20"/>
        </w:rPr>
        <w:t>“</w:t>
      </w:r>
      <w:r w:rsidR="000A5266" w:rsidRPr="008B57C9">
        <w:rPr>
          <w:rFonts w:ascii="Arial" w:hAnsi="Arial" w:cs="Arial"/>
          <w:sz w:val="20"/>
          <w:szCs w:val="20"/>
        </w:rPr>
        <w:t>P</w:t>
      </w:r>
      <w:r w:rsidRPr="008B57C9">
        <w:rPr>
          <w:rFonts w:ascii="Arial" w:hAnsi="Arial" w:cs="Arial"/>
          <w:sz w:val="20"/>
          <w:szCs w:val="20"/>
        </w:rPr>
        <w:t>rática coercitiva”: causar danos ou ameaçar causar dano, direta ou indiretamente, às pessoas ou sua propriedade, visando influenciar sua participação em processo licitatório ou afetar a execução do contrato</w:t>
      </w:r>
    </w:p>
    <w:p w14:paraId="7ADB191F" w14:textId="4AD1C798" w:rsidR="00B4664F" w:rsidRPr="008B57C9" w:rsidRDefault="00B4664F" w:rsidP="005A6F8C">
      <w:pPr>
        <w:pStyle w:val="PargrafodaLista"/>
        <w:numPr>
          <w:ilvl w:val="2"/>
          <w:numId w:val="10"/>
        </w:numPr>
        <w:tabs>
          <w:tab w:val="left" w:pos="567"/>
        </w:tabs>
        <w:ind w:left="0" w:firstLine="0"/>
        <w:jc w:val="both"/>
        <w:rPr>
          <w:rFonts w:ascii="Arial" w:hAnsi="Arial" w:cs="Arial"/>
          <w:sz w:val="20"/>
          <w:szCs w:val="20"/>
        </w:rPr>
      </w:pPr>
      <w:r w:rsidRPr="008B57C9">
        <w:rPr>
          <w:rFonts w:ascii="Arial" w:hAnsi="Arial" w:cs="Arial"/>
          <w:sz w:val="20"/>
          <w:szCs w:val="20"/>
        </w:rPr>
        <w:t>“</w:t>
      </w:r>
      <w:r w:rsidR="000A5266" w:rsidRPr="008B57C9">
        <w:rPr>
          <w:rFonts w:ascii="Arial" w:hAnsi="Arial" w:cs="Arial"/>
          <w:sz w:val="20"/>
          <w:szCs w:val="20"/>
        </w:rPr>
        <w:t>P</w:t>
      </w:r>
      <w:r w:rsidRPr="008B57C9">
        <w:rPr>
          <w:rFonts w:ascii="Arial" w:hAnsi="Arial" w:cs="Arial"/>
          <w:sz w:val="20"/>
          <w:szCs w:val="20"/>
        </w:rPr>
        <w:t>rática obstrutiva”:</w:t>
      </w:r>
    </w:p>
    <w:p w14:paraId="2D0C2A0D" w14:textId="616412CF" w:rsidR="00B4664F" w:rsidRPr="008B57C9" w:rsidRDefault="00B4664F" w:rsidP="005A6F8C">
      <w:pPr>
        <w:pStyle w:val="PargrafodaLista"/>
        <w:numPr>
          <w:ilvl w:val="0"/>
          <w:numId w:val="11"/>
        </w:numPr>
        <w:tabs>
          <w:tab w:val="left" w:pos="567"/>
        </w:tabs>
        <w:ind w:left="0" w:firstLine="0"/>
        <w:jc w:val="both"/>
        <w:rPr>
          <w:rFonts w:ascii="Arial" w:hAnsi="Arial" w:cs="Arial"/>
          <w:sz w:val="20"/>
          <w:szCs w:val="20"/>
        </w:rPr>
      </w:pPr>
      <w:r w:rsidRPr="008B57C9">
        <w:rPr>
          <w:rFonts w:ascii="Arial" w:hAnsi="Arial" w:cs="Arial"/>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19DBBD35" w14:textId="0C5365CD" w:rsidR="0009752D" w:rsidRPr="008B57C9" w:rsidRDefault="00B4664F" w:rsidP="005A6F8C">
      <w:pPr>
        <w:pStyle w:val="PargrafodaLista"/>
        <w:numPr>
          <w:ilvl w:val="0"/>
          <w:numId w:val="11"/>
        </w:numPr>
        <w:tabs>
          <w:tab w:val="left" w:pos="567"/>
        </w:tabs>
        <w:ind w:left="0" w:firstLine="0"/>
        <w:jc w:val="both"/>
        <w:rPr>
          <w:rFonts w:ascii="Arial" w:hAnsi="Arial" w:cs="Arial"/>
          <w:sz w:val="20"/>
          <w:szCs w:val="20"/>
        </w:rPr>
      </w:pPr>
      <w:r w:rsidRPr="008B57C9">
        <w:rPr>
          <w:rFonts w:ascii="Arial" w:hAnsi="Arial" w:cs="Arial"/>
          <w:sz w:val="20"/>
          <w:szCs w:val="20"/>
        </w:rPr>
        <w:t>Atos cuja intenção seja impedir materialmente o exercício do direito de o organismo financeiro multilateral promover inspeção.</w:t>
      </w:r>
    </w:p>
    <w:p w14:paraId="77A9344E" w14:textId="77777777" w:rsidR="0009752D" w:rsidRPr="008B57C9" w:rsidRDefault="003C7A23" w:rsidP="005A6F8C">
      <w:pPr>
        <w:pStyle w:val="Nivel01"/>
        <w:numPr>
          <w:ilvl w:val="0"/>
          <w:numId w:val="10"/>
        </w:numPr>
        <w:spacing w:before="0"/>
        <w:ind w:left="0" w:firstLine="0"/>
      </w:pPr>
      <w:r w:rsidRPr="008B57C9">
        <w:t xml:space="preserve">DAS DISPOSIÇÕES </w:t>
      </w:r>
      <w:r w:rsidR="00E84C8F" w:rsidRPr="008B57C9">
        <w:t>FIN</w:t>
      </w:r>
      <w:r w:rsidRPr="008B57C9">
        <w:t>AIS</w:t>
      </w:r>
      <w:bookmarkEnd w:id="53"/>
    </w:p>
    <w:p w14:paraId="25EC7219" w14:textId="0FEFB670" w:rsidR="00735EB1" w:rsidRPr="008B57C9" w:rsidRDefault="0009752D" w:rsidP="004664A4">
      <w:pPr>
        <w:pStyle w:val="Nivel01"/>
        <w:numPr>
          <w:ilvl w:val="0"/>
          <w:numId w:val="0"/>
        </w:numPr>
        <w:spacing w:before="0"/>
        <w:rPr>
          <w:b w:val="0"/>
          <w:bCs w:val="0"/>
        </w:rPr>
      </w:pPr>
      <w:r w:rsidRPr="008B57C9">
        <w:rPr>
          <w:b w:val="0"/>
          <w:bCs w:val="0"/>
        </w:rPr>
        <w:t>12.</w:t>
      </w:r>
      <w:r w:rsidR="004664A4" w:rsidRPr="008B57C9">
        <w:rPr>
          <w:b w:val="0"/>
          <w:bCs w:val="0"/>
        </w:rPr>
        <w:t xml:space="preserve">1. </w:t>
      </w:r>
      <w:r w:rsidR="00735EB1" w:rsidRPr="008B57C9">
        <w:rPr>
          <w:b w:val="0"/>
          <w:bCs w:val="0"/>
        </w:rPr>
        <w:t>No caso de todos os fornecedores restarem desclassificados ou inabilitados (procedimento fracassado), a Administração poderá:</w:t>
      </w:r>
    </w:p>
    <w:p w14:paraId="7AE1F475" w14:textId="59784E73" w:rsidR="00735EB1" w:rsidRPr="008B57C9" w:rsidRDefault="004664A4" w:rsidP="005A6F8C">
      <w:pPr>
        <w:numPr>
          <w:ilvl w:val="2"/>
          <w:numId w:val="10"/>
        </w:numPr>
        <w:tabs>
          <w:tab w:val="left" w:pos="567"/>
        </w:tabs>
        <w:ind w:left="0" w:firstLine="0"/>
        <w:jc w:val="both"/>
        <w:rPr>
          <w:rFonts w:ascii="Arial" w:hAnsi="Arial" w:cs="Arial"/>
          <w:sz w:val="20"/>
          <w:szCs w:val="20"/>
        </w:rPr>
      </w:pPr>
      <w:bookmarkStart w:id="54" w:name="_Ref143510170"/>
      <w:r w:rsidRPr="008B57C9">
        <w:rPr>
          <w:rFonts w:ascii="Arial" w:hAnsi="Arial" w:cs="Arial"/>
          <w:sz w:val="20"/>
          <w:szCs w:val="20"/>
        </w:rPr>
        <w:t>R</w:t>
      </w:r>
      <w:r w:rsidR="00735EB1" w:rsidRPr="008B57C9">
        <w:rPr>
          <w:rFonts w:ascii="Arial" w:hAnsi="Arial" w:cs="Arial"/>
          <w:sz w:val="20"/>
          <w:szCs w:val="20"/>
        </w:rPr>
        <w:t>epublicar o presente aviso com uma nova data;</w:t>
      </w:r>
      <w:bookmarkEnd w:id="54"/>
    </w:p>
    <w:p w14:paraId="496C225E" w14:textId="44F154B4" w:rsidR="00735EB1" w:rsidRPr="008B57C9" w:rsidRDefault="004664A4" w:rsidP="005A6F8C">
      <w:pPr>
        <w:numPr>
          <w:ilvl w:val="2"/>
          <w:numId w:val="10"/>
        </w:numPr>
        <w:tabs>
          <w:tab w:val="left" w:pos="567"/>
        </w:tabs>
        <w:ind w:left="0" w:firstLine="0"/>
        <w:jc w:val="both"/>
        <w:rPr>
          <w:rFonts w:ascii="Arial" w:hAnsi="Arial" w:cs="Arial"/>
          <w:sz w:val="20"/>
          <w:szCs w:val="20"/>
        </w:rPr>
      </w:pPr>
      <w:bookmarkStart w:id="55" w:name="_Ref143510198"/>
      <w:r w:rsidRPr="008B57C9">
        <w:rPr>
          <w:rFonts w:ascii="Arial" w:hAnsi="Arial" w:cs="Arial"/>
          <w:sz w:val="20"/>
          <w:szCs w:val="20"/>
        </w:rPr>
        <w:lastRenderedPageBreak/>
        <w:t>V</w:t>
      </w:r>
      <w:r w:rsidR="00735EB1" w:rsidRPr="008B57C9">
        <w:rPr>
          <w:rFonts w:ascii="Arial" w:hAnsi="Arial" w:cs="Arial"/>
          <w:sz w:val="20"/>
          <w:szCs w:val="20"/>
        </w:rPr>
        <w:t>aler-se, para a contratação, de proposta obtida na pesquisa de preços que serviu de base ao procedimento, se houver, privilegiando-se os menores preços, sempre que possível, e desde que atendidas às condições de habilitação exigidas.</w:t>
      </w:r>
      <w:bookmarkEnd w:id="55"/>
    </w:p>
    <w:p w14:paraId="546F3F59" w14:textId="12D0BAE2" w:rsidR="00735EB1" w:rsidRPr="008B57C9" w:rsidRDefault="00735EB1" w:rsidP="005A6F8C">
      <w:pPr>
        <w:pStyle w:val="PargrafodaLista"/>
        <w:numPr>
          <w:ilvl w:val="2"/>
          <w:numId w:val="10"/>
        </w:numPr>
        <w:tabs>
          <w:tab w:val="left" w:pos="567"/>
        </w:tabs>
        <w:ind w:left="0" w:firstLine="0"/>
        <w:jc w:val="both"/>
        <w:rPr>
          <w:rFonts w:ascii="Arial" w:hAnsi="Arial" w:cs="Arial"/>
          <w:sz w:val="20"/>
          <w:szCs w:val="20"/>
        </w:rPr>
      </w:pPr>
      <w:r w:rsidRPr="008B57C9">
        <w:rPr>
          <w:rFonts w:ascii="Arial" w:hAnsi="Arial" w:cs="Arial"/>
          <w:sz w:val="20"/>
          <w:szCs w:val="20"/>
        </w:rPr>
        <w:t>No caso do subitem anterior, a contratação será operacionalizada fora deste procedimento.</w:t>
      </w:r>
    </w:p>
    <w:p w14:paraId="2498FA68" w14:textId="769514E8" w:rsidR="0009752D" w:rsidRPr="008B57C9" w:rsidRDefault="009976A6" w:rsidP="005A6F8C">
      <w:pPr>
        <w:pStyle w:val="Nivel2"/>
        <w:numPr>
          <w:ilvl w:val="2"/>
          <w:numId w:val="10"/>
        </w:numPr>
        <w:tabs>
          <w:tab w:val="left" w:pos="567"/>
        </w:tabs>
        <w:spacing w:before="0" w:after="0" w:line="240" w:lineRule="auto"/>
        <w:ind w:left="0" w:firstLine="0"/>
        <w:rPr>
          <w:color w:val="auto"/>
        </w:rPr>
      </w:pPr>
      <w:r w:rsidRPr="008B57C9">
        <w:rPr>
          <w:color w:val="auto"/>
        </w:rPr>
        <w:t>F</w:t>
      </w:r>
      <w:r w:rsidR="00735EB1" w:rsidRPr="008B57C9">
        <w:rPr>
          <w:color w:val="auto"/>
        </w:rPr>
        <w:t>ixar prazo para que possa haver adequação das propostas ou da documentação de habilitação, conforme o caso.</w:t>
      </w:r>
    </w:p>
    <w:p w14:paraId="7C2456D3" w14:textId="42744668" w:rsidR="00735EB1" w:rsidRPr="008B57C9" w:rsidRDefault="00735EB1" w:rsidP="005A6F8C">
      <w:pPr>
        <w:pStyle w:val="Nivel2"/>
        <w:numPr>
          <w:ilvl w:val="1"/>
          <w:numId w:val="10"/>
        </w:numPr>
        <w:tabs>
          <w:tab w:val="left" w:pos="567"/>
        </w:tabs>
        <w:spacing w:before="0" w:after="0" w:line="240" w:lineRule="auto"/>
        <w:ind w:left="0" w:firstLine="0"/>
        <w:rPr>
          <w:color w:val="auto"/>
        </w:rPr>
      </w:pPr>
      <w:r w:rsidRPr="008B57C9">
        <w:rPr>
          <w:color w:val="auto"/>
        </w:rPr>
        <w:t xml:space="preserve">As providências dos subitens </w:t>
      </w:r>
      <w:r w:rsidRPr="008B57C9">
        <w:rPr>
          <w:color w:val="auto"/>
        </w:rPr>
        <w:fldChar w:fldCharType="begin"/>
      </w:r>
      <w:r w:rsidRPr="008B57C9">
        <w:rPr>
          <w:color w:val="auto"/>
        </w:rPr>
        <w:instrText xml:space="preserve"> REF _Ref143510170 \r \h </w:instrText>
      </w:r>
      <w:r w:rsidR="009976A6" w:rsidRPr="008B57C9">
        <w:rPr>
          <w:color w:val="auto"/>
        </w:rPr>
        <w:instrText xml:space="preserve"> \* MERGEFORMAT </w:instrText>
      </w:r>
      <w:r w:rsidRPr="008B57C9">
        <w:rPr>
          <w:color w:val="auto"/>
        </w:rPr>
      </w:r>
      <w:r w:rsidRPr="008B57C9">
        <w:rPr>
          <w:color w:val="auto"/>
        </w:rPr>
        <w:fldChar w:fldCharType="separate"/>
      </w:r>
      <w:r w:rsidR="008B5FE9">
        <w:rPr>
          <w:color w:val="auto"/>
        </w:rPr>
        <w:t>12.1.1</w:t>
      </w:r>
      <w:r w:rsidRPr="008B57C9">
        <w:rPr>
          <w:color w:val="auto"/>
        </w:rPr>
        <w:fldChar w:fldCharType="end"/>
      </w:r>
      <w:r w:rsidRPr="008B57C9">
        <w:rPr>
          <w:color w:val="auto"/>
        </w:rPr>
        <w:t xml:space="preserve">  e </w:t>
      </w:r>
      <w:r w:rsidRPr="008B57C9">
        <w:rPr>
          <w:color w:val="auto"/>
        </w:rPr>
        <w:fldChar w:fldCharType="begin"/>
      </w:r>
      <w:r w:rsidRPr="008B57C9">
        <w:rPr>
          <w:color w:val="auto"/>
        </w:rPr>
        <w:instrText xml:space="preserve"> REF _Ref143510198 \r \h </w:instrText>
      </w:r>
      <w:r w:rsidR="009976A6" w:rsidRPr="008B57C9">
        <w:rPr>
          <w:color w:val="auto"/>
        </w:rPr>
        <w:instrText xml:space="preserve"> \* MERGEFORMAT </w:instrText>
      </w:r>
      <w:r w:rsidRPr="008B57C9">
        <w:rPr>
          <w:color w:val="auto"/>
        </w:rPr>
      </w:r>
      <w:r w:rsidRPr="008B57C9">
        <w:rPr>
          <w:color w:val="auto"/>
        </w:rPr>
        <w:fldChar w:fldCharType="separate"/>
      </w:r>
      <w:r w:rsidR="008B5FE9">
        <w:rPr>
          <w:color w:val="auto"/>
        </w:rPr>
        <w:t>12.1.2</w:t>
      </w:r>
      <w:r w:rsidRPr="008B57C9">
        <w:rPr>
          <w:color w:val="auto"/>
        </w:rPr>
        <w:fldChar w:fldCharType="end"/>
      </w:r>
      <w:r w:rsidRPr="008B57C9">
        <w:rPr>
          <w:color w:val="auto"/>
        </w:rPr>
        <w:t xml:space="preserve"> também poderão ser utilizadas se não houver o comparecimento de quaisquer fornecedores interessados (procedimento deserto).</w:t>
      </w:r>
    </w:p>
    <w:p w14:paraId="4A53963B" w14:textId="204E6FD1" w:rsidR="003C7A23" w:rsidRPr="008B57C9" w:rsidRDefault="003C7A23" w:rsidP="005A6F8C">
      <w:pPr>
        <w:pStyle w:val="Nivel2"/>
        <w:numPr>
          <w:ilvl w:val="1"/>
          <w:numId w:val="10"/>
        </w:numPr>
        <w:tabs>
          <w:tab w:val="left" w:pos="567"/>
        </w:tabs>
        <w:spacing w:before="0" w:after="0" w:line="240" w:lineRule="auto"/>
        <w:ind w:left="0" w:firstLine="0"/>
        <w:rPr>
          <w:color w:val="auto"/>
        </w:rPr>
      </w:pPr>
      <w:r w:rsidRPr="008B57C9">
        <w:rPr>
          <w:color w:val="auto"/>
        </w:rPr>
        <w:t>Será divulgada ata da sessão pública no sistema eletrônico.</w:t>
      </w:r>
    </w:p>
    <w:p w14:paraId="0377EA4E" w14:textId="7C651C67" w:rsidR="005B2E7C" w:rsidRPr="008B57C9" w:rsidRDefault="005B2E7C" w:rsidP="005A6F8C">
      <w:pPr>
        <w:pStyle w:val="Nivel2"/>
        <w:numPr>
          <w:ilvl w:val="1"/>
          <w:numId w:val="10"/>
        </w:numPr>
        <w:tabs>
          <w:tab w:val="left" w:pos="567"/>
        </w:tabs>
        <w:spacing w:before="0" w:after="0" w:line="240" w:lineRule="auto"/>
        <w:ind w:left="0" w:firstLine="0"/>
        <w:rPr>
          <w:color w:val="auto"/>
        </w:rPr>
      </w:pPr>
      <w:bookmarkStart w:id="56" w:name="_Hlk125471357"/>
      <w:r w:rsidRPr="008B57C9">
        <w:rPr>
          <w:color w:val="auto"/>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8B57C9">
        <w:rPr>
          <w:color w:val="auto"/>
        </w:rPr>
        <w:t>.</w:t>
      </w:r>
      <w:bookmarkEnd w:id="56"/>
    </w:p>
    <w:p w14:paraId="03B73725" w14:textId="1E19F1A9" w:rsidR="003C7A23" w:rsidRPr="008B57C9"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8B57C9">
        <w:rPr>
          <w:color w:val="auto"/>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4B09D1" w:rsidRPr="008B57C9">
        <w:rPr>
          <w:color w:val="auto"/>
        </w:rPr>
        <w:t>Agente de Contratação</w:t>
      </w:r>
      <w:r w:rsidRPr="008B57C9">
        <w:rPr>
          <w:color w:val="auto"/>
        </w:rPr>
        <w:t>.</w:t>
      </w:r>
    </w:p>
    <w:p w14:paraId="26CB3486" w14:textId="77777777" w:rsidR="003C7A23" w:rsidRPr="008B57C9"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8B57C9">
        <w:rPr>
          <w:color w:val="auto"/>
        </w:rPr>
        <w:t>Todas as referências de tempo no Edital, no aviso e durante a sessão pública observarão o horário de Brasília - DF.</w:t>
      </w:r>
    </w:p>
    <w:p w14:paraId="5CAAC75A" w14:textId="77777777" w:rsidR="003C7A23" w:rsidRPr="008B57C9"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8B57C9">
        <w:rPr>
          <w:color w:val="auto"/>
        </w:rPr>
        <w:t>A homologação do resultado desta licitação não implicará direito à contratação.</w:t>
      </w:r>
    </w:p>
    <w:p w14:paraId="1EAEBD43" w14:textId="77777777" w:rsidR="003C7A23" w:rsidRPr="008B57C9"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8B57C9">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8B57C9"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8B57C9">
        <w:rPr>
          <w:color w:val="auto"/>
        </w:rPr>
        <w:t>Na contagem dos prazos estabelecidos neste Edital e seus Anexos, excluir-se-á o dia do início e incluir-se-á o do vencimento. Só se iniciam e vencem os prazos em dias de expediente na Administração.</w:t>
      </w:r>
    </w:p>
    <w:p w14:paraId="1632DA07" w14:textId="0063F586" w:rsidR="00FB31C0" w:rsidRPr="008B57C9"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8B57C9">
        <w:rPr>
          <w:color w:val="auto"/>
        </w:rPr>
        <w:t xml:space="preserve">O desatendimento de exigências formais não essenciais não importará o afastamento do </w:t>
      </w:r>
      <w:r w:rsidR="004B09D1" w:rsidRPr="008B57C9">
        <w:rPr>
          <w:color w:val="auto"/>
        </w:rPr>
        <w:t>fornecedor</w:t>
      </w:r>
      <w:r w:rsidRPr="008B57C9">
        <w:rPr>
          <w:color w:val="auto"/>
        </w:rPr>
        <w:t>, desde que seja possível o aproveitamento do ato, observados os princípios da isonomia e do interesse público.</w:t>
      </w:r>
    </w:p>
    <w:p w14:paraId="51FB9539" w14:textId="4B82B2BC" w:rsidR="003C7A23" w:rsidRPr="008B57C9"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8B57C9">
        <w:rPr>
          <w:color w:val="auto"/>
        </w:rPr>
        <w:t xml:space="preserve">Em caso de divergência entre disposições deste Edital e </w:t>
      </w:r>
      <w:r w:rsidR="00576CCF" w:rsidRPr="008B57C9">
        <w:rPr>
          <w:color w:val="auto"/>
        </w:rPr>
        <w:t>do Termo de Referência que compõe este processo,</w:t>
      </w:r>
      <w:r w:rsidRPr="008B57C9">
        <w:rPr>
          <w:color w:val="auto"/>
        </w:rPr>
        <w:t xml:space="preserve"> prevalecerá as deste </w:t>
      </w:r>
      <w:r w:rsidR="00576CCF" w:rsidRPr="008B57C9">
        <w:rPr>
          <w:color w:val="auto"/>
        </w:rPr>
        <w:t>último</w:t>
      </w:r>
      <w:r w:rsidRPr="008B57C9">
        <w:rPr>
          <w:color w:val="auto"/>
        </w:rPr>
        <w:t>.</w:t>
      </w:r>
    </w:p>
    <w:p w14:paraId="3B988FF6" w14:textId="32D9CBAB" w:rsidR="003C7A23" w:rsidRPr="008B57C9"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8B57C9">
        <w:rPr>
          <w:color w:val="auto"/>
        </w:rPr>
        <w:t>O Edital e seus anexos estão disponíveis, na íntegra, no Portal Nacional de Contratações Públicas (PNCP) e endereço eletrônico</w:t>
      </w:r>
      <w:r w:rsidR="00E40633" w:rsidRPr="008B57C9">
        <w:rPr>
          <w:color w:val="auto"/>
        </w:rPr>
        <w:t xml:space="preserve"> https://marilandiadosul.pr.gov.br/</w:t>
      </w:r>
      <w:r w:rsidRPr="008B57C9">
        <w:rPr>
          <w:color w:val="auto"/>
        </w:rPr>
        <w:t xml:space="preserve"> </w:t>
      </w:r>
    </w:p>
    <w:p w14:paraId="6FBA0AD2" w14:textId="11B355A9" w:rsidR="00374739" w:rsidRPr="008B57C9" w:rsidRDefault="00374739" w:rsidP="005A6F8C">
      <w:pPr>
        <w:pStyle w:val="Nivel2"/>
        <w:numPr>
          <w:ilvl w:val="1"/>
          <w:numId w:val="10"/>
        </w:numPr>
        <w:tabs>
          <w:tab w:val="left" w:pos="567"/>
        </w:tabs>
        <w:spacing w:before="0" w:after="0" w:line="240" w:lineRule="auto"/>
        <w:ind w:left="0" w:firstLine="0"/>
        <w:rPr>
          <w:rFonts w:eastAsia="Times New Roman"/>
          <w:color w:val="auto"/>
        </w:rPr>
      </w:pPr>
      <w:r w:rsidRPr="008B57C9">
        <w:rPr>
          <w:color w:val="auto"/>
        </w:rPr>
        <w:t>Qu</w:t>
      </w:r>
      <w:r w:rsidRPr="008B57C9">
        <w:rPr>
          <w:color w:val="auto"/>
          <w:spacing w:val="-1"/>
        </w:rPr>
        <w:t>a</w:t>
      </w:r>
      <w:r w:rsidRPr="008B57C9">
        <w:rPr>
          <w:color w:val="auto"/>
        </w:rPr>
        <w:t>isquer</w:t>
      </w:r>
      <w:r w:rsidRPr="008B57C9">
        <w:rPr>
          <w:color w:val="auto"/>
          <w:spacing w:val="1"/>
        </w:rPr>
        <w:t xml:space="preserve"> </w:t>
      </w:r>
      <w:r w:rsidRPr="008B57C9">
        <w:rPr>
          <w:color w:val="auto"/>
        </w:rPr>
        <w:t>info</w:t>
      </w:r>
      <w:r w:rsidRPr="008B57C9">
        <w:rPr>
          <w:color w:val="auto"/>
          <w:spacing w:val="-1"/>
        </w:rPr>
        <w:t>r</w:t>
      </w:r>
      <w:r w:rsidRPr="008B57C9">
        <w:rPr>
          <w:color w:val="auto"/>
        </w:rPr>
        <w:t>ma</w:t>
      </w:r>
      <w:r w:rsidRPr="008B57C9">
        <w:rPr>
          <w:color w:val="auto"/>
          <w:spacing w:val="-1"/>
        </w:rPr>
        <w:t>ç</w:t>
      </w:r>
      <w:r w:rsidRPr="008B57C9">
        <w:rPr>
          <w:color w:val="auto"/>
        </w:rPr>
        <w:t>õ</w:t>
      </w:r>
      <w:r w:rsidRPr="008B57C9">
        <w:rPr>
          <w:color w:val="auto"/>
          <w:spacing w:val="-1"/>
        </w:rPr>
        <w:t>e</w:t>
      </w:r>
      <w:r w:rsidRPr="008B57C9">
        <w:rPr>
          <w:color w:val="auto"/>
        </w:rPr>
        <w:t>s</w:t>
      </w:r>
      <w:r w:rsidRPr="008B57C9">
        <w:rPr>
          <w:color w:val="auto"/>
          <w:spacing w:val="2"/>
        </w:rPr>
        <w:t xml:space="preserve"> </w:t>
      </w:r>
      <w:r w:rsidRPr="008B57C9">
        <w:rPr>
          <w:color w:val="auto"/>
          <w:spacing w:val="-1"/>
        </w:rPr>
        <w:t>c</w:t>
      </w:r>
      <w:r w:rsidRPr="008B57C9">
        <w:rPr>
          <w:color w:val="auto"/>
        </w:rPr>
        <w:t>omp</w:t>
      </w:r>
      <w:r w:rsidRPr="008B57C9">
        <w:rPr>
          <w:color w:val="auto"/>
          <w:spacing w:val="1"/>
        </w:rPr>
        <w:t>l</w:t>
      </w:r>
      <w:r w:rsidRPr="008B57C9">
        <w:rPr>
          <w:color w:val="auto"/>
          <w:spacing w:val="-1"/>
        </w:rPr>
        <w:t>e</w:t>
      </w:r>
      <w:r w:rsidRPr="008B57C9">
        <w:rPr>
          <w:color w:val="auto"/>
        </w:rPr>
        <w:t>ment</w:t>
      </w:r>
      <w:r w:rsidRPr="008B57C9">
        <w:rPr>
          <w:color w:val="auto"/>
          <w:spacing w:val="1"/>
        </w:rPr>
        <w:t>a</w:t>
      </w:r>
      <w:r w:rsidRPr="008B57C9">
        <w:rPr>
          <w:color w:val="auto"/>
        </w:rPr>
        <w:t>r</w:t>
      </w:r>
      <w:r w:rsidRPr="008B57C9">
        <w:rPr>
          <w:color w:val="auto"/>
          <w:spacing w:val="-2"/>
        </w:rPr>
        <w:t>e</w:t>
      </w:r>
      <w:r w:rsidRPr="008B57C9">
        <w:rPr>
          <w:color w:val="auto"/>
        </w:rPr>
        <w:t>s</w:t>
      </w:r>
      <w:r w:rsidRPr="008B57C9">
        <w:rPr>
          <w:color w:val="auto"/>
          <w:spacing w:val="2"/>
        </w:rPr>
        <w:t xml:space="preserve"> s</w:t>
      </w:r>
      <w:r w:rsidRPr="008B57C9">
        <w:rPr>
          <w:color w:val="auto"/>
        </w:rPr>
        <w:t>obre o</w:t>
      </w:r>
      <w:r w:rsidRPr="008B57C9">
        <w:rPr>
          <w:color w:val="auto"/>
          <w:spacing w:val="2"/>
        </w:rPr>
        <w:t xml:space="preserve"> </w:t>
      </w:r>
      <w:r w:rsidRPr="008B57C9">
        <w:rPr>
          <w:color w:val="auto"/>
        </w:rPr>
        <w:t>p</w:t>
      </w:r>
      <w:r w:rsidRPr="008B57C9">
        <w:rPr>
          <w:color w:val="auto"/>
          <w:spacing w:val="-1"/>
        </w:rPr>
        <w:t>re</w:t>
      </w:r>
      <w:r w:rsidRPr="008B57C9">
        <w:rPr>
          <w:color w:val="auto"/>
        </w:rPr>
        <w:t>s</w:t>
      </w:r>
      <w:r w:rsidRPr="008B57C9">
        <w:rPr>
          <w:color w:val="auto"/>
          <w:spacing w:val="-1"/>
        </w:rPr>
        <w:t>e</w:t>
      </w:r>
      <w:r w:rsidRPr="008B57C9">
        <w:rPr>
          <w:color w:val="auto"/>
        </w:rPr>
        <w:t>nte</w:t>
      </w:r>
      <w:r w:rsidRPr="008B57C9">
        <w:rPr>
          <w:color w:val="auto"/>
          <w:spacing w:val="1"/>
        </w:rPr>
        <w:t xml:space="preserve"> </w:t>
      </w:r>
      <w:r w:rsidRPr="008B57C9">
        <w:rPr>
          <w:color w:val="auto"/>
        </w:rPr>
        <w:t>Edital</w:t>
      </w:r>
      <w:r w:rsidRPr="008B57C9">
        <w:rPr>
          <w:color w:val="auto"/>
          <w:spacing w:val="2"/>
        </w:rPr>
        <w:t xml:space="preserve"> </w:t>
      </w:r>
      <w:r w:rsidRPr="008B57C9">
        <w:rPr>
          <w:color w:val="auto"/>
        </w:rPr>
        <w:t>e</w:t>
      </w:r>
      <w:r w:rsidRPr="008B57C9">
        <w:rPr>
          <w:color w:val="auto"/>
          <w:spacing w:val="3"/>
        </w:rPr>
        <w:t xml:space="preserve"> </w:t>
      </w:r>
      <w:r w:rsidRPr="008B57C9">
        <w:rPr>
          <w:color w:val="auto"/>
        </w:rPr>
        <w:t>s</w:t>
      </w:r>
      <w:r w:rsidRPr="008B57C9">
        <w:rPr>
          <w:color w:val="auto"/>
          <w:spacing w:val="-1"/>
        </w:rPr>
        <w:t>e</w:t>
      </w:r>
      <w:r w:rsidRPr="008B57C9">
        <w:rPr>
          <w:color w:val="auto"/>
        </w:rPr>
        <w:t>us</w:t>
      </w:r>
      <w:r w:rsidRPr="008B57C9">
        <w:rPr>
          <w:color w:val="auto"/>
          <w:spacing w:val="2"/>
        </w:rPr>
        <w:t xml:space="preserve"> </w:t>
      </w:r>
      <w:r w:rsidRPr="008B57C9">
        <w:rPr>
          <w:color w:val="auto"/>
        </w:rPr>
        <w:t>An</w:t>
      </w:r>
      <w:r w:rsidRPr="008B57C9">
        <w:rPr>
          <w:color w:val="auto"/>
          <w:spacing w:val="-1"/>
        </w:rPr>
        <w:t>e</w:t>
      </w:r>
      <w:r w:rsidRPr="008B57C9">
        <w:rPr>
          <w:color w:val="auto"/>
          <w:spacing w:val="2"/>
        </w:rPr>
        <w:t>x</w:t>
      </w:r>
      <w:r w:rsidRPr="008B57C9">
        <w:rPr>
          <w:color w:val="auto"/>
        </w:rPr>
        <w:t>os</w:t>
      </w:r>
      <w:r w:rsidRPr="008B57C9">
        <w:rPr>
          <w:color w:val="auto"/>
          <w:spacing w:val="2"/>
        </w:rPr>
        <w:t xml:space="preserve"> </w:t>
      </w:r>
      <w:r w:rsidRPr="008B57C9">
        <w:rPr>
          <w:color w:val="auto"/>
        </w:rPr>
        <w:t>pod</w:t>
      </w:r>
      <w:r w:rsidRPr="008B57C9">
        <w:rPr>
          <w:color w:val="auto"/>
          <w:spacing w:val="-1"/>
        </w:rPr>
        <w:t>e</w:t>
      </w:r>
      <w:r w:rsidRPr="008B57C9">
        <w:rPr>
          <w:color w:val="auto"/>
        </w:rPr>
        <w:t>r</w:t>
      </w:r>
      <w:r w:rsidRPr="008B57C9">
        <w:rPr>
          <w:color w:val="auto"/>
          <w:spacing w:val="4"/>
        </w:rPr>
        <w:t>ã</w:t>
      </w:r>
      <w:r w:rsidRPr="008B57C9">
        <w:rPr>
          <w:color w:val="auto"/>
        </w:rPr>
        <w:t>o</w:t>
      </w:r>
      <w:r w:rsidRPr="008B57C9">
        <w:rPr>
          <w:color w:val="auto"/>
          <w:spacing w:val="2"/>
        </w:rPr>
        <w:t xml:space="preserve"> </w:t>
      </w:r>
      <w:r w:rsidRPr="008B57C9">
        <w:rPr>
          <w:color w:val="auto"/>
          <w:spacing w:val="-2"/>
        </w:rPr>
        <w:t>s</w:t>
      </w:r>
      <w:r w:rsidRPr="008B57C9">
        <w:rPr>
          <w:color w:val="auto"/>
          <w:spacing w:val="-1"/>
        </w:rPr>
        <w:t>e</w:t>
      </w:r>
      <w:r w:rsidRPr="008B57C9">
        <w:rPr>
          <w:color w:val="auto"/>
        </w:rPr>
        <w:t>r obt</w:t>
      </w:r>
      <w:r w:rsidRPr="008B57C9">
        <w:rPr>
          <w:color w:val="auto"/>
          <w:spacing w:val="1"/>
        </w:rPr>
        <w:t>i</w:t>
      </w:r>
      <w:r w:rsidRPr="008B57C9">
        <w:rPr>
          <w:color w:val="auto"/>
        </w:rPr>
        <w:t>d</w:t>
      </w:r>
      <w:r w:rsidRPr="008B57C9">
        <w:rPr>
          <w:color w:val="auto"/>
          <w:spacing w:val="-1"/>
        </w:rPr>
        <w:t>a</w:t>
      </w:r>
      <w:r w:rsidRPr="008B57C9">
        <w:rPr>
          <w:color w:val="auto"/>
        </w:rPr>
        <w:t>s</w:t>
      </w:r>
      <w:r w:rsidRPr="008B57C9">
        <w:rPr>
          <w:color w:val="auto"/>
          <w:spacing w:val="2"/>
        </w:rPr>
        <w:t xml:space="preserve"> </w:t>
      </w:r>
      <w:r w:rsidRPr="008B57C9">
        <w:rPr>
          <w:color w:val="auto"/>
        </w:rPr>
        <w:t>p</w:t>
      </w:r>
      <w:r w:rsidRPr="008B57C9">
        <w:rPr>
          <w:color w:val="auto"/>
          <w:spacing w:val="-1"/>
        </w:rPr>
        <w:t>e</w:t>
      </w:r>
      <w:r w:rsidRPr="008B57C9">
        <w:rPr>
          <w:color w:val="auto"/>
        </w:rPr>
        <w:t>lo</w:t>
      </w:r>
      <w:r w:rsidRPr="008B57C9">
        <w:rPr>
          <w:color w:val="auto"/>
          <w:spacing w:val="2"/>
        </w:rPr>
        <w:t xml:space="preserve"> </w:t>
      </w:r>
      <w:r w:rsidRPr="008B57C9">
        <w:rPr>
          <w:color w:val="auto"/>
        </w:rPr>
        <w:t>tel</w:t>
      </w:r>
      <w:r w:rsidRPr="008B57C9">
        <w:rPr>
          <w:color w:val="auto"/>
          <w:spacing w:val="-1"/>
        </w:rPr>
        <w:t>e</w:t>
      </w:r>
      <w:r w:rsidRPr="008B57C9">
        <w:rPr>
          <w:color w:val="auto"/>
        </w:rPr>
        <w:t>fone</w:t>
      </w:r>
      <w:r w:rsidRPr="008B57C9">
        <w:rPr>
          <w:color w:val="auto"/>
          <w:spacing w:val="2"/>
        </w:rPr>
        <w:t xml:space="preserve"> </w:t>
      </w:r>
      <w:r w:rsidRPr="008B57C9">
        <w:rPr>
          <w:color w:val="auto"/>
        </w:rPr>
        <w:t>(</w:t>
      </w:r>
      <w:r w:rsidR="002E72D1" w:rsidRPr="008B57C9">
        <w:rPr>
          <w:color w:val="auto"/>
        </w:rPr>
        <w:t>43</w:t>
      </w:r>
      <w:r w:rsidRPr="008B57C9">
        <w:rPr>
          <w:color w:val="auto"/>
        </w:rPr>
        <w:t>)</w:t>
      </w:r>
      <w:r w:rsidRPr="008B57C9">
        <w:rPr>
          <w:color w:val="auto"/>
          <w:spacing w:val="1"/>
        </w:rPr>
        <w:t xml:space="preserve"> </w:t>
      </w:r>
      <w:r w:rsidR="002E72D1" w:rsidRPr="008B57C9">
        <w:rPr>
          <w:color w:val="auto"/>
          <w:spacing w:val="1"/>
        </w:rPr>
        <w:t>3428-1</w:t>
      </w:r>
      <w:r w:rsidR="004664A4" w:rsidRPr="008B57C9">
        <w:rPr>
          <w:color w:val="auto"/>
          <w:spacing w:val="1"/>
        </w:rPr>
        <w:t>122</w:t>
      </w:r>
      <w:r w:rsidRPr="008B57C9">
        <w:rPr>
          <w:color w:val="auto"/>
          <w:spacing w:val="2"/>
        </w:rPr>
        <w:t xml:space="preserve"> </w:t>
      </w:r>
      <w:r w:rsidRPr="008B57C9">
        <w:rPr>
          <w:color w:val="auto"/>
        </w:rPr>
        <w:t>–</w:t>
      </w:r>
      <w:r w:rsidRPr="008B57C9">
        <w:rPr>
          <w:color w:val="auto"/>
          <w:spacing w:val="4"/>
        </w:rPr>
        <w:t xml:space="preserve"> </w:t>
      </w:r>
      <w:r w:rsidR="004664A4" w:rsidRPr="008B57C9">
        <w:rPr>
          <w:color w:val="auto"/>
          <w:spacing w:val="4"/>
        </w:rPr>
        <w:t>Prefeitura</w:t>
      </w:r>
      <w:r w:rsidRPr="008B57C9">
        <w:rPr>
          <w:color w:val="auto"/>
          <w:spacing w:val="1"/>
        </w:rPr>
        <w:t xml:space="preserve"> Municipal de </w:t>
      </w:r>
      <w:r w:rsidR="00500690" w:rsidRPr="008B57C9">
        <w:rPr>
          <w:color w:val="auto"/>
          <w:spacing w:val="1"/>
        </w:rPr>
        <w:t>Marilândia do Sul</w:t>
      </w:r>
      <w:r w:rsidRPr="008B57C9">
        <w:rPr>
          <w:color w:val="auto"/>
          <w:spacing w:val="5"/>
        </w:rPr>
        <w:t xml:space="preserve"> </w:t>
      </w:r>
      <w:r w:rsidRPr="008B57C9">
        <w:rPr>
          <w:color w:val="auto"/>
        </w:rPr>
        <w:t>ou</w:t>
      </w:r>
      <w:r w:rsidRPr="008B57C9">
        <w:rPr>
          <w:color w:val="auto"/>
          <w:spacing w:val="1"/>
        </w:rPr>
        <w:t xml:space="preserve"> </w:t>
      </w:r>
      <w:r w:rsidR="00310599" w:rsidRPr="008B57C9">
        <w:rPr>
          <w:color w:val="auto"/>
          <w:spacing w:val="1"/>
        </w:rPr>
        <w:t>pelo e</w:t>
      </w:r>
      <w:r w:rsidR="002E72D1" w:rsidRPr="008B57C9">
        <w:rPr>
          <w:color w:val="auto"/>
          <w:spacing w:val="1"/>
        </w:rPr>
        <w:t>-mail licitacaomarilandia@yahoo.com.br</w:t>
      </w:r>
      <w:r w:rsidR="00310599" w:rsidRPr="008B57C9">
        <w:rPr>
          <w:color w:val="auto"/>
          <w:spacing w:val="1"/>
        </w:rPr>
        <w:t xml:space="preserve"> </w:t>
      </w:r>
    </w:p>
    <w:p w14:paraId="55F78E19" w14:textId="727478BE" w:rsidR="0009752D" w:rsidRPr="008B57C9" w:rsidRDefault="002515CA" w:rsidP="005A6F8C">
      <w:pPr>
        <w:pStyle w:val="Nivel2"/>
        <w:numPr>
          <w:ilvl w:val="1"/>
          <w:numId w:val="10"/>
        </w:numPr>
        <w:tabs>
          <w:tab w:val="left" w:pos="567"/>
        </w:tabs>
        <w:spacing w:before="0" w:after="0" w:line="240" w:lineRule="auto"/>
        <w:ind w:left="0" w:firstLine="0"/>
        <w:rPr>
          <w:rFonts w:eastAsia="Times New Roman"/>
          <w:color w:val="auto"/>
        </w:rPr>
      </w:pPr>
      <w:r w:rsidRPr="008B57C9">
        <w:rPr>
          <w:rFonts w:eastAsia="Times New Roman"/>
          <w:color w:val="auto"/>
        </w:rPr>
        <w:t xml:space="preserve">No caso de não constar prazo de validade nas certidões exigidas por este edital, somente serão aceitas àquelas emitidas com até 60 (sessenta) dias contados a partir da data de sua expedição. </w:t>
      </w:r>
    </w:p>
    <w:p w14:paraId="6DCF10F4" w14:textId="60509DFF" w:rsidR="00645A79" w:rsidRPr="008B57C9" w:rsidRDefault="0009752D" w:rsidP="005A6F8C">
      <w:pPr>
        <w:pStyle w:val="PargrafodaLista"/>
        <w:numPr>
          <w:ilvl w:val="1"/>
          <w:numId w:val="10"/>
        </w:numPr>
        <w:ind w:left="0" w:firstLine="0"/>
        <w:rPr>
          <w:rFonts w:ascii="Arial" w:hAnsi="Arial" w:cs="Arial"/>
          <w:b/>
          <w:bCs/>
          <w:spacing w:val="1"/>
          <w:sz w:val="20"/>
          <w:szCs w:val="20"/>
        </w:rPr>
      </w:pPr>
      <w:r w:rsidRPr="008B57C9">
        <w:rPr>
          <w:rFonts w:ascii="Arial" w:hAnsi="Arial" w:cs="Arial"/>
          <w:spacing w:val="1"/>
          <w:sz w:val="20"/>
          <w:szCs w:val="20"/>
        </w:rPr>
        <w:t xml:space="preserve"> </w:t>
      </w:r>
      <w:r w:rsidR="00AA7551" w:rsidRPr="008B57C9">
        <w:rPr>
          <w:rFonts w:ascii="Arial" w:hAnsi="Arial" w:cs="Arial"/>
          <w:spacing w:val="1"/>
          <w:sz w:val="20"/>
          <w:szCs w:val="20"/>
        </w:rPr>
        <w:t>O</w:t>
      </w:r>
      <w:r w:rsidR="00A508D8" w:rsidRPr="008B57C9">
        <w:rPr>
          <w:rFonts w:ascii="Arial" w:hAnsi="Arial" w:cs="Arial"/>
          <w:spacing w:val="1"/>
          <w:sz w:val="20"/>
          <w:szCs w:val="20"/>
        </w:rPr>
        <w:t xml:space="preserve"> Gestor do Contrato será: </w:t>
      </w:r>
      <w:r w:rsidR="00826498" w:rsidRPr="008B57C9">
        <w:rPr>
          <w:rFonts w:ascii="Arial" w:hAnsi="Arial" w:cs="Arial"/>
          <w:spacing w:val="1"/>
          <w:sz w:val="20"/>
          <w:szCs w:val="20"/>
        </w:rPr>
        <w:t>A Secretária</w:t>
      </w:r>
      <w:r w:rsidR="00AA7551" w:rsidRPr="008B57C9">
        <w:rPr>
          <w:rFonts w:ascii="Arial" w:hAnsi="Arial" w:cs="Arial"/>
          <w:spacing w:val="1"/>
          <w:sz w:val="20"/>
          <w:szCs w:val="20"/>
        </w:rPr>
        <w:t xml:space="preserve"> de </w:t>
      </w:r>
      <w:r w:rsidR="00C50DAC" w:rsidRPr="008B57C9">
        <w:rPr>
          <w:rFonts w:ascii="Arial" w:hAnsi="Arial" w:cs="Arial"/>
          <w:spacing w:val="1"/>
          <w:sz w:val="20"/>
          <w:szCs w:val="20"/>
        </w:rPr>
        <w:t>Saúde</w:t>
      </w:r>
      <w:r w:rsidR="00AA7551" w:rsidRPr="008B57C9">
        <w:rPr>
          <w:rFonts w:ascii="Arial" w:hAnsi="Arial" w:cs="Arial"/>
          <w:spacing w:val="1"/>
          <w:sz w:val="20"/>
          <w:szCs w:val="20"/>
        </w:rPr>
        <w:t xml:space="preserve">, </w:t>
      </w:r>
      <w:r w:rsidR="00AA7551" w:rsidRPr="008B57C9">
        <w:rPr>
          <w:rFonts w:ascii="Arial" w:hAnsi="Arial" w:cs="Arial"/>
          <w:b/>
          <w:bCs/>
          <w:spacing w:val="1"/>
          <w:sz w:val="20"/>
          <w:szCs w:val="20"/>
        </w:rPr>
        <w:t>Sr</w:t>
      </w:r>
      <w:r w:rsidR="00C50DAC" w:rsidRPr="008B57C9">
        <w:rPr>
          <w:rFonts w:ascii="Arial" w:hAnsi="Arial" w:cs="Arial"/>
          <w:b/>
          <w:bCs/>
          <w:spacing w:val="1"/>
          <w:sz w:val="20"/>
          <w:szCs w:val="20"/>
        </w:rPr>
        <w:t>a</w:t>
      </w:r>
      <w:r w:rsidR="00AA7551" w:rsidRPr="008B57C9">
        <w:rPr>
          <w:rFonts w:ascii="Arial" w:hAnsi="Arial" w:cs="Arial"/>
          <w:b/>
          <w:bCs/>
          <w:spacing w:val="1"/>
          <w:sz w:val="20"/>
          <w:szCs w:val="20"/>
        </w:rPr>
        <w:t xml:space="preserve">. </w:t>
      </w:r>
      <w:r w:rsidR="00C50DAC" w:rsidRPr="008B57C9">
        <w:rPr>
          <w:rFonts w:ascii="Arial" w:hAnsi="Arial" w:cs="Arial"/>
          <w:b/>
          <w:bCs/>
          <w:spacing w:val="1"/>
          <w:sz w:val="20"/>
          <w:szCs w:val="20"/>
        </w:rPr>
        <w:t xml:space="preserve">Maria dos Santos </w:t>
      </w:r>
      <w:proofErr w:type="spellStart"/>
      <w:r w:rsidR="00C50DAC" w:rsidRPr="008B57C9">
        <w:rPr>
          <w:rFonts w:ascii="Arial" w:hAnsi="Arial" w:cs="Arial"/>
          <w:b/>
          <w:bCs/>
          <w:spacing w:val="1"/>
          <w:sz w:val="20"/>
          <w:szCs w:val="20"/>
        </w:rPr>
        <w:t>Berçalini</w:t>
      </w:r>
      <w:proofErr w:type="spellEnd"/>
      <w:r w:rsidR="00826498" w:rsidRPr="008B57C9">
        <w:rPr>
          <w:rFonts w:ascii="Arial" w:hAnsi="Arial" w:cs="Arial"/>
          <w:b/>
          <w:bCs/>
          <w:spacing w:val="1"/>
          <w:sz w:val="20"/>
          <w:szCs w:val="20"/>
        </w:rPr>
        <w:t>.</w:t>
      </w:r>
    </w:p>
    <w:p w14:paraId="1FE9F825" w14:textId="30AFF50E" w:rsidR="0009752D" w:rsidRPr="008B57C9" w:rsidRDefault="0009752D" w:rsidP="005A6F8C">
      <w:pPr>
        <w:pStyle w:val="Nivel2"/>
        <w:numPr>
          <w:ilvl w:val="1"/>
          <w:numId w:val="10"/>
        </w:numPr>
        <w:tabs>
          <w:tab w:val="left" w:pos="567"/>
        </w:tabs>
        <w:spacing w:before="0" w:after="0" w:line="240" w:lineRule="auto"/>
        <w:ind w:left="0" w:firstLine="0"/>
        <w:rPr>
          <w:color w:val="auto"/>
          <w:spacing w:val="1"/>
        </w:rPr>
      </w:pPr>
      <w:r w:rsidRPr="008B57C9">
        <w:rPr>
          <w:color w:val="auto"/>
          <w:spacing w:val="1"/>
        </w:rPr>
        <w:t xml:space="preserve"> </w:t>
      </w:r>
      <w:r w:rsidR="00A508D8" w:rsidRPr="008B57C9">
        <w:rPr>
          <w:color w:val="auto"/>
          <w:spacing w:val="1"/>
        </w:rPr>
        <w:t xml:space="preserve">1O Fiscal do Contrato será o servidor: </w:t>
      </w:r>
      <w:r w:rsidR="00AA7551" w:rsidRPr="008B57C9">
        <w:rPr>
          <w:rFonts w:eastAsia="Times New Roman"/>
          <w:b/>
          <w:bCs/>
          <w:color w:val="auto"/>
        </w:rPr>
        <w:t>Sandr</w:t>
      </w:r>
      <w:r w:rsidR="00C50DAC" w:rsidRPr="008B57C9">
        <w:rPr>
          <w:rFonts w:eastAsia="Times New Roman"/>
          <w:b/>
          <w:bCs/>
          <w:color w:val="auto"/>
        </w:rPr>
        <w:t>o Gomes Paulo</w:t>
      </w:r>
      <w:r w:rsidR="00A508D8" w:rsidRPr="008B57C9">
        <w:rPr>
          <w:color w:val="auto"/>
          <w:spacing w:val="1"/>
        </w:rPr>
        <w:t>.</w:t>
      </w:r>
    </w:p>
    <w:p w14:paraId="66D7AB8E" w14:textId="7B2C8499" w:rsidR="003C7A23" w:rsidRPr="008B57C9" w:rsidRDefault="0009752D" w:rsidP="005A6F8C">
      <w:pPr>
        <w:pStyle w:val="Nivel2"/>
        <w:numPr>
          <w:ilvl w:val="1"/>
          <w:numId w:val="10"/>
        </w:numPr>
        <w:tabs>
          <w:tab w:val="left" w:pos="567"/>
        </w:tabs>
        <w:spacing w:before="0" w:after="0" w:line="240" w:lineRule="auto"/>
        <w:ind w:left="0" w:firstLine="0"/>
        <w:rPr>
          <w:rFonts w:eastAsia="Times New Roman"/>
          <w:color w:val="auto"/>
        </w:rPr>
      </w:pPr>
      <w:r w:rsidRPr="008B57C9">
        <w:rPr>
          <w:color w:val="auto"/>
        </w:rPr>
        <w:t xml:space="preserve"> </w:t>
      </w:r>
      <w:r w:rsidR="00645A79" w:rsidRPr="008B57C9">
        <w:rPr>
          <w:color w:val="auto"/>
        </w:rPr>
        <w:t>Integram este Edital, para todos os fins e efeitos, os seguintes anexos:</w:t>
      </w:r>
    </w:p>
    <w:p w14:paraId="7ADD4298" w14:textId="525B05BC" w:rsidR="003C7A23" w:rsidRPr="008B57C9" w:rsidRDefault="003C7A23" w:rsidP="005A6F8C">
      <w:pPr>
        <w:pStyle w:val="Nivel3"/>
        <w:numPr>
          <w:ilvl w:val="2"/>
          <w:numId w:val="10"/>
        </w:numPr>
        <w:tabs>
          <w:tab w:val="left" w:pos="567"/>
        </w:tabs>
        <w:spacing w:before="0" w:after="0" w:line="240" w:lineRule="auto"/>
        <w:ind w:left="0" w:firstLine="0"/>
        <w:rPr>
          <w:color w:val="auto"/>
        </w:rPr>
      </w:pPr>
      <w:r w:rsidRPr="008B57C9">
        <w:rPr>
          <w:color w:val="auto"/>
        </w:rPr>
        <w:t>ANEXO I - Termo de Referência</w:t>
      </w:r>
      <w:r w:rsidR="003029D2" w:rsidRPr="008B57C9">
        <w:rPr>
          <w:color w:val="auto"/>
        </w:rPr>
        <w:t>.</w:t>
      </w:r>
    </w:p>
    <w:p w14:paraId="58AB9431" w14:textId="69C5B298" w:rsidR="00DF5461" w:rsidRPr="008B57C9" w:rsidRDefault="00DF5461" w:rsidP="005A6F8C">
      <w:pPr>
        <w:pStyle w:val="Nivel3"/>
        <w:numPr>
          <w:ilvl w:val="2"/>
          <w:numId w:val="10"/>
        </w:numPr>
        <w:tabs>
          <w:tab w:val="left" w:pos="567"/>
        </w:tabs>
        <w:spacing w:before="0" w:after="0" w:line="240" w:lineRule="auto"/>
        <w:ind w:left="0" w:firstLine="0"/>
        <w:rPr>
          <w:color w:val="auto"/>
        </w:rPr>
      </w:pPr>
      <w:r w:rsidRPr="008B57C9">
        <w:rPr>
          <w:color w:val="auto"/>
        </w:rPr>
        <w:t>ANEXO II – Estudo Técnico Preliminar.</w:t>
      </w:r>
    </w:p>
    <w:p w14:paraId="56699A5C" w14:textId="0FCA3474" w:rsidR="003C7A23" w:rsidRPr="008B57C9" w:rsidRDefault="003C7A23" w:rsidP="005A6F8C">
      <w:pPr>
        <w:pStyle w:val="Nivel3"/>
        <w:numPr>
          <w:ilvl w:val="2"/>
          <w:numId w:val="10"/>
        </w:numPr>
        <w:tabs>
          <w:tab w:val="left" w:pos="567"/>
        </w:tabs>
        <w:spacing w:before="0" w:after="0" w:line="240" w:lineRule="auto"/>
        <w:ind w:left="0" w:firstLine="0"/>
        <w:rPr>
          <w:color w:val="auto"/>
        </w:rPr>
      </w:pPr>
      <w:r w:rsidRPr="008B57C9">
        <w:rPr>
          <w:color w:val="auto"/>
        </w:rPr>
        <w:t>ANEXO II</w:t>
      </w:r>
      <w:r w:rsidR="00DF5461" w:rsidRPr="008B57C9">
        <w:rPr>
          <w:color w:val="auto"/>
        </w:rPr>
        <w:t>I</w:t>
      </w:r>
      <w:r w:rsidRPr="008B57C9">
        <w:rPr>
          <w:color w:val="auto"/>
        </w:rPr>
        <w:t xml:space="preserve"> –</w:t>
      </w:r>
      <w:r w:rsidR="001C081C" w:rsidRPr="008B57C9">
        <w:rPr>
          <w:color w:val="auto"/>
        </w:rPr>
        <w:t>Minuta da Ata de Registro de Preços</w:t>
      </w:r>
    </w:p>
    <w:p w14:paraId="6B11137C" w14:textId="28E7D30C" w:rsidR="0009752D" w:rsidRPr="008B57C9" w:rsidRDefault="00A07670" w:rsidP="005A6F8C">
      <w:pPr>
        <w:pStyle w:val="Nivel3"/>
        <w:numPr>
          <w:ilvl w:val="2"/>
          <w:numId w:val="10"/>
        </w:numPr>
        <w:tabs>
          <w:tab w:val="left" w:pos="567"/>
        </w:tabs>
        <w:spacing w:before="0" w:after="0" w:line="240" w:lineRule="auto"/>
        <w:ind w:left="0" w:firstLine="0"/>
        <w:rPr>
          <w:rFonts w:eastAsia="Times New Roman"/>
          <w:color w:val="auto"/>
        </w:rPr>
      </w:pPr>
      <w:r w:rsidRPr="008B57C9">
        <w:rPr>
          <w:color w:val="auto"/>
        </w:rPr>
        <w:t>ANEXO I</w:t>
      </w:r>
      <w:r w:rsidR="00DF5461" w:rsidRPr="008B57C9">
        <w:rPr>
          <w:color w:val="auto"/>
        </w:rPr>
        <w:t>V</w:t>
      </w:r>
      <w:r w:rsidRPr="008B57C9">
        <w:rPr>
          <w:color w:val="auto"/>
        </w:rPr>
        <w:t xml:space="preserve"> – Modelo de Declaração </w:t>
      </w:r>
      <w:r w:rsidR="00645A79" w:rsidRPr="008B57C9">
        <w:rPr>
          <w:color w:val="auto"/>
        </w:rPr>
        <w:t>Unificada</w:t>
      </w:r>
      <w:r w:rsidR="003029D2" w:rsidRPr="008B57C9">
        <w:rPr>
          <w:color w:val="auto"/>
        </w:rPr>
        <w:t>.</w:t>
      </w:r>
    </w:p>
    <w:p w14:paraId="2E758A5E" w14:textId="77777777" w:rsidR="0009752D" w:rsidRPr="008B57C9" w:rsidRDefault="0009752D" w:rsidP="005A6F8C">
      <w:pPr>
        <w:pStyle w:val="Nivel3"/>
        <w:numPr>
          <w:ilvl w:val="0"/>
          <w:numId w:val="0"/>
        </w:numPr>
        <w:tabs>
          <w:tab w:val="left" w:pos="567"/>
        </w:tabs>
        <w:spacing w:before="0" w:after="0" w:line="240" w:lineRule="auto"/>
        <w:rPr>
          <w:rFonts w:eastAsia="Times New Roman"/>
          <w:color w:val="auto"/>
        </w:rPr>
      </w:pPr>
    </w:p>
    <w:p w14:paraId="4BCDE423" w14:textId="39DB9F54" w:rsidR="00E42698" w:rsidRPr="008B57C9" w:rsidRDefault="00711427" w:rsidP="005A6F8C">
      <w:pPr>
        <w:tabs>
          <w:tab w:val="left" w:pos="567"/>
        </w:tabs>
        <w:rPr>
          <w:rFonts w:ascii="Arial" w:eastAsia="MS Mincho" w:hAnsi="Arial" w:cs="Arial"/>
          <w:sz w:val="20"/>
          <w:szCs w:val="20"/>
        </w:rPr>
      </w:pPr>
      <w:r w:rsidRPr="008B57C9">
        <w:rPr>
          <w:rFonts w:ascii="Arial" w:eastAsia="MS Mincho" w:hAnsi="Arial" w:cs="Arial"/>
          <w:sz w:val="20"/>
          <w:szCs w:val="20"/>
        </w:rPr>
        <w:t xml:space="preserve">Marilândia do Sul- PR, </w:t>
      </w:r>
      <w:r w:rsidR="0082565B" w:rsidRPr="008B57C9">
        <w:rPr>
          <w:rFonts w:ascii="Arial" w:eastAsia="MS Mincho" w:hAnsi="Arial" w:cs="Arial"/>
          <w:sz w:val="20"/>
          <w:szCs w:val="20"/>
        </w:rPr>
        <w:t>1</w:t>
      </w:r>
      <w:r w:rsidR="006E2EC2">
        <w:rPr>
          <w:rFonts w:ascii="Arial" w:eastAsia="MS Mincho" w:hAnsi="Arial" w:cs="Arial"/>
          <w:sz w:val="20"/>
          <w:szCs w:val="20"/>
        </w:rPr>
        <w:t>3</w:t>
      </w:r>
      <w:r w:rsidR="00AA7551" w:rsidRPr="008B57C9">
        <w:rPr>
          <w:rFonts w:ascii="Arial" w:eastAsia="MS Mincho" w:hAnsi="Arial" w:cs="Arial"/>
          <w:sz w:val="20"/>
          <w:szCs w:val="20"/>
        </w:rPr>
        <w:t xml:space="preserve"> de </w:t>
      </w:r>
      <w:r w:rsidR="00C50DAC" w:rsidRPr="008B57C9">
        <w:rPr>
          <w:rFonts w:ascii="Arial" w:eastAsia="MS Mincho" w:hAnsi="Arial" w:cs="Arial"/>
          <w:sz w:val="20"/>
          <w:szCs w:val="20"/>
        </w:rPr>
        <w:t>outubro</w:t>
      </w:r>
      <w:r w:rsidR="00B56BD5" w:rsidRPr="008B57C9">
        <w:rPr>
          <w:rFonts w:ascii="Arial" w:eastAsia="MS Mincho" w:hAnsi="Arial" w:cs="Arial"/>
          <w:sz w:val="20"/>
          <w:szCs w:val="20"/>
        </w:rPr>
        <w:t xml:space="preserve"> de 202</w:t>
      </w:r>
      <w:r w:rsidR="003C226F" w:rsidRPr="008B57C9">
        <w:rPr>
          <w:rFonts w:ascii="Arial" w:eastAsia="MS Mincho" w:hAnsi="Arial" w:cs="Arial"/>
          <w:sz w:val="20"/>
          <w:szCs w:val="20"/>
        </w:rPr>
        <w:t>5</w:t>
      </w:r>
      <w:r w:rsidR="00B56BD5" w:rsidRPr="008B57C9">
        <w:rPr>
          <w:rFonts w:ascii="Arial" w:eastAsia="MS Mincho" w:hAnsi="Arial" w:cs="Arial"/>
          <w:sz w:val="20"/>
          <w:szCs w:val="20"/>
        </w:rPr>
        <w:t>.</w:t>
      </w:r>
    </w:p>
    <w:p w14:paraId="63A63AD9" w14:textId="77777777" w:rsidR="0009752D" w:rsidRPr="008B57C9" w:rsidRDefault="0009752D" w:rsidP="005A6F8C">
      <w:pPr>
        <w:tabs>
          <w:tab w:val="left" w:pos="567"/>
        </w:tabs>
        <w:rPr>
          <w:rFonts w:ascii="Arial" w:eastAsia="MS Mincho" w:hAnsi="Arial" w:cs="Arial"/>
          <w:sz w:val="20"/>
          <w:szCs w:val="20"/>
        </w:rPr>
      </w:pPr>
    </w:p>
    <w:p w14:paraId="450F74ED" w14:textId="61A9163E" w:rsidR="00E42698" w:rsidRPr="008B57C9" w:rsidRDefault="00F36E1B" w:rsidP="005A6F8C">
      <w:pPr>
        <w:tabs>
          <w:tab w:val="left" w:pos="567"/>
        </w:tabs>
        <w:jc w:val="center"/>
        <w:rPr>
          <w:rFonts w:ascii="Arial" w:eastAsia="MS Mincho" w:hAnsi="Arial" w:cs="Arial"/>
          <w:sz w:val="20"/>
          <w:szCs w:val="20"/>
        </w:rPr>
      </w:pPr>
      <w:r w:rsidRPr="008B57C9">
        <w:rPr>
          <w:rFonts w:ascii="Arial" w:eastAsia="MS Mincho" w:hAnsi="Arial" w:cs="Arial"/>
          <w:sz w:val="20"/>
          <w:szCs w:val="20"/>
        </w:rPr>
        <w:t>________________________________________</w:t>
      </w:r>
    </w:p>
    <w:p w14:paraId="5E318770" w14:textId="77777777" w:rsidR="00C50DAC" w:rsidRPr="008B57C9" w:rsidRDefault="00C50DAC" w:rsidP="00C50DAC">
      <w:pPr>
        <w:jc w:val="center"/>
        <w:rPr>
          <w:rFonts w:ascii="Arial" w:eastAsia="MS Mincho" w:hAnsi="Arial" w:cs="Arial"/>
          <w:b/>
          <w:sz w:val="20"/>
          <w:szCs w:val="20"/>
        </w:rPr>
      </w:pPr>
      <w:bookmarkStart w:id="57" w:name="_Hlk211232996"/>
      <w:bookmarkEnd w:id="25"/>
      <w:proofErr w:type="spellStart"/>
      <w:r w:rsidRPr="008B57C9">
        <w:rPr>
          <w:rFonts w:ascii="Arial" w:eastAsia="MS Mincho" w:hAnsi="Arial" w:cs="Arial"/>
          <w:b/>
          <w:sz w:val="20"/>
          <w:szCs w:val="20"/>
        </w:rPr>
        <w:t>Kettellin</w:t>
      </w:r>
      <w:proofErr w:type="spellEnd"/>
      <w:r w:rsidRPr="008B57C9">
        <w:rPr>
          <w:rFonts w:ascii="Arial" w:eastAsia="MS Mincho" w:hAnsi="Arial" w:cs="Arial"/>
          <w:b/>
          <w:sz w:val="20"/>
          <w:szCs w:val="20"/>
        </w:rPr>
        <w:t xml:space="preserve"> Leandra Dias Fernandes </w:t>
      </w:r>
    </w:p>
    <w:bookmarkEnd w:id="57"/>
    <w:p w14:paraId="3A3B2B75" w14:textId="450699B1" w:rsidR="00B5068F" w:rsidRPr="008B57C9" w:rsidRDefault="00F36E1B" w:rsidP="005A6F8C">
      <w:pPr>
        <w:tabs>
          <w:tab w:val="left" w:pos="567"/>
        </w:tabs>
        <w:jc w:val="center"/>
        <w:rPr>
          <w:rFonts w:ascii="Arial" w:eastAsia="MS Mincho" w:hAnsi="Arial" w:cs="Arial"/>
          <w:bCs/>
          <w:sz w:val="20"/>
          <w:szCs w:val="20"/>
        </w:rPr>
      </w:pPr>
      <w:r w:rsidRPr="008B57C9">
        <w:rPr>
          <w:rFonts w:ascii="Arial" w:eastAsia="MS Mincho" w:hAnsi="Arial" w:cs="Arial"/>
          <w:bCs/>
          <w:sz w:val="20"/>
          <w:szCs w:val="20"/>
        </w:rPr>
        <w:t>A</w:t>
      </w:r>
      <w:r w:rsidR="00C50DAC" w:rsidRPr="008B57C9">
        <w:rPr>
          <w:rFonts w:ascii="Arial" w:eastAsia="MS Mincho" w:hAnsi="Arial" w:cs="Arial"/>
          <w:bCs/>
          <w:sz w:val="20"/>
          <w:szCs w:val="20"/>
        </w:rPr>
        <w:t>nalista</w:t>
      </w:r>
      <w:r w:rsidRPr="008B57C9">
        <w:rPr>
          <w:rFonts w:ascii="Arial" w:eastAsia="MS Mincho" w:hAnsi="Arial" w:cs="Arial"/>
          <w:bCs/>
          <w:sz w:val="20"/>
          <w:szCs w:val="20"/>
        </w:rPr>
        <w:t xml:space="preserve"> de Contrataçã</w:t>
      </w:r>
      <w:r w:rsidR="00B5068F" w:rsidRPr="008B57C9">
        <w:rPr>
          <w:rFonts w:ascii="Arial" w:eastAsia="MS Mincho" w:hAnsi="Arial" w:cs="Arial"/>
          <w:bCs/>
          <w:sz w:val="20"/>
          <w:szCs w:val="20"/>
        </w:rPr>
        <w:t>o</w:t>
      </w:r>
    </w:p>
    <w:p w14:paraId="69569C83" w14:textId="77777777" w:rsidR="00F523B9" w:rsidRPr="008B57C9" w:rsidRDefault="00F523B9" w:rsidP="005A6F8C">
      <w:pPr>
        <w:tabs>
          <w:tab w:val="left" w:pos="567"/>
        </w:tabs>
        <w:jc w:val="center"/>
        <w:rPr>
          <w:rFonts w:ascii="Arial" w:eastAsia="MS Mincho" w:hAnsi="Arial" w:cs="Arial"/>
          <w:bCs/>
          <w:sz w:val="20"/>
          <w:szCs w:val="20"/>
        </w:rPr>
      </w:pPr>
    </w:p>
    <w:p w14:paraId="581B164A" w14:textId="5F2A6AB8" w:rsidR="00F523B9" w:rsidRPr="008B57C9" w:rsidRDefault="00F523B9" w:rsidP="005A6F8C">
      <w:pPr>
        <w:tabs>
          <w:tab w:val="left" w:pos="567"/>
        </w:tabs>
        <w:jc w:val="center"/>
        <w:rPr>
          <w:rFonts w:ascii="Arial" w:eastAsia="MS Mincho" w:hAnsi="Arial" w:cs="Arial"/>
          <w:bCs/>
          <w:sz w:val="20"/>
          <w:szCs w:val="20"/>
        </w:rPr>
      </w:pPr>
    </w:p>
    <w:p w14:paraId="794D0382" w14:textId="1A8C9D4C" w:rsidR="006A2785" w:rsidRPr="008B57C9" w:rsidRDefault="006A2785" w:rsidP="005A6F8C">
      <w:pPr>
        <w:tabs>
          <w:tab w:val="left" w:pos="567"/>
        </w:tabs>
        <w:jc w:val="center"/>
        <w:rPr>
          <w:rFonts w:ascii="Arial" w:eastAsia="MS Mincho" w:hAnsi="Arial" w:cs="Arial"/>
          <w:bCs/>
          <w:sz w:val="20"/>
          <w:szCs w:val="20"/>
        </w:rPr>
      </w:pPr>
    </w:p>
    <w:p w14:paraId="164DA8C5" w14:textId="4E4B6128" w:rsidR="00F523B9" w:rsidRDefault="00F523B9" w:rsidP="005A6F8C">
      <w:pPr>
        <w:tabs>
          <w:tab w:val="left" w:pos="567"/>
        </w:tabs>
        <w:jc w:val="center"/>
        <w:rPr>
          <w:rFonts w:ascii="Arial" w:eastAsia="MS Mincho" w:hAnsi="Arial" w:cs="Arial"/>
          <w:bCs/>
          <w:sz w:val="20"/>
          <w:szCs w:val="20"/>
        </w:rPr>
      </w:pPr>
    </w:p>
    <w:p w14:paraId="71D8249A" w14:textId="77777777" w:rsidR="008B57C9" w:rsidRPr="008B57C9" w:rsidRDefault="008B57C9" w:rsidP="005A6F8C">
      <w:pPr>
        <w:tabs>
          <w:tab w:val="left" w:pos="567"/>
        </w:tabs>
        <w:jc w:val="center"/>
        <w:rPr>
          <w:rFonts w:ascii="Arial" w:eastAsia="MS Mincho" w:hAnsi="Arial" w:cs="Arial"/>
          <w:bCs/>
          <w:sz w:val="20"/>
          <w:szCs w:val="20"/>
        </w:rPr>
      </w:pPr>
    </w:p>
    <w:p w14:paraId="1058050E" w14:textId="77777777" w:rsidR="00B26564" w:rsidRPr="008B57C9" w:rsidRDefault="00B26564" w:rsidP="005A6F8C">
      <w:pPr>
        <w:tabs>
          <w:tab w:val="left" w:pos="567"/>
        </w:tabs>
        <w:jc w:val="center"/>
        <w:rPr>
          <w:rFonts w:ascii="Arial" w:eastAsia="MS Mincho" w:hAnsi="Arial" w:cs="Arial"/>
          <w:bCs/>
          <w:sz w:val="20"/>
          <w:szCs w:val="20"/>
        </w:rPr>
      </w:pPr>
    </w:p>
    <w:p w14:paraId="281AA5BF" w14:textId="21556462" w:rsidR="001C081C" w:rsidRPr="008B57C9" w:rsidRDefault="001C081C" w:rsidP="005A6F8C">
      <w:pPr>
        <w:tabs>
          <w:tab w:val="left" w:pos="567"/>
        </w:tabs>
        <w:jc w:val="center"/>
        <w:rPr>
          <w:rFonts w:ascii="Arial" w:eastAsia="MS Mincho" w:hAnsi="Arial" w:cs="Arial"/>
          <w:bCs/>
          <w:sz w:val="20"/>
          <w:szCs w:val="20"/>
        </w:rPr>
      </w:pPr>
    </w:p>
    <w:p w14:paraId="1E3984F3" w14:textId="0DDC24DD" w:rsidR="00F05602" w:rsidRPr="008B57C9" w:rsidRDefault="001C081C" w:rsidP="005A6F8C">
      <w:pPr>
        <w:tabs>
          <w:tab w:val="left" w:pos="567"/>
        </w:tabs>
        <w:jc w:val="center"/>
        <w:rPr>
          <w:rFonts w:ascii="Arial" w:eastAsia="MS Mincho" w:hAnsi="Arial" w:cs="Arial"/>
          <w:b/>
          <w:bCs/>
          <w:sz w:val="20"/>
          <w:szCs w:val="20"/>
        </w:rPr>
      </w:pPr>
      <w:r w:rsidRPr="008B57C9">
        <w:rPr>
          <w:rFonts w:ascii="Arial" w:eastAsia="MS Mincho" w:hAnsi="Arial" w:cs="Arial"/>
          <w:b/>
          <w:bCs/>
          <w:sz w:val="20"/>
          <w:szCs w:val="20"/>
        </w:rPr>
        <w:lastRenderedPageBreak/>
        <w:t xml:space="preserve">ANEXO I - </w:t>
      </w:r>
      <w:r w:rsidR="00EF018D" w:rsidRPr="008B57C9">
        <w:rPr>
          <w:rFonts w:ascii="Arial" w:eastAsia="MS Mincho" w:hAnsi="Arial" w:cs="Arial"/>
          <w:b/>
          <w:bCs/>
          <w:sz w:val="20"/>
          <w:szCs w:val="20"/>
        </w:rPr>
        <w:t>TERMO DE REFERÊNCIA</w:t>
      </w:r>
    </w:p>
    <w:p w14:paraId="0C275958" w14:textId="77777777" w:rsidR="00B26564" w:rsidRPr="008B57C9" w:rsidRDefault="00B26564" w:rsidP="00B26564">
      <w:pPr>
        <w:spacing w:line="360" w:lineRule="auto"/>
        <w:jc w:val="center"/>
        <w:rPr>
          <w:rFonts w:ascii="Arial" w:hAnsi="Arial" w:cs="Arial"/>
          <w:b/>
          <w:iCs/>
          <w:sz w:val="20"/>
          <w:szCs w:val="20"/>
        </w:rPr>
      </w:pPr>
      <w:bookmarkStart w:id="58" w:name="_Hlk165121519"/>
      <w:bookmarkStart w:id="59" w:name="_Hlk82471863"/>
      <w:bookmarkStart w:id="60" w:name="_Hlk178775420"/>
    </w:p>
    <w:p w14:paraId="5C9B4987" w14:textId="77777777" w:rsidR="00B26564" w:rsidRPr="008B57C9" w:rsidRDefault="00B26564" w:rsidP="00B26564">
      <w:pPr>
        <w:jc w:val="center"/>
        <w:rPr>
          <w:rFonts w:ascii="Arial" w:hAnsi="Arial" w:cs="Arial"/>
          <w:b/>
          <w:bCs/>
          <w:sz w:val="20"/>
          <w:szCs w:val="20"/>
        </w:rPr>
      </w:pPr>
      <w:bookmarkStart w:id="61" w:name="_Hlk208496882"/>
      <w:r w:rsidRPr="008B57C9">
        <w:rPr>
          <w:rFonts w:ascii="Arial" w:hAnsi="Arial" w:cs="Arial"/>
          <w:b/>
          <w:bCs/>
          <w:sz w:val="20"/>
          <w:szCs w:val="20"/>
        </w:rPr>
        <w:t>SECRETARIA MUNICIPAL DE EDUCAÇÃO E CULTURA, SECRETÁRIA</w:t>
      </w:r>
      <w:r w:rsidRPr="008B57C9">
        <w:rPr>
          <w:sz w:val="20"/>
          <w:szCs w:val="20"/>
        </w:rPr>
        <w:t xml:space="preserve"> </w:t>
      </w:r>
      <w:r w:rsidRPr="008B57C9">
        <w:rPr>
          <w:rFonts w:ascii="Arial" w:hAnsi="Arial" w:cs="Arial"/>
          <w:b/>
          <w:bCs/>
          <w:sz w:val="20"/>
          <w:szCs w:val="20"/>
        </w:rPr>
        <w:t xml:space="preserve">MUNICIPAL DE ADMINISTRAÇÃO E PLANEJAMENTO, SECRETÁRIA  </w:t>
      </w:r>
    </w:p>
    <w:p w14:paraId="4C60A199" w14:textId="77777777" w:rsidR="00B26564" w:rsidRPr="008B57C9" w:rsidRDefault="00B26564" w:rsidP="00B26564">
      <w:pPr>
        <w:jc w:val="center"/>
        <w:rPr>
          <w:rFonts w:ascii="Arial" w:hAnsi="Arial" w:cs="Arial"/>
          <w:b/>
          <w:bCs/>
          <w:sz w:val="20"/>
          <w:szCs w:val="20"/>
        </w:rPr>
      </w:pPr>
      <w:r w:rsidRPr="008B57C9">
        <w:rPr>
          <w:rFonts w:ascii="Arial" w:hAnsi="Arial" w:cs="Arial"/>
          <w:b/>
          <w:bCs/>
          <w:sz w:val="20"/>
          <w:szCs w:val="20"/>
        </w:rPr>
        <w:t xml:space="preserve">MUNICIPAL DE SERVIÇOS URBANOS, SECRETÁRIA MUNICIPAL DE OBRAS E VIAÇÃO, SECRETÁRIA MUNICIPAL DE ASSISTÊNCIA SOCIAL, SECRETÁRIA </w:t>
      </w:r>
      <w:bookmarkStart w:id="62" w:name="_Hlk210984199"/>
      <w:r w:rsidRPr="008B57C9">
        <w:rPr>
          <w:rFonts w:ascii="Arial" w:hAnsi="Arial" w:cs="Arial"/>
          <w:b/>
          <w:bCs/>
          <w:sz w:val="20"/>
          <w:szCs w:val="20"/>
        </w:rPr>
        <w:t>MUNICIPAL</w:t>
      </w:r>
      <w:bookmarkEnd w:id="62"/>
      <w:r w:rsidRPr="008B57C9">
        <w:rPr>
          <w:rFonts w:ascii="Arial" w:hAnsi="Arial" w:cs="Arial"/>
          <w:b/>
          <w:bCs/>
          <w:sz w:val="20"/>
          <w:szCs w:val="20"/>
        </w:rPr>
        <w:t xml:space="preserve"> DE ESPORTES E TURISMO</w:t>
      </w:r>
    </w:p>
    <w:bookmarkEnd w:id="58"/>
    <w:p w14:paraId="32245774" w14:textId="77777777" w:rsidR="00B26564" w:rsidRPr="008B57C9" w:rsidRDefault="00B26564" w:rsidP="00B26564">
      <w:pPr>
        <w:jc w:val="center"/>
        <w:rPr>
          <w:rFonts w:ascii="Arial" w:hAnsi="Arial" w:cs="Arial"/>
          <w:b/>
          <w:iCs/>
          <w:sz w:val="20"/>
          <w:szCs w:val="20"/>
        </w:rPr>
      </w:pPr>
    </w:p>
    <w:p w14:paraId="373BD40F" w14:textId="77777777" w:rsidR="00B26564" w:rsidRPr="008B57C9" w:rsidRDefault="00B26564" w:rsidP="00B26564">
      <w:pPr>
        <w:pStyle w:val="Nivel01"/>
        <w:numPr>
          <w:ilvl w:val="0"/>
          <w:numId w:val="15"/>
        </w:numPr>
        <w:spacing w:before="0"/>
        <w:ind w:left="0" w:firstLine="0"/>
        <w:rPr>
          <w:iCs/>
          <w:u w:val="single"/>
        </w:rPr>
      </w:pPr>
      <w:r w:rsidRPr="008B57C9">
        <w:rPr>
          <w:iCs/>
          <w:u w:val="single"/>
        </w:rPr>
        <w:t>CONDIÇÕES GERAIS DA CONTRATAÇÃO</w:t>
      </w:r>
    </w:p>
    <w:p w14:paraId="0D4311E7" w14:textId="77777777" w:rsidR="00B26564" w:rsidRPr="008B57C9" w:rsidRDefault="00B26564" w:rsidP="00B26564">
      <w:pPr>
        <w:rPr>
          <w:rFonts w:ascii="Arial" w:eastAsia="Arial" w:hAnsi="Arial" w:cs="Arial"/>
          <w:sz w:val="20"/>
          <w:szCs w:val="20"/>
        </w:rPr>
      </w:pPr>
    </w:p>
    <w:p w14:paraId="61128536" w14:textId="39B3B2DA" w:rsidR="00B26564" w:rsidRPr="008B57C9" w:rsidRDefault="00B26564" w:rsidP="00B26564">
      <w:pPr>
        <w:pStyle w:val="Nivel2"/>
        <w:spacing w:before="0" w:after="0" w:line="240" w:lineRule="auto"/>
        <w:ind w:left="0" w:firstLine="709"/>
        <w:rPr>
          <w:b/>
          <w:bCs/>
          <w:iCs/>
        </w:rPr>
      </w:pPr>
      <w:r w:rsidRPr="008B57C9">
        <w:rPr>
          <w:b/>
          <w:bCs/>
          <w:iCs/>
          <w:color w:val="auto"/>
        </w:rPr>
        <w:t xml:space="preserve">Sistema de Registro de Preços, consignado em ata, para eventual contratação de empresa especializada em plotagem, aplicação de adesivos em vinil (confecção e aplicação de recorte eletrônico em vinil) e aplicação de películas automotivas (Insulfilm) para veículos pertencentes às frotas oficiais dos órgãos do município de Marilândia do Sul/PR, </w:t>
      </w:r>
      <w:r w:rsidRPr="008B57C9">
        <w:rPr>
          <w:iCs/>
        </w:rPr>
        <w:t>nos termos da tabela abaixo, conforme condições e exigências estabelecidas neste instrumento.</w:t>
      </w:r>
    </w:p>
    <w:p w14:paraId="1E8D4E99" w14:textId="77777777" w:rsidR="00B26564" w:rsidRPr="008B57C9" w:rsidRDefault="00B26564" w:rsidP="00B26564">
      <w:pPr>
        <w:pStyle w:val="Nivel2"/>
        <w:numPr>
          <w:ilvl w:val="0"/>
          <w:numId w:val="0"/>
        </w:numPr>
        <w:spacing w:before="0" w:after="0" w:line="240" w:lineRule="auto"/>
        <w:ind w:left="709"/>
        <w:rPr>
          <w:b/>
          <w:bCs/>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4275"/>
        <w:gridCol w:w="1022"/>
        <w:gridCol w:w="868"/>
        <w:gridCol w:w="1126"/>
        <w:gridCol w:w="1650"/>
      </w:tblGrid>
      <w:tr w:rsidR="00B26564" w:rsidRPr="008B57C9" w14:paraId="6A74298B" w14:textId="77777777" w:rsidTr="00381573">
        <w:tc>
          <w:tcPr>
            <w:tcW w:w="356" w:type="pct"/>
          </w:tcPr>
          <w:p w14:paraId="2E0CFF3A" w14:textId="77777777" w:rsidR="00B26564" w:rsidRPr="008B57C9" w:rsidRDefault="00B26564" w:rsidP="00381573">
            <w:pPr>
              <w:rPr>
                <w:rFonts w:ascii="Arial" w:hAnsi="Arial" w:cs="Arial"/>
                <w:b/>
                <w:color w:val="000000"/>
                <w:sz w:val="20"/>
                <w:szCs w:val="20"/>
              </w:rPr>
            </w:pPr>
            <w:r w:rsidRPr="008B57C9">
              <w:rPr>
                <w:rFonts w:ascii="Arial" w:hAnsi="Arial" w:cs="Arial"/>
                <w:bCs/>
                <w:sz w:val="20"/>
                <w:szCs w:val="20"/>
              </w:rPr>
              <w:t>Item</w:t>
            </w:r>
          </w:p>
        </w:tc>
        <w:tc>
          <w:tcPr>
            <w:tcW w:w="2220" w:type="pct"/>
          </w:tcPr>
          <w:p w14:paraId="43A81E06" w14:textId="77777777" w:rsidR="00B26564" w:rsidRPr="008B57C9" w:rsidRDefault="00B26564" w:rsidP="00381573">
            <w:pPr>
              <w:rPr>
                <w:rFonts w:ascii="Arial" w:hAnsi="Arial" w:cs="Arial"/>
                <w:b/>
                <w:color w:val="000000"/>
                <w:sz w:val="20"/>
                <w:szCs w:val="20"/>
              </w:rPr>
            </w:pPr>
            <w:r w:rsidRPr="008B57C9">
              <w:rPr>
                <w:rFonts w:ascii="Arial" w:hAnsi="Arial" w:cs="Arial"/>
                <w:bCs/>
                <w:sz w:val="20"/>
                <w:szCs w:val="20"/>
              </w:rPr>
              <w:t>Descrição</w:t>
            </w:r>
          </w:p>
        </w:tc>
        <w:tc>
          <w:tcPr>
            <w:tcW w:w="531" w:type="pct"/>
          </w:tcPr>
          <w:p w14:paraId="2394B0BC" w14:textId="77777777" w:rsidR="00B26564" w:rsidRPr="008B57C9" w:rsidRDefault="00B26564" w:rsidP="00381573">
            <w:pPr>
              <w:rPr>
                <w:rFonts w:ascii="Arial" w:hAnsi="Arial" w:cs="Arial"/>
                <w:b/>
                <w:color w:val="000000"/>
                <w:sz w:val="20"/>
                <w:szCs w:val="20"/>
              </w:rPr>
            </w:pPr>
            <w:r w:rsidRPr="008B57C9">
              <w:rPr>
                <w:rFonts w:ascii="Arial" w:hAnsi="Arial" w:cs="Arial"/>
                <w:bCs/>
                <w:sz w:val="20"/>
                <w:szCs w:val="20"/>
              </w:rPr>
              <w:t>Unidade</w:t>
            </w:r>
          </w:p>
        </w:tc>
        <w:tc>
          <w:tcPr>
            <w:tcW w:w="451" w:type="pct"/>
          </w:tcPr>
          <w:p w14:paraId="1A4CECFF" w14:textId="77777777" w:rsidR="00B26564" w:rsidRPr="008B57C9" w:rsidRDefault="00B26564" w:rsidP="00381573">
            <w:pPr>
              <w:rPr>
                <w:rFonts w:ascii="Arial" w:hAnsi="Arial" w:cs="Arial"/>
                <w:b/>
                <w:color w:val="000000"/>
                <w:sz w:val="20"/>
                <w:szCs w:val="20"/>
              </w:rPr>
            </w:pPr>
            <w:r w:rsidRPr="008B57C9">
              <w:rPr>
                <w:rFonts w:ascii="Arial" w:hAnsi="Arial" w:cs="Arial"/>
                <w:bCs/>
                <w:sz w:val="20"/>
                <w:szCs w:val="20"/>
              </w:rPr>
              <w:t>Quant.</w:t>
            </w:r>
          </w:p>
        </w:tc>
        <w:tc>
          <w:tcPr>
            <w:tcW w:w="584" w:type="pct"/>
          </w:tcPr>
          <w:p w14:paraId="142CBE2B" w14:textId="77777777" w:rsidR="00B26564" w:rsidRPr="008B57C9" w:rsidRDefault="00B26564" w:rsidP="00381573">
            <w:pPr>
              <w:rPr>
                <w:rFonts w:ascii="Arial" w:hAnsi="Arial" w:cs="Arial"/>
                <w:bCs/>
                <w:sz w:val="20"/>
                <w:szCs w:val="20"/>
              </w:rPr>
            </w:pPr>
            <w:r w:rsidRPr="008B57C9">
              <w:rPr>
                <w:rFonts w:ascii="Arial" w:hAnsi="Arial" w:cs="Arial"/>
                <w:bCs/>
                <w:sz w:val="20"/>
                <w:szCs w:val="20"/>
              </w:rPr>
              <w:t>Valor Unit.</w:t>
            </w:r>
          </w:p>
        </w:tc>
        <w:tc>
          <w:tcPr>
            <w:tcW w:w="857" w:type="pct"/>
          </w:tcPr>
          <w:p w14:paraId="13882EB2" w14:textId="77777777" w:rsidR="00B26564" w:rsidRPr="008B57C9" w:rsidRDefault="00B26564" w:rsidP="00381573">
            <w:pPr>
              <w:rPr>
                <w:rFonts w:ascii="Arial" w:hAnsi="Arial" w:cs="Arial"/>
                <w:bCs/>
                <w:sz w:val="20"/>
                <w:szCs w:val="20"/>
              </w:rPr>
            </w:pPr>
            <w:r w:rsidRPr="008B57C9">
              <w:rPr>
                <w:rFonts w:ascii="Arial" w:hAnsi="Arial" w:cs="Arial"/>
                <w:bCs/>
                <w:sz w:val="20"/>
                <w:szCs w:val="20"/>
              </w:rPr>
              <w:t>Valor Total</w:t>
            </w:r>
          </w:p>
        </w:tc>
      </w:tr>
      <w:tr w:rsidR="00B26564" w:rsidRPr="008B57C9" w14:paraId="41979831" w14:textId="77777777" w:rsidTr="00381573">
        <w:tc>
          <w:tcPr>
            <w:tcW w:w="356" w:type="pct"/>
          </w:tcPr>
          <w:p w14:paraId="056AB342" w14:textId="77777777" w:rsidR="00B26564" w:rsidRPr="008B57C9" w:rsidRDefault="00B26564" w:rsidP="00381573">
            <w:pPr>
              <w:rPr>
                <w:rFonts w:ascii="Arial" w:hAnsi="Arial" w:cs="Arial"/>
                <w:b/>
                <w:color w:val="000000"/>
                <w:sz w:val="20"/>
                <w:szCs w:val="20"/>
              </w:rPr>
            </w:pPr>
            <w:r w:rsidRPr="008B57C9">
              <w:rPr>
                <w:rFonts w:ascii="Arial" w:hAnsi="Arial" w:cs="Arial"/>
                <w:b/>
                <w:color w:val="000000"/>
                <w:sz w:val="20"/>
                <w:szCs w:val="20"/>
              </w:rPr>
              <w:t>01</w:t>
            </w:r>
          </w:p>
        </w:tc>
        <w:tc>
          <w:tcPr>
            <w:tcW w:w="2220" w:type="pct"/>
          </w:tcPr>
          <w:p w14:paraId="696BA4D2" w14:textId="2CB08B9E" w:rsidR="00B26564" w:rsidRPr="008B57C9" w:rsidRDefault="00B26564" w:rsidP="00381573">
            <w:pPr>
              <w:jc w:val="both"/>
              <w:rPr>
                <w:rFonts w:ascii="Arial" w:hAnsi="Arial" w:cs="Arial"/>
                <w:b/>
                <w:bCs/>
                <w:sz w:val="20"/>
                <w:szCs w:val="20"/>
              </w:rPr>
            </w:pPr>
            <w:r w:rsidRPr="008B57C9">
              <w:rPr>
                <w:rFonts w:ascii="Arial" w:eastAsia="Arial" w:hAnsi="Arial" w:cs="Arial"/>
                <w:color w:val="000000"/>
                <w:sz w:val="20"/>
                <w:szCs w:val="20"/>
              </w:rPr>
              <w:t>PLOTAGEM TOTAL COM ARTE – Personalização de veículos nas laterais e traseiras (Conforme solicitação e arte definida pela Secretária) Tamanhos variados, proporcionais ao tamanho do veículo, com impressão digital de alta resolução em vinil, resistente ao sol e chuva. Aplicação de verniz protetor para aumento de durabilidade da impressão. Obs.: O serviço contempla (se necessário) a remoção de adesivos antigos, preparação e aplicação de nova plotagem. O serviço deverá ser feito no local: Marilândia do Sul/PR.</w:t>
            </w:r>
          </w:p>
          <w:p w14:paraId="619EEED1" w14:textId="77777777" w:rsidR="00B26564" w:rsidRPr="008B57C9" w:rsidRDefault="00B26564" w:rsidP="00381573">
            <w:pPr>
              <w:ind w:left="720"/>
              <w:rPr>
                <w:rFonts w:ascii="Arial" w:hAnsi="Arial" w:cs="Arial"/>
                <w:bCs/>
                <w:color w:val="000000"/>
                <w:sz w:val="20"/>
                <w:szCs w:val="20"/>
              </w:rPr>
            </w:pPr>
            <w:r w:rsidRPr="008B57C9">
              <w:rPr>
                <w:rFonts w:ascii="Arial" w:hAnsi="Arial" w:cs="Arial"/>
                <w:bCs/>
                <w:color w:val="000000"/>
                <w:sz w:val="20"/>
                <w:szCs w:val="20"/>
              </w:rPr>
              <w:t xml:space="preserve"> </w:t>
            </w:r>
          </w:p>
        </w:tc>
        <w:tc>
          <w:tcPr>
            <w:tcW w:w="531" w:type="pct"/>
          </w:tcPr>
          <w:p w14:paraId="293CC2A9" w14:textId="77777777" w:rsidR="00B26564" w:rsidRPr="008B57C9" w:rsidRDefault="00B26564" w:rsidP="00381573">
            <w:pPr>
              <w:rPr>
                <w:rFonts w:ascii="Arial" w:hAnsi="Arial" w:cs="Arial"/>
                <w:bCs/>
                <w:color w:val="000000"/>
                <w:sz w:val="20"/>
                <w:szCs w:val="20"/>
              </w:rPr>
            </w:pPr>
          </w:p>
          <w:p w14:paraId="1B04951A" w14:textId="77777777" w:rsidR="00B26564" w:rsidRPr="008B57C9" w:rsidRDefault="00B26564" w:rsidP="00381573">
            <w:pPr>
              <w:rPr>
                <w:rFonts w:ascii="Arial" w:hAnsi="Arial" w:cs="Arial"/>
                <w:bCs/>
                <w:color w:val="000000"/>
                <w:sz w:val="20"/>
                <w:szCs w:val="20"/>
                <w:lang w:val="en-US"/>
              </w:rPr>
            </w:pPr>
            <w:r w:rsidRPr="008B57C9">
              <w:rPr>
                <w:rFonts w:ascii="Arial" w:eastAsia="Calibri" w:hAnsi="Arial" w:cs="Arial"/>
                <w:iCs/>
                <w:sz w:val="20"/>
                <w:szCs w:val="20"/>
              </w:rPr>
              <w:t>M²</w:t>
            </w:r>
          </w:p>
        </w:tc>
        <w:tc>
          <w:tcPr>
            <w:tcW w:w="451" w:type="pct"/>
          </w:tcPr>
          <w:p w14:paraId="19D8D9C5" w14:textId="77777777" w:rsidR="00B26564" w:rsidRPr="008B57C9" w:rsidRDefault="00B26564" w:rsidP="00381573">
            <w:pPr>
              <w:rPr>
                <w:rFonts w:ascii="Arial" w:hAnsi="Arial" w:cs="Arial"/>
                <w:bCs/>
                <w:color w:val="000000"/>
                <w:sz w:val="20"/>
                <w:szCs w:val="20"/>
              </w:rPr>
            </w:pPr>
          </w:p>
          <w:p w14:paraId="2F270D72" w14:textId="77777777" w:rsidR="00B26564" w:rsidRPr="008B57C9" w:rsidRDefault="00B26564" w:rsidP="00381573">
            <w:pPr>
              <w:rPr>
                <w:rFonts w:ascii="Arial" w:hAnsi="Arial" w:cs="Arial"/>
                <w:bCs/>
                <w:color w:val="000000"/>
                <w:sz w:val="20"/>
                <w:szCs w:val="20"/>
              </w:rPr>
            </w:pPr>
            <w:r w:rsidRPr="008B57C9">
              <w:rPr>
                <w:rFonts w:ascii="Arial" w:hAnsi="Arial" w:cs="Arial"/>
                <w:bCs/>
                <w:color w:val="000000"/>
                <w:sz w:val="20"/>
                <w:szCs w:val="20"/>
              </w:rPr>
              <w:t>80</w:t>
            </w:r>
          </w:p>
        </w:tc>
        <w:tc>
          <w:tcPr>
            <w:tcW w:w="584" w:type="pct"/>
          </w:tcPr>
          <w:p w14:paraId="083B8EB5" w14:textId="77777777" w:rsidR="00B26564" w:rsidRPr="008B57C9" w:rsidRDefault="00B26564" w:rsidP="00381573">
            <w:pPr>
              <w:rPr>
                <w:rFonts w:ascii="Arial" w:hAnsi="Arial" w:cs="Arial"/>
                <w:bCs/>
                <w:color w:val="000000"/>
                <w:sz w:val="20"/>
                <w:szCs w:val="20"/>
              </w:rPr>
            </w:pPr>
            <w:r w:rsidRPr="008B57C9">
              <w:rPr>
                <w:rFonts w:ascii="Arial" w:hAnsi="Arial" w:cs="Arial"/>
                <w:color w:val="000000"/>
                <w:sz w:val="20"/>
                <w:szCs w:val="20"/>
              </w:rPr>
              <w:t xml:space="preserve">R$ 97,80 </w:t>
            </w:r>
          </w:p>
        </w:tc>
        <w:tc>
          <w:tcPr>
            <w:tcW w:w="857" w:type="pct"/>
          </w:tcPr>
          <w:p w14:paraId="6FDE6362" w14:textId="77777777" w:rsidR="00B26564" w:rsidRPr="008B57C9" w:rsidRDefault="00B26564" w:rsidP="00381573">
            <w:pPr>
              <w:rPr>
                <w:rFonts w:ascii="Arial" w:hAnsi="Arial" w:cs="Arial"/>
                <w:bCs/>
                <w:color w:val="000000"/>
                <w:sz w:val="20"/>
                <w:szCs w:val="20"/>
              </w:rPr>
            </w:pPr>
            <w:r w:rsidRPr="008B57C9">
              <w:rPr>
                <w:rFonts w:ascii="Arial" w:hAnsi="Arial" w:cs="Arial"/>
                <w:color w:val="000000"/>
                <w:sz w:val="20"/>
                <w:szCs w:val="20"/>
              </w:rPr>
              <w:t>R$ 7.824,00</w:t>
            </w:r>
          </w:p>
        </w:tc>
      </w:tr>
      <w:tr w:rsidR="00B26564" w:rsidRPr="008B57C9" w14:paraId="3D7ECCFA" w14:textId="77777777" w:rsidTr="00381573">
        <w:tc>
          <w:tcPr>
            <w:tcW w:w="356" w:type="pct"/>
          </w:tcPr>
          <w:p w14:paraId="6FB677B9" w14:textId="77777777" w:rsidR="00B26564" w:rsidRPr="008B57C9" w:rsidRDefault="00B26564" w:rsidP="00381573">
            <w:pPr>
              <w:rPr>
                <w:rFonts w:ascii="Arial" w:hAnsi="Arial" w:cs="Arial"/>
                <w:b/>
                <w:color w:val="000000"/>
                <w:sz w:val="20"/>
                <w:szCs w:val="20"/>
              </w:rPr>
            </w:pPr>
            <w:r w:rsidRPr="008B57C9">
              <w:rPr>
                <w:rFonts w:ascii="Arial" w:hAnsi="Arial" w:cs="Arial"/>
                <w:b/>
                <w:color w:val="000000"/>
                <w:sz w:val="20"/>
                <w:szCs w:val="20"/>
              </w:rPr>
              <w:t>02</w:t>
            </w:r>
          </w:p>
        </w:tc>
        <w:tc>
          <w:tcPr>
            <w:tcW w:w="2220" w:type="pct"/>
          </w:tcPr>
          <w:p w14:paraId="461BF1F0" w14:textId="77777777" w:rsidR="00B26564" w:rsidRPr="008B57C9" w:rsidRDefault="00B26564" w:rsidP="00381573">
            <w:pPr>
              <w:jc w:val="both"/>
              <w:rPr>
                <w:rFonts w:ascii="Arial" w:eastAsia="Calibri" w:hAnsi="Arial" w:cs="Arial"/>
                <w:iCs/>
                <w:sz w:val="20"/>
                <w:szCs w:val="20"/>
              </w:rPr>
            </w:pPr>
          </w:p>
          <w:p w14:paraId="391D563C" w14:textId="2CB811E6" w:rsidR="00B26564" w:rsidRPr="008B57C9" w:rsidRDefault="00B26564" w:rsidP="00381573">
            <w:pPr>
              <w:jc w:val="both"/>
              <w:rPr>
                <w:rFonts w:ascii="Arial" w:hAnsi="Arial" w:cs="Arial"/>
                <w:b/>
                <w:bCs/>
                <w:sz w:val="20"/>
                <w:szCs w:val="20"/>
              </w:rPr>
            </w:pPr>
            <w:r w:rsidRPr="008B57C9">
              <w:rPr>
                <w:rFonts w:ascii="Arial" w:hAnsi="Arial" w:cs="Arial"/>
                <w:sz w:val="20"/>
                <w:szCs w:val="20"/>
              </w:rPr>
              <w:t xml:space="preserve">ADESIVO VINIL IMPRESSÃO POLICROMIA PARA APLICAÇÃO EM VIDROS E JANELAS (confecção e aplicação de recorte eletrônico em vinil de acordo com a solicitação da Secretária) resistente ao sol e a chuva, impressão de alta resolução. </w:t>
            </w:r>
            <w:r w:rsidRPr="008B57C9">
              <w:rPr>
                <w:rFonts w:ascii="Arial" w:eastAsia="Arial" w:hAnsi="Arial" w:cs="Arial"/>
                <w:color w:val="000000"/>
                <w:sz w:val="20"/>
                <w:szCs w:val="20"/>
              </w:rPr>
              <w:t>Obs.: O serviço contempla (se necessário) a remoção de adesivos antigos, preparação e aplicação de nova plotagem. O serviço deverá ser feito no local: Marilândia do Sul/PR.</w:t>
            </w:r>
          </w:p>
        </w:tc>
        <w:tc>
          <w:tcPr>
            <w:tcW w:w="531" w:type="pct"/>
          </w:tcPr>
          <w:p w14:paraId="358211AA" w14:textId="77777777" w:rsidR="00B26564" w:rsidRPr="008B57C9" w:rsidRDefault="00B26564" w:rsidP="00381573">
            <w:pPr>
              <w:rPr>
                <w:rFonts w:ascii="Arial" w:hAnsi="Arial" w:cs="Arial"/>
                <w:bCs/>
                <w:color w:val="000000"/>
                <w:sz w:val="20"/>
                <w:szCs w:val="20"/>
              </w:rPr>
            </w:pPr>
          </w:p>
          <w:p w14:paraId="59EC86BD" w14:textId="77777777" w:rsidR="00B26564" w:rsidRPr="008B57C9" w:rsidRDefault="00B26564" w:rsidP="00381573">
            <w:pPr>
              <w:rPr>
                <w:rFonts w:ascii="Arial" w:hAnsi="Arial" w:cs="Arial"/>
                <w:bCs/>
                <w:color w:val="000000"/>
                <w:sz w:val="20"/>
                <w:szCs w:val="20"/>
              </w:rPr>
            </w:pPr>
            <w:r w:rsidRPr="008B57C9">
              <w:rPr>
                <w:rFonts w:ascii="Arial" w:eastAsia="Calibri" w:hAnsi="Arial" w:cs="Arial"/>
                <w:iCs/>
                <w:sz w:val="20"/>
                <w:szCs w:val="20"/>
              </w:rPr>
              <w:t>M²</w:t>
            </w:r>
          </w:p>
          <w:p w14:paraId="61F9F4A6" w14:textId="77777777" w:rsidR="00B26564" w:rsidRPr="008B57C9" w:rsidRDefault="00B26564" w:rsidP="00381573">
            <w:pPr>
              <w:rPr>
                <w:rFonts w:ascii="Arial" w:hAnsi="Arial" w:cs="Arial"/>
                <w:bCs/>
                <w:color w:val="000000"/>
                <w:sz w:val="20"/>
                <w:szCs w:val="20"/>
                <w:lang w:val="en-US"/>
              </w:rPr>
            </w:pPr>
          </w:p>
        </w:tc>
        <w:tc>
          <w:tcPr>
            <w:tcW w:w="451" w:type="pct"/>
          </w:tcPr>
          <w:p w14:paraId="4D2B6509" w14:textId="77777777" w:rsidR="00B26564" w:rsidRPr="008B57C9" w:rsidRDefault="00B26564" w:rsidP="00381573">
            <w:pPr>
              <w:rPr>
                <w:rFonts w:ascii="Arial" w:hAnsi="Arial" w:cs="Arial"/>
                <w:bCs/>
                <w:color w:val="000000"/>
                <w:sz w:val="20"/>
                <w:szCs w:val="20"/>
              </w:rPr>
            </w:pPr>
            <w:r w:rsidRPr="008B57C9">
              <w:rPr>
                <w:rFonts w:ascii="Arial" w:hAnsi="Arial" w:cs="Arial"/>
                <w:bCs/>
                <w:color w:val="000000"/>
                <w:sz w:val="20"/>
                <w:szCs w:val="20"/>
              </w:rPr>
              <w:t>50</w:t>
            </w:r>
          </w:p>
        </w:tc>
        <w:tc>
          <w:tcPr>
            <w:tcW w:w="584" w:type="pct"/>
          </w:tcPr>
          <w:p w14:paraId="14CFF738" w14:textId="77777777" w:rsidR="00B26564" w:rsidRPr="008B57C9" w:rsidRDefault="00B26564" w:rsidP="00381573">
            <w:pPr>
              <w:rPr>
                <w:rFonts w:ascii="Arial" w:hAnsi="Arial" w:cs="Arial"/>
                <w:bCs/>
                <w:color w:val="000000"/>
                <w:sz w:val="20"/>
                <w:szCs w:val="20"/>
                <w:lang w:val="en-US"/>
              </w:rPr>
            </w:pPr>
            <w:r w:rsidRPr="008B57C9">
              <w:rPr>
                <w:rFonts w:ascii="Arial" w:hAnsi="Arial" w:cs="Arial"/>
                <w:bCs/>
                <w:color w:val="000000"/>
                <w:sz w:val="20"/>
                <w:szCs w:val="20"/>
                <w:lang w:val="en-US"/>
              </w:rPr>
              <w:t>R$ 88,20</w:t>
            </w:r>
          </w:p>
        </w:tc>
        <w:tc>
          <w:tcPr>
            <w:tcW w:w="857" w:type="pct"/>
          </w:tcPr>
          <w:p w14:paraId="094BD6DF" w14:textId="77777777" w:rsidR="00B26564" w:rsidRPr="008B57C9" w:rsidRDefault="00B26564" w:rsidP="00381573">
            <w:pPr>
              <w:rPr>
                <w:rFonts w:ascii="Arial" w:hAnsi="Arial" w:cs="Arial"/>
                <w:bCs/>
                <w:color w:val="000000"/>
                <w:sz w:val="20"/>
                <w:szCs w:val="20"/>
                <w:lang w:val="en-US"/>
              </w:rPr>
            </w:pPr>
            <w:r w:rsidRPr="008B57C9">
              <w:rPr>
                <w:rFonts w:ascii="Arial" w:hAnsi="Arial" w:cs="Arial"/>
                <w:bCs/>
                <w:color w:val="000000"/>
                <w:sz w:val="20"/>
                <w:szCs w:val="20"/>
                <w:lang w:val="en-US"/>
              </w:rPr>
              <w:t>R$ 4.410,00</w:t>
            </w:r>
          </w:p>
        </w:tc>
      </w:tr>
      <w:tr w:rsidR="00B26564" w:rsidRPr="008B57C9" w14:paraId="4CD9F20A" w14:textId="77777777" w:rsidTr="00381573">
        <w:tc>
          <w:tcPr>
            <w:tcW w:w="356" w:type="pct"/>
          </w:tcPr>
          <w:p w14:paraId="448A73DA" w14:textId="77777777" w:rsidR="00B26564" w:rsidRPr="008B57C9" w:rsidRDefault="00B26564" w:rsidP="00381573">
            <w:pPr>
              <w:rPr>
                <w:rFonts w:ascii="Arial" w:hAnsi="Arial" w:cs="Arial"/>
                <w:b/>
                <w:color w:val="000000"/>
                <w:sz w:val="20"/>
                <w:szCs w:val="20"/>
              </w:rPr>
            </w:pPr>
            <w:r w:rsidRPr="008B57C9">
              <w:rPr>
                <w:rFonts w:ascii="Arial" w:hAnsi="Arial" w:cs="Arial"/>
                <w:b/>
                <w:color w:val="000000"/>
                <w:sz w:val="20"/>
                <w:szCs w:val="20"/>
              </w:rPr>
              <w:t>03</w:t>
            </w:r>
          </w:p>
        </w:tc>
        <w:tc>
          <w:tcPr>
            <w:tcW w:w="2220" w:type="pct"/>
          </w:tcPr>
          <w:p w14:paraId="0E8B54A8" w14:textId="77777777" w:rsidR="00B26564" w:rsidRPr="008B57C9" w:rsidRDefault="00B26564" w:rsidP="00381573">
            <w:pPr>
              <w:rPr>
                <w:rFonts w:ascii="Arial" w:hAnsi="Arial" w:cs="Arial"/>
                <w:b/>
                <w:bCs/>
                <w:sz w:val="20"/>
                <w:szCs w:val="20"/>
              </w:rPr>
            </w:pPr>
          </w:p>
          <w:p w14:paraId="123B5812" w14:textId="3DE1199B" w:rsidR="00B26564" w:rsidRPr="008B57C9" w:rsidRDefault="00B26564" w:rsidP="00381573">
            <w:pPr>
              <w:rPr>
                <w:rFonts w:ascii="Arial" w:hAnsi="Arial" w:cs="Arial"/>
                <w:bCs/>
                <w:color w:val="000000"/>
                <w:sz w:val="20"/>
                <w:szCs w:val="20"/>
              </w:rPr>
            </w:pPr>
            <w:r w:rsidRPr="008B57C9">
              <w:rPr>
                <w:rFonts w:ascii="Arial" w:eastAsia="Calibri" w:hAnsi="Arial" w:cs="Arial"/>
                <w:b/>
                <w:bCs/>
                <w:iCs/>
                <w:sz w:val="20"/>
                <w:szCs w:val="20"/>
              </w:rPr>
              <w:t xml:space="preserve">INSULFILM </w:t>
            </w:r>
            <w:r w:rsidRPr="008B57C9">
              <w:rPr>
                <w:rFonts w:ascii="Arial" w:eastAsia="Calibri" w:hAnsi="Arial" w:cs="Arial"/>
                <w:iCs/>
                <w:sz w:val="20"/>
                <w:szCs w:val="20"/>
              </w:rPr>
              <w:t xml:space="preserve">(película automotiva ou de controle solar) </w:t>
            </w:r>
            <w:r w:rsidRPr="008B57C9">
              <w:rPr>
                <w:rFonts w:ascii="Arial" w:hAnsi="Arial" w:cs="Arial"/>
                <w:sz w:val="20"/>
                <w:szCs w:val="20"/>
              </w:rPr>
              <w:t xml:space="preserve">resistente ao sol e a chuva. </w:t>
            </w:r>
            <w:r w:rsidRPr="008B57C9">
              <w:rPr>
                <w:rFonts w:ascii="Arial" w:eastAsia="Arial" w:hAnsi="Arial" w:cs="Arial"/>
                <w:color w:val="000000"/>
                <w:sz w:val="20"/>
                <w:szCs w:val="20"/>
              </w:rPr>
              <w:t>Obs.: O serviço contempla (se necessário) a remoção de películas/adesivos antigos, preparação e nova aplicação.</w:t>
            </w:r>
          </w:p>
          <w:p w14:paraId="09AE765F" w14:textId="77777777" w:rsidR="00B26564" w:rsidRPr="008B57C9" w:rsidRDefault="00B26564" w:rsidP="00381573">
            <w:pPr>
              <w:rPr>
                <w:rFonts w:ascii="Arial" w:hAnsi="Arial" w:cs="Arial"/>
                <w:b/>
                <w:color w:val="000000"/>
                <w:sz w:val="20"/>
                <w:szCs w:val="20"/>
              </w:rPr>
            </w:pPr>
          </w:p>
        </w:tc>
        <w:tc>
          <w:tcPr>
            <w:tcW w:w="531" w:type="pct"/>
          </w:tcPr>
          <w:p w14:paraId="04FFC719" w14:textId="77777777" w:rsidR="00B26564" w:rsidRPr="008B57C9" w:rsidRDefault="00B26564" w:rsidP="00381573">
            <w:pPr>
              <w:rPr>
                <w:rFonts w:ascii="Arial" w:hAnsi="Arial" w:cs="Arial"/>
                <w:bCs/>
                <w:color w:val="000000"/>
                <w:sz w:val="20"/>
                <w:szCs w:val="20"/>
              </w:rPr>
            </w:pPr>
          </w:p>
          <w:p w14:paraId="6385C07A" w14:textId="77777777" w:rsidR="00B26564" w:rsidRPr="008B57C9" w:rsidRDefault="00B26564" w:rsidP="00381573">
            <w:pPr>
              <w:rPr>
                <w:rFonts w:ascii="Arial" w:hAnsi="Arial" w:cs="Arial"/>
                <w:bCs/>
                <w:color w:val="000000"/>
                <w:sz w:val="20"/>
                <w:szCs w:val="20"/>
              </w:rPr>
            </w:pPr>
            <w:r w:rsidRPr="008B57C9">
              <w:rPr>
                <w:rFonts w:ascii="Arial" w:eastAsia="Calibri" w:hAnsi="Arial" w:cs="Arial"/>
                <w:iCs/>
                <w:sz w:val="20"/>
                <w:szCs w:val="20"/>
              </w:rPr>
              <w:t>M²</w:t>
            </w:r>
          </w:p>
          <w:p w14:paraId="1D360394" w14:textId="77777777" w:rsidR="00B26564" w:rsidRPr="008B57C9" w:rsidRDefault="00B26564" w:rsidP="00381573">
            <w:pPr>
              <w:rPr>
                <w:rFonts w:ascii="Arial" w:hAnsi="Arial" w:cs="Arial"/>
                <w:bCs/>
                <w:color w:val="000000"/>
                <w:sz w:val="20"/>
                <w:szCs w:val="20"/>
              </w:rPr>
            </w:pPr>
          </w:p>
          <w:p w14:paraId="3C3416E3" w14:textId="77777777" w:rsidR="00B26564" w:rsidRPr="008B57C9" w:rsidRDefault="00B26564" w:rsidP="00381573">
            <w:pPr>
              <w:rPr>
                <w:rFonts w:ascii="Arial" w:hAnsi="Arial" w:cs="Arial"/>
                <w:bCs/>
                <w:color w:val="000000"/>
                <w:sz w:val="20"/>
                <w:szCs w:val="20"/>
              </w:rPr>
            </w:pPr>
          </w:p>
        </w:tc>
        <w:tc>
          <w:tcPr>
            <w:tcW w:w="451" w:type="pct"/>
          </w:tcPr>
          <w:p w14:paraId="355EDF4D" w14:textId="77777777" w:rsidR="00B26564" w:rsidRPr="008B57C9" w:rsidRDefault="00B26564" w:rsidP="00381573">
            <w:pPr>
              <w:rPr>
                <w:rFonts w:ascii="Arial" w:hAnsi="Arial" w:cs="Arial"/>
                <w:bCs/>
                <w:color w:val="000000"/>
                <w:sz w:val="20"/>
                <w:szCs w:val="20"/>
              </w:rPr>
            </w:pPr>
            <w:r w:rsidRPr="008B57C9">
              <w:rPr>
                <w:rFonts w:ascii="Arial" w:hAnsi="Arial" w:cs="Arial"/>
                <w:bCs/>
                <w:color w:val="000000"/>
                <w:sz w:val="20"/>
                <w:szCs w:val="20"/>
              </w:rPr>
              <w:t>70</w:t>
            </w:r>
          </w:p>
          <w:p w14:paraId="13A968D6" w14:textId="77777777" w:rsidR="00B26564" w:rsidRPr="008B57C9" w:rsidRDefault="00B26564" w:rsidP="00381573">
            <w:pPr>
              <w:rPr>
                <w:rFonts w:ascii="Arial" w:hAnsi="Arial" w:cs="Arial"/>
                <w:bCs/>
                <w:color w:val="000000"/>
                <w:sz w:val="20"/>
                <w:szCs w:val="20"/>
              </w:rPr>
            </w:pPr>
          </w:p>
          <w:p w14:paraId="6527A7BE" w14:textId="77777777" w:rsidR="00B26564" w:rsidRPr="008B57C9" w:rsidRDefault="00B26564" w:rsidP="00381573">
            <w:pPr>
              <w:rPr>
                <w:rFonts w:ascii="Arial" w:hAnsi="Arial" w:cs="Arial"/>
                <w:bCs/>
                <w:color w:val="000000"/>
                <w:sz w:val="20"/>
                <w:szCs w:val="20"/>
              </w:rPr>
            </w:pPr>
          </w:p>
          <w:p w14:paraId="3D5B013C" w14:textId="77777777" w:rsidR="00B26564" w:rsidRPr="008B57C9" w:rsidRDefault="00B26564" w:rsidP="00381573">
            <w:pPr>
              <w:rPr>
                <w:rFonts w:ascii="Arial" w:hAnsi="Arial" w:cs="Arial"/>
                <w:bCs/>
                <w:color w:val="000000"/>
                <w:sz w:val="20"/>
                <w:szCs w:val="20"/>
              </w:rPr>
            </w:pPr>
          </w:p>
        </w:tc>
        <w:tc>
          <w:tcPr>
            <w:tcW w:w="584" w:type="pct"/>
          </w:tcPr>
          <w:p w14:paraId="674B3323" w14:textId="77777777" w:rsidR="00B26564" w:rsidRPr="008B57C9" w:rsidRDefault="00B26564" w:rsidP="00381573">
            <w:pPr>
              <w:rPr>
                <w:rFonts w:ascii="Arial" w:hAnsi="Arial" w:cs="Arial"/>
                <w:bCs/>
                <w:color w:val="000000"/>
                <w:sz w:val="20"/>
                <w:szCs w:val="20"/>
              </w:rPr>
            </w:pPr>
            <w:r w:rsidRPr="008B57C9">
              <w:rPr>
                <w:rFonts w:ascii="Arial" w:hAnsi="Arial" w:cs="Arial"/>
                <w:bCs/>
                <w:color w:val="000000"/>
                <w:sz w:val="20"/>
                <w:szCs w:val="20"/>
              </w:rPr>
              <w:t>R$ 78,90</w:t>
            </w:r>
          </w:p>
        </w:tc>
        <w:tc>
          <w:tcPr>
            <w:tcW w:w="857" w:type="pct"/>
          </w:tcPr>
          <w:p w14:paraId="4AF5A579" w14:textId="77777777" w:rsidR="00B26564" w:rsidRPr="008B57C9" w:rsidRDefault="00B26564" w:rsidP="00381573">
            <w:pPr>
              <w:rPr>
                <w:rFonts w:ascii="Arial" w:hAnsi="Arial" w:cs="Arial"/>
                <w:bCs/>
                <w:color w:val="000000"/>
                <w:sz w:val="20"/>
                <w:szCs w:val="20"/>
              </w:rPr>
            </w:pPr>
            <w:r w:rsidRPr="008B57C9">
              <w:rPr>
                <w:rFonts w:ascii="Arial" w:hAnsi="Arial" w:cs="Arial"/>
                <w:bCs/>
                <w:color w:val="000000"/>
                <w:sz w:val="20"/>
                <w:szCs w:val="20"/>
              </w:rPr>
              <w:t>R$ 5.523,00</w:t>
            </w:r>
          </w:p>
        </w:tc>
      </w:tr>
      <w:tr w:rsidR="00B26564" w:rsidRPr="008B57C9" w14:paraId="3A7029C7" w14:textId="77777777" w:rsidTr="00381573">
        <w:trPr>
          <w:trHeight w:val="393"/>
        </w:trPr>
        <w:tc>
          <w:tcPr>
            <w:tcW w:w="4143" w:type="pct"/>
            <w:gridSpan w:val="5"/>
          </w:tcPr>
          <w:p w14:paraId="602756BA" w14:textId="77777777" w:rsidR="00B26564" w:rsidRPr="008B57C9" w:rsidRDefault="00B26564" w:rsidP="00381573">
            <w:pPr>
              <w:jc w:val="right"/>
              <w:rPr>
                <w:rFonts w:ascii="Arial" w:hAnsi="Arial" w:cs="Arial"/>
                <w:bCs/>
                <w:color w:val="000000"/>
                <w:sz w:val="20"/>
                <w:szCs w:val="20"/>
              </w:rPr>
            </w:pPr>
            <w:r w:rsidRPr="008B57C9">
              <w:rPr>
                <w:rFonts w:ascii="Arial" w:hAnsi="Arial" w:cs="Arial"/>
                <w:bCs/>
                <w:color w:val="000000"/>
                <w:sz w:val="20"/>
                <w:szCs w:val="20"/>
              </w:rPr>
              <w:t>Valor total:</w:t>
            </w:r>
          </w:p>
        </w:tc>
        <w:tc>
          <w:tcPr>
            <w:tcW w:w="857" w:type="pct"/>
          </w:tcPr>
          <w:p w14:paraId="60370964" w14:textId="77777777" w:rsidR="00B26564" w:rsidRPr="008B57C9" w:rsidRDefault="00B26564" w:rsidP="00381573">
            <w:pPr>
              <w:rPr>
                <w:rFonts w:ascii="Arial" w:hAnsi="Arial" w:cs="Arial"/>
                <w:bCs/>
                <w:color w:val="000000"/>
                <w:sz w:val="20"/>
                <w:szCs w:val="20"/>
              </w:rPr>
            </w:pPr>
            <w:r w:rsidRPr="008B57C9">
              <w:rPr>
                <w:rFonts w:ascii="Arial" w:hAnsi="Arial" w:cs="Arial"/>
                <w:bCs/>
                <w:color w:val="000000"/>
                <w:sz w:val="20"/>
                <w:szCs w:val="20"/>
              </w:rPr>
              <w:t>R$ 17.757,00</w:t>
            </w:r>
          </w:p>
        </w:tc>
      </w:tr>
    </w:tbl>
    <w:p w14:paraId="7BFF9912" w14:textId="77777777" w:rsidR="00B26564" w:rsidRPr="008B57C9" w:rsidRDefault="00B26564" w:rsidP="00B26564">
      <w:pPr>
        <w:pStyle w:val="Nivel2"/>
        <w:numPr>
          <w:ilvl w:val="0"/>
          <w:numId w:val="0"/>
        </w:numPr>
        <w:spacing w:before="0" w:after="0" w:line="240" w:lineRule="auto"/>
        <w:rPr>
          <w:b/>
          <w:bCs/>
        </w:rPr>
      </w:pPr>
      <w:r w:rsidRPr="008B57C9">
        <w:t>***</w:t>
      </w:r>
      <w:r w:rsidRPr="008B57C9">
        <w:rPr>
          <w:b/>
          <w:bCs/>
        </w:rPr>
        <w:t>Metodologia Aplicada</w:t>
      </w:r>
    </w:p>
    <w:p w14:paraId="17A04951" w14:textId="77777777" w:rsidR="00B26564" w:rsidRPr="008B57C9" w:rsidRDefault="00B26564" w:rsidP="00B26564">
      <w:pPr>
        <w:pStyle w:val="Nivel2"/>
        <w:ind w:left="0" w:firstLine="709"/>
      </w:pPr>
      <w:r w:rsidRPr="008B57C9">
        <w:t xml:space="preserve">Considerando que se trata de modalidade de Dispensa Eletrônica, utiliza-se o menor preço para compor o valor referencial. Para a formação de preço usou-se orçamentos junto a empresas privadas, e </w:t>
      </w:r>
      <w:r w:rsidRPr="008B57C9">
        <w:lastRenderedPageBreak/>
        <w:t xml:space="preserve">também, foi efetuada pesquisa no sistema BDS Gestão Pública, conforme Mapa de Apuração de Preços, anexo a este Termo de Referência; </w:t>
      </w:r>
    </w:p>
    <w:p w14:paraId="7B2972FA" w14:textId="77777777" w:rsidR="00B26564" w:rsidRPr="008B57C9" w:rsidRDefault="00B26564" w:rsidP="00B26564">
      <w:pPr>
        <w:pStyle w:val="Nivel2"/>
        <w:spacing w:before="0" w:after="0" w:line="240" w:lineRule="auto"/>
        <w:ind w:left="0" w:firstLine="709"/>
      </w:pPr>
      <w:r w:rsidRPr="008B57C9">
        <w:t xml:space="preserve">O objeto desta contratação é caracterizado como comum, e a aquisição </w:t>
      </w:r>
      <w:r w:rsidRPr="008B57C9">
        <w:rPr>
          <w:bCs/>
        </w:rPr>
        <w:t>observa condições semelhantes às do setor privado.</w:t>
      </w:r>
    </w:p>
    <w:p w14:paraId="002CD6C3" w14:textId="77777777" w:rsidR="00B26564" w:rsidRPr="008B57C9" w:rsidRDefault="00B26564" w:rsidP="00B26564">
      <w:pPr>
        <w:pStyle w:val="Nivel2"/>
        <w:spacing w:before="0" w:after="0" w:line="240" w:lineRule="auto"/>
        <w:ind w:left="0" w:firstLine="709"/>
      </w:pPr>
      <w:r w:rsidRPr="008B57C9">
        <w:t>Se utiliza do Sistema de Registro de Preços para a presente aquisição.</w:t>
      </w:r>
    </w:p>
    <w:p w14:paraId="5337A6B8" w14:textId="77777777" w:rsidR="00B26564" w:rsidRPr="008B57C9" w:rsidRDefault="00B26564" w:rsidP="00B26564">
      <w:pPr>
        <w:pStyle w:val="Nivel2"/>
        <w:spacing w:before="0" w:after="0" w:line="240" w:lineRule="auto"/>
        <w:ind w:left="0" w:firstLine="709"/>
      </w:pPr>
      <w:r w:rsidRPr="008B57C9">
        <w:t>A presente contratação não foi pautada no princípio da padronização conforme identificado no Estudo Técnico Preliminar.</w:t>
      </w:r>
    </w:p>
    <w:p w14:paraId="1903BD4F" w14:textId="77777777" w:rsidR="00B26564" w:rsidRPr="008B57C9" w:rsidRDefault="00B26564" w:rsidP="00B26564">
      <w:pPr>
        <w:pStyle w:val="Nivel2"/>
        <w:spacing w:before="0" w:after="0" w:line="240" w:lineRule="auto"/>
        <w:ind w:left="0" w:firstLine="709"/>
      </w:pPr>
      <w:r w:rsidRPr="008B57C9">
        <w:t>A presente contratação não atende o princípio do parcelamento conforme identificado no Estudo Técnico Preliminar.</w:t>
      </w:r>
    </w:p>
    <w:p w14:paraId="3F82471B" w14:textId="77777777" w:rsidR="00B26564" w:rsidRPr="008B57C9" w:rsidRDefault="00B26564" w:rsidP="00B26564">
      <w:pPr>
        <w:pStyle w:val="Nvel2-Red"/>
        <w:spacing w:before="0" w:after="0" w:line="240" w:lineRule="auto"/>
        <w:ind w:left="0" w:firstLine="709"/>
        <w:rPr>
          <w:i w:val="0"/>
          <w:iCs w:val="0"/>
          <w:color w:val="auto"/>
        </w:rPr>
      </w:pPr>
      <w:r w:rsidRPr="008B57C9">
        <w:rPr>
          <w:i w:val="0"/>
          <w:iCs w:val="0"/>
          <w:color w:val="auto"/>
        </w:rPr>
        <w:t xml:space="preserve">O prazo de vigência da contratação é de </w:t>
      </w:r>
      <w:r w:rsidRPr="008B57C9">
        <w:rPr>
          <w:b/>
          <w:bCs/>
          <w:i w:val="0"/>
          <w:iCs w:val="0"/>
          <w:color w:val="auto"/>
          <w:u w:val="single"/>
        </w:rPr>
        <w:t>1 (um) ano</w:t>
      </w:r>
      <w:r w:rsidRPr="008B57C9">
        <w:rPr>
          <w:i w:val="0"/>
          <w:iCs w:val="0"/>
          <w:color w:val="auto"/>
        </w:rPr>
        <w:t xml:space="preserve">, contado da data de sua assinatura, </w:t>
      </w:r>
      <w:r w:rsidRPr="008B57C9">
        <w:rPr>
          <w:i w:val="0"/>
          <w:iCs w:val="0"/>
          <w:color w:val="auto"/>
          <w:u w:val="single"/>
        </w:rPr>
        <w:t>prorrogável</w:t>
      </w:r>
      <w:r w:rsidRPr="008B57C9">
        <w:rPr>
          <w:i w:val="0"/>
          <w:iCs w:val="0"/>
          <w:color w:val="auto"/>
        </w:rPr>
        <w:t xml:space="preserve"> na forma do art. 107 da Lei Federal n° 14.133, de 2021.</w:t>
      </w:r>
    </w:p>
    <w:p w14:paraId="03EEB49F" w14:textId="77777777" w:rsidR="00B26564" w:rsidRPr="008B57C9" w:rsidRDefault="00B26564" w:rsidP="00B26564">
      <w:pPr>
        <w:pStyle w:val="Nvel2-Red"/>
        <w:spacing w:before="0" w:after="0" w:line="240" w:lineRule="auto"/>
        <w:ind w:left="0" w:firstLine="709"/>
        <w:rPr>
          <w:i w:val="0"/>
          <w:iCs w:val="0"/>
          <w:color w:val="auto"/>
        </w:rPr>
      </w:pPr>
      <w:r w:rsidRPr="008B57C9">
        <w:rPr>
          <w:i w:val="0"/>
          <w:iCs w:val="0"/>
          <w:color w:val="auto"/>
        </w:rPr>
        <w:t>O objeto da contratação é enquadrado como continuado.</w:t>
      </w:r>
    </w:p>
    <w:p w14:paraId="7793FB1F" w14:textId="77777777" w:rsidR="00B26564" w:rsidRPr="008B57C9" w:rsidRDefault="00B26564" w:rsidP="00B26564">
      <w:pPr>
        <w:pStyle w:val="Nivel2"/>
        <w:spacing w:before="0" w:after="0" w:line="240" w:lineRule="auto"/>
        <w:ind w:left="0" w:firstLine="709"/>
      </w:pPr>
      <w:r w:rsidRPr="008B57C9">
        <w:t>O contrato oferece maior detalhamento das regras que serão aplicadas em relação à vigência da contratação.</w:t>
      </w:r>
    </w:p>
    <w:p w14:paraId="0315B96B" w14:textId="77777777" w:rsidR="00B26564" w:rsidRPr="008B57C9" w:rsidRDefault="00B26564" w:rsidP="00B26564">
      <w:pPr>
        <w:pStyle w:val="Nivel2"/>
        <w:numPr>
          <w:ilvl w:val="0"/>
          <w:numId w:val="0"/>
        </w:numPr>
        <w:spacing w:before="0" w:after="0" w:line="240" w:lineRule="auto"/>
      </w:pPr>
    </w:p>
    <w:p w14:paraId="7376F9BC" w14:textId="77777777" w:rsidR="00B26564" w:rsidRPr="008B57C9" w:rsidRDefault="00B26564" w:rsidP="00B26564">
      <w:pPr>
        <w:pStyle w:val="Nivel01"/>
        <w:spacing w:before="0"/>
        <w:ind w:left="0" w:firstLine="0"/>
        <w:rPr>
          <w:u w:val="single"/>
        </w:rPr>
      </w:pPr>
      <w:r w:rsidRPr="008B57C9">
        <w:rPr>
          <w:u w:val="single"/>
        </w:rPr>
        <w:t>FUNDAMENTAÇÃO E DESCRIÇÃO DA NECESSIDADE DA CONTRATAÇÃO</w:t>
      </w:r>
    </w:p>
    <w:p w14:paraId="3657A686" w14:textId="77777777" w:rsidR="00B26564" w:rsidRPr="008B57C9" w:rsidRDefault="00B26564" w:rsidP="00B26564">
      <w:pPr>
        <w:pStyle w:val="Nivel2"/>
        <w:spacing w:before="0" w:after="0" w:line="240" w:lineRule="auto"/>
        <w:ind w:left="0" w:firstLine="709"/>
      </w:pPr>
      <w:r w:rsidRPr="008B57C9">
        <w:t>A Fundamentação da Contratação e de seus quantitativos, considerando a estimativa de consumo e utilização prováveis, encontra-se pormenorizada no Estudo Técnico Preliminar, apêndice deste Termo de Referência.</w:t>
      </w:r>
    </w:p>
    <w:p w14:paraId="5B9C2B95" w14:textId="77777777" w:rsidR="00B26564" w:rsidRPr="008B57C9" w:rsidRDefault="00B26564" w:rsidP="00B26564">
      <w:pPr>
        <w:pStyle w:val="Nivel2"/>
        <w:spacing w:before="0" w:after="0" w:line="240" w:lineRule="auto"/>
        <w:ind w:left="0" w:firstLine="709"/>
      </w:pPr>
      <w:r w:rsidRPr="008B57C9">
        <w:t>O objeto da contratação está previsto no Plano de Contratações Anual do ano de 2025.</w:t>
      </w:r>
    </w:p>
    <w:p w14:paraId="1140E938" w14:textId="77777777" w:rsidR="00B26564" w:rsidRPr="008B57C9" w:rsidRDefault="00B26564" w:rsidP="00B26564">
      <w:pPr>
        <w:pStyle w:val="Nivel2"/>
        <w:numPr>
          <w:ilvl w:val="0"/>
          <w:numId w:val="0"/>
        </w:numPr>
        <w:spacing w:before="0" w:after="0" w:line="240" w:lineRule="auto"/>
      </w:pPr>
    </w:p>
    <w:p w14:paraId="023FC704" w14:textId="77777777" w:rsidR="00B26564" w:rsidRPr="008B57C9" w:rsidRDefault="00B26564" w:rsidP="00B26564">
      <w:pPr>
        <w:pStyle w:val="Nivel01"/>
        <w:spacing w:before="0"/>
        <w:ind w:left="0" w:firstLine="0"/>
        <w:rPr>
          <w:u w:val="single"/>
        </w:rPr>
      </w:pPr>
      <w:r w:rsidRPr="008B57C9">
        <w:rPr>
          <w:u w:val="single"/>
        </w:rPr>
        <w:t>DESCRIÇÃO DA SOLUÇÃO COMO UM TODO</w:t>
      </w:r>
    </w:p>
    <w:p w14:paraId="63C2845F" w14:textId="77777777" w:rsidR="00B26564" w:rsidRPr="008B57C9" w:rsidRDefault="00B26564" w:rsidP="00B26564">
      <w:pPr>
        <w:pStyle w:val="Nvel2-Red"/>
        <w:spacing w:before="0" w:after="0" w:line="240" w:lineRule="auto"/>
        <w:ind w:left="0" w:firstLine="709"/>
        <w:rPr>
          <w:i w:val="0"/>
          <w:iCs w:val="0"/>
          <w:color w:val="auto"/>
        </w:rPr>
      </w:pPr>
      <w:r w:rsidRPr="008B57C9">
        <w:rPr>
          <w:i w:val="0"/>
          <w:iCs w:val="0"/>
          <w:color w:val="auto"/>
        </w:rPr>
        <w:t>A descrição da solução como um todo encontra-se pormenorizada no Estudo Técnico Preliminar, apêndice deste Termo de Referência.</w:t>
      </w:r>
    </w:p>
    <w:p w14:paraId="385D18E4" w14:textId="77777777" w:rsidR="00B26564" w:rsidRPr="008B57C9" w:rsidRDefault="00B26564" w:rsidP="00B26564">
      <w:pPr>
        <w:pStyle w:val="Nvel2-Red"/>
        <w:numPr>
          <w:ilvl w:val="0"/>
          <w:numId w:val="0"/>
        </w:numPr>
        <w:spacing w:before="0" w:after="0" w:line="240" w:lineRule="auto"/>
        <w:rPr>
          <w:i w:val="0"/>
          <w:iCs w:val="0"/>
          <w:color w:val="auto"/>
        </w:rPr>
      </w:pPr>
    </w:p>
    <w:p w14:paraId="6690AE47" w14:textId="77777777" w:rsidR="00B26564" w:rsidRPr="008B57C9" w:rsidRDefault="00B26564" w:rsidP="00B26564">
      <w:pPr>
        <w:pStyle w:val="Nivel01"/>
        <w:spacing w:before="0"/>
        <w:ind w:left="0" w:firstLine="0"/>
        <w:rPr>
          <w:u w:val="single"/>
        </w:rPr>
      </w:pPr>
      <w:r w:rsidRPr="008B57C9">
        <w:rPr>
          <w:u w:val="single"/>
        </w:rPr>
        <w:t>REQUISITOS DA CONTRATAÇÃO</w:t>
      </w:r>
    </w:p>
    <w:p w14:paraId="577AD69F" w14:textId="77777777" w:rsidR="00B26564" w:rsidRPr="008B57C9" w:rsidRDefault="00B26564" w:rsidP="00B26564">
      <w:pPr>
        <w:pStyle w:val="Nvel1-SemNum"/>
        <w:spacing w:before="0"/>
        <w:ind w:left="0"/>
        <w:rPr>
          <w:color w:val="auto"/>
        </w:rPr>
      </w:pPr>
      <w:bookmarkStart w:id="63" w:name="_Hlk125706549"/>
      <w:r w:rsidRPr="008B57C9">
        <w:rPr>
          <w:color w:val="auto"/>
        </w:rPr>
        <w:t>Subcontratação</w:t>
      </w:r>
    </w:p>
    <w:p w14:paraId="1E888321" w14:textId="77777777" w:rsidR="00B26564" w:rsidRPr="008B57C9" w:rsidRDefault="00B26564" w:rsidP="00B26564">
      <w:pPr>
        <w:pStyle w:val="Nivel2"/>
        <w:spacing w:before="0" w:after="0" w:line="240" w:lineRule="auto"/>
        <w:ind w:left="0" w:firstLine="709"/>
        <w:rPr>
          <w:color w:val="auto"/>
        </w:rPr>
      </w:pPr>
      <w:r w:rsidRPr="008B57C9">
        <w:rPr>
          <w:color w:val="auto"/>
        </w:rPr>
        <w:t>Não é admitida a subcontratação do objeto contratual.</w:t>
      </w:r>
    </w:p>
    <w:p w14:paraId="761B5C01" w14:textId="77777777" w:rsidR="00B26564" w:rsidRPr="008B57C9" w:rsidRDefault="00B26564" w:rsidP="00B26564">
      <w:pPr>
        <w:pStyle w:val="Nvel1-SemNum"/>
        <w:spacing w:before="0"/>
        <w:ind w:left="0"/>
        <w:rPr>
          <w:color w:val="auto"/>
        </w:rPr>
      </w:pPr>
      <w:r w:rsidRPr="008B57C9">
        <w:rPr>
          <w:color w:val="auto"/>
        </w:rPr>
        <w:t>Garantia da contratação</w:t>
      </w:r>
    </w:p>
    <w:p w14:paraId="12A59C76" w14:textId="77777777" w:rsidR="00B26564" w:rsidRPr="008B57C9" w:rsidRDefault="00B26564" w:rsidP="00B26564">
      <w:pPr>
        <w:pStyle w:val="Nvel2-Red"/>
        <w:spacing w:before="0" w:after="0" w:line="240" w:lineRule="auto"/>
        <w:ind w:left="0" w:firstLine="709"/>
        <w:rPr>
          <w:i w:val="0"/>
          <w:iCs w:val="0"/>
          <w:color w:val="auto"/>
        </w:rPr>
      </w:pPr>
      <w:r w:rsidRPr="008B57C9">
        <w:rPr>
          <w:i w:val="0"/>
          <w:iCs w:val="0"/>
          <w:color w:val="auto"/>
        </w:rPr>
        <w:t>Não haverá exigência da garantia da contratação.</w:t>
      </w:r>
    </w:p>
    <w:p w14:paraId="76700559" w14:textId="77777777" w:rsidR="00B26564" w:rsidRPr="008B57C9" w:rsidRDefault="00B26564" w:rsidP="00B26564">
      <w:pPr>
        <w:pStyle w:val="Nvel3-R"/>
        <w:keepNext/>
        <w:keepLines/>
        <w:numPr>
          <w:ilvl w:val="0"/>
          <w:numId w:val="0"/>
        </w:numPr>
        <w:spacing w:before="0" w:after="0" w:line="240" w:lineRule="auto"/>
        <w:outlineLvl w:val="1"/>
        <w:rPr>
          <w:i w:val="0"/>
          <w:iCs w:val="0"/>
          <w:color w:val="auto"/>
        </w:rPr>
      </w:pPr>
      <w:r w:rsidRPr="008B57C9">
        <w:rPr>
          <w:b/>
          <w:bCs/>
          <w:i w:val="0"/>
          <w:iCs w:val="0"/>
          <w:color w:val="auto"/>
        </w:rPr>
        <w:t>Indicação de marcas ou modelos</w:t>
      </w:r>
      <w:r w:rsidRPr="008B57C9">
        <w:rPr>
          <w:i w:val="0"/>
          <w:iCs w:val="0"/>
          <w:color w:val="auto"/>
        </w:rPr>
        <w:t xml:space="preserve"> (</w:t>
      </w:r>
      <w:hyperlink r:id="rId36" w:anchor="art41" w:history="1">
        <w:r w:rsidRPr="008B57C9">
          <w:rPr>
            <w:rStyle w:val="Hyperlink"/>
            <w:color w:val="auto"/>
          </w:rPr>
          <w:t>Art. 41, inciso I, da Lei nº 14.133, de 2021</w:t>
        </w:r>
      </w:hyperlink>
      <w:r w:rsidRPr="008B57C9">
        <w:rPr>
          <w:i w:val="0"/>
          <w:iCs w:val="0"/>
          <w:color w:val="auto"/>
        </w:rPr>
        <w:t>):</w:t>
      </w:r>
    </w:p>
    <w:p w14:paraId="428A2729" w14:textId="77777777" w:rsidR="00B26564" w:rsidRPr="008B57C9" w:rsidRDefault="00B26564" w:rsidP="00B26564">
      <w:pPr>
        <w:pStyle w:val="Nivel2"/>
        <w:spacing w:before="0" w:after="0" w:line="240" w:lineRule="auto"/>
        <w:ind w:left="0" w:firstLine="709"/>
        <w:rPr>
          <w:color w:val="auto"/>
        </w:rPr>
      </w:pPr>
      <w:r w:rsidRPr="008B57C9">
        <w:rPr>
          <w:color w:val="auto"/>
        </w:rPr>
        <w:t>Na presente contratação não será admitida a indicação de marca(s) ou modelo(s).</w:t>
      </w:r>
    </w:p>
    <w:p w14:paraId="490D253D" w14:textId="77777777" w:rsidR="00B26564" w:rsidRPr="008B57C9" w:rsidRDefault="00B26564" w:rsidP="00B26564">
      <w:pPr>
        <w:keepNext/>
        <w:keepLines/>
        <w:tabs>
          <w:tab w:val="left" w:pos="567"/>
        </w:tabs>
        <w:jc w:val="both"/>
        <w:outlineLvl w:val="1"/>
        <w:rPr>
          <w:rFonts w:ascii="Arial" w:eastAsia="MS Gothic" w:hAnsi="Arial" w:cs="Arial"/>
          <w:b/>
          <w:bCs/>
          <w:sz w:val="20"/>
          <w:szCs w:val="20"/>
        </w:rPr>
      </w:pPr>
      <w:r w:rsidRPr="008B57C9">
        <w:rPr>
          <w:rFonts w:ascii="Arial" w:eastAsia="MS Gothic" w:hAnsi="Arial" w:cs="Arial"/>
          <w:b/>
          <w:bCs/>
          <w:sz w:val="20"/>
          <w:szCs w:val="20"/>
        </w:rPr>
        <w:t>Da vedação de utilização de marca/produto na execução do serviço</w:t>
      </w:r>
    </w:p>
    <w:p w14:paraId="185A6ABB" w14:textId="77777777" w:rsidR="00B26564" w:rsidRPr="008B57C9" w:rsidRDefault="00B26564" w:rsidP="00B26564">
      <w:pPr>
        <w:pStyle w:val="Nvel2-Red"/>
        <w:spacing w:before="0" w:after="0" w:line="240" w:lineRule="auto"/>
        <w:ind w:left="0" w:firstLine="709"/>
        <w:rPr>
          <w:i w:val="0"/>
          <w:iCs w:val="0"/>
          <w:color w:val="auto"/>
        </w:rPr>
      </w:pPr>
      <w:r w:rsidRPr="008B57C9">
        <w:rPr>
          <w:i w:val="0"/>
          <w:iCs w:val="0"/>
          <w:color w:val="auto"/>
        </w:rPr>
        <w:t>Não haverá restrição de marcas ou modelos.</w:t>
      </w:r>
    </w:p>
    <w:p w14:paraId="5FBD4C0B" w14:textId="77777777" w:rsidR="00B26564" w:rsidRPr="008B57C9" w:rsidRDefault="00B26564" w:rsidP="00B26564">
      <w:pPr>
        <w:keepNext/>
        <w:keepLines/>
        <w:tabs>
          <w:tab w:val="left" w:pos="567"/>
        </w:tabs>
        <w:jc w:val="both"/>
        <w:outlineLvl w:val="1"/>
        <w:rPr>
          <w:rFonts w:ascii="Arial" w:eastAsia="MS Gothic" w:hAnsi="Arial" w:cs="Arial"/>
          <w:b/>
          <w:bCs/>
          <w:sz w:val="20"/>
          <w:szCs w:val="20"/>
        </w:rPr>
      </w:pPr>
      <w:r w:rsidRPr="008B57C9">
        <w:rPr>
          <w:rFonts w:ascii="Arial" w:eastAsia="MS Gothic" w:hAnsi="Arial" w:cs="Arial"/>
          <w:b/>
          <w:bCs/>
          <w:sz w:val="20"/>
          <w:szCs w:val="20"/>
        </w:rPr>
        <w:t>Da exigência de amostra</w:t>
      </w:r>
    </w:p>
    <w:p w14:paraId="7C1B201A" w14:textId="77777777" w:rsidR="00B26564" w:rsidRPr="008B57C9" w:rsidRDefault="00B26564" w:rsidP="00B26564">
      <w:pPr>
        <w:pStyle w:val="Nivel2"/>
        <w:ind w:left="0" w:firstLine="709"/>
        <w:rPr>
          <w:rFonts w:eastAsia="Arial"/>
        </w:rPr>
      </w:pPr>
      <w:r w:rsidRPr="008B57C9">
        <w:rPr>
          <w:rFonts w:eastAsia="Arial"/>
        </w:rPr>
        <w:t>Não haverá solicitação de amostras.</w:t>
      </w:r>
    </w:p>
    <w:p w14:paraId="37AB8B0B" w14:textId="77777777" w:rsidR="00B26564" w:rsidRPr="008B57C9" w:rsidRDefault="00B26564" w:rsidP="00B26564">
      <w:pPr>
        <w:pStyle w:val="Nivel2"/>
        <w:numPr>
          <w:ilvl w:val="0"/>
          <w:numId w:val="0"/>
        </w:numPr>
        <w:rPr>
          <w:rFonts w:eastAsia="Arial"/>
          <w:b/>
          <w:bCs/>
        </w:rPr>
      </w:pPr>
      <w:r w:rsidRPr="008B57C9">
        <w:rPr>
          <w:rFonts w:eastAsia="Arial"/>
          <w:b/>
          <w:bCs/>
        </w:rPr>
        <w:t>Sustentabilidade</w:t>
      </w:r>
    </w:p>
    <w:p w14:paraId="4B01F9BD" w14:textId="77777777" w:rsidR="00B26564" w:rsidRPr="008B57C9" w:rsidRDefault="00B26564" w:rsidP="00B26564">
      <w:pPr>
        <w:pStyle w:val="Nivel2"/>
        <w:ind w:left="0" w:firstLine="709"/>
        <w:rPr>
          <w:rFonts w:eastAsia="Arial"/>
        </w:rPr>
      </w:pPr>
      <w:bookmarkStart w:id="64" w:name="_Hlk177709255"/>
      <w:r w:rsidRPr="008B57C9">
        <w:rPr>
          <w:color w:val="auto"/>
        </w:rPr>
        <w:t xml:space="preserve">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w:t>
      </w:r>
      <w:bookmarkEnd w:id="63"/>
      <w:bookmarkEnd w:id="64"/>
    </w:p>
    <w:p w14:paraId="25D6B236" w14:textId="77777777" w:rsidR="00B26564" w:rsidRPr="008B57C9" w:rsidRDefault="00B26564" w:rsidP="00B26564">
      <w:pPr>
        <w:pStyle w:val="Nivel2"/>
        <w:numPr>
          <w:ilvl w:val="0"/>
          <w:numId w:val="0"/>
        </w:numPr>
        <w:spacing w:before="0" w:after="0" w:line="240" w:lineRule="auto"/>
        <w:rPr>
          <w:color w:val="auto"/>
        </w:rPr>
      </w:pPr>
    </w:p>
    <w:p w14:paraId="387F8055" w14:textId="77777777" w:rsidR="00B26564" w:rsidRPr="008B57C9" w:rsidRDefault="00B26564" w:rsidP="00B26564">
      <w:pPr>
        <w:pStyle w:val="Nivel01"/>
        <w:spacing w:before="0"/>
        <w:ind w:left="0" w:firstLine="0"/>
        <w:rPr>
          <w:u w:val="single"/>
        </w:rPr>
      </w:pPr>
      <w:r w:rsidRPr="008B57C9">
        <w:rPr>
          <w:u w:val="single"/>
        </w:rPr>
        <w:t>MODELO DE EXECUÇÃO DO OBJETO</w:t>
      </w:r>
    </w:p>
    <w:p w14:paraId="0E6B17FF" w14:textId="77777777" w:rsidR="00B26564" w:rsidRPr="008B57C9" w:rsidRDefault="00B26564" w:rsidP="00B26564">
      <w:pPr>
        <w:pStyle w:val="Nvel1-SemNum"/>
        <w:spacing w:before="0"/>
        <w:ind w:left="0"/>
        <w:rPr>
          <w:color w:val="auto"/>
          <w:u w:val="single"/>
        </w:rPr>
      </w:pPr>
      <w:r w:rsidRPr="008B57C9">
        <w:rPr>
          <w:color w:val="auto"/>
          <w:u w:val="single"/>
        </w:rPr>
        <w:t>Condições de Execução</w:t>
      </w:r>
    </w:p>
    <w:p w14:paraId="3D844051" w14:textId="77777777" w:rsidR="00B26564" w:rsidRPr="008B57C9" w:rsidRDefault="00B26564" w:rsidP="00B26564">
      <w:pPr>
        <w:pStyle w:val="Nvel2-Red"/>
        <w:ind w:left="0" w:firstLine="0"/>
        <w:rPr>
          <w:i w:val="0"/>
          <w:iCs w:val="0"/>
          <w:color w:val="auto"/>
        </w:rPr>
      </w:pPr>
      <w:r w:rsidRPr="008B57C9">
        <w:rPr>
          <w:b/>
          <w:bCs/>
          <w:i w:val="0"/>
          <w:iCs w:val="0"/>
          <w:color w:val="auto"/>
        </w:rPr>
        <w:t>Prazo de entrega:</w:t>
      </w:r>
      <w:r w:rsidRPr="008B57C9">
        <w:rPr>
          <w:i w:val="0"/>
          <w:iCs w:val="0"/>
          <w:color w:val="auto"/>
        </w:rPr>
        <w:t xml:space="preserve"> O prazo de início dos serviços é de 05 (cinco) dias, contados da requisição/solicitação/pedido ou outro documento emitido pelo órgão requisitante. </w:t>
      </w:r>
    </w:p>
    <w:p w14:paraId="15A4437D" w14:textId="77777777" w:rsidR="00B26564" w:rsidRPr="008B57C9" w:rsidRDefault="00B26564" w:rsidP="00B26564">
      <w:pPr>
        <w:pStyle w:val="Nvel2-Red"/>
        <w:ind w:left="0" w:firstLine="0"/>
        <w:rPr>
          <w:i w:val="0"/>
          <w:iCs w:val="0"/>
          <w:color w:val="auto"/>
        </w:rPr>
      </w:pPr>
      <w:r w:rsidRPr="008B57C9">
        <w:rPr>
          <w:i w:val="0"/>
          <w:iCs w:val="0"/>
          <w:color w:val="auto"/>
        </w:rPr>
        <w:t>A execução dos serviços deverá ser no local indicado na solicitação, caso não seja possível, a empresa contratada deverá cobrir os custos de deslocamento, incluindo combustível e motorista, para levar o veículo ao local onde os serviços serão realizados. Além disso, a empresa será responsável pelo veículo a partir do momento em que ele for retirado do local original.</w:t>
      </w:r>
    </w:p>
    <w:p w14:paraId="59BDC0A4" w14:textId="77777777" w:rsidR="00B26564" w:rsidRPr="008B57C9" w:rsidRDefault="00B26564" w:rsidP="00B26564">
      <w:pPr>
        <w:pStyle w:val="Nvel2-Red"/>
        <w:spacing w:before="0" w:after="0" w:line="240" w:lineRule="auto"/>
        <w:ind w:left="0" w:firstLine="709"/>
        <w:rPr>
          <w:i w:val="0"/>
          <w:iCs w:val="0"/>
          <w:color w:val="auto"/>
        </w:rPr>
      </w:pPr>
      <w:r w:rsidRPr="008B57C9">
        <w:rPr>
          <w:i w:val="0"/>
          <w:iCs w:val="0"/>
          <w:color w:val="auto"/>
        </w:rPr>
        <w:lastRenderedPageBreak/>
        <w:t>Caso não seja possível a entrega na data assinalada, a empresa deverá comunicar as razões respectivas com pelo menos 01 (um) dia de antecedência para que qualquer pleito de prorrogação de prazo seja analisado.</w:t>
      </w:r>
    </w:p>
    <w:p w14:paraId="5F943030" w14:textId="77777777" w:rsidR="00B26564" w:rsidRPr="008B57C9" w:rsidRDefault="00B26564" w:rsidP="00B26564">
      <w:pPr>
        <w:pStyle w:val="Nivel2"/>
        <w:spacing w:before="0" w:after="0" w:line="240" w:lineRule="auto"/>
        <w:ind w:left="0" w:firstLine="709"/>
        <w:rPr>
          <w:color w:val="auto"/>
        </w:rPr>
      </w:pPr>
      <w:r w:rsidRPr="008B57C9">
        <w:rPr>
          <w:color w:val="auto"/>
        </w:rPr>
        <w:t xml:space="preserve">Os bens deverão ser entregues/prestados nos seguintes endereços: </w:t>
      </w:r>
    </w:p>
    <w:p w14:paraId="53098EC2" w14:textId="77777777" w:rsidR="00B26564" w:rsidRPr="008B57C9" w:rsidRDefault="00B26564" w:rsidP="00B26564">
      <w:pPr>
        <w:pStyle w:val="Nivel2"/>
        <w:spacing w:before="0" w:after="0" w:line="240" w:lineRule="auto"/>
        <w:ind w:left="0" w:firstLine="709"/>
        <w:rPr>
          <w:color w:val="auto"/>
        </w:rPr>
      </w:pPr>
      <w:r w:rsidRPr="008B57C9">
        <w:rPr>
          <w:b/>
          <w:bCs/>
          <w:color w:val="auto"/>
        </w:rPr>
        <w:t xml:space="preserve">Rua Silvio Beligni, 200 – Marilândia do Sul/PR ou no local determinado pela unidade requisitante </w:t>
      </w:r>
      <w:r w:rsidRPr="008B57C9">
        <w:rPr>
          <w:color w:val="auto"/>
        </w:rPr>
        <w:t>A presente contratação deverá ser realizada em sua totalidade, conforme cronograma indicado na tabela de contratações item 2 deste documento.</w:t>
      </w:r>
    </w:p>
    <w:p w14:paraId="30B682D7" w14:textId="77777777" w:rsidR="00B26564" w:rsidRPr="008B57C9" w:rsidRDefault="00B26564" w:rsidP="00B26564">
      <w:pPr>
        <w:pStyle w:val="Nivel2"/>
        <w:spacing w:before="0" w:after="0" w:line="240" w:lineRule="auto"/>
        <w:ind w:left="0" w:firstLine="709"/>
        <w:rPr>
          <w:color w:val="auto"/>
        </w:rPr>
      </w:pPr>
      <w:r w:rsidRPr="008B57C9">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64C64E31" w14:textId="77777777" w:rsidR="00B26564" w:rsidRPr="008B57C9" w:rsidRDefault="00B26564" w:rsidP="00B26564">
      <w:pPr>
        <w:pStyle w:val="Nvel1-SemNum"/>
        <w:spacing w:before="0"/>
        <w:ind w:left="0" w:hanging="73"/>
        <w:rPr>
          <w:color w:val="auto"/>
          <w:u w:val="single"/>
        </w:rPr>
      </w:pPr>
      <w:r w:rsidRPr="008B57C9">
        <w:rPr>
          <w:color w:val="auto"/>
          <w:u w:val="single"/>
        </w:rPr>
        <w:t>Materiais a serem disponibilizados</w:t>
      </w:r>
    </w:p>
    <w:p w14:paraId="26B290B5" w14:textId="77777777" w:rsidR="00B26564" w:rsidRPr="008B57C9" w:rsidRDefault="00B26564" w:rsidP="00B26564">
      <w:pPr>
        <w:pStyle w:val="Nivel2"/>
        <w:spacing w:before="0" w:after="0" w:line="240" w:lineRule="auto"/>
        <w:ind w:left="0" w:firstLine="709"/>
        <w:rPr>
          <w:color w:val="auto"/>
        </w:rPr>
      </w:pPr>
      <w:r w:rsidRPr="008B57C9">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2B66409A" w14:textId="77777777" w:rsidR="00B26564" w:rsidRPr="008B57C9" w:rsidRDefault="00B26564" w:rsidP="00B26564">
      <w:pPr>
        <w:pStyle w:val="Nvel1-SemNum"/>
        <w:tabs>
          <w:tab w:val="left" w:pos="357"/>
        </w:tabs>
        <w:spacing w:before="0"/>
        <w:ind w:left="0" w:hanging="73"/>
        <w:rPr>
          <w:rFonts w:eastAsia="Calibri"/>
          <w:color w:val="auto"/>
          <w:u w:val="single"/>
        </w:rPr>
      </w:pPr>
      <w:r w:rsidRPr="008B57C9">
        <w:rPr>
          <w:color w:val="auto"/>
          <w:u w:val="single"/>
        </w:rPr>
        <w:t xml:space="preserve">Especificação da garantia </w:t>
      </w:r>
    </w:p>
    <w:p w14:paraId="0CC92D6A" w14:textId="77777777" w:rsidR="00B26564" w:rsidRPr="008B57C9" w:rsidRDefault="00B26564" w:rsidP="00B26564">
      <w:pPr>
        <w:pStyle w:val="Nvel2-Red"/>
        <w:spacing w:before="0" w:after="0" w:line="240" w:lineRule="auto"/>
        <w:ind w:left="0" w:firstLine="709"/>
        <w:rPr>
          <w:i w:val="0"/>
          <w:iCs w:val="0"/>
          <w:color w:val="auto"/>
        </w:rPr>
      </w:pPr>
      <w:r w:rsidRPr="008B57C9">
        <w:rPr>
          <w:i w:val="0"/>
          <w:iCs w:val="0"/>
          <w:color w:val="auto"/>
        </w:rPr>
        <w:t xml:space="preserve">O prazo de garantia contratual dos serviços é aquele estabelecido </w:t>
      </w:r>
      <w:hyperlink r:id="rId37" w:history="1">
        <w:r w:rsidRPr="008B57C9">
          <w:rPr>
            <w:rStyle w:val="Hyperlink"/>
            <w:color w:val="auto"/>
          </w:rPr>
          <w:t>na Lei nº 8.078, de 11 de setembro de 1990</w:t>
        </w:r>
      </w:hyperlink>
      <w:r w:rsidRPr="008B57C9">
        <w:rPr>
          <w:i w:val="0"/>
          <w:iCs w:val="0"/>
          <w:color w:val="auto"/>
        </w:rPr>
        <w:t xml:space="preserve"> (Código de Defesa do Consumidor).</w:t>
      </w:r>
    </w:p>
    <w:p w14:paraId="1CDFEA57" w14:textId="77777777" w:rsidR="00B26564" w:rsidRPr="008B57C9" w:rsidRDefault="00B26564" w:rsidP="00B26564">
      <w:pPr>
        <w:pStyle w:val="Nvel2-Red"/>
        <w:spacing w:before="0" w:after="0" w:line="240" w:lineRule="auto"/>
        <w:ind w:left="0" w:firstLine="709"/>
        <w:rPr>
          <w:i w:val="0"/>
          <w:iCs w:val="0"/>
          <w:color w:val="auto"/>
        </w:rPr>
      </w:pPr>
      <w:r w:rsidRPr="008B57C9">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552DD33C" w14:textId="77777777" w:rsidR="00B26564" w:rsidRPr="008B57C9" w:rsidRDefault="00B26564" w:rsidP="00B26564">
      <w:pPr>
        <w:pStyle w:val="Nvel2-Red"/>
        <w:numPr>
          <w:ilvl w:val="0"/>
          <w:numId w:val="0"/>
        </w:numPr>
        <w:spacing w:before="0" w:after="0" w:line="240" w:lineRule="auto"/>
        <w:rPr>
          <w:i w:val="0"/>
          <w:iCs w:val="0"/>
          <w:color w:val="auto"/>
        </w:rPr>
      </w:pPr>
    </w:p>
    <w:p w14:paraId="5A0D9783" w14:textId="77777777" w:rsidR="00B26564" w:rsidRPr="008B57C9" w:rsidRDefault="00B26564" w:rsidP="00B26564">
      <w:pPr>
        <w:pStyle w:val="Nivel01"/>
        <w:spacing w:before="0"/>
        <w:ind w:left="0" w:firstLine="0"/>
        <w:rPr>
          <w:u w:val="single"/>
        </w:rPr>
      </w:pPr>
      <w:r w:rsidRPr="008B57C9">
        <w:rPr>
          <w:u w:val="single"/>
        </w:rPr>
        <w:t>MODELO DE GESTÃO DO CONTRATO</w:t>
      </w:r>
    </w:p>
    <w:p w14:paraId="567A59F3" w14:textId="77777777" w:rsidR="00B26564" w:rsidRPr="008B57C9" w:rsidRDefault="00B26564" w:rsidP="00B26564">
      <w:pPr>
        <w:pStyle w:val="Nivel2"/>
        <w:spacing w:before="0" w:after="0" w:line="240" w:lineRule="auto"/>
        <w:ind w:left="0" w:firstLine="709"/>
      </w:pPr>
      <w:r w:rsidRPr="008B57C9">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2ED9A58E" w14:textId="77777777" w:rsidR="00B26564" w:rsidRPr="008B57C9" w:rsidRDefault="00B26564" w:rsidP="00B26564">
      <w:pPr>
        <w:pStyle w:val="Nivel2"/>
        <w:spacing w:before="0" w:after="0" w:line="240" w:lineRule="auto"/>
        <w:ind w:left="0" w:firstLine="709"/>
      </w:pPr>
      <w:r w:rsidRPr="008B57C9">
        <w:t>Em caso de impedimento, ordem de paralisação ou suspensão do contrato, o cronograma de execução será prorrogado automaticamente pelo tempo correspondente, anotadas tais circunstâncias mediante simples apostila.</w:t>
      </w:r>
    </w:p>
    <w:p w14:paraId="6EB1101A" w14:textId="77777777" w:rsidR="00B26564" w:rsidRPr="008B57C9" w:rsidRDefault="00B26564" w:rsidP="00B26564">
      <w:pPr>
        <w:pStyle w:val="Nivel2"/>
        <w:spacing w:before="0" w:after="0" w:line="240" w:lineRule="auto"/>
        <w:ind w:left="0" w:firstLine="709"/>
      </w:pPr>
      <w:r w:rsidRPr="008B57C9">
        <w:t xml:space="preserve">As comunicações entre o órgão ou entidade e a contratada devem ser realizadas por </w:t>
      </w:r>
      <w:r w:rsidRPr="008B57C9">
        <w:rPr>
          <w:u w:val="single"/>
        </w:rPr>
        <w:t>escrito</w:t>
      </w:r>
      <w:r w:rsidRPr="008B57C9">
        <w:t xml:space="preserve"> sempre que o ato exigir tal formalidade, </w:t>
      </w:r>
      <w:r w:rsidRPr="008B57C9">
        <w:rPr>
          <w:u w:val="single"/>
        </w:rPr>
        <w:t>admitindo-se o uso de mensagem eletrônica</w:t>
      </w:r>
      <w:r w:rsidRPr="008B57C9">
        <w:t xml:space="preserve"> para esse fim.</w:t>
      </w:r>
    </w:p>
    <w:p w14:paraId="19C39548" w14:textId="77777777" w:rsidR="00B26564" w:rsidRPr="008B57C9" w:rsidRDefault="00B26564" w:rsidP="00B26564">
      <w:pPr>
        <w:pStyle w:val="Nivel2"/>
        <w:spacing w:before="0" w:after="0" w:line="240" w:lineRule="auto"/>
        <w:ind w:left="0" w:firstLine="709"/>
      </w:pPr>
      <w:r w:rsidRPr="008B57C9">
        <w:t>O órgão ou entidade poderá convocar representante da empresa para adoção de providências que devam ser cumpridas de imediato.</w:t>
      </w:r>
    </w:p>
    <w:p w14:paraId="7F42AAEB" w14:textId="77777777" w:rsidR="00B26564" w:rsidRPr="008B57C9" w:rsidRDefault="00B26564" w:rsidP="00B26564">
      <w:pPr>
        <w:pStyle w:val="Nvel2-Red"/>
        <w:spacing w:before="0" w:after="0" w:line="240" w:lineRule="auto"/>
        <w:ind w:left="0" w:firstLine="709"/>
        <w:rPr>
          <w:i w:val="0"/>
          <w:iCs w:val="0"/>
          <w:color w:val="auto"/>
        </w:rPr>
      </w:pPr>
      <w:r w:rsidRPr="008B57C9">
        <w:rPr>
          <w:i w:val="0"/>
          <w:iCs w:val="0"/>
          <w:color w:val="auto"/>
        </w:rPr>
        <w:t>Após a assinatura do contrato ou instrumento equivalente</w:t>
      </w:r>
      <w:r w:rsidRPr="008B57C9">
        <w:rPr>
          <w:i w:val="0"/>
          <w:iCs w:val="0"/>
          <w:strike/>
          <w:color w:val="auto"/>
        </w:rPr>
        <w:t>,</w:t>
      </w:r>
      <w:r w:rsidRPr="008B57C9">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BA3E951" w14:textId="77777777" w:rsidR="00B26564" w:rsidRPr="008B57C9" w:rsidRDefault="00B26564" w:rsidP="00B26564">
      <w:pPr>
        <w:pStyle w:val="Nivel2"/>
        <w:spacing w:before="0" w:after="0" w:line="240" w:lineRule="auto"/>
        <w:ind w:left="0" w:firstLine="709"/>
      </w:pPr>
      <w:r w:rsidRPr="008B57C9">
        <w:t>A execução do contrato deverá ser acompanhada e fiscalizada pelo(s) fiscal(</w:t>
      </w:r>
      <w:proofErr w:type="spellStart"/>
      <w:r w:rsidRPr="008B57C9">
        <w:t>is</w:t>
      </w:r>
      <w:proofErr w:type="spellEnd"/>
      <w:r w:rsidRPr="008B57C9">
        <w:t>) do contrato, ou pelos respectivos substitutos, de acordo com o art. 9º do decreto municipal que regulamenta, no âmbito da Administração Pública Municipal direta, autárquica e fundacional, dispositivos da Lei Federal nº 14.133, de 1º de abril de 2021.</w:t>
      </w:r>
    </w:p>
    <w:p w14:paraId="1A3A8A4A" w14:textId="77777777" w:rsidR="00B26564" w:rsidRPr="008B57C9" w:rsidRDefault="00B26564" w:rsidP="00B26564">
      <w:pPr>
        <w:pStyle w:val="Nivel2"/>
        <w:spacing w:before="0" w:after="0" w:line="240" w:lineRule="auto"/>
        <w:ind w:left="0" w:firstLine="709"/>
      </w:pPr>
      <w:r w:rsidRPr="008B57C9">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52D805C2" w14:textId="77777777" w:rsidR="00B26564" w:rsidRPr="008B57C9" w:rsidRDefault="00B26564" w:rsidP="00B26564">
      <w:pPr>
        <w:pStyle w:val="Nivel2"/>
        <w:spacing w:before="0" w:after="0" w:line="240" w:lineRule="auto"/>
        <w:ind w:left="0" w:firstLine="709"/>
      </w:pPr>
      <w:r w:rsidRPr="008B57C9">
        <w:t>Em caso de atrasos que não impactem diretamente no desempenho do evento, será aplicada multa contratual de 5%.</w:t>
      </w:r>
    </w:p>
    <w:p w14:paraId="4461CB41" w14:textId="77777777" w:rsidR="00B26564" w:rsidRPr="008B57C9" w:rsidRDefault="00B26564" w:rsidP="00B26564">
      <w:pPr>
        <w:pStyle w:val="Nivel2"/>
        <w:spacing w:before="0" w:after="0" w:line="240" w:lineRule="auto"/>
        <w:ind w:left="0" w:firstLine="709"/>
      </w:pPr>
      <w:r w:rsidRPr="008B57C9">
        <w:t>Em caso de atrasos que impactem diretamente no desempenho do evento, será aplicada multa contratual de 10%.</w:t>
      </w:r>
    </w:p>
    <w:p w14:paraId="76BF460A" w14:textId="77777777" w:rsidR="00B26564" w:rsidRPr="008B57C9" w:rsidRDefault="00B26564" w:rsidP="00B26564">
      <w:pPr>
        <w:pStyle w:val="Nivel2"/>
        <w:spacing w:before="0" w:after="0" w:line="240" w:lineRule="auto"/>
        <w:ind w:left="0" w:firstLine="709"/>
      </w:pPr>
      <w:r w:rsidRPr="008B57C9">
        <w:t xml:space="preserve">Em caso de quaisquer cancelamentos ou ações que impliquem </w:t>
      </w:r>
      <w:proofErr w:type="spellStart"/>
      <w:r w:rsidRPr="008B57C9">
        <w:t>na</w:t>
      </w:r>
      <w:proofErr w:type="spellEnd"/>
      <w:r w:rsidRPr="008B57C9">
        <w:t xml:space="preserve"> não realização do evento, será aplicada multa contratual de 15%, ressarcimento dos custos com terceiros e quaisquer outros prejuízos administrativos, além de outras penalidades cabíveis.</w:t>
      </w:r>
    </w:p>
    <w:p w14:paraId="22EEEE23" w14:textId="77777777" w:rsidR="00B26564" w:rsidRPr="008B57C9" w:rsidRDefault="00B26564" w:rsidP="00B26564">
      <w:pPr>
        <w:pStyle w:val="Nivel2"/>
        <w:numPr>
          <w:ilvl w:val="0"/>
          <w:numId w:val="0"/>
        </w:numPr>
        <w:spacing w:before="0" w:after="0" w:line="240" w:lineRule="auto"/>
      </w:pPr>
    </w:p>
    <w:p w14:paraId="43327BF9" w14:textId="77777777" w:rsidR="00B26564" w:rsidRPr="008B57C9" w:rsidRDefault="00B26564" w:rsidP="00B26564">
      <w:pPr>
        <w:pStyle w:val="Nivel01"/>
        <w:spacing w:before="0"/>
        <w:ind w:left="0" w:firstLine="0"/>
        <w:rPr>
          <w:u w:val="single"/>
        </w:rPr>
      </w:pPr>
      <w:r w:rsidRPr="008B57C9">
        <w:rPr>
          <w:u w:val="single"/>
        </w:rPr>
        <w:t>CRITÉRIOS DE MEDIÇÃO E DE PAGAMENTO</w:t>
      </w:r>
    </w:p>
    <w:p w14:paraId="02CACF56" w14:textId="77777777" w:rsidR="00B26564" w:rsidRPr="008B57C9" w:rsidRDefault="00B26564" w:rsidP="00B26564">
      <w:pPr>
        <w:pStyle w:val="Nvel1-SemNum"/>
        <w:spacing w:before="0"/>
        <w:ind w:left="0"/>
        <w:rPr>
          <w:color w:val="auto"/>
          <w:u w:val="single"/>
          <w:lang w:eastAsia="en-US"/>
        </w:rPr>
      </w:pPr>
      <w:r w:rsidRPr="008B57C9">
        <w:rPr>
          <w:color w:val="auto"/>
          <w:u w:val="single"/>
          <w:lang w:eastAsia="en-US"/>
        </w:rPr>
        <w:t>Recebimento do Objeto</w:t>
      </w:r>
    </w:p>
    <w:p w14:paraId="3980BB7B" w14:textId="77777777" w:rsidR="00B26564" w:rsidRPr="008B57C9" w:rsidRDefault="00B26564" w:rsidP="00B26564">
      <w:pPr>
        <w:pStyle w:val="Nivel2"/>
        <w:spacing w:before="0" w:after="0" w:line="240" w:lineRule="auto"/>
        <w:ind w:left="0" w:firstLine="709"/>
        <w:rPr>
          <w:lang w:eastAsia="en-US"/>
        </w:rPr>
      </w:pPr>
      <w:r w:rsidRPr="008B57C9">
        <w:rPr>
          <w:lang w:eastAsia="en-US"/>
        </w:rPr>
        <w:t xml:space="preserve">Os bens serão recebidos provisoriamente, de forma sumária, no ato da entrega, juntamente com a </w:t>
      </w:r>
      <w:r w:rsidRPr="008B57C9">
        <w:rPr>
          <w:rFonts w:eastAsia="Calibri"/>
          <w:lang w:eastAsia="en-US"/>
        </w:rPr>
        <w:t>nota</w:t>
      </w:r>
      <w:r w:rsidRPr="008B57C9">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8B57C9">
        <w:rPr>
          <w:color w:val="FF0000"/>
          <w:lang w:eastAsia="en-US"/>
        </w:rPr>
        <w:t xml:space="preserve"> </w:t>
      </w:r>
      <w:r w:rsidRPr="008B57C9">
        <w:rPr>
          <w:lang w:eastAsia="en-US"/>
        </w:rPr>
        <w:t>e na proposta.</w:t>
      </w:r>
    </w:p>
    <w:p w14:paraId="1AA54218" w14:textId="77777777" w:rsidR="00B26564" w:rsidRPr="008B57C9" w:rsidRDefault="00B26564" w:rsidP="00B26564">
      <w:pPr>
        <w:pStyle w:val="Nivel2"/>
        <w:spacing w:before="0" w:after="0" w:line="240" w:lineRule="auto"/>
        <w:ind w:left="0" w:firstLine="709"/>
        <w:rPr>
          <w:lang w:eastAsia="en-US"/>
        </w:rPr>
      </w:pPr>
      <w:r w:rsidRPr="008B57C9">
        <w:rPr>
          <w:lang w:eastAsia="en-US"/>
        </w:rPr>
        <w:t>Os bens poderão ser rejeitados, no todo ou em parte, inclusive antes do recebimento provisório, quando em desacordo com as especificações constantes no Termo de Referência</w:t>
      </w:r>
      <w:r w:rsidRPr="008B57C9">
        <w:rPr>
          <w:color w:val="FF0000"/>
          <w:lang w:eastAsia="en-US"/>
        </w:rPr>
        <w:t xml:space="preserve"> </w:t>
      </w:r>
      <w:r w:rsidRPr="008B57C9">
        <w:rPr>
          <w:lang w:eastAsia="en-US"/>
        </w:rPr>
        <w:t xml:space="preserve">e na proposta, devendo ser substituídos no prazo de </w:t>
      </w:r>
      <w:r w:rsidRPr="008B57C9">
        <w:rPr>
          <w:color w:val="auto"/>
        </w:rPr>
        <w:t xml:space="preserve">02 (duas) </w:t>
      </w:r>
      <w:r w:rsidRPr="008B57C9">
        <w:rPr>
          <w:lang w:eastAsia="en-US"/>
        </w:rPr>
        <w:t>horas, a contar da notificação da contratada, às suas custas, sem prejuízo da aplicação das penalidades.</w:t>
      </w:r>
    </w:p>
    <w:p w14:paraId="50E5461E" w14:textId="77777777" w:rsidR="00B26564" w:rsidRPr="008B57C9" w:rsidRDefault="00B26564" w:rsidP="00B26564">
      <w:pPr>
        <w:pStyle w:val="Nivel2"/>
        <w:spacing w:before="0" w:after="0" w:line="240" w:lineRule="auto"/>
        <w:ind w:left="0" w:firstLine="709"/>
        <w:rPr>
          <w:lang w:eastAsia="en-US"/>
        </w:rPr>
      </w:pPr>
      <w:r w:rsidRPr="008B57C9">
        <w:rPr>
          <w:bCs/>
          <w:lang w:eastAsia="en-US"/>
        </w:rPr>
        <w:t xml:space="preserve">No caso de controvérsia sobre a execução do objeto, quanto à dimensão, qualidade e quantidade, deverá ser observado o teor do </w:t>
      </w:r>
      <w:hyperlink r:id="rId38" w:anchor="art143" w:history="1">
        <w:r w:rsidRPr="008B57C9">
          <w:rPr>
            <w:rStyle w:val="Hyperlink"/>
            <w:bCs/>
            <w:color w:val="auto"/>
            <w:lang w:eastAsia="en-US"/>
          </w:rPr>
          <w:t>art. 143 da Lei Federal nº 14.133, de 2021</w:t>
        </w:r>
      </w:hyperlink>
      <w:r w:rsidRPr="008B57C9">
        <w:rPr>
          <w:bCs/>
          <w:lang w:eastAsia="en-US"/>
        </w:rPr>
        <w:t xml:space="preserve">, comunicando-se à empresa para emissão de Nota Fiscal no que </w:t>
      </w:r>
      <w:proofErr w:type="spellStart"/>
      <w:r w:rsidRPr="008B57C9">
        <w:rPr>
          <w:bCs/>
          <w:lang w:eastAsia="en-US"/>
        </w:rPr>
        <w:t>pertine</w:t>
      </w:r>
      <w:proofErr w:type="spellEnd"/>
      <w:r w:rsidRPr="008B57C9">
        <w:rPr>
          <w:bCs/>
          <w:lang w:eastAsia="en-US"/>
        </w:rPr>
        <w:t xml:space="preserve"> à parcela incontroversa da execução do objeto, para efeito de liquidação e pagamento - </w:t>
      </w:r>
      <w:r w:rsidRPr="008B57C9">
        <w:rPr>
          <w:bCs/>
          <w:u w:val="single"/>
          <w:lang w:eastAsia="en-US"/>
        </w:rPr>
        <w:t>liberação da parcela incontroversa no prazo contratual</w:t>
      </w:r>
      <w:r w:rsidRPr="008B57C9">
        <w:rPr>
          <w:bCs/>
          <w:lang w:eastAsia="en-US"/>
        </w:rPr>
        <w:t>.</w:t>
      </w:r>
    </w:p>
    <w:p w14:paraId="06BFDDF8" w14:textId="77777777" w:rsidR="00B26564" w:rsidRPr="008B57C9" w:rsidRDefault="00B26564" w:rsidP="00B26564">
      <w:pPr>
        <w:pStyle w:val="Nivel2"/>
        <w:spacing w:before="0" w:after="0" w:line="240" w:lineRule="auto"/>
        <w:ind w:left="0" w:firstLine="709"/>
        <w:rPr>
          <w:lang w:eastAsia="en-US"/>
        </w:rPr>
      </w:pPr>
      <w:r w:rsidRPr="008B57C9">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9B32A3F" w14:textId="77777777" w:rsidR="00B26564" w:rsidRPr="008B57C9" w:rsidRDefault="00B26564" w:rsidP="00B26564">
      <w:pPr>
        <w:pStyle w:val="Nivel2"/>
        <w:spacing w:before="0" w:after="0" w:line="240" w:lineRule="auto"/>
        <w:ind w:left="0" w:firstLine="709"/>
        <w:rPr>
          <w:lang w:eastAsia="en-US"/>
        </w:rPr>
      </w:pPr>
      <w:r w:rsidRPr="008B57C9">
        <w:rPr>
          <w:lang w:eastAsia="en-US"/>
        </w:rPr>
        <w:t>O recebimento provisório ou definitivo não excluirá a responsabilidade civil pela solidez e pela segurança do serviço nem a responsabilidade ético-profissional pela perfeita execução do contrato.</w:t>
      </w:r>
    </w:p>
    <w:p w14:paraId="39685A60" w14:textId="77777777" w:rsidR="00B26564" w:rsidRPr="008B57C9" w:rsidRDefault="00B26564" w:rsidP="00B26564">
      <w:pPr>
        <w:pStyle w:val="Nivel2"/>
        <w:numPr>
          <w:ilvl w:val="0"/>
          <w:numId w:val="0"/>
        </w:numPr>
        <w:spacing w:before="0" w:after="0" w:line="240" w:lineRule="auto"/>
        <w:rPr>
          <w:lang w:eastAsia="en-US"/>
        </w:rPr>
      </w:pPr>
    </w:p>
    <w:p w14:paraId="735FE425" w14:textId="77777777" w:rsidR="00B26564" w:rsidRPr="008B57C9" w:rsidRDefault="00B26564" w:rsidP="00B26564">
      <w:pPr>
        <w:pStyle w:val="Nvel1-SemNum"/>
        <w:spacing w:before="0"/>
        <w:ind w:left="0"/>
        <w:rPr>
          <w:color w:val="auto"/>
          <w:u w:val="single"/>
          <w:lang w:eastAsia="en-US"/>
        </w:rPr>
      </w:pPr>
      <w:r w:rsidRPr="008B57C9">
        <w:rPr>
          <w:color w:val="auto"/>
          <w:u w:val="single"/>
          <w:lang w:eastAsia="en-US"/>
        </w:rPr>
        <w:t>Liquidação e Pagamento</w:t>
      </w:r>
    </w:p>
    <w:p w14:paraId="40C06663" w14:textId="77777777" w:rsidR="00B26564" w:rsidRPr="008B57C9" w:rsidRDefault="00B26564" w:rsidP="00B26564">
      <w:pPr>
        <w:pStyle w:val="Nivel2"/>
        <w:spacing w:before="0" w:after="0" w:line="240" w:lineRule="auto"/>
        <w:ind w:left="0" w:firstLine="709"/>
        <w:rPr>
          <w:lang w:eastAsia="en-US"/>
        </w:rPr>
      </w:pPr>
      <w:r w:rsidRPr="008B57C9">
        <w:rPr>
          <w:lang w:eastAsia="en-US"/>
        </w:rPr>
        <w:t>A liquidação e o pagamento serão processados nos termos legais, por meio de ordem bancária, para crédito em banco, agência e conta corrente indicados pelo contratado.</w:t>
      </w:r>
    </w:p>
    <w:p w14:paraId="3024C30D" w14:textId="77777777" w:rsidR="00B26564" w:rsidRPr="008B57C9" w:rsidRDefault="00B26564" w:rsidP="00B26564">
      <w:pPr>
        <w:pStyle w:val="Nivel3"/>
        <w:spacing w:before="0" w:after="0" w:line="240" w:lineRule="auto"/>
        <w:ind w:left="0" w:firstLine="709"/>
        <w:rPr>
          <w:lang w:eastAsia="en-US"/>
        </w:rPr>
      </w:pPr>
      <w:r w:rsidRPr="008B57C9">
        <w:t xml:space="preserve">O pagamento </w:t>
      </w:r>
      <w:r w:rsidRPr="008B57C9">
        <w:rPr>
          <w:bCs/>
        </w:rPr>
        <w:t>observará condições semelhantes às do setor privado e observará a ordem cronológica para cada fonte diferenciada de recursos, nos termos do art. 141, da Lei Federal nº. 14.133, de 2021.</w:t>
      </w:r>
    </w:p>
    <w:p w14:paraId="0D5B9075" w14:textId="77777777" w:rsidR="00B26564" w:rsidRPr="008B57C9" w:rsidRDefault="00B26564" w:rsidP="00B26564">
      <w:pPr>
        <w:pStyle w:val="Nivel3"/>
        <w:spacing w:before="0" w:after="0" w:line="240" w:lineRule="auto"/>
        <w:ind w:left="0" w:firstLine="709"/>
        <w:rPr>
          <w:lang w:eastAsia="en-US"/>
        </w:rPr>
      </w:pPr>
      <w:r w:rsidRPr="008B57C9">
        <w:rPr>
          <w:bCs/>
        </w:rPr>
        <w:t>Será admitida a alteração na ordem de pagamento nos termos do §1º, art. 141, da Lei Federal nº 14.133, de 2021.</w:t>
      </w:r>
    </w:p>
    <w:p w14:paraId="0CC19DF7" w14:textId="77777777" w:rsidR="00B26564" w:rsidRPr="008B57C9" w:rsidRDefault="00B26564" w:rsidP="00B26564">
      <w:pPr>
        <w:pStyle w:val="Nivel3"/>
        <w:spacing w:before="0" w:after="0" w:line="240" w:lineRule="auto"/>
        <w:ind w:left="0" w:firstLine="709"/>
        <w:rPr>
          <w:lang w:eastAsia="en-US"/>
        </w:rPr>
      </w:pPr>
      <w:r w:rsidRPr="008B57C9">
        <w:t xml:space="preserve">O pagamento ao contratado será efetuado em </w:t>
      </w:r>
      <w:r w:rsidRPr="008B57C9">
        <w:rPr>
          <w:u w:val="single"/>
        </w:rPr>
        <w:t>até 30 (trinta)</w:t>
      </w:r>
      <w:r w:rsidRPr="008B57C9">
        <w:t xml:space="preserve"> a contar do recebimento e atesto da Nota Fiscal.</w:t>
      </w:r>
    </w:p>
    <w:p w14:paraId="7AD5CED0" w14:textId="77777777" w:rsidR="00B26564" w:rsidRPr="008B57C9" w:rsidRDefault="00B26564" w:rsidP="00B26564">
      <w:pPr>
        <w:pStyle w:val="Nivel3"/>
        <w:spacing w:before="0" w:after="0" w:line="240" w:lineRule="auto"/>
        <w:ind w:left="0" w:firstLine="709"/>
        <w:rPr>
          <w:lang w:eastAsia="en-US"/>
        </w:rPr>
      </w:pPr>
      <w:r w:rsidRPr="008B57C9">
        <w:t>Não será admitido pagamento antecipado, parcial ou total, ressalvados os permissivos legais.</w:t>
      </w:r>
    </w:p>
    <w:p w14:paraId="776C09B4" w14:textId="77777777" w:rsidR="00B26564" w:rsidRPr="008B57C9" w:rsidRDefault="00B26564" w:rsidP="00B26564">
      <w:pPr>
        <w:pStyle w:val="Nivel3"/>
        <w:spacing w:before="0" w:after="0" w:line="240" w:lineRule="auto"/>
        <w:ind w:left="0" w:firstLine="709"/>
        <w:rPr>
          <w:lang w:eastAsia="en-US"/>
        </w:rPr>
      </w:pPr>
      <w:r w:rsidRPr="008B57C9">
        <w:t>Os pagamentos não realizados dentro do prazo, motivados pelo contratado, não serão geradores de direito a reajustamento de preços ou a atualização monetária.</w:t>
      </w:r>
    </w:p>
    <w:p w14:paraId="06BD403F" w14:textId="77777777" w:rsidR="00B26564" w:rsidRPr="008B57C9" w:rsidRDefault="00B26564" w:rsidP="00B26564">
      <w:pPr>
        <w:pStyle w:val="Textodecomentrio"/>
        <w:rPr>
          <w:rFonts w:ascii="Arial" w:hAnsi="Arial" w:cs="Arial"/>
          <w:b/>
          <w:color w:val="FF0000"/>
          <w:shd w:val="clear" w:color="auto" w:fill="FFFFFF"/>
        </w:rPr>
      </w:pPr>
    </w:p>
    <w:p w14:paraId="25565C1F" w14:textId="77777777" w:rsidR="00B26564" w:rsidRPr="008B57C9" w:rsidRDefault="00B26564" w:rsidP="00B26564">
      <w:pPr>
        <w:pStyle w:val="Nivel01"/>
        <w:spacing w:before="0"/>
        <w:ind w:left="0" w:firstLine="0"/>
        <w:rPr>
          <w:u w:val="single"/>
        </w:rPr>
      </w:pPr>
      <w:r w:rsidRPr="008B57C9">
        <w:rPr>
          <w:u w:val="single"/>
        </w:rPr>
        <w:t>FORMA E CRITÉRIOS DE SELEÇÃO DO FORNECEDOR</w:t>
      </w:r>
    </w:p>
    <w:p w14:paraId="7D18E3AE" w14:textId="77777777" w:rsidR="00B26564" w:rsidRPr="008B57C9" w:rsidRDefault="00B26564" w:rsidP="00B26564">
      <w:pPr>
        <w:pStyle w:val="Nvel1-SemNum"/>
        <w:spacing w:before="0"/>
        <w:ind w:left="0"/>
        <w:rPr>
          <w:color w:val="auto"/>
          <w:highlight w:val="yellow"/>
          <w:u w:val="single"/>
        </w:rPr>
      </w:pPr>
      <w:r w:rsidRPr="008B57C9">
        <w:rPr>
          <w:color w:val="auto"/>
          <w:u w:val="single"/>
          <w:lang w:eastAsia="en-US"/>
        </w:rPr>
        <w:t>Forma de seleção e critério de julgamento da proposta</w:t>
      </w:r>
    </w:p>
    <w:p w14:paraId="3EE382EC" w14:textId="77777777" w:rsidR="00B26564" w:rsidRPr="008B57C9" w:rsidRDefault="00B26564" w:rsidP="00B26564">
      <w:pPr>
        <w:pStyle w:val="Nivel2"/>
        <w:spacing w:before="0" w:after="0" w:line="240" w:lineRule="auto"/>
        <w:ind w:left="0" w:firstLine="709"/>
        <w:rPr>
          <w:color w:val="auto"/>
        </w:rPr>
      </w:pPr>
      <w:r w:rsidRPr="008B57C9">
        <w:rPr>
          <w:rFonts w:eastAsia="Arial"/>
        </w:rPr>
        <w:t xml:space="preserve">O contratado será selecionado por meio da realização de procedimento de LICITAÇÃO, na modalidade </w:t>
      </w:r>
      <w:r w:rsidRPr="008B57C9">
        <w:rPr>
          <w:rFonts w:eastAsia="Arial"/>
          <w:b/>
          <w:bCs/>
        </w:rPr>
        <w:t>DISPENSA ELETRÔNICA</w:t>
      </w:r>
      <w:r w:rsidRPr="008B57C9">
        <w:rPr>
          <w:rFonts w:eastAsia="Arial"/>
        </w:rPr>
        <w:t xml:space="preserve">, com adoção do critério de julgamento pelo </w:t>
      </w:r>
      <w:r w:rsidRPr="008B57C9">
        <w:rPr>
          <w:rFonts w:eastAsia="Arial"/>
          <w:b/>
          <w:bCs/>
          <w:color w:val="auto"/>
        </w:rPr>
        <w:t>MENOR PREÇO</w:t>
      </w:r>
      <w:r w:rsidRPr="008B57C9">
        <w:rPr>
          <w:rFonts w:eastAsia="Arial"/>
          <w:color w:val="auto"/>
        </w:rPr>
        <w:t>.</w:t>
      </w:r>
    </w:p>
    <w:p w14:paraId="39226330" w14:textId="77777777" w:rsidR="00B26564" w:rsidRPr="008B57C9" w:rsidRDefault="00B26564" w:rsidP="00B26564">
      <w:pPr>
        <w:pStyle w:val="Nvel1-SemNum"/>
        <w:spacing w:before="0"/>
        <w:ind w:left="0"/>
        <w:rPr>
          <w:color w:val="auto"/>
          <w:u w:val="single"/>
        </w:rPr>
      </w:pPr>
      <w:r w:rsidRPr="008B57C9">
        <w:rPr>
          <w:color w:val="auto"/>
          <w:u w:val="single"/>
          <w:lang w:eastAsia="en-US"/>
        </w:rPr>
        <w:t>Exigências de habilitação</w:t>
      </w:r>
    </w:p>
    <w:p w14:paraId="7743FEE7" w14:textId="77777777" w:rsidR="00B26564" w:rsidRPr="008B57C9" w:rsidRDefault="00B26564" w:rsidP="00B26564">
      <w:pPr>
        <w:pStyle w:val="Nivel2"/>
        <w:spacing w:before="0" w:after="0" w:line="240" w:lineRule="auto"/>
        <w:ind w:left="0" w:firstLine="709"/>
      </w:pPr>
      <w:r w:rsidRPr="008B57C9">
        <w:t xml:space="preserve">Para fins de habilitação, deverá o licitante comprovar os seguintes requisitos: </w:t>
      </w:r>
    </w:p>
    <w:p w14:paraId="0696D54A" w14:textId="77777777" w:rsidR="00B26564" w:rsidRPr="008B57C9" w:rsidRDefault="00B26564" w:rsidP="00B26564">
      <w:pPr>
        <w:pStyle w:val="Nivel2"/>
        <w:spacing w:before="0" w:after="0" w:line="240" w:lineRule="auto"/>
        <w:ind w:left="0" w:firstLine="709"/>
      </w:pPr>
      <w:r w:rsidRPr="008B57C9">
        <w:t>No caso de não constar prazo de validade nas certidões exigidas por este Edital, somente serão aceitas àquelas emitidas com até 60 (sessenta) dias, contados da data de sua expedição.</w:t>
      </w:r>
    </w:p>
    <w:p w14:paraId="6381249D" w14:textId="77777777" w:rsidR="00B26564" w:rsidRPr="008B57C9" w:rsidRDefault="00B26564" w:rsidP="00B26564">
      <w:pPr>
        <w:pStyle w:val="Nvel1-SemNum"/>
        <w:spacing w:before="0"/>
        <w:ind w:left="0"/>
        <w:rPr>
          <w:color w:val="auto"/>
          <w:u w:val="single"/>
          <w:lang w:eastAsia="zh-CN" w:bidi="hi-IN"/>
        </w:rPr>
      </w:pPr>
      <w:r w:rsidRPr="008B57C9">
        <w:rPr>
          <w:color w:val="auto"/>
          <w:u w:val="single"/>
          <w:lang w:eastAsia="zh-CN" w:bidi="hi-IN"/>
        </w:rPr>
        <w:t>Habilitação jurídica</w:t>
      </w:r>
    </w:p>
    <w:p w14:paraId="6C6685BB" w14:textId="77777777" w:rsidR="00B26564" w:rsidRPr="008B57C9" w:rsidRDefault="00B26564" w:rsidP="00B26564">
      <w:pPr>
        <w:pStyle w:val="Nivel2"/>
        <w:spacing w:before="0" w:after="0" w:line="240" w:lineRule="auto"/>
        <w:ind w:left="0" w:firstLine="709"/>
      </w:pPr>
      <w:r w:rsidRPr="008B57C9">
        <w:rPr>
          <w:b/>
          <w:bCs/>
        </w:rPr>
        <w:t>Empresário individual:</w:t>
      </w:r>
      <w:r w:rsidRPr="008B57C9">
        <w:t xml:space="preserve"> inscrição no Registro Público de Empresas Mercantis, a cargo da Junta Comercial da respectiva sede; </w:t>
      </w:r>
    </w:p>
    <w:p w14:paraId="342549F3" w14:textId="77777777" w:rsidR="00B26564" w:rsidRPr="008B57C9" w:rsidRDefault="00B26564" w:rsidP="00B26564">
      <w:pPr>
        <w:pStyle w:val="Nivel2"/>
        <w:spacing w:before="0" w:after="0" w:line="240" w:lineRule="auto"/>
        <w:ind w:left="0" w:firstLine="709"/>
      </w:pPr>
      <w:r w:rsidRPr="008B57C9">
        <w:rPr>
          <w:b/>
          <w:bCs/>
        </w:rPr>
        <w:t>Microempreendedor Individual - MEI:</w:t>
      </w:r>
      <w:r w:rsidRPr="008B57C9">
        <w:t xml:space="preserve"> Certificado da Condição de Microempreendedor Individual - CCMEI, cuja aceitação ficará condicionada à verificação da autenticidade no sítio </w:t>
      </w:r>
      <w:hyperlink r:id="rId39" w:history="1">
        <w:r w:rsidRPr="008B57C9">
          <w:rPr>
            <w:rStyle w:val="Hyperlink"/>
            <w:color w:val="auto"/>
          </w:rPr>
          <w:t>https://www.gov.br/empresas-e-negocios/pt-br/empreendedor</w:t>
        </w:r>
      </w:hyperlink>
      <w:r w:rsidRPr="008B57C9">
        <w:t xml:space="preserve">; </w:t>
      </w:r>
    </w:p>
    <w:p w14:paraId="1592C23A" w14:textId="77777777" w:rsidR="00B26564" w:rsidRPr="008B57C9" w:rsidRDefault="00B26564" w:rsidP="00B26564">
      <w:pPr>
        <w:pStyle w:val="Nivel2"/>
        <w:spacing w:before="0" w:after="0" w:line="240" w:lineRule="auto"/>
        <w:ind w:left="0" w:firstLine="709"/>
      </w:pPr>
      <w:r w:rsidRPr="008B57C9">
        <w:rPr>
          <w:b/>
          <w:bCs/>
        </w:rPr>
        <w:t>Sociedade empresária, sociedade limitada unipessoal – SLU ou sociedade identificada como empresa individual de responsabilidade limitada - EIRELI:</w:t>
      </w:r>
      <w:r w:rsidRPr="008B57C9">
        <w:t xml:space="preserve"> inscrição do ato constitutivo, estatuto ou contrato social no Registro Público de Empresas Mercantis, a cargo da Junta Comercial da respectiva sede, acompanhada de documento comprobatório de seus administradores;</w:t>
      </w:r>
    </w:p>
    <w:p w14:paraId="3A31E178" w14:textId="77777777" w:rsidR="00B26564" w:rsidRPr="008B57C9" w:rsidRDefault="00B26564" w:rsidP="00B26564">
      <w:pPr>
        <w:pStyle w:val="Nivel2"/>
        <w:spacing w:before="0" w:after="0" w:line="240" w:lineRule="auto"/>
        <w:ind w:left="0" w:firstLine="709"/>
      </w:pPr>
      <w:r w:rsidRPr="008B57C9">
        <w:rPr>
          <w:b/>
          <w:bCs/>
        </w:rPr>
        <w:t xml:space="preserve">Sociedade simples: </w:t>
      </w:r>
      <w:r w:rsidRPr="008B57C9">
        <w:t>inscrição do ato constitutivo no Registro Civil de Pessoas Jurídicas do local de sua sede, acompanhada de documento comprobatório de seus administradores;</w:t>
      </w:r>
    </w:p>
    <w:p w14:paraId="26A38D7D" w14:textId="77777777" w:rsidR="00B26564" w:rsidRPr="008B57C9" w:rsidRDefault="00B26564" w:rsidP="00B26564">
      <w:pPr>
        <w:pStyle w:val="Nivel2"/>
        <w:spacing w:before="0" w:after="0" w:line="240" w:lineRule="auto"/>
        <w:ind w:left="0" w:firstLine="709"/>
      </w:pPr>
      <w:r w:rsidRPr="008B57C9">
        <w:rPr>
          <w:b/>
          <w:bCs/>
        </w:rPr>
        <w:lastRenderedPageBreak/>
        <w:t>Filial, sucursal ou agência de sociedade simples ou empresária:</w:t>
      </w:r>
      <w:r w:rsidRPr="008B57C9">
        <w:t xml:space="preserve"> inscrição do ato constitutivo da filial, sucursal ou agência da sociedade simples ou empresária, respectivamente, no Registro Civil das Pessoas Jurídicas ou no Registro Público de Empresas </w:t>
      </w:r>
      <w:bookmarkStart w:id="65" w:name="_Int_ySfCXwr4"/>
      <w:r w:rsidRPr="008B57C9">
        <w:t>Mercantis onde</w:t>
      </w:r>
      <w:bookmarkEnd w:id="65"/>
      <w:r w:rsidRPr="008B57C9">
        <w:t xml:space="preserve"> opera, com averbação no Registro onde tem sede a matriz;</w:t>
      </w:r>
    </w:p>
    <w:p w14:paraId="6B77C687" w14:textId="77777777" w:rsidR="00B26564" w:rsidRPr="008B57C9" w:rsidRDefault="00B26564" w:rsidP="00B26564">
      <w:pPr>
        <w:pStyle w:val="Nivel2"/>
        <w:spacing w:before="0" w:after="0" w:line="240" w:lineRule="auto"/>
        <w:ind w:left="0" w:firstLine="709"/>
      </w:pPr>
      <w:r w:rsidRPr="008B57C9">
        <w:rPr>
          <w:b/>
          <w:bCs/>
        </w:rPr>
        <w:t>Consórcio: c</w:t>
      </w:r>
      <w:r w:rsidRPr="008B57C9">
        <w:t>omprovação de compromisso público ou particular de constituição de consórcio, subscrito pelos consorciados; e, indicação da empresa líder do consórcio, que será responsável por sua representação perante a Administração.</w:t>
      </w:r>
    </w:p>
    <w:p w14:paraId="6D082C3D" w14:textId="77777777" w:rsidR="00B26564" w:rsidRPr="008B57C9" w:rsidRDefault="00B26564" w:rsidP="00B26564">
      <w:pPr>
        <w:pStyle w:val="Nivel2"/>
        <w:ind w:left="0" w:firstLine="709"/>
      </w:pPr>
      <w:r w:rsidRPr="008B57C9">
        <w:t>Os documentos apresentados deverão estar acompanhados de todas as alterações ou da consolidação respectiva.</w:t>
      </w:r>
    </w:p>
    <w:p w14:paraId="6D962275" w14:textId="77777777" w:rsidR="00B26564" w:rsidRPr="008B57C9" w:rsidRDefault="00B26564" w:rsidP="00B26564">
      <w:pPr>
        <w:pStyle w:val="Nivel2"/>
        <w:spacing w:before="0" w:after="0" w:line="240" w:lineRule="auto"/>
        <w:ind w:left="0" w:firstLine="709"/>
      </w:pPr>
      <w:r w:rsidRPr="008B57C9">
        <w:rPr>
          <w:b/>
          <w:bCs/>
        </w:rPr>
        <w:t>Documentos Pessoais</w:t>
      </w:r>
      <w:r w:rsidRPr="008B57C9">
        <w:t xml:space="preserve"> dos Sócios e Administradores da Empresa.</w:t>
      </w:r>
    </w:p>
    <w:p w14:paraId="33B4DDE9" w14:textId="77777777" w:rsidR="00B26564" w:rsidRPr="008B57C9" w:rsidRDefault="00B26564" w:rsidP="00B26564">
      <w:pPr>
        <w:pStyle w:val="Nvel1-SemNum"/>
        <w:spacing w:before="0"/>
        <w:ind w:left="0"/>
        <w:rPr>
          <w:color w:val="auto"/>
          <w:u w:val="single"/>
          <w:lang w:eastAsia="zh-CN" w:bidi="hi-IN"/>
        </w:rPr>
      </w:pPr>
      <w:r w:rsidRPr="008B57C9">
        <w:rPr>
          <w:color w:val="auto"/>
          <w:u w:val="single"/>
          <w:lang w:eastAsia="zh-CN" w:bidi="hi-IN"/>
        </w:rPr>
        <w:t>Habilitação fiscal, social e trabalhista</w:t>
      </w:r>
    </w:p>
    <w:p w14:paraId="3CB213C7" w14:textId="77777777" w:rsidR="00B26564" w:rsidRPr="008B57C9" w:rsidRDefault="00B26564" w:rsidP="00B26564">
      <w:pPr>
        <w:pStyle w:val="Nivel2"/>
        <w:spacing w:before="0" w:after="0" w:line="240" w:lineRule="auto"/>
        <w:ind w:left="0" w:firstLine="709"/>
      </w:pPr>
      <w:r w:rsidRPr="008B57C9">
        <w:t>Prova de inscrição no Cadastro Nacional de Pessoas Jurídicas ou no Cadastro de Pessoas Físicas, conforme o caso;</w:t>
      </w:r>
    </w:p>
    <w:p w14:paraId="16AD94DC" w14:textId="77777777" w:rsidR="00B26564" w:rsidRPr="008B57C9" w:rsidRDefault="00B26564" w:rsidP="00B26564">
      <w:pPr>
        <w:pStyle w:val="Nivel2"/>
        <w:spacing w:before="0" w:after="0" w:line="240" w:lineRule="auto"/>
        <w:ind w:left="0" w:firstLine="709"/>
      </w:pPr>
      <w:r w:rsidRPr="008B57C9">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C346E0D" w14:textId="77777777" w:rsidR="00B26564" w:rsidRPr="008B57C9" w:rsidRDefault="00B26564" w:rsidP="00B26564">
      <w:pPr>
        <w:pStyle w:val="Nivel2"/>
        <w:spacing w:before="0" w:after="0" w:line="240" w:lineRule="auto"/>
        <w:ind w:left="0" w:firstLine="709"/>
      </w:pPr>
      <w:r w:rsidRPr="008B57C9">
        <w:t>Prova de regularidade com o Fundo de Garantia do Tempo de Serviço (FGTS);</w:t>
      </w:r>
    </w:p>
    <w:p w14:paraId="226EB00E" w14:textId="77777777" w:rsidR="00B26564" w:rsidRPr="008B57C9" w:rsidRDefault="00B26564" w:rsidP="00B26564">
      <w:pPr>
        <w:pStyle w:val="Nivel2"/>
        <w:spacing w:before="0" w:after="0" w:line="240" w:lineRule="auto"/>
        <w:ind w:left="0" w:firstLine="709"/>
      </w:pPr>
      <w:r w:rsidRPr="008B57C9">
        <w:t>Prova de inexistência de débitos inadimplidos perante a Justiça do Trabalho, mediante a apresentação de certidão negativa ou positiva com efeito de negativa;</w:t>
      </w:r>
    </w:p>
    <w:p w14:paraId="0B64DFEE" w14:textId="77777777" w:rsidR="00B26564" w:rsidRPr="008B57C9" w:rsidRDefault="00B26564" w:rsidP="00B26564">
      <w:pPr>
        <w:pStyle w:val="Nivel2"/>
        <w:spacing w:before="0" w:after="0" w:line="240" w:lineRule="auto"/>
        <w:ind w:left="0" w:firstLine="709"/>
        <w:rPr>
          <w:color w:val="auto"/>
        </w:rPr>
      </w:pPr>
      <w:r w:rsidRPr="008B57C9">
        <w:rPr>
          <w:color w:val="auto"/>
        </w:rPr>
        <w:t xml:space="preserve">Prova de inscrição no cadastro de contribuintes Estadual/Distrital ou Municipal relativo ao domicílio ou sede do fornecedor, pertinente ao seu ramo de atividade e compatível com o objeto contratual; </w:t>
      </w:r>
    </w:p>
    <w:p w14:paraId="37EF74F1" w14:textId="77777777" w:rsidR="00B26564" w:rsidRPr="008B57C9" w:rsidRDefault="00B26564" w:rsidP="00B26564">
      <w:pPr>
        <w:pStyle w:val="Nivel2"/>
        <w:spacing w:before="0" w:after="0" w:line="240" w:lineRule="auto"/>
        <w:ind w:left="0" w:firstLine="709"/>
      </w:pPr>
      <w:r w:rsidRPr="008B57C9">
        <w:t xml:space="preserve">Prova de regularidade com a </w:t>
      </w:r>
      <w:r w:rsidRPr="008B57C9">
        <w:rPr>
          <w:color w:val="auto"/>
        </w:rPr>
        <w:t xml:space="preserve">Fazenda Estadual/Distrital e Municipal </w:t>
      </w:r>
      <w:r w:rsidRPr="008B57C9">
        <w:t>do domicílio ou sede do fornecedor, relativa à atividade em cujo exercício contrata ou concorre;</w:t>
      </w:r>
    </w:p>
    <w:p w14:paraId="78662654" w14:textId="77777777" w:rsidR="00B26564" w:rsidRPr="008B57C9" w:rsidRDefault="00B26564" w:rsidP="00B26564">
      <w:pPr>
        <w:pStyle w:val="Nivel2"/>
        <w:spacing w:before="0" w:after="0" w:line="240" w:lineRule="auto"/>
        <w:ind w:left="0" w:firstLine="709"/>
        <w:rPr>
          <w:color w:val="auto"/>
        </w:rPr>
      </w:pPr>
      <w:r w:rsidRPr="008B57C9">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01D94A1F" w14:textId="77777777" w:rsidR="00B26564" w:rsidRPr="008B57C9" w:rsidRDefault="00B26564" w:rsidP="00B26564">
      <w:pPr>
        <w:pStyle w:val="Nivel2"/>
        <w:spacing w:before="0" w:after="0" w:line="240" w:lineRule="auto"/>
        <w:ind w:left="0" w:firstLine="709"/>
      </w:pPr>
      <w:r w:rsidRPr="008B57C9">
        <w:t>Outros critérios que denotem maior higidez à contratação poderão ser adicionados quando da elaboração do edital.</w:t>
      </w:r>
    </w:p>
    <w:p w14:paraId="07FD466E" w14:textId="77777777" w:rsidR="00B26564" w:rsidRPr="008B57C9" w:rsidRDefault="00B26564" w:rsidP="00B26564">
      <w:pPr>
        <w:pStyle w:val="Nivel2"/>
        <w:spacing w:before="0" w:after="0" w:line="240" w:lineRule="auto"/>
        <w:ind w:left="0" w:firstLine="709"/>
        <w:rPr>
          <w:color w:val="FF0000"/>
        </w:rPr>
      </w:pPr>
      <w:r w:rsidRPr="008B57C9">
        <w:rPr>
          <w:b/>
        </w:rPr>
        <w:t>Alvará de Licença Sanitária ou Alvará de Localização e Funcionamento</w:t>
      </w:r>
      <w:r w:rsidRPr="008B57C9">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1A83A22A" w14:textId="77777777" w:rsidR="00B26564" w:rsidRPr="008B57C9" w:rsidRDefault="00B26564" w:rsidP="00B26564">
      <w:pPr>
        <w:pStyle w:val="Nvel1-SemNum"/>
        <w:spacing w:before="0"/>
        <w:ind w:left="0"/>
        <w:rPr>
          <w:color w:val="auto"/>
          <w:u w:val="single"/>
          <w:lang w:eastAsia="zh-CN" w:bidi="hi-IN"/>
        </w:rPr>
      </w:pPr>
      <w:r w:rsidRPr="008B57C9">
        <w:rPr>
          <w:color w:val="auto"/>
          <w:u w:val="single"/>
          <w:lang w:eastAsia="zh-CN" w:bidi="hi-IN"/>
        </w:rPr>
        <w:t>Qualificação Econômico-Financeira</w:t>
      </w:r>
    </w:p>
    <w:p w14:paraId="46F0D235" w14:textId="77777777" w:rsidR="00B26564" w:rsidRPr="008B57C9" w:rsidRDefault="00B26564" w:rsidP="00B26564">
      <w:pPr>
        <w:pStyle w:val="Nivel2"/>
        <w:spacing w:before="0" w:after="0" w:line="240" w:lineRule="auto"/>
        <w:ind w:left="0" w:firstLine="709"/>
      </w:pPr>
      <w:r w:rsidRPr="008B57C9">
        <w:t xml:space="preserve">Certidão negativa de insolvência civil expedida pelo distribuidor do domicílio ou sede do licitante, caso se trate de pessoa física, desde que admitida a sua participação na licitação, ou de sociedade simples; </w:t>
      </w:r>
    </w:p>
    <w:p w14:paraId="1FBD053F" w14:textId="77777777" w:rsidR="00B26564" w:rsidRPr="008B57C9" w:rsidRDefault="00B26564" w:rsidP="00B26564">
      <w:pPr>
        <w:pStyle w:val="Nivel2"/>
        <w:spacing w:before="0" w:after="0" w:line="240" w:lineRule="auto"/>
        <w:ind w:left="0" w:firstLine="709"/>
      </w:pPr>
      <w:r w:rsidRPr="008B57C9">
        <w:t xml:space="preserve">Certidão negativa de falência expedida pelo distribuidor da sede do fornecedor – </w:t>
      </w:r>
      <w:hyperlink r:id="rId40" w:anchor="art69" w:history="1">
        <w:r w:rsidRPr="008B57C9">
          <w:rPr>
            <w:rStyle w:val="Hyperlink"/>
            <w:color w:val="auto"/>
          </w:rPr>
          <w:t>Lei Federal nº 14.133, de 2021, art. 69, caput, inciso II</w:t>
        </w:r>
      </w:hyperlink>
      <w:r w:rsidRPr="008B57C9">
        <w:t>);</w:t>
      </w:r>
    </w:p>
    <w:p w14:paraId="317F16B5" w14:textId="77777777" w:rsidR="00B26564" w:rsidRPr="008B57C9" w:rsidRDefault="00B26564" w:rsidP="00B26564">
      <w:pPr>
        <w:pStyle w:val="Nivel2"/>
        <w:spacing w:before="0" w:after="0" w:line="240" w:lineRule="auto"/>
        <w:ind w:left="0" w:firstLine="709"/>
      </w:pPr>
      <w:r w:rsidRPr="008B57C9">
        <w:t>Outros critérios que resguardem maior garantia à contratação poderão ser adicionados quando da elaboração do edital.</w:t>
      </w:r>
    </w:p>
    <w:p w14:paraId="7396E8E7" w14:textId="77777777" w:rsidR="00B26564" w:rsidRPr="008B57C9" w:rsidRDefault="00B26564" w:rsidP="00B26564">
      <w:pPr>
        <w:pStyle w:val="Nvel1-SemNum"/>
        <w:spacing w:before="0"/>
        <w:ind w:left="0"/>
        <w:rPr>
          <w:color w:val="auto"/>
          <w:u w:val="single"/>
          <w:lang w:eastAsia="zh-CN" w:bidi="hi-IN"/>
        </w:rPr>
      </w:pPr>
      <w:r w:rsidRPr="008B57C9">
        <w:rPr>
          <w:color w:val="auto"/>
          <w:u w:val="single"/>
          <w:lang w:eastAsia="zh-CN" w:bidi="hi-IN"/>
        </w:rPr>
        <w:t>Qualificação Técnica</w:t>
      </w:r>
    </w:p>
    <w:p w14:paraId="7F71ED3C" w14:textId="77777777" w:rsidR="00B26564" w:rsidRPr="008B57C9" w:rsidRDefault="00B26564" w:rsidP="00B26564">
      <w:pPr>
        <w:pStyle w:val="Nivel2"/>
        <w:numPr>
          <w:ilvl w:val="0"/>
          <w:numId w:val="0"/>
        </w:numPr>
        <w:spacing w:before="0" w:after="0" w:line="240" w:lineRule="auto"/>
        <w:ind w:firstLine="709"/>
      </w:pPr>
      <w:r w:rsidRPr="008B57C9">
        <w:t>8.24. Comprovação de aptidão para o fornecimento de bens ou prestação de serviços similares de complexidade tecnológica e operacional equivalente ou superior com o objeto desta contratação, ou com o item pertinente, por meio da apresentação de certidões ou atestados de capacidade técnica, por pessoas jurídicas de direito público ou privado.</w:t>
      </w:r>
    </w:p>
    <w:p w14:paraId="50A718CC" w14:textId="77777777" w:rsidR="00B26564" w:rsidRPr="008B57C9" w:rsidRDefault="00B26564" w:rsidP="00B26564">
      <w:pPr>
        <w:jc w:val="both"/>
        <w:rPr>
          <w:rFonts w:ascii="Arial" w:hAnsi="Arial" w:cs="Arial"/>
          <w:b/>
          <w:bCs/>
          <w:sz w:val="20"/>
          <w:szCs w:val="20"/>
          <w:u w:val="single"/>
        </w:rPr>
      </w:pPr>
      <w:r w:rsidRPr="008B57C9">
        <w:rPr>
          <w:rFonts w:ascii="Arial" w:hAnsi="Arial" w:cs="Arial"/>
          <w:b/>
          <w:bCs/>
          <w:sz w:val="20"/>
          <w:szCs w:val="20"/>
          <w:u w:val="single"/>
        </w:rPr>
        <w:t>Outras qualificações</w:t>
      </w:r>
    </w:p>
    <w:p w14:paraId="356F29A5" w14:textId="77777777" w:rsidR="00B26564" w:rsidRPr="008B57C9" w:rsidRDefault="00B26564" w:rsidP="00B26564">
      <w:pPr>
        <w:pStyle w:val="Nivel2"/>
        <w:numPr>
          <w:ilvl w:val="0"/>
          <w:numId w:val="0"/>
        </w:numPr>
        <w:tabs>
          <w:tab w:val="left" w:pos="1134"/>
        </w:tabs>
        <w:spacing w:before="0" w:after="0" w:line="240" w:lineRule="auto"/>
        <w:ind w:left="375" w:firstLine="334"/>
        <w:rPr>
          <w:color w:val="auto"/>
        </w:rPr>
      </w:pPr>
      <w:r w:rsidRPr="008B57C9">
        <w:rPr>
          <w:color w:val="auto"/>
        </w:rPr>
        <w:t xml:space="preserve">8.25. Declaração Unificada </w:t>
      </w:r>
    </w:p>
    <w:p w14:paraId="049D6920" w14:textId="77777777" w:rsidR="00B26564" w:rsidRPr="008B57C9" w:rsidRDefault="00B26564" w:rsidP="00B26564">
      <w:pPr>
        <w:pStyle w:val="Nivel2"/>
        <w:numPr>
          <w:ilvl w:val="0"/>
          <w:numId w:val="0"/>
        </w:numPr>
        <w:spacing w:before="0" w:after="0" w:line="240" w:lineRule="auto"/>
      </w:pPr>
    </w:p>
    <w:p w14:paraId="25D69D5C" w14:textId="77777777" w:rsidR="00B26564" w:rsidRPr="008B57C9" w:rsidRDefault="00B26564" w:rsidP="00B26564">
      <w:pPr>
        <w:pStyle w:val="Nivel2"/>
        <w:numPr>
          <w:ilvl w:val="0"/>
          <w:numId w:val="0"/>
        </w:numPr>
        <w:spacing w:before="0" w:after="0" w:line="240" w:lineRule="auto"/>
      </w:pPr>
    </w:p>
    <w:p w14:paraId="355F96C2" w14:textId="77777777" w:rsidR="00B26564" w:rsidRPr="008B57C9" w:rsidRDefault="00B26564" w:rsidP="00B26564">
      <w:pPr>
        <w:pStyle w:val="Nivel01"/>
        <w:spacing w:before="0"/>
        <w:ind w:left="0" w:firstLine="0"/>
        <w:rPr>
          <w:u w:val="single"/>
        </w:rPr>
      </w:pPr>
      <w:r w:rsidRPr="008B57C9">
        <w:rPr>
          <w:u w:val="single"/>
        </w:rPr>
        <w:t>ESTIMATIVAS DO VALOR DA CONTRATAÇÃO</w:t>
      </w:r>
    </w:p>
    <w:p w14:paraId="2F275D21" w14:textId="77777777" w:rsidR="00B26564" w:rsidRPr="008B57C9" w:rsidRDefault="00B26564" w:rsidP="00B26564">
      <w:pPr>
        <w:pStyle w:val="Nvel2-Red"/>
        <w:spacing w:before="0" w:after="0" w:line="240" w:lineRule="auto"/>
        <w:ind w:left="0" w:firstLine="709"/>
        <w:rPr>
          <w:b/>
          <w:bCs/>
          <w:i w:val="0"/>
          <w:iCs w:val="0"/>
          <w:color w:val="auto"/>
        </w:rPr>
      </w:pPr>
      <w:r w:rsidRPr="008B57C9">
        <w:rPr>
          <w:i w:val="0"/>
          <w:iCs w:val="0"/>
          <w:color w:val="auto"/>
        </w:rPr>
        <w:t xml:space="preserve">O custo estimado total da contratação é de R$ </w:t>
      </w:r>
      <w:r w:rsidRPr="008B57C9">
        <w:rPr>
          <w:i w:val="0"/>
          <w:iCs w:val="0"/>
          <w:color w:val="000000"/>
        </w:rPr>
        <w:t>17.757,00</w:t>
      </w:r>
      <w:r w:rsidRPr="008B57C9">
        <w:rPr>
          <w:b/>
          <w:bCs/>
          <w:i w:val="0"/>
          <w:iCs w:val="0"/>
          <w:color w:val="auto"/>
        </w:rPr>
        <w:t xml:space="preserve"> (Dezessete mil, setecentos e cinquenta e sete reais), </w:t>
      </w:r>
      <w:r w:rsidRPr="008B57C9">
        <w:rPr>
          <w:i w:val="0"/>
          <w:iCs w:val="0"/>
          <w:color w:val="auto"/>
        </w:rPr>
        <w:t xml:space="preserve">conforme anexo, parte integrante e indissociável deste Termo de Referência, e, é compatível com os valores praticados pelo mercado. </w:t>
      </w:r>
    </w:p>
    <w:p w14:paraId="142C8DDD" w14:textId="77777777" w:rsidR="00B26564" w:rsidRPr="008B57C9" w:rsidRDefault="00B26564" w:rsidP="00B26564">
      <w:pPr>
        <w:pStyle w:val="Nvel2-Red"/>
        <w:spacing w:before="0" w:after="0" w:line="240" w:lineRule="auto"/>
        <w:ind w:left="0" w:firstLine="709"/>
        <w:rPr>
          <w:i w:val="0"/>
          <w:iCs w:val="0"/>
          <w:color w:val="auto"/>
        </w:rPr>
      </w:pPr>
      <w:r w:rsidRPr="008B57C9">
        <w:rPr>
          <w:i w:val="0"/>
          <w:iCs w:val="0"/>
          <w:color w:val="auto"/>
        </w:rPr>
        <w:t>A estimativa de custo levou em consideração o risco envolvido na contratação.</w:t>
      </w:r>
    </w:p>
    <w:p w14:paraId="0C4B06B8" w14:textId="77777777" w:rsidR="00B26564" w:rsidRPr="008B57C9" w:rsidRDefault="00B26564" w:rsidP="00B26564">
      <w:pPr>
        <w:pStyle w:val="Nvel2-Red"/>
        <w:spacing w:before="0" w:after="0" w:line="240" w:lineRule="auto"/>
        <w:ind w:left="0" w:firstLine="709"/>
        <w:rPr>
          <w:i w:val="0"/>
          <w:iCs w:val="0"/>
          <w:color w:val="auto"/>
        </w:rPr>
      </w:pPr>
      <w:r w:rsidRPr="008B57C9">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354D737F" w14:textId="77777777" w:rsidR="00B26564" w:rsidRPr="008B57C9" w:rsidRDefault="00B26564" w:rsidP="00B26564">
      <w:pPr>
        <w:pStyle w:val="Nvel2-Red"/>
        <w:spacing w:before="0" w:after="0" w:line="240" w:lineRule="auto"/>
        <w:ind w:left="0" w:firstLine="709"/>
        <w:rPr>
          <w:i w:val="0"/>
          <w:iCs w:val="0"/>
          <w:color w:val="auto"/>
        </w:rPr>
      </w:pPr>
      <w:r w:rsidRPr="008B57C9">
        <w:rPr>
          <w:i w:val="0"/>
          <w:iCs w:val="0"/>
          <w:color w:val="auto"/>
        </w:rPr>
        <w:t>Adequações na prestação dos serviços, conforme exigência administrativa, poderá acarretar no reequilíbrio contratual.</w:t>
      </w:r>
    </w:p>
    <w:p w14:paraId="7754A0E1" w14:textId="77777777" w:rsidR="00B26564" w:rsidRPr="008B57C9" w:rsidRDefault="00B26564" w:rsidP="00B26564">
      <w:pPr>
        <w:pStyle w:val="Nvel2-Red"/>
        <w:spacing w:before="0" w:after="0" w:line="240" w:lineRule="auto"/>
        <w:ind w:left="0" w:firstLine="709"/>
        <w:rPr>
          <w:i w:val="0"/>
          <w:iCs w:val="0"/>
          <w:color w:val="auto"/>
        </w:rPr>
      </w:pPr>
      <w:r w:rsidRPr="008B57C9">
        <w:rPr>
          <w:rFonts w:eastAsia="Times New Roman"/>
          <w:i w:val="0"/>
          <w:iCs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04ACDE77" w14:textId="77777777" w:rsidR="00B26564" w:rsidRPr="008B57C9" w:rsidRDefault="00B26564" w:rsidP="00B26564">
      <w:pPr>
        <w:pStyle w:val="Nvel2-Red"/>
        <w:numPr>
          <w:ilvl w:val="0"/>
          <w:numId w:val="0"/>
        </w:numPr>
        <w:spacing w:before="0" w:after="0" w:line="240" w:lineRule="auto"/>
        <w:rPr>
          <w:i w:val="0"/>
          <w:iCs w:val="0"/>
          <w:color w:val="auto"/>
        </w:rPr>
      </w:pPr>
    </w:p>
    <w:p w14:paraId="76DF1F1E" w14:textId="77777777" w:rsidR="00B26564" w:rsidRPr="008B57C9" w:rsidRDefault="00B26564" w:rsidP="00B26564">
      <w:pPr>
        <w:pStyle w:val="Nivel01"/>
        <w:spacing w:before="0"/>
        <w:ind w:left="0" w:firstLine="0"/>
        <w:rPr>
          <w:u w:val="single"/>
        </w:rPr>
      </w:pPr>
      <w:r w:rsidRPr="008B57C9">
        <w:rPr>
          <w:u w:val="single"/>
        </w:rPr>
        <w:t>ADEQUAÇÃO ORÇAMENTÁRIA</w:t>
      </w:r>
    </w:p>
    <w:p w14:paraId="68B9C253" w14:textId="77777777" w:rsidR="00B26564" w:rsidRPr="005172FA" w:rsidRDefault="00B26564" w:rsidP="00B26564">
      <w:pPr>
        <w:pStyle w:val="Nivel2"/>
        <w:spacing w:before="0" w:after="0" w:line="240" w:lineRule="auto"/>
        <w:ind w:left="0" w:firstLine="709"/>
      </w:pPr>
      <w:r w:rsidRPr="008B57C9">
        <w:rPr>
          <w:rFonts w:eastAsia="Arial"/>
        </w:rPr>
        <w:t>As despesas decorrentes da presente contratação correrão à conta de recursos específicos consignados no Orçamento Municipal.</w:t>
      </w:r>
    </w:p>
    <w:tbl>
      <w:tblPr>
        <w:tblW w:w="5000" w:type="pct"/>
        <w:tblCellMar>
          <w:left w:w="10" w:type="dxa"/>
          <w:right w:w="10" w:type="dxa"/>
        </w:tblCellMar>
        <w:tblLook w:val="0000" w:firstRow="0" w:lastRow="0" w:firstColumn="0" w:lastColumn="0" w:noHBand="0" w:noVBand="0"/>
      </w:tblPr>
      <w:tblGrid>
        <w:gridCol w:w="151"/>
        <w:gridCol w:w="32"/>
        <w:gridCol w:w="922"/>
        <w:gridCol w:w="153"/>
        <w:gridCol w:w="103"/>
        <w:gridCol w:w="34"/>
        <w:gridCol w:w="34"/>
        <w:gridCol w:w="51"/>
        <w:gridCol w:w="34"/>
        <w:gridCol w:w="2773"/>
        <w:gridCol w:w="514"/>
        <w:gridCol w:w="32"/>
        <w:gridCol w:w="120"/>
        <w:gridCol w:w="35"/>
        <w:gridCol w:w="35"/>
        <w:gridCol w:w="17"/>
        <w:gridCol w:w="1712"/>
        <w:gridCol w:w="120"/>
        <w:gridCol w:w="428"/>
        <w:gridCol w:w="315"/>
        <w:gridCol w:w="175"/>
        <w:gridCol w:w="102"/>
        <w:gridCol w:w="35"/>
        <w:gridCol w:w="35"/>
        <w:gridCol w:w="35"/>
        <w:gridCol w:w="889"/>
        <w:gridCol w:w="35"/>
        <w:gridCol w:w="239"/>
        <w:gridCol w:w="204"/>
        <w:gridCol w:w="35"/>
        <w:gridCol w:w="52"/>
        <w:gridCol w:w="37"/>
        <w:gridCol w:w="67"/>
        <w:gridCol w:w="83"/>
      </w:tblGrid>
      <w:tr w:rsidR="005172FA" w:rsidRPr="005172FA" w14:paraId="28FF5F61" w14:textId="77777777" w:rsidTr="005172FA">
        <w:trPr>
          <w:trHeight w:hRule="exact" w:val="300"/>
        </w:trPr>
        <w:tc>
          <w:tcPr>
            <w:tcW w:w="709" w:type="pct"/>
            <w:gridSpan w:val="5"/>
            <w:tcMar>
              <w:top w:w="0" w:type="dxa"/>
              <w:left w:w="0" w:type="dxa"/>
              <w:bottom w:w="0" w:type="dxa"/>
              <w:right w:w="0" w:type="dxa"/>
            </w:tcMar>
            <w:vAlign w:val="center"/>
          </w:tcPr>
          <w:p w14:paraId="6D07BDAF" w14:textId="77777777" w:rsidR="005172FA" w:rsidRPr="005172FA" w:rsidRDefault="005172FA" w:rsidP="005172FA">
            <w:pPr>
              <w:jc w:val="center"/>
              <w:rPr>
                <w:rFonts w:ascii="Times New Roman" w:eastAsia="Times New Roman" w:hAnsi="Times New Roman" w:cs="Times New Roman"/>
                <w:sz w:val="20"/>
                <w:szCs w:val="20"/>
              </w:rPr>
            </w:pPr>
            <w:r w:rsidRPr="005172FA">
              <w:rPr>
                <w:rFonts w:ascii="Arial" w:eastAsia="Arial" w:hAnsi="Arial" w:cs="Arial"/>
                <w:color w:val="000000"/>
                <w:sz w:val="20"/>
                <w:szCs w:val="20"/>
              </w:rPr>
              <w:t>Organograma</w:t>
            </w:r>
          </w:p>
        </w:tc>
        <w:tc>
          <w:tcPr>
            <w:tcW w:w="18" w:type="pct"/>
            <w:tcBorders>
              <w:left w:val="single" w:sz="8" w:space="0" w:color="000000"/>
            </w:tcBorders>
            <w:shd w:val="clear" w:color="auto" w:fill="FFFFFF"/>
            <w:tcMar>
              <w:top w:w="0" w:type="dxa"/>
              <w:left w:w="0" w:type="dxa"/>
              <w:bottom w:w="0" w:type="dxa"/>
              <w:right w:w="0" w:type="dxa"/>
            </w:tcMar>
          </w:tcPr>
          <w:p w14:paraId="5D04C1BB" w14:textId="77777777" w:rsidR="005172FA" w:rsidRPr="005172FA" w:rsidRDefault="005172FA" w:rsidP="005172FA">
            <w:pPr>
              <w:rPr>
                <w:rFonts w:ascii="SansSerif" w:eastAsia="SansSerif" w:hAnsi="SansSerif" w:cs="SansSerif"/>
                <w:color w:val="000000"/>
                <w:sz w:val="1"/>
                <w:szCs w:val="20"/>
              </w:rPr>
            </w:pPr>
          </w:p>
        </w:tc>
        <w:tc>
          <w:tcPr>
            <w:tcW w:w="1848" w:type="pct"/>
            <w:gridSpan w:val="7"/>
            <w:tcMar>
              <w:top w:w="0" w:type="dxa"/>
              <w:left w:w="0" w:type="dxa"/>
              <w:bottom w:w="0" w:type="dxa"/>
              <w:right w:w="0" w:type="dxa"/>
            </w:tcMar>
            <w:vAlign w:val="center"/>
          </w:tcPr>
          <w:p w14:paraId="1A891726" w14:textId="77777777" w:rsidR="005172FA" w:rsidRPr="005172FA" w:rsidRDefault="005172FA" w:rsidP="005172FA">
            <w:pPr>
              <w:jc w:val="center"/>
              <w:rPr>
                <w:rFonts w:ascii="Times New Roman" w:eastAsia="Times New Roman" w:hAnsi="Times New Roman" w:cs="Times New Roman"/>
                <w:sz w:val="20"/>
                <w:szCs w:val="20"/>
              </w:rPr>
            </w:pPr>
            <w:r w:rsidRPr="005172FA">
              <w:rPr>
                <w:rFonts w:ascii="Arial" w:eastAsia="Arial" w:hAnsi="Arial" w:cs="Arial"/>
                <w:color w:val="000000"/>
                <w:sz w:val="20"/>
                <w:szCs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1849DC15" w14:textId="77777777" w:rsidR="005172FA" w:rsidRPr="005172FA" w:rsidRDefault="005172FA" w:rsidP="005172FA">
            <w:pPr>
              <w:rPr>
                <w:rFonts w:ascii="SansSerif" w:eastAsia="SansSerif" w:hAnsi="SansSerif" w:cs="SansSerif"/>
                <w:color w:val="000000"/>
                <w:sz w:val="1"/>
                <w:szCs w:val="20"/>
              </w:rPr>
            </w:pPr>
          </w:p>
        </w:tc>
        <w:tc>
          <w:tcPr>
            <w:tcW w:w="1519" w:type="pct"/>
            <w:gridSpan w:val="9"/>
            <w:tcMar>
              <w:top w:w="0" w:type="dxa"/>
              <w:left w:w="0" w:type="dxa"/>
              <w:bottom w:w="0" w:type="dxa"/>
              <w:right w:w="0" w:type="dxa"/>
            </w:tcMar>
            <w:vAlign w:val="center"/>
          </w:tcPr>
          <w:p w14:paraId="648CCBD9" w14:textId="77777777" w:rsidR="005172FA" w:rsidRPr="005172FA" w:rsidRDefault="005172FA" w:rsidP="005172FA">
            <w:pPr>
              <w:jc w:val="center"/>
              <w:rPr>
                <w:rFonts w:ascii="Times New Roman" w:eastAsia="Times New Roman" w:hAnsi="Times New Roman" w:cs="Times New Roman"/>
                <w:sz w:val="20"/>
                <w:szCs w:val="20"/>
              </w:rPr>
            </w:pPr>
            <w:r w:rsidRPr="005172FA">
              <w:rPr>
                <w:rFonts w:ascii="Arial" w:eastAsia="Arial" w:hAnsi="Arial" w:cs="Arial"/>
                <w:color w:val="000000"/>
                <w:sz w:val="20"/>
                <w:szCs w:val="20"/>
              </w:rPr>
              <w:t>Máscara</w:t>
            </w:r>
          </w:p>
        </w:tc>
        <w:tc>
          <w:tcPr>
            <w:tcW w:w="18" w:type="pct"/>
            <w:tcBorders>
              <w:left w:val="single" w:sz="8" w:space="0" w:color="000000"/>
            </w:tcBorders>
            <w:shd w:val="clear" w:color="auto" w:fill="FFFFFF"/>
            <w:tcMar>
              <w:top w:w="0" w:type="dxa"/>
              <w:left w:w="0" w:type="dxa"/>
              <w:bottom w:w="0" w:type="dxa"/>
              <w:right w:w="0" w:type="dxa"/>
            </w:tcMar>
          </w:tcPr>
          <w:p w14:paraId="087522D8" w14:textId="77777777" w:rsidR="005172FA" w:rsidRPr="005172FA" w:rsidRDefault="005172FA" w:rsidP="005172FA">
            <w:pPr>
              <w:rPr>
                <w:rFonts w:ascii="SansSerif" w:eastAsia="SansSerif" w:hAnsi="SansSerif" w:cs="SansSerif"/>
                <w:color w:val="000000"/>
                <w:sz w:val="1"/>
                <w:szCs w:val="20"/>
              </w:rPr>
            </w:pPr>
          </w:p>
        </w:tc>
        <w:tc>
          <w:tcPr>
            <w:tcW w:w="870" w:type="pct"/>
            <w:gridSpan w:val="10"/>
            <w:tcMar>
              <w:top w:w="0" w:type="dxa"/>
              <w:left w:w="0" w:type="dxa"/>
              <w:bottom w:w="0" w:type="dxa"/>
              <w:right w:w="0" w:type="dxa"/>
            </w:tcMar>
            <w:vAlign w:val="center"/>
          </w:tcPr>
          <w:p w14:paraId="10C6783C" w14:textId="77777777" w:rsidR="005172FA" w:rsidRPr="005172FA" w:rsidRDefault="005172FA" w:rsidP="005172FA">
            <w:pPr>
              <w:jc w:val="center"/>
              <w:rPr>
                <w:rFonts w:ascii="Times New Roman" w:eastAsia="Times New Roman" w:hAnsi="Times New Roman" w:cs="Times New Roman"/>
                <w:sz w:val="20"/>
                <w:szCs w:val="20"/>
              </w:rPr>
            </w:pPr>
            <w:r w:rsidRPr="005172FA">
              <w:rPr>
                <w:rFonts w:ascii="SansSerif" w:eastAsia="SansSerif" w:hAnsi="SansSerif" w:cs="SansSerif"/>
                <w:color w:val="000000"/>
                <w:sz w:val="20"/>
                <w:szCs w:val="20"/>
              </w:rPr>
              <w:t>Valor Estimado</w:t>
            </w:r>
          </w:p>
        </w:tc>
      </w:tr>
      <w:tr w:rsidR="005172FA" w:rsidRPr="005172FA" w14:paraId="453FF2FB" w14:textId="77777777" w:rsidTr="005172FA">
        <w:trPr>
          <w:gridAfter w:val="2"/>
          <w:wAfter w:w="80" w:type="pct"/>
          <w:trHeight w:hRule="exact" w:val="40"/>
        </w:trPr>
        <w:tc>
          <w:tcPr>
            <w:tcW w:w="79" w:type="pct"/>
          </w:tcPr>
          <w:p w14:paraId="67FACDF3" w14:textId="77777777" w:rsidR="005172FA" w:rsidRPr="005172FA" w:rsidRDefault="005172FA" w:rsidP="005172FA">
            <w:pPr>
              <w:rPr>
                <w:rFonts w:ascii="SansSerif" w:eastAsia="SansSerif" w:hAnsi="SansSerif" w:cs="SansSerif"/>
                <w:color w:val="000000"/>
                <w:sz w:val="1"/>
                <w:szCs w:val="20"/>
              </w:rPr>
            </w:pPr>
          </w:p>
        </w:tc>
        <w:tc>
          <w:tcPr>
            <w:tcW w:w="17" w:type="pct"/>
          </w:tcPr>
          <w:p w14:paraId="1BBBC895" w14:textId="77777777" w:rsidR="005172FA" w:rsidRPr="005172FA" w:rsidRDefault="005172FA" w:rsidP="005172FA">
            <w:pPr>
              <w:rPr>
                <w:rFonts w:ascii="SansSerif" w:eastAsia="SansSerif" w:hAnsi="SansSerif" w:cs="SansSerif"/>
                <w:color w:val="000000"/>
                <w:sz w:val="1"/>
                <w:szCs w:val="20"/>
              </w:rPr>
            </w:pPr>
          </w:p>
        </w:tc>
        <w:tc>
          <w:tcPr>
            <w:tcW w:w="479" w:type="pct"/>
          </w:tcPr>
          <w:p w14:paraId="0E0AC5C9" w14:textId="77777777" w:rsidR="005172FA" w:rsidRPr="005172FA" w:rsidRDefault="005172FA" w:rsidP="005172FA">
            <w:pPr>
              <w:rPr>
                <w:rFonts w:ascii="SansSerif" w:eastAsia="SansSerif" w:hAnsi="SansSerif" w:cs="SansSerif"/>
                <w:color w:val="000000"/>
                <w:sz w:val="1"/>
                <w:szCs w:val="20"/>
              </w:rPr>
            </w:pPr>
          </w:p>
        </w:tc>
        <w:tc>
          <w:tcPr>
            <w:tcW w:w="80" w:type="pct"/>
          </w:tcPr>
          <w:p w14:paraId="4E5278B3" w14:textId="77777777" w:rsidR="005172FA" w:rsidRPr="005172FA" w:rsidRDefault="005172FA" w:rsidP="005172FA">
            <w:pPr>
              <w:rPr>
                <w:rFonts w:ascii="SansSerif" w:eastAsia="SansSerif" w:hAnsi="SansSerif" w:cs="SansSerif"/>
                <w:color w:val="000000"/>
                <w:sz w:val="1"/>
                <w:szCs w:val="20"/>
              </w:rPr>
            </w:pPr>
          </w:p>
        </w:tc>
        <w:tc>
          <w:tcPr>
            <w:tcW w:w="53" w:type="pct"/>
          </w:tcPr>
          <w:p w14:paraId="4CED4C35" w14:textId="77777777" w:rsidR="005172FA" w:rsidRPr="005172FA" w:rsidRDefault="005172FA" w:rsidP="005172FA">
            <w:pPr>
              <w:rPr>
                <w:rFonts w:ascii="SansSerif" w:eastAsia="SansSerif" w:hAnsi="SansSerif" w:cs="SansSerif"/>
                <w:color w:val="000000"/>
                <w:sz w:val="1"/>
                <w:szCs w:val="20"/>
              </w:rPr>
            </w:pPr>
          </w:p>
        </w:tc>
        <w:tc>
          <w:tcPr>
            <w:tcW w:w="18" w:type="pct"/>
          </w:tcPr>
          <w:p w14:paraId="46917DA5" w14:textId="77777777" w:rsidR="005172FA" w:rsidRPr="005172FA" w:rsidRDefault="005172FA" w:rsidP="005172FA">
            <w:pPr>
              <w:rPr>
                <w:rFonts w:ascii="SansSerif" w:eastAsia="SansSerif" w:hAnsi="SansSerif" w:cs="SansSerif"/>
                <w:color w:val="000000"/>
                <w:sz w:val="1"/>
                <w:szCs w:val="20"/>
              </w:rPr>
            </w:pPr>
          </w:p>
        </w:tc>
        <w:tc>
          <w:tcPr>
            <w:tcW w:w="45" w:type="pct"/>
            <w:gridSpan w:val="2"/>
          </w:tcPr>
          <w:p w14:paraId="568E0E76" w14:textId="77777777" w:rsidR="005172FA" w:rsidRPr="005172FA" w:rsidRDefault="005172FA" w:rsidP="005172FA">
            <w:pPr>
              <w:rPr>
                <w:rFonts w:ascii="SansSerif" w:eastAsia="SansSerif" w:hAnsi="SansSerif" w:cs="SansSerif"/>
                <w:color w:val="000000"/>
                <w:sz w:val="1"/>
                <w:szCs w:val="20"/>
              </w:rPr>
            </w:pPr>
          </w:p>
        </w:tc>
        <w:tc>
          <w:tcPr>
            <w:tcW w:w="1457" w:type="pct"/>
            <w:gridSpan w:val="2"/>
          </w:tcPr>
          <w:p w14:paraId="22CDB7CF" w14:textId="77777777" w:rsidR="005172FA" w:rsidRPr="005172FA" w:rsidRDefault="005172FA" w:rsidP="005172FA">
            <w:pPr>
              <w:rPr>
                <w:rFonts w:ascii="SansSerif" w:eastAsia="SansSerif" w:hAnsi="SansSerif" w:cs="SansSerif"/>
                <w:color w:val="000000"/>
                <w:sz w:val="1"/>
                <w:szCs w:val="20"/>
              </w:rPr>
            </w:pPr>
          </w:p>
        </w:tc>
        <w:tc>
          <w:tcPr>
            <w:tcW w:w="267" w:type="pct"/>
          </w:tcPr>
          <w:p w14:paraId="49114C1A" w14:textId="77777777" w:rsidR="005172FA" w:rsidRPr="005172FA" w:rsidRDefault="005172FA" w:rsidP="005172FA">
            <w:pPr>
              <w:rPr>
                <w:rFonts w:ascii="SansSerif" w:eastAsia="SansSerif" w:hAnsi="SansSerif" w:cs="SansSerif"/>
                <w:color w:val="000000"/>
                <w:sz w:val="1"/>
                <w:szCs w:val="20"/>
              </w:rPr>
            </w:pPr>
          </w:p>
        </w:tc>
        <w:tc>
          <w:tcPr>
            <w:tcW w:w="80" w:type="pct"/>
            <w:gridSpan w:val="2"/>
          </w:tcPr>
          <w:p w14:paraId="37A15B5C" w14:textId="77777777" w:rsidR="005172FA" w:rsidRPr="005172FA" w:rsidRDefault="005172FA" w:rsidP="005172FA">
            <w:pPr>
              <w:rPr>
                <w:rFonts w:ascii="SansSerif" w:eastAsia="SansSerif" w:hAnsi="SansSerif" w:cs="SansSerif"/>
                <w:color w:val="000000"/>
                <w:sz w:val="1"/>
                <w:szCs w:val="20"/>
              </w:rPr>
            </w:pPr>
          </w:p>
        </w:tc>
        <w:tc>
          <w:tcPr>
            <w:tcW w:w="18" w:type="pct"/>
          </w:tcPr>
          <w:p w14:paraId="443AB110" w14:textId="77777777" w:rsidR="005172FA" w:rsidRPr="005172FA" w:rsidRDefault="005172FA" w:rsidP="005172FA">
            <w:pPr>
              <w:rPr>
                <w:rFonts w:ascii="SansSerif" w:eastAsia="SansSerif" w:hAnsi="SansSerif" w:cs="SansSerif"/>
                <w:color w:val="000000"/>
                <w:sz w:val="1"/>
                <w:szCs w:val="20"/>
              </w:rPr>
            </w:pPr>
          </w:p>
        </w:tc>
        <w:tc>
          <w:tcPr>
            <w:tcW w:w="27" w:type="pct"/>
            <w:gridSpan w:val="2"/>
          </w:tcPr>
          <w:p w14:paraId="1AA78815" w14:textId="77777777" w:rsidR="005172FA" w:rsidRPr="005172FA" w:rsidRDefault="005172FA" w:rsidP="005172FA">
            <w:pPr>
              <w:rPr>
                <w:rFonts w:ascii="SansSerif" w:eastAsia="SansSerif" w:hAnsi="SansSerif" w:cs="SansSerif"/>
                <w:color w:val="000000"/>
                <w:sz w:val="1"/>
                <w:szCs w:val="20"/>
              </w:rPr>
            </w:pPr>
          </w:p>
        </w:tc>
        <w:tc>
          <w:tcPr>
            <w:tcW w:w="888" w:type="pct"/>
          </w:tcPr>
          <w:p w14:paraId="281C5C3B" w14:textId="77777777" w:rsidR="005172FA" w:rsidRPr="005172FA" w:rsidRDefault="005172FA" w:rsidP="005172FA">
            <w:pPr>
              <w:rPr>
                <w:rFonts w:ascii="SansSerif" w:eastAsia="SansSerif" w:hAnsi="SansSerif" w:cs="SansSerif"/>
                <w:color w:val="000000"/>
                <w:sz w:val="1"/>
                <w:szCs w:val="20"/>
              </w:rPr>
            </w:pPr>
          </w:p>
        </w:tc>
        <w:tc>
          <w:tcPr>
            <w:tcW w:w="62" w:type="pct"/>
          </w:tcPr>
          <w:p w14:paraId="630B0BAA" w14:textId="77777777" w:rsidR="005172FA" w:rsidRPr="005172FA" w:rsidRDefault="005172FA" w:rsidP="005172FA">
            <w:pPr>
              <w:rPr>
                <w:rFonts w:ascii="SansSerif" w:eastAsia="SansSerif" w:hAnsi="SansSerif" w:cs="SansSerif"/>
                <w:color w:val="000000"/>
                <w:sz w:val="1"/>
                <w:szCs w:val="20"/>
              </w:rPr>
            </w:pPr>
          </w:p>
        </w:tc>
        <w:tc>
          <w:tcPr>
            <w:tcW w:w="222" w:type="pct"/>
          </w:tcPr>
          <w:p w14:paraId="39CB567E" w14:textId="77777777" w:rsidR="005172FA" w:rsidRPr="005172FA" w:rsidRDefault="005172FA" w:rsidP="005172FA">
            <w:pPr>
              <w:rPr>
                <w:rFonts w:ascii="SansSerif" w:eastAsia="SansSerif" w:hAnsi="SansSerif" w:cs="SansSerif"/>
                <w:color w:val="000000"/>
                <w:sz w:val="1"/>
                <w:szCs w:val="20"/>
              </w:rPr>
            </w:pPr>
          </w:p>
        </w:tc>
        <w:tc>
          <w:tcPr>
            <w:tcW w:w="160" w:type="pct"/>
          </w:tcPr>
          <w:p w14:paraId="48C20287" w14:textId="77777777" w:rsidR="005172FA" w:rsidRPr="005172FA" w:rsidRDefault="005172FA" w:rsidP="005172FA">
            <w:pPr>
              <w:rPr>
                <w:rFonts w:ascii="SansSerif" w:eastAsia="SansSerif" w:hAnsi="SansSerif" w:cs="SansSerif"/>
                <w:color w:val="000000"/>
                <w:sz w:val="1"/>
                <w:szCs w:val="20"/>
              </w:rPr>
            </w:pPr>
          </w:p>
        </w:tc>
        <w:tc>
          <w:tcPr>
            <w:tcW w:w="89" w:type="pct"/>
          </w:tcPr>
          <w:p w14:paraId="55E7DE51" w14:textId="77777777" w:rsidR="005172FA" w:rsidRPr="005172FA" w:rsidRDefault="005172FA" w:rsidP="005172FA">
            <w:pPr>
              <w:rPr>
                <w:rFonts w:ascii="SansSerif" w:eastAsia="SansSerif" w:hAnsi="SansSerif" w:cs="SansSerif"/>
                <w:color w:val="000000"/>
                <w:sz w:val="1"/>
                <w:szCs w:val="20"/>
              </w:rPr>
            </w:pPr>
          </w:p>
        </w:tc>
        <w:tc>
          <w:tcPr>
            <w:tcW w:w="53" w:type="pct"/>
          </w:tcPr>
          <w:p w14:paraId="3B48AB22" w14:textId="77777777" w:rsidR="005172FA" w:rsidRPr="005172FA" w:rsidRDefault="005172FA" w:rsidP="005172FA">
            <w:pPr>
              <w:rPr>
                <w:rFonts w:ascii="SansSerif" w:eastAsia="SansSerif" w:hAnsi="SansSerif" w:cs="SansSerif"/>
                <w:color w:val="000000"/>
                <w:sz w:val="1"/>
                <w:szCs w:val="20"/>
              </w:rPr>
            </w:pPr>
          </w:p>
        </w:tc>
        <w:tc>
          <w:tcPr>
            <w:tcW w:w="18" w:type="pct"/>
          </w:tcPr>
          <w:p w14:paraId="6DDA0BCB" w14:textId="77777777" w:rsidR="005172FA" w:rsidRPr="005172FA" w:rsidRDefault="005172FA" w:rsidP="005172FA">
            <w:pPr>
              <w:rPr>
                <w:rFonts w:ascii="SansSerif" w:eastAsia="SansSerif" w:hAnsi="SansSerif" w:cs="SansSerif"/>
                <w:color w:val="000000"/>
                <w:sz w:val="1"/>
                <w:szCs w:val="20"/>
              </w:rPr>
            </w:pPr>
          </w:p>
        </w:tc>
        <w:tc>
          <w:tcPr>
            <w:tcW w:w="18" w:type="pct"/>
          </w:tcPr>
          <w:p w14:paraId="61035FC8" w14:textId="77777777" w:rsidR="005172FA" w:rsidRPr="005172FA" w:rsidRDefault="005172FA" w:rsidP="005172FA">
            <w:pPr>
              <w:rPr>
                <w:rFonts w:ascii="SansSerif" w:eastAsia="SansSerif" w:hAnsi="SansSerif" w:cs="SansSerif"/>
                <w:color w:val="000000"/>
                <w:sz w:val="1"/>
                <w:szCs w:val="20"/>
              </w:rPr>
            </w:pPr>
          </w:p>
        </w:tc>
        <w:tc>
          <w:tcPr>
            <w:tcW w:w="479" w:type="pct"/>
            <w:gridSpan w:val="2"/>
          </w:tcPr>
          <w:p w14:paraId="597E715E" w14:textId="77777777" w:rsidR="005172FA" w:rsidRPr="005172FA" w:rsidRDefault="005172FA" w:rsidP="005172FA">
            <w:pPr>
              <w:rPr>
                <w:rFonts w:ascii="SansSerif" w:eastAsia="SansSerif" w:hAnsi="SansSerif" w:cs="SansSerif"/>
                <w:color w:val="000000"/>
                <w:sz w:val="1"/>
                <w:szCs w:val="20"/>
              </w:rPr>
            </w:pPr>
          </w:p>
        </w:tc>
        <w:tc>
          <w:tcPr>
            <w:tcW w:w="18" w:type="pct"/>
          </w:tcPr>
          <w:p w14:paraId="62D00AB3" w14:textId="77777777" w:rsidR="005172FA" w:rsidRPr="005172FA" w:rsidRDefault="005172FA" w:rsidP="005172FA">
            <w:pPr>
              <w:rPr>
                <w:rFonts w:ascii="SansSerif" w:eastAsia="SansSerif" w:hAnsi="SansSerif" w:cs="SansSerif"/>
                <w:color w:val="000000"/>
                <w:sz w:val="1"/>
                <w:szCs w:val="20"/>
              </w:rPr>
            </w:pPr>
          </w:p>
        </w:tc>
        <w:tc>
          <w:tcPr>
            <w:tcW w:w="124" w:type="pct"/>
          </w:tcPr>
          <w:p w14:paraId="62374FEA" w14:textId="77777777" w:rsidR="005172FA" w:rsidRPr="005172FA" w:rsidRDefault="005172FA" w:rsidP="005172FA">
            <w:pPr>
              <w:rPr>
                <w:rFonts w:ascii="SansSerif" w:eastAsia="SansSerif" w:hAnsi="SansSerif" w:cs="SansSerif"/>
                <w:color w:val="000000"/>
                <w:sz w:val="1"/>
                <w:szCs w:val="20"/>
              </w:rPr>
            </w:pPr>
          </w:p>
        </w:tc>
        <w:tc>
          <w:tcPr>
            <w:tcW w:w="106" w:type="pct"/>
          </w:tcPr>
          <w:p w14:paraId="7F01AA82" w14:textId="77777777" w:rsidR="005172FA" w:rsidRPr="005172FA" w:rsidRDefault="005172FA" w:rsidP="005172FA">
            <w:pPr>
              <w:rPr>
                <w:rFonts w:ascii="SansSerif" w:eastAsia="SansSerif" w:hAnsi="SansSerif" w:cs="SansSerif"/>
                <w:color w:val="000000"/>
                <w:sz w:val="1"/>
                <w:szCs w:val="20"/>
              </w:rPr>
            </w:pPr>
          </w:p>
        </w:tc>
        <w:tc>
          <w:tcPr>
            <w:tcW w:w="18" w:type="pct"/>
          </w:tcPr>
          <w:p w14:paraId="7DF729A5" w14:textId="77777777" w:rsidR="005172FA" w:rsidRPr="005172FA" w:rsidRDefault="005172FA" w:rsidP="005172FA">
            <w:pPr>
              <w:rPr>
                <w:rFonts w:ascii="SansSerif" w:eastAsia="SansSerif" w:hAnsi="SansSerif" w:cs="SansSerif"/>
                <w:color w:val="000000"/>
                <w:sz w:val="1"/>
                <w:szCs w:val="20"/>
              </w:rPr>
            </w:pPr>
          </w:p>
        </w:tc>
        <w:tc>
          <w:tcPr>
            <w:tcW w:w="27" w:type="pct"/>
          </w:tcPr>
          <w:p w14:paraId="0E0598DA" w14:textId="77777777" w:rsidR="005172FA" w:rsidRPr="005172FA" w:rsidRDefault="005172FA" w:rsidP="005172FA">
            <w:pPr>
              <w:rPr>
                <w:rFonts w:ascii="SansSerif" w:eastAsia="SansSerif" w:hAnsi="SansSerif" w:cs="SansSerif"/>
                <w:color w:val="000000"/>
                <w:sz w:val="1"/>
                <w:szCs w:val="20"/>
              </w:rPr>
            </w:pPr>
          </w:p>
        </w:tc>
        <w:tc>
          <w:tcPr>
            <w:tcW w:w="18" w:type="pct"/>
          </w:tcPr>
          <w:p w14:paraId="07C5AB0E" w14:textId="77777777" w:rsidR="005172FA" w:rsidRPr="005172FA" w:rsidRDefault="005172FA" w:rsidP="005172FA">
            <w:pPr>
              <w:rPr>
                <w:rFonts w:ascii="SansSerif" w:eastAsia="SansSerif" w:hAnsi="SansSerif" w:cs="SansSerif"/>
                <w:color w:val="000000"/>
                <w:sz w:val="1"/>
                <w:szCs w:val="20"/>
              </w:rPr>
            </w:pPr>
          </w:p>
        </w:tc>
      </w:tr>
      <w:tr w:rsidR="005172FA" w:rsidRPr="005172FA" w14:paraId="66D00481" w14:textId="77777777" w:rsidTr="005172FA">
        <w:trPr>
          <w:gridAfter w:val="1"/>
          <w:wAfter w:w="45" w:type="pct"/>
          <w:trHeight w:hRule="exact" w:val="240"/>
        </w:trPr>
        <w:tc>
          <w:tcPr>
            <w:tcW w:w="727" w:type="pct"/>
            <w:gridSpan w:val="6"/>
            <w:tcMar>
              <w:top w:w="0" w:type="dxa"/>
              <w:left w:w="0" w:type="dxa"/>
              <w:bottom w:w="0" w:type="dxa"/>
              <w:right w:w="0" w:type="dxa"/>
            </w:tcMar>
            <w:vAlign w:val="center"/>
          </w:tcPr>
          <w:p w14:paraId="4159582E" w14:textId="77777777" w:rsidR="005172FA" w:rsidRPr="005172FA" w:rsidRDefault="005172FA" w:rsidP="005172FA">
            <w:pPr>
              <w:jc w:val="center"/>
              <w:rPr>
                <w:rFonts w:ascii="Times New Roman" w:eastAsia="Times New Roman" w:hAnsi="Times New Roman" w:cs="Times New Roman"/>
                <w:sz w:val="20"/>
                <w:szCs w:val="20"/>
              </w:rPr>
            </w:pPr>
            <w:r w:rsidRPr="005172FA">
              <w:rPr>
                <w:rFonts w:ascii="Arial" w:eastAsia="Arial" w:hAnsi="Arial" w:cs="Arial"/>
                <w:color w:val="000000"/>
                <w:sz w:val="16"/>
                <w:szCs w:val="20"/>
              </w:rPr>
              <w:t>04.001</w:t>
            </w:r>
          </w:p>
        </w:tc>
        <w:tc>
          <w:tcPr>
            <w:tcW w:w="18" w:type="pct"/>
          </w:tcPr>
          <w:p w14:paraId="1B98C41D" w14:textId="77777777" w:rsidR="005172FA" w:rsidRPr="005172FA" w:rsidRDefault="005172FA" w:rsidP="005172FA">
            <w:pPr>
              <w:rPr>
                <w:rFonts w:ascii="SansSerif" w:eastAsia="SansSerif" w:hAnsi="SansSerif" w:cs="SansSerif"/>
                <w:color w:val="000000"/>
                <w:sz w:val="1"/>
                <w:szCs w:val="20"/>
              </w:rPr>
            </w:pPr>
          </w:p>
        </w:tc>
        <w:tc>
          <w:tcPr>
            <w:tcW w:w="45" w:type="pct"/>
            <w:gridSpan w:val="2"/>
          </w:tcPr>
          <w:p w14:paraId="4EA8597C" w14:textId="77777777" w:rsidR="005172FA" w:rsidRPr="005172FA" w:rsidRDefault="005172FA" w:rsidP="005172FA">
            <w:pPr>
              <w:rPr>
                <w:rFonts w:ascii="SansSerif" w:eastAsia="SansSerif" w:hAnsi="SansSerif" w:cs="SansSerif"/>
                <w:color w:val="000000"/>
                <w:sz w:val="1"/>
                <w:szCs w:val="20"/>
              </w:rPr>
            </w:pPr>
          </w:p>
        </w:tc>
        <w:tc>
          <w:tcPr>
            <w:tcW w:w="1723" w:type="pct"/>
            <w:gridSpan w:val="3"/>
            <w:tcMar>
              <w:top w:w="0" w:type="dxa"/>
              <w:left w:w="0" w:type="dxa"/>
              <w:bottom w:w="0" w:type="dxa"/>
              <w:right w:w="0" w:type="dxa"/>
            </w:tcMar>
            <w:vAlign w:val="center"/>
          </w:tcPr>
          <w:p w14:paraId="2B7DD8CB" w14:textId="77777777" w:rsidR="005172FA" w:rsidRPr="005172FA" w:rsidRDefault="005172FA" w:rsidP="005172FA">
            <w:pPr>
              <w:rPr>
                <w:rFonts w:ascii="Times New Roman" w:eastAsia="Times New Roman" w:hAnsi="Times New Roman" w:cs="Times New Roman"/>
                <w:sz w:val="20"/>
                <w:szCs w:val="20"/>
              </w:rPr>
            </w:pPr>
            <w:r w:rsidRPr="005172FA">
              <w:rPr>
                <w:rFonts w:ascii="Arial" w:eastAsia="Arial" w:hAnsi="Arial" w:cs="Arial"/>
                <w:color w:val="000000"/>
                <w:sz w:val="16"/>
                <w:szCs w:val="20"/>
              </w:rPr>
              <w:t>Manutenção das Atividades de Administração</w:t>
            </w:r>
          </w:p>
        </w:tc>
        <w:tc>
          <w:tcPr>
            <w:tcW w:w="80" w:type="pct"/>
            <w:gridSpan w:val="2"/>
          </w:tcPr>
          <w:p w14:paraId="15F2A90F" w14:textId="77777777" w:rsidR="005172FA" w:rsidRPr="005172FA" w:rsidRDefault="005172FA" w:rsidP="005172FA">
            <w:pPr>
              <w:rPr>
                <w:rFonts w:ascii="SansSerif" w:eastAsia="SansSerif" w:hAnsi="SansSerif" w:cs="SansSerif"/>
                <w:color w:val="000000"/>
                <w:sz w:val="1"/>
                <w:szCs w:val="20"/>
              </w:rPr>
            </w:pPr>
          </w:p>
        </w:tc>
        <w:tc>
          <w:tcPr>
            <w:tcW w:w="18" w:type="pct"/>
          </w:tcPr>
          <w:p w14:paraId="194C589A" w14:textId="77777777" w:rsidR="005172FA" w:rsidRPr="005172FA" w:rsidRDefault="005172FA" w:rsidP="005172FA">
            <w:pPr>
              <w:rPr>
                <w:rFonts w:ascii="SansSerif" w:eastAsia="SansSerif" w:hAnsi="SansSerif" w:cs="SansSerif"/>
                <w:color w:val="000000"/>
                <w:sz w:val="1"/>
                <w:szCs w:val="20"/>
              </w:rPr>
            </w:pPr>
          </w:p>
        </w:tc>
        <w:tc>
          <w:tcPr>
            <w:tcW w:w="1519" w:type="pct"/>
            <w:gridSpan w:val="9"/>
            <w:tcMar>
              <w:top w:w="0" w:type="dxa"/>
              <w:left w:w="0" w:type="dxa"/>
              <w:bottom w:w="0" w:type="dxa"/>
              <w:right w:w="0" w:type="dxa"/>
            </w:tcMar>
            <w:vAlign w:val="center"/>
          </w:tcPr>
          <w:p w14:paraId="20EFCF9C" w14:textId="77777777" w:rsidR="005172FA" w:rsidRPr="005172FA" w:rsidRDefault="005172FA" w:rsidP="005172FA">
            <w:pPr>
              <w:jc w:val="center"/>
              <w:rPr>
                <w:rFonts w:ascii="Times New Roman" w:eastAsia="Times New Roman" w:hAnsi="Times New Roman" w:cs="Times New Roman"/>
                <w:sz w:val="20"/>
                <w:szCs w:val="20"/>
              </w:rPr>
            </w:pPr>
            <w:r w:rsidRPr="005172FA">
              <w:rPr>
                <w:rFonts w:ascii="Arial" w:eastAsia="Arial" w:hAnsi="Arial" w:cs="Arial"/>
                <w:color w:val="000000"/>
                <w:sz w:val="16"/>
                <w:szCs w:val="20"/>
              </w:rPr>
              <w:t>04.001.04.122.0004.2006.3.3.90.39.00</w:t>
            </w:r>
          </w:p>
        </w:tc>
        <w:tc>
          <w:tcPr>
            <w:tcW w:w="18" w:type="pct"/>
          </w:tcPr>
          <w:p w14:paraId="2AFC47F9" w14:textId="77777777" w:rsidR="005172FA" w:rsidRPr="005172FA" w:rsidRDefault="005172FA" w:rsidP="005172FA">
            <w:pPr>
              <w:rPr>
                <w:rFonts w:ascii="SansSerif" w:eastAsia="SansSerif" w:hAnsi="SansSerif" w:cs="SansSerif"/>
                <w:color w:val="000000"/>
                <w:sz w:val="1"/>
                <w:szCs w:val="20"/>
              </w:rPr>
            </w:pPr>
          </w:p>
        </w:tc>
        <w:tc>
          <w:tcPr>
            <w:tcW w:w="808" w:type="pct"/>
            <w:gridSpan w:val="8"/>
            <w:tcMar>
              <w:top w:w="0" w:type="dxa"/>
              <w:left w:w="0" w:type="dxa"/>
              <w:bottom w:w="0" w:type="dxa"/>
              <w:right w:w="0" w:type="dxa"/>
            </w:tcMar>
            <w:vAlign w:val="center"/>
          </w:tcPr>
          <w:p w14:paraId="2B61ED0E" w14:textId="77777777" w:rsidR="005172FA" w:rsidRPr="005172FA" w:rsidRDefault="005172FA" w:rsidP="005172FA">
            <w:pPr>
              <w:jc w:val="right"/>
              <w:rPr>
                <w:rFonts w:ascii="Times New Roman" w:eastAsia="Times New Roman" w:hAnsi="Times New Roman" w:cs="Times New Roman"/>
                <w:sz w:val="20"/>
                <w:szCs w:val="20"/>
              </w:rPr>
            </w:pPr>
            <w:r w:rsidRPr="005172FA">
              <w:rPr>
                <w:rFonts w:ascii="Arial" w:eastAsia="Arial" w:hAnsi="Arial" w:cs="Arial"/>
                <w:color w:val="000000"/>
                <w:sz w:val="16"/>
                <w:szCs w:val="20"/>
              </w:rPr>
              <w:t>R$ 4.439,25</w:t>
            </w:r>
          </w:p>
        </w:tc>
      </w:tr>
      <w:tr w:rsidR="005172FA" w:rsidRPr="005172FA" w14:paraId="71A383CA" w14:textId="77777777" w:rsidTr="005172FA">
        <w:trPr>
          <w:gridAfter w:val="2"/>
          <w:wAfter w:w="80" w:type="pct"/>
          <w:trHeight w:hRule="exact" w:val="40"/>
        </w:trPr>
        <w:tc>
          <w:tcPr>
            <w:tcW w:w="79" w:type="pct"/>
          </w:tcPr>
          <w:p w14:paraId="5549C192" w14:textId="77777777" w:rsidR="005172FA" w:rsidRPr="005172FA" w:rsidRDefault="005172FA" w:rsidP="005172FA">
            <w:pPr>
              <w:rPr>
                <w:rFonts w:ascii="SansSerif" w:eastAsia="SansSerif" w:hAnsi="SansSerif" w:cs="SansSerif"/>
                <w:color w:val="000000"/>
                <w:sz w:val="1"/>
                <w:szCs w:val="20"/>
              </w:rPr>
            </w:pPr>
          </w:p>
        </w:tc>
        <w:tc>
          <w:tcPr>
            <w:tcW w:w="17" w:type="pct"/>
          </w:tcPr>
          <w:p w14:paraId="0993EFC9" w14:textId="77777777" w:rsidR="005172FA" w:rsidRPr="005172FA" w:rsidRDefault="005172FA" w:rsidP="005172FA">
            <w:pPr>
              <w:rPr>
                <w:rFonts w:ascii="SansSerif" w:eastAsia="SansSerif" w:hAnsi="SansSerif" w:cs="SansSerif"/>
                <w:color w:val="000000"/>
                <w:sz w:val="1"/>
                <w:szCs w:val="20"/>
              </w:rPr>
            </w:pPr>
          </w:p>
        </w:tc>
        <w:tc>
          <w:tcPr>
            <w:tcW w:w="479" w:type="pct"/>
          </w:tcPr>
          <w:p w14:paraId="0B629B29" w14:textId="77777777" w:rsidR="005172FA" w:rsidRPr="005172FA" w:rsidRDefault="005172FA" w:rsidP="005172FA">
            <w:pPr>
              <w:rPr>
                <w:rFonts w:ascii="SansSerif" w:eastAsia="SansSerif" w:hAnsi="SansSerif" w:cs="SansSerif"/>
                <w:color w:val="000000"/>
                <w:sz w:val="1"/>
                <w:szCs w:val="20"/>
              </w:rPr>
            </w:pPr>
          </w:p>
        </w:tc>
        <w:tc>
          <w:tcPr>
            <w:tcW w:w="80" w:type="pct"/>
          </w:tcPr>
          <w:p w14:paraId="60E71CA7" w14:textId="77777777" w:rsidR="005172FA" w:rsidRPr="005172FA" w:rsidRDefault="005172FA" w:rsidP="005172FA">
            <w:pPr>
              <w:rPr>
                <w:rFonts w:ascii="SansSerif" w:eastAsia="SansSerif" w:hAnsi="SansSerif" w:cs="SansSerif"/>
                <w:color w:val="000000"/>
                <w:sz w:val="1"/>
                <w:szCs w:val="20"/>
              </w:rPr>
            </w:pPr>
          </w:p>
        </w:tc>
        <w:tc>
          <w:tcPr>
            <w:tcW w:w="53" w:type="pct"/>
          </w:tcPr>
          <w:p w14:paraId="1D432BAE" w14:textId="77777777" w:rsidR="005172FA" w:rsidRPr="005172FA" w:rsidRDefault="005172FA" w:rsidP="005172FA">
            <w:pPr>
              <w:rPr>
                <w:rFonts w:ascii="SansSerif" w:eastAsia="SansSerif" w:hAnsi="SansSerif" w:cs="SansSerif"/>
                <w:color w:val="000000"/>
                <w:sz w:val="1"/>
                <w:szCs w:val="20"/>
              </w:rPr>
            </w:pPr>
          </w:p>
        </w:tc>
        <w:tc>
          <w:tcPr>
            <w:tcW w:w="18" w:type="pct"/>
          </w:tcPr>
          <w:p w14:paraId="34EF731A" w14:textId="77777777" w:rsidR="005172FA" w:rsidRPr="005172FA" w:rsidRDefault="005172FA" w:rsidP="005172FA">
            <w:pPr>
              <w:rPr>
                <w:rFonts w:ascii="SansSerif" w:eastAsia="SansSerif" w:hAnsi="SansSerif" w:cs="SansSerif"/>
                <w:color w:val="000000"/>
                <w:sz w:val="1"/>
                <w:szCs w:val="20"/>
              </w:rPr>
            </w:pPr>
          </w:p>
        </w:tc>
        <w:tc>
          <w:tcPr>
            <w:tcW w:w="45" w:type="pct"/>
            <w:gridSpan w:val="2"/>
          </w:tcPr>
          <w:p w14:paraId="611F6B75" w14:textId="77777777" w:rsidR="005172FA" w:rsidRPr="005172FA" w:rsidRDefault="005172FA" w:rsidP="005172FA">
            <w:pPr>
              <w:rPr>
                <w:rFonts w:ascii="SansSerif" w:eastAsia="SansSerif" w:hAnsi="SansSerif" w:cs="SansSerif"/>
                <w:color w:val="000000"/>
                <w:sz w:val="1"/>
                <w:szCs w:val="20"/>
              </w:rPr>
            </w:pPr>
          </w:p>
        </w:tc>
        <w:tc>
          <w:tcPr>
            <w:tcW w:w="1457" w:type="pct"/>
            <w:gridSpan w:val="2"/>
          </w:tcPr>
          <w:p w14:paraId="0D6A5E7E" w14:textId="77777777" w:rsidR="005172FA" w:rsidRPr="005172FA" w:rsidRDefault="005172FA" w:rsidP="005172FA">
            <w:pPr>
              <w:rPr>
                <w:rFonts w:ascii="SansSerif" w:eastAsia="SansSerif" w:hAnsi="SansSerif" w:cs="SansSerif"/>
                <w:color w:val="000000"/>
                <w:sz w:val="1"/>
                <w:szCs w:val="20"/>
              </w:rPr>
            </w:pPr>
          </w:p>
        </w:tc>
        <w:tc>
          <w:tcPr>
            <w:tcW w:w="267" w:type="pct"/>
          </w:tcPr>
          <w:p w14:paraId="44B7CC55" w14:textId="77777777" w:rsidR="005172FA" w:rsidRPr="005172FA" w:rsidRDefault="005172FA" w:rsidP="005172FA">
            <w:pPr>
              <w:rPr>
                <w:rFonts w:ascii="SansSerif" w:eastAsia="SansSerif" w:hAnsi="SansSerif" w:cs="SansSerif"/>
                <w:color w:val="000000"/>
                <w:sz w:val="1"/>
                <w:szCs w:val="20"/>
              </w:rPr>
            </w:pPr>
          </w:p>
        </w:tc>
        <w:tc>
          <w:tcPr>
            <w:tcW w:w="80" w:type="pct"/>
            <w:gridSpan w:val="2"/>
          </w:tcPr>
          <w:p w14:paraId="5A26BA6F" w14:textId="77777777" w:rsidR="005172FA" w:rsidRPr="005172FA" w:rsidRDefault="005172FA" w:rsidP="005172FA">
            <w:pPr>
              <w:rPr>
                <w:rFonts w:ascii="SansSerif" w:eastAsia="SansSerif" w:hAnsi="SansSerif" w:cs="SansSerif"/>
                <w:color w:val="000000"/>
                <w:sz w:val="1"/>
                <w:szCs w:val="20"/>
              </w:rPr>
            </w:pPr>
          </w:p>
        </w:tc>
        <w:tc>
          <w:tcPr>
            <w:tcW w:w="18" w:type="pct"/>
          </w:tcPr>
          <w:p w14:paraId="1ACB2133" w14:textId="77777777" w:rsidR="005172FA" w:rsidRPr="005172FA" w:rsidRDefault="005172FA" w:rsidP="005172FA">
            <w:pPr>
              <w:rPr>
                <w:rFonts w:ascii="SansSerif" w:eastAsia="SansSerif" w:hAnsi="SansSerif" w:cs="SansSerif"/>
                <w:color w:val="000000"/>
                <w:sz w:val="1"/>
                <w:szCs w:val="20"/>
              </w:rPr>
            </w:pPr>
          </w:p>
        </w:tc>
        <w:tc>
          <w:tcPr>
            <w:tcW w:w="27" w:type="pct"/>
            <w:gridSpan w:val="2"/>
          </w:tcPr>
          <w:p w14:paraId="7DC55214" w14:textId="77777777" w:rsidR="005172FA" w:rsidRPr="005172FA" w:rsidRDefault="005172FA" w:rsidP="005172FA">
            <w:pPr>
              <w:rPr>
                <w:rFonts w:ascii="SansSerif" w:eastAsia="SansSerif" w:hAnsi="SansSerif" w:cs="SansSerif"/>
                <w:color w:val="000000"/>
                <w:sz w:val="1"/>
                <w:szCs w:val="20"/>
              </w:rPr>
            </w:pPr>
          </w:p>
        </w:tc>
        <w:tc>
          <w:tcPr>
            <w:tcW w:w="888" w:type="pct"/>
          </w:tcPr>
          <w:p w14:paraId="15EABE15" w14:textId="77777777" w:rsidR="005172FA" w:rsidRPr="005172FA" w:rsidRDefault="005172FA" w:rsidP="005172FA">
            <w:pPr>
              <w:rPr>
                <w:rFonts w:ascii="SansSerif" w:eastAsia="SansSerif" w:hAnsi="SansSerif" w:cs="SansSerif"/>
                <w:color w:val="000000"/>
                <w:sz w:val="1"/>
                <w:szCs w:val="20"/>
              </w:rPr>
            </w:pPr>
          </w:p>
        </w:tc>
        <w:tc>
          <w:tcPr>
            <w:tcW w:w="62" w:type="pct"/>
          </w:tcPr>
          <w:p w14:paraId="698AE5FF" w14:textId="77777777" w:rsidR="005172FA" w:rsidRPr="005172FA" w:rsidRDefault="005172FA" w:rsidP="005172FA">
            <w:pPr>
              <w:rPr>
                <w:rFonts w:ascii="SansSerif" w:eastAsia="SansSerif" w:hAnsi="SansSerif" w:cs="SansSerif"/>
                <w:color w:val="000000"/>
                <w:sz w:val="1"/>
                <w:szCs w:val="20"/>
              </w:rPr>
            </w:pPr>
          </w:p>
        </w:tc>
        <w:tc>
          <w:tcPr>
            <w:tcW w:w="222" w:type="pct"/>
          </w:tcPr>
          <w:p w14:paraId="10A65496" w14:textId="77777777" w:rsidR="005172FA" w:rsidRPr="005172FA" w:rsidRDefault="005172FA" w:rsidP="005172FA">
            <w:pPr>
              <w:rPr>
                <w:rFonts w:ascii="SansSerif" w:eastAsia="SansSerif" w:hAnsi="SansSerif" w:cs="SansSerif"/>
                <w:color w:val="000000"/>
                <w:sz w:val="1"/>
                <w:szCs w:val="20"/>
              </w:rPr>
            </w:pPr>
          </w:p>
        </w:tc>
        <w:tc>
          <w:tcPr>
            <w:tcW w:w="160" w:type="pct"/>
          </w:tcPr>
          <w:p w14:paraId="5807B603" w14:textId="77777777" w:rsidR="005172FA" w:rsidRPr="005172FA" w:rsidRDefault="005172FA" w:rsidP="005172FA">
            <w:pPr>
              <w:rPr>
                <w:rFonts w:ascii="SansSerif" w:eastAsia="SansSerif" w:hAnsi="SansSerif" w:cs="SansSerif"/>
                <w:color w:val="000000"/>
                <w:sz w:val="1"/>
                <w:szCs w:val="20"/>
              </w:rPr>
            </w:pPr>
          </w:p>
        </w:tc>
        <w:tc>
          <w:tcPr>
            <w:tcW w:w="89" w:type="pct"/>
          </w:tcPr>
          <w:p w14:paraId="3ADE81C8" w14:textId="77777777" w:rsidR="005172FA" w:rsidRPr="005172FA" w:rsidRDefault="005172FA" w:rsidP="005172FA">
            <w:pPr>
              <w:rPr>
                <w:rFonts w:ascii="SansSerif" w:eastAsia="SansSerif" w:hAnsi="SansSerif" w:cs="SansSerif"/>
                <w:color w:val="000000"/>
                <w:sz w:val="1"/>
                <w:szCs w:val="20"/>
              </w:rPr>
            </w:pPr>
          </w:p>
        </w:tc>
        <w:tc>
          <w:tcPr>
            <w:tcW w:w="53" w:type="pct"/>
          </w:tcPr>
          <w:p w14:paraId="0525B6B1" w14:textId="77777777" w:rsidR="005172FA" w:rsidRPr="005172FA" w:rsidRDefault="005172FA" w:rsidP="005172FA">
            <w:pPr>
              <w:rPr>
                <w:rFonts w:ascii="SansSerif" w:eastAsia="SansSerif" w:hAnsi="SansSerif" w:cs="SansSerif"/>
                <w:color w:val="000000"/>
                <w:sz w:val="1"/>
                <w:szCs w:val="20"/>
              </w:rPr>
            </w:pPr>
          </w:p>
        </w:tc>
        <w:tc>
          <w:tcPr>
            <w:tcW w:w="18" w:type="pct"/>
          </w:tcPr>
          <w:p w14:paraId="12DE6065" w14:textId="77777777" w:rsidR="005172FA" w:rsidRPr="005172FA" w:rsidRDefault="005172FA" w:rsidP="005172FA">
            <w:pPr>
              <w:rPr>
                <w:rFonts w:ascii="SansSerif" w:eastAsia="SansSerif" w:hAnsi="SansSerif" w:cs="SansSerif"/>
                <w:color w:val="000000"/>
                <w:sz w:val="1"/>
                <w:szCs w:val="20"/>
              </w:rPr>
            </w:pPr>
          </w:p>
        </w:tc>
        <w:tc>
          <w:tcPr>
            <w:tcW w:w="18" w:type="pct"/>
          </w:tcPr>
          <w:p w14:paraId="7824D017" w14:textId="77777777" w:rsidR="005172FA" w:rsidRPr="005172FA" w:rsidRDefault="005172FA" w:rsidP="005172FA">
            <w:pPr>
              <w:rPr>
                <w:rFonts w:ascii="SansSerif" w:eastAsia="SansSerif" w:hAnsi="SansSerif" w:cs="SansSerif"/>
                <w:color w:val="000000"/>
                <w:sz w:val="1"/>
                <w:szCs w:val="20"/>
              </w:rPr>
            </w:pPr>
          </w:p>
        </w:tc>
        <w:tc>
          <w:tcPr>
            <w:tcW w:w="479" w:type="pct"/>
            <w:gridSpan w:val="2"/>
          </w:tcPr>
          <w:p w14:paraId="374FF48C" w14:textId="77777777" w:rsidR="005172FA" w:rsidRPr="005172FA" w:rsidRDefault="005172FA" w:rsidP="005172FA">
            <w:pPr>
              <w:rPr>
                <w:rFonts w:ascii="SansSerif" w:eastAsia="SansSerif" w:hAnsi="SansSerif" w:cs="SansSerif"/>
                <w:color w:val="000000"/>
                <w:sz w:val="1"/>
                <w:szCs w:val="20"/>
              </w:rPr>
            </w:pPr>
          </w:p>
        </w:tc>
        <w:tc>
          <w:tcPr>
            <w:tcW w:w="18" w:type="pct"/>
          </w:tcPr>
          <w:p w14:paraId="116571CF" w14:textId="77777777" w:rsidR="005172FA" w:rsidRPr="005172FA" w:rsidRDefault="005172FA" w:rsidP="005172FA">
            <w:pPr>
              <w:rPr>
                <w:rFonts w:ascii="SansSerif" w:eastAsia="SansSerif" w:hAnsi="SansSerif" w:cs="SansSerif"/>
                <w:color w:val="000000"/>
                <w:sz w:val="1"/>
                <w:szCs w:val="20"/>
              </w:rPr>
            </w:pPr>
          </w:p>
        </w:tc>
        <w:tc>
          <w:tcPr>
            <w:tcW w:w="124" w:type="pct"/>
          </w:tcPr>
          <w:p w14:paraId="7BCBC898" w14:textId="77777777" w:rsidR="005172FA" w:rsidRPr="005172FA" w:rsidRDefault="005172FA" w:rsidP="005172FA">
            <w:pPr>
              <w:rPr>
                <w:rFonts w:ascii="SansSerif" w:eastAsia="SansSerif" w:hAnsi="SansSerif" w:cs="SansSerif"/>
                <w:color w:val="000000"/>
                <w:sz w:val="1"/>
                <w:szCs w:val="20"/>
              </w:rPr>
            </w:pPr>
          </w:p>
        </w:tc>
        <w:tc>
          <w:tcPr>
            <w:tcW w:w="106" w:type="pct"/>
          </w:tcPr>
          <w:p w14:paraId="53DB6A7A" w14:textId="77777777" w:rsidR="005172FA" w:rsidRPr="005172FA" w:rsidRDefault="005172FA" w:rsidP="005172FA">
            <w:pPr>
              <w:rPr>
                <w:rFonts w:ascii="SansSerif" w:eastAsia="SansSerif" w:hAnsi="SansSerif" w:cs="SansSerif"/>
                <w:color w:val="000000"/>
                <w:sz w:val="1"/>
                <w:szCs w:val="20"/>
              </w:rPr>
            </w:pPr>
          </w:p>
        </w:tc>
        <w:tc>
          <w:tcPr>
            <w:tcW w:w="18" w:type="pct"/>
          </w:tcPr>
          <w:p w14:paraId="23909C85" w14:textId="77777777" w:rsidR="005172FA" w:rsidRPr="005172FA" w:rsidRDefault="005172FA" w:rsidP="005172FA">
            <w:pPr>
              <w:rPr>
                <w:rFonts w:ascii="SansSerif" w:eastAsia="SansSerif" w:hAnsi="SansSerif" w:cs="SansSerif"/>
                <w:color w:val="000000"/>
                <w:sz w:val="1"/>
                <w:szCs w:val="20"/>
              </w:rPr>
            </w:pPr>
          </w:p>
        </w:tc>
        <w:tc>
          <w:tcPr>
            <w:tcW w:w="27" w:type="pct"/>
          </w:tcPr>
          <w:p w14:paraId="7DD157C1" w14:textId="77777777" w:rsidR="005172FA" w:rsidRPr="005172FA" w:rsidRDefault="005172FA" w:rsidP="005172FA">
            <w:pPr>
              <w:rPr>
                <w:rFonts w:ascii="SansSerif" w:eastAsia="SansSerif" w:hAnsi="SansSerif" w:cs="SansSerif"/>
                <w:color w:val="000000"/>
                <w:sz w:val="1"/>
                <w:szCs w:val="20"/>
              </w:rPr>
            </w:pPr>
          </w:p>
        </w:tc>
        <w:tc>
          <w:tcPr>
            <w:tcW w:w="18" w:type="pct"/>
          </w:tcPr>
          <w:p w14:paraId="63208537" w14:textId="77777777" w:rsidR="005172FA" w:rsidRPr="005172FA" w:rsidRDefault="005172FA" w:rsidP="005172FA">
            <w:pPr>
              <w:rPr>
                <w:rFonts w:ascii="SansSerif" w:eastAsia="SansSerif" w:hAnsi="SansSerif" w:cs="SansSerif"/>
                <w:color w:val="000000"/>
                <w:sz w:val="1"/>
                <w:szCs w:val="20"/>
              </w:rPr>
            </w:pPr>
          </w:p>
        </w:tc>
      </w:tr>
      <w:tr w:rsidR="005172FA" w:rsidRPr="005172FA" w14:paraId="325A4EDF" w14:textId="77777777" w:rsidTr="005172FA">
        <w:trPr>
          <w:gridAfter w:val="1"/>
          <w:wAfter w:w="45" w:type="pct"/>
          <w:trHeight w:hRule="exact" w:val="343"/>
        </w:trPr>
        <w:tc>
          <w:tcPr>
            <w:tcW w:w="727" w:type="pct"/>
            <w:gridSpan w:val="6"/>
            <w:tcMar>
              <w:top w:w="0" w:type="dxa"/>
              <w:left w:w="0" w:type="dxa"/>
              <w:bottom w:w="0" w:type="dxa"/>
              <w:right w:w="0" w:type="dxa"/>
            </w:tcMar>
            <w:vAlign w:val="center"/>
          </w:tcPr>
          <w:p w14:paraId="2903E368" w14:textId="77777777" w:rsidR="005172FA" w:rsidRPr="005172FA" w:rsidRDefault="005172FA" w:rsidP="005172FA">
            <w:pPr>
              <w:jc w:val="center"/>
              <w:rPr>
                <w:rFonts w:ascii="Times New Roman" w:eastAsia="Times New Roman" w:hAnsi="Times New Roman" w:cs="Times New Roman"/>
                <w:sz w:val="20"/>
                <w:szCs w:val="20"/>
              </w:rPr>
            </w:pPr>
            <w:r w:rsidRPr="005172FA">
              <w:rPr>
                <w:rFonts w:ascii="Arial" w:eastAsia="Arial" w:hAnsi="Arial" w:cs="Arial"/>
                <w:color w:val="000000"/>
                <w:sz w:val="16"/>
                <w:szCs w:val="20"/>
              </w:rPr>
              <w:t>11.001</w:t>
            </w:r>
          </w:p>
        </w:tc>
        <w:tc>
          <w:tcPr>
            <w:tcW w:w="18" w:type="pct"/>
          </w:tcPr>
          <w:p w14:paraId="1537CC8C" w14:textId="77777777" w:rsidR="005172FA" w:rsidRPr="005172FA" w:rsidRDefault="005172FA" w:rsidP="005172FA">
            <w:pPr>
              <w:rPr>
                <w:rFonts w:ascii="SansSerif" w:eastAsia="SansSerif" w:hAnsi="SansSerif" w:cs="SansSerif"/>
                <w:color w:val="000000"/>
                <w:sz w:val="1"/>
                <w:szCs w:val="20"/>
              </w:rPr>
            </w:pPr>
          </w:p>
        </w:tc>
        <w:tc>
          <w:tcPr>
            <w:tcW w:w="45" w:type="pct"/>
            <w:gridSpan w:val="2"/>
          </w:tcPr>
          <w:p w14:paraId="18AEE071" w14:textId="77777777" w:rsidR="005172FA" w:rsidRPr="005172FA" w:rsidRDefault="005172FA" w:rsidP="005172FA">
            <w:pPr>
              <w:rPr>
                <w:rFonts w:ascii="SansSerif" w:eastAsia="SansSerif" w:hAnsi="SansSerif" w:cs="SansSerif"/>
                <w:color w:val="000000"/>
                <w:sz w:val="1"/>
                <w:szCs w:val="20"/>
              </w:rPr>
            </w:pPr>
          </w:p>
        </w:tc>
        <w:tc>
          <w:tcPr>
            <w:tcW w:w="1723" w:type="pct"/>
            <w:gridSpan w:val="3"/>
            <w:vMerge w:val="restart"/>
            <w:tcMar>
              <w:top w:w="0" w:type="dxa"/>
              <w:left w:w="0" w:type="dxa"/>
              <w:bottom w:w="0" w:type="dxa"/>
              <w:right w:w="0" w:type="dxa"/>
            </w:tcMar>
            <w:vAlign w:val="center"/>
          </w:tcPr>
          <w:p w14:paraId="07E510C4" w14:textId="77777777" w:rsidR="005172FA" w:rsidRPr="005172FA" w:rsidRDefault="005172FA" w:rsidP="005172FA">
            <w:pPr>
              <w:rPr>
                <w:rFonts w:ascii="Times New Roman" w:eastAsia="Times New Roman" w:hAnsi="Times New Roman" w:cs="Times New Roman"/>
                <w:sz w:val="20"/>
                <w:szCs w:val="20"/>
              </w:rPr>
            </w:pPr>
            <w:r w:rsidRPr="005172FA">
              <w:rPr>
                <w:rFonts w:ascii="Arial" w:eastAsia="Arial" w:hAnsi="Arial" w:cs="Arial"/>
                <w:color w:val="000000"/>
                <w:sz w:val="16"/>
                <w:szCs w:val="20"/>
              </w:rPr>
              <w:t>Manutenção das Atividades de Transporte Escolar  - Ensino Fundamental</w:t>
            </w:r>
          </w:p>
        </w:tc>
        <w:tc>
          <w:tcPr>
            <w:tcW w:w="80" w:type="pct"/>
            <w:gridSpan w:val="2"/>
          </w:tcPr>
          <w:p w14:paraId="79C0EE24" w14:textId="77777777" w:rsidR="005172FA" w:rsidRPr="005172FA" w:rsidRDefault="005172FA" w:rsidP="005172FA">
            <w:pPr>
              <w:rPr>
                <w:rFonts w:ascii="SansSerif" w:eastAsia="SansSerif" w:hAnsi="SansSerif" w:cs="SansSerif"/>
                <w:color w:val="000000"/>
                <w:sz w:val="1"/>
                <w:szCs w:val="20"/>
              </w:rPr>
            </w:pPr>
          </w:p>
        </w:tc>
        <w:tc>
          <w:tcPr>
            <w:tcW w:w="18" w:type="pct"/>
          </w:tcPr>
          <w:p w14:paraId="797CCB18" w14:textId="77777777" w:rsidR="005172FA" w:rsidRPr="005172FA" w:rsidRDefault="005172FA" w:rsidP="005172FA">
            <w:pPr>
              <w:rPr>
                <w:rFonts w:ascii="SansSerif" w:eastAsia="SansSerif" w:hAnsi="SansSerif" w:cs="SansSerif"/>
                <w:color w:val="000000"/>
                <w:sz w:val="1"/>
                <w:szCs w:val="20"/>
              </w:rPr>
            </w:pPr>
          </w:p>
        </w:tc>
        <w:tc>
          <w:tcPr>
            <w:tcW w:w="1519" w:type="pct"/>
            <w:gridSpan w:val="9"/>
            <w:tcMar>
              <w:top w:w="0" w:type="dxa"/>
              <w:left w:w="0" w:type="dxa"/>
              <w:bottom w:w="0" w:type="dxa"/>
              <w:right w:w="0" w:type="dxa"/>
            </w:tcMar>
            <w:vAlign w:val="center"/>
          </w:tcPr>
          <w:p w14:paraId="438846D6" w14:textId="77777777" w:rsidR="005172FA" w:rsidRPr="005172FA" w:rsidRDefault="005172FA" w:rsidP="005172FA">
            <w:pPr>
              <w:jc w:val="center"/>
              <w:rPr>
                <w:rFonts w:ascii="Times New Roman" w:eastAsia="Times New Roman" w:hAnsi="Times New Roman" w:cs="Times New Roman"/>
                <w:sz w:val="20"/>
                <w:szCs w:val="20"/>
              </w:rPr>
            </w:pPr>
            <w:r w:rsidRPr="005172FA">
              <w:rPr>
                <w:rFonts w:ascii="Arial" w:eastAsia="Arial" w:hAnsi="Arial" w:cs="Arial"/>
                <w:color w:val="000000"/>
                <w:sz w:val="16"/>
                <w:szCs w:val="20"/>
              </w:rPr>
              <w:t>11.001.12.361.0012.2031.3.3.90.30.00</w:t>
            </w:r>
          </w:p>
        </w:tc>
        <w:tc>
          <w:tcPr>
            <w:tcW w:w="18" w:type="pct"/>
          </w:tcPr>
          <w:p w14:paraId="5E1267F7" w14:textId="77777777" w:rsidR="005172FA" w:rsidRPr="005172FA" w:rsidRDefault="005172FA" w:rsidP="005172FA">
            <w:pPr>
              <w:rPr>
                <w:rFonts w:ascii="SansSerif" w:eastAsia="SansSerif" w:hAnsi="SansSerif" w:cs="SansSerif"/>
                <w:color w:val="000000"/>
                <w:sz w:val="1"/>
                <w:szCs w:val="20"/>
              </w:rPr>
            </w:pPr>
          </w:p>
        </w:tc>
        <w:tc>
          <w:tcPr>
            <w:tcW w:w="808" w:type="pct"/>
            <w:gridSpan w:val="8"/>
            <w:tcMar>
              <w:top w:w="0" w:type="dxa"/>
              <w:left w:w="0" w:type="dxa"/>
              <w:bottom w:w="0" w:type="dxa"/>
              <w:right w:w="0" w:type="dxa"/>
            </w:tcMar>
            <w:vAlign w:val="center"/>
          </w:tcPr>
          <w:p w14:paraId="032B61F9" w14:textId="77777777" w:rsidR="005172FA" w:rsidRPr="005172FA" w:rsidRDefault="005172FA" w:rsidP="005172FA">
            <w:pPr>
              <w:jc w:val="right"/>
              <w:rPr>
                <w:rFonts w:ascii="Times New Roman" w:eastAsia="Times New Roman" w:hAnsi="Times New Roman" w:cs="Times New Roman"/>
                <w:sz w:val="20"/>
                <w:szCs w:val="20"/>
              </w:rPr>
            </w:pPr>
            <w:r w:rsidRPr="005172FA">
              <w:rPr>
                <w:rFonts w:ascii="Arial" w:eastAsia="Arial" w:hAnsi="Arial" w:cs="Arial"/>
                <w:color w:val="000000"/>
                <w:sz w:val="16"/>
                <w:szCs w:val="20"/>
              </w:rPr>
              <w:t>R$ 4.439,25</w:t>
            </w:r>
          </w:p>
        </w:tc>
      </w:tr>
      <w:tr w:rsidR="005172FA" w:rsidRPr="005172FA" w14:paraId="7B32782B" w14:textId="77777777" w:rsidTr="005172FA">
        <w:trPr>
          <w:gridAfter w:val="2"/>
          <w:wAfter w:w="80" w:type="pct"/>
          <w:trHeight w:hRule="exact" w:val="120"/>
        </w:trPr>
        <w:tc>
          <w:tcPr>
            <w:tcW w:w="79" w:type="pct"/>
          </w:tcPr>
          <w:p w14:paraId="4D908A71" w14:textId="77777777" w:rsidR="005172FA" w:rsidRPr="005172FA" w:rsidRDefault="005172FA" w:rsidP="005172FA">
            <w:pPr>
              <w:rPr>
                <w:rFonts w:ascii="SansSerif" w:eastAsia="SansSerif" w:hAnsi="SansSerif" w:cs="SansSerif"/>
                <w:color w:val="000000"/>
                <w:sz w:val="1"/>
                <w:szCs w:val="20"/>
              </w:rPr>
            </w:pPr>
          </w:p>
        </w:tc>
        <w:tc>
          <w:tcPr>
            <w:tcW w:w="17" w:type="pct"/>
          </w:tcPr>
          <w:p w14:paraId="3D1C0231" w14:textId="77777777" w:rsidR="005172FA" w:rsidRPr="005172FA" w:rsidRDefault="005172FA" w:rsidP="005172FA">
            <w:pPr>
              <w:rPr>
                <w:rFonts w:ascii="SansSerif" w:eastAsia="SansSerif" w:hAnsi="SansSerif" w:cs="SansSerif"/>
                <w:color w:val="000000"/>
                <w:sz w:val="1"/>
                <w:szCs w:val="20"/>
              </w:rPr>
            </w:pPr>
          </w:p>
        </w:tc>
        <w:tc>
          <w:tcPr>
            <w:tcW w:w="479" w:type="pct"/>
          </w:tcPr>
          <w:p w14:paraId="768CF647" w14:textId="77777777" w:rsidR="005172FA" w:rsidRPr="005172FA" w:rsidRDefault="005172FA" w:rsidP="005172FA">
            <w:pPr>
              <w:rPr>
                <w:rFonts w:ascii="SansSerif" w:eastAsia="SansSerif" w:hAnsi="SansSerif" w:cs="SansSerif"/>
                <w:color w:val="000000"/>
                <w:sz w:val="1"/>
                <w:szCs w:val="20"/>
              </w:rPr>
            </w:pPr>
          </w:p>
        </w:tc>
        <w:tc>
          <w:tcPr>
            <w:tcW w:w="80" w:type="pct"/>
          </w:tcPr>
          <w:p w14:paraId="18D0F1E3" w14:textId="77777777" w:rsidR="005172FA" w:rsidRPr="005172FA" w:rsidRDefault="005172FA" w:rsidP="005172FA">
            <w:pPr>
              <w:rPr>
                <w:rFonts w:ascii="SansSerif" w:eastAsia="SansSerif" w:hAnsi="SansSerif" w:cs="SansSerif"/>
                <w:color w:val="000000"/>
                <w:sz w:val="1"/>
                <w:szCs w:val="20"/>
              </w:rPr>
            </w:pPr>
          </w:p>
        </w:tc>
        <w:tc>
          <w:tcPr>
            <w:tcW w:w="53" w:type="pct"/>
          </w:tcPr>
          <w:p w14:paraId="22DC611E" w14:textId="77777777" w:rsidR="005172FA" w:rsidRPr="005172FA" w:rsidRDefault="005172FA" w:rsidP="005172FA">
            <w:pPr>
              <w:rPr>
                <w:rFonts w:ascii="SansSerif" w:eastAsia="SansSerif" w:hAnsi="SansSerif" w:cs="SansSerif"/>
                <w:color w:val="000000"/>
                <w:sz w:val="1"/>
                <w:szCs w:val="20"/>
              </w:rPr>
            </w:pPr>
          </w:p>
        </w:tc>
        <w:tc>
          <w:tcPr>
            <w:tcW w:w="18" w:type="pct"/>
          </w:tcPr>
          <w:p w14:paraId="7B867298" w14:textId="77777777" w:rsidR="005172FA" w:rsidRPr="005172FA" w:rsidRDefault="005172FA" w:rsidP="005172FA">
            <w:pPr>
              <w:rPr>
                <w:rFonts w:ascii="SansSerif" w:eastAsia="SansSerif" w:hAnsi="SansSerif" w:cs="SansSerif"/>
                <w:color w:val="000000"/>
                <w:sz w:val="1"/>
                <w:szCs w:val="20"/>
              </w:rPr>
            </w:pPr>
          </w:p>
        </w:tc>
        <w:tc>
          <w:tcPr>
            <w:tcW w:w="45" w:type="pct"/>
            <w:gridSpan w:val="2"/>
          </w:tcPr>
          <w:p w14:paraId="6FE721FC" w14:textId="77777777" w:rsidR="005172FA" w:rsidRPr="005172FA" w:rsidRDefault="005172FA" w:rsidP="005172FA">
            <w:pPr>
              <w:rPr>
                <w:rFonts w:ascii="SansSerif" w:eastAsia="SansSerif" w:hAnsi="SansSerif" w:cs="SansSerif"/>
                <w:color w:val="000000"/>
                <w:sz w:val="1"/>
                <w:szCs w:val="20"/>
              </w:rPr>
            </w:pPr>
          </w:p>
        </w:tc>
        <w:tc>
          <w:tcPr>
            <w:tcW w:w="1723" w:type="pct"/>
            <w:gridSpan w:val="3"/>
            <w:vMerge/>
            <w:tcMar>
              <w:top w:w="0" w:type="dxa"/>
              <w:left w:w="0" w:type="dxa"/>
              <w:bottom w:w="0" w:type="dxa"/>
              <w:right w:w="0" w:type="dxa"/>
            </w:tcMar>
            <w:vAlign w:val="center"/>
          </w:tcPr>
          <w:p w14:paraId="110FA8A0" w14:textId="77777777" w:rsidR="005172FA" w:rsidRPr="005172FA" w:rsidRDefault="005172FA" w:rsidP="005172FA">
            <w:pPr>
              <w:rPr>
                <w:rFonts w:ascii="SansSerif" w:eastAsia="SansSerif" w:hAnsi="SansSerif" w:cs="SansSerif"/>
                <w:color w:val="000000"/>
                <w:sz w:val="1"/>
                <w:szCs w:val="20"/>
              </w:rPr>
            </w:pPr>
          </w:p>
        </w:tc>
        <w:tc>
          <w:tcPr>
            <w:tcW w:w="80" w:type="pct"/>
            <w:gridSpan w:val="2"/>
          </w:tcPr>
          <w:p w14:paraId="20C4C124" w14:textId="77777777" w:rsidR="005172FA" w:rsidRPr="005172FA" w:rsidRDefault="005172FA" w:rsidP="005172FA">
            <w:pPr>
              <w:rPr>
                <w:rFonts w:ascii="SansSerif" w:eastAsia="SansSerif" w:hAnsi="SansSerif" w:cs="SansSerif"/>
                <w:color w:val="000000"/>
                <w:sz w:val="1"/>
                <w:szCs w:val="20"/>
              </w:rPr>
            </w:pPr>
          </w:p>
        </w:tc>
        <w:tc>
          <w:tcPr>
            <w:tcW w:w="18" w:type="pct"/>
          </w:tcPr>
          <w:p w14:paraId="373252B4" w14:textId="77777777" w:rsidR="005172FA" w:rsidRPr="005172FA" w:rsidRDefault="005172FA" w:rsidP="005172FA">
            <w:pPr>
              <w:rPr>
                <w:rFonts w:ascii="SansSerif" w:eastAsia="SansSerif" w:hAnsi="SansSerif" w:cs="SansSerif"/>
                <w:color w:val="000000"/>
                <w:sz w:val="1"/>
                <w:szCs w:val="20"/>
              </w:rPr>
            </w:pPr>
          </w:p>
        </w:tc>
        <w:tc>
          <w:tcPr>
            <w:tcW w:w="27" w:type="pct"/>
            <w:gridSpan w:val="2"/>
          </w:tcPr>
          <w:p w14:paraId="209B87F4" w14:textId="77777777" w:rsidR="005172FA" w:rsidRPr="005172FA" w:rsidRDefault="005172FA" w:rsidP="005172FA">
            <w:pPr>
              <w:rPr>
                <w:rFonts w:ascii="SansSerif" w:eastAsia="SansSerif" w:hAnsi="SansSerif" w:cs="SansSerif"/>
                <w:color w:val="000000"/>
                <w:sz w:val="1"/>
                <w:szCs w:val="20"/>
              </w:rPr>
            </w:pPr>
          </w:p>
        </w:tc>
        <w:tc>
          <w:tcPr>
            <w:tcW w:w="888" w:type="pct"/>
          </w:tcPr>
          <w:p w14:paraId="09BB56D6" w14:textId="77777777" w:rsidR="005172FA" w:rsidRPr="005172FA" w:rsidRDefault="005172FA" w:rsidP="005172FA">
            <w:pPr>
              <w:rPr>
                <w:rFonts w:ascii="SansSerif" w:eastAsia="SansSerif" w:hAnsi="SansSerif" w:cs="SansSerif"/>
                <w:color w:val="000000"/>
                <w:sz w:val="1"/>
                <w:szCs w:val="20"/>
              </w:rPr>
            </w:pPr>
          </w:p>
        </w:tc>
        <w:tc>
          <w:tcPr>
            <w:tcW w:w="62" w:type="pct"/>
          </w:tcPr>
          <w:p w14:paraId="72FF163F" w14:textId="77777777" w:rsidR="005172FA" w:rsidRPr="005172FA" w:rsidRDefault="005172FA" w:rsidP="005172FA">
            <w:pPr>
              <w:rPr>
                <w:rFonts w:ascii="SansSerif" w:eastAsia="SansSerif" w:hAnsi="SansSerif" w:cs="SansSerif"/>
                <w:color w:val="000000"/>
                <w:sz w:val="1"/>
                <w:szCs w:val="20"/>
              </w:rPr>
            </w:pPr>
          </w:p>
        </w:tc>
        <w:tc>
          <w:tcPr>
            <w:tcW w:w="222" w:type="pct"/>
          </w:tcPr>
          <w:p w14:paraId="3F056C2B" w14:textId="77777777" w:rsidR="005172FA" w:rsidRPr="005172FA" w:rsidRDefault="005172FA" w:rsidP="005172FA">
            <w:pPr>
              <w:rPr>
                <w:rFonts w:ascii="SansSerif" w:eastAsia="SansSerif" w:hAnsi="SansSerif" w:cs="SansSerif"/>
                <w:color w:val="000000"/>
                <w:sz w:val="1"/>
                <w:szCs w:val="20"/>
              </w:rPr>
            </w:pPr>
          </w:p>
        </w:tc>
        <w:tc>
          <w:tcPr>
            <w:tcW w:w="160" w:type="pct"/>
          </w:tcPr>
          <w:p w14:paraId="4E137C12" w14:textId="77777777" w:rsidR="005172FA" w:rsidRPr="005172FA" w:rsidRDefault="005172FA" w:rsidP="005172FA">
            <w:pPr>
              <w:rPr>
                <w:rFonts w:ascii="SansSerif" w:eastAsia="SansSerif" w:hAnsi="SansSerif" w:cs="SansSerif"/>
                <w:color w:val="000000"/>
                <w:sz w:val="1"/>
                <w:szCs w:val="20"/>
              </w:rPr>
            </w:pPr>
          </w:p>
        </w:tc>
        <w:tc>
          <w:tcPr>
            <w:tcW w:w="89" w:type="pct"/>
          </w:tcPr>
          <w:p w14:paraId="5C8B9F32" w14:textId="77777777" w:rsidR="005172FA" w:rsidRPr="005172FA" w:rsidRDefault="005172FA" w:rsidP="005172FA">
            <w:pPr>
              <w:rPr>
                <w:rFonts w:ascii="SansSerif" w:eastAsia="SansSerif" w:hAnsi="SansSerif" w:cs="SansSerif"/>
                <w:color w:val="000000"/>
                <w:sz w:val="1"/>
                <w:szCs w:val="20"/>
              </w:rPr>
            </w:pPr>
          </w:p>
        </w:tc>
        <w:tc>
          <w:tcPr>
            <w:tcW w:w="53" w:type="pct"/>
          </w:tcPr>
          <w:p w14:paraId="73672723" w14:textId="77777777" w:rsidR="005172FA" w:rsidRPr="005172FA" w:rsidRDefault="005172FA" w:rsidP="005172FA">
            <w:pPr>
              <w:rPr>
                <w:rFonts w:ascii="SansSerif" w:eastAsia="SansSerif" w:hAnsi="SansSerif" w:cs="SansSerif"/>
                <w:color w:val="000000"/>
                <w:sz w:val="1"/>
                <w:szCs w:val="20"/>
              </w:rPr>
            </w:pPr>
          </w:p>
        </w:tc>
        <w:tc>
          <w:tcPr>
            <w:tcW w:w="18" w:type="pct"/>
          </w:tcPr>
          <w:p w14:paraId="57557215" w14:textId="77777777" w:rsidR="005172FA" w:rsidRPr="005172FA" w:rsidRDefault="005172FA" w:rsidP="005172FA">
            <w:pPr>
              <w:rPr>
                <w:rFonts w:ascii="SansSerif" w:eastAsia="SansSerif" w:hAnsi="SansSerif" w:cs="SansSerif"/>
                <w:color w:val="000000"/>
                <w:sz w:val="1"/>
                <w:szCs w:val="20"/>
              </w:rPr>
            </w:pPr>
          </w:p>
        </w:tc>
        <w:tc>
          <w:tcPr>
            <w:tcW w:w="18" w:type="pct"/>
          </w:tcPr>
          <w:p w14:paraId="04067FF3" w14:textId="77777777" w:rsidR="005172FA" w:rsidRPr="005172FA" w:rsidRDefault="005172FA" w:rsidP="005172FA">
            <w:pPr>
              <w:rPr>
                <w:rFonts w:ascii="SansSerif" w:eastAsia="SansSerif" w:hAnsi="SansSerif" w:cs="SansSerif"/>
                <w:color w:val="000000"/>
                <w:sz w:val="1"/>
                <w:szCs w:val="20"/>
              </w:rPr>
            </w:pPr>
          </w:p>
        </w:tc>
        <w:tc>
          <w:tcPr>
            <w:tcW w:w="479" w:type="pct"/>
            <w:gridSpan w:val="2"/>
          </w:tcPr>
          <w:p w14:paraId="08674B79" w14:textId="77777777" w:rsidR="005172FA" w:rsidRPr="005172FA" w:rsidRDefault="005172FA" w:rsidP="005172FA">
            <w:pPr>
              <w:rPr>
                <w:rFonts w:ascii="SansSerif" w:eastAsia="SansSerif" w:hAnsi="SansSerif" w:cs="SansSerif"/>
                <w:color w:val="000000"/>
                <w:sz w:val="1"/>
                <w:szCs w:val="20"/>
              </w:rPr>
            </w:pPr>
          </w:p>
        </w:tc>
        <w:tc>
          <w:tcPr>
            <w:tcW w:w="18" w:type="pct"/>
          </w:tcPr>
          <w:p w14:paraId="7DC70B4A" w14:textId="77777777" w:rsidR="005172FA" w:rsidRPr="005172FA" w:rsidRDefault="005172FA" w:rsidP="005172FA">
            <w:pPr>
              <w:rPr>
                <w:rFonts w:ascii="SansSerif" w:eastAsia="SansSerif" w:hAnsi="SansSerif" w:cs="SansSerif"/>
                <w:color w:val="000000"/>
                <w:sz w:val="1"/>
                <w:szCs w:val="20"/>
              </w:rPr>
            </w:pPr>
          </w:p>
        </w:tc>
        <w:tc>
          <w:tcPr>
            <w:tcW w:w="124" w:type="pct"/>
          </w:tcPr>
          <w:p w14:paraId="580907C6" w14:textId="77777777" w:rsidR="005172FA" w:rsidRPr="005172FA" w:rsidRDefault="005172FA" w:rsidP="005172FA">
            <w:pPr>
              <w:rPr>
                <w:rFonts w:ascii="SansSerif" w:eastAsia="SansSerif" w:hAnsi="SansSerif" w:cs="SansSerif"/>
                <w:color w:val="000000"/>
                <w:sz w:val="1"/>
                <w:szCs w:val="20"/>
              </w:rPr>
            </w:pPr>
          </w:p>
        </w:tc>
        <w:tc>
          <w:tcPr>
            <w:tcW w:w="106" w:type="pct"/>
          </w:tcPr>
          <w:p w14:paraId="6D7C145D" w14:textId="77777777" w:rsidR="005172FA" w:rsidRPr="005172FA" w:rsidRDefault="005172FA" w:rsidP="005172FA">
            <w:pPr>
              <w:rPr>
                <w:rFonts w:ascii="SansSerif" w:eastAsia="SansSerif" w:hAnsi="SansSerif" w:cs="SansSerif"/>
                <w:color w:val="000000"/>
                <w:sz w:val="1"/>
                <w:szCs w:val="20"/>
              </w:rPr>
            </w:pPr>
          </w:p>
        </w:tc>
        <w:tc>
          <w:tcPr>
            <w:tcW w:w="18" w:type="pct"/>
          </w:tcPr>
          <w:p w14:paraId="4C262108" w14:textId="77777777" w:rsidR="005172FA" w:rsidRPr="005172FA" w:rsidRDefault="005172FA" w:rsidP="005172FA">
            <w:pPr>
              <w:rPr>
                <w:rFonts w:ascii="SansSerif" w:eastAsia="SansSerif" w:hAnsi="SansSerif" w:cs="SansSerif"/>
                <w:color w:val="000000"/>
                <w:sz w:val="1"/>
                <w:szCs w:val="20"/>
              </w:rPr>
            </w:pPr>
          </w:p>
        </w:tc>
        <w:tc>
          <w:tcPr>
            <w:tcW w:w="27" w:type="pct"/>
          </w:tcPr>
          <w:p w14:paraId="6DCE0373" w14:textId="77777777" w:rsidR="005172FA" w:rsidRPr="005172FA" w:rsidRDefault="005172FA" w:rsidP="005172FA">
            <w:pPr>
              <w:rPr>
                <w:rFonts w:ascii="SansSerif" w:eastAsia="SansSerif" w:hAnsi="SansSerif" w:cs="SansSerif"/>
                <w:color w:val="000000"/>
                <w:sz w:val="1"/>
                <w:szCs w:val="20"/>
              </w:rPr>
            </w:pPr>
          </w:p>
        </w:tc>
        <w:tc>
          <w:tcPr>
            <w:tcW w:w="18" w:type="pct"/>
          </w:tcPr>
          <w:p w14:paraId="136740ED" w14:textId="77777777" w:rsidR="005172FA" w:rsidRPr="005172FA" w:rsidRDefault="005172FA" w:rsidP="005172FA">
            <w:pPr>
              <w:rPr>
                <w:rFonts w:ascii="SansSerif" w:eastAsia="SansSerif" w:hAnsi="SansSerif" w:cs="SansSerif"/>
                <w:color w:val="000000"/>
                <w:sz w:val="1"/>
                <w:szCs w:val="20"/>
              </w:rPr>
            </w:pPr>
          </w:p>
        </w:tc>
      </w:tr>
      <w:tr w:rsidR="005172FA" w:rsidRPr="005172FA" w14:paraId="11BE4A3E" w14:textId="77777777" w:rsidTr="005172FA">
        <w:trPr>
          <w:gridAfter w:val="2"/>
          <w:wAfter w:w="80" w:type="pct"/>
          <w:trHeight w:hRule="exact" w:val="40"/>
        </w:trPr>
        <w:tc>
          <w:tcPr>
            <w:tcW w:w="79" w:type="pct"/>
          </w:tcPr>
          <w:p w14:paraId="5A39130A" w14:textId="77777777" w:rsidR="005172FA" w:rsidRPr="005172FA" w:rsidRDefault="005172FA" w:rsidP="005172FA">
            <w:pPr>
              <w:rPr>
                <w:rFonts w:ascii="SansSerif" w:eastAsia="SansSerif" w:hAnsi="SansSerif" w:cs="SansSerif"/>
                <w:color w:val="000000"/>
                <w:sz w:val="1"/>
                <w:szCs w:val="20"/>
              </w:rPr>
            </w:pPr>
          </w:p>
        </w:tc>
        <w:tc>
          <w:tcPr>
            <w:tcW w:w="17" w:type="pct"/>
          </w:tcPr>
          <w:p w14:paraId="5A9C4591" w14:textId="77777777" w:rsidR="005172FA" w:rsidRPr="005172FA" w:rsidRDefault="005172FA" w:rsidP="005172FA">
            <w:pPr>
              <w:rPr>
                <w:rFonts w:ascii="SansSerif" w:eastAsia="SansSerif" w:hAnsi="SansSerif" w:cs="SansSerif"/>
                <w:color w:val="000000"/>
                <w:sz w:val="1"/>
                <w:szCs w:val="20"/>
              </w:rPr>
            </w:pPr>
          </w:p>
        </w:tc>
        <w:tc>
          <w:tcPr>
            <w:tcW w:w="479" w:type="pct"/>
          </w:tcPr>
          <w:p w14:paraId="3825AAD6" w14:textId="77777777" w:rsidR="005172FA" w:rsidRPr="005172FA" w:rsidRDefault="005172FA" w:rsidP="005172FA">
            <w:pPr>
              <w:rPr>
                <w:rFonts w:ascii="SansSerif" w:eastAsia="SansSerif" w:hAnsi="SansSerif" w:cs="SansSerif"/>
                <w:color w:val="000000"/>
                <w:sz w:val="1"/>
                <w:szCs w:val="20"/>
              </w:rPr>
            </w:pPr>
          </w:p>
        </w:tc>
        <w:tc>
          <w:tcPr>
            <w:tcW w:w="80" w:type="pct"/>
          </w:tcPr>
          <w:p w14:paraId="1817A172" w14:textId="77777777" w:rsidR="005172FA" w:rsidRPr="005172FA" w:rsidRDefault="005172FA" w:rsidP="005172FA">
            <w:pPr>
              <w:rPr>
                <w:rFonts w:ascii="SansSerif" w:eastAsia="SansSerif" w:hAnsi="SansSerif" w:cs="SansSerif"/>
                <w:color w:val="000000"/>
                <w:sz w:val="1"/>
                <w:szCs w:val="20"/>
              </w:rPr>
            </w:pPr>
          </w:p>
        </w:tc>
        <w:tc>
          <w:tcPr>
            <w:tcW w:w="53" w:type="pct"/>
          </w:tcPr>
          <w:p w14:paraId="5D9953C0" w14:textId="77777777" w:rsidR="005172FA" w:rsidRPr="005172FA" w:rsidRDefault="005172FA" w:rsidP="005172FA">
            <w:pPr>
              <w:rPr>
                <w:rFonts w:ascii="SansSerif" w:eastAsia="SansSerif" w:hAnsi="SansSerif" w:cs="SansSerif"/>
                <w:color w:val="000000"/>
                <w:sz w:val="1"/>
                <w:szCs w:val="20"/>
              </w:rPr>
            </w:pPr>
          </w:p>
        </w:tc>
        <w:tc>
          <w:tcPr>
            <w:tcW w:w="18" w:type="pct"/>
          </w:tcPr>
          <w:p w14:paraId="5E2ED593" w14:textId="77777777" w:rsidR="005172FA" w:rsidRPr="005172FA" w:rsidRDefault="005172FA" w:rsidP="005172FA">
            <w:pPr>
              <w:rPr>
                <w:rFonts w:ascii="SansSerif" w:eastAsia="SansSerif" w:hAnsi="SansSerif" w:cs="SansSerif"/>
                <w:color w:val="000000"/>
                <w:sz w:val="1"/>
                <w:szCs w:val="20"/>
              </w:rPr>
            </w:pPr>
          </w:p>
        </w:tc>
        <w:tc>
          <w:tcPr>
            <w:tcW w:w="45" w:type="pct"/>
            <w:gridSpan w:val="2"/>
          </w:tcPr>
          <w:p w14:paraId="45C446A9" w14:textId="77777777" w:rsidR="005172FA" w:rsidRPr="005172FA" w:rsidRDefault="005172FA" w:rsidP="005172FA">
            <w:pPr>
              <w:rPr>
                <w:rFonts w:ascii="SansSerif" w:eastAsia="SansSerif" w:hAnsi="SansSerif" w:cs="SansSerif"/>
                <w:color w:val="000000"/>
                <w:sz w:val="1"/>
                <w:szCs w:val="20"/>
              </w:rPr>
            </w:pPr>
          </w:p>
        </w:tc>
        <w:tc>
          <w:tcPr>
            <w:tcW w:w="1457" w:type="pct"/>
            <w:gridSpan w:val="2"/>
          </w:tcPr>
          <w:p w14:paraId="15D7AE91" w14:textId="77777777" w:rsidR="005172FA" w:rsidRPr="005172FA" w:rsidRDefault="005172FA" w:rsidP="005172FA">
            <w:pPr>
              <w:rPr>
                <w:rFonts w:ascii="SansSerif" w:eastAsia="SansSerif" w:hAnsi="SansSerif" w:cs="SansSerif"/>
                <w:color w:val="000000"/>
                <w:sz w:val="1"/>
                <w:szCs w:val="20"/>
              </w:rPr>
            </w:pPr>
          </w:p>
        </w:tc>
        <w:tc>
          <w:tcPr>
            <w:tcW w:w="267" w:type="pct"/>
          </w:tcPr>
          <w:p w14:paraId="0E50BD1B" w14:textId="77777777" w:rsidR="005172FA" w:rsidRPr="005172FA" w:rsidRDefault="005172FA" w:rsidP="005172FA">
            <w:pPr>
              <w:rPr>
                <w:rFonts w:ascii="SansSerif" w:eastAsia="SansSerif" w:hAnsi="SansSerif" w:cs="SansSerif"/>
                <w:color w:val="000000"/>
                <w:sz w:val="1"/>
                <w:szCs w:val="20"/>
              </w:rPr>
            </w:pPr>
          </w:p>
        </w:tc>
        <w:tc>
          <w:tcPr>
            <w:tcW w:w="80" w:type="pct"/>
            <w:gridSpan w:val="2"/>
          </w:tcPr>
          <w:p w14:paraId="4A7372C6" w14:textId="77777777" w:rsidR="005172FA" w:rsidRPr="005172FA" w:rsidRDefault="005172FA" w:rsidP="005172FA">
            <w:pPr>
              <w:rPr>
                <w:rFonts w:ascii="SansSerif" w:eastAsia="SansSerif" w:hAnsi="SansSerif" w:cs="SansSerif"/>
                <w:color w:val="000000"/>
                <w:sz w:val="1"/>
                <w:szCs w:val="20"/>
              </w:rPr>
            </w:pPr>
          </w:p>
        </w:tc>
        <w:tc>
          <w:tcPr>
            <w:tcW w:w="18" w:type="pct"/>
          </w:tcPr>
          <w:p w14:paraId="4A06F816" w14:textId="77777777" w:rsidR="005172FA" w:rsidRPr="005172FA" w:rsidRDefault="005172FA" w:rsidP="005172FA">
            <w:pPr>
              <w:rPr>
                <w:rFonts w:ascii="SansSerif" w:eastAsia="SansSerif" w:hAnsi="SansSerif" w:cs="SansSerif"/>
                <w:color w:val="000000"/>
                <w:sz w:val="1"/>
                <w:szCs w:val="20"/>
              </w:rPr>
            </w:pPr>
          </w:p>
        </w:tc>
        <w:tc>
          <w:tcPr>
            <w:tcW w:w="27" w:type="pct"/>
            <w:gridSpan w:val="2"/>
          </w:tcPr>
          <w:p w14:paraId="08683BE3" w14:textId="77777777" w:rsidR="005172FA" w:rsidRPr="005172FA" w:rsidRDefault="005172FA" w:rsidP="005172FA">
            <w:pPr>
              <w:rPr>
                <w:rFonts w:ascii="SansSerif" w:eastAsia="SansSerif" w:hAnsi="SansSerif" w:cs="SansSerif"/>
                <w:color w:val="000000"/>
                <w:sz w:val="1"/>
                <w:szCs w:val="20"/>
              </w:rPr>
            </w:pPr>
          </w:p>
        </w:tc>
        <w:tc>
          <w:tcPr>
            <w:tcW w:w="888" w:type="pct"/>
          </w:tcPr>
          <w:p w14:paraId="21CE296A" w14:textId="77777777" w:rsidR="005172FA" w:rsidRPr="005172FA" w:rsidRDefault="005172FA" w:rsidP="005172FA">
            <w:pPr>
              <w:rPr>
                <w:rFonts w:ascii="SansSerif" w:eastAsia="SansSerif" w:hAnsi="SansSerif" w:cs="SansSerif"/>
                <w:color w:val="000000"/>
                <w:sz w:val="1"/>
                <w:szCs w:val="20"/>
              </w:rPr>
            </w:pPr>
          </w:p>
        </w:tc>
        <w:tc>
          <w:tcPr>
            <w:tcW w:w="62" w:type="pct"/>
          </w:tcPr>
          <w:p w14:paraId="7D1798F4" w14:textId="77777777" w:rsidR="005172FA" w:rsidRPr="005172FA" w:rsidRDefault="005172FA" w:rsidP="005172FA">
            <w:pPr>
              <w:rPr>
                <w:rFonts w:ascii="SansSerif" w:eastAsia="SansSerif" w:hAnsi="SansSerif" w:cs="SansSerif"/>
                <w:color w:val="000000"/>
                <w:sz w:val="1"/>
                <w:szCs w:val="20"/>
              </w:rPr>
            </w:pPr>
          </w:p>
        </w:tc>
        <w:tc>
          <w:tcPr>
            <w:tcW w:w="222" w:type="pct"/>
          </w:tcPr>
          <w:p w14:paraId="0D53B37E" w14:textId="77777777" w:rsidR="005172FA" w:rsidRPr="005172FA" w:rsidRDefault="005172FA" w:rsidP="005172FA">
            <w:pPr>
              <w:rPr>
                <w:rFonts w:ascii="SansSerif" w:eastAsia="SansSerif" w:hAnsi="SansSerif" w:cs="SansSerif"/>
                <w:color w:val="000000"/>
                <w:sz w:val="1"/>
                <w:szCs w:val="20"/>
              </w:rPr>
            </w:pPr>
          </w:p>
        </w:tc>
        <w:tc>
          <w:tcPr>
            <w:tcW w:w="160" w:type="pct"/>
          </w:tcPr>
          <w:p w14:paraId="5F199D26" w14:textId="77777777" w:rsidR="005172FA" w:rsidRPr="005172FA" w:rsidRDefault="005172FA" w:rsidP="005172FA">
            <w:pPr>
              <w:rPr>
                <w:rFonts w:ascii="SansSerif" w:eastAsia="SansSerif" w:hAnsi="SansSerif" w:cs="SansSerif"/>
                <w:color w:val="000000"/>
                <w:sz w:val="1"/>
                <w:szCs w:val="20"/>
              </w:rPr>
            </w:pPr>
          </w:p>
        </w:tc>
        <w:tc>
          <w:tcPr>
            <w:tcW w:w="89" w:type="pct"/>
          </w:tcPr>
          <w:p w14:paraId="74AE935E" w14:textId="77777777" w:rsidR="005172FA" w:rsidRPr="005172FA" w:rsidRDefault="005172FA" w:rsidP="005172FA">
            <w:pPr>
              <w:rPr>
                <w:rFonts w:ascii="SansSerif" w:eastAsia="SansSerif" w:hAnsi="SansSerif" w:cs="SansSerif"/>
                <w:color w:val="000000"/>
                <w:sz w:val="1"/>
                <w:szCs w:val="20"/>
              </w:rPr>
            </w:pPr>
          </w:p>
        </w:tc>
        <w:tc>
          <w:tcPr>
            <w:tcW w:w="53" w:type="pct"/>
          </w:tcPr>
          <w:p w14:paraId="685871CF" w14:textId="77777777" w:rsidR="005172FA" w:rsidRPr="005172FA" w:rsidRDefault="005172FA" w:rsidP="005172FA">
            <w:pPr>
              <w:rPr>
                <w:rFonts w:ascii="SansSerif" w:eastAsia="SansSerif" w:hAnsi="SansSerif" w:cs="SansSerif"/>
                <w:color w:val="000000"/>
                <w:sz w:val="1"/>
                <w:szCs w:val="20"/>
              </w:rPr>
            </w:pPr>
          </w:p>
        </w:tc>
        <w:tc>
          <w:tcPr>
            <w:tcW w:w="18" w:type="pct"/>
          </w:tcPr>
          <w:p w14:paraId="24130B5C" w14:textId="77777777" w:rsidR="005172FA" w:rsidRPr="005172FA" w:rsidRDefault="005172FA" w:rsidP="005172FA">
            <w:pPr>
              <w:rPr>
                <w:rFonts w:ascii="SansSerif" w:eastAsia="SansSerif" w:hAnsi="SansSerif" w:cs="SansSerif"/>
                <w:color w:val="000000"/>
                <w:sz w:val="1"/>
                <w:szCs w:val="20"/>
              </w:rPr>
            </w:pPr>
          </w:p>
        </w:tc>
        <w:tc>
          <w:tcPr>
            <w:tcW w:w="18" w:type="pct"/>
          </w:tcPr>
          <w:p w14:paraId="09A79740" w14:textId="77777777" w:rsidR="005172FA" w:rsidRPr="005172FA" w:rsidRDefault="005172FA" w:rsidP="005172FA">
            <w:pPr>
              <w:rPr>
                <w:rFonts w:ascii="SansSerif" w:eastAsia="SansSerif" w:hAnsi="SansSerif" w:cs="SansSerif"/>
                <w:color w:val="000000"/>
                <w:sz w:val="1"/>
                <w:szCs w:val="20"/>
              </w:rPr>
            </w:pPr>
          </w:p>
        </w:tc>
        <w:tc>
          <w:tcPr>
            <w:tcW w:w="479" w:type="pct"/>
            <w:gridSpan w:val="2"/>
          </w:tcPr>
          <w:p w14:paraId="7D622905" w14:textId="77777777" w:rsidR="005172FA" w:rsidRPr="005172FA" w:rsidRDefault="005172FA" w:rsidP="005172FA">
            <w:pPr>
              <w:rPr>
                <w:rFonts w:ascii="SansSerif" w:eastAsia="SansSerif" w:hAnsi="SansSerif" w:cs="SansSerif"/>
                <w:color w:val="000000"/>
                <w:sz w:val="1"/>
                <w:szCs w:val="20"/>
              </w:rPr>
            </w:pPr>
          </w:p>
        </w:tc>
        <w:tc>
          <w:tcPr>
            <w:tcW w:w="18" w:type="pct"/>
          </w:tcPr>
          <w:p w14:paraId="39CC9C8D" w14:textId="77777777" w:rsidR="005172FA" w:rsidRPr="005172FA" w:rsidRDefault="005172FA" w:rsidP="005172FA">
            <w:pPr>
              <w:rPr>
                <w:rFonts w:ascii="SansSerif" w:eastAsia="SansSerif" w:hAnsi="SansSerif" w:cs="SansSerif"/>
                <w:color w:val="000000"/>
                <w:sz w:val="1"/>
                <w:szCs w:val="20"/>
              </w:rPr>
            </w:pPr>
          </w:p>
        </w:tc>
        <w:tc>
          <w:tcPr>
            <w:tcW w:w="124" w:type="pct"/>
          </w:tcPr>
          <w:p w14:paraId="799EB140" w14:textId="77777777" w:rsidR="005172FA" w:rsidRPr="005172FA" w:rsidRDefault="005172FA" w:rsidP="005172FA">
            <w:pPr>
              <w:rPr>
                <w:rFonts w:ascii="SansSerif" w:eastAsia="SansSerif" w:hAnsi="SansSerif" w:cs="SansSerif"/>
                <w:color w:val="000000"/>
                <w:sz w:val="1"/>
                <w:szCs w:val="20"/>
              </w:rPr>
            </w:pPr>
          </w:p>
        </w:tc>
        <w:tc>
          <w:tcPr>
            <w:tcW w:w="106" w:type="pct"/>
          </w:tcPr>
          <w:p w14:paraId="5802D0E5" w14:textId="77777777" w:rsidR="005172FA" w:rsidRPr="005172FA" w:rsidRDefault="005172FA" w:rsidP="005172FA">
            <w:pPr>
              <w:rPr>
                <w:rFonts w:ascii="SansSerif" w:eastAsia="SansSerif" w:hAnsi="SansSerif" w:cs="SansSerif"/>
                <w:color w:val="000000"/>
                <w:sz w:val="1"/>
                <w:szCs w:val="20"/>
              </w:rPr>
            </w:pPr>
          </w:p>
        </w:tc>
        <w:tc>
          <w:tcPr>
            <w:tcW w:w="18" w:type="pct"/>
          </w:tcPr>
          <w:p w14:paraId="7F14C9B6" w14:textId="77777777" w:rsidR="005172FA" w:rsidRPr="005172FA" w:rsidRDefault="005172FA" w:rsidP="005172FA">
            <w:pPr>
              <w:rPr>
                <w:rFonts w:ascii="SansSerif" w:eastAsia="SansSerif" w:hAnsi="SansSerif" w:cs="SansSerif"/>
                <w:color w:val="000000"/>
                <w:sz w:val="1"/>
                <w:szCs w:val="20"/>
              </w:rPr>
            </w:pPr>
          </w:p>
        </w:tc>
        <w:tc>
          <w:tcPr>
            <w:tcW w:w="27" w:type="pct"/>
          </w:tcPr>
          <w:p w14:paraId="5B8B5A3B" w14:textId="77777777" w:rsidR="005172FA" w:rsidRPr="005172FA" w:rsidRDefault="005172FA" w:rsidP="005172FA">
            <w:pPr>
              <w:rPr>
                <w:rFonts w:ascii="SansSerif" w:eastAsia="SansSerif" w:hAnsi="SansSerif" w:cs="SansSerif"/>
                <w:color w:val="000000"/>
                <w:sz w:val="1"/>
                <w:szCs w:val="20"/>
              </w:rPr>
            </w:pPr>
          </w:p>
        </w:tc>
        <w:tc>
          <w:tcPr>
            <w:tcW w:w="18" w:type="pct"/>
          </w:tcPr>
          <w:p w14:paraId="0C1160E1" w14:textId="77777777" w:rsidR="005172FA" w:rsidRPr="005172FA" w:rsidRDefault="005172FA" w:rsidP="005172FA">
            <w:pPr>
              <w:rPr>
                <w:rFonts w:ascii="SansSerif" w:eastAsia="SansSerif" w:hAnsi="SansSerif" w:cs="SansSerif"/>
                <w:color w:val="000000"/>
                <w:sz w:val="1"/>
                <w:szCs w:val="20"/>
              </w:rPr>
            </w:pPr>
          </w:p>
        </w:tc>
      </w:tr>
      <w:tr w:rsidR="005172FA" w:rsidRPr="005172FA" w14:paraId="3D0A138B" w14:textId="77777777" w:rsidTr="005172FA">
        <w:trPr>
          <w:gridAfter w:val="1"/>
          <w:wAfter w:w="45" w:type="pct"/>
          <w:trHeight w:hRule="exact" w:val="393"/>
        </w:trPr>
        <w:tc>
          <w:tcPr>
            <w:tcW w:w="727" w:type="pct"/>
            <w:gridSpan w:val="6"/>
            <w:tcMar>
              <w:top w:w="0" w:type="dxa"/>
              <w:left w:w="0" w:type="dxa"/>
              <w:bottom w:w="0" w:type="dxa"/>
              <w:right w:w="0" w:type="dxa"/>
            </w:tcMar>
            <w:vAlign w:val="center"/>
          </w:tcPr>
          <w:p w14:paraId="4C32F055" w14:textId="77777777" w:rsidR="005172FA" w:rsidRPr="005172FA" w:rsidRDefault="005172FA" w:rsidP="005172FA">
            <w:pPr>
              <w:jc w:val="center"/>
              <w:rPr>
                <w:rFonts w:ascii="Times New Roman" w:eastAsia="Times New Roman" w:hAnsi="Times New Roman" w:cs="Times New Roman"/>
                <w:sz w:val="20"/>
                <w:szCs w:val="20"/>
              </w:rPr>
            </w:pPr>
            <w:r w:rsidRPr="005172FA">
              <w:rPr>
                <w:rFonts w:ascii="Arial" w:eastAsia="Arial" w:hAnsi="Arial" w:cs="Arial"/>
                <w:color w:val="000000"/>
                <w:sz w:val="16"/>
                <w:szCs w:val="20"/>
              </w:rPr>
              <w:t>09.001</w:t>
            </w:r>
          </w:p>
        </w:tc>
        <w:tc>
          <w:tcPr>
            <w:tcW w:w="18" w:type="pct"/>
          </w:tcPr>
          <w:p w14:paraId="593AD57A" w14:textId="77777777" w:rsidR="005172FA" w:rsidRPr="005172FA" w:rsidRDefault="005172FA" w:rsidP="005172FA">
            <w:pPr>
              <w:rPr>
                <w:rFonts w:ascii="SansSerif" w:eastAsia="SansSerif" w:hAnsi="SansSerif" w:cs="SansSerif"/>
                <w:color w:val="000000"/>
                <w:sz w:val="1"/>
                <w:szCs w:val="20"/>
              </w:rPr>
            </w:pPr>
          </w:p>
        </w:tc>
        <w:tc>
          <w:tcPr>
            <w:tcW w:w="45" w:type="pct"/>
            <w:gridSpan w:val="2"/>
          </w:tcPr>
          <w:p w14:paraId="411C990A" w14:textId="77777777" w:rsidR="005172FA" w:rsidRPr="005172FA" w:rsidRDefault="005172FA" w:rsidP="005172FA">
            <w:pPr>
              <w:rPr>
                <w:rFonts w:ascii="SansSerif" w:eastAsia="SansSerif" w:hAnsi="SansSerif" w:cs="SansSerif"/>
                <w:color w:val="000000"/>
                <w:sz w:val="1"/>
                <w:szCs w:val="20"/>
              </w:rPr>
            </w:pPr>
          </w:p>
        </w:tc>
        <w:tc>
          <w:tcPr>
            <w:tcW w:w="1723" w:type="pct"/>
            <w:gridSpan w:val="3"/>
            <w:tcMar>
              <w:top w:w="0" w:type="dxa"/>
              <w:left w:w="0" w:type="dxa"/>
              <w:bottom w:w="0" w:type="dxa"/>
              <w:right w:w="0" w:type="dxa"/>
            </w:tcMar>
            <w:vAlign w:val="center"/>
          </w:tcPr>
          <w:p w14:paraId="0127E7CF" w14:textId="77777777" w:rsidR="005172FA" w:rsidRPr="005172FA" w:rsidRDefault="005172FA" w:rsidP="005172FA">
            <w:pPr>
              <w:rPr>
                <w:rFonts w:ascii="Times New Roman" w:eastAsia="Times New Roman" w:hAnsi="Times New Roman" w:cs="Times New Roman"/>
                <w:sz w:val="20"/>
                <w:szCs w:val="20"/>
              </w:rPr>
            </w:pPr>
            <w:r w:rsidRPr="005172FA">
              <w:rPr>
                <w:rFonts w:ascii="Arial" w:eastAsia="Arial" w:hAnsi="Arial" w:cs="Arial"/>
                <w:color w:val="000000"/>
                <w:sz w:val="16"/>
                <w:szCs w:val="20"/>
              </w:rPr>
              <w:t>Manutenção das Atividades de Obras Públicas</w:t>
            </w:r>
          </w:p>
        </w:tc>
        <w:tc>
          <w:tcPr>
            <w:tcW w:w="80" w:type="pct"/>
            <w:gridSpan w:val="2"/>
          </w:tcPr>
          <w:p w14:paraId="72F49523" w14:textId="77777777" w:rsidR="005172FA" w:rsidRPr="005172FA" w:rsidRDefault="005172FA" w:rsidP="005172FA">
            <w:pPr>
              <w:rPr>
                <w:rFonts w:ascii="SansSerif" w:eastAsia="SansSerif" w:hAnsi="SansSerif" w:cs="SansSerif"/>
                <w:color w:val="000000"/>
                <w:sz w:val="1"/>
                <w:szCs w:val="20"/>
              </w:rPr>
            </w:pPr>
          </w:p>
        </w:tc>
        <w:tc>
          <w:tcPr>
            <w:tcW w:w="18" w:type="pct"/>
          </w:tcPr>
          <w:p w14:paraId="2C0A4E9D" w14:textId="77777777" w:rsidR="005172FA" w:rsidRPr="005172FA" w:rsidRDefault="005172FA" w:rsidP="005172FA">
            <w:pPr>
              <w:rPr>
                <w:rFonts w:ascii="SansSerif" w:eastAsia="SansSerif" w:hAnsi="SansSerif" w:cs="SansSerif"/>
                <w:color w:val="000000"/>
                <w:sz w:val="1"/>
                <w:szCs w:val="20"/>
              </w:rPr>
            </w:pPr>
          </w:p>
        </w:tc>
        <w:tc>
          <w:tcPr>
            <w:tcW w:w="1519" w:type="pct"/>
            <w:gridSpan w:val="9"/>
            <w:tcMar>
              <w:top w:w="0" w:type="dxa"/>
              <w:left w:w="0" w:type="dxa"/>
              <w:bottom w:w="0" w:type="dxa"/>
              <w:right w:w="0" w:type="dxa"/>
            </w:tcMar>
            <w:vAlign w:val="center"/>
          </w:tcPr>
          <w:p w14:paraId="22769575" w14:textId="77777777" w:rsidR="005172FA" w:rsidRPr="005172FA" w:rsidRDefault="005172FA" w:rsidP="005172FA">
            <w:pPr>
              <w:jc w:val="center"/>
              <w:rPr>
                <w:rFonts w:ascii="Times New Roman" w:eastAsia="Times New Roman" w:hAnsi="Times New Roman" w:cs="Times New Roman"/>
                <w:sz w:val="20"/>
                <w:szCs w:val="20"/>
              </w:rPr>
            </w:pPr>
            <w:r w:rsidRPr="005172FA">
              <w:rPr>
                <w:rFonts w:ascii="Arial" w:eastAsia="Arial" w:hAnsi="Arial" w:cs="Arial"/>
                <w:color w:val="000000"/>
                <w:sz w:val="16"/>
                <w:szCs w:val="20"/>
              </w:rPr>
              <w:t>09.001.15.451.0015.2020.3.3.90.39.00</w:t>
            </w:r>
          </w:p>
        </w:tc>
        <w:tc>
          <w:tcPr>
            <w:tcW w:w="18" w:type="pct"/>
          </w:tcPr>
          <w:p w14:paraId="3A507ABA" w14:textId="77777777" w:rsidR="005172FA" w:rsidRPr="005172FA" w:rsidRDefault="005172FA" w:rsidP="005172FA">
            <w:pPr>
              <w:rPr>
                <w:rFonts w:ascii="SansSerif" w:eastAsia="SansSerif" w:hAnsi="SansSerif" w:cs="SansSerif"/>
                <w:color w:val="000000"/>
                <w:sz w:val="1"/>
                <w:szCs w:val="20"/>
              </w:rPr>
            </w:pPr>
          </w:p>
        </w:tc>
        <w:tc>
          <w:tcPr>
            <w:tcW w:w="808" w:type="pct"/>
            <w:gridSpan w:val="8"/>
            <w:tcMar>
              <w:top w:w="0" w:type="dxa"/>
              <w:left w:w="0" w:type="dxa"/>
              <w:bottom w:w="0" w:type="dxa"/>
              <w:right w:w="0" w:type="dxa"/>
            </w:tcMar>
            <w:vAlign w:val="center"/>
          </w:tcPr>
          <w:p w14:paraId="3C810783" w14:textId="77777777" w:rsidR="005172FA" w:rsidRPr="005172FA" w:rsidRDefault="005172FA" w:rsidP="005172FA">
            <w:pPr>
              <w:jc w:val="right"/>
              <w:rPr>
                <w:rFonts w:ascii="Times New Roman" w:eastAsia="Times New Roman" w:hAnsi="Times New Roman" w:cs="Times New Roman"/>
                <w:sz w:val="20"/>
                <w:szCs w:val="20"/>
              </w:rPr>
            </w:pPr>
            <w:r w:rsidRPr="005172FA">
              <w:rPr>
                <w:rFonts w:ascii="Arial" w:eastAsia="Arial" w:hAnsi="Arial" w:cs="Arial"/>
                <w:color w:val="000000"/>
                <w:sz w:val="16"/>
                <w:szCs w:val="20"/>
              </w:rPr>
              <w:t>R$ 4.439,25</w:t>
            </w:r>
          </w:p>
        </w:tc>
      </w:tr>
      <w:tr w:rsidR="005172FA" w:rsidRPr="005172FA" w14:paraId="7BBEC90D" w14:textId="77777777" w:rsidTr="005172FA">
        <w:trPr>
          <w:gridAfter w:val="2"/>
          <w:wAfter w:w="80" w:type="pct"/>
          <w:trHeight w:hRule="exact" w:val="40"/>
        </w:trPr>
        <w:tc>
          <w:tcPr>
            <w:tcW w:w="79" w:type="pct"/>
          </w:tcPr>
          <w:p w14:paraId="469C8500" w14:textId="77777777" w:rsidR="005172FA" w:rsidRPr="005172FA" w:rsidRDefault="005172FA" w:rsidP="005172FA">
            <w:pPr>
              <w:rPr>
                <w:rFonts w:ascii="SansSerif" w:eastAsia="SansSerif" w:hAnsi="SansSerif" w:cs="SansSerif"/>
                <w:color w:val="000000"/>
                <w:sz w:val="1"/>
                <w:szCs w:val="20"/>
              </w:rPr>
            </w:pPr>
          </w:p>
        </w:tc>
        <w:tc>
          <w:tcPr>
            <w:tcW w:w="17" w:type="pct"/>
          </w:tcPr>
          <w:p w14:paraId="7DA7321B" w14:textId="77777777" w:rsidR="005172FA" w:rsidRPr="005172FA" w:rsidRDefault="005172FA" w:rsidP="005172FA">
            <w:pPr>
              <w:rPr>
                <w:rFonts w:ascii="SansSerif" w:eastAsia="SansSerif" w:hAnsi="SansSerif" w:cs="SansSerif"/>
                <w:color w:val="000000"/>
                <w:sz w:val="1"/>
                <w:szCs w:val="20"/>
              </w:rPr>
            </w:pPr>
          </w:p>
        </w:tc>
        <w:tc>
          <w:tcPr>
            <w:tcW w:w="479" w:type="pct"/>
          </w:tcPr>
          <w:p w14:paraId="123A1F3C" w14:textId="77777777" w:rsidR="005172FA" w:rsidRPr="005172FA" w:rsidRDefault="005172FA" w:rsidP="005172FA">
            <w:pPr>
              <w:rPr>
                <w:rFonts w:ascii="SansSerif" w:eastAsia="SansSerif" w:hAnsi="SansSerif" w:cs="SansSerif"/>
                <w:color w:val="000000"/>
                <w:sz w:val="1"/>
                <w:szCs w:val="20"/>
              </w:rPr>
            </w:pPr>
          </w:p>
        </w:tc>
        <w:tc>
          <w:tcPr>
            <w:tcW w:w="80" w:type="pct"/>
          </w:tcPr>
          <w:p w14:paraId="5ACD0A26" w14:textId="77777777" w:rsidR="005172FA" w:rsidRPr="005172FA" w:rsidRDefault="005172FA" w:rsidP="005172FA">
            <w:pPr>
              <w:rPr>
                <w:rFonts w:ascii="SansSerif" w:eastAsia="SansSerif" w:hAnsi="SansSerif" w:cs="SansSerif"/>
                <w:color w:val="000000"/>
                <w:sz w:val="1"/>
                <w:szCs w:val="20"/>
              </w:rPr>
            </w:pPr>
          </w:p>
        </w:tc>
        <w:tc>
          <w:tcPr>
            <w:tcW w:w="53" w:type="pct"/>
          </w:tcPr>
          <w:p w14:paraId="070B4D58" w14:textId="77777777" w:rsidR="005172FA" w:rsidRPr="005172FA" w:rsidRDefault="005172FA" w:rsidP="005172FA">
            <w:pPr>
              <w:rPr>
                <w:rFonts w:ascii="SansSerif" w:eastAsia="SansSerif" w:hAnsi="SansSerif" w:cs="SansSerif"/>
                <w:color w:val="000000"/>
                <w:sz w:val="1"/>
                <w:szCs w:val="20"/>
              </w:rPr>
            </w:pPr>
          </w:p>
        </w:tc>
        <w:tc>
          <w:tcPr>
            <w:tcW w:w="18" w:type="pct"/>
          </w:tcPr>
          <w:p w14:paraId="57A2CDE8" w14:textId="77777777" w:rsidR="005172FA" w:rsidRPr="005172FA" w:rsidRDefault="005172FA" w:rsidP="005172FA">
            <w:pPr>
              <w:rPr>
                <w:rFonts w:ascii="SansSerif" w:eastAsia="SansSerif" w:hAnsi="SansSerif" w:cs="SansSerif"/>
                <w:color w:val="000000"/>
                <w:sz w:val="1"/>
                <w:szCs w:val="20"/>
              </w:rPr>
            </w:pPr>
          </w:p>
        </w:tc>
        <w:tc>
          <w:tcPr>
            <w:tcW w:w="45" w:type="pct"/>
            <w:gridSpan w:val="2"/>
          </w:tcPr>
          <w:p w14:paraId="1BC22C2D" w14:textId="77777777" w:rsidR="005172FA" w:rsidRPr="005172FA" w:rsidRDefault="005172FA" w:rsidP="005172FA">
            <w:pPr>
              <w:rPr>
                <w:rFonts w:ascii="SansSerif" w:eastAsia="SansSerif" w:hAnsi="SansSerif" w:cs="SansSerif"/>
                <w:color w:val="000000"/>
                <w:sz w:val="1"/>
                <w:szCs w:val="20"/>
              </w:rPr>
            </w:pPr>
          </w:p>
        </w:tc>
        <w:tc>
          <w:tcPr>
            <w:tcW w:w="1457" w:type="pct"/>
            <w:gridSpan w:val="2"/>
          </w:tcPr>
          <w:p w14:paraId="03258D99" w14:textId="77777777" w:rsidR="005172FA" w:rsidRPr="005172FA" w:rsidRDefault="005172FA" w:rsidP="005172FA">
            <w:pPr>
              <w:rPr>
                <w:rFonts w:ascii="SansSerif" w:eastAsia="SansSerif" w:hAnsi="SansSerif" w:cs="SansSerif"/>
                <w:color w:val="000000"/>
                <w:sz w:val="1"/>
                <w:szCs w:val="20"/>
              </w:rPr>
            </w:pPr>
          </w:p>
        </w:tc>
        <w:tc>
          <w:tcPr>
            <w:tcW w:w="267" w:type="pct"/>
          </w:tcPr>
          <w:p w14:paraId="52B5D27D" w14:textId="77777777" w:rsidR="005172FA" w:rsidRPr="005172FA" w:rsidRDefault="005172FA" w:rsidP="005172FA">
            <w:pPr>
              <w:rPr>
                <w:rFonts w:ascii="SansSerif" w:eastAsia="SansSerif" w:hAnsi="SansSerif" w:cs="SansSerif"/>
                <w:color w:val="000000"/>
                <w:sz w:val="1"/>
                <w:szCs w:val="20"/>
              </w:rPr>
            </w:pPr>
          </w:p>
        </w:tc>
        <w:tc>
          <w:tcPr>
            <w:tcW w:w="80" w:type="pct"/>
            <w:gridSpan w:val="2"/>
          </w:tcPr>
          <w:p w14:paraId="2458F030" w14:textId="77777777" w:rsidR="005172FA" w:rsidRPr="005172FA" w:rsidRDefault="005172FA" w:rsidP="005172FA">
            <w:pPr>
              <w:rPr>
                <w:rFonts w:ascii="SansSerif" w:eastAsia="SansSerif" w:hAnsi="SansSerif" w:cs="SansSerif"/>
                <w:color w:val="000000"/>
                <w:sz w:val="1"/>
                <w:szCs w:val="20"/>
              </w:rPr>
            </w:pPr>
          </w:p>
        </w:tc>
        <w:tc>
          <w:tcPr>
            <w:tcW w:w="18" w:type="pct"/>
          </w:tcPr>
          <w:p w14:paraId="030325B4" w14:textId="77777777" w:rsidR="005172FA" w:rsidRPr="005172FA" w:rsidRDefault="005172FA" w:rsidP="005172FA">
            <w:pPr>
              <w:rPr>
                <w:rFonts w:ascii="SansSerif" w:eastAsia="SansSerif" w:hAnsi="SansSerif" w:cs="SansSerif"/>
                <w:color w:val="000000"/>
                <w:sz w:val="1"/>
                <w:szCs w:val="20"/>
              </w:rPr>
            </w:pPr>
          </w:p>
        </w:tc>
        <w:tc>
          <w:tcPr>
            <w:tcW w:w="27" w:type="pct"/>
            <w:gridSpan w:val="2"/>
          </w:tcPr>
          <w:p w14:paraId="2ACA09B6" w14:textId="77777777" w:rsidR="005172FA" w:rsidRPr="005172FA" w:rsidRDefault="005172FA" w:rsidP="005172FA">
            <w:pPr>
              <w:rPr>
                <w:rFonts w:ascii="SansSerif" w:eastAsia="SansSerif" w:hAnsi="SansSerif" w:cs="SansSerif"/>
                <w:color w:val="000000"/>
                <w:sz w:val="1"/>
                <w:szCs w:val="20"/>
              </w:rPr>
            </w:pPr>
          </w:p>
        </w:tc>
        <w:tc>
          <w:tcPr>
            <w:tcW w:w="888" w:type="pct"/>
          </w:tcPr>
          <w:p w14:paraId="23E3621D" w14:textId="77777777" w:rsidR="005172FA" w:rsidRPr="005172FA" w:rsidRDefault="005172FA" w:rsidP="005172FA">
            <w:pPr>
              <w:rPr>
                <w:rFonts w:ascii="SansSerif" w:eastAsia="SansSerif" w:hAnsi="SansSerif" w:cs="SansSerif"/>
                <w:color w:val="000000"/>
                <w:sz w:val="1"/>
                <w:szCs w:val="20"/>
              </w:rPr>
            </w:pPr>
          </w:p>
        </w:tc>
        <w:tc>
          <w:tcPr>
            <w:tcW w:w="62" w:type="pct"/>
          </w:tcPr>
          <w:p w14:paraId="6537B897" w14:textId="77777777" w:rsidR="005172FA" w:rsidRPr="005172FA" w:rsidRDefault="005172FA" w:rsidP="005172FA">
            <w:pPr>
              <w:rPr>
                <w:rFonts w:ascii="SansSerif" w:eastAsia="SansSerif" w:hAnsi="SansSerif" w:cs="SansSerif"/>
                <w:color w:val="000000"/>
                <w:sz w:val="1"/>
                <w:szCs w:val="20"/>
              </w:rPr>
            </w:pPr>
          </w:p>
        </w:tc>
        <w:tc>
          <w:tcPr>
            <w:tcW w:w="222" w:type="pct"/>
          </w:tcPr>
          <w:p w14:paraId="25B172B1" w14:textId="77777777" w:rsidR="005172FA" w:rsidRPr="005172FA" w:rsidRDefault="005172FA" w:rsidP="005172FA">
            <w:pPr>
              <w:rPr>
                <w:rFonts w:ascii="SansSerif" w:eastAsia="SansSerif" w:hAnsi="SansSerif" w:cs="SansSerif"/>
                <w:color w:val="000000"/>
                <w:sz w:val="1"/>
                <w:szCs w:val="20"/>
              </w:rPr>
            </w:pPr>
          </w:p>
        </w:tc>
        <w:tc>
          <w:tcPr>
            <w:tcW w:w="160" w:type="pct"/>
          </w:tcPr>
          <w:p w14:paraId="2389B11E" w14:textId="77777777" w:rsidR="005172FA" w:rsidRPr="005172FA" w:rsidRDefault="005172FA" w:rsidP="005172FA">
            <w:pPr>
              <w:rPr>
                <w:rFonts w:ascii="SansSerif" w:eastAsia="SansSerif" w:hAnsi="SansSerif" w:cs="SansSerif"/>
                <w:color w:val="000000"/>
                <w:sz w:val="1"/>
                <w:szCs w:val="20"/>
              </w:rPr>
            </w:pPr>
          </w:p>
        </w:tc>
        <w:tc>
          <w:tcPr>
            <w:tcW w:w="89" w:type="pct"/>
          </w:tcPr>
          <w:p w14:paraId="745C83F1" w14:textId="77777777" w:rsidR="005172FA" w:rsidRPr="005172FA" w:rsidRDefault="005172FA" w:rsidP="005172FA">
            <w:pPr>
              <w:rPr>
                <w:rFonts w:ascii="SansSerif" w:eastAsia="SansSerif" w:hAnsi="SansSerif" w:cs="SansSerif"/>
                <w:color w:val="000000"/>
                <w:sz w:val="1"/>
                <w:szCs w:val="20"/>
              </w:rPr>
            </w:pPr>
          </w:p>
        </w:tc>
        <w:tc>
          <w:tcPr>
            <w:tcW w:w="53" w:type="pct"/>
          </w:tcPr>
          <w:p w14:paraId="1C3EAFA9" w14:textId="77777777" w:rsidR="005172FA" w:rsidRPr="005172FA" w:rsidRDefault="005172FA" w:rsidP="005172FA">
            <w:pPr>
              <w:rPr>
                <w:rFonts w:ascii="SansSerif" w:eastAsia="SansSerif" w:hAnsi="SansSerif" w:cs="SansSerif"/>
                <w:color w:val="000000"/>
                <w:sz w:val="1"/>
                <w:szCs w:val="20"/>
              </w:rPr>
            </w:pPr>
          </w:p>
        </w:tc>
        <w:tc>
          <w:tcPr>
            <w:tcW w:w="18" w:type="pct"/>
          </w:tcPr>
          <w:p w14:paraId="2BE5AAA8" w14:textId="77777777" w:rsidR="005172FA" w:rsidRPr="005172FA" w:rsidRDefault="005172FA" w:rsidP="005172FA">
            <w:pPr>
              <w:rPr>
                <w:rFonts w:ascii="SansSerif" w:eastAsia="SansSerif" w:hAnsi="SansSerif" w:cs="SansSerif"/>
                <w:color w:val="000000"/>
                <w:sz w:val="1"/>
                <w:szCs w:val="20"/>
              </w:rPr>
            </w:pPr>
          </w:p>
        </w:tc>
        <w:tc>
          <w:tcPr>
            <w:tcW w:w="18" w:type="pct"/>
          </w:tcPr>
          <w:p w14:paraId="24D0B4B7" w14:textId="77777777" w:rsidR="005172FA" w:rsidRPr="005172FA" w:rsidRDefault="005172FA" w:rsidP="005172FA">
            <w:pPr>
              <w:rPr>
                <w:rFonts w:ascii="SansSerif" w:eastAsia="SansSerif" w:hAnsi="SansSerif" w:cs="SansSerif"/>
                <w:color w:val="000000"/>
                <w:sz w:val="1"/>
                <w:szCs w:val="20"/>
              </w:rPr>
            </w:pPr>
          </w:p>
        </w:tc>
        <w:tc>
          <w:tcPr>
            <w:tcW w:w="479" w:type="pct"/>
            <w:gridSpan w:val="2"/>
          </w:tcPr>
          <w:p w14:paraId="75B1A778" w14:textId="77777777" w:rsidR="005172FA" w:rsidRPr="005172FA" w:rsidRDefault="005172FA" w:rsidP="005172FA">
            <w:pPr>
              <w:rPr>
                <w:rFonts w:ascii="SansSerif" w:eastAsia="SansSerif" w:hAnsi="SansSerif" w:cs="SansSerif"/>
                <w:color w:val="000000"/>
                <w:sz w:val="1"/>
                <w:szCs w:val="20"/>
              </w:rPr>
            </w:pPr>
          </w:p>
        </w:tc>
        <w:tc>
          <w:tcPr>
            <w:tcW w:w="18" w:type="pct"/>
          </w:tcPr>
          <w:p w14:paraId="3B72A260" w14:textId="77777777" w:rsidR="005172FA" w:rsidRPr="005172FA" w:rsidRDefault="005172FA" w:rsidP="005172FA">
            <w:pPr>
              <w:rPr>
                <w:rFonts w:ascii="SansSerif" w:eastAsia="SansSerif" w:hAnsi="SansSerif" w:cs="SansSerif"/>
                <w:color w:val="000000"/>
                <w:sz w:val="1"/>
                <w:szCs w:val="20"/>
              </w:rPr>
            </w:pPr>
          </w:p>
        </w:tc>
        <w:tc>
          <w:tcPr>
            <w:tcW w:w="124" w:type="pct"/>
          </w:tcPr>
          <w:p w14:paraId="37CC196A" w14:textId="77777777" w:rsidR="005172FA" w:rsidRPr="005172FA" w:rsidRDefault="005172FA" w:rsidP="005172FA">
            <w:pPr>
              <w:rPr>
                <w:rFonts w:ascii="SansSerif" w:eastAsia="SansSerif" w:hAnsi="SansSerif" w:cs="SansSerif"/>
                <w:color w:val="000000"/>
                <w:sz w:val="1"/>
                <w:szCs w:val="20"/>
              </w:rPr>
            </w:pPr>
          </w:p>
        </w:tc>
        <w:tc>
          <w:tcPr>
            <w:tcW w:w="106" w:type="pct"/>
          </w:tcPr>
          <w:p w14:paraId="2BF7B780" w14:textId="77777777" w:rsidR="005172FA" w:rsidRPr="005172FA" w:rsidRDefault="005172FA" w:rsidP="005172FA">
            <w:pPr>
              <w:rPr>
                <w:rFonts w:ascii="SansSerif" w:eastAsia="SansSerif" w:hAnsi="SansSerif" w:cs="SansSerif"/>
                <w:color w:val="000000"/>
                <w:sz w:val="1"/>
                <w:szCs w:val="20"/>
              </w:rPr>
            </w:pPr>
          </w:p>
        </w:tc>
        <w:tc>
          <w:tcPr>
            <w:tcW w:w="18" w:type="pct"/>
          </w:tcPr>
          <w:p w14:paraId="5947619F" w14:textId="77777777" w:rsidR="005172FA" w:rsidRPr="005172FA" w:rsidRDefault="005172FA" w:rsidP="005172FA">
            <w:pPr>
              <w:rPr>
                <w:rFonts w:ascii="SansSerif" w:eastAsia="SansSerif" w:hAnsi="SansSerif" w:cs="SansSerif"/>
                <w:color w:val="000000"/>
                <w:sz w:val="1"/>
                <w:szCs w:val="20"/>
              </w:rPr>
            </w:pPr>
          </w:p>
        </w:tc>
        <w:tc>
          <w:tcPr>
            <w:tcW w:w="27" w:type="pct"/>
          </w:tcPr>
          <w:p w14:paraId="2278EC7A" w14:textId="77777777" w:rsidR="005172FA" w:rsidRPr="005172FA" w:rsidRDefault="005172FA" w:rsidP="005172FA">
            <w:pPr>
              <w:rPr>
                <w:rFonts w:ascii="SansSerif" w:eastAsia="SansSerif" w:hAnsi="SansSerif" w:cs="SansSerif"/>
                <w:color w:val="000000"/>
                <w:sz w:val="1"/>
                <w:szCs w:val="20"/>
              </w:rPr>
            </w:pPr>
          </w:p>
        </w:tc>
        <w:tc>
          <w:tcPr>
            <w:tcW w:w="18" w:type="pct"/>
          </w:tcPr>
          <w:p w14:paraId="1414C463" w14:textId="77777777" w:rsidR="005172FA" w:rsidRPr="005172FA" w:rsidRDefault="005172FA" w:rsidP="005172FA">
            <w:pPr>
              <w:rPr>
                <w:rFonts w:ascii="SansSerif" w:eastAsia="SansSerif" w:hAnsi="SansSerif" w:cs="SansSerif"/>
                <w:color w:val="000000"/>
                <w:sz w:val="1"/>
                <w:szCs w:val="20"/>
              </w:rPr>
            </w:pPr>
          </w:p>
        </w:tc>
      </w:tr>
      <w:tr w:rsidR="005172FA" w:rsidRPr="005172FA" w14:paraId="423D0B16" w14:textId="77777777" w:rsidTr="005172FA">
        <w:trPr>
          <w:gridAfter w:val="1"/>
          <w:wAfter w:w="45" w:type="pct"/>
          <w:trHeight w:hRule="exact" w:val="385"/>
        </w:trPr>
        <w:tc>
          <w:tcPr>
            <w:tcW w:w="727" w:type="pct"/>
            <w:gridSpan w:val="6"/>
            <w:tcMar>
              <w:top w:w="0" w:type="dxa"/>
              <w:left w:w="0" w:type="dxa"/>
              <w:bottom w:w="0" w:type="dxa"/>
              <w:right w:w="0" w:type="dxa"/>
            </w:tcMar>
            <w:vAlign w:val="center"/>
          </w:tcPr>
          <w:p w14:paraId="6133F5AD" w14:textId="77777777" w:rsidR="005172FA" w:rsidRPr="005172FA" w:rsidRDefault="005172FA" w:rsidP="005172FA">
            <w:pPr>
              <w:jc w:val="center"/>
              <w:rPr>
                <w:rFonts w:ascii="Times New Roman" w:eastAsia="Times New Roman" w:hAnsi="Times New Roman" w:cs="Times New Roman"/>
                <w:sz w:val="20"/>
                <w:szCs w:val="20"/>
              </w:rPr>
            </w:pPr>
            <w:r w:rsidRPr="005172FA">
              <w:rPr>
                <w:rFonts w:ascii="Arial" w:eastAsia="Arial" w:hAnsi="Arial" w:cs="Arial"/>
                <w:color w:val="000000"/>
                <w:sz w:val="16"/>
                <w:szCs w:val="20"/>
              </w:rPr>
              <w:t>04.001</w:t>
            </w:r>
          </w:p>
        </w:tc>
        <w:tc>
          <w:tcPr>
            <w:tcW w:w="18" w:type="pct"/>
          </w:tcPr>
          <w:p w14:paraId="2164D4BA" w14:textId="77777777" w:rsidR="005172FA" w:rsidRPr="005172FA" w:rsidRDefault="005172FA" w:rsidP="005172FA">
            <w:pPr>
              <w:rPr>
                <w:rFonts w:ascii="SansSerif" w:eastAsia="SansSerif" w:hAnsi="SansSerif" w:cs="SansSerif"/>
                <w:color w:val="000000"/>
                <w:sz w:val="1"/>
                <w:szCs w:val="20"/>
              </w:rPr>
            </w:pPr>
          </w:p>
        </w:tc>
        <w:tc>
          <w:tcPr>
            <w:tcW w:w="45" w:type="pct"/>
            <w:gridSpan w:val="2"/>
          </w:tcPr>
          <w:p w14:paraId="3441A61C" w14:textId="77777777" w:rsidR="005172FA" w:rsidRPr="005172FA" w:rsidRDefault="005172FA" w:rsidP="005172FA">
            <w:pPr>
              <w:rPr>
                <w:rFonts w:ascii="SansSerif" w:eastAsia="SansSerif" w:hAnsi="SansSerif" w:cs="SansSerif"/>
                <w:color w:val="000000"/>
                <w:sz w:val="1"/>
                <w:szCs w:val="20"/>
              </w:rPr>
            </w:pPr>
          </w:p>
        </w:tc>
        <w:tc>
          <w:tcPr>
            <w:tcW w:w="1723" w:type="pct"/>
            <w:gridSpan w:val="3"/>
            <w:tcMar>
              <w:top w:w="0" w:type="dxa"/>
              <w:left w:w="0" w:type="dxa"/>
              <w:bottom w:w="0" w:type="dxa"/>
              <w:right w:w="0" w:type="dxa"/>
            </w:tcMar>
            <w:vAlign w:val="center"/>
          </w:tcPr>
          <w:p w14:paraId="558E3F09" w14:textId="77777777" w:rsidR="005172FA" w:rsidRPr="005172FA" w:rsidRDefault="005172FA" w:rsidP="005172FA">
            <w:pPr>
              <w:rPr>
                <w:rFonts w:ascii="Times New Roman" w:eastAsia="Times New Roman" w:hAnsi="Times New Roman" w:cs="Times New Roman"/>
                <w:sz w:val="20"/>
                <w:szCs w:val="20"/>
              </w:rPr>
            </w:pPr>
            <w:r w:rsidRPr="005172FA">
              <w:rPr>
                <w:rFonts w:ascii="Arial" w:eastAsia="Arial" w:hAnsi="Arial" w:cs="Arial"/>
                <w:color w:val="000000"/>
                <w:sz w:val="16"/>
                <w:szCs w:val="20"/>
              </w:rPr>
              <w:t>Manutenção das Atividades de Serviços Gerais</w:t>
            </w:r>
          </w:p>
        </w:tc>
        <w:tc>
          <w:tcPr>
            <w:tcW w:w="80" w:type="pct"/>
            <w:gridSpan w:val="2"/>
          </w:tcPr>
          <w:p w14:paraId="4D152552" w14:textId="77777777" w:rsidR="005172FA" w:rsidRPr="005172FA" w:rsidRDefault="005172FA" w:rsidP="005172FA">
            <w:pPr>
              <w:rPr>
                <w:rFonts w:ascii="SansSerif" w:eastAsia="SansSerif" w:hAnsi="SansSerif" w:cs="SansSerif"/>
                <w:color w:val="000000"/>
                <w:sz w:val="1"/>
                <w:szCs w:val="20"/>
              </w:rPr>
            </w:pPr>
          </w:p>
        </w:tc>
        <w:tc>
          <w:tcPr>
            <w:tcW w:w="18" w:type="pct"/>
          </w:tcPr>
          <w:p w14:paraId="3F458797" w14:textId="77777777" w:rsidR="005172FA" w:rsidRPr="005172FA" w:rsidRDefault="005172FA" w:rsidP="005172FA">
            <w:pPr>
              <w:rPr>
                <w:rFonts w:ascii="SansSerif" w:eastAsia="SansSerif" w:hAnsi="SansSerif" w:cs="SansSerif"/>
                <w:color w:val="000000"/>
                <w:sz w:val="1"/>
                <w:szCs w:val="20"/>
              </w:rPr>
            </w:pPr>
          </w:p>
        </w:tc>
        <w:tc>
          <w:tcPr>
            <w:tcW w:w="1519" w:type="pct"/>
            <w:gridSpan w:val="9"/>
            <w:tcMar>
              <w:top w:w="0" w:type="dxa"/>
              <w:left w:w="0" w:type="dxa"/>
              <w:bottom w:w="0" w:type="dxa"/>
              <w:right w:w="0" w:type="dxa"/>
            </w:tcMar>
            <w:vAlign w:val="center"/>
          </w:tcPr>
          <w:p w14:paraId="696F8CA9" w14:textId="77777777" w:rsidR="005172FA" w:rsidRPr="005172FA" w:rsidRDefault="005172FA" w:rsidP="005172FA">
            <w:pPr>
              <w:jc w:val="center"/>
              <w:rPr>
                <w:rFonts w:ascii="Times New Roman" w:eastAsia="Times New Roman" w:hAnsi="Times New Roman" w:cs="Times New Roman"/>
                <w:sz w:val="20"/>
                <w:szCs w:val="20"/>
              </w:rPr>
            </w:pPr>
            <w:r w:rsidRPr="005172FA">
              <w:rPr>
                <w:rFonts w:ascii="Arial" w:eastAsia="Arial" w:hAnsi="Arial" w:cs="Arial"/>
                <w:color w:val="000000"/>
                <w:sz w:val="16"/>
                <w:szCs w:val="20"/>
              </w:rPr>
              <w:t>04.001.04.122.0004.2047.3.3.90.39.00</w:t>
            </w:r>
          </w:p>
        </w:tc>
        <w:tc>
          <w:tcPr>
            <w:tcW w:w="18" w:type="pct"/>
          </w:tcPr>
          <w:p w14:paraId="7774234E" w14:textId="77777777" w:rsidR="005172FA" w:rsidRPr="005172FA" w:rsidRDefault="005172FA" w:rsidP="005172FA">
            <w:pPr>
              <w:rPr>
                <w:rFonts w:ascii="SansSerif" w:eastAsia="SansSerif" w:hAnsi="SansSerif" w:cs="SansSerif"/>
                <w:color w:val="000000"/>
                <w:sz w:val="1"/>
                <w:szCs w:val="20"/>
              </w:rPr>
            </w:pPr>
          </w:p>
        </w:tc>
        <w:tc>
          <w:tcPr>
            <w:tcW w:w="808" w:type="pct"/>
            <w:gridSpan w:val="8"/>
            <w:tcMar>
              <w:top w:w="0" w:type="dxa"/>
              <w:left w:w="0" w:type="dxa"/>
              <w:bottom w:w="0" w:type="dxa"/>
              <w:right w:w="0" w:type="dxa"/>
            </w:tcMar>
            <w:vAlign w:val="center"/>
          </w:tcPr>
          <w:p w14:paraId="3D7B6777" w14:textId="77777777" w:rsidR="005172FA" w:rsidRPr="005172FA" w:rsidRDefault="005172FA" w:rsidP="005172FA">
            <w:pPr>
              <w:jc w:val="right"/>
              <w:rPr>
                <w:rFonts w:ascii="Times New Roman" w:eastAsia="Times New Roman" w:hAnsi="Times New Roman" w:cs="Times New Roman"/>
                <w:sz w:val="20"/>
                <w:szCs w:val="20"/>
              </w:rPr>
            </w:pPr>
            <w:r w:rsidRPr="005172FA">
              <w:rPr>
                <w:rFonts w:ascii="Arial" w:eastAsia="Arial" w:hAnsi="Arial" w:cs="Arial"/>
                <w:color w:val="000000"/>
                <w:sz w:val="16"/>
                <w:szCs w:val="20"/>
              </w:rPr>
              <w:t>R$ 4.439,25</w:t>
            </w:r>
          </w:p>
        </w:tc>
      </w:tr>
      <w:tr w:rsidR="005172FA" w:rsidRPr="005172FA" w14:paraId="220204A4" w14:textId="77777777" w:rsidTr="005172FA">
        <w:trPr>
          <w:gridAfter w:val="2"/>
          <w:wAfter w:w="80" w:type="pct"/>
          <w:trHeight w:hRule="exact" w:val="80"/>
        </w:trPr>
        <w:tc>
          <w:tcPr>
            <w:tcW w:w="79" w:type="pct"/>
          </w:tcPr>
          <w:p w14:paraId="3ADF1014" w14:textId="77777777" w:rsidR="005172FA" w:rsidRPr="005172FA" w:rsidRDefault="005172FA" w:rsidP="005172FA">
            <w:pPr>
              <w:rPr>
                <w:rFonts w:ascii="SansSerif" w:eastAsia="SansSerif" w:hAnsi="SansSerif" w:cs="SansSerif"/>
                <w:color w:val="000000"/>
                <w:sz w:val="1"/>
                <w:szCs w:val="20"/>
              </w:rPr>
            </w:pPr>
          </w:p>
        </w:tc>
        <w:tc>
          <w:tcPr>
            <w:tcW w:w="17" w:type="pct"/>
          </w:tcPr>
          <w:p w14:paraId="1A7894E0" w14:textId="77777777" w:rsidR="005172FA" w:rsidRPr="005172FA" w:rsidRDefault="005172FA" w:rsidP="005172FA">
            <w:pPr>
              <w:rPr>
                <w:rFonts w:ascii="SansSerif" w:eastAsia="SansSerif" w:hAnsi="SansSerif" w:cs="SansSerif"/>
                <w:color w:val="000000"/>
                <w:sz w:val="1"/>
                <w:szCs w:val="20"/>
              </w:rPr>
            </w:pPr>
          </w:p>
        </w:tc>
        <w:tc>
          <w:tcPr>
            <w:tcW w:w="479" w:type="pct"/>
          </w:tcPr>
          <w:p w14:paraId="1EF42567" w14:textId="77777777" w:rsidR="005172FA" w:rsidRPr="005172FA" w:rsidRDefault="005172FA" w:rsidP="005172FA">
            <w:pPr>
              <w:rPr>
                <w:rFonts w:ascii="SansSerif" w:eastAsia="SansSerif" w:hAnsi="SansSerif" w:cs="SansSerif"/>
                <w:color w:val="000000"/>
                <w:sz w:val="1"/>
                <w:szCs w:val="20"/>
              </w:rPr>
            </w:pPr>
          </w:p>
        </w:tc>
        <w:tc>
          <w:tcPr>
            <w:tcW w:w="80" w:type="pct"/>
          </w:tcPr>
          <w:p w14:paraId="174B9399" w14:textId="77777777" w:rsidR="005172FA" w:rsidRPr="005172FA" w:rsidRDefault="005172FA" w:rsidP="005172FA">
            <w:pPr>
              <w:rPr>
                <w:rFonts w:ascii="SansSerif" w:eastAsia="SansSerif" w:hAnsi="SansSerif" w:cs="SansSerif"/>
                <w:color w:val="000000"/>
                <w:sz w:val="1"/>
                <w:szCs w:val="20"/>
              </w:rPr>
            </w:pPr>
          </w:p>
        </w:tc>
        <w:tc>
          <w:tcPr>
            <w:tcW w:w="53" w:type="pct"/>
          </w:tcPr>
          <w:p w14:paraId="496A0A61" w14:textId="77777777" w:rsidR="005172FA" w:rsidRPr="005172FA" w:rsidRDefault="005172FA" w:rsidP="005172FA">
            <w:pPr>
              <w:rPr>
                <w:rFonts w:ascii="SansSerif" w:eastAsia="SansSerif" w:hAnsi="SansSerif" w:cs="SansSerif"/>
                <w:color w:val="000000"/>
                <w:sz w:val="1"/>
                <w:szCs w:val="20"/>
              </w:rPr>
            </w:pPr>
          </w:p>
        </w:tc>
        <w:tc>
          <w:tcPr>
            <w:tcW w:w="18" w:type="pct"/>
          </w:tcPr>
          <w:p w14:paraId="041D151E" w14:textId="77777777" w:rsidR="005172FA" w:rsidRPr="005172FA" w:rsidRDefault="005172FA" w:rsidP="005172FA">
            <w:pPr>
              <w:rPr>
                <w:rFonts w:ascii="SansSerif" w:eastAsia="SansSerif" w:hAnsi="SansSerif" w:cs="SansSerif"/>
                <w:color w:val="000000"/>
                <w:sz w:val="1"/>
                <w:szCs w:val="20"/>
              </w:rPr>
            </w:pPr>
          </w:p>
        </w:tc>
        <w:tc>
          <w:tcPr>
            <w:tcW w:w="45" w:type="pct"/>
            <w:gridSpan w:val="2"/>
          </w:tcPr>
          <w:p w14:paraId="6ABFC642" w14:textId="77777777" w:rsidR="005172FA" w:rsidRPr="005172FA" w:rsidRDefault="005172FA" w:rsidP="005172FA">
            <w:pPr>
              <w:rPr>
                <w:rFonts w:ascii="SansSerif" w:eastAsia="SansSerif" w:hAnsi="SansSerif" w:cs="SansSerif"/>
                <w:color w:val="000000"/>
                <w:sz w:val="1"/>
                <w:szCs w:val="20"/>
              </w:rPr>
            </w:pPr>
          </w:p>
        </w:tc>
        <w:tc>
          <w:tcPr>
            <w:tcW w:w="1457" w:type="pct"/>
            <w:gridSpan w:val="2"/>
          </w:tcPr>
          <w:p w14:paraId="5A25D22D" w14:textId="77777777" w:rsidR="005172FA" w:rsidRPr="005172FA" w:rsidRDefault="005172FA" w:rsidP="005172FA">
            <w:pPr>
              <w:rPr>
                <w:rFonts w:ascii="SansSerif" w:eastAsia="SansSerif" w:hAnsi="SansSerif" w:cs="SansSerif"/>
                <w:color w:val="000000"/>
                <w:sz w:val="1"/>
                <w:szCs w:val="20"/>
              </w:rPr>
            </w:pPr>
          </w:p>
        </w:tc>
        <w:tc>
          <w:tcPr>
            <w:tcW w:w="267" w:type="pct"/>
          </w:tcPr>
          <w:p w14:paraId="77FD0061" w14:textId="77777777" w:rsidR="005172FA" w:rsidRPr="005172FA" w:rsidRDefault="005172FA" w:rsidP="005172FA">
            <w:pPr>
              <w:rPr>
                <w:rFonts w:ascii="SansSerif" w:eastAsia="SansSerif" w:hAnsi="SansSerif" w:cs="SansSerif"/>
                <w:color w:val="000000"/>
                <w:sz w:val="1"/>
                <w:szCs w:val="20"/>
              </w:rPr>
            </w:pPr>
          </w:p>
        </w:tc>
        <w:tc>
          <w:tcPr>
            <w:tcW w:w="80" w:type="pct"/>
            <w:gridSpan w:val="2"/>
          </w:tcPr>
          <w:p w14:paraId="400488FE" w14:textId="77777777" w:rsidR="005172FA" w:rsidRPr="005172FA" w:rsidRDefault="005172FA" w:rsidP="005172FA">
            <w:pPr>
              <w:rPr>
                <w:rFonts w:ascii="SansSerif" w:eastAsia="SansSerif" w:hAnsi="SansSerif" w:cs="SansSerif"/>
                <w:color w:val="000000"/>
                <w:sz w:val="1"/>
                <w:szCs w:val="20"/>
              </w:rPr>
            </w:pPr>
          </w:p>
        </w:tc>
        <w:tc>
          <w:tcPr>
            <w:tcW w:w="18" w:type="pct"/>
          </w:tcPr>
          <w:p w14:paraId="09084694" w14:textId="77777777" w:rsidR="005172FA" w:rsidRPr="005172FA" w:rsidRDefault="005172FA" w:rsidP="005172FA">
            <w:pPr>
              <w:rPr>
                <w:rFonts w:ascii="SansSerif" w:eastAsia="SansSerif" w:hAnsi="SansSerif" w:cs="SansSerif"/>
                <w:color w:val="000000"/>
                <w:sz w:val="1"/>
                <w:szCs w:val="20"/>
              </w:rPr>
            </w:pPr>
          </w:p>
        </w:tc>
        <w:tc>
          <w:tcPr>
            <w:tcW w:w="27" w:type="pct"/>
            <w:gridSpan w:val="2"/>
          </w:tcPr>
          <w:p w14:paraId="1D884820" w14:textId="77777777" w:rsidR="005172FA" w:rsidRPr="005172FA" w:rsidRDefault="005172FA" w:rsidP="005172FA">
            <w:pPr>
              <w:rPr>
                <w:rFonts w:ascii="SansSerif" w:eastAsia="SansSerif" w:hAnsi="SansSerif" w:cs="SansSerif"/>
                <w:color w:val="000000"/>
                <w:sz w:val="1"/>
                <w:szCs w:val="20"/>
              </w:rPr>
            </w:pPr>
          </w:p>
        </w:tc>
        <w:tc>
          <w:tcPr>
            <w:tcW w:w="888" w:type="pct"/>
          </w:tcPr>
          <w:p w14:paraId="1043BB7C" w14:textId="77777777" w:rsidR="005172FA" w:rsidRPr="005172FA" w:rsidRDefault="005172FA" w:rsidP="005172FA">
            <w:pPr>
              <w:rPr>
                <w:rFonts w:ascii="SansSerif" w:eastAsia="SansSerif" w:hAnsi="SansSerif" w:cs="SansSerif"/>
                <w:color w:val="000000"/>
                <w:sz w:val="1"/>
                <w:szCs w:val="20"/>
              </w:rPr>
            </w:pPr>
          </w:p>
        </w:tc>
        <w:tc>
          <w:tcPr>
            <w:tcW w:w="62" w:type="pct"/>
          </w:tcPr>
          <w:p w14:paraId="117C3EF2" w14:textId="77777777" w:rsidR="005172FA" w:rsidRPr="005172FA" w:rsidRDefault="005172FA" w:rsidP="005172FA">
            <w:pPr>
              <w:rPr>
                <w:rFonts w:ascii="SansSerif" w:eastAsia="SansSerif" w:hAnsi="SansSerif" w:cs="SansSerif"/>
                <w:color w:val="000000"/>
                <w:sz w:val="1"/>
                <w:szCs w:val="20"/>
              </w:rPr>
            </w:pPr>
          </w:p>
        </w:tc>
        <w:tc>
          <w:tcPr>
            <w:tcW w:w="222" w:type="pct"/>
          </w:tcPr>
          <w:p w14:paraId="6687748C" w14:textId="77777777" w:rsidR="005172FA" w:rsidRPr="005172FA" w:rsidRDefault="005172FA" w:rsidP="005172FA">
            <w:pPr>
              <w:rPr>
                <w:rFonts w:ascii="SansSerif" w:eastAsia="SansSerif" w:hAnsi="SansSerif" w:cs="SansSerif"/>
                <w:color w:val="000000"/>
                <w:sz w:val="1"/>
                <w:szCs w:val="20"/>
              </w:rPr>
            </w:pPr>
          </w:p>
        </w:tc>
        <w:tc>
          <w:tcPr>
            <w:tcW w:w="160" w:type="pct"/>
          </w:tcPr>
          <w:p w14:paraId="758F0642" w14:textId="77777777" w:rsidR="005172FA" w:rsidRPr="005172FA" w:rsidRDefault="005172FA" w:rsidP="005172FA">
            <w:pPr>
              <w:rPr>
                <w:rFonts w:ascii="SansSerif" w:eastAsia="SansSerif" w:hAnsi="SansSerif" w:cs="SansSerif"/>
                <w:color w:val="000000"/>
                <w:sz w:val="1"/>
                <w:szCs w:val="20"/>
              </w:rPr>
            </w:pPr>
          </w:p>
        </w:tc>
        <w:tc>
          <w:tcPr>
            <w:tcW w:w="89" w:type="pct"/>
          </w:tcPr>
          <w:p w14:paraId="0AF0054B" w14:textId="77777777" w:rsidR="005172FA" w:rsidRPr="005172FA" w:rsidRDefault="005172FA" w:rsidP="005172FA">
            <w:pPr>
              <w:rPr>
                <w:rFonts w:ascii="SansSerif" w:eastAsia="SansSerif" w:hAnsi="SansSerif" w:cs="SansSerif"/>
                <w:color w:val="000000"/>
                <w:sz w:val="1"/>
                <w:szCs w:val="20"/>
              </w:rPr>
            </w:pPr>
          </w:p>
        </w:tc>
        <w:tc>
          <w:tcPr>
            <w:tcW w:w="53" w:type="pct"/>
          </w:tcPr>
          <w:p w14:paraId="3507D6B4" w14:textId="77777777" w:rsidR="005172FA" w:rsidRPr="005172FA" w:rsidRDefault="005172FA" w:rsidP="005172FA">
            <w:pPr>
              <w:rPr>
                <w:rFonts w:ascii="SansSerif" w:eastAsia="SansSerif" w:hAnsi="SansSerif" w:cs="SansSerif"/>
                <w:color w:val="000000"/>
                <w:sz w:val="1"/>
                <w:szCs w:val="20"/>
              </w:rPr>
            </w:pPr>
          </w:p>
        </w:tc>
        <w:tc>
          <w:tcPr>
            <w:tcW w:w="18" w:type="pct"/>
          </w:tcPr>
          <w:p w14:paraId="08C483AC" w14:textId="77777777" w:rsidR="005172FA" w:rsidRPr="005172FA" w:rsidRDefault="005172FA" w:rsidP="005172FA">
            <w:pPr>
              <w:rPr>
                <w:rFonts w:ascii="SansSerif" w:eastAsia="SansSerif" w:hAnsi="SansSerif" w:cs="SansSerif"/>
                <w:color w:val="000000"/>
                <w:sz w:val="1"/>
                <w:szCs w:val="20"/>
              </w:rPr>
            </w:pPr>
          </w:p>
        </w:tc>
        <w:tc>
          <w:tcPr>
            <w:tcW w:w="18" w:type="pct"/>
          </w:tcPr>
          <w:p w14:paraId="75FC0D83" w14:textId="77777777" w:rsidR="005172FA" w:rsidRPr="005172FA" w:rsidRDefault="005172FA" w:rsidP="005172FA">
            <w:pPr>
              <w:rPr>
                <w:rFonts w:ascii="SansSerif" w:eastAsia="SansSerif" w:hAnsi="SansSerif" w:cs="SansSerif"/>
                <w:color w:val="000000"/>
                <w:sz w:val="1"/>
                <w:szCs w:val="20"/>
              </w:rPr>
            </w:pPr>
          </w:p>
        </w:tc>
        <w:tc>
          <w:tcPr>
            <w:tcW w:w="479" w:type="pct"/>
            <w:gridSpan w:val="2"/>
          </w:tcPr>
          <w:p w14:paraId="619F44FC" w14:textId="77777777" w:rsidR="005172FA" w:rsidRPr="005172FA" w:rsidRDefault="005172FA" w:rsidP="005172FA">
            <w:pPr>
              <w:rPr>
                <w:rFonts w:ascii="SansSerif" w:eastAsia="SansSerif" w:hAnsi="SansSerif" w:cs="SansSerif"/>
                <w:color w:val="000000"/>
                <w:sz w:val="1"/>
                <w:szCs w:val="20"/>
              </w:rPr>
            </w:pPr>
          </w:p>
        </w:tc>
        <w:tc>
          <w:tcPr>
            <w:tcW w:w="18" w:type="pct"/>
          </w:tcPr>
          <w:p w14:paraId="3626750D" w14:textId="77777777" w:rsidR="005172FA" w:rsidRPr="005172FA" w:rsidRDefault="005172FA" w:rsidP="005172FA">
            <w:pPr>
              <w:rPr>
                <w:rFonts w:ascii="SansSerif" w:eastAsia="SansSerif" w:hAnsi="SansSerif" w:cs="SansSerif"/>
                <w:color w:val="000000"/>
                <w:sz w:val="1"/>
                <w:szCs w:val="20"/>
              </w:rPr>
            </w:pPr>
          </w:p>
        </w:tc>
        <w:tc>
          <w:tcPr>
            <w:tcW w:w="124" w:type="pct"/>
          </w:tcPr>
          <w:p w14:paraId="7C655713" w14:textId="77777777" w:rsidR="005172FA" w:rsidRPr="005172FA" w:rsidRDefault="005172FA" w:rsidP="005172FA">
            <w:pPr>
              <w:rPr>
                <w:rFonts w:ascii="SansSerif" w:eastAsia="SansSerif" w:hAnsi="SansSerif" w:cs="SansSerif"/>
                <w:color w:val="000000"/>
                <w:sz w:val="1"/>
                <w:szCs w:val="20"/>
              </w:rPr>
            </w:pPr>
          </w:p>
        </w:tc>
        <w:tc>
          <w:tcPr>
            <w:tcW w:w="106" w:type="pct"/>
          </w:tcPr>
          <w:p w14:paraId="56CA6E8F" w14:textId="77777777" w:rsidR="005172FA" w:rsidRPr="005172FA" w:rsidRDefault="005172FA" w:rsidP="005172FA">
            <w:pPr>
              <w:rPr>
                <w:rFonts w:ascii="SansSerif" w:eastAsia="SansSerif" w:hAnsi="SansSerif" w:cs="SansSerif"/>
                <w:color w:val="000000"/>
                <w:sz w:val="1"/>
                <w:szCs w:val="20"/>
              </w:rPr>
            </w:pPr>
          </w:p>
        </w:tc>
        <w:tc>
          <w:tcPr>
            <w:tcW w:w="18" w:type="pct"/>
          </w:tcPr>
          <w:p w14:paraId="2F004B20" w14:textId="77777777" w:rsidR="005172FA" w:rsidRPr="005172FA" w:rsidRDefault="005172FA" w:rsidP="005172FA">
            <w:pPr>
              <w:rPr>
                <w:rFonts w:ascii="SansSerif" w:eastAsia="SansSerif" w:hAnsi="SansSerif" w:cs="SansSerif"/>
                <w:color w:val="000000"/>
                <w:sz w:val="1"/>
                <w:szCs w:val="20"/>
              </w:rPr>
            </w:pPr>
          </w:p>
        </w:tc>
        <w:tc>
          <w:tcPr>
            <w:tcW w:w="27" w:type="pct"/>
          </w:tcPr>
          <w:p w14:paraId="394EE909" w14:textId="77777777" w:rsidR="005172FA" w:rsidRPr="005172FA" w:rsidRDefault="005172FA" w:rsidP="005172FA">
            <w:pPr>
              <w:rPr>
                <w:rFonts w:ascii="SansSerif" w:eastAsia="SansSerif" w:hAnsi="SansSerif" w:cs="SansSerif"/>
                <w:color w:val="000000"/>
                <w:sz w:val="1"/>
                <w:szCs w:val="20"/>
              </w:rPr>
            </w:pPr>
          </w:p>
        </w:tc>
        <w:tc>
          <w:tcPr>
            <w:tcW w:w="18" w:type="pct"/>
          </w:tcPr>
          <w:p w14:paraId="234ED304" w14:textId="77777777" w:rsidR="005172FA" w:rsidRPr="005172FA" w:rsidRDefault="005172FA" w:rsidP="005172FA">
            <w:pPr>
              <w:rPr>
                <w:rFonts w:ascii="SansSerif" w:eastAsia="SansSerif" w:hAnsi="SansSerif" w:cs="SansSerif"/>
                <w:color w:val="000000"/>
                <w:sz w:val="1"/>
                <w:szCs w:val="20"/>
              </w:rPr>
            </w:pPr>
          </w:p>
        </w:tc>
      </w:tr>
      <w:tr w:rsidR="005172FA" w:rsidRPr="005172FA" w14:paraId="78A74BF7" w14:textId="77777777" w:rsidTr="005172FA">
        <w:trPr>
          <w:gridAfter w:val="2"/>
          <w:wAfter w:w="80" w:type="pct"/>
          <w:trHeight w:hRule="exact" w:val="240"/>
        </w:trPr>
        <w:tc>
          <w:tcPr>
            <w:tcW w:w="79" w:type="pct"/>
          </w:tcPr>
          <w:p w14:paraId="4278C64B" w14:textId="77777777" w:rsidR="005172FA" w:rsidRPr="005172FA" w:rsidRDefault="005172FA" w:rsidP="005172FA">
            <w:pPr>
              <w:rPr>
                <w:rFonts w:ascii="SansSerif" w:eastAsia="SansSerif" w:hAnsi="SansSerif" w:cs="SansSerif"/>
                <w:color w:val="000000"/>
                <w:sz w:val="1"/>
                <w:szCs w:val="20"/>
              </w:rPr>
            </w:pPr>
          </w:p>
        </w:tc>
        <w:tc>
          <w:tcPr>
            <w:tcW w:w="17" w:type="pct"/>
          </w:tcPr>
          <w:p w14:paraId="2E5C065C" w14:textId="77777777" w:rsidR="005172FA" w:rsidRPr="005172FA" w:rsidRDefault="005172FA" w:rsidP="005172FA">
            <w:pPr>
              <w:rPr>
                <w:rFonts w:ascii="SansSerif" w:eastAsia="SansSerif" w:hAnsi="SansSerif" w:cs="SansSerif"/>
                <w:color w:val="000000"/>
                <w:sz w:val="1"/>
                <w:szCs w:val="20"/>
              </w:rPr>
            </w:pPr>
          </w:p>
        </w:tc>
        <w:tc>
          <w:tcPr>
            <w:tcW w:w="479" w:type="pct"/>
          </w:tcPr>
          <w:p w14:paraId="1B6CCC78" w14:textId="77777777" w:rsidR="005172FA" w:rsidRPr="005172FA" w:rsidRDefault="005172FA" w:rsidP="005172FA">
            <w:pPr>
              <w:rPr>
                <w:rFonts w:ascii="SansSerif" w:eastAsia="SansSerif" w:hAnsi="SansSerif" w:cs="SansSerif"/>
                <w:color w:val="000000"/>
                <w:sz w:val="1"/>
                <w:szCs w:val="20"/>
              </w:rPr>
            </w:pPr>
          </w:p>
        </w:tc>
        <w:tc>
          <w:tcPr>
            <w:tcW w:w="80" w:type="pct"/>
          </w:tcPr>
          <w:p w14:paraId="37ECD14A" w14:textId="77777777" w:rsidR="005172FA" w:rsidRPr="005172FA" w:rsidRDefault="005172FA" w:rsidP="005172FA">
            <w:pPr>
              <w:rPr>
                <w:rFonts w:ascii="SansSerif" w:eastAsia="SansSerif" w:hAnsi="SansSerif" w:cs="SansSerif"/>
                <w:color w:val="000000"/>
                <w:sz w:val="1"/>
                <w:szCs w:val="20"/>
              </w:rPr>
            </w:pPr>
          </w:p>
        </w:tc>
        <w:tc>
          <w:tcPr>
            <w:tcW w:w="53" w:type="pct"/>
          </w:tcPr>
          <w:p w14:paraId="1325D87B" w14:textId="77777777" w:rsidR="005172FA" w:rsidRPr="005172FA" w:rsidRDefault="005172FA" w:rsidP="005172FA">
            <w:pPr>
              <w:rPr>
                <w:rFonts w:ascii="SansSerif" w:eastAsia="SansSerif" w:hAnsi="SansSerif" w:cs="SansSerif"/>
                <w:color w:val="000000"/>
                <w:sz w:val="1"/>
                <w:szCs w:val="20"/>
              </w:rPr>
            </w:pPr>
          </w:p>
        </w:tc>
        <w:tc>
          <w:tcPr>
            <w:tcW w:w="18" w:type="pct"/>
          </w:tcPr>
          <w:p w14:paraId="2DEE9CEF" w14:textId="77777777" w:rsidR="005172FA" w:rsidRPr="005172FA" w:rsidRDefault="005172FA" w:rsidP="005172FA">
            <w:pPr>
              <w:rPr>
                <w:rFonts w:ascii="SansSerif" w:eastAsia="SansSerif" w:hAnsi="SansSerif" w:cs="SansSerif"/>
                <w:color w:val="000000"/>
                <w:sz w:val="1"/>
                <w:szCs w:val="20"/>
              </w:rPr>
            </w:pPr>
          </w:p>
        </w:tc>
        <w:tc>
          <w:tcPr>
            <w:tcW w:w="45" w:type="pct"/>
            <w:gridSpan w:val="2"/>
          </w:tcPr>
          <w:p w14:paraId="360743C8" w14:textId="77777777" w:rsidR="005172FA" w:rsidRPr="005172FA" w:rsidRDefault="005172FA" w:rsidP="005172FA">
            <w:pPr>
              <w:rPr>
                <w:rFonts w:ascii="SansSerif" w:eastAsia="SansSerif" w:hAnsi="SansSerif" w:cs="SansSerif"/>
                <w:color w:val="000000"/>
                <w:sz w:val="1"/>
                <w:szCs w:val="20"/>
              </w:rPr>
            </w:pPr>
          </w:p>
        </w:tc>
        <w:tc>
          <w:tcPr>
            <w:tcW w:w="1457" w:type="pct"/>
            <w:gridSpan w:val="2"/>
          </w:tcPr>
          <w:p w14:paraId="4FC02A05" w14:textId="77777777" w:rsidR="005172FA" w:rsidRPr="005172FA" w:rsidRDefault="005172FA" w:rsidP="005172FA">
            <w:pPr>
              <w:rPr>
                <w:rFonts w:ascii="SansSerif" w:eastAsia="SansSerif" w:hAnsi="SansSerif" w:cs="SansSerif"/>
                <w:color w:val="000000"/>
                <w:sz w:val="1"/>
                <w:szCs w:val="20"/>
              </w:rPr>
            </w:pPr>
          </w:p>
        </w:tc>
        <w:tc>
          <w:tcPr>
            <w:tcW w:w="267" w:type="pct"/>
          </w:tcPr>
          <w:p w14:paraId="1A18DDE8" w14:textId="77777777" w:rsidR="005172FA" w:rsidRPr="005172FA" w:rsidRDefault="005172FA" w:rsidP="005172FA">
            <w:pPr>
              <w:rPr>
                <w:rFonts w:ascii="SansSerif" w:eastAsia="SansSerif" w:hAnsi="SansSerif" w:cs="SansSerif"/>
                <w:color w:val="000000"/>
                <w:sz w:val="1"/>
                <w:szCs w:val="20"/>
              </w:rPr>
            </w:pPr>
          </w:p>
        </w:tc>
        <w:tc>
          <w:tcPr>
            <w:tcW w:w="80" w:type="pct"/>
            <w:gridSpan w:val="2"/>
          </w:tcPr>
          <w:p w14:paraId="4705C9D3" w14:textId="77777777" w:rsidR="005172FA" w:rsidRPr="005172FA" w:rsidRDefault="005172FA" w:rsidP="005172FA">
            <w:pPr>
              <w:rPr>
                <w:rFonts w:ascii="SansSerif" w:eastAsia="SansSerif" w:hAnsi="SansSerif" w:cs="SansSerif"/>
                <w:color w:val="000000"/>
                <w:sz w:val="1"/>
                <w:szCs w:val="20"/>
              </w:rPr>
            </w:pPr>
          </w:p>
        </w:tc>
        <w:tc>
          <w:tcPr>
            <w:tcW w:w="18" w:type="pct"/>
          </w:tcPr>
          <w:p w14:paraId="441C7480" w14:textId="77777777" w:rsidR="005172FA" w:rsidRPr="005172FA" w:rsidRDefault="005172FA" w:rsidP="005172FA">
            <w:pPr>
              <w:rPr>
                <w:rFonts w:ascii="SansSerif" w:eastAsia="SansSerif" w:hAnsi="SansSerif" w:cs="SansSerif"/>
                <w:color w:val="000000"/>
                <w:sz w:val="1"/>
                <w:szCs w:val="20"/>
              </w:rPr>
            </w:pPr>
          </w:p>
        </w:tc>
        <w:tc>
          <w:tcPr>
            <w:tcW w:w="27" w:type="pct"/>
            <w:gridSpan w:val="2"/>
          </w:tcPr>
          <w:p w14:paraId="12AE2BF8" w14:textId="77777777" w:rsidR="005172FA" w:rsidRPr="005172FA" w:rsidRDefault="005172FA" w:rsidP="005172FA">
            <w:pPr>
              <w:rPr>
                <w:rFonts w:ascii="SansSerif" w:eastAsia="SansSerif" w:hAnsi="SansSerif" w:cs="SansSerif"/>
                <w:color w:val="000000"/>
                <w:sz w:val="1"/>
                <w:szCs w:val="20"/>
              </w:rPr>
            </w:pPr>
          </w:p>
        </w:tc>
        <w:tc>
          <w:tcPr>
            <w:tcW w:w="888" w:type="pct"/>
          </w:tcPr>
          <w:p w14:paraId="3ED977ED" w14:textId="77777777" w:rsidR="005172FA" w:rsidRPr="005172FA" w:rsidRDefault="005172FA" w:rsidP="005172FA">
            <w:pPr>
              <w:rPr>
                <w:rFonts w:ascii="SansSerif" w:eastAsia="SansSerif" w:hAnsi="SansSerif" w:cs="SansSerif"/>
                <w:color w:val="000000"/>
                <w:sz w:val="1"/>
                <w:szCs w:val="20"/>
              </w:rPr>
            </w:pPr>
          </w:p>
        </w:tc>
        <w:tc>
          <w:tcPr>
            <w:tcW w:w="62" w:type="pct"/>
          </w:tcPr>
          <w:p w14:paraId="37DA86BB" w14:textId="77777777" w:rsidR="005172FA" w:rsidRPr="005172FA" w:rsidRDefault="005172FA" w:rsidP="005172FA">
            <w:pPr>
              <w:rPr>
                <w:rFonts w:ascii="SansSerif" w:eastAsia="SansSerif" w:hAnsi="SansSerif" w:cs="SansSerif"/>
                <w:color w:val="000000"/>
                <w:sz w:val="1"/>
                <w:szCs w:val="20"/>
              </w:rPr>
            </w:pPr>
          </w:p>
        </w:tc>
        <w:tc>
          <w:tcPr>
            <w:tcW w:w="222" w:type="pct"/>
          </w:tcPr>
          <w:p w14:paraId="556F8049" w14:textId="77777777" w:rsidR="005172FA" w:rsidRPr="005172FA" w:rsidRDefault="005172FA" w:rsidP="005172FA">
            <w:pPr>
              <w:rPr>
                <w:rFonts w:ascii="SansSerif" w:eastAsia="SansSerif" w:hAnsi="SansSerif" w:cs="SansSerif"/>
                <w:color w:val="000000"/>
                <w:sz w:val="1"/>
                <w:szCs w:val="20"/>
              </w:rPr>
            </w:pPr>
          </w:p>
        </w:tc>
        <w:tc>
          <w:tcPr>
            <w:tcW w:w="249" w:type="pct"/>
            <w:gridSpan w:val="2"/>
            <w:tcMar>
              <w:top w:w="0" w:type="dxa"/>
              <w:left w:w="0" w:type="dxa"/>
              <w:bottom w:w="0" w:type="dxa"/>
              <w:right w:w="0" w:type="dxa"/>
            </w:tcMar>
            <w:vAlign w:val="center"/>
          </w:tcPr>
          <w:p w14:paraId="31994DE2" w14:textId="77777777" w:rsidR="005172FA" w:rsidRPr="005172FA" w:rsidRDefault="005172FA" w:rsidP="005172FA">
            <w:pPr>
              <w:jc w:val="right"/>
              <w:rPr>
                <w:rFonts w:ascii="Times New Roman" w:eastAsia="Times New Roman" w:hAnsi="Times New Roman" w:cs="Times New Roman"/>
                <w:sz w:val="20"/>
                <w:szCs w:val="20"/>
              </w:rPr>
            </w:pPr>
            <w:r w:rsidRPr="005172FA">
              <w:rPr>
                <w:rFonts w:ascii="Arial" w:eastAsia="Arial" w:hAnsi="Arial" w:cs="Arial"/>
                <w:b/>
                <w:color w:val="000000"/>
                <w:sz w:val="18"/>
                <w:szCs w:val="20"/>
              </w:rPr>
              <w:t>Total:</w:t>
            </w:r>
          </w:p>
        </w:tc>
        <w:tc>
          <w:tcPr>
            <w:tcW w:w="880" w:type="pct"/>
            <w:gridSpan w:val="11"/>
            <w:tcMar>
              <w:top w:w="0" w:type="dxa"/>
              <w:left w:w="0" w:type="dxa"/>
              <w:bottom w:w="0" w:type="dxa"/>
              <w:right w:w="0" w:type="dxa"/>
            </w:tcMar>
          </w:tcPr>
          <w:p w14:paraId="614D9704" w14:textId="77777777" w:rsidR="005172FA" w:rsidRPr="005172FA" w:rsidRDefault="005172FA" w:rsidP="005172FA">
            <w:pPr>
              <w:jc w:val="right"/>
              <w:rPr>
                <w:rFonts w:ascii="Times New Roman" w:eastAsia="Times New Roman" w:hAnsi="Times New Roman" w:cs="Times New Roman"/>
                <w:sz w:val="20"/>
                <w:szCs w:val="20"/>
              </w:rPr>
            </w:pPr>
            <w:r w:rsidRPr="005172FA">
              <w:rPr>
                <w:rFonts w:ascii="SansSerif" w:eastAsia="SansSerif" w:hAnsi="SansSerif" w:cs="SansSerif"/>
                <w:b/>
                <w:color w:val="000000"/>
                <w:sz w:val="16"/>
                <w:szCs w:val="20"/>
              </w:rPr>
              <w:t>R$ 17.757,00</w:t>
            </w:r>
          </w:p>
        </w:tc>
      </w:tr>
    </w:tbl>
    <w:p w14:paraId="55B8BD22" w14:textId="77777777" w:rsidR="005172FA" w:rsidRPr="008B57C9" w:rsidRDefault="005172FA" w:rsidP="005172FA">
      <w:pPr>
        <w:pStyle w:val="Nivel2"/>
        <w:numPr>
          <w:ilvl w:val="0"/>
          <w:numId w:val="0"/>
        </w:numPr>
        <w:spacing w:before="0" w:after="0" w:line="240" w:lineRule="auto"/>
        <w:ind w:left="709"/>
      </w:pPr>
    </w:p>
    <w:p w14:paraId="3960D0E1" w14:textId="77777777" w:rsidR="00B26564" w:rsidRPr="008B57C9" w:rsidRDefault="00B26564" w:rsidP="00B26564">
      <w:pPr>
        <w:pStyle w:val="Nvel2-Red"/>
        <w:spacing w:before="0" w:after="0" w:line="240" w:lineRule="auto"/>
        <w:ind w:left="0" w:firstLine="709"/>
        <w:rPr>
          <w:i w:val="0"/>
          <w:iCs w:val="0"/>
          <w:color w:val="auto"/>
        </w:rPr>
      </w:pPr>
      <w:r w:rsidRPr="008B57C9">
        <w:rPr>
          <w:i w:val="0"/>
          <w:iCs w:val="0"/>
          <w:color w:val="auto"/>
        </w:rPr>
        <w:t>Caso a contratação ultrapasse o presente exercício financeiro, a dotação relativa será indicada após aprovação da Lei Orçamentária respectiva e liberação dos créditos correspondentes, mediante apostilamento.</w:t>
      </w:r>
    </w:p>
    <w:p w14:paraId="523A22B3" w14:textId="77777777" w:rsidR="00B26564" w:rsidRPr="008B57C9" w:rsidRDefault="00B26564" w:rsidP="00B26564">
      <w:pPr>
        <w:pStyle w:val="Nvel2-Red"/>
        <w:numPr>
          <w:ilvl w:val="0"/>
          <w:numId w:val="0"/>
        </w:numPr>
        <w:spacing w:before="0" w:after="0" w:line="240" w:lineRule="auto"/>
        <w:rPr>
          <w:i w:val="0"/>
          <w:iCs w:val="0"/>
          <w:color w:val="auto"/>
        </w:rPr>
      </w:pPr>
    </w:p>
    <w:bookmarkEnd w:id="59"/>
    <w:p w14:paraId="1B521A80" w14:textId="77777777" w:rsidR="00B26564" w:rsidRPr="008B57C9" w:rsidRDefault="00B26564" w:rsidP="00B26564">
      <w:pPr>
        <w:rPr>
          <w:rFonts w:ascii="Arial" w:hAnsi="Arial" w:cs="Arial"/>
          <w:sz w:val="20"/>
          <w:szCs w:val="20"/>
        </w:rPr>
      </w:pPr>
      <w:r w:rsidRPr="008B57C9">
        <w:rPr>
          <w:rFonts w:ascii="Arial" w:hAnsi="Arial" w:cs="Arial"/>
          <w:sz w:val="20"/>
          <w:szCs w:val="20"/>
        </w:rPr>
        <w:t>Marilândia do Sul, 09 de outubro de 2025.</w:t>
      </w:r>
    </w:p>
    <w:bookmarkEnd w:id="60"/>
    <w:p w14:paraId="37CF6270" w14:textId="77777777" w:rsidR="00B26564" w:rsidRPr="008B57C9" w:rsidRDefault="00B26564" w:rsidP="00B26564">
      <w:pPr>
        <w:rPr>
          <w:rFonts w:ascii="Arial" w:eastAsia="Arial" w:hAnsi="Arial" w:cs="Arial"/>
          <w:sz w:val="20"/>
          <w:szCs w:val="20"/>
        </w:rPr>
      </w:pPr>
    </w:p>
    <w:p w14:paraId="2A003689" w14:textId="77777777" w:rsidR="00B26564" w:rsidRPr="008B57C9" w:rsidRDefault="00B26564" w:rsidP="00B26564">
      <w:pPr>
        <w:jc w:val="right"/>
        <w:rPr>
          <w:rFonts w:ascii="Arial" w:eastAsia="Arial" w:hAnsi="Arial" w:cs="Arial"/>
          <w:sz w:val="20"/>
          <w:szCs w:val="20"/>
        </w:rPr>
      </w:pPr>
    </w:p>
    <w:p w14:paraId="6538E30F" w14:textId="78539B22" w:rsidR="00B26564" w:rsidRPr="008B57C9" w:rsidRDefault="00B26564" w:rsidP="00B26564">
      <w:pPr>
        <w:jc w:val="center"/>
        <w:rPr>
          <w:rFonts w:ascii="Arial" w:eastAsia="Arial" w:hAnsi="Arial" w:cs="Arial"/>
          <w:sz w:val="20"/>
          <w:szCs w:val="20"/>
        </w:rPr>
      </w:pPr>
      <w:bookmarkStart w:id="66" w:name="_Hlk210981512"/>
      <w:bookmarkStart w:id="67" w:name="_Hlk210982502"/>
      <w:r w:rsidRPr="008B57C9">
        <w:rPr>
          <w:rFonts w:ascii="Arial" w:eastAsia="Arial" w:hAnsi="Arial" w:cs="Arial"/>
          <w:sz w:val="20"/>
          <w:szCs w:val="20"/>
        </w:rPr>
        <w:t>__</w:t>
      </w:r>
      <w:proofErr w:type="spellStart"/>
      <w:r w:rsidRPr="008B57C9">
        <w:rPr>
          <w:rFonts w:ascii="Arial" w:eastAsia="Arial" w:hAnsi="Arial" w:cs="Arial"/>
          <w:sz w:val="20"/>
          <w:szCs w:val="20"/>
        </w:rPr>
        <w:t>doc</w:t>
      </w:r>
      <w:proofErr w:type="spellEnd"/>
      <w:r w:rsidRPr="008B57C9">
        <w:rPr>
          <w:rFonts w:ascii="Arial" w:eastAsia="Arial" w:hAnsi="Arial" w:cs="Arial"/>
          <w:sz w:val="20"/>
          <w:szCs w:val="20"/>
        </w:rPr>
        <w:t xml:space="preserve"> assinado no original__</w:t>
      </w:r>
    </w:p>
    <w:bookmarkEnd w:id="66"/>
    <w:p w14:paraId="526BA69E" w14:textId="77777777" w:rsidR="00B26564" w:rsidRPr="008B57C9" w:rsidRDefault="00B26564" w:rsidP="00B26564">
      <w:pPr>
        <w:jc w:val="center"/>
        <w:rPr>
          <w:rFonts w:ascii="Arial" w:eastAsia="Arial" w:hAnsi="Arial" w:cs="Arial"/>
          <w:sz w:val="20"/>
          <w:szCs w:val="20"/>
        </w:rPr>
      </w:pPr>
      <w:r w:rsidRPr="008B57C9">
        <w:rPr>
          <w:rFonts w:ascii="Arial" w:eastAsia="Arial" w:hAnsi="Arial" w:cs="Arial"/>
          <w:sz w:val="20"/>
          <w:szCs w:val="20"/>
        </w:rPr>
        <w:t>Ionice Aparecida Pereira</w:t>
      </w:r>
    </w:p>
    <w:p w14:paraId="06E3D205" w14:textId="77777777" w:rsidR="00B26564" w:rsidRPr="008B57C9" w:rsidRDefault="00B26564" w:rsidP="00B26564">
      <w:pPr>
        <w:jc w:val="center"/>
        <w:rPr>
          <w:rFonts w:ascii="Arial" w:eastAsia="Arial" w:hAnsi="Arial" w:cs="Arial"/>
          <w:b/>
          <w:bCs/>
          <w:sz w:val="20"/>
          <w:szCs w:val="20"/>
        </w:rPr>
      </w:pPr>
      <w:r w:rsidRPr="008B57C9">
        <w:rPr>
          <w:rFonts w:ascii="Arial" w:eastAsia="Arial" w:hAnsi="Arial" w:cs="Arial"/>
          <w:b/>
          <w:bCs/>
          <w:sz w:val="20"/>
          <w:szCs w:val="20"/>
        </w:rPr>
        <w:t>Secretário Municipal de Educação e Cultura</w:t>
      </w:r>
    </w:p>
    <w:p w14:paraId="06AD953A" w14:textId="77777777" w:rsidR="00B26564" w:rsidRPr="008B57C9" w:rsidRDefault="00B26564" w:rsidP="005172FA">
      <w:pPr>
        <w:rPr>
          <w:rFonts w:ascii="Arial" w:eastAsia="Arial" w:hAnsi="Arial" w:cs="Arial"/>
          <w:sz w:val="20"/>
          <w:szCs w:val="20"/>
        </w:rPr>
      </w:pPr>
    </w:p>
    <w:p w14:paraId="4C42835F" w14:textId="0A3A2DFB" w:rsidR="00B26564" w:rsidRPr="008B57C9" w:rsidRDefault="00B26564" w:rsidP="00B26564">
      <w:pPr>
        <w:jc w:val="center"/>
        <w:rPr>
          <w:rFonts w:ascii="Arial" w:eastAsia="Arial" w:hAnsi="Arial" w:cs="Arial"/>
          <w:sz w:val="20"/>
          <w:szCs w:val="20"/>
        </w:rPr>
      </w:pPr>
      <w:bookmarkStart w:id="68" w:name="_Hlk210981553"/>
      <w:r w:rsidRPr="008B57C9">
        <w:rPr>
          <w:rFonts w:ascii="Arial" w:eastAsia="Arial" w:hAnsi="Arial" w:cs="Arial"/>
          <w:sz w:val="20"/>
          <w:szCs w:val="20"/>
        </w:rPr>
        <w:t>__</w:t>
      </w:r>
      <w:proofErr w:type="spellStart"/>
      <w:r w:rsidRPr="008B57C9">
        <w:rPr>
          <w:rFonts w:ascii="Arial" w:eastAsia="Arial" w:hAnsi="Arial" w:cs="Arial"/>
          <w:sz w:val="20"/>
          <w:szCs w:val="20"/>
        </w:rPr>
        <w:t>doc</w:t>
      </w:r>
      <w:proofErr w:type="spellEnd"/>
      <w:r w:rsidRPr="008B57C9">
        <w:rPr>
          <w:rFonts w:ascii="Arial" w:eastAsia="Arial" w:hAnsi="Arial" w:cs="Arial"/>
          <w:sz w:val="20"/>
          <w:szCs w:val="20"/>
        </w:rPr>
        <w:t xml:space="preserve"> assinado no original__</w:t>
      </w:r>
    </w:p>
    <w:p w14:paraId="2EB6C148" w14:textId="77777777" w:rsidR="00B26564" w:rsidRPr="008B57C9" w:rsidRDefault="00B26564" w:rsidP="00B26564">
      <w:pPr>
        <w:jc w:val="center"/>
        <w:rPr>
          <w:rFonts w:ascii="Arial" w:eastAsia="Arial" w:hAnsi="Arial" w:cs="Arial"/>
          <w:bCs/>
          <w:sz w:val="20"/>
          <w:szCs w:val="20"/>
        </w:rPr>
      </w:pPr>
      <w:r w:rsidRPr="008B57C9">
        <w:rPr>
          <w:rFonts w:ascii="Arial" w:eastAsia="Arial" w:hAnsi="Arial" w:cs="Arial"/>
          <w:bCs/>
          <w:sz w:val="20"/>
          <w:szCs w:val="20"/>
        </w:rPr>
        <w:t>Maicon Paulo Nunes</w:t>
      </w:r>
    </w:p>
    <w:p w14:paraId="3421C4F8" w14:textId="77777777" w:rsidR="00B26564" w:rsidRPr="008B57C9" w:rsidRDefault="00B26564" w:rsidP="00B26564">
      <w:pPr>
        <w:jc w:val="center"/>
        <w:rPr>
          <w:rFonts w:ascii="Arial" w:eastAsia="Arial" w:hAnsi="Arial" w:cs="Arial"/>
          <w:b/>
          <w:bCs/>
          <w:sz w:val="20"/>
          <w:szCs w:val="20"/>
        </w:rPr>
      </w:pPr>
      <w:r w:rsidRPr="008B57C9">
        <w:rPr>
          <w:rFonts w:ascii="Arial" w:eastAsia="Arial" w:hAnsi="Arial" w:cs="Arial"/>
          <w:b/>
          <w:bCs/>
          <w:sz w:val="20"/>
          <w:szCs w:val="20"/>
        </w:rPr>
        <w:t>Secretário de Administração e Planejamento</w:t>
      </w:r>
    </w:p>
    <w:bookmarkEnd w:id="68"/>
    <w:p w14:paraId="6E96D353" w14:textId="77777777" w:rsidR="00B26564" w:rsidRPr="008B57C9" w:rsidRDefault="00B26564" w:rsidP="005172FA">
      <w:pPr>
        <w:rPr>
          <w:rFonts w:ascii="Arial" w:eastAsia="Arial" w:hAnsi="Arial" w:cs="Arial"/>
          <w:sz w:val="20"/>
          <w:szCs w:val="20"/>
        </w:rPr>
      </w:pPr>
    </w:p>
    <w:p w14:paraId="70EB5D46" w14:textId="77777777" w:rsidR="00B26564" w:rsidRPr="008B57C9" w:rsidRDefault="00B26564" w:rsidP="00B26564">
      <w:pPr>
        <w:jc w:val="center"/>
        <w:rPr>
          <w:rFonts w:ascii="Arial" w:eastAsia="Arial" w:hAnsi="Arial" w:cs="Arial"/>
          <w:sz w:val="20"/>
          <w:szCs w:val="20"/>
        </w:rPr>
      </w:pPr>
      <w:r w:rsidRPr="008B57C9">
        <w:rPr>
          <w:rFonts w:ascii="Arial" w:eastAsia="Arial" w:hAnsi="Arial" w:cs="Arial"/>
          <w:sz w:val="20"/>
          <w:szCs w:val="20"/>
        </w:rPr>
        <w:t>__</w:t>
      </w:r>
      <w:proofErr w:type="spellStart"/>
      <w:r w:rsidRPr="008B57C9">
        <w:rPr>
          <w:rFonts w:ascii="Arial" w:eastAsia="Arial" w:hAnsi="Arial" w:cs="Arial"/>
          <w:sz w:val="20"/>
          <w:szCs w:val="20"/>
        </w:rPr>
        <w:t>doc</w:t>
      </w:r>
      <w:proofErr w:type="spellEnd"/>
      <w:r w:rsidRPr="008B57C9">
        <w:rPr>
          <w:rFonts w:ascii="Arial" w:eastAsia="Arial" w:hAnsi="Arial" w:cs="Arial"/>
          <w:sz w:val="20"/>
          <w:szCs w:val="20"/>
        </w:rPr>
        <w:t xml:space="preserve"> assinado no original__</w:t>
      </w:r>
    </w:p>
    <w:p w14:paraId="53D79F11" w14:textId="77777777" w:rsidR="00B26564" w:rsidRPr="008B57C9" w:rsidRDefault="00B26564" w:rsidP="00B26564">
      <w:pPr>
        <w:jc w:val="center"/>
        <w:rPr>
          <w:rFonts w:ascii="Arial" w:eastAsia="Arial" w:hAnsi="Arial" w:cs="Arial"/>
          <w:bCs/>
          <w:sz w:val="20"/>
          <w:szCs w:val="20"/>
        </w:rPr>
      </w:pPr>
      <w:r w:rsidRPr="008B57C9">
        <w:rPr>
          <w:rFonts w:ascii="Arial" w:eastAsia="Arial" w:hAnsi="Arial" w:cs="Arial"/>
          <w:bCs/>
          <w:sz w:val="20"/>
          <w:szCs w:val="20"/>
        </w:rPr>
        <w:t>Mauro Domingues Dias</w:t>
      </w:r>
    </w:p>
    <w:p w14:paraId="11FE2319" w14:textId="77777777" w:rsidR="00B26564" w:rsidRPr="008B57C9" w:rsidRDefault="00B26564" w:rsidP="00B26564">
      <w:pPr>
        <w:jc w:val="center"/>
        <w:rPr>
          <w:rFonts w:ascii="Arial" w:eastAsia="Arial" w:hAnsi="Arial" w:cs="Arial"/>
          <w:b/>
          <w:bCs/>
          <w:sz w:val="20"/>
          <w:szCs w:val="20"/>
        </w:rPr>
      </w:pPr>
      <w:r w:rsidRPr="008B57C9">
        <w:rPr>
          <w:rFonts w:ascii="Arial" w:eastAsia="Arial" w:hAnsi="Arial" w:cs="Arial"/>
          <w:b/>
          <w:bCs/>
          <w:sz w:val="20"/>
          <w:szCs w:val="20"/>
        </w:rPr>
        <w:t>Secretário de Obras, Viação</w:t>
      </w:r>
    </w:p>
    <w:p w14:paraId="39EE68A9" w14:textId="77777777" w:rsidR="00B26564" w:rsidRPr="008B57C9" w:rsidRDefault="00B26564" w:rsidP="005172FA">
      <w:pPr>
        <w:rPr>
          <w:rFonts w:ascii="Arial" w:eastAsia="Arial" w:hAnsi="Arial" w:cs="Arial"/>
          <w:sz w:val="20"/>
          <w:szCs w:val="20"/>
        </w:rPr>
      </w:pPr>
    </w:p>
    <w:p w14:paraId="52FE5103" w14:textId="77777777" w:rsidR="00B26564" w:rsidRPr="008B57C9" w:rsidRDefault="00B26564" w:rsidP="00B26564">
      <w:pPr>
        <w:jc w:val="center"/>
        <w:rPr>
          <w:rFonts w:ascii="Arial" w:eastAsia="Arial" w:hAnsi="Arial" w:cs="Arial"/>
          <w:sz w:val="20"/>
          <w:szCs w:val="20"/>
        </w:rPr>
      </w:pPr>
      <w:r w:rsidRPr="008B57C9">
        <w:rPr>
          <w:rFonts w:ascii="Arial" w:eastAsia="Arial" w:hAnsi="Arial" w:cs="Arial"/>
          <w:sz w:val="20"/>
          <w:szCs w:val="20"/>
        </w:rPr>
        <w:t>__</w:t>
      </w:r>
      <w:proofErr w:type="spellStart"/>
      <w:r w:rsidRPr="008B57C9">
        <w:rPr>
          <w:rFonts w:ascii="Arial" w:eastAsia="Arial" w:hAnsi="Arial" w:cs="Arial"/>
          <w:sz w:val="20"/>
          <w:szCs w:val="20"/>
        </w:rPr>
        <w:t>doc</w:t>
      </w:r>
      <w:proofErr w:type="spellEnd"/>
      <w:r w:rsidRPr="008B57C9">
        <w:rPr>
          <w:rFonts w:ascii="Arial" w:eastAsia="Arial" w:hAnsi="Arial" w:cs="Arial"/>
          <w:sz w:val="20"/>
          <w:szCs w:val="20"/>
        </w:rPr>
        <w:t xml:space="preserve"> assinado no original__</w:t>
      </w:r>
    </w:p>
    <w:p w14:paraId="38F0381A" w14:textId="77777777" w:rsidR="00B26564" w:rsidRPr="008B57C9" w:rsidRDefault="00B26564" w:rsidP="00B26564">
      <w:pPr>
        <w:jc w:val="center"/>
        <w:rPr>
          <w:rFonts w:ascii="Arial" w:eastAsia="Arial" w:hAnsi="Arial" w:cs="Arial"/>
          <w:bCs/>
          <w:sz w:val="20"/>
          <w:szCs w:val="20"/>
        </w:rPr>
      </w:pPr>
      <w:r w:rsidRPr="008B57C9">
        <w:rPr>
          <w:rFonts w:ascii="Arial" w:eastAsia="Arial" w:hAnsi="Arial" w:cs="Arial"/>
          <w:bCs/>
          <w:sz w:val="20"/>
          <w:szCs w:val="20"/>
        </w:rPr>
        <w:t>Leandro Aparecido Peres</w:t>
      </w:r>
    </w:p>
    <w:p w14:paraId="72A4FD6E" w14:textId="77777777" w:rsidR="00B26564" w:rsidRPr="008B57C9" w:rsidRDefault="00B26564" w:rsidP="00B26564">
      <w:pPr>
        <w:jc w:val="center"/>
        <w:rPr>
          <w:rFonts w:ascii="Arial" w:eastAsia="Arial" w:hAnsi="Arial" w:cs="Arial"/>
          <w:b/>
          <w:bCs/>
          <w:sz w:val="20"/>
          <w:szCs w:val="20"/>
        </w:rPr>
      </w:pPr>
      <w:r w:rsidRPr="008B57C9">
        <w:rPr>
          <w:rFonts w:ascii="Arial" w:eastAsia="Arial" w:hAnsi="Arial" w:cs="Arial"/>
          <w:b/>
          <w:bCs/>
          <w:sz w:val="20"/>
          <w:szCs w:val="20"/>
        </w:rPr>
        <w:t>Secretário de Serviços Urbanos</w:t>
      </w:r>
    </w:p>
    <w:p w14:paraId="38ED81F1" w14:textId="77777777" w:rsidR="00B26564" w:rsidRPr="008B57C9" w:rsidRDefault="00B26564" w:rsidP="00B26564">
      <w:pPr>
        <w:rPr>
          <w:rFonts w:ascii="Arial" w:eastAsia="Arial" w:hAnsi="Arial" w:cs="Arial"/>
          <w:sz w:val="20"/>
          <w:szCs w:val="20"/>
        </w:rPr>
      </w:pPr>
    </w:p>
    <w:p w14:paraId="3F28BDC9" w14:textId="77777777" w:rsidR="00B26564" w:rsidRPr="008B57C9" w:rsidRDefault="00B26564" w:rsidP="00B26564">
      <w:pPr>
        <w:jc w:val="center"/>
        <w:rPr>
          <w:rFonts w:ascii="Arial" w:eastAsia="Arial" w:hAnsi="Arial" w:cs="Arial"/>
          <w:sz w:val="20"/>
          <w:szCs w:val="20"/>
        </w:rPr>
      </w:pPr>
      <w:bookmarkStart w:id="69" w:name="_Hlk210981660"/>
      <w:r w:rsidRPr="008B57C9">
        <w:rPr>
          <w:rFonts w:ascii="Arial" w:eastAsia="Arial" w:hAnsi="Arial" w:cs="Arial"/>
          <w:sz w:val="20"/>
          <w:szCs w:val="20"/>
        </w:rPr>
        <w:t>__</w:t>
      </w:r>
      <w:proofErr w:type="spellStart"/>
      <w:r w:rsidRPr="008B57C9">
        <w:rPr>
          <w:rFonts w:ascii="Arial" w:eastAsia="Arial" w:hAnsi="Arial" w:cs="Arial"/>
          <w:sz w:val="20"/>
          <w:szCs w:val="20"/>
        </w:rPr>
        <w:t>doc</w:t>
      </w:r>
      <w:proofErr w:type="spellEnd"/>
      <w:r w:rsidRPr="008B57C9">
        <w:rPr>
          <w:rFonts w:ascii="Arial" w:eastAsia="Arial" w:hAnsi="Arial" w:cs="Arial"/>
          <w:sz w:val="20"/>
          <w:szCs w:val="20"/>
        </w:rPr>
        <w:t xml:space="preserve"> assinado no original__</w:t>
      </w:r>
    </w:p>
    <w:p w14:paraId="0B664512" w14:textId="77777777" w:rsidR="00B26564" w:rsidRPr="008B57C9" w:rsidRDefault="00B26564" w:rsidP="00B26564">
      <w:pPr>
        <w:jc w:val="center"/>
        <w:rPr>
          <w:rFonts w:ascii="Arial" w:eastAsia="Arial" w:hAnsi="Arial" w:cs="Arial"/>
          <w:bCs/>
          <w:sz w:val="20"/>
          <w:szCs w:val="20"/>
        </w:rPr>
      </w:pPr>
      <w:r w:rsidRPr="008B57C9">
        <w:rPr>
          <w:rFonts w:ascii="Arial" w:eastAsia="Arial" w:hAnsi="Arial" w:cs="Arial"/>
          <w:bCs/>
          <w:sz w:val="20"/>
          <w:szCs w:val="20"/>
        </w:rPr>
        <w:t>Vanessa Aparecida Ferreira</w:t>
      </w:r>
    </w:p>
    <w:p w14:paraId="5CEF490B" w14:textId="1A1D5A8A" w:rsidR="00B26564" w:rsidRPr="005172FA" w:rsidRDefault="00B26564" w:rsidP="005172FA">
      <w:pPr>
        <w:jc w:val="center"/>
        <w:rPr>
          <w:rFonts w:ascii="Arial" w:eastAsia="Arial" w:hAnsi="Arial" w:cs="Arial"/>
          <w:b/>
          <w:bCs/>
          <w:sz w:val="20"/>
          <w:szCs w:val="20"/>
        </w:rPr>
      </w:pPr>
      <w:r w:rsidRPr="008B57C9">
        <w:rPr>
          <w:rFonts w:ascii="Arial" w:eastAsia="Arial" w:hAnsi="Arial" w:cs="Arial"/>
          <w:b/>
          <w:bCs/>
          <w:sz w:val="20"/>
          <w:szCs w:val="20"/>
        </w:rPr>
        <w:t>Secretária de Assistência Social</w:t>
      </w:r>
      <w:bookmarkEnd w:id="69"/>
      <w:bookmarkEnd w:id="67"/>
    </w:p>
    <w:p w14:paraId="3EAC4D2F" w14:textId="77777777" w:rsidR="00B26564" w:rsidRPr="008B57C9" w:rsidRDefault="00B26564" w:rsidP="00B26564">
      <w:pPr>
        <w:rPr>
          <w:rFonts w:ascii="Arial" w:eastAsia="Arial" w:hAnsi="Arial" w:cs="Arial"/>
          <w:sz w:val="20"/>
          <w:szCs w:val="20"/>
        </w:rPr>
      </w:pPr>
    </w:p>
    <w:p w14:paraId="7319E900" w14:textId="77777777" w:rsidR="00B26564" w:rsidRPr="008B57C9" w:rsidRDefault="00B26564" w:rsidP="00B26564">
      <w:pPr>
        <w:tabs>
          <w:tab w:val="left" w:pos="1107"/>
        </w:tabs>
        <w:jc w:val="center"/>
        <w:rPr>
          <w:rFonts w:ascii="Arial" w:hAnsi="Arial" w:cs="Arial"/>
          <w:b/>
          <w:bCs/>
          <w:sz w:val="20"/>
          <w:szCs w:val="20"/>
        </w:rPr>
      </w:pPr>
      <w:r w:rsidRPr="008B57C9">
        <w:rPr>
          <w:rFonts w:ascii="Arial" w:hAnsi="Arial" w:cs="Arial"/>
          <w:b/>
          <w:bCs/>
          <w:sz w:val="20"/>
          <w:szCs w:val="20"/>
        </w:rPr>
        <w:lastRenderedPageBreak/>
        <w:t>ANEXO DO TERMO DE REFERÊNCIA - MAPA DE APURAÇÃO DE PREÇOS DO BDSGP</w:t>
      </w:r>
    </w:p>
    <w:bookmarkEnd w:id="61"/>
    <w:p w14:paraId="440C988A" w14:textId="77777777" w:rsidR="00B26564" w:rsidRPr="008B57C9" w:rsidRDefault="00B26564" w:rsidP="00B26564">
      <w:pPr>
        <w:jc w:val="center"/>
        <w:rPr>
          <w:rFonts w:ascii="Arial" w:eastAsia="Arial" w:hAnsi="Arial" w:cs="Arial"/>
          <w:sz w:val="20"/>
          <w:szCs w:val="20"/>
        </w:rPr>
      </w:pPr>
      <w:r w:rsidRPr="008B57C9">
        <w:rPr>
          <w:rFonts w:ascii="Arial" w:eastAsia="Arial" w:hAnsi="Arial" w:cs="Arial"/>
          <w:noProof/>
          <w:sz w:val="20"/>
          <w:szCs w:val="20"/>
        </w:rPr>
        <w:drawing>
          <wp:inline distT="0" distB="0" distL="0" distR="0" wp14:anchorId="657A99B1" wp14:editId="2B671609">
            <wp:extent cx="5760720" cy="6410325"/>
            <wp:effectExtent l="0" t="0" r="0" b="9525"/>
            <wp:docPr id="12631664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166497" name=""/>
                    <pic:cNvPicPr/>
                  </pic:nvPicPr>
                  <pic:blipFill>
                    <a:blip r:embed="rId41"/>
                    <a:stretch>
                      <a:fillRect/>
                    </a:stretch>
                  </pic:blipFill>
                  <pic:spPr>
                    <a:xfrm>
                      <a:off x="0" y="0"/>
                      <a:ext cx="5760720" cy="6410325"/>
                    </a:xfrm>
                    <a:prstGeom prst="rect">
                      <a:avLst/>
                    </a:prstGeom>
                  </pic:spPr>
                </pic:pic>
              </a:graphicData>
            </a:graphic>
          </wp:inline>
        </w:drawing>
      </w:r>
    </w:p>
    <w:p w14:paraId="3244C392" w14:textId="77777777" w:rsidR="00B26564" w:rsidRPr="008B57C9" w:rsidRDefault="00B26564" w:rsidP="00B26564">
      <w:pPr>
        <w:rPr>
          <w:rFonts w:ascii="Arial" w:eastAsia="Arial" w:hAnsi="Arial" w:cs="Arial"/>
          <w:sz w:val="20"/>
          <w:szCs w:val="20"/>
        </w:rPr>
      </w:pPr>
    </w:p>
    <w:p w14:paraId="130F7EED" w14:textId="77777777" w:rsidR="00B26564" w:rsidRPr="008B57C9" w:rsidRDefault="00B26564" w:rsidP="00B26564">
      <w:pPr>
        <w:rPr>
          <w:rFonts w:ascii="Arial" w:eastAsia="Arial" w:hAnsi="Arial" w:cs="Arial"/>
          <w:sz w:val="20"/>
          <w:szCs w:val="20"/>
        </w:rPr>
      </w:pPr>
    </w:p>
    <w:p w14:paraId="5484F721" w14:textId="77777777" w:rsidR="00B26564" w:rsidRPr="008B57C9" w:rsidRDefault="00B26564" w:rsidP="00B26564">
      <w:pPr>
        <w:rPr>
          <w:rFonts w:ascii="Arial" w:eastAsia="Arial" w:hAnsi="Arial" w:cs="Arial"/>
          <w:sz w:val="20"/>
          <w:szCs w:val="20"/>
        </w:rPr>
      </w:pPr>
      <w:r w:rsidRPr="008B57C9">
        <w:rPr>
          <w:rFonts w:ascii="Arial" w:eastAsia="Arial" w:hAnsi="Arial" w:cs="Arial"/>
          <w:noProof/>
          <w:sz w:val="20"/>
          <w:szCs w:val="20"/>
        </w:rPr>
        <w:lastRenderedPageBreak/>
        <w:drawing>
          <wp:inline distT="0" distB="0" distL="0" distR="0" wp14:anchorId="2CC51EFA" wp14:editId="21423025">
            <wp:extent cx="6259830" cy="4019550"/>
            <wp:effectExtent l="0" t="0" r="7620" b="0"/>
            <wp:docPr id="75000403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259830" cy="4019550"/>
                    </a:xfrm>
                    <a:prstGeom prst="rect">
                      <a:avLst/>
                    </a:prstGeom>
                    <a:noFill/>
                  </pic:spPr>
                </pic:pic>
              </a:graphicData>
            </a:graphic>
          </wp:inline>
        </w:drawing>
      </w:r>
    </w:p>
    <w:p w14:paraId="0C098D33" w14:textId="77777777" w:rsidR="00B26564" w:rsidRPr="008B57C9" w:rsidRDefault="00B26564" w:rsidP="00B26564">
      <w:pPr>
        <w:rPr>
          <w:rFonts w:ascii="Arial" w:eastAsia="Arial" w:hAnsi="Arial" w:cs="Arial"/>
          <w:sz w:val="20"/>
          <w:szCs w:val="20"/>
        </w:rPr>
      </w:pPr>
    </w:p>
    <w:p w14:paraId="58403EA4" w14:textId="267620B9" w:rsidR="00F05602" w:rsidRPr="008B57C9" w:rsidRDefault="00F05602" w:rsidP="00DA063F">
      <w:pPr>
        <w:tabs>
          <w:tab w:val="left" w:pos="567"/>
        </w:tabs>
        <w:jc w:val="both"/>
        <w:rPr>
          <w:rFonts w:ascii="Arial" w:eastAsia="MS Mincho" w:hAnsi="Arial" w:cs="Arial"/>
          <w:bCs/>
          <w:sz w:val="20"/>
          <w:szCs w:val="20"/>
        </w:rPr>
      </w:pPr>
    </w:p>
    <w:p w14:paraId="1CD21E98" w14:textId="43EC6856" w:rsidR="001C081C" w:rsidRPr="008B57C9" w:rsidRDefault="001C081C" w:rsidP="00DA063F">
      <w:pPr>
        <w:tabs>
          <w:tab w:val="left" w:pos="567"/>
        </w:tabs>
        <w:jc w:val="both"/>
        <w:rPr>
          <w:rFonts w:ascii="Arial" w:eastAsia="MS Mincho" w:hAnsi="Arial" w:cs="Arial"/>
          <w:bCs/>
          <w:sz w:val="20"/>
          <w:szCs w:val="20"/>
        </w:rPr>
      </w:pPr>
    </w:p>
    <w:p w14:paraId="19EEDA41" w14:textId="7B37A961" w:rsidR="001C081C" w:rsidRPr="008B57C9" w:rsidRDefault="001C081C" w:rsidP="00DA063F">
      <w:pPr>
        <w:tabs>
          <w:tab w:val="left" w:pos="567"/>
        </w:tabs>
        <w:jc w:val="both"/>
        <w:rPr>
          <w:rFonts w:ascii="Arial" w:eastAsia="MS Mincho" w:hAnsi="Arial" w:cs="Arial"/>
          <w:bCs/>
          <w:sz w:val="20"/>
          <w:szCs w:val="20"/>
        </w:rPr>
      </w:pPr>
    </w:p>
    <w:p w14:paraId="2169F02B" w14:textId="782F53E5" w:rsidR="001C081C" w:rsidRPr="008B57C9" w:rsidRDefault="001C081C" w:rsidP="00DA063F">
      <w:pPr>
        <w:tabs>
          <w:tab w:val="left" w:pos="567"/>
        </w:tabs>
        <w:jc w:val="both"/>
        <w:rPr>
          <w:rFonts w:ascii="Arial" w:eastAsia="MS Mincho" w:hAnsi="Arial" w:cs="Arial"/>
          <w:bCs/>
          <w:sz w:val="20"/>
          <w:szCs w:val="20"/>
        </w:rPr>
      </w:pPr>
    </w:p>
    <w:p w14:paraId="4AB273D3" w14:textId="3B123467" w:rsidR="001C081C" w:rsidRPr="008B57C9" w:rsidRDefault="001C081C" w:rsidP="00DA063F">
      <w:pPr>
        <w:tabs>
          <w:tab w:val="left" w:pos="567"/>
        </w:tabs>
        <w:jc w:val="both"/>
        <w:rPr>
          <w:rFonts w:ascii="Arial" w:eastAsia="MS Mincho" w:hAnsi="Arial" w:cs="Arial"/>
          <w:bCs/>
          <w:sz w:val="20"/>
          <w:szCs w:val="20"/>
        </w:rPr>
      </w:pPr>
    </w:p>
    <w:p w14:paraId="44712996" w14:textId="445534FC" w:rsidR="001C081C" w:rsidRPr="008B57C9" w:rsidRDefault="001C081C" w:rsidP="00DA063F">
      <w:pPr>
        <w:tabs>
          <w:tab w:val="left" w:pos="567"/>
        </w:tabs>
        <w:jc w:val="both"/>
        <w:rPr>
          <w:rFonts w:ascii="Arial" w:eastAsia="MS Mincho" w:hAnsi="Arial" w:cs="Arial"/>
          <w:bCs/>
          <w:sz w:val="20"/>
          <w:szCs w:val="20"/>
        </w:rPr>
      </w:pPr>
    </w:p>
    <w:p w14:paraId="6E46E701" w14:textId="77777777" w:rsidR="00B26564" w:rsidRPr="008B57C9" w:rsidRDefault="00B26564" w:rsidP="00DA063F">
      <w:pPr>
        <w:tabs>
          <w:tab w:val="left" w:pos="567"/>
        </w:tabs>
        <w:jc w:val="both"/>
        <w:rPr>
          <w:rFonts w:ascii="Arial" w:eastAsia="MS Mincho" w:hAnsi="Arial" w:cs="Arial"/>
          <w:bCs/>
          <w:sz w:val="20"/>
          <w:szCs w:val="20"/>
        </w:rPr>
      </w:pPr>
    </w:p>
    <w:p w14:paraId="25AD6880" w14:textId="77777777" w:rsidR="00B26564" w:rsidRPr="008B57C9" w:rsidRDefault="00B26564" w:rsidP="00DA063F">
      <w:pPr>
        <w:tabs>
          <w:tab w:val="left" w:pos="567"/>
        </w:tabs>
        <w:jc w:val="both"/>
        <w:rPr>
          <w:rFonts w:ascii="Arial" w:eastAsia="MS Mincho" w:hAnsi="Arial" w:cs="Arial"/>
          <w:bCs/>
          <w:sz w:val="20"/>
          <w:szCs w:val="20"/>
        </w:rPr>
      </w:pPr>
    </w:p>
    <w:p w14:paraId="65AB3B84" w14:textId="77777777" w:rsidR="00B26564" w:rsidRPr="008B57C9" w:rsidRDefault="00B26564" w:rsidP="00DA063F">
      <w:pPr>
        <w:tabs>
          <w:tab w:val="left" w:pos="567"/>
        </w:tabs>
        <w:jc w:val="both"/>
        <w:rPr>
          <w:rFonts w:ascii="Arial" w:eastAsia="MS Mincho" w:hAnsi="Arial" w:cs="Arial"/>
          <w:bCs/>
          <w:sz w:val="20"/>
          <w:szCs w:val="20"/>
        </w:rPr>
      </w:pPr>
    </w:p>
    <w:p w14:paraId="113F69AC" w14:textId="77777777" w:rsidR="00B26564" w:rsidRPr="008B57C9" w:rsidRDefault="00B26564" w:rsidP="00DA063F">
      <w:pPr>
        <w:tabs>
          <w:tab w:val="left" w:pos="567"/>
        </w:tabs>
        <w:jc w:val="both"/>
        <w:rPr>
          <w:rFonts w:ascii="Arial" w:eastAsia="MS Mincho" w:hAnsi="Arial" w:cs="Arial"/>
          <w:bCs/>
          <w:sz w:val="20"/>
          <w:szCs w:val="20"/>
        </w:rPr>
      </w:pPr>
    </w:p>
    <w:p w14:paraId="5FB81D50" w14:textId="77777777" w:rsidR="00B26564" w:rsidRPr="008B57C9" w:rsidRDefault="00B26564" w:rsidP="00DA063F">
      <w:pPr>
        <w:tabs>
          <w:tab w:val="left" w:pos="567"/>
        </w:tabs>
        <w:jc w:val="both"/>
        <w:rPr>
          <w:rFonts w:ascii="Arial" w:eastAsia="MS Mincho" w:hAnsi="Arial" w:cs="Arial"/>
          <w:bCs/>
          <w:sz w:val="20"/>
          <w:szCs w:val="20"/>
        </w:rPr>
      </w:pPr>
    </w:p>
    <w:p w14:paraId="5FE7796D" w14:textId="77777777" w:rsidR="00B26564" w:rsidRPr="008B57C9" w:rsidRDefault="00B26564" w:rsidP="00DA063F">
      <w:pPr>
        <w:tabs>
          <w:tab w:val="left" w:pos="567"/>
        </w:tabs>
        <w:jc w:val="both"/>
        <w:rPr>
          <w:rFonts w:ascii="Arial" w:eastAsia="MS Mincho" w:hAnsi="Arial" w:cs="Arial"/>
          <w:bCs/>
          <w:sz w:val="20"/>
          <w:szCs w:val="20"/>
        </w:rPr>
      </w:pPr>
    </w:p>
    <w:p w14:paraId="44B00CBC" w14:textId="77777777" w:rsidR="00B26564" w:rsidRPr="008B57C9" w:rsidRDefault="00B26564" w:rsidP="00DA063F">
      <w:pPr>
        <w:tabs>
          <w:tab w:val="left" w:pos="567"/>
        </w:tabs>
        <w:jc w:val="both"/>
        <w:rPr>
          <w:rFonts w:ascii="Arial" w:eastAsia="MS Mincho" w:hAnsi="Arial" w:cs="Arial"/>
          <w:bCs/>
          <w:sz w:val="20"/>
          <w:szCs w:val="20"/>
        </w:rPr>
      </w:pPr>
    </w:p>
    <w:p w14:paraId="6B48E681" w14:textId="77777777" w:rsidR="00B26564" w:rsidRPr="008B57C9" w:rsidRDefault="00B26564" w:rsidP="00DA063F">
      <w:pPr>
        <w:tabs>
          <w:tab w:val="left" w:pos="567"/>
        </w:tabs>
        <w:jc w:val="both"/>
        <w:rPr>
          <w:rFonts w:ascii="Arial" w:eastAsia="MS Mincho" w:hAnsi="Arial" w:cs="Arial"/>
          <w:bCs/>
          <w:sz w:val="20"/>
          <w:szCs w:val="20"/>
        </w:rPr>
      </w:pPr>
    </w:p>
    <w:p w14:paraId="691DE471" w14:textId="77777777" w:rsidR="00B26564" w:rsidRPr="008B57C9" w:rsidRDefault="00B26564" w:rsidP="00DA063F">
      <w:pPr>
        <w:tabs>
          <w:tab w:val="left" w:pos="567"/>
        </w:tabs>
        <w:jc w:val="both"/>
        <w:rPr>
          <w:rFonts w:ascii="Arial" w:eastAsia="MS Mincho" w:hAnsi="Arial" w:cs="Arial"/>
          <w:bCs/>
          <w:sz w:val="20"/>
          <w:szCs w:val="20"/>
        </w:rPr>
      </w:pPr>
    </w:p>
    <w:p w14:paraId="16D5C47E" w14:textId="77777777" w:rsidR="00B26564" w:rsidRPr="008B57C9" w:rsidRDefault="00B26564" w:rsidP="00DA063F">
      <w:pPr>
        <w:tabs>
          <w:tab w:val="left" w:pos="567"/>
        </w:tabs>
        <w:jc w:val="both"/>
        <w:rPr>
          <w:rFonts w:ascii="Arial" w:eastAsia="MS Mincho" w:hAnsi="Arial" w:cs="Arial"/>
          <w:bCs/>
          <w:sz w:val="20"/>
          <w:szCs w:val="20"/>
        </w:rPr>
      </w:pPr>
    </w:p>
    <w:p w14:paraId="25012257" w14:textId="77777777" w:rsidR="00B26564" w:rsidRPr="008B57C9" w:rsidRDefault="00B26564" w:rsidP="00DA063F">
      <w:pPr>
        <w:tabs>
          <w:tab w:val="left" w:pos="567"/>
        </w:tabs>
        <w:jc w:val="both"/>
        <w:rPr>
          <w:rFonts w:ascii="Arial" w:eastAsia="MS Mincho" w:hAnsi="Arial" w:cs="Arial"/>
          <w:bCs/>
          <w:sz w:val="20"/>
          <w:szCs w:val="20"/>
        </w:rPr>
      </w:pPr>
    </w:p>
    <w:p w14:paraId="0BFBBE30" w14:textId="77777777" w:rsidR="00B26564" w:rsidRPr="008B57C9" w:rsidRDefault="00B26564" w:rsidP="00DA063F">
      <w:pPr>
        <w:tabs>
          <w:tab w:val="left" w:pos="567"/>
        </w:tabs>
        <w:jc w:val="both"/>
        <w:rPr>
          <w:rFonts w:ascii="Arial" w:eastAsia="MS Mincho" w:hAnsi="Arial" w:cs="Arial"/>
          <w:bCs/>
          <w:sz w:val="20"/>
          <w:szCs w:val="20"/>
        </w:rPr>
      </w:pPr>
    </w:p>
    <w:p w14:paraId="697258B9" w14:textId="77777777" w:rsidR="00B26564" w:rsidRPr="008B57C9" w:rsidRDefault="00B26564" w:rsidP="00DA063F">
      <w:pPr>
        <w:tabs>
          <w:tab w:val="left" w:pos="567"/>
        </w:tabs>
        <w:jc w:val="both"/>
        <w:rPr>
          <w:rFonts w:ascii="Arial" w:eastAsia="MS Mincho" w:hAnsi="Arial" w:cs="Arial"/>
          <w:bCs/>
          <w:sz w:val="20"/>
          <w:szCs w:val="20"/>
        </w:rPr>
      </w:pPr>
    </w:p>
    <w:p w14:paraId="600912BD" w14:textId="77777777" w:rsidR="00B26564" w:rsidRPr="008B57C9" w:rsidRDefault="00B26564" w:rsidP="00DA063F">
      <w:pPr>
        <w:tabs>
          <w:tab w:val="left" w:pos="567"/>
        </w:tabs>
        <w:jc w:val="both"/>
        <w:rPr>
          <w:rFonts w:ascii="Arial" w:eastAsia="MS Mincho" w:hAnsi="Arial" w:cs="Arial"/>
          <w:bCs/>
          <w:sz w:val="20"/>
          <w:szCs w:val="20"/>
        </w:rPr>
      </w:pPr>
    </w:p>
    <w:p w14:paraId="21F9C524" w14:textId="77777777" w:rsidR="00B26564" w:rsidRPr="008B57C9" w:rsidRDefault="00B26564" w:rsidP="00DA063F">
      <w:pPr>
        <w:tabs>
          <w:tab w:val="left" w:pos="567"/>
        </w:tabs>
        <w:jc w:val="both"/>
        <w:rPr>
          <w:rFonts w:ascii="Arial" w:eastAsia="MS Mincho" w:hAnsi="Arial" w:cs="Arial"/>
          <w:bCs/>
          <w:sz w:val="20"/>
          <w:szCs w:val="20"/>
        </w:rPr>
      </w:pPr>
    </w:p>
    <w:p w14:paraId="325AF585" w14:textId="77777777" w:rsidR="00B26564" w:rsidRPr="008B57C9" w:rsidRDefault="00B26564" w:rsidP="00DA063F">
      <w:pPr>
        <w:tabs>
          <w:tab w:val="left" w:pos="567"/>
        </w:tabs>
        <w:jc w:val="both"/>
        <w:rPr>
          <w:rFonts w:ascii="Arial" w:eastAsia="MS Mincho" w:hAnsi="Arial" w:cs="Arial"/>
          <w:bCs/>
          <w:sz w:val="20"/>
          <w:szCs w:val="20"/>
        </w:rPr>
      </w:pPr>
    </w:p>
    <w:p w14:paraId="4FD42B3F" w14:textId="77777777" w:rsidR="00B26564" w:rsidRPr="008B57C9" w:rsidRDefault="00B26564" w:rsidP="00DA063F">
      <w:pPr>
        <w:tabs>
          <w:tab w:val="left" w:pos="567"/>
        </w:tabs>
        <w:jc w:val="both"/>
        <w:rPr>
          <w:rFonts w:ascii="Arial" w:eastAsia="MS Mincho" w:hAnsi="Arial" w:cs="Arial"/>
          <w:bCs/>
          <w:sz w:val="20"/>
          <w:szCs w:val="20"/>
        </w:rPr>
      </w:pPr>
    </w:p>
    <w:p w14:paraId="25F188FF" w14:textId="77777777" w:rsidR="00B26564" w:rsidRPr="008B57C9" w:rsidRDefault="00B26564" w:rsidP="00DA063F">
      <w:pPr>
        <w:tabs>
          <w:tab w:val="left" w:pos="567"/>
        </w:tabs>
        <w:jc w:val="both"/>
        <w:rPr>
          <w:rFonts w:ascii="Arial" w:eastAsia="MS Mincho" w:hAnsi="Arial" w:cs="Arial"/>
          <w:bCs/>
          <w:sz w:val="20"/>
          <w:szCs w:val="20"/>
        </w:rPr>
      </w:pPr>
    </w:p>
    <w:p w14:paraId="2296AED5" w14:textId="77777777" w:rsidR="00B26564" w:rsidRPr="008B57C9" w:rsidRDefault="00B26564" w:rsidP="00DA063F">
      <w:pPr>
        <w:tabs>
          <w:tab w:val="left" w:pos="567"/>
        </w:tabs>
        <w:jc w:val="both"/>
        <w:rPr>
          <w:rFonts w:ascii="Arial" w:eastAsia="MS Mincho" w:hAnsi="Arial" w:cs="Arial"/>
          <w:bCs/>
          <w:sz w:val="20"/>
          <w:szCs w:val="20"/>
        </w:rPr>
      </w:pPr>
    </w:p>
    <w:p w14:paraId="580808C4" w14:textId="77777777" w:rsidR="00B26564" w:rsidRPr="008B57C9" w:rsidRDefault="00B26564" w:rsidP="00DA063F">
      <w:pPr>
        <w:tabs>
          <w:tab w:val="left" w:pos="567"/>
        </w:tabs>
        <w:jc w:val="both"/>
        <w:rPr>
          <w:rFonts w:ascii="Arial" w:eastAsia="MS Mincho" w:hAnsi="Arial" w:cs="Arial"/>
          <w:bCs/>
          <w:sz w:val="20"/>
          <w:szCs w:val="20"/>
        </w:rPr>
      </w:pPr>
    </w:p>
    <w:p w14:paraId="42A9CDD0" w14:textId="77777777" w:rsidR="00B26564" w:rsidRPr="008B57C9" w:rsidRDefault="00B26564" w:rsidP="00DA063F">
      <w:pPr>
        <w:tabs>
          <w:tab w:val="left" w:pos="567"/>
        </w:tabs>
        <w:jc w:val="both"/>
        <w:rPr>
          <w:rFonts w:ascii="Arial" w:eastAsia="MS Mincho" w:hAnsi="Arial" w:cs="Arial"/>
          <w:bCs/>
          <w:sz w:val="20"/>
          <w:szCs w:val="20"/>
        </w:rPr>
      </w:pPr>
    </w:p>
    <w:p w14:paraId="3789831E" w14:textId="58610AE7" w:rsidR="001C081C" w:rsidRPr="008B57C9" w:rsidRDefault="001C081C" w:rsidP="001C081C">
      <w:pPr>
        <w:tabs>
          <w:tab w:val="left" w:pos="567"/>
        </w:tabs>
        <w:jc w:val="center"/>
        <w:rPr>
          <w:rFonts w:ascii="Arial" w:eastAsia="MS Mincho" w:hAnsi="Arial" w:cs="Arial"/>
          <w:b/>
          <w:bCs/>
          <w:sz w:val="20"/>
          <w:szCs w:val="20"/>
        </w:rPr>
      </w:pPr>
      <w:r w:rsidRPr="008B57C9">
        <w:rPr>
          <w:rFonts w:ascii="Arial" w:eastAsia="MS Mincho" w:hAnsi="Arial" w:cs="Arial"/>
          <w:b/>
          <w:bCs/>
          <w:sz w:val="20"/>
          <w:szCs w:val="20"/>
        </w:rPr>
        <w:lastRenderedPageBreak/>
        <w:t>ANEXO II – ESTUDO TÉCNICO PRELIMINAR</w:t>
      </w:r>
    </w:p>
    <w:p w14:paraId="60A510FC" w14:textId="77777777" w:rsidR="001C081C" w:rsidRPr="008B57C9" w:rsidRDefault="001C081C" w:rsidP="005A6F8C">
      <w:pPr>
        <w:tabs>
          <w:tab w:val="left" w:pos="567"/>
        </w:tabs>
        <w:jc w:val="center"/>
        <w:rPr>
          <w:rFonts w:ascii="Arial" w:eastAsia="MS Mincho" w:hAnsi="Arial" w:cs="Arial"/>
          <w:bCs/>
          <w:sz w:val="20"/>
          <w:szCs w:val="20"/>
        </w:rPr>
      </w:pPr>
    </w:p>
    <w:p w14:paraId="495C458D" w14:textId="77777777" w:rsidR="00B26564" w:rsidRPr="008B57C9" w:rsidRDefault="00B26564" w:rsidP="00B26564">
      <w:pPr>
        <w:pStyle w:val="Padro0"/>
        <w:spacing w:line="240" w:lineRule="auto"/>
        <w:ind w:firstLine="0"/>
        <w:jc w:val="center"/>
        <w:rPr>
          <w:rFonts w:ascii="Arial" w:eastAsiaTheme="majorEastAsia" w:hAnsi="Arial" w:cs="Arial"/>
          <w:b/>
          <w:bCs/>
          <w:caps/>
          <w:color w:val="auto"/>
          <w:sz w:val="20"/>
          <w:szCs w:val="20"/>
          <w:lang w:eastAsia="en-US" w:bidi="en-US"/>
        </w:rPr>
      </w:pPr>
      <w:r w:rsidRPr="008B57C9">
        <w:rPr>
          <w:rFonts w:ascii="Arial" w:eastAsiaTheme="majorEastAsia" w:hAnsi="Arial" w:cs="Arial"/>
          <w:b/>
          <w:bCs/>
          <w:caps/>
          <w:color w:val="auto"/>
          <w:sz w:val="20"/>
          <w:szCs w:val="20"/>
          <w:lang w:eastAsia="en-US" w:bidi="en-US"/>
        </w:rPr>
        <w:t>Lei Federal nº 14.133/2021 (ART. 18, §1º)</w:t>
      </w:r>
    </w:p>
    <w:p w14:paraId="73E50BFC" w14:textId="77777777" w:rsidR="00B26564" w:rsidRPr="008B57C9" w:rsidRDefault="00B26564" w:rsidP="00B26564">
      <w:pPr>
        <w:jc w:val="both"/>
        <w:rPr>
          <w:rFonts w:ascii="Arial" w:hAnsi="Arial" w:cs="Arial"/>
          <w:sz w:val="20"/>
          <w:szCs w:val="20"/>
        </w:rPr>
      </w:pPr>
    </w:p>
    <w:p w14:paraId="3509B39D" w14:textId="77777777" w:rsidR="00B26564" w:rsidRPr="008B57C9" w:rsidRDefault="00B26564" w:rsidP="00B26564">
      <w:pPr>
        <w:jc w:val="both"/>
        <w:rPr>
          <w:rFonts w:ascii="Arial" w:hAnsi="Arial" w:cs="Arial"/>
          <w:b/>
          <w:bCs/>
          <w:sz w:val="20"/>
          <w:szCs w:val="20"/>
        </w:rPr>
      </w:pPr>
      <w:r w:rsidRPr="008B57C9">
        <w:rPr>
          <w:rFonts w:ascii="Arial" w:hAnsi="Arial" w:cs="Arial"/>
          <w:b/>
          <w:bCs/>
          <w:sz w:val="20"/>
          <w:szCs w:val="20"/>
        </w:rPr>
        <w:t xml:space="preserve">1 – SETORES CONTEMPLADOS  </w:t>
      </w:r>
    </w:p>
    <w:p w14:paraId="503C6B9F" w14:textId="77777777" w:rsidR="00B26564" w:rsidRPr="008B57C9" w:rsidRDefault="00B26564" w:rsidP="00B26564">
      <w:pPr>
        <w:tabs>
          <w:tab w:val="left" w:pos="8220"/>
        </w:tabs>
        <w:jc w:val="both"/>
        <w:rPr>
          <w:rFonts w:ascii="Arial" w:hAnsi="Arial" w:cs="Arial"/>
          <w:sz w:val="20"/>
          <w:szCs w:val="20"/>
        </w:rPr>
      </w:pPr>
      <w:r w:rsidRPr="008B57C9">
        <w:rPr>
          <w:rFonts w:ascii="Arial" w:hAnsi="Arial" w:cs="Arial"/>
          <w:sz w:val="20"/>
          <w:szCs w:val="20"/>
        </w:rPr>
        <w:t xml:space="preserve">Setores de </w:t>
      </w:r>
      <w:proofErr w:type="spellStart"/>
      <w:r w:rsidRPr="008B57C9">
        <w:rPr>
          <w:rFonts w:ascii="Arial" w:hAnsi="Arial" w:cs="Arial"/>
          <w:sz w:val="20"/>
          <w:szCs w:val="20"/>
        </w:rPr>
        <w:t>Adesivamento</w:t>
      </w:r>
      <w:proofErr w:type="spellEnd"/>
      <w:r w:rsidRPr="008B57C9">
        <w:rPr>
          <w:rFonts w:ascii="Arial" w:hAnsi="Arial" w:cs="Arial"/>
          <w:sz w:val="20"/>
          <w:szCs w:val="20"/>
        </w:rPr>
        <w:t xml:space="preserve">, Envelopamento de Veículos; </w:t>
      </w:r>
      <w:r w:rsidRPr="008B57C9">
        <w:rPr>
          <w:rFonts w:ascii="Arial" w:hAnsi="Arial" w:cs="Arial"/>
          <w:sz w:val="20"/>
          <w:szCs w:val="20"/>
        </w:rPr>
        <w:tab/>
      </w:r>
    </w:p>
    <w:p w14:paraId="38F98795" w14:textId="77777777" w:rsidR="00B26564" w:rsidRPr="008B57C9" w:rsidRDefault="00B26564" w:rsidP="00B26564">
      <w:pPr>
        <w:jc w:val="both"/>
        <w:rPr>
          <w:rFonts w:ascii="Arial" w:hAnsi="Arial" w:cs="Arial"/>
          <w:sz w:val="20"/>
          <w:szCs w:val="20"/>
        </w:rPr>
      </w:pPr>
    </w:p>
    <w:p w14:paraId="57D32A48" w14:textId="77777777" w:rsidR="00B26564" w:rsidRPr="008B57C9" w:rsidRDefault="00B26564" w:rsidP="00B26564">
      <w:pPr>
        <w:jc w:val="both"/>
        <w:rPr>
          <w:rFonts w:ascii="Arial" w:hAnsi="Arial" w:cs="Arial"/>
          <w:b/>
          <w:bCs/>
          <w:sz w:val="20"/>
          <w:szCs w:val="20"/>
        </w:rPr>
      </w:pPr>
      <w:r w:rsidRPr="008B57C9">
        <w:rPr>
          <w:rFonts w:ascii="Arial" w:hAnsi="Arial" w:cs="Arial"/>
          <w:b/>
          <w:bCs/>
          <w:sz w:val="20"/>
          <w:szCs w:val="20"/>
        </w:rPr>
        <w:t xml:space="preserve">2 – TABELA DE CONTRATAÇÕES </w:t>
      </w:r>
    </w:p>
    <w:tbl>
      <w:tblPr>
        <w:tblW w:w="9063" w:type="dxa"/>
        <w:jc w:val="center"/>
        <w:tblCellMar>
          <w:left w:w="10" w:type="dxa"/>
          <w:right w:w="10" w:type="dxa"/>
        </w:tblCellMar>
        <w:tblLook w:val="0000" w:firstRow="0" w:lastRow="0" w:firstColumn="0" w:lastColumn="0" w:noHBand="0" w:noVBand="0"/>
      </w:tblPr>
      <w:tblGrid>
        <w:gridCol w:w="851"/>
        <w:gridCol w:w="709"/>
        <w:gridCol w:w="709"/>
        <w:gridCol w:w="6794"/>
      </w:tblGrid>
      <w:tr w:rsidR="00B26564" w:rsidRPr="008B57C9" w14:paraId="6A73D8A9" w14:textId="77777777" w:rsidTr="00381573">
        <w:trPr>
          <w:trHeight w:val="685"/>
          <w:jc w:val="center"/>
        </w:trPr>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09ED1D" w14:textId="77777777" w:rsidR="00B26564" w:rsidRPr="008B57C9" w:rsidRDefault="00B26564" w:rsidP="00381573">
            <w:pPr>
              <w:jc w:val="both"/>
              <w:rPr>
                <w:rFonts w:ascii="Arial" w:eastAsia="Calibri" w:hAnsi="Arial" w:cs="Arial"/>
                <w:b/>
                <w:iCs/>
                <w:sz w:val="20"/>
                <w:szCs w:val="20"/>
              </w:rPr>
            </w:pPr>
          </w:p>
          <w:p w14:paraId="26DA4D06" w14:textId="77777777" w:rsidR="00B26564" w:rsidRPr="008B57C9" w:rsidRDefault="00B26564" w:rsidP="00381573">
            <w:pPr>
              <w:jc w:val="both"/>
              <w:rPr>
                <w:rFonts w:ascii="Arial" w:eastAsia="Calibri" w:hAnsi="Arial" w:cs="Arial"/>
                <w:b/>
                <w:iCs/>
                <w:sz w:val="20"/>
                <w:szCs w:val="20"/>
              </w:rPr>
            </w:pPr>
            <w:r w:rsidRPr="008B57C9">
              <w:rPr>
                <w:rFonts w:ascii="Arial" w:eastAsia="Calibri" w:hAnsi="Arial" w:cs="Arial"/>
                <w:b/>
                <w:iCs/>
                <w:sz w:val="20"/>
                <w:szCs w:val="20"/>
              </w:rPr>
              <w:t>Item</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9B0B4" w14:textId="77777777" w:rsidR="00B26564" w:rsidRPr="008B57C9" w:rsidRDefault="00B26564" w:rsidP="00381573">
            <w:pPr>
              <w:jc w:val="both"/>
              <w:rPr>
                <w:rFonts w:ascii="Arial" w:eastAsia="Calibri" w:hAnsi="Arial" w:cs="Arial"/>
                <w:b/>
                <w:iCs/>
                <w:sz w:val="20"/>
                <w:szCs w:val="20"/>
              </w:rPr>
            </w:pPr>
          </w:p>
          <w:p w14:paraId="178CB4D9" w14:textId="77777777" w:rsidR="00B26564" w:rsidRPr="008B57C9" w:rsidRDefault="00B26564" w:rsidP="00381573">
            <w:pPr>
              <w:jc w:val="both"/>
              <w:rPr>
                <w:rFonts w:ascii="Arial" w:eastAsia="Calibri" w:hAnsi="Arial" w:cs="Arial"/>
                <w:b/>
                <w:iCs/>
                <w:sz w:val="20"/>
                <w:szCs w:val="20"/>
              </w:rPr>
            </w:pPr>
            <w:r w:rsidRPr="008B57C9">
              <w:rPr>
                <w:rFonts w:ascii="Arial" w:eastAsia="Calibri" w:hAnsi="Arial" w:cs="Arial"/>
                <w:b/>
                <w:iCs/>
                <w:sz w:val="20"/>
                <w:szCs w:val="20"/>
              </w:rPr>
              <w:t>Qtd</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298F1" w14:textId="77777777" w:rsidR="00B26564" w:rsidRPr="008B57C9" w:rsidRDefault="00B26564" w:rsidP="00381573">
            <w:pPr>
              <w:jc w:val="both"/>
              <w:rPr>
                <w:rFonts w:ascii="Arial" w:eastAsia="Calibri" w:hAnsi="Arial" w:cs="Arial"/>
                <w:b/>
                <w:iCs/>
                <w:sz w:val="20"/>
                <w:szCs w:val="20"/>
              </w:rPr>
            </w:pPr>
          </w:p>
          <w:p w14:paraId="5AB1FA30" w14:textId="77777777" w:rsidR="00B26564" w:rsidRPr="008B57C9" w:rsidRDefault="00B26564" w:rsidP="00381573">
            <w:pPr>
              <w:jc w:val="both"/>
              <w:rPr>
                <w:rFonts w:ascii="Arial" w:eastAsia="Calibri" w:hAnsi="Arial" w:cs="Arial"/>
                <w:b/>
                <w:iCs/>
                <w:sz w:val="20"/>
                <w:szCs w:val="20"/>
              </w:rPr>
            </w:pPr>
            <w:r w:rsidRPr="008B57C9">
              <w:rPr>
                <w:rFonts w:ascii="Arial" w:eastAsia="Calibri" w:hAnsi="Arial" w:cs="Arial"/>
                <w:b/>
                <w:iCs/>
                <w:sz w:val="20"/>
                <w:szCs w:val="20"/>
              </w:rPr>
              <w:t>Un</w:t>
            </w:r>
          </w:p>
        </w:tc>
        <w:tc>
          <w:tcPr>
            <w:tcW w:w="67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D7FCD1" w14:textId="77777777" w:rsidR="00B26564" w:rsidRPr="008B57C9" w:rsidRDefault="00B26564" w:rsidP="00381573">
            <w:pPr>
              <w:jc w:val="both"/>
              <w:rPr>
                <w:rFonts w:ascii="Arial" w:eastAsia="Calibri" w:hAnsi="Arial" w:cs="Arial"/>
                <w:b/>
                <w:iCs/>
                <w:sz w:val="20"/>
                <w:szCs w:val="20"/>
              </w:rPr>
            </w:pPr>
          </w:p>
          <w:p w14:paraId="110AE806" w14:textId="77777777" w:rsidR="00B26564" w:rsidRPr="008B57C9" w:rsidRDefault="00B26564" w:rsidP="00381573">
            <w:pPr>
              <w:jc w:val="both"/>
              <w:rPr>
                <w:rFonts w:ascii="Arial" w:eastAsia="Calibri" w:hAnsi="Arial" w:cs="Arial"/>
                <w:b/>
                <w:iCs/>
                <w:sz w:val="20"/>
                <w:szCs w:val="20"/>
              </w:rPr>
            </w:pPr>
            <w:r w:rsidRPr="008B57C9">
              <w:rPr>
                <w:rFonts w:ascii="Arial" w:eastAsia="Calibri" w:hAnsi="Arial" w:cs="Arial"/>
                <w:b/>
                <w:iCs/>
                <w:sz w:val="20"/>
                <w:szCs w:val="20"/>
              </w:rPr>
              <w:t>Especificação</w:t>
            </w:r>
          </w:p>
        </w:tc>
      </w:tr>
      <w:tr w:rsidR="00B26564" w:rsidRPr="008B57C9" w14:paraId="6065376D" w14:textId="77777777" w:rsidTr="00381573">
        <w:trPr>
          <w:jc w:val="center"/>
        </w:trPr>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BCB38" w14:textId="77777777" w:rsidR="00B26564" w:rsidRPr="008B57C9" w:rsidRDefault="00B26564" w:rsidP="00381573">
            <w:pPr>
              <w:jc w:val="both"/>
              <w:rPr>
                <w:rFonts w:ascii="Arial" w:eastAsia="Calibri" w:hAnsi="Arial" w:cs="Arial"/>
                <w:iCs/>
                <w:sz w:val="20"/>
                <w:szCs w:val="20"/>
              </w:rPr>
            </w:pPr>
          </w:p>
          <w:p w14:paraId="6BC01EE6" w14:textId="77777777" w:rsidR="00B26564" w:rsidRPr="008B57C9" w:rsidRDefault="00B26564" w:rsidP="00381573">
            <w:pPr>
              <w:jc w:val="both"/>
              <w:rPr>
                <w:rFonts w:ascii="Arial" w:eastAsia="Calibri" w:hAnsi="Arial" w:cs="Arial"/>
                <w:iCs/>
                <w:sz w:val="20"/>
                <w:szCs w:val="20"/>
              </w:rPr>
            </w:pPr>
          </w:p>
          <w:p w14:paraId="446E4BA0" w14:textId="77777777" w:rsidR="00B26564" w:rsidRPr="008B57C9" w:rsidRDefault="00B26564" w:rsidP="00381573">
            <w:pPr>
              <w:jc w:val="both"/>
              <w:rPr>
                <w:rFonts w:ascii="Arial" w:eastAsia="Calibri" w:hAnsi="Arial" w:cs="Arial"/>
                <w:iCs/>
                <w:sz w:val="20"/>
                <w:szCs w:val="20"/>
              </w:rPr>
            </w:pPr>
            <w:r w:rsidRPr="008B57C9">
              <w:rPr>
                <w:rFonts w:ascii="Arial" w:eastAsia="Calibri" w:hAnsi="Arial" w:cs="Arial"/>
                <w:iCs/>
                <w:sz w:val="20"/>
                <w:szCs w:val="20"/>
              </w:rPr>
              <w:t>1</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80C85" w14:textId="77777777" w:rsidR="00B26564" w:rsidRPr="008B57C9" w:rsidRDefault="00B26564" w:rsidP="00381573">
            <w:pPr>
              <w:jc w:val="both"/>
              <w:rPr>
                <w:rFonts w:ascii="Arial" w:eastAsia="Calibri" w:hAnsi="Arial" w:cs="Arial"/>
                <w:iCs/>
                <w:sz w:val="20"/>
                <w:szCs w:val="20"/>
              </w:rPr>
            </w:pPr>
          </w:p>
          <w:p w14:paraId="0AE52A87" w14:textId="77777777" w:rsidR="00B26564" w:rsidRPr="008B57C9" w:rsidRDefault="00B26564" w:rsidP="00381573">
            <w:pPr>
              <w:jc w:val="both"/>
              <w:rPr>
                <w:rFonts w:ascii="Arial" w:eastAsia="Calibri" w:hAnsi="Arial" w:cs="Arial"/>
                <w:iCs/>
                <w:sz w:val="20"/>
                <w:szCs w:val="20"/>
              </w:rPr>
            </w:pPr>
          </w:p>
          <w:p w14:paraId="149D3937" w14:textId="77777777" w:rsidR="00B26564" w:rsidRPr="008B57C9" w:rsidRDefault="00B26564" w:rsidP="00381573">
            <w:pPr>
              <w:jc w:val="both"/>
              <w:rPr>
                <w:rFonts w:ascii="Arial" w:eastAsia="Calibri" w:hAnsi="Arial" w:cs="Arial"/>
                <w:iCs/>
                <w:sz w:val="20"/>
                <w:szCs w:val="20"/>
              </w:rPr>
            </w:pPr>
            <w:r w:rsidRPr="008B57C9">
              <w:rPr>
                <w:rFonts w:ascii="Arial" w:eastAsia="Calibri" w:hAnsi="Arial" w:cs="Arial"/>
                <w:iCs/>
                <w:sz w:val="20"/>
                <w:szCs w:val="20"/>
              </w:rPr>
              <w:t>80</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A8A0FC" w14:textId="77777777" w:rsidR="00B26564" w:rsidRPr="008B57C9" w:rsidRDefault="00B26564" w:rsidP="00381573">
            <w:pPr>
              <w:jc w:val="both"/>
              <w:rPr>
                <w:rFonts w:ascii="Arial" w:eastAsia="Calibri" w:hAnsi="Arial" w:cs="Arial"/>
                <w:iCs/>
                <w:sz w:val="20"/>
                <w:szCs w:val="20"/>
              </w:rPr>
            </w:pPr>
          </w:p>
          <w:p w14:paraId="5634D19E" w14:textId="77777777" w:rsidR="00B26564" w:rsidRPr="008B57C9" w:rsidRDefault="00B26564" w:rsidP="00381573">
            <w:pPr>
              <w:jc w:val="both"/>
              <w:rPr>
                <w:rFonts w:ascii="Arial" w:eastAsia="Calibri" w:hAnsi="Arial" w:cs="Arial"/>
                <w:iCs/>
                <w:sz w:val="20"/>
                <w:szCs w:val="20"/>
              </w:rPr>
            </w:pPr>
          </w:p>
          <w:p w14:paraId="435A6DCB" w14:textId="77777777" w:rsidR="00B26564" w:rsidRPr="008B57C9" w:rsidRDefault="00B26564" w:rsidP="00381573">
            <w:pPr>
              <w:jc w:val="both"/>
              <w:rPr>
                <w:rFonts w:ascii="Arial" w:eastAsia="Calibri" w:hAnsi="Arial" w:cs="Arial"/>
                <w:iCs/>
                <w:sz w:val="20"/>
                <w:szCs w:val="20"/>
              </w:rPr>
            </w:pPr>
            <w:r w:rsidRPr="008B57C9">
              <w:rPr>
                <w:rFonts w:ascii="Arial" w:eastAsia="Calibri" w:hAnsi="Arial" w:cs="Arial"/>
                <w:iCs/>
                <w:sz w:val="20"/>
                <w:szCs w:val="20"/>
              </w:rPr>
              <w:t>M²</w:t>
            </w:r>
          </w:p>
        </w:tc>
        <w:tc>
          <w:tcPr>
            <w:tcW w:w="67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2E4F3" w14:textId="77777777" w:rsidR="00B26564" w:rsidRPr="008B57C9" w:rsidRDefault="00B26564" w:rsidP="00381573">
            <w:pPr>
              <w:jc w:val="both"/>
              <w:rPr>
                <w:rFonts w:ascii="Arial" w:eastAsia="Arial" w:hAnsi="Arial" w:cs="Arial"/>
                <w:color w:val="000000"/>
                <w:sz w:val="20"/>
                <w:szCs w:val="20"/>
              </w:rPr>
            </w:pPr>
          </w:p>
          <w:p w14:paraId="5E86472B" w14:textId="74972145" w:rsidR="00B26564" w:rsidRPr="008B57C9" w:rsidRDefault="00B26564" w:rsidP="00381573">
            <w:pPr>
              <w:jc w:val="both"/>
              <w:rPr>
                <w:rFonts w:ascii="Arial" w:hAnsi="Arial" w:cs="Arial"/>
                <w:sz w:val="20"/>
                <w:szCs w:val="20"/>
              </w:rPr>
            </w:pPr>
            <w:r w:rsidRPr="008B57C9">
              <w:rPr>
                <w:rFonts w:ascii="Arial" w:eastAsia="Arial" w:hAnsi="Arial" w:cs="Arial"/>
                <w:color w:val="000000"/>
                <w:sz w:val="20"/>
                <w:szCs w:val="20"/>
              </w:rPr>
              <w:t>PLOTAGEM TOTAL COM ARTE – Personalização de veículos nas laterais e traseiras (Conforme solicitação e arte definida pela Secretária) Tamanhos variados, proporcionais ao tamanho do veículo, com impressão digital de alta resolução em vinil, resistente ao sol e chuva. Aplicação de verniz protetor para aumento de durabilidade da impressão. Obs.: O serviço contempla (se necessário) a remoção de adesivos antigos, preparação e aplicação de nova plotagem. O serviço deverá ser feito no local: Marilândia do Sul/PR.</w:t>
            </w:r>
          </w:p>
        </w:tc>
      </w:tr>
      <w:tr w:rsidR="00B26564" w:rsidRPr="008B57C9" w14:paraId="66B462D7" w14:textId="77777777" w:rsidTr="00381573">
        <w:trPr>
          <w:trHeight w:val="1891"/>
          <w:jc w:val="center"/>
        </w:trPr>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0C45A3" w14:textId="77777777" w:rsidR="00B26564" w:rsidRPr="008B57C9" w:rsidRDefault="00B26564" w:rsidP="00381573">
            <w:pPr>
              <w:jc w:val="both"/>
              <w:rPr>
                <w:rFonts w:ascii="Arial" w:eastAsia="Calibri" w:hAnsi="Arial" w:cs="Arial"/>
                <w:iCs/>
                <w:sz w:val="20"/>
                <w:szCs w:val="20"/>
              </w:rPr>
            </w:pPr>
          </w:p>
          <w:p w14:paraId="3FD84D6A" w14:textId="77777777" w:rsidR="00B26564" w:rsidRPr="008B57C9" w:rsidRDefault="00B26564" w:rsidP="00381573">
            <w:pPr>
              <w:jc w:val="both"/>
              <w:rPr>
                <w:rFonts w:ascii="Arial" w:eastAsia="Calibri" w:hAnsi="Arial" w:cs="Arial"/>
                <w:iCs/>
                <w:sz w:val="20"/>
                <w:szCs w:val="20"/>
              </w:rPr>
            </w:pPr>
          </w:p>
          <w:p w14:paraId="681EB51F" w14:textId="77777777" w:rsidR="00B26564" w:rsidRPr="008B57C9" w:rsidRDefault="00B26564" w:rsidP="00381573">
            <w:pPr>
              <w:jc w:val="both"/>
              <w:rPr>
                <w:rFonts w:ascii="Arial" w:eastAsia="Calibri" w:hAnsi="Arial" w:cs="Arial"/>
                <w:iCs/>
                <w:sz w:val="20"/>
                <w:szCs w:val="20"/>
              </w:rPr>
            </w:pPr>
            <w:r w:rsidRPr="008B57C9">
              <w:rPr>
                <w:rFonts w:ascii="Arial" w:eastAsia="Calibri" w:hAnsi="Arial" w:cs="Arial"/>
                <w:iCs/>
                <w:sz w:val="20"/>
                <w:szCs w:val="20"/>
              </w:rPr>
              <w:t>2</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174963" w14:textId="77777777" w:rsidR="00B26564" w:rsidRPr="008B57C9" w:rsidRDefault="00B26564" w:rsidP="00381573">
            <w:pPr>
              <w:jc w:val="both"/>
              <w:rPr>
                <w:rFonts w:ascii="Arial" w:eastAsia="Calibri" w:hAnsi="Arial" w:cs="Arial"/>
                <w:iCs/>
                <w:sz w:val="20"/>
                <w:szCs w:val="20"/>
              </w:rPr>
            </w:pPr>
          </w:p>
          <w:p w14:paraId="01676716" w14:textId="77777777" w:rsidR="00B26564" w:rsidRPr="008B57C9" w:rsidRDefault="00B26564" w:rsidP="00381573">
            <w:pPr>
              <w:jc w:val="both"/>
              <w:rPr>
                <w:rFonts w:ascii="Arial" w:eastAsia="Calibri" w:hAnsi="Arial" w:cs="Arial"/>
                <w:iCs/>
                <w:sz w:val="20"/>
                <w:szCs w:val="20"/>
              </w:rPr>
            </w:pPr>
          </w:p>
          <w:p w14:paraId="76EA5DE0" w14:textId="77777777" w:rsidR="00B26564" w:rsidRPr="008B57C9" w:rsidRDefault="00B26564" w:rsidP="00381573">
            <w:pPr>
              <w:jc w:val="both"/>
              <w:rPr>
                <w:rFonts w:ascii="Arial" w:eastAsia="Calibri" w:hAnsi="Arial" w:cs="Arial"/>
                <w:iCs/>
                <w:sz w:val="20"/>
                <w:szCs w:val="20"/>
              </w:rPr>
            </w:pPr>
            <w:r w:rsidRPr="008B57C9">
              <w:rPr>
                <w:rFonts w:ascii="Arial" w:eastAsia="Calibri" w:hAnsi="Arial" w:cs="Arial"/>
                <w:iCs/>
                <w:sz w:val="20"/>
                <w:szCs w:val="20"/>
              </w:rPr>
              <w:t>50</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2064FF" w14:textId="77777777" w:rsidR="00B26564" w:rsidRPr="008B57C9" w:rsidRDefault="00B26564" w:rsidP="00381573">
            <w:pPr>
              <w:jc w:val="both"/>
              <w:rPr>
                <w:rFonts w:ascii="Arial" w:eastAsia="Calibri" w:hAnsi="Arial" w:cs="Arial"/>
                <w:iCs/>
                <w:sz w:val="20"/>
                <w:szCs w:val="20"/>
              </w:rPr>
            </w:pPr>
          </w:p>
          <w:p w14:paraId="2DCF4B00" w14:textId="77777777" w:rsidR="00B26564" w:rsidRPr="008B57C9" w:rsidRDefault="00B26564" w:rsidP="00381573">
            <w:pPr>
              <w:jc w:val="both"/>
              <w:rPr>
                <w:rFonts w:ascii="Arial" w:eastAsia="Calibri" w:hAnsi="Arial" w:cs="Arial"/>
                <w:iCs/>
                <w:sz w:val="20"/>
                <w:szCs w:val="20"/>
              </w:rPr>
            </w:pPr>
          </w:p>
          <w:p w14:paraId="047D19F8" w14:textId="77777777" w:rsidR="00B26564" w:rsidRPr="008B57C9" w:rsidRDefault="00B26564" w:rsidP="00381573">
            <w:pPr>
              <w:jc w:val="both"/>
              <w:rPr>
                <w:rFonts w:ascii="Arial" w:eastAsia="Calibri" w:hAnsi="Arial" w:cs="Arial"/>
                <w:iCs/>
                <w:sz w:val="20"/>
                <w:szCs w:val="20"/>
              </w:rPr>
            </w:pPr>
            <w:r w:rsidRPr="008B57C9">
              <w:rPr>
                <w:rFonts w:ascii="Arial" w:eastAsia="Calibri" w:hAnsi="Arial" w:cs="Arial"/>
                <w:iCs/>
                <w:sz w:val="20"/>
                <w:szCs w:val="20"/>
              </w:rPr>
              <w:t>M²</w:t>
            </w:r>
          </w:p>
        </w:tc>
        <w:tc>
          <w:tcPr>
            <w:tcW w:w="67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59DFD6" w14:textId="77777777" w:rsidR="00B26564" w:rsidRPr="008B57C9" w:rsidRDefault="00B26564" w:rsidP="00381573">
            <w:pPr>
              <w:jc w:val="both"/>
              <w:rPr>
                <w:rFonts w:ascii="Arial" w:eastAsia="Calibri" w:hAnsi="Arial" w:cs="Arial"/>
                <w:iCs/>
                <w:sz w:val="20"/>
                <w:szCs w:val="20"/>
              </w:rPr>
            </w:pPr>
          </w:p>
          <w:p w14:paraId="68ECFD0A" w14:textId="62D53485" w:rsidR="00B26564" w:rsidRPr="008B57C9" w:rsidRDefault="00B26564" w:rsidP="00381573">
            <w:pPr>
              <w:jc w:val="both"/>
              <w:rPr>
                <w:rFonts w:ascii="Arial" w:eastAsia="Arial" w:hAnsi="Arial" w:cs="Arial"/>
                <w:color w:val="000000"/>
                <w:sz w:val="20"/>
                <w:szCs w:val="20"/>
              </w:rPr>
            </w:pPr>
            <w:r w:rsidRPr="008B57C9">
              <w:rPr>
                <w:rFonts w:ascii="Arial" w:hAnsi="Arial" w:cs="Arial"/>
                <w:sz w:val="20"/>
                <w:szCs w:val="20"/>
              </w:rPr>
              <w:t xml:space="preserve">ADESIVO VINIL IMPRESSÃO POLICROMIA PARA APLICAÇÃO EM VIDROS E JANELAS (confecção e aplicação de recorte eletrônico em vinil de acordo com a solicitação da Secretária) resistente ao sol e a chuva, impressão de alta resolução. </w:t>
            </w:r>
            <w:r w:rsidRPr="008B57C9">
              <w:rPr>
                <w:rFonts w:ascii="Arial" w:eastAsia="Arial" w:hAnsi="Arial" w:cs="Arial"/>
                <w:color w:val="000000"/>
                <w:sz w:val="20"/>
                <w:szCs w:val="20"/>
              </w:rPr>
              <w:t>Obs.: O serviço contempla (se necessário) a remoção de adesivos antigos, preparação e aplicação de nova plotagem. O serviço deverá ser feito no local: Marilândia do Sul/PR.</w:t>
            </w:r>
          </w:p>
        </w:tc>
      </w:tr>
      <w:tr w:rsidR="00B26564" w:rsidRPr="008B57C9" w14:paraId="3C09B3AC" w14:textId="77777777" w:rsidTr="00381573">
        <w:trPr>
          <w:jc w:val="center"/>
        </w:trPr>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40B5C3" w14:textId="77777777" w:rsidR="00B26564" w:rsidRPr="008B57C9" w:rsidRDefault="00B26564" w:rsidP="00381573">
            <w:pPr>
              <w:jc w:val="both"/>
              <w:rPr>
                <w:rFonts w:ascii="Arial" w:eastAsia="Calibri" w:hAnsi="Arial" w:cs="Arial"/>
                <w:iCs/>
                <w:sz w:val="20"/>
                <w:szCs w:val="20"/>
              </w:rPr>
            </w:pPr>
          </w:p>
          <w:p w14:paraId="1A89C3A6" w14:textId="77777777" w:rsidR="00B26564" w:rsidRPr="008B57C9" w:rsidRDefault="00B26564" w:rsidP="00381573">
            <w:pPr>
              <w:jc w:val="both"/>
              <w:rPr>
                <w:rFonts w:ascii="Arial" w:eastAsia="Calibri" w:hAnsi="Arial" w:cs="Arial"/>
                <w:iCs/>
                <w:sz w:val="20"/>
                <w:szCs w:val="20"/>
              </w:rPr>
            </w:pPr>
          </w:p>
          <w:p w14:paraId="3223678F" w14:textId="77777777" w:rsidR="00B26564" w:rsidRPr="008B57C9" w:rsidRDefault="00B26564" w:rsidP="00381573">
            <w:pPr>
              <w:jc w:val="both"/>
              <w:rPr>
                <w:rFonts w:ascii="Arial" w:eastAsia="Calibri" w:hAnsi="Arial" w:cs="Arial"/>
                <w:iCs/>
                <w:sz w:val="20"/>
                <w:szCs w:val="20"/>
              </w:rPr>
            </w:pPr>
            <w:r w:rsidRPr="008B57C9">
              <w:rPr>
                <w:rFonts w:ascii="Arial" w:eastAsia="Calibri" w:hAnsi="Arial" w:cs="Arial"/>
                <w:iCs/>
                <w:sz w:val="20"/>
                <w:szCs w:val="20"/>
              </w:rPr>
              <w:t>3</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48B1E4" w14:textId="77777777" w:rsidR="00B26564" w:rsidRPr="008B57C9" w:rsidRDefault="00B26564" w:rsidP="00381573">
            <w:pPr>
              <w:jc w:val="both"/>
              <w:rPr>
                <w:rFonts w:ascii="Arial" w:eastAsia="Calibri" w:hAnsi="Arial" w:cs="Arial"/>
                <w:iCs/>
                <w:sz w:val="20"/>
                <w:szCs w:val="20"/>
              </w:rPr>
            </w:pPr>
          </w:p>
          <w:p w14:paraId="66DD429B" w14:textId="77777777" w:rsidR="00B26564" w:rsidRPr="008B57C9" w:rsidRDefault="00B26564" w:rsidP="00381573">
            <w:pPr>
              <w:jc w:val="both"/>
              <w:rPr>
                <w:rFonts w:ascii="Arial" w:eastAsia="Calibri" w:hAnsi="Arial" w:cs="Arial"/>
                <w:iCs/>
                <w:sz w:val="20"/>
                <w:szCs w:val="20"/>
              </w:rPr>
            </w:pPr>
          </w:p>
          <w:p w14:paraId="515118C9" w14:textId="77777777" w:rsidR="00B26564" w:rsidRPr="008B57C9" w:rsidRDefault="00B26564" w:rsidP="00381573">
            <w:pPr>
              <w:jc w:val="both"/>
              <w:rPr>
                <w:rFonts w:ascii="Arial" w:eastAsia="Calibri" w:hAnsi="Arial" w:cs="Arial"/>
                <w:iCs/>
                <w:sz w:val="20"/>
                <w:szCs w:val="20"/>
              </w:rPr>
            </w:pPr>
            <w:r w:rsidRPr="008B57C9">
              <w:rPr>
                <w:rFonts w:ascii="Arial" w:eastAsia="Calibri" w:hAnsi="Arial" w:cs="Arial"/>
                <w:iCs/>
                <w:sz w:val="20"/>
                <w:szCs w:val="20"/>
              </w:rPr>
              <w:t>70</w:t>
            </w:r>
          </w:p>
        </w:t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30C71D" w14:textId="77777777" w:rsidR="00B26564" w:rsidRPr="008B57C9" w:rsidRDefault="00B26564" w:rsidP="00381573">
            <w:pPr>
              <w:jc w:val="both"/>
              <w:rPr>
                <w:rFonts w:ascii="Arial" w:eastAsia="Calibri" w:hAnsi="Arial" w:cs="Arial"/>
                <w:iCs/>
                <w:sz w:val="20"/>
                <w:szCs w:val="20"/>
              </w:rPr>
            </w:pPr>
          </w:p>
          <w:p w14:paraId="7D53732E" w14:textId="77777777" w:rsidR="00B26564" w:rsidRPr="008B57C9" w:rsidRDefault="00B26564" w:rsidP="00381573">
            <w:pPr>
              <w:jc w:val="both"/>
              <w:rPr>
                <w:rFonts w:ascii="Arial" w:eastAsia="Calibri" w:hAnsi="Arial" w:cs="Arial"/>
                <w:iCs/>
                <w:sz w:val="20"/>
                <w:szCs w:val="20"/>
              </w:rPr>
            </w:pPr>
          </w:p>
          <w:p w14:paraId="0576AF24" w14:textId="77777777" w:rsidR="00B26564" w:rsidRPr="008B57C9" w:rsidRDefault="00B26564" w:rsidP="00381573">
            <w:pPr>
              <w:jc w:val="both"/>
              <w:rPr>
                <w:rFonts w:ascii="Arial" w:eastAsia="Calibri" w:hAnsi="Arial" w:cs="Arial"/>
                <w:sz w:val="20"/>
                <w:szCs w:val="20"/>
              </w:rPr>
            </w:pPr>
            <w:r w:rsidRPr="008B57C9">
              <w:rPr>
                <w:rFonts w:ascii="Arial" w:eastAsia="Calibri" w:hAnsi="Arial" w:cs="Arial"/>
                <w:iCs/>
                <w:sz w:val="20"/>
                <w:szCs w:val="20"/>
              </w:rPr>
              <w:t>M²</w:t>
            </w:r>
          </w:p>
        </w:tc>
        <w:tc>
          <w:tcPr>
            <w:tcW w:w="67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299C45" w14:textId="77777777" w:rsidR="00B26564" w:rsidRPr="008B57C9" w:rsidRDefault="00B26564" w:rsidP="00381573">
            <w:pPr>
              <w:jc w:val="both"/>
              <w:rPr>
                <w:rFonts w:ascii="Arial" w:eastAsia="Calibri" w:hAnsi="Arial" w:cs="Arial"/>
                <w:b/>
                <w:bCs/>
                <w:iCs/>
                <w:sz w:val="20"/>
                <w:szCs w:val="20"/>
              </w:rPr>
            </w:pPr>
          </w:p>
          <w:p w14:paraId="185CD2A5" w14:textId="77777777" w:rsidR="00B26564" w:rsidRPr="008B57C9" w:rsidRDefault="00B26564" w:rsidP="00381573">
            <w:pPr>
              <w:jc w:val="both"/>
              <w:rPr>
                <w:rFonts w:ascii="Arial" w:eastAsia="Arial" w:hAnsi="Arial" w:cs="Arial"/>
                <w:color w:val="000000"/>
                <w:sz w:val="20"/>
                <w:szCs w:val="20"/>
              </w:rPr>
            </w:pPr>
            <w:r w:rsidRPr="008B57C9">
              <w:rPr>
                <w:rFonts w:ascii="Arial" w:eastAsia="Calibri" w:hAnsi="Arial" w:cs="Arial"/>
                <w:b/>
                <w:bCs/>
                <w:iCs/>
                <w:sz w:val="20"/>
                <w:szCs w:val="20"/>
              </w:rPr>
              <w:t>INSULFILM</w:t>
            </w:r>
            <w:r w:rsidRPr="008B57C9">
              <w:rPr>
                <w:rFonts w:ascii="Arial" w:eastAsia="Calibri" w:hAnsi="Arial" w:cs="Arial"/>
                <w:iCs/>
                <w:sz w:val="20"/>
                <w:szCs w:val="20"/>
              </w:rPr>
              <w:t xml:space="preserve"> (película automotiva ou de controle solar) </w:t>
            </w:r>
            <w:r w:rsidRPr="008B57C9">
              <w:rPr>
                <w:rFonts w:ascii="Arial" w:hAnsi="Arial" w:cs="Arial"/>
                <w:sz w:val="20"/>
                <w:szCs w:val="20"/>
              </w:rPr>
              <w:t xml:space="preserve">resistente ao sol e a chuva. </w:t>
            </w:r>
            <w:r w:rsidRPr="008B57C9">
              <w:rPr>
                <w:rFonts w:ascii="Arial" w:eastAsia="Arial" w:hAnsi="Arial" w:cs="Arial"/>
                <w:color w:val="000000"/>
                <w:sz w:val="20"/>
                <w:szCs w:val="20"/>
              </w:rPr>
              <w:t xml:space="preserve">Obs.: O serviço contempla (se necessário) a remoção de películas/adesivos antigos, preparação e nova aplicação. </w:t>
            </w:r>
          </w:p>
        </w:tc>
      </w:tr>
    </w:tbl>
    <w:p w14:paraId="5B3E9C02" w14:textId="77777777" w:rsidR="00B26564" w:rsidRPr="008B57C9" w:rsidRDefault="00B26564" w:rsidP="00B26564">
      <w:pPr>
        <w:pStyle w:val="textojustificado"/>
        <w:spacing w:before="0" w:beforeAutospacing="0" w:after="0" w:afterAutospacing="0"/>
        <w:jc w:val="both"/>
        <w:rPr>
          <w:rFonts w:ascii="Arial" w:hAnsi="Arial" w:cs="Arial"/>
          <w:sz w:val="20"/>
          <w:szCs w:val="20"/>
        </w:rPr>
      </w:pPr>
    </w:p>
    <w:p w14:paraId="0BF3E05B" w14:textId="77777777" w:rsidR="00B26564" w:rsidRPr="008B57C9" w:rsidRDefault="00B26564" w:rsidP="00B26564">
      <w:pPr>
        <w:jc w:val="both"/>
        <w:rPr>
          <w:rFonts w:ascii="Arial" w:hAnsi="Arial" w:cs="Arial"/>
          <w:b/>
          <w:bCs/>
          <w:sz w:val="20"/>
          <w:szCs w:val="20"/>
        </w:rPr>
      </w:pPr>
      <w:r w:rsidRPr="008B57C9">
        <w:rPr>
          <w:rFonts w:ascii="Arial" w:hAnsi="Arial" w:cs="Arial"/>
          <w:b/>
          <w:bCs/>
          <w:sz w:val="20"/>
          <w:szCs w:val="20"/>
        </w:rPr>
        <w:t>3 - ALINHAMENTO DA CONTRATAÇÃO A INSTRUMENTOS DE PLANEJAMENTO – inciso II</w:t>
      </w:r>
    </w:p>
    <w:p w14:paraId="25F2BE8E" w14:textId="77777777" w:rsidR="00B26564" w:rsidRPr="008B57C9" w:rsidRDefault="00B26564" w:rsidP="00B26564">
      <w:pPr>
        <w:jc w:val="both"/>
        <w:rPr>
          <w:rFonts w:ascii="Arial" w:hAnsi="Arial" w:cs="Arial"/>
          <w:sz w:val="20"/>
          <w:szCs w:val="20"/>
        </w:rPr>
      </w:pPr>
      <w:r w:rsidRPr="008B57C9">
        <w:rPr>
          <w:rFonts w:ascii="Arial" w:hAnsi="Arial" w:cs="Arial"/>
          <w:sz w:val="20"/>
          <w:szCs w:val="20"/>
        </w:rPr>
        <w:t xml:space="preserve">A pretensão está prevista na Lei Orçamentária e no Plano Anual de Contratações de 2025. </w:t>
      </w:r>
    </w:p>
    <w:p w14:paraId="6C85099A" w14:textId="77777777" w:rsidR="00B26564" w:rsidRPr="008B57C9" w:rsidRDefault="00B26564" w:rsidP="00B26564">
      <w:pPr>
        <w:jc w:val="both"/>
        <w:rPr>
          <w:rFonts w:ascii="Arial" w:hAnsi="Arial" w:cs="Arial"/>
          <w:sz w:val="20"/>
          <w:szCs w:val="20"/>
        </w:rPr>
      </w:pPr>
    </w:p>
    <w:p w14:paraId="46CE45BE" w14:textId="77777777" w:rsidR="00B26564" w:rsidRPr="008B57C9" w:rsidRDefault="00B26564" w:rsidP="00B26564">
      <w:pPr>
        <w:jc w:val="both"/>
        <w:rPr>
          <w:rFonts w:ascii="Arial" w:hAnsi="Arial" w:cs="Arial"/>
          <w:b/>
          <w:bCs/>
          <w:sz w:val="20"/>
          <w:szCs w:val="20"/>
        </w:rPr>
      </w:pPr>
      <w:r w:rsidRPr="008B57C9">
        <w:rPr>
          <w:rFonts w:ascii="Arial" w:hAnsi="Arial" w:cs="Arial"/>
          <w:b/>
          <w:bCs/>
          <w:sz w:val="20"/>
          <w:szCs w:val="20"/>
        </w:rPr>
        <w:t>4 - REQUISITOS DA CONTRATAÇÃO – inciso III</w:t>
      </w:r>
    </w:p>
    <w:p w14:paraId="725659F8" w14:textId="77777777" w:rsidR="00B26564" w:rsidRPr="008B57C9" w:rsidRDefault="00B26564" w:rsidP="00B26564">
      <w:pPr>
        <w:numPr>
          <w:ilvl w:val="0"/>
          <w:numId w:val="37"/>
        </w:numPr>
        <w:jc w:val="both"/>
        <w:rPr>
          <w:rFonts w:ascii="Arial" w:hAnsi="Arial" w:cs="Arial"/>
          <w:sz w:val="20"/>
          <w:szCs w:val="20"/>
        </w:rPr>
      </w:pPr>
      <w:r w:rsidRPr="008B57C9">
        <w:rPr>
          <w:rFonts w:ascii="Arial" w:hAnsi="Arial" w:cs="Arial"/>
          <w:sz w:val="20"/>
          <w:szCs w:val="20"/>
        </w:rPr>
        <w:t> Além das características expostas na planilha constante do item 2 – Tabela de Contratações.</w:t>
      </w:r>
    </w:p>
    <w:p w14:paraId="75C67806" w14:textId="77777777" w:rsidR="00B26564" w:rsidRPr="008B57C9" w:rsidRDefault="00B26564" w:rsidP="00B26564">
      <w:pPr>
        <w:numPr>
          <w:ilvl w:val="0"/>
          <w:numId w:val="37"/>
        </w:numPr>
        <w:jc w:val="both"/>
        <w:rPr>
          <w:rFonts w:ascii="Arial" w:hAnsi="Arial" w:cs="Arial"/>
          <w:sz w:val="20"/>
          <w:szCs w:val="20"/>
        </w:rPr>
      </w:pPr>
      <w:r w:rsidRPr="008B57C9">
        <w:rPr>
          <w:rFonts w:ascii="Arial" w:hAnsi="Arial" w:cs="Arial"/>
          <w:sz w:val="20"/>
          <w:szCs w:val="20"/>
        </w:rPr>
        <w:t>O produto fornecido deverá estar de acordo com as especificações e dentro dos parâmetros estabelecidos, sem avarias e nas condições estipuladas pelo contratante; o item deverá ser entregue com material de qualidade, resistente e que atenda especificações previstas em normas, resoluções e legislações vigentes.</w:t>
      </w:r>
    </w:p>
    <w:p w14:paraId="59F784F9" w14:textId="77777777" w:rsidR="00B26564" w:rsidRPr="008B57C9" w:rsidRDefault="00B26564" w:rsidP="00B26564">
      <w:pPr>
        <w:pStyle w:val="PargrafodaLista"/>
        <w:numPr>
          <w:ilvl w:val="0"/>
          <w:numId w:val="37"/>
        </w:numPr>
        <w:ind w:left="0"/>
        <w:jc w:val="both"/>
        <w:rPr>
          <w:rFonts w:ascii="Arial" w:hAnsi="Arial" w:cs="Arial"/>
          <w:sz w:val="20"/>
          <w:szCs w:val="20"/>
        </w:rPr>
      </w:pPr>
      <w:r w:rsidRPr="008B57C9">
        <w:rPr>
          <w:rFonts w:ascii="Arial" w:hAnsi="Arial" w:cs="Arial"/>
          <w:sz w:val="20"/>
          <w:szCs w:val="20"/>
        </w:rPr>
        <w:t xml:space="preserve">A presente contratação trata de serviços de natureza comum. </w:t>
      </w:r>
      <w:r w:rsidRPr="008B57C9">
        <w:rPr>
          <w:rFonts w:ascii="Arial" w:hAnsi="Arial" w:cs="Arial"/>
          <w:iCs/>
          <w:sz w:val="20"/>
          <w:szCs w:val="20"/>
        </w:rPr>
        <w:t>Considerando que é a prestação deste tipo de serviços estão disponíveis no mercado de forma simples.</w:t>
      </w:r>
    </w:p>
    <w:p w14:paraId="07B53BF9" w14:textId="77777777" w:rsidR="00B26564" w:rsidRPr="008B57C9" w:rsidRDefault="00B26564" w:rsidP="00B26564">
      <w:pPr>
        <w:pStyle w:val="PargrafodaLista"/>
        <w:numPr>
          <w:ilvl w:val="0"/>
          <w:numId w:val="37"/>
        </w:numPr>
        <w:ind w:left="0"/>
        <w:jc w:val="both"/>
        <w:rPr>
          <w:rFonts w:ascii="Arial" w:hAnsi="Arial" w:cs="Arial"/>
          <w:sz w:val="20"/>
          <w:szCs w:val="20"/>
        </w:rPr>
      </w:pPr>
      <w:r w:rsidRPr="008B57C9">
        <w:rPr>
          <w:rFonts w:ascii="Arial" w:hAnsi="Arial" w:cs="Arial"/>
          <w:sz w:val="20"/>
          <w:szCs w:val="20"/>
        </w:rPr>
        <w:t xml:space="preserve">Características comuns ao objeto da contratação.  </w:t>
      </w:r>
    </w:p>
    <w:p w14:paraId="4ECA6811" w14:textId="77777777" w:rsidR="00B26564" w:rsidRPr="008B57C9" w:rsidRDefault="00B26564" w:rsidP="00B26564">
      <w:pPr>
        <w:tabs>
          <w:tab w:val="left" w:pos="312"/>
        </w:tabs>
        <w:jc w:val="both"/>
        <w:rPr>
          <w:rFonts w:ascii="Arial" w:hAnsi="Arial" w:cs="Arial"/>
          <w:sz w:val="20"/>
          <w:szCs w:val="20"/>
        </w:rPr>
      </w:pPr>
      <w:r w:rsidRPr="008B57C9">
        <w:rPr>
          <w:rFonts w:ascii="Arial" w:hAnsi="Arial" w:cs="Arial"/>
          <w:sz w:val="20"/>
          <w:szCs w:val="20"/>
        </w:rPr>
        <w:t>4. À presente contratação não se aplica a padronização.</w:t>
      </w:r>
    </w:p>
    <w:p w14:paraId="46073F40" w14:textId="77777777" w:rsidR="00B26564" w:rsidRPr="008B57C9" w:rsidRDefault="00B26564" w:rsidP="00B26564">
      <w:pPr>
        <w:pStyle w:val="PargrafodaLista"/>
        <w:numPr>
          <w:ilvl w:val="0"/>
          <w:numId w:val="38"/>
        </w:numPr>
        <w:tabs>
          <w:tab w:val="left" w:pos="312"/>
        </w:tabs>
        <w:ind w:left="0" w:firstLine="0"/>
        <w:jc w:val="both"/>
        <w:rPr>
          <w:rFonts w:ascii="Arial" w:hAnsi="Arial" w:cs="Arial"/>
          <w:sz w:val="20"/>
          <w:szCs w:val="20"/>
        </w:rPr>
      </w:pPr>
      <w:r w:rsidRPr="008B57C9">
        <w:rPr>
          <w:rFonts w:ascii="Arial" w:hAnsi="Arial" w:cs="Arial"/>
          <w:sz w:val="20"/>
          <w:szCs w:val="20"/>
        </w:rPr>
        <w:t xml:space="preserve">À presente contratação não será exigida a garantia de que tratam os </w:t>
      </w:r>
      <w:hyperlink r:id="rId43" w:anchor="art96" w:history="1">
        <w:r w:rsidRPr="008B57C9">
          <w:rPr>
            <w:rStyle w:val="Hyperlink"/>
            <w:rFonts w:cs="Arial"/>
            <w:color w:val="auto"/>
            <w:sz w:val="20"/>
            <w:szCs w:val="20"/>
          </w:rPr>
          <w:t>arts. 96 e seguintes da Lei Federal nº 14.133, de 2021</w:t>
        </w:r>
      </w:hyperlink>
      <w:r w:rsidRPr="008B57C9">
        <w:rPr>
          <w:rFonts w:ascii="Arial" w:hAnsi="Arial" w:cs="Arial"/>
          <w:sz w:val="20"/>
          <w:szCs w:val="20"/>
        </w:rPr>
        <w:t>, visto tratar, a pretensa aquisição, de bens comuns e não representam custo elevado para sua execução.</w:t>
      </w:r>
    </w:p>
    <w:p w14:paraId="1F124362" w14:textId="77777777" w:rsidR="00B26564" w:rsidRPr="008B57C9" w:rsidRDefault="00B26564" w:rsidP="00B26564">
      <w:pPr>
        <w:numPr>
          <w:ilvl w:val="0"/>
          <w:numId w:val="38"/>
        </w:numPr>
        <w:tabs>
          <w:tab w:val="left" w:pos="312"/>
        </w:tabs>
        <w:ind w:left="0" w:firstLine="0"/>
        <w:jc w:val="both"/>
        <w:rPr>
          <w:rFonts w:ascii="Arial" w:hAnsi="Arial" w:cs="Arial"/>
          <w:sz w:val="20"/>
          <w:szCs w:val="20"/>
        </w:rPr>
      </w:pPr>
      <w:r w:rsidRPr="008B57C9">
        <w:rPr>
          <w:rFonts w:ascii="Arial" w:hAnsi="Arial" w:cs="Arial"/>
          <w:sz w:val="20"/>
          <w:szCs w:val="20"/>
        </w:rPr>
        <w:t>A prestação dos serviços dos itens almejado segue os critérios exigidos no item 3, portanto, comumente utilizado pelas empresas do ramo.</w:t>
      </w:r>
    </w:p>
    <w:p w14:paraId="1AAFC4DF" w14:textId="77777777" w:rsidR="00B26564" w:rsidRPr="008B57C9" w:rsidRDefault="00B26564" w:rsidP="00B26564">
      <w:pPr>
        <w:numPr>
          <w:ilvl w:val="0"/>
          <w:numId w:val="38"/>
        </w:numPr>
        <w:tabs>
          <w:tab w:val="left" w:pos="312"/>
        </w:tabs>
        <w:ind w:left="0" w:firstLine="0"/>
        <w:jc w:val="both"/>
        <w:rPr>
          <w:rFonts w:ascii="Arial" w:hAnsi="Arial" w:cs="Arial"/>
          <w:sz w:val="20"/>
          <w:szCs w:val="20"/>
        </w:rPr>
      </w:pPr>
      <w:r w:rsidRPr="008B57C9">
        <w:rPr>
          <w:rFonts w:ascii="Arial" w:hAnsi="Arial" w:cs="Arial"/>
          <w:sz w:val="20"/>
          <w:szCs w:val="20"/>
        </w:rPr>
        <w:t>Não foram utilizados critérios que inviabilizem a competição, conforme constante no item acima.</w:t>
      </w:r>
    </w:p>
    <w:p w14:paraId="64205050" w14:textId="12DFE1D5" w:rsidR="00B26564" w:rsidRDefault="00B26564" w:rsidP="00B26564">
      <w:pPr>
        <w:numPr>
          <w:ilvl w:val="0"/>
          <w:numId w:val="38"/>
        </w:numPr>
        <w:tabs>
          <w:tab w:val="left" w:pos="312"/>
        </w:tabs>
        <w:ind w:left="0" w:firstLine="0"/>
        <w:jc w:val="both"/>
        <w:rPr>
          <w:rFonts w:ascii="Arial" w:hAnsi="Arial" w:cs="Arial"/>
          <w:sz w:val="20"/>
          <w:szCs w:val="20"/>
        </w:rPr>
      </w:pPr>
      <w:r w:rsidRPr="008B57C9">
        <w:rPr>
          <w:rFonts w:ascii="Arial" w:hAnsi="Arial" w:cs="Arial"/>
          <w:sz w:val="20"/>
          <w:szCs w:val="20"/>
        </w:rPr>
        <w:t xml:space="preserve">Devem ser observados os regramentos constantes do Código de Defesa do Consumidor </w:t>
      </w:r>
      <w:r w:rsidR="003615F6">
        <w:rPr>
          <w:rFonts w:ascii="Arial" w:hAnsi="Arial" w:cs="Arial"/>
          <w:sz w:val="20"/>
          <w:szCs w:val="20"/>
        </w:rPr>
        <w:t>.</w:t>
      </w:r>
    </w:p>
    <w:p w14:paraId="738365A8" w14:textId="77777777" w:rsidR="003615F6" w:rsidRPr="008B57C9" w:rsidRDefault="003615F6" w:rsidP="003615F6">
      <w:pPr>
        <w:tabs>
          <w:tab w:val="left" w:pos="312"/>
        </w:tabs>
        <w:jc w:val="both"/>
        <w:rPr>
          <w:rFonts w:ascii="Arial" w:hAnsi="Arial" w:cs="Arial"/>
          <w:sz w:val="20"/>
          <w:szCs w:val="20"/>
        </w:rPr>
      </w:pPr>
    </w:p>
    <w:p w14:paraId="46B5FAD5" w14:textId="77777777" w:rsidR="00B26564" w:rsidRPr="008B57C9" w:rsidRDefault="00B26564" w:rsidP="00B26564">
      <w:pPr>
        <w:numPr>
          <w:ilvl w:val="0"/>
          <w:numId w:val="38"/>
        </w:numPr>
        <w:tabs>
          <w:tab w:val="left" w:pos="312"/>
        </w:tabs>
        <w:ind w:left="0" w:firstLine="0"/>
        <w:jc w:val="both"/>
        <w:rPr>
          <w:rFonts w:ascii="Arial" w:hAnsi="Arial" w:cs="Arial"/>
          <w:sz w:val="20"/>
          <w:szCs w:val="20"/>
        </w:rPr>
      </w:pPr>
      <w:r w:rsidRPr="008B57C9">
        <w:rPr>
          <w:rFonts w:ascii="Arial" w:hAnsi="Arial" w:cs="Arial"/>
          <w:sz w:val="20"/>
          <w:szCs w:val="20"/>
        </w:rPr>
        <w:lastRenderedPageBreak/>
        <w:t>A execução do objeto da contratação se dará em conformidade com as cláusulas, condições, garantias, obrigações e responsabilidades entre as partes, conforme termo de referência a ser elaborado.</w:t>
      </w:r>
    </w:p>
    <w:p w14:paraId="4E649B30" w14:textId="77777777" w:rsidR="00B26564" w:rsidRPr="008B57C9" w:rsidRDefault="00B26564" w:rsidP="00B26564">
      <w:pPr>
        <w:pStyle w:val="textojustificado"/>
        <w:spacing w:before="0" w:beforeAutospacing="0" w:after="0" w:afterAutospacing="0" w:line="360" w:lineRule="auto"/>
        <w:jc w:val="both"/>
        <w:rPr>
          <w:rFonts w:ascii="Arial" w:hAnsi="Arial" w:cs="Arial"/>
          <w:sz w:val="20"/>
          <w:szCs w:val="20"/>
        </w:rPr>
      </w:pPr>
      <w:r w:rsidRPr="008B57C9">
        <w:rPr>
          <w:rFonts w:ascii="Arial" w:hAnsi="Arial" w:cs="Arial"/>
          <w:sz w:val="20"/>
          <w:szCs w:val="20"/>
        </w:rPr>
        <w:t> </w:t>
      </w:r>
    </w:p>
    <w:p w14:paraId="04A26A2A" w14:textId="77777777" w:rsidR="00B26564" w:rsidRPr="008B57C9" w:rsidRDefault="00B26564" w:rsidP="00B26564">
      <w:pPr>
        <w:spacing w:line="360" w:lineRule="auto"/>
        <w:jc w:val="both"/>
        <w:rPr>
          <w:rFonts w:ascii="Arial" w:hAnsi="Arial" w:cs="Arial"/>
          <w:b/>
          <w:bCs/>
          <w:sz w:val="20"/>
          <w:szCs w:val="20"/>
        </w:rPr>
      </w:pPr>
      <w:r w:rsidRPr="008B57C9">
        <w:rPr>
          <w:rFonts w:ascii="Arial" w:hAnsi="Arial" w:cs="Arial"/>
          <w:b/>
          <w:bCs/>
          <w:sz w:val="20"/>
          <w:szCs w:val="20"/>
        </w:rPr>
        <w:t>5 - LEVANTAMENTO DA DEMANDA (tópico obrigatório) – inciso IV e inciso VI</w:t>
      </w:r>
    </w:p>
    <w:p w14:paraId="65CF8C0C" w14:textId="77777777" w:rsidR="00B26564" w:rsidRPr="008B57C9" w:rsidRDefault="00B26564" w:rsidP="00B26564">
      <w:pPr>
        <w:spacing w:after="100" w:afterAutospacing="1"/>
        <w:jc w:val="both"/>
        <w:rPr>
          <w:rFonts w:ascii="Arial" w:eastAsia="Times New Roman" w:hAnsi="Arial" w:cs="Arial"/>
          <w:sz w:val="20"/>
          <w:szCs w:val="20"/>
        </w:rPr>
      </w:pPr>
      <w:r w:rsidRPr="008B57C9">
        <w:rPr>
          <w:rFonts w:ascii="Arial" w:eastAsia="Times New Roman" w:hAnsi="Arial" w:cs="Arial"/>
          <w:sz w:val="20"/>
          <w:szCs w:val="20"/>
        </w:rPr>
        <w:t>Os órgãos da administração pública municipal de Marilândia do Sul dispõem de uma frota significativa de veículos oficiais, utilizados diariamente na prestação de serviços públicos essenciais, abrangendo áreas como educação, assistência social, obras, transporte e fiscalização. Considerando o uso contínuo e o desgaste natural decorrente do tempo, parte desses veículos encontra-se em processo de deterioração, exigindo intervenções de manutenção e adequações. Paralelamente, o município também tem promovido a renovação de sua frota, com a aquisição de novos veículos que necessitam de identificação visual conforme os padrões da administração.</w:t>
      </w:r>
    </w:p>
    <w:p w14:paraId="663C8A70" w14:textId="77777777" w:rsidR="00B26564" w:rsidRPr="008B57C9" w:rsidRDefault="00B26564" w:rsidP="00B26564">
      <w:pPr>
        <w:spacing w:after="100" w:afterAutospacing="1"/>
        <w:jc w:val="both"/>
        <w:rPr>
          <w:rFonts w:ascii="Arial" w:eastAsia="Times New Roman" w:hAnsi="Arial" w:cs="Arial"/>
          <w:sz w:val="20"/>
          <w:szCs w:val="20"/>
        </w:rPr>
      </w:pPr>
      <w:r w:rsidRPr="008B57C9">
        <w:rPr>
          <w:rFonts w:ascii="Arial" w:eastAsia="Times New Roman" w:hAnsi="Arial" w:cs="Arial"/>
          <w:sz w:val="20"/>
          <w:szCs w:val="20"/>
        </w:rPr>
        <w:t>Diante desse contexto, torna-se necessária a execução de serviços especializados de plotagem veicular, aplicação de adesivos em vinil e aplicação de películas automotivas (insulfilm). Tais serviços têm como finalidade:</w:t>
      </w:r>
    </w:p>
    <w:p w14:paraId="3B97E1F9" w14:textId="77777777" w:rsidR="00B26564" w:rsidRPr="008B57C9" w:rsidRDefault="00B26564" w:rsidP="00B26564">
      <w:pPr>
        <w:numPr>
          <w:ilvl w:val="0"/>
          <w:numId w:val="39"/>
        </w:numPr>
        <w:tabs>
          <w:tab w:val="clear" w:pos="720"/>
        </w:tabs>
        <w:spacing w:after="100" w:afterAutospacing="1"/>
        <w:jc w:val="both"/>
        <w:rPr>
          <w:rFonts w:ascii="Arial" w:eastAsia="Times New Roman" w:hAnsi="Arial" w:cs="Arial"/>
          <w:sz w:val="20"/>
          <w:szCs w:val="20"/>
        </w:rPr>
      </w:pPr>
      <w:r w:rsidRPr="008B57C9">
        <w:rPr>
          <w:rFonts w:ascii="Arial" w:eastAsia="Times New Roman" w:hAnsi="Arial" w:cs="Arial"/>
          <w:sz w:val="20"/>
          <w:szCs w:val="20"/>
        </w:rPr>
        <w:t>Garantir a identificação padronizada da frota pública;</w:t>
      </w:r>
    </w:p>
    <w:p w14:paraId="4CC4EDE4" w14:textId="77777777" w:rsidR="00B26564" w:rsidRPr="008B57C9" w:rsidRDefault="00B26564" w:rsidP="00B26564">
      <w:pPr>
        <w:numPr>
          <w:ilvl w:val="0"/>
          <w:numId w:val="39"/>
        </w:numPr>
        <w:tabs>
          <w:tab w:val="clear" w:pos="720"/>
        </w:tabs>
        <w:spacing w:after="100" w:afterAutospacing="1"/>
        <w:jc w:val="both"/>
        <w:rPr>
          <w:rFonts w:ascii="Arial" w:eastAsia="Times New Roman" w:hAnsi="Arial" w:cs="Arial"/>
          <w:sz w:val="20"/>
          <w:szCs w:val="20"/>
        </w:rPr>
      </w:pPr>
      <w:r w:rsidRPr="008B57C9">
        <w:rPr>
          <w:rFonts w:ascii="Arial" w:eastAsia="Times New Roman" w:hAnsi="Arial" w:cs="Arial"/>
          <w:sz w:val="20"/>
          <w:szCs w:val="20"/>
        </w:rPr>
        <w:t>Proporcionar proteção térmica e contra os raios solares e UV para condutores e passageiros;</w:t>
      </w:r>
    </w:p>
    <w:p w14:paraId="39E714E7" w14:textId="77777777" w:rsidR="00B26564" w:rsidRPr="008B57C9" w:rsidRDefault="00B26564" w:rsidP="00B26564">
      <w:pPr>
        <w:numPr>
          <w:ilvl w:val="0"/>
          <w:numId w:val="39"/>
        </w:numPr>
        <w:tabs>
          <w:tab w:val="clear" w:pos="720"/>
        </w:tabs>
        <w:spacing w:after="100" w:afterAutospacing="1"/>
        <w:jc w:val="both"/>
        <w:rPr>
          <w:rFonts w:ascii="Arial" w:eastAsia="Times New Roman" w:hAnsi="Arial" w:cs="Arial"/>
          <w:sz w:val="20"/>
          <w:szCs w:val="20"/>
        </w:rPr>
      </w:pPr>
      <w:r w:rsidRPr="008B57C9">
        <w:rPr>
          <w:rFonts w:ascii="Arial" w:eastAsia="Times New Roman" w:hAnsi="Arial" w:cs="Arial"/>
          <w:sz w:val="20"/>
          <w:szCs w:val="20"/>
        </w:rPr>
        <w:t>Contribuir para a preservação dos componentes internos dos veículos.</w:t>
      </w:r>
    </w:p>
    <w:p w14:paraId="7119A9EC" w14:textId="77777777" w:rsidR="00B26564" w:rsidRPr="008B57C9" w:rsidRDefault="00B26564" w:rsidP="00B26564">
      <w:pPr>
        <w:spacing w:after="100" w:afterAutospacing="1"/>
        <w:jc w:val="both"/>
        <w:rPr>
          <w:rFonts w:ascii="Arial" w:eastAsia="Times New Roman" w:hAnsi="Arial" w:cs="Arial"/>
          <w:sz w:val="20"/>
          <w:szCs w:val="20"/>
        </w:rPr>
      </w:pPr>
      <w:r w:rsidRPr="008B57C9">
        <w:rPr>
          <w:rFonts w:ascii="Arial" w:eastAsia="Times New Roman" w:hAnsi="Arial" w:cs="Arial"/>
          <w:sz w:val="20"/>
          <w:szCs w:val="20"/>
        </w:rPr>
        <w:t>Além disso, a adequada identificação dos veículos públicos reforça a transparência na gestão da frota, facilita a fiscalização de seu uso e promove a presença institucional dos órgãos municipais nas ações desempenhadas.</w:t>
      </w:r>
    </w:p>
    <w:p w14:paraId="0098B1EF" w14:textId="77777777" w:rsidR="00B26564" w:rsidRPr="008B57C9" w:rsidRDefault="00B26564" w:rsidP="00B26564">
      <w:pPr>
        <w:spacing w:after="100" w:afterAutospacing="1"/>
        <w:jc w:val="both"/>
        <w:rPr>
          <w:rFonts w:ascii="Arial" w:eastAsia="Times New Roman" w:hAnsi="Arial" w:cs="Arial"/>
          <w:sz w:val="20"/>
          <w:szCs w:val="20"/>
        </w:rPr>
      </w:pPr>
      <w:r w:rsidRPr="008B57C9">
        <w:rPr>
          <w:rFonts w:ascii="Arial" w:eastAsia="Times New Roman" w:hAnsi="Arial" w:cs="Arial"/>
          <w:sz w:val="20"/>
          <w:szCs w:val="20"/>
        </w:rPr>
        <w:t>Dessa forma, visa-se a contratação de empresa especializada na prestação dos serviços mencionados, com comprovada capacidade técnica e apta a atender as especificações de cada item demandado, observando os prazos e locais indicados pela Administração.</w:t>
      </w:r>
    </w:p>
    <w:p w14:paraId="7CEEC037" w14:textId="77777777" w:rsidR="00B26564" w:rsidRPr="008B57C9" w:rsidRDefault="00B26564" w:rsidP="00B26564">
      <w:pPr>
        <w:jc w:val="both"/>
        <w:rPr>
          <w:rFonts w:ascii="Arial" w:hAnsi="Arial" w:cs="Arial"/>
          <w:sz w:val="20"/>
          <w:szCs w:val="20"/>
        </w:rPr>
      </w:pPr>
    </w:p>
    <w:p w14:paraId="6E50E621" w14:textId="77777777" w:rsidR="00B26564" w:rsidRPr="008B57C9" w:rsidRDefault="00B26564" w:rsidP="00B26564">
      <w:pPr>
        <w:jc w:val="both"/>
        <w:rPr>
          <w:rFonts w:ascii="Arial" w:hAnsi="Arial" w:cs="Arial"/>
          <w:sz w:val="20"/>
          <w:szCs w:val="20"/>
        </w:rPr>
      </w:pPr>
      <w:r w:rsidRPr="008B57C9">
        <w:rPr>
          <w:rFonts w:ascii="Arial" w:hAnsi="Arial" w:cs="Arial"/>
          <w:sz w:val="20"/>
          <w:szCs w:val="20"/>
        </w:rPr>
        <w:t>Os riscos que subsidiaram o presente ETP, apresentam-se nos termos abaixo:</w:t>
      </w:r>
    </w:p>
    <w:p w14:paraId="309977CD" w14:textId="77777777" w:rsidR="00B26564" w:rsidRPr="008B57C9" w:rsidRDefault="00B26564" w:rsidP="00B26564">
      <w:pPr>
        <w:jc w:val="both"/>
        <w:rPr>
          <w:rFonts w:ascii="Arial" w:hAnsi="Arial" w:cs="Arial"/>
          <w:sz w:val="20"/>
          <w:szCs w:val="20"/>
        </w:rPr>
      </w:pPr>
    </w:p>
    <w:tbl>
      <w:tblPr>
        <w:tblStyle w:val="Tabelacomgrade"/>
        <w:tblW w:w="9067" w:type="dxa"/>
        <w:tblLook w:val="04A0" w:firstRow="1" w:lastRow="0" w:firstColumn="1" w:lastColumn="0" w:noHBand="0" w:noVBand="1"/>
      </w:tblPr>
      <w:tblGrid>
        <w:gridCol w:w="1440"/>
        <w:gridCol w:w="1909"/>
        <w:gridCol w:w="1958"/>
        <w:gridCol w:w="1983"/>
        <w:gridCol w:w="1777"/>
      </w:tblGrid>
      <w:tr w:rsidR="00B26564" w:rsidRPr="008B57C9" w14:paraId="37BF8EA4" w14:textId="77777777" w:rsidTr="00381573">
        <w:tc>
          <w:tcPr>
            <w:tcW w:w="1195" w:type="dxa"/>
          </w:tcPr>
          <w:p w14:paraId="0A95B809" w14:textId="77777777" w:rsidR="00B26564" w:rsidRPr="008B57C9" w:rsidRDefault="00B26564" w:rsidP="00381573">
            <w:pPr>
              <w:spacing w:before="120" w:after="120"/>
              <w:jc w:val="center"/>
              <w:rPr>
                <w:rFonts w:ascii="Arial" w:hAnsi="Arial" w:cs="Arial"/>
                <w:b/>
                <w:bCs/>
                <w:sz w:val="20"/>
                <w:szCs w:val="20"/>
              </w:rPr>
            </w:pPr>
            <w:r w:rsidRPr="008B57C9">
              <w:rPr>
                <w:rFonts w:ascii="Arial" w:hAnsi="Arial" w:cs="Arial"/>
                <w:b/>
                <w:bCs/>
                <w:sz w:val="20"/>
                <w:szCs w:val="20"/>
              </w:rPr>
              <w:t>FASE</w:t>
            </w:r>
          </w:p>
        </w:tc>
        <w:tc>
          <w:tcPr>
            <w:tcW w:w="2061" w:type="dxa"/>
          </w:tcPr>
          <w:p w14:paraId="2CC1EC77" w14:textId="77777777" w:rsidR="00B26564" w:rsidRPr="008B57C9" w:rsidRDefault="00B26564" w:rsidP="00381573">
            <w:pPr>
              <w:spacing w:before="120" w:after="120"/>
              <w:jc w:val="center"/>
              <w:rPr>
                <w:rFonts w:ascii="Arial" w:hAnsi="Arial" w:cs="Arial"/>
                <w:b/>
                <w:bCs/>
                <w:sz w:val="20"/>
                <w:szCs w:val="20"/>
              </w:rPr>
            </w:pPr>
            <w:r w:rsidRPr="008B57C9">
              <w:rPr>
                <w:rFonts w:ascii="Arial" w:hAnsi="Arial" w:cs="Arial"/>
                <w:b/>
                <w:bCs/>
                <w:sz w:val="20"/>
                <w:szCs w:val="20"/>
              </w:rPr>
              <w:t>EVENTO</w:t>
            </w:r>
          </w:p>
        </w:tc>
        <w:tc>
          <w:tcPr>
            <w:tcW w:w="2126" w:type="dxa"/>
          </w:tcPr>
          <w:p w14:paraId="269957BD" w14:textId="77777777" w:rsidR="00B26564" w:rsidRPr="008B57C9" w:rsidRDefault="00B26564" w:rsidP="00381573">
            <w:pPr>
              <w:spacing w:before="120" w:after="120"/>
              <w:jc w:val="center"/>
              <w:rPr>
                <w:rFonts w:ascii="Arial" w:hAnsi="Arial" w:cs="Arial"/>
                <w:b/>
                <w:bCs/>
                <w:sz w:val="20"/>
                <w:szCs w:val="20"/>
              </w:rPr>
            </w:pPr>
            <w:r w:rsidRPr="008B57C9">
              <w:rPr>
                <w:rFonts w:ascii="Arial" w:hAnsi="Arial" w:cs="Arial"/>
                <w:b/>
                <w:bCs/>
                <w:sz w:val="20"/>
                <w:szCs w:val="20"/>
              </w:rPr>
              <w:t>CAUSAS</w:t>
            </w:r>
          </w:p>
        </w:tc>
        <w:tc>
          <w:tcPr>
            <w:tcW w:w="1843" w:type="dxa"/>
          </w:tcPr>
          <w:p w14:paraId="63C7C493" w14:textId="77777777" w:rsidR="00B26564" w:rsidRPr="008B57C9" w:rsidRDefault="00B26564" w:rsidP="00381573">
            <w:pPr>
              <w:spacing w:before="120" w:after="120"/>
              <w:jc w:val="center"/>
              <w:rPr>
                <w:rFonts w:ascii="Arial" w:hAnsi="Arial" w:cs="Arial"/>
                <w:b/>
                <w:bCs/>
                <w:sz w:val="20"/>
                <w:szCs w:val="20"/>
              </w:rPr>
            </w:pPr>
            <w:r w:rsidRPr="008B57C9">
              <w:rPr>
                <w:rFonts w:ascii="Arial" w:hAnsi="Arial" w:cs="Arial"/>
                <w:b/>
                <w:bCs/>
                <w:sz w:val="20"/>
                <w:szCs w:val="20"/>
              </w:rPr>
              <w:t>CONSEQUENCIAS</w:t>
            </w:r>
          </w:p>
        </w:tc>
        <w:tc>
          <w:tcPr>
            <w:tcW w:w="1842" w:type="dxa"/>
          </w:tcPr>
          <w:p w14:paraId="01CD3038" w14:textId="77777777" w:rsidR="00B26564" w:rsidRPr="008B57C9" w:rsidRDefault="00B26564" w:rsidP="00381573">
            <w:pPr>
              <w:spacing w:before="120" w:after="120"/>
              <w:jc w:val="center"/>
              <w:rPr>
                <w:rFonts w:ascii="Arial" w:hAnsi="Arial" w:cs="Arial"/>
                <w:b/>
                <w:bCs/>
                <w:sz w:val="20"/>
                <w:szCs w:val="20"/>
              </w:rPr>
            </w:pPr>
            <w:r w:rsidRPr="008B57C9">
              <w:rPr>
                <w:rFonts w:ascii="Arial" w:hAnsi="Arial" w:cs="Arial"/>
                <w:b/>
                <w:bCs/>
                <w:sz w:val="20"/>
                <w:szCs w:val="20"/>
              </w:rPr>
              <w:t>TRATAMENTO DO RISCO</w:t>
            </w:r>
          </w:p>
        </w:tc>
      </w:tr>
      <w:tr w:rsidR="00B26564" w:rsidRPr="008B57C9" w14:paraId="5670F28A" w14:textId="77777777" w:rsidTr="00381573">
        <w:tc>
          <w:tcPr>
            <w:tcW w:w="1195" w:type="dxa"/>
            <w:vMerge w:val="restart"/>
          </w:tcPr>
          <w:p w14:paraId="4ACFE932"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Planejamento</w:t>
            </w:r>
          </w:p>
        </w:tc>
        <w:tc>
          <w:tcPr>
            <w:tcW w:w="2061" w:type="dxa"/>
          </w:tcPr>
          <w:p w14:paraId="2531F5D0" w14:textId="77777777" w:rsidR="00B26564" w:rsidRPr="008B57C9" w:rsidRDefault="00B26564" w:rsidP="00381573">
            <w:pPr>
              <w:spacing w:before="120" w:after="120"/>
              <w:jc w:val="both"/>
              <w:rPr>
                <w:rFonts w:ascii="Arial" w:hAnsi="Arial" w:cs="Arial"/>
                <w:sz w:val="20"/>
                <w:szCs w:val="20"/>
              </w:rPr>
            </w:pPr>
          </w:p>
          <w:p w14:paraId="08AFED74"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Erro na elaboração do Termo de Referência, Projeto ou Anteprojeto</w:t>
            </w:r>
          </w:p>
        </w:tc>
        <w:tc>
          <w:tcPr>
            <w:tcW w:w="2126" w:type="dxa"/>
            <w:vMerge w:val="restart"/>
          </w:tcPr>
          <w:p w14:paraId="60353A27"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 xml:space="preserve">Falta de conhecimento </w:t>
            </w:r>
          </w:p>
          <w:p w14:paraId="7504E127"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 xml:space="preserve">Falta de tempo hábil para elaboração </w:t>
            </w:r>
          </w:p>
          <w:p w14:paraId="573E8017"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 xml:space="preserve">Falta de recursos humanos suficientes </w:t>
            </w:r>
          </w:p>
          <w:p w14:paraId="13C4D3FD"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Erro no preenchimento</w:t>
            </w:r>
          </w:p>
        </w:tc>
        <w:tc>
          <w:tcPr>
            <w:tcW w:w="1843" w:type="dxa"/>
            <w:vMerge w:val="restart"/>
          </w:tcPr>
          <w:p w14:paraId="01055E64"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Possibilidade de pagamento indevido ao contratado</w:t>
            </w:r>
          </w:p>
          <w:p w14:paraId="4602CEC3"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 xml:space="preserve">Desvio do objeto do contrato </w:t>
            </w:r>
          </w:p>
          <w:p w14:paraId="74C2DDAA"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Processo Interno de Apuração de Responsabilidade</w:t>
            </w:r>
          </w:p>
        </w:tc>
        <w:tc>
          <w:tcPr>
            <w:tcW w:w="1842" w:type="dxa"/>
          </w:tcPr>
          <w:p w14:paraId="72BEAB5B" w14:textId="77777777" w:rsidR="00B26564" w:rsidRPr="008B57C9" w:rsidRDefault="00B26564" w:rsidP="00381573">
            <w:pPr>
              <w:spacing w:before="120" w:after="120"/>
              <w:jc w:val="both"/>
              <w:rPr>
                <w:rFonts w:ascii="Arial" w:hAnsi="Arial" w:cs="Arial"/>
                <w:sz w:val="20"/>
                <w:szCs w:val="20"/>
              </w:rPr>
            </w:pPr>
          </w:p>
          <w:p w14:paraId="17C0B1C8"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Revisão minuciosa do Termo de Referência</w:t>
            </w:r>
          </w:p>
        </w:tc>
      </w:tr>
      <w:tr w:rsidR="00B26564" w:rsidRPr="008B57C9" w14:paraId="1ECEEEFA" w14:textId="77777777" w:rsidTr="00381573">
        <w:tc>
          <w:tcPr>
            <w:tcW w:w="1195" w:type="dxa"/>
            <w:vMerge/>
          </w:tcPr>
          <w:p w14:paraId="46156A67" w14:textId="77777777" w:rsidR="00B26564" w:rsidRPr="008B57C9" w:rsidRDefault="00B26564" w:rsidP="00381573">
            <w:pPr>
              <w:spacing w:before="120" w:after="120"/>
              <w:jc w:val="both"/>
              <w:rPr>
                <w:rFonts w:ascii="Arial" w:hAnsi="Arial" w:cs="Arial"/>
                <w:sz w:val="20"/>
                <w:szCs w:val="20"/>
              </w:rPr>
            </w:pPr>
          </w:p>
        </w:tc>
        <w:tc>
          <w:tcPr>
            <w:tcW w:w="2061" w:type="dxa"/>
          </w:tcPr>
          <w:p w14:paraId="3E9FDC31"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Erro na elaboração do Edital</w:t>
            </w:r>
          </w:p>
        </w:tc>
        <w:tc>
          <w:tcPr>
            <w:tcW w:w="2126" w:type="dxa"/>
            <w:vMerge/>
          </w:tcPr>
          <w:p w14:paraId="15CF176C" w14:textId="77777777" w:rsidR="00B26564" w:rsidRPr="008B57C9" w:rsidRDefault="00B26564" w:rsidP="00381573">
            <w:pPr>
              <w:spacing w:before="120" w:after="120"/>
              <w:jc w:val="both"/>
              <w:rPr>
                <w:rFonts w:ascii="Arial" w:hAnsi="Arial" w:cs="Arial"/>
                <w:sz w:val="20"/>
                <w:szCs w:val="20"/>
              </w:rPr>
            </w:pPr>
          </w:p>
        </w:tc>
        <w:tc>
          <w:tcPr>
            <w:tcW w:w="1843" w:type="dxa"/>
            <w:vMerge/>
          </w:tcPr>
          <w:p w14:paraId="44C258FC" w14:textId="77777777" w:rsidR="00B26564" w:rsidRPr="008B57C9" w:rsidRDefault="00B26564" w:rsidP="00381573">
            <w:pPr>
              <w:spacing w:before="120" w:after="120"/>
              <w:jc w:val="both"/>
              <w:rPr>
                <w:rFonts w:ascii="Arial" w:hAnsi="Arial" w:cs="Arial"/>
                <w:sz w:val="20"/>
                <w:szCs w:val="20"/>
              </w:rPr>
            </w:pPr>
          </w:p>
        </w:tc>
        <w:tc>
          <w:tcPr>
            <w:tcW w:w="1842" w:type="dxa"/>
          </w:tcPr>
          <w:p w14:paraId="6EDC91B6"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Revisão minuciosa do Edital</w:t>
            </w:r>
          </w:p>
        </w:tc>
      </w:tr>
      <w:tr w:rsidR="00B26564" w:rsidRPr="008B57C9" w14:paraId="0EA0A8D9" w14:textId="77777777" w:rsidTr="00381573">
        <w:tc>
          <w:tcPr>
            <w:tcW w:w="1195" w:type="dxa"/>
            <w:vMerge w:val="restart"/>
          </w:tcPr>
          <w:p w14:paraId="03B2AA0A"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 xml:space="preserve">Gestão </w:t>
            </w:r>
          </w:p>
        </w:tc>
        <w:tc>
          <w:tcPr>
            <w:tcW w:w="2061" w:type="dxa"/>
          </w:tcPr>
          <w:p w14:paraId="78320477" w14:textId="77777777" w:rsidR="00B26564" w:rsidRPr="008B57C9" w:rsidRDefault="00B26564" w:rsidP="00381573">
            <w:pPr>
              <w:spacing w:before="120" w:after="120"/>
              <w:jc w:val="both"/>
              <w:rPr>
                <w:rFonts w:ascii="Arial" w:hAnsi="Arial" w:cs="Arial"/>
                <w:sz w:val="20"/>
                <w:szCs w:val="20"/>
              </w:rPr>
            </w:pPr>
          </w:p>
          <w:p w14:paraId="31E24A55"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Apresentação de documentação falsa ou vencida</w:t>
            </w:r>
          </w:p>
        </w:tc>
        <w:tc>
          <w:tcPr>
            <w:tcW w:w="2126" w:type="dxa"/>
          </w:tcPr>
          <w:p w14:paraId="514A7785" w14:textId="77777777" w:rsidR="00B26564" w:rsidRPr="008B57C9" w:rsidRDefault="00B26564" w:rsidP="00381573">
            <w:pPr>
              <w:spacing w:before="120" w:after="120"/>
              <w:jc w:val="both"/>
              <w:rPr>
                <w:rFonts w:ascii="Arial" w:hAnsi="Arial" w:cs="Arial"/>
                <w:sz w:val="20"/>
                <w:szCs w:val="20"/>
              </w:rPr>
            </w:pPr>
          </w:p>
          <w:p w14:paraId="30D7FE96"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Má fé ou inobservância do Proponente</w:t>
            </w:r>
          </w:p>
        </w:tc>
        <w:tc>
          <w:tcPr>
            <w:tcW w:w="1843" w:type="dxa"/>
          </w:tcPr>
          <w:p w14:paraId="694E8F17" w14:textId="77777777" w:rsidR="00B26564" w:rsidRPr="008B57C9" w:rsidRDefault="00B26564" w:rsidP="00381573">
            <w:pPr>
              <w:spacing w:before="120" w:after="120"/>
              <w:jc w:val="both"/>
              <w:rPr>
                <w:rFonts w:ascii="Arial" w:hAnsi="Arial" w:cs="Arial"/>
                <w:sz w:val="20"/>
                <w:szCs w:val="20"/>
              </w:rPr>
            </w:pPr>
          </w:p>
          <w:p w14:paraId="05D453F4"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Contratação de empresa e/ou profissional indevidos.</w:t>
            </w:r>
          </w:p>
        </w:tc>
        <w:tc>
          <w:tcPr>
            <w:tcW w:w="1842" w:type="dxa"/>
          </w:tcPr>
          <w:p w14:paraId="3DA56F03"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 xml:space="preserve">Apresentação de documentos originais ou verificação no ato do recebimento conferindo com </w:t>
            </w:r>
            <w:r w:rsidRPr="008B57C9">
              <w:rPr>
                <w:rFonts w:ascii="Arial" w:hAnsi="Arial" w:cs="Arial"/>
                <w:sz w:val="20"/>
                <w:szCs w:val="20"/>
              </w:rPr>
              <w:lastRenderedPageBreak/>
              <w:t>os originais. Consulta em sites de órgãos oficiais</w:t>
            </w:r>
          </w:p>
        </w:tc>
      </w:tr>
      <w:tr w:rsidR="00B26564" w:rsidRPr="008B57C9" w14:paraId="310C4781" w14:textId="77777777" w:rsidTr="00381573">
        <w:tc>
          <w:tcPr>
            <w:tcW w:w="1195" w:type="dxa"/>
            <w:vMerge/>
          </w:tcPr>
          <w:p w14:paraId="447A4FBE" w14:textId="77777777" w:rsidR="00B26564" w:rsidRPr="008B57C9" w:rsidRDefault="00B26564" w:rsidP="00381573">
            <w:pPr>
              <w:spacing w:before="120" w:after="120"/>
              <w:jc w:val="both"/>
              <w:rPr>
                <w:rFonts w:ascii="Arial" w:hAnsi="Arial" w:cs="Arial"/>
                <w:sz w:val="20"/>
                <w:szCs w:val="20"/>
              </w:rPr>
            </w:pPr>
          </w:p>
        </w:tc>
        <w:tc>
          <w:tcPr>
            <w:tcW w:w="2061" w:type="dxa"/>
          </w:tcPr>
          <w:p w14:paraId="23520DBB" w14:textId="77777777" w:rsidR="00B26564" w:rsidRPr="008B57C9" w:rsidRDefault="00B26564" w:rsidP="00381573">
            <w:pPr>
              <w:spacing w:before="120" w:after="120"/>
              <w:jc w:val="both"/>
              <w:rPr>
                <w:rFonts w:ascii="Arial" w:hAnsi="Arial" w:cs="Arial"/>
                <w:sz w:val="20"/>
                <w:szCs w:val="20"/>
              </w:rPr>
            </w:pPr>
          </w:p>
          <w:p w14:paraId="1DE59361"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Falha na conferência da documentação apresentada</w:t>
            </w:r>
          </w:p>
        </w:tc>
        <w:tc>
          <w:tcPr>
            <w:tcW w:w="2126" w:type="dxa"/>
          </w:tcPr>
          <w:p w14:paraId="0B53BEEB" w14:textId="77777777" w:rsidR="00B26564" w:rsidRPr="008B57C9" w:rsidRDefault="00B26564" w:rsidP="00381573">
            <w:pPr>
              <w:spacing w:before="120" w:after="120"/>
              <w:jc w:val="both"/>
              <w:rPr>
                <w:rFonts w:ascii="Arial" w:hAnsi="Arial" w:cs="Arial"/>
                <w:sz w:val="20"/>
                <w:szCs w:val="20"/>
              </w:rPr>
            </w:pPr>
          </w:p>
          <w:p w14:paraId="26CFE635"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Desatenção no ato da conferência dos documentos</w:t>
            </w:r>
          </w:p>
        </w:tc>
        <w:tc>
          <w:tcPr>
            <w:tcW w:w="1843" w:type="dxa"/>
          </w:tcPr>
          <w:p w14:paraId="10BF58DF"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Possibilidade de pagamento indevido ao contratado</w:t>
            </w:r>
          </w:p>
          <w:p w14:paraId="17C11FC8"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 xml:space="preserve">Desvio do objeto do contrato </w:t>
            </w:r>
          </w:p>
          <w:p w14:paraId="66ECFB0B"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Processo Interno de Apuração de Responsabilidade</w:t>
            </w:r>
          </w:p>
        </w:tc>
        <w:tc>
          <w:tcPr>
            <w:tcW w:w="1842" w:type="dxa"/>
          </w:tcPr>
          <w:p w14:paraId="2C67C876" w14:textId="77777777" w:rsidR="00B26564" w:rsidRPr="008B57C9" w:rsidRDefault="00B26564" w:rsidP="00381573">
            <w:pPr>
              <w:spacing w:before="120" w:after="120"/>
              <w:jc w:val="both"/>
              <w:rPr>
                <w:rFonts w:ascii="Arial" w:hAnsi="Arial" w:cs="Arial"/>
                <w:sz w:val="20"/>
                <w:szCs w:val="20"/>
              </w:rPr>
            </w:pPr>
          </w:p>
          <w:p w14:paraId="24822D30"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Revisão minuciosa da documentação</w:t>
            </w:r>
          </w:p>
        </w:tc>
      </w:tr>
      <w:tr w:rsidR="00B26564" w:rsidRPr="008B57C9" w14:paraId="5BCA8A54" w14:textId="77777777" w:rsidTr="00381573">
        <w:tc>
          <w:tcPr>
            <w:tcW w:w="1195" w:type="dxa"/>
            <w:vMerge/>
          </w:tcPr>
          <w:p w14:paraId="3F1FFB20" w14:textId="77777777" w:rsidR="00B26564" w:rsidRPr="008B57C9" w:rsidRDefault="00B26564" w:rsidP="00381573">
            <w:pPr>
              <w:spacing w:before="120" w:after="120"/>
              <w:jc w:val="both"/>
              <w:rPr>
                <w:rFonts w:ascii="Arial" w:hAnsi="Arial" w:cs="Arial"/>
                <w:sz w:val="20"/>
                <w:szCs w:val="20"/>
              </w:rPr>
            </w:pPr>
          </w:p>
        </w:tc>
        <w:tc>
          <w:tcPr>
            <w:tcW w:w="2061" w:type="dxa"/>
          </w:tcPr>
          <w:p w14:paraId="48F1DD9B" w14:textId="77777777" w:rsidR="00B26564" w:rsidRPr="008B57C9" w:rsidRDefault="00B26564" w:rsidP="00381573">
            <w:pPr>
              <w:spacing w:before="120" w:after="120"/>
              <w:jc w:val="both"/>
              <w:rPr>
                <w:rFonts w:ascii="Arial" w:hAnsi="Arial" w:cs="Arial"/>
                <w:sz w:val="20"/>
                <w:szCs w:val="20"/>
              </w:rPr>
            </w:pPr>
          </w:p>
          <w:p w14:paraId="01CF5B21" w14:textId="77777777" w:rsidR="00B26564" w:rsidRPr="008B57C9" w:rsidRDefault="00B26564" w:rsidP="00381573">
            <w:pPr>
              <w:spacing w:before="120" w:after="120"/>
              <w:jc w:val="both"/>
              <w:rPr>
                <w:rFonts w:ascii="Arial" w:hAnsi="Arial" w:cs="Arial"/>
                <w:sz w:val="20"/>
                <w:szCs w:val="20"/>
              </w:rPr>
            </w:pPr>
          </w:p>
          <w:p w14:paraId="0AE7AFF9"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Não cumprimento de obrigações contratuais</w:t>
            </w:r>
          </w:p>
        </w:tc>
        <w:tc>
          <w:tcPr>
            <w:tcW w:w="2126" w:type="dxa"/>
          </w:tcPr>
          <w:p w14:paraId="755692A9"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Caso fortuito</w:t>
            </w:r>
          </w:p>
          <w:p w14:paraId="15455EDD"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Força maior</w:t>
            </w:r>
          </w:p>
          <w:p w14:paraId="21550A32"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Falta de insumos</w:t>
            </w:r>
          </w:p>
          <w:p w14:paraId="5674E5B2"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Falta de mão de obra</w:t>
            </w:r>
          </w:p>
          <w:p w14:paraId="5D9CCD15"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Falta de recurso financeiro</w:t>
            </w:r>
          </w:p>
          <w:p w14:paraId="63747C4A"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Má fé</w:t>
            </w:r>
          </w:p>
          <w:p w14:paraId="06D0FEAC" w14:textId="77777777" w:rsidR="00B26564" w:rsidRPr="008B57C9" w:rsidRDefault="00B26564" w:rsidP="00381573">
            <w:pPr>
              <w:spacing w:before="120" w:after="120"/>
              <w:jc w:val="both"/>
              <w:rPr>
                <w:rFonts w:ascii="Arial" w:hAnsi="Arial" w:cs="Arial"/>
                <w:sz w:val="20"/>
                <w:szCs w:val="20"/>
              </w:rPr>
            </w:pPr>
          </w:p>
        </w:tc>
        <w:tc>
          <w:tcPr>
            <w:tcW w:w="1843" w:type="dxa"/>
          </w:tcPr>
          <w:p w14:paraId="1AC6D385" w14:textId="77777777" w:rsidR="00B26564" w:rsidRPr="008B57C9" w:rsidRDefault="00B26564" w:rsidP="00381573">
            <w:pPr>
              <w:spacing w:before="120" w:after="120"/>
              <w:jc w:val="both"/>
              <w:rPr>
                <w:rFonts w:ascii="Arial" w:hAnsi="Arial" w:cs="Arial"/>
                <w:sz w:val="20"/>
                <w:szCs w:val="20"/>
              </w:rPr>
            </w:pPr>
          </w:p>
          <w:p w14:paraId="58AD5049"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Processo Interno de Apuração de Responsabilidade</w:t>
            </w:r>
          </w:p>
        </w:tc>
        <w:tc>
          <w:tcPr>
            <w:tcW w:w="1842" w:type="dxa"/>
          </w:tcPr>
          <w:p w14:paraId="0BEDD87D" w14:textId="77777777" w:rsidR="00B26564" w:rsidRPr="008B57C9" w:rsidRDefault="00B26564" w:rsidP="00381573">
            <w:pPr>
              <w:spacing w:before="120" w:after="120"/>
              <w:jc w:val="both"/>
              <w:rPr>
                <w:rFonts w:ascii="Arial" w:hAnsi="Arial" w:cs="Arial"/>
                <w:sz w:val="20"/>
                <w:szCs w:val="20"/>
              </w:rPr>
            </w:pPr>
          </w:p>
          <w:p w14:paraId="3E96F054"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Processo Interno para regularização</w:t>
            </w:r>
          </w:p>
          <w:p w14:paraId="3F8E93D8" w14:textId="77777777" w:rsidR="00B26564" w:rsidRPr="008B57C9" w:rsidRDefault="00B26564" w:rsidP="00381573">
            <w:pPr>
              <w:spacing w:before="120" w:after="120"/>
              <w:jc w:val="both"/>
              <w:rPr>
                <w:rFonts w:ascii="Arial" w:hAnsi="Arial" w:cs="Arial"/>
                <w:sz w:val="20"/>
                <w:szCs w:val="20"/>
              </w:rPr>
            </w:pPr>
            <w:r w:rsidRPr="008B57C9">
              <w:rPr>
                <w:rFonts w:ascii="Arial" w:hAnsi="Arial" w:cs="Arial"/>
                <w:sz w:val="20"/>
                <w:szCs w:val="20"/>
              </w:rPr>
              <w:t>Não pagamento até a completa adequação</w:t>
            </w:r>
          </w:p>
        </w:tc>
      </w:tr>
    </w:tbl>
    <w:p w14:paraId="04298F96" w14:textId="77777777" w:rsidR="00B26564" w:rsidRPr="008B57C9" w:rsidRDefault="00B26564" w:rsidP="00B26564">
      <w:pPr>
        <w:pStyle w:val="textojustificado"/>
        <w:spacing w:before="0" w:beforeAutospacing="0" w:after="0" w:afterAutospacing="0"/>
        <w:jc w:val="both"/>
        <w:rPr>
          <w:rFonts w:ascii="Arial" w:hAnsi="Arial" w:cs="Arial"/>
          <w:sz w:val="20"/>
          <w:szCs w:val="20"/>
        </w:rPr>
      </w:pPr>
    </w:p>
    <w:p w14:paraId="49762384" w14:textId="77777777" w:rsidR="00B26564" w:rsidRPr="008B57C9" w:rsidRDefault="00B26564" w:rsidP="00B26564">
      <w:pPr>
        <w:jc w:val="both"/>
        <w:rPr>
          <w:rFonts w:ascii="Arial" w:hAnsi="Arial" w:cs="Arial"/>
          <w:b/>
          <w:bCs/>
          <w:sz w:val="20"/>
          <w:szCs w:val="20"/>
        </w:rPr>
      </w:pPr>
      <w:r w:rsidRPr="008B57C9">
        <w:rPr>
          <w:rFonts w:ascii="Arial" w:hAnsi="Arial" w:cs="Arial"/>
          <w:b/>
          <w:bCs/>
          <w:sz w:val="20"/>
          <w:szCs w:val="20"/>
        </w:rPr>
        <w:t>6 - SOLUÇÕES EXISTENTES NO MERCADO – inciso V</w:t>
      </w:r>
    </w:p>
    <w:p w14:paraId="543D575E" w14:textId="77777777" w:rsidR="00B26564" w:rsidRPr="008B57C9" w:rsidRDefault="00B26564" w:rsidP="00B26564">
      <w:pPr>
        <w:tabs>
          <w:tab w:val="left" w:pos="312"/>
        </w:tabs>
        <w:jc w:val="both"/>
        <w:rPr>
          <w:rFonts w:ascii="Arial" w:hAnsi="Arial" w:cs="Arial"/>
          <w:sz w:val="20"/>
          <w:szCs w:val="20"/>
        </w:rPr>
      </w:pPr>
      <w:r w:rsidRPr="008B57C9">
        <w:rPr>
          <w:rFonts w:ascii="Arial" w:hAnsi="Arial" w:cs="Arial"/>
          <w:sz w:val="20"/>
          <w:szCs w:val="20"/>
        </w:rPr>
        <w:t>1. Não se vislumbram outras soluções disponíveis no mercado além da contratação dos serviços desejados.  </w:t>
      </w:r>
    </w:p>
    <w:p w14:paraId="504D97E0" w14:textId="77777777" w:rsidR="00B26564" w:rsidRPr="008B57C9" w:rsidRDefault="00B26564" w:rsidP="00B26564">
      <w:pPr>
        <w:jc w:val="both"/>
        <w:rPr>
          <w:rFonts w:ascii="Arial" w:hAnsi="Arial" w:cs="Arial"/>
          <w:sz w:val="20"/>
          <w:szCs w:val="20"/>
        </w:rPr>
      </w:pPr>
      <w:r w:rsidRPr="008B57C9">
        <w:rPr>
          <w:rFonts w:ascii="Arial" w:hAnsi="Arial" w:cs="Arial"/>
          <w:sz w:val="20"/>
          <w:szCs w:val="20"/>
        </w:rPr>
        <w:t>2. Após pesquisa de mercado foi observado que há apenas uma única solução apta a atender a demanda. A contratação seguirá conforme a demanda administrativa, conforme solicitado.</w:t>
      </w:r>
    </w:p>
    <w:p w14:paraId="4BC84756" w14:textId="77777777" w:rsidR="00B26564" w:rsidRPr="008B57C9" w:rsidRDefault="00B26564" w:rsidP="00B26564">
      <w:pPr>
        <w:jc w:val="both"/>
        <w:rPr>
          <w:rFonts w:ascii="Arial" w:hAnsi="Arial" w:cs="Arial"/>
          <w:sz w:val="20"/>
          <w:szCs w:val="20"/>
        </w:rPr>
      </w:pPr>
    </w:p>
    <w:p w14:paraId="5D659BB6" w14:textId="77777777" w:rsidR="00B26564" w:rsidRPr="008B57C9" w:rsidRDefault="00B26564" w:rsidP="00B26564">
      <w:pPr>
        <w:jc w:val="both"/>
        <w:rPr>
          <w:rFonts w:ascii="Arial" w:hAnsi="Arial" w:cs="Arial"/>
          <w:b/>
          <w:bCs/>
          <w:sz w:val="20"/>
          <w:szCs w:val="20"/>
        </w:rPr>
      </w:pPr>
      <w:r w:rsidRPr="008B57C9">
        <w:rPr>
          <w:rFonts w:ascii="Arial" w:hAnsi="Arial" w:cs="Arial"/>
          <w:b/>
          <w:bCs/>
          <w:sz w:val="20"/>
          <w:szCs w:val="20"/>
        </w:rPr>
        <w:t>7 - ESCOLHA DA SOLUÇÃO MAIS ADEQUADA – inciso VII</w:t>
      </w:r>
    </w:p>
    <w:p w14:paraId="1E137D6B" w14:textId="77777777" w:rsidR="00B26564" w:rsidRPr="008B57C9" w:rsidRDefault="00B26564" w:rsidP="00B26564">
      <w:pPr>
        <w:jc w:val="both"/>
        <w:rPr>
          <w:rFonts w:ascii="Arial" w:hAnsi="Arial" w:cs="Arial"/>
          <w:sz w:val="20"/>
          <w:szCs w:val="20"/>
        </w:rPr>
      </w:pPr>
      <w:r w:rsidRPr="008B57C9">
        <w:rPr>
          <w:rFonts w:ascii="Arial" w:hAnsi="Arial" w:cs="Arial"/>
          <w:sz w:val="20"/>
          <w:szCs w:val="20"/>
        </w:rPr>
        <w:t xml:space="preserve">1. Conforme indicado no item anterior, não foi possível identificar outra solução disponível no mercado. </w:t>
      </w:r>
    </w:p>
    <w:p w14:paraId="6CBF45B7" w14:textId="77777777" w:rsidR="00B26564" w:rsidRPr="008B57C9" w:rsidRDefault="00B26564" w:rsidP="00B26564">
      <w:pPr>
        <w:tabs>
          <w:tab w:val="left" w:pos="312"/>
        </w:tabs>
        <w:jc w:val="both"/>
        <w:rPr>
          <w:rFonts w:ascii="Arial" w:hAnsi="Arial" w:cs="Arial"/>
          <w:iCs/>
          <w:sz w:val="20"/>
          <w:szCs w:val="20"/>
        </w:rPr>
      </w:pPr>
      <w:r w:rsidRPr="008B57C9">
        <w:rPr>
          <w:rFonts w:ascii="Arial" w:hAnsi="Arial" w:cs="Arial"/>
          <w:iCs/>
          <w:sz w:val="20"/>
          <w:szCs w:val="20"/>
        </w:rPr>
        <w:t>2. Para levantar as soluções de mercado, foram observados os princípios da eficiência, eficácia, economicidade, padronização e práticas de mercado; </w:t>
      </w:r>
    </w:p>
    <w:p w14:paraId="00E26124" w14:textId="77777777" w:rsidR="00B26564" w:rsidRPr="008B57C9" w:rsidRDefault="00B26564" w:rsidP="00B26564">
      <w:pPr>
        <w:jc w:val="both"/>
        <w:rPr>
          <w:rFonts w:ascii="Arial" w:hAnsi="Arial" w:cs="Arial"/>
          <w:sz w:val="20"/>
          <w:szCs w:val="20"/>
        </w:rPr>
      </w:pPr>
      <w:r w:rsidRPr="008B57C9">
        <w:rPr>
          <w:rFonts w:ascii="Arial" w:hAnsi="Arial" w:cs="Arial"/>
          <w:sz w:val="20"/>
          <w:szCs w:val="20"/>
        </w:rPr>
        <w:t> </w:t>
      </w:r>
    </w:p>
    <w:p w14:paraId="07B545AC" w14:textId="77777777" w:rsidR="00B26564" w:rsidRPr="008B57C9" w:rsidRDefault="00B26564" w:rsidP="00B26564">
      <w:pPr>
        <w:jc w:val="both"/>
        <w:rPr>
          <w:rFonts w:ascii="Arial" w:hAnsi="Arial" w:cs="Arial"/>
          <w:b/>
          <w:bCs/>
          <w:sz w:val="20"/>
          <w:szCs w:val="20"/>
        </w:rPr>
      </w:pPr>
      <w:r w:rsidRPr="008B57C9">
        <w:rPr>
          <w:rFonts w:ascii="Arial" w:hAnsi="Arial" w:cs="Arial"/>
          <w:b/>
          <w:bCs/>
          <w:sz w:val="20"/>
          <w:szCs w:val="20"/>
        </w:rPr>
        <w:t>8 - JUSTIFICATIVA PARA O PARCELAMENTO OU NÃO DA SOLUÇÃO (tópico obrigatório) – inciso VIII</w:t>
      </w:r>
    </w:p>
    <w:p w14:paraId="503E95AD" w14:textId="77777777" w:rsidR="00B26564" w:rsidRPr="008B57C9" w:rsidRDefault="00B26564" w:rsidP="00B26564">
      <w:pPr>
        <w:jc w:val="both"/>
        <w:rPr>
          <w:rFonts w:ascii="Arial" w:hAnsi="Arial" w:cs="Arial"/>
          <w:sz w:val="20"/>
          <w:szCs w:val="20"/>
        </w:rPr>
      </w:pPr>
      <w:r w:rsidRPr="008B57C9">
        <w:rPr>
          <w:rFonts w:ascii="Arial" w:hAnsi="Arial" w:cs="Arial"/>
          <w:sz w:val="20"/>
          <w:szCs w:val="20"/>
        </w:rPr>
        <w:t xml:space="preserve">1. </w:t>
      </w:r>
      <w:bookmarkStart w:id="70" w:name="_Hlk177709475"/>
      <w:r w:rsidRPr="008B57C9">
        <w:rPr>
          <w:rFonts w:ascii="Arial" w:hAnsi="Arial" w:cs="Arial"/>
          <w:sz w:val="20"/>
          <w:szCs w:val="20"/>
        </w:rPr>
        <w:t>1.</w:t>
      </w:r>
      <w:r w:rsidRPr="008B57C9">
        <w:rPr>
          <w:rFonts w:ascii="Arial" w:hAnsi="Arial" w:cs="Arial"/>
          <w:sz w:val="20"/>
          <w:szCs w:val="20"/>
        </w:rPr>
        <w:tab/>
        <w:t xml:space="preserve">A contratação será realizada conforme a demanda administrativa, podendo ser parceladas em quantas vezes necessárias, sem quantidade mínima para a requisição, podendo ser feita a plotagem individual e no local solicitado de um </w:t>
      </w:r>
      <w:proofErr w:type="spellStart"/>
      <w:r w:rsidRPr="008B57C9">
        <w:rPr>
          <w:rFonts w:ascii="Arial" w:hAnsi="Arial" w:cs="Arial"/>
          <w:sz w:val="20"/>
          <w:szCs w:val="20"/>
        </w:rPr>
        <w:t>veiculo</w:t>
      </w:r>
      <w:proofErr w:type="spellEnd"/>
      <w:r w:rsidRPr="008B57C9">
        <w:rPr>
          <w:rFonts w:ascii="Arial" w:hAnsi="Arial" w:cs="Arial"/>
          <w:sz w:val="20"/>
          <w:szCs w:val="20"/>
        </w:rPr>
        <w:t xml:space="preserve"> por vez, se necessário. </w:t>
      </w:r>
    </w:p>
    <w:p w14:paraId="0C00EA0D" w14:textId="77777777" w:rsidR="00B26564" w:rsidRPr="008B57C9" w:rsidRDefault="00B26564" w:rsidP="00B26564">
      <w:pPr>
        <w:jc w:val="both"/>
        <w:rPr>
          <w:rFonts w:ascii="Arial" w:hAnsi="Arial" w:cs="Arial"/>
          <w:sz w:val="20"/>
          <w:szCs w:val="20"/>
        </w:rPr>
      </w:pPr>
      <w:r w:rsidRPr="008B57C9">
        <w:rPr>
          <w:rFonts w:ascii="Arial" w:hAnsi="Arial" w:cs="Arial"/>
          <w:sz w:val="20"/>
          <w:szCs w:val="20"/>
        </w:rPr>
        <w:t>2.</w:t>
      </w:r>
      <w:r w:rsidRPr="008B57C9">
        <w:rPr>
          <w:rFonts w:ascii="Arial" w:hAnsi="Arial" w:cs="Arial"/>
          <w:sz w:val="20"/>
          <w:szCs w:val="20"/>
        </w:rPr>
        <w:tab/>
        <w:t>A eventualidade da necessidade administrativa inviabiliza a contratação na totalidade. Assim, o Sistema de Registro de Preços (SRP) se mostra vantajoso por ser um banco de dados contendo o cadastro de produtos e fornecedores, selecionados mediante prévio processo de licitação, para eventual e futura contratação de bens e serviços por parte da Administração. Os fornecedores se comprometem a manter, durante o prazo de validade da ata de registro de preços, o preço registrado e a disponibilidade do produto, até o quantitativo máximo licitado. Além disso, pode ser compartilhado entre diferentes órgãos públicos, o que diminui os custos com as compras públicas trazendo economicidade, ao mesmo tempo em que aumenta as chances de empresários fornecerem para o governo. O grande diferencial dessa modalidade é que a Administração Pública não é obrigada a contratar, adquirindo bens ou serviços registrados, ou seja, as compras somente ocorrerão se houver interesse, mediante o surgimento das demandas.</w:t>
      </w:r>
    </w:p>
    <w:p w14:paraId="1A1FA893" w14:textId="77777777" w:rsidR="00B26564" w:rsidRPr="008B57C9" w:rsidRDefault="00B26564" w:rsidP="00B26564">
      <w:pPr>
        <w:jc w:val="both"/>
        <w:rPr>
          <w:rFonts w:ascii="Arial" w:hAnsi="Arial" w:cs="Arial"/>
          <w:sz w:val="20"/>
          <w:szCs w:val="20"/>
        </w:rPr>
      </w:pPr>
      <w:r w:rsidRPr="008B57C9">
        <w:rPr>
          <w:rFonts w:ascii="Arial" w:hAnsi="Arial" w:cs="Arial"/>
          <w:sz w:val="20"/>
          <w:szCs w:val="20"/>
        </w:rPr>
        <w:t>3.</w:t>
      </w:r>
      <w:r w:rsidRPr="008B57C9">
        <w:rPr>
          <w:rFonts w:ascii="Arial" w:hAnsi="Arial" w:cs="Arial"/>
          <w:sz w:val="20"/>
          <w:szCs w:val="20"/>
        </w:rPr>
        <w:tab/>
        <w:t xml:space="preserve"> Não será admitido o oferecimento em quantitativo inferior ao máximo previsto neste Edital. (art. 82, IV, da Lei Federal nº. 14.133, de 2021). </w:t>
      </w:r>
    </w:p>
    <w:p w14:paraId="4B92DD8D" w14:textId="77777777" w:rsidR="00B26564" w:rsidRPr="008B57C9" w:rsidRDefault="00B26564" w:rsidP="00B26564">
      <w:pPr>
        <w:jc w:val="both"/>
        <w:rPr>
          <w:rFonts w:ascii="Arial" w:hAnsi="Arial" w:cs="Arial"/>
          <w:sz w:val="20"/>
          <w:szCs w:val="20"/>
        </w:rPr>
      </w:pPr>
      <w:r w:rsidRPr="008B57C9">
        <w:rPr>
          <w:rFonts w:ascii="Arial" w:hAnsi="Arial" w:cs="Arial"/>
          <w:sz w:val="20"/>
          <w:szCs w:val="20"/>
        </w:rPr>
        <w:lastRenderedPageBreak/>
        <w:t>4.</w:t>
      </w:r>
      <w:r w:rsidRPr="008B57C9">
        <w:rPr>
          <w:rFonts w:ascii="Arial" w:hAnsi="Arial" w:cs="Arial"/>
          <w:sz w:val="20"/>
          <w:szCs w:val="20"/>
        </w:rPr>
        <w:tab/>
        <w:t xml:space="preserve"> Não será admitido a indicação de preços diferentes tratada no art. 82, III, da Lei Federal nº 14.133, de 2021.</w:t>
      </w:r>
    </w:p>
    <w:p w14:paraId="5C4A555E" w14:textId="77777777" w:rsidR="00B26564" w:rsidRPr="008B57C9" w:rsidRDefault="00B26564" w:rsidP="00B26564">
      <w:pPr>
        <w:jc w:val="both"/>
        <w:rPr>
          <w:rFonts w:ascii="Arial" w:hAnsi="Arial" w:cs="Arial"/>
          <w:sz w:val="20"/>
          <w:szCs w:val="20"/>
        </w:rPr>
      </w:pPr>
      <w:r w:rsidRPr="008B57C9">
        <w:rPr>
          <w:rFonts w:ascii="Arial" w:hAnsi="Arial" w:cs="Arial"/>
          <w:sz w:val="20"/>
          <w:szCs w:val="20"/>
        </w:rPr>
        <w:t>5.</w:t>
      </w:r>
      <w:r w:rsidRPr="008B57C9">
        <w:rPr>
          <w:rFonts w:ascii="Arial" w:hAnsi="Arial" w:cs="Arial"/>
          <w:sz w:val="20"/>
          <w:szCs w:val="20"/>
        </w:rPr>
        <w:tab/>
        <w:t>O objeto da contratação é divisível e foi parcelado em tantas parcelas quanto tecnicamente e economicamente viáveis.</w:t>
      </w:r>
      <w:bookmarkEnd w:id="70"/>
    </w:p>
    <w:p w14:paraId="2AB9ED9D" w14:textId="77777777" w:rsidR="00B26564" w:rsidRPr="008B57C9" w:rsidRDefault="00B26564" w:rsidP="00B26564">
      <w:pPr>
        <w:rPr>
          <w:sz w:val="20"/>
          <w:szCs w:val="20"/>
        </w:rPr>
      </w:pPr>
    </w:p>
    <w:p w14:paraId="39DD5A2E" w14:textId="77777777" w:rsidR="00B26564" w:rsidRPr="008B57C9" w:rsidRDefault="00B26564" w:rsidP="00B26564">
      <w:pPr>
        <w:pStyle w:val="PargrafodaLista"/>
        <w:numPr>
          <w:ilvl w:val="0"/>
          <w:numId w:val="33"/>
        </w:numPr>
        <w:tabs>
          <w:tab w:val="left" w:pos="284"/>
        </w:tabs>
        <w:ind w:left="0" w:hanging="11"/>
        <w:jc w:val="both"/>
        <w:rPr>
          <w:rFonts w:ascii="Arial" w:hAnsi="Arial" w:cs="Arial"/>
          <w:b/>
          <w:bCs/>
          <w:sz w:val="20"/>
          <w:szCs w:val="20"/>
        </w:rPr>
      </w:pPr>
      <w:r w:rsidRPr="008B57C9">
        <w:rPr>
          <w:rFonts w:ascii="Arial" w:hAnsi="Arial" w:cs="Arial"/>
          <w:b/>
          <w:bCs/>
          <w:sz w:val="20"/>
          <w:szCs w:val="20"/>
        </w:rPr>
        <w:t>- PROVIDÊNCIAS ANTERIORES À CELEBRAÇÃO DO CONTRATO – inciso X</w:t>
      </w:r>
    </w:p>
    <w:p w14:paraId="7BD96EC0" w14:textId="77777777" w:rsidR="00B26564" w:rsidRPr="008B57C9" w:rsidRDefault="00B26564" w:rsidP="00B26564">
      <w:pPr>
        <w:pStyle w:val="PargrafodaLista"/>
        <w:numPr>
          <w:ilvl w:val="0"/>
          <w:numId w:val="22"/>
        </w:numPr>
        <w:tabs>
          <w:tab w:val="left" w:pos="284"/>
        </w:tabs>
        <w:ind w:left="0" w:hanging="11"/>
        <w:jc w:val="both"/>
        <w:rPr>
          <w:rFonts w:ascii="Arial" w:hAnsi="Arial" w:cs="Arial"/>
          <w:iCs/>
          <w:sz w:val="20"/>
          <w:szCs w:val="20"/>
        </w:rPr>
      </w:pPr>
      <w:r w:rsidRPr="008B57C9">
        <w:rPr>
          <w:rFonts w:ascii="Arial" w:hAnsi="Arial" w:cs="Arial"/>
          <w:iCs/>
          <w:sz w:val="20"/>
          <w:szCs w:val="20"/>
        </w:rPr>
        <w:t xml:space="preserve">Não serão necessárias adequações de infraestrutura física ou tecnológica, de espaço físico, de logística ou outras providências pertinentes, no ambiente do Órgão para a execução do objeto da contratação. </w:t>
      </w:r>
    </w:p>
    <w:p w14:paraId="5F7AA5FF" w14:textId="77777777" w:rsidR="00B26564" w:rsidRPr="008B57C9" w:rsidRDefault="00B26564" w:rsidP="00B26564">
      <w:pPr>
        <w:pStyle w:val="PargrafodaLista"/>
        <w:numPr>
          <w:ilvl w:val="0"/>
          <w:numId w:val="22"/>
        </w:numPr>
        <w:tabs>
          <w:tab w:val="left" w:pos="284"/>
        </w:tabs>
        <w:ind w:left="0" w:hanging="11"/>
        <w:jc w:val="both"/>
        <w:rPr>
          <w:rFonts w:ascii="Arial" w:hAnsi="Arial" w:cs="Arial"/>
          <w:iCs/>
          <w:sz w:val="20"/>
          <w:szCs w:val="20"/>
        </w:rPr>
      </w:pPr>
      <w:r w:rsidRPr="008B57C9">
        <w:rPr>
          <w:rFonts w:ascii="Arial" w:hAnsi="Arial" w:cs="Arial"/>
          <w:iCs/>
          <w:sz w:val="20"/>
          <w:szCs w:val="20"/>
        </w:rPr>
        <w:t>Não será necessária a capacitação de servidor para a execução contratual.</w:t>
      </w:r>
    </w:p>
    <w:p w14:paraId="7F3F175A" w14:textId="77777777" w:rsidR="00B26564" w:rsidRPr="008B57C9" w:rsidRDefault="00B26564" w:rsidP="00B26564">
      <w:pPr>
        <w:jc w:val="both"/>
        <w:rPr>
          <w:rFonts w:ascii="Arial" w:hAnsi="Arial" w:cs="Arial"/>
          <w:sz w:val="20"/>
          <w:szCs w:val="20"/>
        </w:rPr>
      </w:pPr>
    </w:p>
    <w:p w14:paraId="326FD13B" w14:textId="77777777" w:rsidR="00B26564" w:rsidRPr="008B57C9" w:rsidRDefault="00B26564" w:rsidP="00B26564">
      <w:pPr>
        <w:jc w:val="both"/>
        <w:rPr>
          <w:rFonts w:ascii="Arial" w:hAnsi="Arial" w:cs="Arial"/>
          <w:b/>
          <w:bCs/>
          <w:sz w:val="20"/>
          <w:szCs w:val="20"/>
        </w:rPr>
      </w:pPr>
      <w:r w:rsidRPr="008B57C9">
        <w:rPr>
          <w:rFonts w:ascii="Arial" w:hAnsi="Arial" w:cs="Arial"/>
          <w:b/>
          <w:bCs/>
          <w:sz w:val="20"/>
          <w:szCs w:val="20"/>
        </w:rPr>
        <w:t>10 - CONTRATAÇÕES CORRELATAS E/OU INTERDEPENDENTES – inciso XI</w:t>
      </w:r>
    </w:p>
    <w:p w14:paraId="06BA8FE4" w14:textId="77777777" w:rsidR="00B26564" w:rsidRPr="008B57C9" w:rsidRDefault="00B26564" w:rsidP="00B26564">
      <w:pPr>
        <w:jc w:val="both"/>
        <w:rPr>
          <w:rFonts w:ascii="Arial" w:hAnsi="Arial" w:cs="Arial"/>
          <w:iCs/>
          <w:sz w:val="20"/>
          <w:szCs w:val="20"/>
        </w:rPr>
      </w:pPr>
      <w:r w:rsidRPr="008B57C9">
        <w:rPr>
          <w:rFonts w:ascii="Arial" w:hAnsi="Arial" w:cs="Arial"/>
          <w:iCs/>
          <w:sz w:val="20"/>
          <w:szCs w:val="20"/>
        </w:rPr>
        <w:t>Não existem contratações correlatas e/ou interdependentes para a viabilidade da demanda.</w:t>
      </w:r>
    </w:p>
    <w:p w14:paraId="3E2ECDEF" w14:textId="77777777" w:rsidR="00B26564" w:rsidRPr="008B57C9" w:rsidRDefault="00B26564" w:rsidP="00B26564">
      <w:pPr>
        <w:jc w:val="both"/>
        <w:rPr>
          <w:rFonts w:ascii="Arial" w:hAnsi="Arial" w:cs="Arial"/>
          <w:sz w:val="20"/>
          <w:szCs w:val="20"/>
        </w:rPr>
      </w:pPr>
    </w:p>
    <w:p w14:paraId="249F14D4" w14:textId="77777777" w:rsidR="00B26564" w:rsidRPr="008B57C9" w:rsidRDefault="00B26564" w:rsidP="00B26564">
      <w:pPr>
        <w:pStyle w:val="PargrafodaLista"/>
        <w:numPr>
          <w:ilvl w:val="0"/>
          <w:numId w:val="21"/>
        </w:numPr>
        <w:tabs>
          <w:tab w:val="left" w:pos="284"/>
        </w:tabs>
        <w:ind w:left="0" w:firstLine="0"/>
        <w:jc w:val="both"/>
        <w:rPr>
          <w:rFonts w:ascii="Arial" w:hAnsi="Arial" w:cs="Arial"/>
          <w:b/>
          <w:bCs/>
          <w:sz w:val="20"/>
          <w:szCs w:val="20"/>
        </w:rPr>
      </w:pPr>
      <w:r w:rsidRPr="008B57C9">
        <w:rPr>
          <w:rFonts w:ascii="Arial" w:hAnsi="Arial" w:cs="Arial"/>
          <w:b/>
          <w:bCs/>
          <w:sz w:val="20"/>
          <w:szCs w:val="20"/>
        </w:rPr>
        <w:t>- POLÍTICA DE SUSTENTABILIDADE – INCISO XII</w:t>
      </w:r>
    </w:p>
    <w:p w14:paraId="05EEDC0A" w14:textId="77777777" w:rsidR="00B26564" w:rsidRPr="008B57C9" w:rsidRDefault="00B26564" w:rsidP="00B26564">
      <w:pPr>
        <w:jc w:val="both"/>
        <w:rPr>
          <w:rFonts w:ascii="Arial" w:hAnsi="Arial" w:cs="Arial"/>
          <w:sz w:val="20"/>
          <w:szCs w:val="20"/>
        </w:rPr>
      </w:pPr>
      <w:r w:rsidRPr="008B57C9">
        <w:rPr>
          <w:rFonts w:ascii="Arial" w:hAnsi="Arial" w:cs="Arial"/>
          <w:sz w:val="20"/>
          <w:szCs w:val="20"/>
        </w:rPr>
        <w:t>Considerando que os serviços a serem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p>
    <w:p w14:paraId="377C2900" w14:textId="77777777" w:rsidR="00B26564" w:rsidRPr="008B57C9" w:rsidRDefault="00B26564" w:rsidP="00B26564">
      <w:pPr>
        <w:jc w:val="both"/>
        <w:rPr>
          <w:rFonts w:ascii="Arial" w:hAnsi="Arial" w:cs="Arial"/>
          <w:sz w:val="20"/>
          <w:szCs w:val="20"/>
        </w:rPr>
      </w:pPr>
    </w:p>
    <w:p w14:paraId="313DB5C6" w14:textId="77777777" w:rsidR="00B26564" w:rsidRPr="008B57C9" w:rsidRDefault="00B26564" w:rsidP="00B26564">
      <w:pPr>
        <w:numPr>
          <w:ilvl w:val="0"/>
          <w:numId w:val="20"/>
        </w:numPr>
        <w:jc w:val="both"/>
        <w:rPr>
          <w:rFonts w:ascii="Arial" w:hAnsi="Arial" w:cs="Arial"/>
          <w:b/>
          <w:bCs/>
          <w:sz w:val="20"/>
          <w:szCs w:val="20"/>
        </w:rPr>
      </w:pPr>
      <w:r w:rsidRPr="008B57C9">
        <w:rPr>
          <w:rFonts w:ascii="Arial" w:hAnsi="Arial" w:cs="Arial"/>
          <w:b/>
          <w:bCs/>
          <w:sz w:val="20"/>
          <w:szCs w:val="20"/>
        </w:rPr>
        <w:t>DECLARAÇÃO DE VIABILIDADE DA CONTRATAÇÃO (tópico obrigatório) – INCISO XIII</w:t>
      </w:r>
    </w:p>
    <w:p w14:paraId="27733F6D" w14:textId="77777777" w:rsidR="00B26564" w:rsidRPr="008B57C9" w:rsidRDefault="00B26564" w:rsidP="00B26564">
      <w:pPr>
        <w:jc w:val="both"/>
        <w:rPr>
          <w:rFonts w:ascii="Arial" w:hAnsi="Arial" w:cs="Arial"/>
          <w:b/>
          <w:bCs/>
          <w:sz w:val="20"/>
          <w:szCs w:val="20"/>
        </w:rPr>
      </w:pPr>
      <w:r w:rsidRPr="008B57C9">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8B57C9">
        <w:rPr>
          <w:rStyle w:val="Forte"/>
          <w:rFonts w:ascii="Arial" w:eastAsia="SimSun" w:hAnsi="Arial" w:cs="Arial"/>
          <w:color w:val="000000"/>
          <w:sz w:val="20"/>
          <w:szCs w:val="20"/>
        </w:rPr>
        <w:t>DECLARO SER VIÁVEL E ADEQUADA</w:t>
      </w:r>
      <w:r w:rsidRPr="008B57C9">
        <w:rPr>
          <w:rFonts w:ascii="Arial" w:eastAsia="SimSun" w:hAnsi="Arial" w:cs="Arial"/>
          <w:color w:val="000000"/>
          <w:sz w:val="20"/>
          <w:szCs w:val="20"/>
        </w:rPr>
        <w:t> a contratação pretendida.</w:t>
      </w:r>
    </w:p>
    <w:p w14:paraId="0B5511EA" w14:textId="77777777" w:rsidR="00B26564" w:rsidRPr="008B57C9" w:rsidRDefault="00B26564" w:rsidP="00B26564">
      <w:pPr>
        <w:pStyle w:val="Padro0"/>
        <w:spacing w:line="240" w:lineRule="auto"/>
        <w:ind w:firstLine="0"/>
        <w:jc w:val="center"/>
        <w:rPr>
          <w:rFonts w:ascii="Arial" w:eastAsiaTheme="majorEastAsia" w:hAnsi="Arial" w:cs="Arial"/>
          <w:b/>
          <w:bCs/>
          <w:caps/>
          <w:color w:val="auto"/>
          <w:sz w:val="20"/>
          <w:szCs w:val="20"/>
          <w:u w:val="single"/>
          <w:lang w:eastAsia="en-US" w:bidi="en-US"/>
        </w:rPr>
      </w:pPr>
    </w:p>
    <w:p w14:paraId="599D0543" w14:textId="77777777" w:rsidR="00B26564" w:rsidRPr="008B57C9" w:rsidRDefault="00B26564" w:rsidP="00B26564">
      <w:pPr>
        <w:pStyle w:val="Padro0"/>
        <w:spacing w:line="240" w:lineRule="auto"/>
        <w:ind w:firstLine="0"/>
        <w:jc w:val="center"/>
        <w:rPr>
          <w:rFonts w:ascii="Arial" w:eastAsiaTheme="majorEastAsia" w:hAnsi="Arial" w:cs="Arial"/>
          <w:b/>
          <w:bCs/>
          <w:caps/>
          <w:color w:val="auto"/>
          <w:sz w:val="20"/>
          <w:szCs w:val="20"/>
          <w:u w:val="single"/>
          <w:lang w:eastAsia="en-US" w:bidi="en-US"/>
        </w:rPr>
      </w:pPr>
      <w:r w:rsidRPr="008B57C9">
        <w:rPr>
          <w:rFonts w:ascii="Arial" w:eastAsiaTheme="majorEastAsia" w:hAnsi="Arial" w:cs="Arial"/>
          <w:b/>
          <w:bCs/>
          <w:caps/>
          <w:color w:val="auto"/>
          <w:sz w:val="20"/>
          <w:szCs w:val="20"/>
          <w:u w:val="single"/>
          <w:lang w:eastAsia="en-US" w:bidi="en-US"/>
        </w:rPr>
        <w:t>APENDICE a – OUTROS detalhamentos</w:t>
      </w:r>
    </w:p>
    <w:p w14:paraId="77DFD193" w14:textId="77777777" w:rsidR="00B26564" w:rsidRPr="008B57C9" w:rsidRDefault="00B26564" w:rsidP="00B26564">
      <w:pPr>
        <w:jc w:val="both"/>
        <w:rPr>
          <w:rFonts w:ascii="Arial" w:hAnsi="Arial" w:cs="Arial"/>
          <w:b/>
          <w:bCs/>
          <w:sz w:val="20"/>
          <w:szCs w:val="20"/>
        </w:rPr>
      </w:pPr>
    </w:p>
    <w:p w14:paraId="6077E65E" w14:textId="77777777" w:rsidR="00B26564" w:rsidRPr="008B57C9" w:rsidRDefault="00B26564" w:rsidP="00B26564">
      <w:pPr>
        <w:jc w:val="both"/>
        <w:rPr>
          <w:rFonts w:ascii="Arial" w:hAnsi="Arial" w:cs="Arial"/>
          <w:b/>
          <w:bCs/>
          <w:sz w:val="20"/>
          <w:szCs w:val="20"/>
        </w:rPr>
      </w:pPr>
      <w:r w:rsidRPr="008B57C9">
        <w:rPr>
          <w:rFonts w:ascii="Arial" w:hAnsi="Arial" w:cs="Arial"/>
          <w:b/>
          <w:bCs/>
          <w:sz w:val="20"/>
          <w:szCs w:val="20"/>
        </w:rPr>
        <w:t>OBJETO</w:t>
      </w:r>
    </w:p>
    <w:p w14:paraId="72CD88A0" w14:textId="77777777" w:rsidR="00B26564" w:rsidRPr="008B57C9" w:rsidRDefault="00B26564" w:rsidP="00B26564">
      <w:pPr>
        <w:jc w:val="both"/>
        <w:rPr>
          <w:rFonts w:ascii="Arial" w:hAnsi="Arial" w:cs="Arial"/>
          <w:b/>
          <w:bCs/>
          <w:sz w:val="20"/>
          <w:szCs w:val="20"/>
        </w:rPr>
      </w:pPr>
      <w:r w:rsidRPr="008B57C9">
        <w:rPr>
          <w:rFonts w:ascii="Arial" w:hAnsi="Arial" w:cs="Arial"/>
          <w:b/>
          <w:bCs/>
          <w:sz w:val="20"/>
          <w:szCs w:val="20"/>
        </w:rPr>
        <w:t>Descrição do objeto: </w:t>
      </w:r>
    </w:p>
    <w:p w14:paraId="51FF5238" w14:textId="77777777" w:rsidR="00B26564" w:rsidRPr="008B57C9" w:rsidRDefault="00B26564" w:rsidP="00B26564">
      <w:pPr>
        <w:jc w:val="both"/>
        <w:rPr>
          <w:rFonts w:ascii="Arial" w:eastAsia="Arial" w:hAnsi="Arial" w:cs="Arial"/>
          <w:iCs/>
          <w:color w:val="000000"/>
          <w:sz w:val="20"/>
          <w:szCs w:val="20"/>
        </w:rPr>
      </w:pPr>
      <w:bookmarkStart w:id="71" w:name="_Hlk173415552"/>
      <w:r w:rsidRPr="008B57C9">
        <w:rPr>
          <w:rFonts w:ascii="Arial" w:hAnsi="Arial" w:cs="Arial"/>
          <w:sz w:val="20"/>
          <w:szCs w:val="20"/>
        </w:rPr>
        <w:t>Sistema de Registro de Preços, consignado em ata, para eventual contratação de empresa especializada em plotagem, aplicação de adesivos em vinil (confecção e aplicação de recorte eletrônico em vinil) e aplicação de películas automotivas (Insulfilm) para veículos pertencentes às frotas oficiais dos órgãos do município de Marilândia do Sul/PR.</w:t>
      </w:r>
    </w:p>
    <w:bookmarkEnd w:id="71"/>
    <w:p w14:paraId="4B01FDFE" w14:textId="77777777" w:rsidR="00B26564" w:rsidRPr="008B57C9" w:rsidRDefault="00B26564" w:rsidP="00B26564">
      <w:pPr>
        <w:jc w:val="both"/>
        <w:rPr>
          <w:rFonts w:ascii="Arial" w:hAnsi="Arial" w:cs="Arial"/>
          <w:iCs/>
          <w:sz w:val="20"/>
          <w:szCs w:val="20"/>
        </w:rPr>
      </w:pPr>
    </w:p>
    <w:p w14:paraId="2679D656" w14:textId="77777777" w:rsidR="00B26564" w:rsidRPr="008B57C9" w:rsidRDefault="00B26564" w:rsidP="00B26564">
      <w:pPr>
        <w:jc w:val="both"/>
        <w:rPr>
          <w:rFonts w:ascii="Arial" w:hAnsi="Arial" w:cs="Arial"/>
          <w:sz w:val="20"/>
          <w:szCs w:val="20"/>
        </w:rPr>
      </w:pPr>
      <w:r w:rsidRPr="008B57C9">
        <w:rPr>
          <w:rFonts w:ascii="Arial" w:hAnsi="Arial" w:cs="Arial"/>
          <w:b/>
          <w:bCs/>
          <w:sz w:val="20"/>
          <w:szCs w:val="20"/>
        </w:rPr>
        <w:t>Tipo de contratação:</w:t>
      </w:r>
      <w:r w:rsidRPr="008B57C9">
        <w:rPr>
          <w:rFonts w:ascii="Arial" w:hAnsi="Arial" w:cs="Arial"/>
          <w:sz w:val="20"/>
          <w:szCs w:val="20"/>
        </w:rPr>
        <w:t xml:space="preserve"> Dispensa.</w:t>
      </w:r>
    </w:p>
    <w:p w14:paraId="2B206BA6" w14:textId="77777777" w:rsidR="00B26564" w:rsidRPr="008B57C9" w:rsidRDefault="00B26564" w:rsidP="00B26564">
      <w:pPr>
        <w:jc w:val="both"/>
        <w:rPr>
          <w:rFonts w:ascii="Arial" w:hAnsi="Arial" w:cs="Arial"/>
          <w:sz w:val="20"/>
          <w:szCs w:val="20"/>
        </w:rPr>
      </w:pPr>
    </w:p>
    <w:p w14:paraId="15CE80F2" w14:textId="77777777" w:rsidR="00B26564" w:rsidRPr="008B57C9" w:rsidRDefault="00B26564" w:rsidP="00B26564">
      <w:pPr>
        <w:jc w:val="both"/>
        <w:rPr>
          <w:rFonts w:ascii="Arial" w:hAnsi="Arial" w:cs="Arial"/>
          <w:b/>
          <w:sz w:val="20"/>
          <w:szCs w:val="20"/>
        </w:rPr>
      </w:pPr>
      <w:r w:rsidRPr="008B57C9">
        <w:rPr>
          <w:rFonts w:ascii="Arial" w:hAnsi="Arial" w:cs="Arial"/>
          <w:b/>
          <w:sz w:val="20"/>
          <w:szCs w:val="20"/>
        </w:rPr>
        <w:t>Prestação de serviços:</w:t>
      </w:r>
      <w:r w:rsidRPr="008B57C9">
        <w:rPr>
          <w:rFonts w:ascii="Arial" w:hAnsi="Arial" w:cs="Arial"/>
          <w:sz w:val="20"/>
          <w:szCs w:val="20"/>
        </w:rPr>
        <w:t xml:space="preserve"> Prestação de serviços em regime de "empreitada" por preço unitário.</w:t>
      </w:r>
      <w:r w:rsidRPr="008B57C9">
        <w:rPr>
          <w:rFonts w:ascii="Arial" w:hAnsi="Arial" w:cs="Arial"/>
          <w:b/>
          <w:sz w:val="20"/>
          <w:szCs w:val="20"/>
        </w:rPr>
        <w:t xml:space="preserve"> O cronograma de entrega dos serviços é aquele estabelecido na tabela de contratações, item 2.</w:t>
      </w:r>
    </w:p>
    <w:p w14:paraId="2E357BE3" w14:textId="77777777" w:rsidR="00B26564" w:rsidRPr="008B57C9" w:rsidRDefault="00B26564" w:rsidP="00B26564">
      <w:pPr>
        <w:jc w:val="both"/>
        <w:rPr>
          <w:rFonts w:ascii="Arial" w:hAnsi="Arial" w:cs="Arial"/>
          <w:b/>
          <w:sz w:val="20"/>
          <w:szCs w:val="20"/>
        </w:rPr>
      </w:pPr>
    </w:p>
    <w:p w14:paraId="54DE813D" w14:textId="77777777" w:rsidR="00B26564" w:rsidRPr="008B57C9" w:rsidRDefault="00B26564" w:rsidP="00B26564">
      <w:pPr>
        <w:spacing w:line="276" w:lineRule="auto"/>
        <w:jc w:val="both"/>
        <w:rPr>
          <w:rFonts w:ascii="Arial" w:hAnsi="Arial" w:cs="Arial"/>
          <w:b/>
          <w:bCs/>
          <w:sz w:val="20"/>
          <w:szCs w:val="20"/>
        </w:rPr>
      </w:pPr>
      <w:r w:rsidRPr="008B57C9">
        <w:rPr>
          <w:rFonts w:ascii="Arial" w:hAnsi="Arial" w:cs="Arial"/>
          <w:b/>
          <w:bCs/>
          <w:sz w:val="20"/>
          <w:szCs w:val="20"/>
        </w:rPr>
        <w:t>O objeto da contratação é de natureza de execução continuada?</w:t>
      </w:r>
    </w:p>
    <w:p w14:paraId="7710EFD4" w14:textId="77777777" w:rsidR="00B26564" w:rsidRPr="008B57C9" w:rsidRDefault="00B26564" w:rsidP="00B26564">
      <w:pPr>
        <w:jc w:val="both"/>
        <w:rPr>
          <w:rFonts w:ascii="Arial" w:hAnsi="Arial" w:cs="Arial"/>
          <w:sz w:val="20"/>
          <w:szCs w:val="20"/>
        </w:rPr>
      </w:pPr>
      <w:r w:rsidRPr="008B57C9">
        <w:rPr>
          <w:rFonts w:ascii="Arial" w:hAnsi="Arial" w:cs="Arial"/>
          <w:bCs/>
          <w:sz w:val="20"/>
          <w:szCs w:val="20"/>
        </w:rPr>
        <w:t xml:space="preserve">Sim. </w:t>
      </w:r>
      <w:r w:rsidRPr="008B57C9">
        <w:rPr>
          <w:rFonts w:ascii="Arial" w:hAnsi="Arial" w:cs="Arial"/>
          <w:sz w:val="20"/>
          <w:szCs w:val="20"/>
        </w:rPr>
        <w:t>Considerando que anualmente, é necessário contratar esses serviços porque a plotagem dos carros precisa ser refeita devido à deterioração causada pela exposição ao sol e à chuva. Além disso, é preciso realizar o serviço em veículos novos que forem adquiridos.</w:t>
      </w:r>
    </w:p>
    <w:p w14:paraId="5FCD7CB8" w14:textId="77777777" w:rsidR="00B26564" w:rsidRPr="008B57C9" w:rsidRDefault="00B26564" w:rsidP="00B26564">
      <w:pPr>
        <w:jc w:val="both"/>
        <w:rPr>
          <w:rFonts w:ascii="Arial" w:hAnsi="Arial" w:cs="Arial"/>
          <w:sz w:val="20"/>
          <w:szCs w:val="20"/>
        </w:rPr>
      </w:pPr>
    </w:p>
    <w:p w14:paraId="69367D7A" w14:textId="77777777" w:rsidR="00B26564" w:rsidRPr="008B57C9" w:rsidRDefault="00B26564" w:rsidP="00B26564">
      <w:pPr>
        <w:jc w:val="both"/>
        <w:rPr>
          <w:rFonts w:ascii="Arial" w:hAnsi="Arial" w:cs="Arial"/>
          <w:sz w:val="20"/>
          <w:szCs w:val="20"/>
        </w:rPr>
      </w:pPr>
      <w:r w:rsidRPr="008B57C9">
        <w:rPr>
          <w:rFonts w:ascii="Arial" w:hAnsi="Arial" w:cs="Arial"/>
          <w:b/>
          <w:bCs/>
          <w:sz w:val="20"/>
          <w:szCs w:val="20"/>
        </w:rPr>
        <w:t>Caracterização do objeto:</w:t>
      </w:r>
      <w:r w:rsidRPr="008B57C9">
        <w:rPr>
          <w:rFonts w:ascii="Arial" w:hAnsi="Arial" w:cs="Arial"/>
          <w:sz w:val="20"/>
          <w:szCs w:val="20"/>
        </w:rPr>
        <w:t xml:space="preserve"> Serviço comum, pois é possível traçar nível de qualidade e utilidade, através de características e especificações comuns do mercado.</w:t>
      </w:r>
    </w:p>
    <w:p w14:paraId="6A789AF8" w14:textId="77777777" w:rsidR="00B26564" w:rsidRPr="008B57C9" w:rsidRDefault="00B26564" w:rsidP="00B26564">
      <w:pPr>
        <w:jc w:val="both"/>
        <w:rPr>
          <w:rFonts w:ascii="Arial" w:hAnsi="Arial" w:cs="Arial"/>
          <w:sz w:val="20"/>
          <w:szCs w:val="20"/>
        </w:rPr>
      </w:pPr>
    </w:p>
    <w:p w14:paraId="2FDDFA48" w14:textId="77777777" w:rsidR="00B26564" w:rsidRPr="008B57C9" w:rsidRDefault="00B26564" w:rsidP="00B26564">
      <w:pPr>
        <w:spacing w:line="276" w:lineRule="auto"/>
        <w:jc w:val="both"/>
        <w:rPr>
          <w:rFonts w:ascii="Arial" w:hAnsi="Arial" w:cs="Arial"/>
          <w:bCs/>
          <w:sz w:val="20"/>
          <w:szCs w:val="20"/>
        </w:rPr>
      </w:pPr>
      <w:r w:rsidRPr="008B57C9">
        <w:rPr>
          <w:rFonts w:ascii="Arial" w:hAnsi="Arial" w:cs="Arial"/>
          <w:b/>
          <w:bCs/>
          <w:sz w:val="20"/>
          <w:szCs w:val="20"/>
        </w:rPr>
        <w:t>Será utilizado o Sistema de Registro de Preços?</w:t>
      </w:r>
      <w:r w:rsidRPr="008B57C9">
        <w:rPr>
          <w:rFonts w:ascii="Arial" w:hAnsi="Arial" w:cs="Arial"/>
          <w:bCs/>
          <w:sz w:val="20"/>
          <w:szCs w:val="20"/>
        </w:rPr>
        <w:t xml:space="preserve"> </w:t>
      </w:r>
    </w:p>
    <w:p w14:paraId="71D75BFE" w14:textId="77777777" w:rsidR="00B26564" w:rsidRPr="008B57C9" w:rsidRDefault="00B26564" w:rsidP="00B26564">
      <w:pPr>
        <w:jc w:val="both"/>
        <w:rPr>
          <w:rFonts w:ascii="Arial" w:hAnsi="Arial" w:cs="Arial"/>
          <w:sz w:val="20"/>
          <w:szCs w:val="20"/>
        </w:rPr>
      </w:pPr>
      <w:r w:rsidRPr="008B57C9">
        <w:rPr>
          <w:rFonts w:ascii="Arial" w:hAnsi="Arial" w:cs="Arial"/>
          <w:sz w:val="20"/>
          <w:szCs w:val="20"/>
        </w:rPr>
        <w:t>Sim. 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6DF1162F" w14:textId="77777777" w:rsidR="00B26564" w:rsidRPr="008B57C9" w:rsidRDefault="00B26564" w:rsidP="00B26564">
      <w:pPr>
        <w:jc w:val="both"/>
        <w:rPr>
          <w:rFonts w:ascii="Arial" w:hAnsi="Arial" w:cs="Arial"/>
          <w:sz w:val="20"/>
          <w:szCs w:val="20"/>
        </w:rPr>
      </w:pPr>
    </w:p>
    <w:p w14:paraId="54ECED1A" w14:textId="77777777" w:rsidR="00B26564" w:rsidRPr="008B57C9" w:rsidRDefault="00B26564" w:rsidP="00B26564">
      <w:pPr>
        <w:jc w:val="both"/>
        <w:rPr>
          <w:rFonts w:ascii="Arial" w:hAnsi="Arial" w:cs="Arial"/>
          <w:sz w:val="20"/>
          <w:szCs w:val="20"/>
        </w:rPr>
      </w:pPr>
      <w:r w:rsidRPr="008B57C9">
        <w:rPr>
          <w:rFonts w:ascii="Arial" w:hAnsi="Arial" w:cs="Arial"/>
          <w:b/>
          <w:bCs/>
          <w:sz w:val="20"/>
          <w:szCs w:val="20"/>
        </w:rPr>
        <w:t>Forma de adjudicação:</w:t>
      </w:r>
      <w:r w:rsidRPr="008B57C9">
        <w:rPr>
          <w:rFonts w:ascii="Arial" w:hAnsi="Arial" w:cs="Arial"/>
          <w:sz w:val="20"/>
          <w:szCs w:val="20"/>
        </w:rPr>
        <w:t xml:space="preserve"> Por Item.</w:t>
      </w:r>
    </w:p>
    <w:p w14:paraId="2050EB2B" w14:textId="77777777" w:rsidR="00B26564" w:rsidRPr="008B57C9" w:rsidRDefault="00B26564" w:rsidP="00B26564">
      <w:pPr>
        <w:jc w:val="both"/>
        <w:rPr>
          <w:rFonts w:ascii="Arial" w:hAnsi="Arial" w:cs="Arial"/>
          <w:sz w:val="20"/>
          <w:szCs w:val="20"/>
        </w:rPr>
      </w:pPr>
    </w:p>
    <w:p w14:paraId="5B5A999A" w14:textId="77777777" w:rsidR="00B26564" w:rsidRPr="008B57C9" w:rsidRDefault="00B26564" w:rsidP="00B26564">
      <w:pPr>
        <w:jc w:val="both"/>
        <w:rPr>
          <w:rFonts w:ascii="Arial" w:hAnsi="Arial" w:cs="Arial"/>
          <w:sz w:val="20"/>
          <w:szCs w:val="20"/>
        </w:rPr>
      </w:pPr>
      <w:r w:rsidRPr="008B57C9">
        <w:rPr>
          <w:rFonts w:ascii="Arial" w:hAnsi="Arial" w:cs="Arial"/>
          <w:b/>
          <w:bCs/>
          <w:sz w:val="20"/>
          <w:szCs w:val="20"/>
        </w:rPr>
        <w:t>Critério de julgamento das propostas:</w:t>
      </w:r>
      <w:r w:rsidRPr="008B57C9">
        <w:rPr>
          <w:rFonts w:ascii="Arial" w:hAnsi="Arial" w:cs="Arial"/>
          <w:sz w:val="20"/>
          <w:szCs w:val="20"/>
        </w:rPr>
        <w:t xml:space="preserve"> Menor Preço.</w:t>
      </w:r>
      <w:r w:rsidRPr="008B57C9">
        <w:rPr>
          <w:rFonts w:ascii="Arial" w:hAnsi="Arial" w:cs="Arial"/>
          <w:b/>
          <w:bCs/>
          <w:sz w:val="20"/>
          <w:szCs w:val="20"/>
        </w:rPr>
        <w:t> </w:t>
      </w:r>
    </w:p>
    <w:p w14:paraId="3DC37FA3" w14:textId="77777777" w:rsidR="00B26564" w:rsidRPr="008B57C9" w:rsidRDefault="00B26564" w:rsidP="00B26564">
      <w:pPr>
        <w:jc w:val="both"/>
        <w:rPr>
          <w:rFonts w:ascii="Arial" w:hAnsi="Arial" w:cs="Arial"/>
          <w:sz w:val="20"/>
          <w:szCs w:val="20"/>
        </w:rPr>
      </w:pPr>
    </w:p>
    <w:p w14:paraId="10047020" w14:textId="77777777" w:rsidR="00B26564" w:rsidRPr="008B57C9" w:rsidRDefault="00B26564" w:rsidP="00B26564">
      <w:pPr>
        <w:jc w:val="both"/>
        <w:rPr>
          <w:rFonts w:ascii="Arial" w:hAnsi="Arial" w:cs="Arial"/>
          <w:sz w:val="20"/>
          <w:szCs w:val="20"/>
        </w:rPr>
      </w:pPr>
    </w:p>
    <w:p w14:paraId="154E4249" w14:textId="77777777" w:rsidR="00B26564" w:rsidRPr="008B57C9" w:rsidRDefault="00B26564" w:rsidP="00B26564">
      <w:pPr>
        <w:jc w:val="both"/>
        <w:rPr>
          <w:rFonts w:ascii="Arial" w:hAnsi="Arial" w:cs="Arial"/>
          <w:sz w:val="20"/>
          <w:szCs w:val="20"/>
        </w:rPr>
      </w:pPr>
      <w:r w:rsidRPr="008B57C9">
        <w:rPr>
          <w:rFonts w:ascii="Arial" w:hAnsi="Arial" w:cs="Arial"/>
          <w:sz w:val="20"/>
          <w:szCs w:val="20"/>
        </w:rPr>
        <w:lastRenderedPageBreak/>
        <w:t>Será admitida a participação de consórcios de empresas.</w:t>
      </w:r>
    </w:p>
    <w:p w14:paraId="7651A902" w14:textId="77777777" w:rsidR="00B26564" w:rsidRPr="008B57C9" w:rsidRDefault="00B26564" w:rsidP="00B26564">
      <w:pPr>
        <w:jc w:val="both"/>
        <w:rPr>
          <w:rFonts w:ascii="Arial" w:hAnsi="Arial" w:cs="Arial"/>
          <w:sz w:val="20"/>
          <w:szCs w:val="20"/>
        </w:rPr>
      </w:pPr>
      <w:r w:rsidRPr="008B57C9">
        <w:rPr>
          <w:rFonts w:ascii="Arial" w:hAnsi="Arial" w:cs="Arial"/>
          <w:sz w:val="20"/>
          <w:szCs w:val="20"/>
        </w:rPr>
        <w:t> </w:t>
      </w:r>
    </w:p>
    <w:p w14:paraId="35CD9E4C" w14:textId="77777777" w:rsidR="00B26564" w:rsidRPr="008B57C9" w:rsidRDefault="00B26564" w:rsidP="00B26564">
      <w:pPr>
        <w:jc w:val="both"/>
        <w:rPr>
          <w:rFonts w:ascii="Arial" w:hAnsi="Arial" w:cs="Arial"/>
          <w:b/>
          <w:bCs/>
          <w:sz w:val="20"/>
          <w:szCs w:val="20"/>
        </w:rPr>
      </w:pPr>
      <w:r w:rsidRPr="008B57C9">
        <w:rPr>
          <w:rFonts w:ascii="Arial" w:hAnsi="Arial" w:cs="Arial"/>
          <w:b/>
          <w:bCs/>
          <w:sz w:val="20"/>
          <w:szCs w:val="20"/>
        </w:rPr>
        <w:t>JUSTIFICATIVA</w:t>
      </w:r>
    </w:p>
    <w:p w14:paraId="2C3EAB18" w14:textId="77777777" w:rsidR="00B26564" w:rsidRPr="008B57C9" w:rsidRDefault="00B26564" w:rsidP="00B26564">
      <w:pPr>
        <w:spacing w:after="100" w:afterAutospacing="1"/>
        <w:jc w:val="both"/>
        <w:rPr>
          <w:rFonts w:ascii="Arial" w:eastAsia="Times New Roman" w:hAnsi="Arial" w:cs="Arial"/>
          <w:sz w:val="20"/>
          <w:szCs w:val="20"/>
        </w:rPr>
      </w:pPr>
      <w:r w:rsidRPr="008B57C9">
        <w:rPr>
          <w:rFonts w:ascii="Arial" w:eastAsia="Times New Roman" w:hAnsi="Arial" w:cs="Arial"/>
          <w:sz w:val="20"/>
          <w:szCs w:val="20"/>
        </w:rPr>
        <w:t xml:space="preserve">A contratação de uma empresa especializada para a prestação de serviços de plotagem veicular, aplicação de adesivos em vinil e aplicação de películas automotivas (insulfilm) é essencial para garantir não apenas a melhoria estética, a funcionalidade e a segurança dos veículos dos órgãos municipais, mas também para permitir uma fiscalização mais eficiente sobre a utilização desses veículos. </w:t>
      </w:r>
    </w:p>
    <w:p w14:paraId="7B367741" w14:textId="77777777" w:rsidR="00B26564" w:rsidRPr="008B57C9" w:rsidRDefault="00B26564" w:rsidP="00B26564">
      <w:pPr>
        <w:spacing w:after="100" w:afterAutospacing="1"/>
        <w:ind w:left="720"/>
        <w:jc w:val="both"/>
        <w:rPr>
          <w:rFonts w:ascii="Arial" w:eastAsia="Times New Roman" w:hAnsi="Arial" w:cs="Arial"/>
          <w:sz w:val="20"/>
          <w:szCs w:val="20"/>
        </w:rPr>
      </w:pPr>
      <w:r w:rsidRPr="008B57C9">
        <w:rPr>
          <w:rFonts w:ascii="Arial" w:eastAsia="Times New Roman" w:hAnsi="Arial" w:cs="Arial"/>
          <w:sz w:val="20"/>
          <w:szCs w:val="20"/>
        </w:rPr>
        <w:t>1. Garantir a Identificação Padronizada da Frota Pública</w:t>
      </w:r>
    </w:p>
    <w:p w14:paraId="7389FA03" w14:textId="77777777" w:rsidR="00B26564" w:rsidRPr="008B57C9" w:rsidRDefault="00B26564" w:rsidP="00B26564">
      <w:pPr>
        <w:spacing w:after="100" w:afterAutospacing="1"/>
        <w:ind w:left="720"/>
        <w:jc w:val="both"/>
        <w:rPr>
          <w:rFonts w:ascii="Arial" w:eastAsia="Times New Roman" w:hAnsi="Arial" w:cs="Arial"/>
          <w:sz w:val="20"/>
          <w:szCs w:val="20"/>
        </w:rPr>
      </w:pPr>
      <w:r w:rsidRPr="008B57C9">
        <w:rPr>
          <w:rFonts w:ascii="Arial" w:eastAsia="Times New Roman" w:hAnsi="Arial" w:cs="Arial"/>
          <w:sz w:val="20"/>
          <w:szCs w:val="20"/>
        </w:rPr>
        <w:t>A plotagem veicular e a aplicação de adesivos em vinil são essenciais para a identificação clara e padronizada dos veículos da frota pública. A personalização dos veículos com a logomarca do município, brasão e outras informações institucionais facilita a visualização e diferenciação dos veículos utilizados na prestação de serviços públicos.</w:t>
      </w:r>
    </w:p>
    <w:p w14:paraId="0F49399B" w14:textId="77777777" w:rsidR="00B26564" w:rsidRPr="008B57C9" w:rsidRDefault="00B26564" w:rsidP="00B26564">
      <w:pPr>
        <w:spacing w:after="100" w:afterAutospacing="1"/>
        <w:ind w:left="720"/>
        <w:jc w:val="both"/>
        <w:rPr>
          <w:rFonts w:ascii="Arial" w:eastAsia="Times New Roman" w:hAnsi="Arial" w:cs="Arial"/>
          <w:sz w:val="20"/>
          <w:szCs w:val="20"/>
        </w:rPr>
      </w:pPr>
      <w:r w:rsidRPr="008B57C9">
        <w:rPr>
          <w:rFonts w:ascii="Arial" w:eastAsia="Times New Roman" w:hAnsi="Arial" w:cs="Arial"/>
          <w:sz w:val="20"/>
          <w:szCs w:val="20"/>
        </w:rPr>
        <w:t>2. Proporcionar Proteção Térmica e Contra os Raios Solares e UV para Condutores e Passageiros</w:t>
      </w:r>
    </w:p>
    <w:p w14:paraId="0733B42C" w14:textId="77777777" w:rsidR="00B26564" w:rsidRPr="008B57C9" w:rsidRDefault="00B26564" w:rsidP="00B26564">
      <w:pPr>
        <w:spacing w:after="100" w:afterAutospacing="1"/>
        <w:jc w:val="both"/>
        <w:rPr>
          <w:rFonts w:ascii="Arial" w:eastAsia="Times New Roman" w:hAnsi="Arial" w:cs="Arial"/>
          <w:sz w:val="20"/>
          <w:szCs w:val="20"/>
        </w:rPr>
      </w:pPr>
      <w:r w:rsidRPr="008B57C9">
        <w:rPr>
          <w:rFonts w:ascii="Arial" w:eastAsia="Times New Roman" w:hAnsi="Arial" w:cs="Arial"/>
          <w:sz w:val="20"/>
          <w:szCs w:val="20"/>
        </w:rPr>
        <w:t>A aplicação de películas automotivas (insulfilm) oferece benefícios significativos no que diz respeito ao conforto térmico dentro dos veículos da frota pública. A película reduz a entrada de radiação solar, ajudando a manter a temperatura interna dos veículos mais amena. Além disso, a aplicação também tem um impacto positivo na preservação dos componentes internos dos veículos da frota pública. A proteção contra a radiação UV reduz o desbotamento e o ressecamento de materiais como estofados, painéis e outros itens presentes no interior dos veículos.</w:t>
      </w:r>
    </w:p>
    <w:p w14:paraId="6593ACB0" w14:textId="77777777" w:rsidR="00B26564" w:rsidRPr="008B57C9" w:rsidRDefault="00B26564" w:rsidP="00B26564">
      <w:pPr>
        <w:spacing w:after="100" w:afterAutospacing="1"/>
        <w:jc w:val="both"/>
        <w:rPr>
          <w:rFonts w:ascii="Arial" w:eastAsia="Times New Roman" w:hAnsi="Arial" w:cs="Arial"/>
          <w:sz w:val="20"/>
          <w:szCs w:val="20"/>
        </w:rPr>
      </w:pPr>
      <w:r w:rsidRPr="008B57C9">
        <w:rPr>
          <w:rFonts w:ascii="Arial" w:eastAsia="Times New Roman" w:hAnsi="Arial" w:cs="Arial"/>
          <w:sz w:val="20"/>
          <w:szCs w:val="20"/>
        </w:rPr>
        <w:t>A contratação de uma empresa especializada em plotagem veicular, adesivos em vinil e aplicação de películas automotivas é uma decisão estratégica para os órgãos do município, que visa não apenas garantir a identificação padronizada da frota pública, mas também oferecer benefícios significativos em termos de conforto térmico e proteção para condutores e passageiros, além de promover a preservação dos componentes internos dos veículos. Esses serviços são fundamentais para garantir a eficiência, segurança e durabilidade da frota municipal, ao mesmo tempo que contribuem para uma gestão mais transparente e responsável dos recursos públicos.</w:t>
      </w:r>
    </w:p>
    <w:p w14:paraId="6D54B852" w14:textId="77777777" w:rsidR="00B26564" w:rsidRPr="008B57C9" w:rsidRDefault="00B26564" w:rsidP="00B26564">
      <w:pPr>
        <w:rPr>
          <w:rFonts w:ascii="Arial" w:hAnsi="Arial" w:cs="Arial"/>
          <w:b/>
          <w:bCs/>
          <w:sz w:val="20"/>
          <w:szCs w:val="20"/>
        </w:rPr>
      </w:pPr>
      <w:r w:rsidRPr="008B57C9">
        <w:rPr>
          <w:rFonts w:ascii="Arial" w:hAnsi="Arial" w:cs="Arial"/>
          <w:b/>
          <w:bCs/>
          <w:sz w:val="20"/>
          <w:szCs w:val="20"/>
        </w:rPr>
        <w:t>AMOSTRA / PROTÓTIPO</w:t>
      </w:r>
    </w:p>
    <w:p w14:paraId="66302091" w14:textId="77777777" w:rsidR="00B26564" w:rsidRPr="008B57C9" w:rsidRDefault="00B26564" w:rsidP="00B26564">
      <w:pPr>
        <w:jc w:val="both"/>
        <w:rPr>
          <w:rFonts w:ascii="Arial" w:hAnsi="Arial" w:cs="Arial"/>
          <w:sz w:val="20"/>
          <w:szCs w:val="20"/>
        </w:rPr>
      </w:pPr>
      <w:r w:rsidRPr="008B57C9">
        <w:rPr>
          <w:rFonts w:ascii="Arial" w:hAnsi="Arial" w:cs="Arial"/>
          <w:sz w:val="20"/>
          <w:szCs w:val="20"/>
        </w:rPr>
        <w:t>Não será exigida apresentação de amostra / modelo.</w:t>
      </w:r>
    </w:p>
    <w:p w14:paraId="5F5E4167" w14:textId="77777777" w:rsidR="00B26564" w:rsidRPr="008B57C9" w:rsidRDefault="00B26564" w:rsidP="00B26564">
      <w:pPr>
        <w:rPr>
          <w:rFonts w:ascii="Arial" w:hAnsi="Arial" w:cs="Arial"/>
          <w:sz w:val="20"/>
          <w:szCs w:val="20"/>
        </w:rPr>
      </w:pPr>
    </w:p>
    <w:p w14:paraId="3DFFE762" w14:textId="77777777" w:rsidR="00B26564" w:rsidRPr="008B57C9" w:rsidRDefault="00B26564" w:rsidP="00B26564">
      <w:pPr>
        <w:rPr>
          <w:rFonts w:ascii="Arial" w:hAnsi="Arial" w:cs="Arial"/>
          <w:b/>
          <w:bCs/>
          <w:sz w:val="20"/>
          <w:szCs w:val="20"/>
        </w:rPr>
      </w:pPr>
      <w:r w:rsidRPr="008B57C9">
        <w:rPr>
          <w:rFonts w:ascii="Arial" w:hAnsi="Arial" w:cs="Arial"/>
          <w:b/>
          <w:bCs/>
          <w:sz w:val="20"/>
          <w:szCs w:val="20"/>
        </w:rPr>
        <w:t>QUALIFICAÇÃO TÉCNICA</w:t>
      </w:r>
    </w:p>
    <w:p w14:paraId="1D5C61B6" w14:textId="77777777" w:rsidR="00B26564" w:rsidRPr="008B57C9" w:rsidRDefault="00B26564" w:rsidP="00B26564">
      <w:pPr>
        <w:jc w:val="both"/>
        <w:rPr>
          <w:rFonts w:ascii="Arial" w:hAnsi="Arial" w:cs="Arial"/>
          <w:sz w:val="20"/>
          <w:szCs w:val="20"/>
        </w:rPr>
      </w:pPr>
      <w:r w:rsidRPr="008B57C9">
        <w:rPr>
          <w:rFonts w:ascii="Arial" w:hAnsi="Arial" w:cs="Arial"/>
          <w:sz w:val="20"/>
          <w:szCs w:val="20"/>
        </w:rPr>
        <w:t>Comprovação de aptidão para o fornecimento de bens ou prestação de serviços similares de complexidade tecnológica e operacional equivalente ou superior com o objeto desta contratação, ou com o item pertinente, por meio da apresentação de certidões ou atestados de capacidade técnica, por pessoas jurídicas de direito público ou privado.</w:t>
      </w:r>
    </w:p>
    <w:p w14:paraId="7C1D450D" w14:textId="77777777" w:rsidR="00B26564" w:rsidRPr="008B57C9" w:rsidRDefault="00B26564" w:rsidP="00B26564">
      <w:pPr>
        <w:jc w:val="both"/>
        <w:rPr>
          <w:rFonts w:ascii="Arial" w:hAnsi="Arial" w:cs="Arial"/>
          <w:sz w:val="20"/>
          <w:szCs w:val="20"/>
        </w:rPr>
      </w:pPr>
    </w:p>
    <w:p w14:paraId="09EEFDEF" w14:textId="77777777" w:rsidR="00B26564" w:rsidRPr="008B57C9" w:rsidRDefault="00B26564" w:rsidP="00B26564">
      <w:pPr>
        <w:jc w:val="both"/>
        <w:rPr>
          <w:rFonts w:ascii="Arial" w:hAnsi="Arial" w:cs="Arial"/>
          <w:b/>
          <w:bCs/>
          <w:sz w:val="20"/>
          <w:szCs w:val="20"/>
        </w:rPr>
      </w:pPr>
      <w:r w:rsidRPr="008B57C9">
        <w:rPr>
          <w:rFonts w:ascii="Arial" w:hAnsi="Arial" w:cs="Arial"/>
          <w:b/>
          <w:bCs/>
          <w:sz w:val="20"/>
          <w:szCs w:val="20"/>
        </w:rPr>
        <w:t>PRAZOS, LOCAIS, FORMA DE EXECUÇÃO E RECEBIMENTO</w:t>
      </w:r>
    </w:p>
    <w:p w14:paraId="30907731" w14:textId="77777777" w:rsidR="00B26564" w:rsidRPr="008B57C9" w:rsidRDefault="00B26564" w:rsidP="00B26564">
      <w:pPr>
        <w:jc w:val="both"/>
        <w:rPr>
          <w:rFonts w:ascii="Arial" w:hAnsi="Arial" w:cs="Arial"/>
          <w:sz w:val="20"/>
          <w:szCs w:val="20"/>
        </w:rPr>
      </w:pPr>
      <w:r w:rsidRPr="008B57C9">
        <w:rPr>
          <w:rFonts w:ascii="Arial" w:hAnsi="Arial" w:cs="Arial"/>
          <w:b/>
          <w:bCs/>
          <w:sz w:val="20"/>
          <w:szCs w:val="20"/>
        </w:rPr>
        <w:t>Prazo de entrega:</w:t>
      </w:r>
      <w:r w:rsidRPr="008B57C9">
        <w:rPr>
          <w:rFonts w:ascii="Arial" w:hAnsi="Arial" w:cs="Arial"/>
          <w:sz w:val="20"/>
          <w:szCs w:val="20"/>
        </w:rPr>
        <w:t xml:space="preserve"> </w:t>
      </w:r>
      <w:r w:rsidRPr="008B57C9">
        <w:rPr>
          <w:rFonts w:ascii="Arial" w:hAnsi="Arial" w:cs="Arial"/>
          <w:b/>
          <w:bCs/>
          <w:sz w:val="20"/>
          <w:szCs w:val="20"/>
        </w:rPr>
        <w:t>05 (cinco) dias, em remessa única ou parcelada, contados a partir da emissão da Ordem de Serviço pela unidade requisitante.</w:t>
      </w:r>
    </w:p>
    <w:p w14:paraId="31396393" w14:textId="77777777" w:rsidR="00B26564" w:rsidRPr="008B57C9" w:rsidRDefault="00B26564" w:rsidP="00B26564">
      <w:pPr>
        <w:tabs>
          <w:tab w:val="left" w:pos="2893"/>
        </w:tabs>
        <w:spacing w:line="276" w:lineRule="auto"/>
        <w:jc w:val="both"/>
        <w:rPr>
          <w:rFonts w:ascii="Arial" w:hAnsi="Arial" w:cs="Arial"/>
          <w:sz w:val="20"/>
          <w:szCs w:val="20"/>
        </w:rPr>
      </w:pPr>
      <w:r w:rsidRPr="008B57C9">
        <w:rPr>
          <w:rFonts w:ascii="Arial" w:hAnsi="Arial" w:cs="Arial"/>
          <w:b/>
          <w:bCs/>
          <w:sz w:val="20"/>
          <w:szCs w:val="20"/>
        </w:rPr>
        <w:t>Endereço de entrega:</w:t>
      </w:r>
      <w:r w:rsidRPr="008B57C9">
        <w:rPr>
          <w:rFonts w:ascii="Arial" w:hAnsi="Arial" w:cs="Arial"/>
          <w:sz w:val="20"/>
          <w:szCs w:val="20"/>
        </w:rPr>
        <w:t xml:space="preserve"> Rua Silvio Beligni, 200- Marilândia do Sul/PR ou no local determinado pela unidade requisitante.  </w:t>
      </w:r>
    </w:p>
    <w:p w14:paraId="01ADD0E7" w14:textId="77777777" w:rsidR="00B26564" w:rsidRPr="008B57C9" w:rsidRDefault="00B26564" w:rsidP="00B26564">
      <w:pPr>
        <w:tabs>
          <w:tab w:val="left" w:pos="2893"/>
        </w:tabs>
        <w:spacing w:line="276" w:lineRule="auto"/>
        <w:jc w:val="both"/>
        <w:rPr>
          <w:rFonts w:ascii="Arial" w:hAnsi="Arial" w:cs="Arial"/>
          <w:b/>
          <w:bCs/>
          <w:sz w:val="20"/>
          <w:szCs w:val="20"/>
        </w:rPr>
      </w:pPr>
      <w:r w:rsidRPr="008B57C9">
        <w:rPr>
          <w:rFonts w:ascii="Arial" w:hAnsi="Arial" w:cs="Arial"/>
          <w:b/>
          <w:bCs/>
          <w:sz w:val="20"/>
          <w:szCs w:val="20"/>
        </w:rPr>
        <w:t>A execução dos serviços deverá ser no local indicado na solicitação, caso não seja possível, a empresa contratada deverá cobrir os custos de deslocamento, incluindo combustível e motorista, para levar o veículo ao local onde os serviços serão realizados. Além disso, a empresa será responsável pelo veículo a partir do momento em que ele for retirado do local original.</w:t>
      </w:r>
    </w:p>
    <w:p w14:paraId="0433E0E0" w14:textId="77777777" w:rsidR="00B26564" w:rsidRPr="008B57C9" w:rsidRDefault="00B26564" w:rsidP="00B26564">
      <w:pPr>
        <w:jc w:val="both"/>
        <w:rPr>
          <w:rFonts w:ascii="Arial" w:hAnsi="Arial" w:cs="Arial"/>
          <w:sz w:val="20"/>
          <w:szCs w:val="20"/>
        </w:rPr>
      </w:pPr>
      <w:r w:rsidRPr="008B57C9">
        <w:rPr>
          <w:rFonts w:ascii="Arial" w:hAnsi="Arial" w:cs="Arial"/>
          <w:sz w:val="20"/>
          <w:szCs w:val="20"/>
        </w:rPr>
        <w:t>O objeto será recebido provisoriamente, para efeito de posterior verificação de sua conformidade com as especificações constantes neste Termo de Referência e na proposta.</w:t>
      </w:r>
    </w:p>
    <w:p w14:paraId="55469245" w14:textId="77777777" w:rsidR="00B26564" w:rsidRPr="008B57C9" w:rsidRDefault="00B26564" w:rsidP="00B26564">
      <w:pPr>
        <w:jc w:val="both"/>
        <w:rPr>
          <w:rFonts w:ascii="Arial" w:hAnsi="Arial" w:cs="Arial"/>
          <w:sz w:val="20"/>
          <w:szCs w:val="20"/>
        </w:rPr>
      </w:pPr>
      <w:r w:rsidRPr="008B57C9">
        <w:rPr>
          <w:rFonts w:ascii="Arial" w:hAnsi="Arial" w:cs="Arial"/>
          <w:sz w:val="20"/>
          <w:szCs w:val="20"/>
        </w:rPr>
        <w:lastRenderedPageBreak/>
        <w:t>O objeto poderá ser rejeitado, no todo ou em parte, quando em desacordo com as especificações constantes neste Termo de Referência e na proposta, devendo ser substituídos, às suas custas, sem prejuízo da aplicação das penalidades.</w:t>
      </w:r>
    </w:p>
    <w:p w14:paraId="0F6647F0" w14:textId="77777777" w:rsidR="00B26564" w:rsidRPr="008B57C9" w:rsidRDefault="00B26564" w:rsidP="00B26564">
      <w:pPr>
        <w:jc w:val="both"/>
        <w:rPr>
          <w:rFonts w:ascii="Arial" w:hAnsi="Arial" w:cs="Arial"/>
          <w:sz w:val="20"/>
          <w:szCs w:val="20"/>
        </w:rPr>
      </w:pPr>
      <w:r w:rsidRPr="008B57C9">
        <w:rPr>
          <w:rFonts w:ascii="Arial" w:hAnsi="Arial" w:cs="Arial"/>
          <w:sz w:val="20"/>
          <w:szCs w:val="20"/>
        </w:rPr>
        <w:t>O objeto será recebido definitivamente após a verificação da qualidade e quantidade do material e consequente aceitação do Contratante.</w:t>
      </w:r>
    </w:p>
    <w:p w14:paraId="61E27570" w14:textId="77777777" w:rsidR="00B26564" w:rsidRPr="008B57C9" w:rsidRDefault="00B26564" w:rsidP="00B26564">
      <w:pPr>
        <w:jc w:val="both"/>
        <w:rPr>
          <w:rFonts w:ascii="Arial" w:hAnsi="Arial" w:cs="Arial"/>
          <w:sz w:val="20"/>
          <w:szCs w:val="20"/>
        </w:rPr>
      </w:pPr>
      <w:r w:rsidRPr="008B57C9">
        <w:rPr>
          <w:rFonts w:ascii="Arial" w:hAnsi="Arial" w:cs="Arial"/>
          <w:sz w:val="20"/>
          <w:szCs w:val="20"/>
        </w:rPr>
        <w:t>O recebimento provisório ou definitivo do objeto não exclui a responsabilidade da Contratada pelos prejuízos resultantes da incorreta execução do contrato.</w:t>
      </w:r>
    </w:p>
    <w:p w14:paraId="47C02CD1" w14:textId="77777777" w:rsidR="00B26564" w:rsidRPr="008B57C9" w:rsidRDefault="00B26564" w:rsidP="00B26564">
      <w:pPr>
        <w:jc w:val="both"/>
        <w:rPr>
          <w:rFonts w:ascii="Arial" w:hAnsi="Arial" w:cs="Arial"/>
          <w:sz w:val="20"/>
          <w:szCs w:val="20"/>
        </w:rPr>
      </w:pPr>
    </w:p>
    <w:p w14:paraId="328433AE" w14:textId="77777777" w:rsidR="00B26564" w:rsidRPr="008B57C9" w:rsidRDefault="00B26564" w:rsidP="00B26564">
      <w:pPr>
        <w:rPr>
          <w:rFonts w:ascii="Arial" w:hAnsi="Arial" w:cs="Arial"/>
          <w:sz w:val="20"/>
          <w:szCs w:val="20"/>
        </w:rPr>
      </w:pPr>
      <w:r w:rsidRPr="008B57C9">
        <w:rPr>
          <w:rFonts w:ascii="Arial" w:hAnsi="Arial" w:cs="Arial"/>
          <w:sz w:val="20"/>
          <w:szCs w:val="20"/>
        </w:rPr>
        <w:t>Marilândia do Sul, 24 de setembro de 2025.</w:t>
      </w:r>
    </w:p>
    <w:p w14:paraId="14BF6751" w14:textId="77777777" w:rsidR="00B26564" w:rsidRPr="008B57C9" w:rsidRDefault="00B26564" w:rsidP="00B26564">
      <w:pPr>
        <w:jc w:val="right"/>
        <w:rPr>
          <w:rFonts w:ascii="Arial" w:eastAsia="Arial" w:hAnsi="Arial" w:cs="Arial"/>
          <w:sz w:val="20"/>
          <w:szCs w:val="20"/>
        </w:rPr>
      </w:pPr>
      <w:bookmarkStart w:id="72" w:name="_Hlk167436651"/>
    </w:p>
    <w:p w14:paraId="0DEB3E62" w14:textId="77777777" w:rsidR="00B26564" w:rsidRPr="008B57C9" w:rsidRDefault="00B26564" w:rsidP="00B26564">
      <w:pPr>
        <w:jc w:val="right"/>
        <w:rPr>
          <w:rFonts w:ascii="Arial" w:eastAsia="Arial" w:hAnsi="Arial" w:cs="Arial"/>
          <w:sz w:val="20"/>
          <w:szCs w:val="20"/>
        </w:rPr>
      </w:pPr>
      <w:bookmarkStart w:id="73" w:name="_Hlk210985555"/>
    </w:p>
    <w:p w14:paraId="14C4F2AC" w14:textId="56A426E5" w:rsidR="00B26564" w:rsidRPr="008B57C9" w:rsidRDefault="00B26564" w:rsidP="00B26564">
      <w:pPr>
        <w:jc w:val="center"/>
        <w:rPr>
          <w:rFonts w:ascii="Arial" w:eastAsia="Arial" w:hAnsi="Arial" w:cs="Arial"/>
          <w:sz w:val="20"/>
          <w:szCs w:val="20"/>
        </w:rPr>
      </w:pPr>
      <w:bookmarkStart w:id="74" w:name="_Hlk211002469"/>
      <w:r w:rsidRPr="008B57C9">
        <w:rPr>
          <w:rFonts w:ascii="Arial" w:eastAsia="Arial" w:hAnsi="Arial" w:cs="Arial"/>
          <w:sz w:val="20"/>
          <w:szCs w:val="20"/>
        </w:rPr>
        <w:t>___</w:t>
      </w:r>
      <w:proofErr w:type="spellStart"/>
      <w:r w:rsidRPr="008B57C9">
        <w:rPr>
          <w:rFonts w:ascii="Arial" w:eastAsia="Arial" w:hAnsi="Arial" w:cs="Arial"/>
          <w:sz w:val="20"/>
          <w:szCs w:val="20"/>
        </w:rPr>
        <w:t>doc</w:t>
      </w:r>
      <w:proofErr w:type="spellEnd"/>
      <w:r w:rsidRPr="008B57C9">
        <w:rPr>
          <w:rFonts w:ascii="Arial" w:eastAsia="Arial" w:hAnsi="Arial" w:cs="Arial"/>
          <w:sz w:val="20"/>
          <w:szCs w:val="20"/>
        </w:rPr>
        <w:t xml:space="preserve"> assinado no original___</w:t>
      </w:r>
    </w:p>
    <w:bookmarkEnd w:id="74"/>
    <w:p w14:paraId="629E6562" w14:textId="77777777" w:rsidR="00B26564" w:rsidRPr="008B57C9" w:rsidRDefault="00B26564" w:rsidP="00B26564">
      <w:pPr>
        <w:jc w:val="center"/>
        <w:rPr>
          <w:rFonts w:ascii="Arial" w:eastAsia="Arial" w:hAnsi="Arial" w:cs="Arial"/>
          <w:sz w:val="20"/>
          <w:szCs w:val="20"/>
        </w:rPr>
      </w:pPr>
      <w:r w:rsidRPr="008B57C9">
        <w:rPr>
          <w:rFonts w:ascii="Arial" w:eastAsia="Arial" w:hAnsi="Arial" w:cs="Arial"/>
          <w:sz w:val="20"/>
          <w:szCs w:val="20"/>
        </w:rPr>
        <w:t>Ionice Aparecida Pereira</w:t>
      </w:r>
    </w:p>
    <w:p w14:paraId="71A44394" w14:textId="77777777" w:rsidR="00B26564" w:rsidRPr="008B57C9" w:rsidRDefault="00B26564" w:rsidP="00B26564">
      <w:pPr>
        <w:jc w:val="center"/>
        <w:rPr>
          <w:rFonts w:ascii="Arial" w:eastAsia="Arial" w:hAnsi="Arial" w:cs="Arial"/>
          <w:b/>
          <w:bCs/>
          <w:sz w:val="20"/>
          <w:szCs w:val="20"/>
        </w:rPr>
      </w:pPr>
      <w:r w:rsidRPr="008B57C9">
        <w:rPr>
          <w:rFonts w:ascii="Arial" w:eastAsia="Arial" w:hAnsi="Arial" w:cs="Arial"/>
          <w:b/>
          <w:bCs/>
          <w:sz w:val="20"/>
          <w:szCs w:val="20"/>
        </w:rPr>
        <w:t>Secretário Municipal de Educação e Cultura</w:t>
      </w:r>
      <w:bookmarkEnd w:id="72"/>
    </w:p>
    <w:p w14:paraId="45C182F2" w14:textId="77777777" w:rsidR="00B26564" w:rsidRPr="008B57C9" w:rsidRDefault="00B26564" w:rsidP="00B26564">
      <w:pPr>
        <w:jc w:val="center"/>
        <w:rPr>
          <w:rFonts w:ascii="Arial" w:eastAsia="Arial" w:hAnsi="Arial" w:cs="Arial"/>
          <w:sz w:val="20"/>
          <w:szCs w:val="20"/>
        </w:rPr>
      </w:pPr>
    </w:p>
    <w:p w14:paraId="658BE08B" w14:textId="77777777" w:rsidR="00B26564" w:rsidRPr="008B57C9" w:rsidRDefault="00B26564" w:rsidP="00B26564">
      <w:pPr>
        <w:rPr>
          <w:rFonts w:ascii="Arial" w:eastAsia="Arial" w:hAnsi="Arial" w:cs="Arial"/>
          <w:sz w:val="20"/>
          <w:szCs w:val="20"/>
        </w:rPr>
      </w:pPr>
    </w:p>
    <w:p w14:paraId="69153128" w14:textId="77777777" w:rsidR="00B26564" w:rsidRPr="008B57C9" w:rsidRDefault="00B26564" w:rsidP="00B26564">
      <w:pPr>
        <w:jc w:val="center"/>
        <w:rPr>
          <w:rFonts w:ascii="Arial" w:eastAsia="Arial" w:hAnsi="Arial" w:cs="Arial"/>
          <w:sz w:val="20"/>
          <w:szCs w:val="20"/>
        </w:rPr>
      </w:pPr>
      <w:r w:rsidRPr="008B57C9">
        <w:rPr>
          <w:rFonts w:ascii="Arial" w:eastAsia="Arial" w:hAnsi="Arial" w:cs="Arial"/>
          <w:sz w:val="20"/>
          <w:szCs w:val="20"/>
        </w:rPr>
        <w:t>___</w:t>
      </w:r>
      <w:proofErr w:type="spellStart"/>
      <w:r w:rsidRPr="008B57C9">
        <w:rPr>
          <w:rFonts w:ascii="Arial" w:eastAsia="Arial" w:hAnsi="Arial" w:cs="Arial"/>
          <w:sz w:val="20"/>
          <w:szCs w:val="20"/>
        </w:rPr>
        <w:t>doc</w:t>
      </w:r>
      <w:proofErr w:type="spellEnd"/>
      <w:r w:rsidRPr="008B57C9">
        <w:rPr>
          <w:rFonts w:ascii="Arial" w:eastAsia="Arial" w:hAnsi="Arial" w:cs="Arial"/>
          <w:sz w:val="20"/>
          <w:szCs w:val="20"/>
        </w:rPr>
        <w:t xml:space="preserve"> assinado no original___</w:t>
      </w:r>
    </w:p>
    <w:p w14:paraId="17DAEE35" w14:textId="77777777" w:rsidR="00B26564" w:rsidRPr="008B57C9" w:rsidRDefault="00B26564" w:rsidP="00B26564">
      <w:pPr>
        <w:jc w:val="center"/>
        <w:rPr>
          <w:rFonts w:ascii="Arial" w:eastAsia="Arial" w:hAnsi="Arial" w:cs="Arial"/>
          <w:bCs/>
          <w:sz w:val="20"/>
          <w:szCs w:val="20"/>
        </w:rPr>
      </w:pPr>
      <w:r w:rsidRPr="008B57C9">
        <w:rPr>
          <w:rFonts w:ascii="Arial" w:eastAsia="Arial" w:hAnsi="Arial" w:cs="Arial"/>
          <w:bCs/>
          <w:sz w:val="20"/>
          <w:szCs w:val="20"/>
        </w:rPr>
        <w:t>Maicon Paulo Nunes</w:t>
      </w:r>
    </w:p>
    <w:p w14:paraId="44F12020" w14:textId="77777777" w:rsidR="00B26564" w:rsidRPr="008B57C9" w:rsidRDefault="00B26564" w:rsidP="00B26564">
      <w:pPr>
        <w:jc w:val="center"/>
        <w:rPr>
          <w:rFonts w:ascii="Arial" w:eastAsia="Arial" w:hAnsi="Arial" w:cs="Arial"/>
          <w:b/>
          <w:bCs/>
          <w:sz w:val="20"/>
          <w:szCs w:val="20"/>
        </w:rPr>
      </w:pPr>
      <w:r w:rsidRPr="008B57C9">
        <w:rPr>
          <w:rFonts w:ascii="Arial" w:eastAsia="Arial" w:hAnsi="Arial" w:cs="Arial"/>
          <w:b/>
          <w:bCs/>
          <w:sz w:val="20"/>
          <w:szCs w:val="20"/>
        </w:rPr>
        <w:t>Secretário de Administração e Planejamento</w:t>
      </w:r>
    </w:p>
    <w:p w14:paraId="143160D4" w14:textId="77777777" w:rsidR="00B26564" w:rsidRPr="008B57C9" w:rsidRDefault="00B26564" w:rsidP="00B26564">
      <w:pPr>
        <w:rPr>
          <w:rFonts w:ascii="Arial" w:eastAsia="Arial" w:hAnsi="Arial" w:cs="Arial"/>
          <w:sz w:val="20"/>
          <w:szCs w:val="20"/>
        </w:rPr>
      </w:pPr>
    </w:p>
    <w:p w14:paraId="455C67ED" w14:textId="77777777" w:rsidR="00B26564" w:rsidRPr="008B57C9" w:rsidRDefault="00B26564" w:rsidP="00B26564">
      <w:pPr>
        <w:jc w:val="center"/>
        <w:rPr>
          <w:rFonts w:ascii="Arial" w:eastAsia="Arial" w:hAnsi="Arial" w:cs="Arial"/>
          <w:sz w:val="20"/>
          <w:szCs w:val="20"/>
        </w:rPr>
      </w:pPr>
    </w:p>
    <w:p w14:paraId="371F38B6" w14:textId="77777777" w:rsidR="00B26564" w:rsidRPr="008B57C9" w:rsidRDefault="00B26564" w:rsidP="00B26564">
      <w:pPr>
        <w:jc w:val="center"/>
        <w:rPr>
          <w:rFonts w:ascii="Arial" w:eastAsia="Arial" w:hAnsi="Arial" w:cs="Arial"/>
          <w:sz w:val="20"/>
          <w:szCs w:val="20"/>
        </w:rPr>
      </w:pPr>
      <w:r w:rsidRPr="008B57C9">
        <w:rPr>
          <w:rFonts w:ascii="Arial" w:eastAsia="Arial" w:hAnsi="Arial" w:cs="Arial"/>
          <w:sz w:val="20"/>
          <w:szCs w:val="20"/>
        </w:rPr>
        <w:t>___</w:t>
      </w:r>
      <w:proofErr w:type="spellStart"/>
      <w:r w:rsidRPr="008B57C9">
        <w:rPr>
          <w:rFonts w:ascii="Arial" w:eastAsia="Arial" w:hAnsi="Arial" w:cs="Arial"/>
          <w:sz w:val="20"/>
          <w:szCs w:val="20"/>
        </w:rPr>
        <w:t>doc</w:t>
      </w:r>
      <w:proofErr w:type="spellEnd"/>
      <w:r w:rsidRPr="008B57C9">
        <w:rPr>
          <w:rFonts w:ascii="Arial" w:eastAsia="Arial" w:hAnsi="Arial" w:cs="Arial"/>
          <w:sz w:val="20"/>
          <w:szCs w:val="20"/>
        </w:rPr>
        <w:t xml:space="preserve"> assinado no original___</w:t>
      </w:r>
    </w:p>
    <w:p w14:paraId="31564348" w14:textId="77777777" w:rsidR="00B26564" w:rsidRPr="008B57C9" w:rsidRDefault="00B26564" w:rsidP="00B26564">
      <w:pPr>
        <w:jc w:val="center"/>
        <w:rPr>
          <w:rFonts w:ascii="Arial" w:eastAsia="Arial" w:hAnsi="Arial" w:cs="Arial"/>
          <w:bCs/>
          <w:sz w:val="20"/>
          <w:szCs w:val="20"/>
        </w:rPr>
      </w:pPr>
      <w:r w:rsidRPr="008B57C9">
        <w:rPr>
          <w:rFonts w:ascii="Arial" w:eastAsia="Arial" w:hAnsi="Arial" w:cs="Arial"/>
          <w:bCs/>
          <w:sz w:val="20"/>
          <w:szCs w:val="20"/>
        </w:rPr>
        <w:t>Mauro Domingues Dias</w:t>
      </w:r>
    </w:p>
    <w:p w14:paraId="555FEFD4" w14:textId="77777777" w:rsidR="00B26564" w:rsidRPr="008B57C9" w:rsidRDefault="00B26564" w:rsidP="00B26564">
      <w:pPr>
        <w:jc w:val="center"/>
        <w:rPr>
          <w:rFonts w:ascii="Arial" w:eastAsia="Arial" w:hAnsi="Arial" w:cs="Arial"/>
          <w:b/>
          <w:bCs/>
          <w:sz w:val="20"/>
          <w:szCs w:val="20"/>
        </w:rPr>
      </w:pPr>
      <w:r w:rsidRPr="008B57C9">
        <w:rPr>
          <w:rFonts w:ascii="Arial" w:eastAsia="Arial" w:hAnsi="Arial" w:cs="Arial"/>
          <w:b/>
          <w:bCs/>
          <w:sz w:val="20"/>
          <w:szCs w:val="20"/>
        </w:rPr>
        <w:t>Secretário de Obras, Viação</w:t>
      </w:r>
    </w:p>
    <w:p w14:paraId="4AC44061" w14:textId="77777777" w:rsidR="00B26564" w:rsidRPr="008B57C9" w:rsidRDefault="00B26564" w:rsidP="00B26564">
      <w:pPr>
        <w:rPr>
          <w:rFonts w:ascii="Arial" w:eastAsia="Arial" w:hAnsi="Arial" w:cs="Arial"/>
          <w:sz w:val="20"/>
          <w:szCs w:val="20"/>
        </w:rPr>
      </w:pPr>
    </w:p>
    <w:p w14:paraId="65E6AC5E" w14:textId="77777777" w:rsidR="00B26564" w:rsidRPr="008B57C9" w:rsidRDefault="00B26564" w:rsidP="00B26564">
      <w:pPr>
        <w:jc w:val="center"/>
        <w:rPr>
          <w:rFonts w:ascii="Arial" w:eastAsia="Arial" w:hAnsi="Arial" w:cs="Arial"/>
          <w:sz w:val="20"/>
          <w:szCs w:val="20"/>
        </w:rPr>
      </w:pPr>
    </w:p>
    <w:p w14:paraId="653B04B5" w14:textId="77777777" w:rsidR="00B26564" w:rsidRPr="008B57C9" w:rsidRDefault="00B26564" w:rsidP="00B26564">
      <w:pPr>
        <w:jc w:val="center"/>
        <w:rPr>
          <w:rFonts w:ascii="Arial" w:eastAsia="Arial" w:hAnsi="Arial" w:cs="Arial"/>
          <w:sz w:val="20"/>
          <w:szCs w:val="20"/>
        </w:rPr>
      </w:pPr>
      <w:r w:rsidRPr="008B57C9">
        <w:rPr>
          <w:rFonts w:ascii="Arial" w:eastAsia="Arial" w:hAnsi="Arial" w:cs="Arial"/>
          <w:sz w:val="20"/>
          <w:szCs w:val="20"/>
        </w:rPr>
        <w:t>___</w:t>
      </w:r>
      <w:proofErr w:type="spellStart"/>
      <w:r w:rsidRPr="008B57C9">
        <w:rPr>
          <w:rFonts w:ascii="Arial" w:eastAsia="Arial" w:hAnsi="Arial" w:cs="Arial"/>
          <w:sz w:val="20"/>
          <w:szCs w:val="20"/>
        </w:rPr>
        <w:t>doc</w:t>
      </w:r>
      <w:proofErr w:type="spellEnd"/>
      <w:r w:rsidRPr="008B57C9">
        <w:rPr>
          <w:rFonts w:ascii="Arial" w:eastAsia="Arial" w:hAnsi="Arial" w:cs="Arial"/>
          <w:sz w:val="20"/>
          <w:szCs w:val="20"/>
        </w:rPr>
        <w:t xml:space="preserve"> assinado no original___</w:t>
      </w:r>
    </w:p>
    <w:p w14:paraId="1857A606" w14:textId="77777777" w:rsidR="00B26564" w:rsidRPr="008B57C9" w:rsidRDefault="00B26564" w:rsidP="00B26564">
      <w:pPr>
        <w:jc w:val="center"/>
        <w:rPr>
          <w:rFonts w:ascii="Arial" w:eastAsia="Arial" w:hAnsi="Arial" w:cs="Arial"/>
          <w:bCs/>
          <w:sz w:val="20"/>
          <w:szCs w:val="20"/>
        </w:rPr>
      </w:pPr>
      <w:r w:rsidRPr="008B57C9">
        <w:rPr>
          <w:rFonts w:ascii="Arial" w:eastAsia="Arial" w:hAnsi="Arial" w:cs="Arial"/>
          <w:bCs/>
          <w:sz w:val="20"/>
          <w:szCs w:val="20"/>
        </w:rPr>
        <w:t>Leandro Aparecido Peres</w:t>
      </w:r>
    </w:p>
    <w:p w14:paraId="7588E421" w14:textId="77777777" w:rsidR="00B26564" w:rsidRPr="008B57C9" w:rsidRDefault="00B26564" w:rsidP="00B26564">
      <w:pPr>
        <w:jc w:val="center"/>
        <w:rPr>
          <w:rFonts w:ascii="Arial" w:eastAsia="Arial" w:hAnsi="Arial" w:cs="Arial"/>
          <w:b/>
          <w:bCs/>
          <w:sz w:val="20"/>
          <w:szCs w:val="20"/>
        </w:rPr>
      </w:pPr>
      <w:r w:rsidRPr="008B57C9">
        <w:rPr>
          <w:rFonts w:ascii="Arial" w:eastAsia="Arial" w:hAnsi="Arial" w:cs="Arial"/>
          <w:b/>
          <w:bCs/>
          <w:sz w:val="20"/>
          <w:szCs w:val="20"/>
        </w:rPr>
        <w:t>Secretário de Serviços Urbanos</w:t>
      </w:r>
    </w:p>
    <w:p w14:paraId="10C406FF" w14:textId="77777777" w:rsidR="00B26564" w:rsidRPr="008B57C9" w:rsidRDefault="00B26564" w:rsidP="00B26564">
      <w:pPr>
        <w:rPr>
          <w:rFonts w:ascii="Arial" w:eastAsia="Arial" w:hAnsi="Arial" w:cs="Arial"/>
          <w:sz w:val="20"/>
          <w:szCs w:val="20"/>
        </w:rPr>
      </w:pPr>
    </w:p>
    <w:p w14:paraId="4B4D2839" w14:textId="77777777" w:rsidR="00B26564" w:rsidRPr="008B57C9" w:rsidRDefault="00B26564" w:rsidP="00B26564">
      <w:pPr>
        <w:rPr>
          <w:rFonts w:ascii="Arial" w:eastAsia="Arial" w:hAnsi="Arial" w:cs="Arial"/>
          <w:sz w:val="20"/>
          <w:szCs w:val="20"/>
        </w:rPr>
      </w:pPr>
    </w:p>
    <w:p w14:paraId="383B5409" w14:textId="77777777" w:rsidR="00B26564" w:rsidRPr="008B57C9" w:rsidRDefault="00B26564" w:rsidP="00B26564">
      <w:pPr>
        <w:jc w:val="center"/>
        <w:rPr>
          <w:rFonts w:ascii="Arial" w:eastAsia="Arial" w:hAnsi="Arial" w:cs="Arial"/>
          <w:sz w:val="20"/>
          <w:szCs w:val="20"/>
        </w:rPr>
      </w:pPr>
      <w:r w:rsidRPr="008B57C9">
        <w:rPr>
          <w:rFonts w:ascii="Arial" w:eastAsia="Arial" w:hAnsi="Arial" w:cs="Arial"/>
          <w:sz w:val="20"/>
          <w:szCs w:val="20"/>
        </w:rPr>
        <w:t>___</w:t>
      </w:r>
      <w:proofErr w:type="spellStart"/>
      <w:r w:rsidRPr="008B57C9">
        <w:rPr>
          <w:rFonts w:ascii="Arial" w:eastAsia="Arial" w:hAnsi="Arial" w:cs="Arial"/>
          <w:sz w:val="20"/>
          <w:szCs w:val="20"/>
        </w:rPr>
        <w:t>doc</w:t>
      </w:r>
      <w:proofErr w:type="spellEnd"/>
      <w:r w:rsidRPr="008B57C9">
        <w:rPr>
          <w:rFonts w:ascii="Arial" w:eastAsia="Arial" w:hAnsi="Arial" w:cs="Arial"/>
          <w:sz w:val="20"/>
          <w:szCs w:val="20"/>
        </w:rPr>
        <w:t xml:space="preserve"> assinado no original___</w:t>
      </w:r>
    </w:p>
    <w:p w14:paraId="0BEFD324" w14:textId="77777777" w:rsidR="00B26564" w:rsidRPr="008B57C9" w:rsidRDefault="00B26564" w:rsidP="00B26564">
      <w:pPr>
        <w:jc w:val="center"/>
        <w:rPr>
          <w:rFonts w:ascii="Arial" w:eastAsia="Arial" w:hAnsi="Arial" w:cs="Arial"/>
          <w:bCs/>
          <w:sz w:val="20"/>
          <w:szCs w:val="20"/>
        </w:rPr>
      </w:pPr>
      <w:r w:rsidRPr="008B57C9">
        <w:rPr>
          <w:rFonts w:ascii="Arial" w:eastAsia="Arial" w:hAnsi="Arial" w:cs="Arial"/>
          <w:bCs/>
          <w:sz w:val="20"/>
          <w:szCs w:val="20"/>
        </w:rPr>
        <w:t>Vanessa Aparecida Ferreira</w:t>
      </w:r>
    </w:p>
    <w:p w14:paraId="0A83B7C4" w14:textId="77777777" w:rsidR="00B26564" w:rsidRPr="008B57C9" w:rsidRDefault="00B26564" w:rsidP="00B26564">
      <w:pPr>
        <w:jc w:val="center"/>
        <w:rPr>
          <w:rFonts w:ascii="Arial" w:eastAsia="Arial" w:hAnsi="Arial" w:cs="Arial"/>
          <w:b/>
          <w:bCs/>
          <w:sz w:val="20"/>
          <w:szCs w:val="20"/>
        </w:rPr>
      </w:pPr>
      <w:r w:rsidRPr="008B57C9">
        <w:rPr>
          <w:rFonts w:ascii="Arial" w:eastAsia="Arial" w:hAnsi="Arial" w:cs="Arial"/>
          <w:b/>
          <w:bCs/>
          <w:sz w:val="20"/>
          <w:szCs w:val="20"/>
        </w:rPr>
        <w:t>Secretária de Assistência Social</w:t>
      </w:r>
    </w:p>
    <w:p w14:paraId="4008C4BD" w14:textId="77777777" w:rsidR="00B26564" w:rsidRPr="008B57C9" w:rsidRDefault="00B26564" w:rsidP="00B26564">
      <w:pPr>
        <w:rPr>
          <w:rFonts w:ascii="Arial" w:eastAsia="Arial" w:hAnsi="Arial" w:cs="Arial"/>
          <w:sz w:val="20"/>
          <w:szCs w:val="20"/>
        </w:rPr>
      </w:pPr>
    </w:p>
    <w:p w14:paraId="2B70545D" w14:textId="77777777" w:rsidR="00B26564" w:rsidRPr="008B57C9" w:rsidRDefault="00B26564" w:rsidP="00B26564">
      <w:pPr>
        <w:jc w:val="center"/>
        <w:rPr>
          <w:rFonts w:ascii="Arial" w:eastAsia="Arial" w:hAnsi="Arial" w:cs="Arial"/>
          <w:sz w:val="20"/>
          <w:szCs w:val="20"/>
        </w:rPr>
      </w:pPr>
    </w:p>
    <w:p w14:paraId="6DF85D40" w14:textId="2BBCECF7" w:rsidR="00B26564" w:rsidRDefault="00B26564" w:rsidP="006E2EC2">
      <w:pPr>
        <w:jc w:val="center"/>
        <w:rPr>
          <w:rFonts w:ascii="Arial" w:eastAsia="Arial" w:hAnsi="Arial" w:cs="Arial"/>
          <w:sz w:val="20"/>
          <w:szCs w:val="20"/>
        </w:rPr>
      </w:pPr>
    </w:p>
    <w:p w14:paraId="4455391D" w14:textId="77777777" w:rsidR="006E2EC2" w:rsidRDefault="006E2EC2" w:rsidP="006E2EC2">
      <w:pPr>
        <w:jc w:val="center"/>
        <w:rPr>
          <w:rFonts w:ascii="Arial" w:eastAsia="Arial" w:hAnsi="Arial" w:cs="Arial"/>
          <w:sz w:val="20"/>
          <w:szCs w:val="20"/>
        </w:rPr>
      </w:pPr>
    </w:p>
    <w:p w14:paraId="16E79DFF" w14:textId="77777777" w:rsidR="006E2EC2" w:rsidRPr="008B57C9" w:rsidRDefault="006E2EC2" w:rsidP="006E2EC2">
      <w:pPr>
        <w:jc w:val="center"/>
        <w:rPr>
          <w:rFonts w:ascii="Arial" w:eastAsia="Arial" w:hAnsi="Arial" w:cs="Arial"/>
          <w:b/>
          <w:sz w:val="20"/>
          <w:szCs w:val="20"/>
        </w:rPr>
      </w:pPr>
    </w:p>
    <w:p w14:paraId="6C1E4D6B" w14:textId="77777777" w:rsidR="00B26564" w:rsidRPr="008B57C9" w:rsidRDefault="00B26564" w:rsidP="00B26564">
      <w:pPr>
        <w:rPr>
          <w:rFonts w:ascii="Arial" w:eastAsia="Arial" w:hAnsi="Arial" w:cs="Arial"/>
          <w:sz w:val="20"/>
          <w:szCs w:val="20"/>
        </w:rPr>
      </w:pPr>
    </w:p>
    <w:bookmarkEnd w:id="73"/>
    <w:p w14:paraId="618CF4BC" w14:textId="77777777" w:rsidR="00B26564" w:rsidRPr="008B57C9" w:rsidRDefault="00B26564" w:rsidP="00B26564">
      <w:pPr>
        <w:jc w:val="center"/>
        <w:rPr>
          <w:rFonts w:ascii="Arial" w:eastAsia="Arial" w:hAnsi="Arial" w:cs="Arial"/>
          <w:sz w:val="20"/>
          <w:szCs w:val="20"/>
        </w:rPr>
      </w:pPr>
    </w:p>
    <w:p w14:paraId="7DB70579" w14:textId="05D1B912" w:rsidR="001E1255" w:rsidRDefault="001E1255" w:rsidP="005A6F8C">
      <w:pPr>
        <w:rPr>
          <w:rFonts w:ascii="Arial" w:hAnsi="Arial" w:cs="Arial"/>
          <w:b/>
          <w:bCs/>
          <w:sz w:val="20"/>
          <w:szCs w:val="20"/>
        </w:rPr>
      </w:pPr>
    </w:p>
    <w:p w14:paraId="246DDFF8" w14:textId="77777777" w:rsidR="008B57C9" w:rsidRDefault="008B57C9" w:rsidP="005A6F8C">
      <w:pPr>
        <w:rPr>
          <w:rFonts w:ascii="Arial" w:hAnsi="Arial" w:cs="Arial"/>
          <w:b/>
          <w:bCs/>
          <w:sz w:val="20"/>
          <w:szCs w:val="20"/>
        </w:rPr>
      </w:pPr>
    </w:p>
    <w:p w14:paraId="7E6A9663" w14:textId="77777777" w:rsidR="008B57C9" w:rsidRDefault="008B57C9" w:rsidP="005A6F8C">
      <w:pPr>
        <w:rPr>
          <w:rFonts w:ascii="Arial" w:hAnsi="Arial" w:cs="Arial"/>
          <w:b/>
          <w:bCs/>
          <w:sz w:val="20"/>
          <w:szCs w:val="20"/>
        </w:rPr>
      </w:pPr>
    </w:p>
    <w:p w14:paraId="6F4B4ADB" w14:textId="77777777" w:rsidR="008B57C9" w:rsidRDefault="008B57C9" w:rsidP="005A6F8C">
      <w:pPr>
        <w:rPr>
          <w:rFonts w:ascii="Arial" w:hAnsi="Arial" w:cs="Arial"/>
          <w:b/>
          <w:bCs/>
          <w:sz w:val="20"/>
          <w:szCs w:val="20"/>
        </w:rPr>
      </w:pPr>
    </w:p>
    <w:p w14:paraId="72DF50D4" w14:textId="77777777" w:rsidR="008B57C9" w:rsidRDefault="008B57C9" w:rsidP="005A6F8C">
      <w:pPr>
        <w:rPr>
          <w:rFonts w:ascii="Arial" w:hAnsi="Arial" w:cs="Arial"/>
          <w:b/>
          <w:bCs/>
          <w:sz w:val="20"/>
          <w:szCs w:val="20"/>
        </w:rPr>
      </w:pPr>
    </w:p>
    <w:p w14:paraId="5A9E6979" w14:textId="77777777" w:rsidR="008B57C9" w:rsidRDefault="008B57C9" w:rsidP="005A6F8C">
      <w:pPr>
        <w:rPr>
          <w:rFonts w:ascii="Arial" w:hAnsi="Arial" w:cs="Arial"/>
          <w:b/>
          <w:bCs/>
          <w:sz w:val="20"/>
          <w:szCs w:val="20"/>
        </w:rPr>
      </w:pPr>
    </w:p>
    <w:p w14:paraId="0062FA79" w14:textId="77777777" w:rsidR="008B57C9" w:rsidRDefault="008B57C9" w:rsidP="005A6F8C">
      <w:pPr>
        <w:rPr>
          <w:rFonts w:ascii="Arial" w:hAnsi="Arial" w:cs="Arial"/>
          <w:b/>
          <w:bCs/>
          <w:sz w:val="20"/>
          <w:szCs w:val="20"/>
        </w:rPr>
      </w:pPr>
    </w:p>
    <w:p w14:paraId="70ACCE2F" w14:textId="77777777" w:rsidR="008B57C9" w:rsidRDefault="008B57C9" w:rsidP="005A6F8C">
      <w:pPr>
        <w:rPr>
          <w:rFonts w:ascii="Arial" w:hAnsi="Arial" w:cs="Arial"/>
          <w:b/>
          <w:bCs/>
          <w:sz w:val="20"/>
          <w:szCs w:val="20"/>
        </w:rPr>
      </w:pPr>
    </w:p>
    <w:p w14:paraId="254FDA60" w14:textId="77777777" w:rsidR="008B57C9" w:rsidRDefault="008B57C9" w:rsidP="005A6F8C">
      <w:pPr>
        <w:rPr>
          <w:rFonts w:ascii="Arial" w:hAnsi="Arial" w:cs="Arial"/>
          <w:b/>
          <w:bCs/>
          <w:sz w:val="20"/>
          <w:szCs w:val="20"/>
        </w:rPr>
      </w:pPr>
    </w:p>
    <w:p w14:paraId="6052056C" w14:textId="77777777" w:rsidR="008B57C9" w:rsidRDefault="008B57C9" w:rsidP="005A6F8C">
      <w:pPr>
        <w:rPr>
          <w:rFonts w:ascii="Arial" w:hAnsi="Arial" w:cs="Arial"/>
          <w:b/>
          <w:bCs/>
          <w:sz w:val="20"/>
          <w:szCs w:val="20"/>
        </w:rPr>
      </w:pPr>
    </w:p>
    <w:p w14:paraId="324CFFEC" w14:textId="77777777" w:rsidR="008B57C9" w:rsidRDefault="008B57C9" w:rsidP="005A6F8C">
      <w:pPr>
        <w:rPr>
          <w:rFonts w:ascii="Arial" w:hAnsi="Arial" w:cs="Arial"/>
          <w:b/>
          <w:bCs/>
          <w:sz w:val="20"/>
          <w:szCs w:val="20"/>
        </w:rPr>
      </w:pPr>
    </w:p>
    <w:p w14:paraId="2623BAE7" w14:textId="77777777" w:rsidR="008B57C9" w:rsidRDefault="008B57C9" w:rsidP="005A6F8C">
      <w:pPr>
        <w:rPr>
          <w:rFonts w:ascii="Arial" w:hAnsi="Arial" w:cs="Arial"/>
          <w:b/>
          <w:bCs/>
          <w:sz w:val="20"/>
          <w:szCs w:val="20"/>
        </w:rPr>
      </w:pPr>
    </w:p>
    <w:p w14:paraId="1BD392CB" w14:textId="77777777" w:rsidR="008B57C9" w:rsidRPr="008B57C9" w:rsidRDefault="008B57C9" w:rsidP="005A6F8C">
      <w:pPr>
        <w:rPr>
          <w:rFonts w:ascii="Arial" w:hAnsi="Arial" w:cs="Arial"/>
          <w:b/>
          <w:bCs/>
          <w:sz w:val="20"/>
          <w:szCs w:val="20"/>
        </w:rPr>
      </w:pPr>
    </w:p>
    <w:p w14:paraId="59B59731" w14:textId="77777777" w:rsidR="001C081C" w:rsidRPr="008B57C9" w:rsidRDefault="001C081C" w:rsidP="005A6F8C">
      <w:pPr>
        <w:rPr>
          <w:rFonts w:ascii="Arial" w:hAnsi="Arial" w:cs="Arial"/>
          <w:b/>
          <w:bCs/>
          <w:sz w:val="20"/>
          <w:szCs w:val="20"/>
        </w:rPr>
      </w:pPr>
    </w:p>
    <w:p w14:paraId="6151687B" w14:textId="77777777" w:rsidR="008D650C" w:rsidRPr="008B57C9" w:rsidRDefault="008D650C" w:rsidP="00B26564">
      <w:pPr>
        <w:rPr>
          <w:rFonts w:ascii="Arial" w:hAnsi="Arial" w:cs="Arial"/>
          <w:b/>
          <w:bCs/>
          <w:sz w:val="20"/>
          <w:szCs w:val="20"/>
          <w:highlight w:val="green"/>
        </w:rPr>
      </w:pPr>
    </w:p>
    <w:p w14:paraId="1780EB4B" w14:textId="56FDCA94" w:rsidR="00DA063F" w:rsidRPr="008B57C9" w:rsidRDefault="00DA063F" w:rsidP="00DA063F">
      <w:pPr>
        <w:jc w:val="center"/>
        <w:rPr>
          <w:rFonts w:ascii="Arial" w:hAnsi="Arial" w:cs="Arial"/>
          <w:b/>
          <w:bCs/>
          <w:sz w:val="20"/>
          <w:szCs w:val="20"/>
        </w:rPr>
      </w:pPr>
      <w:r w:rsidRPr="008B57C9">
        <w:rPr>
          <w:rFonts w:ascii="Arial" w:hAnsi="Arial" w:cs="Arial"/>
          <w:b/>
          <w:bCs/>
          <w:sz w:val="20"/>
          <w:szCs w:val="20"/>
        </w:rPr>
        <w:lastRenderedPageBreak/>
        <w:t>ANEXO III - Minuta do Ata de Registro de Preços</w:t>
      </w:r>
    </w:p>
    <w:p w14:paraId="5EB0FEBB" w14:textId="77777777" w:rsidR="00DA063F" w:rsidRPr="008B57C9" w:rsidRDefault="00DA063F" w:rsidP="005A6F8C">
      <w:pPr>
        <w:jc w:val="center"/>
        <w:rPr>
          <w:rFonts w:ascii="Arial" w:hAnsi="Arial" w:cs="Arial"/>
          <w:b/>
          <w:bCs/>
          <w:sz w:val="20"/>
          <w:szCs w:val="20"/>
        </w:rPr>
      </w:pPr>
    </w:p>
    <w:p w14:paraId="12559AB0" w14:textId="77777777" w:rsidR="00DA063F" w:rsidRPr="008B57C9" w:rsidRDefault="00DA063F" w:rsidP="005A6F8C">
      <w:pPr>
        <w:jc w:val="center"/>
        <w:rPr>
          <w:rFonts w:ascii="Arial" w:hAnsi="Arial" w:cs="Arial"/>
          <w:b/>
          <w:bCs/>
          <w:sz w:val="20"/>
          <w:szCs w:val="20"/>
        </w:rPr>
      </w:pPr>
    </w:p>
    <w:p w14:paraId="5E7B7065" w14:textId="73C1A47D" w:rsidR="000214D6" w:rsidRPr="008B57C9" w:rsidRDefault="000214D6" w:rsidP="000214D6">
      <w:pPr>
        <w:ind w:left="4820"/>
        <w:jc w:val="both"/>
        <w:rPr>
          <w:rFonts w:ascii="Arial" w:hAnsi="Arial" w:cs="Arial"/>
          <w:b/>
          <w:bCs/>
          <w:sz w:val="20"/>
          <w:szCs w:val="20"/>
        </w:rPr>
      </w:pPr>
      <w:r w:rsidRPr="008B57C9">
        <w:rPr>
          <w:rFonts w:ascii="Arial" w:hAnsi="Arial" w:cs="Arial"/>
          <w:b/>
          <w:bCs/>
          <w:sz w:val="20"/>
          <w:szCs w:val="20"/>
        </w:rPr>
        <w:t>ATA DE REGISTRO DE PREÇOS Nº ......../......., QUE FAZEM ENTRE SI O MUNICIPIO DE MARILÂNDIA DO SUL, E A EMPRESA ............................................................</w:t>
      </w:r>
    </w:p>
    <w:p w14:paraId="4093ACAE" w14:textId="77777777" w:rsidR="000214D6" w:rsidRPr="008B57C9" w:rsidRDefault="000214D6" w:rsidP="000214D6">
      <w:pPr>
        <w:ind w:left="4820"/>
        <w:jc w:val="both"/>
        <w:rPr>
          <w:rFonts w:ascii="Arial" w:hAnsi="Arial" w:cs="Arial"/>
          <w:b/>
          <w:bCs/>
          <w:sz w:val="20"/>
          <w:szCs w:val="20"/>
        </w:rPr>
      </w:pPr>
    </w:p>
    <w:p w14:paraId="7C546ED1" w14:textId="5C7C8EC6" w:rsidR="000214D6" w:rsidRPr="008B57C9" w:rsidRDefault="000214D6" w:rsidP="000214D6">
      <w:pPr>
        <w:jc w:val="both"/>
        <w:rPr>
          <w:rFonts w:ascii="Arial" w:eastAsia="Arial" w:hAnsi="Arial" w:cs="Arial"/>
          <w:sz w:val="20"/>
          <w:szCs w:val="20"/>
        </w:rPr>
      </w:pPr>
      <w:r w:rsidRPr="008B57C9">
        <w:rPr>
          <w:rFonts w:ascii="Arial" w:eastAsia="Arial" w:hAnsi="Arial" w:cs="Arial"/>
          <w:sz w:val="20"/>
          <w:szCs w:val="20"/>
        </w:rPr>
        <w:t xml:space="preserve">De um lado o </w:t>
      </w:r>
      <w:r w:rsidRPr="008B57C9">
        <w:rPr>
          <w:rFonts w:ascii="Arial" w:eastAsia="Arial" w:hAnsi="Arial" w:cs="Arial"/>
          <w:b/>
          <w:bCs/>
          <w:sz w:val="20"/>
          <w:szCs w:val="20"/>
        </w:rPr>
        <w:t>MUNICÍPIO DE MARILÂNDIA DO SUL</w:t>
      </w:r>
      <w:r w:rsidRPr="008B57C9">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w:t>
      </w:r>
      <w:proofErr w:type="spellStart"/>
      <w:r w:rsidRPr="008B57C9">
        <w:rPr>
          <w:rFonts w:ascii="Arial" w:eastAsia="Arial" w:hAnsi="Arial" w:cs="Arial"/>
          <w:sz w:val="20"/>
          <w:szCs w:val="20"/>
        </w:rPr>
        <w:t>Sr</w:t>
      </w:r>
      <w:proofErr w:type="spellEnd"/>
      <w:r w:rsidRPr="008B57C9">
        <w:rPr>
          <w:rFonts w:ascii="Arial" w:eastAsia="Arial" w:hAnsi="Arial" w:cs="Arial"/>
          <w:sz w:val="20"/>
          <w:szCs w:val="20"/>
        </w:rPr>
        <w:t xml:space="preserve"> (a).................................., portador da Matrícula Funcional nº. ..............., doravante denominado CONTRATANTE, e, de outro lado, designado CONTRATADO, </w:t>
      </w:r>
      <w:r w:rsidRPr="008B57C9">
        <w:rPr>
          <w:rFonts w:ascii="Arial" w:eastAsia="Arial" w:hAnsi="Arial" w:cs="Arial"/>
          <w:b/>
          <w:bCs/>
          <w:sz w:val="20"/>
          <w:szCs w:val="20"/>
        </w:rPr>
        <w:t>....................................................</w:t>
      </w:r>
      <w:r w:rsidRPr="008B57C9">
        <w:rPr>
          <w:rFonts w:ascii="Arial" w:eastAsia="Arial" w:hAnsi="Arial" w:cs="Arial"/>
          <w:sz w:val="20"/>
          <w:szCs w:val="20"/>
        </w:rPr>
        <w:t xml:space="preserve">, pessoa jurídica de direito privado, inscrita no CNPJ/MF sob o nº. ................................, neste ato representada pelo(a) </w:t>
      </w:r>
      <w:proofErr w:type="spellStart"/>
      <w:r w:rsidRPr="008B57C9">
        <w:rPr>
          <w:rFonts w:ascii="Arial" w:eastAsia="Arial" w:hAnsi="Arial" w:cs="Arial"/>
          <w:sz w:val="20"/>
          <w:szCs w:val="20"/>
        </w:rPr>
        <w:t>Sr</w:t>
      </w:r>
      <w:proofErr w:type="spellEnd"/>
      <w:r w:rsidRPr="008B57C9">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44" w:history="1">
        <w:r w:rsidRPr="008B57C9">
          <w:rPr>
            <w:rStyle w:val="Hyperlink"/>
            <w:rFonts w:ascii="Arial" w:eastAsia="Arial" w:hAnsi="Arial" w:cs="Arial"/>
            <w:color w:val="auto"/>
            <w:sz w:val="20"/>
            <w:szCs w:val="20"/>
            <w:u w:val="none"/>
          </w:rPr>
          <w:t>Lei nº. 14.133, de 1º de abril de 2021</w:t>
        </w:r>
      </w:hyperlink>
      <w:r w:rsidRPr="008B57C9">
        <w:rPr>
          <w:rFonts w:ascii="Arial" w:eastAsia="Arial" w:hAnsi="Arial" w:cs="Arial"/>
          <w:sz w:val="20"/>
          <w:szCs w:val="20"/>
        </w:rPr>
        <w:t>, e demais legislação aplicável, celebram</w:t>
      </w:r>
      <w:r w:rsidR="008E5B23" w:rsidRPr="008B57C9">
        <w:rPr>
          <w:rFonts w:ascii="Arial" w:eastAsia="Arial" w:hAnsi="Arial" w:cs="Arial"/>
          <w:sz w:val="20"/>
          <w:szCs w:val="20"/>
        </w:rPr>
        <w:t xml:space="preserve"> a</w:t>
      </w:r>
      <w:r w:rsidRPr="008B57C9">
        <w:rPr>
          <w:rFonts w:ascii="Arial" w:eastAsia="Arial" w:hAnsi="Arial" w:cs="Arial"/>
          <w:sz w:val="20"/>
          <w:szCs w:val="20"/>
        </w:rPr>
        <w:t xml:space="preserve"> presente </w:t>
      </w:r>
      <w:r w:rsidR="008E5B23" w:rsidRPr="008B57C9">
        <w:rPr>
          <w:rFonts w:ascii="Arial" w:eastAsia="Arial" w:hAnsi="Arial" w:cs="Arial"/>
          <w:sz w:val="20"/>
          <w:szCs w:val="20"/>
        </w:rPr>
        <w:t>Ata de Registro de Preços</w:t>
      </w:r>
      <w:r w:rsidRPr="008B57C9">
        <w:rPr>
          <w:rFonts w:ascii="Arial" w:eastAsia="Arial" w:hAnsi="Arial" w:cs="Arial"/>
          <w:sz w:val="20"/>
          <w:szCs w:val="20"/>
        </w:rPr>
        <w:t>, decorrente d</w:t>
      </w:r>
      <w:r w:rsidR="008E5B23" w:rsidRPr="008B57C9">
        <w:rPr>
          <w:rFonts w:ascii="Arial" w:eastAsia="Arial" w:hAnsi="Arial" w:cs="Arial"/>
          <w:sz w:val="20"/>
          <w:szCs w:val="20"/>
        </w:rPr>
        <w:t xml:space="preserve">a Dispensa Eletrônica </w:t>
      </w:r>
      <w:r w:rsidRPr="008B57C9">
        <w:rPr>
          <w:rFonts w:ascii="Arial" w:eastAsia="Arial" w:hAnsi="Arial" w:cs="Arial"/>
          <w:sz w:val="20"/>
          <w:szCs w:val="20"/>
        </w:rPr>
        <w:t>nº. ........../..........., mediante as cláusulas e condições a seguir enunciadas.</w:t>
      </w:r>
    </w:p>
    <w:p w14:paraId="4E2C3F70" w14:textId="77777777" w:rsidR="000214D6" w:rsidRPr="008B57C9" w:rsidRDefault="000214D6" w:rsidP="000214D6">
      <w:pPr>
        <w:jc w:val="both"/>
        <w:rPr>
          <w:rFonts w:ascii="Arial" w:hAnsi="Arial" w:cs="Arial"/>
          <w:sz w:val="20"/>
          <w:szCs w:val="20"/>
        </w:rPr>
      </w:pPr>
      <w:r w:rsidRPr="008B57C9">
        <w:rPr>
          <w:rFonts w:ascii="Arial" w:hAnsi="Arial" w:cs="Arial"/>
          <w:sz w:val="20"/>
          <w:szCs w:val="20"/>
        </w:rPr>
        <w:t>O Fiscal do contrato será o servidor .......</w:t>
      </w:r>
    </w:p>
    <w:p w14:paraId="128A7ABD" w14:textId="77777777" w:rsidR="000214D6" w:rsidRPr="008B57C9" w:rsidRDefault="000214D6" w:rsidP="000214D6">
      <w:pPr>
        <w:jc w:val="both"/>
        <w:rPr>
          <w:rFonts w:ascii="Arial" w:hAnsi="Arial" w:cs="Arial"/>
          <w:sz w:val="20"/>
          <w:szCs w:val="20"/>
        </w:rPr>
      </w:pPr>
    </w:p>
    <w:p w14:paraId="65937056" w14:textId="77777777" w:rsidR="000214D6" w:rsidRPr="008B57C9" w:rsidRDefault="000214D6" w:rsidP="000214D6">
      <w:pPr>
        <w:jc w:val="both"/>
        <w:rPr>
          <w:rFonts w:ascii="Arial" w:eastAsia="Arial" w:hAnsi="Arial" w:cs="Arial"/>
          <w:sz w:val="20"/>
          <w:szCs w:val="20"/>
        </w:rPr>
      </w:pPr>
      <w:r w:rsidRPr="008B57C9">
        <w:rPr>
          <w:rFonts w:ascii="Arial" w:eastAsia="Arial" w:hAnsi="Arial" w:cs="Arial"/>
          <w:b/>
          <w:bCs/>
          <w:sz w:val="20"/>
          <w:szCs w:val="20"/>
        </w:rPr>
        <w:t>1.CLAUSULA PRIMEIRA - DO OBJETO</w:t>
      </w:r>
      <w:r w:rsidRPr="008B57C9">
        <w:rPr>
          <w:rFonts w:ascii="Arial" w:eastAsia="Arial" w:hAnsi="Arial" w:cs="Arial"/>
          <w:sz w:val="20"/>
          <w:szCs w:val="20"/>
        </w:rPr>
        <w:t xml:space="preserve"> </w:t>
      </w:r>
    </w:p>
    <w:p w14:paraId="64497E9D" w14:textId="4140CCDE" w:rsidR="000214D6" w:rsidRPr="008B57C9" w:rsidRDefault="000214D6" w:rsidP="00892B7B">
      <w:pPr>
        <w:pStyle w:val="PargrafodaLista"/>
        <w:numPr>
          <w:ilvl w:val="1"/>
          <w:numId w:val="35"/>
        </w:numPr>
        <w:jc w:val="both"/>
        <w:rPr>
          <w:rFonts w:ascii="Arial" w:eastAsia="Arial" w:hAnsi="Arial" w:cs="Arial"/>
          <w:sz w:val="20"/>
          <w:szCs w:val="20"/>
        </w:rPr>
      </w:pPr>
      <w:r w:rsidRPr="008B57C9">
        <w:rPr>
          <w:rFonts w:ascii="Arial" w:eastAsia="Arial" w:hAnsi="Arial" w:cs="Arial"/>
          <w:sz w:val="20"/>
          <w:szCs w:val="20"/>
        </w:rPr>
        <w:t>O objeto do presente instrumento é o Registro de Preços</w:t>
      </w:r>
      <w:r w:rsidR="00892B7B" w:rsidRPr="008B57C9">
        <w:rPr>
          <w:rFonts w:ascii="Arial" w:eastAsia="Arial" w:hAnsi="Arial" w:cs="Arial"/>
          <w:sz w:val="20"/>
          <w:szCs w:val="20"/>
        </w:rPr>
        <w:t>, consignado em Ata,</w:t>
      </w:r>
      <w:r w:rsidRPr="008B57C9">
        <w:rPr>
          <w:rFonts w:ascii="Arial" w:eastAsia="Arial" w:hAnsi="Arial" w:cs="Arial"/>
          <w:sz w:val="20"/>
          <w:szCs w:val="20"/>
        </w:rPr>
        <w:t xml:space="preserve"> para eventual </w:t>
      </w:r>
      <w:r w:rsidR="00892B7B" w:rsidRPr="008B57C9">
        <w:rPr>
          <w:rFonts w:ascii="Arial" w:eastAsia="Arial" w:hAnsi="Arial" w:cs="Arial"/>
          <w:sz w:val="20"/>
          <w:szCs w:val="20"/>
        </w:rPr>
        <w:t>aquisição/</w:t>
      </w:r>
      <w:r w:rsidRPr="008B57C9">
        <w:rPr>
          <w:rFonts w:ascii="Arial" w:eastAsia="Arial" w:hAnsi="Arial" w:cs="Arial"/>
          <w:sz w:val="20"/>
          <w:szCs w:val="20"/>
        </w:rPr>
        <w:t>contratação de ......................................</w:t>
      </w:r>
    </w:p>
    <w:p w14:paraId="728B3209" w14:textId="11E6D084" w:rsidR="000214D6" w:rsidRPr="008B57C9" w:rsidRDefault="00892B7B" w:rsidP="00892B7B">
      <w:pPr>
        <w:pStyle w:val="PargrafodaLista"/>
        <w:numPr>
          <w:ilvl w:val="1"/>
          <w:numId w:val="34"/>
        </w:numPr>
        <w:ind w:left="284" w:hanging="284"/>
        <w:jc w:val="both"/>
        <w:rPr>
          <w:rFonts w:ascii="Arial" w:eastAsia="Arial" w:hAnsi="Arial" w:cs="Arial"/>
          <w:sz w:val="20"/>
          <w:szCs w:val="20"/>
        </w:rPr>
      </w:pPr>
      <w:r w:rsidRPr="008B57C9">
        <w:rPr>
          <w:rFonts w:ascii="Arial" w:eastAsia="Arial" w:hAnsi="Arial" w:cs="Arial"/>
          <w:sz w:val="20"/>
          <w:szCs w:val="20"/>
        </w:rPr>
        <w:t xml:space="preserve"> </w:t>
      </w:r>
      <w:r w:rsidR="000214D6" w:rsidRPr="008B57C9">
        <w:rPr>
          <w:rFonts w:ascii="Arial" w:eastAsia="Arial" w:hAnsi="Arial" w:cs="Arial"/>
          <w:sz w:val="20"/>
          <w:szCs w:val="20"/>
        </w:rPr>
        <w:t xml:space="preserve">Vinculam </w:t>
      </w:r>
      <w:r w:rsidRPr="008B57C9">
        <w:rPr>
          <w:rFonts w:ascii="Arial" w:eastAsia="Arial" w:hAnsi="Arial" w:cs="Arial"/>
          <w:sz w:val="20"/>
          <w:szCs w:val="20"/>
        </w:rPr>
        <w:t>o presente instrumento</w:t>
      </w:r>
      <w:r w:rsidR="000214D6" w:rsidRPr="008B57C9">
        <w:rPr>
          <w:rFonts w:ascii="Arial" w:eastAsia="Arial" w:hAnsi="Arial" w:cs="Arial"/>
          <w:sz w:val="20"/>
          <w:szCs w:val="20"/>
        </w:rPr>
        <w:t>, independente de transcrição:</w:t>
      </w:r>
    </w:p>
    <w:p w14:paraId="610B7DC7" w14:textId="65F950F1" w:rsidR="000214D6" w:rsidRPr="008B57C9" w:rsidRDefault="000214D6" w:rsidP="000214D6">
      <w:pPr>
        <w:pStyle w:val="PargrafodaLista"/>
        <w:numPr>
          <w:ilvl w:val="0"/>
          <w:numId w:val="34"/>
        </w:numPr>
        <w:ind w:left="0" w:firstLine="0"/>
        <w:jc w:val="both"/>
        <w:rPr>
          <w:rFonts w:ascii="Arial" w:eastAsia="Arial" w:hAnsi="Arial" w:cs="Arial"/>
          <w:sz w:val="20"/>
          <w:szCs w:val="20"/>
        </w:rPr>
      </w:pPr>
      <w:r w:rsidRPr="008B57C9">
        <w:rPr>
          <w:rFonts w:ascii="Arial" w:eastAsia="Arial" w:hAnsi="Arial" w:cs="Arial"/>
          <w:sz w:val="20"/>
          <w:szCs w:val="20"/>
        </w:rPr>
        <w:t>O edital e seus anexos; e,</w:t>
      </w:r>
    </w:p>
    <w:p w14:paraId="10E51489" w14:textId="5EDA243B" w:rsidR="000214D6" w:rsidRPr="008B57C9" w:rsidRDefault="000214D6" w:rsidP="000214D6">
      <w:pPr>
        <w:pStyle w:val="PargrafodaLista"/>
        <w:numPr>
          <w:ilvl w:val="0"/>
          <w:numId w:val="34"/>
        </w:numPr>
        <w:ind w:left="0" w:firstLine="0"/>
        <w:jc w:val="both"/>
        <w:rPr>
          <w:rFonts w:ascii="Arial" w:eastAsia="Arial" w:hAnsi="Arial" w:cs="Arial"/>
          <w:sz w:val="20"/>
          <w:szCs w:val="20"/>
        </w:rPr>
      </w:pPr>
      <w:r w:rsidRPr="008B57C9">
        <w:rPr>
          <w:rFonts w:ascii="Arial" w:eastAsia="Arial" w:hAnsi="Arial" w:cs="Arial"/>
          <w:sz w:val="20"/>
          <w:szCs w:val="20"/>
        </w:rPr>
        <w:t>A proposta.</w:t>
      </w:r>
    </w:p>
    <w:p w14:paraId="71ACC1D3" w14:textId="411D0632" w:rsidR="00892B7B" w:rsidRPr="008B57C9" w:rsidRDefault="00892B7B" w:rsidP="00892B7B">
      <w:pPr>
        <w:pStyle w:val="PargrafodaLista"/>
        <w:ind w:left="0"/>
        <w:jc w:val="both"/>
        <w:rPr>
          <w:rFonts w:ascii="Arial" w:eastAsia="Arial" w:hAnsi="Arial" w:cs="Arial"/>
          <w:sz w:val="20"/>
          <w:szCs w:val="20"/>
        </w:rPr>
      </w:pPr>
    </w:p>
    <w:p w14:paraId="3F518C0F" w14:textId="77777777" w:rsidR="000214D6" w:rsidRPr="008B57C9" w:rsidRDefault="000214D6" w:rsidP="00892B7B">
      <w:pPr>
        <w:pStyle w:val="PargrafodaLista"/>
        <w:ind w:left="0"/>
        <w:jc w:val="both"/>
        <w:rPr>
          <w:rFonts w:ascii="Arial" w:eastAsia="Arial" w:hAnsi="Arial" w:cs="Arial"/>
          <w:sz w:val="20"/>
          <w:szCs w:val="20"/>
        </w:rPr>
      </w:pPr>
    </w:p>
    <w:p w14:paraId="3676EF72" w14:textId="77777777" w:rsidR="000214D6" w:rsidRPr="008B57C9" w:rsidRDefault="000214D6" w:rsidP="000214D6">
      <w:pPr>
        <w:jc w:val="both"/>
        <w:rPr>
          <w:rFonts w:ascii="Arial" w:eastAsia="Arial" w:hAnsi="Arial" w:cs="Arial"/>
          <w:sz w:val="20"/>
          <w:szCs w:val="20"/>
        </w:rPr>
      </w:pPr>
      <w:r w:rsidRPr="008B57C9">
        <w:rPr>
          <w:rFonts w:ascii="Arial" w:eastAsia="Arial" w:hAnsi="Arial" w:cs="Arial"/>
          <w:b/>
          <w:bCs/>
          <w:sz w:val="20"/>
          <w:szCs w:val="20"/>
        </w:rPr>
        <w:t>2.CLAUSULA SEGUNDA - DA VIGÊNCIA E PRORROGAÇÃO</w:t>
      </w:r>
    </w:p>
    <w:p w14:paraId="0BCCB3A5" w14:textId="479ABDF5" w:rsidR="000214D6" w:rsidRPr="008B57C9" w:rsidRDefault="000214D6" w:rsidP="000214D6">
      <w:pPr>
        <w:pStyle w:val="Nvel2-Red"/>
        <w:numPr>
          <w:ilvl w:val="1"/>
          <w:numId w:val="13"/>
        </w:numPr>
        <w:spacing w:before="0" w:after="0" w:line="240" w:lineRule="auto"/>
        <w:ind w:left="0" w:firstLine="0"/>
        <w:rPr>
          <w:i w:val="0"/>
          <w:iCs w:val="0"/>
          <w:color w:val="auto"/>
        </w:rPr>
      </w:pPr>
      <w:r w:rsidRPr="008B57C9">
        <w:rPr>
          <w:i w:val="0"/>
          <w:iCs w:val="0"/>
          <w:color w:val="auto"/>
        </w:rPr>
        <w:t xml:space="preserve">O prazo de vigência da Ata é de 01 ano contado da assinatura, podendo ser prorrogado, por igual período, na forma do </w:t>
      </w:r>
      <w:hyperlink r:id="rId45" w:anchor="art105" w:history="1">
        <w:r w:rsidRPr="008B57C9">
          <w:rPr>
            <w:rStyle w:val="Hyperlink"/>
            <w:i w:val="0"/>
            <w:iCs w:val="0"/>
            <w:color w:val="auto"/>
            <w:u w:val="none"/>
          </w:rPr>
          <w:t>artigo 84 da Lei Federal n° 14.133, de 2021</w:t>
        </w:r>
      </w:hyperlink>
      <w:r w:rsidRPr="008B57C9">
        <w:rPr>
          <w:i w:val="0"/>
          <w:iCs w:val="0"/>
          <w:color w:val="auto"/>
        </w:rPr>
        <w:t>.</w:t>
      </w:r>
    </w:p>
    <w:p w14:paraId="47148281" w14:textId="77777777" w:rsidR="000214D6" w:rsidRPr="008B57C9" w:rsidRDefault="000214D6" w:rsidP="008D650C">
      <w:pPr>
        <w:pStyle w:val="Nvel2-Red"/>
        <w:numPr>
          <w:ilvl w:val="0"/>
          <w:numId w:val="0"/>
        </w:numPr>
        <w:spacing w:before="0" w:after="0" w:line="240" w:lineRule="auto"/>
        <w:rPr>
          <w:i w:val="0"/>
          <w:iCs w:val="0"/>
          <w:color w:val="auto"/>
        </w:rPr>
      </w:pPr>
    </w:p>
    <w:p w14:paraId="78DF663A" w14:textId="77777777" w:rsidR="000214D6" w:rsidRPr="008B57C9" w:rsidRDefault="000214D6" w:rsidP="000214D6">
      <w:pPr>
        <w:pStyle w:val="Nivel01"/>
        <w:numPr>
          <w:ilvl w:val="0"/>
          <w:numId w:val="0"/>
        </w:numPr>
        <w:spacing w:before="0"/>
        <w:rPr>
          <w:color w:val="FFFFFF" w:themeColor="background1"/>
        </w:rPr>
      </w:pPr>
      <w:r w:rsidRPr="008B57C9">
        <w:t xml:space="preserve">3.CLÁUSULA TERCEIRA - MODELOS DE EXECUÇÃO E GESTÃO CONTRATUAIS </w:t>
      </w:r>
    </w:p>
    <w:p w14:paraId="2D61B755" w14:textId="77777777" w:rsidR="000214D6" w:rsidRPr="008B57C9" w:rsidRDefault="000214D6" w:rsidP="000214D6">
      <w:pPr>
        <w:pStyle w:val="Nivel2"/>
        <w:numPr>
          <w:ilvl w:val="0"/>
          <w:numId w:val="0"/>
        </w:numPr>
        <w:spacing w:before="0" w:after="0" w:line="240" w:lineRule="auto"/>
      </w:pPr>
      <w:r w:rsidRPr="008B57C9">
        <w:t>3.1. O regime de execução contratual, os modelos de gestão e de execução, assim como os prazos e condições de conclusão, entrega e recebimento do objeto, observação o que constam no Edital e seus anexos.</w:t>
      </w:r>
    </w:p>
    <w:p w14:paraId="18C2FFE3" w14:textId="77777777" w:rsidR="000214D6" w:rsidRPr="008B57C9" w:rsidRDefault="000214D6" w:rsidP="000214D6">
      <w:pPr>
        <w:pStyle w:val="Nivel2"/>
        <w:numPr>
          <w:ilvl w:val="0"/>
          <w:numId w:val="0"/>
        </w:numPr>
        <w:spacing w:before="0" w:after="0" w:line="240" w:lineRule="auto"/>
      </w:pPr>
    </w:p>
    <w:p w14:paraId="0BDF704C" w14:textId="77777777" w:rsidR="000214D6" w:rsidRPr="008B57C9" w:rsidRDefault="000214D6" w:rsidP="000214D6">
      <w:pPr>
        <w:pStyle w:val="Nivel01"/>
        <w:numPr>
          <w:ilvl w:val="0"/>
          <w:numId w:val="0"/>
        </w:numPr>
        <w:spacing w:before="0"/>
      </w:pPr>
      <w:r w:rsidRPr="008B57C9">
        <w:t>4.CLÁUSULA QUARTA - SUBCONTRATAÇÃO</w:t>
      </w:r>
    </w:p>
    <w:p w14:paraId="15E3DC5E" w14:textId="0880F0FC" w:rsidR="000214D6" w:rsidRPr="008B57C9" w:rsidRDefault="000214D6" w:rsidP="000214D6">
      <w:pPr>
        <w:pStyle w:val="Nvel2-Red"/>
        <w:numPr>
          <w:ilvl w:val="0"/>
          <w:numId w:val="0"/>
        </w:numPr>
        <w:spacing w:before="0" w:after="0" w:line="240" w:lineRule="auto"/>
        <w:rPr>
          <w:i w:val="0"/>
          <w:iCs w:val="0"/>
          <w:color w:val="auto"/>
        </w:rPr>
      </w:pPr>
      <w:r w:rsidRPr="008B57C9">
        <w:rPr>
          <w:i w:val="0"/>
          <w:iCs w:val="0"/>
          <w:color w:val="auto"/>
        </w:rPr>
        <w:t>4.1. Não será admitida a subcontratação do objeto contratual.</w:t>
      </w:r>
    </w:p>
    <w:p w14:paraId="6189C3EF" w14:textId="77777777" w:rsidR="000214D6" w:rsidRPr="008B57C9" w:rsidRDefault="000214D6" w:rsidP="000214D6">
      <w:pPr>
        <w:pStyle w:val="Nvel2-Red"/>
        <w:numPr>
          <w:ilvl w:val="0"/>
          <w:numId w:val="0"/>
        </w:numPr>
        <w:spacing w:before="0" w:after="0" w:line="240" w:lineRule="auto"/>
        <w:rPr>
          <w:i w:val="0"/>
          <w:iCs w:val="0"/>
          <w:color w:val="auto"/>
        </w:rPr>
      </w:pPr>
    </w:p>
    <w:p w14:paraId="7D2E9418" w14:textId="77777777" w:rsidR="000214D6" w:rsidRPr="008B57C9" w:rsidRDefault="000214D6" w:rsidP="000214D6">
      <w:pPr>
        <w:pStyle w:val="Nivel01"/>
        <w:numPr>
          <w:ilvl w:val="0"/>
          <w:numId w:val="0"/>
        </w:numPr>
        <w:spacing w:before="0"/>
      </w:pPr>
      <w:r w:rsidRPr="008B57C9">
        <w:t>5.CLÁUSULA QUINTA - PREÇO</w:t>
      </w:r>
    </w:p>
    <w:p w14:paraId="7EF4489D" w14:textId="77777777" w:rsidR="000214D6" w:rsidRPr="008B57C9" w:rsidRDefault="000214D6" w:rsidP="000214D6">
      <w:pPr>
        <w:pStyle w:val="Nvel2-Red"/>
        <w:numPr>
          <w:ilvl w:val="0"/>
          <w:numId w:val="0"/>
        </w:numPr>
        <w:spacing w:before="0" w:after="0" w:line="240" w:lineRule="auto"/>
        <w:rPr>
          <w:i w:val="0"/>
          <w:iCs w:val="0"/>
          <w:color w:val="auto"/>
        </w:rPr>
      </w:pPr>
      <w:r w:rsidRPr="008B57C9">
        <w:rPr>
          <w:i w:val="0"/>
          <w:iCs w:val="0"/>
          <w:color w:val="auto"/>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0214D6" w:rsidRPr="008B57C9" w14:paraId="32C19902" w14:textId="77777777" w:rsidTr="00B379E6">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7C929E73" w14:textId="77777777" w:rsidR="000214D6" w:rsidRPr="008B57C9" w:rsidRDefault="000214D6" w:rsidP="00B379E6">
            <w:pPr>
              <w:widowControl w:val="0"/>
              <w:autoSpaceDE w:val="0"/>
              <w:autoSpaceDN w:val="0"/>
              <w:adjustRightInd w:val="0"/>
              <w:jc w:val="center"/>
              <w:rPr>
                <w:rFonts w:ascii="Arial" w:hAnsi="Arial" w:cs="Arial"/>
                <w:sz w:val="20"/>
                <w:szCs w:val="20"/>
              </w:rPr>
            </w:pPr>
            <w:r w:rsidRPr="008B57C9">
              <w:rPr>
                <w:rFonts w:ascii="Arial" w:hAnsi="Arial" w:cs="Arial"/>
                <w:sz w:val="20"/>
                <w:szCs w:val="20"/>
              </w:rPr>
              <w:t>Item</w:t>
            </w:r>
          </w:p>
          <w:p w14:paraId="1FD5A5E1" w14:textId="77777777" w:rsidR="000214D6" w:rsidRPr="008B57C9" w:rsidRDefault="000214D6" w:rsidP="00B379E6">
            <w:pPr>
              <w:widowControl w:val="0"/>
              <w:autoSpaceDE w:val="0"/>
              <w:autoSpaceDN w:val="0"/>
              <w:adjustRightInd w:val="0"/>
              <w:jc w:val="center"/>
              <w:rPr>
                <w:rFonts w:ascii="Arial" w:hAnsi="Arial" w:cs="Arial"/>
                <w:sz w:val="20"/>
                <w:szCs w:val="20"/>
              </w:rPr>
            </w:pPr>
            <w:r w:rsidRPr="008B57C9">
              <w:rPr>
                <w:rFonts w:ascii="Arial" w:hAnsi="Arial" w:cs="Arial"/>
                <w:sz w:val="20"/>
                <w:szCs w:val="20"/>
              </w:rPr>
              <w:t>do</w:t>
            </w:r>
          </w:p>
          <w:p w14:paraId="62496534" w14:textId="77777777" w:rsidR="000214D6" w:rsidRPr="008B57C9" w:rsidRDefault="000214D6" w:rsidP="00B379E6">
            <w:pPr>
              <w:widowControl w:val="0"/>
              <w:autoSpaceDE w:val="0"/>
              <w:autoSpaceDN w:val="0"/>
              <w:adjustRightInd w:val="0"/>
              <w:jc w:val="center"/>
              <w:rPr>
                <w:rFonts w:ascii="Arial" w:hAnsi="Arial" w:cs="Arial"/>
                <w:sz w:val="20"/>
                <w:szCs w:val="20"/>
              </w:rPr>
            </w:pPr>
            <w:r w:rsidRPr="008B57C9">
              <w:rPr>
                <w:rFonts w:ascii="Arial" w:hAnsi="Arial" w:cs="Arial"/>
                <w:sz w:val="20"/>
                <w:szCs w:val="20"/>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34BC6C22" w14:textId="77777777" w:rsidR="000214D6" w:rsidRPr="008B57C9" w:rsidRDefault="000214D6" w:rsidP="00B379E6">
            <w:pPr>
              <w:widowControl w:val="0"/>
              <w:autoSpaceDE w:val="0"/>
              <w:autoSpaceDN w:val="0"/>
              <w:adjustRightInd w:val="0"/>
              <w:jc w:val="center"/>
              <w:rPr>
                <w:rFonts w:ascii="Arial" w:hAnsi="Arial" w:cs="Arial"/>
                <w:i/>
                <w:sz w:val="20"/>
                <w:szCs w:val="20"/>
              </w:rPr>
            </w:pPr>
            <w:r w:rsidRPr="008B57C9">
              <w:rPr>
                <w:rFonts w:ascii="Arial" w:hAnsi="Arial" w:cs="Arial"/>
                <w:sz w:val="20"/>
                <w:szCs w:val="20"/>
              </w:rPr>
              <w:t xml:space="preserve">Fornecedor </w:t>
            </w:r>
            <w:r w:rsidRPr="008B57C9">
              <w:rPr>
                <w:rFonts w:ascii="Arial" w:hAnsi="Arial" w:cs="Arial"/>
                <w:i/>
                <w:sz w:val="20"/>
                <w:szCs w:val="20"/>
              </w:rPr>
              <w:t>(razão social, CNPJ/MF, endereço, contatos, representante)</w:t>
            </w:r>
          </w:p>
          <w:p w14:paraId="3B8D31F0" w14:textId="77777777" w:rsidR="000214D6" w:rsidRPr="008B57C9" w:rsidRDefault="000214D6" w:rsidP="00B379E6">
            <w:pPr>
              <w:widowControl w:val="0"/>
              <w:autoSpaceDE w:val="0"/>
              <w:autoSpaceDN w:val="0"/>
              <w:adjustRightInd w:val="0"/>
              <w:jc w:val="center"/>
              <w:rPr>
                <w:rFonts w:ascii="Arial" w:hAnsi="Arial" w:cs="Arial"/>
                <w:sz w:val="20"/>
                <w:szCs w:val="20"/>
              </w:rPr>
            </w:pPr>
          </w:p>
        </w:tc>
      </w:tr>
      <w:tr w:rsidR="000214D6" w:rsidRPr="008B57C9" w14:paraId="494A601F" w14:textId="77777777" w:rsidTr="00B379E6">
        <w:trPr>
          <w:trHeight w:val="1033"/>
        </w:trPr>
        <w:tc>
          <w:tcPr>
            <w:tcW w:w="696" w:type="dxa"/>
            <w:tcBorders>
              <w:top w:val="nil"/>
              <w:left w:val="single" w:sz="2" w:space="0" w:color="000000"/>
              <w:bottom w:val="single" w:sz="2" w:space="0" w:color="000000"/>
              <w:right w:val="nil"/>
            </w:tcBorders>
            <w:vAlign w:val="center"/>
          </w:tcPr>
          <w:p w14:paraId="4817ACE1" w14:textId="77777777" w:rsidR="000214D6" w:rsidRPr="008B57C9" w:rsidRDefault="000214D6" w:rsidP="00B379E6">
            <w:pPr>
              <w:widowControl w:val="0"/>
              <w:autoSpaceDE w:val="0"/>
              <w:autoSpaceDN w:val="0"/>
              <w:adjustRightInd w:val="0"/>
              <w:jc w:val="center"/>
              <w:rPr>
                <w:rFonts w:ascii="Arial" w:hAnsi="Arial" w:cs="Arial"/>
                <w:sz w:val="20"/>
                <w:szCs w:val="20"/>
              </w:rPr>
            </w:pPr>
            <w:r w:rsidRPr="008B57C9">
              <w:rPr>
                <w:rFonts w:ascii="Arial" w:hAnsi="Arial" w:cs="Arial"/>
                <w:sz w:val="20"/>
                <w:szCs w:val="20"/>
              </w:rPr>
              <w:t>X</w:t>
            </w:r>
          </w:p>
        </w:tc>
        <w:tc>
          <w:tcPr>
            <w:tcW w:w="1418" w:type="dxa"/>
            <w:tcBorders>
              <w:top w:val="nil"/>
              <w:left w:val="single" w:sz="2" w:space="0" w:color="000000"/>
              <w:bottom w:val="single" w:sz="2" w:space="0" w:color="000000"/>
              <w:right w:val="nil"/>
            </w:tcBorders>
          </w:tcPr>
          <w:p w14:paraId="4F5014B2" w14:textId="77777777" w:rsidR="000214D6" w:rsidRPr="008B57C9" w:rsidRDefault="000214D6" w:rsidP="00B379E6">
            <w:pPr>
              <w:widowControl w:val="0"/>
              <w:autoSpaceDE w:val="0"/>
              <w:autoSpaceDN w:val="0"/>
              <w:adjustRightInd w:val="0"/>
              <w:jc w:val="both"/>
              <w:rPr>
                <w:rFonts w:ascii="Arial" w:hAnsi="Arial" w:cs="Arial"/>
                <w:sz w:val="20"/>
                <w:szCs w:val="20"/>
              </w:rPr>
            </w:pPr>
            <w:r w:rsidRPr="008B57C9">
              <w:rPr>
                <w:rFonts w:ascii="Arial" w:hAnsi="Arial" w:cs="Arial"/>
                <w:sz w:val="20"/>
                <w:szCs w:val="20"/>
              </w:rPr>
              <w:t>Especificação</w:t>
            </w:r>
          </w:p>
        </w:tc>
        <w:tc>
          <w:tcPr>
            <w:tcW w:w="969" w:type="dxa"/>
            <w:tcBorders>
              <w:top w:val="nil"/>
              <w:left w:val="single" w:sz="2" w:space="0" w:color="000000"/>
              <w:bottom w:val="single" w:sz="2" w:space="0" w:color="000000"/>
              <w:right w:val="nil"/>
            </w:tcBorders>
          </w:tcPr>
          <w:p w14:paraId="4E36CC27" w14:textId="77777777" w:rsidR="000214D6" w:rsidRPr="008B57C9" w:rsidRDefault="000214D6" w:rsidP="00B379E6">
            <w:pPr>
              <w:widowControl w:val="0"/>
              <w:autoSpaceDE w:val="0"/>
              <w:autoSpaceDN w:val="0"/>
              <w:adjustRightInd w:val="0"/>
              <w:jc w:val="center"/>
              <w:rPr>
                <w:rFonts w:ascii="Arial" w:hAnsi="Arial" w:cs="Arial"/>
                <w:i/>
                <w:iCs/>
                <w:sz w:val="20"/>
                <w:szCs w:val="20"/>
              </w:rPr>
            </w:pPr>
            <w:r w:rsidRPr="008B57C9">
              <w:rPr>
                <w:rFonts w:ascii="Arial" w:hAnsi="Arial" w:cs="Arial"/>
                <w:i/>
                <w:iCs/>
                <w:sz w:val="20"/>
                <w:szCs w:val="20"/>
              </w:rPr>
              <w:t xml:space="preserve">Marca </w:t>
            </w:r>
          </w:p>
          <w:p w14:paraId="2742C5B1" w14:textId="77777777" w:rsidR="000214D6" w:rsidRPr="008B57C9" w:rsidRDefault="000214D6" w:rsidP="00B379E6">
            <w:pPr>
              <w:widowControl w:val="0"/>
              <w:autoSpaceDE w:val="0"/>
              <w:autoSpaceDN w:val="0"/>
              <w:adjustRightInd w:val="0"/>
              <w:jc w:val="center"/>
              <w:rPr>
                <w:rFonts w:ascii="Arial" w:hAnsi="Arial" w:cs="Arial"/>
                <w:i/>
                <w:iCs/>
                <w:sz w:val="20"/>
                <w:szCs w:val="20"/>
              </w:rPr>
            </w:pPr>
            <w:r w:rsidRPr="008B57C9">
              <w:rPr>
                <w:rFonts w:ascii="Arial" w:hAnsi="Arial" w:cs="Arial"/>
                <w:i/>
                <w:iCs/>
                <w:sz w:val="20"/>
                <w:szCs w:val="20"/>
              </w:rPr>
              <w:t>(se exigida no edital)</w:t>
            </w:r>
          </w:p>
        </w:tc>
        <w:tc>
          <w:tcPr>
            <w:tcW w:w="1157" w:type="dxa"/>
            <w:tcBorders>
              <w:top w:val="nil"/>
              <w:left w:val="single" w:sz="2" w:space="0" w:color="000000"/>
              <w:bottom w:val="single" w:sz="2" w:space="0" w:color="000000"/>
              <w:right w:val="nil"/>
            </w:tcBorders>
          </w:tcPr>
          <w:p w14:paraId="47A6E2C1" w14:textId="77777777" w:rsidR="000214D6" w:rsidRPr="008B57C9" w:rsidRDefault="000214D6" w:rsidP="00B379E6">
            <w:pPr>
              <w:widowControl w:val="0"/>
              <w:autoSpaceDE w:val="0"/>
              <w:autoSpaceDN w:val="0"/>
              <w:adjustRightInd w:val="0"/>
              <w:jc w:val="center"/>
              <w:rPr>
                <w:rFonts w:ascii="Arial" w:hAnsi="Arial" w:cs="Arial"/>
                <w:i/>
                <w:iCs/>
                <w:sz w:val="20"/>
                <w:szCs w:val="20"/>
              </w:rPr>
            </w:pPr>
            <w:r w:rsidRPr="008B57C9">
              <w:rPr>
                <w:rFonts w:ascii="Arial" w:hAnsi="Arial" w:cs="Arial"/>
                <w:i/>
                <w:iCs/>
                <w:sz w:val="20"/>
                <w:szCs w:val="20"/>
              </w:rPr>
              <w:t>Modelo</w:t>
            </w:r>
          </w:p>
          <w:p w14:paraId="6855DC94" w14:textId="77777777" w:rsidR="000214D6" w:rsidRPr="008B57C9" w:rsidRDefault="000214D6" w:rsidP="00B379E6">
            <w:pPr>
              <w:widowControl w:val="0"/>
              <w:autoSpaceDE w:val="0"/>
              <w:autoSpaceDN w:val="0"/>
              <w:adjustRightInd w:val="0"/>
              <w:jc w:val="center"/>
              <w:rPr>
                <w:rFonts w:ascii="Arial" w:hAnsi="Arial" w:cs="Arial"/>
                <w:i/>
                <w:iCs/>
                <w:sz w:val="20"/>
                <w:szCs w:val="20"/>
              </w:rPr>
            </w:pPr>
            <w:r w:rsidRPr="008B57C9">
              <w:rPr>
                <w:rFonts w:ascii="Arial" w:hAnsi="Arial" w:cs="Arial"/>
                <w:i/>
                <w:iCs/>
                <w:sz w:val="20"/>
                <w:szCs w:val="20"/>
              </w:rPr>
              <w:t>(se exigido no edital)</w:t>
            </w:r>
          </w:p>
        </w:tc>
        <w:tc>
          <w:tcPr>
            <w:tcW w:w="992" w:type="dxa"/>
            <w:tcBorders>
              <w:top w:val="nil"/>
              <w:left w:val="single" w:sz="2" w:space="0" w:color="000000"/>
              <w:bottom w:val="single" w:sz="2" w:space="0" w:color="000000"/>
              <w:right w:val="nil"/>
            </w:tcBorders>
          </w:tcPr>
          <w:p w14:paraId="40FC0B22" w14:textId="77777777" w:rsidR="000214D6" w:rsidRPr="008B57C9" w:rsidRDefault="000214D6" w:rsidP="00B379E6">
            <w:pPr>
              <w:widowControl w:val="0"/>
              <w:autoSpaceDE w:val="0"/>
              <w:autoSpaceDN w:val="0"/>
              <w:adjustRightInd w:val="0"/>
              <w:jc w:val="center"/>
              <w:rPr>
                <w:rFonts w:ascii="Arial" w:hAnsi="Arial" w:cs="Arial"/>
                <w:sz w:val="20"/>
                <w:szCs w:val="20"/>
              </w:rPr>
            </w:pPr>
            <w:r w:rsidRPr="008B57C9">
              <w:rPr>
                <w:rFonts w:ascii="Arial" w:hAnsi="Arial" w:cs="Arial"/>
                <w:sz w:val="20"/>
                <w:szCs w:val="20"/>
              </w:rPr>
              <w:t>Unidade</w:t>
            </w:r>
          </w:p>
        </w:tc>
        <w:tc>
          <w:tcPr>
            <w:tcW w:w="1276" w:type="dxa"/>
            <w:tcBorders>
              <w:top w:val="nil"/>
              <w:left w:val="single" w:sz="2" w:space="0" w:color="000000"/>
              <w:bottom w:val="single" w:sz="2" w:space="0" w:color="000000"/>
              <w:right w:val="nil"/>
            </w:tcBorders>
          </w:tcPr>
          <w:p w14:paraId="2043EA60" w14:textId="77777777" w:rsidR="000214D6" w:rsidRPr="008B57C9" w:rsidRDefault="000214D6" w:rsidP="00B379E6">
            <w:pPr>
              <w:widowControl w:val="0"/>
              <w:autoSpaceDE w:val="0"/>
              <w:autoSpaceDN w:val="0"/>
              <w:adjustRightInd w:val="0"/>
              <w:jc w:val="center"/>
              <w:rPr>
                <w:rFonts w:ascii="Arial" w:hAnsi="Arial" w:cs="Arial"/>
                <w:sz w:val="20"/>
                <w:szCs w:val="20"/>
              </w:rPr>
            </w:pPr>
            <w:r w:rsidRPr="008B57C9">
              <w:rPr>
                <w:rFonts w:ascii="Arial" w:hAnsi="Arial" w:cs="Arial"/>
                <w:sz w:val="20"/>
                <w:szCs w:val="20"/>
              </w:rPr>
              <w:t>Quantidade Máxima</w:t>
            </w:r>
          </w:p>
        </w:tc>
        <w:tc>
          <w:tcPr>
            <w:tcW w:w="1199" w:type="dxa"/>
            <w:tcBorders>
              <w:top w:val="nil"/>
              <w:left w:val="single" w:sz="2" w:space="0" w:color="000000"/>
              <w:bottom w:val="single" w:sz="2" w:space="0" w:color="000000"/>
              <w:right w:val="single" w:sz="2" w:space="0" w:color="000000"/>
            </w:tcBorders>
          </w:tcPr>
          <w:p w14:paraId="6883223D" w14:textId="77777777" w:rsidR="000214D6" w:rsidRPr="008B57C9" w:rsidRDefault="000214D6" w:rsidP="00B379E6">
            <w:pPr>
              <w:widowControl w:val="0"/>
              <w:autoSpaceDE w:val="0"/>
              <w:autoSpaceDN w:val="0"/>
              <w:adjustRightInd w:val="0"/>
              <w:jc w:val="center"/>
              <w:rPr>
                <w:rFonts w:ascii="Arial" w:hAnsi="Arial" w:cs="Arial"/>
                <w:sz w:val="20"/>
                <w:szCs w:val="20"/>
              </w:rPr>
            </w:pPr>
            <w:r w:rsidRPr="008B57C9">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09C5754D" w14:textId="77777777" w:rsidR="000214D6" w:rsidRPr="008B57C9" w:rsidRDefault="000214D6" w:rsidP="00B379E6">
            <w:pPr>
              <w:widowControl w:val="0"/>
              <w:autoSpaceDE w:val="0"/>
              <w:autoSpaceDN w:val="0"/>
              <w:adjustRightInd w:val="0"/>
              <w:jc w:val="center"/>
              <w:rPr>
                <w:rFonts w:ascii="Arial" w:hAnsi="Arial" w:cs="Arial"/>
                <w:sz w:val="20"/>
                <w:szCs w:val="20"/>
              </w:rPr>
            </w:pPr>
            <w:r w:rsidRPr="008B57C9">
              <w:rPr>
                <w:rFonts w:ascii="Arial" w:hAnsi="Arial" w:cs="Arial"/>
                <w:sz w:val="20"/>
                <w:szCs w:val="20"/>
              </w:rPr>
              <w:t>Valor Unitário</w:t>
            </w:r>
          </w:p>
        </w:tc>
        <w:tc>
          <w:tcPr>
            <w:tcW w:w="992" w:type="dxa"/>
            <w:tcBorders>
              <w:top w:val="nil"/>
              <w:left w:val="single" w:sz="2" w:space="0" w:color="000000"/>
              <w:bottom w:val="single" w:sz="2" w:space="0" w:color="000000"/>
              <w:right w:val="single" w:sz="2" w:space="0" w:color="000000"/>
            </w:tcBorders>
          </w:tcPr>
          <w:p w14:paraId="7731B71A" w14:textId="77777777" w:rsidR="000214D6" w:rsidRPr="008B57C9" w:rsidRDefault="000214D6" w:rsidP="00B379E6">
            <w:pPr>
              <w:widowControl w:val="0"/>
              <w:autoSpaceDE w:val="0"/>
              <w:autoSpaceDN w:val="0"/>
              <w:adjustRightInd w:val="0"/>
              <w:jc w:val="center"/>
              <w:rPr>
                <w:rFonts w:ascii="Arial" w:hAnsi="Arial" w:cs="Arial"/>
                <w:sz w:val="20"/>
                <w:szCs w:val="20"/>
              </w:rPr>
            </w:pPr>
            <w:r w:rsidRPr="008B57C9">
              <w:rPr>
                <w:rFonts w:ascii="Arial" w:hAnsi="Arial" w:cs="Arial"/>
                <w:sz w:val="20"/>
                <w:szCs w:val="20"/>
              </w:rPr>
              <w:t>Valor Total</w:t>
            </w:r>
          </w:p>
        </w:tc>
      </w:tr>
    </w:tbl>
    <w:p w14:paraId="455672E2" w14:textId="2E7AD75E" w:rsidR="000214D6" w:rsidRPr="008B57C9" w:rsidRDefault="000214D6" w:rsidP="000214D6">
      <w:pPr>
        <w:pStyle w:val="Nvel2-Red"/>
        <w:numPr>
          <w:ilvl w:val="0"/>
          <w:numId w:val="0"/>
        </w:numPr>
        <w:spacing w:before="0" w:after="0" w:line="240" w:lineRule="auto"/>
        <w:rPr>
          <w:i w:val="0"/>
          <w:iCs w:val="0"/>
          <w:color w:val="auto"/>
        </w:rPr>
      </w:pPr>
      <w:r w:rsidRPr="008B57C9">
        <w:rPr>
          <w:i w:val="0"/>
          <w:iCs w:val="0"/>
          <w:color w:val="auto"/>
          <w:lang w:eastAsia="en-US"/>
        </w:rPr>
        <w:t xml:space="preserve">5.1.1. </w:t>
      </w:r>
      <w:r w:rsidRPr="008B57C9">
        <w:rPr>
          <w:i w:val="0"/>
          <w:iCs w:val="0"/>
          <w:color w:val="auto"/>
        </w:rPr>
        <w:t xml:space="preserve">No valor acima estão incluídas todas as despesas ordinárias diretas e indiretas decorrentes da execução do objeto, inclusive tributos e/ou impostos, encargos sociais, trabalhistas, previdenciários, fiscais e </w:t>
      </w:r>
      <w:r w:rsidRPr="008B57C9">
        <w:rPr>
          <w:i w:val="0"/>
          <w:iCs w:val="0"/>
          <w:color w:val="auto"/>
        </w:rPr>
        <w:lastRenderedPageBreak/>
        <w:t>comerciais incidentes, taxa de administração, frete, seguro e outros necessários ao cumprimento integral do objeto da contratação.</w:t>
      </w:r>
    </w:p>
    <w:p w14:paraId="39A50DB0" w14:textId="77777777" w:rsidR="001353D9" w:rsidRPr="008B57C9" w:rsidRDefault="001353D9" w:rsidP="000214D6">
      <w:pPr>
        <w:pStyle w:val="Nvel2-Red"/>
        <w:numPr>
          <w:ilvl w:val="0"/>
          <w:numId w:val="0"/>
        </w:numPr>
        <w:spacing w:before="0" w:after="0" w:line="240" w:lineRule="auto"/>
        <w:rPr>
          <w:i w:val="0"/>
          <w:iCs w:val="0"/>
          <w:color w:val="auto"/>
        </w:rPr>
      </w:pPr>
    </w:p>
    <w:p w14:paraId="208217FA" w14:textId="77777777" w:rsidR="000214D6" w:rsidRPr="008B57C9" w:rsidRDefault="000214D6" w:rsidP="000214D6">
      <w:pPr>
        <w:pStyle w:val="Nivel01"/>
        <w:numPr>
          <w:ilvl w:val="0"/>
          <w:numId w:val="0"/>
        </w:numPr>
        <w:spacing w:before="0"/>
      </w:pPr>
      <w:r w:rsidRPr="008B57C9">
        <w:t xml:space="preserve">6.CLÁUSULA SEXTA - PAGAMENTO </w:t>
      </w:r>
    </w:p>
    <w:p w14:paraId="39DE9D6C" w14:textId="1437CE5B" w:rsidR="000214D6" w:rsidRPr="008B57C9" w:rsidRDefault="000214D6" w:rsidP="000214D6">
      <w:pPr>
        <w:pStyle w:val="Nivel3"/>
        <w:numPr>
          <w:ilvl w:val="0"/>
          <w:numId w:val="0"/>
        </w:numPr>
        <w:spacing w:before="0" w:after="0" w:line="240" w:lineRule="auto"/>
        <w:rPr>
          <w:color w:val="auto"/>
        </w:rPr>
      </w:pPr>
      <w:r w:rsidRPr="008B57C9">
        <w:rPr>
          <w:color w:val="auto"/>
        </w:rPr>
        <w:t xml:space="preserve">6.1. </w:t>
      </w:r>
      <w:r w:rsidR="00773867" w:rsidRPr="008B57C9">
        <w:rPr>
          <w:color w:val="auto"/>
        </w:rPr>
        <w:t xml:space="preserve">O prazo para pagamento </w:t>
      </w:r>
      <w:r w:rsidR="00773867" w:rsidRPr="008B57C9">
        <w:rPr>
          <w:color w:val="auto"/>
          <w:lang w:eastAsia="en-US"/>
        </w:rPr>
        <w:t>ao contratado</w:t>
      </w:r>
      <w:r w:rsidR="00773867" w:rsidRPr="008B57C9">
        <w:rPr>
          <w:color w:val="auto"/>
        </w:rPr>
        <w:t xml:space="preserve"> será de até 30 (trinta) dias a contar do recebimento/aceite da Nota Fiscal pela Administração, </w:t>
      </w:r>
      <w:r w:rsidR="00BC567E" w:rsidRPr="008B57C9">
        <w:rPr>
          <w:color w:val="auto"/>
        </w:rPr>
        <w:t xml:space="preserve">(a empresa deverá encaminha a nota fiscal para o seguinte endereço eletrônico </w:t>
      </w:r>
      <w:hyperlink r:id="rId46" w:history="1">
        <w:r w:rsidR="00BC567E" w:rsidRPr="008B57C9">
          <w:rPr>
            <w:rStyle w:val="Hyperlink"/>
          </w:rPr>
          <w:t>notafiscalmarilandia@outlook.com</w:t>
        </w:r>
      </w:hyperlink>
      <w:r w:rsidR="00BC567E" w:rsidRPr="008B57C9">
        <w:rPr>
          <w:color w:val="auto"/>
        </w:rPr>
        <w:t xml:space="preserve">), </w:t>
      </w:r>
      <w:r w:rsidR="00773867" w:rsidRPr="008B57C9">
        <w:rPr>
          <w:color w:val="auto"/>
        </w:rPr>
        <w:t>respeitando-se as diretrizes do art. 141, da Lei nº. 14.133, de 1º de abril de 2021.</w:t>
      </w:r>
    </w:p>
    <w:p w14:paraId="2C4A1CA4" w14:textId="77777777" w:rsidR="000214D6" w:rsidRPr="008B57C9" w:rsidRDefault="000214D6" w:rsidP="000214D6">
      <w:pPr>
        <w:pStyle w:val="Nivel3"/>
        <w:numPr>
          <w:ilvl w:val="0"/>
          <w:numId w:val="0"/>
        </w:numPr>
        <w:spacing w:before="0" w:after="0" w:line="240" w:lineRule="auto"/>
        <w:rPr>
          <w:color w:val="auto"/>
        </w:rPr>
      </w:pPr>
      <w:r w:rsidRPr="008B57C9">
        <w:rPr>
          <w:color w:val="auto"/>
        </w:rPr>
        <w:t>6.1.1. Os pagamentos devidos ao contratado dependerão dos quantitativos efetivamente fornecidos.</w:t>
      </w:r>
    </w:p>
    <w:p w14:paraId="32398257" w14:textId="77777777" w:rsidR="000214D6" w:rsidRPr="008B57C9" w:rsidRDefault="000214D6" w:rsidP="000214D6">
      <w:pPr>
        <w:pStyle w:val="Nivel3"/>
        <w:numPr>
          <w:ilvl w:val="0"/>
          <w:numId w:val="0"/>
        </w:numPr>
        <w:spacing w:before="0" w:after="0" w:line="240" w:lineRule="auto"/>
      </w:pPr>
      <w:r w:rsidRPr="008B57C9">
        <w:t>6.1.2. Em caso de atraso de pagamento motivado exclusivamente pela Administração, ao valor devido incidirá aplicação da Taxa Selic, e sua apuração se fará desde a data de seu vencimento até a data do efetivo pagamento.</w:t>
      </w:r>
    </w:p>
    <w:p w14:paraId="634A1760" w14:textId="77777777" w:rsidR="000214D6" w:rsidRPr="008B57C9" w:rsidRDefault="000214D6" w:rsidP="000214D6">
      <w:pPr>
        <w:pStyle w:val="Nivel3"/>
        <w:numPr>
          <w:ilvl w:val="0"/>
          <w:numId w:val="0"/>
        </w:numPr>
        <w:spacing w:before="0" w:after="0" w:line="240" w:lineRule="auto"/>
        <w:rPr>
          <w:color w:val="auto"/>
        </w:rPr>
      </w:pPr>
    </w:p>
    <w:p w14:paraId="2C6F9A90" w14:textId="77777777" w:rsidR="000214D6" w:rsidRPr="008B57C9" w:rsidRDefault="000214D6" w:rsidP="000214D6">
      <w:pPr>
        <w:pStyle w:val="Nivel01"/>
        <w:numPr>
          <w:ilvl w:val="0"/>
          <w:numId w:val="0"/>
        </w:numPr>
        <w:spacing w:before="0"/>
      </w:pPr>
      <w:r w:rsidRPr="008B57C9">
        <w:t>7.CLÁUSULA SÉTIMA - REVISÃO DO PREÇO REGISTRADO</w:t>
      </w:r>
    </w:p>
    <w:p w14:paraId="5089543D" w14:textId="77777777" w:rsidR="000214D6" w:rsidRPr="008B57C9" w:rsidRDefault="000214D6" w:rsidP="000214D6">
      <w:pPr>
        <w:pStyle w:val="Nivel2"/>
        <w:numPr>
          <w:ilvl w:val="0"/>
          <w:numId w:val="0"/>
        </w:numPr>
        <w:tabs>
          <w:tab w:val="left" w:pos="142"/>
        </w:tabs>
        <w:spacing w:before="0" w:after="0" w:line="240" w:lineRule="auto"/>
        <w:rPr>
          <w:color w:val="auto"/>
        </w:rPr>
      </w:pPr>
      <w:r w:rsidRPr="008B57C9">
        <w:rPr>
          <w:color w:val="auto"/>
        </w:rPr>
        <w:t xml:space="preserve">7.1. </w:t>
      </w:r>
      <w:r w:rsidRPr="008B57C9">
        <w:t>Os preços registrados poderão ser alterados ou atualizados em decorrência de eventual redução dos preços pra</w:t>
      </w:r>
      <w:r w:rsidRPr="008B57C9">
        <w:rPr>
          <w:rFonts w:eastAsia="Calibri"/>
        </w:rPr>
        <w:t>ti</w:t>
      </w:r>
      <w:r w:rsidRPr="008B57C9">
        <w:t>cados no mercado ou de fato que eleve o custo dos bens, das obras ou dos serviços registrados, nas seguintes situações:</w:t>
      </w:r>
    </w:p>
    <w:p w14:paraId="3F717E67" w14:textId="77777777" w:rsidR="000214D6" w:rsidRPr="008B57C9" w:rsidRDefault="000214D6" w:rsidP="000214D6">
      <w:pPr>
        <w:pStyle w:val="Nivel2"/>
        <w:numPr>
          <w:ilvl w:val="0"/>
          <w:numId w:val="0"/>
        </w:numPr>
        <w:tabs>
          <w:tab w:val="left" w:pos="284"/>
        </w:tabs>
        <w:spacing w:before="0" w:after="0" w:line="240" w:lineRule="auto"/>
        <w:rPr>
          <w:color w:val="auto"/>
        </w:rPr>
      </w:pPr>
      <w:r w:rsidRPr="008B57C9">
        <w:rPr>
          <w:color w:val="auto"/>
        </w:rPr>
        <w:t xml:space="preserve">7.1.1. </w:t>
      </w:r>
      <w:r w:rsidRPr="008B57C9">
        <w:t xml:space="preserve">Em caso de força maior, caso fortuito ou fato do príncipe ou em decorrência de fatos imprevisíveis ou previsíveis de consequências incalculáveis, que inviabilizem a execução da ata tal como pactuada, nos termos da </w:t>
      </w:r>
      <w:r w:rsidRPr="008B57C9">
        <w:rPr>
          <w:color w:val="auto"/>
        </w:rPr>
        <w:t>alínea “d” do inciso II do caput do art. 124 da Lei nº 14.133, de 2021;</w:t>
      </w:r>
    </w:p>
    <w:p w14:paraId="000B11E2" w14:textId="77777777" w:rsidR="000214D6" w:rsidRPr="008B57C9" w:rsidRDefault="000214D6" w:rsidP="000214D6">
      <w:pPr>
        <w:pStyle w:val="Nivel2"/>
        <w:numPr>
          <w:ilvl w:val="0"/>
          <w:numId w:val="0"/>
        </w:numPr>
        <w:tabs>
          <w:tab w:val="left" w:pos="284"/>
        </w:tabs>
        <w:spacing w:before="0" w:after="0" w:line="240" w:lineRule="auto"/>
        <w:rPr>
          <w:color w:val="auto"/>
        </w:rPr>
      </w:pPr>
      <w:r w:rsidRPr="008B57C9">
        <w:rPr>
          <w:color w:val="auto"/>
        </w:rPr>
        <w:t xml:space="preserve">7.1.2. </w:t>
      </w:r>
      <w:r w:rsidRPr="008B57C9">
        <w:t>Em caso de criação, alteração ou ex</w:t>
      </w:r>
      <w:r w:rsidRPr="008B57C9">
        <w:rPr>
          <w:rFonts w:eastAsia="Calibri"/>
        </w:rPr>
        <w:t>ti</w:t>
      </w:r>
      <w:r w:rsidRPr="008B57C9">
        <w:t>nção de quaisquer tributos ou encargos legais ou a superveniência de disposições legais, com comprovada repercussão sobre os preços registrados</w:t>
      </w:r>
      <w:r w:rsidRPr="008B57C9">
        <w:rPr>
          <w:color w:val="auto"/>
        </w:rPr>
        <w:t>;</w:t>
      </w:r>
    </w:p>
    <w:p w14:paraId="43B9C41F" w14:textId="77777777" w:rsidR="000214D6" w:rsidRPr="008B57C9" w:rsidRDefault="000214D6" w:rsidP="000214D6">
      <w:pPr>
        <w:pStyle w:val="Nivel2"/>
        <w:numPr>
          <w:ilvl w:val="0"/>
          <w:numId w:val="0"/>
        </w:numPr>
        <w:tabs>
          <w:tab w:val="left" w:pos="284"/>
        </w:tabs>
        <w:spacing w:before="0" w:after="0" w:line="240" w:lineRule="auto"/>
        <w:rPr>
          <w:color w:val="auto"/>
        </w:rPr>
      </w:pPr>
      <w:r w:rsidRPr="008B57C9">
        <w:rPr>
          <w:color w:val="auto"/>
        </w:rPr>
        <w:t xml:space="preserve">7.1.3. </w:t>
      </w:r>
      <w:r w:rsidRPr="008B57C9">
        <w:t>Na hipótese de previsão no edital ou no aviso de contratação direta de cláusula de reajustamento ou repactuação sobre os preços registrados, nos termos da Lei nº 14.133, de 2021</w:t>
      </w:r>
      <w:r w:rsidRPr="008B57C9">
        <w:rPr>
          <w:color w:val="auto"/>
        </w:rPr>
        <w:t>.</w:t>
      </w:r>
    </w:p>
    <w:p w14:paraId="48A5BBDE" w14:textId="77777777" w:rsidR="000214D6" w:rsidRPr="008B57C9" w:rsidRDefault="000214D6" w:rsidP="000214D6">
      <w:pPr>
        <w:pStyle w:val="Nivel2"/>
        <w:numPr>
          <w:ilvl w:val="0"/>
          <w:numId w:val="0"/>
        </w:numPr>
        <w:tabs>
          <w:tab w:val="left" w:pos="426"/>
        </w:tabs>
        <w:spacing w:before="0" w:after="0" w:line="240" w:lineRule="auto"/>
        <w:rPr>
          <w:color w:val="auto"/>
        </w:rPr>
      </w:pPr>
      <w:r w:rsidRPr="008B57C9">
        <w:rPr>
          <w:color w:val="auto"/>
        </w:rPr>
        <w:t xml:space="preserve">7.1.3.1. </w:t>
      </w:r>
      <w:r w:rsidRPr="008B57C9">
        <w:t>No caso do reajustamento, deverá ser respeitada a contagem da anualidade e o Índice de Preços ao Consumidor Amplo (IPCA)</w:t>
      </w:r>
      <w:r w:rsidRPr="008B57C9">
        <w:rPr>
          <w:color w:val="auto"/>
        </w:rPr>
        <w:t>.</w:t>
      </w:r>
    </w:p>
    <w:p w14:paraId="19251CA0" w14:textId="77777777" w:rsidR="000214D6" w:rsidRPr="008B57C9" w:rsidRDefault="000214D6" w:rsidP="000214D6">
      <w:pPr>
        <w:pStyle w:val="Nivel2"/>
        <w:numPr>
          <w:ilvl w:val="0"/>
          <w:numId w:val="0"/>
        </w:numPr>
        <w:spacing w:before="0" w:after="0" w:line="240" w:lineRule="auto"/>
        <w:rPr>
          <w:color w:val="auto"/>
        </w:rPr>
      </w:pPr>
      <w:r w:rsidRPr="008B57C9">
        <w:t>7.1.3.2. No caso da repactuação, poderá ser a pedido do interessado, conforme critérios definidos para a contratação</w:t>
      </w:r>
      <w:r w:rsidRPr="008B57C9">
        <w:rPr>
          <w:color w:val="auto"/>
        </w:rPr>
        <w:t>.</w:t>
      </w:r>
    </w:p>
    <w:p w14:paraId="3FC7EBF5" w14:textId="77777777" w:rsidR="000214D6" w:rsidRPr="008B57C9" w:rsidRDefault="000214D6" w:rsidP="000214D6">
      <w:pPr>
        <w:pStyle w:val="Nivel2"/>
        <w:numPr>
          <w:ilvl w:val="0"/>
          <w:numId w:val="0"/>
        </w:numPr>
        <w:spacing w:before="0" w:after="0" w:line="240" w:lineRule="auto"/>
        <w:rPr>
          <w:color w:val="auto"/>
        </w:rPr>
      </w:pPr>
    </w:p>
    <w:p w14:paraId="73B3FAEE" w14:textId="77777777" w:rsidR="000214D6" w:rsidRPr="008B57C9" w:rsidRDefault="000214D6" w:rsidP="000214D6">
      <w:pPr>
        <w:pStyle w:val="Nivel01"/>
        <w:numPr>
          <w:ilvl w:val="0"/>
          <w:numId w:val="0"/>
        </w:numPr>
        <w:spacing w:before="0"/>
      </w:pPr>
      <w:r w:rsidRPr="008B57C9">
        <w:t>8.CLÁUSULA OITAVA – NEGOCIAÇÃO DE PREÇOS REGISTRADOS</w:t>
      </w:r>
    </w:p>
    <w:p w14:paraId="5AAE7000" w14:textId="77777777" w:rsidR="000214D6" w:rsidRPr="008B57C9" w:rsidRDefault="000214D6" w:rsidP="000214D6">
      <w:pPr>
        <w:pStyle w:val="Nivel2"/>
        <w:numPr>
          <w:ilvl w:val="1"/>
          <w:numId w:val="26"/>
        </w:numPr>
        <w:autoSpaceDE w:val="0"/>
        <w:autoSpaceDN w:val="0"/>
        <w:adjustRightInd w:val="0"/>
        <w:spacing w:before="0" w:after="0" w:line="240" w:lineRule="auto"/>
        <w:ind w:left="0" w:firstLine="0"/>
        <w:rPr>
          <w:color w:val="auto"/>
        </w:rPr>
      </w:pPr>
      <w:r w:rsidRPr="008B57C9">
        <w:rPr>
          <w:color w:val="auto"/>
        </w:rPr>
        <w:t>Na hipótese de o preço registrado tornar-se superior ao preço pra</w:t>
      </w:r>
      <w:r w:rsidRPr="008B57C9">
        <w:rPr>
          <w:rFonts w:eastAsia="Calibri"/>
          <w:color w:val="auto"/>
        </w:rPr>
        <w:t>ti</w:t>
      </w:r>
      <w:r w:rsidRPr="008B57C9">
        <w:rPr>
          <w:color w:val="auto"/>
        </w:rPr>
        <w:t>cado no mercado por mo</w:t>
      </w:r>
      <w:r w:rsidRPr="008B57C9">
        <w:rPr>
          <w:rFonts w:eastAsia="Calibri"/>
          <w:color w:val="auto"/>
        </w:rPr>
        <w:t>ti</w:t>
      </w:r>
      <w:r w:rsidRPr="008B57C9">
        <w:rPr>
          <w:color w:val="auto"/>
        </w:rPr>
        <w:t>vo superveniente, o órgão ou en</w:t>
      </w:r>
      <w:r w:rsidRPr="008B57C9">
        <w:rPr>
          <w:rFonts w:eastAsia="Calibri"/>
          <w:color w:val="auto"/>
        </w:rPr>
        <w:t>ti</w:t>
      </w:r>
      <w:r w:rsidRPr="008B57C9">
        <w:rPr>
          <w:color w:val="auto"/>
        </w:rPr>
        <w:t>dade gerenciadora convocará o fornecedor para negociar a redução do preço registrado.</w:t>
      </w:r>
    </w:p>
    <w:p w14:paraId="710B8D6F" w14:textId="77777777" w:rsidR="000214D6" w:rsidRPr="008B57C9" w:rsidRDefault="000214D6" w:rsidP="000214D6">
      <w:pPr>
        <w:pStyle w:val="Nvel3"/>
        <w:numPr>
          <w:ilvl w:val="0"/>
          <w:numId w:val="0"/>
        </w:numPr>
        <w:spacing w:before="0" w:after="0" w:line="240" w:lineRule="auto"/>
        <w:rPr>
          <w:color w:val="auto"/>
        </w:rPr>
      </w:pPr>
      <w:r w:rsidRPr="008B57C9">
        <w:rPr>
          <w:color w:val="auto"/>
        </w:rPr>
        <w:t>8.1.1. Caso não aceite reduzir seu preço aos valores pra</w:t>
      </w:r>
      <w:r w:rsidRPr="008B57C9">
        <w:rPr>
          <w:rFonts w:eastAsia="Calibri"/>
          <w:color w:val="auto"/>
        </w:rPr>
        <w:t>ti</w:t>
      </w:r>
      <w:r w:rsidRPr="008B57C9">
        <w:rPr>
          <w:color w:val="auto"/>
        </w:rPr>
        <w:t>cados pelo mercado, o fornecedor será liberado do compromisso assumido quanto ao item registrado, sem aplicação de penalidades administrativas.</w:t>
      </w:r>
    </w:p>
    <w:p w14:paraId="633DC891" w14:textId="77777777" w:rsidR="000214D6" w:rsidRPr="008B57C9" w:rsidRDefault="000214D6" w:rsidP="000214D6">
      <w:pPr>
        <w:pStyle w:val="Nvel3"/>
        <w:numPr>
          <w:ilvl w:val="0"/>
          <w:numId w:val="0"/>
        </w:numPr>
        <w:spacing w:before="0" w:after="0" w:line="240" w:lineRule="auto"/>
        <w:rPr>
          <w:color w:val="auto"/>
        </w:rPr>
      </w:pPr>
      <w:r w:rsidRPr="008B57C9">
        <w:rPr>
          <w:color w:val="auto"/>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4445C95" w14:textId="77777777" w:rsidR="000214D6" w:rsidRPr="008B57C9" w:rsidRDefault="000214D6" w:rsidP="000214D6">
      <w:pPr>
        <w:pStyle w:val="Nvel3"/>
        <w:numPr>
          <w:ilvl w:val="0"/>
          <w:numId w:val="0"/>
        </w:numPr>
        <w:spacing w:before="0" w:after="0" w:line="240" w:lineRule="auto"/>
        <w:rPr>
          <w:color w:val="auto"/>
        </w:rPr>
      </w:pPr>
      <w:r w:rsidRPr="008B57C9">
        <w:rPr>
          <w:color w:val="auto"/>
        </w:rPr>
        <w:t>8.1.3. Se não obtiver êxito nas negociações, o órgão ou en</w:t>
      </w:r>
      <w:r w:rsidRPr="008B57C9">
        <w:rPr>
          <w:rFonts w:eastAsia="Calibri"/>
          <w:color w:val="auto"/>
        </w:rPr>
        <w:t>tid</w:t>
      </w:r>
      <w:r w:rsidRPr="008B57C9">
        <w:rPr>
          <w:color w:val="auto"/>
        </w:rPr>
        <w:t>ade gerenciadora procederá ao cancelamento da ata de registro de preços, adotando as medidas cabíveis para obtenção de contratação mais vantajosa.</w:t>
      </w:r>
      <w:bookmarkStart w:id="75" w:name="reducao_preco_mercado_negociacao_frustra"/>
      <w:bookmarkEnd w:id="75"/>
    </w:p>
    <w:p w14:paraId="5DA0AE46" w14:textId="77777777" w:rsidR="000214D6" w:rsidRPr="008B57C9" w:rsidRDefault="000214D6" w:rsidP="000214D6">
      <w:pPr>
        <w:pStyle w:val="Nvel3"/>
        <w:numPr>
          <w:ilvl w:val="0"/>
          <w:numId w:val="0"/>
        </w:numPr>
        <w:spacing w:before="0" w:after="0" w:line="240" w:lineRule="auto"/>
        <w:rPr>
          <w:color w:val="auto"/>
        </w:rPr>
      </w:pPr>
      <w:r w:rsidRPr="008B57C9">
        <w:rPr>
          <w:color w:val="auto"/>
        </w:rPr>
        <w:t>8.1.4. Na hipótese de redução do preço registrado, o gerenciador comunicará aos órgãos e às en</w:t>
      </w:r>
      <w:r w:rsidRPr="008B57C9">
        <w:rPr>
          <w:rFonts w:eastAsia="Calibri"/>
          <w:color w:val="auto"/>
        </w:rPr>
        <w:t>ti</w:t>
      </w:r>
      <w:r w:rsidRPr="008B57C9">
        <w:rPr>
          <w:color w:val="auto"/>
        </w:rPr>
        <w:t xml:space="preserve">dades que </w:t>
      </w:r>
      <w:r w:rsidRPr="008B57C9">
        <w:rPr>
          <w:rFonts w:eastAsia="Calibri"/>
          <w:color w:val="auto"/>
        </w:rPr>
        <w:t>ti</w:t>
      </w:r>
      <w:r w:rsidRPr="008B57C9">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784A8DB7" w14:textId="77777777" w:rsidR="000214D6" w:rsidRPr="008B57C9" w:rsidRDefault="000214D6" w:rsidP="000214D6">
      <w:pPr>
        <w:pStyle w:val="Nivel2"/>
        <w:numPr>
          <w:ilvl w:val="0"/>
          <w:numId w:val="0"/>
        </w:numPr>
        <w:autoSpaceDE w:val="0"/>
        <w:autoSpaceDN w:val="0"/>
        <w:adjustRightInd w:val="0"/>
        <w:spacing w:before="0" w:after="0" w:line="240" w:lineRule="auto"/>
        <w:rPr>
          <w:color w:val="auto"/>
        </w:rPr>
      </w:pPr>
      <w:r w:rsidRPr="008B57C9">
        <w:rPr>
          <w:color w:val="auto"/>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6" w:name="hipotese_preco_mercado_maior"/>
      <w:bookmarkEnd w:id="76"/>
    </w:p>
    <w:p w14:paraId="5F2BA0F6" w14:textId="77777777" w:rsidR="000214D6" w:rsidRPr="008B57C9" w:rsidRDefault="000214D6" w:rsidP="000214D6">
      <w:pPr>
        <w:pStyle w:val="Nvel3"/>
        <w:numPr>
          <w:ilvl w:val="0"/>
          <w:numId w:val="0"/>
        </w:numPr>
        <w:spacing w:before="0" w:after="0" w:line="240" w:lineRule="auto"/>
        <w:rPr>
          <w:color w:val="auto"/>
        </w:rPr>
      </w:pPr>
      <w:r w:rsidRPr="008B57C9">
        <w:rPr>
          <w:color w:val="auto"/>
        </w:rPr>
        <w:t>8.2.1. Neste caso, o fornecedor encaminhará, juntamente com o pedido de alteração, a documentação comprobatória ou à planilha de custos que demonstre a inviabilidade do preço registrado em relação às condições inicialmente pactuadas.</w:t>
      </w:r>
      <w:bookmarkStart w:id="77" w:name="prova_preco_mercado_maior"/>
      <w:bookmarkEnd w:id="77"/>
    </w:p>
    <w:p w14:paraId="27CAE465" w14:textId="77777777" w:rsidR="000214D6" w:rsidRPr="008B57C9" w:rsidRDefault="000214D6" w:rsidP="000214D6">
      <w:pPr>
        <w:pStyle w:val="Nvel3"/>
        <w:numPr>
          <w:ilvl w:val="0"/>
          <w:numId w:val="0"/>
        </w:numPr>
        <w:spacing w:before="0" w:after="0" w:line="240" w:lineRule="auto"/>
        <w:rPr>
          <w:color w:val="auto"/>
        </w:rPr>
      </w:pPr>
      <w:r w:rsidRPr="008B57C9">
        <w:rPr>
          <w:color w:val="auto"/>
        </w:rPr>
        <w:t>8.2.2. Não hipótese de não comprovação da existência de fato superveniente que inviabilize o preço registrado, o pedido será indeferido pelo órgão ou en</w:t>
      </w:r>
      <w:r w:rsidRPr="008B57C9">
        <w:rPr>
          <w:rFonts w:eastAsia="Calibri"/>
          <w:color w:val="auto"/>
        </w:rPr>
        <w:t>ti</w:t>
      </w:r>
      <w:r w:rsidRPr="008B57C9">
        <w:rPr>
          <w:color w:val="auto"/>
        </w:rPr>
        <w:t>dade gerenciadora e o fornecedor deverá cumprir as obrigações estabelecidas na ata, sob pena de cancelamento do seu registro sem prejuízo das sanções previstas na Lei nº 14.133, de 2021, e na legislação aplicável.</w:t>
      </w:r>
      <w:bookmarkStart w:id="78" w:name="nao_comprovacao_majoracao_mercado"/>
      <w:bookmarkEnd w:id="78"/>
    </w:p>
    <w:p w14:paraId="2DA8C72A" w14:textId="77777777" w:rsidR="000214D6" w:rsidRPr="008B57C9" w:rsidRDefault="000214D6" w:rsidP="000214D6">
      <w:pPr>
        <w:pStyle w:val="Nvel3"/>
        <w:numPr>
          <w:ilvl w:val="0"/>
          <w:numId w:val="0"/>
        </w:numPr>
        <w:spacing w:before="0" w:after="0" w:line="240" w:lineRule="auto"/>
        <w:rPr>
          <w:color w:val="auto"/>
        </w:rPr>
      </w:pPr>
      <w:r w:rsidRPr="008B57C9">
        <w:rPr>
          <w:color w:val="auto"/>
        </w:rPr>
        <w:lastRenderedPageBreak/>
        <w:t>8.2.3. Na hipótese de cancelamento do registro do fornecedor, nos termos do item anterior, o gerenciador convocará os fornecedores do cadastro de reserva, na ordem de classificação, para verificar se aceitam manter seus preços registrados.</w:t>
      </w:r>
    </w:p>
    <w:p w14:paraId="3EED733F" w14:textId="77777777" w:rsidR="000214D6" w:rsidRPr="008B57C9" w:rsidRDefault="000214D6" w:rsidP="000214D6">
      <w:pPr>
        <w:pStyle w:val="Nvel3"/>
        <w:numPr>
          <w:ilvl w:val="0"/>
          <w:numId w:val="0"/>
        </w:numPr>
        <w:spacing w:before="0" w:after="0" w:line="240" w:lineRule="auto"/>
        <w:rPr>
          <w:color w:val="auto"/>
        </w:rPr>
      </w:pPr>
      <w:r w:rsidRPr="008B57C9">
        <w:rPr>
          <w:color w:val="auto"/>
        </w:rPr>
        <w:t>8.2.4. Se não obtiver êxito nas negociações, o órgão ou entidade gerenciadora procederá ao cancelamento da ata de registro de preços e adotará as medidas cabíveis para a obtenção da contratação mais vantajosa.</w:t>
      </w:r>
      <w:bookmarkStart w:id="79" w:name="majora_preco_mercado_negociacao_frustra"/>
      <w:bookmarkEnd w:id="79"/>
    </w:p>
    <w:p w14:paraId="366AFB53" w14:textId="77777777" w:rsidR="000214D6" w:rsidRPr="008B57C9" w:rsidRDefault="000214D6" w:rsidP="000214D6">
      <w:pPr>
        <w:pStyle w:val="Nvel3"/>
        <w:numPr>
          <w:ilvl w:val="0"/>
          <w:numId w:val="0"/>
        </w:numPr>
        <w:spacing w:before="0" w:after="0" w:line="240" w:lineRule="auto"/>
        <w:rPr>
          <w:color w:val="auto"/>
        </w:rPr>
      </w:pPr>
      <w:r w:rsidRPr="008B57C9">
        <w:rPr>
          <w:color w:val="auto"/>
        </w:rPr>
        <w:t>8.2.5. Na hipótese de comprovação da majoração do preço de mercado que inviabilize o preço registrado o órgão ou en</w:t>
      </w:r>
      <w:r w:rsidRPr="008B57C9">
        <w:rPr>
          <w:rFonts w:eastAsia="Calibri"/>
          <w:color w:val="auto"/>
        </w:rPr>
        <w:t>ti</w:t>
      </w:r>
      <w:r w:rsidRPr="008B57C9">
        <w:rPr>
          <w:color w:val="auto"/>
        </w:rPr>
        <w:t>dade gerenciadora atualizará o preço registrado, de acordo com a realidade dos valores praticados pelo mercado.</w:t>
      </w:r>
    </w:p>
    <w:p w14:paraId="413864E9" w14:textId="77777777" w:rsidR="000214D6" w:rsidRPr="008B57C9" w:rsidRDefault="000214D6" w:rsidP="000214D6">
      <w:pPr>
        <w:rPr>
          <w:rFonts w:ascii="Arial" w:hAnsi="Arial" w:cs="Arial"/>
          <w:sz w:val="20"/>
          <w:szCs w:val="20"/>
        </w:rPr>
      </w:pPr>
      <w:r w:rsidRPr="008B57C9">
        <w:rPr>
          <w:rFonts w:ascii="Arial" w:hAnsi="Arial" w:cs="Arial"/>
          <w:sz w:val="20"/>
          <w:szCs w:val="20"/>
        </w:rPr>
        <w:t>8.2.6. O órgão ou en</w:t>
      </w:r>
      <w:r w:rsidRPr="008B57C9">
        <w:rPr>
          <w:rFonts w:ascii="Arial" w:eastAsia="Calibri" w:hAnsi="Arial" w:cs="Arial"/>
          <w:sz w:val="20"/>
          <w:szCs w:val="20"/>
        </w:rPr>
        <w:t>ti</w:t>
      </w:r>
      <w:r w:rsidRPr="008B57C9">
        <w:rPr>
          <w:rFonts w:ascii="Arial" w:hAnsi="Arial" w:cs="Arial"/>
          <w:sz w:val="20"/>
          <w:szCs w:val="20"/>
        </w:rPr>
        <w:t>dade gerenciadora comunicará aos órgãos e às en</w:t>
      </w:r>
      <w:r w:rsidRPr="008B57C9">
        <w:rPr>
          <w:rFonts w:ascii="Arial" w:eastAsia="Calibri" w:hAnsi="Arial" w:cs="Arial"/>
          <w:sz w:val="20"/>
          <w:szCs w:val="20"/>
        </w:rPr>
        <w:t>ti</w:t>
      </w:r>
      <w:r w:rsidRPr="008B57C9">
        <w:rPr>
          <w:rFonts w:ascii="Arial" w:hAnsi="Arial" w:cs="Arial"/>
          <w:sz w:val="20"/>
          <w:szCs w:val="20"/>
        </w:rPr>
        <w:t xml:space="preserve">dades que </w:t>
      </w:r>
      <w:r w:rsidRPr="008B57C9">
        <w:rPr>
          <w:rFonts w:ascii="Arial" w:eastAsia="Calibri" w:hAnsi="Arial" w:cs="Arial"/>
          <w:sz w:val="20"/>
          <w:szCs w:val="20"/>
        </w:rPr>
        <w:t>ti</w:t>
      </w:r>
      <w:r w:rsidRPr="008B57C9">
        <w:rPr>
          <w:rFonts w:ascii="Arial" w:hAnsi="Arial" w:cs="Arial"/>
          <w:sz w:val="20"/>
          <w:szCs w:val="20"/>
        </w:rPr>
        <w:t>verem firmado contratos decorrentes da ata de registro de preços sobre a efe</w:t>
      </w:r>
      <w:r w:rsidRPr="008B57C9">
        <w:rPr>
          <w:rFonts w:ascii="Arial" w:eastAsia="Calibri" w:hAnsi="Arial" w:cs="Arial"/>
          <w:sz w:val="20"/>
          <w:szCs w:val="20"/>
        </w:rPr>
        <w:t>ti</w:t>
      </w:r>
      <w:r w:rsidRPr="008B57C9">
        <w:rPr>
          <w:rFonts w:ascii="Arial" w:hAnsi="Arial" w:cs="Arial"/>
          <w:sz w:val="20"/>
          <w:szCs w:val="20"/>
        </w:rPr>
        <w:t>va alteração do preço registrado, para que avaliem a necessidade de alteração contratual, observado o disposto no art. 124 da Lei nº 14.133, de 2021.</w:t>
      </w:r>
    </w:p>
    <w:p w14:paraId="2B841C9B" w14:textId="77777777" w:rsidR="000214D6" w:rsidRPr="008B57C9" w:rsidRDefault="000214D6" w:rsidP="000214D6">
      <w:pPr>
        <w:rPr>
          <w:rFonts w:ascii="Arial" w:hAnsi="Arial" w:cs="Arial"/>
          <w:sz w:val="20"/>
          <w:szCs w:val="20"/>
        </w:rPr>
      </w:pPr>
    </w:p>
    <w:p w14:paraId="064A379C" w14:textId="77777777" w:rsidR="000214D6" w:rsidRPr="008B57C9" w:rsidRDefault="000214D6" w:rsidP="000214D6">
      <w:pPr>
        <w:pStyle w:val="Nivel2"/>
        <w:numPr>
          <w:ilvl w:val="0"/>
          <w:numId w:val="0"/>
        </w:numPr>
        <w:tabs>
          <w:tab w:val="left" w:pos="0"/>
        </w:tabs>
        <w:spacing w:before="0" w:after="0" w:line="240" w:lineRule="auto"/>
        <w:rPr>
          <w:b/>
          <w:bCs/>
          <w:color w:val="auto"/>
        </w:rPr>
      </w:pPr>
      <w:r w:rsidRPr="008B57C9">
        <w:rPr>
          <w:b/>
          <w:bCs/>
        </w:rPr>
        <w:t>9.CLÁUSULA NONA – FORMAÇÃO DE CADASTRO DE RESERVA</w:t>
      </w:r>
    </w:p>
    <w:p w14:paraId="68441238" w14:textId="77777777" w:rsidR="000214D6" w:rsidRPr="008B57C9" w:rsidRDefault="000214D6" w:rsidP="000214D6">
      <w:pPr>
        <w:pStyle w:val="Nvel3"/>
        <w:numPr>
          <w:ilvl w:val="0"/>
          <w:numId w:val="0"/>
        </w:numPr>
        <w:tabs>
          <w:tab w:val="left" w:pos="142"/>
        </w:tabs>
        <w:spacing w:before="0" w:after="0" w:line="240" w:lineRule="auto"/>
        <w:rPr>
          <w:color w:val="auto"/>
        </w:rPr>
      </w:pPr>
      <w:r w:rsidRPr="008B57C9">
        <w:rPr>
          <w:color w:val="auto"/>
        </w:rPr>
        <w:t>9.1. Para o caso de impossibilidade de atendimento pelo signatário, será incluído na ata, na forma de anexo e a título de Cadastro de Reserva, o registro dos licitantes ou dos fornecedores que:</w:t>
      </w:r>
    </w:p>
    <w:p w14:paraId="167BD12D" w14:textId="77777777" w:rsidR="000214D6" w:rsidRPr="008B57C9" w:rsidRDefault="000214D6" w:rsidP="000214D6">
      <w:pPr>
        <w:pStyle w:val="Nvel4"/>
        <w:spacing w:before="0" w:after="0" w:line="240" w:lineRule="auto"/>
        <w:ind w:left="0"/>
        <w:rPr>
          <w:color w:val="auto"/>
        </w:rPr>
      </w:pPr>
      <w:r w:rsidRPr="008B57C9">
        <w:rPr>
          <w:color w:val="auto"/>
        </w:rPr>
        <w:t xml:space="preserve">9.1.1. Aceitarem cotar os bens, as obras ou os serviços com preços iguais aos do adjudicatário, observada a classificação da licitação; e </w:t>
      </w:r>
    </w:p>
    <w:p w14:paraId="2714753B" w14:textId="77777777" w:rsidR="000214D6" w:rsidRPr="008B57C9" w:rsidRDefault="000214D6" w:rsidP="000214D6">
      <w:pPr>
        <w:pStyle w:val="Nvel4"/>
        <w:spacing w:before="0" w:after="0" w:line="240" w:lineRule="auto"/>
        <w:ind w:left="0"/>
        <w:rPr>
          <w:color w:val="auto"/>
        </w:rPr>
      </w:pPr>
      <w:r w:rsidRPr="008B57C9">
        <w:rPr>
          <w:color w:val="auto"/>
        </w:rPr>
        <w:t xml:space="preserve">9.1.2. Mantiverem sua proposta original. </w:t>
      </w:r>
      <w:bookmarkStart w:id="80" w:name="cadastro_reserva"/>
      <w:bookmarkEnd w:id="80"/>
    </w:p>
    <w:p w14:paraId="56E20FA8" w14:textId="77777777" w:rsidR="000214D6" w:rsidRPr="008B57C9" w:rsidRDefault="000214D6" w:rsidP="000214D6">
      <w:pPr>
        <w:pStyle w:val="Nvel3"/>
        <w:numPr>
          <w:ilvl w:val="0"/>
          <w:numId w:val="0"/>
        </w:numPr>
        <w:spacing w:before="0" w:after="0" w:line="240" w:lineRule="auto"/>
        <w:rPr>
          <w:color w:val="auto"/>
        </w:rPr>
      </w:pPr>
      <w:r w:rsidRPr="008B57C9">
        <w:rPr>
          <w:color w:val="auto"/>
        </w:rPr>
        <w:t>9.2. Será respeitada, nas contratações, a ordem de classificação dos licitantes ou dos fornecedores registrados na ata.</w:t>
      </w:r>
    </w:p>
    <w:p w14:paraId="397F74DA" w14:textId="77777777" w:rsidR="000214D6" w:rsidRPr="008B57C9" w:rsidRDefault="000214D6" w:rsidP="000214D6">
      <w:pPr>
        <w:pStyle w:val="Nivel2"/>
        <w:numPr>
          <w:ilvl w:val="0"/>
          <w:numId w:val="0"/>
        </w:numPr>
        <w:autoSpaceDE w:val="0"/>
        <w:autoSpaceDN w:val="0"/>
        <w:adjustRightInd w:val="0"/>
        <w:spacing w:before="0" w:after="0" w:line="240" w:lineRule="auto"/>
      </w:pPr>
      <w:r w:rsidRPr="008B57C9">
        <w:t>9.3. Para fins da ordem de classificação, os licitantes ou fornecedores que aceitarem reduzir suas propostas para o preço do adjudicatário antecederão aqueles que mantiverem sua proposta original.</w:t>
      </w:r>
    </w:p>
    <w:p w14:paraId="69B29A59" w14:textId="77777777" w:rsidR="000214D6" w:rsidRPr="008B57C9" w:rsidRDefault="000214D6" w:rsidP="000214D6">
      <w:pPr>
        <w:pStyle w:val="Nivel2"/>
        <w:numPr>
          <w:ilvl w:val="0"/>
          <w:numId w:val="0"/>
        </w:numPr>
        <w:autoSpaceDE w:val="0"/>
        <w:autoSpaceDN w:val="0"/>
        <w:adjustRightInd w:val="0"/>
        <w:spacing w:before="0" w:after="0" w:line="240" w:lineRule="auto"/>
      </w:pPr>
      <w:r w:rsidRPr="008B57C9">
        <w:t>9.4. A habilitação dos licitantes que comporão o cadastro de reserva somente será efetuada quando houver necessidade de contratação dos licitantes remanescentes, nas seguintes hipóteses:</w:t>
      </w:r>
      <w:bookmarkStart w:id="81" w:name="habilitacao_reserva"/>
      <w:bookmarkEnd w:id="81"/>
    </w:p>
    <w:p w14:paraId="03D8294B" w14:textId="6C373E41" w:rsidR="000214D6" w:rsidRPr="008B57C9" w:rsidRDefault="000214D6" w:rsidP="000214D6">
      <w:pPr>
        <w:pStyle w:val="Nvel3"/>
        <w:numPr>
          <w:ilvl w:val="2"/>
          <w:numId w:val="27"/>
        </w:numPr>
        <w:spacing w:before="0" w:after="0" w:line="240" w:lineRule="auto"/>
        <w:ind w:left="0" w:firstLine="0"/>
        <w:rPr>
          <w:color w:val="auto"/>
        </w:rPr>
      </w:pPr>
      <w:r w:rsidRPr="008B57C9">
        <w:rPr>
          <w:color w:val="auto"/>
        </w:rPr>
        <w:t>Quando o licitante vencedor não assinar a ata de registro de preços, no prazo e nas condições estabelecidos no edital ou no aviso de contratação direta</w:t>
      </w:r>
      <w:r w:rsidRPr="008B57C9">
        <w:rPr>
          <w:i/>
          <w:iCs/>
          <w:color w:val="auto"/>
        </w:rPr>
        <w:t>;</w:t>
      </w:r>
    </w:p>
    <w:p w14:paraId="16B4D760" w14:textId="28E45A9B" w:rsidR="000214D6" w:rsidRPr="008B57C9" w:rsidRDefault="000214D6" w:rsidP="000214D6">
      <w:pPr>
        <w:pStyle w:val="Nivel2"/>
        <w:numPr>
          <w:ilvl w:val="2"/>
          <w:numId w:val="33"/>
        </w:numPr>
        <w:spacing w:before="0" w:after="0" w:line="240" w:lineRule="auto"/>
        <w:ind w:left="709" w:hanging="709"/>
        <w:rPr>
          <w:color w:val="auto"/>
        </w:rPr>
      </w:pPr>
      <w:r w:rsidRPr="008B57C9">
        <w:rPr>
          <w:color w:val="auto"/>
        </w:rPr>
        <w:t>Quando houver o cancelamento do registro do licitante ou do registro de preços</w:t>
      </w:r>
      <w:r w:rsidR="006401A3" w:rsidRPr="008B57C9">
        <w:rPr>
          <w:color w:val="auto"/>
        </w:rPr>
        <w:t>; e,</w:t>
      </w:r>
    </w:p>
    <w:p w14:paraId="5B74C5EC" w14:textId="54B61FAF" w:rsidR="006401A3" w:rsidRPr="008B57C9" w:rsidRDefault="006401A3" w:rsidP="000214D6">
      <w:pPr>
        <w:pStyle w:val="Nivel2"/>
        <w:numPr>
          <w:ilvl w:val="2"/>
          <w:numId w:val="33"/>
        </w:numPr>
        <w:spacing w:before="0" w:after="0" w:line="240" w:lineRule="auto"/>
        <w:ind w:left="709" w:hanging="709"/>
        <w:rPr>
          <w:color w:val="auto"/>
        </w:rPr>
      </w:pPr>
      <w:r w:rsidRPr="008B57C9">
        <w:rPr>
          <w:color w:val="auto"/>
        </w:rPr>
        <w:t>Quando da impossibilidade de atendimento pelo signatário (item 8.1)</w:t>
      </w:r>
      <w:r w:rsidR="00B33570" w:rsidRPr="008B57C9">
        <w:rPr>
          <w:color w:val="auto"/>
        </w:rPr>
        <w:t>.</w:t>
      </w:r>
    </w:p>
    <w:p w14:paraId="32B72909" w14:textId="77777777" w:rsidR="000214D6" w:rsidRPr="008B57C9" w:rsidRDefault="000214D6" w:rsidP="000214D6">
      <w:pPr>
        <w:pStyle w:val="Nivel2"/>
        <w:numPr>
          <w:ilvl w:val="0"/>
          <w:numId w:val="0"/>
        </w:numPr>
        <w:spacing w:before="0" w:after="0" w:line="240" w:lineRule="auto"/>
        <w:ind w:left="1080"/>
        <w:rPr>
          <w:color w:val="auto"/>
        </w:rPr>
      </w:pPr>
    </w:p>
    <w:p w14:paraId="37AE09B9" w14:textId="77777777" w:rsidR="000214D6" w:rsidRPr="008B57C9" w:rsidRDefault="000214D6" w:rsidP="000214D6">
      <w:pPr>
        <w:pStyle w:val="Nivel01"/>
        <w:numPr>
          <w:ilvl w:val="0"/>
          <w:numId w:val="0"/>
        </w:numPr>
        <w:spacing w:before="0"/>
        <w:rPr>
          <w:b w:val="0"/>
          <w:bCs w:val="0"/>
        </w:rPr>
      </w:pPr>
      <w:r w:rsidRPr="008B57C9">
        <w:t>10.CLÁUSULA DÉCIMA– FORMALIZAÇÃO DA ATA</w:t>
      </w:r>
    </w:p>
    <w:p w14:paraId="2AB7D4AD" w14:textId="77777777" w:rsidR="000214D6" w:rsidRPr="008B57C9" w:rsidRDefault="000214D6" w:rsidP="000214D6">
      <w:pPr>
        <w:pStyle w:val="Nivel2"/>
        <w:numPr>
          <w:ilvl w:val="0"/>
          <w:numId w:val="0"/>
        </w:numPr>
        <w:autoSpaceDE w:val="0"/>
        <w:autoSpaceDN w:val="0"/>
        <w:adjustRightInd w:val="0"/>
        <w:spacing w:before="0" w:after="0" w:line="240" w:lineRule="auto"/>
        <w:rPr>
          <w:color w:val="auto"/>
        </w:rPr>
      </w:pPr>
      <w:r w:rsidRPr="008B57C9">
        <w:rPr>
          <w:color w:val="auto"/>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966BBD9" w14:textId="77777777" w:rsidR="000214D6" w:rsidRPr="008B57C9" w:rsidRDefault="000214D6" w:rsidP="000214D6">
      <w:pPr>
        <w:pStyle w:val="Nvel3"/>
        <w:numPr>
          <w:ilvl w:val="0"/>
          <w:numId w:val="0"/>
        </w:numPr>
        <w:spacing w:before="0" w:after="0" w:line="240" w:lineRule="auto"/>
        <w:rPr>
          <w:color w:val="auto"/>
        </w:rPr>
      </w:pPr>
      <w:r w:rsidRPr="008B57C9">
        <w:rPr>
          <w:color w:val="auto"/>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25416D38" w14:textId="77777777" w:rsidR="000214D6" w:rsidRPr="008B57C9" w:rsidRDefault="000214D6" w:rsidP="000214D6">
      <w:pPr>
        <w:pStyle w:val="Nivel2"/>
        <w:numPr>
          <w:ilvl w:val="0"/>
          <w:numId w:val="0"/>
        </w:numPr>
        <w:autoSpaceDE w:val="0"/>
        <w:autoSpaceDN w:val="0"/>
        <w:adjustRightInd w:val="0"/>
        <w:spacing w:before="0" w:after="0" w:line="240" w:lineRule="auto"/>
        <w:rPr>
          <w:color w:val="auto"/>
        </w:rPr>
      </w:pPr>
      <w:r w:rsidRPr="008B57C9">
        <w:rPr>
          <w:color w:val="auto"/>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82" w:name="recusa_dos_que_baixaram_preco"/>
      <w:bookmarkEnd w:id="82"/>
    </w:p>
    <w:p w14:paraId="5A07BAB5" w14:textId="77777777" w:rsidR="000214D6" w:rsidRPr="008B57C9" w:rsidRDefault="000214D6" w:rsidP="000214D6">
      <w:pPr>
        <w:pStyle w:val="Nivel2"/>
        <w:numPr>
          <w:ilvl w:val="0"/>
          <w:numId w:val="0"/>
        </w:numPr>
        <w:autoSpaceDE w:val="0"/>
        <w:autoSpaceDN w:val="0"/>
        <w:adjustRightInd w:val="0"/>
        <w:spacing w:before="0" w:after="0" w:line="240" w:lineRule="auto"/>
        <w:rPr>
          <w:color w:val="auto"/>
        </w:rPr>
      </w:pPr>
      <w:r w:rsidRPr="008B57C9">
        <w:rPr>
          <w:color w:val="auto"/>
        </w:rPr>
        <w:t>10.3. Na hipótese de nenhum dos licitantes aceitar a contratação nos termos do item anterior, a Administração, observados o valor es</w:t>
      </w:r>
      <w:r w:rsidRPr="008B57C9">
        <w:rPr>
          <w:rFonts w:eastAsia="Arial"/>
          <w:color w:val="auto"/>
        </w:rPr>
        <w:t>ti</w:t>
      </w:r>
      <w:r w:rsidRPr="008B57C9">
        <w:rPr>
          <w:color w:val="auto"/>
        </w:rPr>
        <w:t>mado e sua eventual atualização nos termos do edital ou do aviso de contratação direta, poderá:</w:t>
      </w:r>
    </w:p>
    <w:p w14:paraId="7592A8E3" w14:textId="77777777" w:rsidR="000214D6" w:rsidRPr="008B57C9" w:rsidRDefault="000214D6" w:rsidP="000214D6">
      <w:pPr>
        <w:pStyle w:val="Nvel3"/>
        <w:numPr>
          <w:ilvl w:val="0"/>
          <w:numId w:val="0"/>
        </w:numPr>
        <w:spacing w:before="0" w:after="0" w:line="240" w:lineRule="auto"/>
        <w:rPr>
          <w:color w:val="auto"/>
        </w:rPr>
      </w:pPr>
      <w:r w:rsidRPr="008B57C9">
        <w:rPr>
          <w:color w:val="auto"/>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16660554" w14:textId="77777777" w:rsidR="000214D6" w:rsidRPr="008B57C9" w:rsidRDefault="000214D6" w:rsidP="000214D6">
      <w:pPr>
        <w:pStyle w:val="Nvel3"/>
        <w:numPr>
          <w:ilvl w:val="0"/>
          <w:numId w:val="0"/>
        </w:numPr>
        <w:spacing w:before="0" w:after="0" w:line="240" w:lineRule="auto"/>
        <w:rPr>
          <w:color w:val="auto"/>
        </w:rPr>
      </w:pPr>
      <w:r w:rsidRPr="008B57C9">
        <w:rPr>
          <w:color w:val="auto"/>
        </w:rPr>
        <w:t>10.3.2. Adjudicar e firmar o contrato nas condições ofertadas pelos licitantes ou fornecedores remanescentes, atendida a ordem classificatória, quando frustrada a negociação de melhor condição.</w:t>
      </w:r>
    </w:p>
    <w:p w14:paraId="62E71A8A" w14:textId="77777777" w:rsidR="000214D6" w:rsidRPr="008B57C9" w:rsidRDefault="000214D6" w:rsidP="000214D6">
      <w:pPr>
        <w:pStyle w:val="Nivel01"/>
        <w:numPr>
          <w:ilvl w:val="0"/>
          <w:numId w:val="0"/>
        </w:numPr>
        <w:spacing w:before="0"/>
        <w:rPr>
          <w:b w:val="0"/>
          <w:bCs w:val="0"/>
        </w:rPr>
      </w:pPr>
      <w:r w:rsidRPr="008B57C9">
        <w:rPr>
          <w:b w:val="0"/>
          <w:bCs w:val="0"/>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6F214B8" w14:textId="77777777" w:rsidR="000214D6" w:rsidRPr="008B57C9" w:rsidRDefault="000214D6" w:rsidP="000214D6">
      <w:pPr>
        <w:rPr>
          <w:sz w:val="20"/>
          <w:szCs w:val="20"/>
        </w:rPr>
      </w:pPr>
    </w:p>
    <w:p w14:paraId="2011C8F6" w14:textId="77777777" w:rsidR="000214D6" w:rsidRPr="008B57C9" w:rsidRDefault="000214D6" w:rsidP="000214D6">
      <w:pPr>
        <w:pStyle w:val="Nivel01"/>
        <w:numPr>
          <w:ilvl w:val="0"/>
          <w:numId w:val="0"/>
        </w:numPr>
        <w:spacing w:before="0"/>
        <w:rPr>
          <w:b w:val="0"/>
          <w:bCs w:val="0"/>
        </w:rPr>
      </w:pPr>
      <w:r w:rsidRPr="008B57C9">
        <w:t>11.CLÁUSULA DÉCIMA PRIMEIRA - OBRIGAÇÕES DO GESTOR DA ATA</w:t>
      </w:r>
    </w:p>
    <w:p w14:paraId="65575158" w14:textId="77777777" w:rsidR="000214D6" w:rsidRPr="008B57C9" w:rsidRDefault="000214D6" w:rsidP="000214D6">
      <w:pPr>
        <w:pStyle w:val="Nivel2"/>
        <w:numPr>
          <w:ilvl w:val="0"/>
          <w:numId w:val="0"/>
        </w:numPr>
        <w:spacing w:before="0" w:after="0" w:line="240" w:lineRule="auto"/>
        <w:rPr>
          <w:color w:val="auto"/>
        </w:rPr>
      </w:pPr>
      <w:r w:rsidRPr="008B57C9">
        <w:rPr>
          <w:color w:val="auto"/>
        </w:rPr>
        <w:t>11.1. São obrigações do Gestor da Ata:</w:t>
      </w:r>
    </w:p>
    <w:p w14:paraId="61D87DD9" w14:textId="77777777" w:rsidR="000214D6" w:rsidRPr="008B57C9" w:rsidRDefault="000214D6" w:rsidP="000214D6">
      <w:pPr>
        <w:pStyle w:val="Nivel2"/>
        <w:numPr>
          <w:ilvl w:val="0"/>
          <w:numId w:val="0"/>
        </w:numPr>
        <w:spacing w:before="0" w:after="0" w:line="240" w:lineRule="auto"/>
        <w:rPr>
          <w:color w:val="auto"/>
        </w:rPr>
      </w:pPr>
      <w:r w:rsidRPr="008B57C9">
        <w:rPr>
          <w:color w:val="auto"/>
        </w:rPr>
        <w:lastRenderedPageBreak/>
        <w:t>11.1.1. Exigir o cumprimento de todas as obrigações assumidas pelo Contratado, de acordo com o contrato e, o Edital e seus anexos;</w:t>
      </w:r>
    </w:p>
    <w:p w14:paraId="4960E8B7" w14:textId="77777777" w:rsidR="000214D6" w:rsidRPr="008B57C9" w:rsidRDefault="000214D6" w:rsidP="000214D6">
      <w:pPr>
        <w:pStyle w:val="Nivel2"/>
        <w:numPr>
          <w:ilvl w:val="0"/>
          <w:numId w:val="0"/>
        </w:numPr>
        <w:spacing w:before="0" w:after="0" w:line="240" w:lineRule="auto"/>
        <w:rPr>
          <w:color w:val="auto"/>
        </w:rPr>
      </w:pPr>
      <w:r w:rsidRPr="008B57C9">
        <w:rPr>
          <w:color w:val="auto"/>
        </w:rPr>
        <w:t>11.1.2. Receber o objeto no prazo e condições estabelecidas;</w:t>
      </w:r>
    </w:p>
    <w:p w14:paraId="25CC8A20" w14:textId="77777777" w:rsidR="000214D6" w:rsidRPr="008B57C9" w:rsidRDefault="000214D6" w:rsidP="000214D6">
      <w:pPr>
        <w:pStyle w:val="Nivel2"/>
        <w:numPr>
          <w:ilvl w:val="0"/>
          <w:numId w:val="0"/>
        </w:numPr>
        <w:spacing w:before="0" w:after="0" w:line="240" w:lineRule="auto"/>
        <w:rPr>
          <w:color w:val="auto"/>
        </w:rPr>
      </w:pPr>
      <w:r w:rsidRPr="008B57C9">
        <w:rPr>
          <w:color w:val="auto"/>
        </w:rPr>
        <w:t>11.1.3. Notificar o Contratado, por escrito, sobre vícios, defeitos ou incorreções verificadas no objeto fornecido, para que seja por ele substituído, reparado ou corrigido, no total ou em parte, às suas expensas;</w:t>
      </w:r>
    </w:p>
    <w:p w14:paraId="32DBB8B4" w14:textId="77777777" w:rsidR="000214D6" w:rsidRPr="008B57C9" w:rsidRDefault="000214D6" w:rsidP="000214D6">
      <w:pPr>
        <w:pStyle w:val="Nivel2"/>
        <w:numPr>
          <w:ilvl w:val="0"/>
          <w:numId w:val="0"/>
        </w:numPr>
        <w:spacing w:before="0" w:after="0" w:line="240" w:lineRule="auto"/>
        <w:rPr>
          <w:color w:val="auto"/>
        </w:rPr>
      </w:pPr>
      <w:r w:rsidRPr="008B57C9">
        <w:rPr>
          <w:color w:val="auto"/>
        </w:rPr>
        <w:t>11.1.4. Acompanhar e fiscalizar a execução do contrato e o cumprimento das obrigações pelo Contratado;</w:t>
      </w:r>
    </w:p>
    <w:p w14:paraId="3249AB61" w14:textId="77777777" w:rsidR="000214D6" w:rsidRPr="008B57C9" w:rsidRDefault="000214D6" w:rsidP="000214D6">
      <w:pPr>
        <w:pStyle w:val="Nivel2"/>
        <w:numPr>
          <w:ilvl w:val="0"/>
          <w:numId w:val="0"/>
        </w:numPr>
        <w:spacing w:before="0" w:after="0" w:line="240" w:lineRule="auto"/>
        <w:rPr>
          <w:bCs/>
          <w:color w:val="auto"/>
        </w:rPr>
      </w:pPr>
      <w:r w:rsidRPr="008B57C9">
        <w:rPr>
          <w:color w:val="auto"/>
        </w:rPr>
        <w:t xml:space="preserve">11.1.5 Comunicar a empresa para </w:t>
      </w:r>
      <w:r w:rsidRPr="008B57C9">
        <w:rPr>
          <w:bCs/>
          <w:color w:val="auto"/>
        </w:rPr>
        <w:t xml:space="preserve">emissão de Nota Fiscal no que </w:t>
      </w:r>
      <w:proofErr w:type="spellStart"/>
      <w:r w:rsidRPr="008B57C9">
        <w:rPr>
          <w:bCs/>
          <w:color w:val="auto"/>
        </w:rPr>
        <w:t>pertine</w:t>
      </w:r>
      <w:proofErr w:type="spellEnd"/>
      <w:r w:rsidRPr="008B57C9">
        <w:rPr>
          <w:bCs/>
          <w:color w:val="auto"/>
        </w:rPr>
        <w:t xml:space="preserve"> à parcela incontroversa da execução do objeto, para efeito de liquidação e pagamento, quando houver controvérsia sobre a execução do objeto, quanto à dimensão, qualidade e quantidade, conforme o </w:t>
      </w:r>
      <w:hyperlink r:id="rId47" w:anchor="art143" w:history="1">
        <w:r w:rsidRPr="008B57C9">
          <w:rPr>
            <w:rStyle w:val="Hyperlink"/>
            <w:bCs/>
            <w:color w:val="auto"/>
            <w:u w:val="none"/>
          </w:rPr>
          <w:t>art. 143 da Lei nº 14.133, de 2021</w:t>
        </w:r>
      </w:hyperlink>
      <w:r w:rsidRPr="008B57C9">
        <w:rPr>
          <w:bCs/>
          <w:color w:val="auto"/>
        </w:rPr>
        <w:t>;</w:t>
      </w:r>
    </w:p>
    <w:p w14:paraId="4F4087D9" w14:textId="77777777" w:rsidR="000214D6" w:rsidRPr="008B57C9" w:rsidRDefault="000214D6" w:rsidP="000214D6">
      <w:pPr>
        <w:pStyle w:val="Nivel2"/>
        <w:numPr>
          <w:ilvl w:val="0"/>
          <w:numId w:val="0"/>
        </w:numPr>
        <w:spacing w:before="0" w:after="0" w:line="240" w:lineRule="auto"/>
        <w:rPr>
          <w:color w:val="auto"/>
        </w:rPr>
      </w:pPr>
      <w:r w:rsidRPr="008B57C9">
        <w:rPr>
          <w:color w:val="auto"/>
        </w:rPr>
        <w:t>11.1.6 Efetuar o pagamento ao Contratado do valor correspondente ao fornecimento do objeto, no prazo, forma e condições estabelecidos;</w:t>
      </w:r>
    </w:p>
    <w:p w14:paraId="79A860FA" w14:textId="77777777" w:rsidR="000214D6" w:rsidRPr="008B57C9" w:rsidRDefault="000214D6" w:rsidP="000214D6">
      <w:pPr>
        <w:pStyle w:val="Nivel2"/>
        <w:numPr>
          <w:ilvl w:val="0"/>
          <w:numId w:val="0"/>
        </w:numPr>
        <w:spacing w:before="0" w:after="0" w:line="240" w:lineRule="auto"/>
        <w:rPr>
          <w:color w:val="auto"/>
        </w:rPr>
      </w:pPr>
      <w:r w:rsidRPr="008B57C9">
        <w:rPr>
          <w:color w:val="auto"/>
        </w:rPr>
        <w:t xml:space="preserve">11.1.7. Aplicar ao Contratado as sanções previstas; </w:t>
      </w:r>
    </w:p>
    <w:p w14:paraId="4B9D4C28" w14:textId="77777777" w:rsidR="000214D6" w:rsidRPr="008B57C9" w:rsidRDefault="000214D6" w:rsidP="000214D6">
      <w:pPr>
        <w:pStyle w:val="Nivel2"/>
        <w:numPr>
          <w:ilvl w:val="0"/>
          <w:numId w:val="0"/>
        </w:numPr>
        <w:spacing w:before="0" w:after="0" w:line="240" w:lineRule="auto"/>
        <w:rPr>
          <w:color w:val="auto"/>
        </w:rPr>
      </w:pPr>
      <w:r w:rsidRPr="008B57C9">
        <w:rPr>
          <w:color w:val="auto"/>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6C7F85C0" w14:textId="77777777" w:rsidR="000214D6" w:rsidRPr="008B57C9" w:rsidRDefault="000214D6" w:rsidP="000214D6">
      <w:pPr>
        <w:pStyle w:val="Nivel2"/>
        <w:numPr>
          <w:ilvl w:val="0"/>
          <w:numId w:val="0"/>
        </w:numPr>
        <w:spacing w:before="0" w:after="0" w:line="240" w:lineRule="auto"/>
        <w:rPr>
          <w:color w:val="auto"/>
        </w:rPr>
      </w:pPr>
      <w:r w:rsidRPr="008B57C9">
        <w:rPr>
          <w:color w:val="auto"/>
        </w:rPr>
        <w:t xml:space="preserve">11.1.8.1. A Administração terá o prazo de 15 (quinze) dias, a contar da data do protocolo do requerimento para decidir, admitida a prorrogação motivada, por igual período. </w:t>
      </w:r>
    </w:p>
    <w:p w14:paraId="733B142D" w14:textId="77777777" w:rsidR="000214D6" w:rsidRPr="008B57C9" w:rsidRDefault="000214D6" w:rsidP="000214D6">
      <w:pPr>
        <w:pStyle w:val="Nivel2"/>
        <w:numPr>
          <w:ilvl w:val="0"/>
          <w:numId w:val="0"/>
        </w:numPr>
        <w:spacing w:before="0" w:after="0" w:line="240" w:lineRule="auto"/>
        <w:rPr>
          <w:color w:val="auto"/>
        </w:rPr>
      </w:pPr>
      <w:r w:rsidRPr="008B57C9">
        <w:rPr>
          <w:color w:val="auto"/>
        </w:rPr>
        <w:t>11.1.9. Responder eventuais pedidos de reestabelecimento do equilíbrio econômico-financeiro feitos pelo contratado no prazo máximo de 15 (quinze) dias, admitida a prorrogação motivada, por igual período.</w:t>
      </w:r>
    </w:p>
    <w:p w14:paraId="3C82053F" w14:textId="77777777" w:rsidR="000214D6" w:rsidRPr="008B57C9" w:rsidRDefault="000214D6" w:rsidP="000214D6">
      <w:pPr>
        <w:pStyle w:val="Nivel2"/>
        <w:numPr>
          <w:ilvl w:val="0"/>
          <w:numId w:val="0"/>
        </w:numPr>
        <w:spacing w:before="0" w:after="0" w:line="240" w:lineRule="auto"/>
        <w:rPr>
          <w:color w:val="auto"/>
        </w:rPr>
      </w:pPr>
      <w:r w:rsidRPr="008B57C9">
        <w:rPr>
          <w:color w:val="auto"/>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3102850" w14:textId="77777777" w:rsidR="000214D6" w:rsidRPr="008B57C9" w:rsidRDefault="000214D6" w:rsidP="000214D6">
      <w:pPr>
        <w:pStyle w:val="Nivel2"/>
        <w:numPr>
          <w:ilvl w:val="0"/>
          <w:numId w:val="0"/>
        </w:numPr>
        <w:spacing w:before="0" w:after="0" w:line="240" w:lineRule="auto"/>
        <w:rPr>
          <w:color w:val="auto"/>
        </w:rPr>
      </w:pPr>
    </w:p>
    <w:p w14:paraId="7DE76A83" w14:textId="77777777" w:rsidR="000214D6" w:rsidRPr="008B57C9" w:rsidRDefault="000214D6" w:rsidP="000214D6">
      <w:pPr>
        <w:pStyle w:val="Nivel01"/>
        <w:numPr>
          <w:ilvl w:val="0"/>
          <w:numId w:val="0"/>
        </w:numPr>
        <w:tabs>
          <w:tab w:val="clear" w:pos="567"/>
          <w:tab w:val="left" w:pos="0"/>
        </w:tabs>
        <w:spacing w:before="0"/>
      </w:pPr>
      <w:r w:rsidRPr="008B57C9">
        <w:t>12.CLÁUSULA DÉCIMA SEGUNDA - OBRIGAÇÕES DO FORNECEDOR</w:t>
      </w:r>
    </w:p>
    <w:p w14:paraId="31EE218C" w14:textId="77777777" w:rsidR="000214D6" w:rsidRPr="008B57C9" w:rsidRDefault="000214D6" w:rsidP="000214D6">
      <w:pPr>
        <w:pStyle w:val="Nivel2"/>
        <w:numPr>
          <w:ilvl w:val="0"/>
          <w:numId w:val="0"/>
        </w:numPr>
        <w:tabs>
          <w:tab w:val="left" w:pos="142"/>
        </w:tabs>
        <w:spacing w:before="0" w:after="0" w:line="240" w:lineRule="auto"/>
        <w:rPr>
          <w:color w:val="auto"/>
        </w:rPr>
      </w:pPr>
      <w:r w:rsidRPr="008B57C9">
        <w:rPr>
          <w:color w:val="auto"/>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1789B860" w14:textId="77777777" w:rsidR="000214D6" w:rsidRPr="008B57C9" w:rsidRDefault="000214D6" w:rsidP="000214D6">
      <w:pPr>
        <w:pStyle w:val="Nivel2"/>
        <w:numPr>
          <w:ilvl w:val="0"/>
          <w:numId w:val="0"/>
        </w:numPr>
        <w:tabs>
          <w:tab w:val="left" w:pos="284"/>
        </w:tabs>
        <w:spacing w:before="0" w:after="0" w:line="240" w:lineRule="auto"/>
        <w:rPr>
          <w:color w:val="auto"/>
        </w:rPr>
      </w:pPr>
      <w:r w:rsidRPr="008B57C9">
        <w:rPr>
          <w:color w:val="auto"/>
        </w:rPr>
        <w:t>12.1.1. Entregar o objeto acompanhado</w:t>
      </w:r>
      <w:r w:rsidRPr="008B57C9">
        <w:rPr>
          <w:i/>
          <w:iCs/>
          <w:color w:val="auto"/>
        </w:rPr>
        <w:t>, quando cabível,</w:t>
      </w:r>
      <w:r w:rsidRPr="008B57C9">
        <w:rPr>
          <w:color w:val="auto"/>
        </w:rPr>
        <w:t xml:space="preserve"> do manual do usuário, com uma versão em português, e da relação da rede de assistência técnica autorizada.</w:t>
      </w:r>
    </w:p>
    <w:p w14:paraId="1972FD6A" w14:textId="77777777" w:rsidR="000214D6" w:rsidRPr="008B57C9" w:rsidRDefault="000214D6" w:rsidP="000214D6">
      <w:pPr>
        <w:pStyle w:val="Nivel2"/>
        <w:numPr>
          <w:ilvl w:val="0"/>
          <w:numId w:val="0"/>
        </w:numPr>
        <w:tabs>
          <w:tab w:val="left" w:pos="284"/>
        </w:tabs>
        <w:spacing w:before="0" w:after="0" w:line="240" w:lineRule="auto"/>
        <w:rPr>
          <w:color w:val="auto"/>
        </w:rPr>
      </w:pPr>
      <w:r w:rsidRPr="008B57C9">
        <w:rPr>
          <w:color w:val="auto"/>
        </w:rPr>
        <w:t>12.1.2. Responsabilizar-se pelos vícios e danos decorrentes do objeto, de acordo com o Código de Defesa do Consumidor.</w:t>
      </w:r>
    </w:p>
    <w:p w14:paraId="6B708A5F" w14:textId="77777777" w:rsidR="000214D6" w:rsidRPr="008B57C9" w:rsidRDefault="000214D6" w:rsidP="000214D6">
      <w:pPr>
        <w:pStyle w:val="Nivel2"/>
        <w:numPr>
          <w:ilvl w:val="0"/>
          <w:numId w:val="0"/>
        </w:numPr>
        <w:tabs>
          <w:tab w:val="left" w:pos="284"/>
        </w:tabs>
        <w:spacing w:before="0" w:after="0" w:line="240" w:lineRule="auto"/>
        <w:rPr>
          <w:color w:val="auto"/>
        </w:rPr>
      </w:pPr>
      <w:r w:rsidRPr="008B57C9">
        <w:rPr>
          <w:color w:val="auto"/>
        </w:rPr>
        <w:t>12.1.3. Comunicar ao contratante, no prazo máximo de 24 (vinte e quatro) horas que antecede a data da entrega, os motivos que impossibilitem o cumprimento do prazo previsto, com a devida comprovação.</w:t>
      </w:r>
    </w:p>
    <w:p w14:paraId="5779478F" w14:textId="77777777" w:rsidR="000214D6" w:rsidRPr="008B57C9" w:rsidRDefault="000214D6" w:rsidP="000214D6">
      <w:pPr>
        <w:pStyle w:val="Nivel2"/>
        <w:numPr>
          <w:ilvl w:val="0"/>
          <w:numId w:val="0"/>
        </w:numPr>
        <w:tabs>
          <w:tab w:val="left" w:pos="284"/>
        </w:tabs>
        <w:spacing w:before="0" w:after="0" w:line="240" w:lineRule="auto"/>
        <w:rPr>
          <w:color w:val="auto"/>
        </w:rPr>
      </w:pPr>
      <w:r w:rsidRPr="008B57C9">
        <w:rPr>
          <w:color w:val="auto"/>
        </w:rPr>
        <w:t>12.1.4. Atender às determinações regulares emitidas pelo fiscal ou gestor do contrato ou autoridade superior (</w:t>
      </w:r>
      <w:hyperlink r:id="rId48" w:anchor="art137" w:history="1">
        <w:r w:rsidRPr="008B57C9">
          <w:rPr>
            <w:rStyle w:val="Hyperlink"/>
            <w:color w:val="auto"/>
            <w:u w:val="none"/>
          </w:rPr>
          <w:t>art. 137, II, da Lei n.º 14.133, de 2021</w:t>
        </w:r>
      </w:hyperlink>
      <w:r w:rsidRPr="008B57C9">
        <w:rPr>
          <w:color w:val="auto"/>
        </w:rPr>
        <w:t>) e prestar todo esclarecimento ou informação por eles solicitados.</w:t>
      </w:r>
    </w:p>
    <w:p w14:paraId="62BB2C43" w14:textId="77777777" w:rsidR="000214D6" w:rsidRPr="008B57C9" w:rsidRDefault="000214D6" w:rsidP="000214D6">
      <w:pPr>
        <w:pStyle w:val="Nivel2"/>
        <w:numPr>
          <w:ilvl w:val="0"/>
          <w:numId w:val="0"/>
        </w:numPr>
        <w:tabs>
          <w:tab w:val="left" w:pos="284"/>
        </w:tabs>
        <w:spacing w:before="0" w:after="0" w:line="240" w:lineRule="auto"/>
        <w:rPr>
          <w:color w:val="auto"/>
        </w:rPr>
      </w:pPr>
      <w:r w:rsidRPr="008B57C9">
        <w:rPr>
          <w:color w:val="auto"/>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419DF516" w14:textId="77777777" w:rsidR="000214D6" w:rsidRPr="008B57C9" w:rsidRDefault="000214D6" w:rsidP="000214D6">
      <w:pPr>
        <w:pStyle w:val="Nivel2"/>
        <w:numPr>
          <w:ilvl w:val="0"/>
          <w:numId w:val="0"/>
        </w:numPr>
        <w:tabs>
          <w:tab w:val="left" w:pos="284"/>
        </w:tabs>
        <w:spacing w:before="0" w:after="0" w:line="240" w:lineRule="auto"/>
        <w:rPr>
          <w:color w:val="auto"/>
        </w:rPr>
      </w:pPr>
      <w:r w:rsidRPr="008B57C9">
        <w:rPr>
          <w:color w:val="auto"/>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3D0124D" w14:textId="77777777" w:rsidR="000214D6" w:rsidRPr="008B57C9" w:rsidRDefault="000214D6" w:rsidP="000214D6">
      <w:pPr>
        <w:pStyle w:val="Nivel2"/>
        <w:numPr>
          <w:ilvl w:val="0"/>
          <w:numId w:val="0"/>
        </w:numPr>
        <w:tabs>
          <w:tab w:val="left" w:pos="284"/>
        </w:tabs>
        <w:spacing w:before="0" w:after="0" w:line="240" w:lineRule="auto"/>
        <w:rPr>
          <w:color w:val="auto"/>
        </w:rPr>
      </w:pPr>
      <w:r w:rsidRPr="008B57C9">
        <w:rPr>
          <w:color w:val="auto"/>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05AEE7D" w14:textId="77777777" w:rsidR="000214D6" w:rsidRPr="008B57C9" w:rsidRDefault="000214D6" w:rsidP="000214D6">
      <w:pPr>
        <w:pStyle w:val="Nivel2"/>
        <w:numPr>
          <w:ilvl w:val="0"/>
          <w:numId w:val="0"/>
        </w:numPr>
        <w:tabs>
          <w:tab w:val="left" w:pos="284"/>
        </w:tabs>
        <w:spacing w:before="0" w:after="0" w:line="240" w:lineRule="auto"/>
        <w:rPr>
          <w:color w:val="auto"/>
        </w:rPr>
      </w:pPr>
      <w:r w:rsidRPr="008B57C9">
        <w:rPr>
          <w:color w:val="auto"/>
        </w:rPr>
        <w:t>12.1.8. Comunicar ao Fiscal do contrato, no prazo de 24 (vinte e quatro) horas, qualquer ocorrência anormal ou acidente que se verifique no local da execução do objeto contratual.</w:t>
      </w:r>
    </w:p>
    <w:p w14:paraId="7B7BF511" w14:textId="77777777" w:rsidR="000214D6" w:rsidRPr="008B57C9" w:rsidRDefault="000214D6" w:rsidP="000214D6">
      <w:pPr>
        <w:pStyle w:val="Nivel2"/>
        <w:numPr>
          <w:ilvl w:val="0"/>
          <w:numId w:val="0"/>
        </w:numPr>
        <w:tabs>
          <w:tab w:val="left" w:pos="284"/>
        </w:tabs>
        <w:spacing w:before="0" w:after="0" w:line="240" w:lineRule="auto"/>
        <w:rPr>
          <w:color w:val="auto"/>
        </w:rPr>
      </w:pPr>
      <w:r w:rsidRPr="008B57C9">
        <w:rPr>
          <w:color w:val="auto"/>
        </w:rPr>
        <w:t>12.1.9. Paralisar, por determinação do contratante, qualquer atividade que não esteja sendo executada de acordo com a boa técnica ou que ponha em risco a segurança de pessoas ou bens de terceiros.</w:t>
      </w:r>
    </w:p>
    <w:p w14:paraId="5D758E33" w14:textId="77777777" w:rsidR="000214D6" w:rsidRPr="008B57C9" w:rsidRDefault="000214D6" w:rsidP="000214D6">
      <w:pPr>
        <w:pStyle w:val="Nivel2"/>
        <w:numPr>
          <w:ilvl w:val="0"/>
          <w:numId w:val="0"/>
        </w:numPr>
        <w:tabs>
          <w:tab w:val="left" w:pos="284"/>
        </w:tabs>
        <w:spacing w:before="0" w:after="0" w:line="240" w:lineRule="auto"/>
        <w:rPr>
          <w:color w:val="auto"/>
        </w:rPr>
      </w:pPr>
      <w:r w:rsidRPr="008B57C9">
        <w:rPr>
          <w:color w:val="auto"/>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01DD32A4" w14:textId="77777777" w:rsidR="000214D6" w:rsidRPr="008B57C9" w:rsidRDefault="000214D6" w:rsidP="000214D6">
      <w:pPr>
        <w:pStyle w:val="Nivel2"/>
        <w:numPr>
          <w:ilvl w:val="0"/>
          <w:numId w:val="0"/>
        </w:numPr>
        <w:tabs>
          <w:tab w:val="left" w:pos="284"/>
        </w:tabs>
        <w:spacing w:before="0" w:after="0" w:line="240" w:lineRule="auto"/>
        <w:rPr>
          <w:color w:val="auto"/>
        </w:rPr>
      </w:pPr>
      <w:r w:rsidRPr="008B57C9">
        <w:rPr>
          <w:color w:val="auto"/>
        </w:rPr>
        <w:t>12.1.11. Guardar sigilo sobre todas as informações obtidas em decorrência do cumprimento do contrato.</w:t>
      </w:r>
    </w:p>
    <w:p w14:paraId="1DEC7793" w14:textId="77777777" w:rsidR="000214D6" w:rsidRPr="008B57C9" w:rsidRDefault="000214D6" w:rsidP="000214D6">
      <w:pPr>
        <w:pStyle w:val="Nivel2"/>
        <w:numPr>
          <w:ilvl w:val="0"/>
          <w:numId w:val="0"/>
        </w:numPr>
        <w:tabs>
          <w:tab w:val="left" w:pos="284"/>
        </w:tabs>
        <w:spacing w:before="0" w:after="0" w:line="240" w:lineRule="auto"/>
        <w:rPr>
          <w:rStyle w:val="Hyperlink"/>
          <w:color w:val="auto"/>
        </w:rPr>
      </w:pPr>
      <w:r w:rsidRPr="008B57C9">
        <w:rPr>
          <w:color w:val="auto"/>
        </w:rPr>
        <w:t xml:space="preserve">12.1.12. Arcar com o ônus decorrente de eventual equívoco no dimensionamento dos quantitativos de sua proposta, inclusive quanto aos custos variáveis decorrentes de fatores futuros e incertos, devendo </w:t>
      </w:r>
      <w:r w:rsidRPr="008B57C9">
        <w:rPr>
          <w:color w:val="auto"/>
        </w:rPr>
        <w:lastRenderedPageBreak/>
        <w:t xml:space="preserve">complementá-los, caso o previsto inicialmente em sua proposta não seja satisfatório para o atendimento do objeto da contratação, exceto quando ocorrer algum dos eventos arrolados no </w:t>
      </w:r>
      <w:hyperlink r:id="rId49" w:anchor="art124" w:history="1">
        <w:r w:rsidRPr="008B57C9">
          <w:rPr>
            <w:rStyle w:val="Hyperlink"/>
            <w:color w:val="auto"/>
            <w:u w:val="none"/>
          </w:rPr>
          <w:t>art. 124, II, d, da Lei nº 14.133, de 2021.</w:t>
        </w:r>
      </w:hyperlink>
    </w:p>
    <w:p w14:paraId="13B40C83" w14:textId="77777777" w:rsidR="000214D6" w:rsidRPr="008B57C9" w:rsidRDefault="000214D6" w:rsidP="000214D6">
      <w:pPr>
        <w:pStyle w:val="Nivel2"/>
        <w:numPr>
          <w:ilvl w:val="0"/>
          <w:numId w:val="0"/>
        </w:numPr>
        <w:tabs>
          <w:tab w:val="left" w:pos="284"/>
        </w:tabs>
        <w:spacing w:before="0" w:after="0" w:line="240" w:lineRule="auto"/>
        <w:rPr>
          <w:color w:val="auto"/>
        </w:rPr>
      </w:pPr>
      <w:r w:rsidRPr="008B57C9">
        <w:rPr>
          <w:color w:val="auto"/>
        </w:rPr>
        <w:t>12.1.13. Cumprir, além dos postulados legais vigentes de âmbito federal, estadual ou municipal, as normas de segurança do contratante.</w:t>
      </w:r>
    </w:p>
    <w:p w14:paraId="7D50BA5A" w14:textId="77777777" w:rsidR="000214D6" w:rsidRPr="008B57C9" w:rsidRDefault="000214D6" w:rsidP="000214D6">
      <w:pPr>
        <w:pStyle w:val="Nivel2"/>
        <w:numPr>
          <w:ilvl w:val="0"/>
          <w:numId w:val="0"/>
        </w:numPr>
        <w:tabs>
          <w:tab w:val="left" w:pos="284"/>
        </w:tabs>
        <w:spacing w:before="0" w:after="0" w:line="240" w:lineRule="auto"/>
        <w:rPr>
          <w:color w:val="auto"/>
        </w:rPr>
      </w:pPr>
      <w:r w:rsidRPr="008B57C9">
        <w:rPr>
          <w:color w:val="auto"/>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1D0A1AD0" w14:textId="77777777" w:rsidR="000214D6" w:rsidRPr="008B57C9" w:rsidRDefault="000214D6" w:rsidP="000214D6">
      <w:pPr>
        <w:pStyle w:val="Nivel2"/>
        <w:numPr>
          <w:ilvl w:val="0"/>
          <w:numId w:val="0"/>
        </w:numPr>
        <w:tabs>
          <w:tab w:val="left" w:pos="284"/>
        </w:tabs>
        <w:spacing w:before="0" w:after="0" w:line="240" w:lineRule="auto"/>
        <w:rPr>
          <w:color w:val="auto"/>
        </w:rPr>
      </w:pPr>
      <w:r w:rsidRPr="008B57C9">
        <w:rPr>
          <w:color w:val="auto"/>
        </w:rPr>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7B36AD1" w14:textId="77777777" w:rsidR="000214D6" w:rsidRPr="008B57C9" w:rsidRDefault="000214D6" w:rsidP="000214D6">
      <w:pPr>
        <w:pStyle w:val="Nivel2"/>
        <w:numPr>
          <w:ilvl w:val="0"/>
          <w:numId w:val="0"/>
        </w:numPr>
        <w:tabs>
          <w:tab w:val="left" w:pos="284"/>
        </w:tabs>
        <w:spacing w:before="0" w:after="0" w:line="240" w:lineRule="auto"/>
        <w:rPr>
          <w:color w:val="auto"/>
        </w:rPr>
      </w:pPr>
      <w:r w:rsidRPr="008B57C9">
        <w:rPr>
          <w:color w:val="auto"/>
        </w:rPr>
        <w:t>12.1.16. Orientar e treinar seus empregados sobre os deveres previstos na Lei nº 13.709, de 14 de agosto de 2018, adotando medidas eficazes para proteção de dados pessoais a que tenha acesso por força da execução deste contrato.</w:t>
      </w:r>
    </w:p>
    <w:p w14:paraId="291591D1" w14:textId="77777777" w:rsidR="000214D6" w:rsidRPr="008B57C9" w:rsidRDefault="000214D6" w:rsidP="000214D6">
      <w:pPr>
        <w:pStyle w:val="Nivel2"/>
        <w:numPr>
          <w:ilvl w:val="0"/>
          <w:numId w:val="0"/>
        </w:numPr>
        <w:tabs>
          <w:tab w:val="left" w:pos="284"/>
        </w:tabs>
        <w:spacing w:before="0" w:after="0" w:line="240" w:lineRule="auto"/>
        <w:rPr>
          <w:color w:val="auto"/>
        </w:rPr>
      </w:pPr>
      <w:r w:rsidRPr="008B57C9">
        <w:rPr>
          <w:color w:val="auto"/>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50" w:anchor="art116" w:history="1">
        <w:r w:rsidRPr="008B57C9">
          <w:rPr>
            <w:rStyle w:val="Hyperlink"/>
            <w:color w:val="auto"/>
            <w:u w:val="none"/>
          </w:rPr>
          <w:t>art. 116, da Lei n.º 14.133, de 2021</w:t>
        </w:r>
      </w:hyperlink>
      <w:r w:rsidRPr="008B57C9">
        <w:rPr>
          <w:color w:val="auto"/>
        </w:rPr>
        <w:t>).</w:t>
      </w:r>
    </w:p>
    <w:p w14:paraId="3B87DA1D" w14:textId="77777777" w:rsidR="000214D6" w:rsidRPr="008B57C9" w:rsidRDefault="000214D6" w:rsidP="000214D6">
      <w:pPr>
        <w:pStyle w:val="Nivel2"/>
        <w:numPr>
          <w:ilvl w:val="0"/>
          <w:numId w:val="0"/>
        </w:numPr>
        <w:tabs>
          <w:tab w:val="left" w:pos="284"/>
        </w:tabs>
        <w:spacing w:before="0" w:after="0" w:line="240" w:lineRule="auto"/>
        <w:rPr>
          <w:color w:val="auto"/>
        </w:rPr>
      </w:pPr>
      <w:r w:rsidRPr="008B57C9">
        <w:rPr>
          <w:color w:val="auto"/>
        </w:rPr>
        <w:t>12.1.18. Comprovar a reserva de cargos a que se refere a cláusula acima, no prazo fixado pelo fiscal do contrato, com a indicação dos empregados que preencheram as referidas vagas (</w:t>
      </w:r>
      <w:hyperlink r:id="rId51" w:anchor="art116" w:history="1">
        <w:r w:rsidRPr="008B57C9">
          <w:rPr>
            <w:rStyle w:val="Hyperlink"/>
            <w:color w:val="auto"/>
            <w:u w:val="none"/>
          </w:rPr>
          <w:t>art. 116, parágrafo único, da Lei n.º 14.133, de 2021</w:t>
        </w:r>
      </w:hyperlink>
      <w:r w:rsidRPr="008B57C9">
        <w:rPr>
          <w:color w:val="auto"/>
        </w:rPr>
        <w:t>).</w:t>
      </w:r>
    </w:p>
    <w:p w14:paraId="65C7668C" w14:textId="77777777" w:rsidR="000214D6" w:rsidRPr="008B57C9" w:rsidRDefault="000214D6" w:rsidP="000214D6">
      <w:pPr>
        <w:pStyle w:val="Nivel2"/>
        <w:numPr>
          <w:ilvl w:val="0"/>
          <w:numId w:val="0"/>
        </w:numPr>
        <w:tabs>
          <w:tab w:val="left" w:pos="284"/>
        </w:tabs>
        <w:spacing w:before="0" w:after="0" w:line="240" w:lineRule="auto"/>
        <w:rPr>
          <w:color w:val="auto"/>
        </w:rPr>
      </w:pPr>
    </w:p>
    <w:p w14:paraId="2DB5E4CC" w14:textId="77777777" w:rsidR="000214D6" w:rsidRPr="008B57C9" w:rsidRDefault="000214D6" w:rsidP="000214D6">
      <w:pPr>
        <w:pStyle w:val="Nivel01"/>
        <w:numPr>
          <w:ilvl w:val="0"/>
          <w:numId w:val="0"/>
        </w:numPr>
        <w:spacing w:before="0"/>
        <w:rPr>
          <w:b w:val="0"/>
          <w:bCs w:val="0"/>
        </w:rPr>
      </w:pPr>
      <w:r w:rsidRPr="008B57C9">
        <w:t>13.CLÁUSULA DÉCIMA TERCEIRA – INFRAÇÕES E SANÇÕES ADMINISTRATIVAS</w:t>
      </w:r>
    </w:p>
    <w:p w14:paraId="36173B14" w14:textId="77777777" w:rsidR="000214D6" w:rsidRPr="008B57C9" w:rsidRDefault="000214D6" w:rsidP="000214D6">
      <w:pPr>
        <w:pStyle w:val="Nivel3"/>
        <w:numPr>
          <w:ilvl w:val="0"/>
          <w:numId w:val="0"/>
        </w:numPr>
        <w:spacing w:before="0" w:after="0" w:line="240" w:lineRule="auto"/>
        <w:rPr>
          <w:color w:val="auto"/>
        </w:rPr>
      </w:pPr>
      <w:r w:rsidRPr="008B57C9">
        <w:rPr>
          <w:color w:val="auto"/>
        </w:rPr>
        <w:t>13.1. As infrações e sanções administrativas encontram-se delineadas nos termos do Edital e seus anexos.</w:t>
      </w:r>
    </w:p>
    <w:p w14:paraId="3442475B" w14:textId="77777777" w:rsidR="000214D6" w:rsidRPr="008B57C9" w:rsidRDefault="000214D6" w:rsidP="000214D6">
      <w:pPr>
        <w:pStyle w:val="Nivel3"/>
        <w:numPr>
          <w:ilvl w:val="0"/>
          <w:numId w:val="0"/>
        </w:numPr>
        <w:spacing w:before="0" w:after="0" w:line="240" w:lineRule="auto"/>
        <w:rPr>
          <w:color w:val="auto"/>
        </w:rPr>
      </w:pPr>
    </w:p>
    <w:p w14:paraId="6DB846C5" w14:textId="77777777" w:rsidR="000214D6" w:rsidRPr="008B57C9" w:rsidRDefault="000214D6" w:rsidP="000214D6">
      <w:pPr>
        <w:pStyle w:val="Nivel01"/>
        <w:numPr>
          <w:ilvl w:val="0"/>
          <w:numId w:val="0"/>
        </w:numPr>
        <w:spacing w:before="0"/>
        <w:rPr>
          <w:b w:val="0"/>
          <w:bCs w:val="0"/>
        </w:rPr>
      </w:pPr>
      <w:r w:rsidRPr="008B57C9">
        <w:t>14.CLÁUSULA DÉCIMA QUARTA – DA CANCELAMENTO DA ATA DE REGISTRO DE PREÇOS</w:t>
      </w:r>
    </w:p>
    <w:p w14:paraId="517FF62A" w14:textId="77777777" w:rsidR="000214D6" w:rsidRPr="008B57C9" w:rsidRDefault="000214D6" w:rsidP="000214D6">
      <w:pPr>
        <w:pStyle w:val="Nivel3"/>
        <w:numPr>
          <w:ilvl w:val="0"/>
          <w:numId w:val="0"/>
        </w:numPr>
        <w:spacing w:before="0" w:after="0" w:line="240" w:lineRule="auto"/>
      </w:pPr>
      <w:r w:rsidRPr="008B57C9">
        <w:t xml:space="preserve">14.1. O registro do preço do fornecedor será cancelado pelo Gestor da Ata quando o fornecedor: </w:t>
      </w:r>
    </w:p>
    <w:p w14:paraId="35139A2D" w14:textId="77777777" w:rsidR="000214D6" w:rsidRPr="008B57C9" w:rsidRDefault="000214D6" w:rsidP="000214D6">
      <w:pPr>
        <w:pStyle w:val="Nivel3"/>
        <w:numPr>
          <w:ilvl w:val="0"/>
          <w:numId w:val="0"/>
        </w:numPr>
        <w:spacing w:before="0" w:after="0" w:line="240" w:lineRule="auto"/>
      </w:pPr>
      <w:r w:rsidRPr="008B57C9">
        <w:t xml:space="preserve">14.1.1. Não aceitar manter seu preço registrado; </w:t>
      </w:r>
    </w:p>
    <w:p w14:paraId="4C0E7FEC" w14:textId="77777777" w:rsidR="000214D6" w:rsidRPr="008B57C9" w:rsidRDefault="000214D6" w:rsidP="000214D6">
      <w:pPr>
        <w:pStyle w:val="Nivel3"/>
        <w:numPr>
          <w:ilvl w:val="0"/>
          <w:numId w:val="0"/>
        </w:numPr>
        <w:spacing w:before="0" w:after="0" w:line="240" w:lineRule="auto"/>
      </w:pPr>
      <w:r w:rsidRPr="008B57C9">
        <w:t xml:space="preserve">14.1.2. Descumprir as condições da ata de registro de preços, sem justificativa aceitável; </w:t>
      </w:r>
    </w:p>
    <w:p w14:paraId="634E56D3" w14:textId="77777777" w:rsidR="000214D6" w:rsidRPr="008B57C9" w:rsidRDefault="000214D6" w:rsidP="000214D6">
      <w:pPr>
        <w:pStyle w:val="Nivel3"/>
        <w:numPr>
          <w:ilvl w:val="0"/>
          <w:numId w:val="0"/>
        </w:numPr>
        <w:spacing w:before="0" w:after="0" w:line="240" w:lineRule="auto"/>
      </w:pPr>
      <w:r w:rsidRPr="008B57C9">
        <w:t xml:space="preserve">14.1.3. Não aceitar reduzir o seu preço registrado, na hipótese deste se tornar superior àqueles praticados no mercado; </w:t>
      </w:r>
    </w:p>
    <w:p w14:paraId="4F65D18A" w14:textId="77777777" w:rsidR="000214D6" w:rsidRPr="008B57C9" w:rsidRDefault="000214D6" w:rsidP="000214D6">
      <w:pPr>
        <w:pStyle w:val="Nivel3"/>
        <w:numPr>
          <w:ilvl w:val="0"/>
          <w:numId w:val="0"/>
        </w:numPr>
        <w:spacing w:before="0" w:after="0" w:line="240" w:lineRule="auto"/>
      </w:pPr>
      <w:r w:rsidRPr="008B57C9">
        <w:t xml:space="preserve">14.1.4. Demonstrar fato superveniente, decorrente de caso fortuito ou força maior, que prejudique o cumprimento da ata. </w:t>
      </w:r>
    </w:p>
    <w:p w14:paraId="102482C3" w14:textId="77777777" w:rsidR="000214D6" w:rsidRPr="008B57C9" w:rsidRDefault="000214D6" w:rsidP="000214D6">
      <w:pPr>
        <w:pStyle w:val="Nivel3"/>
        <w:numPr>
          <w:ilvl w:val="0"/>
          <w:numId w:val="0"/>
        </w:numPr>
        <w:spacing w:before="0" w:after="0" w:line="240" w:lineRule="auto"/>
      </w:pPr>
      <w:r w:rsidRPr="008B57C9">
        <w:t xml:space="preserve">14.2. A ata de registro de preços será cancelada, total ou parcialmente, pelo Gestor da Ata: </w:t>
      </w:r>
    </w:p>
    <w:p w14:paraId="63B92E55" w14:textId="77777777" w:rsidR="000214D6" w:rsidRPr="008B57C9" w:rsidRDefault="000214D6" w:rsidP="000214D6">
      <w:pPr>
        <w:pStyle w:val="Nivel3"/>
        <w:numPr>
          <w:ilvl w:val="0"/>
          <w:numId w:val="0"/>
        </w:numPr>
        <w:spacing w:before="0" w:after="0" w:line="240" w:lineRule="auto"/>
      </w:pPr>
      <w:r w:rsidRPr="008B57C9">
        <w:t xml:space="preserve">14.2.1. Pelo decurso do seu prazo de vigência; </w:t>
      </w:r>
    </w:p>
    <w:p w14:paraId="52335542" w14:textId="77777777" w:rsidR="000214D6" w:rsidRPr="008B57C9" w:rsidRDefault="000214D6" w:rsidP="000214D6">
      <w:pPr>
        <w:pStyle w:val="Nivel3"/>
        <w:numPr>
          <w:ilvl w:val="0"/>
          <w:numId w:val="0"/>
        </w:numPr>
        <w:spacing w:before="0" w:after="0" w:line="240" w:lineRule="auto"/>
      </w:pPr>
      <w:r w:rsidRPr="008B57C9">
        <w:t xml:space="preserve">14.2.2. Se não restarem fornecedores registrados; </w:t>
      </w:r>
    </w:p>
    <w:p w14:paraId="165AB1C6" w14:textId="77777777" w:rsidR="000214D6" w:rsidRPr="008B57C9" w:rsidRDefault="000214D6" w:rsidP="000214D6">
      <w:pPr>
        <w:pStyle w:val="Nivel3"/>
        <w:numPr>
          <w:ilvl w:val="0"/>
          <w:numId w:val="0"/>
        </w:numPr>
        <w:spacing w:before="0" w:after="0" w:line="240" w:lineRule="auto"/>
      </w:pPr>
      <w:r w:rsidRPr="008B57C9">
        <w:t xml:space="preserve">14.2.3. Por fato superveniente, decorrente de caso fortuito ou força maior, que prejudique o cumprimento das obrigações previstas na ata, devidamente demonstrado; </w:t>
      </w:r>
    </w:p>
    <w:p w14:paraId="3062C8E1" w14:textId="77777777" w:rsidR="000214D6" w:rsidRPr="008B57C9" w:rsidRDefault="000214D6" w:rsidP="000214D6">
      <w:pPr>
        <w:pStyle w:val="Nivel3"/>
        <w:numPr>
          <w:ilvl w:val="0"/>
          <w:numId w:val="0"/>
        </w:numPr>
        <w:spacing w:before="0" w:after="0" w:line="240" w:lineRule="auto"/>
      </w:pPr>
      <w:r w:rsidRPr="008B57C9">
        <w:t>14.2.4. Por razões de interesse público, devidamente justificadas; e,</w:t>
      </w:r>
    </w:p>
    <w:p w14:paraId="58C1324F" w14:textId="77777777" w:rsidR="000214D6" w:rsidRPr="008B57C9" w:rsidRDefault="000214D6" w:rsidP="000214D6">
      <w:pPr>
        <w:pStyle w:val="Nivel3"/>
        <w:numPr>
          <w:ilvl w:val="0"/>
          <w:numId w:val="0"/>
        </w:numPr>
        <w:spacing w:before="0" w:after="0" w:line="240" w:lineRule="auto"/>
      </w:pPr>
      <w:r w:rsidRPr="008B57C9">
        <w:t xml:space="preserve">14.2.5. Se não houver êxito nas negociações, nas hipóteses em que o preço de mercado tornar-se superior ou inferior ao preço registrado. </w:t>
      </w:r>
    </w:p>
    <w:p w14:paraId="06B3E0FC" w14:textId="77777777" w:rsidR="000214D6" w:rsidRPr="008B57C9" w:rsidRDefault="000214D6" w:rsidP="000214D6">
      <w:pPr>
        <w:pStyle w:val="Nivel3"/>
        <w:numPr>
          <w:ilvl w:val="0"/>
          <w:numId w:val="0"/>
        </w:numPr>
        <w:spacing w:before="0" w:after="0" w:line="240" w:lineRule="auto"/>
      </w:pPr>
      <w:r w:rsidRPr="008B57C9">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3DCAE6AF" w14:textId="77777777" w:rsidR="000214D6" w:rsidRPr="008B57C9" w:rsidRDefault="000214D6" w:rsidP="000214D6">
      <w:pPr>
        <w:pStyle w:val="Nivel3"/>
        <w:numPr>
          <w:ilvl w:val="0"/>
          <w:numId w:val="0"/>
        </w:numPr>
        <w:spacing w:before="0" w:after="0" w:line="240" w:lineRule="auto"/>
      </w:pPr>
      <w:r w:rsidRPr="008B57C9">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2C0097D3" w14:textId="77777777" w:rsidR="000214D6" w:rsidRPr="008B57C9" w:rsidRDefault="000214D6" w:rsidP="000214D6">
      <w:pPr>
        <w:pStyle w:val="Nivel3"/>
        <w:numPr>
          <w:ilvl w:val="0"/>
          <w:numId w:val="0"/>
        </w:numPr>
        <w:spacing w:before="0" w:after="0" w:line="240" w:lineRule="auto"/>
      </w:pPr>
      <w:r w:rsidRPr="008B57C9">
        <w:t>14.5. A decisão de suspensão será publicada no Diário Oficial Eletrônico do Município.</w:t>
      </w:r>
    </w:p>
    <w:p w14:paraId="2DCD41BC" w14:textId="77777777" w:rsidR="000214D6" w:rsidRPr="008B57C9" w:rsidRDefault="000214D6" w:rsidP="000214D6">
      <w:pPr>
        <w:pStyle w:val="Nivel3"/>
        <w:numPr>
          <w:ilvl w:val="0"/>
          <w:numId w:val="0"/>
        </w:numPr>
        <w:spacing w:before="0" w:after="0" w:line="240" w:lineRule="auto"/>
        <w:rPr>
          <w:color w:val="auto"/>
        </w:rPr>
      </w:pPr>
    </w:p>
    <w:p w14:paraId="365F9919" w14:textId="77777777" w:rsidR="000214D6" w:rsidRPr="008B57C9" w:rsidRDefault="000214D6" w:rsidP="000214D6">
      <w:pPr>
        <w:pStyle w:val="Nivel01"/>
        <w:numPr>
          <w:ilvl w:val="0"/>
          <w:numId w:val="0"/>
        </w:numPr>
        <w:tabs>
          <w:tab w:val="clear" w:pos="567"/>
          <w:tab w:val="left" w:pos="0"/>
        </w:tabs>
        <w:spacing w:before="0"/>
        <w:rPr>
          <w:color w:val="FFFFFF" w:themeColor="background1"/>
        </w:rPr>
      </w:pPr>
      <w:r w:rsidRPr="008B57C9">
        <w:t>15.CLÁUSULA DÉCIMA QUINTA – DOTAÇÃO ORÇAMENTÁRIA</w:t>
      </w:r>
    </w:p>
    <w:p w14:paraId="0C8118B8" w14:textId="77777777" w:rsidR="000214D6" w:rsidRPr="008B57C9" w:rsidRDefault="000214D6" w:rsidP="000214D6">
      <w:pPr>
        <w:pStyle w:val="Nivel3"/>
        <w:numPr>
          <w:ilvl w:val="0"/>
          <w:numId w:val="0"/>
        </w:numPr>
        <w:tabs>
          <w:tab w:val="left" w:pos="142"/>
        </w:tabs>
        <w:spacing w:before="0" w:after="0" w:line="240" w:lineRule="auto"/>
      </w:pPr>
      <w:r w:rsidRPr="008B57C9">
        <w:rPr>
          <w:color w:val="auto"/>
        </w:rPr>
        <w:t xml:space="preserve">15.1. </w:t>
      </w:r>
      <w:r w:rsidRPr="008B57C9">
        <w:t>As despesas decorrentes da presente contratação correrão à conta de recursos específicos consignados no Orçamento Municipal, nos termos do Edital.</w:t>
      </w:r>
    </w:p>
    <w:p w14:paraId="4F9E0D01" w14:textId="77777777" w:rsidR="000214D6" w:rsidRPr="008B57C9" w:rsidRDefault="000214D6" w:rsidP="000214D6">
      <w:pPr>
        <w:pStyle w:val="Nvel2-Red"/>
        <w:numPr>
          <w:ilvl w:val="0"/>
          <w:numId w:val="0"/>
        </w:numPr>
        <w:tabs>
          <w:tab w:val="left" w:pos="284"/>
        </w:tabs>
        <w:spacing w:before="0" w:after="0" w:line="240" w:lineRule="auto"/>
        <w:rPr>
          <w:i w:val="0"/>
          <w:iCs w:val="0"/>
          <w:color w:val="auto"/>
        </w:rPr>
      </w:pPr>
      <w:r w:rsidRPr="008B57C9">
        <w:rPr>
          <w:i w:val="0"/>
          <w:iCs w:val="0"/>
          <w:color w:val="auto"/>
        </w:rPr>
        <w:t>15.1.1. Estendendo-se a contratação para o exercício financeiro seguinte, a dotação relativa será indicada após aprovação da Lei Orçamentária respectiva e liberação dos créditos correspondentes, mediante apostilamento.</w:t>
      </w:r>
    </w:p>
    <w:p w14:paraId="7D65C81C" w14:textId="77777777" w:rsidR="000214D6" w:rsidRPr="008B57C9" w:rsidRDefault="000214D6" w:rsidP="000214D6">
      <w:pPr>
        <w:pStyle w:val="Nvel2-Red"/>
        <w:numPr>
          <w:ilvl w:val="0"/>
          <w:numId w:val="0"/>
        </w:numPr>
        <w:tabs>
          <w:tab w:val="left" w:pos="284"/>
        </w:tabs>
        <w:spacing w:before="0" w:after="0" w:line="240" w:lineRule="auto"/>
        <w:rPr>
          <w:i w:val="0"/>
          <w:iCs w:val="0"/>
          <w:color w:val="auto"/>
        </w:rPr>
      </w:pPr>
    </w:p>
    <w:p w14:paraId="44BAD7D4" w14:textId="77777777" w:rsidR="000214D6" w:rsidRPr="008B57C9" w:rsidRDefault="000214D6" w:rsidP="000214D6">
      <w:pPr>
        <w:pStyle w:val="Nivel01"/>
        <w:numPr>
          <w:ilvl w:val="0"/>
          <w:numId w:val="0"/>
        </w:numPr>
        <w:tabs>
          <w:tab w:val="left" w:pos="0"/>
        </w:tabs>
        <w:spacing w:before="0"/>
        <w:rPr>
          <w:b w:val="0"/>
          <w:bCs w:val="0"/>
        </w:rPr>
      </w:pPr>
      <w:r w:rsidRPr="008B57C9">
        <w:lastRenderedPageBreak/>
        <w:t xml:space="preserve">16.CLÁUSULA DÉCIMA SEXTA – DOS CASOS OMISSOS </w:t>
      </w:r>
    </w:p>
    <w:p w14:paraId="4EF6AB05" w14:textId="034D884E" w:rsidR="000214D6" w:rsidRPr="008B57C9" w:rsidRDefault="000214D6" w:rsidP="000214D6">
      <w:pPr>
        <w:pStyle w:val="Nivel2"/>
        <w:numPr>
          <w:ilvl w:val="0"/>
          <w:numId w:val="0"/>
        </w:numPr>
        <w:tabs>
          <w:tab w:val="left" w:pos="142"/>
        </w:tabs>
        <w:spacing w:before="0" w:after="0" w:line="240" w:lineRule="auto"/>
      </w:pPr>
      <w:r w:rsidRPr="008B57C9">
        <w:t xml:space="preserve">16.1. Os casos omissos serão decididos pelo Gestor da Ata, segundo as disposições contidas na Lei Federal </w:t>
      </w:r>
      <w:hyperlink r:id="rId52" w:history="1">
        <w:r w:rsidRPr="008B57C9">
          <w:rPr>
            <w:rStyle w:val="Hyperlink"/>
            <w:color w:val="auto"/>
            <w:u w:val="none"/>
          </w:rPr>
          <w:t>nº. 14.133, de 2021</w:t>
        </w:r>
      </w:hyperlink>
      <w:r w:rsidRPr="008B57C9">
        <w:t xml:space="preserve">, e demais normas aplicáveis e, subsidiariamente, segundo as disposições contidas na </w:t>
      </w:r>
      <w:hyperlink r:id="rId53" w:history="1">
        <w:r w:rsidRPr="008B57C9">
          <w:rPr>
            <w:rStyle w:val="Hyperlink"/>
            <w:color w:val="auto"/>
            <w:u w:val="none"/>
          </w:rPr>
          <w:t>Lei nº 8.078, de 1990 – Código de Defesa do Consumidor</w:t>
        </w:r>
      </w:hyperlink>
      <w:r w:rsidRPr="008B57C9">
        <w:t xml:space="preserve"> – e normas e princípios gerais dos contratos.</w:t>
      </w:r>
    </w:p>
    <w:p w14:paraId="5072C837" w14:textId="77777777" w:rsidR="0041720C" w:rsidRPr="008B57C9" w:rsidRDefault="0041720C" w:rsidP="000214D6">
      <w:pPr>
        <w:pStyle w:val="Nivel2"/>
        <w:numPr>
          <w:ilvl w:val="0"/>
          <w:numId w:val="0"/>
        </w:numPr>
        <w:tabs>
          <w:tab w:val="left" w:pos="142"/>
        </w:tabs>
        <w:spacing w:before="0" w:after="0" w:line="240" w:lineRule="auto"/>
      </w:pPr>
    </w:p>
    <w:p w14:paraId="680BB1D6" w14:textId="77777777" w:rsidR="000214D6" w:rsidRPr="008B57C9" w:rsidRDefault="000214D6" w:rsidP="000214D6">
      <w:pPr>
        <w:pStyle w:val="Nivel01"/>
        <w:numPr>
          <w:ilvl w:val="0"/>
          <w:numId w:val="0"/>
        </w:numPr>
        <w:tabs>
          <w:tab w:val="clear" w:pos="567"/>
          <w:tab w:val="left" w:pos="0"/>
        </w:tabs>
        <w:spacing w:before="0"/>
        <w:rPr>
          <w:color w:val="FFFFFF" w:themeColor="background1"/>
        </w:rPr>
      </w:pPr>
      <w:r w:rsidRPr="008B57C9">
        <w:t>17.CLÁUSULA DÉCIMA SÉTIMA – DAS CONTRATAÇÕES DECORRENTES DA ATA</w:t>
      </w:r>
    </w:p>
    <w:p w14:paraId="23B24279" w14:textId="77777777" w:rsidR="000214D6" w:rsidRPr="008B57C9" w:rsidRDefault="000214D6" w:rsidP="000214D6">
      <w:pPr>
        <w:pStyle w:val="Nivel2"/>
        <w:numPr>
          <w:ilvl w:val="0"/>
          <w:numId w:val="0"/>
        </w:numPr>
        <w:tabs>
          <w:tab w:val="left" w:pos="142"/>
        </w:tabs>
        <w:spacing w:before="0" w:after="0" w:line="240" w:lineRule="auto"/>
      </w:pPr>
      <w:r w:rsidRPr="008B57C9">
        <w:t xml:space="preserve">17.1. As contratações serão, via de regra, formalizadas por nota de empenho encaminhada ao e-mail do fornecedor, cujo aceite deverá ser confirmado em um dia. </w:t>
      </w:r>
    </w:p>
    <w:p w14:paraId="08ACECBC" w14:textId="77777777" w:rsidR="000214D6" w:rsidRPr="008B57C9" w:rsidRDefault="000214D6" w:rsidP="000214D6">
      <w:pPr>
        <w:pStyle w:val="Nivel2"/>
        <w:numPr>
          <w:ilvl w:val="0"/>
          <w:numId w:val="0"/>
        </w:numPr>
        <w:tabs>
          <w:tab w:val="left" w:pos="284"/>
        </w:tabs>
        <w:spacing w:before="0" w:after="0" w:line="240" w:lineRule="auto"/>
      </w:pPr>
      <w:r w:rsidRPr="008B57C9">
        <w:t>17.1.1. Caso o FORNECEDOR não aceite a nota de empenho, o Administração poderá convocar os fornecedores integrantes do cadastro de reserva.</w:t>
      </w:r>
    </w:p>
    <w:p w14:paraId="6D02946D" w14:textId="77777777" w:rsidR="000214D6" w:rsidRPr="008B57C9" w:rsidRDefault="000214D6" w:rsidP="000214D6">
      <w:pPr>
        <w:pStyle w:val="Nivel2"/>
        <w:numPr>
          <w:ilvl w:val="0"/>
          <w:numId w:val="0"/>
        </w:numPr>
        <w:tabs>
          <w:tab w:val="left" w:pos="142"/>
        </w:tabs>
        <w:spacing w:before="0" w:after="0" w:line="240" w:lineRule="auto"/>
      </w:pPr>
      <w:r w:rsidRPr="008B57C9">
        <w:t>17.2. Da presente Ata poderá ser originado Contrato, nos padrões administrativos e, em obediência às exigências legais para confecção do respectivo instrumento.</w:t>
      </w:r>
    </w:p>
    <w:p w14:paraId="17051947" w14:textId="77777777" w:rsidR="000214D6" w:rsidRPr="008B57C9" w:rsidRDefault="000214D6" w:rsidP="000214D6">
      <w:pPr>
        <w:pStyle w:val="Nivel2"/>
        <w:numPr>
          <w:ilvl w:val="0"/>
          <w:numId w:val="0"/>
        </w:numPr>
        <w:tabs>
          <w:tab w:val="left" w:pos="284"/>
        </w:tabs>
        <w:spacing w:before="0" w:after="0" w:line="240" w:lineRule="auto"/>
      </w:pPr>
      <w:r w:rsidRPr="008B57C9">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9A7800D" w14:textId="77777777" w:rsidR="000214D6" w:rsidRPr="008B57C9" w:rsidRDefault="000214D6" w:rsidP="000214D6">
      <w:pPr>
        <w:pStyle w:val="Nivel2"/>
        <w:numPr>
          <w:ilvl w:val="0"/>
          <w:numId w:val="0"/>
        </w:numPr>
        <w:tabs>
          <w:tab w:val="left" w:pos="284"/>
        </w:tabs>
        <w:spacing w:before="0" w:after="0" w:line="240" w:lineRule="auto"/>
      </w:pPr>
      <w:r w:rsidRPr="008B57C9">
        <w:t>17.2.2. Os contratos decorrentes do sistema de registro de preços poderão ser alterados, observado o art. 124 da Lei nº 14.133, de 2021.</w:t>
      </w:r>
    </w:p>
    <w:p w14:paraId="69E84298" w14:textId="77777777" w:rsidR="000214D6" w:rsidRPr="008B57C9" w:rsidRDefault="000214D6" w:rsidP="000214D6">
      <w:pPr>
        <w:pStyle w:val="Nivel2"/>
        <w:numPr>
          <w:ilvl w:val="0"/>
          <w:numId w:val="0"/>
        </w:numPr>
        <w:tabs>
          <w:tab w:val="left" w:pos="284"/>
        </w:tabs>
        <w:spacing w:before="0" w:after="0" w:line="240" w:lineRule="auto"/>
      </w:pPr>
    </w:p>
    <w:p w14:paraId="0E4FB330" w14:textId="77777777" w:rsidR="000214D6" w:rsidRPr="008B57C9" w:rsidRDefault="000214D6" w:rsidP="000214D6">
      <w:pPr>
        <w:pStyle w:val="Nivel01"/>
        <w:numPr>
          <w:ilvl w:val="0"/>
          <w:numId w:val="0"/>
        </w:numPr>
        <w:tabs>
          <w:tab w:val="left" w:pos="0"/>
        </w:tabs>
        <w:spacing w:before="0"/>
        <w:rPr>
          <w:color w:val="FFFFFF" w:themeColor="background1"/>
        </w:rPr>
      </w:pPr>
      <w:r w:rsidRPr="008B57C9">
        <w:t>18.CLÁUSULA DÉCIMA OITAVA – PUBLICAÇÃO</w:t>
      </w:r>
    </w:p>
    <w:p w14:paraId="2299F67B" w14:textId="77777777" w:rsidR="000214D6" w:rsidRPr="008B57C9" w:rsidRDefault="000214D6" w:rsidP="000214D6">
      <w:pPr>
        <w:pStyle w:val="Nivel2"/>
        <w:numPr>
          <w:ilvl w:val="0"/>
          <w:numId w:val="0"/>
        </w:numPr>
        <w:tabs>
          <w:tab w:val="left" w:pos="142"/>
        </w:tabs>
        <w:spacing w:before="0" w:after="0" w:line="240" w:lineRule="auto"/>
        <w:rPr>
          <w:color w:val="auto"/>
        </w:rPr>
      </w:pPr>
      <w:r w:rsidRPr="008B57C9">
        <w:t xml:space="preserve">18.1. </w:t>
      </w:r>
      <w:r w:rsidRPr="008B57C9">
        <w:rPr>
          <w:color w:val="auto"/>
        </w:rPr>
        <w:t xml:space="preserve">Incumbirá ao contratante divulgar o presente instrumento no Portal Nacional de Contratações Públicas (PNCP), na forma prevista no </w:t>
      </w:r>
      <w:hyperlink r:id="rId54" w:anchor="art94" w:history="1">
        <w:r w:rsidRPr="008B57C9">
          <w:rPr>
            <w:rStyle w:val="Hyperlink"/>
            <w:color w:val="auto"/>
            <w:u w:val="none"/>
          </w:rPr>
          <w:t>art. 94 da Lei 14.133, de 2021</w:t>
        </w:r>
      </w:hyperlink>
      <w:r w:rsidRPr="008B57C9">
        <w:rPr>
          <w:color w:val="auto"/>
        </w:rPr>
        <w:t>, bem como no respectivo sítio oficial na Internet.</w:t>
      </w:r>
    </w:p>
    <w:p w14:paraId="07918F73" w14:textId="77777777" w:rsidR="000214D6" w:rsidRPr="008B57C9" w:rsidRDefault="000214D6" w:rsidP="000214D6">
      <w:pPr>
        <w:pStyle w:val="Nivel2"/>
        <w:numPr>
          <w:ilvl w:val="0"/>
          <w:numId w:val="0"/>
        </w:numPr>
        <w:tabs>
          <w:tab w:val="left" w:pos="142"/>
        </w:tabs>
        <w:spacing w:before="0" w:after="0" w:line="240" w:lineRule="auto"/>
        <w:rPr>
          <w:color w:val="auto"/>
        </w:rPr>
      </w:pPr>
    </w:p>
    <w:p w14:paraId="7638DC2E" w14:textId="77777777" w:rsidR="000214D6" w:rsidRPr="008B57C9" w:rsidRDefault="000214D6" w:rsidP="000214D6">
      <w:pPr>
        <w:pStyle w:val="Nivel01"/>
        <w:numPr>
          <w:ilvl w:val="0"/>
          <w:numId w:val="0"/>
        </w:numPr>
        <w:tabs>
          <w:tab w:val="left" w:pos="0"/>
        </w:tabs>
        <w:spacing w:before="0"/>
      </w:pPr>
      <w:r w:rsidRPr="008B57C9">
        <w:t>19.CLÁUSULA DÉCIMA NONA – FORO</w:t>
      </w:r>
    </w:p>
    <w:p w14:paraId="7E63D3C2" w14:textId="77777777" w:rsidR="000214D6" w:rsidRPr="008B57C9" w:rsidRDefault="000214D6" w:rsidP="000214D6">
      <w:pPr>
        <w:pStyle w:val="Nivel2"/>
        <w:numPr>
          <w:ilvl w:val="0"/>
          <w:numId w:val="0"/>
        </w:numPr>
        <w:tabs>
          <w:tab w:val="left" w:pos="142"/>
        </w:tabs>
        <w:spacing w:before="0" w:after="0" w:line="240" w:lineRule="auto"/>
        <w:rPr>
          <w:color w:val="auto"/>
        </w:rPr>
      </w:pPr>
      <w:r w:rsidRPr="008B57C9">
        <w:rPr>
          <w:color w:val="auto"/>
          <w:lang w:eastAsia="en-US"/>
        </w:rPr>
        <w:t>19.1. Fica eleito o Foro da Comarca de Marilândia do Sul/PR</w:t>
      </w:r>
      <w:r w:rsidRPr="008B57C9">
        <w:rPr>
          <w:color w:val="auto"/>
        </w:rPr>
        <w:t xml:space="preserve"> para dirimir os litígios que decorrerem da execução deste Termo de Contrato que não puderem ser compostos pela conciliação.</w:t>
      </w:r>
    </w:p>
    <w:p w14:paraId="3302E641" w14:textId="77777777" w:rsidR="00F676A8" w:rsidRPr="008B57C9" w:rsidRDefault="00F676A8" w:rsidP="000214D6">
      <w:pPr>
        <w:pStyle w:val="Nvel2-Red"/>
        <w:numPr>
          <w:ilvl w:val="0"/>
          <w:numId w:val="0"/>
        </w:numPr>
        <w:tabs>
          <w:tab w:val="left" w:pos="0"/>
        </w:tabs>
        <w:spacing w:before="0" w:after="0" w:line="240" w:lineRule="auto"/>
        <w:jc w:val="right"/>
        <w:rPr>
          <w:i w:val="0"/>
          <w:iCs w:val="0"/>
          <w:color w:val="auto"/>
        </w:rPr>
      </w:pPr>
    </w:p>
    <w:p w14:paraId="56BFADD7" w14:textId="4E732944" w:rsidR="000214D6" w:rsidRPr="008B57C9" w:rsidRDefault="000214D6" w:rsidP="000214D6">
      <w:pPr>
        <w:pStyle w:val="Nvel2-Red"/>
        <w:numPr>
          <w:ilvl w:val="0"/>
          <w:numId w:val="0"/>
        </w:numPr>
        <w:tabs>
          <w:tab w:val="left" w:pos="0"/>
        </w:tabs>
        <w:spacing w:before="0" w:after="0" w:line="240" w:lineRule="auto"/>
        <w:jc w:val="right"/>
        <w:rPr>
          <w:i w:val="0"/>
          <w:iCs w:val="0"/>
          <w:color w:val="auto"/>
        </w:rPr>
      </w:pPr>
      <w:r w:rsidRPr="008B57C9">
        <w:rPr>
          <w:i w:val="0"/>
          <w:iCs w:val="0"/>
          <w:color w:val="auto"/>
        </w:rPr>
        <w:t xml:space="preserve">Marilândia do Sul, </w:t>
      </w:r>
      <w:proofErr w:type="spellStart"/>
      <w:r w:rsidR="0041720C" w:rsidRPr="008B57C9">
        <w:rPr>
          <w:i w:val="0"/>
          <w:iCs w:val="0"/>
          <w:color w:val="auto"/>
        </w:rPr>
        <w:t>xx</w:t>
      </w:r>
      <w:proofErr w:type="spellEnd"/>
      <w:r w:rsidRPr="008B57C9">
        <w:rPr>
          <w:i w:val="0"/>
          <w:iCs w:val="0"/>
          <w:color w:val="auto"/>
        </w:rPr>
        <w:t xml:space="preserve"> de </w:t>
      </w:r>
      <w:proofErr w:type="spellStart"/>
      <w:r w:rsidR="0041720C" w:rsidRPr="008B57C9">
        <w:rPr>
          <w:i w:val="0"/>
          <w:iCs w:val="0"/>
          <w:color w:val="auto"/>
        </w:rPr>
        <w:t>xxxx</w:t>
      </w:r>
      <w:proofErr w:type="spellEnd"/>
      <w:r w:rsidRPr="008B57C9">
        <w:rPr>
          <w:i w:val="0"/>
          <w:iCs w:val="0"/>
          <w:color w:val="auto"/>
        </w:rPr>
        <w:t xml:space="preserve"> de 202</w:t>
      </w:r>
      <w:r w:rsidR="0041720C" w:rsidRPr="008B57C9">
        <w:rPr>
          <w:i w:val="0"/>
          <w:iCs w:val="0"/>
          <w:color w:val="auto"/>
        </w:rPr>
        <w:t>5</w:t>
      </w:r>
      <w:r w:rsidRPr="008B57C9">
        <w:rPr>
          <w:i w:val="0"/>
          <w:iCs w:val="0"/>
          <w:color w:val="auto"/>
        </w:rPr>
        <w:t>.</w:t>
      </w:r>
    </w:p>
    <w:p w14:paraId="127CEE65" w14:textId="77777777" w:rsidR="000214D6" w:rsidRPr="008B57C9" w:rsidRDefault="000214D6" w:rsidP="000214D6">
      <w:pPr>
        <w:pStyle w:val="Nvel2-Red"/>
        <w:numPr>
          <w:ilvl w:val="0"/>
          <w:numId w:val="0"/>
        </w:numPr>
        <w:tabs>
          <w:tab w:val="left" w:pos="0"/>
        </w:tabs>
        <w:spacing w:before="0" w:after="0" w:line="240" w:lineRule="auto"/>
        <w:rPr>
          <w:i w:val="0"/>
          <w:iCs w:val="0"/>
          <w:color w:val="auto"/>
        </w:rPr>
      </w:pPr>
    </w:p>
    <w:p w14:paraId="1EA5F556" w14:textId="77777777" w:rsidR="0041720C" w:rsidRPr="008B57C9" w:rsidRDefault="0041720C" w:rsidP="000214D6">
      <w:pPr>
        <w:widowControl w:val="0"/>
        <w:jc w:val="center"/>
        <w:rPr>
          <w:rFonts w:ascii="Arial" w:hAnsi="Arial" w:cs="Arial"/>
          <w:b/>
          <w:bCs/>
          <w:sz w:val="20"/>
          <w:szCs w:val="20"/>
        </w:rPr>
      </w:pPr>
    </w:p>
    <w:p w14:paraId="5DD251A3" w14:textId="2316040C" w:rsidR="000214D6" w:rsidRPr="008B57C9" w:rsidRDefault="000214D6" w:rsidP="000214D6">
      <w:pPr>
        <w:widowControl w:val="0"/>
        <w:jc w:val="center"/>
        <w:rPr>
          <w:rFonts w:ascii="Arial" w:hAnsi="Arial" w:cs="Arial"/>
          <w:b/>
          <w:bCs/>
          <w:sz w:val="20"/>
          <w:szCs w:val="20"/>
        </w:rPr>
      </w:pPr>
      <w:r w:rsidRPr="008B57C9">
        <w:rPr>
          <w:rFonts w:ascii="Arial" w:hAnsi="Arial" w:cs="Arial"/>
          <w:b/>
          <w:bCs/>
          <w:sz w:val="20"/>
          <w:szCs w:val="20"/>
        </w:rPr>
        <w:t>_____________________________</w:t>
      </w:r>
    </w:p>
    <w:p w14:paraId="6892B5DA" w14:textId="75BC7DE9" w:rsidR="000214D6" w:rsidRPr="008B57C9" w:rsidRDefault="0041720C" w:rsidP="000214D6">
      <w:pPr>
        <w:widowControl w:val="0"/>
        <w:jc w:val="center"/>
        <w:rPr>
          <w:rFonts w:ascii="Arial" w:hAnsi="Arial" w:cs="Arial"/>
          <w:b/>
          <w:bCs/>
          <w:sz w:val="20"/>
          <w:szCs w:val="20"/>
        </w:rPr>
      </w:pPr>
      <w:r w:rsidRPr="008B57C9">
        <w:rPr>
          <w:rFonts w:ascii="Arial" w:hAnsi="Arial" w:cs="Arial"/>
          <w:b/>
          <w:bCs/>
          <w:sz w:val="20"/>
          <w:szCs w:val="20"/>
        </w:rPr>
        <w:t>Gestor da Ata</w:t>
      </w:r>
    </w:p>
    <w:p w14:paraId="5F574BA7" w14:textId="77777777" w:rsidR="000214D6" w:rsidRPr="008B57C9" w:rsidRDefault="000214D6" w:rsidP="000214D6">
      <w:pPr>
        <w:widowControl w:val="0"/>
        <w:jc w:val="center"/>
        <w:rPr>
          <w:rFonts w:ascii="Arial" w:hAnsi="Arial" w:cs="Arial"/>
          <w:b/>
          <w:bCs/>
          <w:sz w:val="20"/>
          <w:szCs w:val="20"/>
        </w:rPr>
      </w:pPr>
    </w:p>
    <w:p w14:paraId="32FE2F3E" w14:textId="77777777" w:rsidR="000214D6" w:rsidRPr="008B57C9" w:rsidRDefault="000214D6" w:rsidP="000214D6">
      <w:pPr>
        <w:widowControl w:val="0"/>
        <w:jc w:val="center"/>
        <w:rPr>
          <w:rFonts w:ascii="Arial" w:hAnsi="Arial" w:cs="Arial"/>
          <w:b/>
          <w:bCs/>
          <w:sz w:val="20"/>
          <w:szCs w:val="20"/>
        </w:rPr>
      </w:pPr>
    </w:p>
    <w:p w14:paraId="5C6734BD" w14:textId="77777777" w:rsidR="000214D6" w:rsidRPr="008B57C9" w:rsidRDefault="000214D6" w:rsidP="000214D6">
      <w:pPr>
        <w:widowControl w:val="0"/>
        <w:jc w:val="center"/>
        <w:rPr>
          <w:rFonts w:ascii="Arial" w:hAnsi="Arial" w:cs="Arial"/>
          <w:b/>
          <w:bCs/>
          <w:sz w:val="20"/>
          <w:szCs w:val="20"/>
        </w:rPr>
      </w:pPr>
      <w:r w:rsidRPr="008B57C9">
        <w:rPr>
          <w:rFonts w:ascii="Arial" w:hAnsi="Arial" w:cs="Arial"/>
          <w:b/>
          <w:bCs/>
          <w:sz w:val="20"/>
          <w:szCs w:val="20"/>
        </w:rPr>
        <w:t>______________________________</w:t>
      </w:r>
    </w:p>
    <w:p w14:paraId="7E5F20FB" w14:textId="1E08A000" w:rsidR="000214D6" w:rsidRPr="008B57C9" w:rsidRDefault="000214D6" w:rsidP="000214D6">
      <w:pPr>
        <w:widowControl w:val="0"/>
        <w:jc w:val="center"/>
        <w:rPr>
          <w:rFonts w:ascii="Arial" w:hAnsi="Arial" w:cs="Arial"/>
          <w:b/>
          <w:bCs/>
          <w:sz w:val="20"/>
          <w:szCs w:val="20"/>
        </w:rPr>
      </w:pPr>
      <w:r w:rsidRPr="008B57C9">
        <w:rPr>
          <w:rFonts w:ascii="Arial" w:hAnsi="Arial" w:cs="Arial"/>
          <w:b/>
          <w:bCs/>
          <w:sz w:val="20"/>
          <w:szCs w:val="20"/>
        </w:rPr>
        <w:t xml:space="preserve">Fiscal </w:t>
      </w:r>
      <w:r w:rsidR="0041720C" w:rsidRPr="008B57C9">
        <w:rPr>
          <w:rFonts w:ascii="Arial" w:hAnsi="Arial" w:cs="Arial"/>
          <w:b/>
          <w:bCs/>
          <w:sz w:val="20"/>
          <w:szCs w:val="20"/>
        </w:rPr>
        <w:t>da Ata</w:t>
      </w:r>
    </w:p>
    <w:p w14:paraId="228133B9" w14:textId="77777777" w:rsidR="000214D6" w:rsidRPr="008B57C9" w:rsidRDefault="000214D6" w:rsidP="000214D6">
      <w:pPr>
        <w:widowControl w:val="0"/>
        <w:jc w:val="center"/>
        <w:rPr>
          <w:rFonts w:ascii="Arial" w:hAnsi="Arial" w:cs="Arial"/>
          <w:b/>
          <w:bCs/>
          <w:sz w:val="20"/>
          <w:szCs w:val="20"/>
        </w:rPr>
      </w:pPr>
    </w:p>
    <w:p w14:paraId="51AA0178" w14:textId="77777777" w:rsidR="000214D6" w:rsidRPr="008B57C9" w:rsidRDefault="000214D6" w:rsidP="000214D6">
      <w:pPr>
        <w:widowControl w:val="0"/>
        <w:jc w:val="center"/>
        <w:rPr>
          <w:rFonts w:ascii="Arial" w:hAnsi="Arial" w:cs="Arial"/>
          <w:b/>
          <w:bCs/>
          <w:sz w:val="20"/>
          <w:szCs w:val="20"/>
        </w:rPr>
      </w:pPr>
    </w:p>
    <w:p w14:paraId="02073A74" w14:textId="77777777" w:rsidR="000214D6" w:rsidRPr="008B57C9" w:rsidRDefault="000214D6" w:rsidP="000214D6">
      <w:pPr>
        <w:widowControl w:val="0"/>
        <w:jc w:val="center"/>
        <w:rPr>
          <w:rFonts w:ascii="Arial" w:hAnsi="Arial" w:cs="Arial"/>
          <w:b/>
          <w:bCs/>
          <w:sz w:val="20"/>
          <w:szCs w:val="20"/>
        </w:rPr>
      </w:pPr>
      <w:r w:rsidRPr="008B57C9">
        <w:rPr>
          <w:rFonts w:ascii="Arial" w:hAnsi="Arial" w:cs="Arial"/>
          <w:b/>
          <w:bCs/>
          <w:sz w:val="20"/>
          <w:szCs w:val="20"/>
        </w:rPr>
        <w:t>____________________________</w:t>
      </w:r>
    </w:p>
    <w:p w14:paraId="6A5A3028" w14:textId="460AB030" w:rsidR="000214D6" w:rsidRPr="008B57C9" w:rsidRDefault="0041720C" w:rsidP="000214D6">
      <w:pPr>
        <w:widowControl w:val="0"/>
        <w:jc w:val="center"/>
        <w:rPr>
          <w:rFonts w:ascii="Arial" w:hAnsi="Arial" w:cs="Arial"/>
          <w:b/>
          <w:bCs/>
          <w:sz w:val="20"/>
          <w:szCs w:val="20"/>
        </w:rPr>
      </w:pPr>
      <w:r w:rsidRPr="008B57C9">
        <w:rPr>
          <w:rFonts w:ascii="Arial" w:hAnsi="Arial" w:cs="Arial"/>
          <w:b/>
          <w:bCs/>
          <w:sz w:val="20"/>
          <w:szCs w:val="20"/>
        </w:rPr>
        <w:t>Signatário</w:t>
      </w:r>
    </w:p>
    <w:p w14:paraId="20F65B55" w14:textId="77777777" w:rsidR="000214D6" w:rsidRPr="008B57C9" w:rsidRDefault="000214D6" w:rsidP="000214D6">
      <w:pPr>
        <w:widowControl w:val="0"/>
        <w:jc w:val="both"/>
        <w:rPr>
          <w:rFonts w:ascii="Arial" w:hAnsi="Arial" w:cs="Arial"/>
          <w:b/>
          <w:bCs/>
          <w:sz w:val="20"/>
          <w:szCs w:val="20"/>
        </w:rPr>
      </w:pPr>
    </w:p>
    <w:p w14:paraId="261A8C78" w14:textId="77777777" w:rsidR="000214D6" w:rsidRPr="008B57C9" w:rsidRDefault="000214D6" w:rsidP="000214D6">
      <w:pPr>
        <w:jc w:val="both"/>
        <w:rPr>
          <w:rFonts w:ascii="Arial" w:hAnsi="Arial" w:cs="Arial"/>
          <w:b/>
          <w:bCs/>
          <w:sz w:val="20"/>
          <w:szCs w:val="20"/>
        </w:rPr>
      </w:pPr>
      <w:r w:rsidRPr="008B57C9">
        <w:rPr>
          <w:rFonts w:ascii="Arial" w:hAnsi="Arial" w:cs="Arial"/>
          <w:b/>
          <w:bCs/>
          <w:sz w:val="20"/>
          <w:szCs w:val="20"/>
        </w:rPr>
        <w:t>Testemunhas:</w:t>
      </w:r>
    </w:p>
    <w:p w14:paraId="638BA119" w14:textId="77777777" w:rsidR="000214D6" w:rsidRPr="008B57C9" w:rsidRDefault="000214D6" w:rsidP="000214D6">
      <w:pPr>
        <w:jc w:val="both"/>
        <w:rPr>
          <w:rFonts w:ascii="Arial" w:hAnsi="Arial" w:cs="Arial"/>
          <w:b/>
          <w:bCs/>
          <w:sz w:val="20"/>
          <w:szCs w:val="20"/>
        </w:rPr>
      </w:pPr>
    </w:p>
    <w:p w14:paraId="7EB01D30" w14:textId="77777777" w:rsidR="000214D6" w:rsidRPr="008B57C9" w:rsidRDefault="000214D6" w:rsidP="000214D6">
      <w:pPr>
        <w:jc w:val="both"/>
        <w:rPr>
          <w:rFonts w:ascii="Arial" w:hAnsi="Arial" w:cs="Arial"/>
          <w:b/>
          <w:bCs/>
          <w:sz w:val="20"/>
          <w:szCs w:val="20"/>
        </w:rPr>
      </w:pPr>
      <w:r w:rsidRPr="008B57C9">
        <w:rPr>
          <w:rFonts w:ascii="Arial" w:hAnsi="Arial" w:cs="Arial"/>
          <w:b/>
          <w:bCs/>
          <w:sz w:val="20"/>
          <w:szCs w:val="20"/>
        </w:rPr>
        <w:t xml:space="preserve">  </w:t>
      </w:r>
    </w:p>
    <w:p w14:paraId="4597E7B1" w14:textId="455CA3DD" w:rsidR="00DA063F" w:rsidRPr="008B57C9" w:rsidRDefault="000214D6" w:rsidP="000214D6">
      <w:pPr>
        <w:jc w:val="center"/>
        <w:rPr>
          <w:rFonts w:ascii="Arial" w:hAnsi="Arial" w:cs="Arial"/>
          <w:b/>
          <w:bCs/>
          <w:sz w:val="20"/>
          <w:szCs w:val="20"/>
        </w:rPr>
      </w:pPr>
      <w:r w:rsidRPr="008B57C9">
        <w:rPr>
          <w:rFonts w:ascii="Arial" w:hAnsi="Arial" w:cs="Arial"/>
          <w:b/>
          <w:bCs/>
          <w:sz w:val="20"/>
          <w:szCs w:val="20"/>
        </w:rPr>
        <w:t>_________________________                                                   ____________________________</w:t>
      </w:r>
    </w:p>
    <w:p w14:paraId="764F54A4" w14:textId="77777777" w:rsidR="00DA063F" w:rsidRPr="008B57C9" w:rsidRDefault="00DA063F" w:rsidP="005A6F8C">
      <w:pPr>
        <w:jc w:val="center"/>
        <w:rPr>
          <w:rFonts w:ascii="Arial" w:hAnsi="Arial" w:cs="Arial"/>
          <w:b/>
          <w:bCs/>
          <w:sz w:val="20"/>
          <w:szCs w:val="20"/>
        </w:rPr>
      </w:pPr>
    </w:p>
    <w:p w14:paraId="2A04C708" w14:textId="77777777" w:rsidR="00DA063F" w:rsidRPr="008B57C9" w:rsidRDefault="00DA063F" w:rsidP="005A6F8C">
      <w:pPr>
        <w:jc w:val="center"/>
        <w:rPr>
          <w:rFonts w:ascii="Arial" w:hAnsi="Arial" w:cs="Arial"/>
          <w:b/>
          <w:bCs/>
          <w:sz w:val="20"/>
          <w:szCs w:val="20"/>
        </w:rPr>
      </w:pPr>
    </w:p>
    <w:p w14:paraId="7D89E7AD" w14:textId="77777777" w:rsidR="00DA063F" w:rsidRPr="008B57C9" w:rsidRDefault="00DA063F" w:rsidP="005A6F8C">
      <w:pPr>
        <w:jc w:val="center"/>
        <w:rPr>
          <w:rFonts w:ascii="Arial" w:hAnsi="Arial" w:cs="Arial"/>
          <w:b/>
          <w:bCs/>
          <w:sz w:val="20"/>
          <w:szCs w:val="20"/>
        </w:rPr>
      </w:pPr>
    </w:p>
    <w:p w14:paraId="7660BCDA" w14:textId="77777777" w:rsidR="00DA063F" w:rsidRPr="008B57C9" w:rsidRDefault="00DA063F" w:rsidP="005A6F8C">
      <w:pPr>
        <w:jc w:val="center"/>
        <w:rPr>
          <w:rFonts w:ascii="Arial" w:hAnsi="Arial" w:cs="Arial"/>
          <w:b/>
          <w:bCs/>
          <w:sz w:val="20"/>
          <w:szCs w:val="20"/>
        </w:rPr>
      </w:pPr>
    </w:p>
    <w:p w14:paraId="09080224" w14:textId="77777777" w:rsidR="00B26564" w:rsidRPr="008B57C9" w:rsidRDefault="00B26564" w:rsidP="005A6F8C">
      <w:pPr>
        <w:jc w:val="center"/>
        <w:rPr>
          <w:rFonts w:ascii="Arial" w:hAnsi="Arial" w:cs="Arial"/>
          <w:b/>
          <w:bCs/>
          <w:sz w:val="20"/>
          <w:szCs w:val="20"/>
        </w:rPr>
      </w:pPr>
    </w:p>
    <w:p w14:paraId="215B687D" w14:textId="77777777" w:rsidR="00B26564" w:rsidRPr="008B57C9" w:rsidRDefault="00B26564" w:rsidP="005A6F8C">
      <w:pPr>
        <w:jc w:val="center"/>
        <w:rPr>
          <w:rFonts w:ascii="Arial" w:hAnsi="Arial" w:cs="Arial"/>
          <w:b/>
          <w:bCs/>
          <w:sz w:val="20"/>
          <w:szCs w:val="20"/>
        </w:rPr>
      </w:pPr>
    </w:p>
    <w:p w14:paraId="68CD2258" w14:textId="77777777" w:rsidR="00B26564" w:rsidRPr="008B57C9" w:rsidRDefault="00B26564" w:rsidP="005A6F8C">
      <w:pPr>
        <w:jc w:val="center"/>
        <w:rPr>
          <w:rFonts w:ascii="Arial" w:hAnsi="Arial" w:cs="Arial"/>
          <w:b/>
          <w:bCs/>
          <w:sz w:val="20"/>
          <w:szCs w:val="20"/>
        </w:rPr>
      </w:pPr>
    </w:p>
    <w:p w14:paraId="6DC14419" w14:textId="77777777" w:rsidR="00B26564" w:rsidRPr="008B57C9" w:rsidRDefault="00B26564" w:rsidP="005A6F8C">
      <w:pPr>
        <w:jc w:val="center"/>
        <w:rPr>
          <w:rFonts w:ascii="Arial" w:hAnsi="Arial" w:cs="Arial"/>
          <w:b/>
          <w:bCs/>
          <w:sz w:val="20"/>
          <w:szCs w:val="20"/>
        </w:rPr>
      </w:pPr>
    </w:p>
    <w:p w14:paraId="628CF91C" w14:textId="77777777" w:rsidR="00DA063F" w:rsidRPr="008B57C9" w:rsidRDefault="00DA063F" w:rsidP="005A6F8C">
      <w:pPr>
        <w:jc w:val="center"/>
        <w:rPr>
          <w:rFonts w:ascii="Arial" w:hAnsi="Arial" w:cs="Arial"/>
          <w:b/>
          <w:bCs/>
          <w:sz w:val="20"/>
          <w:szCs w:val="20"/>
        </w:rPr>
      </w:pPr>
    </w:p>
    <w:p w14:paraId="33C49F2D" w14:textId="77777777" w:rsidR="00DA063F" w:rsidRPr="008B57C9" w:rsidRDefault="00DA063F" w:rsidP="005A6F8C">
      <w:pPr>
        <w:jc w:val="center"/>
        <w:rPr>
          <w:rFonts w:ascii="Arial" w:hAnsi="Arial" w:cs="Arial"/>
          <w:b/>
          <w:bCs/>
          <w:sz w:val="20"/>
          <w:szCs w:val="20"/>
        </w:rPr>
      </w:pPr>
    </w:p>
    <w:p w14:paraId="1F62A86D" w14:textId="77777777" w:rsidR="00DA063F" w:rsidRPr="008B57C9" w:rsidRDefault="00DA063F" w:rsidP="005A6F8C">
      <w:pPr>
        <w:jc w:val="center"/>
        <w:rPr>
          <w:rFonts w:ascii="Arial" w:hAnsi="Arial" w:cs="Arial"/>
          <w:b/>
          <w:bCs/>
          <w:sz w:val="20"/>
          <w:szCs w:val="20"/>
        </w:rPr>
      </w:pPr>
    </w:p>
    <w:p w14:paraId="57959057" w14:textId="1ED65409" w:rsidR="00A26CBB" w:rsidRPr="008B57C9" w:rsidRDefault="00102454" w:rsidP="005A6F8C">
      <w:pPr>
        <w:jc w:val="center"/>
        <w:rPr>
          <w:rFonts w:ascii="Arial" w:hAnsi="Arial" w:cs="Arial"/>
          <w:b/>
          <w:bCs/>
          <w:sz w:val="20"/>
          <w:szCs w:val="20"/>
        </w:rPr>
      </w:pPr>
      <w:r w:rsidRPr="008B57C9">
        <w:rPr>
          <w:rFonts w:ascii="Arial" w:hAnsi="Arial" w:cs="Arial"/>
          <w:b/>
          <w:bCs/>
          <w:sz w:val="20"/>
          <w:szCs w:val="20"/>
        </w:rPr>
        <w:lastRenderedPageBreak/>
        <w:t>ANEXO I</w:t>
      </w:r>
      <w:r w:rsidR="00E4384F" w:rsidRPr="008B57C9">
        <w:rPr>
          <w:rFonts w:ascii="Arial" w:hAnsi="Arial" w:cs="Arial"/>
          <w:b/>
          <w:bCs/>
          <w:sz w:val="20"/>
          <w:szCs w:val="20"/>
        </w:rPr>
        <w:t>V</w:t>
      </w:r>
      <w:r w:rsidR="005316FF" w:rsidRPr="008B57C9">
        <w:rPr>
          <w:rFonts w:ascii="Arial" w:hAnsi="Arial" w:cs="Arial"/>
          <w:b/>
          <w:bCs/>
          <w:sz w:val="20"/>
          <w:szCs w:val="20"/>
        </w:rPr>
        <w:t xml:space="preserve"> - </w:t>
      </w:r>
      <w:r w:rsidR="00EB3EA7" w:rsidRPr="008B57C9">
        <w:rPr>
          <w:rFonts w:ascii="Arial" w:hAnsi="Arial" w:cs="Arial"/>
          <w:b/>
          <w:bCs/>
          <w:sz w:val="20"/>
          <w:szCs w:val="20"/>
        </w:rPr>
        <w:t>DECLARAÇÃO UNIFICADA</w:t>
      </w:r>
    </w:p>
    <w:p w14:paraId="24E3FBFB" w14:textId="77777777" w:rsidR="00DD4E71" w:rsidRPr="008B57C9" w:rsidRDefault="00DD4E71" w:rsidP="005A6F8C">
      <w:pPr>
        <w:jc w:val="center"/>
        <w:rPr>
          <w:rFonts w:ascii="Arial" w:hAnsi="Arial" w:cs="Arial"/>
          <w:b/>
          <w:bCs/>
          <w:sz w:val="20"/>
          <w:szCs w:val="20"/>
        </w:rPr>
      </w:pPr>
    </w:p>
    <w:p w14:paraId="0782B95B" w14:textId="77777777" w:rsidR="00E42FBA" w:rsidRPr="008B57C9" w:rsidRDefault="00E42FBA" w:rsidP="005A6F8C">
      <w:pPr>
        <w:widowControl w:val="0"/>
        <w:tabs>
          <w:tab w:val="right" w:pos="8075"/>
        </w:tabs>
        <w:autoSpaceDE w:val="0"/>
        <w:autoSpaceDN w:val="0"/>
        <w:adjustRightInd w:val="0"/>
        <w:spacing w:line="360" w:lineRule="auto"/>
        <w:jc w:val="both"/>
        <w:rPr>
          <w:rFonts w:ascii="Arial" w:hAnsi="Arial" w:cs="Arial"/>
          <w:b/>
          <w:bCs/>
          <w:sz w:val="20"/>
          <w:szCs w:val="20"/>
        </w:rPr>
      </w:pPr>
    </w:p>
    <w:p w14:paraId="4DD86318" w14:textId="77777777" w:rsidR="00197CFA" w:rsidRPr="008B57C9" w:rsidRDefault="00197CFA" w:rsidP="005A6F8C">
      <w:pPr>
        <w:widowControl w:val="0"/>
        <w:tabs>
          <w:tab w:val="right" w:pos="8075"/>
        </w:tabs>
        <w:autoSpaceDE w:val="0"/>
        <w:autoSpaceDN w:val="0"/>
        <w:adjustRightInd w:val="0"/>
        <w:jc w:val="both"/>
        <w:rPr>
          <w:rFonts w:ascii="Arial" w:hAnsi="Arial" w:cs="Arial"/>
          <w:b/>
          <w:bCs/>
          <w:spacing w:val="-1"/>
          <w:sz w:val="20"/>
          <w:szCs w:val="20"/>
        </w:rPr>
      </w:pPr>
      <w:r w:rsidRPr="008B57C9">
        <w:rPr>
          <w:rFonts w:ascii="Arial" w:hAnsi="Arial" w:cs="Arial"/>
          <w:b/>
          <w:bCs/>
          <w:sz w:val="20"/>
          <w:szCs w:val="20"/>
        </w:rPr>
        <w:t xml:space="preserve">Declaração de que cumpre e concorda com os requisitos do edital; 2 </w:t>
      </w:r>
      <w:r w:rsidRPr="008B57C9">
        <w:rPr>
          <w:rFonts w:ascii="Arial" w:hAnsi="Arial" w:cs="Arial"/>
          <w:b/>
          <w:bCs/>
          <w:spacing w:val="1"/>
          <w:sz w:val="20"/>
          <w:szCs w:val="20"/>
        </w:rPr>
        <w:t>que</w:t>
      </w:r>
      <w:r w:rsidRPr="008B57C9">
        <w:rPr>
          <w:rFonts w:ascii="Arial" w:hAnsi="Arial" w:cs="Arial"/>
          <w:b/>
          <w:bCs/>
          <w:sz w:val="20"/>
          <w:szCs w:val="20"/>
        </w:rPr>
        <w:t xml:space="preserve"> </w:t>
      </w:r>
      <w:r w:rsidRPr="008B57C9">
        <w:rPr>
          <w:rFonts w:ascii="Arial" w:hAnsi="Arial" w:cs="Arial"/>
          <w:b/>
          <w:bCs/>
          <w:spacing w:val="-1"/>
          <w:sz w:val="20"/>
          <w:szCs w:val="20"/>
        </w:rPr>
        <w:t>c</w:t>
      </w:r>
      <w:r w:rsidRPr="008B57C9">
        <w:rPr>
          <w:rFonts w:ascii="Arial" w:hAnsi="Arial" w:cs="Arial"/>
          <w:b/>
          <w:bCs/>
          <w:spacing w:val="1"/>
          <w:sz w:val="20"/>
          <w:szCs w:val="20"/>
        </w:rPr>
        <w:t>u</w:t>
      </w:r>
      <w:r w:rsidRPr="008B57C9">
        <w:rPr>
          <w:rFonts w:ascii="Arial" w:hAnsi="Arial" w:cs="Arial"/>
          <w:b/>
          <w:bCs/>
          <w:spacing w:val="-4"/>
          <w:sz w:val="20"/>
          <w:szCs w:val="20"/>
        </w:rPr>
        <w:t>m</w:t>
      </w:r>
      <w:r w:rsidRPr="008B57C9">
        <w:rPr>
          <w:rFonts w:ascii="Arial" w:hAnsi="Arial" w:cs="Arial"/>
          <w:b/>
          <w:bCs/>
          <w:spacing w:val="1"/>
          <w:sz w:val="20"/>
          <w:szCs w:val="20"/>
        </w:rPr>
        <w:t>pr</w:t>
      </w:r>
      <w:r w:rsidRPr="008B57C9">
        <w:rPr>
          <w:rFonts w:ascii="Arial" w:hAnsi="Arial" w:cs="Arial"/>
          <w:b/>
          <w:bCs/>
          <w:sz w:val="20"/>
          <w:szCs w:val="20"/>
        </w:rPr>
        <w:t>e o</w:t>
      </w:r>
      <w:r w:rsidRPr="008B57C9">
        <w:rPr>
          <w:rFonts w:ascii="Arial" w:hAnsi="Arial" w:cs="Arial"/>
          <w:b/>
          <w:bCs/>
          <w:spacing w:val="-1"/>
          <w:sz w:val="20"/>
          <w:szCs w:val="20"/>
        </w:rPr>
        <w:t xml:space="preserve"> ar</w:t>
      </w:r>
      <w:r w:rsidRPr="008B57C9">
        <w:rPr>
          <w:rFonts w:ascii="Arial" w:hAnsi="Arial" w:cs="Arial"/>
          <w:b/>
          <w:bCs/>
          <w:sz w:val="20"/>
          <w:szCs w:val="20"/>
        </w:rPr>
        <w:t>t.</w:t>
      </w:r>
      <w:r w:rsidRPr="008B57C9">
        <w:rPr>
          <w:rFonts w:ascii="Arial" w:hAnsi="Arial" w:cs="Arial"/>
          <w:b/>
          <w:bCs/>
          <w:spacing w:val="1"/>
          <w:sz w:val="20"/>
          <w:szCs w:val="20"/>
        </w:rPr>
        <w:t xml:space="preserve"> 7</w:t>
      </w:r>
      <w:r w:rsidRPr="008B57C9">
        <w:rPr>
          <w:rFonts w:ascii="Arial" w:hAnsi="Arial" w:cs="Arial"/>
          <w:b/>
          <w:bCs/>
          <w:sz w:val="20"/>
          <w:szCs w:val="20"/>
        </w:rPr>
        <w:t>º,</w:t>
      </w:r>
      <w:r w:rsidRPr="008B57C9">
        <w:rPr>
          <w:rFonts w:ascii="Arial" w:hAnsi="Arial" w:cs="Arial"/>
          <w:b/>
          <w:bCs/>
          <w:spacing w:val="1"/>
          <w:sz w:val="20"/>
          <w:szCs w:val="20"/>
        </w:rPr>
        <w:t xml:space="preserve"> </w:t>
      </w:r>
      <w:r w:rsidRPr="008B57C9">
        <w:rPr>
          <w:rFonts w:ascii="Arial" w:hAnsi="Arial" w:cs="Arial"/>
          <w:b/>
          <w:bCs/>
          <w:sz w:val="20"/>
          <w:szCs w:val="20"/>
        </w:rPr>
        <w:t>X</w:t>
      </w:r>
      <w:r w:rsidRPr="008B57C9">
        <w:rPr>
          <w:rFonts w:ascii="Arial" w:hAnsi="Arial" w:cs="Arial"/>
          <w:b/>
          <w:bCs/>
          <w:spacing w:val="-1"/>
          <w:sz w:val="20"/>
          <w:szCs w:val="20"/>
        </w:rPr>
        <w:t>X</w:t>
      </w:r>
      <w:r w:rsidRPr="008B57C9">
        <w:rPr>
          <w:rFonts w:ascii="Arial" w:hAnsi="Arial" w:cs="Arial"/>
          <w:b/>
          <w:bCs/>
          <w:spacing w:val="-3"/>
          <w:sz w:val="20"/>
          <w:szCs w:val="20"/>
        </w:rPr>
        <w:t>X</w:t>
      </w:r>
      <w:r w:rsidRPr="008B57C9">
        <w:rPr>
          <w:rFonts w:ascii="Arial" w:hAnsi="Arial" w:cs="Arial"/>
          <w:b/>
          <w:bCs/>
          <w:spacing w:val="2"/>
          <w:sz w:val="20"/>
          <w:szCs w:val="20"/>
        </w:rPr>
        <w:t>I</w:t>
      </w:r>
      <w:r w:rsidRPr="008B57C9">
        <w:rPr>
          <w:rFonts w:ascii="Arial" w:hAnsi="Arial" w:cs="Arial"/>
          <w:b/>
          <w:bCs/>
          <w:sz w:val="20"/>
          <w:szCs w:val="20"/>
        </w:rPr>
        <w:t>I</w:t>
      </w:r>
      <w:r w:rsidRPr="008B57C9">
        <w:rPr>
          <w:rFonts w:ascii="Arial" w:hAnsi="Arial" w:cs="Arial"/>
          <w:b/>
          <w:bCs/>
          <w:spacing w:val="-1"/>
          <w:sz w:val="20"/>
          <w:szCs w:val="20"/>
        </w:rPr>
        <w:t>I</w:t>
      </w:r>
      <w:r w:rsidRPr="008B57C9">
        <w:rPr>
          <w:rFonts w:ascii="Arial" w:hAnsi="Arial" w:cs="Arial"/>
          <w:b/>
          <w:bCs/>
          <w:sz w:val="20"/>
          <w:szCs w:val="20"/>
        </w:rPr>
        <w:t xml:space="preserve">, </w:t>
      </w:r>
      <w:r w:rsidRPr="008B57C9">
        <w:rPr>
          <w:rFonts w:ascii="Arial" w:hAnsi="Arial" w:cs="Arial"/>
          <w:b/>
          <w:bCs/>
          <w:spacing w:val="-2"/>
          <w:sz w:val="20"/>
          <w:szCs w:val="20"/>
        </w:rPr>
        <w:t>d</w:t>
      </w:r>
      <w:r w:rsidRPr="008B57C9">
        <w:rPr>
          <w:rFonts w:ascii="Arial" w:hAnsi="Arial" w:cs="Arial"/>
          <w:b/>
          <w:bCs/>
          <w:sz w:val="20"/>
          <w:szCs w:val="20"/>
        </w:rPr>
        <w:t>a</w:t>
      </w:r>
      <w:r w:rsidRPr="008B57C9">
        <w:rPr>
          <w:rFonts w:ascii="Arial" w:hAnsi="Arial" w:cs="Arial"/>
          <w:b/>
          <w:bCs/>
          <w:spacing w:val="-1"/>
          <w:sz w:val="20"/>
          <w:szCs w:val="20"/>
        </w:rPr>
        <w:t xml:space="preserve"> </w:t>
      </w:r>
      <w:r w:rsidRPr="008B57C9">
        <w:rPr>
          <w:rFonts w:ascii="Arial" w:hAnsi="Arial" w:cs="Arial"/>
          <w:b/>
          <w:bCs/>
          <w:spacing w:val="2"/>
          <w:sz w:val="20"/>
          <w:szCs w:val="20"/>
        </w:rPr>
        <w:t>C</w:t>
      </w:r>
      <w:r w:rsidRPr="008B57C9">
        <w:rPr>
          <w:rFonts w:ascii="Arial" w:hAnsi="Arial" w:cs="Arial"/>
          <w:b/>
          <w:bCs/>
          <w:spacing w:val="-1"/>
          <w:sz w:val="20"/>
          <w:szCs w:val="20"/>
        </w:rPr>
        <w:t>o</w:t>
      </w:r>
      <w:r w:rsidRPr="008B57C9">
        <w:rPr>
          <w:rFonts w:ascii="Arial" w:hAnsi="Arial" w:cs="Arial"/>
          <w:b/>
          <w:bCs/>
          <w:spacing w:val="1"/>
          <w:sz w:val="20"/>
          <w:szCs w:val="20"/>
        </w:rPr>
        <w:t>n</w:t>
      </w:r>
      <w:r w:rsidRPr="008B57C9">
        <w:rPr>
          <w:rFonts w:ascii="Arial" w:hAnsi="Arial" w:cs="Arial"/>
          <w:b/>
          <w:bCs/>
          <w:sz w:val="20"/>
          <w:szCs w:val="20"/>
        </w:rPr>
        <w:t>stit</w:t>
      </w:r>
      <w:r w:rsidRPr="008B57C9">
        <w:rPr>
          <w:rFonts w:ascii="Arial" w:hAnsi="Arial" w:cs="Arial"/>
          <w:b/>
          <w:bCs/>
          <w:spacing w:val="-2"/>
          <w:sz w:val="20"/>
          <w:szCs w:val="20"/>
        </w:rPr>
        <w:t>u</w:t>
      </w:r>
      <w:r w:rsidRPr="008B57C9">
        <w:rPr>
          <w:rFonts w:ascii="Arial" w:hAnsi="Arial" w:cs="Arial"/>
          <w:b/>
          <w:bCs/>
          <w:sz w:val="20"/>
          <w:szCs w:val="20"/>
        </w:rPr>
        <w:t>i</w:t>
      </w:r>
      <w:r w:rsidRPr="008B57C9">
        <w:rPr>
          <w:rFonts w:ascii="Arial" w:hAnsi="Arial" w:cs="Arial"/>
          <w:b/>
          <w:bCs/>
          <w:spacing w:val="2"/>
          <w:sz w:val="20"/>
          <w:szCs w:val="20"/>
        </w:rPr>
        <w:t>ç</w:t>
      </w:r>
      <w:r w:rsidRPr="008B57C9">
        <w:rPr>
          <w:rFonts w:ascii="Arial" w:hAnsi="Arial" w:cs="Arial"/>
          <w:b/>
          <w:bCs/>
          <w:spacing w:val="-1"/>
          <w:sz w:val="20"/>
          <w:szCs w:val="20"/>
        </w:rPr>
        <w:t>ã</w:t>
      </w:r>
      <w:r w:rsidRPr="008B57C9">
        <w:rPr>
          <w:rFonts w:ascii="Arial" w:hAnsi="Arial" w:cs="Arial"/>
          <w:b/>
          <w:bCs/>
          <w:sz w:val="20"/>
          <w:szCs w:val="20"/>
        </w:rPr>
        <w:t>o</w:t>
      </w:r>
      <w:r w:rsidRPr="008B57C9">
        <w:rPr>
          <w:rFonts w:ascii="Arial" w:hAnsi="Arial" w:cs="Arial"/>
          <w:b/>
          <w:bCs/>
          <w:spacing w:val="-1"/>
          <w:sz w:val="20"/>
          <w:szCs w:val="20"/>
        </w:rPr>
        <w:t xml:space="preserve"> </w:t>
      </w:r>
      <w:r w:rsidRPr="008B57C9">
        <w:rPr>
          <w:rFonts w:ascii="Arial" w:hAnsi="Arial" w:cs="Arial"/>
          <w:b/>
          <w:bCs/>
          <w:sz w:val="20"/>
          <w:szCs w:val="20"/>
        </w:rPr>
        <w:t>F</w:t>
      </w:r>
      <w:r w:rsidRPr="008B57C9">
        <w:rPr>
          <w:rFonts w:ascii="Arial" w:hAnsi="Arial" w:cs="Arial"/>
          <w:b/>
          <w:bCs/>
          <w:spacing w:val="2"/>
          <w:sz w:val="20"/>
          <w:szCs w:val="20"/>
        </w:rPr>
        <w:t>e</w:t>
      </w:r>
      <w:r w:rsidRPr="008B57C9">
        <w:rPr>
          <w:rFonts w:ascii="Arial" w:hAnsi="Arial" w:cs="Arial"/>
          <w:b/>
          <w:bCs/>
          <w:spacing w:val="-2"/>
          <w:sz w:val="20"/>
          <w:szCs w:val="20"/>
        </w:rPr>
        <w:t>d</w:t>
      </w:r>
      <w:r w:rsidRPr="008B57C9">
        <w:rPr>
          <w:rFonts w:ascii="Arial" w:hAnsi="Arial" w:cs="Arial"/>
          <w:b/>
          <w:bCs/>
          <w:spacing w:val="-1"/>
          <w:sz w:val="20"/>
          <w:szCs w:val="20"/>
        </w:rPr>
        <w:t>e</w:t>
      </w:r>
      <w:r w:rsidRPr="008B57C9">
        <w:rPr>
          <w:rFonts w:ascii="Arial" w:hAnsi="Arial" w:cs="Arial"/>
          <w:b/>
          <w:bCs/>
          <w:spacing w:val="1"/>
          <w:sz w:val="20"/>
          <w:szCs w:val="20"/>
        </w:rPr>
        <w:t>r</w:t>
      </w:r>
      <w:r w:rsidRPr="008B57C9">
        <w:rPr>
          <w:rFonts w:ascii="Arial" w:hAnsi="Arial" w:cs="Arial"/>
          <w:b/>
          <w:bCs/>
          <w:spacing w:val="-1"/>
          <w:sz w:val="20"/>
          <w:szCs w:val="20"/>
        </w:rPr>
        <w:t>a</w:t>
      </w:r>
      <w:r w:rsidRPr="008B57C9">
        <w:rPr>
          <w:rFonts w:ascii="Arial" w:hAnsi="Arial" w:cs="Arial"/>
          <w:b/>
          <w:bCs/>
          <w:sz w:val="20"/>
          <w:szCs w:val="20"/>
        </w:rPr>
        <w:t>l;</w:t>
      </w:r>
      <w:r w:rsidRPr="008B57C9">
        <w:rPr>
          <w:rFonts w:ascii="Arial" w:hAnsi="Arial" w:cs="Arial"/>
          <w:b/>
          <w:bCs/>
          <w:spacing w:val="1"/>
          <w:sz w:val="20"/>
          <w:szCs w:val="20"/>
        </w:rPr>
        <w:t xml:space="preserve"> </w:t>
      </w:r>
      <w:r w:rsidRPr="008B57C9">
        <w:rPr>
          <w:rFonts w:ascii="Arial" w:hAnsi="Arial" w:cs="Arial"/>
          <w:b/>
          <w:bCs/>
          <w:sz w:val="20"/>
          <w:szCs w:val="20"/>
        </w:rPr>
        <w:t xml:space="preserve">3 que cumpre os </w:t>
      </w:r>
      <w:hyperlink r:id="rId55" w:history="1">
        <w:r w:rsidRPr="008B57C9">
          <w:rPr>
            <w:rFonts w:ascii="Arial" w:hAnsi="Arial" w:cs="Arial"/>
            <w:b/>
            <w:bCs/>
            <w:sz w:val="20"/>
            <w:szCs w:val="20"/>
          </w:rPr>
          <w:t>incisos III e IV do art. 1º e no inciso III do art. 5º da Constituição Federal</w:t>
        </w:r>
      </w:hyperlink>
      <w:r w:rsidRPr="008B57C9">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8B57C9">
        <w:rPr>
          <w:rFonts w:ascii="Arial" w:hAnsi="Arial" w:cs="Arial"/>
          <w:b/>
          <w:bCs/>
          <w:spacing w:val="2"/>
          <w:sz w:val="20"/>
          <w:szCs w:val="20"/>
        </w:rPr>
        <w:t>e</w:t>
      </w:r>
      <w:r w:rsidRPr="008B57C9">
        <w:rPr>
          <w:rFonts w:ascii="Arial" w:hAnsi="Arial" w:cs="Arial"/>
          <w:b/>
          <w:bCs/>
          <w:spacing w:val="1"/>
          <w:sz w:val="20"/>
          <w:szCs w:val="20"/>
        </w:rPr>
        <w:t>x</w:t>
      </w:r>
      <w:r w:rsidRPr="008B57C9">
        <w:rPr>
          <w:rFonts w:ascii="Arial" w:hAnsi="Arial" w:cs="Arial"/>
          <w:b/>
          <w:bCs/>
          <w:sz w:val="20"/>
          <w:szCs w:val="20"/>
        </w:rPr>
        <w:t>ist</w:t>
      </w:r>
      <w:r w:rsidRPr="008B57C9">
        <w:rPr>
          <w:rFonts w:ascii="Arial" w:hAnsi="Arial" w:cs="Arial"/>
          <w:b/>
          <w:bCs/>
          <w:spacing w:val="-1"/>
          <w:sz w:val="20"/>
          <w:szCs w:val="20"/>
        </w:rPr>
        <w:t>ê</w:t>
      </w:r>
      <w:r w:rsidRPr="008B57C9">
        <w:rPr>
          <w:rFonts w:ascii="Arial" w:hAnsi="Arial" w:cs="Arial"/>
          <w:b/>
          <w:bCs/>
          <w:spacing w:val="-2"/>
          <w:sz w:val="20"/>
          <w:szCs w:val="20"/>
        </w:rPr>
        <w:t>n</w:t>
      </w:r>
      <w:r w:rsidRPr="008B57C9">
        <w:rPr>
          <w:rFonts w:ascii="Arial" w:hAnsi="Arial" w:cs="Arial"/>
          <w:b/>
          <w:bCs/>
          <w:spacing w:val="-1"/>
          <w:sz w:val="20"/>
          <w:szCs w:val="20"/>
        </w:rPr>
        <w:t>c</w:t>
      </w:r>
      <w:r w:rsidRPr="008B57C9">
        <w:rPr>
          <w:rFonts w:ascii="Arial" w:hAnsi="Arial" w:cs="Arial"/>
          <w:b/>
          <w:bCs/>
          <w:sz w:val="20"/>
          <w:szCs w:val="20"/>
        </w:rPr>
        <w:t>ia</w:t>
      </w:r>
      <w:r w:rsidRPr="008B57C9">
        <w:rPr>
          <w:rFonts w:ascii="Arial" w:hAnsi="Arial" w:cs="Arial"/>
          <w:b/>
          <w:bCs/>
          <w:spacing w:val="2"/>
          <w:sz w:val="20"/>
          <w:szCs w:val="20"/>
        </w:rPr>
        <w:t xml:space="preserve"> </w:t>
      </w:r>
      <w:r w:rsidRPr="008B57C9">
        <w:rPr>
          <w:rFonts w:ascii="Arial" w:hAnsi="Arial" w:cs="Arial"/>
          <w:b/>
          <w:bCs/>
          <w:spacing w:val="-2"/>
          <w:sz w:val="20"/>
          <w:szCs w:val="20"/>
        </w:rPr>
        <w:t>d</w:t>
      </w:r>
      <w:r w:rsidRPr="008B57C9">
        <w:rPr>
          <w:rFonts w:ascii="Arial" w:hAnsi="Arial" w:cs="Arial"/>
          <w:b/>
          <w:bCs/>
          <w:sz w:val="20"/>
          <w:szCs w:val="20"/>
        </w:rPr>
        <w:t>e F</w:t>
      </w:r>
      <w:r w:rsidRPr="008B57C9">
        <w:rPr>
          <w:rFonts w:ascii="Arial" w:hAnsi="Arial" w:cs="Arial"/>
          <w:b/>
          <w:bCs/>
          <w:spacing w:val="-1"/>
          <w:sz w:val="20"/>
          <w:szCs w:val="20"/>
        </w:rPr>
        <w:t>a</w:t>
      </w:r>
      <w:r w:rsidRPr="008B57C9">
        <w:rPr>
          <w:rFonts w:ascii="Arial" w:hAnsi="Arial" w:cs="Arial"/>
          <w:b/>
          <w:bCs/>
          <w:sz w:val="20"/>
          <w:szCs w:val="20"/>
        </w:rPr>
        <w:t>to</w:t>
      </w:r>
      <w:r w:rsidRPr="008B57C9">
        <w:rPr>
          <w:rFonts w:ascii="Arial" w:hAnsi="Arial" w:cs="Arial"/>
          <w:b/>
          <w:bCs/>
          <w:spacing w:val="-1"/>
          <w:sz w:val="20"/>
          <w:szCs w:val="20"/>
        </w:rPr>
        <w:t xml:space="preserve"> </w:t>
      </w:r>
      <w:r w:rsidRPr="008B57C9">
        <w:rPr>
          <w:rFonts w:ascii="Arial" w:hAnsi="Arial" w:cs="Arial"/>
          <w:b/>
          <w:bCs/>
          <w:spacing w:val="3"/>
          <w:sz w:val="20"/>
          <w:szCs w:val="20"/>
        </w:rPr>
        <w:t>S</w:t>
      </w:r>
      <w:r w:rsidRPr="008B57C9">
        <w:rPr>
          <w:rFonts w:ascii="Arial" w:hAnsi="Arial" w:cs="Arial"/>
          <w:b/>
          <w:bCs/>
          <w:spacing w:val="-2"/>
          <w:sz w:val="20"/>
          <w:szCs w:val="20"/>
        </w:rPr>
        <w:t>u</w:t>
      </w:r>
      <w:r w:rsidRPr="008B57C9">
        <w:rPr>
          <w:rFonts w:ascii="Arial" w:hAnsi="Arial" w:cs="Arial"/>
          <w:b/>
          <w:bCs/>
          <w:spacing w:val="1"/>
          <w:sz w:val="20"/>
          <w:szCs w:val="20"/>
        </w:rPr>
        <w:t>p</w:t>
      </w:r>
      <w:r w:rsidRPr="008B57C9">
        <w:rPr>
          <w:rFonts w:ascii="Arial" w:hAnsi="Arial" w:cs="Arial"/>
          <w:b/>
          <w:bCs/>
          <w:spacing w:val="-1"/>
          <w:sz w:val="20"/>
          <w:szCs w:val="20"/>
        </w:rPr>
        <w:t>er</w:t>
      </w:r>
      <w:r w:rsidRPr="008B57C9">
        <w:rPr>
          <w:rFonts w:ascii="Arial" w:hAnsi="Arial" w:cs="Arial"/>
          <w:b/>
          <w:bCs/>
          <w:spacing w:val="1"/>
          <w:sz w:val="20"/>
          <w:szCs w:val="20"/>
        </w:rPr>
        <w:t>v</w:t>
      </w:r>
      <w:r w:rsidRPr="008B57C9">
        <w:rPr>
          <w:rFonts w:ascii="Arial" w:hAnsi="Arial" w:cs="Arial"/>
          <w:b/>
          <w:bCs/>
          <w:spacing w:val="-1"/>
          <w:sz w:val="20"/>
          <w:szCs w:val="20"/>
        </w:rPr>
        <w:t>e</w:t>
      </w:r>
      <w:r w:rsidRPr="008B57C9">
        <w:rPr>
          <w:rFonts w:ascii="Arial" w:hAnsi="Arial" w:cs="Arial"/>
          <w:b/>
          <w:bCs/>
          <w:spacing w:val="-2"/>
          <w:sz w:val="20"/>
          <w:szCs w:val="20"/>
        </w:rPr>
        <w:t>n</w:t>
      </w:r>
      <w:r w:rsidRPr="008B57C9">
        <w:rPr>
          <w:rFonts w:ascii="Arial" w:hAnsi="Arial" w:cs="Arial"/>
          <w:b/>
          <w:bCs/>
          <w:spacing w:val="3"/>
          <w:sz w:val="20"/>
          <w:szCs w:val="20"/>
        </w:rPr>
        <w:t>i</w:t>
      </w:r>
      <w:r w:rsidRPr="008B57C9">
        <w:rPr>
          <w:rFonts w:ascii="Arial" w:hAnsi="Arial" w:cs="Arial"/>
          <w:b/>
          <w:bCs/>
          <w:spacing w:val="-1"/>
          <w:sz w:val="20"/>
          <w:szCs w:val="20"/>
        </w:rPr>
        <w:t>e</w:t>
      </w:r>
      <w:r w:rsidRPr="008B57C9">
        <w:rPr>
          <w:rFonts w:ascii="Arial" w:hAnsi="Arial" w:cs="Arial"/>
          <w:b/>
          <w:bCs/>
          <w:spacing w:val="-2"/>
          <w:sz w:val="20"/>
          <w:szCs w:val="20"/>
        </w:rPr>
        <w:t>n</w:t>
      </w:r>
      <w:r w:rsidRPr="008B57C9">
        <w:rPr>
          <w:rFonts w:ascii="Arial" w:hAnsi="Arial" w:cs="Arial"/>
          <w:b/>
          <w:bCs/>
          <w:spacing w:val="2"/>
          <w:sz w:val="20"/>
          <w:szCs w:val="20"/>
        </w:rPr>
        <w:t>t</w:t>
      </w:r>
      <w:r w:rsidRPr="008B57C9">
        <w:rPr>
          <w:rFonts w:ascii="Arial" w:hAnsi="Arial" w:cs="Arial"/>
          <w:b/>
          <w:bCs/>
          <w:spacing w:val="1"/>
          <w:sz w:val="20"/>
          <w:szCs w:val="20"/>
        </w:rPr>
        <w:t>e</w:t>
      </w:r>
      <w:r w:rsidRPr="008B57C9">
        <w:rPr>
          <w:rFonts w:ascii="Arial" w:hAnsi="Arial" w:cs="Arial"/>
          <w:b/>
          <w:bCs/>
          <w:sz w:val="20"/>
          <w:szCs w:val="20"/>
        </w:rPr>
        <w:t>;</w:t>
      </w:r>
      <w:r w:rsidRPr="008B57C9">
        <w:rPr>
          <w:rFonts w:ascii="Arial" w:hAnsi="Arial" w:cs="Arial"/>
          <w:b/>
          <w:bCs/>
          <w:spacing w:val="1"/>
          <w:sz w:val="20"/>
          <w:szCs w:val="20"/>
        </w:rPr>
        <w:t xml:space="preserve"> </w:t>
      </w:r>
      <w:r w:rsidRPr="008B57C9">
        <w:rPr>
          <w:rFonts w:ascii="Arial" w:hAnsi="Arial" w:cs="Arial"/>
          <w:b/>
          <w:bCs/>
          <w:sz w:val="20"/>
          <w:szCs w:val="20"/>
        </w:rPr>
        <w:t xml:space="preserve">8 </w:t>
      </w:r>
      <w:r w:rsidRPr="008B57C9">
        <w:rPr>
          <w:rFonts w:ascii="Arial" w:hAnsi="Arial" w:cs="Arial"/>
          <w:b/>
          <w:bCs/>
          <w:spacing w:val="-1"/>
          <w:sz w:val="20"/>
          <w:szCs w:val="20"/>
        </w:rPr>
        <w:t xml:space="preserve">Condicionantes legais </w:t>
      </w:r>
    </w:p>
    <w:p w14:paraId="015E76AD" w14:textId="77777777" w:rsidR="00197CFA" w:rsidRPr="008B57C9" w:rsidRDefault="00197CFA" w:rsidP="005A6F8C">
      <w:pPr>
        <w:widowControl w:val="0"/>
        <w:tabs>
          <w:tab w:val="right" w:pos="8075"/>
        </w:tabs>
        <w:autoSpaceDE w:val="0"/>
        <w:autoSpaceDN w:val="0"/>
        <w:adjustRightInd w:val="0"/>
        <w:jc w:val="both"/>
        <w:rPr>
          <w:rFonts w:ascii="Arial" w:hAnsi="Arial" w:cs="Arial"/>
          <w:b/>
          <w:bCs/>
          <w:spacing w:val="-1"/>
          <w:sz w:val="20"/>
          <w:szCs w:val="20"/>
        </w:rPr>
      </w:pPr>
    </w:p>
    <w:p w14:paraId="1FFB6DFE" w14:textId="6BF08B67" w:rsidR="00197CFA" w:rsidRPr="008B57C9"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8B57C9">
        <w:rPr>
          <w:rFonts w:ascii="Arial" w:hAnsi="Arial" w:cs="Arial"/>
          <w:sz w:val="20"/>
          <w:szCs w:val="20"/>
        </w:rPr>
        <w:t>O signatário da presente, em nome da proponente (</w:t>
      </w:r>
      <w:r w:rsidRPr="008B57C9">
        <w:rPr>
          <w:rFonts w:ascii="Arial" w:hAnsi="Arial" w:cs="Arial"/>
          <w:b/>
          <w:bCs/>
          <w:sz w:val="20"/>
          <w:szCs w:val="20"/>
          <w:u w:val="single"/>
        </w:rPr>
        <w:t>nome da empresa)</w:t>
      </w:r>
      <w:r w:rsidR="00B56B7D" w:rsidRPr="008B57C9">
        <w:rPr>
          <w:rFonts w:ascii="Arial" w:hAnsi="Arial" w:cs="Arial"/>
          <w:b/>
          <w:bCs/>
          <w:sz w:val="20"/>
          <w:szCs w:val="20"/>
          <w:u w:val="single"/>
        </w:rPr>
        <w:t>........</w:t>
      </w:r>
      <w:r w:rsidRPr="008B57C9">
        <w:rPr>
          <w:rFonts w:ascii="Arial" w:hAnsi="Arial" w:cs="Arial"/>
          <w:sz w:val="20"/>
          <w:szCs w:val="20"/>
        </w:rPr>
        <w:t>, inscrita no CNPJ sob n°</w:t>
      </w:r>
      <w:r w:rsidRPr="008B57C9">
        <w:rPr>
          <w:rFonts w:ascii="Arial" w:hAnsi="Arial" w:cs="Arial"/>
          <w:b/>
          <w:bCs/>
          <w:sz w:val="20"/>
          <w:szCs w:val="20"/>
        </w:rPr>
        <w:t>.....................</w:t>
      </w:r>
      <w:r w:rsidRPr="008B57C9">
        <w:rPr>
          <w:rFonts w:ascii="Arial" w:hAnsi="Arial" w:cs="Arial"/>
          <w:sz w:val="20"/>
          <w:szCs w:val="20"/>
        </w:rPr>
        <w:t xml:space="preserve"> , sediada (Endereço completo),para fim específico de futura contratação o instrumento será assinado pelo Sr. (a) </w:t>
      </w:r>
      <w:r w:rsidRPr="008B57C9">
        <w:rPr>
          <w:rFonts w:ascii="Arial" w:hAnsi="Arial" w:cs="Arial"/>
          <w:b/>
          <w:bCs/>
          <w:sz w:val="20"/>
          <w:szCs w:val="20"/>
        </w:rPr>
        <w:t>..........................</w:t>
      </w:r>
      <w:r w:rsidRPr="008B57C9">
        <w:rPr>
          <w:rFonts w:ascii="Arial" w:hAnsi="Arial" w:cs="Arial"/>
          <w:sz w:val="20"/>
          <w:szCs w:val="20"/>
        </w:rPr>
        <w:t xml:space="preserve">, (qualificação) portador(a) da Carteira de Identidade nº </w:t>
      </w:r>
      <w:r w:rsidRPr="008B57C9">
        <w:rPr>
          <w:rFonts w:ascii="Arial" w:hAnsi="Arial" w:cs="Arial"/>
          <w:b/>
          <w:bCs/>
          <w:sz w:val="20"/>
          <w:szCs w:val="20"/>
        </w:rPr>
        <w:t>.....................</w:t>
      </w:r>
      <w:r w:rsidRPr="008B57C9">
        <w:rPr>
          <w:rFonts w:ascii="Arial" w:hAnsi="Arial" w:cs="Arial"/>
          <w:sz w:val="20"/>
          <w:szCs w:val="20"/>
        </w:rPr>
        <w:t xml:space="preserve">e CPF nº ...................., </w:t>
      </w:r>
      <w:r w:rsidRPr="008B57C9">
        <w:rPr>
          <w:rFonts w:ascii="Arial" w:hAnsi="Arial" w:cs="Arial"/>
          <w:b/>
          <w:bCs/>
          <w:sz w:val="20"/>
          <w:szCs w:val="20"/>
        </w:rPr>
        <w:t xml:space="preserve">declara, para todos os fins legais e necessários, sob as penas da lei, que: </w:t>
      </w:r>
    </w:p>
    <w:p w14:paraId="0BB76406" w14:textId="77777777" w:rsidR="00197CFA" w:rsidRPr="008B57C9"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8B57C9">
        <w:rPr>
          <w:rFonts w:ascii="Arial" w:hAnsi="Arial" w:cs="Arial"/>
          <w:sz w:val="20"/>
          <w:szCs w:val="20"/>
        </w:rPr>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84E262" w14:textId="77777777" w:rsidR="00197CFA" w:rsidRPr="008B57C9" w:rsidRDefault="00197CFA" w:rsidP="005A6F8C">
      <w:pPr>
        <w:pStyle w:val="Nivel3"/>
        <w:numPr>
          <w:ilvl w:val="0"/>
          <w:numId w:val="18"/>
        </w:numPr>
        <w:spacing w:before="0" w:after="0" w:line="240" w:lineRule="auto"/>
        <w:ind w:left="0" w:firstLine="0"/>
        <w:rPr>
          <w:color w:val="auto"/>
        </w:rPr>
      </w:pPr>
      <w:r w:rsidRPr="008B57C9">
        <w:rPr>
          <w:color w:val="auto"/>
        </w:rPr>
        <w:t xml:space="preserve">(    ) Não emprega menor de 18 anos em trabalho noturno, perigoso ou insalubre e não emprega menor de 16 anos, salvo menor, a partir de 14 anos, na condição de aprendiz, nos termos do </w:t>
      </w:r>
      <w:hyperlink r:id="rId56" w:anchor="art7" w:history="1">
        <w:r w:rsidRPr="008B57C9">
          <w:rPr>
            <w:rStyle w:val="Hyperlink"/>
            <w:color w:val="auto"/>
          </w:rPr>
          <w:t>artigo 7°, XXXIII, da Constituição</w:t>
        </w:r>
      </w:hyperlink>
      <w:r w:rsidRPr="008B57C9">
        <w:rPr>
          <w:color w:val="auto"/>
        </w:rPr>
        <w:t>;</w:t>
      </w:r>
    </w:p>
    <w:p w14:paraId="25ED7B2B" w14:textId="77777777" w:rsidR="00197CFA" w:rsidRPr="008B57C9" w:rsidRDefault="00197CFA" w:rsidP="005A6F8C">
      <w:pPr>
        <w:pStyle w:val="Nivel3"/>
        <w:numPr>
          <w:ilvl w:val="0"/>
          <w:numId w:val="18"/>
        </w:numPr>
        <w:spacing w:before="0" w:after="0" w:line="240" w:lineRule="auto"/>
        <w:ind w:left="0" w:firstLine="0"/>
        <w:rPr>
          <w:color w:val="auto"/>
        </w:rPr>
      </w:pPr>
      <w:r w:rsidRPr="008B57C9">
        <w:rPr>
          <w:color w:val="auto"/>
        </w:rPr>
        <w:t xml:space="preserve">(    ) Não possui, em sua cadeia produtiva, empregados executando trabalho degradante ou forçado, observando o disposto nos </w:t>
      </w:r>
      <w:hyperlink r:id="rId57" w:history="1">
        <w:r w:rsidRPr="008B57C9">
          <w:rPr>
            <w:rStyle w:val="Hyperlink"/>
            <w:color w:val="auto"/>
          </w:rPr>
          <w:t>incisos III e IV do art. 1º e no inciso III do art. 5º da Constituição Federal</w:t>
        </w:r>
      </w:hyperlink>
      <w:r w:rsidRPr="008B57C9">
        <w:rPr>
          <w:color w:val="auto"/>
        </w:rPr>
        <w:t>;</w:t>
      </w:r>
    </w:p>
    <w:p w14:paraId="229AED3D" w14:textId="77777777" w:rsidR="00197CFA" w:rsidRPr="008B57C9" w:rsidRDefault="00197CFA" w:rsidP="005A6F8C">
      <w:pPr>
        <w:pStyle w:val="Nivel3"/>
        <w:numPr>
          <w:ilvl w:val="0"/>
          <w:numId w:val="18"/>
        </w:numPr>
        <w:spacing w:before="0" w:after="0" w:line="240" w:lineRule="auto"/>
        <w:ind w:left="0" w:firstLine="0"/>
        <w:rPr>
          <w:color w:val="auto"/>
        </w:rPr>
      </w:pPr>
      <w:r w:rsidRPr="008B57C9">
        <w:rPr>
          <w:color w:val="auto"/>
        </w:rPr>
        <w:t>(    ) Cumpre as exigências de reserva de cargos para pessoa com deficiência e para reabilitado da Previdência Social, previstas em lei e em outras normas específicas.</w:t>
      </w:r>
    </w:p>
    <w:p w14:paraId="2C8BF95E" w14:textId="77777777" w:rsidR="00197CFA" w:rsidRPr="008B57C9" w:rsidRDefault="00197CFA" w:rsidP="005A6F8C">
      <w:pPr>
        <w:pStyle w:val="Nivel3"/>
        <w:numPr>
          <w:ilvl w:val="0"/>
          <w:numId w:val="18"/>
        </w:numPr>
        <w:spacing w:before="0" w:after="0" w:line="240" w:lineRule="auto"/>
        <w:ind w:left="0" w:firstLine="0"/>
        <w:rPr>
          <w:rStyle w:val="Hyperlink"/>
          <w:color w:val="auto"/>
        </w:rPr>
      </w:pPr>
      <w:r w:rsidRPr="008B57C9">
        <w:rPr>
          <w:color w:val="auto"/>
        </w:rPr>
        <w:t xml:space="preserve">(    ) Se organizado em cooperativa, declaração de que cumpre os requisitos estabelecidos no </w:t>
      </w:r>
      <w:hyperlink r:id="rId58" w:anchor="art16" w:history="1">
        <w:r w:rsidRPr="008B57C9">
          <w:rPr>
            <w:rStyle w:val="Hyperlink"/>
            <w:color w:val="auto"/>
          </w:rPr>
          <w:t>artigo 16 da Lei nº 14.133, de 2021</w:t>
        </w:r>
      </w:hyperlink>
      <w:r w:rsidRPr="008B57C9">
        <w:rPr>
          <w:rStyle w:val="Hyperlink"/>
          <w:color w:val="auto"/>
        </w:rPr>
        <w:t>.</w:t>
      </w:r>
    </w:p>
    <w:p w14:paraId="10EA4FD3" w14:textId="77777777" w:rsidR="00197CFA" w:rsidRPr="008B57C9" w:rsidRDefault="00197CFA" w:rsidP="005A6F8C">
      <w:pPr>
        <w:pStyle w:val="Nivel3"/>
        <w:numPr>
          <w:ilvl w:val="0"/>
          <w:numId w:val="18"/>
        </w:numPr>
        <w:spacing w:before="0" w:after="0" w:line="240" w:lineRule="auto"/>
        <w:ind w:left="0" w:firstLine="0"/>
        <w:rPr>
          <w:rStyle w:val="Hyperlink"/>
          <w:color w:val="auto"/>
        </w:rPr>
      </w:pPr>
      <w:r w:rsidRPr="008B57C9">
        <w:rPr>
          <w:rStyle w:val="Hyperlink"/>
          <w:color w:val="auto"/>
        </w:rPr>
        <w:t xml:space="preserve">(  ) se </w:t>
      </w:r>
      <w:r w:rsidRPr="008B57C9">
        <w:rPr>
          <w:color w:val="auto"/>
        </w:rPr>
        <w:t xml:space="preserve">enquadrado como microempresa, empresa de pequeno porte ou sociedade cooperativa, declaração de que cumpre os requisitos estabelecidos no </w:t>
      </w:r>
      <w:hyperlink r:id="rId59" w:anchor="art3" w:history="1">
        <w:r w:rsidRPr="008B57C9">
          <w:rPr>
            <w:rStyle w:val="Hyperlink"/>
            <w:color w:val="auto"/>
          </w:rPr>
          <w:t>artigo 3° da Lei Complementar nº 123, de 2006</w:t>
        </w:r>
      </w:hyperlink>
      <w:r w:rsidRPr="008B57C9">
        <w:rPr>
          <w:color w:val="auto"/>
        </w:rPr>
        <w:t xml:space="preserve">, estando apto a usufruir do tratamento favorecido estabelecido em seus </w:t>
      </w:r>
      <w:hyperlink r:id="rId60" w:anchor="art42" w:history="1">
        <w:r w:rsidRPr="008B57C9">
          <w:rPr>
            <w:rStyle w:val="Hyperlink"/>
            <w:color w:val="auto"/>
          </w:rPr>
          <w:t>arts. 42 a 49</w:t>
        </w:r>
      </w:hyperlink>
      <w:r w:rsidRPr="008B57C9">
        <w:rPr>
          <w:color w:val="auto"/>
        </w:rPr>
        <w:t xml:space="preserve">, observado o disposto nos </w:t>
      </w:r>
      <w:hyperlink r:id="rId61" w:anchor="art4§1" w:history="1">
        <w:r w:rsidRPr="008B57C9">
          <w:rPr>
            <w:rStyle w:val="Hyperlink"/>
            <w:color w:val="auto"/>
          </w:rPr>
          <w:t>§§ 1º ao 3º do art. 4º, da Lei n.º 14.133, de 2021.</w:t>
        </w:r>
      </w:hyperlink>
    </w:p>
    <w:p w14:paraId="0805041F" w14:textId="77777777" w:rsidR="00197CFA" w:rsidRPr="008B57C9"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8B57C9">
        <w:rPr>
          <w:rFonts w:ascii="Arial" w:hAnsi="Arial" w:cs="Arial"/>
          <w:sz w:val="20"/>
          <w:szCs w:val="20"/>
        </w:rPr>
        <w:t>(     ) Está</w:t>
      </w:r>
      <w:r w:rsidRPr="008B57C9">
        <w:rPr>
          <w:rFonts w:ascii="Arial" w:hAnsi="Arial" w:cs="Arial"/>
          <w:spacing w:val="30"/>
          <w:sz w:val="20"/>
          <w:szCs w:val="20"/>
        </w:rPr>
        <w:t xml:space="preserve"> </w:t>
      </w:r>
      <w:r w:rsidRPr="008B57C9">
        <w:rPr>
          <w:rFonts w:ascii="Arial" w:hAnsi="Arial" w:cs="Arial"/>
          <w:spacing w:val="1"/>
          <w:sz w:val="20"/>
          <w:szCs w:val="20"/>
        </w:rPr>
        <w:t>p</w:t>
      </w:r>
      <w:r w:rsidRPr="008B57C9">
        <w:rPr>
          <w:rFonts w:ascii="Arial" w:hAnsi="Arial" w:cs="Arial"/>
          <w:spacing w:val="-1"/>
          <w:sz w:val="20"/>
          <w:szCs w:val="20"/>
        </w:rPr>
        <w:t>l</w:t>
      </w:r>
      <w:r w:rsidRPr="008B57C9">
        <w:rPr>
          <w:rFonts w:ascii="Arial" w:hAnsi="Arial" w:cs="Arial"/>
          <w:spacing w:val="-2"/>
          <w:sz w:val="20"/>
          <w:szCs w:val="20"/>
        </w:rPr>
        <w:t>e</w:t>
      </w:r>
      <w:r w:rsidRPr="008B57C9">
        <w:rPr>
          <w:rFonts w:ascii="Arial" w:hAnsi="Arial" w:cs="Arial"/>
          <w:spacing w:val="1"/>
          <w:sz w:val="20"/>
          <w:szCs w:val="20"/>
        </w:rPr>
        <w:t>n</w:t>
      </w:r>
      <w:r w:rsidRPr="008B57C9">
        <w:rPr>
          <w:rFonts w:ascii="Arial" w:hAnsi="Arial" w:cs="Arial"/>
          <w:sz w:val="20"/>
          <w:szCs w:val="20"/>
        </w:rPr>
        <w:t>am</w:t>
      </w:r>
      <w:r w:rsidRPr="008B57C9">
        <w:rPr>
          <w:rFonts w:ascii="Arial" w:hAnsi="Arial" w:cs="Arial"/>
          <w:spacing w:val="-2"/>
          <w:sz w:val="20"/>
          <w:szCs w:val="20"/>
        </w:rPr>
        <w:t>e</w:t>
      </w:r>
      <w:r w:rsidRPr="008B57C9">
        <w:rPr>
          <w:rFonts w:ascii="Arial" w:hAnsi="Arial" w:cs="Arial"/>
          <w:spacing w:val="-1"/>
          <w:sz w:val="20"/>
          <w:szCs w:val="20"/>
        </w:rPr>
        <w:t>n</w:t>
      </w:r>
      <w:r w:rsidRPr="008B57C9">
        <w:rPr>
          <w:rFonts w:ascii="Arial" w:hAnsi="Arial" w:cs="Arial"/>
          <w:spacing w:val="1"/>
          <w:sz w:val="20"/>
          <w:szCs w:val="20"/>
        </w:rPr>
        <w:t>t</w:t>
      </w:r>
      <w:r w:rsidRPr="008B57C9">
        <w:rPr>
          <w:rFonts w:ascii="Arial" w:hAnsi="Arial" w:cs="Arial"/>
          <w:sz w:val="20"/>
          <w:szCs w:val="20"/>
        </w:rPr>
        <w:t>e</w:t>
      </w:r>
      <w:r w:rsidRPr="008B57C9">
        <w:rPr>
          <w:rFonts w:ascii="Arial" w:hAnsi="Arial" w:cs="Arial"/>
          <w:spacing w:val="30"/>
          <w:sz w:val="20"/>
          <w:szCs w:val="20"/>
        </w:rPr>
        <w:t xml:space="preserve"> </w:t>
      </w:r>
      <w:r w:rsidRPr="008B57C9">
        <w:rPr>
          <w:rFonts w:ascii="Arial" w:hAnsi="Arial" w:cs="Arial"/>
          <w:sz w:val="20"/>
          <w:szCs w:val="20"/>
        </w:rPr>
        <w:t>c</w:t>
      </w:r>
      <w:r w:rsidRPr="008B57C9">
        <w:rPr>
          <w:rFonts w:ascii="Arial" w:hAnsi="Arial" w:cs="Arial"/>
          <w:spacing w:val="-2"/>
          <w:sz w:val="20"/>
          <w:szCs w:val="20"/>
        </w:rPr>
        <w:t>a</w:t>
      </w:r>
      <w:r w:rsidRPr="008B57C9">
        <w:rPr>
          <w:rFonts w:ascii="Arial" w:hAnsi="Arial" w:cs="Arial"/>
          <w:spacing w:val="1"/>
          <w:sz w:val="20"/>
          <w:szCs w:val="20"/>
        </w:rPr>
        <w:t>p</w:t>
      </w:r>
      <w:r w:rsidRPr="008B57C9">
        <w:rPr>
          <w:rFonts w:ascii="Arial" w:hAnsi="Arial" w:cs="Arial"/>
          <w:spacing w:val="-2"/>
          <w:sz w:val="20"/>
          <w:szCs w:val="20"/>
        </w:rPr>
        <w:t>a</w:t>
      </w:r>
      <w:r w:rsidRPr="008B57C9">
        <w:rPr>
          <w:rFonts w:ascii="Arial" w:hAnsi="Arial" w:cs="Arial"/>
          <w:sz w:val="20"/>
          <w:szCs w:val="20"/>
        </w:rPr>
        <w:t>c</w:t>
      </w:r>
      <w:r w:rsidRPr="008B57C9">
        <w:rPr>
          <w:rFonts w:ascii="Arial" w:hAnsi="Arial" w:cs="Arial"/>
          <w:spacing w:val="-1"/>
          <w:sz w:val="20"/>
          <w:szCs w:val="20"/>
        </w:rPr>
        <w:t>i</w:t>
      </w:r>
      <w:r w:rsidRPr="008B57C9">
        <w:rPr>
          <w:rFonts w:ascii="Arial" w:hAnsi="Arial" w:cs="Arial"/>
          <w:spacing w:val="1"/>
          <w:sz w:val="20"/>
          <w:szCs w:val="20"/>
        </w:rPr>
        <w:t>t</w:t>
      </w:r>
      <w:r w:rsidRPr="008B57C9">
        <w:rPr>
          <w:rFonts w:ascii="Arial" w:hAnsi="Arial" w:cs="Arial"/>
          <w:spacing w:val="-2"/>
          <w:sz w:val="20"/>
          <w:szCs w:val="20"/>
        </w:rPr>
        <w:t>a</w:t>
      </w:r>
      <w:r w:rsidRPr="008B57C9">
        <w:rPr>
          <w:rFonts w:ascii="Arial" w:hAnsi="Arial" w:cs="Arial"/>
          <w:spacing w:val="1"/>
          <w:sz w:val="20"/>
          <w:szCs w:val="20"/>
        </w:rPr>
        <w:t>d</w:t>
      </w:r>
      <w:r w:rsidRPr="008B57C9">
        <w:rPr>
          <w:rFonts w:ascii="Arial" w:hAnsi="Arial" w:cs="Arial"/>
          <w:sz w:val="20"/>
          <w:szCs w:val="20"/>
        </w:rPr>
        <w:t>o</w:t>
      </w:r>
      <w:r w:rsidRPr="008B57C9">
        <w:rPr>
          <w:rFonts w:ascii="Arial" w:hAnsi="Arial" w:cs="Arial"/>
          <w:spacing w:val="31"/>
          <w:sz w:val="20"/>
          <w:szCs w:val="20"/>
        </w:rPr>
        <w:t xml:space="preserve"> </w:t>
      </w:r>
      <w:r w:rsidRPr="008B57C9">
        <w:rPr>
          <w:rFonts w:ascii="Arial" w:hAnsi="Arial" w:cs="Arial"/>
          <w:sz w:val="20"/>
          <w:szCs w:val="20"/>
        </w:rPr>
        <w:t>a</w:t>
      </w:r>
      <w:r w:rsidRPr="008B57C9">
        <w:rPr>
          <w:rFonts w:ascii="Arial" w:hAnsi="Arial" w:cs="Arial"/>
          <w:spacing w:val="32"/>
          <w:sz w:val="20"/>
          <w:szCs w:val="20"/>
        </w:rPr>
        <w:t xml:space="preserve"> </w:t>
      </w:r>
      <w:r w:rsidRPr="008B57C9">
        <w:rPr>
          <w:rFonts w:ascii="Arial" w:hAnsi="Arial" w:cs="Arial"/>
          <w:spacing w:val="-2"/>
          <w:sz w:val="20"/>
          <w:szCs w:val="20"/>
        </w:rPr>
        <w:t>e</w:t>
      </w:r>
      <w:r w:rsidRPr="008B57C9">
        <w:rPr>
          <w:rFonts w:ascii="Arial" w:hAnsi="Arial" w:cs="Arial"/>
          <w:spacing w:val="-1"/>
          <w:sz w:val="20"/>
          <w:szCs w:val="20"/>
        </w:rPr>
        <w:t>f</w:t>
      </w:r>
      <w:r w:rsidRPr="008B57C9">
        <w:rPr>
          <w:rFonts w:ascii="Arial" w:hAnsi="Arial" w:cs="Arial"/>
          <w:spacing w:val="-2"/>
          <w:sz w:val="20"/>
          <w:szCs w:val="20"/>
        </w:rPr>
        <w:t>e</w:t>
      </w:r>
      <w:r w:rsidRPr="008B57C9">
        <w:rPr>
          <w:rFonts w:ascii="Arial" w:hAnsi="Arial" w:cs="Arial"/>
          <w:spacing w:val="1"/>
          <w:sz w:val="20"/>
          <w:szCs w:val="20"/>
        </w:rPr>
        <w:t>tu</w:t>
      </w:r>
      <w:r w:rsidRPr="008B57C9">
        <w:rPr>
          <w:rFonts w:ascii="Arial" w:hAnsi="Arial" w:cs="Arial"/>
          <w:spacing w:val="-2"/>
          <w:sz w:val="20"/>
          <w:szCs w:val="20"/>
        </w:rPr>
        <w:t>a</w:t>
      </w:r>
      <w:r w:rsidRPr="008B57C9">
        <w:rPr>
          <w:rFonts w:ascii="Arial" w:hAnsi="Arial" w:cs="Arial"/>
          <w:sz w:val="20"/>
          <w:szCs w:val="20"/>
        </w:rPr>
        <w:t>r</w:t>
      </w:r>
      <w:r w:rsidRPr="008B57C9">
        <w:rPr>
          <w:rFonts w:ascii="Arial" w:hAnsi="Arial" w:cs="Arial"/>
          <w:spacing w:val="31"/>
          <w:sz w:val="20"/>
          <w:szCs w:val="20"/>
        </w:rPr>
        <w:t xml:space="preserve"> </w:t>
      </w:r>
      <w:r w:rsidRPr="008B57C9">
        <w:rPr>
          <w:rFonts w:ascii="Arial" w:hAnsi="Arial" w:cs="Arial"/>
          <w:sz w:val="20"/>
          <w:szCs w:val="20"/>
        </w:rPr>
        <w:t>o</w:t>
      </w:r>
      <w:r w:rsidRPr="008B57C9">
        <w:rPr>
          <w:rFonts w:ascii="Arial" w:hAnsi="Arial" w:cs="Arial"/>
          <w:spacing w:val="31"/>
          <w:sz w:val="20"/>
          <w:szCs w:val="20"/>
        </w:rPr>
        <w:t xml:space="preserve"> </w:t>
      </w:r>
      <w:r w:rsidRPr="008B57C9">
        <w:rPr>
          <w:rFonts w:ascii="Arial" w:hAnsi="Arial" w:cs="Arial"/>
          <w:spacing w:val="-1"/>
          <w:sz w:val="20"/>
          <w:szCs w:val="20"/>
        </w:rPr>
        <w:t>for</w:t>
      </w:r>
      <w:r w:rsidRPr="008B57C9">
        <w:rPr>
          <w:rFonts w:ascii="Arial" w:hAnsi="Arial" w:cs="Arial"/>
          <w:spacing w:val="1"/>
          <w:sz w:val="20"/>
          <w:szCs w:val="20"/>
        </w:rPr>
        <w:t>n</w:t>
      </w:r>
      <w:r w:rsidRPr="008B57C9">
        <w:rPr>
          <w:rFonts w:ascii="Arial" w:hAnsi="Arial" w:cs="Arial"/>
          <w:spacing w:val="-2"/>
          <w:sz w:val="20"/>
          <w:szCs w:val="20"/>
        </w:rPr>
        <w:t>e</w:t>
      </w:r>
      <w:r w:rsidRPr="008B57C9">
        <w:rPr>
          <w:rFonts w:ascii="Arial" w:hAnsi="Arial" w:cs="Arial"/>
          <w:sz w:val="20"/>
          <w:szCs w:val="20"/>
        </w:rPr>
        <w:t>c</w:t>
      </w:r>
      <w:r w:rsidRPr="008B57C9">
        <w:rPr>
          <w:rFonts w:ascii="Arial" w:hAnsi="Arial" w:cs="Arial"/>
          <w:spacing w:val="1"/>
          <w:sz w:val="20"/>
          <w:szCs w:val="20"/>
        </w:rPr>
        <w:t>i</w:t>
      </w:r>
      <w:r w:rsidRPr="008B57C9">
        <w:rPr>
          <w:rFonts w:ascii="Arial" w:hAnsi="Arial" w:cs="Arial"/>
          <w:sz w:val="20"/>
          <w:szCs w:val="20"/>
        </w:rPr>
        <w:t>m</w:t>
      </w:r>
      <w:r w:rsidRPr="008B57C9">
        <w:rPr>
          <w:rFonts w:ascii="Arial" w:hAnsi="Arial" w:cs="Arial"/>
          <w:spacing w:val="-2"/>
          <w:sz w:val="20"/>
          <w:szCs w:val="20"/>
        </w:rPr>
        <w:t>e</w:t>
      </w:r>
      <w:r w:rsidRPr="008B57C9">
        <w:rPr>
          <w:rFonts w:ascii="Arial" w:hAnsi="Arial" w:cs="Arial"/>
          <w:spacing w:val="1"/>
          <w:sz w:val="20"/>
          <w:szCs w:val="20"/>
        </w:rPr>
        <w:t>nt</w:t>
      </w:r>
      <w:r w:rsidRPr="008B57C9">
        <w:rPr>
          <w:rFonts w:ascii="Arial" w:hAnsi="Arial" w:cs="Arial"/>
          <w:sz w:val="20"/>
          <w:szCs w:val="20"/>
        </w:rPr>
        <w:t>o</w:t>
      </w:r>
      <w:r w:rsidRPr="008B57C9">
        <w:rPr>
          <w:rFonts w:ascii="Arial" w:hAnsi="Arial" w:cs="Arial"/>
          <w:spacing w:val="31"/>
          <w:sz w:val="20"/>
          <w:szCs w:val="20"/>
        </w:rPr>
        <w:t xml:space="preserve"> </w:t>
      </w:r>
      <w:r w:rsidRPr="008B57C9">
        <w:rPr>
          <w:rFonts w:ascii="Arial" w:hAnsi="Arial" w:cs="Arial"/>
          <w:spacing w:val="1"/>
          <w:sz w:val="20"/>
          <w:szCs w:val="20"/>
        </w:rPr>
        <w:t>d</w:t>
      </w:r>
      <w:r w:rsidRPr="008B57C9">
        <w:rPr>
          <w:rFonts w:ascii="Arial" w:hAnsi="Arial" w:cs="Arial"/>
          <w:spacing w:val="-1"/>
          <w:sz w:val="20"/>
          <w:szCs w:val="20"/>
        </w:rPr>
        <w:t>o</w:t>
      </w:r>
      <w:r w:rsidRPr="008B57C9">
        <w:rPr>
          <w:rFonts w:ascii="Arial" w:hAnsi="Arial" w:cs="Arial"/>
          <w:sz w:val="20"/>
          <w:szCs w:val="20"/>
        </w:rPr>
        <w:t>s</w:t>
      </w:r>
      <w:r w:rsidRPr="008B57C9">
        <w:rPr>
          <w:rFonts w:ascii="Arial" w:hAnsi="Arial" w:cs="Arial"/>
          <w:spacing w:val="29"/>
          <w:sz w:val="20"/>
          <w:szCs w:val="20"/>
        </w:rPr>
        <w:t xml:space="preserve"> </w:t>
      </w:r>
      <w:r w:rsidRPr="008B57C9">
        <w:rPr>
          <w:rFonts w:ascii="Arial" w:hAnsi="Arial" w:cs="Arial"/>
          <w:spacing w:val="1"/>
          <w:sz w:val="20"/>
          <w:szCs w:val="20"/>
        </w:rPr>
        <w:t>p</w:t>
      </w:r>
      <w:r w:rsidRPr="008B57C9">
        <w:rPr>
          <w:rFonts w:ascii="Arial" w:hAnsi="Arial" w:cs="Arial"/>
          <w:spacing w:val="-1"/>
          <w:sz w:val="20"/>
          <w:szCs w:val="20"/>
        </w:rPr>
        <w:t>rod</w:t>
      </w:r>
      <w:r w:rsidRPr="008B57C9">
        <w:rPr>
          <w:rFonts w:ascii="Arial" w:hAnsi="Arial" w:cs="Arial"/>
          <w:spacing w:val="1"/>
          <w:sz w:val="20"/>
          <w:szCs w:val="20"/>
        </w:rPr>
        <w:t>ut</w:t>
      </w:r>
      <w:r w:rsidRPr="008B57C9">
        <w:rPr>
          <w:rFonts w:ascii="Arial" w:hAnsi="Arial" w:cs="Arial"/>
          <w:spacing w:val="-1"/>
          <w:sz w:val="20"/>
          <w:szCs w:val="20"/>
        </w:rPr>
        <w:t>o</w:t>
      </w:r>
      <w:r w:rsidRPr="008B57C9">
        <w:rPr>
          <w:rFonts w:ascii="Arial" w:hAnsi="Arial" w:cs="Arial"/>
          <w:sz w:val="20"/>
          <w:szCs w:val="20"/>
        </w:rPr>
        <w:t>s</w:t>
      </w:r>
      <w:r w:rsidRPr="008B57C9">
        <w:rPr>
          <w:rFonts w:ascii="Arial" w:hAnsi="Arial" w:cs="Arial"/>
          <w:spacing w:val="32"/>
          <w:sz w:val="20"/>
          <w:szCs w:val="20"/>
        </w:rPr>
        <w:t xml:space="preserve"> </w:t>
      </w:r>
      <w:r w:rsidRPr="008B57C9">
        <w:rPr>
          <w:rFonts w:ascii="Arial" w:hAnsi="Arial" w:cs="Arial"/>
          <w:spacing w:val="-1"/>
          <w:sz w:val="20"/>
          <w:szCs w:val="20"/>
        </w:rPr>
        <w:t>li</w:t>
      </w:r>
      <w:r w:rsidRPr="008B57C9">
        <w:rPr>
          <w:rFonts w:ascii="Arial" w:hAnsi="Arial" w:cs="Arial"/>
          <w:sz w:val="20"/>
          <w:szCs w:val="20"/>
        </w:rPr>
        <w:t>c</w:t>
      </w:r>
      <w:r w:rsidRPr="008B57C9">
        <w:rPr>
          <w:rFonts w:ascii="Arial" w:hAnsi="Arial" w:cs="Arial"/>
          <w:spacing w:val="-1"/>
          <w:sz w:val="20"/>
          <w:szCs w:val="20"/>
        </w:rPr>
        <w:t>i</w:t>
      </w:r>
      <w:r w:rsidRPr="008B57C9">
        <w:rPr>
          <w:rFonts w:ascii="Arial" w:hAnsi="Arial" w:cs="Arial"/>
          <w:spacing w:val="1"/>
          <w:sz w:val="20"/>
          <w:szCs w:val="20"/>
        </w:rPr>
        <w:t>t</w:t>
      </w:r>
      <w:r w:rsidRPr="008B57C9">
        <w:rPr>
          <w:rFonts w:ascii="Arial" w:hAnsi="Arial" w:cs="Arial"/>
          <w:spacing w:val="-2"/>
          <w:sz w:val="20"/>
          <w:szCs w:val="20"/>
        </w:rPr>
        <w:t>a</w:t>
      </w:r>
      <w:r w:rsidRPr="008B57C9">
        <w:rPr>
          <w:rFonts w:ascii="Arial" w:hAnsi="Arial" w:cs="Arial"/>
          <w:spacing w:val="1"/>
          <w:sz w:val="20"/>
          <w:szCs w:val="20"/>
        </w:rPr>
        <w:t>d</w:t>
      </w:r>
      <w:r w:rsidRPr="008B57C9">
        <w:rPr>
          <w:rFonts w:ascii="Arial" w:hAnsi="Arial" w:cs="Arial"/>
          <w:spacing w:val="-1"/>
          <w:sz w:val="20"/>
          <w:szCs w:val="20"/>
        </w:rPr>
        <w:t>o</w:t>
      </w:r>
      <w:r w:rsidRPr="008B57C9">
        <w:rPr>
          <w:rFonts w:ascii="Arial" w:hAnsi="Arial" w:cs="Arial"/>
          <w:sz w:val="20"/>
          <w:szCs w:val="20"/>
        </w:rPr>
        <w:t>s,</w:t>
      </w:r>
      <w:r w:rsidRPr="008B57C9">
        <w:rPr>
          <w:rFonts w:ascii="Arial" w:hAnsi="Arial" w:cs="Arial"/>
          <w:spacing w:val="32"/>
          <w:sz w:val="20"/>
          <w:szCs w:val="20"/>
        </w:rPr>
        <w:t xml:space="preserve"> </w:t>
      </w:r>
      <w:r w:rsidRPr="008B57C9">
        <w:rPr>
          <w:rFonts w:ascii="Arial" w:hAnsi="Arial" w:cs="Arial"/>
          <w:spacing w:val="-1"/>
          <w:sz w:val="20"/>
          <w:szCs w:val="20"/>
        </w:rPr>
        <w:t>r</w:t>
      </w:r>
      <w:r w:rsidRPr="008B57C9">
        <w:rPr>
          <w:rFonts w:ascii="Arial" w:hAnsi="Arial" w:cs="Arial"/>
          <w:spacing w:val="-2"/>
          <w:sz w:val="20"/>
          <w:szCs w:val="20"/>
        </w:rPr>
        <w:t>e</w:t>
      </w:r>
      <w:r w:rsidRPr="008B57C9">
        <w:rPr>
          <w:rFonts w:ascii="Arial" w:hAnsi="Arial" w:cs="Arial"/>
          <w:spacing w:val="-1"/>
          <w:sz w:val="20"/>
          <w:szCs w:val="20"/>
        </w:rPr>
        <w:t>f</w:t>
      </w:r>
      <w:r w:rsidRPr="008B57C9">
        <w:rPr>
          <w:rFonts w:ascii="Arial" w:hAnsi="Arial" w:cs="Arial"/>
          <w:spacing w:val="-2"/>
          <w:sz w:val="20"/>
          <w:szCs w:val="20"/>
        </w:rPr>
        <w:t>e</w:t>
      </w:r>
      <w:r w:rsidRPr="008B57C9">
        <w:rPr>
          <w:rFonts w:ascii="Arial" w:hAnsi="Arial" w:cs="Arial"/>
          <w:spacing w:val="-1"/>
          <w:sz w:val="20"/>
          <w:szCs w:val="20"/>
        </w:rPr>
        <w:t>r</w:t>
      </w:r>
      <w:r w:rsidRPr="008B57C9">
        <w:rPr>
          <w:rFonts w:ascii="Arial" w:hAnsi="Arial" w:cs="Arial"/>
          <w:spacing w:val="-2"/>
          <w:sz w:val="20"/>
          <w:szCs w:val="20"/>
        </w:rPr>
        <w:t>e</w:t>
      </w:r>
      <w:r w:rsidRPr="008B57C9">
        <w:rPr>
          <w:rFonts w:ascii="Arial" w:hAnsi="Arial" w:cs="Arial"/>
          <w:spacing w:val="1"/>
          <w:sz w:val="20"/>
          <w:szCs w:val="20"/>
        </w:rPr>
        <w:t>nt</w:t>
      </w:r>
      <w:r w:rsidRPr="008B57C9">
        <w:rPr>
          <w:rFonts w:ascii="Arial" w:hAnsi="Arial" w:cs="Arial"/>
          <w:sz w:val="20"/>
          <w:szCs w:val="20"/>
        </w:rPr>
        <w:t>e</w:t>
      </w:r>
      <w:r w:rsidRPr="008B57C9">
        <w:rPr>
          <w:rFonts w:ascii="Arial" w:hAnsi="Arial" w:cs="Arial"/>
          <w:spacing w:val="30"/>
          <w:sz w:val="20"/>
          <w:szCs w:val="20"/>
        </w:rPr>
        <w:t xml:space="preserve"> </w:t>
      </w:r>
      <w:r w:rsidRPr="008B57C9">
        <w:rPr>
          <w:rFonts w:ascii="Arial" w:hAnsi="Arial" w:cs="Arial"/>
          <w:sz w:val="20"/>
          <w:szCs w:val="20"/>
        </w:rPr>
        <w:t>ao</w:t>
      </w:r>
      <w:r w:rsidRPr="008B57C9">
        <w:rPr>
          <w:rFonts w:ascii="Arial" w:hAnsi="Arial" w:cs="Arial"/>
          <w:spacing w:val="31"/>
          <w:sz w:val="20"/>
          <w:szCs w:val="20"/>
        </w:rPr>
        <w:t xml:space="preserve"> </w:t>
      </w:r>
      <w:r w:rsidRPr="008B57C9">
        <w:rPr>
          <w:rFonts w:ascii="Arial" w:hAnsi="Arial" w:cs="Arial"/>
          <w:spacing w:val="-1"/>
          <w:sz w:val="20"/>
          <w:szCs w:val="20"/>
        </w:rPr>
        <w:t>presente pregão</w:t>
      </w:r>
      <w:r w:rsidRPr="008B57C9">
        <w:rPr>
          <w:rFonts w:ascii="Arial" w:hAnsi="Arial" w:cs="Arial"/>
          <w:sz w:val="20"/>
          <w:szCs w:val="20"/>
        </w:rPr>
        <w:t>,</w:t>
      </w:r>
      <w:r w:rsidRPr="008B57C9">
        <w:rPr>
          <w:rFonts w:ascii="Arial" w:hAnsi="Arial" w:cs="Arial"/>
          <w:spacing w:val="30"/>
          <w:sz w:val="20"/>
          <w:szCs w:val="20"/>
        </w:rPr>
        <w:t xml:space="preserve"> </w:t>
      </w:r>
      <w:r w:rsidRPr="008B57C9">
        <w:rPr>
          <w:rFonts w:ascii="Arial" w:hAnsi="Arial" w:cs="Arial"/>
          <w:spacing w:val="1"/>
          <w:sz w:val="20"/>
          <w:szCs w:val="20"/>
        </w:rPr>
        <w:t>n</w:t>
      </w:r>
      <w:r w:rsidRPr="008B57C9">
        <w:rPr>
          <w:rFonts w:ascii="Arial" w:hAnsi="Arial" w:cs="Arial"/>
          <w:spacing w:val="-2"/>
          <w:sz w:val="20"/>
          <w:szCs w:val="20"/>
        </w:rPr>
        <w:t>a</w:t>
      </w:r>
      <w:r w:rsidRPr="008B57C9">
        <w:rPr>
          <w:rFonts w:ascii="Arial" w:hAnsi="Arial" w:cs="Arial"/>
          <w:sz w:val="20"/>
          <w:szCs w:val="20"/>
        </w:rPr>
        <w:t xml:space="preserve">s </w:t>
      </w:r>
      <w:r w:rsidRPr="008B57C9">
        <w:rPr>
          <w:rFonts w:ascii="Arial" w:hAnsi="Arial" w:cs="Arial"/>
          <w:spacing w:val="1"/>
          <w:sz w:val="20"/>
          <w:szCs w:val="20"/>
        </w:rPr>
        <w:t>q</w:t>
      </w:r>
      <w:r w:rsidRPr="008B57C9">
        <w:rPr>
          <w:rFonts w:ascii="Arial" w:hAnsi="Arial" w:cs="Arial"/>
          <w:spacing w:val="-1"/>
          <w:sz w:val="20"/>
          <w:szCs w:val="20"/>
        </w:rPr>
        <w:t>u</w:t>
      </w:r>
      <w:r w:rsidRPr="008B57C9">
        <w:rPr>
          <w:rFonts w:ascii="Arial" w:hAnsi="Arial" w:cs="Arial"/>
          <w:sz w:val="20"/>
          <w:szCs w:val="20"/>
        </w:rPr>
        <w:t>a</w:t>
      </w:r>
      <w:r w:rsidRPr="008B57C9">
        <w:rPr>
          <w:rFonts w:ascii="Arial" w:hAnsi="Arial" w:cs="Arial"/>
          <w:spacing w:val="-1"/>
          <w:sz w:val="20"/>
          <w:szCs w:val="20"/>
        </w:rPr>
        <w:t>n</w:t>
      </w:r>
      <w:r w:rsidRPr="008B57C9">
        <w:rPr>
          <w:rFonts w:ascii="Arial" w:hAnsi="Arial" w:cs="Arial"/>
          <w:spacing w:val="1"/>
          <w:sz w:val="20"/>
          <w:szCs w:val="20"/>
        </w:rPr>
        <w:t>t</w:t>
      </w:r>
      <w:r w:rsidRPr="008B57C9">
        <w:rPr>
          <w:rFonts w:ascii="Arial" w:hAnsi="Arial" w:cs="Arial"/>
          <w:spacing w:val="-1"/>
          <w:sz w:val="20"/>
          <w:szCs w:val="20"/>
        </w:rPr>
        <w:t>i</w:t>
      </w:r>
      <w:r w:rsidRPr="008B57C9">
        <w:rPr>
          <w:rFonts w:ascii="Arial" w:hAnsi="Arial" w:cs="Arial"/>
          <w:spacing w:val="1"/>
          <w:sz w:val="20"/>
          <w:szCs w:val="20"/>
        </w:rPr>
        <w:t>d</w:t>
      </w:r>
      <w:r w:rsidRPr="008B57C9">
        <w:rPr>
          <w:rFonts w:ascii="Arial" w:hAnsi="Arial" w:cs="Arial"/>
          <w:spacing w:val="-2"/>
          <w:sz w:val="20"/>
          <w:szCs w:val="20"/>
        </w:rPr>
        <w:t>a</w:t>
      </w:r>
      <w:r w:rsidRPr="008B57C9">
        <w:rPr>
          <w:rFonts w:ascii="Arial" w:hAnsi="Arial" w:cs="Arial"/>
          <w:spacing w:val="1"/>
          <w:sz w:val="20"/>
          <w:szCs w:val="20"/>
        </w:rPr>
        <w:t>d</w:t>
      </w:r>
      <w:r w:rsidRPr="008B57C9">
        <w:rPr>
          <w:rFonts w:ascii="Arial" w:hAnsi="Arial" w:cs="Arial"/>
          <w:spacing w:val="-2"/>
          <w:sz w:val="20"/>
          <w:szCs w:val="20"/>
        </w:rPr>
        <w:t>e</w:t>
      </w:r>
      <w:r w:rsidRPr="008B57C9">
        <w:rPr>
          <w:rFonts w:ascii="Arial" w:hAnsi="Arial" w:cs="Arial"/>
          <w:sz w:val="20"/>
          <w:szCs w:val="20"/>
        </w:rPr>
        <w:t>s e</w:t>
      </w:r>
      <w:r w:rsidRPr="008B57C9">
        <w:rPr>
          <w:rFonts w:ascii="Arial" w:hAnsi="Arial" w:cs="Arial"/>
          <w:spacing w:val="-1"/>
          <w:sz w:val="20"/>
          <w:szCs w:val="20"/>
        </w:rPr>
        <w:t xml:space="preserve"> </w:t>
      </w:r>
      <w:r w:rsidRPr="008B57C9">
        <w:rPr>
          <w:rFonts w:ascii="Arial" w:hAnsi="Arial" w:cs="Arial"/>
          <w:spacing w:val="1"/>
          <w:sz w:val="20"/>
          <w:szCs w:val="20"/>
        </w:rPr>
        <w:t>n</w:t>
      </w:r>
      <w:r w:rsidRPr="008B57C9">
        <w:rPr>
          <w:rFonts w:ascii="Arial" w:hAnsi="Arial" w:cs="Arial"/>
          <w:spacing w:val="-1"/>
          <w:sz w:val="20"/>
          <w:szCs w:val="20"/>
        </w:rPr>
        <w:t>o</w:t>
      </w:r>
      <w:r w:rsidRPr="008B57C9">
        <w:rPr>
          <w:rFonts w:ascii="Arial" w:hAnsi="Arial" w:cs="Arial"/>
          <w:sz w:val="20"/>
          <w:szCs w:val="20"/>
        </w:rPr>
        <w:t>s</w:t>
      </w:r>
      <w:r w:rsidRPr="008B57C9">
        <w:rPr>
          <w:rFonts w:ascii="Arial" w:hAnsi="Arial" w:cs="Arial"/>
          <w:spacing w:val="-2"/>
          <w:sz w:val="20"/>
          <w:szCs w:val="20"/>
        </w:rPr>
        <w:t xml:space="preserve"> </w:t>
      </w:r>
      <w:r w:rsidRPr="008B57C9">
        <w:rPr>
          <w:rFonts w:ascii="Arial" w:hAnsi="Arial" w:cs="Arial"/>
          <w:spacing w:val="1"/>
          <w:sz w:val="20"/>
          <w:szCs w:val="20"/>
        </w:rPr>
        <w:t>p</w:t>
      </w:r>
      <w:r w:rsidRPr="008B57C9">
        <w:rPr>
          <w:rFonts w:ascii="Arial" w:hAnsi="Arial" w:cs="Arial"/>
          <w:spacing w:val="-1"/>
          <w:sz w:val="20"/>
          <w:szCs w:val="20"/>
        </w:rPr>
        <w:t>r</w:t>
      </w:r>
      <w:r w:rsidRPr="008B57C9">
        <w:rPr>
          <w:rFonts w:ascii="Arial" w:hAnsi="Arial" w:cs="Arial"/>
          <w:sz w:val="20"/>
          <w:szCs w:val="20"/>
        </w:rPr>
        <w:t>a</w:t>
      </w:r>
      <w:r w:rsidRPr="008B57C9">
        <w:rPr>
          <w:rFonts w:ascii="Arial" w:hAnsi="Arial" w:cs="Arial"/>
          <w:spacing w:val="-2"/>
          <w:sz w:val="20"/>
          <w:szCs w:val="20"/>
        </w:rPr>
        <w:t>z</w:t>
      </w:r>
      <w:r w:rsidRPr="008B57C9">
        <w:rPr>
          <w:rFonts w:ascii="Arial" w:hAnsi="Arial" w:cs="Arial"/>
          <w:spacing w:val="-1"/>
          <w:sz w:val="20"/>
          <w:szCs w:val="20"/>
        </w:rPr>
        <w:t>o</w:t>
      </w:r>
      <w:r w:rsidRPr="008B57C9">
        <w:rPr>
          <w:rFonts w:ascii="Arial" w:hAnsi="Arial" w:cs="Arial"/>
          <w:sz w:val="20"/>
          <w:szCs w:val="20"/>
        </w:rPr>
        <w:t xml:space="preserve">s </w:t>
      </w:r>
      <w:r w:rsidRPr="008B57C9">
        <w:rPr>
          <w:rFonts w:ascii="Arial" w:hAnsi="Arial" w:cs="Arial"/>
          <w:spacing w:val="1"/>
          <w:sz w:val="20"/>
          <w:szCs w:val="20"/>
        </w:rPr>
        <w:t>p</w:t>
      </w:r>
      <w:r w:rsidRPr="008B57C9">
        <w:rPr>
          <w:rFonts w:ascii="Arial" w:hAnsi="Arial" w:cs="Arial"/>
          <w:spacing w:val="-1"/>
          <w:sz w:val="20"/>
          <w:szCs w:val="20"/>
        </w:rPr>
        <w:t>r</w:t>
      </w:r>
      <w:r w:rsidRPr="008B57C9">
        <w:rPr>
          <w:rFonts w:ascii="Arial" w:hAnsi="Arial" w:cs="Arial"/>
          <w:spacing w:val="-2"/>
          <w:sz w:val="20"/>
          <w:szCs w:val="20"/>
        </w:rPr>
        <w:t>e</w:t>
      </w:r>
      <w:r w:rsidRPr="008B57C9">
        <w:rPr>
          <w:rFonts w:ascii="Arial" w:hAnsi="Arial" w:cs="Arial"/>
          <w:spacing w:val="-1"/>
          <w:sz w:val="20"/>
          <w:szCs w:val="20"/>
        </w:rPr>
        <w:t>v</w:t>
      </w:r>
      <w:r w:rsidRPr="008B57C9">
        <w:rPr>
          <w:rFonts w:ascii="Arial" w:hAnsi="Arial" w:cs="Arial"/>
          <w:spacing w:val="1"/>
          <w:sz w:val="20"/>
          <w:szCs w:val="20"/>
        </w:rPr>
        <w:t>i</w:t>
      </w:r>
      <w:r w:rsidRPr="008B57C9">
        <w:rPr>
          <w:rFonts w:ascii="Arial" w:hAnsi="Arial" w:cs="Arial"/>
          <w:sz w:val="20"/>
          <w:szCs w:val="20"/>
        </w:rPr>
        <w:t>s</w:t>
      </w:r>
      <w:r w:rsidRPr="008B57C9">
        <w:rPr>
          <w:rFonts w:ascii="Arial" w:hAnsi="Arial" w:cs="Arial"/>
          <w:spacing w:val="1"/>
          <w:sz w:val="20"/>
          <w:szCs w:val="20"/>
        </w:rPr>
        <w:t>t</w:t>
      </w:r>
      <w:r w:rsidRPr="008B57C9">
        <w:rPr>
          <w:rFonts w:ascii="Arial" w:hAnsi="Arial" w:cs="Arial"/>
          <w:spacing w:val="-1"/>
          <w:sz w:val="20"/>
          <w:szCs w:val="20"/>
        </w:rPr>
        <w:t>o</w:t>
      </w:r>
      <w:r w:rsidRPr="008B57C9">
        <w:rPr>
          <w:rFonts w:ascii="Arial" w:hAnsi="Arial" w:cs="Arial"/>
          <w:sz w:val="20"/>
          <w:szCs w:val="20"/>
        </w:rPr>
        <w:t>s.</w:t>
      </w:r>
    </w:p>
    <w:p w14:paraId="437BC668" w14:textId="77777777" w:rsidR="00197CFA" w:rsidRPr="008B57C9"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8B57C9">
        <w:rPr>
          <w:rFonts w:ascii="Arial" w:hAnsi="Arial" w:cs="Arial"/>
          <w:spacing w:val="-3"/>
          <w:sz w:val="20"/>
          <w:szCs w:val="20"/>
        </w:rPr>
        <w:t>(     ) até</w:t>
      </w:r>
      <w:r w:rsidRPr="008B57C9">
        <w:rPr>
          <w:rFonts w:ascii="Arial" w:hAnsi="Arial" w:cs="Arial"/>
          <w:spacing w:val="1"/>
          <w:sz w:val="20"/>
          <w:szCs w:val="20"/>
        </w:rPr>
        <w:t xml:space="preserve"> </w:t>
      </w:r>
      <w:r w:rsidRPr="008B57C9">
        <w:rPr>
          <w:rFonts w:ascii="Arial" w:hAnsi="Arial" w:cs="Arial"/>
          <w:sz w:val="20"/>
          <w:szCs w:val="20"/>
        </w:rPr>
        <w:t>a</w:t>
      </w:r>
      <w:r w:rsidRPr="008B57C9">
        <w:rPr>
          <w:rFonts w:ascii="Arial" w:hAnsi="Arial" w:cs="Arial"/>
          <w:spacing w:val="4"/>
          <w:sz w:val="20"/>
          <w:szCs w:val="20"/>
        </w:rPr>
        <w:t xml:space="preserve"> </w:t>
      </w:r>
      <w:r w:rsidRPr="008B57C9">
        <w:rPr>
          <w:rFonts w:ascii="Arial" w:hAnsi="Arial" w:cs="Arial"/>
          <w:spacing w:val="1"/>
          <w:sz w:val="20"/>
          <w:szCs w:val="20"/>
        </w:rPr>
        <w:t>p</w:t>
      </w:r>
      <w:r w:rsidRPr="008B57C9">
        <w:rPr>
          <w:rFonts w:ascii="Arial" w:hAnsi="Arial" w:cs="Arial"/>
          <w:spacing w:val="-1"/>
          <w:sz w:val="20"/>
          <w:szCs w:val="20"/>
        </w:rPr>
        <w:t>r</w:t>
      </w:r>
      <w:r w:rsidRPr="008B57C9">
        <w:rPr>
          <w:rFonts w:ascii="Arial" w:hAnsi="Arial" w:cs="Arial"/>
          <w:spacing w:val="-2"/>
          <w:sz w:val="20"/>
          <w:szCs w:val="20"/>
        </w:rPr>
        <w:t>e</w:t>
      </w:r>
      <w:r w:rsidRPr="008B57C9">
        <w:rPr>
          <w:rFonts w:ascii="Arial" w:hAnsi="Arial" w:cs="Arial"/>
          <w:sz w:val="20"/>
          <w:szCs w:val="20"/>
        </w:rPr>
        <w:t>s</w:t>
      </w:r>
      <w:r w:rsidRPr="008B57C9">
        <w:rPr>
          <w:rFonts w:ascii="Arial" w:hAnsi="Arial" w:cs="Arial"/>
          <w:spacing w:val="-2"/>
          <w:sz w:val="20"/>
          <w:szCs w:val="20"/>
        </w:rPr>
        <w:t>e</w:t>
      </w:r>
      <w:r w:rsidRPr="008B57C9">
        <w:rPr>
          <w:rFonts w:ascii="Arial" w:hAnsi="Arial" w:cs="Arial"/>
          <w:spacing w:val="1"/>
          <w:sz w:val="20"/>
          <w:szCs w:val="20"/>
        </w:rPr>
        <w:t>nt</w:t>
      </w:r>
      <w:r w:rsidRPr="008B57C9">
        <w:rPr>
          <w:rFonts w:ascii="Arial" w:hAnsi="Arial" w:cs="Arial"/>
          <w:sz w:val="20"/>
          <w:szCs w:val="20"/>
        </w:rPr>
        <w:t>e</w:t>
      </w:r>
      <w:r w:rsidRPr="008B57C9">
        <w:rPr>
          <w:rFonts w:ascii="Arial" w:hAnsi="Arial" w:cs="Arial"/>
          <w:spacing w:val="1"/>
          <w:sz w:val="20"/>
          <w:szCs w:val="20"/>
        </w:rPr>
        <w:t xml:space="preserve"> d</w:t>
      </w:r>
      <w:r w:rsidRPr="008B57C9">
        <w:rPr>
          <w:rFonts w:ascii="Arial" w:hAnsi="Arial" w:cs="Arial"/>
          <w:sz w:val="20"/>
          <w:szCs w:val="20"/>
        </w:rPr>
        <w:t>a</w:t>
      </w:r>
      <w:r w:rsidRPr="008B57C9">
        <w:rPr>
          <w:rFonts w:ascii="Arial" w:hAnsi="Arial" w:cs="Arial"/>
          <w:spacing w:val="1"/>
          <w:sz w:val="20"/>
          <w:szCs w:val="20"/>
        </w:rPr>
        <w:t>t</w:t>
      </w:r>
      <w:r w:rsidRPr="008B57C9">
        <w:rPr>
          <w:rFonts w:ascii="Arial" w:hAnsi="Arial" w:cs="Arial"/>
          <w:sz w:val="20"/>
          <w:szCs w:val="20"/>
        </w:rPr>
        <w:t>a</w:t>
      </w:r>
      <w:r w:rsidRPr="008B57C9">
        <w:rPr>
          <w:rFonts w:ascii="Arial" w:hAnsi="Arial" w:cs="Arial"/>
          <w:spacing w:val="1"/>
          <w:sz w:val="20"/>
          <w:szCs w:val="20"/>
        </w:rPr>
        <w:t xml:space="preserve"> </w:t>
      </w:r>
      <w:r w:rsidRPr="008B57C9">
        <w:rPr>
          <w:rFonts w:ascii="Arial" w:hAnsi="Arial" w:cs="Arial"/>
          <w:spacing w:val="-1"/>
          <w:sz w:val="20"/>
          <w:szCs w:val="20"/>
        </w:rPr>
        <w:t>i</w:t>
      </w:r>
      <w:r w:rsidRPr="008B57C9">
        <w:rPr>
          <w:rFonts w:ascii="Arial" w:hAnsi="Arial" w:cs="Arial"/>
          <w:spacing w:val="1"/>
          <w:sz w:val="20"/>
          <w:szCs w:val="20"/>
        </w:rPr>
        <w:t>n</w:t>
      </w:r>
      <w:r w:rsidRPr="008B57C9">
        <w:rPr>
          <w:rFonts w:ascii="Arial" w:hAnsi="Arial" w:cs="Arial"/>
          <w:spacing w:val="-2"/>
          <w:sz w:val="20"/>
          <w:szCs w:val="20"/>
        </w:rPr>
        <w:t>e</w:t>
      </w:r>
      <w:r w:rsidRPr="008B57C9">
        <w:rPr>
          <w:rFonts w:ascii="Arial" w:hAnsi="Arial" w:cs="Arial"/>
          <w:spacing w:val="1"/>
          <w:sz w:val="20"/>
          <w:szCs w:val="20"/>
        </w:rPr>
        <w:t>xi</w:t>
      </w:r>
      <w:r w:rsidRPr="008B57C9">
        <w:rPr>
          <w:rFonts w:ascii="Arial" w:hAnsi="Arial" w:cs="Arial"/>
          <w:sz w:val="20"/>
          <w:szCs w:val="20"/>
        </w:rPr>
        <w:t>s</w:t>
      </w:r>
      <w:r w:rsidRPr="008B57C9">
        <w:rPr>
          <w:rFonts w:ascii="Arial" w:hAnsi="Arial" w:cs="Arial"/>
          <w:spacing w:val="1"/>
          <w:sz w:val="20"/>
          <w:szCs w:val="20"/>
        </w:rPr>
        <w:t>t</w:t>
      </w:r>
      <w:r w:rsidRPr="008B57C9">
        <w:rPr>
          <w:rFonts w:ascii="Arial" w:hAnsi="Arial" w:cs="Arial"/>
          <w:spacing w:val="-2"/>
          <w:sz w:val="20"/>
          <w:szCs w:val="20"/>
        </w:rPr>
        <w:t>e</w:t>
      </w:r>
      <w:r w:rsidRPr="008B57C9">
        <w:rPr>
          <w:rFonts w:ascii="Arial" w:hAnsi="Arial" w:cs="Arial"/>
          <w:sz w:val="20"/>
          <w:szCs w:val="20"/>
        </w:rPr>
        <w:t>m</w:t>
      </w:r>
      <w:r w:rsidRPr="008B57C9">
        <w:rPr>
          <w:rFonts w:ascii="Arial" w:hAnsi="Arial" w:cs="Arial"/>
          <w:spacing w:val="3"/>
          <w:sz w:val="20"/>
          <w:szCs w:val="20"/>
        </w:rPr>
        <w:t xml:space="preserve"> </w:t>
      </w:r>
      <w:r w:rsidRPr="008B57C9">
        <w:rPr>
          <w:rFonts w:ascii="Arial" w:hAnsi="Arial" w:cs="Arial"/>
          <w:spacing w:val="-1"/>
          <w:sz w:val="20"/>
          <w:szCs w:val="20"/>
        </w:rPr>
        <w:t>f</w:t>
      </w:r>
      <w:r w:rsidRPr="008B57C9">
        <w:rPr>
          <w:rFonts w:ascii="Arial" w:hAnsi="Arial" w:cs="Arial"/>
          <w:sz w:val="20"/>
          <w:szCs w:val="20"/>
        </w:rPr>
        <w:t>a</w:t>
      </w:r>
      <w:r w:rsidRPr="008B57C9">
        <w:rPr>
          <w:rFonts w:ascii="Arial" w:hAnsi="Arial" w:cs="Arial"/>
          <w:spacing w:val="1"/>
          <w:sz w:val="20"/>
          <w:szCs w:val="20"/>
        </w:rPr>
        <w:t>t</w:t>
      </w:r>
      <w:r w:rsidRPr="008B57C9">
        <w:rPr>
          <w:rFonts w:ascii="Arial" w:hAnsi="Arial" w:cs="Arial"/>
          <w:spacing w:val="-1"/>
          <w:sz w:val="20"/>
          <w:szCs w:val="20"/>
        </w:rPr>
        <w:t>o</w:t>
      </w:r>
      <w:r w:rsidRPr="008B57C9">
        <w:rPr>
          <w:rFonts w:ascii="Arial" w:hAnsi="Arial" w:cs="Arial"/>
          <w:sz w:val="20"/>
          <w:szCs w:val="20"/>
        </w:rPr>
        <w:t>s</w:t>
      </w:r>
      <w:r w:rsidRPr="008B57C9">
        <w:rPr>
          <w:rFonts w:ascii="Arial" w:hAnsi="Arial" w:cs="Arial"/>
          <w:spacing w:val="3"/>
          <w:sz w:val="20"/>
          <w:szCs w:val="20"/>
        </w:rPr>
        <w:t xml:space="preserve"> </w:t>
      </w:r>
      <w:r w:rsidRPr="008B57C9">
        <w:rPr>
          <w:rFonts w:ascii="Arial" w:hAnsi="Arial" w:cs="Arial"/>
          <w:spacing w:val="-1"/>
          <w:sz w:val="20"/>
          <w:szCs w:val="20"/>
        </w:rPr>
        <w:t>i</w:t>
      </w:r>
      <w:r w:rsidRPr="008B57C9">
        <w:rPr>
          <w:rFonts w:ascii="Arial" w:hAnsi="Arial" w:cs="Arial"/>
          <w:sz w:val="20"/>
          <w:szCs w:val="20"/>
        </w:rPr>
        <w:t>m</w:t>
      </w:r>
      <w:r w:rsidRPr="008B57C9">
        <w:rPr>
          <w:rFonts w:ascii="Arial" w:hAnsi="Arial" w:cs="Arial"/>
          <w:spacing w:val="1"/>
          <w:sz w:val="20"/>
          <w:szCs w:val="20"/>
        </w:rPr>
        <w:t>p</w:t>
      </w:r>
      <w:r w:rsidRPr="008B57C9">
        <w:rPr>
          <w:rFonts w:ascii="Arial" w:hAnsi="Arial" w:cs="Arial"/>
          <w:spacing w:val="-2"/>
          <w:sz w:val="20"/>
          <w:szCs w:val="20"/>
        </w:rPr>
        <w:t>e</w:t>
      </w:r>
      <w:r w:rsidRPr="008B57C9">
        <w:rPr>
          <w:rFonts w:ascii="Arial" w:hAnsi="Arial" w:cs="Arial"/>
          <w:spacing w:val="1"/>
          <w:sz w:val="20"/>
          <w:szCs w:val="20"/>
        </w:rPr>
        <w:t>d</w:t>
      </w:r>
      <w:r w:rsidRPr="008B57C9">
        <w:rPr>
          <w:rFonts w:ascii="Arial" w:hAnsi="Arial" w:cs="Arial"/>
          <w:spacing w:val="-1"/>
          <w:sz w:val="20"/>
          <w:szCs w:val="20"/>
        </w:rPr>
        <w:t>i</w:t>
      </w:r>
      <w:r w:rsidRPr="008B57C9">
        <w:rPr>
          <w:rFonts w:ascii="Arial" w:hAnsi="Arial" w:cs="Arial"/>
          <w:spacing w:val="1"/>
          <w:sz w:val="20"/>
          <w:szCs w:val="20"/>
        </w:rPr>
        <w:t>ti</w:t>
      </w:r>
      <w:r w:rsidRPr="008B57C9">
        <w:rPr>
          <w:rFonts w:ascii="Arial" w:hAnsi="Arial" w:cs="Arial"/>
          <w:spacing w:val="-1"/>
          <w:sz w:val="20"/>
          <w:szCs w:val="20"/>
        </w:rPr>
        <w:t>vo</w:t>
      </w:r>
      <w:r w:rsidRPr="008B57C9">
        <w:rPr>
          <w:rFonts w:ascii="Arial" w:hAnsi="Arial" w:cs="Arial"/>
          <w:sz w:val="20"/>
          <w:szCs w:val="20"/>
        </w:rPr>
        <w:t>s</w:t>
      </w:r>
      <w:r w:rsidRPr="008B57C9">
        <w:rPr>
          <w:rFonts w:ascii="Arial" w:hAnsi="Arial" w:cs="Arial"/>
          <w:spacing w:val="3"/>
          <w:sz w:val="20"/>
          <w:szCs w:val="20"/>
        </w:rPr>
        <w:t xml:space="preserve"> </w:t>
      </w:r>
      <w:r w:rsidRPr="008B57C9">
        <w:rPr>
          <w:rFonts w:ascii="Arial" w:hAnsi="Arial" w:cs="Arial"/>
          <w:spacing w:val="-1"/>
          <w:sz w:val="20"/>
          <w:szCs w:val="20"/>
        </w:rPr>
        <w:t>p</w:t>
      </w:r>
      <w:r w:rsidRPr="008B57C9">
        <w:rPr>
          <w:rFonts w:ascii="Arial" w:hAnsi="Arial" w:cs="Arial"/>
          <w:sz w:val="20"/>
          <w:szCs w:val="20"/>
        </w:rPr>
        <w:t>a</w:t>
      </w:r>
      <w:r w:rsidRPr="008B57C9">
        <w:rPr>
          <w:rFonts w:ascii="Arial" w:hAnsi="Arial" w:cs="Arial"/>
          <w:spacing w:val="-1"/>
          <w:sz w:val="20"/>
          <w:szCs w:val="20"/>
        </w:rPr>
        <w:t>r</w:t>
      </w:r>
      <w:r w:rsidRPr="008B57C9">
        <w:rPr>
          <w:rFonts w:ascii="Arial" w:hAnsi="Arial" w:cs="Arial"/>
          <w:sz w:val="20"/>
          <w:szCs w:val="20"/>
        </w:rPr>
        <w:t>a</w:t>
      </w:r>
      <w:r w:rsidRPr="008B57C9">
        <w:rPr>
          <w:rFonts w:ascii="Arial" w:hAnsi="Arial" w:cs="Arial"/>
          <w:spacing w:val="4"/>
          <w:sz w:val="20"/>
          <w:szCs w:val="20"/>
        </w:rPr>
        <w:t xml:space="preserve"> </w:t>
      </w:r>
      <w:r w:rsidRPr="008B57C9">
        <w:rPr>
          <w:rFonts w:ascii="Arial" w:hAnsi="Arial" w:cs="Arial"/>
          <w:spacing w:val="-3"/>
          <w:sz w:val="20"/>
          <w:szCs w:val="20"/>
        </w:rPr>
        <w:t>s</w:t>
      </w:r>
      <w:r w:rsidRPr="008B57C9">
        <w:rPr>
          <w:rFonts w:ascii="Arial" w:hAnsi="Arial" w:cs="Arial"/>
          <w:spacing w:val="1"/>
          <w:sz w:val="20"/>
          <w:szCs w:val="20"/>
        </w:rPr>
        <w:t>u</w:t>
      </w:r>
      <w:r w:rsidRPr="008B57C9">
        <w:rPr>
          <w:rFonts w:ascii="Arial" w:hAnsi="Arial" w:cs="Arial"/>
          <w:sz w:val="20"/>
          <w:szCs w:val="20"/>
        </w:rPr>
        <w:t>a</w:t>
      </w:r>
      <w:r w:rsidRPr="008B57C9">
        <w:rPr>
          <w:rFonts w:ascii="Arial" w:hAnsi="Arial" w:cs="Arial"/>
          <w:spacing w:val="1"/>
          <w:sz w:val="20"/>
          <w:szCs w:val="20"/>
        </w:rPr>
        <w:t xml:space="preserve"> </w:t>
      </w:r>
      <w:r w:rsidRPr="008B57C9">
        <w:rPr>
          <w:rFonts w:ascii="Arial" w:hAnsi="Arial" w:cs="Arial"/>
          <w:spacing w:val="-1"/>
          <w:sz w:val="20"/>
          <w:szCs w:val="20"/>
        </w:rPr>
        <w:t>h</w:t>
      </w:r>
      <w:r w:rsidRPr="008B57C9">
        <w:rPr>
          <w:rFonts w:ascii="Arial" w:hAnsi="Arial" w:cs="Arial"/>
          <w:sz w:val="20"/>
          <w:szCs w:val="20"/>
        </w:rPr>
        <w:t>a</w:t>
      </w:r>
      <w:r w:rsidRPr="008B57C9">
        <w:rPr>
          <w:rFonts w:ascii="Arial" w:hAnsi="Arial" w:cs="Arial"/>
          <w:spacing w:val="-1"/>
          <w:sz w:val="20"/>
          <w:szCs w:val="20"/>
        </w:rPr>
        <w:t>b</w:t>
      </w:r>
      <w:r w:rsidRPr="008B57C9">
        <w:rPr>
          <w:rFonts w:ascii="Arial" w:hAnsi="Arial" w:cs="Arial"/>
          <w:spacing w:val="1"/>
          <w:sz w:val="20"/>
          <w:szCs w:val="20"/>
        </w:rPr>
        <w:t>i</w:t>
      </w:r>
      <w:r w:rsidRPr="008B57C9">
        <w:rPr>
          <w:rFonts w:ascii="Arial" w:hAnsi="Arial" w:cs="Arial"/>
          <w:spacing w:val="-1"/>
          <w:sz w:val="20"/>
          <w:szCs w:val="20"/>
        </w:rPr>
        <w:t>l</w:t>
      </w:r>
      <w:r w:rsidRPr="008B57C9">
        <w:rPr>
          <w:rFonts w:ascii="Arial" w:hAnsi="Arial" w:cs="Arial"/>
          <w:spacing w:val="1"/>
          <w:sz w:val="20"/>
          <w:szCs w:val="20"/>
        </w:rPr>
        <w:t>i</w:t>
      </w:r>
      <w:r w:rsidRPr="008B57C9">
        <w:rPr>
          <w:rFonts w:ascii="Arial" w:hAnsi="Arial" w:cs="Arial"/>
          <w:spacing w:val="-1"/>
          <w:sz w:val="20"/>
          <w:szCs w:val="20"/>
        </w:rPr>
        <w:t>t</w:t>
      </w:r>
      <w:r w:rsidRPr="008B57C9">
        <w:rPr>
          <w:rFonts w:ascii="Arial" w:hAnsi="Arial" w:cs="Arial"/>
          <w:sz w:val="20"/>
          <w:szCs w:val="20"/>
        </w:rPr>
        <w:t xml:space="preserve">ação </w:t>
      </w:r>
      <w:r w:rsidRPr="008B57C9">
        <w:rPr>
          <w:rFonts w:ascii="Arial" w:hAnsi="Arial" w:cs="Arial"/>
          <w:spacing w:val="1"/>
          <w:sz w:val="20"/>
          <w:szCs w:val="20"/>
        </w:rPr>
        <w:t>n</w:t>
      </w:r>
      <w:r w:rsidRPr="008B57C9">
        <w:rPr>
          <w:rFonts w:ascii="Arial" w:hAnsi="Arial" w:cs="Arial"/>
          <w:sz w:val="20"/>
          <w:szCs w:val="20"/>
        </w:rPr>
        <w:t>o</w:t>
      </w:r>
      <w:r w:rsidRPr="008B57C9">
        <w:rPr>
          <w:rFonts w:ascii="Arial" w:hAnsi="Arial" w:cs="Arial"/>
          <w:spacing w:val="2"/>
          <w:sz w:val="20"/>
          <w:szCs w:val="20"/>
        </w:rPr>
        <w:t xml:space="preserve"> </w:t>
      </w:r>
      <w:r w:rsidRPr="008B57C9">
        <w:rPr>
          <w:rFonts w:ascii="Arial" w:hAnsi="Arial" w:cs="Arial"/>
          <w:spacing w:val="-1"/>
          <w:sz w:val="20"/>
          <w:szCs w:val="20"/>
        </w:rPr>
        <w:t xml:space="preserve">Presente Pregão </w:t>
      </w:r>
      <w:r w:rsidRPr="008B57C9">
        <w:rPr>
          <w:rFonts w:ascii="Arial" w:hAnsi="Arial" w:cs="Arial"/>
          <w:spacing w:val="1"/>
          <w:sz w:val="20"/>
          <w:szCs w:val="20"/>
        </w:rPr>
        <w:t>d</w:t>
      </w:r>
      <w:r w:rsidRPr="008B57C9">
        <w:rPr>
          <w:rFonts w:ascii="Arial" w:hAnsi="Arial" w:cs="Arial"/>
          <w:sz w:val="20"/>
          <w:szCs w:val="20"/>
        </w:rPr>
        <w:t>a</w:t>
      </w:r>
      <w:r w:rsidRPr="008B57C9">
        <w:rPr>
          <w:rFonts w:ascii="Arial" w:hAnsi="Arial" w:cs="Arial"/>
          <w:spacing w:val="2"/>
          <w:sz w:val="20"/>
          <w:szCs w:val="20"/>
        </w:rPr>
        <w:t xml:space="preserve"> Prefeitura Municipal de Marilândia do Sul</w:t>
      </w:r>
      <w:r w:rsidRPr="008B57C9">
        <w:rPr>
          <w:rFonts w:ascii="Arial" w:hAnsi="Arial" w:cs="Arial"/>
          <w:sz w:val="20"/>
          <w:szCs w:val="20"/>
        </w:rPr>
        <w:t>,</w:t>
      </w:r>
      <w:r w:rsidRPr="008B57C9">
        <w:rPr>
          <w:rFonts w:ascii="Arial" w:hAnsi="Arial" w:cs="Arial"/>
          <w:spacing w:val="4"/>
          <w:sz w:val="20"/>
          <w:szCs w:val="20"/>
        </w:rPr>
        <w:t xml:space="preserve"> </w:t>
      </w:r>
      <w:r w:rsidRPr="008B57C9">
        <w:rPr>
          <w:rFonts w:ascii="Arial" w:hAnsi="Arial" w:cs="Arial"/>
          <w:spacing w:val="-2"/>
          <w:sz w:val="20"/>
          <w:szCs w:val="20"/>
        </w:rPr>
        <w:t>c</w:t>
      </w:r>
      <w:r w:rsidRPr="008B57C9">
        <w:rPr>
          <w:rFonts w:ascii="Arial" w:hAnsi="Arial" w:cs="Arial"/>
          <w:spacing w:val="1"/>
          <w:sz w:val="20"/>
          <w:szCs w:val="20"/>
        </w:rPr>
        <w:t>i</w:t>
      </w:r>
      <w:r w:rsidRPr="008B57C9">
        <w:rPr>
          <w:rFonts w:ascii="Arial" w:hAnsi="Arial" w:cs="Arial"/>
          <w:spacing w:val="-2"/>
          <w:sz w:val="20"/>
          <w:szCs w:val="20"/>
        </w:rPr>
        <w:t>e</w:t>
      </w:r>
      <w:r w:rsidRPr="008B57C9">
        <w:rPr>
          <w:rFonts w:ascii="Arial" w:hAnsi="Arial" w:cs="Arial"/>
          <w:spacing w:val="1"/>
          <w:sz w:val="20"/>
          <w:szCs w:val="20"/>
        </w:rPr>
        <w:t>nt</w:t>
      </w:r>
      <w:r w:rsidRPr="008B57C9">
        <w:rPr>
          <w:rFonts w:ascii="Arial" w:hAnsi="Arial" w:cs="Arial"/>
          <w:sz w:val="20"/>
          <w:szCs w:val="20"/>
        </w:rPr>
        <w:t>e</w:t>
      </w:r>
      <w:r w:rsidRPr="008B57C9">
        <w:rPr>
          <w:rFonts w:ascii="Arial" w:hAnsi="Arial" w:cs="Arial"/>
          <w:spacing w:val="-1"/>
          <w:sz w:val="20"/>
          <w:szCs w:val="20"/>
        </w:rPr>
        <w:t xml:space="preserve"> d</w:t>
      </w:r>
      <w:r w:rsidRPr="008B57C9">
        <w:rPr>
          <w:rFonts w:ascii="Arial" w:hAnsi="Arial" w:cs="Arial"/>
          <w:sz w:val="20"/>
          <w:szCs w:val="20"/>
        </w:rPr>
        <w:t xml:space="preserve">a </w:t>
      </w:r>
      <w:r w:rsidRPr="008B57C9">
        <w:rPr>
          <w:rFonts w:ascii="Arial" w:hAnsi="Arial" w:cs="Arial"/>
          <w:spacing w:val="-1"/>
          <w:sz w:val="20"/>
          <w:szCs w:val="20"/>
        </w:rPr>
        <w:t>o</w:t>
      </w:r>
      <w:r w:rsidRPr="008B57C9">
        <w:rPr>
          <w:rFonts w:ascii="Arial" w:hAnsi="Arial" w:cs="Arial"/>
          <w:spacing w:val="1"/>
          <w:sz w:val="20"/>
          <w:szCs w:val="20"/>
        </w:rPr>
        <w:t>b</w:t>
      </w:r>
      <w:r w:rsidRPr="008B57C9">
        <w:rPr>
          <w:rFonts w:ascii="Arial" w:hAnsi="Arial" w:cs="Arial"/>
          <w:spacing w:val="-1"/>
          <w:sz w:val="20"/>
          <w:szCs w:val="20"/>
        </w:rPr>
        <w:t>r</w:t>
      </w:r>
      <w:r w:rsidRPr="008B57C9">
        <w:rPr>
          <w:rFonts w:ascii="Arial" w:hAnsi="Arial" w:cs="Arial"/>
          <w:spacing w:val="1"/>
          <w:sz w:val="20"/>
          <w:szCs w:val="20"/>
        </w:rPr>
        <w:t>i</w:t>
      </w:r>
      <w:r w:rsidRPr="008B57C9">
        <w:rPr>
          <w:rFonts w:ascii="Arial" w:hAnsi="Arial" w:cs="Arial"/>
          <w:spacing w:val="-1"/>
          <w:sz w:val="20"/>
          <w:szCs w:val="20"/>
        </w:rPr>
        <w:t>g</w:t>
      </w:r>
      <w:r w:rsidRPr="008B57C9">
        <w:rPr>
          <w:rFonts w:ascii="Arial" w:hAnsi="Arial" w:cs="Arial"/>
          <w:sz w:val="20"/>
          <w:szCs w:val="20"/>
        </w:rPr>
        <w:t>a</w:t>
      </w:r>
      <w:r w:rsidRPr="008B57C9">
        <w:rPr>
          <w:rFonts w:ascii="Arial" w:hAnsi="Arial" w:cs="Arial"/>
          <w:spacing w:val="1"/>
          <w:sz w:val="20"/>
          <w:szCs w:val="20"/>
        </w:rPr>
        <w:t>t</w:t>
      </w:r>
      <w:r w:rsidRPr="008B57C9">
        <w:rPr>
          <w:rFonts w:ascii="Arial" w:hAnsi="Arial" w:cs="Arial"/>
          <w:spacing w:val="-1"/>
          <w:sz w:val="20"/>
          <w:szCs w:val="20"/>
        </w:rPr>
        <w:t>or</w:t>
      </w:r>
      <w:r w:rsidRPr="008B57C9">
        <w:rPr>
          <w:rFonts w:ascii="Arial" w:hAnsi="Arial" w:cs="Arial"/>
          <w:spacing w:val="1"/>
          <w:sz w:val="20"/>
          <w:szCs w:val="20"/>
        </w:rPr>
        <w:t>i</w:t>
      </w:r>
      <w:r w:rsidRPr="008B57C9">
        <w:rPr>
          <w:rFonts w:ascii="Arial" w:hAnsi="Arial" w:cs="Arial"/>
          <w:spacing w:val="-2"/>
          <w:sz w:val="20"/>
          <w:szCs w:val="20"/>
        </w:rPr>
        <w:t>e</w:t>
      </w:r>
      <w:r w:rsidRPr="008B57C9">
        <w:rPr>
          <w:rFonts w:ascii="Arial" w:hAnsi="Arial" w:cs="Arial"/>
          <w:spacing w:val="-1"/>
          <w:sz w:val="20"/>
          <w:szCs w:val="20"/>
        </w:rPr>
        <w:t>d</w:t>
      </w:r>
      <w:r w:rsidRPr="008B57C9">
        <w:rPr>
          <w:rFonts w:ascii="Arial" w:hAnsi="Arial" w:cs="Arial"/>
          <w:sz w:val="20"/>
          <w:szCs w:val="20"/>
        </w:rPr>
        <w:t>a</w:t>
      </w:r>
      <w:r w:rsidRPr="008B57C9">
        <w:rPr>
          <w:rFonts w:ascii="Arial" w:hAnsi="Arial" w:cs="Arial"/>
          <w:spacing w:val="1"/>
          <w:sz w:val="20"/>
          <w:szCs w:val="20"/>
        </w:rPr>
        <w:t>d</w:t>
      </w:r>
      <w:r w:rsidRPr="008B57C9">
        <w:rPr>
          <w:rFonts w:ascii="Arial" w:hAnsi="Arial" w:cs="Arial"/>
          <w:sz w:val="20"/>
          <w:szCs w:val="20"/>
        </w:rPr>
        <w:t>e</w:t>
      </w:r>
      <w:r w:rsidRPr="008B57C9">
        <w:rPr>
          <w:rFonts w:ascii="Arial" w:hAnsi="Arial" w:cs="Arial"/>
          <w:spacing w:val="-3"/>
          <w:sz w:val="20"/>
          <w:szCs w:val="20"/>
        </w:rPr>
        <w:t xml:space="preserve"> </w:t>
      </w:r>
      <w:r w:rsidRPr="008B57C9">
        <w:rPr>
          <w:rFonts w:ascii="Arial" w:hAnsi="Arial" w:cs="Arial"/>
          <w:spacing w:val="1"/>
          <w:sz w:val="20"/>
          <w:szCs w:val="20"/>
        </w:rPr>
        <w:t>d</w:t>
      </w:r>
      <w:r w:rsidRPr="008B57C9">
        <w:rPr>
          <w:rFonts w:ascii="Arial" w:hAnsi="Arial" w:cs="Arial"/>
          <w:sz w:val="20"/>
          <w:szCs w:val="20"/>
        </w:rPr>
        <w:t>e</w:t>
      </w:r>
      <w:r w:rsidRPr="008B57C9">
        <w:rPr>
          <w:rFonts w:ascii="Arial" w:hAnsi="Arial" w:cs="Arial"/>
          <w:spacing w:val="-1"/>
          <w:sz w:val="20"/>
          <w:szCs w:val="20"/>
        </w:rPr>
        <w:t xml:space="preserve"> </w:t>
      </w:r>
      <w:r w:rsidRPr="008B57C9">
        <w:rPr>
          <w:rFonts w:ascii="Arial" w:hAnsi="Arial" w:cs="Arial"/>
          <w:spacing w:val="1"/>
          <w:sz w:val="20"/>
          <w:szCs w:val="20"/>
        </w:rPr>
        <w:t>d</w:t>
      </w:r>
      <w:r w:rsidRPr="008B57C9">
        <w:rPr>
          <w:rFonts w:ascii="Arial" w:hAnsi="Arial" w:cs="Arial"/>
          <w:spacing w:val="-2"/>
          <w:sz w:val="20"/>
          <w:szCs w:val="20"/>
        </w:rPr>
        <w:t>e</w:t>
      </w:r>
      <w:r w:rsidRPr="008B57C9">
        <w:rPr>
          <w:rFonts w:ascii="Arial" w:hAnsi="Arial" w:cs="Arial"/>
          <w:sz w:val="20"/>
          <w:szCs w:val="20"/>
        </w:rPr>
        <w:t>c</w:t>
      </w:r>
      <w:r w:rsidRPr="008B57C9">
        <w:rPr>
          <w:rFonts w:ascii="Arial" w:hAnsi="Arial" w:cs="Arial"/>
          <w:spacing w:val="-1"/>
          <w:sz w:val="20"/>
          <w:szCs w:val="20"/>
        </w:rPr>
        <w:t>l</w:t>
      </w:r>
      <w:r w:rsidRPr="008B57C9">
        <w:rPr>
          <w:rFonts w:ascii="Arial" w:hAnsi="Arial" w:cs="Arial"/>
          <w:sz w:val="20"/>
          <w:szCs w:val="20"/>
        </w:rPr>
        <w:t>a</w:t>
      </w:r>
      <w:r w:rsidRPr="008B57C9">
        <w:rPr>
          <w:rFonts w:ascii="Arial" w:hAnsi="Arial" w:cs="Arial"/>
          <w:spacing w:val="-1"/>
          <w:sz w:val="20"/>
          <w:szCs w:val="20"/>
        </w:rPr>
        <w:t>r</w:t>
      </w:r>
      <w:r w:rsidRPr="008B57C9">
        <w:rPr>
          <w:rFonts w:ascii="Arial" w:hAnsi="Arial" w:cs="Arial"/>
          <w:sz w:val="20"/>
          <w:szCs w:val="20"/>
        </w:rPr>
        <w:t xml:space="preserve">ar </w:t>
      </w:r>
      <w:r w:rsidRPr="008B57C9">
        <w:rPr>
          <w:rFonts w:ascii="Arial" w:hAnsi="Arial" w:cs="Arial"/>
          <w:spacing w:val="-1"/>
          <w:sz w:val="20"/>
          <w:szCs w:val="20"/>
        </w:rPr>
        <w:t>o</w:t>
      </w:r>
      <w:r w:rsidRPr="008B57C9">
        <w:rPr>
          <w:rFonts w:ascii="Arial" w:hAnsi="Arial" w:cs="Arial"/>
          <w:sz w:val="20"/>
          <w:szCs w:val="20"/>
        </w:rPr>
        <w:t>c</w:t>
      </w:r>
      <w:r w:rsidRPr="008B57C9">
        <w:rPr>
          <w:rFonts w:ascii="Arial" w:hAnsi="Arial" w:cs="Arial"/>
          <w:spacing w:val="-1"/>
          <w:sz w:val="20"/>
          <w:szCs w:val="20"/>
        </w:rPr>
        <w:t>orr</w:t>
      </w:r>
      <w:r w:rsidRPr="008B57C9">
        <w:rPr>
          <w:rFonts w:ascii="Arial" w:hAnsi="Arial" w:cs="Arial"/>
          <w:spacing w:val="-2"/>
          <w:sz w:val="20"/>
          <w:szCs w:val="20"/>
        </w:rPr>
        <w:t>ê</w:t>
      </w:r>
      <w:r w:rsidRPr="008B57C9">
        <w:rPr>
          <w:rFonts w:ascii="Arial" w:hAnsi="Arial" w:cs="Arial"/>
          <w:spacing w:val="1"/>
          <w:sz w:val="20"/>
          <w:szCs w:val="20"/>
        </w:rPr>
        <w:t>n</w:t>
      </w:r>
      <w:r w:rsidRPr="008B57C9">
        <w:rPr>
          <w:rFonts w:ascii="Arial" w:hAnsi="Arial" w:cs="Arial"/>
          <w:sz w:val="20"/>
          <w:szCs w:val="20"/>
        </w:rPr>
        <w:t>c</w:t>
      </w:r>
      <w:r w:rsidRPr="008B57C9">
        <w:rPr>
          <w:rFonts w:ascii="Arial" w:hAnsi="Arial" w:cs="Arial"/>
          <w:spacing w:val="-1"/>
          <w:sz w:val="20"/>
          <w:szCs w:val="20"/>
        </w:rPr>
        <w:t>i</w:t>
      </w:r>
      <w:r w:rsidRPr="008B57C9">
        <w:rPr>
          <w:rFonts w:ascii="Arial" w:hAnsi="Arial" w:cs="Arial"/>
          <w:sz w:val="20"/>
          <w:szCs w:val="20"/>
        </w:rPr>
        <w:t xml:space="preserve">as </w:t>
      </w:r>
      <w:r w:rsidRPr="008B57C9">
        <w:rPr>
          <w:rFonts w:ascii="Arial" w:hAnsi="Arial" w:cs="Arial"/>
          <w:spacing w:val="-2"/>
          <w:sz w:val="20"/>
          <w:szCs w:val="20"/>
        </w:rPr>
        <w:t>s</w:t>
      </w:r>
      <w:r w:rsidRPr="008B57C9">
        <w:rPr>
          <w:rFonts w:ascii="Arial" w:hAnsi="Arial" w:cs="Arial"/>
          <w:spacing w:val="1"/>
          <w:sz w:val="20"/>
          <w:szCs w:val="20"/>
        </w:rPr>
        <w:t>up</w:t>
      </w:r>
      <w:r w:rsidRPr="008B57C9">
        <w:rPr>
          <w:rFonts w:ascii="Arial" w:hAnsi="Arial" w:cs="Arial"/>
          <w:spacing w:val="-2"/>
          <w:sz w:val="20"/>
          <w:szCs w:val="20"/>
        </w:rPr>
        <w:t>e</w:t>
      </w:r>
      <w:r w:rsidRPr="008B57C9">
        <w:rPr>
          <w:rFonts w:ascii="Arial" w:hAnsi="Arial" w:cs="Arial"/>
          <w:spacing w:val="-1"/>
          <w:sz w:val="20"/>
          <w:szCs w:val="20"/>
        </w:rPr>
        <w:t>rv</w:t>
      </w:r>
      <w:r w:rsidRPr="008B57C9">
        <w:rPr>
          <w:rFonts w:ascii="Arial" w:hAnsi="Arial" w:cs="Arial"/>
          <w:spacing w:val="-2"/>
          <w:sz w:val="20"/>
          <w:szCs w:val="20"/>
        </w:rPr>
        <w:t>e</w:t>
      </w:r>
      <w:r w:rsidRPr="008B57C9">
        <w:rPr>
          <w:rFonts w:ascii="Arial" w:hAnsi="Arial" w:cs="Arial"/>
          <w:spacing w:val="1"/>
          <w:sz w:val="20"/>
          <w:szCs w:val="20"/>
        </w:rPr>
        <w:t>ni</w:t>
      </w:r>
      <w:r w:rsidRPr="008B57C9">
        <w:rPr>
          <w:rFonts w:ascii="Arial" w:hAnsi="Arial" w:cs="Arial"/>
          <w:spacing w:val="-2"/>
          <w:sz w:val="20"/>
          <w:szCs w:val="20"/>
        </w:rPr>
        <w:t>e</w:t>
      </w:r>
      <w:r w:rsidRPr="008B57C9">
        <w:rPr>
          <w:rFonts w:ascii="Arial" w:hAnsi="Arial" w:cs="Arial"/>
          <w:spacing w:val="1"/>
          <w:sz w:val="20"/>
          <w:szCs w:val="20"/>
        </w:rPr>
        <w:t>nt</w:t>
      </w:r>
      <w:r w:rsidRPr="008B57C9">
        <w:rPr>
          <w:rFonts w:ascii="Arial" w:hAnsi="Arial" w:cs="Arial"/>
          <w:spacing w:val="-2"/>
          <w:sz w:val="20"/>
          <w:szCs w:val="20"/>
        </w:rPr>
        <w:t>e</w:t>
      </w:r>
      <w:r w:rsidRPr="008B57C9">
        <w:rPr>
          <w:rFonts w:ascii="Arial" w:hAnsi="Arial" w:cs="Arial"/>
          <w:sz w:val="20"/>
          <w:szCs w:val="20"/>
        </w:rPr>
        <w:t>s.</w:t>
      </w:r>
    </w:p>
    <w:p w14:paraId="7E775B42" w14:textId="77777777" w:rsidR="00197CFA" w:rsidRPr="008B57C9"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8B57C9">
        <w:rPr>
          <w:rFonts w:ascii="Arial" w:hAnsi="Arial" w:cs="Arial"/>
          <w:sz w:val="20"/>
          <w:szCs w:val="20"/>
        </w:rPr>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43F4E278" w14:textId="77777777" w:rsidR="00197CFA" w:rsidRPr="008B57C9" w:rsidRDefault="00197CFA" w:rsidP="005A6F8C">
      <w:pPr>
        <w:pStyle w:val="PargrafodaLista"/>
        <w:widowControl w:val="0"/>
        <w:autoSpaceDE w:val="0"/>
        <w:autoSpaceDN w:val="0"/>
        <w:adjustRightInd w:val="0"/>
        <w:ind w:left="0"/>
        <w:jc w:val="both"/>
        <w:rPr>
          <w:rFonts w:ascii="Arial" w:hAnsi="Arial" w:cs="Arial"/>
          <w:sz w:val="20"/>
          <w:szCs w:val="20"/>
        </w:rPr>
      </w:pPr>
      <w:r w:rsidRPr="008B57C9">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24A0FA39" w14:textId="77777777" w:rsidR="00197CFA" w:rsidRPr="008B57C9"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8B57C9">
        <w:rPr>
          <w:rFonts w:ascii="Arial" w:hAnsi="Arial" w:cs="Arial"/>
          <w:sz w:val="20"/>
          <w:szCs w:val="20"/>
        </w:rPr>
        <w:t xml:space="preserve">(    ) Não possui </w:t>
      </w:r>
      <w:r w:rsidRPr="008B57C9">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EAC345F" w14:textId="77777777" w:rsidR="00197CFA" w:rsidRPr="008B57C9"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8B57C9">
        <w:rPr>
          <w:rFonts w:ascii="Arial" w:hAnsi="Arial" w:cs="Arial"/>
          <w:spacing w:val="-1"/>
          <w:sz w:val="20"/>
          <w:szCs w:val="20"/>
        </w:rPr>
        <w:t>D</w:t>
      </w:r>
      <w:r w:rsidRPr="008B57C9">
        <w:rPr>
          <w:rFonts w:ascii="Arial" w:hAnsi="Arial" w:cs="Arial"/>
          <w:spacing w:val="-2"/>
          <w:sz w:val="20"/>
          <w:szCs w:val="20"/>
        </w:rPr>
        <w:t>e</w:t>
      </w:r>
      <w:r w:rsidRPr="008B57C9">
        <w:rPr>
          <w:rFonts w:ascii="Arial" w:hAnsi="Arial" w:cs="Arial"/>
          <w:spacing w:val="1"/>
          <w:sz w:val="20"/>
          <w:szCs w:val="20"/>
        </w:rPr>
        <w:t>nt</w:t>
      </w:r>
      <w:r w:rsidRPr="008B57C9">
        <w:rPr>
          <w:rFonts w:ascii="Arial" w:hAnsi="Arial" w:cs="Arial"/>
          <w:spacing w:val="-1"/>
          <w:sz w:val="20"/>
          <w:szCs w:val="20"/>
        </w:rPr>
        <w:t>r</w:t>
      </w:r>
      <w:r w:rsidRPr="008B57C9">
        <w:rPr>
          <w:rFonts w:ascii="Arial" w:hAnsi="Arial" w:cs="Arial"/>
          <w:sz w:val="20"/>
          <w:szCs w:val="20"/>
        </w:rPr>
        <w:t>e</w:t>
      </w:r>
      <w:r w:rsidRPr="008B57C9">
        <w:rPr>
          <w:rFonts w:ascii="Arial" w:hAnsi="Arial" w:cs="Arial"/>
          <w:spacing w:val="2"/>
          <w:sz w:val="20"/>
          <w:szCs w:val="20"/>
        </w:rPr>
        <w:t xml:space="preserve"> </w:t>
      </w:r>
      <w:r w:rsidRPr="008B57C9">
        <w:rPr>
          <w:rFonts w:ascii="Arial" w:hAnsi="Arial" w:cs="Arial"/>
          <w:spacing w:val="-1"/>
          <w:sz w:val="20"/>
          <w:szCs w:val="20"/>
        </w:rPr>
        <w:t>o</w:t>
      </w:r>
      <w:r w:rsidRPr="008B57C9">
        <w:rPr>
          <w:rFonts w:ascii="Arial" w:hAnsi="Arial" w:cs="Arial"/>
          <w:sz w:val="20"/>
          <w:szCs w:val="20"/>
        </w:rPr>
        <w:t>s</w:t>
      </w:r>
      <w:r w:rsidRPr="008B57C9">
        <w:rPr>
          <w:rFonts w:ascii="Arial" w:hAnsi="Arial" w:cs="Arial"/>
          <w:spacing w:val="4"/>
          <w:sz w:val="20"/>
          <w:szCs w:val="20"/>
        </w:rPr>
        <w:t xml:space="preserve"> </w:t>
      </w:r>
      <w:r w:rsidRPr="008B57C9">
        <w:rPr>
          <w:rFonts w:ascii="Arial" w:hAnsi="Arial" w:cs="Arial"/>
          <w:sz w:val="20"/>
          <w:szCs w:val="20"/>
        </w:rPr>
        <w:t>m</w:t>
      </w:r>
      <w:r w:rsidRPr="008B57C9">
        <w:rPr>
          <w:rFonts w:ascii="Arial" w:hAnsi="Arial" w:cs="Arial"/>
          <w:spacing w:val="-2"/>
          <w:sz w:val="20"/>
          <w:szCs w:val="20"/>
        </w:rPr>
        <w:t>e</w:t>
      </w:r>
      <w:r w:rsidRPr="008B57C9">
        <w:rPr>
          <w:rFonts w:ascii="Arial" w:hAnsi="Arial" w:cs="Arial"/>
          <w:sz w:val="20"/>
          <w:szCs w:val="20"/>
        </w:rPr>
        <w:t>m</w:t>
      </w:r>
      <w:r w:rsidRPr="008B57C9">
        <w:rPr>
          <w:rFonts w:ascii="Arial" w:hAnsi="Arial" w:cs="Arial"/>
          <w:spacing w:val="1"/>
          <w:sz w:val="20"/>
          <w:szCs w:val="20"/>
        </w:rPr>
        <w:t>b</w:t>
      </w:r>
      <w:r w:rsidRPr="008B57C9">
        <w:rPr>
          <w:rFonts w:ascii="Arial" w:hAnsi="Arial" w:cs="Arial"/>
          <w:spacing w:val="-1"/>
          <w:sz w:val="20"/>
          <w:szCs w:val="20"/>
        </w:rPr>
        <w:t>ro</w:t>
      </w:r>
      <w:r w:rsidRPr="008B57C9">
        <w:rPr>
          <w:rFonts w:ascii="Arial" w:hAnsi="Arial" w:cs="Arial"/>
          <w:sz w:val="20"/>
          <w:szCs w:val="20"/>
        </w:rPr>
        <w:t>s</w:t>
      </w:r>
      <w:r w:rsidRPr="008B57C9">
        <w:rPr>
          <w:rFonts w:ascii="Arial" w:hAnsi="Arial" w:cs="Arial"/>
          <w:spacing w:val="4"/>
          <w:sz w:val="20"/>
          <w:szCs w:val="20"/>
        </w:rPr>
        <w:t xml:space="preserve"> </w:t>
      </w:r>
      <w:r w:rsidRPr="008B57C9">
        <w:rPr>
          <w:rFonts w:ascii="Arial" w:hAnsi="Arial" w:cs="Arial"/>
          <w:spacing w:val="1"/>
          <w:sz w:val="20"/>
          <w:szCs w:val="20"/>
        </w:rPr>
        <w:t>d</w:t>
      </w:r>
      <w:r w:rsidRPr="008B57C9">
        <w:rPr>
          <w:rFonts w:ascii="Arial" w:hAnsi="Arial" w:cs="Arial"/>
          <w:sz w:val="20"/>
          <w:szCs w:val="20"/>
        </w:rPr>
        <w:t xml:space="preserve">o </w:t>
      </w:r>
      <w:r w:rsidRPr="008B57C9">
        <w:rPr>
          <w:rFonts w:ascii="Arial" w:hAnsi="Arial" w:cs="Arial"/>
          <w:spacing w:val="1"/>
          <w:sz w:val="20"/>
          <w:szCs w:val="20"/>
        </w:rPr>
        <w:t>q</w:t>
      </w:r>
      <w:r w:rsidRPr="008B57C9">
        <w:rPr>
          <w:rFonts w:ascii="Arial" w:hAnsi="Arial" w:cs="Arial"/>
          <w:spacing w:val="-1"/>
          <w:sz w:val="20"/>
          <w:szCs w:val="20"/>
        </w:rPr>
        <w:t>u</w:t>
      </w:r>
      <w:r w:rsidRPr="008B57C9">
        <w:rPr>
          <w:rFonts w:ascii="Arial" w:hAnsi="Arial" w:cs="Arial"/>
          <w:sz w:val="20"/>
          <w:szCs w:val="20"/>
        </w:rPr>
        <w:t>a</w:t>
      </w:r>
      <w:r w:rsidRPr="008B57C9">
        <w:rPr>
          <w:rFonts w:ascii="Arial" w:hAnsi="Arial" w:cs="Arial"/>
          <w:spacing w:val="1"/>
          <w:sz w:val="20"/>
          <w:szCs w:val="20"/>
        </w:rPr>
        <w:t>d</w:t>
      </w:r>
      <w:r w:rsidRPr="008B57C9">
        <w:rPr>
          <w:rFonts w:ascii="Arial" w:hAnsi="Arial" w:cs="Arial"/>
          <w:spacing w:val="-1"/>
          <w:sz w:val="20"/>
          <w:szCs w:val="20"/>
        </w:rPr>
        <w:t>r</w:t>
      </w:r>
      <w:r w:rsidRPr="008B57C9">
        <w:rPr>
          <w:rFonts w:ascii="Arial" w:hAnsi="Arial" w:cs="Arial"/>
          <w:sz w:val="20"/>
          <w:szCs w:val="20"/>
        </w:rPr>
        <w:t>o</w:t>
      </w:r>
      <w:r w:rsidRPr="008B57C9">
        <w:rPr>
          <w:rFonts w:ascii="Arial" w:hAnsi="Arial" w:cs="Arial"/>
          <w:spacing w:val="3"/>
          <w:sz w:val="20"/>
          <w:szCs w:val="20"/>
        </w:rPr>
        <w:t xml:space="preserve"> </w:t>
      </w:r>
      <w:r w:rsidRPr="008B57C9">
        <w:rPr>
          <w:rFonts w:ascii="Arial" w:hAnsi="Arial" w:cs="Arial"/>
          <w:sz w:val="20"/>
          <w:szCs w:val="20"/>
        </w:rPr>
        <w:t>s</w:t>
      </w:r>
      <w:r w:rsidRPr="008B57C9">
        <w:rPr>
          <w:rFonts w:ascii="Arial" w:hAnsi="Arial" w:cs="Arial"/>
          <w:spacing w:val="-1"/>
          <w:sz w:val="20"/>
          <w:szCs w:val="20"/>
        </w:rPr>
        <w:t>o</w:t>
      </w:r>
      <w:r w:rsidRPr="008B57C9">
        <w:rPr>
          <w:rFonts w:ascii="Arial" w:hAnsi="Arial" w:cs="Arial"/>
          <w:spacing w:val="-2"/>
          <w:sz w:val="20"/>
          <w:szCs w:val="20"/>
        </w:rPr>
        <w:t>c</w:t>
      </w:r>
      <w:r w:rsidRPr="008B57C9">
        <w:rPr>
          <w:rFonts w:ascii="Arial" w:hAnsi="Arial" w:cs="Arial"/>
          <w:spacing w:val="1"/>
          <w:sz w:val="20"/>
          <w:szCs w:val="20"/>
        </w:rPr>
        <w:t>i</w:t>
      </w:r>
      <w:r w:rsidRPr="008B57C9">
        <w:rPr>
          <w:rFonts w:ascii="Arial" w:hAnsi="Arial" w:cs="Arial"/>
          <w:spacing w:val="-2"/>
          <w:sz w:val="20"/>
          <w:szCs w:val="20"/>
        </w:rPr>
        <w:t>e</w:t>
      </w:r>
      <w:r w:rsidRPr="008B57C9">
        <w:rPr>
          <w:rFonts w:ascii="Arial" w:hAnsi="Arial" w:cs="Arial"/>
          <w:spacing w:val="-1"/>
          <w:sz w:val="20"/>
          <w:szCs w:val="20"/>
        </w:rPr>
        <w:t>t</w:t>
      </w:r>
      <w:r w:rsidRPr="008B57C9">
        <w:rPr>
          <w:rFonts w:ascii="Arial" w:hAnsi="Arial" w:cs="Arial"/>
          <w:sz w:val="20"/>
          <w:szCs w:val="20"/>
        </w:rPr>
        <w:t>á</w:t>
      </w:r>
      <w:r w:rsidRPr="008B57C9">
        <w:rPr>
          <w:rFonts w:ascii="Arial" w:hAnsi="Arial" w:cs="Arial"/>
          <w:spacing w:val="-1"/>
          <w:sz w:val="20"/>
          <w:szCs w:val="20"/>
        </w:rPr>
        <w:t>r</w:t>
      </w:r>
      <w:r w:rsidRPr="008B57C9">
        <w:rPr>
          <w:rFonts w:ascii="Arial" w:hAnsi="Arial" w:cs="Arial"/>
          <w:spacing w:val="1"/>
          <w:sz w:val="20"/>
          <w:szCs w:val="20"/>
        </w:rPr>
        <w:t>i</w:t>
      </w:r>
      <w:r w:rsidRPr="008B57C9">
        <w:rPr>
          <w:rFonts w:ascii="Arial" w:hAnsi="Arial" w:cs="Arial"/>
          <w:spacing w:val="-1"/>
          <w:sz w:val="20"/>
          <w:szCs w:val="20"/>
        </w:rPr>
        <w:t>o</w:t>
      </w:r>
      <w:r w:rsidRPr="008B57C9">
        <w:rPr>
          <w:rFonts w:ascii="Arial" w:hAnsi="Arial" w:cs="Arial"/>
          <w:sz w:val="20"/>
          <w:szCs w:val="20"/>
        </w:rPr>
        <w:t>,</w:t>
      </w:r>
      <w:r w:rsidRPr="008B57C9">
        <w:rPr>
          <w:rFonts w:ascii="Arial" w:hAnsi="Arial" w:cs="Arial"/>
          <w:spacing w:val="2"/>
          <w:sz w:val="20"/>
          <w:szCs w:val="20"/>
        </w:rPr>
        <w:t xml:space="preserve"> </w:t>
      </w:r>
      <w:r w:rsidRPr="008B57C9">
        <w:rPr>
          <w:rFonts w:ascii="Arial" w:hAnsi="Arial" w:cs="Arial"/>
          <w:spacing w:val="1"/>
          <w:sz w:val="20"/>
          <w:szCs w:val="20"/>
        </w:rPr>
        <w:t>h</w:t>
      </w:r>
      <w:r w:rsidRPr="008B57C9">
        <w:rPr>
          <w:rFonts w:ascii="Arial" w:hAnsi="Arial" w:cs="Arial"/>
          <w:sz w:val="20"/>
          <w:szCs w:val="20"/>
        </w:rPr>
        <w:t>á</w:t>
      </w:r>
      <w:r w:rsidRPr="008B57C9">
        <w:rPr>
          <w:rFonts w:ascii="Arial" w:hAnsi="Arial" w:cs="Arial"/>
          <w:spacing w:val="2"/>
          <w:sz w:val="20"/>
          <w:szCs w:val="20"/>
        </w:rPr>
        <w:t xml:space="preserve"> </w:t>
      </w:r>
      <w:r w:rsidRPr="008B57C9">
        <w:rPr>
          <w:rFonts w:ascii="Arial" w:hAnsi="Arial" w:cs="Arial"/>
          <w:sz w:val="20"/>
          <w:szCs w:val="20"/>
        </w:rPr>
        <w:t>c</w:t>
      </w:r>
      <w:r w:rsidRPr="008B57C9">
        <w:rPr>
          <w:rFonts w:ascii="Arial" w:hAnsi="Arial" w:cs="Arial"/>
          <w:spacing w:val="-1"/>
          <w:sz w:val="20"/>
          <w:szCs w:val="20"/>
        </w:rPr>
        <w:t>ôn</w:t>
      </w:r>
      <w:r w:rsidRPr="008B57C9">
        <w:rPr>
          <w:rFonts w:ascii="Arial" w:hAnsi="Arial" w:cs="Arial"/>
          <w:spacing w:val="4"/>
          <w:sz w:val="20"/>
          <w:szCs w:val="20"/>
        </w:rPr>
        <w:t>j</w:t>
      </w:r>
      <w:r w:rsidRPr="008B57C9">
        <w:rPr>
          <w:rFonts w:ascii="Arial" w:hAnsi="Arial" w:cs="Arial"/>
          <w:spacing w:val="1"/>
          <w:sz w:val="20"/>
          <w:szCs w:val="20"/>
        </w:rPr>
        <w:t>u</w:t>
      </w:r>
      <w:r w:rsidRPr="008B57C9">
        <w:rPr>
          <w:rFonts w:ascii="Arial" w:hAnsi="Arial" w:cs="Arial"/>
          <w:spacing w:val="-1"/>
          <w:sz w:val="20"/>
          <w:szCs w:val="20"/>
        </w:rPr>
        <w:t>g</w:t>
      </w:r>
      <w:r w:rsidRPr="008B57C9">
        <w:rPr>
          <w:rFonts w:ascii="Arial" w:hAnsi="Arial" w:cs="Arial"/>
          <w:spacing w:val="-2"/>
          <w:sz w:val="20"/>
          <w:szCs w:val="20"/>
        </w:rPr>
        <w:t>e</w:t>
      </w:r>
      <w:r w:rsidRPr="008B57C9">
        <w:rPr>
          <w:rFonts w:ascii="Arial" w:hAnsi="Arial" w:cs="Arial"/>
          <w:sz w:val="20"/>
          <w:szCs w:val="20"/>
        </w:rPr>
        <w:t>,</w:t>
      </w:r>
      <w:r w:rsidRPr="008B57C9">
        <w:rPr>
          <w:rFonts w:ascii="Arial" w:hAnsi="Arial" w:cs="Arial"/>
          <w:spacing w:val="4"/>
          <w:sz w:val="20"/>
          <w:szCs w:val="20"/>
        </w:rPr>
        <w:t xml:space="preserve"> </w:t>
      </w:r>
      <w:r w:rsidRPr="008B57C9">
        <w:rPr>
          <w:rFonts w:ascii="Arial" w:hAnsi="Arial" w:cs="Arial"/>
          <w:sz w:val="20"/>
          <w:szCs w:val="20"/>
        </w:rPr>
        <w:t>c</w:t>
      </w:r>
      <w:r w:rsidRPr="008B57C9">
        <w:rPr>
          <w:rFonts w:ascii="Arial" w:hAnsi="Arial" w:cs="Arial"/>
          <w:spacing w:val="-1"/>
          <w:sz w:val="20"/>
          <w:szCs w:val="20"/>
        </w:rPr>
        <w:t>o</w:t>
      </w:r>
      <w:r w:rsidRPr="008B57C9">
        <w:rPr>
          <w:rFonts w:ascii="Arial" w:hAnsi="Arial" w:cs="Arial"/>
          <w:spacing w:val="-3"/>
          <w:sz w:val="20"/>
          <w:szCs w:val="20"/>
        </w:rPr>
        <w:t>m</w:t>
      </w:r>
      <w:r w:rsidRPr="008B57C9">
        <w:rPr>
          <w:rFonts w:ascii="Arial" w:hAnsi="Arial" w:cs="Arial"/>
          <w:spacing w:val="1"/>
          <w:sz w:val="20"/>
          <w:szCs w:val="20"/>
        </w:rPr>
        <w:t>p</w:t>
      </w:r>
      <w:r w:rsidRPr="008B57C9">
        <w:rPr>
          <w:rFonts w:ascii="Arial" w:hAnsi="Arial" w:cs="Arial"/>
          <w:spacing w:val="-2"/>
          <w:sz w:val="20"/>
          <w:szCs w:val="20"/>
        </w:rPr>
        <w:t>a</w:t>
      </w:r>
      <w:r w:rsidRPr="008B57C9">
        <w:rPr>
          <w:rFonts w:ascii="Arial" w:hAnsi="Arial" w:cs="Arial"/>
          <w:spacing w:val="-1"/>
          <w:sz w:val="20"/>
          <w:szCs w:val="20"/>
        </w:rPr>
        <w:t>n</w:t>
      </w:r>
      <w:r w:rsidRPr="008B57C9">
        <w:rPr>
          <w:rFonts w:ascii="Arial" w:hAnsi="Arial" w:cs="Arial"/>
          <w:spacing w:val="1"/>
          <w:sz w:val="20"/>
          <w:szCs w:val="20"/>
        </w:rPr>
        <w:t>h</w:t>
      </w:r>
      <w:r w:rsidRPr="008B57C9">
        <w:rPr>
          <w:rFonts w:ascii="Arial" w:hAnsi="Arial" w:cs="Arial"/>
          <w:spacing w:val="-2"/>
          <w:sz w:val="20"/>
          <w:szCs w:val="20"/>
        </w:rPr>
        <w:t>e</w:t>
      </w:r>
      <w:r w:rsidRPr="008B57C9">
        <w:rPr>
          <w:rFonts w:ascii="Arial" w:hAnsi="Arial" w:cs="Arial"/>
          <w:spacing w:val="1"/>
          <w:sz w:val="20"/>
          <w:szCs w:val="20"/>
        </w:rPr>
        <w:t>i</w:t>
      </w:r>
      <w:r w:rsidRPr="008B57C9">
        <w:rPr>
          <w:rFonts w:ascii="Arial" w:hAnsi="Arial" w:cs="Arial"/>
          <w:spacing w:val="-1"/>
          <w:sz w:val="20"/>
          <w:szCs w:val="20"/>
        </w:rPr>
        <w:t>r</w:t>
      </w:r>
      <w:r w:rsidRPr="008B57C9">
        <w:rPr>
          <w:rFonts w:ascii="Arial" w:hAnsi="Arial" w:cs="Arial"/>
          <w:sz w:val="20"/>
          <w:szCs w:val="20"/>
        </w:rPr>
        <w:t>o</w:t>
      </w:r>
      <w:r w:rsidRPr="008B57C9">
        <w:rPr>
          <w:rFonts w:ascii="Arial" w:hAnsi="Arial" w:cs="Arial"/>
          <w:spacing w:val="3"/>
          <w:sz w:val="20"/>
          <w:szCs w:val="20"/>
        </w:rPr>
        <w:t xml:space="preserve"> </w:t>
      </w:r>
      <w:r w:rsidRPr="008B57C9">
        <w:rPr>
          <w:rFonts w:ascii="Arial" w:hAnsi="Arial" w:cs="Arial"/>
          <w:spacing w:val="-1"/>
          <w:sz w:val="20"/>
          <w:szCs w:val="20"/>
        </w:rPr>
        <w:t>o</w:t>
      </w:r>
      <w:r w:rsidRPr="008B57C9">
        <w:rPr>
          <w:rFonts w:ascii="Arial" w:hAnsi="Arial" w:cs="Arial"/>
          <w:sz w:val="20"/>
          <w:szCs w:val="20"/>
        </w:rPr>
        <w:t>u</w:t>
      </w:r>
      <w:r w:rsidRPr="008B57C9">
        <w:rPr>
          <w:rFonts w:ascii="Arial" w:hAnsi="Arial" w:cs="Arial"/>
          <w:spacing w:val="2"/>
          <w:sz w:val="20"/>
          <w:szCs w:val="20"/>
        </w:rPr>
        <w:t xml:space="preserve"> </w:t>
      </w:r>
      <w:r w:rsidRPr="008B57C9">
        <w:rPr>
          <w:rFonts w:ascii="Arial" w:hAnsi="Arial" w:cs="Arial"/>
          <w:spacing w:val="1"/>
          <w:sz w:val="20"/>
          <w:szCs w:val="20"/>
        </w:rPr>
        <w:t>p</w:t>
      </w:r>
      <w:r w:rsidRPr="008B57C9">
        <w:rPr>
          <w:rFonts w:ascii="Arial" w:hAnsi="Arial" w:cs="Arial"/>
          <w:sz w:val="20"/>
          <w:szCs w:val="20"/>
        </w:rPr>
        <w:t>a</w:t>
      </w:r>
      <w:r w:rsidRPr="008B57C9">
        <w:rPr>
          <w:rFonts w:ascii="Arial" w:hAnsi="Arial" w:cs="Arial"/>
          <w:spacing w:val="-3"/>
          <w:sz w:val="20"/>
          <w:szCs w:val="20"/>
        </w:rPr>
        <w:t>r</w:t>
      </w:r>
      <w:r w:rsidRPr="008B57C9">
        <w:rPr>
          <w:rFonts w:ascii="Arial" w:hAnsi="Arial" w:cs="Arial"/>
          <w:spacing w:val="-2"/>
          <w:sz w:val="20"/>
          <w:szCs w:val="20"/>
        </w:rPr>
        <w:t>e</w:t>
      </w:r>
      <w:r w:rsidRPr="008B57C9">
        <w:rPr>
          <w:rFonts w:ascii="Arial" w:hAnsi="Arial" w:cs="Arial"/>
          <w:spacing w:val="1"/>
          <w:sz w:val="20"/>
          <w:szCs w:val="20"/>
        </w:rPr>
        <w:t>nt</w:t>
      </w:r>
      <w:r w:rsidRPr="008B57C9">
        <w:rPr>
          <w:rFonts w:ascii="Arial" w:hAnsi="Arial" w:cs="Arial"/>
          <w:sz w:val="20"/>
          <w:szCs w:val="20"/>
        </w:rPr>
        <w:t>e</w:t>
      </w:r>
      <w:r w:rsidRPr="008B57C9">
        <w:rPr>
          <w:rFonts w:ascii="Arial" w:hAnsi="Arial" w:cs="Arial"/>
          <w:spacing w:val="2"/>
          <w:sz w:val="20"/>
          <w:szCs w:val="20"/>
        </w:rPr>
        <w:t xml:space="preserve"> </w:t>
      </w:r>
      <w:r w:rsidRPr="008B57C9">
        <w:rPr>
          <w:rFonts w:ascii="Arial" w:hAnsi="Arial" w:cs="Arial"/>
          <w:spacing w:val="-2"/>
          <w:sz w:val="20"/>
          <w:szCs w:val="20"/>
        </w:rPr>
        <w:t>e</w:t>
      </w:r>
      <w:r w:rsidRPr="008B57C9">
        <w:rPr>
          <w:rFonts w:ascii="Arial" w:hAnsi="Arial" w:cs="Arial"/>
          <w:sz w:val="20"/>
          <w:szCs w:val="20"/>
        </w:rPr>
        <w:t>m</w:t>
      </w:r>
      <w:r w:rsidRPr="008B57C9">
        <w:rPr>
          <w:rFonts w:ascii="Arial" w:hAnsi="Arial" w:cs="Arial"/>
          <w:spacing w:val="4"/>
          <w:sz w:val="20"/>
          <w:szCs w:val="20"/>
        </w:rPr>
        <w:t xml:space="preserve"> </w:t>
      </w:r>
      <w:r w:rsidRPr="008B57C9">
        <w:rPr>
          <w:rFonts w:ascii="Arial" w:hAnsi="Arial" w:cs="Arial"/>
          <w:spacing w:val="-1"/>
          <w:sz w:val="20"/>
          <w:szCs w:val="20"/>
        </w:rPr>
        <w:t>l</w:t>
      </w:r>
      <w:r w:rsidRPr="008B57C9">
        <w:rPr>
          <w:rFonts w:ascii="Arial" w:hAnsi="Arial" w:cs="Arial"/>
          <w:spacing w:val="1"/>
          <w:sz w:val="20"/>
          <w:szCs w:val="20"/>
        </w:rPr>
        <w:t>in</w:t>
      </w:r>
      <w:r w:rsidRPr="008B57C9">
        <w:rPr>
          <w:rFonts w:ascii="Arial" w:hAnsi="Arial" w:cs="Arial"/>
          <w:spacing w:val="-1"/>
          <w:sz w:val="20"/>
          <w:szCs w:val="20"/>
        </w:rPr>
        <w:t>h</w:t>
      </w:r>
      <w:r w:rsidRPr="008B57C9">
        <w:rPr>
          <w:rFonts w:ascii="Arial" w:hAnsi="Arial" w:cs="Arial"/>
          <w:sz w:val="20"/>
          <w:szCs w:val="20"/>
        </w:rPr>
        <w:t>a</w:t>
      </w:r>
      <w:r w:rsidRPr="008B57C9">
        <w:rPr>
          <w:rFonts w:ascii="Arial" w:hAnsi="Arial" w:cs="Arial"/>
          <w:spacing w:val="4"/>
          <w:sz w:val="20"/>
          <w:szCs w:val="20"/>
        </w:rPr>
        <w:t xml:space="preserve"> </w:t>
      </w:r>
      <w:r w:rsidRPr="008B57C9">
        <w:rPr>
          <w:rFonts w:ascii="Arial" w:hAnsi="Arial" w:cs="Arial"/>
          <w:spacing w:val="-1"/>
          <w:sz w:val="20"/>
          <w:szCs w:val="20"/>
        </w:rPr>
        <w:t>r</w:t>
      </w:r>
      <w:r w:rsidRPr="008B57C9">
        <w:rPr>
          <w:rFonts w:ascii="Arial" w:hAnsi="Arial" w:cs="Arial"/>
          <w:spacing w:val="-2"/>
          <w:sz w:val="20"/>
          <w:szCs w:val="20"/>
        </w:rPr>
        <w:t>e</w:t>
      </w:r>
      <w:r w:rsidRPr="008B57C9">
        <w:rPr>
          <w:rFonts w:ascii="Arial" w:hAnsi="Arial" w:cs="Arial"/>
          <w:spacing w:val="1"/>
          <w:sz w:val="20"/>
          <w:szCs w:val="20"/>
        </w:rPr>
        <w:t>t</w:t>
      </w:r>
      <w:r w:rsidRPr="008B57C9">
        <w:rPr>
          <w:rFonts w:ascii="Arial" w:hAnsi="Arial" w:cs="Arial"/>
          <w:spacing w:val="-2"/>
          <w:sz w:val="20"/>
          <w:szCs w:val="20"/>
        </w:rPr>
        <w:t>a</w:t>
      </w:r>
      <w:r w:rsidRPr="008B57C9">
        <w:rPr>
          <w:rFonts w:ascii="Arial" w:hAnsi="Arial" w:cs="Arial"/>
          <w:sz w:val="20"/>
          <w:szCs w:val="20"/>
        </w:rPr>
        <w:t>,</w:t>
      </w:r>
      <w:r w:rsidRPr="008B57C9">
        <w:rPr>
          <w:rFonts w:ascii="Arial" w:hAnsi="Arial" w:cs="Arial"/>
          <w:spacing w:val="4"/>
          <w:sz w:val="20"/>
          <w:szCs w:val="20"/>
        </w:rPr>
        <w:t xml:space="preserve"> </w:t>
      </w:r>
      <w:r w:rsidRPr="008B57C9">
        <w:rPr>
          <w:rFonts w:ascii="Arial" w:hAnsi="Arial" w:cs="Arial"/>
          <w:sz w:val="20"/>
          <w:szCs w:val="20"/>
        </w:rPr>
        <w:t>c</w:t>
      </w:r>
      <w:r w:rsidRPr="008B57C9">
        <w:rPr>
          <w:rFonts w:ascii="Arial" w:hAnsi="Arial" w:cs="Arial"/>
          <w:spacing w:val="-1"/>
          <w:sz w:val="20"/>
          <w:szCs w:val="20"/>
        </w:rPr>
        <w:t>ol</w:t>
      </w:r>
      <w:r w:rsidRPr="008B57C9">
        <w:rPr>
          <w:rFonts w:ascii="Arial" w:hAnsi="Arial" w:cs="Arial"/>
          <w:sz w:val="20"/>
          <w:szCs w:val="20"/>
        </w:rPr>
        <w:t>a</w:t>
      </w:r>
      <w:r w:rsidRPr="008B57C9">
        <w:rPr>
          <w:rFonts w:ascii="Arial" w:hAnsi="Arial" w:cs="Arial"/>
          <w:spacing w:val="1"/>
          <w:sz w:val="20"/>
          <w:szCs w:val="20"/>
        </w:rPr>
        <w:t>t</w:t>
      </w:r>
      <w:r w:rsidRPr="008B57C9">
        <w:rPr>
          <w:rFonts w:ascii="Arial" w:hAnsi="Arial" w:cs="Arial"/>
          <w:spacing w:val="-2"/>
          <w:sz w:val="20"/>
          <w:szCs w:val="20"/>
        </w:rPr>
        <w:t>e</w:t>
      </w:r>
      <w:r w:rsidRPr="008B57C9">
        <w:rPr>
          <w:rFonts w:ascii="Arial" w:hAnsi="Arial" w:cs="Arial"/>
          <w:spacing w:val="-1"/>
          <w:sz w:val="20"/>
          <w:szCs w:val="20"/>
        </w:rPr>
        <w:t>r</w:t>
      </w:r>
      <w:r w:rsidRPr="008B57C9">
        <w:rPr>
          <w:rFonts w:ascii="Arial" w:hAnsi="Arial" w:cs="Arial"/>
          <w:sz w:val="20"/>
          <w:szCs w:val="20"/>
        </w:rPr>
        <w:t>al</w:t>
      </w:r>
      <w:r w:rsidRPr="008B57C9">
        <w:rPr>
          <w:rFonts w:ascii="Arial" w:hAnsi="Arial" w:cs="Arial"/>
          <w:spacing w:val="2"/>
          <w:sz w:val="20"/>
          <w:szCs w:val="20"/>
        </w:rPr>
        <w:t xml:space="preserve"> </w:t>
      </w:r>
      <w:r w:rsidRPr="008B57C9">
        <w:rPr>
          <w:rFonts w:ascii="Arial" w:hAnsi="Arial" w:cs="Arial"/>
          <w:spacing w:val="-1"/>
          <w:sz w:val="20"/>
          <w:szCs w:val="20"/>
        </w:rPr>
        <w:t>o</w:t>
      </w:r>
      <w:r w:rsidRPr="008B57C9">
        <w:rPr>
          <w:rFonts w:ascii="Arial" w:hAnsi="Arial" w:cs="Arial"/>
          <w:sz w:val="20"/>
          <w:szCs w:val="20"/>
        </w:rPr>
        <w:t>u</w:t>
      </w:r>
      <w:r w:rsidRPr="008B57C9">
        <w:rPr>
          <w:rFonts w:ascii="Arial" w:hAnsi="Arial" w:cs="Arial"/>
          <w:spacing w:val="3"/>
          <w:sz w:val="20"/>
          <w:szCs w:val="20"/>
        </w:rPr>
        <w:t xml:space="preserve"> </w:t>
      </w:r>
      <w:r w:rsidRPr="008B57C9">
        <w:rPr>
          <w:rFonts w:ascii="Arial" w:hAnsi="Arial" w:cs="Arial"/>
          <w:spacing w:val="1"/>
          <w:sz w:val="20"/>
          <w:szCs w:val="20"/>
        </w:rPr>
        <w:t>p</w:t>
      </w:r>
      <w:r w:rsidRPr="008B57C9">
        <w:rPr>
          <w:rFonts w:ascii="Arial" w:hAnsi="Arial" w:cs="Arial"/>
          <w:spacing w:val="-1"/>
          <w:sz w:val="20"/>
          <w:szCs w:val="20"/>
        </w:rPr>
        <w:t>o</w:t>
      </w:r>
      <w:r w:rsidRPr="008B57C9">
        <w:rPr>
          <w:rFonts w:ascii="Arial" w:hAnsi="Arial" w:cs="Arial"/>
          <w:sz w:val="20"/>
          <w:szCs w:val="20"/>
        </w:rPr>
        <w:t>r</w:t>
      </w:r>
      <w:r w:rsidRPr="008B57C9">
        <w:rPr>
          <w:rFonts w:ascii="Arial" w:hAnsi="Arial" w:cs="Arial"/>
          <w:spacing w:val="3"/>
          <w:sz w:val="20"/>
          <w:szCs w:val="20"/>
        </w:rPr>
        <w:t xml:space="preserve"> </w:t>
      </w:r>
      <w:r w:rsidRPr="008B57C9">
        <w:rPr>
          <w:rFonts w:ascii="Arial" w:hAnsi="Arial" w:cs="Arial"/>
          <w:sz w:val="20"/>
          <w:szCs w:val="20"/>
        </w:rPr>
        <w:t>a</w:t>
      </w:r>
      <w:r w:rsidRPr="008B57C9">
        <w:rPr>
          <w:rFonts w:ascii="Arial" w:hAnsi="Arial" w:cs="Arial"/>
          <w:spacing w:val="-3"/>
          <w:sz w:val="20"/>
          <w:szCs w:val="20"/>
        </w:rPr>
        <w:t>f</w:t>
      </w:r>
      <w:r w:rsidRPr="008B57C9">
        <w:rPr>
          <w:rFonts w:ascii="Arial" w:hAnsi="Arial" w:cs="Arial"/>
          <w:spacing w:val="1"/>
          <w:sz w:val="20"/>
          <w:szCs w:val="20"/>
        </w:rPr>
        <w:t>i</w:t>
      </w:r>
      <w:r w:rsidRPr="008B57C9">
        <w:rPr>
          <w:rFonts w:ascii="Arial" w:hAnsi="Arial" w:cs="Arial"/>
          <w:spacing w:val="-1"/>
          <w:sz w:val="20"/>
          <w:szCs w:val="20"/>
        </w:rPr>
        <w:t>n</w:t>
      </w:r>
      <w:r w:rsidRPr="008B57C9">
        <w:rPr>
          <w:rFonts w:ascii="Arial" w:hAnsi="Arial" w:cs="Arial"/>
          <w:spacing w:val="1"/>
          <w:sz w:val="20"/>
          <w:szCs w:val="20"/>
        </w:rPr>
        <w:t>i</w:t>
      </w:r>
      <w:r w:rsidRPr="008B57C9">
        <w:rPr>
          <w:rFonts w:ascii="Arial" w:hAnsi="Arial" w:cs="Arial"/>
          <w:spacing w:val="-1"/>
          <w:sz w:val="20"/>
          <w:szCs w:val="20"/>
        </w:rPr>
        <w:t>d</w:t>
      </w:r>
      <w:r w:rsidRPr="008B57C9">
        <w:rPr>
          <w:rFonts w:ascii="Arial" w:hAnsi="Arial" w:cs="Arial"/>
          <w:sz w:val="20"/>
          <w:szCs w:val="20"/>
        </w:rPr>
        <w:t>a</w:t>
      </w:r>
      <w:r w:rsidRPr="008B57C9">
        <w:rPr>
          <w:rFonts w:ascii="Arial" w:hAnsi="Arial" w:cs="Arial"/>
          <w:spacing w:val="1"/>
          <w:sz w:val="20"/>
          <w:szCs w:val="20"/>
        </w:rPr>
        <w:t>d</w:t>
      </w:r>
      <w:r w:rsidRPr="008B57C9">
        <w:rPr>
          <w:rFonts w:ascii="Arial" w:hAnsi="Arial" w:cs="Arial"/>
          <w:spacing w:val="-2"/>
          <w:sz w:val="20"/>
          <w:szCs w:val="20"/>
        </w:rPr>
        <w:t>e</w:t>
      </w:r>
      <w:r w:rsidRPr="008B57C9">
        <w:rPr>
          <w:rFonts w:ascii="Arial" w:hAnsi="Arial" w:cs="Arial"/>
          <w:sz w:val="20"/>
          <w:szCs w:val="20"/>
        </w:rPr>
        <w:t>,</w:t>
      </w:r>
      <w:r w:rsidRPr="008B57C9">
        <w:rPr>
          <w:rFonts w:ascii="Arial" w:hAnsi="Arial" w:cs="Arial"/>
          <w:spacing w:val="2"/>
          <w:sz w:val="20"/>
          <w:szCs w:val="20"/>
        </w:rPr>
        <w:t xml:space="preserve"> </w:t>
      </w:r>
      <w:r w:rsidRPr="008B57C9">
        <w:rPr>
          <w:rFonts w:ascii="Arial" w:hAnsi="Arial" w:cs="Arial"/>
          <w:sz w:val="20"/>
          <w:szCs w:val="20"/>
        </w:rPr>
        <w:t>a</w:t>
      </w:r>
      <w:r w:rsidRPr="008B57C9">
        <w:rPr>
          <w:rFonts w:ascii="Arial" w:hAnsi="Arial" w:cs="Arial"/>
          <w:spacing w:val="1"/>
          <w:sz w:val="20"/>
          <w:szCs w:val="20"/>
        </w:rPr>
        <w:t>t</w:t>
      </w:r>
      <w:r w:rsidRPr="008B57C9">
        <w:rPr>
          <w:rFonts w:ascii="Arial" w:hAnsi="Arial" w:cs="Arial"/>
          <w:sz w:val="20"/>
          <w:szCs w:val="20"/>
        </w:rPr>
        <w:t>é</w:t>
      </w:r>
      <w:r w:rsidRPr="008B57C9">
        <w:rPr>
          <w:rFonts w:ascii="Arial" w:hAnsi="Arial" w:cs="Arial"/>
          <w:spacing w:val="2"/>
          <w:sz w:val="20"/>
          <w:szCs w:val="20"/>
        </w:rPr>
        <w:t xml:space="preserve"> </w:t>
      </w:r>
      <w:r w:rsidRPr="008B57C9">
        <w:rPr>
          <w:rFonts w:ascii="Arial" w:hAnsi="Arial" w:cs="Arial"/>
          <w:sz w:val="20"/>
          <w:szCs w:val="20"/>
        </w:rPr>
        <w:t xml:space="preserve">o </w:t>
      </w:r>
      <w:r w:rsidRPr="008B57C9">
        <w:rPr>
          <w:rFonts w:ascii="Arial" w:hAnsi="Arial" w:cs="Arial"/>
          <w:spacing w:val="1"/>
          <w:sz w:val="20"/>
          <w:szCs w:val="20"/>
        </w:rPr>
        <w:t>t</w:t>
      </w:r>
      <w:r w:rsidRPr="008B57C9">
        <w:rPr>
          <w:rFonts w:ascii="Arial" w:hAnsi="Arial" w:cs="Arial"/>
          <w:spacing w:val="-2"/>
          <w:sz w:val="20"/>
          <w:szCs w:val="20"/>
        </w:rPr>
        <w:t>e</w:t>
      </w:r>
      <w:r w:rsidRPr="008B57C9">
        <w:rPr>
          <w:rFonts w:ascii="Arial" w:hAnsi="Arial" w:cs="Arial"/>
          <w:spacing w:val="-1"/>
          <w:sz w:val="20"/>
          <w:szCs w:val="20"/>
        </w:rPr>
        <w:t>r</w:t>
      </w:r>
      <w:r w:rsidRPr="008B57C9">
        <w:rPr>
          <w:rFonts w:ascii="Arial" w:hAnsi="Arial" w:cs="Arial"/>
          <w:sz w:val="20"/>
          <w:szCs w:val="20"/>
        </w:rPr>
        <w:t>c</w:t>
      </w:r>
      <w:r w:rsidRPr="008B57C9">
        <w:rPr>
          <w:rFonts w:ascii="Arial" w:hAnsi="Arial" w:cs="Arial"/>
          <w:spacing w:val="-2"/>
          <w:sz w:val="20"/>
          <w:szCs w:val="20"/>
        </w:rPr>
        <w:t>e</w:t>
      </w:r>
      <w:r w:rsidRPr="008B57C9">
        <w:rPr>
          <w:rFonts w:ascii="Arial" w:hAnsi="Arial" w:cs="Arial"/>
          <w:spacing w:val="1"/>
          <w:sz w:val="20"/>
          <w:szCs w:val="20"/>
        </w:rPr>
        <w:t>i</w:t>
      </w:r>
      <w:r w:rsidRPr="008B57C9">
        <w:rPr>
          <w:rFonts w:ascii="Arial" w:hAnsi="Arial" w:cs="Arial"/>
          <w:spacing w:val="-1"/>
          <w:sz w:val="20"/>
          <w:szCs w:val="20"/>
        </w:rPr>
        <w:t>r</w:t>
      </w:r>
      <w:r w:rsidRPr="008B57C9">
        <w:rPr>
          <w:rFonts w:ascii="Arial" w:hAnsi="Arial" w:cs="Arial"/>
          <w:sz w:val="20"/>
          <w:szCs w:val="20"/>
        </w:rPr>
        <w:t>o</w:t>
      </w:r>
      <w:r w:rsidRPr="008B57C9">
        <w:rPr>
          <w:rFonts w:ascii="Arial" w:hAnsi="Arial" w:cs="Arial"/>
          <w:spacing w:val="3"/>
          <w:sz w:val="20"/>
          <w:szCs w:val="20"/>
        </w:rPr>
        <w:t xml:space="preserve"> </w:t>
      </w:r>
      <w:r w:rsidRPr="008B57C9">
        <w:rPr>
          <w:rFonts w:ascii="Arial" w:hAnsi="Arial" w:cs="Arial"/>
          <w:spacing w:val="-1"/>
          <w:sz w:val="20"/>
          <w:szCs w:val="20"/>
        </w:rPr>
        <w:t>gr</w:t>
      </w:r>
      <w:r w:rsidRPr="008B57C9">
        <w:rPr>
          <w:rFonts w:ascii="Arial" w:hAnsi="Arial" w:cs="Arial"/>
          <w:sz w:val="20"/>
          <w:szCs w:val="20"/>
        </w:rPr>
        <w:t>a</w:t>
      </w:r>
      <w:r w:rsidRPr="008B57C9">
        <w:rPr>
          <w:rFonts w:ascii="Arial" w:hAnsi="Arial" w:cs="Arial"/>
          <w:spacing w:val="1"/>
          <w:sz w:val="20"/>
          <w:szCs w:val="20"/>
        </w:rPr>
        <w:t>u</w:t>
      </w:r>
      <w:r w:rsidRPr="008B57C9">
        <w:rPr>
          <w:rFonts w:ascii="Arial" w:hAnsi="Arial" w:cs="Arial"/>
          <w:sz w:val="20"/>
          <w:szCs w:val="20"/>
        </w:rPr>
        <w:t xml:space="preserve">, </w:t>
      </w:r>
      <w:r w:rsidRPr="008B57C9">
        <w:rPr>
          <w:rFonts w:ascii="Arial" w:hAnsi="Arial" w:cs="Arial"/>
          <w:spacing w:val="1"/>
          <w:sz w:val="20"/>
          <w:szCs w:val="20"/>
        </w:rPr>
        <w:t>i</w:t>
      </w:r>
      <w:r w:rsidRPr="008B57C9">
        <w:rPr>
          <w:rFonts w:ascii="Arial" w:hAnsi="Arial" w:cs="Arial"/>
          <w:spacing w:val="-1"/>
          <w:sz w:val="20"/>
          <w:szCs w:val="20"/>
        </w:rPr>
        <w:t>n</w:t>
      </w:r>
      <w:r w:rsidRPr="008B57C9">
        <w:rPr>
          <w:rFonts w:ascii="Arial" w:hAnsi="Arial" w:cs="Arial"/>
          <w:sz w:val="20"/>
          <w:szCs w:val="20"/>
        </w:rPr>
        <w:t>c</w:t>
      </w:r>
      <w:r w:rsidRPr="008B57C9">
        <w:rPr>
          <w:rFonts w:ascii="Arial" w:hAnsi="Arial" w:cs="Arial"/>
          <w:spacing w:val="-1"/>
          <w:sz w:val="20"/>
          <w:szCs w:val="20"/>
        </w:rPr>
        <w:t>l</w:t>
      </w:r>
      <w:r w:rsidRPr="008B57C9">
        <w:rPr>
          <w:rFonts w:ascii="Arial" w:hAnsi="Arial" w:cs="Arial"/>
          <w:spacing w:val="1"/>
          <w:sz w:val="20"/>
          <w:szCs w:val="20"/>
        </w:rPr>
        <w:t>u</w:t>
      </w:r>
      <w:r w:rsidRPr="008B57C9">
        <w:rPr>
          <w:rFonts w:ascii="Arial" w:hAnsi="Arial" w:cs="Arial"/>
          <w:sz w:val="20"/>
          <w:szCs w:val="20"/>
        </w:rPr>
        <w:t>s</w:t>
      </w:r>
      <w:r w:rsidRPr="008B57C9">
        <w:rPr>
          <w:rFonts w:ascii="Arial" w:hAnsi="Arial" w:cs="Arial"/>
          <w:spacing w:val="1"/>
          <w:sz w:val="20"/>
          <w:szCs w:val="20"/>
        </w:rPr>
        <w:t>i</w:t>
      </w:r>
      <w:r w:rsidRPr="008B57C9">
        <w:rPr>
          <w:rFonts w:ascii="Arial" w:hAnsi="Arial" w:cs="Arial"/>
          <w:spacing w:val="-1"/>
          <w:sz w:val="20"/>
          <w:szCs w:val="20"/>
        </w:rPr>
        <w:t>v</w:t>
      </w:r>
      <w:r w:rsidRPr="008B57C9">
        <w:rPr>
          <w:rFonts w:ascii="Arial" w:hAnsi="Arial" w:cs="Arial"/>
          <w:spacing w:val="-2"/>
          <w:sz w:val="20"/>
          <w:szCs w:val="20"/>
        </w:rPr>
        <w:t>e</w:t>
      </w:r>
      <w:r w:rsidRPr="008B57C9">
        <w:rPr>
          <w:rFonts w:ascii="Arial" w:hAnsi="Arial" w:cs="Arial"/>
          <w:sz w:val="20"/>
          <w:szCs w:val="20"/>
        </w:rPr>
        <w:t>,</w:t>
      </w:r>
      <w:r w:rsidRPr="008B57C9">
        <w:rPr>
          <w:rFonts w:ascii="Arial" w:hAnsi="Arial" w:cs="Arial"/>
          <w:spacing w:val="4"/>
          <w:sz w:val="20"/>
          <w:szCs w:val="20"/>
        </w:rPr>
        <w:t xml:space="preserve"> </w:t>
      </w:r>
      <w:r w:rsidRPr="008B57C9">
        <w:rPr>
          <w:rFonts w:ascii="Arial" w:hAnsi="Arial" w:cs="Arial"/>
          <w:spacing w:val="-1"/>
          <w:sz w:val="20"/>
          <w:szCs w:val="20"/>
        </w:rPr>
        <w:t>d</w:t>
      </w:r>
      <w:r w:rsidRPr="008B57C9">
        <w:rPr>
          <w:rFonts w:ascii="Arial" w:hAnsi="Arial" w:cs="Arial"/>
          <w:sz w:val="20"/>
          <w:szCs w:val="20"/>
        </w:rPr>
        <w:t>a</w:t>
      </w:r>
      <w:r w:rsidRPr="008B57C9">
        <w:rPr>
          <w:rFonts w:ascii="Arial" w:hAnsi="Arial" w:cs="Arial"/>
          <w:spacing w:val="4"/>
          <w:sz w:val="20"/>
          <w:szCs w:val="20"/>
        </w:rPr>
        <w:t xml:space="preserve"> </w:t>
      </w:r>
      <w:r w:rsidRPr="008B57C9">
        <w:rPr>
          <w:rFonts w:ascii="Arial" w:hAnsi="Arial" w:cs="Arial"/>
          <w:spacing w:val="-2"/>
          <w:sz w:val="20"/>
          <w:szCs w:val="20"/>
        </w:rPr>
        <w:t>a</w:t>
      </w:r>
      <w:r w:rsidRPr="008B57C9">
        <w:rPr>
          <w:rFonts w:ascii="Arial" w:hAnsi="Arial" w:cs="Arial"/>
          <w:spacing w:val="1"/>
          <w:sz w:val="20"/>
          <w:szCs w:val="20"/>
        </w:rPr>
        <w:t>ut</w:t>
      </w:r>
      <w:r w:rsidRPr="008B57C9">
        <w:rPr>
          <w:rFonts w:ascii="Arial" w:hAnsi="Arial" w:cs="Arial"/>
          <w:spacing w:val="-1"/>
          <w:sz w:val="20"/>
          <w:szCs w:val="20"/>
        </w:rPr>
        <w:t>ori</w:t>
      </w:r>
      <w:r w:rsidRPr="008B57C9">
        <w:rPr>
          <w:rFonts w:ascii="Arial" w:hAnsi="Arial" w:cs="Arial"/>
          <w:spacing w:val="1"/>
          <w:sz w:val="20"/>
          <w:szCs w:val="20"/>
        </w:rPr>
        <w:t>d</w:t>
      </w:r>
      <w:r w:rsidRPr="008B57C9">
        <w:rPr>
          <w:rFonts w:ascii="Arial" w:hAnsi="Arial" w:cs="Arial"/>
          <w:spacing w:val="-2"/>
          <w:sz w:val="20"/>
          <w:szCs w:val="20"/>
        </w:rPr>
        <w:t>a</w:t>
      </w:r>
      <w:r w:rsidRPr="008B57C9">
        <w:rPr>
          <w:rFonts w:ascii="Arial" w:hAnsi="Arial" w:cs="Arial"/>
          <w:spacing w:val="1"/>
          <w:sz w:val="20"/>
          <w:szCs w:val="20"/>
        </w:rPr>
        <w:t>d</w:t>
      </w:r>
      <w:r w:rsidRPr="008B57C9">
        <w:rPr>
          <w:rFonts w:ascii="Arial" w:hAnsi="Arial" w:cs="Arial"/>
          <w:sz w:val="20"/>
          <w:szCs w:val="20"/>
        </w:rPr>
        <w:t>e</w:t>
      </w:r>
      <w:r w:rsidRPr="008B57C9">
        <w:rPr>
          <w:rFonts w:ascii="Arial" w:hAnsi="Arial" w:cs="Arial"/>
          <w:spacing w:val="1"/>
          <w:sz w:val="20"/>
          <w:szCs w:val="20"/>
        </w:rPr>
        <w:t xml:space="preserve"> n</w:t>
      </w:r>
      <w:r w:rsidRPr="008B57C9">
        <w:rPr>
          <w:rFonts w:ascii="Arial" w:hAnsi="Arial" w:cs="Arial"/>
          <w:spacing w:val="-1"/>
          <w:sz w:val="20"/>
          <w:szCs w:val="20"/>
        </w:rPr>
        <w:t>o</w:t>
      </w:r>
      <w:r w:rsidRPr="008B57C9">
        <w:rPr>
          <w:rFonts w:ascii="Arial" w:hAnsi="Arial" w:cs="Arial"/>
          <w:sz w:val="20"/>
          <w:szCs w:val="20"/>
        </w:rPr>
        <w:t>m</w:t>
      </w:r>
      <w:r w:rsidRPr="008B57C9">
        <w:rPr>
          <w:rFonts w:ascii="Arial" w:hAnsi="Arial" w:cs="Arial"/>
          <w:spacing w:val="-2"/>
          <w:sz w:val="20"/>
          <w:szCs w:val="20"/>
        </w:rPr>
        <w:t>e</w:t>
      </w:r>
      <w:r w:rsidRPr="008B57C9">
        <w:rPr>
          <w:rFonts w:ascii="Arial" w:hAnsi="Arial" w:cs="Arial"/>
          <w:sz w:val="20"/>
          <w:szCs w:val="20"/>
        </w:rPr>
        <w:t>a</w:t>
      </w:r>
      <w:r w:rsidRPr="008B57C9">
        <w:rPr>
          <w:rFonts w:ascii="Arial" w:hAnsi="Arial" w:cs="Arial"/>
          <w:spacing w:val="1"/>
          <w:sz w:val="20"/>
          <w:szCs w:val="20"/>
        </w:rPr>
        <w:t>nt</w:t>
      </w:r>
      <w:r w:rsidRPr="008B57C9">
        <w:rPr>
          <w:rFonts w:ascii="Arial" w:hAnsi="Arial" w:cs="Arial"/>
          <w:sz w:val="20"/>
          <w:szCs w:val="20"/>
        </w:rPr>
        <w:t>e</w:t>
      </w:r>
      <w:r w:rsidRPr="008B57C9">
        <w:rPr>
          <w:rFonts w:ascii="Arial" w:hAnsi="Arial" w:cs="Arial"/>
          <w:spacing w:val="1"/>
          <w:sz w:val="20"/>
          <w:szCs w:val="20"/>
        </w:rPr>
        <w:t xml:space="preserve"> </w:t>
      </w:r>
      <w:r w:rsidRPr="008B57C9">
        <w:rPr>
          <w:rFonts w:ascii="Arial" w:hAnsi="Arial" w:cs="Arial"/>
          <w:spacing w:val="-1"/>
          <w:sz w:val="20"/>
          <w:szCs w:val="20"/>
        </w:rPr>
        <w:t>o</w:t>
      </w:r>
      <w:r w:rsidRPr="008B57C9">
        <w:rPr>
          <w:rFonts w:ascii="Arial" w:hAnsi="Arial" w:cs="Arial"/>
          <w:sz w:val="20"/>
          <w:szCs w:val="20"/>
        </w:rPr>
        <w:t>u</w:t>
      </w:r>
      <w:r w:rsidRPr="008B57C9">
        <w:rPr>
          <w:rFonts w:ascii="Arial" w:hAnsi="Arial" w:cs="Arial"/>
          <w:spacing w:val="2"/>
          <w:sz w:val="20"/>
          <w:szCs w:val="20"/>
        </w:rPr>
        <w:t xml:space="preserve"> </w:t>
      </w:r>
      <w:r w:rsidRPr="008B57C9">
        <w:rPr>
          <w:rFonts w:ascii="Arial" w:hAnsi="Arial" w:cs="Arial"/>
          <w:spacing w:val="1"/>
          <w:sz w:val="20"/>
          <w:szCs w:val="20"/>
        </w:rPr>
        <w:t>d</w:t>
      </w:r>
      <w:r w:rsidRPr="008B57C9">
        <w:rPr>
          <w:rFonts w:ascii="Arial" w:hAnsi="Arial" w:cs="Arial"/>
          <w:sz w:val="20"/>
          <w:szCs w:val="20"/>
        </w:rPr>
        <w:t>e</w:t>
      </w:r>
      <w:r w:rsidRPr="008B57C9">
        <w:rPr>
          <w:rFonts w:ascii="Arial" w:hAnsi="Arial" w:cs="Arial"/>
          <w:spacing w:val="1"/>
          <w:sz w:val="20"/>
          <w:szCs w:val="20"/>
        </w:rPr>
        <w:t xml:space="preserve"> </w:t>
      </w:r>
      <w:r w:rsidRPr="008B57C9">
        <w:rPr>
          <w:rFonts w:ascii="Arial" w:hAnsi="Arial" w:cs="Arial"/>
          <w:sz w:val="20"/>
          <w:szCs w:val="20"/>
        </w:rPr>
        <w:t>s</w:t>
      </w:r>
      <w:r w:rsidRPr="008B57C9">
        <w:rPr>
          <w:rFonts w:ascii="Arial" w:hAnsi="Arial" w:cs="Arial"/>
          <w:spacing w:val="-2"/>
          <w:sz w:val="20"/>
          <w:szCs w:val="20"/>
        </w:rPr>
        <w:t>e</w:t>
      </w:r>
      <w:r w:rsidRPr="008B57C9">
        <w:rPr>
          <w:rFonts w:ascii="Arial" w:hAnsi="Arial" w:cs="Arial"/>
          <w:spacing w:val="-1"/>
          <w:sz w:val="20"/>
          <w:szCs w:val="20"/>
        </w:rPr>
        <w:t>rv</w:t>
      </w:r>
      <w:r w:rsidRPr="008B57C9">
        <w:rPr>
          <w:rFonts w:ascii="Arial" w:hAnsi="Arial" w:cs="Arial"/>
          <w:spacing w:val="1"/>
          <w:sz w:val="20"/>
          <w:szCs w:val="20"/>
        </w:rPr>
        <w:t>id</w:t>
      </w:r>
      <w:r w:rsidRPr="008B57C9">
        <w:rPr>
          <w:rFonts w:ascii="Arial" w:hAnsi="Arial" w:cs="Arial"/>
          <w:spacing w:val="-1"/>
          <w:sz w:val="20"/>
          <w:szCs w:val="20"/>
        </w:rPr>
        <w:t>o</w:t>
      </w:r>
      <w:r w:rsidRPr="008B57C9">
        <w:rPr>
          <w:rFonts w:ascii="Arial" w:hAnsi="Arial" w:cs="Arial"/>
          <w:sz w:val="20"/>
          <w:szCs w:val="20"/>
        </w:rPr>
        <w:t>r</w:t>
      </w:r>
      <w:r w:rsidRPr="008B57C9">
        <w:rPr>
          <w:rFonts w:ascii="Arial" w:hAnsi="Arial" w:cs="Arial"/>
          <w:spacing w:val="1"/>
          <w:sz w:val="20"/>
          <w:szCs w:val="20"/>
        </w:rPr>
        <w:t xml:space="preserve"> in</w:t>
      </w:r>
      <w:r w:rsidRPr="008B57C9">
        <w:rPr>
          <w:rFonts w:ascii="Arial" w:hAnsi="Arial" w:cs="Arial"/>
          <w:spacing w:val="-1"/>
          <w:sz w:val="20"/>
          <w:szCs w:val="20"/>
        </w:rPr>
        <w:t>v</w:t>
      </w:r>
      <w:r w:rsidRPr="008B57C9">
        <w:rPr>
          <w:rFonts w:ascii="Arial" w:hAnsi="Arial" w:cs="Arial"/>
          <w:spacing w:val="-2"/>
          <w:sz w:val="20"/>
          <w:szCs w:val="20"/>
        </w:rPr>
        <w:t>e</w:t>
      </w:r>
      <w:r w:rsidRPr="008B57C9">
        <w:rPr>
          <w:rFonts w:ascii="Arial" w:hAnsi="Arial" w:cs="Arial"/>
          <w:sz w:val="20"/>
          <w:szCs w:val="20"/>
        </w:rPr>
        <w:t>s</w:t>
      </w:r>
      <w:r w:rsidRPr="008B57C9">
        <w:rPr>
          <w:rFonts w:ascii="Arial" w:hAnsi="Arial" w:cs="Arial"/>
          <w:spacing w:val="1"/>
          <w:sz w:val="20"/>
          <w:szCs w:val="20"/>
        </w:rPr>
        <w:t>t</w:t>
      </w:r>
      <w:r w:rsidRPr="008B57C9">
        <w:rPr>
          <w:rFonts w:ascii="Arial" w:hAnsi="Arial" w:cs="Arial"/>
          <w:spacing w:val="-1"/>
          <w:sz w:val="20"/>
          <w:szCs w:val="20"/>
        </w:rPr>
        <w:t>i</w:t>
      </w:r>
      <w:r w:rsidRPr="008B57C9">
        <w:rPr>
          <w:rFonts w:ascii="Arial" w:hAnsi="Arial" w:cs="Arial"/>
          <w:spacing w:val="1"/>
          <w:sz w:val="20"/>
          <w:szCs w:val="20"/>
        </w:rPr>
        <w:t>nd</w:t>
      </w:r>
      <w:r w:rsidRPr="008B57C9">
        <w:rPr>
          <w:rFonts w:ascii="Arial" w:hAnsi="Arial" w:cs="Arial"/>
          <w:sz w:val="20"/>
          <w:szCs w:val="20"/>
        </w:rPr>
        <w:t>o</w:t>
      </w:r>
      <w:r w:rsidRPr="008B57C9">
        <w:rPr>
          <w:rFonts w:ascii="Arial" w:hAnsi="Arial" w:cs="Arial"/>
          <w:spacing w:val="2"/>
          <w:sz w:val="20"/>
          <w:szCs w:val="20"/>
        </w:rPr>
        <w:t xml:space="preserve"> </w:t>
      </w:r>
      <w:r w:rsidRPr="008B57C9">
        <w:rPr>
          <w:rFonts w:ascii="Arial" w:hAnsi="Arial" w:cs="Arial"/>
          <w:spacing w:val="-2"/>
          <w:sz w:val="20"/>
          <w:szCs w:val="20"/>
        </w:rPr>
        <w:t>e</w:t>
      </w:r>
      <w:r w:rsidRPr="008B57C9">
        <w:rPr>
          <w:rFonts w:ascii="Arial" w:hAnsi="Arial" w:cs="Arial"/>
          <w:sz w:val="20"/>
          <w:szCs w:val="20"/>
        </w:rPr>
        <w:t>m</w:t>
      </w:r>
      <w:r w:rsidRPr="008B57C9">
        <w:rPr>
          <w:rFonts w:ascii="Arial" w:hAnsi="Arial" w:cs="Arial"/>
          <w:spacing w:val="3"/>
          <w:sz w:val="20"/>
          <w:szCs w:val="20"/>
        </w:rPr>
        <w:t xml:space="preserve"> </w:t>
      </w:r>
      <w:r w:rsidRPr="008B57C9">
        <w:rPr>
          <w:rFonts w:ascii="Arial" w:hAnsi="Arial" w:cs="Arial"/>
          <w:sz w:val="20"/>
          <w:szCs w:val="20"/>
        </w:rPr>
        <w:t>ca</w:t>
      </w:r>
      <w:r w:rsidRPr="008B57C9">
        <w:rPr>
          <w:rFonts w:ascii="Arial" w:hAnsi="Arial" w:cs="Arial"/>
          <w:spacing w:val="-1"/>
          <w:sz w:val="20"/>
          <w:szCs w:val="20"/>
        </w:rPr>
        <w:t>rg</w:t>
      </w:r>
      <w:r w:rsidRPr="008B57C9">
        <w:rPr>
          <w:rFonts w:ascii="Arial" w:hAnsi="Arial" w:cs="Arial"/>
          <w:sz w:val="20"/>
          <w:szCs w:val="20"/>
        </w:rPr>
        <w:t>o</w:t>
      </w:r>
      <w:r w:rsidRPr="008B57C9">
        <w:rPr>
          <w:rFonts w:ascii="Arial" w:hAnsi="Arial" w:cs="Arial"/>
          <w:spacing w:val="2"/>
          <w:sz w:val="20"/>
          <w:szCs w:val="20"/>
        </w:rPr>
        <w:t xml:space="preserve"> </w:t>
      </w:r>
      <w:r w:rsidRPr="008B57C9">
        <w:rPr>
          <w:rFonts w:ascii="Arial" w:hAnsi="Arial" w:cs="Arial"/>
          <w:spacing w:val="1"/>
          <w:sz w:val="20"/>
          <w:szCs w:val="20"/>
        </w:rPr>
        <w:t>d</w:t>
      </w:r>
      <w:r w:rsidRPr="008B57C9">
        <w:rPr>
          <w:rFonts w:ascii="Arial" w:hAnsi="Arial" w:cs="Arial"/>
          <w:sz w:val="20"/>
          <w:szCs w:val="20"/>
        </w:rPr>
        <w:t>e</w:t>
      </w:r>
      <w:r w:rsidRPr="008B57C9">
        <w:rPr>
          <w:rFonts w:ascii="Arial" w:hAnsi="Arial" w:cs="Arial"/>
          <w:spacing w:val="1"/>
          <w:sz w:val="20"/>
          <w:szCs w:val="20"/>
        </w:rPr>
        <w:t xml:space="preserve"> di</w:t>
      </w:r>
      <w:r w:rsidRPr="008B57C9">
        <w:rPr>
          <w:rFonts w:ascii="Arial" w:hAnsi="Arial" w:cs="Arial"/>
          <w:spacing w:val="-1"/>
          <w:sz w:val="20"/>
          <w:szCs w:val="20"/>
        </w:rPr>
        <w:t>r</w:t>
      </w:r>
      <w:r w:rsidRPr="008B57C9">
        <w:rPr>
          <w:rFonts w:ascii="Arial" w:hAnsi="Arial" w:cs="Arial"/>
          <w:spacing w:val="-2"/>
          <w:sz w:val="20"/>
          <w:szCs w:val="20"/>
        </w:rPr>
        <w:t>e</w:t>
      </w:r>
      <w:r w:rsidRPr="008B57C9">
        <w:rPr>
          <w:rFonts w:ascii="Arial" w:hAnsi="Arial" w:cs="Arial"/>
          <w:sz w:val="20"/>
          <w:szCs w:val="20"/>
        </w:rPr>
        <w:t>çã</w:t>
      </w:r>
      <w:r w:rsidRPr="008B57C9">
        <w:rPr>
          <w:rFonts w:ascii="Arial" w:hAnsi="Arial" w:cs="Arial"/>
          <w:spacing w:val="-1"/>
          <w:sz w:val="20"/>
          <w:szCs w:val="20"/>
        </w:rPr>
        <w:t>o</w:t>
      </w:r>
      <w:r w:rsidRPr="008B57C9">
        <w:rPr>
          <w:rFonts w:ascii="Arial" w:hAnsi="Arial" w:cs="Arial"/>
          <w:sz w:val="20"/>
          <w:szCs w:val="20"/>
        </w:rPr>
        <w:t>,</w:t>
      </w:r>
      <w:r w:rsidRPr="008B57C9">
        <w:rPr>
          <w:rFonts w:ascii="Arial" w:hAnsi="Arial" w:cs="Arial"/>
          <w:spacing w:val="1"/>
          <w:sz w:val="20"/>
          <w:szCs w:val="20"/>
        </w:rPr>
        <w:t xml:space="preserve"> </w:t>
      </w:r>
      <w:r w:rsidRPr="008B57C9">
        <w:rPr>
          <w:rFonts w:ascii="Arial" w:hAnsi="Arial" w:cs="Arial"/>
          <w:sz w:val="20"/>
          <w:szCs w:val="20"/>
        </w:rPr>
        <w:t>c</w:t>
      </w:r>
      <w:r w:rsidRPr="008B57C9">
        <w:rPr>
          <w:rFonts w:ascii="Arial" w:hAnsi="Arial" w:cs="Arial"/>
          <w:spacing w:val="1"/>
          <w:sz w:val="20"/>
          <w:szCs w:val="20"/>
        </w:rPr>
        <w:t>h</w:t>
      </w:r>
      <w:r w:rsidRPr="008B57C9">
        <w:rPr>
          <w:rFonts w:ascii="Arial" w:hAnsi="Arial" w:cs="Arial"/>
          <w:spacing w:val="-2"/>
          <w:sz w:val="20"/>
          <w:szCs w:val="20"/>
        </w:rPr>
        <w:t>e</w:t>
      </w:r>
      <w:r w:rsidRPr="008B57C9">
        <w:rPr>
          <w:rFonts w:ascii="Arial" w:hAnsi="Arial" w:cs="Arial"/>
          <w:spacing w:val="-3"/>
          <w:sz w:val="20"/>
          <w:szCs w:val="20"/>
        </w:rPr>
        <w:t>f</w:t>
      </w:r>
      <w:r w:rsidRPr="008B57C9">
        <w:rPr>
          <w:rFonts w:ascii="Arial" w:hAnsi="Arial" w:cs="Arial"/>
          <w:spacing w:val="1"/>
          <w:sz w:val="20"/>
          <w:szCs w:val="20"/>
        </w:rPr>
        <w:t>i</w:t>
      </w:r>
      <w:r w:rsidRPr="008B57C9">
        <w:rPr>
          <w:rFonts w:ascii="Arial" w:hAnsi="Arial" w:cs="Arial"/>
          <w:sz w:val="20"/>
          <w:szCs w:val="20"/>
        </w:rPr>
        <w:t>a</w:t>
      </w:r>
      <w:r w:rsidRPr="008B57C9">
        <w:rPr>
          <w:rFonts w:ascii="Arial" w:hAnsi="Arial" w:cs="Arial"/>
          <w:spacing w:val="4"/>
          <w:sz w:val="20"/>
          <w:szCs w:val="20"/>
        </w:rPr>
        <w:t xml:space="preserve"> </w:t>
      </w:r>
      <w:r w:rsidRPr="008B57C9">
        <w:rPr>
          <w:rFonts w:ascii="Arial" w:hAnsi="Arial" w:cs="Arial"/>
          <w:spacing w:val="-1"/>
          <w:sz w:val="20"/>
          <w:szCs w:val="20"/>
        </w:rPr>
        <w:t>o</w:t>
      </w:r>
      <w:r w:rsidRPr="008B57C9">
        <w:rPr>
          <w:rFonts w:ascii="Arial" w:hAnsi="Arial" w:cs="Arial"/>
          <w:sz w:val="20"/>
          <w:szCs w:val="20"/>
        </w:rPr>
        <w:t>u</w:t>
      </w:r>
      <w:r w:rsidRPr="008B57C9">
        <w:rPr>
          <w:rFonts w:ascii="Arial" w:hAnsi="Arial" w:cs="Arial"/>
          <w:spacing w:val="4"/>
          <w:sz w:val="20"/>
          <w:szCs w:val="20"/>
        </w:rPr>
        <w:t xml:space="preserve"> </w:t>
      </w:r>
      <w:r w:rsidRPr="008B57C9">
        <w:rPr>
          <w:rFonts w:ascii="Arial" w:hAnsi="Arial" w:cs="Arial"/>
          <w:sz w:val="20"/>
          <w:szCs w:val="20"/>
        </w:rPr>
        <w:t>a</w:t>
      </w:r>
      <w:r w:rsidRPr="008B57C9">
        <w:rPr>
          <w:rFonts w:ascii="Arial" w:hAnsi="Arial" w:cs="Arial"/>
          <w:spacing w:val="-3"/>
          <w:sz w:val="20"/>
          <w:szCs w:val="20"/>
        </w:rPr>
        <w:t>s</w:t>
      </w:r>
      <w:r w:rsidRPr="008B57C9">
        <w:rPr>
          <w:rFonts w:ascii="Arial" w:hAnsi="Arial" w:cs="Arial"/>
          <w:sz w:val="20"/>
          <w:szCs w:val="20"/>
        </w:rPr>
        <w:t>s</w:t>
      </w:r>
      <w:r w:rsidRPr="008B57C9">
        <w:rPr>
          <w:rFonts w:ascii="Arial" w:hAnsi="Arial" w:cs="Arial"/>
          <w:spacing w:val="-2"/>
          <w:sz w:val="20"/>
          <w:szCs w:val="20"/>
        </w:rPr>
        <w:t>e</w:t>
      </w:r>
      <w:r w:rsidRPr="008B57C9">
        <w:rPr>
          <w:rFonts w:ascii="Arial" w:hAnsi="Arial" w:cs="Arial"/>
          <w:sz w:val="20"/>
          <w:szCs w:val="20"/>
        </w:rPr>
        <w:t>ss</w:t>
      </w:r>
      <w:r w:rsidRPr="008B57C9">
        <w:rPr>
          <w:rFonts w:ascii="Arial" w:hAnsi="Arial" w:cs="Arial"/>
          <w:spacing w:val="-1"/>
          <w:sz w:val="20"/>
          <w:szCs w:val="20"/>
        </w:rPr>
        <w:t>o</w:t>
      </w:r>
      <w:r w:rsidRPr="008B57C9">
        <w:rPr>
          <w:rFonts w:ascii="Arial" w:hAnsi="Arial" w:cs="Arial"/>
          <w:spacing w:val="9"/>
          <w:sz w:val="20"/>
          <w:szCs w:val="20"/>
        </w:rPr>
        <w:t>r</w:t>
      </w:r>
      <w:r w:rsidRPr="008B57C9">
        <w:rPr>
          <w:rFonts w:ascii="Arial" w:hAnsi="Arial" w:cs="Arial"/>
          <w:sz w:val="20"/>
          <w:szCs w:val="20"/>
        </w:rPr>
        <w:t>am</w:t>
      </w:r>
      <w:r w:rsidRPr="008B57C9">
        <w:rPr>
          <w:rFonts w:ascii="Arial" w:hAnsi="Arial" w:cs="Arial"/>
          <w:spacing w:val="-2"/>
          <w:sz w:val="20"/>
          <w:szCs w:val="20"/>
        </w:rPr>
        <w:t>e</w:t>
      </w:r>
      <w:r w:rsidRPr="008B57C9">
        <w:rPr>
          <w:rFonts w:ascii="Arial" w:hAnsi="Arial" w:cs="Arial"/>
          <w:spacing w:val="1"/>
          <w:sz w:val="20"/>
          <w:szCs w:val="20"/>
        </w:rPr>
        <w:t>nt</w:t>
      </w:r>
      <w:r w:rsidRPr="008B57C9">
        <w:rPr>
          <w:rFonts w:ascii="Arial" w:hAnsi="Arial" w:cs="Arial"/>
          <w:spacing w:val="-1"/>
          <w:sz w:val="20"/>
          <w:szCs w:val="20"/>
        </w:rPr>
        <w:t>o vinculado à Secretaria Municipal Requisitante ou Secretaria Municipal de Compras e Licitações</w:t>
      </w:r>
      <w:r w:rsidRPr="008B57C9">
        <w:rPr>
          <w:rFonts w:ascii="Arial" w:hAnsi="Arial" w:cs="Arial"/>
          <w:sz w:val="20"/>
          <w:szCs w:val="20"/>
        </w:rPr>
        <w:t>,</w:t>
      </w:r>
      <w:r w:rsidRPr="008B57C9">
        <w:rPr>
          <w:rFonts w:ascii="Arial" w:hAnsi="Arial" w:cs="Arial"/>
          <w:spacing w:val="4"/>
          <w:sz w:val="20"/>
          <w:szCs w:val="20"/>
        </w:rPr>
        <w:t xml:space="preserve"> ou ainda, de servidor designado </w:t>
      </w:r>
      <w:r w:rsidRPr="008B57C9">
        <w:rPr>
          <w:rFonts w:ascii="Arial" w:hAnsi="Arial" w:cs="Arial"/>
          <w:spacing w:val="-1"/>
          <w:sz w:val="20"/>
          <w:szCs w:val="20"/>
        </w:rPr>
        <w:t>p</w:t>
      </w:r>
      <w:r w:rsidRPr="008B57C9">
        <w:rPr>
          <w:rFonts w:ascii="Arial" w:hAnsi="Arial" w:cs="Arial"/>
          <w:sz w:val="20"/>
          <w:szCs w:val="20"/>
        </w:rPr>
        <w:t>a</w:t>
      </w:r>
      <w:r w:rsidRPr="008B57C9">
        <w:rPr>
          <w:rFonts w:ascii="Arial" w:hAnsi="Arial" w:cs="Arial"/>
          <w:spacing w:val="-1"/>
          <w:sz w:val="20"/>
          <w:szCs w:val="20"/>
        </w:rPr>
        <w:t>r</w:t>
      </w:r>
      <w:r w:rsidRPr="008B57C9">
        <w:rPr>
          <w:rFonts w:ascii="Arial" w:hAnsi="Arial" w:cs="Arial"/>
          <w:sz w:val="20"/>
          <w:szCs w:val="20"/>
        </w:rPr>
        <w:t xml:space="preserve">a o </w:t>
      </w:r>
      <w:r w:rsidRPr="008B57C9">
        <w:rPr>
          <w:rFonts w:ascii="Arial" w:hAnsi="Arial" w:cs="Arial"/>
          <w:spacing w:val="-2"/>
          <w:sz w:val="20"/>
          <w:szCs w:val="20"/>
        </w:rPr>
        <w:t>e</w:t>
      </w:r>
      <w:r w:rsidRPr="008B57C9">
        <w:rPr>
          <w:rFonts w:ascii="Arial" w:hAnsi="Arial" w:cs="Arial"/>
          <w:spacing w:val="1"/>
          <w:sz w:val="20"/>
          <w:szCs w:val="20"/>
        </w:rPr>
        <w:t>x</w:t>
      </w:r>
      <w:r w:rsidRPr="008B57C9">
        <w:rPr>
          <w:rFonts w:ascii="Arial" w:hAnsi="Arial" w:cs="Arial"/>
          <w:spacing w:val="-2"/>
          <w:sz w:val="20"/>
          <w:szCs w:val="20"/>
        </w:rPr>
        <w:t>e</w:t>
      </w:r>
      <w:r w:rsidRPr="008B57C9">
        <w:rPr>
          <w:rFonts w:ascii="Arial" w:hAnsi="Arial" w:cs="Arial"/>
          <w:spacing w:val="-1"/>
          <w:sz w:val="20"/>
          <w:szCs w:val="20"/>
        </w:rPr>
        <w:t>r</w:t>
      </w:r>
      <w:r w:rsidRPr="008B57C9">
        <w:rPr>
          <w:rFonts w:ascii="Arial" w:hAnsi="Arial" w:cs="Arial"/>
          <w:sz w:val="20"/>
          <w:szCs w:val="20"/>
        </w:rPr>
        <w:t>c</w:t>
      </w:r>
      <w:r w:rsidRPr="008B57C9">
        <w:rPr>
          <w:rFonts w:ascii="Arial" w:hAnsi="Arial" w:cs="Arial"/>
          <w:spacing w:val="1"/>
          <w:sz w:val="20"/>
          <w:szCs w:val="20"/>
        </w:rPr>
        <w:t>í</w:t>
      </w:r>
      <w:r w:rsidRPr="008B57C9">
        <w:rPr>
          <w:rFonts w:ascii="Arial" w:hAnsi="Arial" w:cs="Arial"/>
          <w:sz w:val="20"/>
          <w:szCs w:val="20"/>
        </w:rPr>
        <w:t>c</w:t>
      </w:r>
      <w:r w:rsidRPr="008B57C9">
        <w:rPr>
          <w:rFonts w:ascii="Arial" w:hAnsi="Arial" w:cs="Arial"/>
          <w:spacing w:val="1"/>
          <w:sz w:val="20"/>
          <w:szCs w:val="20"/>
        </w:rPr>
        <w:t>i</w:t>
      </w:r>
      <w:r w:rsidRPr="008B57C9">
        <w:rPr>
          <w:rFonts w:ascii="Arial" w:hAnsi="Arial" w:cs="Arial"/>
          <w:sz w:val="20"/>
          <w:szCs w:val="20"/>
        </w:rPr>
        <w:t xml:space="preserve">o </w:t>
      </w:r>
      <w:r w:rsidRPr="008B57C9">
        <w:rPr>
          <w:rFonts w:ascii="Arial" w:hAnsi="Arial" w:cs="Arial"/>
          <w:spacing w:val="1"/>
          <w:sz w:val="20"/>
          <w:szCs w:val="20"/>
        </w:rPr>
        <w:t>d</w:t>
      </w:r>
      <w:r w:rsidRPr="008B57C9">
        <w:rPr>
          <w:rFonts w:ascii="Arial" w:hAnsi="Arial" w:cs="Arial"/>
          <w:sz w:val="20"/>
          <w:szCs w:val="20"/>
        </w:rPr>
        <w:t>e</w:t>
      </w:r>
      <w:r w:rsidRPr="008B57C9">
        <w:rPr>
          <w:rFonts w:ascii="Arial" w:hAnsi="Arial" w:cs="Arial"/>
          <w:spacing w:val="-1"/>
          <w:sz w:val="20"/>
          <w:szCs w:val="20"/>
        </w:rPr>
        <w:t xml:space="preserve"> </w:t>
      </w:r>
      <w:r w:rsidRPr="008B57C9">
        <w:rPr>
          <w:rFonts w:ascii="Arial" w:hAnsi="Arial" w:cs="Arial"/>
          <w:sz w:val="20"/>
          <w:szCs w:val="20"/>
        </w:rPr>
        <w:t>ca</w:t>
      </w:r>
      <w:r w:rsidRPr="008B57C9">
        <w:rPr>
          <w:rFonts w:ascii="Arial" w:hAnsi="Arial" w:cs="Arial"/>
          <w:spacing w:val="-1"/>
          <w:sz w:val="20"/>
          <w:szCs w:val="20"/>
        </w:rPr>
        <w:t>rg</w:t>
      </w:r>
      <w:r w:rsidRPr="008B57C9">
        <w:rPr>
          <w:rFonts w:ascii="Arial" w:hAnsi="Arial" w:cs="Arial"/>
          <w:sz w:val="20"/>
          <w:szCs w:val="20"/>
        </w:rPr>
        <w:t xml:space="preserve">o </w:t>
      </w:r>
      <w:r w:rsidRPr="008B57C9">
        <w:rPr>
          <w:rFonts w:ascii="Arial" w:hAnsi="Arial" w:cs="Arial"/>
          <w:spacing w:val="-2"/>
          <w:sz w:val="20"/>
          <w:szCs w:val="20"/>
        </w:rPr>
        <w:t>e</w:t>
      </w:r>
      <w:r w:rsidRPr="008B57C9">
        <w:rPr>
          <w:rFonts w:ascii="Arial" w:hAnsi="Arial" w:cs="Arial"/>
          <w:sz w:val="20"/>
          <w:szCs w:val="20"/>
        </w:rPr>
        <w:t xml:space="preserve">m </w:t>
      </w:r>
      <w:r w:rsidRPr="008B57C9">
        <w:rPr>
          <w:rFonts w:ascii="Arial" w:hAnsi="Arial" w:cs="Arial"/>
          <w:spacing w:val="1"/>
          <w:sz w:val="20"/>
          <w:szCs w:val="20"/>
        </w:rPr>
        <w:t>c</w:t>
      </w:r>
      <w:r w:rsidRPr="008B57C9">
        <w:rPr>
          <w:rFonts w:ascii="Arial" w:hAnsi="Arial" w:cs="Arial"/>
          <w:sz w:val="20"/>
          <w:szCs w:val="20"/>
        </w:rPr>
        <w:t xml:space="preserve">omissão </w:t>
      </w:r>
      <w:r w:rsidRPr="008B57C9">
        <w:rPr>
          <w:rFonts w:ascii="Arial" w:hAnsi="Arial" w:cs="Arial"/>
          <w:spacing w:val="-1"/>
          <w:sz w:val="20"/>
          <w:szCs w:val="20"/>
        </w:rPr>
        <w:t>o</w:t>
      </w:r>
      <w:r w:rsidRPr="008B57C9">
        <w:rPr>
          <w:rFonts w:ascii="Arial" w:hAnsi="Arial" w:cs="Arial"/>
          <w:sz w:val="20"/>
          <w:szCs w:val="20"/>
        </w:rPr>
        <w:t>u</w:t>
      </w:r>
      <w:r w:rsidRPr="008B57C9">
        <w:rPr>
          <w:rFonts w:ascii="Arial" w:hAnsi="Arial" w:cs="Arial"/>
          <w:spacing w:val="2"/>
          <w:sz w:val="20"/>
          <w:szCs w:val="20"/>
        </w:rPr>
        <w:t xml:space="preserve"> </w:t>
      </w:r>
      <w:r w:rsidRPr="008B57C9">
        <w:rPr>
          <w:rFonts w:ascii="Arial" w:hAnsi="Arial" w:cs="Arial"/>
          <w:spacing w:val="1"/>
          <w:sz w:val="20"/>
          <w:szCs w:val="20"/>
        </w:rPr>
        <w:t>d</w:t>
      </w:r>
      <w:r w:rsidRPr="008B57C9">
        <w:rPr>
          <w:rFonts w:ascii="Arial" w:hAnsi="Arial" w:cs="Arial"/>
          <w:sz w:val="20"/>
          <w:szCs w:val="20"/>
        </w:rPr>
        <w:t>e</w:t>
      </w:r>
      <w:r w:rsidRPr="008B57C9">
        <w:rPr>
          <w:rFonts w:ascii="Arial" w:hAnsi="Arial" w:cs="Arial"/>
          <w:spacing w:val="-1"/>
          <w:sz w:val="20"/>
          <w:szCs w:val="20"/>
        </w:rPr>
        <w:t xml:space="preserve"> </w:t>
      </w:r>
      <w:r w:rsidRPr="008B57C9">
        <w:rPr>
          <w:rFonts w:ascii="Arial" w:hAnsi="Arial" w:cs="Arial"/>
          <w:sz w:val="20"/>
          <w:szCs w:val="20"/>
        </w:rPr>
        <w:t>c</w:t>
      </w:r>
      <w:r w:rsidRPr="008B57C9">
        <w:rPr>
          <w:rFonts w:ascii="Arial" w:hAnsi="Arial" w:cs="Arial"/>
          <w:spacing w:val="-1"/>
          <w:sz w:val="20"/>
          <w:szCs w:val="20"/>
        </w:rPr>
        <w:t>o</w:t>
      </w:r>
      <w:r w:rsidRPr="008B57C9">
        <w:rPr>
          <w:rFonts w:ascii="Arial" w:hAnsi="Arial" w:cs="Arial"/>
          <w:spacing w:val="1"/>
          <w:sz w:val="20"/>
          <w:szCs w:val="20"/>
        </w:rPr>
        <w:t>n</w:t>
      </w:r>
      <w:r w:rsidRPr="008B57C9">
        <w:rPr>
          <w:rFonts w:ascii="Arial" w:hAnsi="Arial" w:cs="Arial"/>
          <w:spacing w:val="-1"/>
          <w:sz w:val="20"/>
          <w:szCs w:val="20"/>
        </w:rPr>
        <w:t>f</w:t>
      </w:r>
      <w:r w:rsidRPr="008B57C9">
        <w:rPr>
          <w:rFonts w:ascii="Arial" w:hAnsi="Arial" w:cs="Arial"/>
          <w:spacing w:val="1"/>
          <w:sz w:val="20"/>
          <w:szCs w:val="20"/>
        </w:rPr>
        <w:t>i</w:t>
      </w:r>
      <w:r w:rsidRPr="008B57C9">
        <w:rPr>
          <w:rFonts w:ascii="Arial" w:hAnsi="Arial" w:cs="Arial"/>
          <w:spacing w:val="-2"/>
          <w:sz w:val="20"/>
          <w:szCs w:val="20"/>
        </w:rPr>
        <w:t>a</w:t>
      </w:r>
      <w:r w:rsidRPr="008B57C9">
        <w:rPr>
          <w:rFonts w:ascii="Arial" w:hAnsi="Arial" w:cs="Arial"/>
          <w:spacing w:val="1"/>
          <w:sz w:val="20"/>
          <w:szCs w:val="20"/>
        </w:rPr>
        <w:t>n</w:t>
      </w:r>
      <w:r w:rsidRPr="008B57C9">
        <w:rPr>
          <w:rFonts w:ascii="Arial" w:hAnsi="Arial" w:cs="Arial"/>
          <w:spacing w:val="-2"/>
          <w:sz w:val="20"/>
          <w:szCs w:val="20"/>
        </w:rPr>
        <w:t>ç</w:t>
      </w:r>
      <w:r w:rsidRPr="008B57C9">
        <w:rPr>
          <w:rFonts w:ascii="Arial" w:hAnsi="Arial" w:cs="Arial"/>
          <w:sz w:val="20"/>
          <w:szCs w:val="20"/>
        </w:rPr>
        <w:t>a,</w:t>
      </w:r>
      <w:r w:rsidRPr="008B57C9">
        <w:rPr>
          <w:rFonts w:ascii="Arial" w:hAnsi="Arial" w:cs="Arial"/>
          <w:spacing w:val="1"/>
          <w:sz w:val="20"/>
          <w:szCs w:val="20"/>
        </w:rPr>
        <w:t xml:space="preserve"> </w:t>
      </w:r>
      <w:r w:rsidRPr="008B57C9">
        <w:rPr>
          <w:rFonts w:ascii="Arial" w:hAnsi="Arial" w:cs="Arial"/>
          <w:sz w:val="20"/>
          <w:szCs w:val="20"/>
        </w:rPr>
        <w:t>c</w:t>
      </w:r>
      <w:r w:rsidRPr="008B57C9">
        <w:rPr>
          <w:rFonts w:ascii="Arial" w:hAnsi="Arial" w:cs="Arial"/>
          <w:spacing w:val="-1"/>
          <w:sz w:val="20"/>
          <w:szCs w:val="20"/>
        </w:rPr>
        <w:t>o</w:t>
      </w:r>
      <w:r w:rsidRPr="008B57C9">
        <w:rPr>
          <w:rFonts w:ascii="Arial" w:hAnsi="Arial" w:cs="Arial"/>
          <w:spacing w:val="-3"/>
          <w:sz w:val="20"/>
          <w:szCs w:val="20"/>
        </w:rPr>
        <w:t>m</w:t>
      </w:r>
      <w:r w:rsidRPr="008B57C9">
        <w:rPr>
          <w:rFonts w:ascii="Arial" w:hAnsi="Arial" w:cs="Arial"/>
          <w:spacing w:val="1"/>
          <w:sz w:val="20"/>
          <w:szCs w:val="20"/>
        </w:rPr>
        <w:t>p</w:t>
      </w:r>
      <w:r w:rsidRPr="008B57C9">
        <w:rPr>
          <w:rFonts w:ascii="Arial" w:hAnsi="Arial" w:cs="Arial"/>
          <w:spacing w:val="-1"/>
          <w:sz w:val="20"/>
          <w:szCs w:val="20"/>
        </w:rPr>
        <w:t>r</w:t>
      </w:r>
      <w:r w:rsidRPr="008B57C9">
        <w:rPr>
          <w:rFonts w:ascii="Arial" w:hAnsi="Arial" w:cs="Arial"/>
          <w:spacing w:val="-2"/>
          <w:sz w:val="20"/>
          <w:szCs w:val="20"/>
        </w:rPr>
        <w:t>ee</w:t>
      </w:r>
      <w:r w:rsidRPr="008B57C9">
        <w:rPr>
          <w:rFonts w:ascii="Arial" w:hAnsi="Arial" w:cs="Arial"/>
          <w:spacing w:val="1"/>
          <w:sz w:val="20"/>
          <w:szCs w:val="20"/>
        </w:rPr>
        <w:t>nd</w:t>
      </w:r>
      <w:r w:rsidRPr="008B57C9">
        <w:rPr>
          <w:rFonts w:ascii="Arial" w:hAnsi="Arial" w:cs="Arial"/>
          <w:spacing w:val="-1"/>
          <w:sz w:val="20"/>
          <w:szCs w:val="20"/>
        </w:rPr>
        <w:t>i</w:t>
      </w:r>
      <w:r w:rsidRPr="008B57C9">
        <w:rPr>
          <w:rFonts w:ascii="Arial" w:hAnsi="Arial" w:cs="Arial"/>
          <w:spacing w:val="1"/>
          <w:sz w:val="20"/>
          <w:szCs w:val="20"/>
        </w:rPr>
        <w:t>d</w:t>
      </w:r>
      <w:r w:rsidRPr="008B57C9">
        <w:rPr>
          <w:rFonts w:ascii="Arial" w:hAnsi="Arial" w:cs="Arial"/>
          <w:sz w:val="20"/>
          <w:szCs w:val="20"/>
        </w:rPr>
        <w:t>o a</w:t>
      </w:r>
      <w:r w:rsidRPr="008B57C9">
        <w:rPr>
          <w:rFonts w:ascii="Arial" w:hAnsi="Arial" w:cs="Arial"/>
          <w:spacing w:val="-1"/>
          <w:sz w:val="20"/>
          <w:szCs w:val="20"/>
        </w:rPr>
        <w:t>j</w:t>
      </w:r>
      <w:r w:rsidRPr="008B57C9">
        <w:rPr>
          <w:rFonts w:ascii="Arial" w:hAnsi="Arial" w:cs="Arial"/>
          <w:spacing w:val="1"/>
          <w:sz w:val="20"/>
          <w:szCs w:val="20"/>
        </w:rPr>
        <w:t>u</w:t>
      </w:r>
      <w:r w:rsidRPr="008B57C9">
        <w:rPr>
          <w:rFonts w:ascii="Arial" w:hAnsi="Arial" w:cs="Arial"/>
          <w:sz w:val="20"/>
          <w:szCs w:val="20"/>
        </w:rPr>
        <w:t>s</w:t>
      </w:r>
      <w:r w:rsidRPr="008B57C9">
        <w:rPr>
          <w:rFonts w:ascii="Arial" w:hAnsi="Arial" w:cs="Arial"/>
          <w:spacing w:val="1"/>
          <w:sz w:val="20"/>
          <w:szCs w:val="20"/>
        </w:rPr>
        <w:t>t</w:t>
      </w:r>
      <w:r w:rsidRPr="008B57C9">
        <w:rPr>
          <w:rFonts w:ascii="Arial" w:hAnsi="Arial" w:cs="Arial"/>
          <w:sz w:val="20"/>
          <w:szCs w:val="20"/>
        </w:rPr>
        <w:t>e</w:t>
      </w:r>
      <w:r w:rsidRPr="008B57C9">
        <w:rPr>
          <w:rFonts w:ascii="Arial" w:hAnsi="Arial" w:cs="Arial"/>
          <w:spacing w:val="-1"/>
          <w:sz w:val="20"/>
          <w:szCs w:val="20"/>
        </w:rPr>
        <w:t xml:space="preserve"> </w:t>
      </w:r>
      <w:r w:rsidRPr="008B57C9">
        <w:rPr>
          <w:rFonts w:ascii="Arial" w:hAnsi="Arial" w:cs="Arial"/>
          <w:sz w:val="20"/>
          <w:szCs w:val="20"/>
        </w:rPr>
        <w:t>m</w:t>
      </w:r>
      <w:r w:rsidRPr="008B57C9">
        <w:rPr>
          <w:rFonts w:ascii="Arial" w:hAnsi="Arial" w:cs="Arial"/>
          <w:spacing w:val="-2"/>
          <w:sz w:val="20"/>
          <w:szCs w:val="20"/>
        </w:rPr>
        <w:t>e</w:t>
      </w:r>
      <w:r w:rsidRPr="008B57C9">
        <w:rPr>
          <w:rFonts w:ascii="Arial" w:hAnsi="Arial" w:cs="Arial"/>
          <w:spacing w:val="-1"/>
          <w:sz w:val="20"/>
          <w:szCs w:val="20"/>
        </w:rPr>
        <w:t>d</w:t>
      </w:r>
      <w:r w:rsidRPr="008B57C9">
        <w:rPr>
          <w:rFonts w:ascii="Arial" w:hAnsi="Arial" w:cs="Arial"/>
          <w:spacing w:val="1"/>
          <w:sz w:val="20"/>
          <w:szCs w:val="20"/>
        </w:rPr>
        <w:t>i</w:t>
      </w:r>
      <w:r w:rsidRPr="008B57C9">
        <w:rPr>
          <w:rFonts w:ascii="Arial" w:hAnsi="Arial" w:cs="Arial"/>
          <w:spacing w:val="-2"/>
          <w:sz w:val="20"/>
          <w:szCs w:val="20"/>
        </w:rPr>
        <w:t>a</w:t>
      </w:r>
      <w:r w:rsidRPr="008B57C9">
        <w:rPr>
          <w:rFonts w:ascii="Arial" w:hAnsi="Arial" w:cs="Arial"/>
          <w:spacing w:val="1"/>
          <w:sz w:val="20"/>
          <w:szCs w:val="20"/>
        </w:rPr>
        <w:t>nt</w:t>
      </w:r>
      <w:r w:rsidRPr="008B57C9">
        <w:rPr>
          <w:rFonts w:ascii="Arial" w:hAnsi="Arial" w:cs="Arial"/>
          <w:sz w:val="20"/>
          <w:szCs w:val="20"/>
        </w:rPr>
        <w:t>e</w:t>
      </w:r>
      <w:r w:rsidRPr="008B57C9">
        <w:rPr>
          <w:rFonts w:ascii="Arial" w:hAnsi="Arial" w:cs="Arial"/>
          <w:spacing w:val="-1"/>
          <w:sz w:val="20"/>
          <w:szCs w:val="20"/>
        </w:rPr>
        <w:t xml:space="preserve"> </w:t>
      </w:r>
      <w:r w:rsidRPr="008B57C9">
        <w:rPr>
          <w:rFonts w:ascii="Arial" w:hAnsi="Arial" w:cs="Arial"/>
          <w:spacing w:val="1"/>
          <w:sz w:val="20"/>
          <w:szCs w:val="20"/>
        </w:rPr>
        <w:t>d</w:t>
      </w:r>
      <w:r w:rsidRPr="008B57C9">
        <w:rPr>
          <w:rFonts w:ascii="Arial" w:hAnsi="Arial" w:cs="Arial"/>
          <w:spacing w:val="-2"/>
          <w:sz w:val="20"/>
          <w:szCs w:val="20"/>
        </w:rPr>
        <w:t>e</w:t>
      </w:r>
      <w:r w:rsidRPr="008B57C9">
        <w:rPr>
          <w:rFonts w:ascii="Arial" w:hAnsi="Arial" w:cs="Arial"/>
          <w:sz w:val="20"/>
          <w:szCs w:val="20"/>
        </w:rPr>
        <w:t>s</w:t>
      </w:r>
      <w:r w:rsidRPr="008B57C9">
        <w:rPr>
          <w:rFonts w:ascii="Arial" w:hAnsi="Arial" w:cs="Arial"/>
          <w:spacing w:val="1"/>
          <w:sz w:val="20"/>
          <w:szCs w:val="20"/>
        </w:rPr>
        <w:t>i</w:t>
      </w:r>
      <w:r w:rsidRPr="008B57C9">
        <w:rPr>
          <w:rFonts w:ascii="Arial" w:hAnsi="Arial" w:cs="Arial"/>
          <w:spacing w:val="-4"/>
          <w:sz w:val="20"/>
          <w:szCs w:val="20"/>
        </w:rPr>
        <w:t>g</w:t>
      </w:r>
      <w:r w:rsidRPr="008B57C9">
        <w:rPr>
          <w:rFonts w:ascii="Arial" w:hAnsi="Arial" w:cs="Arial"/>
          <w:spacing w:val="1"/>
          <w:sz w:val="20"/>
          <w:szCs w:val="20"/>
        </w:rPr>
        <w:t>n</w:t>
      </w:r>
      <w:r w:rsidRPr="008B57C9">
        <w:rPr>
          <w:rFonts w:ascii="Arial" w:hAnsi="Arial" w:cs="Arial"/>
          <w:spacing w:val="-2"/>
          <w:sz w:val="20"/>
          <w:szCs w:val="20"/>
        </w:rPr>
        <w:t>a</w:t>
      </w:r>
      <w:r w:rsidRPr="008B57C9">
        <w:rPr>
          <w:rFonts w:ascii="Arial" w:hAnsi="Arial" w:cs="Arial"/>
          <w:sz w:val="20"/>
          <w:szCs w:val="20"/>
        </w:rPr>
        <w:t xml:space="preserve">ção </w:t>
      </w:r>
      <w:r w:rsidRPr="008B57C9">
        <w:rPr>
          <w:rFonts w:ascii="Arial" w:hAnsi="Arial" w:cs="Arial"/>
          <w:spacing w:val="-1"/>
          <w:sz w:val="20"/>
          <w:szCs w:val="20"/>
        </w:rPr>
        <w:t>r</w:t>
      </w:r>
      <w:r w:rsidRPr="008B57C9">
        <w:rPr>
          <w:rFonts w:ascii="Arial" w:hAnsi="Arial" w:cs="Arial"/>
          <w:spacing w:val="-2"/>
          <w:sz w:val="20"/>
          <w:szCs w:val="20"/>
        </w:rPr>
        <w:t>e</w:t>
      </w:r>
      <w:r w:rsidRPr="008B57C9">
        <w:rPr>
          <w:rFonts w:ascii="Arial" w:hAnsi="Arial" w:cs="Arial"/>
          <w:sz w:val="20"/>
          <w:szCs w:val="20"/>
        </w:rPr>
        <w:t>c</w:t>
      </w:r>
      <w:r w:rsidRPr="008B57C9">
        <w:rPr>
          <w:rFonts w:ascii="Arial" w:hAnsi="Arial" w:cs="Arial"/>
          <w:spacing w:val="-1"/>
          <w:sz w:val="20"/>
          <w:szCs w:val="20"/>
        </w:rPr>
        <w:t>i</w:t>
      </w:r>
      <w:r w:rsidRPr="008B57C9">
        <w:rPr>
          <w:rFonts w:ascii="Arial" w:hAnsi="Arial" w:cs="Arial"/>
          <w:spacing w:val="1"/>
          <w:sz w:val="20"/>
          <w:szCs w:val="20"/>
        </w:rPr>
        <w:t>p</w:t>
      </w:r>
      <w:r w:rsidRPr="008B57C9">
        <w:rPr>
          <w:rFonts w:ascii="Arial" w:hAnsi="Arial" w:cs="Arial"/>
          <w:spacing w:val="-1"/>
          <w:sz w:val="20"/>
          <w:szCs w:val="20"/>
        </w:rPr>
        <w:t>ro</w:t>
      </w:r>
      <w:r w:rsidRPr="008B57C9">
        <w:rPr>
          <w:rFonts w:ascii="Arial" w:hAnsi="Arial" w:cs="Arial"/>
          <w:sz w:val="20"/>
          <w:szCs w:val="20"/>
        </w:rPr>
        <w:t>ca</w:t>
      </w:r>
      <w:r w:rsidRPr="008B57C9">
        <w:rPr>
          <w:rFonts w:ascii="Arial" w:hAnsi="Arial" w:cs="Arial"/>
          <w:spacing w:val="-3"/>
          <w:sz w:val="20"/>
          <w:szCs w:val="20"/>
        </w:rPr>
        <w:t>s</w:t>
      </w:r>
      <w:r w:rsidRPr="008B57C9">
        <w:rPr>
          <w:rFonts w:ascii="Arial" w:hAnsi="Arial" w:cs="Arial"/>
          <w:sz w:val="20"/>
          <w:szCs w:val="20"/>
        </w:rPr>
        <w:t>?</w:t>
      </w:r>
      <w:r w:rsidRPr="008B57C9">
        <w:rPr>
          <w:rFonts w:ascii="Arial" w:hAnsi="Arial" w:cs="Arial"/>
          <w:spacing w:val="-1"/>
          <w:sz w:val="20"/>
          <w:szCs w:val="20"/>
        </w:rPr>
        <w:t xml:space="preserve"> (S</w:t>
      </w:r>
      <w:r w:rsidRPr="008B57C9">
        <w:rPr>
          <w:rFonts w:ascii="Arial" w:hAnsi="Arial" w:cs="Arial"/>
          <w:spacing w:val="1"/>
          <w:sz w:val="20"/>
          <w:szCs w:val="20"/>
        </w:rPr>
        <w:t>ú</w:t>
      </w:r>
      <w:r w:rsidRPr="008B57C9">
        <w:rPr>
          <w:rFonts w:ascii="Arial" w:hAnsi="Arial" w:cs="Arial"/>
          <w:sz w:val="20"/>
          <w:szCs w:val="20"/>
        </w:rPr>
        <w:t>m</w:t>
      </w:r>
      <w:r w:rsidRPr="008B57C9">
        <w:rPr>
          <w:rFonts w:ascii="Arial" w:hAnsi="Arial" w:cs="Arial"/>
          <w:spacing w:val="1"/>
          <w:sz w:val="20"/>
          <w:szCs w:val="20"/>
        </w:rPr>
        <w:t>u</w:t>
      </w:r>
      <w:r w:rsidRPr="008B57C9">
        <w:rPr>
          <w:rFonts w:ascii="Arial" w:hAnsi="Arial" w:cs="Arial"/>
          <w:spacing w:val="-1"/>
          <w:sz w:val="20"/>
          <w:szCs w:val="20"/>
        </w:rPr>
        <w:t>l</w:t>
      </w:r>
      <w:r w:rsidRPr="008B57C9">
        <w:rPr>
          <w:rFonts w:ascii="Arial" w:hAnsi="Arial" w:cs="Arial"/>
          <w:sz w:val="20"/>
          <w:szCs w:val="20"/>
        </w:rPr>
        <w:t>a</w:t>
      </w:r>
      <w:r w:rsidRPr="008B57C9">
        <w:rPr>
          <w:rFonts w:ascii="Arial" w:hAnsi="Arial" w:cs="Arial"/>
          <w:spacing w:val="1"/>
          <w:sz w:val="20"/>
          <w:szCs w:val="20"/>
        </w:rPr>
        <w:t xml:space="preserve"> </w:t>
      </w:r>
      <w:r w:rsidRPr="008B57C9">
        <w:rPr>
          <w:rFonts w:ascii="Arial" w:hAnsi="Arial" w:cs="Arial"/>
          <w:spacing w:val="-1"/>
          <w:sz w:val="20"/>
          <w:szCs w:val="20"/>
        </w:rPr>
        <w:t>vi</w:t>
      </w:r>
      <w:r w:rsidRPr="008B57C9">
        <w:rPr>
          <w:rFonts w:ascii="Arial" w:hAnsi="Arial" w:cs="Arial"/>
          <w:spacing w:val="1"/>
          <w:sz w:val="20"/>
          <w:szCs w:val="20"/>
        </w:rPr>
        <w:t>n</w:t>
      </w:r>
      <w:r w:rsidRPr="008B57C9">
        <w:rPr>
          <w:rFonts w:ascii="Arial" w:hAnsi="Arial" w:cs="Arial"/>
          <w:spacing w:val="-2"/>
          <w:sz w:val="20"/>
          <w:szCs w:val="20"/>
        </w:rPr>
        <w:t>c</w:t>
      </w:r>
      <w:r w:rsidRPr="008B57C9">
        <w:rPr>
          <w:rFonts w:ascii="Arial" w:hAnsi="Arial" w:cs="Arial"/>
          <w:spacing w:val="1"/>
          <w:sz w:val="20"/>
          <w:szCs w:val="20"/>
        </w:rPr>
        <w:t>u</w:t>
      </w:r>
      <w:r w:rsidRPr="008B57C9">
        <w:rPr>
          <w:rFonts w:ascii="Arial" w:hAnsi="Arial" w:cs="Arial"/>
          <w:spacing w:val="-1"/>
          <w:sz w:val="20"/>
          <w:szCs w:val="20"/>
        </w:rPr>
        <w:t>l</w:t>
      </w:r>
      <w:r w:rsidRPr="008B57C9">
        <w:rPr>
          <w:rFonts w:ascii="Arial" w:hAnsi="Arial" w:cs="Arial"/>
          <w:spacing w:val="-2"/>
          <w:sz w:val="20"/>
          <w:szCs w:val="20"/>
        </w:rPr>
        <w:t>a</w:t>
      </w:r>
      <w:r w:rsidRPr="008B57C9">
        <w:rPr>
          <w:rFonts w:ascii="Arial" w:hAnsi="Arial" w:cs="Arial"/>
          <w:spacing w:val="1"/>
          <w:sz w:val="20"/>
          <w:szCs w:val="20"/>
        </w:rPr>
        <w:t>nt</w:t>
      </w:r>
      <w:r w:rsidRPr="008B57C9">
        <w:rPr>
          <w:rFonts w:ascii="Arial" w:hAnsi="Arial" w:cs="Arial"/>
          <w:sz w:val="20"/>
          <w:szCs w:val="20"/>
        </w:rPr>
        <w:t>e</w:t>
      </w:r>
      <w:r w:rsidRPr="008B57C9">
        <w:rPr>
          <w:rFonts w:ascii="Arial" w:hAnsi="Arial" w:cs="Arial"/>
          <w:spacing w:val="-1"/>
          <w:sz w:val="20"/>
          <w:szCs w:val="20"/>
        </w:rPr>
        <w:t xml:space="preserve"> n</w:t>
      </w:r>
      <w:r w:rsidRPr="008B57C9">
        <w:rPr>
          <w:rFonts w:ascii="Arial" w:hAnsi="Arial" w:cs="Arial"/>
          <w:sz w:val="20"/>
          <w:szCs w:val="20"/>
        </w:rPr>
        <w:t>º</w:t>
      </w:r>
      <w:r w:rsidRPr="008B57C9">
        <w:rPr>
          <w:rFonts w:ascii="Arial" w:hAnsi="Arial" w:cs="Arial"/>
          <w:spacing w:val="-1"/>
          <w:sz w:val="20"/>
          <w:szCs w:val="20"/>
        </w:rPr>
        <w:t xml:space="preserve"> </w:t>
      </w:r>
      <w:r w:rsidRPr="008B57C9">
        <w:rPr>
          <w:rFonts w:ascii="Arial" w:hAnsi="Arial" w:cs="Arial"/>
          <w:spacing w:val="1"/>
          <w:sz w:val="20"/>
          <w:szCs w:val="20"/>
        </w:rPr>
        <w:t>1</w:t>
      </w:r>
      <w:r w:rsidRPr="008B57C9">
        <w:rPr>
          <w:rFonts w:ascii="Arial" w:hAnsi="Arial" w:cs="Arial"/>
          <w:sz w:val="20"/>
          <w:szCs w:val="20"/>
        </w:rPr>
        <w:t>3</w:t>
      </w:r>
      <w:r w:rsidRPr="008B57C9">
        <w:rPr>
          <w:rFonts w:ascii="Arial" w:hAnsi="Arial" w:cs="Arial"/>
          <w:spacing w:val="4"/>
          <w:sz w:val="20"/>
          <w:szCs w:val="20"/>
        </w:rPr>
        <w:t xml:space="preserve"> </w:t>
      </w:r>
      <w:r w:rsidRPr="008B57C9">
        <w:rPr>
          <w:rFonts w:ascii="Arial" w:hAnsi="Arial" w:cs="Arial"/>
          <w:sz w:val="20"/>
          <w:szCs w:val="20"/>
        </w:rPr>
        <w:t xml:space="preserve">- </w:t>
      </w:r>
      <w:r w:rsidRPr="008B57C9">
        <w:rPr>
          <w:rFonts w:ascii="Arial" w:hAnsi="Arial" w:cs="Arial"/>
          <w:spacing w:val="-1"/>
          <w:sz w:val="20"/>
          <w:szCs w:val="20"/>
        </w:rPr>
        <w:t>S</w:t>
      </w:r>
      <w:r w:rsidRPr="008B57C9">
        <w:rPr>
          <w:rFonts w:ascii="Arial" w:hAnsi="Arial" w:cs="Arial"/>
          <w:spacing w:val="-2"/>
          <w:sz w:val="20"/>
          <w:szCs w:val="20"/>
        </w:rPr>
        <w:t>T</w:t>
      </w:r>
      <w:r w:rsidRPr="008B57C9">
        <w:rPr>
          <w:rFonts w:ascii="Arial" w:hAnsi="Arial" w:cs="Arial"/>
          <w:spacing w:val="-3"/>
          <w:sz w:val="20"/>
          <w:szCs w:val="20"/>
        </w:rPr>
        <w:t>F</w:t>
      </w:r>
      <w:r w:rsidRPr="008B57C9">
        <w:rPr>
          <w:rFonts w:ascii="Arial" w:hAnsi="Arial" w:cs="Arial"/>
          <w:sz w:val="20"/>
          <w:szCs w:val="20"/>
        </w:rPr>
        <w:t>).</w:t>
      </w:r>
    </w:p>
    <w:p w14:paraId="3F620E48" w14:textId="77777777" w:rsidR="00197CFA" w:rsidRPr="008B57C9" w:rsidRDefault="00197CFA" w:rsidP="005A6F8C">
      <w:pPr>
        <w:pStyle w:val="PargrafodaLista"/>
        <w:widowControl w:val="0"/>
        <w:autoSpaceDE w:val="0"/>
        <w:autoSpaceDN w:val="0"/>
        <w:adjustRightInd w:val="0"/>
        <w:ind w:left="0"/>
        <w:jc w:val="both"/>
        <w:rPr>
          <w:rFonts w:ascii="Arial" w:hAnsi="Arial" w:cs="Arial"/>
          <w:sz w:val="20"/>
          <w:szCs w:val="20"/>
        </w:rPr>
      </w:pPr>
    </w:p>
    <w:p w14:paraId="2FCABDF8" w14:textId="77777777" w:rsidR="00197CFA" w:rsidRPr="008B57C9" w:rsidRDefault="00197CFA" w:rsidP="005A6F8C">
      <w:pPr>
        <w:widowControl w:val="0"/>
        <w:autoSpaceDE w:val="0"/>
        <w:autoSpaceDN w:val="0"/>
        <w:adjustRightInd w:val="0"/>
        <w:jc w:val="both"/>
        <w:rPr>
          <w:rFonts w:ascii="Arial" w:hAnsi="Arial" w:cs="Arial"/>
          <w:sz w:val="20"/>
          <w:szCs w:val="20"/>
        </w:rPr>
      </w:pPr>
      <w:r w:rsidRPr="008B57C9">
        <w:rPr>
          <w:rFonts w:ascii="Arial" w:hAnsi="Arial" w:cs="Arial"/>
          <w:sz w:val="20"/>
          <w:szCs w:val="20"/>
        </w:rPr>
        <w:t xml:space="preserve">( </w:t>
      </w:r>
      <w:r w:rsidRPr="008B57C9">
        <w:rPr>
          <w:rFonts w:ascii="Arial" w:hAnsi="Arial" w:cs="Arial"/>
          <w:spacing w:val="1"/>
          <w:sz w:val="20"/>
          <w:szCs w:val="20"/>
        </w:rPr>
        <w:t xml:space="preserve"> </w:t>
      </w:r>
      <w:r w:rsidRPr="008B57C9">
        <w:rPr>
          <w:rFonts w:ascii="Arial" w:hAnsi="Arial" w:cs="Arial"/>
          <w:sz w:val="20"/>
          <w:szCs w:val="20"/>
        </w:rPr>
        <w:t xml:space="preserve">) </w:t>
      </w:r>
      <w:r w:rsidRPr="008B57C9">
        <w:rPr>
          <w:rFonts w:ascii="Arial" w:hAnsi="Arial" w:cs="Arial"/>
          <w:spacing w:val="-1"/>
          <w:sz w:val="20"/>
          <w:szCs w:val="20"/>
        </w:rPr>
        <w:t>N</w:t>
      </w:r>
      <w:r w:rsidRPr="008B57C9">
        <w:rPr>
          <w:rFonts w:ascii="Arial" w:hAnsi="Arial" w:cs="Arial"/>
          <w:sz w:val="20"/>
          <w:szCs w:val="20"/>
        </w:rPr>
        <w:t>ão</w:t>
      </w:r>
    </w:p>
    <w:p w14:paraId="0FE69675" w14:textId="77777777" w:rsidR="00197CFA" w:rsidRPr="008B57C9" w:rsidRDefault="00197CFA" w:rsidP="005A6F8C">
      <w:pPr>
        <w:pStyle w:val="PargrafodaLista"/>
        <w:widowControl w:val="0"/>
        <w:autoSpaceDE w:val="0"/>
        <w:autoSpaceDN w:val="0"/>
        <w:adjustRightInd w:val="0"/>
        <w:ind w:left="0"/>
        <w:jc w:val="both"/>
        <w:rPr>
          <w:rFonts w:ascii="Arial" w:hAnsi="Arial" w:cs="Arial"/>
          <w:sz w:val="20"/>
          <w:szCs w:val="20"/>
        </w:rPr>
      </w:pPr>
      <w:r w:rsidRPr="008B57C9">
        <w:rPr>
          <w:rFonts w:ascii="Arial" w:hAnsi="Arial" w:cs="Arial"/>
          <w:sz w:val="20"/>
          <w:szCs w:val="20"/>
        </w:rPr>
        <w:lastRenderedPageBreak/>
        <w:t xml:space="preserve">( </w:t>
      </w:r>
      <w:r w:rsidRPr="008B57C9">
        <w:rPr>
          <w:rFonts w:ascii="Arial" w:hAnsi="Arial" w:cs="Arial"/>
          <w:spacing w:val="1"/>
          <w:sz w:val="20"/>
          <w:szCs w:val="20"/>
        </w:rPr>
        <w:t xml:space="preserve"> </w:t>
      </w:r>
      <w:r w:rsidRPr="008B57C9">
        <w:rPr>
          <w:rFonts w:ascii="Arial" w:hAnsi="Arial" w:cs="Arial"/>
          <w:sz w:val="20"/>
          <w:szCs w:val="20"/>
        </w:rPr>
        <w:t xml:space="preserve">) </w:t>
      </w:r>
      <w:r w:rsidRPr="008B57C9">
        <w:rPr>
          <w:rFonts w:ascii="Arial" w:hAnsi="Arial" w:cs="Arial"/>
          <w:spacing w:val="-1"/>
          <w:sz w:val="20"/>
          <w:szCs w:val="20"/>
        </w:rPr>
        <w:t>S</w:t>
      </w:r>
      <w:r w:rsidRPr="008B57C9">
        <w:rPr>
          <w:rFonts w:ascii="Arial" w:hAnsi="Arial" w:cs="Arial"/>
          <w:spacing w:val="1"/>
          <w:sz w:val="20"/>
          <w:szCs w:val="20"/>
        </w:rPr>
        <w:t>i</w:t>
      </w:r>
      <w:r w:rsidRPr="008B57C9">
        <w:rPr>
          <w:rFonts w:ascii="Arial" w:hAnsi="Arial" w:cs="Arial"/>
          <w:sz w:val="20"/>
          <w:szCs w:val="20"/>
        </w:rPr>
        <w:t>m</w:t>
      </w:r>
    </w:p>
    <w:p w14:paraId="1C26C54C" w14:textId="77777777" w:rsidR="00197CFA" w:rsidRPr="008B57C9" w:rsidRDefault="00197CFA" w:rsidP="005A6F8C">
      <w:pPr>
        <w:pStyle w:val="PargrafodaLista"/>
        <w:widowControl w:val="0"/>
        <w:autoSpaceDE w:val="0"/>
        <w:autoSpaceDN w:val="0"/>
        <w:adjustRightInd w:val="0"/>
        <w:ind w:left="0"/>
        <w:jc w:val="both"/>
        <w:rPr>
          <w:rFonts w:ascii="Arial" w:hAnsi="Arial" w:cs="Arial"/>
          <w:sz w:val="20"/>
          <w:szCs w:val="20"/>
        </w:rPr>
      </w:pPr>
    </w:p>
    <w:p w14:paraId="166BB055" w14:textId="69B9599A" w:rsidR="00197CFA" w:rsidRPr="008B57C9" w:rsidRDefault="00197CFA" w:rsidP="005A6F8C">
      <w:pPr>
        <w:widowControl w:val="0"/>
        <w:autoSpaceDE w:val="0"/>
        <w:autoSpaceDN w:val="0"/>
        <w:adjustRightInd w:val="0"/>
        <w:jc w:val="both"/>
        <w:rPr>
          <w:rFonts w:ascii="Arial" w:hAnsi="Arial" w:cs="Arial"/>
          <w:sz w:val="20"/>
          <w:szCs w:val="20"/>
        </w:rPr>
      </w:pPr>
      <w:r w:rsidRPr="008B57C9">
        <w:rPr>
          <w:rFonts w:ascii="Arial" w:hAnsi="Arial" w:cs="Arial"/>
          <w:sz w:val="20"/>
          <w:szCs w:val="20"/>
        </w:rPr>
        <w:t xml:space="preserve">Em </w:t>
      </w:r>
      <w:r w:rsidRPr="008B57C9">
        <w:rPr>
          <w:rFonts w:ascii="Arial" w:hAnsi="Arial" w:cs="Arial"/>
          <w:spacing w:val="-1"/>
          <w:sz w:val="20"/>
          <w:szCs w:val="20"/>
        </w:rPr>
        <w:t>C</w:t>
      </w:r>
      <w:r w:rsidRPr="008B57C9">
        <w:rPr>
          <w:rFonts w:ascii="Arial" w:hAnsi="Arial" w:cs="Arial"/>
          <w:sz w:val="20"/>
          <w:szCs w:val="20"/>
        </w:rPr>
        <w:t>aso</w:t>
      </w:r>
      <w:r w:rsidRPr="008B57C9">
        <w:rPr>
          <w:rFonts w:ascii="Arial" w:hAnsi="Arial" w:cs="Arial"/>
          <w:spacing w:val="-1"/>
          <w:sz w:val="20"/>
          <w:szCs w:val="20"/>
        </w:rPr>
        <w:t xml:space="preserve"> Po</w:t>
      </w:r>
      <w:r w:rsidRPr="008B57C9">
        <w:rPr>
          <w:rFonts w:ascii="Arial" w:hAnsi="Arial" w:cs="Arial"/>
          <w:sz w:val="20"/>
          <w:szCs w:val="20"/>
        </w:rPr>
        <w:t>s</w:t>
      </w:r>
      <w:r w:rsidRPr="008B57C9">
        <w:rPr>
          <w:rFonts w:ascii="Arial" w:hAnsi="Arial" w:cs="Arial"/>
          <w:spacing w:val="1"/>
          <w:sz w:val="20"/>
          <w:szCs w:val="20"/>
        </w:rPr>
        <w:t>i</w:t>
      </w:r>
      <w:r w:rsidRPr="008B57C9">
        <w:rPr>
          <w:rFonts w:ascii="Arial" w:hAnsi="Arial" w:cs="Arial"/>
          <w:spacing w:val="-1"/>
          <w:sz w:val="20"/>
          <w:szCs w:val="20"/>
        </w:rPr>
        <w:t>t</w:t>
      </w:r>
      <w:r w:rsidRPr="008B57C9">
        <w:rPr>
          <w:rFonts w:ascii="Arial" w:hAnsi="Arial" w:cs="Arial"/>
          <w:spacing w:val="1"/>
          <w:sz w:val="20"/>
          <w:szCs w:val="20"/>
        </w:rPr>
        <w:t>i</w:t>
      </w:r>
      <w:r w:rsidRPr="008B57C9">
        <w:rPr>
          <w:rFonts w:ascii="Arial" w:hAnsi="Arial" w:cs="Arial"/>
          <w:spacing w:val="-1"/>
          <w:sz w:val="20"/>
          <w:szCs w:val="20"/>
        </w:rPr>
        <w:t>vo</w:t>
      </w:r>
      <w:r w:rsidRPr="008B57C9">
        <w:rPr>
          <w:rFonts w:ascii="Arial" w:hAnsi="Arial" w:cs="Arial"/>
          <w:sz w:val="20"/>
          <w:szCs w:val="20"/>
        </w:rPr>
        <w:t>,</w:t>
      </w:r>
      <w:r w:rsidRPr="008B57C9">
        <w:rPr>
          <w:rFonts w:ascii="Arial" w:hAnsi="Arial" w:cs="Arial"/>
          <w:spacing w:val="1"/>
          <w:sz w:val="20"/>
          <w:szCs w:val="20"/>
        </w:rPr>
        <w:t xml:space="preserve"> </w:t>
      </w:r>
      <w:r w:rsidRPr="008B57C9">
        <w:rPr>
          <w:rFonts w:ascii="Arial" w:hAnsi="Arial" w:cs="Arial"/>
          <w:spacing w:val="-2"/>
          <w:sz w:val="20"/>
          <w:szCs w:val="20"/>
        </w:rPr>
        <w:t>a</w:t>
      </w:r>
      <w:r w:rsidRPr="008B57C9">
        <w:rPr>
          <w:rFonts w:ascii="Arial" w:hAnsi="Arial" w:cs="Arial"/>
          <w:spacing w:val="1"/>
          <w:sz w:val="20"/>
          <w:szCs w:val="20"/>
        </w:rPr>
        <w:t>p</w:t>
      </w:r>
      <w:r w:rsidRPr="008B57C9">
        <w:rPr>
          <w:rFonts w:ascii="Arial" w:hAnsi="Arial" w:cs="Arial"/>
          <w:spacing w:val="-1"/>
          <w:sz w:val="20"/>
          <w:szCs w:val="20"/>
        </w:rPr>
        <w:t>on</w:t>
      </w:r>
      <w:r w:rsidRPr="008B57C9">
        <w:rPr>
          <w:rFonts w:ascii="Arial" w:hAnsi="Arial" w:cs="Arial"/>
          <w:spacing w:val="1"/>
          <w:sz w:val="20"/>
          <w:szCs w:val="20"/>
        </w:rPr>
        <w:t>t</w:t>
      </w:r>
      <w:r w:rsidRPr="008B57C9">
        <w:rPr>
          <w:rFonts w:ascii="Arial" w:hAnsi="Arial" w:cs="Arial"/>
          <w:sz w:val="20"/>
          <w:szCs w:val="20"/>
        </w:rPr>
        <w:t>a</w:t>
      </w:r>
      <w:r w:rsidRPr="008B57C9">
        <w:rPr>
          <w:rFonts w:ascii="Arial" w:hAnsi="Arial" w:cs="Arial"/>
          <w:spacing w:val="-1"/>
          <w:sz w:val="20"/>
          <w:szCs w:val="20"/>
        </w:rPr>
        <w:t>r</w:t>
      </w:r>
      <w:r w:rsidRPr="008B57C9">
        <w:rPr>
          <w:rFonts w:ascii="Arial" w:hAnsi="Arial" w:cs="Arial"/>
          <w:sz w:val="20"/>
          <w:szCs w:val="20"/>
        </w:rPr>
        <w:t>:</w:t>
      </w:r>
      <w:r w:rsidR="00720E9D" w:rsidRPr="008B57C9">
        <w:rPr>
          <w:rFonts w:ascii="Arial" w:hAnsi="Arial" w:cs="Arial"/>
          <w:sz w:val="20"/>
          <w:szCs w:val="20"/>
        </w:rPr>
        <w:t>________________________________________________________________</w:t>
      </w:r>
    </w:p>
    <w:p w14:paraId="06AF470F" w14:textId="2B9BF8F5" w:rsidR="00720E9D" w:rsidRPr="008B57C9" w:rsidRDefault="00720E9D" w:rsidP="005A6F8C">
      <w:pPr>
        <w:widowControl w:val="0"/>
        <w:autoSpaceDE w:val="0"/>
        <w:autoSpaceDN w:val="0"/>
        <w:adjustRightInd w:val="0"/>
        <w:jc w:val="both"/>
        <w:rPr>
          <w:rFonts w:ascii="Arial" w:hAnsi="Arial" w:cs="Arial"/>
          <w:sz w:val="20"/>
          <w:szCs w:val="20"/>
        </w:rPr>
      </w:pPr>
      <w:r w:rsidRPr="008B57C9">
        <w:rPr>
          <w:rFonts w:ascii="Arial" w:hAnsi="Arial" w:cs="Arial"/>
          <w:sz w:val="20"/>
          <w:szCs w:val="20"/>
        </w:rPr>
        <w:t>_____________________________________________________________________________________.</w:t>
      </w:r>
    </w:p>
    <w:p w14:paraId="3C585770" w14:textId="77777777" w:rsidR="00197CFA" w:rsidRPr="008B57C9" w:rsidRDefault="00197CFA" w:rsidP="005A6F8C">
      <w:pPr>
        <w:widowControl w:val="0"/>
        <w:tabs>
          <w:tab w:val="left" w:pos="800"/>
        </w:tabs>
        <w:autoSpaceDE w:val="0"/>
        <w:autoSpaceDN w:val="0"/>
        <w:adjustRightInd w:val="0"/>
        <w:jc w:val="both"/>
        <w:rPr>
          <w:rFonts w:ascii="Arial" w:hAnsi="Arial" w:cs="Arial"/>
          <w:sz w:val="20"/>
          <w:szCs w:val="20"/>
        </w:rPr>
      </w:pPr>
      <w:r w:rsidRPr="008B57C9">
        <w:rPr>
          <w:rFonts w:ascii="Arial" w:hAnsi="Arial" w:cs="Arial"/>
          <w:spacing w:val="-1"/>
          <w:sz w:val="20"/>
          <w:szCs w:val="20"/>
        </w:rPr>
        <w:t>Po</w:t>
      </w:r>
      <w:r w:rsidRPr="008B57C9">
        <w:rPr>
          <w:rFonts w:ascii="Arial" w:hAnsi="Arial" w:cs="Arial"/>
          <w:sz w:val="20"/>
          <w:szCs w:val="20"/>
        </w:rPr>
        <w:t>r</w:t>
      </w:r>
      <w:r w:rsidRPr="008B57C9">
        <w:rPr>
          <w:rFonts w:ascii="Arial" w:hAnsi="Arial" w:cs="Arial"/>
          <w:spacing w:val="12"/>
          <w:sz w:val="20"/>
          <w:szCs w:val="20"/>
        </w:rPr>
        <w:t xml:space="preserve"> </w:t>
      </w:r>
      <w:r w:rsidRPr="008B57C9">
        <w:rPr>
          <w:rFonts w:ascii="Arial" w:hAnsi="Arial" w:cs="Arial"/>
          <w:sz w:val="20"/>
          <w:szCs w:val="20"/>
        </w:rPr>
        <w:t>s</w:t>
      </w:r>
      <w:r w:rsidRPr="008B57C9">
        <w:rPr>
          <w:rFonts w:ascii="Arial" w:hAnsi="Arial" w:cs="Arial"/>
          <w:spacing w:val="-2"/>
          <w:sz w:val="20"/>
          <w:szCs w:val="20"/>
        </w:rPr>
        <w:t>e</w:t>
      </w:r>
      <w:r w:rsidRPr="008B57C9">
        <w:rPr>
          <w:rFonts w:ascii="Arial" w:hAnsi="Arial" w:cs="Arial"/>
          <w:sz w:val="20"/>
          <w:szCs w:val="20"/>
        </w:rPr>
        <w:t>r</w:t>
      </w:r>
      <w:r w:rsidRPr="008B57C9">
        <w:rPr>
          <w:rFonts w:ascii="Arial" w:hAnsi="Arial" w:cs="Arial"/>
          <w:spacing w:val="12"/>
          <w:sz w:val="20"/>
          <w:szCs w:val="20"/>
        </w:rPr>
        <w:t xml:space="preserve"> </w:t>
      </w:r>
      <w:r w:rsidRPr="008B57C9">
        <w:rPr>
          <w:rFonts w:ascii="Arial" w:hAnsi="Arial" w:cs="Arial"/>
          <w:sz w:val="20"/>
          <w:szCs w:val="20"/>
        </w:rPr>
        <w:t>e</w:t>
      </w:r>
      <w:r w:rsidRPr="008B57C9">
        <w:rPr>
          <w:rFonts w:ascii="Arial" w:hAnsi="Arial" w:cs="Arial"/>
          <w:spacing w:val="-1"/>
          <w:sz w:val="20"/>
          <w:szCs w:val="20"/>
        </w:rPr>
        <w:t>x</w:t>
      </w:r>
      <w:r w:rsidRPr="008B57C9">
        <w:rPr>
          <w:rFonts w:ascii="Arial" w:hAnsi="Arial" w:cs="Arial"/>
          <w:spacing w:val="1"/>
          <w:sz w:val="20"/>
          <w:szCs w:val="20"/>
        </w:rPr>
        <w:t>p</w:t>
      </w:r>
      <w:r w:rsidRPr="008B57C9">
        <w:rPr>
          <w:rFonts w:ascii="Arial" w:hAnsi="Arial" w:cs="Arial"/>
          <w:spacing w:val="-1"/>
          <w:sz w:val="20"/>
          <w:szCs w:val="20"/>
        </w:rPr>
        <w:t>r</w:t>
      </w:r>
      <w:r w:rsidRPr="008B57C9">
        <w:rPr>
          <w:rFonts w:ascii="Arial" w:hAnsi="Arial" w:cs="Arial"/>
          <w:spacing w:val="-2"/>
          <w:sz w:val="20"/>
          <w:szCs w:val="20"/>
        </w:rPr>
        <w:t>e</w:t>
      </w:r>
      <w:r w:rsidRPr="008B57C9">
        <w:rPr>
          <w:rFonts w:ascii="Arial" w:hAnsi="Arial" w:cs="Arial"/>
          <w:sz w:val="20"/>
          <w:szCs w:val="20"/>
        </w:rPr>
        <w:t>ssão</w:t>
      </w:r>
      <w:r w:rsidRPr="008B57C9">
        <w:rPr>
          <w:rFonts w:ascii="Arial" w:hAnsi="Arial" w:cs="Arial"/>
          <w:spacing w:val="12"/>
          <w:sz w:val="20"/>
          <w:szCs w:val="20"/>
        </w:rPr>
        <w:t xml:space="preserve"> </w:t>
      </w:r>
      <w:r w:rsidRPr="008B57C9">
        <w:rPr>
          <w:rFonts w:ascii="Arial" w:hAnsi="Arial" w:cs="Arial"/>
          <w:spacing w:val="-1"/>
          <w:sz w:val="20"/>
          <w:szCs w:val="20"/>
        </w:rPr>
        <w:t>f</w:t>
      </w:r>
      <w:r w:rsidRPr="008B57C9">
        <w:rPr>
          <w:rFonts w:ascii="Arial" w:hAnsi="Arial" w:cs="Arial"/>
          <w:spacing w:val="1"/>
          <w:sz w:val="20"/>
          <w:szCs w:val="20"/>
        </w:rPr>
        <w:t>i</w:t>
      </w:r>
      <w:r w:rsidRPr="008B57C9">
        <w:rPr>
          <w:rFonts w:ascii="Arial" w:hAnsi="Arial" w:cs="Arial"/>
          <w:spacing w:val="-2"/>
          <w:sz w:val="20"/>
          <w:szCs w:val="20"/>
        </w:rPr>
        <w:t>e</w:t>
      </w:r>
      <w:r w:rsidRPr="008B57C9">
        <w:rPr>
          <w:rFonts w:ascii="Arial" w:hAnsi="Arial" w:cs="Arial"/>
          <w:sz w:val="20"/>
          <w:szCs w:val="20"/>
        </w:rPr>
        <w:t>l</w:t>
      </w:r>
      <w:r w:rsidRPr="008B57C9">
        <w:rPr>
          <w:rFonts w:ascii="Arial" w:hAnsi="Arial" w:cs="Arial"/>
          <w:spacing w:val="11"/>
          <w:sz w:val="20"/>
          <w:szCs w:val="20"/>
        </w:rPr>
        <w:t xml:space="preserve"> </w:t>
      </w:r>
      <w:r w:rsidRPr="008B57C9">
        <w:rPr>
          <w:rFonts w:ascii="Arial" w:hAnsi="Arial" w:cs="Arial"/>
          <w:spacing w:val="1"/>
          <w:sz w:val="20"/>
          <w:szCs w:val="20"/>
        </w:rPr>
        <w:t>d</w:t>
      </w:r>
      <w:r w:rsidRPr="008B57C9">
        <w:rPr>
          <w:rFonts w:ascii="Arial" w:hAnsi="Arial" w:cs="Arial"/>
          <w:sz w:val="20"/>
          <w:szCs w:val="20"/>
        </w:rPr>
        <w:t>a</w:t>
      </w:r>
      <w:r w:rsidRPr="008B57C9">
        <w:rPr>
          <w:rFonts w:ascii="Arial" w:hAnsi="Arial" w:cs="Arial"/>
          <w:spacing w:val="13"/>
          <w:sz w:val="20"/>
          <w:szCs w:val="20"/>
        </w:rPr>
        <w:t xml:space="preserve"> </w:t>
      </w:r>
      <w:r w:rsidRPr="008B57C9">
        <w:rPr>
          <w:rFonts w:ascii="Arial" w:hAnsi="Arial" w:cs="Arial"/>
          <w:spacing w:val="-1"/>
          <w:sz w:val="20"/>
          <w:szCs w:val="20"/>
        </w:rPr>
        <w:t>v</w:t>
      </w:r>
      <w:r w:rsidRPr="008B57C9">
        <w:rPr>
          <w:rFonts w:ascii="Arial" w:hAnsi="Arial" w:cs="Arial"/>
          <w:spacing w:val="-2"/>
          <w:sz w:val="20"/>
          <w:szCs w:val="20"/>
        </w:rPr>
        <w:t>e</w:t>
      </w:r>
      <w:r w:rsidRPr="008B57C9">
        <w:rPr>
          <w:rFonts w:ascii="Arial" w:hAnsi="Arial" w:cs="Arial"/>
          <w:spacing w:val="-1"/>
          <w:sz w:val="20"/>
          <w:szCs w:val="20"/>
        </w:rPr>
        <w:t>r</w:t>
      </w:r>
      <w:r w:rsidRPr="008B57C9">
        <w:rPr>
          <w:rFonts w:ascii="Arial" w:hAnsi="Arial" w:cs="Arial"/>
          <w:spacing w:val="1"/>
          <w:sz w:val="20"/>
          <w:szCs w:val="20"/>
        </w:rPr>
        <w:t>d</w:t>
      </w:r>
      <w:r w:rsidRPr="008B57C9">
        <w:rPr>
          <w:rFonts w:ascii="Arial" w:hAnsi="Arial" w:cs="Arial"/>
          <w:sz w:val="20"/>
          <w:szCs w:val="20"/>
        </w:rPr>
        <w:t>a</w:t>
      </w:r>
      <w:r w:rsidRPr="008B57C9">
        <w:rPr>
          <w:rFonts w:ascii="Arial" w:hAnsi="Arial" w:cs="Arial"/>
          <w:spacing w:val="1"/>
          <w:sz w:val="20"/>
          <w:szCs w:val="20"/>
        </w:rPr>
        <w:t>d</w:t>
      </w:r>
      <w:r w:rsidRPr="008B57C9">
        <w:rPr>
          <w:rFonts w:ascii="Arial" w:hAnsi="Arial" w:cs="Arial"/>
          <w:spacing w:val="-2"/>
          <w:sz w:val="20"/>
          <w:szCs w:val="20"/>
        </w:rPr>
        <w:t>e</w:t>
      </w:r>
      <w:r w:rsidRPr="008B57C9">
        <w:rPr>
          <w:rFonts w:ascii="Arial" w:hAnsi="Arial" w:cs="Arial"/>
          <w:sz w:val="20"/>
          <w:szCs w:val="20"/>
        </w:rPr>
        <w:t>,</w:t>
      </w:r>
      <w:r w:rsidRPr="008B57C9">
        <w:rPr>
          <w:rFonts w:ascii="Arial" w:hAnsi="Arial" w:cs="Arial"/>
          <w:spacing w:val="13"/>
          <w:sz w:val="20"/>
          <w:szCs w:val="20"/>
        </w:rPr>
        <w:t xml:space="preserve"> </w:t>
      </w:r>
      <w:r w:rsidRPr="008B57C9">
        <w:rPr>
          <w:rFonts w:ascii="Arial" w:hAnsi="Arial" w:cs="Arial"/>
          <w:spacing w:val="-1"/>
          <w:sz w:val="20"/>
          <w:szCs w:val="20"/>
        </w:rPr>
        <w:t>f</w:t>
      </w:r>
      <w:r w:rsidRPr="008B57C9">
        <w:rPr>
          <w:rFonts w:ascii="Arial" w:hAnsi="Arial" w:cs="Arial"/>
          <w:spacing w:val="1"/>
          <w:sz w:val="20"/>
          <w:szCs w:val="20"/>
        </w:rPr>
        <w:t>i</w:t>
      </w:r>
      <w:r w:rsidRPr="008B57C9">
        <w:rPr>
          <w:rFonts w:ascii="Arial" w:hAnsi="Arial" w:cs="Arial"/>
          <w:spacing w:val="-3"/>
          <w:sz w:val="20"/>
          <w:szCs w:val="20"/>
        </w:rPr>
        <w:t>r</w:t>
      </w:r>
      <w:r w:rsidRPr="008B57C9">
        <w:rPr>
          <w:rFonts w:ascii="Arial" w:hAnsi="Arial" w:cs="Arial"/>
          <w:sz w:val="20"/>
          <w:szCs w:val="20"/>
        </w:rPr>
        <w:t>mo</w:t>
      </w:r>
      <w:r w:rsidRPr="008B57C9">
        <w:rPr>
          <w:rFonts w:ascii="Arial" w:hAnsi="Arial" w:cs="Arial"/>
          <w:spacing w:val="11"/>
          <w:sz w:val="20"/>
          <w:szCs w:val="20"/>
        </w:rPr>
        <w:t xml:space="preserve"> </w:t>
      </w:r>
      <w:r w:rsidRPr="008B57C9">
        <w:rPr>
          <w:rFonts w:ascii="Arial" w:hAnsi="Arial" w:cs="Arial"/>
          <w:sz w:val="20"/>
          <w:szCs w:val="20"/>
        </w:rPr>
        <w:t>a</w:t>
      </w:r>
      <w:r w:rsidRPr="008B57C9">
        <w:rPr>
          <w:rFonts w:ascii="Arial" w:hAnsi="Arial" w:cs="Arial"/>
          <w:spacing w:val="13"/>
          <w:sz w:val="20"/>
          <w:szCs w:val="20"/>
        </w:rPr>
        <w:t xml:space="preserve"> </w:t>
      </w:r>
      <w:r w:rsidRPr="008B57C9">
        <w:rPr>
          <w:rFonts w:ascii="Arial" w:hAnsi="Arial" w:cs="Arial"/>
          <w:spacing w:val="1"/>
          <w:sz w:val="20"/>
          <w:szCs w:val="20"/>
        </w:rPr>
        <w:t>p</w:t>
      </w:r>
      <w:r w:rsidRPr="008B57C9">
        <w:rPr>
          <w:rFonts w:ascii="Arial" w:hAnsi="Arial" w:cs="Arial"/>
          <w:spacing w:val="-1"/>
          <w:sz w:val="20"/>
          <w:szCs w:val="20"/>
        </w:rPr>
        <w:t>r</w:t>
      </w:r>
      <w:r w:rsidRPr="008B57C9">
        <w:rPr>
          <w:rFonts w:ascii="Arial" w:hAnsi="Arial" w:cs="Arial"/>
          <w:spacing w:val="-2"/>
          <w:sz w:val="20"/>
          <w:szCs w:val="20"/>
        </w:rPr>
        <w:t>e</w:t>
      </w:r>
      <w:r w:rsidRPr="008B57C9">
        <w:rPr>
          <w:rFonts w:ascii="Arial" w:hAnsi="Arial" w:cs="Arial"/>
          <w:sz w:val="20"/>
          <w:szCs w:val="20"/>
        </w:rPr>
        <w:t>s</w:t>
      </w:r>
      <w:r w:rsidRPr="008B57C9">
        <w:rPr>
          <w:rFonts w:ascii="Arial" w:hAnsi="Arial" w:cs="Arial"/>
          <w:spacing w:val="-2"/>
          <w:sz w:val="20"/>
          <w:szCs w:val="20"/>
        </w:rPr>
        <w:t>e</w:t>
      </w:r>
      <w:r w:rsidRPr="008B57C9">
        <w:rPr>
          <w:rFonts w:ascii="Arial" w:hAnsi="Arial" w:cs="Arial"/>
          <w:spacing w:val="1"/>
          <w:sz w:val="20"/>
          <w:szCs w:val="20"/>
        </w:rPr>
        <w:t>nt</w:t>
      </w:r>
      <w:r w:rsidRPr="008B57C9">
        <w:rPr>
          <w:rFonts w:ascii="Arial" w:hAnsi="Arial" w:cs="Arial"/>
          <w:sz w:val="20"/>
          <w:szCs w:val="20"/>
        </w:rPr>
        <w:t>e</w:t>
      </w:r>
      <w:r w:rsidRPr="008B57C9">
        <w:rPr>
          <w:rFonts w:ascii="Arial" w:hAnsi="Arial" w:cs="Arial"/>
          <w:spacing w:val="11"/>
          <w:sz w:val="20"/>
          <w:szCs w:val="20"/>
        </w:rPr>
        <w:t xml:space="preserve"> </w:t>
      </w:r>
      <w:r w:rsidRPr="008B57C9">
        <w:rPr>
          <w:rFonts w:ascii="Arial" w:hAnsi="Arial" w:cs="Arial"/>
          <w:spacing w:val="-1"/>
          <w:sz w:val="20"/>
          <w:szCs w:val="20"/>
        </w:rPr>
        <w:t>D</w:t>
      </w:r>
      <w:r w:rsidRPr="008B57C9">
        <w:rPr>
          <w:rFonts w:ascii="Arial" w:hAnsi="Arial" w:cs="Arial"/>
          <w:spacing w:val="-2"/>
          <w:sz w:val="20"/>
          <w:szCs w:val="20"/>
        </w:rPr>
        <w:t>e</w:t>
      </w:r>
      <w:r w:rsidRPr="008B57C9">
        <w:rPr>
          <w:rFonts w:ascii="Arial" w:hAnsi="Arial" w:cs="Arial"/>
          <w:sz w:val="20"/>
          <w:szCs w:val="20"/>
        </w:rPr>
        <w:t>c</w:t>
      </w:r>
      <w:r w:rsidRPr="008B57C9">
        <w:rPr>
          <w:rFonts w:ascii="Arial" w:hAnsi="Arial" w:cs="Arial"/>
          <w:spacing w:val="-1"/>
          <w:sz w:val="20"/>
          <w:szCs w:val="20"/>
        </w:rPr>
        <w:t>l</w:t>
      </w:r>
      <w:r w:rsidRPr="008B57C9">
        <w:rPr>
          <w:rFonts w:ascii="Arial" w:hAnsi="Arial" w:cs="Arial"/>
          <w:sz w:val="20"/>
          <w:szCs w:val="20"/>
        </w:rPr>
        <w:t>a</w:t>
      </w:r>
      <w:r w:rsidRPr="008B57C9">
        <w:rPr>
          <w:rFonts w:ascii="Arial" w:hAnsi="Arial" w:cs="Arial"/>
          <w:spacing w:val="-1"/>
          <w:sz w:val="20"/>
          <w:szCs w:val="20"/>
        </w:rPr>
        <w:t>r</w:t>
      </w:r>
      <w:r w:rsidRPr="008B57C9">
        <w:rPr>
          <w:rFonts w:ascii="Arial" w:hAnsi="Arial" w:cs="Arial"/>
          <w:sz w:val="20"/>
          <w:szCs w:val="20"/>
        </w:rPr>
        <w:t>açã</w:t>
      </w:r>
      <w:r w:rsidRPr="008B57C9">
        <w:rPr>
          <w:rFonts w:ascii="Arial" w:hAnsi="Arial" w:cs="Arial"/>
          <w:spacing w:val="-1"/>
          <w:sz w:val="20"/>
          <w:szCs w:val="20"/>
        </w:rPr>
        <w:t>o</w:t>
      </w:r>
      <w:r w:rsidRPr="008B57C9">
        <w:rPr>
          <w:rFonts w:ascii="Arial" w:hAnsi="Arial" w:cs="Arial"/>
          <w:sz w:val="20"/>
          <w:szCs w:val="20"/>
        </w:rPr>
        <w:t>,</w:t>
      </w:r>
      <w:r w:rsidRPr="008B57C9">
        <w:rPr>
          <w:rFonts w:ascii="Arial" w:hAnsi="Arial" w:cs="Arial"/>
          <w:spacing w:val="11"/>
          <w:sz w:val="20"/>
          <w:szCs w:val="20"/>
        </w:rPr>
        <w:t xml:space="preserve"> </w:t>
      </w:r>
      <w:r w:rsidRPr="008B57C9">
        <w:rPr>
          <w:rFonts w:ascii="Arial" w:hAnsi="Arial" w:cs="Arial"/>
          <w:sz w:val="20"/>
          <w:szCs w:val="20"/>
        </w:rPr>
        <w:t>as</w:t>
      </w:r>
      <w:r w:rsidRPr="008B57C9">
        <w:rPr>
          <w:rFonts w:ascii="Arial" w:hAnsi="Arial" w:cs="Arial"/>
          <w:spacing w:val="-3"/>
          <w:sz w:val="20"/>
          <w:szCs w:val="20"/>
        </w:rPr>
        <w:t>s</w:t>
      </w:r>
      <w:r w:rsidRPr="008B57C9">
        <w:rPr>
          <w:rFonts w:ascii="Arial" w:hAnsi="Arial" w:cs="Arial"/>
          <w:spacing w:val="1"/>
          <w:sz w:val="20"/>
          <w:szCs w:val="20"/>
        </w:rPr>
        <w:t>u</w:t>
      </w:r>
      <w:r w:rsidRPr="008B57C9">
        <w:rPr>
          <w:rFonts w:ascii="Arial" w:hAnsi="Arial" w:cs="Arial"/>
          <w:sz w:val="20"/>
          <w:szCs w:val="20"/>
        </w:rPr>
        <w:t>m</w:t>
      </w:r>
      <w:r w:rsidRPr="008B57C9">
        <w:rPr>
          <w:rFonts w:ascii="Arial" w:hAnsi="Arial" w:cs="Arial"/>
          <w:spacing w:val="-2"/>
          <w:sz w:val="20"/>
          <w:szCs w:val="20"/>
        </w:rPr>
        <w:t>i</w:t>
      </w:r>
      <w:r w:rsidRPr="008B57C9">
        <w:rPr>
          <w:rFonts w:ascii="Arial" w:hAnsi="Arial" w:cs="Arial"/>
          <w:spacing w:val="-1"/>
          <w:sz w:val="20"/>
          <w:szCs w:val="20"/>
        </w:rPr>
        <w:t>nd</w:t>
      </w:r>
      <w:r w:rsidRPr="008B57C9">
        <w:rPr>
          <w:rFonts w:ascii="Arial" w:hAnsi="Arial" w:cs="Arial"/>
          <w:sz w:val="20"/>
          <w:szCs w:val="20"/>
        </w:rPr>
        <w:t>o</w:t>
      </w:r>
      <w:r w:rsidRPr="008B57C9">
        <w:rPr>
          <w:rFonts w:ascii="Arial" w:hAnsi="Arial" w:cs="Arial"/>
          <w:spacing w:val="11"/>
          <w:sz w:val="20"/>
          <w:szCs w:val="20"/>
        </w:rPr>
        <w:t xml:space="preserve"> </w:t>
      </w:r>
      <w:r w:rsidRPr="008B57C9">
        <w:rPr>
          <w:rFonts w:ascii="Arial" w:hAnsi="Arial" w:cs="Arial"/>
          <w:sz w:val="20"/>
          <w:szCs w:val="20"/>
        </w:rPr>
        <w:t>as</w:t>
      </w:r>
      <w:r w:rsidRPr="008B57C9">
        <w:rPr>
          <w:rFonts w:ascii="Arial" w:hAnsi="Arial" w:cs="Arial"/>
          <w:spacing w:val="12"/>
          <w:sz w:val="20"/>
          <w:szCs w:val="20"/>
        </w:rPr>
        <w:t xml:space="preserve"> </w:t>
      </w:r>
      <w:r w:rsidRPr="008B57C9">
        <w:rPr>
          <w:rFonts w:ascii="Arial" w:hAnsi="Arial" w:cs="Arial"/>
          <w:sz w:val="20"/>
          <w:szCs w:val="20"/>
        </w:rPr>
        <w:t>c</w:t>
      </w:r>
      <w:r w:rsidRPr="008B57C9">
        <w:rPr>
          <w:rFonts w:ascii="Arial" w:hAnsi="Arial" w:cs="Arial"/>
          <w:spacing w:val="-1"/>
          <w:sz w:val="20"/>
          <w:szCs w:val="20"/>
        </w:rPr>
        <w:t>o</w:t>
      </w:r>
      <w:r w:rsidRPr="008B57C9">
        <w:rPr>
          <w:rFonts w:ascii="Arial" w:hAnsi="Arial" w:cs="Arial"/>
          <w:spacing w:val="1"/>
          <w:sz w:val="20"/>
          <w:szCs w:val="20"/>
        </w:rPr>
        <w:t>n</w:t>
      </w:r>
      <w:r w:rsidRPr="008B57C9">
        <w:rPr>
          <w:rFonts w:ascii="Arial" w:hAnsi="Arial" w:cs="Arial"/>
          <w:sz w:val="20"/>
          <w:szCs w:val="20"/>
        </w:rPr>
        <w:t>s</w:t>
      </w:r>
      <w:r w:rsidRPr="008B57C9">
        <w:rPr>
          <w:rFonts w:ascii="Arial" w:hAnsi="Arial" w:cs="Arial"/>
          <w:spacing w:val="-2"/>
          <w:sz w:val="20"/>
          <w:szCs w:val="20"/>
        </w:rPr>
        <w:t>e</w:t>
      </w:r>
      <w:r w:rsidRPr="008B57C9">
        <w:rPr>
          <w:rFonts w:ascii="Arial" w:hAnsi="Arial" w:cs="Arial"/>
          <w:spacing w:val="-1"/>
          <w:sz w:val="20"/>
          <w:szCs w:val="20"/>
        </w:rPr>
        <w:t>q</w:t>
      </w:r>
      <w:r w:rsidRPr="008B57C9">
        <w:rPr>
          <w:rFonts w:ascii="Arial" w:hAnsi="Arial" w:cs="Arial"/>
          <w:spacing w:val="1"/>
          <w:sz w:val="20"/>
          <w:szCs w:val="20"/>
        </w:rPr>
        <w:t>u</w:t>
      </w:r>
      <w:r w:rsidRPr="008B57C9">
        <w:rPr>
          <w:rFonts w:ascii="Arial" w:hAnsi="Arial" w:cs="Arial"/>
          <w:spacing w:val="-2"/>
          <w:sz w:val="20"/>
          <w:szCs w:val="20"/>
        </w:rPr>
        <w:t>ê</w:t>
      </w:r>
      <w:r w:rsidRPr="008B57C9">
        <w:rPr>
          <w:rFonts w:ascii="Arial" w:hAnsi="Arial" w:cs="Arial"/>
          <w:spacing w:val="-1"/>
          <w:sz w:val="20"/>
          <w:szCs w:val="20"/>
        </w:rPr>
        <w:t>n</w:t>
      </w:r>
      <w:r w:rsidRPr="008B57C9">
        <w:rPr>
          <w:rFonts w:ascii="Arial" w:hAnsi="Arial" w:cs="Arial"/>
          <w:sz w:val="20"/>
          <w:szCs w:val="20"/>
        </w:rPr>
        <w:t>c</w:t>
      </w:r>
      <w:r w:rsidRPr="008B57C9">
        <w:rPr>
          <w:rFonts w:ascii="Arial" w:hAnsi="Arial" w:cs="Arial"/>
          <w:spacing w:val="1"/>
          <w:sz w:val="20"/>
          <w:szCs w:val="20"/>
        </w:rPr>
        <w:t>i</w:t>
      </w:r>
      <w:r w:rsidRPr="008B57C9">
        <w:rPr>
          <w:rFonts w:ascii="Arial" w:hAnsi="Arial" w:cs="Arial"/>
          <w:spacing w:val="-2"/>
          <w:sz w:val="20"/>
          <w:szCs w:val="20"/>
        </w:rPr>
        <w:t>a</w:t>
      </w:r>
      <w:r w:rsidRPr="008B57C9">
        <w:rPr>
          <w:rFonts w:ascii="Arial" w:hAnsi="Arial" w:cs="Arial"/>
          <w:sz w:val="20"/>
          <w:szCs w:val="20"/>
        </w:rPr>
        <w:t>s</w:t>
      </w:r>
      <w:r w:rsidRPr="008B57C9">
        <w:rPr>
          <w:rFonts w:ascii="Arial" w:hAnsi="Arial" w:cs="Arial"/>
          <w:spacing w:val="12"/>
          <w:sz w:val="20"/>
          <w:szCs w:val="20"/>
        </w:rPr>
        <w:t xml:space="preserve"> </w:t>
      </w:r>
      <w:r w:rsidRPr="008B57C9">
        <w:rPr>
          <w:rFonts w:ascii="Arial" w:hAnsi="Arial" w:cs="Arial"/>
          <w:spacing w:val="-2"/>
          <w:sz w:val="20"/>
          <w:szCs w:val="20"/>
        </w:rPr>
        <w:t>c</w:t>
      </w:r>
      <w:r w:rsidRPr="008B57C9">
        <w:rPr>
          <w:rFonts w:ascii="Arial" w:hAnsi="Arial" w:cs="Arial"/>
          <w:spacing w:val="1"/>
          <w:sz w:val="20"/>
          <w:szCs w:val="20"/>
        </w:rPr>
        <w:t>i</w:t>
      </w:r>
      <w:r w:rsidRPr="008B57C9">
        <w:rPr>
          <w:rFonts w:ascii="Arial" w:hAnsi="Arial" w:cs="Arial"/>
          <w:spacing w:val="-1"/>
          <w:sz w:val="20"/>
          <w:szCs w:val="20"/>
        </w:rPr>
        <w:t>v</w:t>
      </w:r>
      <w:r w:rsidRPr="008B57C9">
        <w:rPr>
          <w:rFonts w:ascii="Arial" w:hAnsi="Arial" w:cs="Arial"/>
          <w:spacing w:val="1"/>
          <w:sz w:val="20"/>
          <w:szCs w:val="20"/>
        </w:rPr>
        <w:t>i</w:t>
      </w:r>
      <w:r w:rsidRPr="008B57C9">
        <w:rPr>
          <w:rFonts w:ascii="Arial" w:hAnsi="Arial" w:cs="Arial"/>
          <w:sz w:val="20"/>
          <w:szCs w:val="20"/>
        </w:rPr>
        <w:t>s,</w:t>
      </w:r>
      <w:r w:rsidRPr="008B57C9">
        <w:rPr>
          <w:rFonts w:ascii="Arial" w:hAnsi="Arial" w:cs="Arial"/>
          <w:spacing w:val="11"/>
          <w:sz w:val="20"/>
          <w:szCs w:val="20"/>
        </w:rPr>
        <w:t xml:space="preserve"> </w:t>
      </w:r>
      <w:r w:rsidRPr="008B57C9">
        <w:rPr>
          <w:rFonts w:ascii="Arial" w:hAnsi="Arial" w:cs="Arial"/>
          <w:spacing w:val="1"/>
          <w:sz w:val="20"/>
          <w:szCs w:val="20"/>
        </w:rPr>
        <w:t>p</w:t>
      </w:r>
      <w:r w:rsidRPr="008B57C9">
        <w:rPr>
          <w:rFonts w:ascii="Arial" w:hAnsi="Arial" w:cs="Arial"/>
          <w:spacing w:val="-2"/>
          <w:sz w:val="20"/>
          <w:szCs w:val="20"/>
        </w:rPr>
        <w:t>e</w:t>
      </w:r>
      <w:r w:rsidRPr="008B57C9">
        <w:rPr>
          <w:rFonts w:ascii="Arial" w:hAnsi="Arial" w:cs="Arial"/>
          <w:spacing w:val="-1"/>
          <w:sz w:val="20"/>
          <w:szCs w:val="20"/>
        </w:rPr>
        <w:t>n</w:t>
      </w:r>
      <w:r w:rsidRPr="008B57C9">
        <w:rPr>
          <w:rFonts w:ascii="Arial" w:hAnsi="Arial" w:cs="Arial"/>
          <w:sz w:val="20"/>
          <w:szCs w:val="20"/>
        </w:rPr>
        <w:t>a</w:t>
      </w:r>
      <w:r w:rsidRPr="008B57C9">
        <w:rPr>
          <w:rFonts w:ascii="Arial" w:hAnsi="Arial" w:cs="Arial"/>
          <w:spacing w:val="1"/>
          <w:sz w:val="20"/>
          <w:szCs w:val="20"/>
        </w:rPr>
        <w:t>i</w:t>
      </w:r>
      <w:r w:rsidRPr="008B57C9">
        <w:rPr>
          <w:rFonts w:ascii="Arial" w:hAnsi="Arial" w:cs="Arial"/>
          <w:sz w:val="20"/>
          <w:szCs w:val="20"/>
        </w:rPr>
        <w:t>s</w:t>
      </w:r>
      <w:r w:rsidRPr="008B57C9">
        <w:rPr>
          <w:rFonts w:ascii="Arial" w:hAnsi="Arial" w:cs="Arial"/>
          <w:spacing w:val="12"/>
          <w:sz w:val="20"/>
          <w:szCs w:val="20"/>
        </w:rPr>
        <w:t xml:space="preserve"> </w:t>
      </w:r>
      <w:r w:rsidRPr="008B57C9">
        <w:rPr>
          <w:rFonts w:ascii="Arial" w:hAnsi="Arial" w:cs="Arial"/>
          <w:sz w:val="20"/>
          <w:szCs w:val="20"/>
        </w:rPr>
        <w:t>e</w:t>
      </w:r>
      <w:r w:rsidRPr="008B57C9">
        <w:rPr>
          <w:rFonts w:ascii="Arial" w:hAnsi="Arial" w:cs="Arial"/>
          <w:spacing w:val="11"/>
          <w:sz w:val="20"/>
          <w:szCs w:val="20"/>
        </w:rPr>
        <w:t xml:space="preserve"> </w:t>
      </w:r>
      <w:r w:rsidRPr="008B57C9">
        <w:rPr>
          <w:rFonts w:ascii="Arial" w:hAnsi="Arial" w:cs="Arial"/>
          <w:spacing w:val="-2"/>
          <w:sz w:val="20"/>
          <w:szCs w:val="20"/>
        </w:rPr>
        <w:t>a</w:t>
      </w:r>
      <w:r w:rsidRPr="008B57C9">
        <w:rPr>
          <w:rFonts w:ascii="Arial" w:hAnsi="Arial" w:cs="Arial"/>
          <w:spacing w:val="-1"/>
          <w:sz w:val="20"/>
          <w:szCs w:val="20"/>
        </w:rPr>
        <w:t>d</w:t>
      </w:r>
      <w:r w:rsidRPr="008B57C9">
        <w:rPr>
          <w:rFonts w:ascii="Arial" w:hAnsi="Arial" w:cs="Arial"/>
          <w:sz w:val="20"/>
          <w:szCs w:val="20"/>
        </w:rPr>
        <w:t>mi</w:t>
      </w:r>
      <w:r w:rsidRPr="008B57C9">
        <w:rPr>
          <w:rFonts w:ascii="Arial" w:hAnsi="Arial" w:cs="Arial"/>
          <w:spacing w:val="-1"/>
          <w:sz w:val="20"/>
          <w:szCs w:val="20"/>
        </w:rPr>
        <w:t>n</w:t>
      </w:r>
      <w:r w:rsidRPr="008B57C9">
        <w:rPr>
          <w:rFonts w:ascii="Arial" w:hAnsi="Arial" w:cs="Arial"/>
          <w:spacing w:val="1"/>
          <w:sz w:val="20"/>
          <w:szCs w:val="20"/>
        </w:rPr>
        <w:t>i</w:t>
      </w:r>
      <w:r w:rsidRPr="008B57C9">
        <w:rPr>
          <w:rFonts w:ascii="Arial" w:hAnsi="Arial" w:cs="Arial"/>
          <w:sz w:val="20"/>
          <w:szCs w:val="20"/>
        </w:rPr>
        <w:t>s</w:t>
      </w:r>
      <w:r w:rsidRPr="008B57C9">
        <w:rPr>
          <w:rFonts w:ascii="Arial" w:hAnsi="Arial" w:cs="Arial"/>
          <w:spacing w:val="1"/>
          <w:sz w:val="20"/>
          <w:szCs w:val="20"/>
        </w:rPr>
        <w:t>t</w:t>
      </w:r>
      <w:r w:rsidRPr="008B57C9">
        <w:rPr>
          <w:rFonts w:ascii="Arial" w:hAnsi="Arial" w:cs="Arial"/>
          <w:spacing w:val="-1"/>
          <w:sz w:val="20"/>
          <w:szCs w:val="20"/>
        </w:rPr>
        <w:t>r</w:t>
      </w:r>
      <w:r w:rsidRPr="008B57C9">
        <w:rPr>
          <w:rFonts w:ascii="Arial" w:hAnsi="Arial" w:cs="Arial"/>
          <w:spacing w:val="-2"/>
          <w:sz w:val="20"/>
          <w:szCs w:val="20"/>
        </w:rPr>
        <w:t>a</w:t>
      </w:r>
      <w:r w:rsidRPr="008B57C9">
        <w:rPr>
          <w:rFonts w:ascii="Arial" w:hAnsi="Arial" w:cs="Arial"/>
          <w:spacing w:val="1"/>
          <w:sz w:val="20"/>
          <w:szCs w:val="20"/>
        </w:rPr>
        <w:t>ti</w:t>
      </w:r>
      <w:r w:rsidRPr="008B57C9">
        <w:rPr>
          <w:rFonts w:ascii="Arial" w:hAnsi="Arial" w:cs="Arial"/>
          <w:spacing w:val="-4"/>
          <w:sz w:val="20"/>
          <w:szCs w:val="20"/>
        </w:rPr>
        <w:t>v</w:t>
      </w:r>
      <w:r w:rsidRPr="008B57C9">
        <w:rPr>
          <w:rFonts w:ascii="Arial" w:hAnsi="Arial" w:cs="Arial"/>
          <w:sz w:val="20"/>
          <w:szCs w:val="20"/>
        </w:rPr>
        <w:t>as</w:t>
      </w:r>
      <w:r w:rsidRPr="008B57C9">
        <w:rPr>
          <w:rFonts w:ascii="Arial" w:hAnsi="Arial" w:cs="Arial"/>
          <w:spacing w:val="12"/>
          <w:sz w:val="20"/>
          <w:szCs w:val="20"/>
        </w:rPr>
        <w:t xml:space="preserve"> </w:t>
      </w:r>
      <w:r w:rsidRPr="008B57C9">
        <w:rPr>
          <w:rFonts w:ascii="Arial" w:hAnsi="Arial" w:cs="Arial"/>
          <w:sz w:val="20"/>
          <w:szCs w:val="20"/>
        </w:rPr>
        <w:t>s</w:t>
      </w:r>
      <w:r w:rsidRPr="008B57C9">
        <w:rPr>
          <w:rFonts w:ascii="Arial" w:hAnsi="Arial" w:cs="Arial"/>
          <w:spacing w:val="8"/>
          <w:sz w:val="20"/>
          <w:szCs w:val="20"/>
        </w:rPr>
        <w:t>o</w:t>
      </w:r>
      <w:r w:rsidRPr="008B57C9">
        <w:rPr>
          <w:rFonts w:ascii="Arial" w:hAnsi="Arial" w:cs="Arial"/>
          <w:spacing w:val="1"/>
          <w:sz w:val="20"/>
          <w:szCs w:val="20"/>
        </w:rPr>
        <w:t>b</w:t>
      </w:r>
      <w:r w:rsidRPr="008B57C9">
        <w:rPr>
          <w:rFonts w:ascii="Arial" w:hAnsi="Arial" w:cs="Arial"/>
          <w:spacing w:val="-1"/>
          <w:sz w:val="20"/>
          <w:szCs w:val="20"/>
        </w:rPr>
        <w:t>r</w:t>
      </w:r>
      <w:r w:rsidRPr="008B57C9">
        <w:rPr>
          <w:rFonts w:ascii="Arial" w:hAnsi="Arial" w:cs="Arial"/>
          <w:sz w:val="20"/>
          <w:szCs w:val="20"/>
        </w:rPr>
        <w:t>e</w:t>
      </w:r>
      <w:r w:rsidRPr="008B57C9">
        <w:rPr>
          <w:rFonts w:ascii="Arial" w:hAnsi="Arial" w:cs="Arial"/>
          <w:spacing w:val="11"/>
          <w:sz w:val="20"/>
          <w:szCs w:val="20"/>
        </w:rPr>
        <w:t xml:space="preserve"> </w:t>
      </w:r>
      <w:r w:rsidRPr="008B57C9">
        <w:rPr>
          <w:rFonts w:ascii="Arial" w:hAnsi="Arial" w:cs="Arial"/>
          <w:spacing w:val="-2"/>
          <w:sz w:val="20"/>
          <w:szCs w:val="20"/>
        </w:rPr>
        <w:t>e</w:t>
      </w:r>
      <w:r w:rsidRPr="008B57C9">
        <w:rPr>
          <w:rFonts w:ascii="Arial" w:hAnsi="Arial" w:cs="Arial"/>
          <w:spacing w:val="-1"/>
          <w:sz w:val="20"/>
          <w:szCs w:val="20"/>
        </w:rPr>
        <w:t>v</w:t>
      </w:r>
      <w:r w:rsidRPr="008B57C9">
        <w:rPr>
          <w:rFonts w:ascii="Arial" w:hAnsi="Arial" w:cs="Arial"/>
          <w:spacing w:val="-2"/>
          <w:sz w:val="20"/>
          <w:szCs w:val="20"/>
        </w:rPr>
        <w:t>e</w:t>
      </w:r>
      <w:r w:rsidRPr="008B57C9">
        <w:rPr>
          <w:rFonts w:ascii="Arial" w:hAnsi="Arial" w:cs="Arial"/>
          <w:spacing w:val="1"/>
          <w:sz w:val="20"/>
          <w:szCs w:val="20"/>
        </w:rPr>
        <w:t>ntu</w:t>
      </w:r>
      <w:r w:rsidRPr="008B57C9">
        <w:rPr>
          <w:rFonts w:ascii="Arial" w:hAnsi="Arial" w:cs="Arial"/>
          <w:sz w:val="20"/>
          <w:szCs w:val="20"/>
        </w:rPr>
        <w:t xml:space="preserve">al </w:t>
      </w:r>
      <w:r w:rsidRPr="008B57C9">
        <w:rPr>
          <w:rFonts w:ascii="Arial" w:hAnsi="Arial" w:cs="Arial"/>
          <w:spacing w:val="-1"/>
          <w:sz w:val="20"/>
          <w:szCs w:val="20"/>
        </w:rPr>
        <w:t>f</w:t>
      </w:r>
      <w:r w:rsidRPr="008B57C9">
        <w:rPr>
          <w:rFonts w:ascii="Arial" w:hAnsi="Arial" w:cs="Arial"/>
          <w:sz w:val="20"/>
          <w:szCs w:val="20"/>
        </w:rPr>
        <w:t>a</w:t>
      </w:r>
      <w:r w:rsidRPr="008B57C9">
        <w:rPr>
          <w:rFonts w:ascii="Arial" w:hAnsi="Arial" w:cs="Arial"/>
          <w:spacing w:val="-1"/>
          <w:sz w:val="20"/>
          <w:szCs w:val="20"/>
        </w:rPr>
        <w:t>l</w:t>
      </w:r>
      <w:r w:rsidRPr="008B57C9">
        <w:rPr>
          <w:rFonts w:ascii="Arial" w:hAnsi="Arial" w:cs="Arial"/>
          <w:sz w:val="20"/>
          <w:szCs w:val="20"/>
        </w:rPr>
        <w:t>s</w:t>
      </w:r>
      <w:r w:rsidRPr="008B57C9">
        <w:rPr>
          <w:rFonts w:ascii="Arial" w:hAnsi="Arial" w:cs="Arial"/>
          <w:spacing w:val="1"/>
          <w:sz w:val="20"/>
          <w:szCs w:val="20"/>
        </w:rPr>
        <w:t>id</w:t>
      </w:r>
      <w:r w:rsidRPr="008B57C9">
        <w:rPr>
          <w:rFonts w:ascii="Arial" w:hAnsi="Arial" w:cs="Arial"/>
          <w:spacing w:val="-2"/>
          <w:sz w:val="20"/>
          <w:szCs w:val="20"/>
        </w:rPr>
        <w:t>a</w:t>
      </w:r>
      <w:r w:rsidRPr="008B57C9">
        <w:rPr>
          <w:rFonts w:ascii="Arial" w:hAnsi="Arial" w:cs="Arial"/>
          <w:spacing w:val="1"/>
          <w:sz w:val="20"/>
          <w:szCs w:val="20"/>
        </w:rPr>
        <w:t>d</w:t>
      </w:r>
      <w:r w:rsidRPr="008B57C9">
        <w:rPr>
          <w:rFonts w:ascii="Arial" w:hAnsi="Arial" w:cs="Arial"/>
          <w:sz w:val="20"/>
          <w:szCs w:val="20"/>
        </w:rPr>
        <w:t>e</w:t>
      </w:r>
      <w:r w:rsidRPr="008B57C9">
        <w:rPr>
          <w:rFonts w:ascii="Arial" w:hAnsi="Arial" w:cs="Arial"/>
          <w:spacing w:val="-1"/>
          <w:sz w:val="20"/>
          <w:szCs w:val="20"/>
        </w:rPr>
        <w:t xml:space="preserve"> </w:t>
      </w:r>
      <w:r w:rsidRPr="008B57C9">
        <w:rPr>
          <w:rFonts w:ascii="Arial" w:hAnsi="Arial" w:cs="Arial"/>
          <w:spacing w:val="1"/>
          <w:sz w:val="20"/>
          <w:szCs w:val="20"/>
        </w:rPr>
        <w:t>d</w:t>
      </w:r>
      <w:r w:rsidRPr="008B57C9">
        <w:rPr>
          <w:rFonts w:ascii="Arial" w:hAnsi="Arial" w:cs="Arial"/>
          <w:sz w:val="20"/>
          <w:szCs w:val="20"/>
        </w:rPr>
        <w:t>o</w:t>
      </w:r>
      <w:r w:rsidRPr="008B57C9">
        <w:rPr>
          <w:rFonts w:ascii="Arial" w:hAnsi="Arial" w:cs="Arial"/>
          <w:spacing w:val="-3"/>
          <w:sz w:val="20"/>
          <w:szCs w:val="20"/>
        </w:rPr>
        <w:t xml:space="preserve"> </w:t>
      </w:r>
      <w:r w:rsidRPr="008B57C9">
        <w:rPr>
          <w:rFonts w:ascii="Arial" w:hAnsi="Arial" w:cs="Arial"/>
          <w:spacing w:val="-1"/>
          <w:sz w:val="20"/>
          <w:szCs w:val="20"/>
        </w:rPr>
        <w:t>q</w:t>
      </w:r>
      <w:r w:rsidRPr="008B57C9">
        <w:rPr>
          <w:rFonts w:ascii="Arial" w:hAnsi="Arial" w:cs="Arial"/>
          <w:spacing w:val="1"/>
          <w:sz w:val="20"/>
          <w:szCs w:val="20"/>
        </w:rPr>
        <w:t>u</w:t>
      </w:r>
      <w:r w:rsidRPr="008B57C9">
        <w:rPr>
          <w:rFonts w:ascii="Arial" w:hAnsi="Arial" w:cs="Arial"/>
          <w:sz w:val="20"/>
          <w:szCs w:val="20"/>
        </w:rPr>
        <w:t>e</w:t>
      </w:r>
      <w:r w:rsidRPr="008B57C9">
        <w:rPr>
          <w:rFonts w:ascii="Arial" w:hAnsi="Arial" w:cs="Arial"/>
          <w:spacing w:val="-1"/>
          <w:sz w:val="20"/>
          <w:szCs w:val="20"/>
        </w:rPr>
        <w:t xml:space="preserve"> fo</w:t>
      </w:r>
      <w:r w:rsidRPr="008B57C9">
        <w:rPr>
          <w:rFonts w:ascii="Arial" w:hAnsi="Arial" w:cs="Arial"/>
          <w:sz w:val="20"/>
          <w:szCs w:val="20"/>
        </w:rPr>
        <w:t xml:space="preserve">r </w:t>
      </w:r>
      <w:r w:rsidRPr="008B57C9">
        <w:rPr>
          <w:rFonts w:ascii="Arial" w:hAnsi="Arial" w:cs="Arial"/>
          <w:spacing w:val="-1"/>
          <w:sz w:val="20"/>
          <w:szCs w:val="20"/>
        </w:rPr>
        <w:t>r</w:t>
      </w:r>
      <w:r w:rsidRPr="008B57C9">
        <w:rPr>
          <w:rFonts w:ascii="Arial" w:hAnsi="Arial" w:cs="Arial"/>
          <w:spacing w:val="-2"/>
          <w:sz w:val="20"/>
          <w:szCs w:val="20"/>
        </w:rPr>
        <w:t>e</w:t>
      </w:r>
      <w:r w:rsidRPr="008B57C9">
        <w:rPr>
          <w:rFonts w:ascii="Arial" w:hAnsi="Arial" w:cs="Arial"/>
          <w:spacing w:val="-1"/>
          <w:sz w:val="20"/>
          <w:szCs w:val="20"/>
        </w:rPr>
        <w:t>l</w:t>
      </w:r>
      <w:r w:rsidRPr="008B57C9">
        <w:rPr>
          <w:rFonts w:ascii="Arial" w:hAnsi="Arial" w:cs="Arial"/>
          <w:sz w:val="20"/>
          <w:szCs w:val="20"/>
        </w:rPr>
        <w:t>a</w:t>
      </w:r>
      <w:r w:rsidRPr="008B57C9">
        <w:rPr>
          <w:rFonts w:ascii="Arial" w:hAnsi="Arial" w:cs="Arial"/>
          <w:spacing w:val="1"/>
          <w:sz w:val="20"/>
          <w:szCs w:val="20"/>
        </w:rPr>
        <w:t>t</w:t>
      </w:r>
      <w:r w:rsidRPr="008B57C9">
        <w:rPr>
          <w:rFonts w:ascii="Arial" w:hAnsi="Arial" w:cs="Arial"/>
          <w:sz w:val="20"/>
          <w:szCs w:val="20"/>
        </w:rPr>
        <w:t>a</w:t>
      </w:r>
      <w:r w:rsidRPr="008B57C9">
        <w:rPr>
          <w:rFonts w:ascii="Arial" w:hAnsi="Arial" w:cs="Arial"/>
          <w:spacing w:val="1"/>
          <w:sz w:val="20"/>
          <w:szCs w:val="20"/>
        </w:rPr>
        <w:t>d</w:t>
      </w:r>
      <w:r w:rsidRPr="008B57C9">
        <w:rPr>
          <w:rFonts w:ascii="Arial" w:hAnsi="Arial" w:cs="Arial"/>
          <w:spacing w:val="-1"/>
          <w:sz w:val="20"/>
          <w:szCs w:val="20"/>
        </w:rPr>
        <w:t>o</w:t>
      </w:r>
      <w:r w:rsidRPr="008B57C9">
        <w:rPr>
          <w:rFonts w:ascii="Arial" w:hAnsi="Arial" w:cs="Arial"/>
          <w:sz w:val="20"/>
          <w:szCs w:val="20"/>
        </w:rPr>
        <w:t>.</w:t>
      </w:r>
    </w:p>
    <w:p w14:paraId="4144CD5A" w14:textId="77777777" w:rsidR="00720E9D" w:rsidRPr="008B57C9" w:rsidRDefault="00197CFA" w:rsidP="005A6F8C">
      <w:pPr>
        <w:widowControl w:val="0"/>
        <w:autoSpaceDE w:val="0"/>
        <w:autoSpaceDN w:val="0"/>
        <w:adjustRightInd w:val="0"/>
        <w:jc w:val="center"/>
        <w:rPr>
          <w:rFonts w:ascii="Arial" w:hAnsi="Arial" w:cs="Arial"/>
          <w:sz w:val="20"/>
          <w:szCs w:val="20"/>
        </w:rPr>
      </w:pPr>
      <w:r w:rsidRPr="008B57C9">
        <w:rPr>
          <w:rFonts w:ascii="Arial" w:hAnsi="Arial" w:cs="Arial"/>
          <w:sz w:val="20"/>
          <w:szCs w:val="20"/>
        </w:rPr>
        <w:t xml:space="preserve">                                        </w:t>
      </w:r>
    </w:p>
    <w:p w14:paraId="241F441F" w14:textId="578FE690" w:rsidR="00197CFA" w:rsidRPr="008B57C9" w:rsidRDefault="00197CFA" w:rsidP="005A6F8C">
      <w:pPr>
        <w:widowControl w:val="0"/>
        <w:autoSpaceDE w:val="0"/>
        <w:autoSpaceDN w:val="0"/>
        <w:adjustRightInd w:val="0"/>
        <w:jc w:val="center"/>
        <w:rPr>
          <w:rFonts w:ascii="Arial" w:hAnsi="Arial" w:cs="Arial"/>
          <w:sz w:val="20"/>
          <w:szCs w:val="20"/>
        </w:rPr>
      </w:pPr>
      <w:r w:rsidRPr="008B57C9">
        <w:rPr>
          <w:rFonts w:ascii="Arial" w:hAnsi="Arial" w:cs="Arial"/>
          <w:sz w:val="20"/>
          <w:szCs w:val="20"/>
        </w:rPr>
        <w:t xml:space="preserve">Cidade, Sigla Estado  </w:t>
      </w:r>
      <w:r w:rsidRPr="008B57C9">
        <w:rPr>
          <w:rFonts w:ascii="Arial" w:hAnsi="Arial" w:cs="Arial"/>
          <w:sz w:val="20"/>
          <w:szCs w:val="20"/>
          <w:u w:val="single"/>
        </w:rPr>
        <w:t xml:space="preserve">           </w:t>
      </w:r>
      <w:r w:rsidRPr="008B57C9">
        <w:rPr>
          <w:rFonts w:ascii="Arial" w:hAnsi="Arial" w:cs="Arial"/>
          <w:spacing w:val="-3"/>
          <w:sz w:val="20"/>
          <w:szCs w:val="20"/>
        </w:rPr>
        <w:t xml:space="preserve"> </w:t>
      </w:r>
      <w:r w:rsidRPr="008B57C9">
        <w:rPr>
          <w:rFonts w:ascii="Arial" w:hAnsi="Arial" w:cs="Arial"/>
          <w:spacing w:val="1"/>
          <w:sz w:val="20"/>
          <w:szCs w:val="20"/>
        </w:rPr>
        <w:t>d</w:t>
      </w:r>
      <w:r w:rsidRPr="008B57C9">
        <w:rPr>
          <w:rFonts w:ascii="Arial" w:hAnsi="Arial" w:cs="Arial"/>
          <w:sz w:val="20"/>
          <w:szCs w:val="20"/>
        </w:rPr>
        <w:t xml:space="preserve">e </w:t>
      </w:r>
      <w:r w:rsidRPr="008B57C9">
        <w:rPr>
          <w:rFonts w:ascii="Arial" w:hAnsi="Arial" w:cs="Arial"/>
          <w:sz w:val="20"/>
          <w:szCs w:val="20"/>
          <w:u w:val="single"/>
        </w:rPr>
        <w:t xml:space="preserve">                        </w:t>
      </w:r>
      <w:r w:rsidRPr="008B57C9">
        <w:rPr>
          <w:rFonts w:ascii="Arial" w:hAnsi="Arial" w:cs="Arial"/>
          <w:spacing w:val="40"/>
          <w:sz w:val="20"/>
          <w:szCs w:val="20"/>
          <w:u w:val="single"/>
        </w:rPr>
        <w:t xml:space="preserve"> </w:t>
      </w:r>
      <w:r w:rsidRPr="008B57C9">
        <w:rPr>
          <w:rFonts w:ascii="Arial" w:hAnsi="Arial" w:cs="Arial"/>
          <w:spacing w:val="-1"/>
          <w:sz w:val="20"/>
          <w:szCs w:val="20"/>
        </w:rPr>
        <w:t xml:space="preserve"> </w:t>
      </w:r>
      <w:proofErr w:type="spellStart"/>
      <w:r w:rsidRPr="008B57C9">
        <w:rPr>
          <w:rFonts w:ascii="Arial" w:hAnsi="Arial" w:cs="Arial"/>
          <w:spacing w:val="1"/>
          <w:sz w:val="20"/>
          <w:szCs w:val="20"/>
        </w:rPr>
        <w:t>d</w:t>
      </w:r>
      <w:r w:rsidRPr="008B57C9">
        <w:rPr>
          <w:rFonts w:ascii="Arial" w:hAnsi="Arial" w:cs="Arial"/>
          <w:sz w:val="20"/>
          <w:szCs w:val="20"/>
        </w:rPr>
        <w:t>e</w:t>
      </w:r>
      <w:proofErr w:type="spellEnd"/>
      <w:r w:rsidRPr="008B57C9">
        <w:rPr>
          <w:rFonts w:ascii="Arial" w:hAnsi="Arial" w:cs="Arial"/>
          <w:spacing w:val="-3"/>
          <w:sz w:val="20"/>
          <w:szCs w:val="20"/>
        </w:rPr>
        <w:t xml:space="preserve"> </w:t>
      </w:r>
      <w:r w:rsidRPr="008B57C9">
        <w:rPr>
          <w:rFonts w:ascii="Arial" w:hAnsi="Arial" w:cs="Arial"/>
          <w:spacing w:val="1"/>
          <w:sz w:val="20"/>
          <w:szCs w:val="20"/>
        </w:rPr>
        <w:t>202</w:t>
      </w:r>
      <w:r w:rsidR="00720E9D" w:rsidRPr="008B57C9">
        <w:rPr>
          <w:rFonts w:ascii="Arial" w:hAnsi="Arial" w:cs="Arial"/>
          <w:spacing w:val="1"/>
          <w:sz w:val="20"/>
          <w:szCs w:val="20"/>
        </w:rPr>
        <w:t>5</w:t>
      </w:r>
      <w:r w:rsidRPr="008B57C9">
        <w:rPr>
          <w:rFonts w:ascii="Arial" w:hAnsi="Arial" w:cs="Arial"/>
          <w:sz w:val="20"/>
          <w:szCs w:val="20"/>
        </w:rPr>
        <w:t>.</w:t>
      </w:r>
    </w:p>
    <w:p w14:paraId="5E852A55" w14:textId="77777777" w:rsidR="00197CFA" w:rsidRPr="008B57C9" w:rsidRDefault="00197CFA" w:rsidP="005A6F8C">
      <w:pPr>
        <w:widowControl w:val="0"/>
        <w:autoSpaceDE w:val="0"/>
        <w:autoSpaceDN w:val="0"/>
        <w:adjustRightInd w:val="0"/>
        <w:jc w:val="both"/>
        <w:rPr>
          <w:rFonts w:ascii="Arial" w:hAnsi="Arial" w:cs="Arial"/>
          <w:sz w:val="20"/>
          <w:szCs w:val="20"/>
        </w:rPr>
      </w:pPr>
    </w:p>
    <w:p w14:paraId="35B5ED40" w14:textId="77777777" w:rsidR="00197CFA" w:rsidRPr="008B57C9" w:rsidRDefault="00197CFA" w:rsidP="005A6F8C">
      <w:pPr>
        <w:widowControl w:val="0"/>
        <w:autoSpaceDE w:val="0"/>
        <w:autoSpaceDN w:val="0"/>
        <w:adjustRightInd w:val="0"/>
        <w:jc w:val="both"/>
        <w:rPr>
          <w:rFonts w:ascii="Arial" w:hAnsi="Arial" w:cs="Arial"/>
          <w:sz w:val="20"/>
          <w:szCs w:val="20"/>
        </w:rPr>
      </w:pPr>
      <w:r w:rsidRPr="008B57C9">
        <w:rPr>
          <w:rFonts w:ascii="Arial" w:hAnsi="Arial" w:cs="Arial"/>
          <w:noProof/>
          <w:sz w:val="20"/>
          <w:szCs w:val="20"/>
        </w:rPr>
        <mc:AlternateContent>
          <mc:Choice Requires="wps">
            <w:drawing>
              <wp:anchor distT="0" distB="0" distL="114300" distR="114300" simplePos="0" relativeHeight="251659264" behindDoc="1" locked="0" layoutInCell="0" allowOverlap="1" wp14:anchorId="6F22C805" wp14:editId="246053B7">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272D4"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" o:allowincell="f" path="m,l4799,e" filled="f" strokeweight=".1134mm">
                <v:path arrowok="t" o:connecttype="custom" o:connectlocs="0,0;2147483646,0" o:connectangles="0,0"/>
                <w10:wrap anchorx="page"/>
              </v:shape>
            </w:pict>
          </mc:Fallback>
        </mc:AlternateContent>
      </w:r>
    </w:p>
    <w:p w14:paraId="1F5B7915" w14:textId="77777777" w:rsidR="00197CFA" w:rsidRPr="008B57C9" w:rsidRDefault="00197CFA" w:rsidP="005A6F8C">
      <w:pPr>
        <w:widowControl w:val="0"/>
        <w:autoSpaceDE w:val="0"/>
        <w:autoSpaceDN w:val="0"/>
        <w:adjustRightInd w:val="0"/>
        <w:jc w:val="both"/>
        <w:rPr>
          <w:rFonts w:ascii="Arial" w:hAnsi="Arial" w:cs="Arial"/>
          <w:sz w:val="20"/>
          <w:szCs w:val="20"/>
        </w:rPr>
      </w:pPr>
      <w:r w:rsidRPr="008B57C9">
        <w:rPr>
          <w:rFonts w:ascii="Arial" w:hAnsi="Arial" w:cs="Arial"/>
          <w:sz w:val="20"/>
          <w:szCs w:val="20"/>
        </w:rPr>
        <w:t xml:space="preserve"> </w:t>
      </w:r>
      <w:r w:rsidRPr="008B57C9">
        <w:rPr>
          <w:rFonts w:ascii="Arial" w:hAnsi="Arial" w:cs="Arial"/>
          <w:spacing w:val="-1"/>
          <w:sz w:val="20"/>
          <w:szCs w:val="20"/>
        </w:rPr>
        <w:t>(</w:t>
      </w:r>
      <w:r w:rsidRPr="008B57C9">
        <w:rPr>
          <w:rFonts w:ascii="Arial" w:hAnsi="Arial" w:cs="Arial"/>
          <w:spacing w:val="1"/>
          <w:sz w:val="20"/>
          <w:szCs w:val="20"/>
        </w:rPr>
        <w:t>n</w:t>
      </w:r>
      <w:r w:rsidRPr="008B57C9">
        <w:rPr>
          <w:rFonts w:ascii="Arial" w:hAnsi="Arial" w:cs="Arial"/>
          <w:spacing w:val="-1"/>
          <w:sz w:val="20"/>
          <w:szCs w:val="20"/>
        </w:rPr>
        <w:t>o</w:t>
      </w:r>
      <w:r w:rsidRPr="008B57C9">
        <w:rPr>
          <w:rFonts w:ascii="Arial" w:hAnsi="Arial" w:cs="Arial"/>
          <w:spacing w:val="1"/>
          <w:sz w:val="20"/>
          <w:szCs w:val="20"/>
        </w:rPr>
        <w:t>m</w:t>
      </w:r>
      <w:r w:rsidRPr="008B57C9">
        <w:rPr>
          <w:rFonts w:ascii="Arial" w:hAnsi="Arial" w:cs="Arial"/>
          <w:sz w:val="20"/>
          <w:szCs w:val="20"/>
        </w:rPr>
        <w:t>e</w:t>
      </w:r>
      <w:r w:rsidRPr="008B57C9">
        <w:rPr>
          <w:rFonts w:ascii="Arial" w:hAnsi="Arial" w:cs="Arial"/>
          <w:spacing w:val="-1"/>
          <w:sz w:val="20"/>
          <w:szCs w:val="20"/>
        </w:rPr>
        <w:t xml:space="preserve"> </w:t>
      </w:r>
      <w:r w:rsidRPr="008B57C9">
        <w:rPr>
          <w:rFonts w:ascii="Arial" w:hAnsi="Arial" w:cs="Arial"/>
          <w:sz w:val="20"/>
          <w:szCs w:val="20"/>
        </w:rPr>
        <w:t>c</w:t>
      </w:r>
      <w:r w:rsidRPr="008B57C9">
        <w:rPr>
          <w:rFonts w:ascii="Arial" w:hAnsi="Arial" w:cs="Arial"/>
          <w:spacing w:val="-1"/>
          <w:sz w:val="20"/>
          <w:szCs w:val="20"/>
        </w:rPr>
        <w:t>o</w:t>
      </w:r>
      <w:r w:rsidRPr="008B57C9">
        <w:rPr>
          <w:rFonts w:ascii="Arial" w:hAnsi="Arial" w:cs="Arial"/>
          <w:sz w:val="20"/>
          <w:szCs w:val="20"/>
        </w:rPr>
        <w:t>m</w:t>
      </w:r>
      <w:r w:rsidRPr="008B57C9">
        <w:rPr>
          <w:rFonts w:ascii="Arial" w:hAnsi="Arial" w:cs="Arial"/>
          <w:spacing w:val="1"/>
          <w:sz w:val="20"/>
          <w:szCs w:val="20"/>
        </w:rPr>
        <w:t>p</w:t>
      </w:r>
      <w:r w:rsidRPr="008B57C9">
        <w:rPr>
          <w:rFonts w:ascii="Arial" w:hAnsi="Arial" w:cs="Arial"/>
          <w:spacing w:val="-1"/>
          <w:sz w:val="20"/>
          <w:szCs w:val="20"/>
        </w:rPr>
        <w:t>l</w:t>
      </w:r>
      <w:r w:rsidRPr="008B57C9">
        <w:rPr>
          <w:rFonts w:ascii="Arial" w:hAnsi="Arial" w:cs="Arial"/>
          <w:spacing w:val="-2"/>
          <w:sz w:val="20"/>
          <w:szCs w:val="20"/>
        </w:rPr>
        <w:t>e</w:t>
      </w:r>
      <w:r w:rsidRPr="008B57C9">
        <w:rPr>
          <w:rFonts w:ascii="Arial" w:hAnsi="Arial" w:cs="Arial"/>
          <w:spacing w:val="1"/>
          <w:sz w:val="20"/>
          <w:szCs w:val="20"/>
        </w:rPr>
        <w:t>t</w:t>
      </w:r>
      <w:r w:rsidRPr="008B57C9">
        <w:rPr>
          <w:rFonts w:ascii="Arial" w:hAnsi="Arial" w:cs="Arial"/>
          <w:sz w:val="20"/>
          <w:szCs w:val="20"/>
        </w:rPr>
        <w:t xml:space="preserve">o </w:t>
      </w:r>
      <w:r w:rsidRPr="008B57C9">
        <w:rPr>
          <w:rFonts w:ascii="Arial" w:hAnsi="Arial" w:cs="Arial"/>
          <w:spacing w:val="1"/>
          <w:sz w:val="20"/>
          <w:szCs w:val="20"/>
        </w:rPr>
        <w:t>d</w:t>
      </w:r>
      <w:r w:rsidRPr="008B57C9">
        <w:rPr>
          <w:rFonts w:ascii="Arial" w:hAnsi="Arial" w:cs="Arial"/>
          <w:sz w:val="20"/>
          <w:szCs w:val="20"/>
        </w:rPr>
        <w:t xml:space="preserve">o </w:t>
      </w:r>
      <w:r w:rsidRPr="008B57C9">
        <w:rPr>
          <w:rFonts w:ascii="Arial" w:hAnsi="Arial" w:cs="Arial"/>
          <w:spacing w:val="-1"/>
          <w:sz w:val="20"/>
          <w:szCs w:val="20"/>
        </w:rPr>
        <w:t>r</w:t>
      </w:r>
      <w:r w:rsidRPr="008B57C9">
        <w:rPr>
          <w:rFonts w:ascii="Arial" w:hAnsi="Arial" w:cs="Arial"/>
          <w:spacing w:val="-2"/>
          <w:sz w:val="20"/>
          <w:szCs w:val="20"/>
        </w:rPr>
        <w:t>e</w:t>
      </w:r>
      <w:r w:rsidRPr="008B57C9">
        <w:rPr>
          <w:rFonts w:ascii="Arial" w:hAnsi="Arial" w:cs="Arial"/>
          <w:spacing w:val="1"/>
          <w:sz w:val="20"/>
          <w:szCs w:val="20"/>
        </w:rPr>
        <w:t>p</w:t>
      </w:r>
      <w:r w:rsidRPr="008B57C9">
        <w:rPr>
          <w:rFonts w:ascii="Arial" w:hAnsi="Arial" w:cs="Arial"/>
          <w:spacing w:val="-1"/>
          <w:sz w:val="20"/>
          <w:szCs w:val="20"/>
        </w:rPr>
        <w:t>r</w:t>
      </w:r>
      <w:r w:rsidRPr="008B57C9">
        <w:rPr>
          <w:rFonts w:ascii="Arial" w:hAnsi="Arial" w:cs="Arial"/>
          <w:spacing w:val="-2"/>
          <w:sz w:val="20"/>
          <w:szCs w:val="20"/>
        </w:rPr>
        <w:t>e</w:t>
      </w:r>
      <w:r w:rsidRPr="008B57C9">
        <w:rPr>
          <w:rFonts w:ascii="Arial" w:hAnsi="Arial" w:cs="Arial"/>
          <w:sz w:val="20"/>
          <w:szCs w:val="20"/>
        </w:rPr>
        <w:t>s</w:t>
      </w:r>
      <w:r w:rsidRPr="008B57C9">
        <w:rPr>
          <w:rFonts w:ascii="Arial" w:hAnsi="Arial" w:cs="Arial"/>
          <w:spacing w:val="-2"/>
          <w:sz w:val="20"/>
          <w:szCs w:val="20"/>
        </w:rPr>
        <w:t>e</w:t>
      </w:r>
      <w:r w:rsidRPr="008B57C9">
        <w:rPr>
          <w:rFonts w:ascii="Arial" w:hAnsi="Arial" w:cs="Arial"/>
          <w:spacing w:val="1"/>
          <w:sz w:val="20"/>
          <w:szCs w:val="20"/>
        </w:rPr>
        <w:t>nt</w:t>
      </w:r>
      <w:r w:rsidRPr="008B57C9">
        <w:rPr>
          <w:rFonts w:ascii="Arial" w:hAnsi="Arial" w:cs="Arial"/>
          <w:spacing w:val="-2"/>
          <w:sz w:val="20"/>
          <w:szCs w:val="20"/>
        </w:rPr>
        <w:t>a</w:t>
      </w:r>
      <w:r w:rsidRPr="008B57C9">
        <w:rPr>
          <w:rFonts w:ascii="Arial" w:hAnsi="Arial" w:cs="Arial"/>
          <w:spacing w:val="1"/>
          <w:sz w:val="20"/>
          <w:szCs w:val="20"/>
        </w:rPr>
        <w:t>nt</w:t>
      </w:r>
      <w:r w:rsidRPr="008B57C9">
        <w:rPr>
          <w:rFonts w:ascii="Arial" w:hAnsi="Arial" w:cs="Arial"/>
          <w:sz w:val="20"/>
          <w:szCs w:val="20"/>
        </w:rPr>
        <w:t>e</w:t>
      </w:r>
      <w:r w:rsidRPr="008B57C9">
        <w:rPr>
          <w:rFonts w:ascii="Arial" w:hAnsi="Arial" w:cs="Arial"/>
          <w:spacing w:val="-3"/>
          <w:sz w:val="20"/>
          <w:szCs w:val="20"/>
        </w:rPr>
        <w:t xml:space="preserve"> </w:t>
      </w:r>
      <w:r w:rsidRPr="008B57C9">
        <w:rPr>
          <w:rFonts w:ascii="Arial" w:hAnsi="Arial" w:cs="Arial"/>
          <w:spacing w:val="1"/>
          <w:sz w:val="20"/>
          <w:szCs w:val="20"/>
        </w:rPr>
        <w:t>d</w:t>
      </w:r>
      <w:r w:rsidRPr="008B57C9">
        <w:rPr>
          <w:rFonts w:ascii="Arial" w:hAnsi="Arial" w:cs="Arial"/>
          <w:sz w:val="20"/>
          <w:szCs w:val="20"/>
        </w:rPr>
        <w:t>a</w:t>
      </w:r>
      <w:r w:rsidRPr="008B57C9">
        <w:rPr>
          <w:rFonts w:ascii="Arial" w:hAnsi="Arial" w:cs="Arial"/>
          <w:spacing w:val="1"/>
          <w:sz w:val="20"/>
          <w:szCs w:val="20"/>
        </w:rPr>
        <w:t xml:space="preserve"> </w:t>
      </w:r>
      <w:r w:rsidRPr="008B57C9">
        <w:rPr>
          <w:rFonts w:ascii="Arial" w:hAnsi="Arial" w:cs="Arial"/>
          <w:spacing w:val="-4"/>
          <w:sz w:val="20"/>
          <w:szCs w:val="20"/>
        </w:rPr>
        <w:t>e</w:t>
      </w:r>
      <w:r w:rsidRPr="008B57C9">
        <w:rPr>
          <w:rFonts w:ascii="Arial" w:hAnsi="Arial" w:cs="Arial"/>
          <w:sz w:val="20"/>
          <w:szCs w:val="20"/>
        </w:rPr>
        <w:t>m</w:t>
      </w:r>
      <w:r w:rsidRPr="008B57C9">
        <w:rPr>
          <w:rFonts w:ascii="Arial" w:hAnsi="Arial" w:cs="Arial"/>
          <w:spacing w:val="1"/>
          <w:sz w:val="20"/>
          <w:szCs w:val="20"/>
        </w:rPr>
        <w:t>p</w:t>
      </w:r>
      <w:r w:rsidRPr="008B57C9">
        <w:rPr>
          <w:rFonts w:ascii="Arial" w:hAnsi="Arial" w:cs="Arial"/>
          <w:spacing w:val="-1"/>
          <w:sz w:val="20"/>
          <w:szCs w:val="20"/>
        </w:rPr>
        <w:t>r</w:t>
      </w:r>
      <w:r w:rsidRPr="008B57C9">
        <w:rPr>
          <w:rFonts w:ascii="Arial" w:hAnsi="Arial" w:cs="Arial"/>
          <w:spacing w:val="-2"/>
          <w:sz w:val="20"/>
          <w:szCs w:val="20"/>
        </w:rPr>
        <w:t>e</w:t>
      </w:r>
      <w:r w:rsidRPr="008B57C9">
        <w:rPr>
          <w:rFonts w:ascii="Arial" w:hAnsi="Arial" w:cs="Arial"/>
          <w:sz w:val="20"/>
          <w:szCs w:val="20"/>
        </w:rPr>
        <w:t>sa,</w:t>
      </w:r>
      <w:r w:rsidRPr="008B57C9">
        <w:rPr>
          <w:rFonts w:ascii="Arial" w:hAnsi="Arial" w:cs="Arial"/>
          <w:spacing w:val="-1"/>
          <w:sz w:val="20"/>
          <w:szCs w:val="20"/>
        </w:rPr>
        <w:t xml:space="preserve"> </w:t>
      </w:r>
      <w:r w:rsidRPr="008B57C9">
        <w:rPr>
          <w:rFonts w:ascii="Arial" w:hAnsi="Arial" w:cs="Arial"/>
          <w:spacing w:val="1"/>
          <w:sz w:val="20"/>
          <w:szCs w:val="20"/>
        </w:rPr>
        <w:t>n</w:t>
      </w:r>
      <w:r w:rsidRPr="008B57C9">
        <w:rPr>
          <w:rFonts w:ascii="Arial" w:hAnsi="Arial" w:cs="Arial"/>
          <w:sz w:val="20"/>
          <w:szCs w:val="20"/>
        </w:rPr>
        <w:t>°</w:t>
      </w:r>
      <w:r w:rsidRPr="008B57C9">
        <w:rPr>
          <w:rFonts w:ascii="Arial" w:hAnsi="Arial" w:cs="Arial"/>
          <w:spacing w:val="-1"/>
          <w:sz w:val="20"/>
          <w:szCs w:val="20"/>
        </w:rPr>
        <w:t xml:space="preserve"> </w:t>
      </w:r>
      <w:r w:rsidRPr="008B57C9">
        <w:rPr>
          <w:rFonts w:ascii="Arial" w:hAnsi="Arial" w:cs="Arial"/>
          <w:spacing w:val="1"/>
          <w:sz w:val="20"/>
          <w:szCs w:val="20"/>
        </w:rPr>
        <w:t>d</w:t>
      </w:r>
      <w:r w:rsidRPr="008B57C9">
        <w:rPr>
          <w:rFonts w:ascii="Arial" w:hAnsi="Arial" w:cs="Arial"/>
          <w:sz w:val="20"/>
          <w:szCs w:val="20"/>
        </w:rPr>
        <w:t>o</w:t>
      </w:r>
      <w:r w:rsidRPr="008B57C9">
        <w:rPr>
          <w:rFonts w:ascii="Arial" w:hAnsi="Arial" w:cs="Arial"/>
          <w:spacing w:val="-3"/>
          <w:sz w:val="20"/>
          <w:szCs w:val="20"/>
        </w:rPr>
        <w:t xml:space="preserve"> </w:t>
      </w:r>
      <w:r w:rsidRPr="008B57C9">
        <w:rPr>
          <w:rFonts w:ascii="Arial" w:hAnsi="Arial" w:cs="Arial"/>
          <w:spacing w:val="1"/>
          <w:sz w:val="20"/>
          <w:szCs w:val="20"/>
        </w:rPr>
        <w:t>R</w:t>
      </w:r>
      <w:r w:rsidRPr="008B57C9">
        <w:rPr>
          <w:rFonts w:ascii="Arial" w:hAnsi="Arial" w:cs="Arial"/>
          <w:sz w:val="20"/>
          <w:szCs w:val="20"/>
        </w:rPr>
        <w:t>.</w:t>
      </w:r>
      <w:r w:rsidRPr="008B57C9">
        <w:rPr>
          <w:rFonts w:ascii="Arial" w:hAnsi="Arial" w:cs="Arial"/>
          <w:spacing w:val="-3"/>
          <w:sz w:val="20"/>
          <w:szCs w:val="20"/>
        </w:rPr>
        <w:t>G</w:t>
      </w:r>
      <w:r w:rsidRPr="008B57C9">
        <w:rPr>
          <w:rFonts w:ascii="Arial" w:hAnsi="Arial" w:cs="Arial"/>
          <w:sz w:val="20"/>
          <w:szCs w:val="20"/>
        </w:rPr>
        <w:t>.</w:t>
      </w:r>
      <w:r w:rsidRPr="008B57C9">
        <w:rPr>
          <w:rFonts w:ascii="Arial" w:hAnsi="Arial" w:cs="Arial"/>
          <w:spacing w:val="1"/>
          <w:sz w:val="20"/>
          <w:szCs w:val="20"/>
        </w:rPr>
        <w:t xml:space="preserve"> </w:t>
      </w:r>
      <w:r w:rsidRPr="008B57C9">
        <w:rPr>
          <w:rFonts w:ascii="Arial" w:hAnsi="Arial" w:cs="Arial"/>
          <w:sz w:val="20"/>
          <w:szCs w:val="20"/>
        </w:rPr>
        <w:t>e</w:t>
      </w:r>
      <w:r w:rsidRPr="008B57C9">
        <w:rPr>
          <w:rFonts w:ascii="Arial" w:hAnsi="Arial" w:cs="Arial"/>
          <w:spacing w:val="-1"/>
          <w:sz w:val="20"/>
          <w:szCs w:val="20"/>
        </w:rPr>
        <w:t xml:space="preserve"> </w:t>
      </w:r>
      <w:r w:rsidRPr="008B57C9">
        <w:rPr>
          <w:rFonts w:ascii="Arial" w:hAnsi="Arial" w:cs="Arial"/>
          <w:sz w:val="20"/>
          <w:szCs w:val="20"/>
        </w:rPr>
        <w:t>ass</w:t>
      </w:r>
      <w:r w:rsidRPr="008B57C9">
        <w:rPr>
          <w:rFonts w:ascii="Arial" w:hAnsi="Arial" w:cs="Arial"/>
          <w:spacing w:val="-2"/>
          <w:sz w:val="20"/>
          <w:szCs w:val="20"/>
        </w:rPr>
        <w:t>i</w:t>
      </w:r>
      <w:r w:rsidRPr="008B57C9">
        <w:rPr>
          <w:rFonts w:ascii="Arial" w:hAnsi="Arial" w:cs="Arial"/>
          <w:spacing w:val="1"/>
          <w:sz w:val="20"/>
          <w:szCs w:val="20"/>
        </w:rPr>
        <w:t>n</w:t>
      </w:r>
      <w:r w:rsidRPr="008B57C9">
        <w:rPr>
          <w:rFonts w:ascii="Arial" w:hAnsi="Arial" w:cs="Arial"/>
          <w:spacing w:val="-2"/>
          <w:sz w:val="20"/>
          <w:szCs w:val="20"/>
        </w:rPr>
        <w:t>a</w:t>
      </w:r>
      <w:r w:rsidRPr="008B57C9">
        <w:rPr>
          <w:rFonts w:ascii="Arial" w:hAnsi="Arial" w:cs="Arial"/>
          <w:spacing w:val="1"/>
          <w:sz w:val="20"/>
          <w:szCs w:val="20"/>
        </w:rPr>
        <w:t>tu</w:t>
      </w:r>
      <w:r w:rsidRPr="008B57C9">
        <w:rPr>
          <w:rFonts w:ascii="Arial" w:hAnsi="Arial" w:cs="Arial"/>
          <w:spacing w:val="-3"/>
          <w:sz w:val="20"/>
          <w:szCs w:val="20"/>
        </w:rPr>
        <w:t>r</w:t>
      </w:r>
      <w:r w:rsidRPr="008B57C9">
        <w:rPr>
          <w:rFonts w:ascii="Arial" w:hAnsi="Arial" w:cs="Arial"/>
          <w:sz w:val="20"/>
          <w:szCs w:val="20"/>
        </w:rPr>
        <w:t>a</w:t>
      </w:r>
      <w:r w:rsidRPr="008B57C9">
        <w:rPr>
          <w:rFonts w:ascii="Arial" w:hAnsi="Arial" w:cs="Arial"/>
          <w:spacing w:val="-1"/>
          <w:sz w:val="20"/>
          <w:szCs w:val="20"/>
        </w:rPr>
        <w:t>)</w:t>
      </w:r>
      <w:r w:rsidRPr="008B57C9">
        <w:rPr>
          <w:rFonts w:ascii="Arial" w:hAnsi="Arial" w:cs="Arial"/>
          <w:sz w:val="20"/>
          <w:szCs w:val="20"/>
        </w:rPr>
        <w:t>.</w:t>
      </w:r>
    </w:p>
    <w:p w14:paraId="1340E363" w14:textId="77777777" w:rsidR="00197CFA" w:rsidRPr="008B57C9" w:rsidRDefault="00197CFA" w:rsidP="00197CFA">
      <w:pPr>
        <w:widowControl w:val="0"/>
        <w:autoSpaceDE w:val="0"/>
        <w:autoSpaceDN w:val="0"/>
        <w:adjustRightInd w:val="0"/>
        <w:jc w:val="both"/>
        <w:rPr>
          <w:rFonts w:ascii="Arial" w:hAnsi="Arial" w:cs="Arial"/>
          <w:sz w:val="20"/>
          <w:szCs w:val="20"/>
        </w:rPr>
      </w:pPr>
    </w:p>
    <w:p w14:paraId="3B600EC1" w14:textId="77777777" w:rsidR="00197CFA" w:rsidRPr="008B57C9" w:rsidRDefault="00197CFA" w:rsidP="00197CFA">
      <w:pPr>
        <w:widowControl w:val="0"/>
        <w:autoSpaceDE w:val="0"/>
        <w:autoSpaceDN w:val="0"/>
        <w:adjustRightInd w:val="0"/>
        <w:jc w:val="both"/>
        <w:rPr>
          <w:rFonts w:ascii="Arial" w:hAnsi="Arial" w:cs="Arial"/>
          <w:sz w:val="20"/>
          <w:szCs w:val="20"/>
        </w:rPr>
      </w:pPr>
    </w:p>
    <w:p w14:paraId="7AEFEF07" w14:textId="5A1AD175" w:rsidR="00A26CBB" w:rsidRPr="008B57C9" w:rsidRDefault="00A26CBB" w:rsidP="009F4950">
      <w:pPr>
        <w:widowControl w:val="0"/>
        <w:tabs>
          <w:tab w:val="right" w:pos="8075"/>
        </w:tabs>
        <w:autoSpaceDE w:val="0"/>
        <w:autoSpaceDN w:val="0"/>
        <w:adjustRightInd w:val="0"/>
        <w:jc w:val="both"/>
        <w:rPr>
          <w:rFonts w:ascii="Arial" w:hAnsi="Arial" w:cs="Arial"/>
          <w:spacing w:val="-1"/>
          <w:sz w:val="20"/>
          <w:szCs w:val="20"/>
        </w:rPr>
      </w:pPr>
    </w:p>
    <w:sectPr w:rsidR="00A26CBB" w:rsidRPr="008B57C9" w:rsidSect="00914668">
      <w:headerReference w:type="default" r:id="rId62"/>
      <w:footerReference w:type="default" r:id="rId63"/>
      <w:headerReference w:type="first" r:id="rId64"/>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48FA5" w14:textId="77777777" w:rsidR="00002295" w:rsidRDefault="00002295">
      <w:r>
        <w:separator/>
      </w:r>
    </w:p>
  </w:endnote>
  <w:endnote w:type="continuationSeparator" w:id="0">
    <w:p w14:paraId="4133C5FB" w14:textId="77777777" w:rsidR="00002295" w:rsidRDefault="00002295">
      <w:r>
        <w:continuationSeparator/>
      </w:r>
    </w:p>
  </w:endnote>
  <w:endnote w:type="continuationNotice" w:id="1">
    <w:p w14:paraId="5E9C85EE" w14:textId="77777777" w:rsidR="00002295" w:rsidRDefault="000022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ansSerif">
    <w:altName w:val="Cambria"/>
    <w:panose1 w:val="00000000000000000000"/>
    <w:charset w:val="00"/>
    <w:family w:val="roman"/>
    <w:notTrueType/>
    <w:pitch w:val="default"/>
  </w:font>
  <w:font w:name="Zurich BT">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B379E6" w:rsidRPr="007B5385" w:rsidRDefault="00B379E6"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B379E6" w:rsidRPr="004B16C0" w:rsidRDefault="00B379E6"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31</w:t>
        </w:r>
        <w:r w:rsidRPr="00244403">
          <w:rPr>
            <w:rFonts w:ascii="Arial" w:hAnsi="Arial" w:cs="Arial"/>
            <w:color w:val="595959" w:themeColor="text1" w:themeTint="A6"/>
            <w:sz w:val="18"/>
            <w:szCs w:val="18"/>
          </w:rPr>
          <w:fldChar w:fldCharType="end"/>
        </w:r>
      </w:p>
    </w:sdtContent>
  </w:sdt>
  <w:p w14:paraId="7E6308F2" w14:textId="73E1414E" w:rsidR="00B379E6" w:rsidRPr="00842420" w:rsidRDefault="00B379E6"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E2533" w14:textId="77777777" w:rsidR="00002295" w:rsidRDefault="00002295">
      <w:r>
        <w:separator/>
      </w:r>
    </w:p>
  </w:footnote>
  <w:footnote w:type="continuationSeparator" w:id="0">
    <w:p w14:paraId="6429E9AD" w14:textId="77777777" w:rsidR="00002295" w:rsidRDefault="00002295">
      <w:r>
        <w:continuationSeparator/>
      </w:r>
    </w:p>
  </w:footnote>
  <w:footnote w:type="continuationNotice" w:id="1">
    <w:p w14:paraId="2AA181AA" w14:textId="77777777" w:rsidR="00002295" w:rsidRDefault="000022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C6EC1" w14:textId="5A846900" w:rsidR="00B379E6" w:rsidRPr="00542020" w:rsidRDefault="00C50DAC" w:rsidP="008C7470">
    <w:pPr>
      <w:pStyle w:val="SemEspaamento"/>
      <w:jc w:val="center"/>
      <w:rPr>
        <w:rFonts w:ascii="Arial" w:hAnsi="Arial" w:cs="Arial"/>
        <w:b/>
        <w:sz w:val="20"/>
        <w:szCs w:val="20"/>
        <w:lang w:eastAsia="ar-SA"/>
      </w:rPr>
    </w:pPr>
    <w:r w:rsidRPr="00C50DAC">
      <w:rPr>
        <w:rFonts w:ascii="Arial" w:eastAsia="Calibri" w:hAnsi="Arial" w:cs="Arial"/>
        <w:b/>
        <w:noProof/>
        <w:sz w:val="20"/>
        <w:szCs w:val="20"/>
      </w:rPr>
      <w:drawing>
        <wp:anchor distT="0" distB="0" distL="114300" distR="114300" simplePos="0" relativeHeight="251663360" behindDoc="0" locked="0" layoutInCell="1" allowOverlap="1" wp14:anchorId="265C0D7B" wp14:editId="19CFD88F">
          <wp:simplePos x="0" y="0"/>
          <wp:positionH relativeFrom="page">
            <wp:posOffset>6025515</wp:posOffset>
          </wp:positionH>
          <wp:positionV relativeFrom="paragraph">
            <wp:posOffset>-292100</wp:posOffset>
          </wp:positionV>
          <wp:extent cx="1171575" cy="667973"/>
          <wp:effectExtent l="0" t="0" r="0" b="0"/>
          <wp:wrapNone/>
          <wp:docPr id="67357520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66797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379E6" w:rsidRPr="00542020">
      <w:rPr>
        <w:rFonts w:ascii="Arial" w:hAnsi="Arial" w:cs="Arial"/>
        <w:b/>
        <w:noProof/>
        <w:sz w:val="20"/>
        <w:szCs w:val="20"/>
        <w:lang w:eastAsia="pt-BR"/>
      </w:rPr>
      <w:drawing>
        <wp:anchor distT="0" distB="0" distL="114935" distR="114935" simplePos="0" relativeHeight="251661312" behindDoc="0" locked="0" layoutInCell="1" allowOverlap="1" wp14:anchorId="6BFC81FA" wp14:editId="146F8CF6">
          <wp:simplePos x="0" y="0"/>
          <wp:positionH relativeFrom="column">
            <wp:posOffset>82992</wp:posOffset>
          </wp:positionH>
          <wp:positionV relativeFrom="paragraph">
            <wp:posOffset>-211677</wp:posOffset>
          </wp:positionV>
          <wp:extent cx="725441" cy="747423"/>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733880" cy="75611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B379E6" w:rsidRPr="00542020">
      <w:rPr>
        <w:rFonts w:ascii="Arial" w:hAnsi="Arial" w:cs="Arial"/>
        <w:b/>
        <w:sz w:val="20"/>
        <w:szCs w:val="20"/>
        <w:lang w:eastAsia="ar-SA"/>
      </w:rPr>
      <w:t>MUNICÍPIO DE MARILANDIA DO SUL</w:t>
    </w:r>
  </w:p>
  <w:p w14:paraId="3851A39A" w14:textId="781BF535" w:rsidR="00B379E6" w:rsidRPr="00542020" w:rsidRDefault="00B379E6" w:rsidP="008C7470">
    <w:pPr>
      <w:pStyle w:val="SemEspaamento"/>
      <w:jc w:val="center"/>
      <w:rPr>
        <w:rFonts w:ascii="Arial" w:eastAsia="Batang" w:hAnsi="Arial" w:cs="Arial"/>
        <w:b/>
        <w:bCs/>
        <w:sz w:val="20"/>
        <w:szCs w:val="20"/>
        <w:lang w:eastAsia="ar-SA"/>
      </w:rPr>
    </w:pPr>
    <w:r w:rsidRPr="00542020">
      <w:rPr>
        <w:rFonts w:ascii="Arial" w:eastAsia="Batang" w:hAnsi="Arial" w:cs="Arial"/>
        <w:b/>
        <w:bCs/>
        <w:sz w:val="20"/>
        <w:szCs w:val="20"/>
        <w:lang w:eastAsia="ar-SA"/>
      </w:rPr>
      <w:t>SECRETARIA DE COMPRAS E LICITAÇÃO</w:t>
    </w:r>
  </w:p>
  <w:p w14:paraId="2EFE1B58" w14:textId="77777777" w:rsidR="00B379E6" w:rsidRPr="00542020" w:rsidRDefault="00B379E6" w:rsidP="008C7470">
    <w:pPr>
      <w:pStyle w:val="SemEspaamento"/>
      <w:jc w:val="center"/>
      <w:rPr>
        <w:rFonts w:ascii="Arial" w:hAnsi="Arial" w:cs="Arial"/>
        <w:b/>
        <w:sz w:val="20"/>
        <w:szCs w:val="20"/>
        <w:lang w:eastAsia="ar-SA"/>
      </w:rPr>
    </w:pPr>
    <w:r w:rsidRPr="00542020">
      <w:rPr>
        <w:rFonts w:ascii="Arial" w:hAnsi="Arial" w:cs="Arial"/>
        <w:b/>
        <w:bCs/>
        <w:sz w:val="20"/>
        <w:szCs w:val="20"/>
        <w:lang w:eastAsia="ar-SA"/>
      </w:rPr>
      <w:t>CNPJ Nº 75.771.303/0001-07</w:t>
    </w:r>
  </w:p>
  <w:p w14:paraId="656BD4FC" w14:textId="48D2D00D" w:rsidR="00B379E6" w:rsidRPr="00542020" w:rsidRDefault="00B379E6" w:rsidP="008C7470">
    <w:pPr>
      <w:pStyle w:val="SemEspaamento"/>
      <w:jc w:val="center"/>
      <w:rPr>
        <w:rFonts w:ascii="Arial" w:hAnsi="Arial" w:cs="Arial"/>
        <w:b/>
        <w:sz w:val="20"/>
        <w:szCs w:val="20"/>
        <w:lang w:eastAsia="ar-SA"/>
      </w:rPr>
    </w:pPr>
    <w:r w:rsidRPr="00542020">
      <w:rPr>
        <w:rFonts w:ascii="Arial" w:hAnsi="Arial" w:cs="Arial"/>
        <w:b/>
        <w:bCs/>
        <w:sz w:val="20"/>
        <w:szCs w:val="20"/>
        <w:lang w:eastAsia="ar-SA"/>
      </w:rPr>
      <w:t>Rua Silvio Beligni, 200 – Centro - Fone (43) 3428-1122 – Fax (43) 3428-1188</w:t>
    </w:r>
  </w:p>
  <w:p w14:paraId="74D6B577" w14:textId="77777777" w:rsidR="00B379E6" w:rsidRPr="00542020" w:rsidRDefault="00B379E6" w:rsidP="008C7470">
    <w:pPr>
      <w:pStyle w:val="SemEspaamento"/>
      <w:jc w:val="center"/>
      <w:rPr>
        <w:rFonts w:ascii="Arial" w:hAnsi="Arial" w:cs="Arial"/>
        <w:b/>
        <w:bCs/>
        <w:sz w:val="20"/>
        <w:szCs w:val="20"/>
        <w:lang w:eastAsia="ar-SA"/>
      </w:rPr>
    </w:pPr>
    <w:r w:rsidRPr="00542020">
      <w:rPr>
        <w:rFonts w:ascii="Arial" w:hAnsi="Arial" w:cs="Arial"/>
        <w:b/>
        <w:bCs/>
        <w:sz w:val="20"/>
        <w:szCs w:val="20"/>
        <w:lang w:eastAsia="ar-SA"/>
      </w:rPr>
      <w:t>CEP: 86.825-000 – Marilândia do Sul – Estado do Paraná</w:t>
    </w:r>
  </w:p>
  <w:p w14:paraId="36411352" w14:textId="76083A66" w:rsidR="00B379E6" w:rsidRDefault="00B379E6" w:rsidP="00542020">
    <w:pPr>
      <w:pStyle w:val="Cabealho"/>
      <w:tabs>
        <w:tab w:val="left" w:pos="501"/>
      </w:tabs>
    </w:pP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4ABD5" w14:textId="0AD032C1" w:rsidR="00B379E6" w:rsidRPr="0072221F" w:rsidRDefault="008B5FE9" w:rsidP="000B271D">
    <w:pPr>
      <w:pStyle w:val="SemEspaamento"/>
      <w:jc w:val="center"/>
      <w:rPr>
        <w:rFonts w:ascii="Arial" w:hAnsi="Arial" w:cs="Arial"/>
        <w:b/>
        <w:sz w:val="20"/>
        <w:szCs w:val="20"/>
        <w:lang w:eastAsia="ar-SA"/>
      </w:rPr>
    </w:pPr>
    <w:r w:rsidRPr="00C50DAC">
      <w:rPr>
        <w:rFonts w:ascii="Arial" w:eastAsia="Calibri" w:hAnsi="Arial" w:cs="Arial"/>
        <w:b/>
        <w:noProof/>
        <w:sz w:val="20"/>
        <w:szCs w:val="20"/>
      </w:rPr>
      <w:drawing>
        <wp:anchor distT="0" distB="0" distL="114300" distR="114300" simplePos="0" relativeHeight="251665408" behindDoc="0" locked="0" layoutInCell="1" allowOverlap="1" wp14:anchorId="5C2E5E56" wp14:editId="543E5506">
          <wp:simplePos x="0" y="0"/>
          <wp:positionH relativeFrom="page">
            <wp:posOffset>6139815</wp:posOffset>
          </wp:positionH>
          <wp:positionV relativeFrom="paragraph">
            <wp:posOffset>-240665</wp:posOffset>
          </wp:positionV>
          <wp:extent cx="1171575" cy="667973"/>
          <wp:effectExtent l="0" t="0" r="0" b="0"/>
          <wp:wrapNone/>
          <wp:docPr id="176302202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66797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379E6" w:rsidRPr="0072221F">
      <w:rPr>
        <w:rFonts w:ascii="Arial" w:hAnsi="Arial" w:cs="Arial"/>
        <w:b/>
        <w:noProof/>
        <w:sz w:val="20"/>
        <w:szCs w:val="20"/>
        <w:lang w:eastAsia="pt-BR"/>
      </w:rPr>
      <w:drawing>
        <wp:anchor distT="0" distB="0" distL="114935" distR="114935" simplePos="0" relativeHeight="251659264" behindDoc="0" locked="0" layoutInCell="1" allowOverlap="1" wp14:anchorId="426E22DA" wp14:editId="23EBF1F3">
          <wp:simplePos x="0" y="0"/>
          <wp:positionH relativeFrom="margin">
            <wp:align>left</wp:align>
          </wp:positionH>
          <wp:positionV relativeFrom="paragraph">
            <wp:posOffset>-291354</wp:posOffset>
          </wp:positionV>
          <wp:extent cx="742321" cy="764816"/>
          <wp:effectExtent l="0" t="0" r="63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742321" cy="764816"/>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B379E6" w:rsidRPr="0072221F">
      <w:rPr>
        <w:rFonts w:ascii="Arial" w:hAnsi="Arial" w:cs="Arial"/>
        <w:b/>
        <w:sz w:val="20"/>
        <w:szCs w:val="20"/>
        <w:lang w:eastAsia="ar-SA"/>
      </w:rPr>
      <w:t>MUNICÍPIO DE MARILANDIA DO SUL</w:t>
    </w:r>
  </w:p>
  <w:p w14:paraId="70B0C498" w14:textId="12881D14" w:rsidR="00B379E6" w:rsidRPr="0072221F" w:rsidRDefault="00B379E6" w:rsidP="000B271D">
    <w:pPr>
      <w:pStyle w:val="SemEspaamento"/>
      <w:jc w:val="center"/>
      <w:rPr>
        <w:rFonts w:ascii="Arial" w:eastAsia="Batang" w:hAnsi="Arial" w:cs="Arial"/>
        <w:b/>
        <w:bCs/>
        <w:sz w:val="20"/>
        <w:szCs w:val="20"/>
        <w:lang w:eastAsia="ar-SA"/>
      </w:rPr>
    </w:pPr>
    <w:r w:rsidRPr="0072221F">
      <w:rPr>
        <w:rFonts w:ascii="Arial" w:eastAsia="Batang" w:hAnsi="Arial" w:cs="Arial"/>
        <w:b/>
        <w:bCs/>
        <w:sz w:val="20"/>
        <w:szCs w:val="20"/>
        <w:lang w:eastAsia="ar-SA"/>
      </w:rPr>
      <w:t>SECRETARIA DE COMPRAS E LICITAÇÃO</w:t>
    </w:r>
  </w:p>
  <w:p w14:paraId="48730097" w14:textId="77777777" w:rsidR="00B379E6" w:rsidRPr="0072221F" w:rsidRDefault="00B379E6" w:rsidP="000B271D">
    <w:pPr>
      <w:pStyle w:val="SemEspaamento"/>
      <w:jc w:val="center"/>
      <w:rPr>
        <w:rFonts w:ascii="Arial" w:hAnsi="Arial" w:cs="Arial"/>
        <w:b/>
        <w:sz w:val="20"/>
        <w:szCs w:val="20"/>
        <w:lang w:eastAsia="ar-SA"/>
      </w:rPr>
    </w:pPr>
    <w:r w:rsidRPr="0072221F">
      <w:rPr>
        <w:rFonts w:ascii="Arial" w:hAnsi="Arial" w:cs="Arial"/>
        <w:b/>
        <w:bCs/>
        <w:sz w:val="20"/>
        <w:szCs w:val="20"/>
        <w:lang w:eastAsia="ar-SA"/>
      </w:rPr>
      <w:t>CNPJ Nº 75.771.303/0001-07</w:t>
    </w:r>
  </w:p>
  <w:p w14:paraId="7EEA86FB" w14:textId="77777777" w:rsidR="00B379E6" w:rsidRPr="0072221F" w:rsidRDefault="00B379E6" w:rsidP="000B271D">
    <w:pPr>
      <w:pStyle w:val="SemEspaamento"/>
      <w:jc w:val="center"/>
      <w:rPr>
        <w:rFonts w:ascii="Arial" w:hAnsi="Arial" w:cs="Arial"/>
        <w:b/>
        <w:sz w:val="20"/>
        <w:szCs w:val="20"/>
        <w:lang w:eastAsia="ar-SA"/>
      </w:rPr>
    </w:pPr>
    <w:r w:rsidRPr="0072221F">
      <w:rPr>
        <w:rFonts w:ascii="Arial" w:hAnsi="Arial" w:cs="Arial"/>
        <w:b/>
        <w:bCs/>
        <w:sz w:val="20"/>
        <w:szCs w:val="20"/>
        <w:lang w:eastAsia="ar-SA"/>
      </w:rPr>
      <w:t>Rua Silvio Beligni, 200 – Centro - Fone (43) 3428-1122 – Fax (43) 3428-1188</w:t>
    </w:r>
  </w:p>
  <w:p w14:paraId="06493B21" w14:textId="3DDD2330" w:rsidR="00B379E6" w:rsidRPr="0072221F" w:rsidRDefault="008B5FE9" w:rsidP="008B5FE9">
    <w:pPr>
      <w:pStyle w:val="SemEspaamento"/>
      <w:tabs>
        <w:tab w:val="center" w:pos="4819"/>
        <w:tab w:val="left" w:pos="8145"/>
      </w:tabs>
      <w:rPr>
        <w:rFonts w:ascii="Arial" w:hAnsi="Arial" w:cs="Arial"/>
        <w:b/>
        <w:bCs/>
        <w:sz w:val="20"/>
        <w:szCs w:val="20"/>
        <w:lang w:eastAsia="ar-SA"/>
      </w:rPr>
    </w:pPr>
    <w:r>
      <w:rPr>
        <w:rFonts w:ascii="Arial" w:hAnsi="Arial" w:cs="Arial"/>
        <w:b/>
        <w:bCs/>
        <w:sz w:val="20"/>
        <w:szCs w:val="20"/>
        <w:lang w:eastAsia="ar-SA"/>
      </w:rPr>
      <w:tab/>
    </w:r>
    <w:r w:rsidR="00B379E6" w:rsidRPr="0072221F">
      <w:rPr>
        <w:rFonts w:ascii="Arial" w:hAnsi="Arial" w:cs="Arial"/>
        <w:b/>
        <w:bCs/>
        <w:sz w:val="20"/>
        <w:szCs w:val="20"/>
        <w:lang w:eastAsia="ar-SA"/>
      </w:rPr>
      <w:t>CEP: 86.825-000 – Marilândia do Sul – Estado do Paraná</w:t>
    </w:r>
    <w:r>
      <w:rPr>
        <w:rFonts w:ascii="Arial" w:hAnsi="Arial" w:cs="Arial"/>
        <w:b/>
        <w:bCs/>
        <w:sz w:val="20"/>
        <w:szCs w:val="20"/>
        <w:lang w:eastAsia="ar-SA"/>
      </w:rPr>
      <w:tab/>
    </w:r>
  </w:p>
  <w:p w14:paraId="36A83F7A" w14:textId="77777777" w:rsidR="00B379E6" w:rsidRDefault="00B379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3EC1DE6"/>
    <w:multiLevelType w:val="hybridMultilevel"/>
    <w:tmpl w:val="06D0C572"/>
    <w:lvl w:ilvl="0" w:tplc="3872E05A">
      <w:start w:val="1"/>
      <w:numFmt w:val="decimal"/>
      <w:lvlText w:val="%1."/>
      <w:lvlJc w:val="left"/>
      <w:pPr>
        <w:ind w:left="720" w:hanging="360"/>
      </w:pPr>
      <w:rPr>
        <w:rFonts w:ascii="Arial" w:eastAsiaTheme="minorHAnsi"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CA771AA"/>
    <w:multiLevelType w:val="multilevel"/>
    <w:tmpl w:val="71565802"/>
    <w:lvl w:ilvl="0">
      <w:start w:val="1"/>
      <w:numFmt w:val="upperRoman"/>
      <w:lvlText w:val="%1."/>
      <w:lvlJc w:val="left"/>
      <w:pPr>
        <w:ind w:left="1200" w:hanging="720"/>
      </w:pPr>
      <w:rPr>
        <w:rFonts w:hint="default"/>
      </w:rPr>
    </w:lvl>
    <w:lvl w:ilvl="1">
      <w:start w:val="2"/>
      <w:numFmt w:val="decimal"/>
      <w:isLgl/>
      <w:lvlText w:val="%1.%2"/>
      <w:lvlJc w:val="left"/>
      <w:pPr>
        <w:ind w:left="84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5" w15:restartNumberingAfterBreak="0">
    <w:nsid w:val="1D5C100D"/>
    <w:multiLevelType w:val="multilevel"/>
    <w:tmpl w:val="6394B50C"/>
    <w:lvl w:ilvl="0">
      <w:start w:val="1"/>
      <w:numFmt w:val="decimal"/>
      <w:pStyle w:val="Nivel01"/>
      <w:lvlText w:val="%1."/>
      <w:lvlJc w:val="left"/>
      <w:pPr>
        <w:ind w:left="5606" w:hanging="360"/>
      </w:pPr>
      <w:rPr>
        <w:rFonts w:ascii="Arial" w:eastAsiaTheme="majorEastAsia" w:hAnsi="Arial" w:cs="Arial"/>
        <w:b w:val="0"/>
        <w:bCs w:val="0"/>
      </w:rPr>
    </w:lvl>
    <w:lvl w:ilvl="1">
      <w:start w:val="1"/>
      <w:numFmt w:val="decimal"/>
      <w:pStyle w:val="Nivel2"/>
      <w:lvlText w:val="%1.%2."/>
      <w:lvlJc w:val="left"/>
      <w:pPr>
        <w:ind w:left="1142" w:hanging="432"/>
      </w:pPr>
      <w:rPr>
        <w:b w:val="0"/>
        <w:i w:val="0"/>
        <w:strike w:val="0"/>
        <w:color w:val="auto"/>
        <w:sz w:val="20"/>
        <w:szCs w:val="20"/>
        <w:u w:val="none"/>
      </w:rPr>
    </w:lvl>
    <w:lvl w:ilvl="2">
      <w:start w:val="1"/>
      <w:numFmt w:val="decimal"/>
      <w:pStyle w:val="Nivel3"/>
      <w:lvlText w:val="%1.%2.%3."/>
      <w:lvlJc w:val="left"/>
      <w:pPr>
        <w:ind w:left="5324" w:hanging="504"/>
      </w:pPr>
      <w:rPr>
        <w:rFonts w:ascii="Arial" w:hAnsi="Arial" w:hint="default"/>
        <w:b w:val="0"/>
        <w:i w:val="0"/>
        <w:strike w:val="0"/>
        <w:color w:val="auto"/>
        <w:sz w:val="20"/>
        <w:szCs w:val="20"/>
      </w:rPr>
    </w:lvl>
    <w:lvl w:ilvl="3">
      <w:start w:val="1"/>
      <w:numFmt w:val="decimal"/>
      <w:pStyle w:val="Nivel4"/>
      <w:lvlText w:val="%1.%2.%3.%4."/>
      <w:lvlJc w:val="left"/>
      <w:pPr>
        <w:ind w:left="3058" w:hanging="648"/>
      </w:pPr>
    </w:lvl>
    <w:lvl w:ilvl="4">
      <w:start w:val="1"/>
      <w:numFmt w:val="decimal"/>
      <w:pStyle w:val="Nivel5"/>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6" w15:restartNumberingAfterBreak="0">
    <w:nsid w:val="1EFA0141"/>
    <w:multiLevelType w:val="hybridMultilevel"/>
    <w:tmpl w:val="68A28216"/>
    <w:lvl w:ilvl="0" w:tplc="2DCAFD70">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7" w15:restartNumberingAfterBreak="0">
    <w:nsid w:val="1F524297"/>
    <w:multiLevelType w:val="multilevel"/>
    <w:tmpl w:val="CA1C33CE"/>
    <w:lvl w:ilvl="0">
      <w:start w:val="5"/>
      <w:numFmt w:val="decimal"/>
      <w:lvlText w:val="%1"/>
      <w:lvlJc w:val="left"/>
      <w:pPr>
        <w:ind w:left="660" w:hanging="660"/>
      </w:pPr>
      <w:rPr>
        <w:rFonts w:hint="default"/>
      </w:rPr>
    </w:lvl>
    <w:lvl w:ilvl="1">
      <w:start w:val="17"/>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25062339"/>
    <w:multiLevelType w:val="multilevel"/>
    <w:tmpl w:val="6D5A7C12"/>
    <w:lvl w:ilvl="0">
      <w:start w:val="2"/>
      <w:numFmt w:val="decimal"/>
      <w:lvlText w:val="%1"/>
      <w:lvlJc w:val="left"/>
      <w:pPr>
        <w:ind w:left="360" w:hanging="360"/>
      </w:pPr>
      <w:rPr>
        <w:rFonts w:hint="default"/>
        <w:b w:val="0"/>
        <w:bCs w:val="0"/>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0633A6"/>
    <w:multiLevelType w:val="multilevel"/>
    <w:tmpl w:val="E79AA5D6"/>
    <w:lvl w:ilvl="0">
      <w:start w:val="6"/>
      <w:numFmt w:val="decimal"/>
      <w:lvlText w:val="%1"/>
      <w:lvlJc w:val="left"/>
      <w:pPr>
        <w:ind w:left="360" w:hanging="360"/>
      </w:pPr>
      <w:rPr>
        <w:rFonts w:hint="default"/>
        <w:b w:val="0"/>
        <w:bCs/>
      </w:rPr>
    </w:lvl>
    <w:lvl w:ilvl="1">
      <w:start w:val="1"/>
      <w:numFmt w:val="decimal"/>
      <w:lvlText w:val="%1.%2"/>
      <w:lvlJc w:val="left"/>
      <w:pPr>
        <w:ind w:left="1778"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6812FD4"/>
    <w:multiLevelType w:val="multilevel"/>
    <w:tmpl w:val="E69C892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F831713"/>
    <w:multiLevelType w:val="multilevel"/>
    <w:tmpl w:val="6CAC97FA"/>
    <w:lvl w:ilvl="0">
      <w:start w:val="3"/>
      <w:numFmt w:val="decimal"/>
      <w:lvlText w:val="%1"/>
      <w:lvlJc w:val="left"/>
      <w:pPr>
        <w:ind w:left="360" w:hanging="360"/>
      </w:pPr>
      <w:rPr>
        <w:rFonts w:hint="default"/>
        <w:b w:val="0"/>
        <w:bCs w:val="0"/>
      </w:rPr>
    </w:lvl>
    <w:lvl w:ilvl="1">
      <w:start w:val="1"/>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sz w:val="20"/>
        <w:szCs w:val="2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52F0094D"/>
    <w:multiLevelType w:val="hybridMultilevel"/>
    <w:tmpl w:val="EA845C78"/>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59802FA"/>
    <w:multiLevelType w:val="multilevel"/>
    <w:tmpl w:val="B524C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2CF66DE"/>
    <w:multiLevelType w:val="multilevel"/>
    <w:tmpl w:val="7EE46AAC"/>
    <w:lvl w:ilvl="0">
      <w:start w:val="5"/>
      <w:numFmt w:val="decimal"/>
      <w:lvlText w:val="%1"/>
      <w:lvlJc w:val="left"/>
      <w:pPr>
        <w:ind w:left="360" w:hanging="360"/>
      </w:pPr>
      <w:rPr>
        <w:rFonts w:hint="default"/>
      </w:rPr>
    </w:lvl>
    <w:lvl w:ilvl="1">
      <w:start w:val="1"/>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483294F"/>
    <w:multiLevelType w:val="hybridMultilevel"/>
    <w:tmpl w:val="F7CE41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83E3D2E"/>
    <w:multiLevelType w:val="hybridMultilevel"/>
    <w:tmpl w:val="B09A9778"/>
    <w:lvl w:ilvl="0" w:tplc="BB76212E">
      <w:start w:val="1"/>
      <w:numFmt w:val="decimal"/>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4" w15:restartNumberingAfterBreak="0">
    <w:nsid w:val="7A2F25AB"/>
    <w:multiLevelType w:val="multilevel"/>
    <w:tmpl w:val="7B2CC5FA"/>
    <w:lvl w:ilvl="0">
      <w:start w:val="5"/>
      <w:numFmt w:val="decimal"/>
      <w:lvlText w:val="%1"/>
      <w:lvlJc w:val="left"/>
      <w:pPr>
        <w:ind w:left="855" w:hanging="855"/>
      </w:pPr>
      <w:rPr>
        <w:rFonts w:hint="default"/>
      </w:rPr>
    </w:lvl>
    <w:lvl w:ilvl="1">
      <w:start w:val="11"/>
      <w:numFmt w:val="decimal"/>
      <w:lvlText w:val="%1.%2"/>
      <w:lvlJc w:val="left"/>
      <w:pPr>
        <w:ind w:left="1138" w:hanging="855"/>
      </w:pPr>
      <w:rPr>
        <w:rFonts w:hint="default"/>
      </w:rPr>
    </w:lvl>
    <w:lvl w:ilvl="2">
      <w:start w:val="6"/>
      <w:numFmt w:val="decimal"/>
      <w:lvlText w:val="%1.%2.%3"/>
      <w:lvlJc w:val="left"/>
      <w:pPr>
        <w:ind w:left="1421" w:hanging="855"/>
      </w:pPr>
      <w:rPr>
        <w:rFonts w:hint="default"/>
      </w:rPr>
    </w:lvl>
    <w:lvl w:ilvl="3">
      <w:start w:val="2"/>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90904454">
    <w:abstractNumId w:val="5"/>
  </w:num>
  <w:num w:numId="2" w16cid:durableId="1870142042">
    <w:abstractNumId w:val="1"/>
  </w:num>
  <w:num w:numId="3" w16cid:durableId="223298860">
    <w:abstractNumId w:val="30"/>
  </w:num>
  <w:num w:numId="4" w16cid:durableId="409041547">
    <w:abstractNumId w:val="35"/>
  </w:num>
  <w:num w:numId="5" w16cid:durableId="1048649078">
    <w:abstractNumId w:val="16"/>
  </w:num>
  <w:num w:numId="6" w16cid:durableId="723020789">
    <w:abstractNumId w:val="12"/>
  </w:num>
  <w:num w:numId="7" w16cid:durableId="499777815">
    <w:abstractNumId w:val="18"/>
  </w:num>
  <w:num w:numId="8" w16cid:durableId="659238520">
    <w:abstractNumId w:val="27"/>
  </w:num>
  <w:num w:numId="9" w16cid:durableId="2019767120">
    <w:abstractNumId w:val="34"/>
  </w:num>
  <w:num w:numId="10" w16cid:durableId="1480461352">
    <w:abstractNumId w:val="11"/>
  </w:num>
  <w:num w:numId="11" w16cid:durableId="903639290">
    <w:abstractNumId w:val="33"/>
  </w:num>
  <w:num w:numId="12" w16cid:durableId="1544098327">
    <w:abstractNumId w:val="26"/>
  </w:num>
  <w:num w:numId="13" w16cid:durableId="1452897764">
    <w:abstractNumId w:val="25"/>
  </w:num>
  <w:num w:numId="14" w16cid:durableId="1669168191">
    <w:abstractNumId w:val="7"/>
  </w:num>
  <w:num w:numId="15" w16cid:durableId="2977312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54445248">
    <w:abstractNumId w:val="8"/>
  </w:num>
  <w:num w:numId="17" w16cid:durableId="823855124">
    <w:abstractNumId w:val="23"/>
  </w:num>
  <w:num w:numId="18" w16cid:durableId="1212309287">
    <w:abstractNumId w:val="24"/>
  </w:num>
  <w:num w:numId="19" w16cid:durableId="1132552107">
    <w:abstractNumId w:val="19"/>
  </w:num>
  <w:num w:numId="20" w16cid:durableId="1960598757">
    <w:abstractNumId w:val="0"/>
  </w:num>
  <w:num w:numId="21" w16cid:durableId="1358315728">
    <w:abstractNumId w:val="22"/>
  </w:num>
  <w:num w:numId="22" w16cid:durableId="999582505">
    <w:abstractNumId w:val="2"/>
  </w:num>
  <w:num w:numId="23" w16cid:durableId="589655149">
    <w:abstractNumId w:val="14"/>
  </w:num>
  <w:num w:numId="24" w16cid:durableId="977606696">
    <w:abstractNumId w:val="5"/>
    <w:lvlOverride w:ilvl="0">
      <w:startOverride w:val="4"/>
    </w:lvlOverride>
    <w:lvlOverride w:ilvl="1">
      <w:startOverride w:val="6"/>
    </w:lvlOverride>
  </w:num>
  <w:num w:numId="25" w16cid:durableId="827358653">
    <w:abstractNumId w:val="3"/>
  </w:num>
  <w:num w:numId="26" w16cid:durableId="374430022">
    <w:abstractNumId w:val="31"/>
  </w:num>
  <w:num w:numId="27" w16cid:durableId="89393284">
    <w:abstractNumId w:val="17"/>
  </w:num>
  <w:num w:numId="28" w16cid:durableId="961306730">
    <w:abstractNumId w:val="5"/>
    <w:lvlOverride w:ilvl="0">
      <w:startOverride w:val="6"/>
    </w:lvlOverride>
    <w:lvlOverride w:ilvl="1">
      <w:startOverride w:val="1"/>
    </w:lvlOverride>
  </w:num>
  <w:num w:numId="29" w16cid:durableId="866865756">
    <w:abstractNumId w:val="29"/>
  </w:num>
  <w:num w:numId="30" w16cid:durableId="714089452">
    <w:abstractNumId w:val="6"/>
  </w:num>
  <w:num w:numId="31" w16cid:durableId="1378898116">
    <w:abstractNumId w:val="32"/>
  </w:num>
  <w:num w:numId="32" w16cid:durableId="966934725">
    <w:abstractNumId w:val="36"/>
  </w:num>
  <w:num w:numId="33" w16cid:durableId="767434081">
    <w:abstractNumId w:val="10"/>
  </w:num>
  <w:num w:numId="34" w16cid:durableId="1765347165">
    <w:abstractNumId w:val="4"/>
  </w:num>
  <w:num w:numId="35" w16cid:durableId="1338771019">
    <w:abstractNumId w:val="28"/>
  </w:num>
  <w:num w:numId="36" w16cid:durableId="782845460">
    <w:abstractNumId w:val="9"/>
  </w:num>
  <w:num w:numId="37" w16cid:durableId="513963599">
    <w:abstractNumId w:val="15"/>
  </w:num>
  <w:num w:numId="38" w16cid:durableId="1341854644">
    <w:abstractNumId w:val="20"/>
  </w:num>
  <w:num w:numId="39" w16cid:durableId="1767457057">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867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295"/>
    <w:rsid w:val="0000236D"/>
    <w:rsid w:val="00003298"/>
    <w:rsid w:val="00003F8B"/>
    <w:rsid w:val="00004CEE"/>
    <w:rsid w:val="00004D4F"/>
    <w:rsid w:val="00004F1B"/>
    <w:rsid w:val="00005901"/>
    <w:rsid w:val="00005A68"/>
    <w:rsid w:val="00005C75"/>
    <w:rsid w:val="00006179"/>
    <w:rsid w:val="00006180"/>
    <w:rsid w:val="00006622"/>
    <w:rsid w:val="000066C8"/>
    <w:rsid w:val="000069B4"/>
    <w:rsid w:val="00006A69"/>
    <w:rsid w:val="00006C06"/>
    <w:rsid w:val="000070AF"/>
    <w:rsid w:val="000073F3"/>
    <w:rsid w:val="0000756E"/>
    <w:rsid w:val="00007E0D"/>
    <w:rsid w:val="00010C6A"/>
    <w:rsid w:val="0001110B"/>
    <w:rsid w:val="00011390"/>
    <w:rsid w:val="000122C1"/>
    <w:rsid w:val="000124BA"/>
    <w:rsid w:val="00012A11"/>
    <w:rsid w:val="00012F77"/>
    <w:rsid w:val="00013D17"/>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17F98"/>
    <w:rsid w:val="00020C33"/>
    <w:rsid w:val="0002118D"/>
    <w:rsid w:val="000212C9"/>
    <w:rsid w:val="00021486"/>
    <w:rsid w:val="000214D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6CE"/>
    <w:rsid w:val="00034A29"/>
    <w:rsid w:val="00034FD6"/>
    <w:rsid w:val="00035D80"/>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517"/>
    <w:rsid w:val="000419BF"/>
    <w:rsid w:val="00041B5D"/>
    <w:rsid w:val="0004226B"/>
    <w:rsid w:val="00042328"/>
    <w:rsid w:val="00042708"/>
    <w:rsid w:val="00042714"/>
    <w:rsid w:val="00042A28"/>
    <w:rsid w:val="00042DB9"/>
    <w:rsid w:val="000438B3"/>
    <w:rsid w:val="000438F1"/>
    <w:rsid w:val="00044685"/>
    <w:rsid w:val="0004478F"/>
    <w:rsid w:val="00044CF4"/>
    <w:rsid w:val="000452C7"/>
    <w:rsid w:val="0004586D"/>
    <w:rsid w:val="0004587A"/>
    <w:rsid w:val="00045EE0"/>
    <w:rsid w:val="00046AF1"/>
    <w:rsid w:val="00046DDA"/>
    <w:rsid w:val="00047139"/>
    <w:rsid w:val="00047BA2"/>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1DF0"/>
    <w:rsid w:val="0006206B"/>
    <w:rsid w:val="0006239C"/>
    <w:rsid w:val="00062853"/>
    <w:rsid w:val="00062E0E"/>
    <w:rsid w:val="00062F67"/>
    <w:rsid w:val="0006303F"/>
    <w:rsid w:val="000633EF"/>
    <w:rsid w:val="00063660"/>
    <w:rsid w:val="0006419C"/>
    <w:rsid w:val="00064A73"/>
    <w:rsid w:val="0006504E"/>
    <w:rsid w:val="000652F6"/>
    <w:rsid w:val="0006537A"/>
    <w:rsid w:val="00065883"/>
    <w:rsid w:val="000658C4"/>
    <w:rsid w:val="000662C1"/>
    <w:rsid w:val="00066368"/>
    <w:rsid w:val="00066564"/>
    <w:rsid w:val="00066C2F"/>
    <w:rsid w:val="000670EC"/>
    <w:rsid w:val="00067432"/>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50E8"/>
    <w:rsid w:val="0008664B"/>
    <w:rsid w:val="00086D55"/>
    <w:rsid w:val="000872C8"/>
    <w:rsid w:val="000879FB"/>
    <w:rsid w:val="00087EF2"/>
    <w:rsid w:val="000902AA"/>
    <w:rsid w:val="00090425"/>
    <w:rsid w:val="00090534"/>
    <w:rsid w:val="00090BA7"/>
    <w:rsid w:val="00090D08"/>
    <w:rsid w:val="00090D49"/>
    <w:rsid w:val="00090F5D"/>
    <w:rsid w:val="0009103C"/>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566A"/>
    <w:rsid w:val="000967EB"/>
    <w:rsid w:val="00096B41"/>
    <w:rsid w:val="00096E59"/>
    <w:rsid w:val="0009752D"/>
    <w:rsid w:val="000A0129"/>
    <w:rsid w:val="000A051A"/>
    <w:rsid w:val="000A0585"/>
    <w:rsid w:val="000A05E3"/>
    <w:rsid w:val="000A0BAC"/>
    <w:rsid w:val="000A102A"/>
    <w:rsid w:val="000A179E"/>
    <w:rsid w:val="000A1A7B"/>
    <w:rsid w:val="000A1B88"/>
    <w:rsid w:val="000A1BEE"/>
    <w:rsid w:val="000A1EAC"/>
    <w:rsid w:val="000A2314"/>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71D"/>
    <w:rsid w:val="000B283A"/>
    <w:rsid w:val="000B377D"/>
    <w:rsid w:val="000B3B09"/>
    <w:rsid w:val="000B45B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13C"/>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42D"/>
    <w:rsid w:val="000E4C1B"/>
    <w:rsid w:val="000E4F8C"/>
    <w:rsid w:val="000E5C58"/>
    <w:rsid w:val="000E5ED5"/>
    <w:rsid w:val="000E610F"/>
    <w:rsid w:val="000E611D"/>
    <w:rsid w:val="000E63C8"/>
    <w:rsid w:val="000E739A"/>
    <w:rsid w:val="000E7EB8"/>
    <w:rsid w:val="000E7F73"/>
    <w:rsid w:val="000F018F"/>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3FA"/>
    <w:rsid w:val="0010044D"/>
    <w:rsid w:val="0010051D"/>
    <w:rsid w:val="00100606"/>
    <w:rsid w:val="00100990"/>
    <w:rsid w:val="0010099D"/>
    <w:rsid w:val="00100BD1"/>
    <w:rsid w:val="00100D91"/>
    <w:rsid w:val="0010113D"/>
    <w:rsid w:val="001011D5"/>
    <w:rsid w:val="00101E6A"/>
    <w:rsid w:val="00102454"/>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16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2F1"/>
    <w:rsid w:val="001208D4"/>
    <w:rsid w:val="00120DAD"/>
    <w:rsid w:val="0012102E"/>
    <w:rsid w:val="001219B0"/>
    <w:rsid w:val="00121BF7"/>
    <w:rsid w:val="00121E12"/>
    <w:rsid w:val="00122024"/>
    <w:rsid w:val="00122C50"/>
    <w:rsid w:val="00122CF4"/>
    <w:rsid w:val="00123101"/>
    <w:rsid w:val="00123693"/>
    <w:rsid w:val="001243BC"/>
    <w:rsid w:val="00124736"/>
    <w:rsid w:val="00124990"/>
    <w:rsid w:val="00124A63"/>
    <w:rsid w:val="00124F89"/>
    <w:rsid w:val="00124FB7"/>
    <w:rsid w:val="00125A7B"/>
    <w:rsid w:val="00125AF2"/>
    <w:rsid w:val="00125CCF"/>
    <w:rsid w:val="001260FD"/>
    <w:rsid w:val="00126D51"/>
    <w:rsid w:val="00126EBD"/>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FE4"/>
    <w:rsid w:val="0013520A"/>
    <w:rsid w:val="001353D9"/>
    <w:rsid w:val="00135710"/>
    <w:rsid w:val="00135CCD"/>
    <w:rsid w:val="00136225"/>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DED"/>
    <w:rsid w:val="00142B67"/>
    <w:rsid w:val="00142FE1"/>
    <w:rsid w:val="0014325E"/>
    <w:rsid w:val="00143845"/>
    <w:rsid w:val="00143CAF"/>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1807"/>
    <w:rsid w:val="00153039"/>
    <w:rsid w:val="0015394F"/>
    <w:rsid w:val="00153E25"/>
    <w:rsid w:val="00154505"/>
    <w:rsid w:val="001548F4"/>
    <w:rsid w:val="00154B86"/>
    <w:rsid w:val="00154BF4"/>
    <w:rsid w:val="00155158"/>
    <w:rsid w:val="00155D25"/>
    <w:rsid w:val="001562A8"/>
    <w:rsid w:val="001562CF"/>
    <w:rsid w:val="00156349"/>
    <w:rsid w:val="001566F4"/>
    <w:rsid w:val="0015684D"/>
    <w:rsid w:val="00156C74"/>
    <w:rsid w:val="00156E90"/>
    <w:rsid w:val="00157D8E"/>
    <w:rsid w:val="00157FFA"/>
    <w:rsid w:val="00160549"/>
    <w:rsid w:val="00160602"/>
    <w:rsid w:val="001608E4"/>
    <w:rsid w:val="00160BBD"/>
    <w:rsid w:val="00160D9F"/>
    <w:rsid w:val="00160DA4"/>
    <w:rsid w:val="0016151C"/>
    <w:rsid w:val="00161F38"/>
    <w:rsid w:val="00162645"/>
    <w:rsid w:val="00162BDB"/>
    <w:rsid w:val="00163BF4"/>
    <w:rsid w:val="0016418C"/>
    <w:rsid w:val="00164870"/>
    <w:rsid w:val="001648FB"/>
    <w:rsid w:val="00164B98"/>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1A80"/>
    <w:rsid w:val="00171E2A"/>
    <w:rsid w:val="001723DF"/>
    <w:rsid w:val="0017284B"/>
    <w:rsid w:val="00172A0F"/>
    <w:rsid w:val="0017326E"/>
    <w:rsid w:val="00174843"/>
    <w:rsid w:val="00174CAA"/>
    <w:rsid w:val="00174D48"/>
    <w:rsid w:val="00174F1B"/>
    <w:rsid w:val="00175089"/>
    <w:rsid w:val="00175201"/>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6CE"/>
    <w:rsid w:val="00184919"/>
    <w:rsid w:val="00184E7C"/>
    <w:rsid w:val="00185F3B"/>
    <w:rsid w:val="0018613B"/>
    <w:rsid w:val="001904A8"/>
    <w:rsid w:val="0019092C"/>
    <w:rsid w:val="00191140"/>
    <w:rsid w:val="001911ED"/>
    <w:rsid w:val="001916AA"/>
    <w:rsid w:val="001935E5"/>
    <w:rsid w:val="001937C4"/>
    <w:rsid w:val="00194118"/>
    <w:rsid w:val="00194866"/>
    <w:rsid w:val="00194F7C"/>
    <w:rsid w:val="001959DA"/>
    <w:rsid w:val="00196F20"/>
    <w:rsid w:val="00197070"/>
    <w:rsid w:val="001979BA"/>
    <w:rsid w:val="00197CFA"/>
    <w:rsid w:val="001A009A"/>
    <w:rsid w:val="001A0186"/>
    <w:rsid w:val="001A0A05"/>
    <w:rsid w:val="001A1138"/>
    <w:rsid w:val="001A13FA"/>
    <w:rsid w:val="001A15C2"/>
    <w:rsid w:val="001A1732"/>
    <w:rsid w:val="001A20E8"/>
    <w:rsid w:val="001A257E"/>
    <w:rsid w:val="001A2694"/>
    <w:rsid w:val="001A2ACE"/>
    <w:rsid w:val="001A2CE9"/>
    <w:rsid w:val="001A3153"/>
    <w:rsid w:val="001A3A05"/>
    <w:rsid w:val="001A3ADF"/>
    <w:rsid w:val="001A3E18"/>
    <w:rsid w:val="001A43DE"/>
    <w:rsid w:val="001A4748"/>
    <w:rsid w:val="001A570F"/>
    <w:rsid w:val="001A6234"/>
    <w:rsid w:val="001A76B0"/>
    <w:rsid w:val="001A784D"/>
    <w:rsid w:val="001A7D49"/>
    <w:rsid w:val="001A7EEF"/>
    <w:rsid w:val="001A7F1F"/>
    <w:rsid w:val="001B005B"/>
    <w:rsid w:val="001B1079"/>
    <w:rsid w:val="001B1976"/>
    <w:rsid w:val="001B2538"/>
    <w:rsid w:val="001B2A3F"/>
    <w:rsid w:val="001B2A73"/>
    <w:rsid w:val="001B2FAE"/>
    <w:rsid w:val="001B3448"/>
    <w:rsid w:val="001B3617"/>
    <w:rsid w:val="001B398C"/>
    <w:rsid w:val="001B3DA3"/>
    <w:rsid w:val="001B4796"/>
    <w:rsid w:val="001B485D"/>
    <w:rsid w:val="001B4A0C"/>
    <w:rsid w:val="001B53DE"/>
    <w:rsid w:val="001B6423"/>
    <w:rsid w:val="001B7184"/>
    <w:rsid w:val="001B7FE6"/>
    <w:rsid w:val="001C081C"/>
    <w:rsid w:val="001C11C5"/>
    <w:rsid w:val="001C2C97"/>
    <w:rsid w:val="001C2E71"/>
    <w:rsid w:val="001C2FA4"/>
    <w:rsid w:val="001C3F32"/>
    <w:rsid w:val="001C41C8"/>
    <w:rsid w:val="001C48B6"/>
    <w:rsid w:val="001C4C04"/>
    <w:rsid w:val="001C501A"/>
    <w:rsid w:val="001C52E6"/>
    <w:rsid w:val="001C57FF"/>
    <w:rsid w:val="001C59C0"/>
    <w:rsid w:val="001C5C3A"/>
    <w:rsid w:val="001C5FEE"/>
    <w:rsid w:val="001C694F"/>
    <w:rsid w:val="001C6C9C"/>
    <w:rsid w:val="001C7098"/>
    <w:rsid w:val="001C70DB"/>
    <w:rsid w:val="001C721E"/>
    <w:rsid w:val="001C72CA"/>
    <w:rsid w:val="001C764C"/>
    <w:rsid w:val="001D1172"/>
    <w:rsid w:val="001D15E0"/>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255"/>
    <w:rsid w:val="001E1335"/>
    <w:rsid w:val="001E137B"/>
    <w:rsid w:val="001E1D6B"/>
    <w:rsid w:val="001E204B"/>
    <w:rsid w:val="001E2495"/>
    <w:rsid w:val="001E2579"/>
    <w:rsid w:val="001E2E97"/>
    <w:rsid w:val="001E360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5309"/>
    <w:rsid w:val="00216492"/>
    <w:rsid w:val="0021698A"/>
    <w:rsid w:val="00216AA5"/>
    <w:rsid w:val="002177A2"/>
    <w:rsid w:val="00220307"/>
    <w:rsid w:val="00220365"/>
    <w:rsid w:val="00220636"/>
    <w:rsid w:val="00220CD0"/>
    <w:rsid w:val="00220D79"/>
    <w:rsid w:val="00220FFE"/>
    <w:rsid w:val="0022106B"/>
    <w:rsid w:val="00221BA5"/>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4EFA"/>
    <w:rsid w:val="00235187"/>
    <w:rsid w:val="00236150"/>
    <w:rsid w:val="00236166"/>
    <w:rsid w:val="00236462"/>
    <w:rsid w:val="0023695D"/>
    <w:rsid w:val="00236EF6"/>
    <w:rsid w:val="00240B17"/>
    <w:rsid w:val="00240E5B"/>
    <w:rsid w:val="00240E6B"/>
    <w:rsid w:val="00240FA9"/>
    <w:rsid w:val="00241680"/>
    <w:rsid w:val="00241D78"/>
    <w:rsid w:val="00241F34"/>
    <w:rsid w:val="002430F2"/>
    <w:rsid w:val="00243760"/>
    <w:rsid w:val="00244403"/>
    <w:rsid w:val="0024516A"/>
    <w:rsid w:val="00245337"/>
    <w:rsid w:val="00245B04"/>
    <w:rsid w:val="00245C2C"/>
    <w:rsid w:val="002463C0"/>
    <w:rsid w:val="002463FA"/>
    <w:rsid w:val="00246DAE"/>
    <w:rsid w:val="0024714B"/>
    <w:rsid w:val="00250C01"/>
    <w:rsid w:val="002514FE"/>
    <w:rsid w:val="002515CA"/>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E0B"/>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0F6"/>
    <w:rsid w:val="0027097C"/>
    <w:rsid w:val="002711B5"/>
    <w:rsid w:val="00271AC8"/>
    <w:rsid w:val="00271CB6"/>
    <w:rsid w:val="002722EA"/>
    <w:rsid w:val="0027248A"/>
    <w:rsid w:val="00272E2D"/>
    <w:rsid w:val="0027301A"/>
    <w:rsid w:val="002735FF"/>
    <w:rsid w:val="00273748"/>
    <w:rsid w:val="00273809"/>
    <w:rsid w:val="0027381F"/>
    <w:rsid w:val="002744AA"/>
    <w:rsid w:val="00274FAF"/>
    <w:rsid w:val="00276ECC"/>
    <w:rsid w:val="00277454"/>
    <w:rsid w:val="00277A31"/>
    <w:rsid w:val="00277FA1"/>
    <w:rsid w:val="0028037D"/>
    <w:rsid w:val="00280542"/>
    <w:rsid w:val="00280846"/>
    <w:rsid w:val="00281469"/>
    <w:rsid w:val="00281E5E"/>
    <w:rsid w:val="002821A0"/>
    <w:rsid w:val="00282331"/>
    <w:rsid w:val="00282AC5"/>
    <w:rsid w:val="00282C2A"/>
    <w:rsid w:val="00282DB1"/>
    <w:rsid w:val="002839A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65"/>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3E7E"/>
    <w:rsid w:val="002A4265"/>
    <w:rsid w:val="002A4B35"/>
    <w:rsid w:val="002A50DF"/>
    <w:rsid w:val="002A51E3"/>
    <w:rsid w:val="002A566E"/>
    <w:rsid w:val="002A5B83"/>
    <w:rsid w:val="002A611E"/>
    <w:rsid w:val="002A7034"/>
    <w:rsid w:val="002A7C50"/>
    <w:rsid w:val="002A7E55"/>
    <w:rsid w:val="002B0A65"/>
    <w:rsid w:val="002B0CB2"/>
    <w:rsid w:val="002B0CF8"/>
    <w:rsid w:val="002B138E"/>
    <w:rsid w:val="002B1572"/>
    <w:rsid w:val="002B1A68"/>
    <w:rsid w:val="002B210B"/>
    <w:rsid w:val="002B2A87"/>
    <w:rsid w:val="002B2E88"/>
    <w:rsid w:val="002B2EE9"/>
    <w:rsid w:val="002B31D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A9"/>
    <w:rsid w:val="002C78B4"/>
    <w:rsid w:val="002C7B23"/>
    <w:rsid w:val="002D04FB"/>
    <w:rsid w:val="002D07BF"/>
    <w:rsid w:val="002D07E2"/>
    <w:rsid w:val="002D14AB"/>
    <w:rsid w:val="002D1AEE"/>
    <w:rsid w:val="002D1B50"/>
    <w:rsid w:val="002D21D8"/>
    <w:rsid w:val="002D2F15"/>
    <w:rsid w:val="002D3687"/>
    <w:rsid w:val="002D381A"/>
    <w:rsid w:val="002D5122"/>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2D1"/>
    <w:rsid w:val="002E7459"/>
    <w:rsid w:val="002E7544"/>
    <w:rsid w:val="002E7C0B"/>
    <w:rsid w:val="002E7F19"/>
    <w:rsid w:val="002F084D"/>
    <w:rsid w:val="002F0A9A"/>
    <w:rsid w:val="002F0D0C"/>
    <w:rsid w:val="002F1CE6"/>
    <w:rsid w:val="002F1DAD"/>
    <w:rsid w:val="002F1E3F"/>
    <w:rsid w:val="002F252D"/>
    <w:rsid w:val="002F308B"/>
    <w:rsid w:val="002F3699"/>
    <w:rsid w:val="002F3A33"/>
    <w:rsid w:val="002F3B04"/>
    <w:rsid w:val="002F4811"/>
    <w:rsid w:val="002F48A7"/>
    <w:rsid w:val="002F56C2"/>
    <w:rsid w:val="002F6672"/>
    <w:rsid w:val="002F6A58"/>
    <w:rsid w:val="002F70BE"/>
    <w:rsid w:val="002F717F"/>
    <w:rsid w:val="002F7EB1"/>
    <w:rsid w:val="00301CAE"/>
    <w:rsid w:val="00302138"/>
    <w:rsid w:val="003029D2"/>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0E37"/>
    <w:rsid w:val="00311D0A"/>
    <w:rsid w:val="00312342"/>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191"/>
    <w:rsid w:val="00316D00"/>
    <w:rsid w:val="0031715D"/>
    <w:rsid w:val="00317D22"/>
    <w:rsid w:val="00320345"/>
    <w:rsid w:val="003204AE"/>
    <w:rsid w:val="00320670"/>
    <w:rsid w:val="003207C6"/>
    <w:rsid w:val="00320CC1"/>
    <w:rsid w:val="0032192E"/>
    <w:rsid w:val="00321A1D"/>
    <w:rsid w:val="00322A3E"/>
    <w:rsid w:val="00322CB7"/>
    <w:rsid w:val="003238C3"/>
    <w:rsid w:val="00323E6D"/>
    <w:rsid w:val="00324781"/>
    <w:rsid w:val="00324BCD"/>
    <w:rsid w:val="00324E01"/>
    <w:rsid w:val="00324F30"/>
    <w:rsid w:val="00324FEA"/>
    <w:rsid w:val="00325023"/>
    <w:rsid w:val="0032533F"/>
    <w:rsid w:val="00325FD8"/>
    <w:rsid w:val="0032608F"/>
    <w:rsid w:val="003265B9"/>
    <w:rsid w:val="003265FC"/>
    <w:rsid w:val="00326D8D"/>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182"/>
    <w:rsid w:val="0033678D"/>
    <w:rsid w:val="003367B5"/>
    <w:rsid w:val="00336E78"/>
    <w:rsid w:val="00337355"/>
    <w:rsid w:val="003373DB"/>
    <w:rsid w:val="0033777C"/>
    <w:rsid w:val="0033795C"/>
    <w:rsid w:val="0034018E"/>
    <w:rsid w:val="00340192"/>
    <w:rsid w:val="0034062D"/>
    <w:rsid w:val="00340692"/>
    <w:rsid w:val="00340EE0"/>
    <w:rsid w:val="00340FAD"/>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161C"/>
    <w:rsid w:val="00352541"/>
    <w:rsid w:val="00352A0B"/>
    <w:rsid w:val="00354B78"/>
    <w:rsid w:val="00355EDF"/>
    <w:rsid w:val="0035658A"/>
    <w:rsid w:val="00356904"/>
    <w:rsid w:val="00357ADD"/>
    <w:rsid w:val="00357DC7"/>
    <w:rsid w:val="00360444"/>
    <w:rsid w:val="00360501"/>
    <w:rsid w:val="0036051A"/>
    <w:rsid w:val="003605F6"/>
    <w:rsid w:val="003606BD"/>
    <w:rsid w:val="00361551"/>
    <w:rsid w:val="003615F6"/>
    <w:rsid w:val="00361688"/>
    <w:rsid w:val="003618E3"/>
    <w:rsid w:val="00361DEE"/>
    <w:rsid w:val="00362541"/>
    <w:rsid w:val="00362847"/>
    <w:rsid w:val="0036296B"/>
    <w:rsid w:val="003629E4"/>
    <w:rsid w:val="003639AA"/>
    <w:rsid w:val="00363E13"/>
    <w:rsid w:val="00364141"/>
    <w:rsid w:val="00364606"/>
    <w:rsid w:val="003648BA"/>
    <w:rsid w:val="00364911"/>
    <w:rsid w:val="00364F4B"/>
    <w:rsid w:val="00365C7D"/>
    <w:rsid w:val="00365F02"/>
    <w:rsid w:val="00365FA4"/>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3C4"/>
    <w:rsid w:val="003778BE"/>
    <w:rsid w:val="003779A2"/>
    <w:rsid w:val="003800AF"/>
    <w:rsid w:val="00380E90"/>
    <w:rsid w:val="0038139C"/>
    <w:rsid w:val="00381E84"/>
    <w:rsid w:val="00382182"/>
    <w:rsid w:val="003823E1"/>
    <w:rsid w:val="0038245E"/>
    <w:rsid w:val="00382798"/>
    <w:rsid w:val="00383436"/>
    <w:rsid w:val="003834B2"/>
    <w:rsid w:val="00383CAA"/>
    <w:rsid w:val="003842E9"/>
    <w:rsid w:val="00384CB4"/>
    <w:rsid w:val="00384DBB"/>
    <w:rsid w:val="0038519B"/>
    <w:rsid w:val="003859E2"/>
    <w:rsid w:val="00385B97"/>
    <w:rsid w:val="00386157"/>
    <w:rsid w:val="00386912"/>
    <w:rsid w:val="00386917"/>
    <w:rsid w:val="00386AAC"/>
    <w:rsid w:val="00386ADE"/>
    <w:rsid w:val="00386C8D"/>
    <w:rsid w:val="00390D0A"/>
    <w:rsid w:val="00390F03"/>
    <w:rsid w:val="003911FA"/>
    <w:rsid w:val="00391307"/>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1C02"/>
    <w:rsid w:val="003C226F"/>
    <w:rsid w:val="003C2524"/>
    <w:rsid w:val="003C2A40"/>
    <w:rsid w:val="003C32AE"/>
    <w:rsid w:val="003C44B5"/>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6F1"/>
    <w:rsid w:val="003E2FE5"/>
    <w:rsid w:val="003E4181"/>
    <w:rsid w:val="003E4719"/>
    <w:rsid w:val="003E4927"/>
    <w:rsid w:val="003E4AE0"/>
    <w:rsid w:val="003E4D76"/>
    <w:rsid w:val="003E5379"/>
    <w:rsid w:val="003E55B1"/>
    <w:rsid w:val="003E5730"/>
    <w:rsid w:val="003E6B31"/>
    <w:rsid w:val="003E6D56"/>
    <w:rsid w:val="003E6E03"/>
    <w:rsid w:val="003E74B0"/>
    <w:rsid w:val="003E7C87"/>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A62"/>
    <w:rsid w:val="003F5CD4"/>
    <w:rsid w:val="003F675F"/>
    <w:rsid w:val="003F6883"/>
    <w:rsid w:val="003F6C4D"/>
    <w:rsid w:val="003F6E6A"/>
    <w:rsid w:val="003F6F05"/>
    <w:rsid w:val="003F6FEC"/>
    <w:rsid w:val="003F76F6"/>
    <w:rsid w:val="003F7A11"/>
    <w:rsid w:val="003F7C89"/>
    <w:rsid w:val="003F7FD5"/>
    <w:rsid w:val="00400200"/>
    <w:rsid w:val="004011D9"/>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0D4B"/>
    <w:rsid w:val="004119BA"/>
    <w:rsid w:val="004122ED"/>
    <w:rsid w:val="00412C7A"/>
    <w:rsid w:val="00413089"/>
    <w:rsid w:val="004130BD"/>
    <w:rsid w:val="0041397B"/>
    <w:rsid w:val="00413DFC"/>
    <w:rsid w:val="0041402E"/>
    <w:rsid w:val="00414B8A"/>
    <w:rsid w:val="00414DDA"/>
    <w:rsid w:val="00414DF1"/>
    <w:rsid w:val="00414E9B"/>
    <w:rsid w:val="0041506F"/>
    <w:rsid w:val="00415D0B"/>
    <w:rsid w:val="00415DAE"/>
    <w:rsid w:val="00415F27"/>
    <w:rsid w:val="00416A59"/>
    <w:rsid w:val="00416D8E"/>
    <w:rsid w:val="00416EE0"/>
    <w:rsid w:val="004170DD"/>
    <w:rsid w:val="0041720C"/>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62F"/>
    <w:rsid w:val="00425856"/>
    <w:rsid w:val="00426BA6"/>
    <w:rsid w:val="00426C78"/>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57DE"/>
    <w:rsid w:val="00446BA8"/>
    <w:rsid w:val="00446E40"/>
    <w:rsid w:val="0044725C"/>
    <w:rsid w:val="00447465"/>
    <w:rsid w:val="004479B1"/>
    <w:rsid w:val="00447C27"/>
    <w:rsid w:val="004505C1"/>
    <w:rsid w:val="004507B8"/>
    <w:rsid w:val="00450CD0"/>
    <w:rsid w:val="00451065"/>
    <w:rsid w:val="0045133B"/>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4A4"/>
    <w:rsid w:val="004667C1"/>
    <w:rsid w:val="0046697C"/>
    <w:rsid w:val="00466F3B"/>
    <w:rsid w:val="0046744C"/>
    <w:rsid w:val="00467518"/>
    <w:rsid w:val="004679B7"/>
    <w:rsid w:val="0047037E"/>
    <w:rsid w:val="00470EEF"/>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A9"/>
    <w:rsid w:val="004866B0"/>
    <w:rsid w:val="00486C44"/>
    <w:rsid w:val="0048740E"/>
    <w:rsid w:val="004875F1"/>
    <w:rsid w:val="004903FB"/>
    <w:rsid w:val="00490754"/>
    <w:rsid w:val="00491176"/>
    <w:rsid w:val="004913E1"/>
    <w:rsid w:val="004919E4"/>
    <w:rsid w:val="00491F90"/>
    <w:rsid w:val="0049237B"/>
    <w:rsid w:val="00492C93"/>
    <w:rsid w:val="00492E29"/>
    <w:rsid w:val="00493BAF"/>
    <w:rsid w:val="00493D94"/>
    <w:rsid w:val="004946CD"/>
    <w:rsid w:val="00494AE7"/>
    <w:rsid w:val="00494E37"/>
    <w:rsid w:val="00495138"/>
    <w:rsid w:val="004958BE"/>
    <w:rsid w:val="00495FC7"/>
    <w:rsid w:val="0049669A"/>
    <w:rsid w:val="00496877"/>
    <w:rsid w:val="00496B3C"/>
    <w:rsid w:val="00496DB9"/>
    <w:rsid w:val="004974D8"/>
    <w:rsid w:val="004977C7"/>
    <w:rsid w:val="004A01BB"/>
    <w:rsid w:val="004A03F8"/>
    <w:rsid w:val="004A11A8"/>
    <w:rsid w:val="004A13C4"/>
    <w:rsid w:val="004A1BC0"/>
    <w:rsid w:val="004A1F98"/>
    <w:rsid w:val="004A3794"/>
    <w:rsid w:val="004A4C06"/>
    <w:rsid w:val="004A56B0"/>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9D1"/>
    <w:rsid w:val="004B0CAC"/>
    <w:rsid w:val="004B16C0"/>
    <w:rsid w:val="004B19B5"/>
    <w:rsid w:val="004B1D7D"/>
    <w:rsid w:val="004B2677"/>
    <w:rsid w:val="004B3088"/>
    <w:rsid w:val="004B32A8"/>
    <w:rsid w:val="004B32F7"/>
    <w:rsid w:val="004B373E"/>
    <w:rsid w:val="004B37BA"/>
    <w:rsid w:val="004B3A83"/>
    <w:rsid w:val="004B3CE0"/>
    <w:rsid w:val="004B42C9"/>
    <w:rsid w:val="004B460A"/>
    <w:rsid w:val="004B4871"/>
    <w:rsid w:val="004B4F03"/>
    <w:rsid w:val="004B65AF"/>
    <w:rsid w:val="004B68C4"/>
    <w:rsid w:val="004B6A77"/>
    <w:rsid w:val="004B6B1E"/>
    <w:rsid w:val="004B6D67"/>
    <w:rsid w:val="004B70E3"/>
    <w:rsid w:val="004C0212"/>
    <w:rsid w:val="004C05F9"/>
    <w:rsid w:val="004C0B32"/>
    <w:rsid w:val="004C1573"/>
    <w:rsid w:val="004C18FD"/>
    <w:rsid w:val="004C2123"/>
    <w:rsid w:val="004C2751"/>
    <w:rsid w:val="004C2864"/>
    <w:rsid w:val="004C2BFF"/>
    <w:rsid w:val="004C30A7"/>
    <w:rsid w:val="004C3A81"/>
    <w:rsid w:val="004C41A0"/>
    <w:rsid w:val="004C4681"/>
    <w:rsid w:val="004C49F0"/>
    <w:rsid w:val="004C4F8F"/>
    <w:rsid w:val="004C52CE"/>
    <w:rsid w:val="004C56C8"/>
    <w:rsid w:val="004C5A7E"/>
    <w:rsid w:val="004C6779"/>
    <w:rsid w:val="004C77A7"/>
    <w:rsid w:val="004D067A"/>
    <w:rsid w:val="004D0D16"/>
    <w:rsid w:val="004D133F"/>
    <w:rsid w:val="004D1B74"/>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05A8"/>
    <w:rsid w:val="004E10B3"/>
    <w:rsid w:val="004E1325"/>
    <w:rsid w:val="004E13D4"/>
    <w:rsid w:val="004E1905"/>
    <w:rsid w:val="004E1E6B"/>
    <w:rsid w:val="004E2308"/>
    <w:rsid w:val="004E2404"/>
    <w:rsid w:val="004E2628"/>
    <w:rsid w:val="004E2A2E"/>
    <w:rsid w:val="004E2C7F"/>
    <w:rsid w:val="004E2F37"/>
    <w:rsid w:val="004E3BF3"/>
    <w:rsid w:val="004E3C4F"/>
    <w:rsid w:val="004E4437"/>
    <w:rsid w:val="004E4A16"/>
    <w:rsid w:val="004E52AA"/>
    <w:rsid w:val="004E54DA"/>
    <w:rsid w:val="004E573C"/>
    <w:rsid w:val="004E5811"/>
    <w:rsid w:val="004E6C26"/>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786"/>
    <w:rsid w:val="004F299C"/>
    <w:rsid w:val="004F2E9D"/>
    <w:rsid w:val="004F45F2"/>
    <w:rsid w:val="004F4AE3"/>
    <w:rsid w:val="004F4E9C"/>
    <w:rsid w:val="004F563A"/>
    <w:rsid w:val="004F56C3"/>
    <w:rsid w:val="004F5DF9"/>
    <w:rsid w:val="004F6042"/>
    <w:rsid w:val="004F65CC"/>
    <w:rsid w:val="004F66B4"/>
    <w:rsid w:val="004F6A97"/>
    <w:rsid w:val="004F6C38"/>
    <w:rsid w:val="004F6F8C"/>
    <w:rsid w:val="004F737D"/>
    <w:rsid w:val="004F78C6"/>
    <w:rsid w:val="0050032A"/>
    <w:rsid w:val="00500584"/>
    <w:rsid w:val="00500690"/>
    <w:rsid w:val="0050094B"/>
    <w:rsid w:val="005009C7"/>
    <w:rsid w:val="0050139A"/>
    <w:rsid w:val="005014F9"/>
    <w:rsid w:val="00501790"/>
    <w:rsid w:val="0050224C"/>
    <w:rsid w:val="005024BD"/>
    <w:rsid w:val="0050256B"/>
    <w:rsid w:val="0050298B"/>
    <w:rsid w:val="00503348"/>
    <w:rsid w:val="0050340D"/>
    <w:rsid w:val="0050356A"/>
    <w:rsid w:val="005037A6"/>
    <w:rsid w:val="00503912"/>
    <w:rsid w:val="00503938"/>
    <w:rsid w:val="0050463D"/>
    <w:rsid w:val="00505A4C"/>
    <w:rsid w:val="0050624B"/>
    <w:rsid w:val="00506818"/>
    <w:rsid w:val="005072FA"/>
    <w:rsid w:val="005076BB"/>
    <w:rsid w:val="005077D1"/>
    <w:rsid w:val="005079D6"/>
    <w:rsid w:val="0051030F"/>
    <w:rsid w:val="005104E7"/>
    <w:rsid w:val="005104ED"/>
    <w:rsid w:val="00510960"/>
    <w:rsid w:val="00510A57"/>
    <w:rsid w:val="0051253C"/>
    <w:rsid w:val="005128F7"/>
    <w:rsid w:val="00512D53"/>
    <w:rsid w:val="005132A8"/>
    <w:rsid w:val="00513768"/>
    <w:rsid w:val="005137C6"/>
    <w:rsid w:val="00513C6E"/>
    <w:rsid w:val="0051477F"/>
    <w:rsid w:val="00514883"/>
    <w:rsid w:val="0051501D"/>
    <w:rsid w:val="005154BE"/>
    <w:rsid w:val="0051571F"/>
    <w:rsid w:val="00515BAA"/>
    <w:rsid w:val="00515BBC"/>
    <w:rsid w:val="005164CD"/>
    <w:rsid w:val="00516728"/>
    <w:rsid w:val="0051674B"/>
    <w:rsid w:val="00516B66"/>
    <w:rsid w:val="00516B96"/>
    <w:rsid w:val="00516EEE"/>
    <w:rsid w:val="00516F69"/>
    <w:rsid w:val="00516FFE"/>
    <w:rsid w:val="005171F2"/>
    <w:rsid w:val="005172FA"/>
    <w:rsid w:val="005175CE"/>
    <w:rsid w:val="00517D94"/>
    <w:rsid w:val="005201AC"/>
    <w:rsid w:val="00520801"/>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16FF"/>
    <w:rsid w:val="00532126"/>
    <w:rsid w:val="00532154"/>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020"/>
    <w:rsid w:val="00542A36"/>
    <w:rsid w:val="005434D7"/>
    <w:rsid w:val="0054384E"/>
    <w:rsid w:val="00544C09"/>
    <w:rsid w:val="0054512F"/>
    <w:rsid w:val="00545B8E"/>
    <w:rsid w:val="0054646D"/>
    <w:rsid w:val="00547069"/>
    <w:rsid w:val="0055057F"/>
    <w:rsid w:val="00551646"/>
    <w:rsid w:val="00551CE8"/>
    <w:rsid w:val="00551F75"/>
    <w:rsid w:val="005520B4"/>
    <w:rsid w:val="005522B9"/>
    <w:rsid w:val="00552879"/>
    <w:rsid w:val="00552F78"/>
    <w:rsid w:val="00553389"/>
    <w:rsid w:val="005535F5"/>
    <w:rsid w:val="005539FC"/>
    <w:rsid w:val="00553D9A"/>
    <w:rsid w:val="00554D01"/>
    <w:rsid w:val="00554F4E"/>
    <w:rsid w:val="00555496"/>
    <w:rsid w:val="005555D6"/>
    <w:rsid w:val="005559BF"/>
    <w:rsid w:val="00555ED8"/>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441"/>
    <w:rsid w:val="00564913"/>
    <w:rsid w:val="00564978"/>
    <w:rsid w:val="00564AF5"/>
    <w:rsid w:val="005652D1"/>
    <w:rsid w:val="00565AD2"/>
    <w:rsid w:val="0056638F"/>
    <w:rsid w:val="005663FC"/>
    <w:rsid w:val="00566D73"/>
    <w:rsid w:val="0056716C"/>
    <w:rsid w:val="00567C15"/>
    <w:rsid w:val="00570B5A"/>
    <w:rsid w:val="00570DD6"/>
    <w:rsid w:val="0057249A"/>
    <w:rsid w:val="00572580"/>
    <w:rsid w:val="00572663"/>
    <w:rsid w:val="00572EE5"/>
    <w:rsid w:val="005732AC"/>
    <w:rsid w:val="00573B09"/>
    <w:rsid w:val="00573BD8"/>
    <w:rsid w:val="00575326"/>
    <w:rsid w:val="0057585B"/>
    <w:rsid w:val="00575FA2"/>
    <w:rsid w:val="00576256"/>
    <w:rsid w:val="005762B2"/>
    <w:rsid w:val="005762C7"/>
    <w:rsid w:val="00576CCF"/>
    <w:rsid w:val="0057713A"/>
    <w:rsid w:val="00577B8D"/>
    <w:rsid w:val="00577BA7"/>
    <w:rsid w:val="00577C01"/>
    <w:rsid w:val="005800D8"/>
    <w:rsid w:val="0058092B"/>
    <w:rsid w:val="00580C15"/>
    <w:rsid w:val="00581069"/>
    <w:rsid w:val="00581347"/>
    <w:rsid w:val="00581492"/>
    <w:rsid w:val="00581688"/>
    <w:rsid w:val="005817F5"/>
    <w:rsid w:val="00581981"/>
    <w:rsid w:val="005819EE"/>
    <w:rsid w:val="00581B0B"/>
    <w:rsid w:val="00581D87"/>
    <w:rsid w:val="00581EA5"/>
    <w:rsid w:val="0058251E"/>
    <w:rsid w:val="00582710"/>
    <w:rsid w:val="00583689"/>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38"/>
    <w:rsid w:val="005A1DF1"/>
    <w:rsid w:val="005A29E3"/>
    <w:rsid w:val="005A2F18"/>
    <w:rsid w:val="005A3B20"/>
    <w:rsid w:val="005A3F8A"/>
    <w:rsid w:val="005A445B"/>
    <w:rsid w:val="005A49BF"/>
    <w:rsid w:val="005A507E"/>
    <w:rsid w:val="005A510C"/>
    <w:rsid w:val="005A511F"/>
    <w:rsid w:val="005A5A4F"/>
    <w:rsid w:val="005A5C12"/>
    <w:rsid w:val="005A5E5A"/>
    <w:rsid w:val="005A640F"/>
    <w:rsid w:val="005A6547"/>
    <w:rsid w:val="005A65CD"/>
    <w:rsid w:val="005A6A91"/>
    <w:rsid w:val="005A6F8C"/>
    <w:rsid w:val="005A750C"/>
    <w:rsid w:val="005B0066"/>
    <w:rsid w:val="005B018E"/>
    <w:rsid w:val="005B046F"/>
    <w:rsid w:val="005B07CB"/>
    <w:rsid w:val="005B09C8"/>
    <w:rsid w:val="005B0AAE"/>
    <w:rsid w:val="005B1254"/>
    <w:rsid w:val="005B12EE"/>
    <w:rsid w:val="005B1C59"/>
    <w:rsid w:val="005B1E2A"/>
    <w:rsid w:val="005B20BB"/>
    <w:rsid w:val="005B2E7C"/>
    <w:rsid w:val="005B3094"/>
    <w:rsid w:val="005B359A"/>
    <w:rsid w:val="005B41F1"/>
    <w:rsid w:val="005B48A9"/>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3F6B"/>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5B63"/>
    <w:rsid w:val="005D6447"/>
    <w:rsid w:val="005D71B0"/>
    <w:rsid w:val="005D7C03"/>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E78C8"/>
    <w:rsid w:val="005F029B"/>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082"/>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74B"/>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7E3"/>
    <w:rsid w:val="006219D6"/>
    <w:rsid w:val="00621B3B"/>
    <w:rsid w:val="00622415"/>
    <w:rsid w:val="00622B52"/>
    <w:rsid w:val="0062305D"/>
    <w:rsid w:val="00623436"/>
    <w:rsid w:val="00623498"/>
    <w:rsid w:val="006236D8"/>
    <w:rsid w:val="0062403D"/>
    <w:rsid w:val="006243BF"/>
    <w:rsid w:val="006248C5"/>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110"/>
    <w:rsid w:val="00636593"/>
    <w:rsid w:val="00637005"/>
    <w:rsid w:val="006401A3"/>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DAA"/>
    <w:rsid w:val="00644FDA"/>
    <w:rsid w:val="00645A79"/>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8D6"/>
    <w:rsid w:val="00666E77"/>
    <w:rsid w:val="00667103"/>
    <w:rsid w:val="0066729E"/>
    <w:rsid w:val="006673E7"/>
    <w:rsid w:val="006674C2"/>
    <w:rsid w:val="00667559"/>
    <w:rsid w:val="00667571"/>
    <w:rsid w:val="00667C76"/>
    <w:rsid w:val="00670BB3"/>
    <w:rsid w:val="00671932"/>
    <w:rsid w:val="00671CA0"/>
    <w:rsid w:val="00671E95"/>
    <w:rsid w:val="00672017"/>
    <w:rsid w:val="00672293"/>
    <w:rsid w:val="00672A14"/>
    <w:rsid w:val="00672F1E"/>
    <w:rsid w:val="006735EB"/>
    <w:rsid w:val="00673847"/>
    <w:rsid w:val="00674840"/>
    <w:rsid w:val="00674964"/>
    <w:rsid w:val="00674C44"/>
    <w:rsid w:val="00674C6E"/>
    <w:rsid w:val="0067530A"/>
    <w:rsid w:val="006753C2"/>
    <w:rsid w:val="00675EF4"/>
    <w:rsid w:val="0067750B"/>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CA6"/>
    <w:rsid w:val="00684D0A"/>
    <w:rsid w:val="00684E72"/>
    <w:rsid w:val="00685909"/>
    <w:rsid w:val="0068599B"/>
    <w:rsid w:val="00685A8C"/>
    <w:rsid w:val="00685CCB"/>
    <w:rsid w:val="00686692"/>
    <w:rsid w:val="006869EC"/>
    <w:rsid w:val="006876DE"/>
    <w:rsid w:val="00690011"/>
    <w:rsid w:val="006901E4"/>
    <w:rsid w:val="00690316"/>
    <w:rsid w:val="00690653"/>
    <w:rsid w:val="0069077E"/>
    <w:rsid w:val="00690CAC"/>
    <w:rsid w:val="00691B58"/>
    <w:rsid w:val="00692178"/>
    <w:rsid w:val="00692798"/>
    <w:rsid w:val="006927AE"/>
    <w:rsid w:val="006927B3"/>
    <w:rsid w:val="00692D34"/>
    <w:rsid w:val="00693033"/>
    <w:rsid w:val="006932F0"/>
    <w:rsid w:val="00693321"/>
    <w:rsid w:val="006934B6"/>
    <w:rsid w:val="006939A3"/>
    <w:rsid w:val="00693A8E"/>
    <w:rsid w:val="0069436C"/>
    <w:rsid w:val="00694893"/>
    <w:rsid w:val="00694DD9"/>
    <w:rsid w:val="00695097"/>
    <w:rsid w:val="006957A9"/>
    <w:rsid w:val="0069594B"/>
    <w:rsid w:val="00695BE6"/>
    <w:rsid w:val="006963BC"/>
    <w:rsid w:val="00697671"/>
    <w:rsid w:val="006A0069"/>
    <w:rsid w:val="006A02A7"/>
    <w:rsid w:val="006A075A"/>
    <w:rsid w:val="006A09BE"/>
    <w:rsid w:val="006A0DCA"/>
    <w:rsid w:val="006A12B1"/>
    <w:rsid w:val="006A1E80"/>
    <w:rsid w:val="006A2785"/>
    <w:rsid w:val="006A2935"/>
    <w:rsid w:val="006A3CAE"/>
    <w:rsid w:val="006A4E44"/>
    <w:rsid w:val="006A51E4"/>
    <w:rsid w:val="006A5C3E"/>
    <w:rsid w:val="006A5F42"/>
    <w:rsid w:val="006A5FEA"/>
    <w:rsid w:val="006A6103"/>
    <w:rsid w:val="006A65AD"/>
    <w:rsid w:val="006A6690"/>
    <w:rsid w:val="006A6813"/>
    <w:rsid w:val="006A68C5"/>
    <w:rsid w:val="006A6B84"/>
    <w:rsid w:val="006A6BA1"/>
    <w:rsid w:val="006A71EB"/>
    <w:rsid w:val="006B02F3"/>
    <w:rsid w:val="006B08C6"/>
    <w:rsid w:val="006B08CA"/>
    <w:rsid w:val="006B0AB0"/>
    <w:rsid w:val="006B10ED"/>
    <w:rsid w:val="006B1342"/>
    <w:rsid w:val="006B156A"/>
    <w:rsid w:val="006B186A"/>
    <w:rsid w:val="006B18A4"/>
    <w:rsid w:val="006B194C"/>
    <w:rsid w:val="006B1A86"/>
    <w:rsid w:val="006B26E3"/>
    <w:rsid w:val="006B3257"/>
    <w:rsid w:val="006B3A27"/>
    <w:rsid w:val="006B4CA3"/>
    <w:rsid w:val="006B4E9E"/>
    <w:rsid w:val="006B51B2"/>
    <w:rsid w:val="006B5B2C"/>
    <w:rsid w:val="006B62A5"/>
    <w:rsid w:val="006B7B15"/>
    <w:rsid w:val="006B7FB0"/>
    <w:rsid w:val="006C0913"/>
    <w:rsid w:val="006C0D78"/>
    <w:rsid w:val="006C17A0"/>
    <w:rsid w:val="006C17D4"/>
    <w:rsid w:val="006C2599"/>
    <w:rsid w:val="006C2CC5"/>
    <w:rsid w:val="006C3C4A"/>
    <w:rsid w:val="006C432C"/>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6DC"/>
    <w:rsid w:val="006D3A60"/>
    <w:rsid w:val="006D3DD5"/>
    <w:rsid w:val="006D4135"/>
    <w:rsid w:val="006D425F"/>
    <w:rsid w:val="006D472D"/>
    <w:rsid w:val="006D4818"/>
    <w:rsid w:val="006D4854"/>
    <w:rsid w:val="006D49B7"/>
    <w:rsid w:val="006D51ED"/>
    <w:rsid w:val="006D61D0"/>
    <w:rsid w:val="006D6610"/>
    <w:rsid w:val="006D70F2"/>
    <w:rsid w:val="006D780E"/>
    <w:rsid w:val="006D7854"/>
    <w:rsid w:val="006D7860"/>
    <w:rsid w:val="006D7D4E"/>
    <w:rsid w:val="006E09F2"/>
    <w:rsid w:val="006E1476"/>
    <w:rsid w:val="006E1990"/>
    <w:rsid w:val="006E1B4C"/>
    <w:rsid w:val="006E1DB8"/>
    <w:rsid w:val="006E1E3F"/>
    <w:rsid w:val="006E29ED"/>
    <w:rsid w:val="006E2D9C"/>
    <w:rsid w:val="006E2EC2"/>
    <w:rsid w:val="006E3453"/>
    <w:rsid w:val="006E3E9F"/>
    <w:rsid w:val="006E4C6B"/>
    <w:rsid w:val="006E4F55"/>
    <w:rsid w:val="006E53E9"/>
    <w:rsid w:val="006E54A6"/>
    <w:rsid w:val="006E5777"/>
    <w:rsid w:val="006E6236"/>
    <w:rsid w:val="006E649F"/>
    <w:rsid w:val="006E6A4A"/>
    <w:rsid w:val="006E721C"/>
    <w:rsid w:val="006E7556"/>
    <w:rsid w:val="006E7675"/>
    <w:rsid w:val="006E786D"/>
    <w:rsid w:val="006E7E9E"/>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E6C"/>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3E"/>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644"/>
    <w:rsid w:val="00710C7E"/>
    <w:rsid w:val="00710EB3"/>
    <w:rsid w:val="00710F3D"/>
    <w:rsid w:val="00710FFF"/>
    <w:rsid w:val="00711427"/>
    <w:rsid w:val="0071215E"/>
    <w:rsid w:val="007136D9"/>
    <w:rsid w:val="00713A16"/>
    <w:rsid w:val="00714034"/>
    <w:rsid w:val="00714361"/>
    <w:rsid w:val="007145B4"/>
    <w:rsid w:val="00714968"/>
    <w:rsid w:val="00714A09"/>
    <w:rsid w:val="00715114"/>
    <w:rsid w:val="00715139"/>
    <w:rsid w:val="007159EC"/>
    <w:rsid w:val="007162AB"/>
    <w:rsid w:val="007164C4"/>
    <w:rsid w:val="007166B3"/>
    <w:rsid w:val="00716ABD"/>
    <w:rsid w:val="00716E0D"/>
    <w:rsid w:val="0071708F"/>
    <w:rsid w:val="007173F2"/>
    <w:rsid w:val="00720342"/>
    <w:rsid w:val="007204CC"/>
    <w:rsid w:val="00720E9D"/>
    <w:rsid w:val="00720EA6"/>
    <w:rsid w:val="007211B4"/>
    <w:rsid w:val="007214E3"/>
    <w:rsid w:val="00721F24"/>
    <w:rsid w:val="0072221F"/>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3245"/>
    <w:rsid w:val="00733AF3"/>
    <w:rsid w:val="00733DE0"/>
    <w:rsid w:val="00734628"/>
    <w:rsid w:val="00734933"/>
    <w:rsid w:val="00734BA3"/>
    <w:rsid w:val="00734EFD"/>
    <w:rsid w:val="007350B8"/>
    <w:rsid w:val="007355AB"/>
    <w:rsid w:val="00735630"/>
    <w:rsid w:val="007357C5"/>
    <w:rsid w:val="0073590A"/>
    <w:rsid w:val="00735A52"/>
    <w:rsid w:val="00735ABA"/>
    <w:rsid w:val="00735EB1"/>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5917"/>
    <w:rsid w:val="0075654A"/>
    <w:rsid w:val="00756703"/>
    <w:rsid w:val="007569EA"/>
    <w:rsid w:val="00756F76"/>
    <w:rsid w:val="00757201"/>
    <w:rsid w:val="0075748A"/>
    <w:rsid w:val="007579D9"/>
    <w:rsid w:val="00757B14"/>
    <w:rsid w:val="00760C85"/>
    <w:rsid w:val="00761AF2"/>
    <w:rsid w:val="00761E49"/>
    <w:rsid w:val="00762552"/>
    <w:rsid w:val="00762CAC"/>
    <w:rsid w:val="00762CBE"/>
    <w:rsid w:val="0076316C"/>
    <w:rsid w:val="0076349A"/>
    <w:rsid w:val="00763C01"/>
    <w:rsid w:val="00763FAD"/>
    <w:rsid w:val="007643AB"/>
    <w:rsid w:val="00764B79"/>
    <w:rsid w:val="00764BBD"/>
    <w:rsid w:val="00764F36"/>
    <w:rsid w:val="0076543E"/>
    <w:rsid w:val="007656AF"/>
    <w:rsid w:val="00766275"/>
    <w:rsid w:val="0076696B"/>
    <w:rsid w:val="007672C9"/>
    <w:rsid w:val="007679B9"/>
    <w:rsid w:val="00767A83"/>
    <w:rsid w:val="00767DDE"/>
    <w:rsid w:val="007712A7"/>
    <w:rsid w:val="00771D84"/>
    <w:rsid w:val="007725B4"/>
    <w:rsid w:val="00772D94"/>
    <w:rsid w:val="00772F50"/>
    <w:rsid w:val="00773447"/>
    <w:rsid w:val="00773785"/>
    <w:rsid w:val="00773867"/>
    <w:rsid w:val="00774FA1"/>
    <w:rsid w:val="0077505F"/>
    <w:rsid w:val="00775259"/>
    <w:rsid w:val="00776216"/>
    <w:rsid w:val="007763D6"/>
    <w:rsid w:val="007764EB"/>
    <w:rsid w:val="00776572"/>
    <w:rsid w:val="0077738D"/>
    <w:rsid w:val="007774C2"/>
    <w:rsid w:val="00777ADF"/>
    <w:rsid w:val="00781AD8"/>
    <w:rsid w:val="007821CD"/>
    <w:rsid w:val="007837EB"/>
    <w:rsid w:val="00783A3B"/>
    <w:rsid w:val="00783D19"/>
    <w:rsid w:val="00784CC4"/>
    <w:rsid w:val="00786098"/>
    <w:rsid w:val="00786EB8"/>
    <w:rsid w:val="00787317"/>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4F49"/>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8EC"/>
    <w:rsid w:val="007A3B34"/>
    <w:rsid w:val="007A3BD0"/>
    <w:rsid w:val="007A455D"/>
    <w:rsid w:val="007A4C6D"/>
    <w:rsid w:val="007A4F2F"/>
    <w:rsid w:val="007A50A6"/>
    <w:rsid w:val="007A61EC"/>
    <w:rsid w:val="007A644F"/>
    <w:rsid w:val="007A65FC"/>
    <w:rsid w:val="007A67A3"/>
    <w:rsid w:val="007A6B97"/>
    <w:rsid w:val="007A6FEB"/>
    <w:rsid w:val="007A73E9"/>
    <w:rsid w:val="007A7CE5"/>
    <w:rsid w:val="007B02C3"/>
    <w:rsid w:val="007B04E7"/>
    <w:rsid w:val="007B07CA"/>
    <w:rsid w:val="007B0C6A"/>
    <w:rsid w:val="007B19CE"/>
    <w:rsid w:val="007B1E12"/>
    <w:rsid w:val="007B1E53"/>
    <w:rsid w:val="007B3291"/>
    <w:rsid w:val="007B3771"/>
    <w:rsid w:val="007B5385"/>
    <w:rsid w:val="007B5407"/>
    <w:rsid w:val="007B547C"/>
    <w:rsid w:val="007B63C3"/>
    <w:rsid w:val="007B63FB"/>
    <w:rsid w:val="007B668E"/>
    <w:rsid w:val="007B70C3"/>
    <w:rsid w:val="007B7264"/>
    <w:rsid w:val="007B7A0C"/>
    <w:rsid w:val="007B7C23"/>
    <w:rsid w:val="007B7DE6"/>
    <w:rsid w:val="007B7FFE"/>
    <w:rsid w:val="007C0255"/>
    <w:rsid w:val="007C052A"/>
    <w:rsid w:val="007C07CA"/>
    <w:rsid w:val="007C09C8"/>
    <w:rsid w:val="007C0C22"/>
    <w:rsid w:val="007C0DA2"/>
    <w:rsid w:val="007C13ED"/>
    <w:rsid w:val="007C1651"/>
    <w:rsid w:val="007C16C7"/>
    <w:rsid w:val="007C19EA"/>
    <w:rsid w:val="007C1A8C"/>
    <w:rsid w:val="007C22AA"/>
    <w:rsid w:val="007C22CA"/>
    <w:rsid w:val="007C2346"/>
    <w:rsid w:val="007C2707"/>
    <w:rsid w:val="007C2DD4"/>
    <w:rsid w:val="007C33CF"/>
    <w:rsid w:val="007C3543"/>
    <w:rsid w:val="007C36CB"/>
    <w:rsid w:val="007C4B5B"/>
    <w:rsid w:val="007C608B"/>
    <w:rsid w:val="007C62E7"/>
    <w:rsid w:val="007C6623"/>
    <w:rsid w:val="007C671E"/>
    <w:rsid w:val="007C6AA3"/>
    <w:rsid w:val="007C6EA1"/>
    <w:rsid w:val="007C7457"/>
    <w:rsid w:val="007D011C"/>
    <w:rsid w:val="007D0D04"/>
    <w:rsid w:val="007D1573"/>
    <w:rsid w:val="007D1CB4"/>
    <w:rsid w:val="007D1D88"/>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28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38"/>
    <w:rsid w:val="007E6ACE"/>
    <w:rsid w:val="007E6B0B"/>
    <w:rsid w:val="007E6B84"/>
    <w:rsid w:val="007E6D39"/>
    <w:rsid w:val="007E6EF9"/>
    <w:rsid w:val="007E6FF9"/>
    <w:rsid w:val="007E7814"/>
    <w:rsid w:val="007E7972"/>
    <w:rsid w:val="007E7C59"/>
    <w:rsid w:val="007E7CB7"/>
    <w:rsid w:val="007F0511"/>
    <w:rsid w:val="007F087C"/>
    <w:rsid w:val="007F1FC9"/>
    <w:rsid w:val="007F2093"/>
    <w:rsid w:val="007F2411"/>
    <w:rsid w:val="007F2AE5"/>
    <w:rsid w:val="007F2B8F"/>
    <w:rsid w:val="007F31E1"/>
    <w:rsid w:val="007F3400"/>
    <w:rsid w:val="007F370B"/>
    <w:rsid w:val="007F3AC5"/>
    <w:rsid w:val="007F3FF6"/>
    <w:rsid w:val="007F44C7"/>
    <w:rsid w:val="007F49A4"/>
    <w:rsid w:val="007F4C89"/>
    <w:rsid w:val="007F4CB8"/>
    <w:rsid w:val="007F4DCC"/>
    <w:rsid w:val="007F4FEB"/>
    <w:rsid w:val="007F52E1"/>
    <w:rsid w:val="007F53A1"/>
    <w:rsid w:val="007F56C3"/>
    <w:rsid w:val="007F5908"/>
    <w:rsid w:val="007F5EA8"/>
    <w:rsid w:val="007F5FEB"/>
    <w:rsid w:val="007F6AB0"/>
    <w:rsid w:val="007F77AD"/>
    <w:rsid w:val="008003A4"/>
    <w:rsid w:val="00800A85"/>
    <w:rsid w:val="00800C84"/>
    <w:rsid w:val="008012AB"/>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758"/>
    <w:rsid w:val="00812846"/>
    <w:rsid w:val="00812E73"/>
    <w:rsid w:val="008131BE"/>
    <w:rsid w:val="00813520"/>
    <w:rsid w:val="00813F88"/>
    <w:rsid w:val="00814B36"/>
    <w:rsid w:val="0081517D"/>
    <w:rsid w:val="008152DB"/>
    <w:rsid w:val="00815792"/>
    <w:rsid w:val="00815C9B"/>
    <w:rsid w:val="00815F59"/>
    <w:rsid w:val="008160DC"/>
    <w:rsid w:val="008168D8"/>
    <w:rsid w:val="00816D49"/>
    <w:rsid w:val="008173E7"/>
    <w:rsid w:val="008203A8"/>
    <w:rsid w:val="00821833"/>
    <w:rsid w:val="00822C89"/>
    <w:rsid w:val="00822DFF"/>
    <w:rsid w:val="008239EF"/>
    <w:rsid w:val="008241C6"/>
    <w:rsid w:val="008243C9"/>
    <w:rsid w:val="00824831"/>
    <w:rsid w:val="008251AB"/>
    <w:rsid w:val="008255A4"/>
    <w:rsid w:val="0082565B"/>
    <w:rsid w:val="008257ED"/>
    <w:rsid w:val="00825ABA"/>
    <w:rsid w:val="00826440"/>
    <w:rsid w:val="00826498"/>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BA5"/>
    <w:rsid w:val="00844CEC"/>
    <w:rsid w:val="00844E0E"/>
    <w:rsid w:val="008454BE"/>
    <w:rsid w:val="00845630"/>
    <w:rsid w:val="00845869"/>
    <w:rsid w:val="00845896"/>
    <w:rsid w:val="00845B40"/>
    <w:rsid w:val="008461D0"/>
    <w:rsid w:val="008466CC"/>
    <w:rsid w:val="0084708B"/>
    <w:rsid w:val="008476E2"/>
    <w:rsid w:val="00847E19"/>
    <w:rsid w:val="00850CD3"/>
    <w:rsid w:val="0085112C"/>
    <w:rsid w:val="00851263"/>
    <w:rsid w:val="0085183E"/>
    <w:rsid w:val="00851850"/>
    <w:rsid w:val="00851C76"/>
    <w:rsid w:val="00852FCF"/>
    <w:rsid w:val="008536D6"/>
    <w:rsid w:val="00853766"/>
    <w:rsid w:val="00854E60"/>
    <w:rsid w:val="00854F1F"/>
    <w:rsid w:val="00855BD8"/>
    <w:rsid w:val="00855F5F"/>
    <w:rsid w:val="0085639E"/>
    <w:rsid w:val="00856B1B"/>
    <w:rsid w:val="00857167"/>
    <w:rsid w:val="0085724C"/>
    <w:rsid w:val="008574D7"/>
    <w:rsid w:val="00857D58"/>
    <w:rsid w:val="008601A9"/>
    <w:rsid w:val="008604DA"/>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6A9C"/>
    <w:rsid w:val="00867351"/>
    <w:rsid w:val="00867652"/>
    <w:rsid w:val="00867756"/>
    <w:rsid w:val="00867775"/>
    <w:rsid w:val="008705E9"/>
    <w:rsid w:val="00870713"/>
    <w:rsid w:val="0087179D"/>
    <w:rsid w:val="00871B33"/>
    <w:rsid w:val="00871D88"/>
    <w:rsid w:val="00871DC0"/>
    <w:rsid w:val="00871F22"/>
    <w:rsid w:val="00872176"/>
    <w:rsid w:val="00872512"/>
    <w:rsid w:val="00872949"/>
    <w:rsid w:val="00872BBF"/>
    <w:rsid w:val="00872BE4"/>
    <w:rsid w:val="00872DA0"/>
    <w:rsid w:val="00872F40"/>
    <w:rsid w:val="008730BB"/>
    <w:rsid w:val="00873E83"/>
    <w:rsid w:val="00873EE6"/>
    <w:rsid w:val="008748BC"/>
    <w:rsid w:val="008748E2"/>
    <w:rsid w:val="00874D66"/>
    <w:rsid w:val="008753F7"/>
    <w:rsid w:val="008753F9"/>
    <w:rsid w:val="008756B5"/>
    <w:rsid w:val="008758AF"/>
    <w:rsid w:val="00875D39"/>
    <w:rsid w:val="00876372"/>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0AC"/>
    <w:rsid w:val="008874C6"/>
    <w:rsid w:val="008877B1"/>
    <w:rsid w:val="00887874"/>
    <w:rsid w:val="00887B8D"/>
    <w:rsid w:val="00887E41"/>
    <w:rsid w:val="0089054E"/>
    <w:rsid w:val="008906C8"/>
    <w:rsid w:val="008907FD"/>
    <w:rsid w:val="00890F02"/>
    <w:rsid w:val="008920B9"/>
    <w:rsid w:val="00892887"/>
    <w:rsid w:val="00892B7B"/>
    <w:rsid w:val="00892D75"/>
    <w:rsid w:val="008933EF"/>
    <w:rsid w:val="00893BB7"/>
    <w:rsid w:val="008941DB"/>
    <w:rsid w:val="008944F8"/>
    <w:rsid w:val="00894546"/>
    <w:rsid w:val="008954D8"/>
    <w:rsid w:val="00895720"/>
    <w:rsid w:val="00895940"/>
    <w:rsid w:val="00895C7B"/>
    <w:rsid w:val="00895DEA"/>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4FFD"/>
    <w:rsid w:val="008B50DF"/>
    <w:rsid w:val="008B522A"/>
    <w:rsid w:val="008B57C9"/>
    <w:rsid w:val="008B5B23"/>
    <w:rsid w:val="008B5B36"/>
    <w:rsid w:val="008B5D4D"/>
    <w:rsid w:val="008B5FE9"/>
    <w:rsid w:val="008B60D9"/>
    <w:rsid w:val="008B6162"/>
    <w:rsid w:val="008B65CC"/>
    <w:rsid w:val="008B65D2"/>
    <w:rsid w:val="008B706F"/>
    <w:rsid w:val="008B7732"/>
    <w:rsid w:val="008C04DF"/>
    <w:rsid w:val="008C060E"/>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56D3"/>
    <w:rsid w:val="008C62E2"/>
    <w:rsid w:val="008C644C"/>
    <w:rsid w:val="008C6827"/>
    <w:rsid w:val="008C6874"/>
    <w:rsid w:val="008C6AC2"/>
    <w:rsid w:val="008C7098"/>
    <w:rsid w:val="008C7470"/>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50C"/>
    <w:rsid w:val="008D6B57"/>
    <w:rsid w:val="008D6C14"/>
    <w:rsid w:val="008D750E"/>
    <w:rsid w:val="008D76C3"/>
    <w:rsid w:val="008D7A55"/>
    <w:rsid w:val="008E027B"/>
    <w:rsid w:val="008E0BE2"/>
    <w:rsid w:val="008E0CD1"/>
    <w:rsid w:val="008E10AE"/>
    <w:rsid w:val="008E159F"/>
    <w:rsid w:val="008E16B6"/>
    <w:rsid w:val="008E1CB2"/>
    <w:rsid w:val="008E31A9"/>
    <w:rsid w:val="008E4F95"/>
    <w:rsid w:val="008E530B"/>
    <w:rsid w:val="008E5366"/>
    <w:rsid w:val="008E5533"/>
    <w:rsid w:val="008E5B23"/>
    <w:rsid w:val="008E737B"/>
    <w:rsid w:val="008E775F"/>
    <w:rsid w:val="008F1A30"/>
    <w:rsid w:val="008F1C6E"/>
    <w:rsid w:val="008F1D91"/>
    <w:rsid w:val="008F1FC1"/>
    <w:rsid w:val="008F2118"/>
    <w:rsid w:val="008F21F4"/>
    <w:rsid w:val="008F2238"/>
    <w:rsid w:val="008F2479"/>
    <w:rsid w:val="008F2691"/>
    <w:rsid w:val="008F2A49"/>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4668"/>
    <w:rsid w:val="00915C7E"/>
    <w:rsid w:val="009166AF"/>
    <w:rsid w:val="00917862"/>
    <w:rsid w:val="00920239"/>
    <w:rsid w:val="009206C0"/>
    <w:rsid w:val="009224C5"/>
    <w:rsid w:val="00922606"/>
    <w:rsid w:val="00922791"/>
    <w:rsid w:val="00922D31"/>
    <w:rsid w:val="009239F9"/>
    <w:rsid w:val="00923F34"/>
    <w:rsid w:val="0092559F"/>
    <w:rsid w:val="00925C6F"/>
    <w:rsid w:val="0092607C"/>
    <w:rsid w:val="00926081"/>
    <w:rsid w:val="0092675A"/>
    <w:rsid w:val="00927C9B"/>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14A"/>
    <w:rsid w:val="0094038F"/>
    <w:rsid w:val="0094067C"/>
    <w:rsid w:val="00940AE9"/>
    <w:rsid w:val="00940C55"/>
    <w:rsid w:val="00941580"/>
    <w:rsid w:val="00941A9F"/>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248"/>
    <w:rsid w:val="009543EB"/>
    <w:rsid w:val="00954610"/>
    <w:rsid w:val="00954978"/>
    <w:rsid w:val="00954B1B"/>
    <w:rsid w:val="00954F9A"/>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09F"/>
    <w:rsid w:val="00964131"/>
    <w:rsid w:val="00964206"/>
    <w:rsid w:val="00964A20"/>
    <w:rsid w:val="00965380"/>
    <w:rsid w:val="00965485"/>
    <w:rsid w:val="009656EE"/>
    <w:rsid w:val="00965871"/>
    <w:rsid w:val="00965E26"/>
    <w:rsid w:val="009663C6"/>
    <w:rsid w:val="0096643C"/>
    <w:rsid w:val="00966F17"/>
    <w:rsid w:val="00967ED7"/>
    <w:rsid w:val="00970139"/>
    <w:rsid w:val="0097096E"/>
    <w:rsid w:val="00970A6B"/>
    <w:rsid w:val="00971154"/>
    <w:rsid w:val="00971171"/>
    <w:rsid w:val="00971251"/>
    <w:rsid w:val="009713C6"/>
    <w:rsid w:val="00971D9B"/>
    <w:rsid w:val="00971EB2"/>
    <w:rsid w:val="0097273A"/>
    <w:rsid w:val="00972EC5"/>
    <w:rsid w:val="009731EC"/>
    <w:rsid w:val="009732E9"/>
    <w:rsid w:val="00973586"/>
    <w:rsid w:val="009737D9"/>
    <w:rsid w:val="00973AF4"/>
    <w:rsid w:val="00973C29"/>
    <w:rsid w:val="00973F7E"/>
    <w:rsid w:val="0097505B"/>
    <w:rsid w:val="0097535E"/>
    <w:rsid w:val="009758E3"/>
    <w:rsid w:val="009763C4"/>
    <w:rsid w:val="00976C4F"/>
    <w:rsid w:val="009772F1"/>
    <w:rsid w:val="00977A6B"/>
    <w:rsid w:val="009803F1"/>
    <w:rsid w:val="009804F3"/>
    <w:rsid w:val="0098062F"/>
    <w:rsid w:val="009807B4"/>
    <w:rsid w:val="0098182A"/>
    <w:rsid w:val="009828C6"/>
    <w:rsid w:val="00982964"/>
    <w:rsid w:val="00982D78"/>
    <w:rsid w:val="00983A84"/>
    <w:rsid w:val="00983B4C"/>
    <w:rsid w:val="00983DFB"/>
    <w:rsid w:val="009843E2"/>
    <w:rsid w:val="009844F7"/>
    <w:rsid w:val="00984753"/>
    <w:rsid w:val="00984AA1"/>
    <w:rsid w:val="009852AB"/>
    <w:rsid w:val="0098542B"/>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6A6"/>
    <w:rsid w:val="00997F4B"/>
    <w:rsid w:val="009A0B5D"/>
    <w:rsid w:val="009A1301"/>
    <w:rsid w:val="009A1AC2"/>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2A7D"/>
    <w:rsid w:val="009B3317"/>
    <w:rsid w:val="009B3E08"/>
    <w:rsid w:val="009B47EE"/>
    <w:rsid w:val="009B500C"/>
    <w:rsid w:val="009B533B"/>
    <w:rsid w:val="009B5A67"/>
    <w:rsid w:val="009B65D5"/>
    <w:rsid w:val="009B6EB0"/>
    <w:rsid w:val="009B7570"/>
    <w:rsid w:val="009C0336"/>
    <w:rsid w:val="009C0DCE"/>
    <w:rsid w:val="009C1051"/>
    <w:rsid w:val="009C12F8"/>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5F9"/>
    <w:rsid w:val="009C470D"/>
    <w:rsid w:val="009C4CD0"/>
    <w:rsid w:val="009C5CA0"/>
    <w:rsid w:val="009C638B"/>
    <w:rsid w:val="009C7998"/>
    <w:rsid w:val="009C7AEF"/>
    <w:rsid w:val="009C7BC9"/>
    <w:rsid w:val="009C7DCE"/>
    <w:rsid w:val="009D05E0"/>
    <w:rsid w:val="009D17AB"/>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B2"/>
    <w:rsid w:val="009E644A"/>
    <w:rsid w:val="009E6E9A"/>
    <w:rsid w:val="009E7C14"/>
    <w:rsid w:val="009F053C"/>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50"/>
    <w:rsid w:val="009F49B2"/>
    <w:rsid w:val="009F52C1"/>
    <w:rsid w:val="009F52CE"/>
    <w:rsid w:val="009F5AA7"/>
    <w:rsid w:val="009F5EB6"/>
    <w:rsid w:val="009F62D9"/>
    <w:rsid w:val="009F6ABC"/>
    <w:rsid w:val="009F6F37"/>
    <w:rsid w:val="009F75EE"/>
    <w:rsid w:val="00A00C12"/>
    <w:rsid w:val="00A016F4"/>
    <w:rsid w:val="00A01D7B"/>
    <w:rsid w:val="00A01FC1"/>
    <w:rsid w:val="00A0211B"/>
    <w:rsid w:val="00A034B0"/>
    <w:rsid w:val="00A037C8"/>
    <w:rsid w:val="00A03AA5"/>
    <w:rsid w:val="00A03AB2"/>
    <w:rsid w:val="00A03AC2"/>
    <w:rsid w:val="00A03C7D"/>
    <w:rsid w:val="00A04583"/>
    <w:rsid w:val="00A04B94"/>
    <w:rsid w:val="00A04CCE"/>
    <w:rsid w:val="00A04D6C"/>
    <w:rsid w:val="00A053A2"/>
    <w:rsid w:val="00A055A5"/>
    <w:rsid w:val="00A059F8"/>
    <w:rsid w:val="00A05DD6"/>
    <w:rsid w:val="00A06074"/>
    <w:rsid w:val="00A0626C"/>
    <w:rsid w:val="00A062D9"/>
    <w:rsid w:val="00A06502"/>
    <w:rsid w:val="00A07670"/>
    <w:rsid w:val="00A07A85"/>
    <w:rsid w:val="00A07CE5"/>
    <w:rsid w:val="00A07E04"/>
    <w:rsid w:val="00A07F5D"/>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37A"/>
    <w:rsid w:val="00A138DE"/>
    <w:rsid w:val="00A139A4"/>
    <w:rsid w:val="00A13C2E"/>
    <w:rsid w:val="00A140F7"/>
    <w:rsid w:val="00A143C5"/>
    <w:rsid w:val="00A1448C"/>
    <w:rsid w:val="00A14C15"/>
    <w:rsid w:val="00A14F1F"/>
    <w:rsid w:val="00A15328"/>
    <w:rsid w:val="00A15D7C"/>
    <w:rsid w:val="00A16688"/>
    <w:rsid w:val="00A1791D"/>
    <w:rsid w:val="00A17CF5"/>
    <w:rsid w:val="00A17FD7"/>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6CBB"/>
    <w:rsid w:val="00A278CE"/>
    <w:rsid w:val="00A30B98"/>
    <w:rsid w:val="00A30E18"/>
    <w:rsid w:val="00A31884"/>
    <w:rsid w:val="00A31A3C"/>
    <w:rsid w:val="00A320C1"/>
    <w:rsid w:val="00A321B6"/>
    <w:rsid w:val="00A32E8A"/>
    <w:rsid w:val="00A33F37"/>
    <w:rsid w:val="00A342AB"/>
    <w:rsid w:val="00A34481"/>
    <w:rsid w:val="00A34A91"/>
    <w:rsid w:val="00A34AE0"/>
    <w:rsid w:val="00A34DE6"/>
    <w:rsid w:val="00A34F8A"/>
    <w:rsid w:val="00A3534F"/>
    <w:rsid w:val="00A356F4"/>
    <w:rsid w:val="00A35A96"/>
    <w:rsid w:val="00A35C5C"/>
    <w:rsid w:val="00A35E95"/>
    <w:rsid w:val="00A361CA"/>
    <w:rsid w:val="00A36AB7"/>
    <w:rsid w:val="00A374EB"/>
    <w:rsid w:val="00A3768F"/>
    <w:rsid w:val="00A40131"/>
    <w:rsid w:val="00A402A1"/>
    <w:rsid w:val="00A403E8"/>
    <w:rsid w:val="00A41D8A"/>
    <w:rsid w:val="00A4274E"/>
    <w:rsid w:val="00A430BE"/>
    <w:rsid w:val="00A435A6"/>
    <w:rsid w:val="00A440FE"/>
    <w:rsid w:val="00A44175"/>
    <w:rsid w:val="00A44A78"/>
    <w:rsid w:val="00A44D8F"/>
    <w:rsid w:val="00A458F0"/>
    <w:rsid w:val="00A45A85"/>
    <w:rsid w:val="00A46260"/>
    <w:rsid w:val="00A464DE"/>
    <w:rsid w:val="00A46777"/>
    <w:rsid w:val="00A46B3B"/>
    <w:rsid w:val="00A46CF2"/>
    <w:rsid w:val="00A46E8E"/>
    <w:rsid w:val="00A46F7D"/>
    <w:rsid w:val="00A47184"/>
    <w:rsid w:val="00A475B0"/>
    <w:rsid w:val="00A47C8E"/>
    <w:rsid w:val="00A502C3"/>
    <w:rsid w:val="00A50455"/>
    <w:rsid w:val="00A508D8"/>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200"/>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55A"/>
    <w:rsid w:val="00A64A3F"/>
    <w:rsid w:val="00A64DC9"/>
    <w:rsid w:val="00A65280"/>
    <w:rsid w:val="00A65365"/>
    <w:rsid w:val="00A65624"/>
    <w:rsid w:val="00A656EC"/>
    <w:rsid w:val="00A658A4"/>
    <w:rsid w:val="00A65A83"/>
    <w:rsid w:val="00A6710A"/>
    <w:rsid w:val="00A67354"/>
    <w:rsid w:val="00A675BB"/>
    <w:rsid w:val="00A70C1F"/>
    <w:rsid w:val="00A70DF7"/>
    <w:rsid w:val="00A711F0"/>
    <w:rsid w:val="00A71593"/>
    <w:rsid w:val="00A71EFB"/>
    <w:rsid w:val="00A72644"/>
    <w:rsid w:val="00A72B79"/>
    <w:rsid w:val="00A731FB"/>
    <w:rsid w:val="00A73268"/>
    <w:rsid w:val="00A73BD7"/>
    <w:rsid w:val="00A742C7"/>
    <w:rsid w:val="00A743AB"/>
    <w:rsid w:val="00A7453E"/>
    <w:rsid w:val="00A7519C"/>
    <w:rsid w:val="00A753C0"/>
    <w:rsid w:val="00A7550C"/>
    <w:rsid w:val="00A75510"/>
    <w:rsid w:val="00A761E5"/>
    <w:rsid w:val="00A76D45"/>
    <w:rsid w:val="00A77212"/>
    <w:rsid w:val="00A77C2C"/>
    <w:rsid w:val="00A80062"/>
    <w:rsid w:val="00A80110"/>
    <w:rsid w:val="00A8016B"/>
    <w:rsid w:val="00A805B8"/>
    <w:rsid w:val="00A8095B"/>
    <w:rsid w:val="00A80F27"/>
    <w:rsid w:val="00A80F6B"/>
    <w:rsid w:val="00A817F3"/>
    <w:rsid w:val="00A8182F"/>
    <w:rsid w:val="00A81C19"/>
    <w:rsid w:val="00A82146"/>
    <w:rsid w:val="00A82545"/>
    <w:rsid w:val="00A82683"/>
    <w:rsid w:val="00A82B55"/>
    <w:rsid w:val="00A82C68"/>
    <w:rsid w:val="00A831D9"/>
    <w:rsid w:val="00A83508"/>
    <w:rsid w:val="00A8430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8F"/>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2C9"/>
    <w:rsid w:val="00AA2601"/>
    <w:rsid w:val="00AA2720"/>
    <w:rsid w:val="00AA2A10"/>
    <w:rsid w:val="00AA3467"/>
    <w:rsid w:val="00AA3682"/>
    <w:rsid w:val="00AA397F"/>
    <w:rsid w:val="00AA3F31"/>
    <w:rsid w:val="00AA437A"/>
    <w:rsid w:val="00AA43EB"/>
    <w:rsid w:val="00AA4625"/>
    <w:rsid w:val="00AA483F"/>
    <w:rsid w:val="00AA4910"/>
    <w:rsid w:val="00AA5517"/>
    <w:rsid w:val="00AA6BB6"/>
    <w:rsid w:val="00AA7551"/>
    <w:rsid w:val="00AA763D"/>
    <w:rsid w:val="00AA7BCE"/>
    <w:rsid w:val="00AA7D57"/>
    <w:rsid w:val="00AB02E9"/>
    <w:rsid w:val="00AB10EA"/>
    <w:rsid w:val="00AB16B3"/>
    <w:rsid w:val="00AB1BC9"/>
    <w:rsid w:val="00AB1EFA"/>
    <w:rsid w:val="00AB1F1A"/>
    <w:rsid w:val="00AB2EE7"/>
    <w:rsid w:val="00AB31D7"/>
    <w:rsid w:val="00AB33AA"/>
    <w:rsid w:val="00AB3A96"/>
    <w:rsid w:val="00AB3F0D"/>
    <w:rsid w:val="00AB4639"/>
    <w:rsid w:val="00AB48EC"/>
    <w:rsid w:val="00AB53E4"/>
    <w:rsid w:val="00AB5467"/>
    <w:rsid w:val="00AB5488"/>
    <w:rsid w:val="00AB5655"/>
    <w:rsid w:val="00AB6007"/>
    <w:rsid w:val="00AB6EAC"/>
    <w:rsid w:val="00AC00D2"/>
    <w:rsid w:val="00AC0699"/>
    <w:rsid w:val="00AC191A"/>
    <w:rsid w:val="00AC252B"/>
    <w:rsid w:val="00AC2BEF"/>
    <w:rsid w:val="00AC2F08"/>
    <w:rsid w:val="00AC3031"/>
    <w:rsid w:val="00AC35B2"/>
    <w:rsid w:val="00AC3CBD"/>
    <w:rsid w:val="00AC41C4"/>
    <w:rsid w:val="00AC435A"/>
    <w:rsid w:val="00AC4B39"/>
    <w:rsid w:val="00AC4F34"/>
    <w:rsid w:val="00AC50BC"/>
    <w:rsid w:val="00AC5259"/>
    <w:rsid w:val="00AC6104"/>
    <w:rsid w:val="00AC63AC"/>
    <w:rsid w:val="00AC64EC"/>
    <w:rsid w:val="00AC6BE9"/>
    <w:rsid w:val="00AC6EC2"/>
    <w:rsid w:val="00AC6FBC"/>
    <w:rsid w:val="00AC6FC6"/>
    <w:rsid w:val="00AC7F81"/>
    <w:rsid w:val="00AD0265"/>
    <w:rsid w:val="00AD047A"/>
    <w:rsid w:val="00AD0DE9"/>
    <w:rsid w:val="00AD13C0"/>
    <w:rsid w:val="00AD1F3E"/>
    <w:rsid w:val="00AD2036"/>
    <w:rsid w:val="00AD22E3"/>
    <w:rsid w:val="00AD2971"/>
    <w:rsid w:val="00AD4439"/>
    <w:rsid w:val="00AD480B"/>
    <w:rsid w:val="00AD57E4"/>
    <w:rsid w:val="00AD5BD1"/>
    <w:rsid w:val="00AD5FE2"/>
    <w:rsid w:val="00AD6488"/>
    <w:rsid w:val="00AD76F2"/>
    <w:rsid w:val="00AD7D03"/>
    <w:rsid w:val="00AE1224"/>
    <w:rsid w:val="00AE12C5"/>
    <w:rsid w:val="00AE18A3"/>
    <w:rsid w:val="00AE1DBB"/>
    <w:rsid w:val="00AE3505"/>
    <w:rsid w:val="00AE3756"/>
    <w:rsid w:val="00AE3881"/>
    <w:rsid w:val="00AE3A4B"/>
    <w:rsid w:val="00AE3A63"/>
    <w:rsid w:val="00AE41E2"/>
    <w:rsid w:val="00AE4572"/>
    <w:rsid w:val="00AE4755"/>
    <w:rsid w:val="00AE4E7C"/>
    <w:rsid w:val="00AE5138"/>
    <w:rsid w:val="00AE53FF"/>
    <w:rsid w:val="00AE5416"/>
    <w:rsid w:val="00AE5435"/>
    <w:rsid w:val="00AE5C0C"/>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1E81"/>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6C0"/>
    <w:rsid w:val="00B13E3E"/>
    <w:rsid w:val="00B14140"/>
    <w:rsid w:val="00B145CD"/>
    <w:rsid w:val="00B14791"/>
    <w:rsid w:val="00B148A7"/>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18D8"/>
    <w:rsid w:val="00B23939"/>
    <w:rsid w:val="00B23AB4"/>
    <w:rsid w:val="00B23F81"/>
    <w:rsid w:val="00B23F8B"/>
    <w:rsid w:val="00B24204"/>
    <w:rsid w:val="00B24EB1"/>
    <w:rsid w:val="00B2518B"/>
    <w:rsid w:val="00B259B3"/>
    <w:rsid w:val="00B25B73"/>
    <w:rsid w:val="00B26564"/>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570"/>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9E6"/>
    <w:rsid w:val="00B37D7D"/>
    <w:rsid w:val="00B37F7E"/>
    <w:rsid w:val="00B40375"/>
    <w:rsid w:val="00B412BD"/>
    <w:rsid w:val="00B419E4"/>
    <w:rsid w:val="00B41C6A"/>
    <w:rsid w:val="00B41DDA"/>
    <w:rsid w:val="00B42043"/>
    <w:rsid w:val="00B42469"/>
    <w:rsid w:val="00B432A0"/>
    <w:rsid w:val="00B43E5B"/>
    <w:rsid w:val="00B4424E"/>
    <w:rsid w:val="00B44753"/>
    <w:rsid w:val="00B45088"/>
    <w:rsid w:val="00B45473"/>
    <w:rsid w:val="00B45710"/>
    <w:rsid w:val="00B457B8"/>
    <w:rsid w:val="00B45F25"/>
    <w:rsid w:val="00B4612A"/>
    <w:rsid w:val="00B462A7"/>
    <w:rsid w:val="00B4664F"/>
    <w:rsid w:val="00B4738B"/>
    <w:rsid w:val="00B476AF"/>
    <w:rsid w:val="00B476F0"/>
    <w:rsid w:val="00B4772D"/>
    <w:rsid w:val="00B47A63"/>
    <w:rsid w:val="00B47CC4"/>
    <w:rsid w:val="00B5068F"/>
    <w:rsid w:val="00B5124B"/>
    <w:rsid w:val="00B517F7"/>
    <w:rsid w:val="00B518E5"/>
    <w:rsid w:val="00B51AE9"/>
    <w:rsid w:val="00B51B94"/>
    <w:rsid w:val="00B51C75"/>
    <w:rsid w:val="00B51EBF"/>
    <w:rsid w:val="00B52AFC"/>
    <w:rsid w:val="00B52B41"/>
    <w:rsid w:val="00B52C97"/>
    <w:rsid w:val="00B52EFE"/>
    <w:rsid w:val="00B535A3"/>
    <w:rsid w:val="00B539CF"/>
    <w:rsid w:val="00B53BFC"/>
    <w:rsid w:val="00B53FA1"/>
    <w:rsid w:val="00B54AD6"/>
    <w:rsid w:val="00B54E35"/>
    <w:rsid w:val="00B56016"/>
    <w:rsid w:val="00B562D1"/>
    <w:rsid w:val="00B568B8"/>
    <w:rsid w:val="00B56B7D"/>
    <w:rsid w:val="00B56BD5"/>
    <w:rsid w:val="00B56CDC"/>
    <w:rsid w:val="00B56E01"/>
    <w:rsid w:val="00B570B9"/>
    <w:rsid w:val="00B5715D"/>
    <w:rsid w:val="00B57479"/>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5F"/>
    <w:rsid w:val="00B6496B"/>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4CB"/>
    <w:rsid w:val="00B827FD"/>
    <w:rsid w:val="00B837C2"/>
    <w:rsid w:val="00B84851"/>
    <w:rsid w:val="00B8533F"/>
    <w:rsid w:val="00B85414"/>
    <w:rsid w:val="00B8591C"/>
    <w:rsid w:val="00B863A8"/>
    <w:rsid w:val="00B86760"/>
    <w:rsid w:val="00B86A96"/>
    <w:rsid w:val="00B8706B"/>
    <w:rsid w:val="00B8772A"/>
    <w:rsid w:val="00B902B9"/>
    <w:rsid w:val="00B9049B"/>
    <w:rsid w:val="00B904FB"/>
    <w:rsid w:val="00B90708"/>
    <w:rsid w:val="00B90A68"/>
    <w:rsid w:val="00B90D05"/>
    <w:rsid w:val="00B90D26"/>
    <w:rsid w:val="00B910E0"/>
    <w:rsid w:val="00B91144"/>
    <w:rsid w:val="00B91319"/>
    <w:rsid w:val="00B91B67"/>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5EE"/>
    <w:rsid w:val="00BA0965"/>
    <w:rsid w:val="00BA1117"/>
    <w:rsid w:val="00BA1705"/>
    <w:rsid w:val="00BA2132"/>
    <w:rsid w:val="00BA22D3"/>
    <w:rsid w:val="00BA2524"/>
    <w:rsid w:val="00BA3049"/>
    <w:rsid w:val="00BA3224"/>
    <w:rsid w:val="00BA4295"/>
    <w:rsid w:val="00BA456F"/>
    <w:rsid w:val="00BA493D"/>
    <w:rsid w:val="00BA4D69"/>
    <w:rsid w:val="00BA5352"/>
    <w:rsid w:val="00BA5B58"/>
    <w:rsid w:val="00BA659C"/>
    <w:rsid w:val="00BA6AA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2A01"/>
    <w:rsid w:val="00BB3136"/>
    <w:rsid w:val="00BB3497"/>
    <w:rsid w:val="00BB37DB"/>
    <w:rsid w:val="00BB3940"/>
    <w:rsid w:val="00BB4389"/>
    <w:rsid w:val="00BB467E"/>
    <w:rsid w:val="00BB5587"/>
    <w:rsid w:val="00BB5F6F"/>
    <w:rsid w:val="00BB611F"/>
    <w:rsid w:val="00BB61BE"/>
    <w:rsid w:val="00BB64A9"/>
    <w:rsid w:val="00BB6B61"/>
    <w:rsid w:val="00BB7191"/>
    <w:rsid w:val="00BB76D3"/>
    <w:rsid w:val="00BB7FBE"/>
    <w:rsid w:val="00BC0922"/>
    <w:rsid w:val="00BC163D"/>
    <w:rsid w:val="00BC1712"/>
    <w:rsid w:val="00BC19AD"/>
    <w:rsid w:val="00BC1B16"/>
    <w:rsid w:val="00BC1B26"/>
    <w:rsid w:val="00BC1F08"/>
    <w:rsid w:val="00BC22AB"/>
    <w:rsid w:val="00BC2461"/>
    <w:rsid w:val="00BC278B"/>
    <w:rsid w:val="00BC2797"/>
    <w:rsid w:val="00BC2DF0"/>
    <w:rsid w:val="00BC2F58"/>
    <w:rsid w:val="00BC3101"/>
    <w:rsid w:val="00BC4189"/>
    <w:rsid w:val="00BC4227"/>
    <w:rsid w:val="00BC4340"/>
    <w:rsid w:val="00BC4952"/>
    <w:rsid w:val="00BC5007"/>
    <w:rsid w:val="00BC54CD"/>
    <w:rsid w:val="00BC567E"/>
    <w:rsid w:val="00BC56F5"/>
    <w:rsid w:val="00BC615D"/>
    <w:rsid w:val="00BC6BE0"/>
    <w:rsid w:val="00BC6CD8"/>
    <w:rsid w:val="00BC6EAE"/>
    <w:rsid w:val="00BC73E9"/>
    <w:rsid w:val="00BC76B1"/>
    <w:rsid w:val="00BC76FB"/>
    <w:rsid w:val="00BD1366"/>
    <w:rsid w:val="00BD1656"/>
    <w:rsid w:val="00BD1827"/>
    <w:rsid w:val="00BD18CC"/>
    <w:rsid w:val="00BD1AC1"/>
    <w:rsid w:val="00BD1D46"/>
    <w:rsid w:val="00BD1EAE"/>
    <w:rsid w:val="00BD29F5"/>
    <w:rsid w:val="00BD3242"/>
    <w:rsid w:val="00BD3419"/>
    <w:rsid w:val="00BD39EC"/>
    <w:rsid w:val="00BD42CA"/>
    <w:rsid w:val="00BD43E5"/>
    <w:rsid w:val="00BD4897"/>
    <w:rsid w:val="00BD50D4"/>
    <w:rsid w:val="00BD512A"/>
    <w:rsid w:val="00BD5479"/>
    <w:rsid w:val="00BD557B"/>
    <w:rsid w:val="00BD57EF"/>
    <w:rsid w:val="00BD59E3"/>
    <w:rsid w:val="00BD66A5"/>
    <w:rsid w:val="00BD672B"/>
    <w:rsid w:val="00BD6741"/>
    <w:rsid w:val="00BD676A"/>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6920"/>
    <w:rsid w:val="00BE7488"/>
    <w:rsid w:val="00BF0296"/>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651"/>
    <w:rsid w:val="00C0072C"/>
    <w:rsid w:val="00C00F37"/>
    <w:rsid w:val="00C011D9"/>
    <w:rsid w:val="00C01FEE"/>
    <w:rsid w:val="00C020EE"/>
    <w:rsid w:val="00C0247E"/>
    <w:rsid w:val="00C02911"/>
    <w:rsid w:val="00C02A99"/>
    <w:rsid w:val="00C03AB7"/>
    <w:rsid w:val="00C03F48"/>
    <w:rsid w:val="00C03F51"/>
    <w:rsid w:val="00C0422A"/>
    <w:rsid w:val="00C0501B"/>
    <w:rsid w:val="00C0536D"/>
    <w:rsid w:val="00C05C5B"/>
    <w:rsid w:val="00C05DDE"/>
    <w:rsid w:val="00C0648F"/>
    <w:rsid w:val="00C06812"/>
    <w:rsid w:val="00C06CED"/>
    <w:rsid w:val="00C10466"/>
    <w:rsid w:val="00C10CC7"/>
    <w:rsid w:val="00C1112B"/>
    <w:rsid w:val="00C111ED"/>
    <w:rsid w:val="00C11CD0"/>
    <w:rsid w:val="00C11DF8"/>
    <w:rsid w:val="00C11F38"/>
    <w:rsid w:val="00C13225"/>
    <w:rsid w:val="00C136A2"/>
    <w:rsid w:val="00C1392A"/>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361"/>
    <w:rsid w:val="00C25365"/>
    <w:rsid w:val="00C2540C"/>
    <w:rsid w:val="00C2551B"/>
    <w:rsid w:val="00C25B02"/>
    <w:rsid w:val="00C25BA5"/>
    <w:rsid w:val="00C270A4"/>
    <w:rsid w:val="00C27214"/>
    <w:rsid w:val="00C27250"/>
    <w:rsid w:val="00C2751B"/>
    <w:rsid w:val="00C27BB6"/>
    <w:rsid w:val="00C30796"/>
    <w:rsid w:val="00C30F2D"/>
    <w:rsid w:val="00C312AB"/>
    <w:rsid w:val="00C322F1"/>
    <w:rsid w:val="00C32950"/>
    <w:rsid w:val="00C32CFA"/>
    <w:rsid w:val="00C32EC4"/>
    <w:rsid w:val="00C33284"/>
    <w:rsid w:val="00C33F76"/>
    <w:rsid w:val="00C3401D"/>
    <w:rsid w:val="00C34398"/>
    <w:rsid w:val="00C343E5"/>
    <w:rsid w:val="00C3451A"/>
    <w:rsid w:val="00C351A6"/>
    <w:rsid w:val="00C355CA"/>
    <w:rsid w:val="00C35A4C"/>
    <w:rsid w:val="00C35D68"/>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A33"/>
    <w:rsid w:val="00C46B9D"/>
    <w:rsid w:val="00C46F61"/>
    <w:rsid w:val="00C47598"/>
    <w:rsid w:val="00C47BB2"/>
    <w:rsid w:val="00C47CC5"/>
    <w:rsid w:val="00C5014C"/>
    <w:rsid w:val="00C502CC"/>
    <w:rsid w:val="00C50A0D"/>
    <w:rsid w:val="00C50DAC"/>
    <w:rsid w:val="00C50F0D"/>
    <w:rsid w:val="00C51A32"/>
    <w:rsid w:val="00C51C28"/>
    <w:rsid w:val="00C523AD"/>
    <w:rsid w:val="00C528C5"/>
    <w:rsid w:val="00C52DB8"/>
    <w:rsid w:val="00C53456"/>
    <w:rsid w:val="00C5397B"/>
    <w:rsid w:val="00C53E6D"/>
    <w:rsid w:val="00C53E92"/>
    <w:rsid w:val="00C54356"/>
    <w:rsid w:val="00C54A67"/>
    <w:rsid w:val="00C54CD6"/>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4D5A"/>
    <w:rsid w:val="00C6532B"/>
    <w:rsid w:val="00C65399"/>
    <w:rsid w:val="00C65917"/>
    <w:rsid w:val="00C671D2"/>
    <w:rsid w:val="00C67A0A"/>
    <w:rsid w:val="00C67F26"/>
    <w:rsid w:val="00C70043"/>
    <w:rsid w:val="00C71330"/>
    <w:rsid w:val="00C713F2"/>
    <w:rsid w:val="00C718F0"/>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C6F"/>
    <w:rsid w:val="00C75F30"/>
    <w:rsid w:val="00C76304"/>
    <w:rsid w:val="00C76427"/>
    <w:rsid w:val="00C7698C"/>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4D7"/>
    <w:rsid w:val="00C85BF0"/>
    <w:rsid w:val="00C85FED"/>
    <w:rsid w:val="00C86467"/>
    <w:rsid w:val="00C86688"/>
    <w:rsid w:val="00C87199"/>
    <w:rsid w:val="00C90404"/>
    <w:rsid w:val="00C90A32"/>
    <w:rsid w:val="00C912FD"/>
    <w:rsid w:val="00C91A3F"/>
    <w:rsid w:val="00C92316"/>
    <w:rsid w:val="00C92547"/>
    <w:rsid w:val="00C926FD"/>
    <w:rsid w:val="00C93CE4"/>
    <w:rsid w:val="00C93EDB"/>
    <w:rsid w:val="00C941A8"/>
    <w:rsid w:val="00C95C72"/>
    <w:rsid w:val="00C95FE9"/>
    <w:rsid w:val="00C962B5"/>
    <w:rsid w:val="00C96959"/>
    <w:rsid w:val="00C96B86"/>
    <w:rsid w:val="00C971F9"/>
    <w:rsid w:val="00C97254"/>
    <w:rsid w:val="00C97DF7"/>
    <w:rsid w:val="00CA0134"/>
    <w:rsid w:val="00CA0AEE"/>
    <w:rsid w:val="00CA14C9"/>
    <w:rsid w:val="00CA1A6A"/>
    <w:rsid w:val="00CA1E9F"/>
    <w:rsid w:val="00CA20A3"/>
    <w:rsid w:val="00CA236E"/>
    <w:rsid w:val="00CA24FB"/>
    <w:rsid w:val="00CA27D6"/>
    <w:rsid w:val="00CA2D5B"/>
    <w:rsid w:val="00CA2F94"/>
    <w:rsid w:val="00CA3B64"/>
    <w:rsid w:val="00CA494E"/>
    <w:rsid w:val="00CA5A78"/>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3CC"/>
    <w:rsid w:val="00CC2759"/>
    <w:rsid w:val="00CC2F44"/>
    <w:rsid w:val="00CC356D"/>
    <w:rsid w:val="00CC3FEB"/>
    <w:rsid w:val="00CC469A"/>
    <w:rsid w:val="00CC52D2"/>
    <w:rsid w:val="00CC5719"/>
    <w:rsid w:val="00CC5F90"/>
    <w:rsid w:val="00CC6F87"/>
    <w:rsid w:val="00CC7262"/>
    <w:rsid w:val="00CC7A24"/>
    <w:rsid w:val="00CC7DFE"/>
    <w:rsid w:val="00CD0040"/>
    <w:rsid w:val="00CD0786"/>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402"/>
    <w:rsid w:val="00CD7896"/>
    <w:rsid w:val="00CD79E5"/>
    <w:rsid w:val="00CD7AB9"/>
    <w:rsid w:val="00CE0CF5"/>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8B"/>
    <w:rsid w:val="00CE5D94"/>
    <w:rsid w:val="00CE5F1B"/>
    <w:rsid w:val="00CE6298"/>
    <w:rsid w:val="00CE63D8"/>
    <w:rsid w:val="00CE6713"/>
    <w:rsid w:val="00CE71E9"/>
    <w:rsid w:val="00CE73CD"/>
    <w:rsid w:val="00CE7B1F"/>
    <w:rsid w:val="00CE7E73"/>
    <w:rsid w:val="00CE7F9D"/>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BFE"/>
    <w:rsid w:val="00D01045"/>
    <w:rsid w:val="00D01354"/>
    <w:rsid w:val="00D01910"/>
    <w:rsid w:val="00D01ED2"/>
    <w:rsid w:val="00D021E7"/>
    <w:rsid w:val="00D02F2F"/>
    <w:rsid w:val="00D03237"/>
    <w:rsid w:val="00D03329"/>
    <w:rsid w:val="00D03AD4"/>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234"/>
    <w:rsid w:val="00D07B0D"/>
    <w:rsid w:val="00D07F45"/>
    <w:rsid w:val="00D10DF0"/>
    <w:rsid w:val="00D10E20"/>
    <w:rsid w:val="00D11093"/>
    <w:rsid w:val="00D1160E"/>
    <w:rsid w:val="00D12C10"/>
    <w:rsid w:val="00D1305C"/>
    <w:rsid w:val="00D13087"/>
    <w:rsid w:val="00D133B4"/>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1E2"/>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44E"/>
    <w:rsid w:val="00D335D6"/>
    <w:rsid w:val="00D33B88"/>
    <w:rsid w:val="00D34138"/>
    <w:rsid w:val="00D341F3"/>
    <w:rsid w:val="00D34548"/>
    <w:rsid w:val="00D34914"/>
    <w:rsid w:val="00D350ED"/>
    <w:rsid w:val="00D36606"/>
    <w:rsid w:val="00D36816"/>
    <w:rsid w:val="00D36CD7"/>
    <w:rsid w:val="00D36ED9"/>
    <w:rsid w:val="00D36F36"/>
    <w:rsid w:val="00D37A37"/>
    <w:rsid w:val="00D37AC0"/>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78A"/>
    <w:rsid w:val="00D548CF"/>
    <w:rsid w:val="00D5491C"/>
    <w:rsid w:val="00D54CCF"/>
    <w:rsid w:val="00D54E8C"/>
    <w:rsid w:val="00D554E8"/>
    <w:rsid w:val="00D55915"/>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253"/>
    <w:rsid w:val="00D636BE"/>
    <w:rsid w:val="00D63741"/>
    <w:rsid w:val="00D63797"/>
    <w:rsid w:val="00D6411E"/>
    <w:rsid w:val="00D64482"/>
    <w:rsid w:val="00D64979"/>
    <w:rsid w:val="00D64A0C"/>
    <w:rsid w:val="00D65C71"/>
    <w:rsid w:val="00D65DCC"/>
    <w:rsid w:val="00D663B8"/>
    <w:rsid w:val="00D66935"/>
    <w:rsid w:val="00D66C59"/>
    <w:rsid w:val="00D67313"/>
    <w:rsid w:val="00D702CA"/>
    <w:rsid w:val="00D70636"/>
    <w:rsid w:val="00D71230"/>
    <w:rsid w:val="00D72C90"/>
    <w:rsid w:val="00D7313C"/>
    <w:rsid w:val="00D735D0"/>
    <w:rsid w:val="00D736BE"/>
    <w:rsid w:val="00D738D2"/>
    <w:rsid w:val="00D74118"/>
    <w:rsid w:val="00D74693"/>
    <w:rsid w:val="00D74696"/>
    <w:rsid w:val="00D75688"/>
    <w:rsid w:val="00D7589B"/>
    <w:rsid w:val="00D760A2"/>
    <w:rsid w:val="00D77315"/>
    <w:rsid w:val="00D77465"/>
    <w:rsid w:val="00D77834"/>
    <w:rsid w:val="00D778C1"/>
    <w:rsid w:val="00D77D3C"/>
    <w:rsid w:val="00D80021"/>
    <w:rsid w:val="00D807E5"/>
    <w:rsid w:val="00D80803"/>
    <w:rsid w:val="00D80843"/>
    <w:rsid w:val="00D833BE"/>
    <w:rsid w:val="00D84C22"/>
    <w:rsid w:val="00D8562F"/>
    <w:rsid w:val="00D858D9"/>
    <w:rsid w:val="00D85B15"/>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97AA6"/>
    <w:rsid w:val="00DA05BF"/>
    <w:rsid w:val="00DA063F"/>
    <w:rsid w:val="00DA0C2C"/>
    <w:rsid w:val="00DA193F"/>
    <w:rsid w:val="00DA1B0B"/>
    <w:rsid w:val="00DA2589"/>
    <w:rsid w:val="00DA29C7"/>
    <w:rsid w:val="00DA2AF8"/>
    <w:rsid w:val="00DA2C76"/>
    <w:rsid w:val="00DA37EF"/>
    <w:rsid w:val="00DA386A"/>
    <w:rsid w:val="00DA466E"/>
    <w:rsid w:val="00DA47A8"/>
    <w:rsid w:val="00DA524D"/>
    <w:rsid w:val="00DA55EC"/>
    <w:rsid w:val="00DA7D61"/>
    <w:rsid w:val="00DB0BB5"/>
    <w:rsid w:val="00DB0C25"/>
    <w:rsid w:val="00DB14DD"/>
    <w:rsid w:val="00DB1890"/>
    <w:rsid w:val="00DB1D21"/>
    <w:rsid w:val="00DB1F2C"/>
    <w:rsid w:val="00DB203C"/>
    <w:rsid w:val="00DB2897"/>
    <w:rsid w:val="00DB2E73"/>
    <w:rsid w:val="00DB328C"/>
    <w:rsid w:val="00DB3587"/>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84"/>
    <w:rsid w:val="00DC6AB8"/>
    <w:rsid w:val="00DC6DB4"/>
    <w:rsid w:val="00DC71C7"/>
    <w:rsid w:val="00DC738E"/>
    <w:rsid w:val="00DC744C"/>
    <w:rsid w:val="00DC78C8"/>
    <w:rsid w:val="00DC795E"/>
    <w:rsid w:val="00DD0482"/>
    <w:rsid w:val="00DD0533"/>
    <w:rsid w:val="00DD07E0"/>
    <w:rsid w:val="00DD0E7B"/>
    <w:rsid w:val="00DD1537"/>
    <w:rsid w:val="00DD18E7"/>
    <w:rsid w:val="00DD250F"/>
    <w:rsid w:val="00DD2A23"/>
    <w:rsid w:val="00DD2BDB"/>
    <w:rsid w:val="00DD369A"/>
    <w:rsid w:val="00DD3A14"/>
    <w:rsid w:val="00DD46E9"/>
    <w:rsid w:val="00DD4E71"/>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3213"/>
    <w:rsid w:val="00DE3F0E"/>
    <w:rsid w:val="00DE6492"/>
    <w:rsid w:val="00DE652F"/>
    <w:rsid w:val="00DE65AF"/>
    <w:rsid w:val="00DE7690"/>
    <w:rsid w:val="00DE7902"/>
    <w:rsid w:val="00DF0031"/>
    <w:rsid w:val="00DF02EE"/>
    <w:rsid w:val="00DF0517"/>
    <w:rsid w:val="00DF0830"/>
    <w:rsid w:val="00DF1358"/>
    <w:rsid w:val="00DF1822"/>
    <w:rsid w:val="00DF1877"/>
    <w:rsid w:val="00DF1CDA"/>
    <w:rsid w:val="00DF2420"/>
    <w:rsid w:val="00DF2592"/>
    <w:rsid w:val="00DF280B"/>
    <w:rsid w:val="00DF28B7"/>
    <w:rsid w:val="00DF2EAD"/>
    <w:rsid w:val="00DF3079"/>
    <w:rsid w:val="00DF3345"/>
    <w:rsid w:val="00DF383D"/>
    <w:rsid w:val="00DF43E8"/>
    <w:rsid w:val="00DF4B3E"/>
    <w:rsid w:val="00DF5461"/>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878"/>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586"/>
    <w:rsid w:val="00E15611"/>
    <w:rsid w:val="00E15952"/>
    <w:rsid w:val="00E162B5"/>
    <w:rsid w:val="00E17141"/>
    <w:rsid w:val="00E17BBC"/>
    <w:rsid w:val="00E17D3D"/>
    <w:rsid w:val="00E21896"/>
    <w:rsid w:val="00E219A1"/>
    <w:rsid w:val="00E2202A"/>
    <w:rsid w:val="00E22961"/>
    <w:rsid w:val="00E22D1B"/>
    <w:rsid w:val="00E2324A"/>
    <w:rsid w:val="00E235F5"/>
    <w:rsid w:val="00E23783"/>
    <w:rsid w:val="00E237BD"/>
    <w:rsid w:val="00E23A53"/>
    <w:rsid w:val="00E23DF4"/>
    <w:rsid w:val="00E2401E"/>
    <w:rsid w:val="00E24E08"/>
    <w:rsid w:val="00E2517B"/>
    <w:rsid w:val="00E256E5"/>
    <w:rsid w:val="00E26411"/>
    <w:rsid w:val="00E264BC"/>
    <w:rsid w:val="00E26AC1"/>
    <w:rsid w:val="00E26E21"/>
    <w:rsid w:val="00E2720A"/>
    <w:rsid w:val="00E27AE8"/>
    <w:rsid w:val="00E27AEB"/>
    <w:rsid w:val="00E3008F"/>
    <w:rsid w:val="00E307B6"/>
    <w:rsid w:val="00E3142D"/>
    <w:rsid w:val="00E316F5"/>
    <w:rsid w:val="00E32E9C"/>
    <w:rsid w:val="00E339F2"/>
    <w:rsid w:val="00E34EBE"/>
    <w:rsid w:val="00E34F85"/>
    <w:rsid w:val="00E355CB"/>
    <w:rsid w:val="00E36093"/>
    <w:rsid w:val="00E36835"/>
    <w:rsid w:val="00E36FD8"/>
    <w:rsid w:val="00E37AE3"/>
    <w:rsid w:val="00E40633"/>
    <w:rsid w:val="00E406D2"/>
    <w:rsid w:val="00E40BF8"/>
    <w:rsid w:val="00E410C7"/>
    <w:rsid w:val="00E4154D"/>
    <w:rsid w:val="00E4196F"/>
    <w:rsid w:val="00E41A87"/>
    <w:rsid w:val="00E41AD6"/>
    <w:rsid w:val="00E41B01"/>
    <w:rsid w:val="00E42017"/>
    <w:rsid w:val="00E423E2"/>
    <w:rsid w:val="00E42698"/>
    <w:rsid w:val="00E426E5"/>
    <w:rsid w:val="00E42730"/>
    <w:rsid w:val="00E42FBA"/>
    <w:rsid w:val="00E43060"/>
    <w:rsid w:val="00E4363A"/>
    <w:rsid w:val="00E4384F"/>
    <w:rsid w:val="00E440D0"/>
    <w:rsid w:val="00E45226"/>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CD"/>
    <w:rsid w:val="00E56F80"/>
    <w:rsid w:val="00E57279"/>
    <w:rsid w:val="00E572DD"/>
    <w:rsid w:val="00E57739"/>
    <w:rsid w:val="00E57F66"/>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187"/>
    <w:rsid w:val="00E7273B"/>
    <w:rsid w:val="00E72B6E"/>
    <w:rsid w:val="00E742F4"/>
    <w:rsid w:val="00E74928"/>
    <w:rsid w:val="00E74B6D"/>
    <w:rsid w:val="00E74BE2"/>
    <w:rsid w:val="00E75943"/>
    <w:rsid w:val="00E75976"/>
    <w:rsid w:val="00E75C2C"/>
    <w:rsid w:val="00E75E5C"/>
    <w:rsid w:val="00E760FF"/>
    <w:rsid w:val="00E76384"/>
    <w:rsid w:val="00E76A5E"/>
    <w:rsid w:val="00E775E3"/>
    <w:rsid w:val="00E7787F"/>
    <w:rsid w:val="00E77A45"/>
    <w:rsid w:val="00E801E4"/>
    <w:rsid w:val="00E80693"/>
    <w:rsid w:val="00E806CA"/>
    <w:rsid w:val="00E812F5"/>
    <w:rsid w:val="00E8154B"/>
    <w:rsid w:val="00E8161C"/>
    <w:rsid w:val="00E828F9"/>
    <w:rsid w:val="00E82968"/>
    <w:rsid w:val="00E8357D"/>
    <w:rsid w:val="00E8373C"/>
    <w:rsid w:val="00E83967"/>
    <w:rsid w:val="00E839AD"/>
    <w:rsid w:val="00E83E51"/>
    <w:rsid w:val="00E83FCE"/>
    <w:rsid w:val="00E84570"/>
    <w:rsid w:val="00E846CA"/>
    <w:rsid w:val="00E8487A"/>
    <w:rsid w:val="00E84C8F"/>
    <w:rsid w:val="00E85726"/>
    <w:rsid w:val="00E85E2B"/>
    <w:rsid w:val="00E872A7"/>
    <w:rsid w:val="00E878CC"/>
    <w:rsid w:val="00E87A7D"/>
    <w:rsid w:val="00E87EAD"/>
    <w:rsid w:val="00E901AB"/>
    <w:rsid w:val="00E90AF8"/>
    <w:rsid w:val="00E923FD"/>
    <w:rsid w:val="00E924F7"/>
    <w:rsid w:val="00E9292A"/>
    <w:rsid w:val="00E929B3"/>
    <w:rsid w:val="00E9354D"/>
    <w:rsid w:val="00E945EC"/>
    <w:rsid w:val="00E94687"/>
    <w:rsid w:val="00E9469D"/>
    <w:rsid w:val="00E94869"/>
    <w:rsid w:val="00E94B53"/>
    <w:rsid w:val="00E951F6"/>
    <w:rsid w:val="00E95644"/>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B74"/>
    <w:rsid w:val="00EA3EF5"/>
    <w:rsid w:val="00EA411E"/>
    <w:rsid w:val="00EA4C4D"/>
    <w:rsid w:val="00EA539E"/>
    <w:rsid w:val="00EA641F"/>
    <w:rsid w:val="00EA64F1"/>
    <w:rsid w:val="00EA670C"/>
    <w:rsid w:val="00EA6A5A"/>
    <w:rsid w:val="00EA6F05"/>
    <w:rsid w:val="00EA714D"/>
    <w:rsid w:val="00EA7386"/>
    <w:rsid w:val="00EA7B93"/>
    <w:rsid w:val="00EB010F"/>
    <w:rsid w:val="00EB01C3"/>
    <w:rsid w:val="00EB0493"/>
    <w:rsid w:val="00EB19E0"/>
    <w:rsid w:val="00EB1C21"/>
    <w:rsid w:val="00EB249C"/>
    <w:rsid w:val="00EB33B0"/>
    <w:rsid w:val="00EB3B36"/>
    <w:rsid w:val="00EB3EA7"/>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754"/>
    <w:rsid w:val="00EC3D03"/>
    <w:rsid w:val="00EC4915"/>
    <w:rsid w:val="00EC4A39"/>
    <w:rsid w:val="00EC5199"/>
    <w:rsid w:val="00EC5B2F"/>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108"/>
    <w:rsid w:val="00ED6B54"/>
    <w:rsid w:val="00ED7770"/>
    <w:rsid w:val="00ED78E4"/>
    <w:rsid w:val="00EE1043"/>
    <w:rsid w:val="00EE1A88"/>
    <w:rsid w:val="00EE1CA1"/>
    <w:rsid w:val="00EE1D1D"/>
    <w:rsid w:val="00EE220A"/>
    <w:rsid w:val="00EE2448"/>
    <w:rsid w:val="00EE249B"/>
    <w:rsid w:val="00EE2853"/>
    <w:rsid w:val="00EE3012"/>
    <w:rsid w:val="00EE31AF"/>
    <w:rsid w:val="00EE352A"/>
    <w:rsid w:val="00EE4A0C"/>
    <w:rsid w:val="00EE5F9E"/>
    <w:rsid w:val="00EE627B"/>
    <w:rsid w:val="00EE64B8"/>
    <w:rsid w:val="00EE7A5E"/>
    <w:rsid w:val="00EF018D"/>
    <w:rsid w:val="00EF0685"/>
    <w:rsid w:val="00EF0991"/>
    <w:rsid w:val="00EF0B5F"/>
    <w:rsid w:val="00EF0DE4"/>
    <w:rsid w:val="00EF16CA"/>
    <w:rsid w:val="00EF1C9B"/>
    <w:rsid w:val="00EF26BD"/>
    <w:rsid w:val="00EF2B66"/>
    <w:rsid w:val="00EF4033"/>
    <w:rsid w:val="00EF4A41"/>
    <w:rsid w:val="00EF5D36"/>
    <w:rsid w:val="00EF5F34"/>
    <w:rsid w:val="00EF66FC"/>
    <w:rsid w:val="00EF6B68"/>
    <w:rsid w:val="00EF72D1"/>
    <w:rsid w:val="00EF745B"/>
    <w:rsid w:val="00EF7936"/>
    <w:rsid w:val="00F00C01"/>
    <w:rsid w:val="00F0135B"/>
    <w:rsid w:val="00F01FD1"/>
    <w:rsid w:val="00F0247E"/>
    <w:rsid w:val="00F02E73"/>
    <w:rsid w:val="00F03088"/>
    <w:rsid w:val="00F03091"/>
    <w:rsid w:val="00F03789"/>
    <w:rsid w:val="00F05459"/>
    <w:rsid w:val="00F05514"/>
    <w:rsid w:val="00F05602"/>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5FA6"/>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26"/>
    <w:rsid w:val="00F30EE7"/>
    <w:rsid w:val="00F310B9"/>
    <w:rsid w:val="00F318BA"/>
    <w:rsid w:val="00F318CC"/>
    <w:rsid w:val="00F31AC1"/>
    <w:rsid w:val="00F31DEA"/>
    <w:rsid w:val="00F32C6F"/>
    <w:rsid w:val="00F32E3C"/>
    <w:rsid w:val="00F338D8"/>
    <w:rsid w:val="00F33B08"/>
    <w:rsid w:val="00F33D10"/>
    <w:rsid w:val="00F33E87"/>
    <w:rsid w:val="00F34096"/>
    <w:rsid w:val="00F34116"/>
    <w:rsid w:val="00F34129"/>
    <w:rsid w:val="00F349D4"/>
    <w:rsid w:val="00F34C4A"/>
    <w:rsid w:val="00F356D2"/>
    <w:rsid w:val="00F35C3B"/>
    <w:rsid w:val="00F35E98"/>
    <w:rsid w:val="00F365A8"/>
    <w:rsid w:val="00F3697D"/>
    <w:rsid w:val="00F36A95"/>
    <w:rsid w:val="00F36E1B"/>
    <w:rsid w:val="00F36F01"/>
    <w:rsid w:val="00F37349"/>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687C"/>
    <w:rsid w:val="00F47377"/>
    <w:rsid w:val="00F4749C"/>
    <w:rsid w:val="00F47626"/>
    <w:rsid w:val="00F476A9"/>
    <w:rsid w:val="00F47CAB"/>
    <w:rsid w:val="00F47F7F"/>
    <w:rsid w:val="00F501B7"/>
    <w:rsid w:val="00F50275"/>
    <w:rsid w:val="00F505C7"/>
    <w:rsid w:val="00F505F4"/>
    <w:rsid w:val="00F50CEB"/>
    <w:rsid w:val="00F51366"/>
    <w:rsid w:val="00F522F3"/>
    <w:rsid w:val="00F523B9"/>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59F"/>
    <w:rsid w:val="00F6066E"/>
    <w:rsid w:val="00F60839"/>
    <w:rsid w:val="00F60962"/>
    <w:rsid w:val="00F60F51"/>
    <w:rsid w:val="00F6128F"/>
    <w:rsid w:val="00F6186F"/>
    <w:rsid w:val="00F61D4B"/>
    <w:rsid w:val="00F61DD5"/>
    <w:rsid w:val="00F6274E"/>
    <w:rsid w:val="00F62833"/>
    <w:rsid w:val="00F62AE5"/>
    <w:rsid w:val="00F62B07"/>
    <w:rsid w:val="00F62D01"/>
    <w:rsid w:val="00F62EE5"/>
    <w:rsid w:val="00F63BB0"/>
    <w:rsid w:val="00F6451F"/>
    <w:rsid w:val="00F64C7D"/>
    <w:rsid w:val="00F65784"/>
    <w:rsid w:val="00F66746"/>
    <w:rsid w:val="00F669C5"/>
    <w:rsid w:val="00F66F82"/>
    <w:rsid w:val="00F672FF"/>
    <w:rsid w:val="00F676A8"/>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1A7"/>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87F7D"/>
    <w:rsid w:val="00F9005C"/>
    <w:rsid w:val="00F904AE"/>
    <w:rsid w:val="00F90826"/>
    <w:rsid w:val="00F90B0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97EDD"/>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3C1"/>
    <w:rsid w:val="00FA775C"/>
    <w:rsid w:val="00FA7A01"/>
    <w:rsid w:val="00FB03E9"/>
    <w:rsid w:val="00FB08DC"/>
    <w:rsid w:val="00FB1250"/>
    <w:rsid w:val="00FB231E"/>
    <w:rsid w:val="00FB28CB"/>
    <w:rsid w:val="00FB2DFF"/>
    <w:rsid w:val="00FB2F2E"/>
    <w:rsid w:val="00FB31C0"/>
    <w:rsid w:val="00FB3742"/>
    <w:rsid w:val="00FB37C3"/>
    <w:rsid w:val="00FB4456"/>
    <w:rsid w:val="00FB484B"/>
    <w:rsid w:val="00FB4936"/>
    <w:rsid w:val="00FB49E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1BF"/>
    <w:rsid w:val="00FC7806"/>
    <w:rsid w:val="00FC7CBF"/>
    <w:rsid w:val="00FD046D"/>
    <w:rsid w:val="00FD0A3A"/>
    <w:rsid w:val="00FD13DB"/>
    <w:rsid w:val="00FD13FB"/>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1E72"/>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068D"/>
    <w:rsid w:val="00FF1B0B"/>
    <w:rsid w:val="00FF1FBA"/>
    <w:rsid w:val="00FF2773"/>
    <w:rsid w:val="00FF2B42"/>
    <w:rsid w:val="00FF322C"/>
    <w:rsid w:val="00FF36B4"/>
    <w:rsid w:val="00FF3EF8"/>
    <w:rsid w:val="00FF454E"/>
    <w:rsid w:val="00FF4AB3"/>
    <w:rsid w:val="00FF507F"/>
    <w:rsid w:val="00FF5D4D"/>
    <w:rsid w:val="00FF634E"/>
    <w:rsid w:val="00FF649E"/>
    <w:rsid w:val="00FF6BBC"/>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23E57C0E"/>
  <w15:docId w15:val="{35AC08AF-4BD3-49E0-AD89-61A6D6A76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26564"/>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C2751B"/>
    <w:pPr>
      <w:ind w:left="284"/>
    </w:pPr>
    <w:rPr>
      <w:rFonts w:eastAsia="Times New Roman"/>
      <w:i w:val="0"/>
      <w:iCs w:val="0"/>
    </w:rPr>
  </w:style>
  <w:style w:type="character" w:customStyle="1" w:styleId="Nvel3Char">
    <w:name w:val="Nível 3 Char"/>
    <w:basedOn w:val="Nvel3-RChar"/>
    <w:link w:val="Nvel3"/>
    <w:rsid w:val="00C2751B"/>
    <w:rPr>
      <w:rFonts w:ascii="Arial" w:eastAsia="Times New Roman" w:hAnsi="Arial" w:cs="Arial"/>
      <w:i w:val="0"/>
      <w:iCs w:val="0"/>
      <w:color w:val="FF0000"/>
      <w:lang w:eastAsia="pt-BR"/>
    </w:rPr>
  </w:style>
  <w:style w:type="paragraph" w:customStyle="1" w:styleId="Nvel4">
    <w:name w:val="Nível 4"/>
    <w:basedOn w:val="Nvel3"/>
    <w:link w:val="Nvel4Char"/>
    <w:qFormat/>
    <w:rsid w:val="00C2751B"/>
    <w:pPr>
      <w:numPr>
        <w:ilvl w:val="0"/>
        <w:numId w:val="0"/>
      </w:numPr>
      <w:ind w:left="567"/>
    </w:pPr>
  </w:style>
  <w:style w:type="character" w:customStyle="1" w:styleId="Nvel4Char">
    <w:name w:val="Nível 4 Char"/>
    <w:basedOn w:val="Nvel3Char"/>
    <w:link w:val="Nvel4"/>
    <w:rsid w:val="00C2751B"/>
    <w:rPr>
      <w:rFonts w:ascii="Arial" w:eastAsia="Times New Roman" w:hAnsi="Arial" w:cs="Arial"/>
      <w:i w:val="0"/>
      <w:iCs w:val="0"/>
      <w:color w:val="FF0000"/>
      <w:lang w:eastAsia="pt-BR"/>
    </w:rPr>
  </w:style>
  <w:style w:type="paragraph" w:customStyle="1" w:styleId="Padro0">
    <w:name w:val="Padrão"/>
    <w:qFormat/>
    <w:rsid w:val="00141DED"/>
    <w:pPr>
      <w:spacing w:line="360" w:lineRule="auto"/>
      <w:ind w:firstLine="709"/>
      <w:jc w:val="both"/>
    </w:pPr>
    <w:rPr>
      <w:rFonts w:eastAsia="Helvetica" w:cs="Helvetica"/>
      <w:color w:val="000000"/>
      <w:sz w:val="24"/>
      <w:szCs w:val="22"/>
      <w:lang w:eastAsia="pt-BR"/>
    </w:rPr>
  </w:style>
  <w:style w:type="paragraph" w:customStyle="1" w:styleId="EMPTYCELLSTYLE">
    <w:name w:val="EMPTY_CELL_STYLE"/>
    <w:qFormat/>
    <w:rsid w:val="00AD480B"/>
    <w:rPr>
      <w:rFonts w:ascii="SansSerif" w:eastAsia="SansSerif" w:hAnsi="SansSerif" w:cs="SansSerif"/>
      <w:color w:val="000000"/>
      <w:sz w:val="1"/>
      <w:lang w:eastAsia="pt-BR"/>
    </w:rPr>
  </w:style>
  <w:style w:type="paragraph" w:styleId="SemEspaamento">
    <w:name w:val="No Spacing"/>
    <w:uiPriority w:val="1"/>
    <w:qFormat/>
    <w:rsid w:val="000B271D"/>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09752D"/>
    <w:rPr>
      <w:color w:val="605E5C"/>
      <w:shd w:val="clear" w:color="auto" w:fill="E1DFDD"/>
    </w:rPr>
  </w:style>
  <w:style w:type="table" w:customStyle="1" w:styleId="Tabelacomgrade4">
    <w:name w:val="Tabela com grade4"/>
    <w:basedOn w:val="Tabelanormal"/>
    <w:next w:val="Tabelacomgrade"/>
    <w:uiPriority w:val="39"/>
    <w:rsid w:val="00BC76FB"/>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qFormat/>
    <w:rsid w:val="006D51ED"/>
    <w:pPr>
      <w:widowControl w:val="0"/>
      <w:autoSpaceDE w:val="0"/>
      <w:autoSpaceDN w:val="0"/>
      <w:adjustRightInd w:val="0"/>
    </w:pPr>
    <w:rPr>
      <w:rFonts w:ascii="Arial" w:hAnsi="Arial" w:cs="Arial"/>
      <w:sz w:val="24"/>
      <w:szCs w:val="24"/>
      <w:lang w:val="zh-CN" w:eastAsia="pt-BR"/>
    </w:rPr>
  </w:style>
  <w:style w:type="character" w:styleId="MenoPendente">
    <w:name w:val="Unresolved Mention"/>
    <w:basedOn w:val="Fontepargpadro"/>
    <w:uiPriority w:val="99"/>
    <w:semiHidden/>
    <w:unhideWhenUsed/>
    <w:rsid w:val="00BC56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3582996">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607835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850721">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4541940">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7934342">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835744">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617745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4834250">
      <w:bodyDiv w:val="1"/>
      <w:marLeft w:val="0"/>
      <w:marRight w:val="0"/>
      <w:marTop w:val="0"/>
      <w:marBottom w:val="0"/>
      <w:divBdr>
        <w:top w:val="none" w:sz="0" w:space="0" w:color="auto"/>
        <w:left w:val="none" w:sz="0" w:space="0" w:color="auto"/>
        <w:bottom w:val="none" w:sz="0" w:space="0" w:color="auto"/>
        <w:right w:val="none" w:sz="0" w:space="0" w:color="auto"/>
      </w:divBdr>
    </w:div>
    <w:div w:id="49063409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9971378">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41883566">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746088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859210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987380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7267090">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530547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8092944">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0931950">
      <w:bodyDiv w:val="1"/>
      <w:marLeft w:val="0"/>
      <w:marRight w:val="0"/>
      <w:marTop w:val="0"/>
      <w:marBottom w:val="0"/>
      <w:divBdr>
        <w:top w:val="none" w:sz="0" w:space="0" w:color="auto"/>
        <w:left w:val="none" w:sz="0" w:space="0" w:color="auto"/>
        <w:bottom w:val="none" w:sz="0" w:space="0" w:color="auto"/>
        <w:right w:val="none" w:sz="0" w:space="0" w:color="auto"/>
      </w:divBdr>
    </w:div>
    <w:div w:id="1436824079">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703304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58799196">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0017019">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652332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3069256">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2727114">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1294202">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79004890">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5674844">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42570323">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8630520">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3831444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image" Target="media/image2.png"/><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constituicao/constituicaocompilado.htm" TargetMode="External"/><Relationship Id="rId63"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marilandiadosul.pr.gov.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constituicao/constituicaocompilado.htm" TargetMode="External"/><Relationship Id="rId64"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mailto:notafiscalmarilandia@outlook.com" TargetMode="External"/><Relationship Id="rId59" Type="http://schemas.openxmlformats.org/officeDocument/2006/relationships/hyperlink" Target="https://www.planalto.gov.br/ccivil_03/leis/lcp/lcp123.htm" TargetMode="External"/><Relationship Id="rId20" Type="http://schemas.openxmlformats.org/officeDocument/2006/relationships/hyperlink" Target="https://www.planalto.gov.br/ccivil_03/leis/lcp/lcp123.htm" TargetMode="External"/><Relationship Id="rId41" Type="http://schemas.openxmlformats.org/officeDocument/2006/relationships/image" Target="media/image1.png"/><Relationship Id="rId54" Type="http://schemas.openxmlformats.org/officeDocument/2006/relationships/hyperlink" Target="http://www.planalto.gov.br/ccivil_03/_ato2019-2022/2021/lei/L14133.htm"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constituicao/constituicaocompilado.htm" TargetMode="External"/><Relationship Id="rId10" Type="http://schemas.openxmlformats.org/officeDocument/2006/relationships/endnotes" Target="endnotes.xm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cp/lcp123.htm"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60DD08F2-73D4-42A9-BE25-37D3DE9EB8C1}">
  <ds:schemaRefs>
    <ds:schemaRef ds:uri="http://schemas.openxmlformats.org/officeDocument/2006/bibliography"/>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36</Pages>
  <Words>19471</Words>
  <Characters>105148</Characters>
  <Application>Microsoft Office Word</Application>
  <DocSecurity>0</DocSecurity>
  <Lines>876</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124371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Naiara Leite</cp:lastModifiedBy>
  <cp:revision>149</cp:revision>
  <cp:lastPrinted>2025-10-13T12:20:00Z</cp:lastPrinted>
  <dcterms:created xsi:type="dcterms:W3CDTF">2025-01-16T14:25:00Z</dcterms:created>
  <dcterms:modified xsi:type="dcterms:W3CDTF">2025-10-13T13:59:00Z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