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6BC4" w14:textId="0117ECBE" w:rsidR="0009752D" w:rsidRPr="00B86A96" w:rsidRDefault="000E442D" w:rsidP="005A6F8C">
      <w:pPr>
        <w:jc w:val="center"/>
        <w:rPr>
          <w:rFonts w:ascii="Arial" w:hAnsi="Arial" w:cs="Arial"/>
          <w:b/>
          <w:sz w:val="20"/>
          <w:szCs w:val="20"/>
        </w:rPr>
      </w:pPr>
      <w:r w:rsidRPr="005A6F8C">
        <w:rPr>
          <w:rFonts w:ascii="Arial" w:hAnsi="Arial" w:cs="Arial"/>
          <w:b/>
          <w:sz w:val="20"/>
          <w:szCs w:val="20"/>
        </w:rPr>
        <w:t xml:space="preserve">DISPENSA </w:t>
      </w:r>
      <w:r w:rsidRPr="00B86A96">
        <w:rPr>
          <w:rFonts w:ascii="Arial" w:hAnsi="Arial" w:cs="Arial"/>
          <w:b/>
          <w:sz w:val="20"/>
          <w:szCs w:val="20"/>
        </w:rPr>
        <w:t>ELETRÔNICA</w:t>
      </w:r>
      <w:r w:rsidR="00017E16" w:rsidRPr="00B86A96">
        <w:rPr>
          <w:rFonts w:ascii="Arial" w:hAnsi="Arial" w:cs="Arial"/>
          <w:b/>
          <w:sz w:val="20"/>
          <w:szCs w:val="20"/>
        </w:rPr>
        <w:t xml:space="preserve"> Nº</w:t>
      </w:r>
      <w:r w:rsidR="00DD250F" w:rsidRPr="00B86A96">
        <w:rPr>
          <w:rFonts w:ascii="Arial" w:hAnsi="Arial" w:cs="Arial"/>
          <w:b/>
          <w:sz w:val="20"/>
          <w:szCs w:val="20"/>
        </w:rPr>
        <w:t xml:space="preserve"> </w:t>
      </w:r>
      <w:r w:rsidR="000C72E4">
        <w:rPr>
          <w:rFonts w:ascii="Arial" w:hAnsi="Arial" w:cs="Arial"/>
          <w:b/>
          <w:sz w:val="20"/>
          <w:szCs w:val="20"/>
        </w:rPr>
        <w:t>010</w:t>
      </w:r>
      <w:r w:rsidR="00017E16" w:rsidRPr="00B86A96">
        <w:rPr>
          <w:rFonts w:ascii="Arial" w:hAnsi="Arial" w:cs="Arial"/>
          <w:b/>
          <w:sz w:val="20"/>
          <w:szCs w:val="20"/>
        </w:rPr>
        <w:t>/</w:t>
      </w:r>
      <w:r w:rsidR="00E40633" w:rsidRPr="00B86A96">
        <w:rPr>
          <w:rFonts w:ascii="Arial" w:hAnsi="Arial" w:cs="Arial"/>
          <w:b/>
          <w:sz w:val="20"/>
          <w:szCs w:val="20"/>
        </w:rPr>
        <w:t>202</w:t>
      </w:r>
      <w:r w:rsidR="008012AB">
        <w:rPr>
          <w:rFonts w:ascii="Arial" w:hAnsi="Arial" w:cs="Arial"/>
          <w:b/>
          <w:sz w:val="20"/>
          <w:szCs w:val="20"/>
        </w:rPr>
        <w:t>5</w:t>
      </w:r>
    </w:p>
    <w:p w14:paraId="33FAEF4A" w14:textId="430CA2A7" w:rsidR="00017E16" w:rsidRPr="00426C78" w:rsidRDefault="00017E16" w:rsidP="005A6F8C">
      <w:pPr>
        <w:jc w:val="center"/>
        <w:rPr>
          <w:rFonts w:ascii="Arial" w:hAnsi="Arial" w:cs="Arial"/>
          <w:b/>
          <w:bCs/>
          <w:sz w:val="20"/>
          <w:szCs w:val="20"/>
        </w:rPr>
      </w:pPr>
      <w:r w:rsidRPr="00426C78">
        <w:rPr>
          <w:rFonts w:ascii="Arial" w:hAnsi="Arial" w:cs="Arial"/>
          <w:b/>
          <w:bCs/>
          <w:sz w:val="20"/>
          <w:szCs w:val="20"/>
        </w:rPr>
        <w:t>Processo Administrativo n°</w:t>
      </w:r>
      <w:r w:rsidR="008012AB" w:rsidRPr="00426C78">
        <w:rPr>
          <w:rFonts w:ascii="Arial" w:hAnsi="Arial" w:cs="Arial"/>
          <w:b/>
          <w:bCs/>
          <w:sz w:val="20"/>
          <w:szCs w:val="20"/>
        </w:rPr>
        <w:t xml:space="preserve"> </w:t>
      </w:r>
      <w:r w:rsidR="000C72E4">
        <w:rPr>
          <w:rFonts w:ascii="Arial" w:hAnsi="Arial" w:cs="Arial"/>
          <w:b/>
          <w:bCs/>
          <w:sz w:val="20"/>
          <w:szCs w:val="20"/>
        </w:rPr>
        <w:t>046</w:t>
      </w:r>
      <w:r w:rsidR="00E40633" w:rsidRPr="00426C78">
        <w:rPr>
          <w:rFonts w:ascii="Arial" w:hAnsi="Arial" w:cs="Arial"/>
          <w:b/>
          <w:bCs/>
          <w:sz w:val="20"/>
          <w:szCs w:val="20"/>
        </w:rPr>
        <w:t>/202</w:t>
      </w:r>
      <w:r w:rsidR="008012AB" w:rsidRPr="00426C78">
        <w:rPr>
          <w:rFonts w:ascii="Arial" w:hAnsi="Arial" w:cs="Arial"/>
          <w:b/>
          <w:bCs/>
          <w:sz w:val="20"/>
          <w:szCs w:val="20"/>
        </w:rPr>
        <w:t>5</w:t>
      </w:r>
    </w:p>
    <w:p w14:paraId="5BAD0571" w14:textId="77777777" w:rsidR="0009752D" w:rsidRPr="005A6F8C" w:rsidRDefault="0009752D" w:rsidP="005A6F8C">
      <w:pPr>
        <w:jc w:val="center"/>
        <w:rPr>
          <w:rFonts w:ascii="Arial" w:hAnsi="Arial" w:cs="Arial"/>
          <w:bCs/>
          <w:sz w:val="20"/>
          <w:szCs w:val="20"/>
        </w:rPr>
      </w:pPr>
    </w:p>
    <w:p w14:paraId="4A5CE8F4" w14:textId="36F1BA87" w:rsidR="00FC188B" w:rsidRPr="005A6F8C" w:rsidRDefault="00FC188B" w:rsidP="005A6F8C">
      <w:pPr>
        <w:snapToGrid w:val="0"/>
        <w:jc w:val="both"/>
        <w:rPr>
          <w:rFonts w:ascii="Arial" w:eastAsia="Times New Roman" w:hAnsi="Arial" w:cs="Arial"/>
          <w:sz w:val="20"/>
          <w:szCs w:val="20"/>
        </w:rPr>
      </w:pPr>
      <w:r w:rsidRPr="005A6F8C">
        <w:rPr>
          <w:rFonts w:ascii="Arial" w:hAnsi="Arial" w:cs="Arial"/>
          <w:sz w:val="20"/>
          <w:szCs w:val="20"/>
        </w:rPr>
        <w:t xml:space="preserve">O Município de Marilândia do Sul, Estado do Paraná, torna-se público que realizará </w:t>
      </w:r>
      <w:r w:rsidR="00B6495F" w:rsidRPr="005A6F8C">
        <w:rPr>
          <w:rFonts w:ascii="Arial" w:hAnsi="Arial" w:cs="Arial"/>
          <w:b/>
          <w:bCs/>
          <w:sz w:val="20"/>
          <w:szCs w:val="20"/>
        </w:rPr>
        <w:t>DISPENSA ELETRÔNICA</w:t>
      </w:r>
      <w:r w:rsidRPr="005A6F8C">
        <w:rPr>
          <w:rFonts w:ascii="Arial" w:hAnsi="Arial" w:cs="Arial"/>
          <w:sz w:val="20"/>
          <w:szCs w:val="20"/>
        </w:rPr>
        <w:t>,</w:t>
      </w:r>
      <w:r w:rsidRPr="005A6F8C">
        <w:rPr>
          <w:rFonts w:ascii="Arial" w:eastAsia="Times New Roman" w:hAnsi="Arial" w:cs="Arial"/>
          <w:sz w:val="20"/>
          <w:szCs w:val="20"/>
        </w:rPr>
        <w:t xml:space="preserve"> </w:t>
      </w:r>
      <w:r w:rsidRPr="005A6F8C">
        <w:rPr>
          <w:rFonts w:ascii="Arial" w:hAnsi="Arial" w:cs="Arial"/>
          <w:sz w:val="20"/>
          <w:szCs w:val="20"/>
        </w:rPr>
        <w:t xml:space="preserve">nos termos da </w:t>
      </w:r>
      <w:hyperlink r:id="rId11" w:history="1">
        <w:r w:rsidRPr="005A6F8C">
          <w:rPr>
            <w:rStyle w:val="Hyperlink"/>
            <w:rFonts w:ascii="Arial" w:hAnsi="Arial" w:cs="Arial"/>
            <w:color w:val="auto"/>
            <w:sz w:val="20"/>
            <w:szCs w:val="20"/>
          </w:rPr>
          <w:t>Lei Federal nº 14.133, de 2021</w:t>
        </w:r>
      </w:hyperlink>
      <w:r w:rsidRPr="005A6F8C">
        <w:rPr>
          <w:rFonts w:ascii="Arial" w:hAnsi="Arial" w:cs="Arial"/>
          <w:sz w:val="20"/>
          <w:szCs w:val="20"/>
          <w:u w:val="single"/>
        </w:rPr>
        <w:t xml:space="preserve">, Decreto Municipal nº </w:t>
      </w:r>
      <w:r w:rsidR="00744A89" w:rsidRPr="005A6F8C">
        <w:rPr>
          <w:rFonts w:ascii="Arial" w:hAnsi="Arial" w:cs="Arial"/>
          <w:sz w:val="20"/>
          <w:szCs w:val="20"/>
          <w:u w:val="single"/>
        </w:rPr>
        <w:t>11</w:t>
      </w:r>
      <w:r w:rsidR="00B6495F" w:rsidRPr="005A6F8C">
        <w:rPr>
          <w:rFonts w:ascii="Arial" w:hAnsi="Arial" w:cs="Arial"/>
          <w:sz w:val="20"/>
          <w:szCs w:val="20"/>
          <w:u w:val="single"/>
        </w:rPr>
        <w:t>1</w:t>
      </w:r>
      <w:r w:rsidRPr="005A6F8C">
        <w:rPr>
          <w:rFonts w:ascii="Arial" w:hAnsi="Arial" w:cs="Arial"/>
          <w:sz w:val="20"/>
          <w:szCs w:val="20"/>
          <w:u w:val="single"/>
        </w:rPr>
        <w:t>/</w:t>
      </w:r>
      <w:r w:rsidR="00744A89" w:rsidRPr="005A6F8C">
        <w:rPr>
          <w:rFonts w:ascii="Arial" w:hAnsi="Arial" w:cs="Arial"/>
          <w:sz w:val="20"/>
          <w:szCs w:val="20"/>
          <w:u w:val="single"/>
        </w:rPr>
        <w:t>2023</w:t>
      </w:r>
      <w:r w:rsidRPr="005A6F8C">
        <w:rPr>
          <w:rFonts w:ascii="Arial" w:hAnsi="Arial" w:cs="Arial"/>
          <w:sz w:val="20"/>
          <w:szCs w:val="20"/>
        </w:rPr>
        <w:t xml:space="preserve">  e demais normatizações aplicáveis e, ainda, de acordo com as condições estabelecidas neste Edital</w:t>
      </w:r>
      <w:r w:rsidRPr="005A6F8C">
        <w:rPr>
          <w:rFonts w:ascii="Arial" w:eastAsia="Times New Roman" w:hAnsi="Arial" w:cs="Arial"/>
          <w:sz w:val="20"/>
          <w:szCs w:val="20"/>
        </w:rPr>
        <w:t>.</w:t>
      </w:r>
    </w:p>
    <w:p w14:paraId="4E10416A" w14:textId="1D333F62" w:rsidR="00127AAA" w:rsidRDefault="00127AAA" w:rsidP="005A6F8C">
      <w:pPr>
        <w:rPr>
          <w:rFonts w:ascii="Arial" w:hAnsi="Arial" w:cs="Arial"/>
          <w:b/>
          <w:bCs/>
          <w:sz w:val="20"/>
          <w:szCs w:val="20"/>
        </w:rPr>
      </w:pPr>
      <w:r w:rsidRPr="005A6F8C">
        <w:rPr>
          <w:rFonts w:ascii="Arial" w:hAnsi="Arial" w:cs="Arial"/>
          <w:b/>
          <w:bCs/>
          <w:sz w:val="20"/>
          <w:szCs w:val="20"/>
        </w:rPr>
        <w:t>OBJETO</w:t>
      </w:r>
    </w:p>
    <w:p w14:paraId="38D93E90" w14:textId="52727202" w:rsidR="000C72E4" w:rsidRPr="005A6F8C" w:rsidRDefault="000C72E4" w:rsidP="005A6F8C">
      <w:pPr>
        <w:rPr>
          <w:rFonts w:ascii="Arial" w:hAnsi="Arial" w:cs="Arial"/>
          <w:b/>
          <w:bCs/>
          <w:sz w:val="20"/>
          <w:szCs w:val="20"/>
        </w:rPr>
      </w:pPr>
      <w:r w:rsidRPr="00011424">
        <w:rPr>
          <w:rFonts w:ascii="Arial" w:hAnsi="Arial" w:cs="Arial"/>
          <w:sz w:val="20"/>
          <w:szCs w:val="20"/>
        </w:rPr>
        <w:t>Locação de imóvel urbano para realização de evento em comemoração ao Dia das Mães em Marilândia do Sul, PR</w:t>
      </w:r>
      <w:r w:rsidR="00011424">
        <w:rPr>
          <w:rFonts w:ascii="Arial" w:hAnsi="Arial" w:cs="Arial"/>
          <w:b/>
          <w:bCs/>
          <w:sz w:val="20"/>
          <w:szCs w:val="20"/>
        </w:rPr>
        <w:t>.</w:t>
      </w:r>
    </w:p>
    <w:p w14:paraId="73DE36BB" w14:textId="70B9F66F" w:rsidR="00127AAA" w:rsidRPr="005A6F8C" w:rsidRDefault="00127AAA" w:rsidP="005A6F8C">
      <w:pPr>
        <w:rPr>
          <w:rFonts w:ascii="Arial" w:hAnsi="Arial" w:cs="Arial"/>
          <w:b/>
          <w:bCs/>
          <w:sz w:val="20"/>
          <w:szCs w:val="20"/>
        </w:rPr>
      </w:pPr>
      <w:r w:rsidRPr="005A6F8C">
        <w:rPr>
          <w:rFonts w:ascii="Arial" w:hAnsi="Arial" w:cs="Arial"/>
          <w:b/>
          <w:bCs/>
          <w:sz w:val="20"/>
          <w:szCs w:val="20"/>
        </w:rPr>
        <w:t xml:space="preserve">VALOR TOTAL </w:t>
      </w:r>
      <w:r w:rsidR="00277454" w:rsidRPr="005A6F8C">
        <w:rPr>
          <w:rFonts w:ascii="Arial" w:hAnsi="Arial" w:cs="Arial"/>
          <w:b/>
          <w:bCs/>
          <w:sz w:val="20"/>
          <w:szCs w:val="20"/>
        </w:rPr>
        <w:t>ESTIMADO</w:t>
      </w:r>
    </w:p>
    <w:p w14:paraId="1BD6E717" w14:textId="25015175" w:rsidR="00A508D8" w:rsidRPr="00234EFA" w:rsidRDefault="00A508D8" w:rsidP="005A6F8C">
      <w:pPr>
        <w:rPr>
          <w:rFonts w:ascii="Arial" w:eastAsia="Arial" w:hAnsi="Arial" w:cs="Arial"/>
          <w:b/>
          <w:bCs/>
          <w:sz w:val="20"/>
          <w:szCs w:val="20"/>
        </w:rPr>
      </w:pPr>
      <w:r w:rsidRPr="005A6F8C">
        <w:rPr>
          <w:rFonts w:ascii="Arial" w:eastAsia="Arial" w:hAnsi="Arial" w:cs="Arial"/>
          <w:b/>
          <w:bCs/>
          <w:sz w:val="20"/>
          <w:szCs w:val="20"/>
        </w:rPr>
        <w:t xml:space="preserve">R$ </w:t>
      </w:r>
      <w:r w:rsidR="000C72E4">
        <w:rPr>
          <w:rFonts w:ascii="Arial" w:eastAsia="Arial" w:hAnsi="Arial" w:cs="Arial"/>
          <w:b/>
          <w:bCs/>
          <w:sz w:val="20"/>
          <w:szCs w:val="20"/>
        </w:rPr>
        <w:t>1.798,50 (um mil, setecentos e noventa e oito reais e cinquenta centavos)</w:t>
      </w:r>
    </w:p>
    <w:p w14:paraId="4D2900ED" w14:textId="13FD563A" w:rsidR="00127AAA" w:rsidRPr="006D7D4E" w:rsidRDefault="00805832" w:rsidP="005A6F8C">
      <w:pPr>
        <w:rPr>
          <w:rFonts w:ascii="Arial" w:hAnsi="Arial" w:cs="Arial"/>
          <w:b/>
          <w:bCs/>
          <w:sz w:val="20"/>
          <w:szCs w:val="20"/>
        </w:rPr>
      </w:pPr>
      <w:r w:rsidRPr="006D7D4E">
        <w:rPr>
          <w:rFonts w:ascii="Arial" w:hAnsi="Arial" w:cs="Arial"/>
          <w:b/>
          <w:bCs/>
          <w:sz w:val="20"/>
          <w:szCs w:val="20"/>
        </w:rPr>
        <w:t>DATA</w:t>
      </w:r>
      <w:r w:rsidR="00C96959" w:rsidRPr="006D7D4E">
        <w:rPr>
          <w:rFonts w:ascii="Arial" w:hAnsi="Arial" w:cs="Arial"/>
          <w:b/>
          <w:bCs/>
          <w:sz w:val="20"/>
          <w:szCs w:val="20"/>
        </w:rPr>
        <w:t xml:space="preserve"> DA SESSÃO PÚBLICA</w:t>
      </w:r>
    </w:p>
    <w:p w14:paraId="391561D5" w14:textId="331B2B79" w:rsidR="00127AAA" w:rsidRPr="006D7D4E" w:rsidRDefault="006927AE" w:rsidP="005A6F8C">
      <w:pPr>
        <w:rPr>
          <w:rFonts w:ascii="Arial" w:hAnsi="Arial" w:cs="Arial"/>
          <w:sz w:val="20"/>
          <w:szCs w:val="20"/>
        </w:rPr>
      </w:pPr>
      <w:r w:rsidRPr="006D7D4E">
        <w:rPr>
          <w:rFonts w:ascii="Arial" w:hAnsi="Arial" w:cs="Arial"/>
          <w:sz w:val="20"/>
          <w:szCs w:val="20"/>
        </w:rPr>
        <w:t>Dia</w:t>
      </w:r>
      <w:r w:rsidR="00DD250F" w:rsidRPr="006D7D4E">
        <w:rPr>
          <w:rFonts w:ascii="Arial" w:hAnsi="Arial" w:cs="Arial"/>
          <w:b/>
          <w:bCs/>
          <w:sz w:val="20"/>
          <w:szCs w:val="20"/>
        </w:rPr>
        <w:t>:</w:t>
      </w:r>
      <w:r w:rsidR="00127AAA" w:rsidRPr="006D7D4E">
        <w:rPr>
          <w:rFonts w:ascii="Arial" w:hAnsi="Arial" w:cs="Arial"/>
          <w:b/>
          <w:bCs/>
          <w:sz w:val="20"/>
          <w:szCs w:val="20"/>
        </w:rPr>
        <w:t xml:space="preserve"> </w:t>
      </w:r>
      <w:r w:rsidR="000C72E4">
        <w:rPr>
          <w:rFonts w:ascii="Arial" w:hAnsi="Arial" w:cs="Arial"/>
          <w:b/>
          <w:bCs/>
          <w:sz w:val="20"/>
          <w:szCs w:val="20"/>
        </w:rPr>
        <w:t>15/04/2025</w:t>
      </w:r>
      <w:r w:rsidR="00127AAA" w:rsidRPr="006D7D4E">
        <w:rPr>
          <w:rFonts w:ascii="Arial" w:hAnsi="Arial" w:cs="Arial"/>
          <w:b/>
          <w:bCs/>
          <w:sz w:val="20"/>
          <w:szCs w:val="20"/>
        </w:rPr>
        <w:t xml:space="preserve"> </w:t>
      </w:r>
      <w:r w:rsidR="00127AAA" w:rsidRPr="006D7D4E">
        <w:rPr>
          <w:rFonts w:ascii="Arial" w:hAnsi="Arial" w:cs="Arial"/>
          <w:sz w:val="20"/>
          <w:szCs w:val="20"/>
        </w:rPr>
        <w:t xml:space="preserve">às </w:t>
      </w:r>
      <w:r w:rsidR="000C72E4">
        <w:rPr>
          <w:rFonts w:ascii="Arial" w:hAnsi="Arial" w:cs="Arial"/>
          <w:b/>
          <w:bCs/>
          <w:sz w:val="20"/>
          <w:szCs w:val="20"/>
        </w:rPr>
        <w:t>09:00</w:t>
      </w:r>
      <w:r w:rsidR="001846CE" w:rsidRPr="006D7D4E">
        <w:rPr>
          <w:rFonts w:ascii="Arial" w:hAnsi="Arial" w:cs="Arial"/>
          <w:b/>
          <w:bCs/>
          <w:sz w:val="20"/>
          <w:szCs w:val="20"/>
        </w:rPr>
        <w:t xml:space="preserve"> </w:t>
      </w:r>
      <w:r w:rsidR="001846CE" w:rsidRPr="006D7D4E">
        <w:rPr>
          <w:rFonts w:ascii="Arial" w:hAnsi="Arial" w:cs="Arial"/>
          <w:sz w:val="20"/>
          <w:szCs w:val="20"/>
        </w:rPr>
        <w:t>(</w:t>
      </w:r>
      <w:r w:rsidR="003F76F6" w:rsidRPr="006D7D4E">
        <w:rPr>
          <w:rFonts w:ascii="Arial" w:hAnsi="Arial" w:cs="Arial"/>
          <w:sz w:val="20"/>
          <w:szCs w:val="20"/>
        </w:rPr>
        <w:t>Horário de BRASÍLIA/DF)</w:t>
      </w:r>
      <w:r w:rsidR="00DD250F" w:rsidRPr="006D7D4E">
        <w:rPr>
          <w:rFonts w:ascii="Arial" w:hAnsi="Arial" w:cs="Arial"/>
          <w:sz w:val="20"/>
          <w:szCs w:val="20"/>
        </w:rPr>
        <w:t>.</w:t>
      </w:r>
    </w:p>
    <w:p w14:paraId="7A20D12A" w14:textId="616AB959" w:rsidR="009B65D5" w:rsidRPr="005734ED" w:rsidRDefault="0083414A" w:rsidP="005A6F8C">
      <w:pPr>
        <w:jc w:val="both"/>
        <w:rPr>
          <w:rFonts w:ascii="Arial" w:hAnsi="Arial" w:cs="Arial"/>
          <w:caps/>
          <w:sz w:val="20"/>
          <w:szCs w:val="20"/>
        </w:rPr>
      </w:pPr>
      <w:r w:rsidRPr="005734ED">
        <w:rPr>
          <w:rFonts w:ascii="Arial" w:hAnsi="Arial" w:cs="Arial"/>
          <w:b/>
          <w:bCs/>
          <w:caps/>
          <w:sz w:val="20"/>
          <w:szCs w:val="20"/>
        </w:rPr>
        <w:t>Critério de Julgamento:</w:t>
      </w:r>
    </w:p>
    <w:p w14:paraId="32F6E33E" w14:textId="6B74E433" w:rsidR="0083414A" w:rsidRPr="006D7D4E" w:rsidRDefault="006D7D4E" w:rsidP="005A6F8C">
      <w:pPr>
        <w:jc w:val="both"/>
        <w:rPr>
          <w:rFonts w:ascii="Arial" w:hAnsi="Arial" w:cs="Arial"/>
          <w:sz w:val="20"/>
          <w:szCs w:val="20"/>
        </w:rPr>
      </w:pPr>
      <w:r w:rsidRPr="005734ED">
        <w:rPr>
          <w:rFonts w:ascii="Arial" w:hAnsi="Arial" w:cs="Arial"/>
          <w:sz w:val="20"/>
          <w:szCs w:val="20"/>
        </w:rPr>
        <w:t>Menor Preço</w:t>
      </w:r>
    </w:p>
    <w:p w14:paraId="7D4BDBD4" w14:textId="08B9E5D7" w:rsidR="00127AAA" w:rsidRDefault="00127AAA" w:rsidP="005A6F8C">
      <w:pPr>
        <w:rPr>
          <w:rFonts w:ascii="Arial" w:hAnsi="Arial" w:cs="Arial"/>
          <w:b/>
          <w:bCs/>
          <w:sz w:val="20"/>
          <w:szCs w:val="20"/>
        </w:rPr>
      </w:pPr>
      <w:r w:rsidRPr="006D7D4E">
        <w:rPr>
          <w:rFonts w:ascii="Arial" w:hAnsi="Arial" w:cs="Arial"/>
          <w:b/>
          <w:bCs/>
          <w:sz w:val="20"/>
          <w:szCs w:val="20"/>
        </w:rPr>
        <w:t>PREFERÊNCIA ME/EPP/EQUIPARADAS</w:t>
      </w:r>
    </w:p>
    <w:p w14:paraId="623D4ED2" w14:textId="16BE646D" w:rsidR="00127AAA" w:rsidRDefault="006A5C3E" w:rsidP="005A6F8C">
      <w:pPr>
        <w:rPr>
          <w:rFonts w:ascii="Arial" w:hAnsi="Arial" w:cs="Arial"/>
          <w:sz w:val="20"/>
          <w:szCs w:val="20"/>
        </w:rPr>
      </w:pPr>
      <w:r w:rsidRPr="005A6F8C">
        <w:rPr>
          <w:rFonts w:ascii="Arial" w:hAnsi="Arial" w:cs="Arial"/>
          <w:sz w:val="20"/>
          <w:szCs w:val="20"/>
        </w:rPr>
        <w:t>Sim</w:t>
      </w:r>
    </w:p>
    <w:p w14:paraId="1BB57236" w14:textId="744739DC" w:rsidR="00AC435A" w:rsidRPr="00AC435A" w:rsidRDefault="00AC435A" w:rsidP="005A6F8C">
      <w:pPr>
        <w:rPr>
          <w:rFonts w:ascii="Arial" w:hAnsi="Arial" w:cs="Arial"/>
          <w:b/>
          <w:bCs/>
          <w:sz w:val="20"/>
          <w:szCs w:val="20"/>
        </w:rPr>
      </w:pPr>
      <w:r w:rsidRPr="00AC435A">
        <w:rPr>
          <w:rFonts w:ascii="Arial" w:hAnsi="Arial" w:cs="Arial"/>
          <w:b/>
          <w:bCs/>
          <w:sz w:val="20"/>
          <w:szCs w:val="20"/>
        </w:rPr>
        <w:t>EXCLUSI</w:t>
      </w:r>
      <w:r w:rsidR="00644DAA">
        <w:rPr>
          <w:rFonts w:ascii="Arial" w:hAnsi="Arial" w:cs="Arial"/>
          <w:b/>
          <w:bCs/>
          <w:sz w:val="20"/>
          <w:szCs w:val="20"/>
        </w:rPr>
        <w:t>VI</w:t>
      </w:r>
      <w:r w:rsidRPr="00AC435A">
        <w:rPr>
          <w:rFonts w:ascii="Arial" w:hAnsi="Arial" w:cs="Arial"/>
          <w:b/>
          <w:bCs/>
          <w:sz w:val="20"/>
          <w:szCs w:val="20"/>
        </w:rPr>
        <w:t xml:space="preserve">DADE </w:t>
      </w:r>
      <w:bookmarkStart w:id="0" w:name="_Hlk187935119"/>
      <w:r w:rsidRPr="00AC435A">
        <w:rPr>
          <w:rFonts w:ascii="Arial" w:hAnsi="Arial" w:cs="Arial"/>
          <w:b/>
          <w:bCs/>
          <w:sz w:val="20"/>
          <w:szCs w:val="20"/>
        </w:rPr>
        <w:t>ME/EPP/EQUIPARADAS</w:t>
      </w:r>
      <w:bookmarkEnd w:id="0"/>
    </w:p>
    <w:p w14:paraId="776F0639" w14:textId="050F9F08" w:rsidR="00AC435A" w:rsidRDefault="00AC435A" w:rsidP="005A6F8C">
      <w:pPr>
        <w:rPr>
          <w:rFonts w:ascii="Arial" w:hAnsi="Arial" w:cs="Arial"/>
          <w:sz w:val="20"/>
          <w:szCs w:val="20"/>
        </w:rPr>
      </w:pPr>
      <w:r w:rsidRPr="005734ED">
        <w:rPr>
          <w:rFonts w:ascii="Arial" w:hAnsi="Arial" w:cs="Arial"/>
          <w:sz w:val="20"/>
          <w:szCs w:val="20"/>
        </w:rPr>
        <w:t xml:space="preserve">Sim </w:t>
      </w:r>
    </w:p>
    <w:p w14:paraId="02AF0155" w14:textId="1C94D641" w:rsidR="00426C78" w:rsidRPr="00426C78" w:rsidRDefault="00426C78" w:rsidP="005A6F8C">
      <w:pPr>
        <w:rPr>
          <w:rFonts w:ascii="Arial" w:hAnsi="Arial" w:cs="Arial"/>
          <w:b/>
          <w:bCs/>
          <w:sz w:val="20"/>
          <w:szCs w:val="20"/>
        </w:rPr>
      </w:pPr>
      <w:r w:rsidRPr="00426C78">
        <w:rPr>
          <w:rFonts w:ascii="Arial" w:hAnsi="Arial" w:cs="Arial"/>
          <w:b/>
          <w:bCs/>
          <w:sz w:val="20"/>
          <w:szCs w:val="20"/>
        </w:rPr>
        <w:t xml:space="preserve">REGIME DE QUOTAS </w:t>
      </w:r>
      <w:r w:rsidRPr="00AC435A">
        <w:rPr>
          <w:rFonts w:ascii="Arial" w:hAnsi="Arial" w:cs="Arial"/>
          <w:b/>
          <w:bCs/>
          <w:sz w:val="20"/>
          <w:szCs w:val="20"/>
        </w:rPr>
        <w:t>ME/EPP/EQUIPARADAS</w:t>
      </w:r>
    </w:p>
    <w:p w14:paraId="3A20C483" w14:textId="5C500654" w:rsidR="00604007" w:rsidRPr="005A6F8C" w:rsidRDefault="00426C78" w:rsidP="005A6F8C">
      <w:pPr>
        <w:snapToGrid w:val="0"/>
        <w:jc w:val="both"/>
        <w:rPr>
          <w:rFonts w:ascii="Arial" w:eastAsia="Times New Roman" w:hAnsi="Arial" w:cs="Arial"/>
          <w:sz w:val="20"/>
          <w:szCs w:val="20"/>
        </w:rPr>
      </w:pPr>
      <w:r w:rsidRPr="005734ED">
        <w:rPr>
          <w:rFonts w:ascii="Arial" w:hAnsi="Arial" w:cs="Arial"/>
          <w:sz w:val="20"/>
          <w:szCs w:val="20"/>
        </w:rPr>
        <w:t>Não</w:t>
      </w:r>
    </w:p>
    <w:p w14:paraId="0697A9B5" w14:textId="77777777" w:rsidR="006753C2" w:rsidRPr="005A6F8C" w:rsidRDefault="006753C2" w:rsidP="005A6F8C">
      <w:pPr>
        <w:snapToGrid w:val="0"/>
        <w:jc w:val="both"/>
        <w:rPr>
          <w:rFonts w:ascii="Arial" w:eastAsia="Times New Roman" w:hAnsi="Arial" w:cs="Arial"/>
          <w:sz w:val="20"/>
          <w:szCs w:val="20"/>
        </w:rPr>
      </w:pPr>
    </w:p>
    <w:p w14:paraId="1BD516D6" w14:textId="77777777" w:rsidR="006753C2" w:rsidRPr="005A6F8C" w:rsidRDefault="006753C2" w:rsidP="005A6F8C">
      <w:pPr>
        <w:snapToGrid w:val="0"/>
        <w:jc w:val="both"/>
        <w:rPr>
          <w:rFonts w:ascii="Arial" w:eastAsia="Times New Roman" w:hAnsi="Arial" w:cs="Arial"/>
          <w:sz w:val="20"/>
          <w:szCs w:val="20"/>
        </w:rPr>
      </w:pPr>
    </w:p>
    <w:p w14:paraId="01F75C10" w14:textId="77777777" w:rsidR="006753C2" w:rsidRPr="005A6F8C" w:rsidRDefault="006753C2" w:rsidP="005A6F8C">
      <w:pPr>
        <w:snapToGrid w:val="0"/>
        <w:jc w:val="both"/>
        <w:rPr>
          <w:rFonts w:ascii="Arial" w:eastAsia="Times New Roman" w:hAnsi="Arial" w:cs="Arial"/>
          <w:sz w:val="20"/>
          <w:szCs w:val="20"/>
        </w:rPr>
      </w:pPr>
    </w:p>
    <w:p w14:paraId="5E85F9EE" w14:textId="77777777" w:rsidR="006753C2" w:rsidRPr="005A6F8C" w:rsidRDefault="006753C2" w:rsidP="005A6F8C">
      <w:pPr>
        <w:snapToGrid w:val="0"/>
        <w:jc w:val="both"/>
        <w:rPr>
          <w:rFonts w:ascii="Arial" w:eastAsia="Times New Roman" w:hAnsi="Arial" w:cs="Arial"/>
          <w:sz w:val="20"/>
          <w:szCs w:val="20"/>
        </w:rPr>
      </w:pPr>
    </w:p>
    <w:p w14:paraId="47A0FBEB" w14:textId="77777777" w:rsidR="006753C2" w:rsidRPr="005A6F8C" w:rsidRDefault="006753C2" w:rsidP="005A6F8C">
      <w:pPr>
        <w:snapToGrid w:val="0"/>
        <w:jc w:val="both"/>
        <w:rPr>
          <w:rFonts w:ascii="Arial" w:eastAsia="Times New Roman" w:hAnsi="Arial" w:cs="Arial"/>
          <w:sz w:val="20"/>
          <w:szCs w:val="20"/>
        </w:rPr>
      </w:pPr>
    </w:p>
    <w:p w14:paraId="0DB33D22" w14:textId="77777777" w:rsidR="000346CE" w:rsidRDefault="000346CE" w:rsidP="005A6F8C">
      <w:pPr>
        <w:snapToGrid w:val="0"/>
        <w:jc w:val="both"/>
        <w:rPr>
          <w:rFonts w:ascii="Arial" w:eastAsia="Times New Roman" w:hAnsi="Arial" w:cs="Arial"/>
          <w:sz w:val="20"/>
          <w:szCs w:val="20"/>
        </w:rPr>
      </w:pPr>
    </w:p>
    <w:p w14:paraId="596024A1" w14:textId="77777777" w:rsidR="00A8016B" w:rsidRPr="005A6F8C" w:rsidRDefault="00A8016B" w:rsidP="005A6F8C">
      <w:pPr>
        <w:snapToGrid w:val="0"/>
        <w:jc w:val="both"/>
        <w:rPr>
          <w:rFonts w:ascii="Arial" w:eastAsia="Times New Roman" w:hAnsi="Arial" w:cs="Arial"/>
          <w:sz w:val="20"/>
          <w:szCs w:val="20"/>
        </w:rPr>
      </w:pPr>
    </w:p>
    <w:p w14:paraId="307A58CE" w14:textId="77777777" w:rsidR="000346CE" w:rsidRPr="005A6F8C" w:rsidRDefault="000346CE" w:rsidP="005A6F8C">
      <w:pPr>
        <w:snapToGrid w:val="0"/>
        <w:jc w:val="both"/>
        <w:rPr>
          <w:rFonts w:ascii="Arial" w:eastAsia="Times New Roman" w:hAnsi="Arial" w:cs="Arial"/>
          <w:sz w:val="20"/>
          <w:szCs w:val="20"/>
        </w:rPr>
      </w:pPr>
    </w:p>
    <w:p w14:paraId="0179B8DF" w14:textId="77777777" w:rsidR="000346CE" w:rsidRPr="005A6F8C" w:rsidRDefault="000346CE" w:rsidP="005A6F8C">
      <w:pPr>
        <w:snapToGrid w:val="0"/>
        <w:jc w:val="both"/>
        <w:rPr>
          <w:rFonts w:ascii="Arial" w:eastAsia="Times New Roman" w:hAnsi="Arial" w:cs="Arial"/>
          <w:sz w:val="20"/>
          <w:szCs w:val="20"/>
        </w:rPr>
      </w:pPr>
    </w:p>
    <w:p w14:paraId="1E56C6C3" w14:textId="77777777" w:rsidR="000346CE" w:rsidRPr="005A6F8C" w:rsidRDefault="000346CE" w:rsidP="005A6F8C">
      <w:pPr>
        <w:snapToGrid w:val="0"/>
        <w:jc w:val="both"/>
        <w:rPr>
          <w:rFonts w:ascii="Arial" w:eastAsia="Times New Roman" w:hAnsi="Arial" w:cs="Arial"/>
          <w:sz w:val="20"/>
          <w:szCs w:val="20"/>
        </w:rPr>
      </w:pPr>
    </w:p>
    <w:p w14:paraId="504074DD" w14:textId="77777777" w:rsidR="000346CE" w:rsidRPr="005A6F8C" w:rsidRDefault="000346CE" w:rsidP="005A6F8C">
      <w:pPr>
        <w:snapToGrid w:val="0"/>
        <w:jc w:val="both"/>
        <w:rPr>
          <w:rFonts w:ascii="Arial" w:eastAsia="Times New Roman" w:hAnsi="Arial" w:cs="Arial"/>
          <w:sz w:val="20"/>
          <w:szCs w:val="20"/>
        </w:rPr>
      </w:pPr>
    </w:p>
    <w:p w14:paraId="2938DAD0" w14:textId="77777777" w:rsidR="0009752D" w:rsidRPr="005A6F8C" w:rsidRDefault="0009752D" w:rsidP="005A6F8C">
      <w:pPr>
        <w:snapToGrid w:val="0"/>
        <w:jc w:val="both"/>
        <w:rPr>
          <w:rFonts w:ascii="Arial" w:eastAsia="Times New Roman" w:hAnsi="Arial" w:cs="Arial"/>
          <w:sz w:val="20"/>
          <w:szCs w:val="20"/>
        </w:rPr>
      </w:pPr>
    </w:p>
    <w:p w14:paraId="7DE36DCE" w14:textId="77777777" w:rsidR="0009752D" w:rsidRPr="005A6F8C" w:rsidRDefault="0009752D" w:rsidP="005A6F8C">
      <w:pPr>
        <w:snapToGrid w:val="0"/>
        <w:jc w:val="both"/>
        <w:rPr>
          <w:rFonts w:ascii="Arial" w:eastAsia="Times New Roman" w:hAnsi="Arial" w:cs="Arial"/>
          <w:sz w:val="20"/>
          <w:szCs w:val="20"/>
        </w:rPr>
      </w:pPr>
    </w:p>
    <w:p w14:paraId="7693061E" w14:textId="77777777" w:rsidR="00282C2A" w:rsidRPr="005A6F8C" w:rsidRDefault="00282C2A" w:rsidP="005A6F8C">
      <w:pPr>
        <w:snapToGrid w:val="0"/>
        <w:jc w:val="both"/>
        <w:rPr>
          <w:rFonts w:ascii="Arial" w:eastAsia="Times New Roman" w:hAnsi="Arial" w:cs="Arial"/>
          <w:sz w:val="20"/>
          <w:szCs w:val="20"/>
        </w:rPr>
      </w:pPr>
    </w:p>
    <w:p w14:paraId="0D6FDCD6" w14:textId="77777777" w:rsidR="0009752D" w:rsidRPr="005A6F8C" w:rsidRDefault="0009752D" w:rsidP="005A6F8C">
      <w:pPr>
        <w:snapToGrid w:val="0"/>
        <w:jc w:val="both"/>
        <w:rPr>
          <w:rFonts w:ascii="Arial" w:eastAsia="Times New Roman" w:hAnsi="Arial" w:cs="Arial"/>
          <w:sz w:val="20"/>
          <w:szCs w:val="20"/>
        </w:rPr>
      </w:pPr>
    </w:p>
    <w:p w14:paraId="4E4E8A36" w14:textId="77777777" w:rsidR="006753C2" w:rsidRDefault="006753C2" w:rsidP="005A6F8C">
      <w:pPr>
        <w:snapToGrid w:val="0"/>
        <w:jc w:val="both"/>
        <w:rPr>
          <w:rFonts w:ascii="Arial" w:eastAsia="Times New Roman" w:hAnsi="Arial" w:cs="Arial"/>
          <w:sz w:val="20"/>
          <w:szCs w:val="20"/>
        </w:rPr>
      </w:pPr>
    </w:p>
    <w:p w14:paraId="1D7FACEC" w14:textId="77777777" w:rsidR="006668D6" w:rsidRDefault="006668D6" w:rsidP="005A6F8C">
      <w:pPr>
        <w:snapToGrid w:val="0"/>
        <w:jc w:val="both"/>
        <w:rPr>
          <w:rFonts w:ascii="Arial" w:eastAsia="Times New Roman" w:hAnsi="Arial" w:cs="Arial"/>
          <w:sz w:val="20"/>
          <w:szCs w:val="20"/>
        </w:rPr>
      </w:pPr>
    </w:p>
    <w:p w14:paraId="37355F3E" w14:textId="77777777" w:rsidR="00EF018D" w:rsidRDefault="00EF018D" w:rsidP="005A6F8C">
      <w:pPr>
        <w:snapToGrid w:val="0"/>
        <w:jc w:val="both"/>
        <w:rPr>
          <w:rFonts w:ascii="Arial" w:eastAsia="Times New Roman" w:hAnsi="Arial" w:cs="Arial"/>
          <w:sz w:val="20"/>
          <w:szCs w:val="20"/>
        </w:rPr>
      </w:pPr>
    </w:p>
    <w:p w14:paraId="1593ADF6" w14:textId="77777777" w:rsidR="00EF018D" w:rsidRDefault="00EF018D" w:rsidP="005A6F8C">
      <w:pPr>
        <w:snapToGrid w:val="0"/>
        <w:jc w:val="both"/>
        <w:rPr>
          <w:rFonts w:ascii="Arial" w:eastAsia="Times New Roman" w:hAnsi="Arial" w:cs="Arial"/>
          <w:sz w:val="20"/>
          <w:szCs w:val="20"/>
        </w:rPr>
      </w:pPr>
    </w:p>
    <w:p w14:paraId="5D856113" w14:textId="77777777" w:rsidR="00EF018D" w:rsidRDefault="00EF018D" w:rsidP="005A6F8C">
      <w:pPr>
        <w:snapToGrid w:val="0"/>
        <w:jc w:val="both"/>
        <w:rPr>
          <w:rFonts w:ascii="Arial" w:eastAsia="Times New Roman" w:hAnsi="Arial" w:cs="Arial"/>
          <w:sz w:val="20"/>
          <w:szCs w:val="20"/>
        </w:rPr>
      </w:pPr>
    </w:p>
    <w:p w14:paraId="60EA0445" w14:textId="77777777" w:rsidR="00EF018D" w:rsidRDefault="00EF018D" w:rsidP="005A6F8C">
      <w:pPr>
        <w:snapToGrid w:val="0"/>
        <w:jc w:val="both"/>
        <w:rPr>
          <w:rFonts w:ascii="Arial" w:eastAsia="Times New Roman" w:hAnsi="Arial" w:cs="Arial"/>
          <w:sz w:val="20"/>
          <w:szCs w:val="20"/>
        </w:rPr>
      </w:pPr>
    </w:p>
    <w:p w14:paraId="0CB2BA43" w14:textId="77777777" w:rsidR="00EF018D" w:rsidRDefault="00EF018D" w:rsidP="005A6F8C">
      <w:pPr>
        <w:snapToGrid w:val="0"/>
        <w:jc w:val="both"/>
        <w:rPr>
          <w:rFonts w:ascii="Arial" w:eastAsia="Times New Roman" w:hAnsi="Arial" w:cs="Arial"/>
          <w:sz w:val="20"/>
          <w:szCs w:val="20"/>
        </w:rPr>
      </w:pPr>
    </w:p>
    <w:p w14:paraId="3FA06518" w14:textId="77777777" w:rsidR="00EF018D" w:rsidRDefault="00EF018D" w:rsidP="005A6F8C">
      <w:pPr>
        <w:snapToGrid w:val="0"/>
        <w:jc w:val="both"/>
        <w:rPr>
          <w:rFonts w:ascii="Arial" w:eastAsia="Times New Roman" w:hAnsi="Arial" w:cs="Arial"/>
          <w:sz w:val="20"/>
          <w:szCs w:val="20"/>
        </w:rPr>
      </w:pPr>
    </w:p>
    <w:p w14:paraId="075331DF" w14:textId="77777777" w:rsidR="00EF018D" w:rsidRDefault="00EF018D" w:rsidP="005A6F8C">
      <w:pPr>
        <w:snapToGrid w:val="0"/>
        <w:jc w:val="both"/>
        <w:rPr>
          <w:rFonts w:ascii="Arial" w:eastAsia="Times New Roman" w:hAnsi="Arial" w:cs="Arial"/>
          <w:sz w:val="20"/>
          <w:szCs w:val="20"/>
        </w:rPr>
      </w:pPr>
    </w:p>
    <w:p w14:paraId="1DACFDEC" w14:textId="77777777" w:rsidR="00EF018D" w:rsidRDefault="00EF018D" w:rsidP="005A6F8C">
      <w:pPr>
        <w:snapToGrid w:val="0"/>
        <w:jc w:val="both"/>
        <w:rPr>
          <w:rFonts w:ascii="Arial" w:eastAsia="Times New Roman" w:hAnsi="Arial" w:cs="Arial"/>
          <w:sz w:val="20"/>
          <w:szCs w:val="20"/>
        </w:rPr>
      </w:pPr>
    </w:p>
    <w:p w14:paraId="10960C45" w14:textId="77777777" w:rsidR="00EF018D" w:rsidRDefault="00EF018D" w:rsidP="005A6F8C">
      <w:pPr>
        <w:snapToGrid w:val="0"/>
        <w:jc w:val="both"/>
        <w:rPr>
          <w:rFonts w:ascii="Arial" w:eastAsia="Times New Roman" w:hAnsi="Arial" w:cs="Arial"/>
          <w:sz w:val="20"/>
          <w:szCs w:val="20"/>
        </w:rPr>
      </w:pPr>
    </w:p>
    <w:p w14:paraId="67617C1F" w14:textId="77777777" w:rsidR="00EF018D" w:rsidRDefault="00EF018D" w:rsidP="005A6F8C">
      <w:pPr>
        <w:snapToGrid w:val="0"/>
        <w:jc w:val="both"/>
        <w:rPr>
          <w:rFonts w:ascii="Arial" w:eastAsia="Times New Roman" w:hAnsi="Arial" w:cs="Arial"/>
          <w:sz w:val="20"/>
          <w:szCs w:val="20"/>
        </w:rPr>
      </w:pPr>
    </w:p>
    <w:p w14:paraId="21E38EED" w14:textId="77777777" w:rsidR="00EF018D" w:rsidRDefault="00EF018D" w:rsidP="005A6F8C">
      <w:pPr>
        <w:snapToGrid w:val="0"/>
        <w:jc w:val="both"/>
        <w:rPr>
          <w:rFonts w:ascii="Arial" w:eastAsia="Times New Roman" w:hAnsi="Arial" w:cs="Arial"/>
          <w:sz w:val="20"/>
          <w:szCs w:val="20"/>
        </w:rPr>
      </w:pPr>
    </w:p>
    <w:p w14:paraId="31EECF86" w14:textId="77777777" w:rsidR="00EF018D" w:rsidRDefault="00EF018D" w:rsidP="005A6F8C">
      <w:pPr>
        <w:snapToGrid w:val="0"/>
        <w:jc w:val="both"/>
        <w:rPr>
          <w:rFonts w:ascii="Arial" w:eastAsia="Times New Roman" w:hAnsi="Arial" w:cs="Arial"/>
          <w:sz w:val="20"/>
          <w:szCs w:val="20"/>
        </w:rPr>
      </w:pPr>
    </w:p>
    <w:p w14:paraId="319C0EB7" w14:textId="77777777" w:rsidR="00EF018D" w:rsidRPr="005A6F8C" w:rsidRDefault="00EF018D" w:rsidP="005A6F8C">
      <w:pPr>
        <w:snapToGrid w:val="0"/>
        <w:jc w:val="both"/>
        <w:rPr>
          <w:rFonts w:ascii="Arial" w:eastAsia="Times New Roman" w:hAnsi="Arial" w:cs="Arial"/>
          <w:sz w:val="20"/>
          <w:szCs w:val="20"/>
        </w:rPr>
      </w:pPr>
    </w:p>
    <w:p w14:paraId="35CFEBBE" w14:textId="77777777" w:rsidR="00A508D8" w:rsidRDefault="00A508D8" w:rsidP="005A6F8C">
      <w:pPr>
        <w:snapToGrid w:val="0"/>
        <w:jc w:val="both"/>
        <w:rPr>
          <w:rFonts w:ascii="Arial" w:eastAsia="Times New Roman" w:hAnsi="Arial" w:cs="Arial"/>
          <w:sz w:val="20"/>
          <w:szCs w:val="20"/>
        </w:rPr>
      </w:pPr>
    </w:p>
    <w:p w14:paraId="6AC21474" w14:textId="77777777" w:rsidR="00677243" w:rsidRDefault="00677243" w:rsidP="005A6F8C">
      <w:pPr>
        <w:snapToGrid w:val="0"/>
        <w:jc w:val="both"/>
        <w:rPr>
          <w:rFonts w:ascii="Arial" w:eastAsia="Times New Roman" w:hAnsi="Arial" w:cs="Arial"/>
          <w:sz w:val="20"/>
          <w:szCs w:val="20"/>
        </w:rPr>
      </w:pPr>
    </w:p>
    <w:p w14:paraId="7B76F66F" w14:textId="77777777" w:rsidR="00677243" w:rsidRDefault="00677243" w:rsidP="005A6F8C">
      <w:pPr>
        <w:snapToGrid w:val="0"/>
        <w:jc w:val="both"/>
        <w:rPr>
          <w:rFonts w:ascii="Arial" w:eastAsia="Times New Roman" w:hAnsi="Arial" w:cs="Arial"/>
          <w:sz w:val="20"/>
          <w:szCs w:val="20"/>
        </w:rPr>
      </w:pPr>
    </w:p>
    <w:p w14:paraId="267CE8B5" w14:textId="77777777" w:rsidR="00677243" w:rsidRPr="005A6F8C" w:rsidRDefault="00677243" w:rsidP="005A6F8C">
      <w:pPr>
        <w:snapToGrid w:val="0"/>
        <w:jc w:val="both"/>
        <w:rPr>
          <w:rFonts w:ascii="Arial" w:eastAsia="Times New Roman" w:hAnsi="Arial" w:cs="Arial"/>
          <w:sz w:val="20"/>
          <w:szCs w:val="20"/>
        </w:rPr>
      </w:pPr>
    </w:p>
    <w:p w14:paraId="00B217AE" w14:textId="77777777" w:rsidR="003C7A23" w:rsidRPr="008012AB" w:rsidRDefault="003C7A23" w:rsidP="005A6F8C">
      <w:pPr>
        <w:pStyle w:val="Nivel01"/>
        <w:spacing w:before="0"/>
        <w:ind w:left="0" w:firstLine="0"/>
        <w:rPr>
          <w:lang w:eastAsia="en-US"/>
        </w:rPr>
      </w:pPr>
      <w:bookmarkStart w:id="1" w:name="_Toc122606103"/>
      <w:r w:rsidRPr="008012AB">
        <w:rPr>
          <w:lang w:eastAsia="en-US"/>
        </w:rPr>
        <w:lastRenderedPageBreak/>
        <w:t>DO OBJETO</w:t>
      </w:r>
      <w:bookmarkEnd w:id="1"/>
    </w:p>
    <w:p w14:paraId="44F1CDB1" w14:textId="489774B8" w:rsidR="00644DAA" w:rsidRPr="008012AB" w:rsidRDefault="00282C2A" w:rsidP="00011424">
      <w:pPr>
        <w:jc w:val="both"/>
        <w:rPr>
          <w:rFonts w:ascii="Arial" w:hAnsi="Arial" w:cs="Arial"/>
          <w:sz w:val="20"/>
          <w:szCs w:val="20"/>
        </w:rPr>
      </w:pPr>
      <w:r w:rsidRPr="008012AB">
        <w:rPr>
          <w:rFonts w:ascii="Arial" w:hAnsi="Arial" w:cs="Arial"/>
          <w:sz w:val="20"/>
          <w:szCs w:val="20"/>
        </w:rPr>
        <w:t>1.1.</w:t>
      </w:r>
      <w:r w:rsidRPr="008012AB">
        <w:rPr>
          <w:rFonts w:ascii="Arial" w:hAnsi="Arial" w:cs="Arial"/>
          <w:sz w:val="20"/>
          <w:szCs w:val="20"/>
        </w:rPr>
        <w:tab/>
      </w:r>
      <w:r w:rsidR="008012AB" w:rsidRPr="008012AB">
        <w:rPr>
          <w:rFonts w:ascii="Arial" w:hAnsi="Arial" w:cs="Arial"/>
          <w:sz w:val="20"/>
          <w:szCs w:val="20"/>
        </w:rPr>
        <w:t xml:space="preserve">O objeto da presente licitação é </w:t>
      </w:r>
      <w:r w:rsidR="008012AB" w:rsidRPr="008012AB">
        <w:rPr>
          <w:rFonts w:ascii="Arial" w:hAnsi="Arial" w:cs="Arial"/>
          <w:color w:val="000000" w:themeColor="text1"/>
          <w:sz w:val="20"/>
          <w:szCs w:val="20"/>
        </w:rPr>
        <w:t>a escolha da proposta mais vantajosa para</w:t>
      </w:r>
      <w:r w:rsidR="008012AB" w:rsidRPr="008012AB">
        <w:rPr>
          <w:rFonts w:ascii="Arial" w:hAnsi="Arial" w:cs="Arial"/>
          <w:sz w:val="20"/>
          <w:szCs w:val="20"/>
        </w:rPr>
        <w:t xml:space="preserve">, </w:t>
      </w:r>
      <w:r w:rsidR="006217E3">
        <w:rPr>
          <w:rFonts w:ascii="Arial" w:hAnsi="Arial" w:cs="Arial"/>
          <w:color w:val="000000" w:themeColor="text1"/>
          <w:sz w:val="20"/>
          <w:szCs w:val="20"/>
        </w:rPr>
        <w:t>mediante</w:t>
      </w:r>
      <w:r w:rsidR="008012AB" w:rsidRPr="008012AB">
        <w:rPr>
          <w:rFonts w:ascii="Arial" w:hAnsi="Arial" w:cs="Arial"/>
          <w:color w:val="000000" w:themeColor="text1"/>
          <w:sz w:val="20"/>
          <w:szCs w:val="20"/>
        </w:rPr>
        <w:t xml:space="preserve"> </w:t>
      </w:r>
      <w:r w:rsidR="00A403E8" w:rsidRPr="00A403E8">
        <w:rPr>
          <w:rFonts w:ascii="Arial" w:hAnsi="Arial" w:cs="Arial"/>
          <w:b/>
          <w:bCs/>
          <w:color w:val="000000" w:themeColor="text1"/>
          <w:sz w:val="20"/>
          <w:szCs w:val="20"/>
        </w:rPr>
        <w:t>DISPENSA DE LICITAÇÃO</w:t>
      </w:r>
      <w:r w:rsidR="008012AB" w:rsidRPr="008012AB">
        <w:rPr>
          <w:rFonts w:ascii="Arial" w:hAnsi="Arial" w:cs="Arial"/>
          <w:color w:val="000000" w:themeColor="text1"/>
          <w:sz w:val="20"/>
          <w:szCs w:val="20"/>
        </w:rPr>
        <w:t>,</w:t>
      </w:r>
      <w:r w:rsidR="008012AB" w:rsidRPr="008012AB">
        <w:rPr>
          <w:rFonts w:ascii="Arial" w:hAnsi="Arial" w:cs="Arial"/>
          <w:sz w:val="20"/>
          <w:szCs w:val="20"/>
        </w:rPr>
        <w:t xml:space="preserve"> </w:t>
      </w:r>
      <w:r w:rsidR="00011424" w:rsidRPr="00011424">
        <w:rPr>
          <w:rFonts w:ascii="Arial" w:hAnsi="Arial" w:cs="Arial"/>
          <w:sz w:val="20"/>
          <w:szCs w:val="20"/>
        </w:rPr>
        <w:t>Locação de imóvel urbano para realização de evento em comemoração ao Dia das Mães em Marilândia do Sul, PR,</w:t>
      </w:r>
    </w:p>
    <w:p w14:paraId="5A99385B" w14:textId="6B3074B7" w:rsidR="0009752D" w:rsidRPr="00DD3FDD" w:rsidRDefault="00EB0493" w:rsidP="005A6F8C">
      <w:pPr>
        <w:pStyle w:val="Nivel2"/>
        <w:numPr>
          <w:ilvl w:val="0"/>
          <w:numId w:val="0"/>
        </w:numPr>
        <w:tabs>
          <w:tab w:val="left" w:pos="567"/>
        </w:tabs>
        <w:spacing w:before="0" w:after="0" w:line="240" w:lineRule="auto"/>
        <w:rPr>
          <w:color w:val="auto"/>
        </w:rPr>
      </w:pPr>
      <w:r w:rsidRPr="00DD3FDD">
        <w:rPr>
          <w:color w:val="auto"/>
        </w:rPr>
        <w:t xml:space="preserve">1.2 </w:t>
      </w:r>
      <w:r w:rsidR="00A25B55" w:rsidRPr="00DD3FDD">
        <w:rPr>
          <w:color w:val="auto"/>
        </w:rPr>
        <w:tab/>
      </w:r>
      <w:r w:rsidR="0097535E" w:rsidRPr="00DD3FDD">
        <w:rPr>
          <w:color w:val="auto"/>
        </w:rPr>
        <w:t xml:space="preserve">A licitação será realizada por </w:t>
      </w:r>
      <w:r w:rsidR="009F75EE" w:rsidRPr="00DD3FDD">
        <w:rPr>
          <w:b/>
          <w:bCs/>
          <w:color w:val="auto"/>
        </w:rPr>
        <w:t>MENOR PREÇO</w:t>
      </w:r>
      <w:r w:rsidR="0097535E" w:rsidRPr="00DD3FDD">
        <w:rPr>
          <w:b/>
          <w:bCs/>
          <w:color w:val="auto"/>
        </w:rPr>
        <w:t xml:space="preserve"> </w:t>
      </w:r>
      <w:r w:rsidR="009F75EE" w:rsidRPr="00DD3FDD">
        <w:rPr>
          <w:b/>
          <w:bCs/>
          <w:color w:val="auto"/>
        </w:rPr>
        <w:t>por</w:t>
      </w:r>
      <w:r w:rsidR="009F75EE" w:rsidRPr="00DD3FDD">
        <w:rPr>
          <w:b/>
          <w:color w:val="auto"/>
        </w:rPr>
        <w:t xml:space="preserve"> </w:t>
      </w:r>
      <w:r w:rsidR="00787317" w:rsidRPr="00DD3FDD">
        <w:rPr>
          <w:b/>
          <w:bCs/>
          <w:color w:val="auto"/>
        </w:rPr>
        <w:t>ITE</w:t>
      </w:r>
      <w:r w:rsidR="00C54356" w:rsidRPr="00DD3FDD">
        <w:rPr>
          <w:b/>
          <w:bCs/>
          <w:color w:val="auto"/>
        </w:rPr>
        <w:t>M</w:t>
      </w:r>
      <w:r w:rsidR="0097535E" w:rsidRPr="00DD3FDD">
        <w:rPr>
          <w:color w:val="auto"/>
        </w:rPr>
        <w:t xml:space="preserve"> descritos no Termo de Referência, conforme tabela, devendo o licitante oferecer proposta para todos os itens que o compõem.</w:t>
      </w:r>
    </w:p>
    <w:p w14:paraId="2B41C81C" w14:textId="1F4F147F" w:rsidR="00C54356" w:rsidRPr="002F56C2" w:rsidRDefault="00C54356" w:rsidP="005A6F8C">
      <w:pPr>
        <w:pStyle w:val="Nivel2"/>
        <w:numPr>
          <w:ilvl w:val="0"/>
          <w:numId w:val="0"/>
        </w:numPr>
        <w:tabs>
          <w:tab w:val="left" w:pos="567"/>
        </w:tabs>
        <w:spacing w:before="0" w:after="0" w:line="240" w:lineRule="auto"/>
        <w:rPr>
          <w:color w:val="auto"/>
        </w:rPr>
      </w:pPr>
    </w:p>
    <w:p w14:paraId="1B55944B" w14:textId="51C21214" w:rsidR="00B76C9D" w:rsidRPr="002F56C2" w:rsidRDefault="00A25B55" w:rsidP="005A6F8C">
      <w:pPr>
        <w:pStyle w:val="Nivel2"/>
        <w:numPr>
          <w:ilvl w:val="0"/>
          <w:numId w:val="0"/>
        </w:numPr>
        <w:tabs>
          <w:tab w:val="left" w:pos="567"/>
        </w:tabs>
        <w:spacing w:before="0" w:after="0" w:line="240" w:lineRule="auto"/>
        <w:rPr>
          <w:b/>
          <w:bCs/>
          <w:color w:val="auto"/>
        </w:rPr>
      </w:pPr>
      <w:r w:rsidRPr="002F56C2">
        <w:rPr>
          <w:b/>
          <w:bCs/>
          <w:color w:val="auto"/>
        </w:rPr>
        <w:t>JUSTIFICATIVA</w:t>
      </w:r>
    </w:p>
    <w:p w14:paraId="5027E544" w14:textId="77777777" w:rsidR="00853633" w:rsidRPr="00853633" w:rsidRDefault="00A25B55" w:rsidP="00853633">
      <w:pPr>
        <w:jc w:val="both"/>
        <w:rPr>
          <w:rFonts w:ascii="Arial" w:hAnsi="Arial" w:cs="Arial"/>
          <w:sz w:val="20"/>
          <w:szCs w:val="20"/>
        </w:rPr>
      </w:pPr>
      <w:r w:rsidRPr="002F56C2">
        <w:rPr>
          <w:rFonts w:ascii="Arial" w:hAnsi="Arial" w:cs="Arial"/>
          <w:sz w:val="20"/>
          <w:szCs w:val="20"/>
        </w:rPr>
        <w:t>1.3</w:t>
      </w:r>
      <w:r w:rsidRPr="002F56C2">
        <w:rPr>
          <w:rFonts w:ascii="Arial" w:hAnsi="Arial" w:cs="Arial"/>
          <w:sz w:val="20"/>
          <w:szCs w:val="20"/>
        </w:rPr>
        <w:tab/>
      </w:r>
      <w:bookmarkStart w:id="2" w:name="_Toc122606104"/>
      <w:r w:rsidR="00853633" w:rsidRPr="00853633">
        <w:rPr>
          <w:rFonts w:ascii="Arial" w:hAnsi="Arial" w:cs="Arial"/>
          <w:sz w:val="20"/>
          <w:szCs w:val="20"/>
        </w:rPr>
        <w:t>A Secretaria Municipal de Assistência Social tem como objetivo promover ações que fortaleçam os vínculos familiares e comunitários, proporcionando momentos de integração e reconhecimento às famílias atendidas pelos seus programas. A comemoração do Dia das Mães é uma iniciativa que busca valorizar e homenagear as mães da comunidade, reforçando a importância do papel materno no desenvolvimento social e emocional dos indivíduos.</w:t>
      </w:r>
    </w:p>
    <w:p w14:paraId="25935518" w14:textId="77777777" w:rsidR="00853633" w:rsidRPr="00853633" w:rsidRDefault="00853633" w:rsidP="00853633">
      <w:pPr>
        <w:jc w:val="both"/>
        <w:rPr>
          <w:rFonts w:ascii="Arial" w:hAnsi="Arial" w:cs="Arial"/>
          <w:sz w:val="20"/>
          <w:szCs w:val="20"/>
        </w:rPr>
      </w:pPr>
      <w:r w:rsidRPr="00853633">
        <w:rPr>
          <w:rFonts w:ascii="Arial" w:hAnsi="Arial" w:cs="Arial"/>
          <w:sz w:val="20"/>
          <w:szCs w:val="20"/>
        </w:rPr>
        <w:t>Atualmente, o município dispõe de apenas duas edificações com estrutura para eventos de grande porte, ambas com destinações específicas e determinadas. Considerando a demanda crescente por espaços adequados para a realização de eventos voltados ao público assistido pela Secretaria Municipal de Assistência Social, torna-se necessária a locação de um local que ofereça infraestrutura apropriada para acomodar os participantes com conforto e segurança.</w:t>
      </w:r>
    </w:p>
    <w:p w14:paraId="6525A79B" w14:textId="77777777" w:rsidR="00853633" w:rsidRDefault="00853633" w:rsidP="00853633">
      <w:pPr>
        <w:jc w:val="both"/>
        <w:rPr>
          <w:rFonts w:ascii="Arial" w:hAnsi="Arial" w:cs="Arial"/>
          <w:sz w:val="20"/>
          <w:szCs w:val="20"/>
        </w:rPr>
      </w:pPr>
      <w:r w:rsidRPr="00853633">
        <w:rPr>
          <w:rFonts w:ascii="Arial" w:hAnsi="Arial" w:cs="Arial"/>
          <w:sz w:val="20"/>
          <w:szCs w:val="20"/>
        </w:rPr>
        <w:t>Dessa forma, a contratação do espaço visa garantir que a comemoração do Dia das Mães ocorra de maneira organizada, acessível e inclusiva, promovendo a participação da comunidade e fortalecendo os laços entre as famílias, contribuindo para a construção de uma sociedade mais unida e acolhedora.</w:t>
      </w:r>
    </w:p>
    <w:p w14:paraId="362AFB15" w14:textId="7FC5DFBF" w:rsidR="003C7A23" w:rsidRPr="00EF018D" w:rsidRDefault="003C7A23" w:rsidP="00853633">
      <w:pPr>
        <w:jc w:val="both"/>
        <w:rPr>
          <w:b/>
        </w:rPr>
      </w:pPr>
      <w:r w:rsidRPr="00EF018D">
        <w:rPr>
          <w:b/>
        </w:rPr>
        <w:t xml:space="preserve">DA PARTICIPAÇÃO NA </w:t>
      </w:r>
      <w:bookmarkEnd w:id="2"/>
      <w:r w:rsidR="009852AB" w:rsidRPr="00EF018D">
        <w:rPr>
          <w:b/>
        </w:rPr>
        <w:t>DISPENSA DE LICITAÇÃO</w:t>
      </w:r>
    </w:p>
    <w:p w14:paraId="1E54BE7B" w14:textId="4F743998" w:rsidR="003C7A23" w:rsidRPr="005A6F8C" w:rsidRDefault="00AF57FA" w:rsidP="002C78A9">
      <w:pPr>
        <w:pStyle w:val="Nivel2"/>
        <w:numPr>
          <w:ilvl w:val="1"/>
          <w:numId w:val="25"/>
        </w:numPr>
        <w:tabs>
          <w:tab w:val="left" w:pos="567"/>
        </w:tabs>
        <w:spacing w:before="0" w:after="0" w:line="240" w:lineRule="auto"/>
        <w:ind w:left="0" w:firstLine="0"/>
        <w:rPr>
          <w:rFonts w:eastAsia="Times New Roman"/>
          <w:color w:val="auto"/>
        </w:rPr>
      </w:pPr>
      <w:bookmarkStart w:id="3" w:name="_Ref117000692"/>
      <w:r w:rsidRPr="005A6F8C">
        <w:rPr>
          <w:rFonts w:eastAsia="Times New Roman"/>
          <w:b/>
          <w:bCs/>
          <w:color w:val="auto"/>
        </w:rPr>
        <w:t>NÃO PODERÃO DISPUTAR</w:t>
      </w:r>
      <w:r w:rsidR="003C7A23" w:rsidRPr="005A6F8C">
        <w:rPr>
          <w:rFonts w:eastAsia="Times New Roman"/>
          <w:color w:val="auto"/>
        </w:rPr>
        <w:t>:</w:t>
      </w:r>
      <w:bookmarkEnd w:id="3"/>
    </w:p>
    <w:p w14:paraId="341C241D" w14:textId="750B84AD" w:rsidR="003C7A23" w:rsidRPr="00D97AA6" w:rsidRDefault="000F3ABC" w:rsidP="002C78A9">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bookmarkStart w:id="4" w:name="_Ref113883338"/>
      <w:r w:rsidRPr="00D97AA6">
        <w:rPr>
          <w:rFonts w:ascii="Arial" w:hAnsi="Arial" w:cs="Arial"/>
          <w:sz w:val="20"/>
          <w:szCs w:val="20"/>
        </w:rPr>
        <w:t>A</w:t>
      </w:r>
      <w:r w:rsidR="003C7A23" w:rsidRPr="00D97AA6">
        <w:rPr>
          <w:rFonts w:ascii="Arial" w:hAnsi="Arial" w:cs="Arial"/>
          <w:sz w:val="20"/>
          <w:szCs w:val="20"/>
        </w:rPr>
        <w:t>quele que não atenda às condições deste Edital e seu(s) anexo(s);</w:t>
      </w:r>
    </w:p>
    <w:p w14:paraId="55EDDC8E" w14:textId="0E32CC28" w:rsidR="00D97AA6" w:rsidRPr="00D97AA6" w:rsidRDefault="00D97AA6" w:rsidP="002C78A9">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r w:rsidRPr="00D97AA6">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5A6F8C" w:rsidRDefault="000F3ABC" w:rsidP="002C78A9">
      <w:pPr>
        <w:pStyle w:val="Nivel3"/>
        <w:numPr>
          <w:ilvl w:val="2"/>
          <w:numId w:val="25"/>
        </w:numPr>
        <w:tabs>
          <w:tab w:val="left" w:pos="567"/>
        </w:tabs>
        <w:spacing w:before="0" w:after="0" w:line="240" w:lineRule="auto"/>
        <w:ind w:left="0" w:firstLine="0"/>
        <w:rPr>
          <w:color w:val="auto"/>
        </w:rPr>
      </w:pPr>
      <w:bookmarkStart w:id="5" w:name="_Ref114659913"/>
      <w:bookmarkStart w:id="6" w:name="_Ref113883339"/>
      <w:bookmarkEnd w:id="4"/>
      <w:r w:rsidRPr="00D97AA6">
        <w:rPr>
          <w:color w:val="auto"/>
        </w:rPr>
        <w:t>E</w:t>
      </w:r>
      <w:r w:rsidR="003C7A23" w:rsidRPr="00D97AA6">
        <w:rPr>
          <w:color w:val="auto"/>
        </w:rPr>
        <w:t>mpresa, isoladamente ou em consórcio, responsável pela elaboração do projeto básico ou do projeto executivo, ou empresa da qual o autor do projeto seja dirigente, gerente, controlador, acionista ou detentor de mais de 5% (cinco por cento) do</w:t>
      </w:r>
      <w:r w:rsidR="003C7A23" w:rsidRPr="005A6F8C">
        <w:rPr>
          <w:color w:val="auto"/>
        </w:rPr>
        <w:t xml:space="preserve"> capital com direito a voto, responsável técnico ou subcontratado, quando a licitação versar sobre </w:t>
      </w:r>
      <w:r w:rsidR="00307E9D" w:rsidRPr="005A6F8C">
        <w:rPr>
          <w:color w:val="auto"/>
        </w:rPr>
        <w:t>f</w:t>
      </w:r>
      <w:r w:rsidR="003C7A23" w:rsidRPr="005A6F8C">
        <w:rPr>
          <w:color w:val="auto"/>
        </w:rPr>
        <w:t>ornecimento de bens a ela necessários;</w:t>
      </w:r>
      <w:bookmarkEnd w:id="5"/>
      <w:r w:rsidR="003C7A23" w:rsidRPr="005A6F8C">
        <w:rPr>
          <w:color w:val="auto"/>
        </w:rPr>
        <w:t xml:space="preserve"> </w:t>
      </w:r>
      <w:bookmarkEnd w:id="6"/>
    </w:p>
    <w:p w14:paraId="2DCC2174" w14:textId="475FA0F3" w:rsidR="003C7A23" w:rsidRPr="005A6F8C" w:rsidRDefault="000F3ABC" w:rsidP="002C78A9">
      <w:pPr>
        <w:pStyle w:val="Nivel3"/>
        <w:numPr>
          <w:ilvl w:val="2"/>
          <w:numId w:val="25"/>
        </w:numPr>
        <w:tabs>
          <w:tab w:val="left" w:pos="567"/>
        </w:tabs>
        <w:spacing w:before="0" w:after="0" w:line="240" w:lineRule="auto"/>
        <w:ind w:left="0" w:firstLine="0"/>
        <w:rPr>
          <w:color w:val="auto"/>
        </w:rPr>
      </w:pPr>
      <w:bookmarkStart w:id="7" w:name="_Ref113883003"/>
      <w:r w:rsidRPr="005A6F8C">
        <w:rPr>
          <w:color w:val="auto"/>
        </w:rPr>
        <w:t>P</w:t>
      </w:r>
      <w:r w:rsidR="003C7A23" w:rsidRPr="005A6F8C">
        <w:rPr>
          <w:color w:val="auto"/>
        </w:rPr>
        <w:t>essoa física ou jurídica que se encontre, ao tempo da licitação, impossibilitada de participar da licitação em decorrência de sanção que lhe foi imposta;</w:t>
      </w:r>
      <w:bookmarkEnd w:id="7"/>
    </w:p>
    <w:p w14:paraId="0B2C2940" w14:textId="4EC80A21" w:rsidR="003C7A23" w:rsidRPr="005A6F8C" w:rsidRDefault="000F3ABC" w:rsidP="002C78A9">
      <w:pPr>
        <w:pStyle w:val="Nivel3"/>
        <w:numPr>
          <w:ilvl w:val="2"/>
          <w:numId w:val="25"/>
        </w:numPr>
        <w:tabs>
          <w:tab w:val="left" w:pos="567"/>
        </w:tabs>
        <w:spacing w:before="0" w:after="0" w:line="240" w:lineRule="auto"/>
        <w:ind w:left="0" w:firstLine="0"/>
        <w:rPr>
          <w:color w:val="auto"/>
        </w:rPr>
      </w:pPr>
      <w:r w:rsidRPr="005A6F8C">
        <w:rPr>
          <w:color w:val="auto"/>
        </w:rPr>
        <w:t>A</w:t>
      </w:r>
      <w:r w:rsidR="003C7A23" w:rsidRPr="005A6F8C">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5A6F8C" w:rsidRDefault="000F3ABC" w:rsidP="002C78A9">
      <w:pPr>
        <w:pStyle w:val="Nivel3"/>
        <w:numPr>
          <w:ilvl w:val="2"/>
          <w:numId w:val="25"/>
        </w:numPr>
        <w:tabs>
          <w:tab w:val="left" w:pos="567"/>
        </w:tabs>
        <w:spacing w:before="0" w:after="0" w:line="240" w:lineRule="auto"/>
        <w:ind w:left="0" w:firstLine="0"/>
        <w:rPr>
          <w:color w:val="auto"/>
        </w:rPr>
      </w:pPr>
      <w:bookmarkStart w:id="8" w:name="_Ref113883579"/>
      <w:r w:rsidRPr="005A6F8C">
        <w:rPr>
          <w:color w:val="auto"/>
        </w:rPr>
        <w:t>E</w:t>
      </w:r>
      <w:r w:rsidR="003C7A23" w:rsidRPr="005A6F8C">
        <w:rPr>
          <w:color w:val="auto"/>
        </w:rPr>
        <w:t>mpresas controladoras, controladas ou coligadas, nos termos da Lei nº 6.404, de 15 de dezembro de 1976, concorrendo entre si;</w:t>
      </w:r>
      <w:bookmarkEnd w:id="8"/>
    </w:p>
    <w:p w14:paraId="3620BBE9" w14:textId="438E4FAC" w:rsidR="003C7A23" w:rsidRPr="005A6F8C" w:rsidRDefault="000F3ABC" w:rsidP="002C78A9">
      <w:pPr>
        <w:pStyle w:val="Nivel3"/>
        <w:numPr>
          <w:ilvl w:val="2"/>
          <w:numId w:val="25"/>
        </w:numPr>
        <w:tabs>
          <w:tab w:val="left" w:pos="567"/>
        </w:tabs>
        <w:spacing w:before="0" w:after="0" w:line="240" w:lineRule="auto"/>
        <w:ind w:left="0" w:firstLine="0"/>
        <w:rPr>
          <w:color w:val="auto"/>
        </w:rPr>
      </w:pPr>
      <w:r w:rsidRPr="005A6F8C">
        <w:rPr>
          <w:color w:val="auto"/>
        </w:rPr>
        <w:t>P</w:t>
      </w:r>
      <w:r w:rsidR="003C7A23" w:rsidRPr="005A6F8C">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5A6F8C" w:rsidRDefault="00B218D8" w:rsidP="002C78A9">
      <w:pPr>
        <w:pStyle w:val="Nivel3"/>
        <w:numPr>
          <w:ilvl w:val="2"/>
          <w:numId w:val="25"/>
        </w:numPr>
        <w:tabs>
          <w:tab w:val="left" w:pos="567"/>
        </w:tabs>
        <w:spacing w:before="0" w:after="0" w:line="240" w:lineRule="auto"/>
        <w:ind w:left="0" w:firstLine="0"/>
        <w:rPr>
          <w:color w:val="auto"/>
        </w:rPr>
      </w:pPr>
      <w:bookmarkStart w:id="9" w:name="_Ref113962336"/>
      <w:r>
        <w:t xml:space="preserve">Pessoa física ou jurídica que possua </w:t>
      </w:r>
      <w:r w:rsidRPr="005A6F8C">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5A6F8C">
        <w:rPr>
          <w:color w:val="auto"/>
        </w:rPr>
        <w:t>;</w:t>
      </w:r>
      <w:bookmarkEnd w:id="9"/>
    </w:p>
    <w:p w14:paraId="58D1E852" w14:textId="0B13095F" w:rsidR="003C7A23" w:rsidRPr="005A6F8C" w:rsidRDefault="003C7A23" w:rsidP="002C78A9">
      <w:pPr>
        <w:numPr>
          <w:ilvl w:val="2"/>
          <w:numId w:val="25"/>
        </w:numPr>
        <w:tabs>
          <w:tab w:val="left" w:pos="567"/>
          <w:tab w:val="left" w:pos="1440"/>
        </w:tabs>
        <w:autoSpaceDE w:val="0"/>
        <w:snapToGrid w:val="0"/>
        <w:ind w:left="0" w:firstLine="0"/>
        <w:jc w:val="both"/>
        <w:rPr>
          <w:rFonts w:ascii="Arial" w:hAnsi="Arial" w:cs="Arial"/>
          <w:sz w:val="20"/>
          <w:szCs w:val="20"/>
        </w:rPr>
      </w:pPr>
      <w:r w:rsidRPr="005A6F8C">
        <w:rPr>
          <w:rFonts w:ascii="Arial" w:hAnsi="Arial" w:cs="Arial"/>
          <w:sz w:val="20"/>
          <w:szCs w:val="20"/>
        </w:rPr>
        <w:t>Organizações da Sociedade Civil de Interesse Público - OSCIP, atuando nessa condição;</w:t>
      </w:r>
    </w:p>
    <w:p w14:paraId="7EFCFBD3" w14:textId="488FE9F8" w:rsidR="00345C4E" w:rsidRPr="005A6F8C" w:rsidRDefault="000F3AB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5A6F8C">
        <w:rPr>
          <w:rFonts w:ascii="Arial" w:hAnsi="Arial" w:cs="Arial"/>
          <w:bCs/>
          <w:sz w:val="20"/>
          <w:szCs w:val="20"/>
        </w:rPr>
        <w:t>E</w:t>
      </w:r>
      <w:r w:rsidR="00EF0B5F" w:rsidRPr="005A6F8C">
        <w:rPr>
          <w:rFonts w:ascii="Arial" w:hAnsi="Arial" w:cs="Arial"/>
          <w:bCs/>
          <w:sz w:val="20"/>
          <w:szCs w:val="20"/>
        </w:rPr>
        <w:t>mpresas impedidas por força da lei, inclusive, as declaradas inidôneas</w:t>
      </w:r>
      <w:r w:rsidR="00345C4E" w:rsidRPr="005A6F8C">
        <w:rPr>
          <w:rFonts w:ascii="Arial" w:hAnsi="Arial" w:cs="Arial"/>
          <w:bCs/>
          <w:sz w:val="20"/>
          <w:szCs w:val="20"/>
        </w:rPr>
        <w:t>;</w:t>
      </w:r>
    </w:p>
    <w:p w14:paraId="745B289F" w14:textId="75808522" w:rsidR="00EF0B5F" w:rsidRPr="005A6F8C" w:rsidRDefault="000F3AB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5A6F8C">
        <w:rPr>
          <w:rFonts w:ascii="Arial" w:hAnsi="Arial" w:cs="Arial"/>
          <w:sz w:val="20"/>
          <w:szCs w:val="20"/>
        </w:rPr>
        <w:t>E</w:t>
      </w:r>
      <w:r w:rsidR="00EF0B5F" w:rsidRPr="005A6F8C">
        <w:rPr>
          <w:rFonts w:ascii="Arial" w:hAnsi="Arial" w:cs="Arial"/>
          <w:sz w:val="20"/>
          <w:szCs w:val="20"/>
        </w:rPr>
        <w:t>mpresas estrangeiras que não funcionam e/ou não estejam autorizadas a operar no país</w:t>
      </w:r>
      <w:r w:rsidR="00EF0B5F" w:rsidRPr="005A6F8C">
        <w:rPr>
          <w:rFonts w:ascii="Arial" w:hAnsi="Arial" w:cs="Arial"/>
          <w:bCs/>
          <w:sz w:val="20"/>
          <w:szCs w:val="20"/>
        </w:rPr>
        <w:t>.</w:t>
      </w:r>
    </w:p>
    <w:p w14:paraId="1568ED8E" w14:textId="6B6AE792" w:rsidR="00A90F3C" w:rsidRPr="005A6F8C" w:rsidRDefault="00A90F3C" w:rsidP="002C78A9">
      <w:pPr>
        <w:numPr>
          <w:ilvl w:val="2"/>
          <w:numId w:val="25"/>
        </w:numPr>
        <w:tabs>
          <w:tab w:val="left" w:pos="567"/>
          <w:tab w:val="left" w:pos="851"/>
        </w:tabs>
        <w:autoSpaceDE w:val="0"/>
        <w:snapToGrid w:val="0"/>
        <w:ind w:left="0" w:firstLine="0"/>
        <w:jc w:val="both"/>
        <w:rPr>
          <w:rFonts w:ascii="Arial" w:hAnsi="Arial" w:cs="Arial"/>
          <w:sz w:val="20"/>
          <w:szCs w:val="20"/>
        </w:rPr>
      </w:pPr>
      <w:r w:rsidRPr="005A6F8C">
        <w:rPr>
          <w:rFonts w:ascii="Arial" w:hAnsi="Arial" w:cs="Arial"/>
          <w:sz w:val="20"/>
          <w:szCs w:val="20"/>
        </w:rPr>
        <w:t>Empresa sob</w:t>
      </w:r>
      <w:r w:rsidRPr="005A6F8C">
        <w:rPr>
          <w:rFonts w:ascii="Arial" w:hAnsi="Arial" w:cs="Arial"/>
          <w:spacing w:val="1"/>
          <w:sz w:val="20"/>
          <w:szCs w:val="20"/>
        </w:rPr>
        <w:t xml:space="preserve"> f</w:t>
      </w:r>
      <w:r w:rsidRPr="005A6F8C">
        <w:rPr>
          <w:rFonts w:ascii="Arial" w:hAnsi="Arial" w:cs="Arial"/>
          <w:spacing w:val="-1"/>
          <w:sz w:val="20"/>
          <w:szCs w:val="20"/>
        </w:rPr>
        <w:t>a</w:t>
      </w:r>
      <w:r w:rsidRPr="005A6F8C">
        <w:rPr>
          <w:rFonts w:ascii="Arial" w:hAnsi="Arial" w:cs="Arial"/>
          <w:sz w:val="20"/>
          <w:szCs w:val="20"/>
        </w:rPr>
        <w:t>lên</w:t>
      </w:r>
      <w:r w:rsidRPr="005A6F8C">
        <w:rPr>
          <w:rFonts w:ascii="Arial" w:hAnsi="Arial" w:cs="Arial"/>
          <w:spacing w:val="-1"/>
          <w:sz w:val="20"/>
          <w:szCs w:val="20"/>
        </w:rPr>
        <w:t>c</w:t>
      </w:r>
      <w:r w:rsidRPr="005A6F8C">
        <w:rPr>
          <w:rFonts w:ascii="Arial" w:hAnsi="Arial" w:cs="Arial"/>
          <w:sz w:val="20"/>
          <w:szCs w:val="20"/>
        </w:rPr>
        <w:t>ia,</w:t>
      </w:r>
      <w:r w:rsidRPr="005A6F8C">
        <w:rPr>
          <w:rFonts w:ascii="Arial" w:hAnsi="Arial" w:cs="Arial"/>
          <w:spacing w:val="1"/>
          <w:sz w:val="20"/>
          <w:szCs w:val="20"/>
        </w:rPr>
        <w:t xml:space="preserve"> </w:t>
      </w:r>
      <w:r w:rsidRPr="005A6F8C">
        <w:rPr>
          <w:rFonts w:ascii="Arial" w:hAnsi="Arial" w:cs="Arial"/>
          <w:sz w:val="20"/>
          <w:szCs w:val="20"/>
        </w:rPr>
        <w:t>dis</w:t>
      </w:r>
      <w:r w:rsidRPr="005A6F8C">
        <w:rPr>
          <w:rFonts w:ascii="Arial" w:hAnsi="Arial" w:cs="Arial"/>
          <w:spacing w:val="1"/>
          <w:sz w:val="20"/>
          <w:szCs w:val="20"/>
        </w:rPr>
        <w:t>s</w:t>
      </w:r>
      <w:r w:rsidRPr="005A6F8C">
        <w:rPr>
          <w:rFonts w:ascii="Arial" w:hAnsi="Arial" w:cs="Arial"/>
          <w:sz w:val="20"/>
          <w:szCs w:val="20"/>
        </w:rPr>
        <w:t>oluç</w:t>
      </w:r>
      <w:r w:rsidRPr="005A6F8C">
        <w:rPr>
          <w:rFonts w:ascii="Arial" w:hAnsi="Arial" w:cs="Arial"/>
          <w:spacing w:val="-1"/>
          <w:sz w:val="20"/>
          <w:szCs w:val="20"/>
        </w:rPr>
        <w:t>ã</w:t>
      </w:r>
      <w:r w:rsidRPr="005A6F8C">
        <w:rPr>
          <w:rFonts w:ascii="Arial" w:hAnsi="Arial" w:cs="Arial"/>
          <w:sz w:val="20"/>
          <w:szCs w:val="20"/>
        </w:rPr>
        <w:t>o ou</w:t>
      </w:r>
      <w:r w:rsidRPr="005A6F8C">
        <w:rPr>
          <w:rFonts w:ascii="Arial" w:hAnsi="Arial" w:cs="Arial"/>
          <w:spacing w:val="1"/>
          <w:sz w:val="20"/>
          <w:szCs w:val="20"/>
        </w:rPr>
        <w:t xml:space="preserve"> </w:t>
      </w:r>
      <w:r w:rsidRPr="005A6F8C">
        <w:rPr>
          <w:rFonts w:ascii="Arial" w:hAnsi="Arial" w:cs="Arial"/>
          <w:spacing w:val="3"/>
          <w:sz w:val="20"/>
          <w:szCs w:val="20"/>
        </w:rPr>
        <w:t>l</w:t>
      </w:r>
      <w:r w:rsidRPr="005A6F8C">
        <w:rPr>
          <w:rFonts w:ascii="Arial" w:hAnsi="Arial" w:cs="Arial"/>
          <w:sz w:val="20"/>
          <w:szCs w:val="20"/>
        </w:rPr>
        <w:t>iqu</w:t>
      </w:r>
      <w:r w:rsidRPr="005A6F8C">
        <w:rPr>
          <w:rFonts w:ascii="Arial" w:hAnsi="Arial" w:cs="Arial"/>
          <w:spacing w:val="1"/>
          <w:sz w:val="20"/>
          <w:szCs w:val="20"/>
        </w:rPr>
        <w:t>i</w:t>
      </w:r>
      <w:r w:rsidRPr="005A6F8C">
        <w:rPr>
          <w:rFonts w:ascii="Arial" w:hAnsi="Arial" w:cs="Arial"/>
          <w:sz w:val="20"/>
          <w:szCs w:val="20"/>
        </w:rPr>
        <w:t>d</w:t>
      </w:r>
      <w:r w:rsidRPr="005A6F8C">
        <w:rPr>
          <w:rFonts w:ascii="Arial" w:hAnsi="Arial" w:cs="Arial"/>
          <w:spacing w:val="-1"/>
          <w:sz w:val="20"/>
          <w:szCs w:val="20"/>
        </w:rPr>
        <w:t>açã</w:t>
      </w:r>
      <w:r w:rsidRPr="005A6F8C">
        <w:rPr>
          <w:rFonts w:ascii="Arial" w:hAnsi="Arial" w:cs="Arial"/>
          <w:sz w:val="20"/>
          <w:szCs w:val="20"/>
        </w:rPr>
        <w:t>o.</w:t>
      </w:r>
    </w:p>
    <w:p w14:paraId="6583F78D" w14:textId="4C69DAF0" w:rsidR="00B54AD6" w:rsidRPr="00D97AA6" w:rsidRDefault="00A260CE" w:rsidP="00D97AA6">
      <w:pPr>
        <w:numPr>
          <w:ilvl w:val="2"/>
          <w:numId w:val="25"/>
        </w:numPr>
        <w:tabs>
          <w:tab w:val="left" w:pos="567"/>
          <w:tab w:val="left" w:pos="851"/>
        </w:tabs>
        <w:autoSpaceDE w:val="0"/>
        <w:snapToGrid w:val="0"/>
        <w:ind w:left="0" w:firstLine="0"/>
        <w:jc w:val="both"/>
        <w:rPr>
          <w:rFonts w:ascii="Arial" w:hAnsi="Arial" w:cs="Arial"/>
          <w:sz w:val="20"/>
          <w:szCs w:val="20"/>
        </w:rPr>
      </w:pPr>
      <w:r w:rsidRPr="005A6F8C">
        <w:rPr>
          <w:rFonts w:ascii="Arial" w:hAnsi="Arial" w:cs="Arial"/>
          <w:sz w:val="20"/>
          <w:szCs w:val="20"/>
        </w:rPr>
        <w:t> Empresa consorciada participar, na mesma licitação, de mais de um consórcio ou de forma isolada</w:t>
      </w:r>
      <w:r w:rsidR="00D97AA6">
        <w:rPr>
          <w:rFonts w:ascii="Arial" w:hAnsi="Arial" w:cs="Arial"/>
          <w:sz w:val="20"/>
          <w:szCs w:val="20"/>
        </w:rPr>
        <w:t>.</w:t>
      </w:r>
    </w:p>
    <w:p w14:paraId="7CFCE0BB" w14:textId="54A252AD" w:rsidR="003C7A23" w:rsidRPr="005A6F8C" w:rsidRDefault="003C7A23" w:rsidP="002C78A9">
      <w:pPr>
        <w:pStyle w:val="Nivel2"/>
        <w:numPr>
          <w:ilvl w:val="1"/>
          <w:numId w:val="25"/>
        </w:numPr>
        <w:tabs>
          <w:tab w:val="left" w:pos="567"/>
        </w:tabs>
        <w:spacing w:before="0" w:after="0" w:line="240" w:lineRule="auto"/>
        <w:ind w:left="0" w:firstLine="0"/>
        <w:rPr>
          <w:color w:val="auto"/>
        </w:rPr>
      </w:pPr>
      <w:r w:rsidRPr="005A6F8C">
        <w:rPr>
          <w:color w:val="auto"/>
        </w:rPr>
        <w:t xml:space="preserve">O impedimento de que trata o item </w:t>
      </w:r>
      <w:r w:rsidR="00D97AA6">
        <w:rPr>
          <w:color w:val="auto"/>
        </w:rPr>
        <w:t>2.1.4</w:t>
      </w:r>
      <w:r w:rsidRPr="005A6F8C">
        <w:rPr>
          <w:color w:val="auto"/>
        </w:rPr>
        <w:t xml:space="preserve"> será também aplicado ao </w:t>
      </w:r>
      <w:r w:rsidR="004B09D1" w:rsidRPr="005A6F8C">
        <w:rPr>
          <w:color w:val="auto"/>
        </w:rPr>
        <w:t>fornecedor</w:t>
      </w:r>
      <w:r w:rsidRPr="005A6F8C">
        <w:rPr>
          <w:color w:val="auto"/>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4B09D1" w:rsidRPr="005A6F8C">
        <w:rPr>
          <w:color w:val="auto"/>
        </w:rPr>
        <w:t>fornecedor</w:t>
      </w:r>
      <w:r w:rsidRPr="005A6F8C">
        <w:rPr>
          <w:color w:val="auto"/>
        </w:rPr>
        <w:t>.</w:t>
      </w:r>
    </w:p>
    <w:p w14:paraId="0C467367" w14:textId="1F496685" w:rsidR="003C7A23" w:rsidRPr="005A6F8C" w:rsidRDefault="003C7A23" w:rsidP="002C78A9">
      <w:pPr>
        <w:pStyle w:val="Nivel2"/>
        <w:numPr>
          <w:ilvl w:val="1"/>
          <w:numId w:val="25"/>
        </w:numPr>
        <w:tabs>
          <w:tab w:val="left" w:pos="567"/>
        </w:tabs>
        <w:spacing w:before="0" w:after="0" w:line="240" w:lineRule="auto"/>
        <w:ind w:left="0" w:firstLine="0"/>
        <w:rPr>
          <w:color w:val="auto"/>
        </w:rPr>
      </w:pPr>
      <w:bookmarkStart w:id="10" w:name="art14§2"/>
      <w:bookmarkEnd w:id="10"/>
      <w:r w:rsidRPr="005A6F8C">
        <w:rPr>
          <w:color w:val="auto"/>
        </w:rPr>
        <w:lastRenderedPageBreak/>
        <w:t xml:space="preserve">A critério da Administração e exclusivamente a seu serviço, o autor dos projetos e a empresa a que se referem os itens </w:t>
      </w:r>
      <w:r w:rsidR="00D97AA6">
        <w:rPr>
          <w:color w:val="auto"/>
        </w:rPr>
        <w:t>2.1.2</w:t>
      </w:r>
      <w:r w:rsidRPr="005A6F8C">
        <w:rPr>
          <w:color w:val="auto"/>
        </w:rPr>
        <w:t xml:space="preserve"> e </w:t>
      </w:r>
      <w:r w:rsidR="00D97AA6">
        <w:rPr>
          <w:color w:val="auto"/>
        </w:rPr>
        <w:t>2.1.3</w:t>
      </w:r>
      <w:r w:rsidRPr="005A6F8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5A6F8C" w:rsidRDefault="003C7A23" w:rsidP="002C78A9">
      <w:pPr>
        <w:pStyle w:val="Nivel2"/>
        <w:numPr>
          <w:ilvl w:val="1"/>
          <w:numId w:val="25"/>
        </w:numPr>
        <w:tabs>
          <w:tab w:val="left" w:pos="567"/>
        </w:tabs>
        <w:spacing w:before="0" w:after="0" w:line="240" w:lineRule="auto"/>
        <w:ind w:left="0" w:firstLine="0"/>
        <w:rPr>
          <w:color w:val="auto"/>
        </w:rPr>
      </w:pPr>
      <w:bookmarkStart w:id="11" w:name="art14§3"/>
      <w:bookmarkEnd w:id="11"/>
      <w:r w:rsidRPr="005A6F8C">
        <w:rPr>
          <w:color w:val="auto"/>
        </w:rPr>
        <w:t>Equiparam-se aos autores do projeto as empresas integrantes do mesmo grupo econômico.</w:t>
      </w:r>
    </w:p>
    <w:p w14:paraId="144ECC01" w14:textId="3254ECD7" w:rsidR="003C7A23" w:rsidRPr="005A6F8C" w:rsidRDefault="003C7A23" w:rsidP="002C78A9">
      <w:pPr>
        <w:pStyle w:val="Nivel2"/>
        <w:numPr>
          <w:ilvl w:val="1"/>
          <w:numId w:val="25"/>
        </w:numPr>
        <w:tabs>
          <w:tab w:val="left" w:pos="567"/>
        </w:tabs>
        <w:spacing w:before="0" w:after="0" w:line="240" w:lineRule="auto"/>
        <w:ind w:left="0" w:firstLine="0"/>
        <w:rPr>
          <w:color w:val="auto"/>
        </w:rPr>
      </w:pPr>
      <w:bookmarkStart w:id="12" w:name="art14§4"/>
      <w:bookmarkEnd w:id="12"/>
      <w:r w:rsidRPr="005A6F8C">
        <w:rPr>
          <w:color w:val="auto"/>
        </w:rPr>
        <w:t xml:space="preserve">O disposto nos itens </w:t>
      </w:r>
      <w:r w:rsidR="00D97AA6">
        <w:rPr>
          <w:color w:val="auto"/>
        </w:rPr>
        <w:t>2.1.2</w:t>
      </w:r>
      <w:r w:rsidRPr="005A6F8C">
        <w:rPr>
          <w:color w:val="auto"/>
        </w:rPr>
        <w:t xml:space="preserve"> e </w:t>
      </w:r>
      <w:r w:rsidR="00D97AA6">
        <w:rPr>
          <w:color w:val="auto"/>
        </w:rPr>
        <w:t>2.1.3</w:t>
      </w:r>
      <w:r w:rsidRPr="005A6F8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5A6F8C" w:rsidRDefault="003C7A23" w:rsidP="002C78A9">
      <w:pPr>
        <w:pStyle w:val="Nivel2"/>
        <w:numPr>
          <w:ilvl w:val="1"/>
          <w:numId w:val="25"/>
        </w:numPr>
        <w:tabs>
          <w:tab w:val="left" w:pos="567"/>
        </w:tabs>
        <w:spacing w:before="0" w:after="0" w:line="240" w:lineRule="auto"/>
        <w:ind w:left="0" w:firstLine="0"/>
        <w:rPr>
          <w:color w:val="auto"/>
        </w:rPr>
      </w:pPr>
      <w:bookmarkStart w:id="13" w:name="art14§5"/>
      <w:bookmarkEnd w:id="13"/>
      <w:r w:rsidRPr="005A6F8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5A6F8C">
          <w:rPr>
            <w:rStyle w:val="Hyperlink"/>
            <w:color w:val="auto"/>
            <w:u w:val="none"/>
          </w:rPr>
          <w:t>Lei</w:t>
        </w:r>
        <w:r w:rsidR="00804C2D" w:rsidRPr="005A6F8C">
          <w:rPr>
            <w:rStyle w:val="Hyperlink"/>
            <w:color w:val="auto"/>
            <w:u w:val="none"/>
          </w:rPr>
          <w:t xml:space="preserve"> Federal</w:t>
        </w:r>
        <w:r w:rsidRPr="005A6F8C">
          <w:rPr>
            <w:rStyle w:val="Hyperlink"/>
            <w:color w:val="auto"/>
            <w:u w:val="none"/>
          </w:rPr>
          <w:t xml:space="preserve"> nº 14.133</w:t>
        </w:r>
        <w:r w:rsidR="00804C2D" w:rsidRPr="005A6F8C">
          <w:rPr>
            <w:rStyle w:val="Hyperlink"/>
            <w:color w:val="auto"/>
            <w:u w:val="none"/>
          </w:rPr>
          <w:t xml:space="preserve">, de </w:t>
        </w:r>
        <w:r w:rsidRPr="005A6F8C">
          <w:rPr>
            <w:rStyle w:val="Hyperlink"/>
            <w:color w:val="auto"/>
            <w:u w:val="none"/>
          </w:rPr>
          <w:t>2021</w:t>
        </w:r>
      </w:hyperlink>
      <w:r w:rsidRPr="005A6F8C">
        <w:rPr>
          <w:color w:val="auto"/>
        </w:rPr>
        <w:t>.</w:t>
      </w:r>
    </w:p>
    <w:p w14:paraId="2BFAAE96" w14:textId="22ED3E88" w:rsidR="003C7A23" w:rsidRPr="005A6F8C" w:rsidRDefault="003C7A23" w:rsidP="002C78A9">
      <w:pPr>
        <w:pStyle w:val="Nivel2"/>
        <w:numPr>
          <w:ilvl w:val="1"/>
          <w:numId w:val="25"/>
        </w:numPr>
        <w:tabs>
          <w:tab w:val="left" w:pos="567"/>
        </w:tabs>
        <w:spacing w:before="0" w:after="0" w:line="240" w:lineRule="auto"/>
        <w:ind w:left="0" w:firstLine="0"/>
        <w:rPr>
          <w:color w:val="auto"/>
        </w:rPr>
      </w:pPr>
      <w:r w:rsidRPr="005A6F8C">
        <w:rPr>
          <w:color w:val="auto"/>
        </w:rPr>
        <w:t xml:space="preserve">A vedação de que trata o item </w:t>
      </w:r>
      <w:r w:rsidR="008F21F4">
        <w:rPr>
          <w:color w:val="auto"/>
        </w:rPr>
        <w:t>2.1.8</w:t>
      </w:r>
      <w:r w:rsidRPr="005A6F8C">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5A6F8C" w:rsidRDefault="00BE5C3E" w:rsidP="002C78A9">
      <w:pPr>
        <w:pStyle w:val="Nivel2"/>
        <w:numPr>
          <w:ilvl w:val="1"/>
          <w:numId w:val="25"/>
        </w:numPr>
        <w:tabs>
          <w:tab w:val="left" w:pos="567"/>
        </w:tabs>
        <w:spacing w:before="0" w:after="0" w:line="240" w:lineRule="auto"/>
        <w:ind w:left="0" w:firstLine="0"/>
        <w:rPr>
          <w:color w:val="auto"/>
        </w:rPr>
      </w:pPr>
      <w:r w:rsidRPr="005A6F8C">
        <w:rPr>
          <w:b/>
          <w:bCs/>
          <w:color w:val="auto"/>
        </w:rPr>
        <w:t>PODERÃO PARTICIPAR</w:t>
      </w:r>
      <w:r w:rsidR="00DF2592" w:rsidRPr="005A6F8C">
        <w:rPr>
          <w:color w:val="auto"/>
        </w:rPr>
        <w:t xml:space="preserve">, os interessados que atenderem a todas as exigências deste Edital e seus Anexos e, que detenham </w:t>
      </w:r>
      <w:r w:rsidR="00DF2592" w:rsidRPr="005A6F8C">
        <w:rPr>
          <w:bCs/>
          <w:color w:val="auto"/>
        </w:rPr>
        <w:t>atividade pertinente e compatível com o seu objeto e estejam regularmente estabelecidas</w:t>
      </w:r>
      <w:r w:rsidRPr="005A6F8C">
        <w:rPr>
          <w:bCs/>
          <w:color w:val="auto"/>
        </w:rPr>
        <w:t>.</w:t>
      </w:r>
    </w:p>
    <w:p w14:paraId="23F61881" w14:textId="7068D10C" w:rsidR="00BE5C3E" w:rsidRPr="005A6F8C" w:rsidRDefault="00BE5C3E" w:rsidP="005A6F8C">
      <w:pPr>
        <w:pStyle w:val="Nivel2"/>
        <w:numPr>
          <w:ilvl w:val="0"/>
          <w:numId w:val="0"/>
        </w:numPr>
        <w:tabs>
          <w:tab w:val="left" w:pos="567"/>
        </w:tabs>
        <w:spacing w:before="0" w:after="0" w:line="240" w:lineRule="auto"/>
        <w:rPr>
          <w:color w:val="auto"/>
        </w:rPr>
      </w:pPr>
      <w:r w:rsidRPr="005A6F8C">
        <w:rPr>
          <w:color w:val="auto"/>
        </w:rPr>
        <w:t>2.</w:t>
      </w:r>
      <w:r w:rsidR="003510C3" w:rsidRPr="005A6F8C">
        <w:rPr>
          <w:color w:val="auto"/>
        </w:rPr>
        <w:t>8</w:t>
      </w:r>
      <w:r w:rsidRPr="005A6F8C">
        <w:rPr>
          <w:color w:val="auto"/>
        </w:rPr>
        <w:t>.1</w:t>
      </w:r>
      <w:r w:rsidRPr="005A6F8C">
        <w:rPr>
          <w:b/>
          <w:bCs/>
          <w:color w:val="auto"/>
        </w:rPr>
        <w:t xml:space="preserve"> </w:t>
      </w:r>
      <w:r w:rsidRPr="005A6F8C">
        <w:rPr>
          <w:color w:val="auto"/>
        </w:rPr>
        <w:t xml:space="preserve">O </w:t>
      </w:r>
      <w:r w:rsidR="004B09D1" w:rsidRPr="005A6F8C">
        <w:rPr>
          <w:color w:val="auto"/>
        </w:rPr>
        <w:t>fornecedor</w:t>
      </w:r>
      <w:r w:rsidRPr="005A6F8C">
        <w:rPr>
          <w:color w:val="auto"/>
        </w:rPr>
        <w:t xml:space="preserve"> deverá providenciar o credenciamento </w:t>
      </w:r>
      <w:r w:rsidR="00783D19" w:rsidRPr="005A6F8C">
        <w:rPr>
          <w:color w:val="auto"/>
        </w:rPr>
        <w:t xml:space="preserve">prévio </w:t>
      </w:r>
      <w:r w:rsidRPr="005A6F8C">
        <w:rPr>
          <w:color w:val="auto"/>
        </w:rPr>
        <w:t xml:space="preserve">perante </w:t>
      </w:r>
      <w:r w:rsidR="005A2F18" w:rsidRPr="005A6F8C">
        <w:rPr>
          <w:color w:val="auto"/>
        </w:rPr>
        <w:t>https://bnc.org.br/cadastro/</w:t>
      </w:r>
      <w:r w:rsidRPr="005A6F8C">
        <w:rPr>
          <w:color w:val="auto"/>
        </w:rPr>
        <w:t>, viabilizando a utilização da plataforma e participação do certame.</w:t>
      </w:r>
    </w:p>
    <w:p w14:paraId="40863CAC" w14:textId="37A754B9" w:rsidR="00BE5C3E" w:rsidRPr="002B1572" w:rsidRDefault="00BE5C3E" w:rsidP="002C78A9">
      <w:pPr>
        <w:pStyle w:val="Nivel2"/>
        <w:numPr>
          <w:ilvl w:val="1"/>
          <w:numId w:val="25"/>
        </w:numPr>
        <w:tabs>
          <w:tab w:val="left" w:pos="567"/>
        </w:tabs>
        <w:spacing w:before="0" w:after="0" w:line="240" w:lineRule="auto"/>
        <w:ind w:left="0" w:firstLine="0"/>
        <w:rPr>
          <w:color w:val="auto"/>
        </w:rPr>
      </w:pPr>
      <w:r w:rsidRPr="005A6F8C">
        <w:rPr>
          <w:color w:val="auto"/>
        </w:rPr>
        <w:t xml:space="preserve">O </w:t>
      </w:r>
      <w:r w:rsidR="004B09D1" w:rsidRPr="005A6F8C">
        <w:rPr>
          <w:color w:val="auto"/>
        </w:rPr>
        <w:t>fornecedor</w:t>
      </w:r>
      <w:r w:rsidRPr="005A6F8C">
        <w:rPr>
          <w:color w:val="auto"/>
        </w:rPr>
        <w:t xml:space="preserve"> responsabiliza-se exclusiva e formalmente pelas transações efetuadas em seu nome, assume como firmes e verdadeiras suas propostas e seus lances, inclusive os atos praticados diretamente ou por seu representante, </w:t>
      </w:r>
      <w:r w:rsidRPr="002B1572">
        <w:rPr>
          <w:color w:val="auto"/>
        </w:rPr>
        <w:t>excluída a responsabilidade do provedor do sistema ou do órgão ou entidade promotora da licitação por eventuais danos decorrentes de uso indevido das credenciais de acesso, ainda que por terceiros.</w:t>
      </w:r>
    </w:p>
    <w:p w14:paraId="78D2789C" w14:textId="77777777" w:rsidR="00BE5C3E" w:rsidRPr="002B1572" w:rsidRDefault="00BE5C3E" w:rsidP="002C78A9">
      <w:pPr>
        <w:pStyle w:val="Nivel2"/>
        <w:numPr>
          <w:ilvl w:val="1"/>
          <w:numId w:val="25"/>
        </w:numPr>
        <w:tabs>
          <w:tab w:val="left" w:pos="567"/>
        </w:tabs>
        <w:spacing w:before="0" w:after="0" w:line="240" w:lineRule="auto"/>
        <w:ind w:left="0" w:firstLine="0"/>
        <w:rPr>
          <w:color w:val="auto"/>
        </w:rPr>
      </w:pPr>
      <w:r w:rsidRPr="002B1572">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2B1572" w:rsidRDefault="00BE5C3E" w:rsidP="002C78A9">
      <w:pPr>
        <w:pStyle w:val="Nivel2"/>
        <w:numPr>
          <w:ilvl w:val="1"/>
          <w:numId w:val="25"/>
        </w:numPr>
        <w:tabs>
          <w:tab w:val="left" w:pos="567"/>
        </w:tabs>
        <w:spacing w:before="0" w:after="0" w:line="240" w:lineRule="auto"/>
        <w:ind w:left="0" w:firstLine="0"/>
        <w:rPr>
          <w:color w:val="auto"/>
        </w:rPr>
      </w:pPr>
      <w:r w:rsidRPr="002B1572">
        <w:rPr>
          <w:color w:val="auto"/>
        </w:rPr>
        <w:t>A não observância do disposto no item anterior poderá ensejar desclassificação no momento da habilitação.</w:t>
      </w:r>
    </w:p>
    <w:p w14:paraId="230DB743" w14:textId="1005D6FE" w:rsidR="00BE5C3E" w:rsidRPr="002B1572" w:rsidRDefault="00BE5C3E" w:rsidP="005A6F8C">
      <w:pPr>
        <w:pStyle w:val="Nivel2"/>
        <w:numPr>
          <w:ilvl w:val="0"/>
          <w:numId w:val="0"/>
        </w:numPr>
        <w:tabs>
          <w:tab w:val="left" w:pos="567"/>
        </w:tabs>
        <w:spacing w:before="0" w:after="0" w:line="240" w:lineRule="auto"/>
        <w:rPr>
          <w:b/>
          <w:bCs/>
          <w:color w:val="auto"/>
        </w:rPr>
      </w:pPr>
      <w:r w:rsidRPr="002B1572">
        <w:rPr>
          <w:b/>
          <w:bCs/>
          <w:color w:val="auto"/>
        </w:rPr>
        <w:t xml:space="preserve">TRATAMENTO FAVORECIDO </w:t>
      </w:r>
    </w:p>
    <w:p w14:paraId="052AEFC3" w14:textId="5198AC3F" w:rsidR="00BE5C3E" w:rsidRPr="00E06637" w:rsidRDefault="00BC163D" w:rsidP="005A6F8C">
      <w:pPr>
        <w:pStyle w:val="Nivel01"/>
        <w:numPr>
          <w:ilvl w:val="0"/>
          <w:numId w:val="0"/>
        </w:numPr>
        <w:spacing w:before="0"/>
        <w:rPr>
          <w:b w:val="0"/>
          <w:bCs w:val="0"/>
        </w:rPr>
      </w:pPr>
      <w:r w:rsidRPr="00E06637">
        <w:rPr>
          <w:b w:val="0"/>
          <w:bCs w:val="0"/>
        </w:rPr>
        <w:t xml:space="preserve">2.12 </w:t>
      </w:r>
      <w:r w:rsidRPr="00E06637">
        <w:rPr>
          <w:b w:val="0"/>
          <w:bCs w:val="0"/>
        </w:rPr>
        <w:tab/>
      </w:r>
      <w:r w:rsidR="00BE5C3E" w:rsidRPr="00E06637">
        <w:rPr>
          <w:b w:val="0"/>
          <w:bCs w:val="0"/>
        </w:rPr>
        <w:t xml:space="preserve">Este </w:t>
      </w:r>
      <w:proofErr w:type="gramStart"/>
      <w:r w:rsidR="005A2F18" w:rsidRPr="00E06637">
        <w:rPr>
          <w:b w:val="0"/>
          <w:bCs w:val="0"/>
        </w:rPr>
        <w:t xml:space="preserve">edital </w:t>
      </w:r>
      <w:r w:rsidRPr="00E06637">
        <w:rPr>
          <w:u w:val="single"/>
        </w:rPr>
        <w:t>É</w:t>
      </w:r>
      <w:proofErr w:type="gramEnd"/>
      <w:r w:rsidRPr="00E06637">
        <w:rPr>
          <w:u w:val="single"/>
        </w:rPr>
        <w:t xml:space="preserve"> </w:t>
      </w:r>
      <w:r w:rsidR="00BE5C3E" w:rsidRPr="00E06637">
        <w:rPr>
          <w:u w:val="single"/>
        </w:rPr>
        <w:t>EXCLUSIVO</w:t>
      </w:r>
      <w:r w:rsidR="00BE5C3E" w:rsidRPr="00E06637">
        <w:rPr>
          <w:b w:val="0"/>
          <w:bCs w:val="0"/>
        </w:rPr>
        <w:t xml:space="preserve"> para Micro, Pequena Empresa e MEI´s, em decorrência do valor da contratação (art. 48, I, da LC 123/06).</w:t>
      </w:r>
    </w:p>
    <w:p w14:paraId="5A6F7A92" w14:textId="4BF5C025" w:rsidR="00C165EE" w:rsidRPr="00E06637" w:rsidRDefault="00C165EE" w:rsidP="005A6F8C">
      <w:pPr>
        <w:tabs>
          <w:tab w:val="left" w:pos="567"/>
        </w:tabs>
        <w:jc w:val="both"/>
        <w:rPr>
          <w:rFonts w:ascii="Arial" w:hAnsi="Arial" w:cs="Arial"/>
          <w:sz w:val="20"/>
          <w:szCs w:val="20"/>
        </w:rPr>
      </w:pPr>
      <w:r w:rsidRPr="00E06637">
        <w:rPr>
          <w:rFonts w:ascii="Arial" w:hAnsi="Arial" w:cs="Arial"/>
          <w:sz w:val="20"/>
          <w:szCs w:val="20"/>
        </w:rPr>
        <w:t xml:space="preserve">2.12.1 </w:t>
      </w:r>
      <w:bookmarkStart w:id="14" w:name="_Hlk153185588"/>
      <w:bookmarkStart w:id="15" w:name="_Hlk153185573"/>
      <w:r w:rsidRPr="00E06637">
        <w:rPr>
          <w:rFonts w:ascii="Arial" w:hAnsi="Arial" w:cs="Arial"/>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4"/>
      <w:r w:rsidRPr="00E06637">
        <w:rPr>
          <w:rFonts w:ascii="Arial" w:hAnsi="Arial" w:cs="Arial"/>
          <w:sz w:val="20"/>
          <w:szCs w:val="20"/>
        </w:rPr>
        <w:t>.</w:t>
      </w:r>
      <w:bookmarkEnd w:id="15"/>
    </w:p>
    <w:p w14:paraId="5192CC99" w14:textId="1317A810" w:rsidR="002C719F" w:rsidRPr="002B1572" w:rsidRDefault="002C719F" w:rsidP="005A6F8C">
      <w:pPr>
        <w:pStyle w:val="Nivel2"/>
        <w:numPr>
          <w:ilvl w:val="1"/>
          <w:numId w:val="16"/>
        </w:numPr>
        <w:tabs>
          <w:tab w:val="left" w:pos="567"/>
        </w:tabs>
        <w:spacing w:before="0" w:after="0" w:line="240" w:lineRule="auto"/>
        <w:ind w:left="0" w:firstLine="0"/>
        <w:rPr>
          <w:color w:val="auto"/>
        </w:rPr>
      </w:pPr>
      <w:r w:rsidRPr="002B1572">
        <w:rPr>
          <w:color w:val="auto"/>
        </w:rPr>
        <w:t xml:space="preserve">De acordo com o </w:t>
      </w:r>
      <w:r w:rsidRPr="002B1572">
        <w:rPr>
          <w:b/>
          <w:color w:val="auto"/>
        </w:rPr>
        <w:t>art.</w:t>
      </w:r>
      <w:r w:rsidRPr="002B1572">
        <w:rPr>
          <w:color w:val="auto"/>
        </w:rPr>
        <w:t xml:space="preserve"> </w:t>
      </w:r>
      <w:r w:rsidRPr="002B1572">
        <w:rPr>
          <w:b/>
          <w:color w:val="auto"/>
        </w:rPr>
        <w:t xml:space="preserve">43, §1º da Lei 123/2006, </w:t>
      </w:r>
      <w:r w:rsidRPr="002B1572">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2B1572">
        <w:rPr>
          <w:b/>
          <w:color w:val="auto"/>
        </w:rPr>
        <w:t>05 (cinco) dias</w:t>
      </w:r>
      <w:r w:rsidRPr="002B1572">
        <w:rPr>
          <w:bCs/>
          <w:color w:val="auto"/>
        </w:rPr>
        <w:t xml:space="preserve"> úteis, prorrogáveis por igual período a critério do </w:t>
      </w:r>
      <w:r w:rsidRPr="002B1572">
        <w:rPr>
          <w:b/>
          <w:color w:val="auto"/>
        </w:rPr>
        <w:t>LICITADOR</w:t>
      </w:r>
      <w:r w:rsidRPr="002B1572">
        <w:rPr>
          <w:bCs/>
          <w:color w:val="auto"/>
        </w:rPr>
        <w:t>, para a reg</w:t>
      </w:r>
      <w:r w:rsidRPr="002B1572">
        <w:rPr>
          <w:color w:val="auto"/>
        </w:rPr>
        <w:t>ularização da restrição e emissão de eventuais certidões negativas ou positivas com efeitos de negativa.</w:t>
      </w:r>
    </w:p>
    <w:p w14:paraId="0D971E25" w14:textId="1792CDCF" w:rsidR="00EF0991" w:rsidRPr="002B1572" w:rsidRDefault="00EF0991" w:rsidP="005A6F8C">
      <w:pPr>
        <w:pStyle w:val="Nivel2"/>
        <w:numPr>
          <w:ilvl w:val="0"/>
          <w:numId w:val="0"/>
        </w:numPr>
        <w:tabs>
          <w:tab w:val="left" w:pos="567"/>
        </w:tabs>
        <w:spacing w:before="0" w:after="0" w:line="240" w:lineRule="auto"/>
        <w:rPr>
          <w:color w:val="auto"/>
        </w:rPr>
      </w:pPr>
      <w:r w:rsidRPr="002B1572">
        <w:rPr>
          <w:color w:val="auto"/>
        </w:rPr>
        <w:t>2.13.1</w:t>
      </w:r>
      <w:r w:rsidRPr="002B1572">
        <w:rPr>
          <w:color w:val="auto"/>
        </w:rPr>
        <w:tab/>
      </w:r>
      <w:r w:rsidRPr="002B1572">
        <w:rPr>
          <w:bCs/>
          <w:color w:val="auto"/>
        </w:rPr>
        <w:t xml:space="preserve">Caso a </w:t>
      </w:r>
      <w:r w:rsidR="004B09D1" w:rsidRPr="002B1572">
        <w:rPr>
          <w:bCs/>
          <w:color w:val="auto"/>
        </w:rPr>
        <w:t>fornecedor</w:t>
      </w:r>
      <w:r w:rsidRPr="002B1572">
        <w:rPr>
          <w:bCs/>
          <w:color w:val="auto"/>
        </w:rPr>
        <w:t xml:space="preserve"> vencedora não regularize a situação, serão </w:t>
      </w:r>
      <w:r w:rsidR="005A2F18" w:rsidRPr="002B1572">
        <w:rPr>
          <w:bCs/>
          <w:color w:val="auto"/>
        </w:rPr>
        <w:t>convocados</w:t>
      </w:r>
      <w:r w:rsidRPr="002B1572">
        <w:rPr>
          <w:bCs/>
          <w:color w:val="auto"/>
        </w:rPr>
        <w:t xml:space="preserve"> </w:t>
      </w:r>
      <w:r w:rsidR="005A2F18" w:rsidRPr="002B1572">
        <w:rPr>
          <w:bCs/>
          <w:color w:val="auto"/>
        </w:rPr>
        <w:t>os fornecedores remanescentes</w:t>
      </w:r>
      <w:r w:rsidRPr="002B1572">
        <w:rPr>
          <w:bCs/>
          <w:color w:val="auto"/>
        </w:rPr>
        <w:t>, segundo a ordem de classificação.</w:t>
      </w:r>
    </w:p>
    <w:p w14:paraId="7FFC683B" w14:textId="384B9E0E" w:rsidR="00EF0991" w:rsidRPr="002B1572" w:rsidRDefault="00EF0991" w:rsidP="005A6F8C">
      <w:pPr>
        <w:pStyle w:val="Nivel2"/>
        <w:numPr>
          <w:ilvl w:val="1"/>
          <w:numId w:val="16"/>
        </w:numPr>
        <w:tabs>
          <w:tab w:val="left" w:pos="567"/>
        </w:tabs>
        <w:spacing w:before="0" w:after="0" w:line="240" w:lineRule="auto"/>
        <w:ind w:left="0" w:firstLine="0"/>
        <w:rPr>
          <w:color w:val="auto"/>
        </w:rPr>
      </w:pPr>
      <w:r w:rsidRPr="002B1572">
        <w:rPr>
          <w:color w:val="auto"/>
        </w:rPr>
        <w:t xml:space="preserve">De acordo com o </w:t>
      </w:r>
      <w:r w:rsidRPr="002B1572">
        <w:rPr>
          <w:b/>
          <w:color w:val="auto"/>
        </w:rPr>
        <w:t>art.</w:t>
      </w:r>
      <w:r w:rsidRPr="002B1572">
        <w:rPr>
          <w:color w:val="auto"/>
        </w:rPr>
        <w:t xml:space="preserve"> </w:t>
      </w:r>
      <w:r w:rsidRPr="002B1572">
        <w:rPr>
          <w:b/>
          <w:color w:val="auto"/>
        </w:rPr>
        <w:t xml:space="preserve">45, da Lei 123/2006, </w:t>
      </w:r>
      <w:r w:rsidRPr="002B1572">
        <w:rPr>
          <w:color w:val="auto"/>
        </w:rPr>
        <w:t>nos casos de empate ficto (art. 44, §2º da Lei 123/2006), será observado o disposto no item 5.17, deste Edital.</w:t>
      </w:r>
    </w:p>
    <w:p w14:paraId="46B57DA8" w14:textId="37FF2D78" w:rsidR="00865FDD" w:rsidRPr="002B1572" w:rsidRDefault="00865FDD" w:rsidP="005A6F8C">
      <w:pPr>
        <w:pStyle w:val="Nivel2"/>
        <w:numPr>
          <w:ilvl w:val="1"/>
          <w:numId w:val="16"/>
        </w:numPr>
        <w:tabs>
          <w:tab w:val="left" w:pos="567"/>
        </w:tabs>
        <w:spacing w:before="0" w:after="0" w:line="240" w:lineRule="auto"/>
        <w:ind w:left="0" w:firstLine="0"/>
        <w:rPr>
          <w:color w:val="auto"/>
        </w:rPr>
      </w:pPr>
      <w:r w:rsidRPr="002B1572">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2B1572">
          <w:rPr>
            <w:rStyle w:val="Hyperlink"/>
            <w:color w:val="auto"/>
          </w:rPr>
          <w:t>art. 4º do Decreto nº 8.538/2015</w:t>
        </w:r>
      </w:hyperlink>
      <w:r w:rsidRPr="002B1572">
        <w:rPr>
          <w:color w:val="auto"/>
        </w:rPr>
        <w:t>).</w:t>
      </w:r>
    </w:p>
    <w:p w14:paraId="53801D59" w14:textId="3CDA3022" w:rsidR="00865FDD" w:rsidRPr="005A6F8C" w:rsidRDefault="00865FDD" w:rsidP="005A6F8C">
      <w:pPr>
        <w:pStyle w:val="Nivel2"/>
        <w:numPr>
          <w:ilvl w:val="1"/>
          <w:numId w:val="16"/>
        </w:numPr>
        <w:tabs>
          <w:tab w:val="left" w:pos="567"/>
        </w:tabs>
        <w:spacing w:before="0" w:after="0" w:line="240" w:lineRule="auto"/>
        <w:ind w:left="0" w:firstLine="0"/>
        <w:rPr>
          <w:color w:val="auto"/>
        </w:rPr>
      </w:pPr>
      <w:bookmarkStart w:id="16" w:name="_Hlk153186222"/>
      <w:r w:rsidRPr="002B1572">
        <w:rPr>
          <w:color w:val="auto"/>
        </w:rPr>
        <w:t>Para fins de comprovação do enquadramento como Microempresa ou Empresa</w:t>
      </w:r>
      <w:r w:rsidRPr="005A6F8C">
        <w:rPr>
          <w:color w:val="auto"/>
        </w:rPr>
        <w:t xml:space="preserve"> de Pequeno Porte, deverá ser apresentada Certidão expedida pela Junta Comercial de seu domicílio, podendo ser substituída pelo Comprovante de Inscrição e Situação Cadastral com o Cadastro Nacional da Pessoa Jurídica – CNPJ</w:t>
      </w:r>
      <w:bookmarkEnd w:id="16"/>
      <w:r w:rsidRPr="005A6F8C">
        <w:rPr>
          <w:color w:val="auto"/>
        </w:rPr>
        <w:t>.</w:t>
      </w:r>
    </w:p>
    <w:p w14:paraId="19756125" w14:textId="0082E582" w:rsidR="00865FDD" w:rsidRPr="005A6F8C" w:rsidRDefault="00865FDD" w:rsidP="005A6F8C">
      <w:pPr>
        <w:pStyle w:val="Nivel2"/>
        <w:numPr>
          <w:ilvl w:val="1"/>
          <w:numId w:val="16"/>
        </w:numPr>
        <w:tabs>
          <w:tab w:val="left" w:pos="567"/>
        </w:tabs>
        <w:spacing w:before="0" w:after="0" w:line="240" w:lineRule="auto"/>
        <w:ind w:left="0" w:firstLine="0"/>
        <w:rPr>
          <w:color w:val="auto"/>
        </w:rPr>
      </w:pPr>
      <w:r w:rsidRPr="005A6F8C">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5A6F8C" w:rsidRDefault="00865FDD" w:rsidP="005A6F8C">
      <w:pPr>
        <w:pStyle w:val="Nivel2"/>
        <w:numPr>
          <w:ilvl w:val="1"/>
          <w:numId w:val="16"/>
        </w:numPr>
        <w:tabs>
          <w:tab w:val="left" w:pos="567"/>
        </w:tabs>
        <w:spacing w:before="0" w:after="0" w:line="240" w:lineRule="auto"/>
        <w:ind w:left="0" w:firstLine="0"/>
        <w:rPr>
          <w:color w:val="auto"/>
        </w:rPr>
      </w:pPr>
      <w:r w:rsidRPr="005A6F8C">
        <w:rPr>
          <w:color w:val="auto"/>
        </w:rPr>
        <w:lastRenderedPageBreak/>
        <w:t xml:space="preserve">Será concedido tratamento favorecido para as microempresas e empresas de pequeno porte, para as sociedades cooperativas </w:t>
      </w:r>
      <w:r w:rsidRPr="005A6F8C">
        <w:rPr>
          <w:rFonts w:eastAsia="Times New Roman"/>
          <w:color w:val="auto"/>
        </w:rPr>
        <w:t xml:space="preserve">mencionadas no </w:t>
      </w:r>
      <w:hyperlink r:id="rId14" w:anchor="art16" w:history="1">
        <w:r w:rsidRPr="005A6F8C">
          <w:rPr>
            <w:rStyle w:val="Hyperlink"/>
            <w:rFonts w:eastAsia="Times New Roman"/>
            <w:color w:val="auto"/>
          </w:rPr>
          <w:t xml:space="preserve">artigo </w:t>
        </w:r>
        <w:r w:rsidRPr="005A6F8C">
          <w:rPr>
            <w:rStyle w:val="Hyperlink"/>
            <w:color w:val="auto"/>
          </w:rPr>
          <w:t>16 da Lei Federal nº 14.133, de 2021</w:t>
        </w:r>
      </w:hyperlink>
      <w:r w:rsidRPr="005A6F8C">
        <w:rPr>
          <w:color w:val="auto"/>
        </w:rPr>
        <w:t xml:space="preserve">, para o agricultor familiar, o produtor rural pessoa física e para o microempreendedor individual - MEI, nos limites previstos da </w:t>
      </w:r>
      <w:hyperlink r:id="rId15" w:history="1">
        <w:r w:rsidRPr="005A6F8C">
          <w:rPr>
            <w:rStyle w:val="Hyperlink"/>
            <w:color w:val="auto"/>
          </w:rPr>
          <w:t>Lei Complementar nº 123, de 2006</w:t>
        </w:r>
      </w:hyperlink>
      <w:r w:rsidRPr="005A6F8C">
        <w:rPr>
          <w:rStyle w:val="Hyperlink"/>
          <w:color w:val="auto"/>
        </w:rPr>
        <w:t>.</w:t>
      </w:r>
    </w:p>
    <w:p w14:paraId="073686F7" w14:textId="58FF8C69" w:rsidR="0009752D" w:rsidRPr="005A6F8C" w:rsidRDefault="00865FDD" w:rsidP="005A6F8C">
      <w:pPr>
        <w:pStyle w:val="Nivel2"/>
        <w:numPr>
          <w:ilvl w:val="1"/>
          <w:numId w:val="16"/>
        </w:numPr>
        <w:tabs>
          <w:tab w:val="left" w:pos="567"/>
        </w:tabs>
        <w:spacing w:before="0" w:after="0" w:line="240" w:lineRule="auto"/>
        <w:ind w:left="0" w:firstLine="0"/>
        <w:rPr>
          <w:color w:val="auto"/>
        </w:rPr>
      </w:pPr>
      <w:r w:rsidRPr="005A6F8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246725" w14:textId="2CDB8F51" w:rsidR="00CE63D8" w:rsidRPr="00E06637" w:rsidRDefault="00A508D8" w:rsidP="005A6F8C">
      <w:pPr>
        <w:pStyle w:val="Nivel2"/>
        <w:numPr>
          <w:ilvl w:val="0"/>
          <w:numId w:val="0"/>
        </w:numPr>
        <w:tabs>
          <w:tab w:val="left" w:pos="567"/>
        </w:tabs>
        <w:spacing w:before="0" w:after="0" w:line="240" w:lineRule="auto"/>
        <w:rPr>
          <w:b/>
          <w:color w:val="auto"/>
        </w:rPr>
      </w:pPr>
      <w:r w:rsidRPr="00E06637">
        <w:rPr>
          <w:bCs/>
          <w:color w:val="auto"/>
        </w:rPr>
        <w:t>2.20.</w:t>
      </w:r>
      <w:r w:rsidR="00324FEA" w:rsidRPr="00E06637">
        <w:rPr>
          <w:b/>
          <w:color w:val="auto"/>
        </w:rPr>
        <w:t xml:space="preserve"> </w:t>
      </w:r>
      <w:r w:rsidR="00E57F66" w:rsidRPr="00E06637">
        <w:rPr>
          <w:bCs/>
          <w:color w:val="auto"/>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00E57F66" w:rsidRPr="00E06637">
        <w:rPr>
          <w:b/>
          <w:color w:val="auto"/>
        </w:rPr>
        <w:t>margem de preferência de 10% da melhor proposta válida para a contratação preferencial para Micro, Pequena Empresa e MEI´s, estabelecidas no município de Marilândia do Sul/PR</w:t>
      </w:r>
      <w:r w:rsidR="00E57F66" w:rsidRPr="00E06637">
        <w:rPr>
          <w:bCs/>
          <w:color w:val="auto"/>
        </w:rPr>
        <w:t>.</w:t>
      </w:r>
    </w:p>
    <w:p w14:paraId="4B0879D9" w14:textId="74814B17" w:rsidR="003C7A23" w:rsidRPr="005A6F8C" w:rsidRDefault="003C7A23" w:rsidP="005A6F8C">
      <w:pPr>
        <w:pStyle w:val="Nivel01"/>
        <w:numPr>
          <w:ilvl w:val="0"/>
          <w:numId w:val="16"/>
        </w:numPr>
        <w:spacing w:before="0"/>
        <w:ind w:left="0" w:firstLine="0"/>
      </w:pPr>
      <w:bookmarkStart w:id="17" w:name="_Toc122606105"/>
      <w:r w:rsidRPr="005A6F8C">
        <w:t>DA APRESENTAÇÃO DA PROPOSTA E DOS DOCUMENTOS DE HABILITAÇÃO</w:t>
      </w:r>
      <w:bookmarkEnd w:id="17"/>
    </w:p>
    <w:p w14:paraId="51ADABD8" w14:textId="0032C79B" w:rsidR="004E2C7F" w:rsidRPr="005A6F8C" w:rsidRDefault="004B09D1" w:rsidP="005A6F8C">
      <w:pPr>
        <w:pStyle w:val="Nivel2"/>
        <w:numPr>
          <w:ilvl w:val="1"/>
          <w:numId w:val="19"/>
        </w:numPr>
        <w:tabs>
          <w:tab w:val="left" w:pos="567"/>
        </w:tabs>
        <w:spacing w:before="0" w:after="0" w:line="240" w:lineRule="auto"/>
        <w:ind w:left="0" w:firstLine="0"/>
        <w:rPr>
          <w:color w:val="auto"/>
        </w:rPr>
      </w:pPr>
      <w:r w:rsidRPr="005A6F8C">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5A6F8C">
        <w:rPr>
          <w:color w:val="auto"/>
        </w:rPr>
        <w:t>.</w:t>
      </w:r>
    </w:p>
    <w:p w14:paraId="3B666D6B" w14:textId="63808214" w:rsidR="004B09D1" w:rsidRPr="005A6F8C" w:rsidRDefault="004B09D1" w:rsidP="005A6F8C">
      <w:pPr>
        <w:pStyle w:val="Nivel2"/>
        <w:numPr>
          <w:ilvl w:val="1"/>
          <w:numId w:val="19"/>
        </w:numPr>
        <w:tabs>
          <w:tab w:val="left" w:pos="567"/>
        </w:tabs>
        <w:spacing w:before="0" w:after="0" w:line="240" w:lineRule="auto"/>
        <w:ind w:left="0" w:firstLine="0"/>
        <w:rPr>
          <w:color w:val="auto"/>
        </w:rPr>
      </w:pPr>
      <w:r w:rsidRPr="005A6F8C">
        <w:rPr>
          <w:color w:val="auto"/>
        </w:rPr>
        <w:t>Os fornecedores poderão retirar ou substituir a proposta anteriormente inserida no sistema, até a abertura da sessão pública.</w:t>
      </w:r>
    </w:p>
    <w:p w14:paraId="2EDD8DA5" w14:textId="20FD95BE" w:rsidR="00004F1B" w:rsidRPr="005A6F8C" w:rsidRDefault="00004F1B" w:rsidP="005A6F8C">
      <w:pPr>
        <w:pStyle w:val="Nivel2"/>
        <w:numPr>
          <w:ilvl w:val="1"/>
          <w:numId w:val="19"/>
        </w:numPr>
        <w:tabs>
          <w:tab w:val="left" w:pos="567"/>
        </w:tabs>
        <w:spacing w:before="0" w:after="0" w:line="240" w:lineRule="auto"/>
        <w:ind w:left="0" w:firstLine="0"/>
        <w:rPr>
          <w:color w:val="auto"/>
        </w:rPr>
      </w:pPr>
      <w:r w:rsidRPr="005A6F8C">
        <w:rPr>
          <w:color w:val="auto"/>
        </w:rPr>
        <w:t>Não haverá ordem de classificação na etapa de apresentação da proposta e dos documentos de habilitação, o que ocorrerá somente após os procedimentos de abertura da sessão pública e da fase de envio de lances.</w:t>
      </w:r>
    </w:p>
    <w:p w14:paraId="736213D3" w14:textId="0B38659F" w:rsidR="00F958CD" w:rsidRPr="005A6F8C" w:rsidRDefault="00F958CD" w:rsidP="005A6F8C">
      <w:pPr>
        <w:pStyle w:val="Nivel2"/>
        <w:numPr>
          <w:ilvl w:val="1"/>
          <w:numId w:val="19"/>
        </w:numPr>
        <w:tabs>
          <w:tab w:val="left" w:pos="567"/>
        </w:tabs>
        <w:spacing w:before="0" w:after="0" w:line="240" w:lineRule="auto"/>
        <w:ind w:left="0" w:firstLine="0"/>
        <w:rPr>
          <w:color w:val="auto"/>
        </w:rPr>
      </w:pPr>
      <w:r w:rsidRPr="005A6F8C">
        <w:rPr>
          <w:color w:val="auto"/>
        </w:rPr>
        <w:t>A</w:t>
      </w:r>
      <w:r w:rsidRPr="005A6F8C">
        <w:rPr>
          <w:color w:val="auto"/>
          <w:spacing w:val="4"/>
        </w:rPr>
        <w:t xml:space="preserve"> </w:t>
      </w:r>
      <w:r w:rsidR="004B09D1" w:rsidRPr="005A6F8C">
        <w:rPr>
          <w:color w:val="auto"/>
          <w:spacing w:val="-5"/>
        </w:rPr>
        <w:t>fornecedor</w:t>
      </w:r>
      <w:r w:rsidRPr="005A6F8C">
        <w:rPr>
          <w:color w:val="auto"/>
        </w:rPr>
        <w:t>,</w:t>
      </w:r>
      <w:r w:rsidRPr="005A6F8C">
        <w:rPr>
          <w:color w:val="auto"/>
          <w:spacing w:val="2"/>
        </w:rPr>
        <w:t xml:space="preserve"> </w:t>
      </w:r>
      <w:r w:rsidRPr="005A6F8C">
        <w:rPr>
          <w:color w:val="auto"/>
        </w:rPr>
        <w:t>filiais</w:t>
      </w:r>
      <w:r w:rsidRPr="005A6F8C">
        <w:rPr>
          <w:color w:val="auto"/>
          <w:spacing w:val="3"/>
        </w:rPr>
        <w:t xml:space="preserve"> </w:t>
      </w:r>
      <w:r w:rsidRPr="005A6F8C">
        <w:rPr>
          <w:color w:val="auto"/>
        </w:rPr>
        <w:t xml:space="preserve">ou </w:t>
      </w:r>
      <w:r w:rsidRPr="005A6F8C">
        <w:rPr>
          <w:color w:val="auto"/>
          <w:spacing w:val="-1"/>
        </w:rPr>
        <w:t>e</w:t>
      </w:r>
      <w:r w:rsidRPr="005A6F8C">
        <w:rPr>
          <w:color w:val="auto"/>
        </w:rPr>
        <w:t>mpr</w:t>
      </w:r>
      <w:r w:rsidRPr="005A6F8C">
        <w:rPr>
          <w:color w:val="auto"/>
          <w:spacing w:val="-1"/>
        </w:rPr>
        <w:t>e</w:t>
      </w:r>
      <w:r w:rsidRPr="005A6F8C">
        <w:rPr>
          <w:color w:val="auto"/>
        </w:rPr>
        <w:t>s</w:t>
      </w:r>
      <w:r w:rsidRPr="005A6F8C">
        <w:rPr>
          <w:color w:val="auto"/>
          <w:spacing w:val="-1"/>
        </w:rPr>
        <w:t>a</w:t>
      </w:r>
      <w:r w:rsidRPr="005A6F8C">
        <w:rPr>
          <w:color w:val="auto"/>
        </w:rPr>
        <w:t>s</w:t>
      </w:r>
      <w:r w:rsidRPr="005A6F8C">
        <w:rPr>
          <w:color w:val="auto"/>
          <w:spacing w:val="3"/>
        </w:rPr>
        <w:t xml:space="preserve"> </w:t>
      </w:r>
      <w:r w:rsidRPr="005A6F8C">
        <w:rPr>
          <w:color w:val="auto"/>
        </w:rPr>
        <w:t>que</w:t>
      </w:r>
      <w:r w:rsidRPr="005A6F8C">
        <w:rPr>
          <w:color w:val="auto"/>
          <w:spacing w:val="2"/>
        </w:rPr>
        <w:t xml:space="preserve"> </w:t>
      </w:r>
      <w:r w:rsidRPr="005A6F8C">
        <w:rPr>
          <w:color w:val="auto"/>
        </w:rPr>
        <w:t>f</w:t>
      </w:r>
      <w:r w:rsidRPr="005A6F8C">
        <w:rPr>
          <w:color w:val="auto"/>
          <w:spacing w:val="-2"/>
        </w:rPr>
        <w:t>a</w:t>
      </w:r>
      <w:r w:rsidRPr="005A6F8C">
        <w:rPr>
          <w:color w:val="auto"/>
          <w:spacing w:val="1"/>
        </w:rPr>
        <w:t>z</w:t>
      </w:r>
      <w:r w:rsidRPr="005A6F8C">
        <w:rPr>
          <w:color w:val="auto"/>
          <w:spacing w:val="-1"/>
        </w:rPr>
        <w:t>e</w:t>
      </w:r>
      <w:r w:rsidRPr="005A6F8C">
        <w:rPr>
          <w:color w:val="auto"/>
        </w:rPr>
        <w:t>m</w:t>
      </w:r>
      <w:r w:rsidRPr="005A6F8C">
        <w:rPr>
          <w:color w:val="auto"/>
          <w:spacing w:val="3"/>
        </w:rPr>
        <w:t xml:space="preserve"> </w:t>
      </w:r>
      <w:r w:rsidRPr="005A6F8C">
        <w:rPr>
          <w:color w:val="auto"/>
        </w:rPr>
        <w:t>p</w:t>
      </w:r>
      <w:r w:rsidRPr="005A6F8C">
        <w:rPr>
          <w:color w:val="auto"/>
          <w:spacing w:val="1"/>
        </w:rPr>
        <w:t>a</w:t>
      </w:r>
      <w:r w:rsidRPr="005A6F8C">
        <w:rPr>
          <w:color w:val="auto"/>
        </w:rPr>
        <w:t>rte</w:t>
      </w:r>
      <w:r w:rsidRPr="005A6F8C">
        <w:rPr>
          <w:color w:val="auto"/>
          <w:spacing w:val="1"/>
        </w:rPr>
        <w:t xml:space="preserve"> </w:t>
      </w:r>
      <w:r w:rsidRPr="005A6F8C">
        <w:rPr>
          <w:color w:val="auto"/>
        </w:rPr>
        <w:t>de</w:t>
      </w:r>
      <w:r w:rsidRPr="005A6F8C">
        <w:rPr>
          <w:color w:val="auto"/>
          <w:spacing w:val="2"/>
        </w:rPr>
        <w:t xml:space="preserve"> </w:t>
      </w:r>
      <w:r w:rsidRPr="005A6F8C">
        <w:rPr>
          <w:color w:val="auto"/>
        </w:rPr>
        <w:t>um</w:t>
      </w:r>
      <w:r w:rsidRPr="005A6F8C">
        <w:rPr>
          <w:color w:val="auto"/>
          <w:spacing w:val="3"/>
        </w:rPr>
        <w:t xml:space="preserve"> </w:t>
      </w:r>
      <w:r w:rsidRPr="005A6F8C">
        <w:rPr>
          <w:color w:val="auto"/>
        </w:rPr>
        <w:t>mesmo</w:t>
      </w:r>
      <w:r w:rsidRPr="005A6F8C">
        <w:rPr>
          <w:color w:val="auto"/>
          <w:spacing w:val="3"/>
        </w:rPr>
        <w:t xml:space="preserve"> </w:t>
      </w:r>
      <w:r w:rsidRPr="005A6F8C">
        <w:rPr>
          <w:color w:val="auto"/>
          <w:spacing w:val="-2"/>
        </w:rPr>
        <w:t>g</w:t>
      </w:r>
      <w:r w:rsidRPr="005A6F8C">
        <w:rPr>
          <w:color w:val="auto"/>
        </w:rPr>
        <w:t xml:space="preserve">rupo </w:t>
      </w:r>
      <w:r w:rsidRPr="005A6F8C">
        <w:rPr>
          <w:color w:val="auto"/>
          <w:spacing w:val="-1"/>
        </w:rPr>
        <w:t>ec</w:t>
      </w:r>
      <w:r w:rsidRPr="005A6F8C">
        <w:rPr>
          <w:color w:val="auto"/>
        </w:rPr>
        <w:t>onôm</w:t>
      </w:r>
      <w:r w:rsidRPr="005A6F8C">
        <w:rPr>
          <w:color w:val="auto"/>
          <w:spacing w:val="1"/>
        </w:rPr>
        <w:t>i</w:t>
      </w:r>
      <w:r w:rsidRPr="005A6F8C">
        <w:rPr>
          <w:color w:val="auto"/>
          <w:spacing w:val="-1"/>
        </w:rPr>
        <w:t>c</w:t>
      </w:r>
      <w:r w:rsidRPr="005A6F8C">
        <w:rPr>
          <w:color w:val="auto"/>
        </w:rPr>
        <w:t>o</w:t>
      </w:r>
      <w:r w:rsidRPr="005A6F8C">
        <w:rPr>
          <w:color w:val="auto"/>
          <w:spacing w:val="1"/>
        </w:rPr>
        <w:t xml:space="preserve"> </w:t>
      </w:r>
      <w:r w:rsidRPr="005A6F8C">
        <w:rPr>
          <w:color w:val="auto"/>
        </w:rPr>
        <w:t>ou</w:t>
      </w:r>
      <w:r w:rsidRPr="005A6F8C">
        <w:rPr>
          <w:color w:val="auto"/>
          <w:spacing w:val="1"/>
        </w:rPr>
        <w:t xml:space="preserve"> </w:t>
      </w:r>
      <w:r w:rsidRPr="005A6F8C">
        <w:rPr>
          <w:color w:val="auto"/>
        </w:rPr>
        <w:t>fi</w:t>
      </w:r>
      <w:r w:rsidRPr="005A6F8C">
        <w:rPr>
          <w:color w:val="auto"/>
          <w:spacing w:val="2"/>
        </w:rPr>
        <w:t>n</w:t>
      </w:r>
      <w:r w:rsidRPr="005A6F8C">
        <w:rPr>
          <w:color w:val="auto"/>
          <w:spacing w:val="-1"/>
        </w:rPr>
        <w:t>a</w:t>
      </w:r>
      <w:r w:rsidRPr="005A6F8C">
        <w:rPr>
          <w:color w:val="auto"/>
        </w:rPr>
        <w:t>n</w:t>
      </w:r>
      <w:r w:rsidRPr="005A6F8C">
        <w:rPr>
          <w:color w:val="auto"/>
          <w:spacing w:val="-1"/>
        </w:rPr>
        <w:t>ce</w:t>
      </w:r>
      <w:r w:rsidRPr="005A6F8C">
        <w:rPr>
          <w:color w:val="auto"/>
          <w:spacing w:val="3"/>
        </w:rPr>
        <w:t>i</w:t>
      </w:r>
      <w:r w:rsidRPr="005A6F8C">
        <w:rPr>
          <w:color w:val="auto"/>
          <w:spacing w:val="1"/>
        </w:rPr>
        <w:t>r</w:t>
      </w:r>
      <w:r w:rsidRPr="005A6F8C">
        <w:rPr>
          <w:color w:val="auto"/>
        </w:rPr>
        <w:t>o,</w:t>
      </w:r>
      <w:r w:rsidRPr="005A6F8C">
        <w:rPr>
          <w:color w:val="auto"/>
          <w:spacing w:val="1"/>
        </w:rPr>
        <w:t xml:space="preserve"> </w:t>
      </w:r>
      <w:r w:rsidRPr="005A6F8C">
        <w:rPr>
          <w:color w:val="auto"/>
        </w:rPr>
        <w:t>somente</w:t>
      </w:r>
      <w:r w:rsidRPr="005A6F8C">
        <w:rPr>
          <w:color w:val="auto"/>
          <w:spacing w:val="1"/>
        </w:rPr>
        <w:t xml:space="preserve"> </w:t>
      </w:r>
      <w:r w:rsidRPr="005A6F8C">
        <w:rPr>
          <w:color w:val="auto"/>
        </w:rPr>
        <w:t>pod</w:t>
      </w:r>
      <w:r w:rsidRPr="005A6F8C">
        <w:rPr>
          <w:color w:val="auto"/>
          <w:spacing w:val="-1"/>
        </w:rPr>
        <w:t>e</w:t>
      </w:r>
      <w:r w:rsidRPr="005A6F8C">
        <w:rPr>
          <w:color w:val="auto"/>
          <w:spacing w:val="1"/>
        </w:rPr>
        <w:t>r</w:t>
      </w:r>
      <w:r w:rsidRPr="005A6F8C">
        <w:rPr>
          <w:color w:val="auto"/>
        </w:rPr>
        <w:t xml:space="preserve">á </w:t>
      </w:r>
      <w:r w:rsidRPr="005A6F8C">
        <w:rPr>
          <w:color w:val="auto"/>
          <w:spacing w:val="-1"/>
        </w:rPr>
        <w:t>a</w:t>
      </w:r>
      <w:r w:rsidRPr="005A6F8C">
        <w:rPr>
          <w:color w:val="auto"/>
          <w:spacing w:val="2"/>
        </w:rPr>
        <w:t>p</w:t>
      </w:r>
      <w:r w:rsidRPr="005A6F8C">
        <w:rPr>
          <w:color w:val="auto"/>
        </w:rPr>
        <w:t>res</w:t>
      </w:r>
      <w:r w:rsidRPr="005A6F8C">
        <w:rPr>
          <w:color w:val="auto"/>
          <w:spacing w:val="-1"/>
        </w:rPr>
        <w:t>e</w:t>
      </w:r>
      <w:r w:rsidRPr="005A6F8C">
        <w:rPr>
          <w:color w:val="auto"/>
        </w:rPr>
        <w:t>ntar uma</w:t>
      </w:r>
      <w:r w:rsidRPr="005A6F8C">
        <w:rPr>
          <w:color w:val="auto"/>
          <w:spacing w:val="1"/>
        </w:rPr>
        <w:t xml:space="preserve"> </w:t>
      </w:r>
      <w:r w:rsidRPr="005A6F8C">
        <w:rPr>
          <w:color w:val="auto"/>
        </w:rPr>
        <w:t>ún</w:t>
      </w:r>
      <w:r w:rsidRPr="005A6F8C">
        <w:rPr>
          <w:color w:val="auto"/>
          <w:spacing w:val="3"/>
        </w:rPr>
        <w:t>i</w:t>
      </w:r>
      <w:r w:rsidRPr="005A6F8C">
        <w:rPr>
          <w:color w:val="auto"/>
          <w:spacing w:val="-1"/>
        </w:rPr>
        <w:t>c</w:t>
      </w:r>
      <w:r w:rsidRPr="005A6F8C">
        <w:rPr>
          <w:color w:val="auto"/>
        </w:rPr>
        <w:t>a p</w:t>
      </w:r>
      <w:r w:rsidRPr="005A6F8C">
        <w:rPr>
          <w:color w:val="auto"/>
          <w:spacing w:val="-1"/>
        </w:rPr>
        <w:t>r</w:t>
      </w:r>
      <w:r w:rsidRPr="005A6F8C">
        <w:rPr>
          <w:color w:val="auto"/>
        </w:rPr>
        <w:t>op</w:t>
      </w:r>
      <w:r w:rsidRPr="005A6F8C">
        <w:rPr>
          <w:color w:val="auto"/>
          <w:spacing w:val="2"/>
        </w:rPr>
        <w:t>o</w:t>
      </w:r>
      <w:r w:rsidRPr="005A6F8C">
        <w:rPr>
          <w:color w:val="auto"/>
        </w:rPr>
        <w:t>sta</w:t>
      </w:r>
      <w:r w:rsidRPr="005A6F8C">
        <w:rPr>
          <w:color w:val="auto"/>
          <w:spacing w:val="1"/>
        </w:rPr>
        <w:t xml:space="preserve"> </w:t>
      </w:r>
      <w:r w:rsidRPr="005A6F8C">
        <w:rPr>
          <w:color w:val="auto"/>
        </w:rPr>
        <w:t>de p</w:t>
      </w:r>
      <w:r w:rsidRPr="005A6F8C">
        <w:rPr>
          <w:color w:val="auto"/>
          <w:spacing w:val="1"/>
        </w:rPr>
        <w:t>r</w:t>
      </w:r>
      <w:r w:rsidRPr="005A6F8C">
        <w:rPr>
          <w:color w:val="auto"/>
          <w:spacing w:val="-1"/>
        </w:rPr>
        <w:t>eç</w:t>
      </w:r>
      <w:r w:rsidRPr="005A6F8C">
        <w:rPr>
          <w:color w:val="auto"/>
        </w:rPr>
        <w:t>os.</w:t>
      </w:r>
      <w:r w:rsidRPr="005A6F8C">
        <w:rPr>
          <w:color w:val="auto"/>
          <w:spacing w:val="2"/>
        </w:rPr>
        <w:t xml:space="preserve"> </w:t>
      </w:r>
      <w:r w:rsidRPr="005A6F8C">
        <w:rPr>
          <w:color w:val="auto"/>
        </w:rPr>
        <w:t>C</w:t>
      </w:r>
      <w:r w:rsidRPr="005A6F8C">
        <w:rPr>
          <w:color w:val="auto"/>
          <w:spacing w:val="-1"/>
        </w:rPr>
        <w:t>a</w:t>
      </w:r>
      <w:r w:rsidRPr="005A6F8C">
        <w:rPr>
          <w:color w:val="auto"/>
        </w:rPr>
        <w:t>so</w:t>
      </w:r>
      <w:r w:rsidRPr="005A6F8C">
        <w:rPr>
          <w:color w:val="auto"/>
          <w:spacing w:val="2"/>
        </w:rPr>
        <w:t xml:space="preserve"> p</w:t>
      </w:r>
      <w:r w:rsidRPr="005A6F8C">
        <w:rPr>
          <w:color w:val="auto"/>
          <w:spacing w:val="-1"/>
        </w:rPr>
        <w:t>a</w:t>
      </w:r>
      <w:r w:rsidRPr="005A6F8C">
        <w:rPr>
          <w:color w:val="auto"/>
        </w:rPr>
        <w:t>rticipe</w:t>
      </w:r>
      <w:r w:rsidRPr="005A6F8C">
        <w:rPr>
          <w:color w:val="auto"/>
          <w:spacing w:val="2"/>
        </w:rPr>
        <w:t xml:space="preserve"> </w:t>
      </w:r>
      <w:r w:rsidRPr="005A6F8C">
        <w:rPr>
          <w:color w:val="auto"/>
          <w:spacing w:val="-1"/>
        </w:rPr>
        <w:t>e</w:t>
      </w:r>
      <w:r w:rsidRPr="005A6F8C">
        <w:rPr>
          <w:color w:val="auto"/>
        </w:rPr>
        <w:t>m</w:t>
      </w:r>
      <w:r w:rsidRPr="005A6F8C">
        <w:rPr>
          <w:color w:val="auto"/>
          <w:spacing w:val="2"/>
        </w:rPr>
        <w:t xml:space="preserve"> </w:t>
      </w:r>
      <w:r w:rsidRPr="005A6F8C">
        <w:rPr>
          <w:color w:val="auto"/>
        </w:rPr>
        <w:t>mais</w:t>
      </w:r>
      <w:r w:rsidRPr="005A6F8C">
        <w:rPr>
          <w:color w:val="auto"/>
          <w:spacing w:val="1"/>
        </w:rPr>
        <w:t xml:space="preserve"> </w:t>
      </w:r>
      <w:r w:rsidRPr="005A6F8C">
        <w:rPr>
          <w:color w:val="auto"/>
        </w:rPr>
        <w:t>de uma</w:t>
      </w:r>
      <w:r w:rsidRPr="005A6F8C">
        <w:rPr>
          <w:color w:val="auto"/>
          <w:spacing w:val="1"/>
        </w:rPr>
        <w:t xml:space="preserve"> </w:t>
      </w:r>
      <w:r w:rsidRPr="005A6F8C">
        <w:rPr>
          <w:color w:val="auto"/>
        </w:rPr>
        <w:t>p</w:t>
      </w:r>
      <w:r w:rsidRPr="005A6F8C">
        <w:rPr>
          <w:color w:val="auto"/>
          <w:spacing w:val="-1"/>
        </w:rPr>
        <w:t>r</w:t>
      </w:r>
      <w:r w:rsidRPr="005A6F8C">
        <w:rPr>
          <w:color w:val="auto"/>
        </w:rPr>
        <w:t xml:space="preserve">oposta </w:t>
      </w:r>
      <w:r w:rsidRPr="005A6F8C">
        <w:rPr>
          <w:color w:val="auto"/>
          <w:spacing w:val="2"/>
        </w:rPr>
        <w:t>d</w:t>
      </w:r>
      <w:r w:rsidRPr="005A6F8C">
        <w:rPr>
          <w:color w:val="auto"/>
        </w:rPr>
        <w:t xml:space="preserve">e </w:t>
      </w:r>
      <w:r w:rsidRPr="005A6F8C">
        <w:rPr>
          <w:color w:val="auto"/>
          <w:spacing w:val="2"/>
        </w:rPr>
        <w:t>p</w:t>
      </w:r>
      <w:r w:rsidRPr="005A6F8C">
        <w:rPr>
          <w:color w:val="auto"/>
        </w:rPr>
        <w:t>r</w:t>
      </w:r>
      <w:r w:rsidRPr="005A6F8C">
        <w:rPr>
          <w:color w:val="auto"/>
          <w:spacing w:val="-2"/>
        </w:rPr>
        <w:t>e</w:t>
      </w:r>
      <w:r w:rsidRPr="005A6F8C">
        <w:rPr>
          <w:color w:val="auto"/>
          <w:spacing w:val="-1"/>
        </w:rPr>
        <w:t>ç</w:t>
      </w:r>
      <w:r w:rsidRPr="005A6F8C">
        <w:rPr>
          <w:color w:val="auto"/>
        </w:rPr>
        <w:t>os,</w:t>
      </w:r>
      <w:r w:rsidRPr="005A6F8C">
        <w:rPr>
          <w:color w:val="auto"/>
          <w:spacing w:val="1"/>
        </w:rPr>
        <w:t xml:space="preserve"> </w:t>
      </w:r>
      <w:r w:rsidRPr="005A6F8C">
        <w:rPr>
          <w:color w:val="auto"/>
          <w:spacing w:val="-1"/>
        </w:rPr>
        <w:t>e</w:t>
      </w:r>
      <w:r w:rsidRPr="005A6F8C">
        <w:rPr>
          <w:color w:val="auto"/>
        </w:rPr>
        <w:t>s</w:t>
      </w:r>
      <w:r w:rsidRPr="005A6F8C">
        <w:rPr>
          <w:color w:val="auto"/>
          <w:spacing w:val="3"/>
        </w:rPr>
        <w:t>t</w:t>
      </w:r>
      <w:r w:rsidRPr="005A6F8C">
        <w:rPr>
          <w:color w:val="auto"/>
          <w:spacing w:val="-1"/>
        </w:rPr>
        <w:t>a</w:t>
      </w:r>
      <w:r w:rsidRPr="005A6F8C">
        <w:rPr>
          <w:color w:val="auto"/>
        </w:rPr>
        <w:t>s</w:t>
      </w:r>
      <w:r w:rsidRPr="005A6F8C">
        <w:rPr>
          <w:color w:val="auto"/>
          <w:spacing w:val="1"/>
        </w:rPr>
        <w:t xml:space="preserve"> </w:t>
      </w:r>
      <w:r w:rsidRPr="005A6F8C">
        <w:rPr>
          <w:color w:val="auto"/>
        </w:rPr>
        <w:t>p</w:t>
      </w:r>
      <w:r w:rsidRPr="005A6F8C">
        <w:rPr>
          <w:color w:val="auto"/>
          <w:spacing w:val="-1"/>
        </w:rPr>
        <w:t>r</w:t>
      </w:r>
      <w:r w:rsidRPr="005A6F8C">
        <w:rPr>
          <w:color w:val="auto"/>
        </w:rPr>
        <w:t>opost</w:t>
      </w:r>
      <w:r w:rsidRPr="005A6F8C">
        <w:rPr>
          <w:color w:val="auto"/>
          <w:spacing w:val="-1"/>
        </w:rPr>
        <w:t>a</w:t>
      </w:r>
      <w:r w:rsidRPr="005A6F8C">
        <w:rPr>
          <w:color w:val="auto"/>
        </w:rPr>
        <w:t>s</w:t>
      </w:r>
      <w:r w:rsidRPr="005A6F8C">
        <w:rPr>
          <w:color w:val="auto"/>
          <w:spacing w:val="1"/>
        </w:rPr>
        <w:t xml:space="preserve"> </w:t>
      </w:r>
      <w:r w:rsidRPr="005A6F8C">
        <w:rPr>
          <w:color w:val="auto"/>
        </w:rPr>
        <w:t>de</w:t>
      </w:r>
      <w:r w:rsidRPr="005A6F8C">
        <w:rPr>
          <w:color w:val="auto"/>
          <w:spacing w:val="2"/>
        </w:rPr>
        <w:t xml:space="preserve"> </w:t>
      </w:r>
      <w:r w:rsidRPr="005A6F8C">
        <w:rPr>
          <w:color w:val="auto"/>
        </w:rPr>
        <w:t>p</w:t>
      </w:r>
      <w:r w:rsidRPr="005A6F8C">
        <w:rPr>
          <w:color w:val="auto"/>
          <w:spacing w:val="-1"/>
        </w:rPr>
        <w:t>reç</w:t>
      </w:r>
      <w:r w:rsidRPr="005A6F8C">
        <w:rPr>
          <w:color w:val="auto"/>
        </w:rPr>
        <w:t>os</w:t>
      </w:r>
      <w:r w:rsidRPr="005A6F8C">
        <w:rPr>
          <w:color w:val="auto"/>
          <w:spacing w:val="1"/>
        </w:rPr>
        <w:t xml:space="preserve"> </w:t>
      </w:r>
      <w:r w:rsidRPr="005A6F8C">
        <w:rPr>
          <w:color w:val="auto"/>
        </w:rPr>
        <w:t>n</w:t>
      </w:r>
      <w:r w:rsidRPr="005A6F8C">
        <w:rPr>
          <w:color w:val="auto"/>
          <w:spacing w:val="-1"/>
        </w:rPr>
        <w:t>ã</w:t>
      </w:r>
      <w:r w:rsidRPr="005A6F8C">
        <w:rPr>
          <w:color w:val="auto"/>
        </w:rPr>
        <w:t>o</w:t>
      </w:r>
      <w:r w:rsidRPr="005A6F8C">
        <w:rPr>
          <w:color w:val="auto"/>
          <w:spacing w:val="1"/>
        </w:rPr>
        <w:t xml:space="preserve"> </w:t>
      </w:r>
      <w:r w:rsidRPr="005A6F8C">
        <w:rPr>
          <w:color w:val="auto"/>
          <w:spacing w:val="2"/>
        </w:rPr>
        <w:t>s</w:t>
      </w:r>
      <w:r w:rsidRPr="005A6F8C">
        <w:rPr>
          <w:color w:val="auto"/>
          <w:spacing w:val="-1"/>
        </w:rPr>
        <w:t>e</w:t>
      </w:r>
      <w:r w:rsidRPr="005A6F8C">
        <w:rPr>
          <w:color w:val="auto"/>
        </w:rPr>
        <w:t>rão</w:t>
      </w:r>
      <w:r w:rsidRPr="005A6F8C">
        <w:rPr>
          <w:color w:val="auto"/>
          <w:spacing w:val="1"/>
        </w:rPr>
        <w:t xml:space="preserve"> </w:t>
      </w:r>
      <w:r w:rsidRPr="005A6F8C">
        <w:rPr>
          <w:color w:val="auto"/>
        </w:rPr>
        <w:t>lev</w:t>
      </w:r>
      <w:r w:rsidRPr="005A6F8C">
        <w:rPr>
          <w:color w:val="auto"/>
          <w:spacing w:val="-1"/>
        </w:rPr>
        <w:t>a</w:t>
      </w:r>
      <w:r w:rsidRPr="005A6F8C">
        <w:rPr>
          <w:color w:val="auto"/>
        </w:rPr>
        <w:t>d</w:t>
      </w:r>
      <w:r w:rsidRPr="005A6F8C">
        <w:rPr>
          <w:color w:val="auto"/>
          <w:spacing w:val="1"/>
        </w:rPr>
        <w:t>a</w:t>
      </w:r>
      <w:r w:rsidRPr="005A6F8C">
        <w:rPr>
          <w:color w:val="auto"/>
        </w:rPr>
        <w:t xml:space="preserve">s </w:t>
      </w:r>
      <w:r w:rsidRPr="005A6F8C">
        <w:rPr>
          <w:color w:val="auto"/>
          <w:spacing w:val="-1"/>
        </w:rPr>
        <w:t>e</w:t>
      </w:r>
      <w:r w:rsidRPr="005A6F8C">
        <w:rPr>
          <w:color w:val="auto"/>
        </w:rPr>
        <w:t>m consid</w:t>
      </w:r>
      <w:r w:rsidRPr="005A6F8C">
        <w:rPr>
          <w:color w:val="auto"/>
          <w:spacing w:val="-1"/>
        </w:rPr>
        <w:t>e</w:t>
      </w:r>
      <w:r w:rsidRPr="005A6F8C">
        <w:rPr>
          <w:color w:val="auto"/>
        </w:rPr>
        <w:t>ra</w:t>
      </w:r>
      <w:r w:rsidRPr="005A6F8C">
        <w:rPr>
          <w:color w:val="auto"/>
          <w:spacing w:val="-1"/>
        </w:rPr>
        <w:t>çã</w:t>
      </w:r>
      <w:r w:rsidRPr="005A6F8C">
        <w:rPr>
          <w:color w:val="auto"/>
        </w:rPr>
        <w:t>o</w:t>
      </w:r>
      <w:r w:rsidRPr="005A6F8C">
        <w:rPr>
          <w:color w:val="auto"/>
          <w:spacing w:val="2"/>
        </w:rPr>
        <w:t xml:space="preserve"> </w:t>
      </w:r>
      <w:r w:rsidRPr="005A6F8C">
        <w:rPr>
          <w:color w:val="auto"/>
        </w:rPr>
        <w:t>e</w:t>
      </w:r>
      <w:r w:rsidRPr="005A6F8C">
        <w:rPr>
          <w:color w:val="auto"/>
          <w:spacing w:val="-1"/>
        </w:rPr>
        <w:t xml:space="preserve"> </w:t>
      </w:r>
      <w:r w:rsidRPr="005A6F8C">
        <w:rPr>
          <w:color w:val="auto"/>
        </w:rPr>
        <w:t>se</w:t>
      </w:r>
      <w:r w:rsidRPr="005A6F8C">
        <w:rPr>
          <w:color w:val="auto"/>
          <w:spacing w:val="1"/>
        </w:rPr>
        <w:t>r</w:t>
      </w:r>
      <w:r w:rsidRPr="005A6F8C">
        <w:rPr>
          <w:color w:val="auto"/>
          <w:spacing w:val="-1"/>
        </w:rPr>
        <w:t>ã</w:t>
      </w:r>
      <w:r w:rsidRPr="005A6F8C">
        <w:rPr>
          <w:color w:val="auto"/>
        </w:rPr>
        <w:t>o</w:t>
      </w:r>
      <w:r w:rsidRPr="005A6F8C">
        <w:rPr>
          <w:color w:val="auto"/>
          <w:spacing w:val="2"/>
        </w:rPr>
        <w:t xml:space="preserve"> </w:t>
      </w:r>
      <w:r w:rsidRPr="005A6F8C">
        <w:rPr>
          <w:color w:val="auto"/>
        </w:rPr>
        <w:t>r</w:t>
      </w:r>
      <w:r w:rsidRPr="005A6F8C">
        <w:rPr>
          <w:color w:val="auto"/>
          <w:spacing w:val="-2"/>
        </w:rPr>
        <w:t>e</w:t>
      </w:r>
      <w:r w:rsidRPr="005A6F8C">
        <w:rPr>
          <w:color w:val="auto"/>
        </w:rPr>
        <w:t>jeitad</w:t>
      </w:r>
      <w:r w:rsidRPr="005A6F8C">
        <w:rPr>
          <w:color w:val="auto"/>
          <w:spacing w:val="-1"/>
        </w:rPr>
        <w:t>a</w:t>
      </w:r>
      <w:r w:rsidRPr="005A6F8C">
        <w:rPr>
          <w:color w:val="auto"/>
        </w:rPr>
        <w:t xml:space="preserve">s </w:t>
      </w:r>
      <w:r w:rsidRPr="005A6F8C">
        <w:rPr>
          <w:color w:val="auto"/>
          <w:spacing w:val="2"/>
        </w:rPr>
        <w:t>p</w:t>
      </w:r>
      <w:r w:rsidRPr="005A6F8C">
        <w:rPr>
          <w:color w:val="auto"/>
          <w:spacing w:val="-1"/>
        </w:rPr>
        <w:t>e</w:t>
      </w:r>
      <w:r w:rsidRPr="005A6F8C">
        <w:rPr>
          <w:color w:val="auto"/>
        </w:rPr>
        <w:t xml:space="preserve">lo </w:t>
      </w:r>
      <w:r w:rsidR="004B09D1" w:rsidRPr="005A6F8C">
        <w:rPr>
          <w:color w:val="auto"/>
          <w:spacing w:val="1"/>
        </w:rPr>
        <w:t>Agente de Contratação</w:t>
      </w:r>
      <w:r w:rsidRPr="005A6F8C">
        <w:rPr>
          <w:color w:val="auto"/>
          <w:spacing w:val="1"/>
        </w:rPr>
        <w:t>.</w:t>
      </w:r>
    </w:p>
    <w:p w14:paraId="0FC234EA" w14:textId="028ED62E" w:rsidR="002B657A" w:rsidRPr="005A6F8C" w:rsidRDefault="002B657A" w:rsidP="005A6F8C">
      <w:pPr>
        <w:pStyle w:val="Nivel2"/>
        <w:numPr>
          <w:ilvl w:val="0"/>
          <w:numId w:val="0"/>
        </w:numPr>
        <w:tabs>
          <w:tab w:val="left" w:pos="567"/>
        </w:tabs>
        <w:spacing w:before="0" w:after="0" w:line="240" w:lineRule="auto"/>
        <w:rPr>
          <w:color w:val="auto"/>
        </w:rPr>
      </w:pPr>
      <w:r w:rsidRPr="005A6F8C">
        <w:rPr>
          <w:color w:val="auto"/>
          <w:spacing w:val="1"/>
        </w:rPr>
        <w:t xml:space="preserve">3.4.1 </w:t>
      </w:r>
      <w:r w:rsidRPr="005A6F8C">
        <w:rPr>
          <w:color w:val="auto"/>
          <w:spacing w:val="1"/>
        </w:rPr>
        <w:tab/>
        <w:t>P</w:t>
      </w:r>
      <w:r w:rsidRPr="005A6F8C">
        <w:rPr>
          <w:color w:val="auto"/>
          <w:spacing w:val="-1"/>
        </w:rPr>
        <w:t>a</w:t>
      </w:r>
      <w:r w:rsidRPr="005A6F8C">
        <w:rPr>
          <w:color w:val="auto"/>
        </w:rPr>
        <w:t xml:space="preserve">ra </w:t>
      </w:r>
      <w:r w:rsidRPr="005A6F8C">
        <w:rPr>
          <w:color w:val="auto"/>
          <w:spacing w:val="3"/>
        </w:rPr>
        <w:t>t</w:t>
      </w:r>
      <w:r w:rsidRPr="005A6F8C">
        <w:rPr>
          <w:color w:val="auto"/>
          <w:spacing w:val="-1"/>
        </w:rPr>
        <w:t>a</w:t>
      </w:r>
      <w:r w:rsidRPr="005A6F8C">
        <w:rPr>
          <w:color w:val="auto"/>
        </w:rPr>
        <w:t>is</w:t>
      </w:r>
      <w:r w:rsidRPr="005A6F8C">
        <w:rPr>
          <w:color w:val="auto"/>
          <w:spacing w:val="2"/>
        </w:rPr>
        <w:t xml:space="preserve"> </w:t>
      </w:r>
      <w:r w:rsidRPr="005A6F8C">
        <w:rPr>
          <w:color w:val="auto"/>
          <w:spacing w:val="-1"/>
        </w:rPr>
        <w:t>e</w:t>
      </w:r>
      <w:r w:rsidRPr="005A6F8C">
        <w:rPr>
          <w:color w:val="auto"/>
          <w:spacing w:val="1"/>
        </w:rPr>
        <w:t>f</w:t>
      </w:r>
      <w:r w:rsidRPr="005A6F8C">
        <w:rPr>
          <w:color w:val="auto"/>
          <w:spacing w:val="-1"/>
        </w:rPr>
        <w:t>e</w:t>
      </w:r>
      <w:r w:rsidRPr="005A6F8C">
        <w:rPr>
          <w:color w:val="auto"/>
        </w:rPr>
        <w:t>i</w:t>
      </w:r>
      <w:r w:rsidRPr="005A6F8C">
        <w:rPr>
          <w:color w:val="auto"/>
          <w:spacing w:val="1"/>
        </w:rPr>
        <w:t>t</w:t>
      </w:r>
      <w:r w:rsidRPr="005A6F8C">
        <w:rPr>
          <w:color w:val="auto"/>
        </w:rPr>
        <w:t>os</w:t>
      </w:r>
      <w:r w:rsidRPr="005A6F8C">
        <w:rPr>
          <w:color w:val="auto"/>
          <w:spacing w:val="2"/>
        </w:rPr>
        <w:t xml:space="preserve"> </w:t>
      </w:r>
      <w:r w:rsidRPr="005A6F8C">
        <w:rPr>
          <w:color w:val="auto"/>
          <w:spacing w:val="-1"/>
        </w:rPr>
        <w:t>e</w:t>
      </w:r>
      <w:r w:rsidRPr="005A6F8C">
        <w:rPr>
          <w:color w:val="auto"/>
          <w:spacing w:val="2"/>
        </w:rPr>
        <w:t>n</w:t>
      </w:r>
      <w:r w:rsidRPr="005A6F8C">
        <w:rPr>
          <w:color w:val="auto"/>
        </w:rPr>
        <w:t>tend</w:t>
      </w:r>
      <w:r w:rsidRPr="005A6F8C">
        <w:rPr>
          <w:color w:val="auto"/>
          <w:spacing w:val="2"/>
        </w:rPr>
        <w:t>e</w:t>
      </w:r>
      <w:r w:rsidRPr="005A6F8C">
        <w:rPr>
          <w:color w:val="auto"/>
          <w:spacing w:val="-1"/>
        </w:rPr>
        <w:t>-</w:t>
      </w:r>
      <w:r w:rsidRPr="005A6F8C">
        <w:rPr>
          <w:color w:val="auto"/>
        </w:rPr>
        <w:t>se</w:t>
      </w:r>
      <w:r w:rsidRPr="005A6F8C">
        <w:rPr>
          <w:color w:val="auto"/>
          <w:spacing w:val="3"/>
        </w:rPr>
        <w:t xml:space="preserve"> </w:t>
      </w:r>
      <w:r w:rsidRPr="005A6F8C">
        <w:rPr>
          <w:color w:val="auto"/>
        </w:rPr>
        <w:t>que</w:t>
      </w:r>
      <w:r w:rsidRPr="005A6F8C">
        <w:rPr>
          <w:color w:val="auto"/>
          <w:spacing w:val="3"/>
        </w:rPr>
        <w:t xml:space="preserve"> </w:t>
      </w:r>
      <w:r w:rsidRPr="005A6F8C">
        <w:rPr>
          <w:color w:val="auto"/>
        </w:rPr>
        <w:t>f</w:t>
      </w:r>
      <w:r w:rsidRPr="005A6F8C">
        <w:rPr>
          <w:color w:val="auto"/>
          <w:spacing w:val="-2"/>
        </w:rPr>
        <w:t>a</w:t>
      </w:r>
      <w:r w:rsidRPr="005A6F8C">
        <w:rPr>
          <w:color w:val="auto"/>
          <w:spacing w:val="1"/>
        </w:rPr>
        <w:t>z</w:t>
      </w:r>
      <w:r w:rsidRPr="005A6F8C">
        <w:rPr>
          <w:color w:val="auto"/>
          <w:spacing w:val="-1"/>
        </w:rPr>
        <w:t>e</w:t>
      </w:r>
      <w:r w:rsidRPr="005A6F8C">
        <w:rPr>
          <w:color w:val="auto"/>
        </w:rPr>
        <w:t>m</w:t>
      </w:r>
      <w:r w:rsidRPr="005A6F8C">
        <w:rPr>
          <w:color w:val="auto"/>
          <w:spacing w:val="2"/>
        </w:rPr>
        <w:t xml:space="preserve"> </w:t>
      </w:r>
      <w:r w:rsidRPr="005A6F8C">
        <w:rPr>
          <w:color w:val="auto"/>
        </w:rPr>
        <w:t>p</w:t>
      </w:r>
      <w:r w:rsidRPr="005A6F8C">
        <w:rPr>
          <w:color w:val="auto"/>
          <w:spacing w:val="1"/>
        </w:rPr>
        <w:t>a</w:t>
      </w:r>
      <w:r w:rsidRPr="005A6F8C">
        <w:rPr>
          <w:color w:val="auto"/>
        </w:rPr>
        <w:t>rte</w:t>
      </w:r>
      <w:r w:rsidRPr="005A6F8C">
        <w:rPr>
          <w:color w:val="auto"/>
          <w:spacing w:val="2"/>
        </w:rPr>
        <w:t xml:space="preserve"> </w:t>
      </w:r>
      <w:r w:rsidRPr="005A6F8C">
        <w:rPr>
          <w:color w:val="auto"/>
        </w:rPr>
        <w:t>de um</w:t>
      </w:r>
      <w:r w:rsidRPr="005A6F8C">
        <w:rPr>
          <w:color w:val="auto"/>
          <w:spacing w:val="2"/>
        </w:rPr>
        <w:t xml:space="preserve"> </w:t>
      </w:r>
      <w:r w:rsidRPr="005A6F8C">
        <w:rPr>
          <w:color w:val="auto"/>
        </w:rPr>
        <w:t>mesmo</w:t>
      </w:r>
      <w:r w:rsidRPr="005A6F8C">
        <w:rPr>
          <w:color w:val="auto"/>
          <w:spacing w:val="6"/>
        </w:rPr>
        <w:t xml:space="preserve"> </w:t>
      </w:r>
      <w:r w:rsidRPr="005A6F8C">
        <w:rPr>
          <w:color w:val="auto"/>
          <w:spacing w:val="-2"/>
        </w:rPr>
        <w:t>g</w:t>
      </w:r>
      <w:r w:rsidRPr="005A6F8C">
        <w:rPr>
          <w:color w:val="auto"/>
        </w:rPr>
        <w:t>rupo</w:t>
      </w:r>
      <w:r w:rsidRPr="005A6F8C">
        <w:rPr>
          <w:color w:val="auto"/>
          <w:spacing w:val="3"/>
        </w:rPr>
        <w:t xml:space="preserve"> </w:t>
      </w:r>
      <w:r w:rsidRPr="005A6F8C">
        <w:rPr>
          <w:color w:val="auto"/>
          <w:spacing w:val="-1"/>
        </w:rPr>
        <w:t>e</w:t>
      </w:r>
      <w:r w:rsidRPr="005A6F8C">
        <w:rPr>
          <w:color w:val="auto"/>
          <w:spacing w:val="1"/>
        </w:rPr>
        <w:t>c</w:t>
      </w:r>
      <w:r w:rsidRPr="005A6F8C">
        <w:rPr>
          <w:color w:val="auto"/>
        </w:rPr>
        <w:t>onôm</w:t>
      </w:r>
      <w:r w:rsidRPr="005A6F8C">
        <w:rPr>
          <w:color w:val="auto"/>
          <w:spacing w:val="1"/>
        </w:rPr>
        <w:t>i</w:t>
      </w:r>
      <w:r w:rsidRPr="005A6F8C">
        <w:rPr>
          <w:color w:val="auto"/>
          <w:spacing w:val="-1"/>
        </w:rPr>
        <w:t>c</w:t>
      </w:r>
      <w:r w:rsidRPr="005A6F8C">
        <w:rPr>
          <w:color w:val="auto"/>
        </w:rPr>
        <w:t>o</w:t>
      </w:r>
      <w:r w:rsidRPr="005A6F8C">
        <w:rPr>
          <w:color w:val="auto"/>
          <w:spacing w:val="1"/>
        </w:rPr>
        <w:t xml:space="preserve"> </w:t>
      </w:r>
      <w:r w:rsidRPr="005A6F8C">
        <w:rPr>
          <w:color w:val="auto"/>
        </w:rPr>
        <w:t>ou</w:t>
      </w:r>
      <w:r w:rsidRPr="005A6F8C">
        <w:rPr>
          <w:color w:val="auto"/>
          <w:spacing w:val="1"/>
        </w:rPr>
        <w:t xml:space="preserve"> </w:t>
      </w:r>
      <w:r w:rsidRPr="005A6F8C">
        <w:rPr>
          <w:color w:val="auto"/>
        </w:rPr>
        <w:t>fin</w:t>
      </w:r>
      <w:r w:rsidRPr="005A6F8C">
        <w:rPr>
          <w:color w:val="auto"/>
          <w:spacing w:val="-1"/>
        </w:rPr>
        <w:t>a</w:t>
      </w:r>
      <w:r w:rsidRPr="005A6F8C">
        <w:rPr>
          <w:color w:val="auto"/>
          <w:spacing w:val="2"/>
        </w:rPr>
        <w:t>n</w:t>
      </w:r>
      <w:r w:rsidRPr="005A6F8C">
        <w:rPr>
          <w:color w:val="auto"/>
          <w:spacing w:val="-1"/>
        </w:rPr>
        <w:t>ce</w:t>
      </w:r>
      <w:r w:rsidRPr="005A6F8C">
        <w:rPr>
          <w:color w:val="auto"/>
        </w:rPr>
        <w:t>iro,</w:t>
      </w:r>
      <w:r w:rsidRPr="005A6F8C">
        <w:rPr>
          <w:color w:val="auto"/>
          <w:spacing w:val="4"/>
        </w:rPr>
        <w:t xml:space="preserve"> </w:t>
      </w:r>
      <w:r w:rsidRPr="005A6F8C">
        <w:rPr>
          <w:color w:val="auto"/>
          <w:spacing w:val="1"/>
        </w:rPr>
        <w:t>a</w:t>
      </w:r>
      <w:r w:rsidRPr="005A6F8C">
        <w:rPr>
          <w:color w:val="auto"/>
        </w:rPr>
        <w:t xml:space="preserve">s </w:t>
      </w:r>
      <w:r w:rsidRPr="005A6F8C">
        <w:rPr>
          <w:color w:val="auto"/>
          <w:spacing w:val="-1"/>
        </w:rPr>
        <w:t>e</w:t>
      </w:r>
      <w:r w:rsidRPr="005A6F8C">
        <w:rPr>
          <w:color w:val="auto"/>
        </w:rPr>
        <w:t>mpr</w:t>
      </w:r>
      <w:r w:rsidRPr="005A6F8C">
        <w:rPr>
          <w:color w:val="auto"/>
          <w:spacing w:val="-1"/>
        </w:rPr>
        <w:t>e</w:t>
      </w:r>
      <w:r w:rsidRPr="005A6F8C">
        <w:rPr>
          <w:color w:val="auto"/>
        </w:rPr>
        <w:t>s</w:t>
      </w:r>
      <w:r w:rsidRPr="005A6F8C">
        <w:rPr>
          <w:color w:val="auto"/>
          <w:spacing w:val="-1"/>
        </w:rPr>
        <w:t>a</w:t>
      </w:r>
      <w:r w:rsidRPr="005A6F8C">
        <w:rPr>
          <w:color w:val="auto"/>
        </w:rPr>
        <w:t>s</w:t>
      </w:r>
      <w:r w:rsidRPr="005A6F8C">
        <w:rPr>
          <w:color w:val="auto"/>
          <w:spacing w:val="43"/>
        </w:rPr>
        <w:t xml:space="preserve"> </w:t>
      </w:r>
      <w:r w:rsidRPr="005A6F8C">
        <w:rPr>
          <w:color w:val="auto"/>
        </w:rPr>
        <w:t>q</w:t>
      </w:r>
      <w:r w:rsidRPr="005A6F8C">
        <w:rPr>
          <w:color w:val="auto"/>
          <w:spacing w:val="2"/>
        </w:rPr>
        <w:t>u</w:t>
      </w:r>
      <w:r w:rsidRPr="005A6F8C">
        <w:rPr>
          <w:color w:val="auto"/>
        </w:rPr>
        <w:t>e</w:t>
      </w:r>
      <w:r w:rsidRPr="005A6F8C">
        <w:rPr>
          <w:color w:val="auto"/>
          <w:spacing w:val="42"/>
        </w:rPr>
        <w:t xml:space="preserve"> </w:t>
      </w:r>
      <w:r w:rsidRPr="005A6F8C">
        <w:rPr>
          <w:color w:val="auto"/>
        </w:rPr>
        <w:t>tenh</w:t>
      </w:r>
      <w:r w:rsidRPr="005A6F8C">
        <w:rPr>
          <w:color w:val="auto"/>
          <w:spacing w:val="-1"/>
        </w:rPr>
        <w:t>a</w:t>
      </w:r>
      <w:r w:rsidRPr="005A6F8C">
        <w:rPr>
          <w:color w:val="auto"/>
        </w:rPr>
        <w:t>m</w:t>
      </w:r>
      <w:r w:rsidRPr="005A6F8C">
        <w:rPr>
          <w:color w:val="auto"/>
          <w:spacing w:val="43"/>
        </w:rPr>
        <w:t xml:space="preserve"> </w:t>
      </w:r>
      <w:r w:rsidRPr="005A6F8C">
        <w:rPr>
          <w:color w:val="auto"/>
        </w:rPr>
        <w:t>d</w:t>
      </w:r>
      <w:r w:rsidRPr="005A6F8C">
        <w:rPr>
          <w:color w:val="auto"/>
          <w:spacing w:val="3"/>
        </w:rPr>
        <w:t>i</w:t>
      </w:r>
      <w:r w:rsidRPr="005A6F8C">
        <w:rPr>
          <w:color w:val="auto"/>
        </w:rPr>
        <w:t>r</w:t>
      </w:r>
      <w:r w:rsidRPr="005A6F8C">
        <w:rPr>
          <w:color w:val="auto"/>
          <w:spacing w:val="-2"/>
        </w:rPr>
        <w:t>e</w:t>
      </w:r>
      <w:r w:rsidRPr="005A6F8C">
        <w:rPr>
          <w:color w:val="auto"/>
        </w:rPr>
        <w:t>tor</w:t>
      </w:r>
      <w:r w:rsidRPr="005A6F8C">
        <w:rPr>
          <w:color w:val="auto"/>
          <w:spacing w:val="-1"/>
        </w:rPr>
        <w:t>e</w:t>
      </w:r>
      <w:r w:rsidRPr="005A6F8C">
        <w:rPr>
          <w:color w:val="auto"/>
        </w:rPr>
        <w:t>s,</w:t>
      </w:r>
      <w:r w:rsidRPr="005A6F8C">
        <w:rPr>
          <w:color w:val="auto"/>
          <w:spacing w:val="46"/>
        </w:rPr>
        <w:t xml:space="preserve"> </w:t>
      </w:r>
      <w:r w:rsidRPr="005A6F8C">
        <w:rPr>
          <w:color w:val="auto"/>
          <w:spacing w:val="-1"/>
        </w:rPr>
        <w:t>ac</w:t>
      </w:r>
      <w:r w:rsidRPr="005A6F8C">
        <w:rPr>
          <w:color w:val="auto"/>
        </w:rPr>
        <w:t>ion</w:t>
      </w:r>
      <w:r w:rsidRPr="005A6F8C">
        <w:rPr>
          <w:color w:val="auto"/>
          <w:spacing w:val="1"/>
        </w:rPr>
        <w:t>i</w:t>
      </w:r>
      <w:r w:rsidRPr="005A6F8C">
        <w:rPr>
          <w:color w:val="auto"/>
        </w:rPr>
        <w:t>stas</w:t>
      </w:r>
      <w:r w:rsidRPr="005A6F8C">
        <w:rPr>
          <w:color w:val="auto"/>
          <w:spacing w:val="43"/>
        </w:rPr>
        <w:t xml:space="preserve"> </w:t>
      </w:r>
      <w:r w:rsidRPr="005A6F8C">
        <w:rPr>
          <w:color w:val="auto"/>
          <w:spacing w:val="1"/>
        </w:rPr>
        <w:t>(</w:t>
      </w:r>
      <w:r w:rsidRPr="005A6F8C">
        <w:rPr>
          <w:color w:val="auto"/>
          <w:spacing w:val="-1"/>
        </w:rPr>
        <w:t>c</w:t>
      </w:r>
      <w:r w:rsidRPr="005A6F8C">
        <w:rPr>
          <w:color w:val="auto"/>
        </w:rPr>
        <w:t>om</w:t>
      </w:r>
      <w:r w:rsidRPr="005A6F8C">
        <w:rPr>
          <w:color w:val="auto"/>
          <w:spacing w:val="43"/>
        </w:rPr>
        <w:t xml:space="preserve"> </w:t>
      </w:r>
      <w:r w:rsidRPr="005A6F8C">
        <w:rPr>
          <w:color w:val="auto"/>
        </w:rPr>
        <w:t>p</w:t>
      </w:r>
      <w:r w:rsidRPr="005A6F8C">
        <w:rPr>
          <w:color w:val="auto"/>
          <w:spacing w:val="-1"/>
        </w:rPr>
        <w:t>a</w:t>
      </w:r>
      <w:r w:rsidRPr="005A6F8C">
        <w:rPr>
          <w:color w:val="auto"/>
        </w:rPr>
        <w:t>rticip</w:t>
      </w:r>
      <w:r w:rsidRPr="005A6F8C">
        <w:rPr>
          <w:color w:val="auto"/>
          <w:spacing w:val="-1"/>
        </w:rPr>
        <w:t>a</w:t>
      </w:r>
      <w:r w:rsidRPr="005A6F8C">
        <w:rPr>
          <w:color w:val="auto"/>
          <w:spacing w:val="1"/>
        </w:rPr>
        <w:t>ç</w:t>
      </w:r>
      <w:r w:rsidRPr="005A6F8C">
        <w:rPr>
          <w:color w:val="auto"/>
          <w:spacing w:val="-1"/>
        </w:rPr>
        <w:t>ã</w:t>
      </w:r>
      <w:r w:rsidRPr="005A6F8C">
        <w:rPr>
          <w:color w:val="auto"/>
        </w:rPr>
        <w:t>o</w:t>
      </w:r>
      <w:r w:rsidRPr="005A6F8C">
        <w:rPr>
          <w:color w:val="auto"/>
          <w:spacing w:val="43"/>
        </w:rPr>
        <w:t xml:space="preserve"> </w:t>
      </w:r>
      <w:r w:rsidRPr="005A6F8C">
        <w:rPr>
          <w:color w:val="auto"/>
          <w:spacing w:val="-1"/>
        </w:rPr>
        <w:t>e</w:t>
      </w:r>
      <w:r w:rsidRPr="005A6F8C">
        <w:rPr>
          <w:color w:val="auto"/>
        </w:rPr>
        <w:t>m</w:t>
      </w:r>
      <w:r w:rsidRPr="005A6F8C">
        <w:rPr>
          <w:color w:val="auto"/>
          <w:spacing w:val="43"/>
        </w:rPr>
        <w:t xml:space="preserve"> </w:t>
      </w:r>
      <w:r w:rsidRPr="005A6F8C">
        <w:rPr>
          <w:color w:val="auto"/>
          <w:spacing w:val="3"/>
        </w:rPr>
        <w:t>m</w:t>
      </w:r>
      <w:r w:rsidRPr="005A6F8C">
        <w:rPr>
          <w:color w:val="auto"/>
          <w:spacing w:val="-1"/>
        </w:rPr>
        <w:t>a</w:t>
      </w:r>
      <w:r w:rsidRPr="005A6F8C">
        <w:rPr>
          <w:color w:val="auto"/>
        </w:rPr>
        <w:t>is</w:t>
      </w:r>
      <w:r w:rsidRPr="005A6F8C">
        <w:rPr>
          <w:color w:val="auto"/>
          <w:spacing w:val="44"/>
        </w:rPr>
        <w:t xml:space="preserve"> </w:t>
      </w:r>
      <w:r w:rsidRPr="005A6F8C">
        <w:rPr>
          <w:color w:val="auto"/>
        </w:rPr>
        <w:t>de</w:t>
      </w:r>
      <w:r w:rsidRPr="005A6F8C">
        <w:rPr>
          <w:color w:val="auto"/>
          <w:spacing w:val="42"/>
        </w:rPr>
        <w:t xml:space="preserve"> </w:t>
      </w:r>
      <w:r w:rsidRPr="005A6F8C">
        <w:rPr>
          <w:color w:val="auto"/>
        </w:rPr>
        <w:t>5%</w:t>
      </w:r>
      <w:r w:rsidRPr="005A6F8C">
        <w:rPr>
          <w:color w:val="auto"/>
          <w:spacing w:val="-1"/>
        </w:rPr>
        <w:t>)</w:t>
      </w:r>
      <w:r w:rsidRPr="005A6F8C">
        <w:rPr>
          <w:color w:val="auto"/>
        </w:rPr>
        <w:t>,</w:t>
      </w:r>
      <w:r w:rsidRPr="005A6F8C">
        <w:rPr>
          <w:color w:val="auto"/>
          <w:spacing w:val="43"/>
        </w:rPr>
        <w:t xml:space="preserve"> </w:t>
      </w:r>
      <w:r w:rsidRPr="005A6F8C">
        <w:rPr>
          <w:color w:val="auto"/>
        </w:rPr>
        <w:t>ou</w:t>
      </w:r>
      <w:r w:rsidRPr="005A6F8C">
        <w:rPr>
          <w:color w:val="auto"/>
          <w:spacing w:val="45"/>
        </w:rPr>
        <w:t xml:space="preserve"> </w:t>
      </w:r>
      <w:r w:rsidRPr="005A6F8C">
        <w:rPr>
          <w:color w:val="auto"/>
        </w:rPr>
        <w:t>r</w:t>
      </w:r>
      <w:r w:rsidRPr="005A6F8C">
        <w:rPr>
          <w:color w:val="auto"/>
          <w:spacing w:val="-2"/>
        </w:rPr>
        <w:t>e</w:t>
      </w:r>
      <w:r w:rsidRPr="005A6F8C">
        <w:rPr>
          <w:color w:val="auto"/>
          <w:spacing w:val="2"/>
        </w:rPr>
        <w:t>p</w:t>
      </w:r>
      <w:r w:rsidRPr="005A6F8C">
        <w:rPr>
          <w:color w:val="auto"/>
        </w:rPr>
        <w:t>r</w:t>
      </w:r>
      <w:r w:rsidRPr="005A6F8C">
        <w:rPr>
          <w:color w:val="auto"/>
          <w:spacing w:val="-2"/>
        </w:rPr>
        <w:t>e</w:t>
      </w:r>
      <w:r w:rsidRPr="005A6F8C">
        <w:rPr>
          <w:color w:val="auto"/>
        </w:rPr>
        <w:t>s</w:t>
      </w:r>
      <w:r w:rsidRPr="005A6F8C">
        <w:rPr>
          <w:color w:val="auto"/>
          <w:spacing w:val="-1"/>
        </w:rPr>
        <w:t>e</w:t>
      </w:r>
      <w:r w:rsidRPr="005A6F8C">
        <w:rPr>
          <w:color w:val="auto"/>
        </w:rPr>
        <w:t>ntan</w:t>
      </w:r>
      <w:r w:rsidRPr="005A6F8C">
        <w:rPr>
          <w:color w:val="auto"/>
          <w:spacing w:val="2"/>
        </w:rPr>
        <w:t>t</w:t>
      </w:r>
      <w:r w:rsidRPr="005A6F8C">
        <w:rPr>
          <w:color w:val="auto"/>
          <w:spacing w:val="1"/>
        </w:rPr>
        <w:t>e</w:t>
      </w:r>
      <w:r w:rsidRPr="005A6F8C">
        <w:rPr>
          <w:color w:val="auto"/>
        </w:rPr>
        <w:t>s leg</w:t>
      </w:r>
      <w:r w:rsidRPr="005A6F8C">
        <w:rPr>
          <w:color w:val="auto"/>
          <w:spacing w:val="-1"/>
        </w:rPr>
        <w:t>a</w:t>
      </w:r>
      <w:r w:rsidRPr="005A6F8C">
        <w:rPr>
          <w:color w:val="auto"/>
        </w:rPr>
        <w:t xml:space="preserve">is </w:t>
      </w:r>
      <w:r w:rsidRPr="005A6F8C">
        <w:rPr>
          <w:color w:val="auto"/>
          <w:spacing w:val="1"/>
        </w:rPr>
        <w:t>comuns</w:t>
      </w:r>
      <w:r w:rsidRPr="005A6F8C">
        <w:rPr>
          <w:color w:val="auto"/>
        </w:rPr>
        <w:t xml:space="preserve">, </w:t>
      </w:r>
      <w:r w:rsidRPr="005A6F8C">
        <w:rPr>
          <w:color w:val="auto"/>
          <w:spacing w:val="1"/>
        </w:rPr>
        <w:t>e</w:t>
      </w:r>
      <w:r w:rsidRPr="005A6F8C">
        <w:rPr>
          <w:color w:val="auto"/>
        </w:rPr>
        <w:t xml:space="preserve"> aquelas </w:t>
      </w:r>
      <w:r w:rsidRPr="005A6F8C">
        <w:rPr>
          <w:color w:val="auto"/>
          <w:spacing w:val="1"/>
        </w:rPr>
        <w:t>que</w:t>
      </w:r>
      <w:r w:rsidRPr="005A6F8C">
        <w:rPr>
          <w:color w:val="auto"/>
        </w:rPr>
        <w:t xml:space="preserve"> dependam </w:t>
      </w:r>
      <w:r w:rsidRPr="005A6F8C">
        <w:rPr>
          <w:color w:val="auto"/>
          <w:spacing w:val="1"/>
        </w:rPr>
        <w:t>ou</w:t>
      </w:r>
      <w:r w:rsidRPr="005A6F8C">
        <w:rPr>
          <w:color w:val="auto"/>
        </w:rPr>
        <w:t xml:space="preserve"> </w:t>
      </w:r>
      <w:r w:rsidRPr="005A6F8C">
        <w:rPr>
          <w:color w:val="auto"/>
          <w:spacing w:val="1"/>
        </w:rPr>
        <w:t>subsidiem</w:t>
      </w:r>
      <w:r w:rsidRPr="005A6F8C">
        <w:rPr>
          <w:color w:val="auto"/>
        </w:rPr>
        <w:t xml:space="preserve"> </w:t>
      </w:r>
      <w:r w:rsidRPr="005A6F8C">
        <w:rPr>
          <w:color w:val="auto"/>
          <w:spacing w:val="1"/>
        </w:rPr>
        <w:t>econômica</w:t>
      </w:r>
      <w:r w:rsidRPr="005A6F8C">
        <w:rPr>
          <w:color w:val="auto"/>
        </w:rPr>
        <w:t xml:space="preserve"> ou </w:t>
      </w:r>
      <w:r w:rsidRPr="005A6F8C">
        <w:rPr>
          <w:color w:val="auto"/>
          <w:spacing w:val="3"/>
        </w:rPr>
        <w:t>financeiramente</w:t>
      </w:r>
      <w:r w:rsidRPr="005A6F8C">
        <w:rPr>
          <w:color w:val="auto"/>
        </w:rPr>
        <w:t xml:space="preserve"> a outra </w:t>
      </w:r>
      <w:r w:rsidRPr="005A6F8C">
        <w:rPr>
          <w:color w:val="auto"/>
          <w:spacing w:val="-1"/>
        </w:rPr>
        <w:t>e</w:t>
      </w:r>
      <w:r w:rsidRPr="005A6F8C">
        <w:rPr>
          <w:color w:val="auto"/>
        </w:rPr>
        <w:t>mpr</w:t>
      </w:r>
      <w:r w:rsidRPr="005A6F8C">
        <w:rPr>
          <w:color w:val="auto"/>
          <w:spacing w:val="-1"/>
        </w:rPr>
        <w:t>e</w:t>
      </w:r>
      <w:r w:rsidRPr="005A6F8C">
        <w:rPr>
          <w:color w:val="auto"/>
        </w:rPr>
        <w:t>s</w:t>
      </w:r>
      <w:r w:rsidRPr="005A6F8C">
        <w:rPr>
          <w:color w:val="auto"/>
          <w:spacing w:val="-1"/>
        </w:rPr>
        <w:t>a.</w:t>
      </w:r>
    </w:p>
    <w:p w14:paraId="3222C4FF" w14:textId="25E368D4" w:rsidR="001911ED" w:rsidRPr="005A6F8C" w:rsidRDefault="001911ED" w:rsidP="005A6F8C">
      <w:pPr>
        <w:pStyle w:val="Nivel2"/>
        <w:numPr>
          <w:ilvl w:val="1"/>
          <w:numId w:val="19"/>
        </w:numPr>
        <w:tabs>
          <w:tab w:val="left" w:pos="567"/>
        </w:tabs>
        <w:spacing w:before="0" w:after="0" w:line="240" w:lineRule="auto"/>
        <w:ind w:left="0" w:firstLine="0"/>
        <w:rPr>
          <w:color w:val="auto"/>
        </w:rPr>
      </w:pPr>
      <w:bookmarkStart w:id="18" w:name="_Ref113968921"/>
      <w:r w:rsidRPr="005A6F8C">
        <w:rPr>
          <w:rFonts w:eastAsia="Times New Roman"/>
          <w:color w:val="auto"/>
        </w:rPr>
        <w:t xml:space="preserve">  No cadastramento da proposta inicial, o licitante deverá anexar, em campo próprio do sistema, as seguintes declarações</w:t>
      </w:r>
      <w:bookmarkEnd w:id="18"/>
      <w:r w:rsidRPr="005A6F8C">
        <w:rPr>
          <w:rFonts w:eastAsia="Times New Roman"/>
          <w:color w:val="auto"/>
        </w:rPr>
        <w:t>:</w:t>
      </w:r>
    </w:p>
    <w:p w14:paraId="7AEC3CAE" w14:textId="77777777" w:rsidR="001911ED" w:rsidRPr="005A6F8C" w:rsidRDefault="001911ED" w:rsidP="005A6F8C">
      <w:pPr>
        <w:pStyle w:val="Nivel3"/>
        <w:numPr>
          <w:ilvl w:val="2"/>
          <w:numId w:val="19"/>
        </w:numPr>
        <w:tabs>
          <w:tab w:val="left" w:pos="567"/>
        </w:tabs>
        <w:spacing w:before="0" w:after="0" w:line="240" w:lineRule="auto"/>
        <w:ind w:left="0" w:firstLine="0"/>
        <w:rPr>
          <w:color w:val="auto"/>
        </w:rPr>
      </w:pPr>
      <w:r w:rsidRPr="005A6F8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5A6F8C" w:rsidRDefault="001911ED" w:rsidP="005A6F8C">
      <w:pPr>
        <w:pStyle w:val="Nivel3"/>
        <w:numPr>
          <w:ilvl w:val="2"/>
          <w:numId w:val="19"/>
        </w:numPr>
        <w:tabs>
          <w:tab w:val="left" w:pos="567"/>
        </w:tabs>
        <w:spacing w:before="0" w:after="0" w:line="240" w:lineRule="auto"/>
        <w:ind w:left="0" w:firstLine="0"/>
        <w:rPr>
          <w:color w:val="auto"/>
        </w:rPr>
      </w:pPr>
      <w:r w:rsidRPr="005A6F8C">
        <w:rPr>
          <w:color w:val="auto"/>
        </w:rPr>
        <w:t xml:space="preserve">não emprega menor de 18 anos em trabalho noturno, perigoso ou insalubre e não emprega menor de 16 anos, salvo menor, a partir de 14 anos, na condição de aprendiz, nos termos do </w:t>
      </w:r>
      <w:hyperlink r:id="rId16" w:anchor="art7" w:history="1">
        <w:r w:rsidRPr="005A6F8C">
          <w:rPr>
            <w:rStyle w:val="Hyperlink"/>
            <w:color w:val="auto"/>
          </w:rPr>
          <w:t>artigo 7°, XXXIII, da Constituição</w:t>
        </w:r>
      </w:hyperlink>
      <w:r w:rsidRPr="005A6F8C">
        <w:rPr>
          <w:color w:val="auto"/>
        </w:rPr>
        <w:t>;</w:t>
      </w:r>
    </w:p>
    <w:p w14:paraId="744F5E2E" w14:textId="77777777" w:rsidR="001911ED" w:rsidRPr="005A6F8C" w:rsidRDefault="001911ED" w:rsidP="005A6F8C">
      <w:pPr>
        <w:pStyle w:val="Nivel3"/>
        <w:numPr>
          <w:ilvl w:val="2"/>
          <w:numId w:val="19"/>
        </w:numPr>
        <w:tabs>
          <w:tab w:val="left" w:pos="567"/>
        </w:tabs>
        <w:spacing w:before="0" w:after="0" w:line="240" w:lineRule="auto"/>
        <w:ind w:left="0" w:firstLine="0"/>
        <w:rPr>
          <w:color w:val="auto"/>
        </w:rPr>
      </w:pPr>
      <w:r w:rsidRPr="005A6F8C">
        <w:rPr>
          <w:color w:val="auto"/>
        </w:rPr>
        <w:t xml:space="preserve">não possui, em sua cadeia produtiva, empregados executando trabalho degradante ou forçado, observando o disposto nos </w:t>
      </w:r>
      <w:hyperlink r:id="rId17" w:history="1">
        <w:r w:rsidRPr="005A6F8C">
          <w:rPr>
            <w:rStyle w:val="Hyperlink"/>
            <w:color w:val="auto"/>
          </w:rPr>
          <w:t>incisos III e IV do art. 1º e no inciso III do art. 5º da Constituição Federal</w:t>
        </w:r>
      </w:hyperlink>
      <w:r w:rsidRPr="005A6F8C">
        <w:rPr>
          <w:color w:val="auto"/>
        </w:rPr>
        <w:t>;</w:t>
      </w:r>
    </w:p>
    <w:p w14:paraId="23DD0CA3" w14:textId="77777777" w:rsidR="001911ED" w:rsidRPr="005A6F8C" w:rsidRDefault="001911ED" w:rsidP="005A6F8C">
      <w:pPr>
        <w:pStyle w:val="Nivel3"/>
        <w:numPr>
          <w:ilvl w:val="2"/>
          <w:numId w:val="19"/>
        </w:numPr>
        <w:tabs>
          <w:tab w:val="left" w:pos="567"/>
        </w:tabs>
        <w:spacing w:before="0" w:after="0" w:line="240" w:lineRule="auto"/>
        <w:ind w:left="0" w:firstLine="0"/>
        <w:rPr>
          <w:color w:val="auto"/>
        </w:rPr>
      </w:pPr>
      <w:r w:rsidRPr="005A6F8C">
        <w:rPr>
          <w:color w:val="auto"/>
        </w:rPr>
        <w:t>cumpre as exigências de reserva de cargos para pessoa com deficiência e para reabilitado da Previdência Social, previstas em lei e em outras normas específicas.</w:t>
      </w:r>
    </w:p>
    <w:p w14:paraId="723AA1DA" w14:textId="77777777" w:rsidR="001911ED" w:rsidRPr="005A6F8C" w:rsidRDefault="001911ED" w:rsidP="005A6F8C">
      <w:pPr>
        <w:pStyle w:val="Nivel3"/>
        <w:numPr>
          <w:ilvl w:val="2"/>
          <w:numId w:val="19"/>
        </w:numPr>
        <w:tabs>
          <w:tab w:val="left" w:pos="567"/>
        </w:tabs>
        <w:spacing w:before="0" w:after="0" w:line="240" w:lineRule="auto"/>
        <w:ind w:left="0" w:firstLine="0"/>
        <w:rPr>
          <w:rStyle w:val="Hyperlink"/>
          <w:color w:val="auto"/>
        </w:rPr>
      </w:pPr>
      <w:r w:rsidRPr="005A6F8C">
        <w:rPr>
          <w:color w:val="auto"/>
        </w:rPr>
        <w:t xml:space="preserve">se organizado em cooperativa, declaração de que cumpre os requisitos estabelecidos no </w:t>
      </w:r>
      <w:hyperlink r:id="rId18" w:anchor="art16" w:history="1">
        <w:r w:rsidRPr="005A6F8C">
          <w:rPr>
            <w:rStyle w:val="Hyperlink"/>
            <w:color w:val="auto"/>
          </w:rPr>
          <w:t>artigo 16 da Lei nº 14.133, de 2021</w:t>
        </w:r>
      </w:hyperlink>
      <w:r w:rsidRPr="005A6F8C">
        <w:rPr>
          <w:rStyle w:val="Hyperlink"/>
          <w:color w:val="auto"/>
        </w:rPr>
        <w:t>.</w:t>
      </w:r>
    </w:p>
    <w:p w14:paraId="4E6023D4" w14:textId="1190926D" w:rsidR="001911ED" w:rsidRPr="00C854D7" w:rsidRDefault="001911ED" w:rsidP="005A6F8C">
      <w:pPr>
        <w:pStyle w:val="Nivel3"/>
        <w:numPr>
          <w:ilvl w:val="2"/>
          <w:numId w:val="19"/>
        </w:numPr>
        <w:tabs>
          <w:tab w:val="left" w:pos="567"/>
        </w:tabs>
        <w:spacing w:before="0" w:after="0" w:line="240" w:lineRule="auto"/>
        <w:ind w:left="0" w:firstLine="0"/>
        <w:rPr>
          <w:rStyle w:val="Hyperlink"/>
          <w:color w:val="auto"/>
        </w:rPr>
      </w:pPr>
      <w:r w:rsidRPr="005A6F8C">
        <w:rPr>
          <w:rStyle w:val="Hyperlink"/>
          <w:color w:val="auto"/>
        </w:rPr>
        <w:t xml:space="preserve">se </w:t>
      </w:r>
      <w:r w:rsidRPr="00C854D7">
        <w:rPr>
          <w:color w:val="auto"/>
        </w:rPr>
        <w:t xml:space="preserve">enquadrado como microempresa, empresa de pequeno porte ou sociedade cooperativa, declaração de que cumpre os requisitos estabelecidos no </w:t>
      </w:r>
      <w:hyperlink r:id="rId19" w:anchor="art3" w:history="1">
        <w:r w:rsidRPr="00C854D7">
          <w:rPr>
            <w:rStyle w:val="Hyperlink"/>
            <w:color w:val="auto"/>
          </w:rPr>
          <w:t>artigo 3° da Lei Complementar nº 123, de 2006</w:t>
        </w:r>
      </w:hyperlink>
      <w:r w:rsidRPr="00C854D7">
        <w:rPr>
          <w:color w:val="auto"/>
        </w:rPr>
        <w:t xml:space="preserve">, estando apto a usufruir do tratamento favorecido estabelecido em seus </w:t>
      </w:r>
      <w:hyperlink r:id="rId20" w:anchor="art42" w:history="1">
        <w:proofErr w:type="spellStart"/>
        <w:r w:rsidRPr="00C854D7">
          <w:rPr>
            <w:rStyle w:val="Hyperlink"/>
            <w:color w:val="auto"/>
          </w:rPr>
          <w:t>arts</w:t>
        </w:r>
        <w:proofErr w:type="spellEnd"/>
        <w:r w:rsidRPr="00C854D7">
          <w:rPr>
            <w:rStyle w:val="Hyperlink"/>
            <w:color w:val="auto"/>
          </w:rPr>
          <w:t>. 42 a 49</w:t>
        </w:r>
      </w:hyperlink>
      <w:r w:rsidRPr="00C854D7">
        <w:rPr>
          <w:color w:val="auto"/>
        </w:rPr>
        <w:t xml:space="preserve">, observado o disposto nos </w:t>
      </w:r>
      <w:hyperlink r:id="rId21" w:anchor="art4§1" w:history="1">
        <w:r w:rsidRPr="00C854D7">
          <w:rPr>
            <w:rStyle w:val="Hyperlink"/>
            <w:color w:val="auto"/>
          </w:rPr>
          <w:t>§§ 1º ao 3º do art. 4º, da Lei n.º 14.133, de 2021.</w:t>
        </w:r>
      </w:hyperlink>
    </w:p>
    <w:p w14:paraId="724E18D7" w14:textId="3638357F" w:rsidR="0054512F" w:rsidRPr="00C854D7" w:rsidRDefault="0054512F" w:rsidP="0054512F">
      <w:pPr>
        <w:pStyle w:val="Nivel3"/>
        <w:numPr>
          <w:ilvl w:val="0"/>
          <w:numId w:val="0"/>
        </w:numPr>
        <w:tabs>
          <w:tab w:val="left" w:pos="567"/>
        </w:tabs>
        <w:spacing w:before="0" w:after="0" w:line="240" w:lineRule="auto"/>
        <w:rPr>
          <w:rStyle w:val="Hyperlink"/>
          <w:color w:val="auto"/>
        </w:rPr>
      </w:pPr>
      <w:r w:rsidRPr="00C854D7">
        <w:rPr>
          <w:rStyle w:val="Hyperlink"/>
          <w:color w:val="auto"/>
          <w:u w:val="none"/>
        </w:rPr>
        <w:t xml:space="preserve">3.5.6.1 </w:t>
      </w:r>
      <w:r w:rsidR="00C854D7" w:rsidRPr="00C854D7">
        <w:rPr>
          <w:rStyle w:val="Hyperlink"/>
          <w:color w:val="auto"/>
          <w:u w:val="none"/>
        </w:rPr>
        <w:t xml:space="preserve">Nos </w:t>
      </w:r>
      <w:r w:rsidR="00C854D7" w:rsidRPr="00C854D7">
        <w:rPr>
          <w:rStyle w:val="Hyperlink"/>
          <w:color w:val="auto"/>
        </w:rPr>
        <w:t xml:space="preserve">itens </w:t>
      </w:r>
      <w:r w:rsidR="00C854D7" w:rsidRPr="00C854D7">
        <w:rPr>
          <w:color w:val="auto"/>
          <w:u w:val="single"/>
        </w:rPr>
        <w:t>exclusivos ou quota reservada</w:t>
      </w:r>
      <w:r w:rsidR="00C854D7" w:rsidRPr="00C854D7">
        <w:rPr>
          <w:color w:val="auto"/>
        </w:rPr>
        <w:t xml:space="preserve"> para participação de microempresas e empresas de pequeno porte</w:t>
      </w:r>
      <w:r w:rsidR="00C854D7" w:rsidRPr="00C854D7">
        <w:rPr>
          <w:rStyle w:val="Hyperlink"/>
          <w:color w:val="auto"/>
          <w:u w:val="none"/>
        </w:rPr>
        <w:t xml:space="preserve">, </w:t>
      </w:r>
      <w:r w:rsidR="00C854D7" w:rsidRPr="00C854D7">
        <w:rPr>
          <w:rStyle w:val="Hyperlink"/>
          <w:color w:val="auto"/>
        </w:rPr>
        <w:t>empresas fora deste enquadramento estão impedidas de participar.</w:t>
      </w:r>
    </w:p>
    <w:p w14:paraId="1BFDFB88" w14:textId="2252094B" w:rsidR="00C854D7" w:rsidRPr="00C854D7" w:rsidRDefault="00C854D7" w:rsidP="0054512F">
      <w:pPr>
        <w:pStyle w:val="Nivel3"/>
        <w:numPr>
          <w:ilvl w:val="0"/>
          <w:numId w:val="0"/>
        </w:numPr>
        <w:tabs>
          <w:tab w:val="left" w:pos="567"/>
        </w:tabs>
        <w:spacing w:before="0" w:after="0" w:line="240" w:lineRule="auto"/>
        <w:rPr>
          <w:rStyle w:val="Hyperlink"/>
          <w:color w:val="auto"/>
          <w:u w:val="none"/>
        </w:rPr>
      </w:pPr>
      <w:r w:rsidRPr="00C854D7">
        <w:rPr>
          <w:rStyle w:val="Hyperlink"/>
          <w:color w:val="auto"/>
          <w:u w:val="none"/>
        </w:rPr>
        <w:t xml:space="preserve">3.5.6.2 Nos </w:t>
      </w:r>
      <w:r w:rsidRPr="00C854D7">
        <w:rPr>
          <w:rStyle w:val="Hyperlink"/>
          <w:color w:val="auto"/>
        </w:rPr>
        <w:t>itens não exclusivos ou quota principal</w:t>
      </w:r>
      <w:r w:rsidRPr="00C854D7">
        <w:rPr>
          <w:rStyle w:val="Hyperlink"/>
          <w:color w:val="auto"/>
          <w:u w:val="none"/>
        </w:rPr>
        <w:t xml:space="preserve">, é permitida a participação de </w:t>
      </w:r>
      <w:r w:rsidRPr="00C854D7">
        <w:rPr>
          <w:color w:val="auto"/>
        </w:rPr>
        <w:t>microempresas e empresas de pequeno porte</w:t>
      </w:r>
      <w:r w:rsidRPr="00C854D7">
        <w:rPr>
          <w:rStyle w:val="Hyperlink"/>
          <w:color w:val="auto"/>
          <w:u w:val="none"/>
        </w:rPr>
        <w:t xml:space="preserve">, </w:t>
      </w:r>
      <w:r w:rsidRPr="00C854D7">
        <w:rPr>
          <w:rStyle w:val="Hyperlink"/>
          <w:color w:val="auto"/>
        </w:rPr>
        <w:t>em concorrência</w:t>
      </w:r>
      <w:r w:rsidRPr="00C854D7">
        <w:rPr>
          <w:rStyle w:val="Hyperlink"/>
          <w:color w:val="auto"/>
          <w:u w:val="none"/>
        </w:rPr>
        <w:t xml:space="preserve"> com empresa fora deste enquadramento.</w:t>
      </w:r>
    </w:p>
    <w:p w14:paraId="2861FF31" w14:textId="159B2567" w:rsidR="0054512F" w:rsidRPr="0054512F" w:rsidRDefault="0054512F" w:rsidP="005A6F8C">
      <w:pPr>
        <w:pStyle w:val="Nivel3"/>
        <w:numPr>
          <w:ilvl w:val="2"/>
          <w:numId w:val="19"/>
        </w:numPr>
        <w:tabs>
          <w:tab w:val="left" w:pos="567"/>
        </w:tabs>
        <w:spacing w:before="0" w:after="0" w:line="240" w:lineRule="auto"/>
        <w:ind w:left="0" w:firstLine="0"/>
        <w:rPr>
          <w:color w:val="auto"/>
          <w:u w:val="single"/>
        </w:rPr>
      </w:pPr>
      <w:r w:rsidRPr="00C854D7">
        <w:rPr>
          <w:color w:val="auto"/>
        </w:rPr>
        <w:t>Está plenamente capacitado a efetuar o fornecimento dos produtos licitados, referentes ao presente procedimento licitatório, nas quantidades</w:t>
      </w:r>
      <w:r w:rsidRPr="005A6F8C">
        <w:rPr>
          <w:color w:val="auto"/>
        </w:rPr>
        <w:t xml:space="preserve"> e nos prazos previstos</w:t>
      </w:r>
      <w:r>
        <w:rPr>
          <w:color w:val="auto"/>
        </w:rPr>
        <w:t>.</w:t>
      </w:r>
    </w:p>
    <w:p w14:paraId="7BF6A9B2" w14:textId="38D6553B" w:rsidR="0054512F" w:rsidRPr="005A6F8C" w:rsidRDefault="0054512F" w:rsidP="005A6F8C">
      <w:pPr>
        <w:pStyle w:val="Nivel3"/>
        <w:numPr>
          <w:ilvl w:val="2"/>
          <w:numId w:val="19"/>
        </w:numPr>
        <w:tabs>
          <w:tab w:val="left" w:pos="567"/>
        </w:tabs>
        <w:spacing w:before="0" w:after="0" w:line="240" w:lineRule="auto"/>
        <w:ind w:left="0" w:firstLine="0"/>
        <w:rPr>
          <w:rStyle w:val="Hyperlink"/>
          <w:color w:val="auto"/>
        </w:rPr>
      </w:pPr>
      <w:r w:rsidRPr="005A6F8C">
        <w:rPr>
          <w:color w:val="auto"/>
        </w:rPr>
        <w:lastRenderedPageBreak/>
        <w:t>Até a presente data inexistem fatos impeditivos para sua habilitação no presente procedimento da Prefeitura Municipal de Marilândia do Sul.</w:t>
      </w:r>
    </w:p>
    <w:p w14:paraId="250D6D02" w14:textId="77777777" w:rsidR="001911ED" w:rsidRPr="005A6F8C" w:rsidRDefault="001911ED" w:rsidP="005A6F8C">
      <w:pPr>
        <w:pStyle w:val="Nivel2"/>
        <w:numPr>
          <w:ilvl w:val="1"/>
          <w:numId w:val="19"/>
        </w:numPr>
        <w:tabs>
          <w:tab w:val="left" w:pos="567"/>
        </w:tabs>
        <w:spacing w:before="0" w:after="0" w:line="240" w:lineRule="auto"/>
        <w:ind w:left="0" w:firstLine="0"/>
        <w:rPr>
          <w:color w:val="auto"/>
        </w:rPr>
      </w:pPr>
      <w:r w:rsidRPr="005A6F8C">
        <w:rPr>
          <w:color w:val="auto"/>
        </w:rPr>
        <w:t xml:space="preserve">A falsidade das declarações sujeitará o licitante às sanções previstas na </w:t>
      </w:r>
      <w:hyperlink r:id="rId22" w:history="1">
        <w:r w:rsidRPr="005A6F8C">
          <w:rPr>
            <w:rStyle w:val="Hyperlink"/>
            <w:color w:val="auto"/>
          </w:rPr>
          <w:t>Lei nº 14.133, de 2021</w:t>
        </w:r>
      </w:hyperlink>
      <w:r w:rsidRPr="005A6F8C">
        <w:rPr>
          <w:color w:val="auto"/>
        </w:rPr>
        <w:t>, e neste Edital.</w:t>
      </w:r>
    </w:p>
    <w:p w14:paraId="2C97B6FB" w14:textId="6FB62093" w:rsidR="003C7A23" w:rsidRPr="005A6F8C" w:rsidRDefault="003C7A23" w:rsidP="005A6F8C">
      <w:pPr>
        <w:pStyle w:val="Nivel2"/>
        <w:numPr>
          <w:ilvl w:val="1"/>
          <w:numId w:val="19"/>
        </w:numPr>
        <w:tabs>
          <w:tab w:val="left" w:pos="567"/>
        </w:tabs>
        <w:spacing w:before="0" w:after="0" w:line="240" w:lineRule="auto"/>
        <w:ind w:left="0" w:firstLine="0"/>
        <w:rPr>
          <w:color w:val="auto"/>
        </w:rPr>
      </w:pPr>
      <w:r w:rsidRPr="005A6F8C">
        <w:rPr>
          <w:color w:val="auto"/>
        </w:rPr>
        <w:t>Serão disponibilizados para acesso público os documentos que compõem a proposta dos convocados para apresentação de propostas, após a fase de envio de lances.</w:t>
      </w:r>
    </w:p>
    <w:p w14:paraId="535383CA" w14:textId="6C383FC0" w:rsidR="003C7A23" w:rsidRPr="005A6F8C" w:rsidRDefault="003C7A23" w:rsidP="005A6F8C">
      <w:pPr>
        <w:pStyle w:val="Nivel2"/>
        <w:numPr>
          <w:ilvl w:val="1"/>
          <w:numId w:val="19"/>
        </w:numPr>
        <w:tabs>
          <w:tab w:val="left" w:pos="567"/>
        </w:tabs>
        <w:spacing w:before="0" w:after="0" w:line="240" w:lineRule="auto"/>
        <w:ind w:left="0" w:firstLine="0"/>
        <w:rPr>
          <w:color w:val="auto"/>
        </w:rPr>
      </w:pPr>
      <w:bookmarkStart w:id="19" w:name="_Ref116992247"/>
      <w:r w:rsidRPr="005A6F8C">
        <w:rPr>
          <w:color w:val="auto"/>
        </w:rPr>
        <w:t xml:space="preserve">Desde que disponibilizada a funcionalidade no sistema, o </w:t>
      </w:r>
      <w:r w:rsidR="004B09D1" w:rsidRPr="005A6F8C">
        <w:rPr>
          <w:color w:val="auto"/>
        </w:rPr>
        <w:t>fornecedor</w:t>
      </w:r>
      <w:r w:rsidRPr="005A6F8C">
        <w:rPr>
          <w:color w:val="auto"/>
        </w:rPr>
        <w:t xml:space="preserve"> poderá parametrizar o seu valor final mínimo ou o seu percentual de desconto máximo quando do cadastramento da proposta e obedecerá às seguintes regras:</w:t>
      </w:r>
      <w:bookmarkEnd w:id="19"/>
    </w:p>
    <w:p w14:paraId="45F3B699" w14:textId="77777777" w:rsidR="003C7A23" w:rsidRPr="005A6F8C" w:rsidRDefault="003C7A23" w:rsidP="005A6F8C">
      <w:pPr>
        <w:pStyle w:val="Nivel3"/>
        <w:numPr>
          <w:ilvl w:val="2"/>
          <w:numId w:val="19"/>
        </w:numPr>
        <w:tabs>
          <w:tab w:val="left" w:pos="567"/>
        </w:tabs>
        <w:spacing w:before="0" w:after="0" w:line="240" w:lineRule="auto"/>
        <w:ind w:left="0" w:firstLine="0"/>
        <w:rPr>
          <w:color w:val="auto"/>
        </w:rPr>
      </w:pPr>
      <w:r w:rsidRPr="005A6F8C">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5A6F8C" w:rsidRDefault="003C7A23" w:rsidP="005A6F8C">
      <w:pPr>
        <w:pStyle w:val="Nivel3"/>
        <w:numPr>
          <w:ilvl w:val="2"/>
          <w:numId w:val="19"/>
        </w:numPr>
        <w:tabs>
          <w:tab w:val="left" w:pos="567"/>
        </w:tabs>
        <w:spacing w:before="0" w:after="0" w:line="240" w:lineRule="auto"/>
        <w:ind w:left="0" w:firstLine="0"/>
        <w:rPr>
          <w:color w:val="auto"/>
        </w:rPr>
      </w:pPr>
      <w:r w:rsidRPr="005A6F8C">
        <w:rPr>
          <w:color w:val="auto"/>
        </w:rPr>
        <w:t>os lances serão de envio automático pelo sistema, respeitado o valor final mínimo estabelecido e o intervalo de que trata o subitem acima.</w:t>
      </w:r>
    </w:p>
    <w:p w14:paraId="07C4E3BB" w14:textId="77777777" w:rsidR="003C7A23" w:rsidRPr="005A6F8C" w:rsidRDefault="003C7A23" w:rsidP="005A6F8C">
      <w:pPr>
        <w:pStyle w:val="Nivel2"/>
        <w:numPr>
          <w:ilvl w:val="1"/>
          <w:numId w:val="19"/>
        </w:numPr>
        <w:tabs>
          <w:tab w:val="left" w:pos="567"/>
        </w:tabs>
        <w:spacing w:before="0" w:after="0" w:line="240" w:lineRule="auto"/>
        <w:ind w:left="0" w:firstLine="0"/>
        <w:rPr>
          <w:color w:val="auto"/>
        </w:rPr>
      </w:pPr>
      <w:r w:rsidRPr="005A6F8C">
        <w:rPr>
          <w:color w:val="auto"/>
        </w:rPr>
        <w:t>O valor final mínimo ou o percentual de desconto final máximo parametrizado no sistema poderá ser alterado pelo fornecedor durante a fase de disputa, sendo vedado:</w:t>
      </w:r>
    </w:p>
    <w:p w14:paraId="27613714" w14:textId="77777777" w:rsidR="003C7A23" w:rsidRPr="005A6F8C" w:rsidRDefault="003C7A23" w:rsidP="005A6F8C">
      <w:pPr>
        <w:pStyle w:val="Nivel3"/>
        <w:numPr>
          <w:ilvl w:val="2"/>
          <w:numId w:val="19"/>
        </w:numPr>
        <w:tabs>
          <w:tab w:val="left" w:pos="567"/>
        </w:tabs>
        <w:spacing w:before="0" w:after="0" w:line="240" w:lineRule="auto"/>
        <w:ind w:left="0" w:firstLine="0"/>
        <w:rPr>
          <w:color w:val="auto"/>
        </w:rPr>
      </w:pPr>
      <w:r w:rsidRPr="005A6F8C">
        <w:rPr>
          <w:color w:val="auto"/>
        </w:rPr>
        <w:t>valor superior a lance já registrado pelo fornecedor no sistema, quando adotado o critério de julgamento por menor preço; e</w:t>
      </w:r>
    </w:p>
    <w:p w14:paraId="578AD24E" w14:textId="77777777" w:rsidR="003C7A23" w:rsidRPr="005A6F8C" w:rsidRDefault="003C7A23" w:rsidP="005A6F8C">
      <w:pPr>
        <w:pStyle w:val="Nivel3"/>
        <w:numPr>
          <w:ilvl w:val="2"/>
          <w:numId w:val="19"/>
        </w:numPr>
        <w:tabs>
          <w:tab w:val="left" w:pos="567"/>
        </w:tabs>
        <w:spacing w:before="0" w:after="0" w:line="240" w:lineRule="auto"/>
        <w:ind w:left="0" w:firstLine="0"/>
        <w:rPr>
          <w:color w:val="auto"/>
        </w:rPr>
      </w:pPr>
      <w:r w:rsidRPr="005A6F8C">
        <w:rPr>
          <w:color w:val="auto"/>
        </w:rPr>
        <w:t xml:space="preserve"> percentual de desconto inferior a lance já registrado pelo fornecedor no sistema, quando adotado o critério de julgamento por maior desconto.</w:t>
      </w:r>
    </w:p>
    <w:p w14:paraId="00F817B4" w14:textId="0758A0B4" w:rsidR="003C7A23" w:rsidRPr="005A6F8C" w:rsidRDefault="003C7A23" w:rsidP="005A6F8C">
      <w:pPr>
        <w:pStyle w:val="Nivel2"/>
        <w:numPr>
          <w:ilvl w:val="1"/>
          <w:numId w:val="19"/>
        </w:numPr>
        <w:tabs>
          <w:tab w:val="left" w:pos="567"/>
        </w:tabs>
        <w:spacing w:before="0" w:after="0" w:line="240" w:lineRule="auto"/>
        <w:ind w:left="0" w:firstLine="0"/>
        <w:rPr>
          <w:color w:val="auto"/>
        </w:rPr>
      </w:pPr>
      <w:r w:rsidRPr="005A6F8C">
        <w:rPr>
          <w:color w:val="auto"/>
        </w:rPr>
        <w:t xml:space="preserve">O valor final mínimo ou o percentual de desconto final máximo parametrizado na forma do item </w:t>
      </w:r>
      <w:r w:rsidR="00AA4910">
        <w:rPr>
          <w:color w:val="auto"/>
        </w:rPr>
        <w:t>3.8</w:t>
      </w:r>
      <w:r w:rsidRPr="005A6F8C">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5A6F8C" w:rsidRDefault="003C7A23" w:rsidP="005A6F8C">
      <w:pPr>
        <w:pStyle w:val="Nivel2"/>
        <w:numPr>
          <w:ilvl w:val="1"/>
          <w:numId w:val="19"/>
        </w:numPr>
        <w:tabs>
          <w:tab w:val="left" w:pos="567"/>
        </w:tabs>
        <w:spacing w:before="0" w:after="0" w:line="240" w:lineRule="auto"/>
        <w:ind w:left="0" w:firstLine="0"/>
        <w:rPr>
          <w:rFonts w:eastAsia="Times New Roman"/>
          <w:color w:val="auto"/>
        </w:rPr>
      </w:pPr>
      <w:r w:rsidRPr="005A6F8C">
        <w:rPr>
          <w:rFonts w:eastAsia="Times New Roman"/>
          <w:color w:val="auto"/>
        </w:rPr>
        <w:t xml:space="preserve">Caberá ao </w:t>
      </w:r>
      <w:r w:rsidR="004B09D1" w:rsidRPr="005A6F8C">
        <w:rPr>
          <w:rFonts w:eastAsia="Times New Roman"/>
          <w:color w:val="auto"/>
        </w:rPr>
        <w:t>fornecedor</w:t>
      </w:r>
      <w:r w:rsidRPr="005A6F8C">
        <w:rPr>
          <w:rFonts w:eastAsia="Times New Roman"/>
          <w:color w:val="auto"/>
        </w:rPr>
        <w:t xml:space="preserve"> interessado em participar d</w:t>
      </w:r>
      <w:r w:rsidR="001E3607" w:rsidRPr="005A6F8C">
        <w:rPr>
          <w:rFonts w:eastAsia="Times New Roman"/>
          <w:color w:val="auto"/>
        </w:rPr>
        <w:t xml:space="preserve">a disputa </w:t>
      </w:r>
      <w:r w:rsidRPr="005A6F8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Pr="005A6F8C" w:rsidRDefault="003C7A23" w:rsidP="005A6F8C">
      <w:pPr>
        <w:pStyle w:val="Nivel2"/>
        <w:numPr>
          <w:ilvl w:val="1"/>
          <w:numId w:val="19"/>
        </w:numPr>
        <w:tabs>
          <w:tab w:val="left" w:pos="567"/>
        </w:tabs>
        <w:spacing w:before="0" w:after="0" w:line="240" w:lineRule="auto"/>
        <w:ind w:left="0" w:firstLine="0"/>
        <w:rPr>
          <w:color w:val="auto"/>
        </w:rPr>
      </w:pPr>
      <w:r w:rsidRPr="005A6F8C">
        <w:rPr>
          <w:rFonts w:eastAsia="Times New Roman"/>
          <w:color w:val="auto"/>
        </w:rPr>
        <w:t xml:space="preserve">O </w:t>
      </w:r>
      <w:r w:rsidR="004B09D1" w:rsidRPr="005A6F8C">
        <w:rPr>
          <w:rFonts w:eastAsia="Times New Roman"/>
          <w:color w:val="auto"/>
        </w:rPr>
        <w:t>fornecedor</w:t>
      </w:r>
      <w:r w:rsidRPr="005A6F8C">
        <w:rPr>
          <w:rFonts w:eastAsia="Times New Roman"/>
          <w:color w:val="auto"/>
        </w:rPr>
        <w:t xml:space="preserve"> deverá </w:t>
      </w:r>
      <w:r w:rsidRPr="005A6F8C">
        <w:rPr>
          <w:color w:val="auto"/>
        </w:rPr>
        <w:t>comunicar imediatamente ao provedor do sistema qualquer acontecimento que possa comprometer o sigilo ou a segurança, para imediato bloqueio de acesso.</w:t>
      </w:r>
    </w:p>
    <w:p w14:paraId="5F186EB9" w14:textId="72813A2E" w:rsidR="003C7A23" w:rsidRPr="005A6F8C" w:rsidRDefault="002D5C0A" w:rsidP="005A6F8C">
      <w:pPr>
        <w:pStyle w:val="Nivel01"/>
        <w:numPr>
          <w:ilvl w:val="0"/>
          <w:numId w:val="19"/>
        </w:numPr>
        <w:spacing w:before="0"/>
        <w:ind w:left="0" w:firstLine="0"/>
      </w:pPr>
      <w:bookmarkStart w:id="20" w:name="_Toc122606106"/>
      <w:r w:rsidRPr="005A6F8C">
        <w:t xml:space="preserve"> </w:t>
      </w:r>
      <w:r w:rsidR="003C7A23" w:rsidRPr="005A6F8C">
        <w:t>DA PROPOSTA</w:t>
      </w:r>
      <w:bookmarkEnd w:id="20"/>
    </w:p>
    <w:p w14:paraId="459EB4FF" w14:textId="32111005" w:rsidR="00E26E21" w:rsidRPr="005A6F8C" w:rsidRDefault="008C162C"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Os </w:t>
      </w:r>
      <w:r w:rsidR="004B09D1" w:rsidRPr="005A6F8C">
        <w:rPr>
          <w:color w:val="auto"/>
        </w:rPr>
        <w:t>fornecedor</w:t>
      </w:r>
      <w:r w:rsidR="00414B8A" w:rsidRPr="005A6F8C">
        <w:rPr>
          <w:color w:val="auto"/>
        </w:rPr>
        <w:t>e</w:t>
      </w:r>
      <w:r w:rsidRPr="005A6F8C">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5A6F8C">
        <w:rPr>
          <w:color w:val="auto"/>
        </w:rPr>
        <w:t>.</w:t>
      </w:r>
    </w:p>
    <w:p w14:paraId="419BBF5C" w14:textId="0DDBAC89" w:rsidR="00EC4A39" w:rsidRPr="005A6F8C" w:rsidRDefault="00EC4A39" w:rsidP="005A6F8C">
      <w:pPr>
        <w:pStyle w:val="Nivel2"/>
        <w:numPr>
          <w:ilvl w:val="2"/>
          <w:numId w:val="19"/>
        </w:numPr>
        <w:tabs>
          <w:tab w:val="left" w:pos="567"/>
        </w:tabs>
        <w:spacing w:before="0" w:after="0" w:line="240" w:lineRule="auto"/>
        <w:ind w:left="0" w:firstLine="0"/>
        <w:rPr>
          <w:rFonts w:eastAsia="Times New Roman"/>
          <w:color w:val="auto"/>
        </w:rPr>
      </w:pPr>
      <w:r w:rsidRPr="005A6F8C">
        <w:rPr>
          <w:color w:val="auto"/>
        </w:rPr>
        <w:t>No</w:t>
      </w:r>
      <w:r w:rsidRPr="005A6F8C">
        <w:rPr>
          <w:color w:val="auto"/>
          <w:spacing w:val="3"/>
        </w:rPr>
        <w:t xml:space="preserve"> </w:t>
      </w:r>
      <w:r w:rsidRPr="005A6F8C">
        <w:rPr>
          <w:color w:val="auto"/>
        </w:rPr>
        <w:t>p</w:t>
      </w:r>
      <w:r w:rsidRPr="005A6F8C">
        <w:rPr>
          <w:color w:val="auto"/>
          <w:spacing w:val="-1"/>
        </w:rPr>
        <w:t>r</w:t>
      </w:r>
      <w:r w:rsidRPr="005A6F8C">
        <w:rPr>
          <w:color w:val="auto"/>
          <w:spacing w:val="1"/>
        </w:rPr>
        <w:t>e</w:t>
      </w:r>
      <w:r w:rsidRPr="005A6F8C">
        <w:rPr>
          <w:color w:val="auto"/>
          <w:spacing w:val="-1"/>
        </w:rPr>
        <w:t>ç</w:t>
      </w:r>
      <w:r w:rsidRPr="005A6F8C">
        <w:rPr>
          <w:color w:val="auto"/>
        </w:rPr>
        <w:t>o</w:t>
      </w:r>
      <w:r w:rsidRPr="005A6F8C">
        <w:rPr>
          <w:color w:val="auto"/>
          <w:spacing w:val="1"/>
        </w:rPr>
        <w:t xml:space="preserve"> </w:t>
      </w:r>
      <w:r w:rsidRPr="005A6F8C">
        <w:rPr>
          <w:color w:val="auto"/>
        </w:rPr>
        <w:t>o</w:t>
      </w:r>
      <w:r w:rsidRPr="005A6F8C">
        <w:rPr>
          <w:color w:val="auto"/>
          <w:spacing w:val="1"/>
        </w:rPr>
        <w:t>f</w:t>
      </w:r>
      <w:r w:rsidRPr="005A6F8C">
        <w:rPr>
          <w:color w:val="auto"/>
          <w:spacing w:val="-1"/>
        </w:rPr>
        <w:t>e</w:t>
      </w:r>
      <w:r w:rsidRPr="005A6F8C">
        <w:rPr>
          <w:color w:val="auto"/>
        </w:rPr>
        <w:t>rt</w:t>
      </w:r>
      <w:r w:rsidRPr="005A6F8C">
        <w:rPr>
          <w:color w:val="auto"/>
          <w:spacing w:val="-1"/>
        </w:rPr>
        <w:t>a</w:t>
      </w:r>
      <w:r w:rsidRPr="005A6F8C">
        <w:rPr>
          <w:color w:val="auto"/>
        </w:rPr>
        <w:t>do</w:t>
      </w:r>
      <w:r w:rsidRPr="005A6F8C">
        <w:rPr>
          <w:color w:val="auto"/>
          <w:spacing w:val="3"/>
        </w:rPr>
        <w:t xml:space="preserve"> </w:t>
      </w:r>
      <w:r w:rsidRPr="005A6F8C">
        <w:rPr>
          <w:color w:val="auto"/>
        </w:rPr>
        <w:t>d</w:t>
      </w:r>
      <w:r w:rsidRPr="005A6F8C">
        <w:rPr>
          <w:color w:val="auto"/>
          <w:spacing w:val="-1"/>
        </w:rPr>
        <w:t>e</w:t>
      </w:r>
      <w:r w:rsidRPr="005A6F8C">
        <w:rPr>
          <w:color w:val="auto"/>
          <w:spacing w:val="2"/>
        </w:rPr>
        <w:t>v</w:t>
      </w:r>
      <w:r w:rsidRPr="005A6F8C">
        <w:rPr>
          <w:color w:val="auto"/>
          <w:spacing w:val="-1"/>
        </w:rPr>
        <w:t>e</w:t>
      </w:r>
      <w:r w:rsidRPr="005A6F8C">
        <w:rPr>
          <w:color w:val="auto"/>
        </w:rPr>
        <w:t>r</w:t>
      </w:r>
      <w:r w:rsidRPr="005A6F8C">
        <w:rPr>
          <w:color w:val="auto"/>
          <w:spacing w:val="-2"/>
        </w:rPr>
        <w:t>ã</w:t>
      </w:r>
      <w:r w:rsidRPr="005A6F8C">
        <w:rPr>
          <w:color w:val="auto"/>
        </w:rPr>
        <w:t>o</w:t>
      </w:r>
      <w:r w:rsidRPr="005A6F8C">
        <w:rPr>
          <w:color w:val="auto"/>
          <w:spacing w:val="3"/>
        </w:rPr>
        <w:t xml:space="preserve"> </w:t>
      </w:r>
      <w:r w:rsidRPr="005A6F8C">
        <w:rPr>
          <w:color w:val="auto"/>
          <w:spacing w:val="-1"/>
        </w:rPr>
        <w:t>e</w:t>
      </w:r>
      <w:r w:rsidRPr="005A6F8C">
        <w:rPr>
          <w:color w:val="auto"/>
          <w:spacing w:val="4"/>
        </w:rPr>
        <w:t>s</w:t>
      </w:r>
      <w:r w:rsidRPr="005A6F8C">
        <w:rPr>
          <w:color w:val="auto"/>
        </w:rPr>
        <w:t>tar</w:t>
      </w:r>
      <w:r w:rsidRPr="005A6F8C">
        <w:rPr>
          <w:color w:val="auto"/>
          <w:spacing w:val="2"/>
        </w:rPr>
        <w:t xml:space="preserve"> </w:t>
      </w:r>
      <w:r w:rsidRPr="005A6F8C">
        <w:rPr>
          <w:color w:val="auto"/>
        </w:rPr>
        <w:t>incluídos</w:t>
      </w:r>
      <w:r w:rsidRPr="005A6F8C">
        <w:rPr>
          <w:color w:val="auto"/>
          <w:spacing w:val="1"/>
        </w:rPr>
        <w:t xml:space="preserve"> </w:t>
      </w:r>
      <w:r w:rsidRPr="005A6F8C">
        <w:rPr>
          <w:color w:val="auto"/>
        </w:rPr>
        <w:t>tod</w:t>
      </w:r>
      <w:r w:rsidRPr="005A6F8C">
        <w:rPr>
          <w:color w:val="auto"/>
          <w:spacing w:val="3"/>
        </w:rPr>
        <w:t>o</w:t>
      </w:r>
      <w:r w:rsidRPr="005A6F8C">
        <w:rPr>
          <w:color w:val="auto"/>
        </w:rPr>
        <w:t>s</w:t>
      </w:r>
      <w:r w:rsidRPr="005A6F8C">
        <w:rPr>
          <w:color w:val="auto"/>
          <w:spacing w:val="1"/>
        </w:rPr>
        <w:t xml:space="preserve"> </w:t>
      </w:r>
      <w:r w:rsidRPr="005A6F8C">
        <w:rPr>
          <w:color w:val="auto"/>
        </w:rPr>
        <w:t>os</w:t>
      </w:r>
      <w:r w:rsidRPr="005A6F8C">
        <w:rPr>
          <w:color w:val="auto"/>
          <w:spacing w:val="1"/>
        </w:rPr>
        <w:t xml:space="preserve"> </w:t>
      </w:r>
      <w:r w:rsidRPr="005A6F8C">
        <w:rPr>
          <w:color w:val="auto"/>
        </w:rPr>
        <w:t>insu</w:t>
      </w:r>
      <w:r w:rsidRPr="005A6F8C">
        <w:rPr>
          <w:color w:val="auto"/>
          <w:spacing w:val="1"/>
        </w:rPr>
        <w:t>m</w:t>
      </w:r>
      <w:r w:rsidRPr="005A6F8C">
        <w:rPr>
          <w:color w:val="auto"/>
        </w:rPr>
        <w:t>os</w:t>
      </w:r>
      <w:r w:rsidRPr="005A6F8C">
        <w:rPr>
          <w:color w:val="auto"/>
          <w:spacing w:val="1"/>
        </w:rPr>
        <w:t xml:space="preserve"> </w:t>
      </w:r>
      <w:r w:rsidRPr="005A6F8C">
        <w:rPr>
          <w:color w:val="auto"/>
        </w:rPr>
        <w:t>que o</w:t>
      </w:r>
      <w:r w:rsidRPr="005A6F8C">
        <w:rPr>
          <w:color w:val="auto"/>
          <w:spacing w:val="3"/>
        </w:rPr>
        <w:t xml:space="preserve"> </w:t>
      </w:r>
      <w:r w:rsidRPr="005A6F8C">
        <w:rPr>
          <w:color w:val="auto"/>
          <w:spacing w:val="-1"/>
        </w:rPr>
        <w:t>c</w:t>
      </w:r>
      <w:r w:rsidRPr="005A6F8C">
        <w:rPr>
          <w:color w:val="auto"/>
        </w:rPr>
        <w:t>o</w:t>
      </w:r>
      <w:r w:rsidRPr="005A6F8C">
        <w:rPr>
          <w:color w:val="auto"/>
          <w:spacing w:val="3"/>
        </w:rPr>
        <w:t>m</w:t>
      </w:r>
      <w:r w:rsidRPr="005A6F8C">
        <w:rPr>
          <w:color w:val="auto"/>
        </w:rPr>
        <w:t>põ</w:t>
      </w:r>
      <w:r w:rsidRPr="005A6F8C">
        <w:rPr>
          <w:color w:val="auto"/>
          <w:spacing w:val="-1"/>
        </w:rPr>
        <w:t>e</w:t>
      </w:r>
      <w:r w:rsidRPr="005A6F8C">
        <w:rPr>
          <w:color w:val="auto"/>
        </w:rPr>
        <w:t>,</w:t>
      </w:r>
      <w:r w:rsidRPr="005A6F8C">
        <w:rPr>
          <w:color w:val="auto"/>
          <w:spacing w:val="1"/>
        </w:rPr>
        <w:t xml:space="preserve"> </w:t>
      </w:r>
      <w:r w:rsidRPr="005A6F8C">
        <w:rPr>
          <w:color w:val="auto"/>
        </w:rPr>
        <w:t>tais</w:t>
      </w:r>
      <w:r w:rsidRPr="005A6F8C">
        <w:rPr>
          <w:color w:val="auto"/>
          <w:spacing w:val="3"/>
        </w:rPr>
        <w:t xml:space="preserve"> </w:t>
      </w:r>
      <w:r w:rsidRPr="005A6F8C">
        <w:rPr>
          <w:color w:val="auto"/>
          <w:spacing w:val="-1"/>
        </w:rPr>
        <w:t>c</w:t>
      </w:r>
      <w:r w:rsidRPr="005A6F8C">
        <w:rPr>
          <w:color w:val="auto"/>
        </w:rPr>
        <w:t>omo</w:t>
      </w:r>
      <w:r w:rsidR="00281469" w:rsidRPr="005A6F8C">
        <w:rPr>
          <w:color w:val="auto"/>
        </w:rPr>
        <w:t>, e sem se limitar,</w:t>
      </w:r>
      <w:r w:rsidRPr="005A6F8C">
        <w:rPr>
          <w:color w:val="auto"/>
          <w:spacing w:val="1"/>
        </w:rPr>
        <w:t xml:space="preserve"> </w:t>
      </w:r>
      <w:r w:rsidR="00722B76" w:rsidRPr="005A6F8C">
        <w:rPr>
          <w:color w:val="auto"/>
          <w:spacing w:val="1"/>
        </w:rPr>
        <w:t xml:space="preserve">todos os custos operacionais, </w:t>
      </w:r>
      <w:r w:rsidR="00722B76" w:rsidRPr="005A6F8C">
        <w:rPr>
          <w:color w:val="auto"/>
        </w:rPr>
        <w:t>encargos previdenciários, trabalhistas, tributários, comerciais e quaisquer outros que incidam direta ou indiretamente na execução do objeto</w:t>
      </w:r>
      <w:r w:rsidR="0025283E" w:rsidRPr="005A6F8C">
        <w:rPr>
          <w:color w:val="auto"/>
        </w:rPr>
        <w:t>.</w:t>
      </w:r>
    </w:p>
    <w:p w14:paraId="0E2FEBFF" w14:textId="178D8F0E" w:rsidR="0025283E" w:rsidRPr="005A6F8C" w:rsidRDefault="0025283E"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A</w:t>
      </w:r>
      <w:r w:rsidRPr="005A6F8C">
        <w:rPr>
          <w:color w:val="auto"/>
          <w:spacing w:val="59"/>
        </w:rPr>
        <w:t xml:space="preserve"> </w:t>
      </w:r>
      <w:r w:rsidRPr="005A6F8C">
        <w:rPr>
          <w:color w:val="auto"/>
        </w:rPr>
        <w:t>p</w:t>
      </w:r>
      <w:r w:rsidRPr="005A6F8C">
        <w:rPr>
          <w:color w:val="auto"/>
          <w:spacing w:val="-1"/>
        </w:rPr>
        <w:t>r</w:t>
      </w:r>
      <w:r w:rsidRPr="005A6F8C">
        <w:rPr>
          <w:color w:val="auto"/>
        </w:rPr>
        <w:t>oposta</w:t>
      </w:r>
      <w:r w:rsidRPr="005A6F8C">
        <w:rPr>
          <w:color w:val="auto"/>
          <w:spacing w:val="59"/>
        </w:rPr>
        <w:t xml:space="preserve"> </w:t>
      </w:r>
      <w:r w:rsidRPr="005A6F8C">
        <w:rPr>
          <w:color w:val="auto"/>
        </w:rPr>
        <w:t>de preços enviada</w:t>
      </w:r>
      <w:r w:rsidRPr="005A6F8C">
        <w:rPr>
          <w:color w:val="auto"/>
          <w:spacing w:val="59"/>
        </w:rPr>
        <w:t xml:space="preserve"> </w:t>
      </w:r>
      <w:r w:rsidRPr="005A6F8C">
        <w:rPr>
          <w:color w:val="auto"/>
        </w:rPr>
        <w:t>i</w:t>
      </w:r>
      <w:r w:rsidRPr="005A6F8C">
        <w:rPr>
          <w:color w:val="auto"/>
          <w:spacing w:val="1"/>
        </w:rPr>
        <w:t>m</w:t>
      </w:r>
      <w:r w:rsidRPr="005A6F8C">
        <w:rPr>
          <w:color w:val="auto"/>
        </w:rPr>
        <w:t>pl</w:t>
      </w:r>
      <w:r w:rsidRPr="005A6F8C">
        <w:rPr>
          <w:color w:val="auto"/>
          <w:spacing w:val="1"/>
        </w:rPr>
        <w:t>i</w:t>
      </w:r>
      <w:r w:rsidRPr="005A6F8C">
        <w:rPr>
          <w:color w:val="auto"/>
          <w:spacing w:val="-1"/>
        </w:rPr>
        <w:t>ca</w:t>
      </w:r>
      <w:r w:rsidRPr="005A6F8C">
        <w:rPr>
          <w:color w:val="auto"/>
        </w:rPr>
        <w:t>rá em plena</w:t>
      </w:r>
      <w:r w:rsidRPr="005A6F8C">
        <w:rPr>
          <w:color w:val="auto"/>
          <w:spacing w:val="58"/>
        </w:rPr>
        <w:t xml:space="preserve"> </w:t>
      </w:r>
      <w:r w:rsidRPr="005A6F8C">
        <w:rPr>
          <w:color w:val="auto"/>
          <w:spacing w:val="-1"/>
        </w:rPr>
        <w:t>a</w:t>
      </w:r>
      <w:r w:rsidRPr="005A6F8C">
        <w:rPr>
          <w:color w:val="auto"/>
          <w:spacing w:val="1"/>
        </w:rPr>
        <w:t>c</w:t>
      </w:r>
      <w:r w:rsidRPr="005A6F8C">
        <w:rPr>
          <w:color w:val="auto"/>
          <w:spacing w:val="-1"/>
        </w:rPr>
        <w:t>e</w:t>
      </w:r>
      <w:r w:rsidRPr="005A6F8C">
        <w:rPr>
          <w:color w:val="auto"/>
        </w:rPr>
        <w:t>i</w:t>
      </w:r>
      <w:r w:rsidRPr="005A6F8C">
        <w:rPr>
          <w:color w:val="auto"/>
          <w:spacing w:val="1"/>
        </w:rPr>
        <w:t>t</w:t>
      </w:r>
      <w:r w:rsidRPr="005A6F8C">
        <w:rPr>
          <w:color w:val="auto"/>
          <w:spacing w:val="-1"/>
        </w:rPr>
        <w:t>a</w:t>
      </w:r>
      <w:r w:rsidRPr="005A6F8C">
        <w:rPr>
          <w:color w:val="auto"/>
          <w:spacing w:val="1"/>
        </w:rPr>
        <w:t>ç</w:t>
      </w:r>
      <w:r w:rsidRPr="005A6F8C">
        <w:rPr>
          <w:color w:val="auto"/>
          <w:spacing w:val="-1"/>
        </w:rPr>
        <w:t>ã</w:t>
      </w:r>
      <w:r w:rsidRPr="005A6F8C">
        <w:rPr>
          <w:color w:val="auto"/>
        </w:rPr>
        <w:t xml:space="preserve">o, por </w:t>
      </w:r>
      <w:r w:rsidRPr="005A6F8C">
        <w:rPr>
          <w:color w:val="auto"/>
          <w:spacing w:val="1"/>
        </w:rPr>
        <w:t>parte</w:t>
      </w:r>
      <w:r w:rsidRPr="005A6F8C">
        <w:rPr>
          <w:color w:val="auto"/>
          <w:spacing w:val="59"/>
        </w:rPr>
        <w:t xml:space="preserve"> </w:t>
      </w:r>
      <w:r w:rsidRPr="005A6F8C">
        <w:rPr>
          <w:color w:val="auto"/>
        </w:rPr>
        <w:t>d</w:t>
      </w:r>
      <w:r w:rsidR="00D11093" w:rsidRPr="005A6F8C">
        <w:rPr>
          <w:color w:val="auto"/>
        </w:rPr>
        <w:t>o</w:t>
      </w:r>
      <w:r w:rsidRPr="005A6F8C">
        <w:rPr>
          <w:color w:val="auto"/>
        </w:rPr>
        <w:t xml:space="preserve"> </w:t>
      </w:r>
      <w:r w:rsidR="004B09D1" w:rsidRPr="005A6F8C">
        <w:rPr>
          <w:color w:val="auto"/>
          <w:spacing w:val="1"/>
        </w:rPr>
        <w:t>fornecedor</w:t>
      </w:r>
      <w:r w:rsidRPr="005A6F8C">
        <w:rPr>
          <w:color w:val="auto"/>
        </w:rPr>
        <w:t xml:space="preserve">, das </w:t>
      </w:r>
      <w:r w:rsidRPr="005A6F8C">
        <w:rPr>
          <w:color w:val="auto"/>
          <w:spacing w:val="-1"/>
        </w:rPr>
        <w:t>c</w:t>
      </w:r>
      <w:r w:rsidRPr="005A6F8C">
        <w:rPr>
          <w:color w:val="auto"/>
        </w:rPr>
        <w:t>ondiçõ</w:t>
      </w:r>
      <w:r w:rsidRPr="005A6F8C">
        <w:rPr>
          <w:color w:val="auto"/>
          <w:spacing w:val="-1"/>
        </w:rPr>
        <w:t>e</w:t>
      </w:r>
      <w:r w:rsidRPr="005A6F8C">
        <w:rPr>
          <w:color w:val="auto"/>
        </w:rPr>
        <w:t>s est</w:t>
      </w:r>
      <w:r w:rsidRPr="005A6F8C">
        <w:rPr>
          <w:color w:val="auto"/>
          <w:spacing w:val="-1"/>
        </w:rPr>
        <w:t>a</w:t>
      </w:r>
      <w:r w:rsidRPr="005A6F8C">
        <w:rPr>
          <w:color w:val="auto"/>
          <w:spacing w:val="2"/>
        </w:rPr>
        <w:t>b</w:t>
      </w:r>
      <w:r w:rsidRPr="005A6F8C">
        <w:rPr>
          <w:color w:val="auto"/>
          <w:spacing w:val="-1"/>
        </w:rPr>
        <w:t>e</w:t>
      </w:r>
      <w:r w:rsidRPr="005A6F8C">
        <w:rPr>
          <w:color w:val="auto"/>
        </w:rPr>
        <w:t>le</w:t>
      </w:r>
      <w:r w:rsidRPr="005A6F8C">
        <w:rPr>
          <w:color w:val="auto"/>
          <w:spacing w:val="-1"/>
        </w:rPr>
        <w:t>c</w:t>
      </w:r>
      <w:r w:rsidRPr="005A6F8C">
        <w:rPr>
          <w:color w:val="auto"/>
        </w:rPr>
        <w:t>idas</w:t>
      </w:r>
      <w:r w:rsidRPr="005A6F8C">
        <w:rPr>
          <w:color w:val="auto"/>
          <w:spacing w:val="2"/>
        </w:rPr>
        <w:t xml:space="preserve"> </w:t>
      </w:r>
      <w:r w:rsidRPr="005A6F8C">
        <w:rPr>
          <w:color w:val="auto"/>
        </w:rPr>
        <w:t>n</w:t>
      </w:r>
      <w:r w:rsidRPr="005A6F8C">
        <w:rPr>
          <w:color w:val="auto"/>
          <w:spacing w:val="-1"/>
        </w:rPr>
        <w:t>e</w:t>
      </w:r>
      <w:r w:rsidRPr="005A6F8C">
        <w:rPr>
          <w:color w:val="auto"/>
        </w:rPr>
        <w:t>ste Edital e</w:t>
      </w:r>
      <w:r w:rsidRPr="005A6F8C">
        <w:rPr>
          <w:color w:val="auto"/>
          <w:spacing w:val="-1"/>
        </w:rPr>
        <w:t xml:space="preserve"> </w:t>
      </w:r>
      <w:r w:rsidRPr="005A6F8C">
        <w:rPr>
          <w:color w:val="auto"/>
        </w:rPr>
        <w:t xml:space="preserve">seus </w:t>
      </w:r>
      <w:r w:rsidRPr="005A6F8C">
        <w:rPr>
          <w:color w:val="auto"/>
          <w:spacing w:val="-1"/>
        </w:rPr>
        <w:t>A</w:t>
      </w:r>
      <w:r w:rsidRPr="005A6F8C">
        <w:rPr>
          <w:color w:val="auto"/>
          <w:spacing w:val="2"/>
        </w:rPr>
        <w:t>n</w:t>
      </w:r>
      <w:r w:rsidRPr="005A6F8C">
        <w:rPr>
          <w:color w:val="auto"/>
          <w:spacing w:val="-1"/>
        </w:rPr>
        <w:t>e</w:t>
      </w:r>
      <w:r w:rsidRPr="005A6F8C">
        <w:rPr>
          <w:color w:val="auto"/>
          <w:spacing w:val="2"/>
        </w:rPr>
        <w:t>x</w:t>
      </w:r>
      <w:r w:rsidRPr="005A6F8C">
        <w:rPr>
          <w:color w:val="auto"/>
        </w:rPr>
        <w:t>os</w:t>
      </w:r>
      <w:r w:rsidR="00722B76" w:rsidRPr="005A6F8C">
        <w:rPr>
          <w:color w:val="auto"/>
        </w:rPr>
        <w:t>.</w:t>
      </w:r>
    </w:p>
    <w:p w14:paraId="2F6D83AF" w14:textId="02C12257" w:rsidR="00722B76" w:rsidRPr="005A6F8C"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Todas as especificações do objeto contidas na proposta vinculam o </w:t>
      </w:r>
      <w:r w:rsidR="004B09D1" w:rsidRPr="005A6F8C">
        <w:rPr>
          <w:color w:val="auto"/>
        </w:rPr>
        <w:t>fornecedor</w:t>
      </w:r>
      <w:r w:rsidRPr="005A6F8C">
        <w:rPr>
          <w:color w:val="auto"/>
        </w:rPr>
        <w:t>.</w:t>
      </w:r>
    </w:p>
    <w:p w14:paraId="61EF2559" w14:textId="61BCC33E" w:rsidR="00722B76" w:rsidRPr="005A6F8C"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Os preços ofertados, tanto na proposta inicial, quanto na etapa de lances, serão de exclusiva responsabilidade do </w:t>
      </w:r>
      <w:r w:rsidR="004B09D1" w:rsidRPr="005A6F8C">
        <w:rPr>
          <w:color w:val="auto"/>
        </w:rPr>
        <w:t>fornecedor</w:t>
      </w:r>
      <w:r w:rsidRPr="005A6F8C">
        <w:rPr>
          <w:color w:val="auto"/>
        </w:rPr>
        <w:t>, não lhe assistindo o direito de pleitear qualquer alteração, sob alegação de erro, omissão ou qualquer outro pretexto.</w:t>
      </w:r>
    </w:p>
    <w:p w14:paraId="79A54A14" w14:textId="557584BE" w:rsidR="00722B76" w:rsidRPr="005A6F8C"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A apresentação das propostas implica obrigatoriedade do cumprimento das disposições nelas contidas, em conformidade com o que dispõe o Termo de Referência, assumindo o </w:t>
      </w:r>
      <w:r w:rsidR="004B09D1" w:rsidRPr="005A6F8C">
        <w:rPr>
          <w:color w:val="auto"/>
        </w:rPr>
        <w:t>fornecedor</w:t>
      </w:r>
      <w:r w:rsidRPr="005A6F8C">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5A6F8C" w:rsidRDefault="00722B76"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O prazo de validade da proposta não será inferior a </w:t>
      </w:r>
      <w:r w:rsidRPr="005A6F8C">
        <w:rPr>
          <w:b/>
          <w:bCs/>
          <w:color w:val="auto"/>
        </w:rPr>
        <w:t>60 (sessenta) dias</w:t>
      </w:r>
      <w:r w:rsidRPr="005A6F8C">
        <w:rPr>
          <w:b/>
          <w:color w:val="auto"/>
        </w:rPr>
        <w:t>,</w:t>
      </w:r>
      <w:r w:rsidRPr="005A6F8C">
        <w:rPr>
          <w:color w:val="auto"/>
        </w:rPr>
        <w:t xml:space="preserve"> a contar da data de sua apresentação.</w:t>
      </w:r>
      <w:r w:rsidR="000158F1" w:rsidRPr="005A6F8C">
        <w:rPr>
          <w:color w:val="auto"/>
        </w:rPr>
        <w:t xml:space="preserve"> (</w:t>
      </w:r>
      <w:hyperlink r:id="rId23" w:anchor="art90§3" w:history="1">
        <w:r w:rsidR="000158F1" w:rsidRPr="005A6F8C">
          <w:rPr>
            <w:rStyle w:val="Hyperlink"/>
            <w:color w:val="auto"/>
            <w:u w:val="none"/>
          </w:rPr>
          <w:t>art. 90, §3º, e art. 155, VI, da Lei nº 14.133, de 2021</w:t>
        </w:r>
      </w:hyperlink>
      <w:r w:rsidR="000158F1" w:rsidRPr="005A6F8C">
        <w:rPr>
          <w:rStyle w:val="Hyperlink"/>
          <w:color w:val="auto"/>
          <w:u w:val="none"/>
        </w:rPr>
        <w:t>)</w:t>
      </w:r>
    </w:p>
    <w:p w14:paraId="0FE0EA4B" w14:textId="2CB5C329" w:rsidR="00B02B9A" w:rsidRPr="005A6F8C" w:rsidRDefault="00B02B9A"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spacing w:val="-1"/>
        </w:rPr>
        <w:t>F</w:t>
      </w:r>
      <w:r w:rsidRPr="005A6F8C">
        <w:rPr>
          <w:color w:val="auto"/>
        </w:rPr>
        <w:t>ica v</w:t>
      </w:r>
      <w:r w:rsidRPr="005A6F8C">
        <w:rPr>
          <w:color w:val="auto"/>
          <w:spacing w:val="-1"/>
        </w:rPr>
        <w:t>e</w:t>
      </w:r>
      <w:r w:rsidRPr="005A6F8C">
        <w:rPr>
          <w:color w:val="auto"/>
        </w:rPr>
        <w:t>d</w:t>
      </w:r>
      <w:r w:rsidRPr="005A6F8C">
        <w:rPr>
          <w:color w:val="auto"/>
          <w:spacing w:val="-1"/>
        </w:rPr>
        <w:t>a</w:t>
      </w:r>
      <w:r w:rsidRPr="005A6F8C">
        <w:rPr>
          <w:color w:val="auto"/>
        </w:rPr>
        <w:t>do</w:t>
      </w:r>
      <w:r w:rsidRPr="005A6F8C">
        <w:rPr>
          <w:color w:val="auto"/>
          <w:spacing w:val="2"/>
        </w:rPr>
        <w:t xml:space="preserve"> </w:t>
      </w:r>
      <w:r w:rsidRPr="005A6F8C">
        <w:rPr>
          <w:color w:val="auto"/>
          <w:spacing w:val="-1"/>
        </w:rPr>
        <w:t>a</w:t>
      </w:r>
      <w:r w:rsidRPr="005A6F8C">
        <w:rPr>
          <w:color w:val="auto"/>
        </w:rPr>
        <w:t>o</w:t>
      </w:r>
      <w:r w:rsidRPr="005A6F8C">
        <w:rPr>
          <w:color w:val="auto"/>
          <w:spacing w:val="4"/>
        </w:rPr>
        <w:t xml:space="preserve"> </w:t>
      </w:r>
      <w:r w:rsidR="004B09D1" w:rsidRPr="005A6F8C">
        <w:rPr>
          <w:color w:val="auto"/>
          <w:spacing w:val="-5"/>
        </w:rPr>
        <w:t>fornecedor</w:t>
      </w:r>
      <w:r w:rsidRPr="005A6F8C">
        <w:rPr>
          <w:color w:val="auto"/>
          <w:spacing w:val="1"/>
        </w:rPr>
        <w:t xml:space="preserve"> </w:t>
      </w:r>
      <w:r w:rsidRPr="005A6F8C">
        <w:rPr>
          <w:color w:val="auto"/>
        </w:rPr>
        <w:t>qu</w:t>
      </w:r>
      <w:r w:rsidRPr="005A6F8C">
        <w:rPr>
          <w:color w:val="auto"/>
          <w:spacing w:val="2"/>
        </w:rPr>
        <w:t>a</w:t>
      </w:r>
      <w:r w:rsidRPr="005A6F8C">
        <w:rPr>
          <w:color w:val="auto"/>
        </w:rPr>
        <w:t>lquer</w:t>
      </w:r>
      <w:r w:rsidRPr="005A6F8C">
        <w:rPr>
          <w:color w:val="auto"/>
          <w:spacing w:val="1"/>
        </w:rPr>
        <w:t xml:space="preserve"> </w:t>
      </w:r>
      <w:r w:rsidRPr="005A6F8C">
        <w:rPr>
          <w:color w:val="auto"/>
        </w:rPr>
        <w:t>t</w:t>
      </w:r>
      <w:r w:rsidRPr="005A6F8C">
        <w:rPr>
          <w:color w:val="auto"/>
          <w:spacing w:val="1"/>
        </w:rPr>
        <w:t>i</w:t>
      </w:r>
      <w:r w:rsidRPr="005A6F8C">
        <w:rPr>
          <w:color w:val="auto"/>
        </w:rPr>
        <w:t>po</w:t>
      </w:r>
      <w:r w:rsidRPr="005A6F8C">
        <w:rPr>
          <w:color w:val="auto"/>
          <w:spacing w:val="2"/>
        </w:rPr>
        <w:t xml:space="preserve"> </w:t>
      </w:r>
      <w:r w:rsidRPr="005A6F8C">
        <w:rPr>
          <w:color w:val="auto"/>
        </w:rPr>
        <w:t>de</w:t>
      </w:r>
      <w:r w:rsidRPr="005A6F8C">
        <w:rPr>
          <w:color w:val="auto"/>
          <w:spacing w:val="1"/>
        </w:rPr>
        <w:t xml:space="preserve"> </w:t>
      </w:r>
      <w:r w:rsidRPr="005A6F8C">
        <w:rPr>
          <w:color w:val="auto"/>
          <w:spacing w:val="-2"/>
        </w:rPr>
        <w:t>i</w:t>
      </w:r>
      <w:r w:rsidRPr="005A6F8C">
        <w:rPr>
          <w:color w:val="auto"/>
        </w:rPr>
        <w:t>d</w:t>
      </w:r>
      <w:r w:rsidRPr="005A6F8C">
        <w:rPr>
          <w:color w:val="auto"/>
          <w:spacing w:val="-1"/>
        </w:rPr>
        <w:t>e</w:t>
      </w:r>
      <w:r w:rsidRPr="005A6F8C">
        <w:rPr>
          <w:color w:val="auto"/>
        </w:rPr>
        <w:t>nt</w:t>
      </w:r>
      <w:r w:rsidRPr="005A6F8C">
        <w:rPr>
          <w:color w:val="auto"/>
          <w:spacing w:val="1"/>
        </w:rPr>
        <w:t>i</w:t>
      </w:r>
      <w:r w:rsidRPr="005A6F8C">
        <w:rPr>
          <w:color w:val="auto"/>
        </w:rPr>
        <w:t>fi</w:t>
      </w:r>
      <w:r w:rsidRPr="005A6F8C">
        <w:rPr>
          <w:color w:val="auto"/>
          <w:spacing w:val="-1"/>
        </w:rPr>
        <w:t>ca</w:t>
      </w:r>
      <w:r w:rsidRPr="005A6F8C">
        <w:rPr>
          <w:color w:val="auto"/>
          <w:spacing w:val="1"/>
        </w:rPr>
        <w:t>ç</w:t>
      </w:r>
      <w:r w:rsidRPr="005A6F8C">
        <w:rPr>
          <w:color w:val="auto"/>
          <w:spacing w:val="-1"/>
        </w:rPr>
        <w:t>ã</w:t>
      </w:r>
      <w:r w:rsidRPr="005A6F8C">
        <w:rPr>
          <w:color w:val="auto"/>
        </w:rPr>
        <w:t>o</w:t>
      </w:r>
      <w:r w:rsidRPr="005A6F8C">
        <w:rPr>
          <w:color w:val="auto"/>
          <w:spacing w:val="2"/>
        </w:rPr>
        <w:t xml:space="preserve"> </w:t>
      </w:r>
      <w:r w:rsidRPr="005A6F8C">
        <w:rPr>
          <w:color w:val="auto"/>
        </w:rPr>
        <w:t>qu</w:t>
      </w:r>
      <w:r w:rsidRPr="005A6F8C">
        <w:rPr>
          <w:color w:val="auto"/>
          <w:spacing w:val="-1"/>
        </w:rPr>
        <w:t>a</w:t>
      </w:r>
      <w:r w:rsidRPr="005A6F8C">
        <w:rPr>
          <w:color w:val="auto"/>
        </w:rPr>
        <w:t>ndo</w:t>
      </w:r>
      <w:r w:rsidRPr="005A6F8C">
        <w:rPr>
          <w:color w:val="auto"/>
          <w:spacing w:val="2"/>
        </w:rPr>
        <w:t xml:space="preserve"> </w:t>
      </w:r>
      <w:r w:rsidRPr="005A6F8C">
        <w:rPr>
          <w:color w:val="auto"/>
        </w:rPr>
        <w:t>do</w:t>
      </w:r>
      <w:r w:rsidRPr="005A6F8C">
        <w:rPr>
          <w:color w:val="auto"/>
          <w:spacing w:val="2"/>
        </w:rPr>
        <w:t xml:space="preserve"> </w:t>
      </w:r>
      <w:r w:rsidRPr="005A6F8C">
        <w:rPr>
          <w:color w:val="auto"/>
        </w:rPr>
        <w:t>r</w:t>
      </w:r>
      <w:r w:rsidRPr="005A6F8C">
        <w:rPr>
          <w:color w:val="auto"/>
          <w:spacing w:val="-2"/>
        </w:rPr>
        <w:t>eg</w:t>
      </w:r>
      <w:r w:rsidRPr="005A6F8C">
        <w:rPr>
          <w:color w:val="auto"/>
        </w:rPr>
        <w:t>is</w:t>
      </w:r>
      <w:r w:rsidRPr="005A6F8C">
        <w:rPr>
          <w:color w:val="auto"/>
          <w:spacing w:val="1"/>
        </w:rPr>
        <w:t>t</w:t>
      </w:r>
      <w:r w:rsidRPr="005A6F8C">
        <w:rPr>
          <w:color w:val="auto"/>
        </w:rPr>
        <w:t>ro</w:t>
      </w:r>
      <w:r w:rsidRPr="005A6F8C">
        <w:rPr>
          <w:color w:val="auto"/>
          <w:spacing w:val="1"/>
        </w:rPr>
        <w:t xml:space="preserve"> </w:t>
      </w:r>
      <w:r w:rsidRPr="005A6F8C">
        <w:rPr>
          <w:color w:val="auto"/>
        </w:rPr>
        <w:t>de</w:t>
      </w:r>
      <w:r w:rsidRPr="005A6F8C">
        <w:rPr>
          <w:color w:val="auto"/>
          <w:spacing w:val="1"/>
        </w:rPr>
        <w:t xml:space="preserve"> </w:t>
      </w:r>
      <w:r w:rsidRPr="005A6F8C">
        <w:rPr>
          <w:color w:val="auto"/>
        </w:rPr>
        <w:t>sua</w:t>
      </w:r>
      <w:r w:rsidRPr="005A6F8C">
        <w:rPr>
          <w:color w:val="auto"/>
          <w:spacing w:val="1"/>
        </w:rPr>
        <w:t xml:space="preserve"> </w:t>
      </w:r>
      <w:r w:rsidRPr="005A6F8C">
        <w:rPr>
          <w:color w:val="auto"/>
        </w:rPr>
        <w:t>p</w:t>
      </w:r>
      <w:r w:rsidRPr="005A6F8C">
        <w:rPr>
          <w:color w:val="auto"/>
          <w:spacing w:val="-1"/>
        </w:rPr>
        <w:t>r</w:t>
      </w:r>
      <w:r w:rsidRPr="005A6F8C">
        <w:rPr>
          <w:color w:val="auto"/>
        </w:rPr>
        <w:t>oposta</w:t>
      </w:r>
      <w:r w:rsidRPr="005A6F8C">
        <w:rPr>
          <w:color w:val="auto"/>
          <w:spacing w:val="1"/>
        </w:rPr>
        <w:t xml:space="preserve"> </w:t>
      </w:r>
      <w:r w:rsidRPr="005A6F8C">
        <w:rPr>
          <w:color w:val="auto"/>
        </w:rPr>
        <w:t>de p</w:t>
      </w:r>
      <w:r w:rsidRPr="005A6F8C">
        <w:rPr>
          <w:color w:val="auto"/>
          <w:spacing w:val="-1"/>
        </w:rPr>
        <w:t>reç</w:t>
      </w:r>
      <w:r w:rsidRPr="005A6F8C">
        <w:rPr>
          <w:color w:val="auto"/>
        </w:rPr>
        <w:t>os,</w:t>
      </w:r>
      <w:r w:rsidRPr="005A6F8C">
        <w:rPr>
          <w:color w:val="auto"/>
          <w:spacing w:val="34"/>
        </w:rPr>
        <w:t xml:space="preserve"> </w:t>
      </w:r>
      <w:r w:rsidRPr="005A6F8C">
        <w:rPr>
          <w:color w:val="auto"/>
        </w:rPr>
        <w:t>sob</w:t>
      </w:r>
      <w:r w:rsidRPr="005A6F8C">
        <w:rPr>
          <w:color w:val="auto"/>
          <w:spacing w:val="34"/>
        </w:rPr>
        <w:t xml:space="preserve"> </w:t>
      </w:r>
      <w:r w:rsidRPr="005A6F8C">
        <w:rPr>
          <w:color w:val="auto"/>
        </w:rPr>
        <w:t>p</w:t>
      </w:r>
      <w:r w:rsidRPr="005A6F8C">
        <w:rPr>
          <w:color w:val="auto"/>
          <w:spacing w:val="-1"/>
        </w:rPr>
        <w:t>e</w:t>
      </w:r>
      <w:r w:rsidRPr="005A6F8C">
        <w:rPr>
          <w:color w:val="auto"/>
        </w:rPr>
        <w:t>na</w:t>
      </w:r>
      <w:r w:rsidRPr="005A6F8C">
        <w:rPr>
          <w:color w:val="auto"/>
          <w:spacing w:val="32"/>
        </w:rPr>
        <w:t xml:space="preserve"> </w:t>
      </w:r>
      <w:r w:rsidRPr="005A6F8C">
        <w:rPr>
          <w:color w:val="auto"/>
        </w:rPr>
        <w:t>de</w:t>
      </w:r>
      <w:r w:rsidRPr="005A6F8C">
        <w:rPr>
          <w:color w:val="auto"/>
          <w:spacing w:val="32"/>
        </w:rPr>
        <w:t xml:space="preserve"> </w:t>
      </w:r>
      <w:r w:rsidRPr="005A6F8C">
        <w:rPr>
          <w:color w:val="auto"/>
          <w:spacing w:val="2"/>
        </w:rPr>
        <w:t>d</w:t>
      </w:r>
      <w:r w:rsidRPr="005A6F8C">
        <w:rPr>
          <w:color w:val="auto"/>
          <w:spacing w:val="1"/>
        </w:rPr>
        <w:t>e</w:t>
      </w:r>
      <w:r w:rsidRPr="005A6F8C">
        <w:rPr>
          <w:color w:val="auto"/>
        </w:rPr>
        <w:t>s</w:t>
      </w:r>
      <w:r w:rsidRPr="005A6F8C">
        <w:rPr>
          <w:color w:val="auto"/>
          <w:spacing w:val="-1"/>
        </w:rPr>
        <w:t>c</w:t>
      </w:r>
      <w:r w:rsidRPr="005A6F8C">
        <w:rPr>
          <w:color w:val="auto"/>
        </w:rPr>
        <w:t>lassifi</w:t>
      </w:r>
      <w:r w:rsidRPr="005A6F8C">
        <w:rPr>
          <w:color w:val="auto"/>
          <w:spacing w:val="-1"/>
        </w:rPr>
        <w:t>ca</w:t>
      </w:r>
      <w:r w:rsidRPr="005A6F8C">
        <w:rPr>
          <w:color w:val="auto"/>
          <w:spacing w:val="1"/>
        </w:rPr>
        <w:t>ç</w:t>
      </w:r>
      <w:r w:rsidRPr="005A6F8C">
        <w:rPr>
          <w:color w:val="auto"/>
          <w:spacing w:val="-1"/>
        </w:rPr>
        <w:t>ã</w:t>
      </w:r>
      <w:r w:rsidRPr="005A6F8C">
        <w:rPr>
          <w:color w:val="auto"/>
        </w:rPr>
        <w:t>o.</w:t>
      </w:r>
    </w:p>
    <w:p w14:paraId="09C13A74" w14:textId="3622F8D0" w:rsidR="00E01DF3" w:rsidRPr="005A6F8C" w:rsidRDefault="00E01DF3"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5A6F8C">
        <w:rPr>
          <w:color w:val="auto"/>
        </w:rPr>
        <w:t>eﬁcácia</w:t>
      </w:r>
      <w:proofErr w:type="spellEnd"/>
      <w:r w:rsidRPr="005A6F8C">
        <w:rPr>
          <w:color w:val="auto"/>
        </w:rPr>
        <w:t xml:space="preserve"> para fins de habilitação e classificação</w:t>
      </w:r>
      <w:r w:rsidR="000E63C8" w:rsidRPr="005A6F8C">
        <w:rPr>
          <w:color w:val="auto"/>
        </w:rPr>
        <w:t>.</w:t>
      </w:r>
    </w:p>
    <w:p w14:paraId="475CA631" w14:textId="57A94C8E" w:rsidR="003C7A23" w:rsidRPr="005A6F8C" w:rsidRDefault="003C7A23"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O </w:t>
      </w:r>
      <w:r w:rsidR="004B09D1" w:rsidRPr="005A6F8C">
        <w:rPr>
          <w:color w:val="auto"/>
        </w:rPr>
        <w:t>fornecedor</w:t>
      </w:r>
      <w:r w:rsidRPr="005A6F8C">
        <w:rPr>
          <w:color w:val="auto"/>
        </w:rPr>
        <w:t xml:space="preserve"> deverá enviar sua proposta mediante o preenchimento, no sistema eletrônico, dos seguintes campos:</w:t>
      </w:r>
    </w:p>
    <w:p w14:paraId="47511628" w14:textId="77777777" w:rsidR="00EA2B94" w:rsidRPr="005A6F8C" w:rsidRDefault="00EA2B94" w:rsidP="005A6F8C">
      <w:pPr>
        <w:pStyle w:val="Nivel3"/>
        <w:numPr>
          <w:ilvl w:val="2"/>
          <w:numId w:val="19"/>
        </w:numPr>
        <w:tabs>
          <w:tab w:val="left" w:pos="567"/>
        </w:tabs>
        <w:spacing w:before="0" w:after="0" w:line="240" w:lineRule="auto"/>
        <w:ind w:left="0" w:firstLine="0"/>
        <w:rPr>
          <w:color w:val="auto"/>
        </w:rPr>
      </w:pPr>
      <w:r w:rsidRPr="005A6F8C">
        <w:rPr>
          <w:color w:val="auto"/>
        </w:rPr>
        <w:t xml:space="preserve">valor ou desconto...... (mensal, unitário, </w:t>
      </w:r>
      <w:proofErr w:type="spellStart"/>
      <w:r w:rsidRPr="005A6F8C">
        <w:rPr>
          <w:color w:val="auto"/>
        </w:rPr>
        <w:t>etc</w:t>
      </w:r>
      <w:proofErr w:type="spellEnd"/>
      <w:r w:rsidRPr="005A6F8C">
        <w:rPr>
          <w:color w:val="auto"/>
        </w:rPr>
        <w:t>, conforme o caso) e ...... (anual, total) do item;</w:t>
      </w:r>
    </w:p>
    <w:p w14:paraId="0CCBDDDE" w14:textId="77777777" w:rsidR="00EA2B94" w:rsidRPr="005A6F8C" w:rsidRDefault="00EA2B94" w:rsidP="005A6F8C">
      <w:pPr>
        <w:pStyle w:val="Nivel3"/>
        <w:numPr>
          <w:ilvl w:val="2"/>
          <w:numId w:val="19"/>
        </w:numPr>
        <w:tabs>
          <w:tab w:val="left" w:pos="567"/>
        </w:tabs>
        <w:spacing w:before="0" w:after="0" w:line="240" w:lineRule="auto"/>
        <w:ind w:left="0" w:firstLine="0"/>
        <w:rPr>
          <w:color w:val="auto"/>
        </w:rPr>
      </w:pPr>
      <w:r w:rsidRPr="005A6F8C">
        <w:rPr>
          <w:color w:val="auto"/>
        </w:rPr>
        <w:t>Marca;</w:t>
      </w:r>
    </w:p>
    <w:p w14:paraId="7318E823" w14:textId="10F6FC27" w:rsidR="00EA2B94" w:rsidRPr="005A6F8C" w:rsidRDefault="00EA2B94" w:rsidP="005A6F8C">
      <w:pPr>
        <w:pStyle w:val="Nivel3"/>
        <w:numPr>
          <w:ilvl w:val="0"/>
          <w:numId w:val="0"/>
        </w:numPr>
        <w:tabs>
          <w:tab w:val="left" w:pos="567"/>
        </w:tabs>
        <w:spacing w:before="0" w:after="0" w:line="240" w:lineRule="auto"/>
        <w:rPr>
          <w:color w:val="auto"/>
        </w:rPr>
      </w:pPr>
      <w:r w:rsidRPr="005A6F8C">
        <w:rPr>
          <w:color w:val="auto"/>
        </w:rPr>
        <w:t xml:space="preserve">4.9.3 </w:t>
      </w:r>
      <w:r w:rsidRPr="005A6F8C">
        <w:rPr>
          <w:color w:val="auto"/>
        </w:rPr>
        <w:tab/>
        <w:t>Fabricante;</w:t>
      </w:r>
    </w:p>
    <w:p w14:paraId="44C598FE" w14:textId="1DC53BD6" w:rsidR="00EA2B94" w:rsidRPr="005A6F8C" w:rsidRDefault="00EA2B94" w:rsidP="005A6F8C">
      <w:pPr>
        <w:pStyle w:val="Nivel3"/>
        <w:numPr>
          <w:ilvl w:val="0"/>
          <w:numId w:val="0"/>
        </w:numPr>
        <w:tabs>
          <w:tab w:val="left" w:pos="567"/>
        </w:tabs>
        <w:spacing w:before="0" w:after="0" w:line="240" w:lineRule="auto"/>
        <w:rPr>
          <w:rFonts w:eastAsia="Times New Roman"/>
          <w:color w:val="auto"/>
        </w:rPr>
      </w:pPr>
      <w:r w:rsidRPr="005A6F8C">
        <w:rPr>
          <w:color w:val="auto"/>
        </w:rPr>
        <w:lastRenderedPageBreak/>
        <w:t>4.9.4</w:t>
      </w:r>
      <w:r w:rsidRPr="005A6F8C">
        <w:rPr>
          <w:color w:val="auto"/>
        </w:rPr>
        <w:tab/>
        <w:t>Descrição do objeto, contendo as informações similares à especificação do Termo de Referência</w:t>
      </w:r>
    </w:p>
    <w:p w14:paraId="3F04EE4C" w14:textId="0BB418CF" w:rsidR="00EA2B94" w:rsidRPr="005A6F8C" w:rsidRDefault="00EA2B94"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spacing w:val="-1"/>
        </w:rPr>
        <w:t>F</w:t>
      </w:r>
      <w:r w:rsidRPr="005A6F8C">
        <w:rPr>
          <w:color w:val="auto"/>
        </w:rPr>
        <w:t>ica v</w:t>
      </w:r>
      <w:r w:rsidRPr="005A6F8C">
        <w:rPr>
          <w:color w:val="auto"/>
          <w:spacing w:val="-1"/>
        </w:rPr>
        <w:t>e</w:t>
      </w:r>
      <w:r w:rsidRPr="005A6F8C">
        <w:rPr>
          <w:color w:val="auto"/>
        </w:rPr>
        <w:t>d</w:t>
      </w:r>
      <w:r w:rsidRPr="005A6F8C">
        <w:rPr>
          <w:color w:val="auto"/>
          <w:spacing w:val="-1"/>
        </w:rPr>
        <w:t>a</w:t>
      </w:r>
      <w:r w:rsidRPr="005A6F8C">
        <w:rPr>
          <w:color w:val="auto"/>
        </w:rPr>
        <w:t>do</w:t>
      </w:r>
      <w:r w:rsidRPr="005A6F8C">
        <w:rPr>
          <w:color w:val="auto"/>
          <w:spacing w:val="2"/>
        </w:rPr>
        <w:t xml:space="preserve"> </w:t>
      </w:r>
      <w:r w:rsidRPr="005A6F8C">
        <w:rPr>
          <w:color w:val="auto"/>
          <w:spacing w:val="-1"/>
        </w:rPr>
        <w:t>a</w:t>
      </w:r>
      <w:r w:rsidRPr="005A6F8C">
        <w:rPr>
          <w:color w:val="auto"/>
        </w:rPr>
        <w:t>o</w:t>
      </w:r>
      <w:r w:rsidRPr="005A6F8C">
        <w:rPr>
          <w:color w:val="auto"/>
          <w:spacing w:val="4"/>
        </w:rPr>
        <w:t xml:space="preserve"> </w:t>
      </w:r>
      <w:r w:rsidR="004B09D1" w:rsidRPr="005A6F8C">
        <w:rPr>
          <w:color w:val="auto"/>
          <w:spacing w:val="-5"/>
        </w:rPr>
        <w:t>Fornecedor</w:t>
      </w:r>
      <w:r w:rsidRPr="005A6F8C">
        <w:rPr>
          <w:color w:val="auto"/>
          <w:spacing w:val="1"/>
        </w:rPr>
        <w:t xml:space="preserve"> </w:t>
      </w:r>
      <w:r w:rsidRPr="005A6F8C">
        <w:rPr>
          <w:color w:val="auto"/>
        </w:rPr>
        <w:t>qu</w:t>
      </w:r>
      <w:r w:rsidRPr="005A6F8C">
        <w:rPr>
          <w:color w:val="auto"/>
          <w:spacing w:val="2"/>
        </w:rPr>
        <w:t>a</w:t>
      </w:r>
      <w:r w:rsidRPr="005A6F8C">
        <w:rPr>
          <w:color w:val="auto"/>
        </w:rPr>
        <w:t>lquer</w:t>
      </w:r>
      <w:r w:rsidRPr="005A6F8C">
        <w:rPr>
          <w:color w:val="auto"/>
          <w:spacing w:val="1"/>
        </w:rPr>
        <w:t xml:space="preserve"> </w:t>
      </w:r>
      <w:r w:rsidRPr="005A6F8C">
        <w:rPr>
          <w:color w:val="auto"/>
        </w:rPr>
        <w:t>t</w:t>
      </w:r>
      <w:r w:rsidRPr="005A6F8C">
        <w:rPr>
          <w:color w:val="auto"/>
          <w:spacing w:val="1"/>
        </w:rPr>
        <w:t>i</w:t>
      </w:r>
      <w:r w:rsidRPr="005A6F8C">
        <w:rPr>
          <w:color w:val="auto"/>
        </w:rPr>
        <w:t>po</w:t>
      </w:r>
      <w:r w:rsidRPr="005A6F8C">
        <w:rPr>
          <w:color w:val="auto"/>
          <w:spacing w:val="2"/>
        </w:rPr>
        <w:t xml:space="preserve"> </w:t>
      </w:r>
      <w:r w:rsidRPr="005A6F8C">
        <w:rPr>
          <w:color w:val="auto"/>
        </w:rPr>
        <w:t>de</w:t>
      </w:r>
      <w:r w:rsidRPr="005A6F8C">
        <w:rPr>
          <w:color w:val="auto"/>
          <w:spacing w:val="1"/>
        </w:rPr>
        <w:t xml:space="preserve"> </w:t>
      </w:r>
      <w:r w:rsidRPr="005A6F8C">
        <w:rPr>
          <w:color w:val="auto"/>
          <w:spacing w:val="-2"/>
        </w:rPr>
        <w:t>i</w:t>
      </w:r>
      <w:r w:rsidRPr="005A6F8C">
        <w:rPr>
          <w:color w:val="auto"/>
        </w:rPr>
        <w:t>d</w:t>
      </w:r>
      <w:r w:rsidRPr="005A6F8C">
        <w:rPr>
          <w:color w:val="auto"/>
          <w:spacing w:val="-1"/>
        </w:rPr>
        <w:t>e</w:t>
      </w:r>
      <w:r w:rsidRPr="005A6F8C">
        <w:rPr>
          <w:color w:val="auto"/>
        </w:rPr>
        <w:t>nt</w:t>
      </w:r>
      <w:r w:rsidRPr="005A6F8C">
        <w:rPr>
          <w:color w:val="auto"/>
          <w:spacing w:val="1"/>
        </w:rPr>
        <w:t>i</w:t>
      </w:r>
      <w:r w:rsidRPr="005A6F8C">
        <w:rPr>
          <w:color w:val="auto"/>
        </w:rPr>
        <w:t>fi</w:t>
      </w:r>
      <w:r w:rsidRPr="005A6F8C">
        <w:rPr>
          <w:color w:val="auto"/>
          <w:spacing w:val="-1"/>
        </w:rPr>
        <w:t>ca</w:t>
      </w:r>
      <w:r w:rsidRPr="005A6F8C">
        <w:rPr>
          <w:color w:val="auto"/>
          <w:spacing w:val="1"/>
        </w:rPr>
        <w:t>ç</w:t>
      </w:r>
      <w:r w:rsidRPr="005A6F8C">
        <w:rPr>
          <w:color w:val="auto"/>
          <w:spacing w:val="-1"/>
        </w:rPr>
        <w:t>ã</w:t>
      </w:r>
      <w:r w:rsidRPr="005A6F8C">
        <w:rPr>
          <w:color w:val="auto"/>
        </w:rPr>
        <w:t>o</w:t>
      </w:r>
      <w:r w:rsidRPr="005A6F8C">
        <w:rPr>
          <w:color w:val="auto"/>
          <w:spacing w:val="2"/>
        </w:rPr>
        <w:t xml:space="preserve"> </w:t>
      </w:r>
      <w:r w:rsidRPr="005A6F8C">
        <w:rPr>
          <w:color w:val="auto"/>
        </w:rPr>
        <w:t>qu</w:t>
      </w:r>
      <w:r w:rsidRPr="005A6F8C">
        <w:rPr>
          <w:color w:val="auto"/>
          <w:spacing w:val="-1"/>
        </w:rPr>
        <w:t>a</w:t>
      </w:r>
      <w:r w:rsidRPr="005A6F8C">
        <w:rPr>
          <w:color w:val="auto"/>
        </w:rPr>
        <w:t>ndo</w:t>
      </w:r>
      <w:r w:rsidRPr="005A6F8C">
        <w:rPr>
          <w:color w:val="auto"/>
          <w:spacing w:val="2"/>
        </w:rPr>
        <w:t xml:space="preserve"> </w:t>
      </w:r>
      <w:r w:rsidRPr="005A6F8C">
        <w:rPr>
          <w:color w:val="auto"/>
        </w:rPr>
        <w:t>do</w:t>
      </w:r>
      <w:r w:rsidRPr="005A6F8C">
        <w:rPr>
          <w:color w:val="auto"/>
          <w:spacing w:val="2"/>
        </w:rPr>
        <w:t xml:space="preserve"> </w:t>
      </w:r>
      <w:r w:rsidRPr="005A6F8C">
        <w:rPr>
          <w:color w:val="auto"/>
        </w:rPr>
        <w:t>r</w:t>
      </w:r>
      <w:r w:rsidRPr="005A6F8C">
        <w:rPr>
          <w:color w:val="auto"/>
          <w:spacing w:val="-2"/>
        </w:rPr>
        <w:t>eg</w:t>
      </w:r>
      <w:r w:rsidRPr="005A6F8C">
        <w:rPr>
          <w:color w:val="auto"/>
        </w:rPr>
        <w:t>is</w:t>
      </w:r>
      <w:r w:rsidRPr="005A6F8C">
        <w:rPr>
          <w:color w:val="auto"/>
          <w:spacing w:val="1"/>
        </w:rPr>
        <w:t>t</w:t>
      </w:r>
      <w:r w:rsidRPr="005A6F8C">
        <w:rPr>
          <w:color w:val="auto"/>
        </w:rPr>
        <w:t>ro</w:t>
      </w:r>
      <w:r w:rsidRPr="005A6F8C">
        <w:rPr>
          <w:color w:val="auto"/>
          <w:spacing w:val="1"/>
        </w:rPr>
        <w:t xml:space="preserve"> </w:t>
      </w:r>
      <w:r w:rsidRPr="005A6F8C">
        <w:rPr>
          <w:color w:val="auto"/>
        </w:rPr>
        <w:t>de</w:t>
      </w:r>
      <w:r w:rsidRPr="005A6F8C">
        <w:rPr>
          <w:color w:val="auto"/>
          <w:spacing w:val="1"/>
        </w:rPr>
        <w:t xml:space="preserve"> </w:t>
      </w:r>
      <w:r w:rsidRPr="005A6F8C">
        <w:rPr>
          <w:color w:val="auto"/>
        </w:rPr>
        <w:t>sua</w:t>
      </w:r>
      <w:r w:rsidRPr="005A6F8C">
        <w:rPr>
          <w:color w:val="auto"/>
          <w:spacing w:val="1"/>
        </w:rPr>
        <w:t xml:space="preserve"> </w:t>
      </w:r>
      <w:r w:rsidRPr="005A6F8C">
        <w:rPr>
          <w:color w:val="auto"/>
        </w:rPr>
        <w:t>p</w:t>
      </w:r>
      <w:r w:rsidRPr="005A6F8C">
        <w:rPr>
          <w:color w:val="auto"/>
          <w:spacing w:val="-1"/>
        </w:rPr>
        <w:t>r</w:t>
      </w:r>
      <w:r w:rsidRPr="005A6F8C">
        <w:rPr>
          <w:color w:val="auto"/>
        </w:rPr>
        <w:t>oposta</w:t>
      </w:r>
      <w:r w:rsidRPr="005A6F8C">
        <w:rPr>
          <w:color w:val="auto"/>
          <w:spacing w:val="1"/>
        </w:rPr>
        <w:t xml:space="preserve"> </w:t>
      </w:r>
      <w:r w:rsidRPr="005A6F8C">
        <w:rPr>
          <w:color w:val="auto"/>
        </w:rPr>
        <w:t>de p</w:t>
      </w:r>
      <w:r w:rsidRPr="005A6F8C">
        <w:rPr>
          <w:color w:val="auto"/>
          <w:spacing w:val="-1"/>
        </w:rPr>
        <w:t>reç</w:t>
      </w:r>
      <w:r w:rsidRPr="005A6F8C">
        <w:rPr>
          <w:color w:val="auto"/>
        </w:rPr>
        <w:t>os,</w:t>
      </w:r>
      <w:r w:rsidRPr="005A6F8C">
        <w:rPr>
          <w:color w:val="auto"/>
          <w:spacing w:val="34"/>
        </w:rPr>
        <w:t xml:space="preserve"> </w:t>
      </w:r>
      <w:r w:rsidRPr="005A6F8C">
        <w:rPr>
          <w:color w:val="auto"/>
        </w:rPr>
        <w:t>planilha</w:t>
      </w:r>
      <w:r w:rsidRPr="005A6F8C">
        <w:rPr>
          <w:color w:val="auto"/>
          <w:spacing w:val="33"/>
        </w:rPr>
        <w:t xml:space="preserve"> </w:t>
      </w:r>
      <w:r w:rsidRPr="005A6F8C">
        <w:rPr>
          <w:color w:val="auto"/>
        </w:rPr>
        <w:t>ou</w:t>
      </w:r>
      <w:r w:rsidRPr="005A6F8C">
        <w:rPr>
          <w:color w:val="auto"/>
          <w:spacing w:val="33"/>
        </w:rPr>
        <w:t xml:space="preserve"> </w:t>
      </w:r>
      <w:r w:rsidRPr="005A6F8C">
        <w:rPr>
          <w:color w:val="auto"/>
        </w:rPr>
        <w:t>out</w:t>
      </w:r>
      <w:r w:rsidRPr="005A6F8C">
        <w:rPr>
          <w:color w:val="auto"/>
          <w:spacing w:val="2"/>
        </w:rPr>
        <w:t>r</w:t>
      </w:r>
      <w:r w:rsidRPr="005A6F8C">
        <w:rPr>
          <w:color w:val="auto"/>
        </w:rPr>
        <w:t>os</w:t>
      </w:r>
      <w:r w:rsidRPr="005A6F8C">
        <w:rPr>
          <w:color w:val="auto"/>
          <w:spacing w:val="34"/>
        </w:rPr>
        <w:t xml:space="preserve"> </w:t>
      </w:r>
      <w:r w:rsidRPr="005A6F8C">
        <w:rPr>
          <w:color w:val="auto"/>
        </w:rPr>
        <w:t>An</w:t>
      </w:r>
      <w:r w:rsidRPr="005A6F8C">
        <w:rPr>
          <w:color w:val="auto"/>
          <w:spacing w:val="-1"/>
        </w:rPr>
        <w:t>e</w:t>
      </w:r>
      <w:r w:rsidRPr="005A6F8C">
        <w:rPr>
          <w:color w:val="auto"/>
          <w:spacing w:val="2"/>
        </w:rPr>
        <w:t>x</w:t>
      </w:r>
      <w:r w:rsidRPr="005A6F8C">
        <w:rPr>
          <w:color w:val="auto"/>
        </w:rPr>
        <w:t>os</w:t>
      </w:r>
      <w:r w:rsidRPr="005A6F8C">
        <w:rPr>
          <w:color w:val="auto"/>
          <w:spacing w:val="34"/>
        </w:rPr>
        <w:t xml:space="preserve"> </w:t>
      </w:r>
      <w:r w:rsidRPr="005A6F8C">
        <w:rPr>
          <w:color w:val="auto"/>
          <w:spacing w:val="-1"/>
        </w:rPr>
        <w:t>e</w:t>
      </w:r>
      <w:r w:rsidRPr="005A6F8C">
        <w:rPr>
          <w:color w:val="auto"/>
          <w:spacing w:val="2"/>
        </w:rPr>
        <w:t>x</w:t>
      </w:r>
      <w:r w:rsidRPr="005A6F8C">
        <w:rPr>
          <w:color w:val="auto"/>
        </w:rPr>
        <w:t>i</w:t>
      </w:r>
      <w:r w:rsidRPr="005A6F8C">
        <w:rPr>
          <w:color w:val="auto"/>
          <w:spacing w:val="-2"/>
        </w:rPr>
        <w:t>g</w:t>
      </w:r>
      <w:r w:rsidRPr="005A6F8C">
        <w:rPr>
          <w:color w:val="auto"/>
        </w:rPr>
        <w:t>idos</w:t>
      </w:r>
      <w:r w:rsidRPr="005A6F8C">
        <w:rPr>
          <w:color w:val="auto"/>
          <w:spacing w:val="34"/>
        </w:rPr>
        <w:t xml:space="preserve"> </w:t>
      </w:r>
      <w:r w:rsidRPr="005A6F8C">
        <w:rPr>
          <w:color w:val="auto"/>
        </w:rPr>
        <w:t>n</w:t>
      </w:r>
      <w:r w:rsidRPr="005A6F8C">
        <w:rPr>
          <w:color w:val="auto"/>
          <w:spacing w:val="-1"/>
        </w:rPr>
        <w:t>e</w:t>
      </w:r>
      <w:r w:rsidRPr="005A6F8C">
        <w:rPr>
          <w:color w:val="auto"/>
        </w:rPr>
        <w:t>s</w:t>
      </w:r>
      <w:r w:rsidRPr="005A6F8C">
        <w:rPr>
          <w:color w:val="auto"/>
          <w:spacing w:val="-2"/>
        </w:rPr>
        <w:t>t</w:t>
      </w:r>
      <w:r w:rsidRPr="005A6F8C">
        <w:rPr>
          <w:color w:val="auto"/>
        </w:rPr>
        <w:t>e</w:t>
      </w:r>
      <w:r w:rsidRPr="005A6F8C">
        <w:rPr>
          <w:color w:val="auto"/>
          <w:spacing w:val="32"/>
        </w:rPr>
        <w:t xml:space="preserve"> </w:t>
      </w:r>
      <w:r w:rsidRPr="005A6F8C">
        <w:rPr>
          <w:color w:val="auto"/>
        </w:rPr>
        <w:t>Edital,</w:t>
      </w:r>
      <w:r w:rsidRPr="005A6F8C">
        <w:rPr>
          <w:color w:val="auto"/>
          <w:spacing w:val="34"/>
        </w:rPr>
        <w:t xml:space="preserve"> </w:t>
      </w:r>
      <w:r w:rsidRPr="005A6F8C">
        <w:rPr>
          <w:color w:val="auto"/>
        </w:rPr>
        <w:t>sob</w:t>
      </w:r>
      <w:r w:rsidRPr="005A6F8C">
        <w:rPr>
          <w:color w:val="auto"/>
          <w:spacing w:val="34"/>
        </w:rPr>
        <w:t xml:space="preserve"> </w:t>
      </w:r>
      <w:r w:rsidRPr="005A6F8C">
        <w:rPr>
          <w:color w:val="auto"/>
        </w:rPr>
        <w:t>p</w:t>
      </w:r>
      <w:r w:rsidRPr="005A6F8C">
        <w:rPr>
          <w:color w:val="auto"/>
          <w:spacing w:val="-1"/>
        </w:rPr>
        <w:t>e</w:t>
      </w:r>
      <w:r w:rsidRPr="005A6F8C">
        <w:rPr>
          <w:color w:val="auto"/>
        </w:rPr>
        <w:t>na</w:t>
      </w:r>
      <w:r w:rsidRPr="005A6F8C">
        <w:rPr>
          <w:color w:val="auto"/>
          <w:spacing w:val="32"/>
        </w:rPr>
        <w:t xml:space="preserve"> </w:t>
      </w:r>
      <w:r w:rsidRPr="005A6F8C">
        <w:rPr>
          <w:color w:val="auto"/>
        </w:rPr>
        <w:t>de</w:t>
      </w:r>
      <w:r w:rsidRPr="005A6F8C">
        <w:rPr>
          <w:color w:val="auto"/>
          <w:spacing w:val="32"/>
        </w:rPr>
        <w:t xml:space="preserve"> </w:t>
      </w:r>
      <w:r w:rsidRPr="005A6F8C">
        <w:rPr>
          <w:color w:val="auto"/>
          <w:spacing w:val="2"/>
        </w:rPr>
        <w:t>d</w:t>
      </w:r>
      <w:r w:rsidRPr="005A6F8C">
        <w:rPr>
          <w:color w:val="auto"/>
          <w:spacing w:val="1"/>
        </w:rPr>
        <w:t>e</w:t>
      </w:r>
      <w:r w:rsidRPr="005A6F8C">
        <w:rPr>
          <w:color w:val="auto"/>
        </w:rPr>
        <w:t>s</w:t>
      </w:r>
      <w:r w:rsidRPr="005A6F8C">
        <w:rPr>
          <w:color w:val="auto"/>
          <w:spacing w:val="-1"/>
        </w:rPr>
        <w:t>c</w:t>
      </w:r>
      <w:r w:rsidRPr="005A6F8C">
        <w:rPr>
          <w:color w:val="auto"/>
        </w:rPr>
        <w:t>lassifi</w:t>
      </w:r>
      <w:r w:rsidRPr="005A6F8C">
        <w:rPr>
          <w:color w:val="auto"/>
          <w:spacing w:val="-1"/>
        </w:rPr>
        <w:t>ca</w:t>
      </w:r>
      <w:r w:rsidRPr="005A6F8C">
        <w:rPr>
          <w:color w:val="auto"/>
          <w:spacing w:val="1"/>
        </w:rPr>
        <w:t>ç</w:t>
      </w:r>
      <w:r w:rsidRPr="005A6F8C">
        <w:rPr>
          <w:color w:val="auto"/>
          <w:spacing w:val="-1"/>
        </w:rPr>
        <w:t>ã</w:t>
      </w:r>
      <w:r w:rsidRPr="005A6F8C">
        <w:rPr>
          <w:color w:val="auto"/>
        </w:rPr>
        <w:t>o</w:t>
      </w:r>
      <w:r w:rsidRPr="005A6F8C">
        <w:rPr>
          <w:color w:val="auto"/>
          <w:spacing w:val="33"/>
        </w:rPr>
        <w:t xml:space="preserve"> </w:t>
      </w:r>
      <w:r w:rsidRPr="005A6F8C">
        <w:rPr>
          <w:color w:val="auto"/>
        </w:rPr>
        <w:t>do</w:t>
      </w:r>
      <w:r w:rsidRPr="005A6F8C">
        <w:rPr>
          <w:color w:val="auto"/>
          <w:spacing w:val="33"/>
        </w:rPr>
        <w:t xml:space="preserve"> </w:t>
      </w:r>
      <w:r w:rsidRPr="005A6F8C">
        <w:rPr>
          <w:color w:val="auto"/>
          <w:spacing w:val="1"/>
        </w:rPr>
        <w:t>c</w:t>
      </w:r>
      <w:r w:rsidRPr="005A6F8C">
        <w:rPr>
          <w:color w:val="auto"/>
          <w:spacing w:val="-1"/>
        </w:rPr>
        <w:t>e</w:t>
      </w:r>
      <w:r w:rsidRPr="005A6F8C">
        <w:rPr>
          <w:color w:val="auto"/>
        </w:rPr>
        <w:t>rt</w:t>
      </w:r>
      <w:r w:rsidRPr="005A6F8C">
        <w:rPr>
          <w:color w:val="auto"/>
          <w:spacing w:val="-1"/>
        </w:rPr>
        <w:t>a</w:t>
      </w:r>
      <w:r w:rsidRPr="005A6F8C">
        <w:rPr>
          <w:color w:val="auto"/>
          <w:spacing w:val="3"/>
        </w:rPr>
        <w:t>m</w:t>
      </w:r>
      <w:r w:rsidRPr="005A6F8C">
        <w:rPr>
          <w:color w:val="auto"/>
        </w:rPr>
        <w:t>e p</w:t>
      </w:r>
      <w:r w:rsidRPr="005A6F8C">
        <w:rPr>
          <w:color w:val="auto"/>
          <w:spacing w:val="-1"/>
        </w:rPr>
        <w:t>e</w:t>
      </w:r>
      <w:r w:rsidRPr="005A6F8C">
        <w:rPr>
          <w:color w:val="auto"/>
        </w:rPr>
        <w:t xml:space="preserve">lo </w:t>
      </w:r>
      <w:r w:rsidR="004B09D1" w:rsidRPr="005A6F8C">
        <w:rPr>
          <w:color w:val="auto"/>
          <w:spacing w:val="1"/>
        </w:rPr>
        <w:t>Agente de Contratação</w:t>
      </w:r>
      <w:r w:rsidRPr="005A6F8C">
        <w:rPr>
          <w:color w:val="auto"/>
        </w:rPr>
        <w:t>.</w:t>
      </w:r>
    </w:p>
    <w:p w14:paraId="2493F86B" w14:textId="376D72AE" w:rsidR="00CE63D8" w:rsidRPr="005A6F8C" w:rsidRDefault="00277A31" w:rsidP="005A6F8C">
      <w:pPr>
        <w:pStyle w:val="Nivel2"/>
        <w:numPr>
          <w:ilvl w:val="1"/>
          <w:numId w:val="19"/>
        </w:numPr>
        <w:tabs>
          <w:tab w:val="left" w:pos="567"/>
        </w:tabs>
        <w:spacing w:before="0" w:after="0" w:line="240" w:lineRule="auto"/>
        <w:ind w:left="0" w:firstLine="0"/>
        <w:rPr>
          <w:rFonts w:eastAsia="Times New Roman"/>
          <w:color w:val="auto"/>
        </w:rPr>
      </w:pPr>
      <w:r w:rsidRPr="005A6F8C">
        <w:rPr>
          <w:color w:val="auto"/>
        </w:rPr>
        <w:t xml:space="preserve">Após a fase de julgamento, a </w:t>
      </w:r>
      <w:r w:rsidR="004B09D1" w:rsidRPr="005A6F8C">
        <w:rPr>
          <w:color w:val="auto"/>
        </w:rPr>
        <w:t>fornecedor</w:t>
      </w:r>
      <w:r w:rsidRPr="005A6F8C">
        <w:rPr>
          <w:color w:val="auto"/>
        </w:rPr>
        <w:t xml:space="preserve"> deverá apresentar sua proposta ajustada, devendo inserir tal documento no campo “Documentos Complementares”, dentro do prazo indicado</w:t>
      </w:r>
      <w:r w:rsidR="0051030F" w:rsidRPr="005A6F8C">
        <w:rPr>
          <w:color w:val="auto"/>
        </w:rPr>
        <w:t>.</w:t>
      </w:r>
    </w:p>
    <w:p w14:paraId="79839FDC" w14:textId="77E0FF7A" w:rsidR="003C7A23" w:rsidRPr="005A6F8C" w:rsidRDefault="003C7A23" w:rsidP="005A6F8C">
      <w:pPr>
        <w:pStyle w:val="Nivel01"/>
        <w:numPr>
          <w:ilvl w:val="0"/>
          <w:numId w:val="19"/>
        </w:numPr>
        <w:spacing w:before="0"/>
        <w:ind w:left="0" w:firstLine="0"/>
      </w:pPr>
      <w:bookmarkStart w:id="21" w:name="_Toc122606107"/>
      <w:bookmarkStart w:id="22" w:name="_Hlk114646655"/>
      <w:r w:rsidRPr="005A6F8C">
        <w:t>DA ABERTURA DA SESSÃO, CLASSIFICAÇÃO DAS PROPOSTAS E FORMULAÇÃO DE LANCES</w:t>
      </w:r>
      <w:bookmarkEnd w:id="21"/>
    </w:p>
    <w:p w14:paraId="4998B02F" w14:textId="081D2243"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 xml:space="preserve">A abertura </w:t>
      </w:r>
      <w:r w:rsidR="00E806CA" w:rsidRPr="005A6F8C">
        <w:rPr>
          <w:color w:val="auto"/>
        </w:rPr>
        <w:t>da sessão</w:t>
      </w:r>
      <w:r w:rsidRPr="005A6F8C">
        <w:rPr>
          <w:color w:val="auto"/>
        </w:rPr>
        <w:t xml:space="preserve"> dar-se-á automaticamente em sessão pública, por meio de sistema eletrônico, na data, horário e local indicados neste Edital.</w:t>
      </w:r>
    </w:p>
    <w:p w14:paraId="0500CCA5" w14:textId="60821F17" w:rsidR="00B5796C" w:rsidRPr="005A6F8C" w:rsidRDefault="00B5796C" w:rsidP="005A6F8C">
      <w:pPr>
        <w:pStyle w:val="Nivel2"/>
        <w:numPr>
          <w:ilvl w:val="1"/>
          <w:numId w:val="17"/>
        </w:numPr>
        <w:tabs>
          <w:tab w:val="left" w:pos="567"/>
        </w:tabs>
        <w:spacing w:before="0" w:after="0" w:line="240" w:lineRule="auto"/>
        <w:ind w:left="0" w:firstLine="0"/>
        <w:rPr>
          <w:color w:val="auto"/>
        </w:rPr>
      </w:pPr>
      <w:r w:rsidRPr="005A6F8C">
        <w:rPr>
          <w:color w:val="auto"/>
        </w:rPr>
        <w:t>O</w:t>
      </w:r>
      <w:r w:rsidRPr="005A6F8C">
        <w:rPr>
          <w:color w:val="auto"/>
          <w:spacing w:val="1"/>
        </w:rPr>
        <w:t xml:space="preserve"> </w:t>
      </w:r>
      <w:r w:rsidR="00E806CA" w:rsidRPr="005A6F8C">
        <w:rPr>
          <w:color w:val="auto"/>
          <w:spacing w:val="1"/>
        </w:rPr>
        <w:t>Agente de Contratação</w:t>
      </w:r>
      <w:r w:rsidRPr="005A6F8C">
        <w:rPr>
          <w:color w:val="auto"/>
          <w:spacing w:val="3"/>
        </w:rPr>
        <w:t xml:space="preserve"> </w:t>
      </w:r>
      <w:r w:rsidRPr="005A6F8C">
        <w:rPr>
          <w:color w:val="auto"/>
        </w:rPr>
        <w:t>v</w:t>
      </w:r>
      <w:r w:rsidRPr="005A6F8C">
        <w:rPr>
          <w:color w:val="auto"/>
          <w:spacing w:val="-1"/>
        </w:rPr>
        <w:t>e</w:t>
      </w:r>
      <w:r w:rsidRPr="005A6F8C">
        <w:rPr>
          <w:color w:val="auto"/>
        </w:rPr>
        <w:t>r</w:t>
      </w:r>
      <w:r w:rsidRPr="005A6F8C">
        <w:rPr>
          <w:color w:val="auto"/>
          <w:spacing w:val="2"/>
        </w:rPr>
        <w:t>i</w:t>
      </w:r>
      <w:r w:rsidRPr="005A6F8C">
        <w:rPr>
          <w:color w:val="auto"/>
        </w:rPr>
        <w:t>fi</w:t>
      </w:r>
      <w:r w:rsidRPr="005A6F8C">
        <w:rPr>
          <w:color w:val="auto"/>
          <w:spacing w:val="1"/>
        </w:rPr>
        <w:t>c</w:t>
      </w:r>
      <w:r w:rsidRPr="005A6F8C">
        <w:rPr>
          <w:color w:val="auto"/>
          <w:spacing w:val="-1"/>
        </w:rPr>
        <w:t>a</w:t>
      </w:r>
      <w:r w:rsidRPr="005A6F8C">
        <w:rPr>
          <w:color w:val="auto"/>
        </w:rPr>
        <w:t>rá</w:t>
      </w:r>
      <w:r w:rsidRPr="005A6F8C">
        <w:rPr>
          <w:color w:val="auto"/>
          <w:spacing w:val="2"/>
        </w:rPr>
        <w:t xml:space="preserve"> </w:t>
      </w:r>
      <w:r w:rsidRPr="005A6F8C">
        <w:rPr>
          <w:color w:val="auto"/>
          <w:spacing w:val="-1"/>
        </w:rPr>
        <w:t>a</w:t>
      </w:r>
      <w:r w:rsidRPr="005A6F8C">
        <w:rPr>
          <w:color w:val="auto"/>
        </w:rPr>
        <w:t>s</w:t>
      </w:r>
      <w:r w:rsidRPr="005A6F8C">
        <w:rPr>
          <w:color w:val="auto"/>
          <w:spacing w:val="1"/>
        </w:rPr>
        <w:t xml:space="preserve"> </w:t>
      </w:r>
      <w:r w:rsidRPr="005A6F8C">
        <w:rPr>
          <w:color w:val="auto"/>
        </w:rPr>
        <w:t>p</w:t>
      </w:r>
      <w:r w:rsidRPr="005A6F8C">
        <w:rPr>
          <w:color w:val="auto"/>
          <w:spacing w:val="-1"/>
        </w:rPr>
        <w:t>r</w:t>
      </w:r>
      <w:r w:rsidRPr="005A6F8C">
        <w:rPr>
          <w:color w:val="auto"/>
        </w:rPr>
        <w:t>opost</w:t>
      </w:r>
      <w:r w:rsidRPr="005A6F8C">
        <w:rPr>
          <w:color w:val="auto"/>
          <w:spacing w:val="-1"/>
        </w:rPr>
        <w:t>a</w:t>
      </w:r>
      <w:r w:rsidRPr="005A6F8C">
        <w:rPr>
          <w:color w:val="auto"/>
        </w:rPr>
        <w:t>s</w:t>
      </w:r>
      <w:r w:rsidRPr="005A6F8C">
        <w:rPr>
          <w:color w:val="auto"/>
          <w:spacing w:val="1"/>
        </w:rPr>
        <w:t xml:space="preserve"> </w:t>
      </w:r>
      <w:r w:rsidRPr="005A6F8C">
        <w:rPr>
          <w:color w:val="auto"/>
          <w:spacing w:val="2"/>
        </w:rPr>
        <w:t>d</w:t>
      </w:r>
      <w:r w:rsidRPr="005A6F8C">
        <w:rPr>
          <w:color w:val="auto"/>
        </w:rPr>
        <w:t>e p</w:t>
      </w:r>
      <w:r w:rsidRPr="005A6F8C">
        <w:rPr>
          <w:color w:val="auto"/>
          <w:spacing w:val="1"/>
        </w:rPr>
        <w:t>r</w:t>
      </w:r>
      <w:r w:rsidRPr="005A6F8C">
        <w:rPr>
          <w:color w:val="auto"/>
          <w:spacing w:val="-1"/>
        </w:rPr>
        <w:t>e</w:t>
      </w:r>
      <w:r w:rsidRPr="005A6F8C">
        <w:rPr>
          <w:color w:val="auto"/>
          <w:spacing w:val="1"/>
        </w:rPr>
        <w:t>ç</w:t>
      </w:r>
      <w:r w:rsidRPr="005A6F8C">
        <w:rPr>
          <w:color w:val="auto"/>
        </w:rPr>
        <w:t>os</w:t>
      </w:r>
      <w:r w:rsidRPr="005A6F8C">
        <w:rPr>
          <w:color w:val="auto"/>
          <w:spacing w:val="1"/>
        </w:rPr>
        <w:t xml:space="preserve"> </w:t>
      </w:r>
      <w:r w:rsidRPr="005A6F8C">
        <w:rPr>
          <w:color w:val="auto"/>
          <w:spacing w:val="-1"/>
        </w:rPr>
        <w:t>e</w:t>
      </w:r>
      <w:r w:rsidRPr="005A6F8C">
        <w:rPr>
          <w:color w:val="auto"/>
        </w:rPr>
        <w:t>nviad</w:t>
      </w:r>
      <w:r w:rsidRPr="005A6F8C">
        <w:rPr>
          <w:color w:val="auto"/>
          <w:spacing w:val="-1"/>
        </w:rPr>
        <w:t>a</w:t>
      </w:r>
      <w:r w:rsidRPr="005A6F8C">
        <w:rPr>
          <w:color w:val="auto"/>
        </w:rPr>
        <w:t>s,</w:t>
      </w:r>
      <w:r w:rsidRPr="005A6F8C">
        <w:rPr>
          <w:color w:val="auto"/>
          <w:spacing w:val="4"/>
        </w:rPr>
        <w:t xml:space="preserve"> </w:t>
      </w:r>
      <w:r w:rsidRPr="005A6F8C">
        <w:rPr>
          <w:color w:val="auto"/>
          <w:spacing w:val="-1"/>
        </w:rPr>
        <w:t>a</w:t>
      </w:r>
      <w:r w:rsidRPr="005A6F8C">
        <w:rPr>
          <w:color w:val="auto"/>
        </w:rPr>
        <w:t>ntes</w:t>
      </w:r>
      <w:r w:rsidRPr="005A6F8C">
        <w:rPr>
          <w:color w:val="auto"/>
          <w:spacing w:val="1"/>
        </w:rPr>
        <w:t xml:space="preserve"> </w:t>
      </w:r>
      <w:r w:rsidRPr="005A6F8C">
        <w:rPr>
          <w:color w:val="auto"/>
        </w:rPr>
        <w:t>da</w:t>
      </w:r>
      <w:r w:rsidRPr="005A6F8C">
        <w:rPr>
          <w:color w:val="auto"/>
          <w:spacing w:val="2"/>
        </w:rPr>
        <w:t xml:space="preserve"> </w:t>
      </w:r>
      <w:r w:rsidRPr="005A6F8C">
        <w:rPr>
          <w:color w:val="auto"/>
          <w:spacing w:val="-1"/>
        </w:rPr>
        <w:t>a</w:t>
      </w:r>
      <w:r w:rsidRPr="005A6F8C">
        <w:rPr>
          <w:color w:val="auto"/>
          <w:spacing w:val="2"/>
        </w:rPr>
        <w:t>b</w:t>
      </w:r>
      <w:r w:rsidRPr="005A6F8C">
        <w:rPr>
          <w:color w:val="auto"/>
          <w:spacing w:val="-1"/>
        </w:rPr>
        <w:t>e</w:t>
      </w:r>
      <w:r w:rsidRPr="005A6F8C">
        <w:rPr>
          <w:color w:val="auto"/>
        </w:rPr>
        <w:t>rtu</w:t>
      </w:r>
      <w:r w:rsidRPr="005A6F8C">
        <w:rPr>
          <w:color w:val="auto"/>
          <w:spacing w:val="-1"/>
        </w:rPr>
        <w:t>r</w:t>
      </w:r>
      <w:r w:rsidRPr="005A6F8C">
        <w:rPr>
          <w:color w:val="auto"/>
        </w:rPr>
        <w:t xml:space="preserve">a </w:t>
      </w:r>
      <w:r w:rsidRPr="005A6F8C">
        <w:rPr>
          <w:color w:val="auto"/>
          <w:spacing w:val="2"/>
        </w:rPr>
        <w:t>d</w:t>
      </w:r>
      <w:r w:rsidRPr="005A6F8C">
        <w:rPr>
          <w:color w:val="auto"/>
        </w:rPr>
        <w:t xml:space="preserve">a </w:t>
      </w:r>
      <w:r w:rsidRPr="005A6F8C">
        <w:rPr>
          <w:color w:val="auto"/>
          <w:spacing w:val="1"/>
        </w:rPr>
        <w:t>f</w:t>
      </w:r>
      <w:r w:rsidRPr="005A6F8C">
        <w:rPr>
          <w:color w:val="auto"/>
          <w:spacing w:val="-1"/>
        </w:rPr>
        <w:t>a</w:t>
      </w:r>
      <w:r w:rsidRPr="005A6F8C">
        <w:rPr>
          <w:color w:val="auto"/>
        </w:rPr>
        <w:t xml:space="preserve">se </w:t>
      </w:r>
      <w:r w:rsidRPr="005A6F8C">
        <w:rPr>
          <w:color w:val="auto"/>
          <w:spacing w:val="2"/>
        </w:rPr>
        <w:t>d</w:t>
      </w:r>
      <w:r w:rsidRPr="005A6F8C">
        <w:rPr>
          <w:color w:val="auto"/>
        </w:rPr>
        <w:t>e lan</w:t>
      </w:r>
      <w:r w:rsidRPr="005A6F8C">
        <w:rPr>
          <w:color w:val="auto"/>
          <w:spacing w:val="1"/>
        </w:rPr>
        <w:t>c</w:t>
      </w:r>
      <w:r w:rsidRPr="005A6F8C">
        <w:rPr>
          <w:color w:val="auto"/>
          <w:spacing w:val="-1"/>
        </w:rPr>
        <w:t>e</w:t>
      </w:r>
      <w:r w:rsidRPr="005A6F8C">
        <w:rPr>
          <w:color w:val="auto"/>
        </w:rPr>
        <w:t>s, d</w:t>
      </w:r>
      <w:r w:rsidRPr="005A6F8C">
        <w:rPr>
          <w:color w:val="auto"/>
          <w:spacing w:val="-1"/>
        </w:rPr>
        <w:t>e</w:t>
      </w:r>
      <w:r w:rsidRPr="005A6F8C">
        <w:rPr>
          <w:color w:val="auto"/>
        </w:rPr>
        <w:t>s</w:t>
      </w:r>
      <w:r w:rsidRPr="005A6F8C">
        <w:rPr>
          <w:color w:val="auto"/>
          <w:spacing w:val="-1"/>
        </w:rPr>
        <w:t>c</w:t>
      </w:r>
      <w:r w:rsidRPr="005A6F8C">
        <w:rPr>
          <w:color w:val="auto"/>
        </w:rPr>
        <w:t>lassifi</w:t>
      </w:r>
      <w:r w:rsidRPr="005A6F8C">
        <w:rPr>
          <w:color w:val="auto"/>
          <w:spacing w:val="-1"/>
        </w:rPr>
        <w:t>ca</w:t>
      </w:r>
      <w:r w:rsidRPr="005A6F8C">
        <w:rPr>
          <w:color w:val="auto"/>
        </w:rPr>
        <w:t>ndo,</w:t>
      </w:r>
      <w:r w:rsidRPr="005A6F8C">
        <w:rPr>
          <w:color w:val="auto"/>
          <w:spacing w:val="2"/>
        </w:rPr>
        <w:t xml:space="preserve"> </w:t>
      </w:r>
      <w:r w:rsidRPr="005A6F8C">
        <w:rPr>
          <w:color w:val="auto"/>
        </w:rPr>
        <w:t>mo</w:t>
      </w:r>
      <w:r w:rsidRPr="005A6F8C">
        <w:rPr>
          <w:color w:val="auto"/>
          <w:spacing w:val="1"/>
        </w:rPr>
        <w:t>t</w:t>
      </w:r>
      <w:r w:rsidRPr="005A6F8C">
        <w:rPr>
          <w:color w:val="auto"/>
        </w:rPr>
        <w:t>iv</w:t>
      </w:r>
      <w:r w:rsidRPr="005A6F8C">
        <w:rPr>
          <w:color w:val="auto"/>
          <w:spacing w:val="2"/>
        </w:rPr>
        <w:t>a</w:t>
      </w:r>
      <w:r w:rsidRPr="005A6F8C">
        <w:rPr>
          <w:color w:val="auto"/>
        </w:rPr>
        <w:t>d</w:t>
      </w:r>
      <w:r w:rsidRPr="005A6F8C">
        <w:rPr>
          <w:color w:val="auto"/>
          <w:spacing w:val="-1"/>
        </w:rPr>
        <w:t>a</w:t>
      </w:r>
      <w:r w:rsidRPr="005A6F8C">
        <w:rPr>
          <w:color w:val="auto"/>
        </w:rPr>
        <w:t>ment</w:t>
      </w:r>
      <w:r w:rsidRPr="005A6F8C">
        <w:rPr>
          <w:color w:val="auto"/>
          <w:spacing w:val="1"/>
        </w:rPr>
        <w:t>e</w:t>
      </w:r>
      <w:r w:rsidRPr="005A6F8C">
        <w:rPr>
          <w:color w:val="auto"/>
        </w:rPr>
        <w:t>,</w:t>
      </w:r>
      <w:r w:rsidRPr="005A6F8C">
        <w:rPr>
          <w:color w:val="auto"/>
          <w:spacing w:val="2"/>
        </w:rPr>
        <w:t xml:space="preserve"> </w:t>
      </w:r>
      <w:r w:rsidRPr="005A6F8C">
        <w:rPr>
          <w:color w:val="auto"/>
          <w:spacing w:val="-1"/>
        </w:rPr>
        <w:t>a</w:t>
      </w:r>
      <w:r w:rsidRPr="005A6F8C">
        <w:rPr>
          <w:color w:val="auto"/>
        </w:rPr>
        <w:t>qu</w:t>
      </w:r>
      <w:r w:rsidRPr="005A6F8C">
        <w:rPr>
          <w:color w:val="auto"/>
          <w:spacing w:val="-1"/>
        </w:rPr>
        <w:t>e</w:t>
      </w:r>
      <w:r w:rsidRPr="005A6F8C">
        <w:rPr>
          <w:color w:val="auto"/>
          <w:spacing w:val="3"/>
        </w:rPr>
        <w:t>l</w:t>
      </w:r>
      <w:r w:rsidRPr="005A6F8C">
        <w:rPr>
          <w:color w:val="auto"/>
          <w:spacing w:val="-1"/>
        </w:rPr>
        <w:t>a</w:t>
      </w:r>
      <w:r w:rsidRPr="005A6F8C">
        <w:rPr>
          <w:color w:val="auto"/>
        </w:rPr>
        <w:t>s</w:t>
      </w:r>
      <w:r w:rsidRPr="005A6F8C">
        <w:rPr>
          <w:color w:val="auto"/>
          <w:spacing w:val="2"/>
        </w:rPr>
        <w:t xml:space="preserve"> </w:t>
      </w:r>
      <w:r w:rsidRPr="005A6F8C">
        <w:rPr>
          <w:color w:val="auto"/>
        </w:rPr>
        <w:t>que</w:t>
      </w:r>
      <w:r w:rsidRPr="005A6F8C">
        <w:rPr>
          <w:color w:val="auto"/>
          <w:spacing w:val="1"/>
        </w:rPr>
        <w:t xml:space="preserve"> </w:t>
      </w:r>
      <w:r w:rsidRPr="005A6F8C">
        <w:rPr>
          <w:color w:val="auto"/>
        </w:rPr>
        <w:t>n</w:t>
      </w:r>
      <w:r w:rsidRPr="005A6F8C">
        <w:rPr>
          <w:color w:val="auto"/>
          <w:spacing w:val="-1"/>
        </w:rPr>
        <w:t>ã</w:t>
      </w:r>
      <w:r w:rsidRPr="005A6F8C">
        <w:rPr>
          <w:color w:val="auto"/>
        </w:rPr>
        <w:t>o</w:t>
      </w:r>
      <w:r w:rsidRPr="005A6F8C">
        <w:rPr>
          <w:color w:val="auto"/>
          <w:spacing w:val="2"/>
        </w:rPr>
        <w:t xml:space="preserve"> </w:t>
      </w:r>
      <w:r w:rsidRPr="005A6F8C">
        <w:rPr>
          <w:color w:val="auto"/>
          <w:spacing w:val="-1"/>
        </w:rPr>
        <w:t>e</w:t>
      </w:r>
      <w:r w:rsidRPr="005A6F8C">
        <w:rPr>
          <w:color w:val="auto"/>
        </w:rPr>
        <w:t>stej</w:t>
      </w:r>
      <w:r w:rsidRPr="005A6F8C">
        <w:rPr>
          <w:color w:val="auto"/>
          <w:spacing w:val="-1"/>
        </w:rPr>
        <w:t>a</w:t>
      </w:r>
      <w:r w:rsidRPr="005A6F8C">
        <w:rPr>
          <w:color w:val="auto"/>
        </w:rPr>
        <w:t>m</w:t>
      </w:r>
      <w:r w:rsidRPr="005A6F8C">
        <w:rPr>
          <w:color w:val="auto"/>
          <w:spacing w:val="2"/>
        </w:rPr>
        <w:t xml:space="preserve"> </w:t>
      </w:r>
      <w:r w:rsidRPr="005A6F8C">
        <w:rPr>
          <w:color w:val="auto"/>
          <w:spacing w:val="-1"/>
        </w:rPr>
        <w:t>e</w:t>
      </w:r>
      <w:r w:rsidRPr="005A6F8C">
        <w:rPr>
          <w:color w:val="auto"/>
        </w:rPr>
        <w:t>m</w:t>
      </w:r>
      <w:r w:rsidRPr="005A6F8C">
        <w:rPr>
          <w:color w:val="auto"/>
          <w:spacing w:val="2"/>
        </w:rPr>
        <w:t xml:space="preserve"> </w:t>
      </w:r>
      <w:r w:rsidRPr="005A6F8C">
        <w:rPr>
          <w:color w:val="auto"/>
          <w:spacing w:val="-1"/>
        </w:rPr>
        <w:t>c</w:t>
      </w:r>
      <w:r w:rsidRPr="005A6F8C">
        <w:rPr>
          <w:color w:val="auto"/>
        </w:rPr>
        <w:t>onfo</w:t>
      </w:r>
      <w:r w:rsidRPr="005A6F8C">
        <w:rPr>
          <w:color w:val="auto"/>
          <w:spacing w:val="-1"/>
        </w:rPr>
        <w:t>r</w:t>
      </w:r>
      <w:r w:rsidRPr="005A6F8C">
        <w:rPr>
          <w:color w:val="auto"/>
          <w:spacing w:val="3"/>
        </w:rPr>
        <w:t>m</w:t>
      </w:r>
      <w:r w:rsidRPr="005A6F8C">
        <w:rPr>
          <w:color w:val="auto"/>
        </w:rPr>
        <w:t xml:space="preserve">idade </w:t>
      </w:r>
      <w:r w:rsidRPr="005A6F8C">
        <w:rPr>
          <w:color w:val="auto"/>
          <w:spacing w:val="-1"/>
        </w:rPr>
        <w:t>c</w:t>
      </w:r>
      <w:r w:rsidRPr="005A6F8C">
        <w:rPr>
          <w:color w:val="auto"/>
        </w:rPr>
        <w:t>om</w:t>
      </w:r>
      <w:r w:rsidRPr="005A6F8C">
        <w:rPr>
          <w:color w:val="auto"/>
          <w:spacing w:val="2"/>
        </w:rPr>
        <w:t xml:space="preserve"> </w:t>
      </w:r>
      <w:r w:rsidRPr="005A6F8C">
        <w:rPr>
          <w:color w:val="auto"/>
        </w:rPr>
        <w:t>os</w:t>
      </w:r>
      <w:r w:rsidRPr="005A6F8C">
        <w:rPr>
          <w:color w:val="auto"/>
          <w:spacing w:val="2"/>
        </w:rPr>
        <w:t xml:space="preserve"> </w:t>
      </w:r>
      <w:r w:rsidRPr="005A6F8C">
        <w:rPr>
          <w:color w:val="auto"/>
        </w:rPr>
        <w:t>r</w:t>
      </w:r>
      <w:r w:rsidRPr="005A6F8C">
        <w:rPr>
          <w:color w:val="auto"/>
          <w:spacing w:val="-2"/>
        </w:rPr>
        <w:t>e</w:t>
      </w:r>
      <w:r w:rsidRPr="005A6F8C">
        <w:rPr>
          <w:color w:val="auto"/>
        </w:rPr>
        <w:t>quis</w:t>
      </w:r>
      <w:r w:rsidRPr="005A6F8C">
        <w:rPr>
          <w:color w:val="auto"/>
          <w:spacing w:val="1"/>
        </w:rPr>
        <w:t>i</w:t>
      </w:r>
      <w:r w:rsidRPr="005A6F8C">
        <w:rPr>
          <w:color w:val="auto"/>
        </w:rPr>
        <w:t xml:space="preserve">tos </w:t>
      </w:r>
      <w:r w:rsidRPr="005A6F8C">
        <w:rPr>
          <w:color w:val="auto"/>
          <w:spacing w:val="-1"/>
        </w:rPr>
        <w:t>e</w:t>
      </w:r>
      <w:r w:rsidRPr="005A6F8C">
        <w:rPr>
          <w:color w:val="auto"/>
        </w:rPr>
        <w:t>stab</w:t>
      </w:r>
      <w:r w:rsidRPr="005A6F8C">
        <w:rPr>
          <w:color w:val="auto"/>
          <w:spacing w:val="-1"/>
        </w:rPr>
        <w:t>e</w:t>
      </w:r>
      <w:r w:rsidRPr="005A6F8C">
        <w:rPr>
          <w:color w:val="auto"/>
        </w:rPr>
        <w:t>le</w:t>
      </w:r>
      <w:r w:rsidRPr="005A6F8C">
        <w:rPr>
          <w:color w:val="auto"/>
          <w:spacing w:val="-1"/>
        </w:rPr>
        <w:t>c</w:t>
      </w:r>
      <w:r w:rsidRPr="005A6F8C">
        <w:rPr>
          <w:color w:val="auto"/>
        </w:rPr>
        <w:t>idos</w:t>
      </w:r>
      <w:r w:rsidRPr="005A6F8C">
        <w:rPr>
          <w:color w:val="auto"/>
          <w:spacing w:val="19"/>
        </w:rPr>
        <w:t xml:space="preserve"> </w:t>
      </w:r>
      <w:r w:rsidRPr="005A6F8C">
        <w:rPr>
          <w:color w:val="auto"/>
        </w:rPr>
        <w:t>no</w:t>
      </w:r>
      <w:r w:rsidRPr="005A6F8C">
        <w:rPr>
          <w:color w:val="auto"/>
          <w:spacing w:val="17"/>
        </w:rPr>
        <w:t xml:space="preserve"> </w:t>
      </w:r>
      <w:r w:rsidRPr="005A6F8C">
        <w:rPr>
          <w:color w:val="auto"/>
        </w:rPr>
        <w:t>Edital,</w:t>
      </w:r>
      <w:r w:rsidRPr="005A6F8C">
        <w:rPr>
          <w:color w:val="auto"/>
          <w:spacing w:val="19"/>
        </w:rPr>
        <w:t xml:space="preserve"> </w:t>
      </w:r>
      <w:r w:rsidRPr="005A6F8C">
        <w:rPr>
          <w:color w:val="auto"/>
        </w:rPr>
        <w:t>que</w:t>
      </w:r>
      <w:r w:rsidRPr="005A6F8C">
        <w:rPr>
          <w:color w:val="auto"/>
          <w:spacing w:val="16"/>
        </w:rPr>
        <w:t xml:space="preserve"> </w:t>
      </w:r>
      <w:r w:rsidRPr="005A6F8C">
        <w:rPr>
          <w:color w:val="auto"/>
        </w:rPr>
        <w:t>fo</w:t>
      </w:r>
      <w:r w:rsidRPr="005A6F8C">
        <w:rPr>
          <w:color w:val="auto"/>
          <w:spacing w:val="1"/>
        </w:rPr>
        <w:t>r</w:t>
      </w:r>
      <w:r w:rsidRPr="005A6F8C">
        <w:rPr>
          <w:color w:val="auto"/>
          <w:spacing w:val="-1"/>
        </w:rPr>
        <w:t>e</w:t>
      </w:r>
      <w:r w:rsidRPr="005A6F8C">
        <w:rPr>
          <w:color w:val="auto"/>
        </w:rPr>
        <w:t>m</w:t>
      </w:r>
      <w:r w:rsidRPr="005A6F8C">
        <w:rPr>
          <w:color w:val="auto"/>
          <w:spacing w:val="17"/>
        </w:rPr>
        <w:t xml:space="preserve"> </w:t>
      </w:r>
      <w:r w:rsidRPr="005A6F8C">
        <w:rPr>
          <w:color w:val="auto"/>
        </w:rPr>
        <w:t>om</w:t>
      </w:r>
      <w:r w:rsidRPr="005A6F8C">
        <w:rPr>
          <w:color w:val="auto"/>
          <w:spacing w:val="1"/>
        </w:rPr>
        <w:t>i</w:t>
      </w:r>
      <w:r w:rsidRPr="005A6F8C">
        <w:rPr>
          <w:color w:val="auto"/>
        </w:rPr>
        <w:t>ssas</w:t>
      </w:r>
      <w:r w:rsidRPr="005A6F8C">
        <w:rPr>
          <w:color w:val="auto"/>
          <w:spacing w:val="16"/>
        </w:rPr>
        <w:t xml:space="preserve"> </w:t>
      </w:r>
      <w:r w:rsidRPr="005A6F8C">
        <w:rPr>
          <w:color w:val="auto"/>
        </w:rPr>
        <w:t>ou</w:t>
      </w:r>
      <w:r w:rsidRPr="005A6F8C">
        <w:rPr>
          <w:color w:val="auto"/>
          <w:spacing w:val="19"/>
        </w:rPr>
        <w:t xml:space="preserve"> </w:t>
      </w:r>
      <w:r w:rsidRPr="005A6F8C">
        <w:rPr>
          <w:color w:val="auto"/>
          <w:spacing w:val="1"/>
        </w:rPr>
        <w:t>a</w:t>
      </w:r>
      <w:r w:rsidRPr="005A6F8C">
        <w:rPr>
          <w:color w:val="auto"/>
        </w:rPr>
        <w:t>p</w:t>
      </w:r>
      <w:r w:rsidRPr="005A6F8C">
        <w:rPr>
          <w:color w:val="auto"/>
          <w:spacing w:val="-1"/>
        </w:rPr>
        <w:t>re</w:t>
      </w:r>
      <w:r w:rsidRPr="005A6F8C">
        <w:rPr>
          <w:color w:val="auto"/>
        </w:rPr>
        <w:t>s</w:t>
      </w:r>
      <w:r w:rsidRPr="005A6F8C">
        <w:rPr>
          <w:color w:val="auto"/>
          <w:spacing w:val="-1"/>
        </w:rPr>
        <w:t>e</w:t>
      </w:r>
      <w:r w:rsidRPr="005A6F8C">
        <w:rPr>
          <w:color w:val="auto"/>
        </w:rPr>
        <w:t>nta</w:t>
      </w:r>
      <w:r w:rsidRPr="005A6F8C">
        <w:rPr>
          <w:color w:val="auto"/>
          <w:spacing w:val="1"/>
        </w:rPr>
        <w:t>r</w:t>
      </w:r>
      <w:r w:rsidRPr="005A6F8C">
        <w:rPr>
          <w:color w:val="auto"/>
          <w:spacing w:val="-1"/>
        </w:rPr>
        <w:t>e</w:t>
      </w:r>
      <w:r w:rsidRPr="005A6F8C">
        <w:rPr>
          <w:color w:val="auto"/>
        </w:rPr>
        <w:t>m</w:t>
      </w:r>
      <w:r w:rsidRPr="005A6F8C">
        <w:rPr>
          <w:color w:val="auto"/>
          <w:spacing w:val="17"/>
        </w:rPr>
        <w:t xml:space="preserve"> </w:t>
      </w:r>
      <w:r w:rsidRPr="005A6F8C">
        <w:rPr>
          <w:color w:val="auto"/>
        </w:rPr>
        <w:t>ir</w:t>
      </w:r>
      <w:r w:rsidRPr="005A6F8C">
        <w:rPr>
          <w:color w:val="auto"/>
          <w:spacing w:val="1"/>
        </w:rPr>
        <w:t>re</w:t>
      </w:r>
      <w:r w:rsidRPr="005A6F8C">
        <w:rPr>
          <w:color w:val="auto"/>
          <w:spacing w:val="-2"/>
        </w:rPr>
        <w:t>g</w:t>
      </w:r>
      <w:r w:rsidRPr="005A6F8C">
        <w:rPr>
          <w:color w:val="auto"/>
        </w:rPr>
        <w:t>ula</w:t>
      </w:r>
      <w:r w:rsidRPr="005A6F8C">
        <w:rPr>
          <w:color w:val="auto"/>
          <w:spacing w:val="-1"/>
        </w:rPr>
        <w:t>r</w:t>
      </w:r>
      <w:r w:rsidRPr="005A6F8C">
        <w:rPr>
          <w:color w:val="auto"/>
        </w:rPr>
        <w:t>id</w:t>
      </w:r>
      <w:r w:rsidRPr="005A6F8C">
        <w:rPr>
          <w:color w:val="auto"/>
          <w:spacing w:val="2"/>
        </w:rPr>
        <w:t>a</w:t>
      </w:r>
      <w:r w:rsidRPr="005A6F8C">
        <w:rPr>
          <w:color w:val="auto"/>
        </w:rPr>
        <w:t>d</w:t>
      </w:r>
      <w:r w:rsidRPr="005A6F8C">
        <w:rPr>
          <w:color w:val="auto"/>
          <w:spacing w:val="-1"/>
        </w:rPr>
        <w:t>e</w:t>
      </w:r>
      <w:r w:rsidRPr="005A6F8C">
        <w:rPr>
          <w:color w:val="auto"/>
        </w:rPr>
        <w:t>s</w:t>
      </w:r>
      <w:r w:rsidRPr="005A6F8C">
        <w:rPr>
          <w:color w:val="auto"/>
          <w:spacing w:val="17"/>
        </w:rPr>
        <w:t xml:space="preserve"> </w:t>
      </w:r>
      <w:r w:rsidRPr="005A6F8C">
        <w:rPr>
          <w:color w:val="auto"/>
        </w:rPr>
        <w:t>insan</w:t>
      </w:r>
      <w:r w:rsidRPr="005A6F8C">
        <w:rPr>
          <w:color w:val="auto"/>
          <w:spacing w:val="-1"/>
        </w:rPr>
        <w:t>á</w:t>
      </w:r>
      <w:r w:rsidRPr="005A6F8C">
        <w:rPr>
          <w:color w:val="auto"/>
          <w:spacing w:val="2"/>
        </w:rPr>
        <w:t>v</w:t>
      </w:r>
      <w:r w:rsidRPr="005A6F8C">
        <w:rPr>
          <w:color w:val="auto"/>
          <w:spacing w:val="-1"/>
        </w:rPr>
        <w:t>e</w:t>
      </w:r>
      <w:r w:rsidRPr="005A6F8C">
        <w:rPr>
          <w:color w:val="auto"/>
        </w:rPr>
        <w:t>is,</w:t>
      </w:r>
      <w:r w:rsidRPr="005A6F8C">
        <w:rPr>
          <w:color w:val="auto"/>
          <w:spacing w:val="17"/>
        </w:rPr>
        <w:t xml:space="preserve"> </w:t>
      </w:r>
      <w:r w:rsidRPr="005A6F8C">
        <w:rPr>
          <w:color w:val="auto"/>
        </w:rPr>
        <w:t>info</w:t>
      </w:r>
      <w:r w:rsidRPr="005A6F8C">
        <w:rPr>
          <w:color w:val="auto"/>
          <w:spacing w:val="-1"/>
        </w:rPr>
        <w:t>r</w:t>
      </w:r>
      <w:r w:rsidRPr="005A6F8C">
        <w:rPr>
          <w:color w:val="auto"/>
        </w:rPr>
        <w:t>ma</w:t>
      </w:r>
      <w:r w:rsidRPr="005A6F8C">
        <w:rPr>
          <w:color w:val="auto"/>
          <w:spacing w:val="2"/>
        </w:rPr>
        <w:t>n</w:t>
      </w:r>
      <w:r w:rsidRPr="005A6F8C">
        <w:rPr>
          <w:color w:val="auto"/>
        </w:rPr>
        <w:t>do de</w:t>
      </w:r>
      <w:r w:rsidRPr="005A6F8C">
        <w:rPr>
          <w:color w:val="auto"/>
          <w:spacing w:val="-1"/>
        </w:rPr>
        <w:t xml:space="preserve"> </w:t>
      </w:r>
      <w:r w:rsidRPr="005A6F8C">
        <w:rPr>
          <w:color w:val="auto"/>
        </w:rPr>
        <w:t>tal f</w:t>
      </w:r>
      <w:r w:rsidRPr="005A6F8C">
        <w:rPr>
          <w:color w:val="auto"/>
          <w:spacing w:val="-2"/>
        </w:rPr>
        <w:t>a</w:t>
      </w:r>
      <w:r w:rsidRPr="005A6F8C">
        <w:rPr>
          <w:color w:val="auto"/>
        </w:rPr>
        <w:t xml:space="preserve">to ao </w:t>
      </w:r>
      <w:r w:rsidR="004B09D1" w:rsidRPr="005A6F8C">
        <w:rPr>
          <w:color w:val="auto"/>
        </w:rPr>
        <w:t>fornecedor</w:t>
      </w:r>
      <w:r w:rsidRPr="005A6F8C">
        <w:rPr>
          <w:color w:val="auto"/>
          <w:spacing w:val="-1"/>
        </w:rPr>
        <w:t xml:space="preserve"> </w:t>
      </w:r>
      <w:r w:rsidRPr="005A6F8C">
        <w:rPr>
          <w:color w:val="auto"/>
          <w:spacing w:val="2"/>
        </w:rPr>
        <w:t>d</w:t>
      </w:r>
      <w:r w:rsidRPr="005A6F8C">
        <w:rPr>
          <w:color w:val="auto"/>
          <w:spacing w:val="1"/>
        </w:rPr>
        <w:t>e</w:t>
      </w:r>
      <w:r w:rsidRPr="005A6F8C">
        <w:rPr>
          <w:color w:val="auto"/>
        </w:rPr>
        <w:t>s</w:t>
      </w:r>
      <w:r w:rsidRPr="005A6F8C">
        <w:rPr>
          <w:color w:val="auto"/>
          <w:spacing w:val="-1"/>
        </w:rPr>
        <w:t>c</w:t>
      </w:r>
      <w:r w:rsidRPr="005A6F8C">
        <w:rPr>
          <w:color w:val="auto"/>
        </w:rPr>
        <w:t>lassifi</w:t>
      </w:r>
      <w:r w:rsidRPr="005A6F8C">
        <w:rPr>
          <w:color w:val="auto"/>
          <w:spacing w:val="-1"/>
        </w:rPr>
        <w:t>ca</w:t>
      </w:r>
      <w:r w:rsidRPr="005A6F8C">
        <w:rPr>
          <w:color w:val="auto"/>
        </w:rPr>
        <w:t>do</w:t>
      </w:r>
    </w:p>
    <w:p w14:paraId="38ADD8F5" w14:textId="68A109C5"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O sistema ordenará automaticamente as propostas classificadas, sendo que somente estas participarão da fase de lances.</w:t>
      </w:r>
    </w:p>
    <w:p w14:paraId="0068F72A" w14:textId="540CC2C7"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 xml:space="preserve">O sistema disponibilizará campo próprio para troca de mensagens entre o </w:t>
      </w:r>
      <w:r w:rsidR="004B09D1" w:rsidRPr="005A6F8C">
        <w:rPr>
          <w:color w:val="auto"/>
        </w:rPr>
        <w:t>Agente de Contratação</w:t>
      </w:r>
      <w:r w:rsidRPr="005A6F8C">
        <w:rPr>
          <w:color w:val="auto"/>
        </w:rPr>
        <w:t xml:space="preserve"> e os </w:t>
      </w:r>
      <w:r w:rsidR="004B09D1" w:rsidRPr="005A6F8C">
        <w:rPr>
          <w:color w:val="auto"/>
        </w:rPr>
        <w:t>fornecedor</w:t>
      </w:r>
      <w:r w:rsidR="00D11093" w:rsidRPr="005A6F8C">
        <w:rPr>
          <w:color w:val="auto"/>
        </w:rPr>
        <w:t>e</w:t>
      </w:r>
      <w:r w:rsidRPr="005A6F8C">
        <w:rPr>
          <w:color w:val="auto"/>
        </w:rPr>
        <w:t>s.</w:t>
      </w:r>
    </w:p>
    <w:p w14:paraId="55DEB6A9" w14:textId="08991FB1"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 xml:space="preserve">Iniciada a etapa competitiva, os </w:t>
      </w:r>
      <w:r w:rsidR="004B09D1" w:rsidRPr="005A6F8C">
        <w:rPr>
          <w:color w:val="auto"/>
        </w:rPr>
        <w:t>fornecedor</w:t>
      </w:r>
      <w:r w:rsidR="00D11093" w:rsidRPr="005A6F8C">
        <w:rPr>
          <w:color w:val="auto"/>
        </w:rPr>
        <w:t>e</w:t>
      </w:r>
      <w:r w:rsidRPr="005A6F8C">
        <w:rPr>
          <w:color w:val="auto"/>
        </w:rPr>
        <w:t xml:space="preserve">s deverão encaminhar lances exclusivamente por meio de sistema eletrônico, sendo imediatamente informados do seu recebimento e do valor consignado no registro. </w:t>
      </w:r>
    </w:p>
    <w:p w14:paraId="6584CB20" w14:textId="75618324"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 xml:space="preserve">Os </w:t>
      </w:r>
      <w:r w:rsidR="004B09D1" w:rsidRPr="005A6F8C">
        <w:rPr>
          <w:color w:val="auto"/>
        </w:rPr>
        <w:t>fornecedor</w:t>
      </w:r>
      <w:r w:rsidR="00D11093" w:rsidRPr="005A6F8C">
        <w:rPr>
          <w:color w:val="auto"/>
        </w:rPr>
        <w:t>e</w:t>
      </w:r>
      <w:r w:rsidRPr="005A6F8C">
        <w:rPr>
          <w:color w:val="auto"/>
        </w:rPr>
        <w:t>s poderão oferecer lances sucessivos, observando o horário fixado para abertura da sessão e as regras estabelecidas no Edital.</w:t>
      </w:r>
    </w:p>
    <w:p w14:paraId="32718210" w14:textId="33AACAA1"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 xml:space="preserve">O </w:t>
      </w:r>
      <w:r w:rsidR="004B09D1" w:rsidRPr="005A6F8C">
        <w:rPr>
          <w:color w:val="auto"/>
        </w:rPr>
        <w:t>fornecedor</w:t>
      </w:r>
      <w:r w:rsidRPr="005A6F8C">
        <w:rPr>
          <w:color w:val="auto"/>
        </w:rPr>
        <w:t xml:space="preserve"> somente poderá oferecer lance de valor inferior ou percentual de desconto superior ao último por ele ofertado e registrado pelo sistema. </w:t>
      </w:r>
    </w:p>
    <w:p w14:paraId="61B5EA04" w14:textId="4FAB990B" w:rsidR="003C7A23" w:rsidRPr="005A6F8C"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 xml:space="preserve">O </w:t>
      </w:r>
      <w:r w:rsidR="004B09D1" w:rsidRPr="005A6F8C">
        <w:rPr>
          <w:color w:val="auto"/>
        </w:rPr>
        <w:t>fornecedor</w:t>
      </w:r>
      <w:r w:rsidRPr="005A6F8C">
        <w:rPr>
          <w:color w:val="auto"/>
        </w:rPr>
        <w:t xml:space="preserve"> poderá, uma única vez, excluir seu último lance ofertado, no intervalo de quinze segundos após o registro no sistema, na hipótese de lance inconsistente ou inexequível.</w:t>
      </w:r>
    </w:p>
    <w:p w14:paraId="0BC89738" w14:textId="4D6B45F0" w:rsidR="003C7A23" w:rsidRDefault="003C7A23" w:rsidP="005A6F8C">
      <w:pPr>
        <w:pStyle w:val="Nivel2"/>
        <w:numPr>
          <w:ilvl w:val="1"/>
          <w:numId w:val="17"/>
        </w:numPr>
        <w:tabs>
          <w:tab w:val="left" w:pos="567"/>
        </w:tabs>
        <w:spacing w:before="0" w:after="0" w:line="240" w:lineRule="auto"/>
        <w:ind w:left="0" w:firstLine="0"/>
        <w:rPr>
          <w:color w:val="auto"/>
        </w:rPr>
      </w:pPr>
      <w:r w:rsidRPr="005A6F8C">
        <w:rPr>
          <w:color w:val="auto"/>
        </w:rPr>
        <w:t>O procedimento seguirá de acordo com o modo de disputa adotado.</w:t>
      </w:r>
    </w:p>
    <w:p w14:paraId="2766D6CA" w14:textId="2CD31F53" w:rsidR="006932F0" w:rsidRPr="005A6F8C" w:rsidRDefault="006932F0" w:rsidP="005A6F8C">
      <w:pPr>
        <w:pStyle w:val="Nivel2"/>
        <w:numPr>
          <w:ilvl w:val="1"/>
          <w:numId w:val="17"/>
        </w:numPr>
        <w:tabs>
          <w:tab w:val="left" w:pos="567"/>
        </w:tabs>
        <w:spacing w:before="0" w:after="0" w:line="240" w:lineRule="auto"/>
        <w:ind w:left="0" w:firstLine="0"/>
        <w:rPr>
          <w:color w:val="auto"/>
        </w:rPr>
      </w:pPr>
      <w:r w:rsidRPr="005A6F8C">
        <w:rPr>
          <w:color w:val="auto"/>
        </w:rPr>
        <w:t>Não serão aceitos dois ou mais lances de mesmo valor, prevalecendo aquele que for recebido e registrado em primeiro lugar.</w:t>
      </w:r>
    </w:p>
    <w:p w14:paraId="6A94AB32" w14:textId="38F104F9" w:rsidR="003C7A23" w:rsidRPr="005A6F8C" w:rsidRDefault="003C7A23" w:rsidP="005A6F8C">
      <w:pPr>
        <w:pStyle w:val="Nivel2"/>
        <w:numPr>
          <w:ilvl w:val="1"/>
          <w:numId w:val="9"/>
        </w:numPr>
        <w:tabs>
          <w:tab w:val="left" w:pos="567"/>
        </w:tabs>
        <w:spacing w:before="0" w:after="0" w:line="240" w:lineRule="auto"/>
        <w:ind w:left="0" w:firstLine="0"/>
        <w:rPr>
          <w:color w:val="auto"/>
        </w:rPr>
      </w:pPr>
      <w:r w:rsidRPr="005A6F8C">
        <w:rPr>
          <w:color w:val="auto"/>
        </w:rPr>
        <w:t xml:space="preserve">Durante o transcurso da sessão pública, os </w:t>
      </w:r>
      <w:r w:rsidR="004B09D1" w:rsidRPr="005A6F8C">
        <w:rPr>
          <w:color w:val="auto"/>
        </w:rPr>
        <w:t>fornecedor</w:t>
      </w:r>
      <w:r w:rsidR="00D11093" w:rsidRPr="005A6F8C">
        <w:rPr>
          <w:color w:val="auto"/>
        </w:rPr>
        <w:t>e</w:t>
      </w:r>
      <w:r w:rsidRPr="005A6F8C">
        <w:rPr>
          <w:color w:val="auto"/>
        </w:rPr>
        <w:t xml:space="preserve">s serão informados, em tempo real, do valor do menor lance registrado, vedada a identificação do </w:t>
      </w:r>
      <w:r w:rsidR="004B09D1" w:rsidRPr="005A6F8C">
        <w:rPr>
          <w:color w:val="auto"/>
        </w:rPr>
        <w:t>fornecedor</w:t>
      </w:r>
      <w:r w:rsidRPr="005A6F8C">
        <w:rPr>
          <w:color w:val="auto"/>
        </w:rPr>
        <w:t xml:space="preserve">. </w:t>
      </w:r>
    </w:p>
    <w:p w14:paraId="64789E90" w14:textId="115898E8" w:rsidR="003C7A23" w:rsidRPr="005A6F8C" w:rsidRDefault="003C7A23" w:rsidP="005A6F8C">
      <w:pPr>
        <w:pStyle w:val="Nivel2"/>
        <w:numPr>
          <w:ilvl w:val="1"/>
          <w:numId w:val="9"/>
        </w:numPr>
        <w:tabs>
          <w:tab w:val="left" w:pos="567"/>
        </w:tabs>
        <w:spacing w:before="0" w:after="0" w:line="240" w:lineRule="auto"/>
        <w:ind w:left="0" w:firstLine="0"/>
        <w:rPr>
          <w:color w:val="auto"/>
        </w:rPr>
      </w:pPr>
      <w:r w:rsidRPr="005A6F8C">
        <w:rPr>
          <w:color w:val="auto"/>
        </w:rPr>
        <w:t xml:space="preserve">No caso de desconexão com o </w:t>
      </w:r>
      <w:r w:rsidR="004B09D1" w:rsidRPr="005A6F8C">
        <w:rPr>
          <w:color w:val="auto"/>
        </w:rPr>
        <w:t>Agente de Contratação</w:t>
      </w:r>
      <w:r w:rsidRPr="005A6F8C">
        <w:rPr>
          <w:color w:val="auto"/>
        </w:rPr>
        <w:t xml:space="preserve">, no decorrer da etapa competitiva, o sistema eletrônico poderá permanecer acessível aos </w:t>
      </w:r>
      <w:r w:rsidR="004B09D1" w:rsidRPr="005A6F8C">
        <w:rPr>
          <w:color w:val="auto"/>
        </w:rPr>
        <w:t>fornecedor</w:t>
      </w:r>
      <w:r w:rsidR="00D11093" w:rsidRPr="005A6F8C">
        <w:rPr>
          <w:color w:val="auto"/>
        </w:rPr>
        <w:t>e</w:t>
      </w:r>
      <w:r w:rsidRPr="005A6F8C">
        <w:rPr>
          <w:color w:val="auto"/>
        </w:rPr>
        <w:t xml:space="preserve">s para a recepção dos lances. </w:t>
      </w:r>
    </w:p>
    <w:p w14:paraId="0267EEC1" w14:textId="742D2A6A" w:rsidR="003C7A23" w:rsidRPr="005A6F8C" w:rsidRDefault="003C7A23" w:rsidP="005A6F8C">
      <w:pPr>
        <w:pStyle w:val="Nivel2"/>
        <w:numPr>
          <w:ilvl w:val="1"/>
          <w:numId w:val="9"/>
        </w:numPr>
        <w:tabs>
          <w:tab w:val="left" w:pos="567"/>
        </w:tabs>
        <w:spacing w:before="0" w:after="0" w:line="240" w:lineRule="auto"/>
        <w:ind w:left="0" w:firstLine="0"/>
        <w:rPr>
          <w:color w:val="auto"/>
        </w:rPr>
      </w:pPr>
      <w:r w:rsidRPr="005A6F8C">
        <w:rPr>
          <w:color w:val="auto"/>
        </w:rPr>
        <w:t xml:space="preserve">Quando a desconexão do sistema eletrônico para o </w:t>
      </w:r>
      <w:r w:rsidR="004B09D1" w:rsidRPr="005A6F8C">
        <w:rPr>
          <w:color w:val="auto"/>
        </w:rPr>
        <w:t>Agente de Contratação</w:t>
      </w:r>
      <w:r w:rsidRPr="005A6F8C">
        <w:rPr>
          <w:color w:val="auto"/>
        </w:rPr>
        <w:t xml:space="preserve"> persistir por tempo superior a dez minutos, a sessão pública será suspensa e reiniciada somente após decorridas vinte e quatro horas da comunicação do fato pelo </w:t>
      </w:r>
      <w:r w:rsidR="004B09D1" w:rsidRPr="005A6F8C">
        <w:rPr>
          <w:color w:val="auto"/>
        </w:rPr>
        <w:t>Agente de Contratação</w:t>
      </w:r>
      <w:r w:rsidRPr="005A6F8C">
        <w:rPr>
          <w:color w:val="auto"/>
        </w:rPr>
        <w:t xml:space="preserve"> aos </w:t>
      </w:r>
      <w:r w:rsidR="004B09D1" w:rsidRPr="005A6F8C">
        <w:rPr>
          <w:color w:val="auto"/>
        </w:rPr>
        <w:t>fornecedor</w:t>
      </w:r>
      <w:r w:rsidR="00D11093" w:rsidRPr="005A6F8C">
        <w:rPr>
          <w:color w:val="auto"/>
        </w:rPr>
        <w:t>e</w:t>
      </w:r>
      <w:r w:rsidRPr="005A6F8C">
        <w:rPr>
          <w:color w:val="auto"/>
        </w:rPr>
        <w:t>s, no sítio eletrônico utilizado para divulgação.</w:t>
      </w:r>
    </w:p>
    <w:p w14:paraId="683F1FED" w14:textId="78C454EF" w:rsidR="003C7A23" w:rsidRPr="005A6F8C" w:rsidRDefault="003C7A23" w:rsidP="005A6F8C">
      <w:pPr>
        <w:pStyle w:val="Nivel2"/>
        <w:numPr>
          <w:ilvl w:val="1"/>
          <w:numId w:val="9"/>
        </w:numPr>
        <w:tabs>
          <w:tab w:val="left" w:pos="567"/>
        </w:tabs>
        <w:spacing w:before="0" w:after="0" w:line="240" w:lineRule="auto"/>
        <w:ind w:left="0" w:firstLine="0"/>
        <w:rPr>
          <w:color w:val="auto"/>
        </w:rPr>
      </w:pPr>
      <w:r w:rsidRPr="005A6F8C">
        <w:rPr>
          <w:color w:val="auto"/>
        </w:rPr>
        <w:t xml:space="preserve">Caso o </w:t>
      </w:r>
      <w:r w:rsidR="004B09D1" w:rsidRPr="005A6F8C">
        <w:rPr>
          <w:color w:val="auto"/>
        </w:rPr>
        <w:t>fornecedor</w:t>
      </w:r>
      <w:r w:rsidRPr="005A6F8C">
        <w:rPr>
          <w:color w:val="auto"/>
        </w:rPr>
        <w:t xml:space="preserve"> não apresente lances, concorrerá com o valor de sua proposta.</w:t>
      </w:r>
    </w:p>
    <w:p w14:paraId="58B8C1AE" w14:textId="0EEEA499" w:rsidR="003C7A23" w:rsidRPr="005A6F8C" w:rsidRDefault="003C7A23" w:rsidP="005A6F8C">
      <w:pPr>
        <w:pStyle w:val="Nivel2"/>
        <w:numPr>
          <w:ilvl w:val="1"/>
          <w:numId w:val="9"/>
        </w:numPr>
        <w:tabs>
          <w:tab w:val="left" w:pos="567"/>
        </w:tabs>
        <w:spacing w:before="0" w:after="0" w:line="240" w:lineRule="auto"/>
        <w:ind w:left="0" w:firstLine="0"/>
        <w:rPr>
          <w:color w:val="auto"/>
        </w:rPr>
      </w:pPr>
      <w:r w:rsidRPr="005A6F8C">
        <w:rPr>
          <w:color w:val="auto"/>
        </w:rPr>
        <w:t>Em relação a itens não exclusivos para participação de microempresas e empresas de pequeno porte, uma vez encerrada a etapa de lances</w:t>
      </w:r>
      <w:r w:rsidRPr="005A6F8C">
        <w:rPr>
          <w:rFonts w:eastAsia="Zurich BT"/>
          <w:color w:val="auto"/>
        </w:rPr>
        <w:t xml:space="preserve">, será efetivada a verificação do porte da entidade empresarial. </w:t>
      </w:r>
      <w:r w:rsidR="001D27D5" w:rsidRPr="005A6F8C">
        <w:rPr>
          <w:rFonts w:eastAsia="Zurich BT"/>
          <w:color w:val="auto"/>
        </w:rPr>
        <w:t>Identificar-se-á</w:t>
      </w:r>
      <w:r w:rsidRPr="005A6F8C">
        <w:rPr>
          <w:rFonts w:eastAsia="Zurich BT"/>
          <w:color w:val="auto"/>
        </w:rPr>
        <w:t xml:space="preserve"> as microempresas e empresas de pequeno porte </w:t>
      </w:r>
      <w:r w:rsidR="004B09D1" w:rsidRPr="005A6F8C">
        <w:rPr>
          <w:rFonts w:eastAsia="Zurich BT"/>
          <w:color w:val="auto"/>
        </w:rPr>
        <w:t>fornecedor</w:t>
      </w:r>
      <w:r w:rsidR="00D11093" w:rsidRPr="005A6F8C">
        <w:rPr>
          <w:rFonts w:eastAsia="Zurich BT"/>
          <w:color w:val="auto"/>
        </w:rPr>
        <w:t>e</w:t>
      </w:r>
      <w:r w:rsidRPr="005A6F8C">
        <w:rPr>
          <w:rFonts w:eastAsia="Zurich BT"/>
          <w:color w:val="auto"/>
        </w:rPr>
        <w:t xml:space="preserve">s, procedendo à comparação com os valores da primeira colocada, se esta for empresa de maior porte, assim como das demais classificadas, para o fim de aplicar-se o disposto nos </w:t>
      </w:r>
      <w:hyperlink r:id="rId24" w:anchor="art44" w:history="1">
        <w:proofErr w:type="spellStart"/>
        <w:r w:rsidRPr="005A6F8C">
          <w:rPr>
            <w:rStyle w:val="Hyperlink"/>
            <w:rFonts w:eastAsia="Zurich BT"/>
            <w:color w:val="auto"/>
            <w:u w:val="none"/>
          </w:rPr>
          <w:t>arts</w:t>
        </w:r>
        <w:proofErr w:type="spellEnd"/>
        <w:r w:rsidRPr="005A6F8C">
          <w:rPr>
            <w:rStyle w:val="Hyperlink"/>
            <w:rFonts w:eastAsia="Zurich BT"/>
            <w:color w:val="auto"/>
            <w:u w:val="none"/>
          </w:rPr>
          <w:t>. 44 e 45 da Lei Complementar nº 123, de 2006</w:t>
        </w:r>
      </w:hyperlink>
      <w:r w:rsidRPr="005A6F8C">
        <w:rPr>
          <w:rFonts w:eastAsia="Zurich BT"/>
          <w:color w:val="auto"/>
        </w:rPr>
        <w:t>.</w:t>
      </w:r>
    </w:p>
    <w:p w14:paraId="42EB2759" w14:textId="616F2584" w:rsidR="003C7A23" w:rsidRPr="005A6F8C" w:rsidRDefault="00FE1E72" w:rsidP="005A6F8C">
      <w:pPr>
        <w:pStyle w:val="Nivel3"/>
        <w:numPr>
          <w:ilvl w:val="0"/>
          <w:numId w:val="0"/>
        </w:numPr>
        <w:tabs>
          <w:tab w:val="left" w:pos="567"/>
          <w:tab w:val="left" w:pos="1701"/>
        </w:tabs>
        <w:spacing w:before="0" w:after="0" w:line="240" w:lineRule="auto"/>
        <w:rPr>
          <w:color w:val="auto"/>
        </w:rPr>
      </w:pPr>
      <w:r w:rsidRPr="005A6F8C">
        <w:rPr>
          <w:color w:val="auto"/>
        </w:rPr>
        <w:t>5.1</w:t>
      </w:r>
      <w:r w:rsidR="006932F0">
        <w:rPr>
          <w:color w:val="auto"/>
        </w:rPr>
        <w:t>5</w:t>
      </w:r>
      <w:r w:rsidRPr="005A6F8C">
        <w:rPr>
          <w:color w:val="auto"/>
        </w:rPr>
        <w:t xml:space="preserve">.1 </w:t>
      </w:r>
      <w:r w:rsidR="003C7A23" w:rsidRPr="005A6F8C">
        <w:rPr>
          <w:color w:val="auto"/>
        </w:rPr>
        <w:t xml:space="preserve">Nessas condições, as propostas de </w:t>
      </w:r>
      <w:r w:rsidR="003C7A23" w:rsidRPr="005A6F8C">
        <w:rPr>
          <w:rFonts w:eastAsia="Zurich BT"/>
          <w:color w:val="auto"/>
        </w:rPr>
        <w:t xml:space="preserve">microempresas e empresas de pequeno porte </w:t>
      </w:r>
      <w:r w:rsidR="003C7A23" w:rsidRPr="005A6F8C">
        <w:rPr>
          <w:color w:val="auto"/>
        </w:rPr>
        <w:t>que se encontrarem na faixa de até 5% (cinco por cento) acima da melhor proposta ou melhor lance serão consideradas empatadas com a primeira colocada.</w:t>
      </w:r>
    </w:p>
    <w:p w14:paraId="525153D4" w14:textId="7C718E83" w:rsidR="003C7A23" w:rsidRPr="005A6F8C" w:rsidRDefault="00FE1E72" w:rsidP="005A6F8C">
      <w:pPr>
        <w:pStyle w:val="Nivel3"/>
        <w:numPr>
          <w:ilvl w:val="0"/>
          <w:numId w:val="0"/>
        </w:numPr>
        <w:tabs>
          <w:tab w:val="left" w:pos="567"/>
          <w:tab w:val="left" w:pos="1134"/>
          <w:tab w:val="left" w:pos="1418"/>
          <w:tab w:val="left" w:pos="1701"/>
        </w:tabs>
        <w:spacing w:before="0" w:after="0" w:line="240" w:lineRule="auto"/>
        <w:rPr>
          <w:color w:val="auto"/>
        </w:rPr>
      </w:pPr>
      <w:r w:rsidRPr="005A6F8C">
        <w:rPr>
          <w:color w:val="auto"/>
        </w:rPr>
        <w:t>5.1</w:t>
      </w:r>
      <w:r w:rsidR="006932F0">
        <w:rPr>
          <w:color w:val="auto"/>
        </w:rPr>
        <w:t>5</w:t>
      </w:r>
      <w:r w:rsidRPr="005A6F8C">
        <w:rPr>
          <w:color w:val="auto"/>
        </w:rPr>
        <w:t xml:space="preserve">.2 </w:t>
      </w:r>
      <w:r w:rsidR="003C7A23" w:rsidRPr="005A6F8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4957CA99" w:rsidR="003C7A23" w:rsidRPr="005A6F8C" w:rsidRDefault="00FE1E72" w:rsidP="005A6F8C">
      <w:pPr>
        <w:pStyle w:val="Nivel3"/>
        <w:numPr>
          <w:ilvl w:val="0"/>
          <w:numId w:val="0"/>
        </w:numPr>
        <w:tabs>
          <w:tab w:val="left" w:pos="567"/>
          <w:tab w:val="left" w:pos="1701"/>
        </w:tabs>
        <w:spacing w:before="0" w:after="0" w:line="240" w:lineRule="auto"/>
        <w:rPr>
          <w:color w:val="auto"/>
        </w:rPr>
      </w:pPr>
      <w:r w:rsidRPr="005A6F8C">
        <w:rPr>
          <w:color w:val="auto"/>
        </w:rPr>
        <w:t>5.1</w:t>
      </w:r>
      <w:r w:rsidR="006932F0">
        <w:rPr>
          <w:color w:val="auto"/>
        </w:rPr>
        <w:t>5</w:t>
      </w:r>
      <w:r w:rsidRPr="005A6F8C">
        <w:rPr>
          <w:color w:val="auto"/>
        </w:rPr>
        <w:t xml:space="preserve">.3 </w:t>
      </w:r>
      <w:r w:rsidR="003C7A23" w:rsidRPr="005A6F8C">
        <w:rPr>
          <w:color w:val="auto"/>
        </w:rPr>
        <w:t xml:space="preserve">Caso a </w:t>
      </w:r>
      <w:r w:rsidR="003C7A23" w:rsidRPr="005A6F8C">
        <w:rPr>
          <w:rFonts w:eastAsia="Zurich BT"/>
          <w:color w:val="auto"/>
        </w:rPr>
        <w:t>microempresa ou a empresa de pequeno porte</w:t>
      </w:r>
      <w:r w:rsidR="003C7A23" w:rsidRPr="005A6F8C">
        <w:rPr>
          <w:color w:val="auto"/>
        </w:rPr>
        <w:t xml:space="preserve"> melhor classificada desista ou não se manifeste no prazo estabelecido, serão </w:t>
      </w:r>
      <w:r w:rsidR="00EB010F" w:rsidRPr="005A6F8C">
        <w:rPr>
          <w:color w:val="auto"/>
        </w:rPr>
        <w:t>convocados</w:t>
      </w:r>
      <w:r w:rsidR="003C7A23" w:rsidRPr="005A6F8C">
        <w:rPr>
          <w:color w:val="auto"/>
        </w:rPr>
        <w:t xml:space="preserve"> </w:t>
      </w:r>
      <w:r w:rsidR="00EB010F" w:rsidRPr="005A6F8C">
        <w:rPr>
          <w:color w:val="auto"/>
        </w:rPr>
        <w:t>os demais fornecedores</w:t>
      </w:r>
      <w:r w:rsidR="003C7A23" w:rsidRPr="005A6F8C">
        <w:rPr>
          <w:color w:val="auto"/>
        </w:rPr>
        <w:t xml:space="preserve"> </w:t>
      </w:r>
      <w:r w:rsidR="003C7A23" w:rsidRPr="005A6F8C">
        <w:rPr>
          <w:rFonts w:eastAsia="Zurich BT"/>
          <w:color w:val="auto"/>
        </w:rPr>
        <w:t>microempresa e empresa de pequeno porte</w:t>
      </w:r>
      <w:r w:rsidR="003C7A23" w:rsidRPr="005A6F8C">
        <w:rPr>
          <w:color w:val="auto"/>
        </w:rPr>
        <w:t xml:space="preserve"> que se encontrem naquele intervalo de 5% (cinco por cento), na ordem de classificação, para o exercício do mesmo direito, no prazo estabelecido no subitem anterior.</w:t>
      </w:r>
    </w:p>
    <w:p w14:paraId="32E41523" w14:textId="63E97811" w:rsidR="003C7A23" w:rsidRPr="005A6F8C" w:rsidRDefault="00FE1E72" w:rsidP="005A6F8C">
      <w:pPr>
        <w:pStyle w:val="Nivel3"/>
        <w:numPr>
          <w:ilvl w:val="0"/>
          <w:numId w:val="0"/>
        </w:numPr>
        <w:tabs>
          <w:tab w:val="left" w:pos="567"/>
          <w:tab w:val="left" w:pos="1701"/>
        </w:tabs>
        <w:spacing w:before="0" w:after="0" w:line="240" w:lineRule="auto"/>
        <w:rPr>
          <w:color w:val="auto"/>
        </w:rPr>
      </w:pPr>
      <w:r w:rsidRPr="005A6F8C">
        <w:rPr>
          <w:color w:val="auto"/>
        </w:rPr>
        <w:t>5.1</w:t>
      </w:r>
      <w:r w:rsidR="006932F0">
        <w:rPr>
          <w:color w:val="auto"/>
        </w:rPr>
        <w:t>5</w:t>
      </w:r>
      <w:r w:rsidRPr="005A6F8C">
        <w:rPr>
          <w:color w:val="auto"/>
        </w:rPr>
        <w:t xml:space="preserve">.4 </w:t>
      </w:r>
      <w:r w:rsidR="003C7A23" w:rsidRPr="005A6F8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7DE28743" w:rsidR="00733AF3" w:rsidRPr="005A6F8C" w:rsidRDefault="00733AF3" w:rsidP="006932F0">
      <w:pPr>
        <w:pStyle w:val="Nivel2"/>
        <w:numPr>
          <w:ilvl w:val="1"/>
          <w:numId w:val="9"/>
        </w:numPr>
        <w:tabs>
          <w:tab w:val="left" w:pos="567"/>
        </w:tabs>
        <w:spacing w:before="0" w:after="0" w:line="240" w:lineRule="auto"/>
        <w:ind w:left="0" w:hanging="4"/>
        <w:rPr>
          <w:color w:val="auto"/>
        </w:rPr>
      </w:pPr>
      <w:r w:rsidRPr="005A6F8C">
        <w:rPr>
          <w:color w:val="auto"/>
        </w:rPr>
        <w:lastRenderedPageBreak/>
        <w:t xml:space="preserve">Encerrada a etapa de envio de lances da sessão pública, o </w:t>
      </w:r>
      <w:r w:rsidR="004B09D1" w:rsidRPr="005A6F8C">
        <w:rPr>
          <w:color w:val="auto"/>
        </w:rPr>
        <w:t>Agente de Contratação</w:t>
      </w:r>
      <w:r w:rsidRPr="005A6F8C">
        <w:rPr>
          <w:color w:val="auto"/>
        </w:rPr>
        <w:t xml:space="preserve"> poderá encaminhar, pelo sistema eletrônico, contraproposta ao </w:t>
      </w:r>
      <w:r w:rsidR="004B09D1" w:rsidRPr="005A6F8C">
        <w:rPr>
          <w:color w:val="auto"/>
        </w:rPr>
        <w:t>fornecedor</w:t>
      </w:r>
      <w:r w:rsidRPr="005A6F8C">
        <w:rPr>
          <w:color w:val="auto"/>
        </w:rPr>
        <w:t xml:space="preserve"> que tenha apresentado o melhor preço, para que seja obtida melhor proposta, vedada a negociação em condições diferentes das previstas no edital.</w:t>
      </w:r>
    </w:p>
    <w:p w14:paraId="7282BA3A" w14:textId="105BAB95" w:rsidR="00733AF3" w:rsidRPr="005A6F8C" w:rsidRDefault="00733AF3" w:rsidP="005A6F8C">
      <w:pPr>
        <w:pStyle w:val="Nivel2"/>
        <w:numPr>
          <w:ilvl w:val="0"/>
          <w:numId w:val="0"/>
        </w:numPr>
        <w:tabs>
          <w:tab w:val="left" w:pos="567"/>
        </w:tabs>
        <w:spacing w:before="0" w:after="0" w:line="240" w:lineRule="auto"/>
        <w:rPr>
          <w:color w:val="auto"/>
        </w:rPr>
      </w:pPr>
      <w:r w:rsidRPr="005A6F8C">
        <w:rPr>
          <w:color w:val="auto"/>
        </w:rPr>
        <w:t>5.1</w:t>
      </w:r>
      <w:r w:rsidR="006932F0">
        <w:rPr>
          <w:color w:val="auto"/>
        </w:rPr>
        <w:t>6</w:t>
      </w:r>
      <w:r w:rsidRPr="005A6F8C">
        <w:rPr>
          <w:color w:val="auto"/>
        </w:rPr>
        <w:t xml:space="preserve">.1 A negociação será realizada por meio do sistema e poderá ser acompanhada pelos demais </w:t>
      </w:r>
      <w:r w:rsidR="004B09D1" w:rsidRPr="005A6F8C">
        <w:rPr>
          <w:color w:val="auto"/>
        </w:rPr>
        <w:t>fornecedor</w:t>
      </w:r>
      <w:r w:rsidR="00D11093" w:rsidRPr="005A6F8C">
        <w:rPr>
          <w:color w:val="auto"/>
        </w:rPr>
        <w:t>e</w:t>
      </w:r>
      <w:r w:rsidRPr="005A6F8C">
        <w:rPr>
          <w:color w:val="auto"/>
        </w:rPr>
        <w:t>s</w:t>
      </w:r>
    </w:p>
    <w:p w14:paraId="296DAA2D" w14:textId="44C0D2BD" w:rsidR="00733AF3" w:rsidRPr="005A6F8C" w:rsidRDefault="00733AF3" w:rsidP="005A6F8C">
      <w:pPr>
        <w:pStyle w:val="Nivel2"/>
        <w:numPr>
          <w:ilvl w:val="0"/>
          <w:numId w:val="0"/>
        </w:numPr>
        <w:tabs>
          <w:tab w:val="left" w:pos="567"/>
        </w:tabs>
        <w:spacing w:before="0" w:after="0" w:line="240" w:lineRule="auto"/>
        <w:rPr>
          <w:color w:val="auto"/>
        </w:rPr>
      </w:pPr>
      <w:r w:rsidRPr="005A6F8C">
        <w:rPr>
          <w:color w:val="auto"/>
        </w:rPr>
        <w:t>5.1</w:t>
      </w:r>
      <w:r w:rsidR="006932F0">
        <w:rPr>
          <w:color w:val="auto"/>
        </w:rPr>
        <w:t>6</w:t>
      </w:r>
      <w:r w:rsidRPr="005A6F8C">
        <w:rPr>
          <w:color w:val="auto"/>
        </w:rPr>
        <w:t xml:space="preserve">.2 O </w:t>
      </w:r>
      <w:r w:rsidR="004B09D1" w:rsidRPr="005A6F8C">
        <w:rPr>
          <w:color w:val="auto"/>
        </w:rPr>
        <w:t>Agente de Contratação</w:t>
      </w:r>
      <w:r w:rsidRPr="005A6F8C">
        <w:rPr>
          <w:color w:val="auto"/>
        </w:rPr>
        <w:t xml:space="preserve"> solicitará ao </w:t>
      </w:r>
      <w:r w:rsidR="004B09D1" w:rsidRPr="005A6F8C">
        <w:rPr>
          <w:color w:val="auto"/>
        </w:rPr>
        <w:t>fornecedor</w:t>
      </w:r>
      <w:r w:rsidRPr="005A6F8C">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19E39FFC" w:rsidR="00733AF3" w:rsidRPr="005A6F8C" w:rsidRDefault="00733AF3" w:rsidP="005A6F8C">
      <w:pPr>
        <w:pStyle w:val="Nivel2"/>
        <w:numPr>
          <w:ilvl w:val="0"/>
          <w:numId w:val="0"/>
        </w:numPr>
        <w:tabs>
          <w:tab w:val="left" w:pos="567"/>
        </w:tabs>
        <w:spacing w:before="0" w:after="0" w:line="240" w:lineRule="auto"/>
        <w:rPr>
          <w:rFonts w:eastAsia="Times New Roman"/>
          <w:color w:val="auto"/>
        </w:rPr>
      </w:pPr>
      <w:r w:rsidRPr="005A6F8C">
        <w:rPr>
          <w:color w:val="auto"/>
        </w:rPr>
        <w:t>5.1</w:t>
      </w:r>
      <w:r w:rsidR="006932F0">
        <w:rPr>
          <w:color w:val="auto"/>
        </w:rPr>
        <w:t>6</w:t>
      </w:r>
      <w:r w:rsidRPr="005A6F8C">
        <w:rPr>
          <w:color w:val="auto"/>
        </w:rPr>
        <w:t xml:space="preserve">.3 </w:t>
      </w:r>
      <w:r w:rsidRPr="005A6F8C">
        <w:rPr>
          <w:rFonts w:eastAsia="Times New Roman"/>
          <w:color w:val="auto"/>
        </w:rPr>
        <w:t xml:space="preserve">É facultado ao </w:t>
      </w:r>
      <w:r w:rsidR="004B09D1" w:rsidRPr="005A6F8C">
        <w:rPr>
          <w:rFonts w:eastAsia="Times New Roman"/>
          <w:color w:val="auto"/>
        </w:rPr>
        <w:t>Agente de Contratação</w:t>
      </w:r>
      <w:r w:rsidRPr="005A6F8C">
        <w:rPr>
          <w:rFonts w:eastAsia="Times New Roman"/>
          <w:color w:val="auto"/>
        </w:rPr>
        <w:t xml:space="preserve"> prorrogar o prazo estabelecido, a partir de solicitação fundamentada feita no chat pelo </w:t>
      </w:r>
      <w:r w:rsidR="004B09D1" w:rsidRPr="005A6F8C">
        <w:rPr>
          <w:rFonts w:eastAsia="Times New Roman"/>
          <w:color w:val="auto"/>
        </w:rPr>
        <w:t>fornecedor</w:t>
      </w:r>
      <w:r w:rsidRPr="005A6F8C">
        <w:rPr>
          <w:rFonts w:eastAsia="Times New Roman"/>
          <w:color w:val="auto"/>
        </w:rPr>
        <w:t>, antes de findo o prazo.</w:t>
      </w:r>
    </w:p>
    <w:p w14:paraId="4075E3CC" w14:textId="7DFC2942" w:rsidR="00733AF3" w:rsidRPr="005A6F8C" w:rsidRDefault="00733AF3" w:rsidP="005A6F8C">
      <w:pPr>
        <w:pStyle w:val="Nivel2"/>
        <w:numPr>
          <w:ilvl w:val="0"/>
          <w:numId w:val="0"/>
        </w:numPr>
        <w:tabs>
          <w:tab w:val="left" w:pos="567"/>
        </w:tabs>
        <w:spacing w:before="0" w:after="0" w:line="240" w:lineRule="auto"/>
        <w:rPr>
          <w:color w:val="auto"/>
        </w:rPr>
      </w:pPr>
      <w:r w:rsidRPr="005A6F8C">
        <w:rPr>
          <w:color w:val="auto"/>
        </w:rPr>
        <w:t>5.1</w:t>
      </w:r>
      <w:r w:rsidR="006932F0">
        <w:rPr>
          <w:color w:val="auto"/>
        </w:rPr>
        <w:t>6</w:t>
      </w:r>
      <w:r w:rsidRPr="005A6F8C">
        <w:rPr>
          <w:color w:val="auto"/>
        </w:rPr>
        <w:t xml:space="preserve">.4 Após a negociação do preço, o </w:t>
      </w:r>
      <w:r w:rsidR="004B09D1" w:rsidRPr="005A6F8C">
        <w:rPr>
          <w:color w:val="auto"/>
        </w:rPr>
        <w:t>Agente de Contratação</w:t>
      </w:r>
      <w:r w:rsidRPr="005A6F8C">
        <w:rPr>
          <w:color w:val="auto"/>
        </w:rPr>
        <w:t xml:space="preserve"> iniciará a fase de aceitação e julgamento da proposta</w:t>
      </w:r>
      <w:r w:rsidR="00FB3742" w:rsidRPr="005A6F8C">
        <w:rPr>
          <w:color w:val="auto"/>
        </w:rPr>
        <w:t>.</w:t>
      </w:r>
    </w:p>
    <w:p w14:paraId="40D49C27" w14:textId="77F879E1" w:rsidR="003C7A23" w:rsidRPr="005A6F8C" w:rsidRDefault="003C7A23" w:rsidP="006932F0">
      <w:pPr>
        <w:pStyle w:val="Nivel2"/>
        <w:numPr>
          <w:ilvl w:val="1"/>
          <w:numId w:val="9"/>
        </w:numPr>
        <w:tabs>
          <w:tab w:val="left" w:pos="567"/>
        </w:tabs>
        <w:spacing w:before="0" w:after="0" w:line="240" w:lineRule="auto"/>
        <w:ind w:left="0" w:firstLine="0"/>
        <w:rPr>
          <w:color w:val="auto"/>
        </w:rPr>
      </w:pPr>
      <w:r w:rsidRPr="005A6F8C">
        <w:rPr>
          <w:color w:val="auto"/>
        </w:rPr>
        <w:t xml:space="preserve">Encerrada a etapa de envio de lances da sessão pública, </w:t>
      </w:r>
      <w:r w:rsidRPr="005A6F8C">
        <w:rPr>
          <w:color w:val="auto"/>
          <w:u w:val="single"/>
        </w:rPr>
        <w:t>na hipótese da proposta do primeiro colocado permanecer acima do preço máximo ou inferior ao desconto definido para a contratação</w:t>
      </w:r>
      <w:r w:rsidRPr="005A6F8C">
        <w:rPr>
          <w:color w:val="auto"/>
        </w:rPr>
        <w:t xml:space="preserve">, o </w:t>
      </w:r>
      <w:r w:rsidR="004B09D1" w:rsidRPr="005A6F8C">
        <w:rPr>
          <w:color w:val="auto"/>
        </w:rPr>
        <w:t>Agente de Contratação</w:t>
      </w:r>
      <w:r w:rsidRPr="005A6F8C">
        <w:rPr>
          <w:color w:val="auto"/>
        </w:rPr>
        <w:t xml:space="preserve"> poderá negociar condições mais vantajosas.</w:t>
      </w:r>
    </w:p>
    <w:p w14:paraId="5D21750D" w14:textId="6401D5C9" w:rsidR="00FC7CBF" w:rsidRPr="005A6F8C" w:rsidRDefault="00FC7CBF" w:rsidP="005A6F8C">
      <w:pPr>
        <w:pStyle w:val="Nivel2"/>
        <w:numPr>
          <w:ilvl w:val="0"/>
          <w:numId w:val="0"/>
        </w:numPr>
        <w:tabs>
          <w:tab w:val="left" w:pos="567"/>
        </w:tabs>
        <w:spacing w:before="0" w:after="0" w:line="240" w:lineRule="auto"/>
        <w:rPr>
          <w:color w:val="auto"/>
        </w:rPr>
      </w:pPr>
      <w:r w:rsidRPr="005A6F8C">
        <w:rPr>
          <w:color w:val="auto"/>
        </w:rPr>
        <w:t>5.1</w:t>
      </w:r>
      <w:r w:rsidR="00A458F0">
        <w:rPr>
          <w:color w:val="auto"/>
        </w:rPr>
        <w:t>7</w:t>
      </w:r>
      <w:r w:rsidRPr="005A6F8C">
        <w:rPr>
          <w:color w:val="auto"/>
        </w:rPr>
        <w:t xml:space="preserve">.1 </w:t>
      </w:r>
      <w:r w:rsidR="00313FDC" w:rsidRPr="005A6F8C">
        <w:rPr>
          <w:color w:val="auto"/>
        </w:rPr>
        <w:t xml:space="preserve">A negociação poderá ser feita com os demais </w:t>
      </w:r>
      <w:r w:rsidR="004B09D1" w:rsidRPr="005A6F8C">
        <w:rPr>
          <w:color w:val="auto"/>
        </w:rPr>
        <w:t>fornecedor</w:t>
      </w:r>
      <w:r w:rsidR="00D11093" w:rsidRPr="005A6F8C">
        <w:rPr>
          <w:color w:val="auto"/>
        </w:rPr>
        <w:t>e</w:t>
      </w:r>
      <w:r w:rsidR="00313FDC" w:rsidRPr="005A6F8C">
        <w:rPr>
          <w:color w:val="auto"/>
        </w:rPr>
        <w:t>s, segundo a ordem de classificação inicialmente estabelecida, quando o primeiro colocado, mesmo após a negociação, for desclassificado em razão de sua proposta permanecer acima do preço máximo definido pela Administração.</w:t>
      </w:r>
      <w:r w:rsidRPr="005A6F8C">
        <w:rPr>
          <w:color w:val="auto"/>
        </w:rPr>
        <w:t xml:space="preserve"> </w:t>
      </w:r>
    </w:p>
    <w:p w14:paraId="1ADA6E16" w14:textId="41F099BF" w:rsidR="00FC7CBF" w:rsidRPr="005A6F8C" w:rsidRDefault="00FC7CBF" w:rsidP="005A6F8C">
      <w:pPr>
        <w:pStyle w:val="Nivel2"/>
        <w:numPr>
          <w:ilvl w:val="0"/>
          <w:numId w:val="0"/>
        </w:numPr>
        <w:tabs>
          <w:tab w:val="left" w:pos="567"/>
        </w:tabs>
        <w:spacing w:before="0" w:after="0" w:line="240" w:lineRule="auto"/>
        <w:rPr>
          <w:color w:val="auto"/>
        </w:rPr>
      </w:pPr>
      <w:r w:rsidRPr="005A6F8C">
        <w:rPr>
          <w:color w:val="auto"/>
        </w:rPr>
        <w:t>5.1</w:t>
      </w:r>
      <w:r w:rsidR="00A458F0">
        <w:rPr>
          <w:color w:val="auto"/>
        </w:rPr>
        <w:t>7</w:t>
      </w:r>
      <w:r w:rsidRPr="005A6F8C">
        <w:rPr>
          <w:color w:val="auto"/>
        </w:rPr>
        <w:t xml:space="preserve">.2 </w:t>
      </w:r>
      <w:r w:rsidR="003C7A23" w:rsidRPr="005A6F8C">
        <w:rPr>
          <w:rFonts w:eastAsia="Times New Roman"/>
          <w:color w:val="auto"/>
        </w:rPr>
        <w:t xml:space="preserve">A </w:t>
      </w:r>
      <w:r w:rsidR="003C7A23" w:rsidRPr="005A6F8C">
        <w:rPr>
          <w:color w:val="auto"/>
        </w:rPr>
        <w:t xml:space="preserve">negociação será realizada por meio do sistema, podendo ser acompanhada pelos demais </w:t>
      </w:r>
      <w:r w:rsidR="004B09D1" w:rsidRPr="005A6F8C">
        <w:rPr>
          <w:color w:val="auto"/>
        </w:rPr>
        <w:t>fornecedor</w:t>
      </w:r>
      <w:r w:rsidR="00D11093" w:rsidRPr="005A6F8C">
        <w:rPr>
          <w:color w:val="auto"/>
        </w:rPr>
        <w:t>e</w:t>
      </w:r>
      <w:r w:rsidR="003C7A23" w:rsidRPr="005A6F8C">
        <w:rPr>
          <w:color w:val="auto"/>
        </w:rPr>
        <w:t>s.</w:t>
      </w:r>
      <w:r w:rsidRPr="005A6F8C">
        <w:rPr>
          <w:color w:val="auto"/>
        </w:rPr>
        <w:t xml:space="preserve"> </w:t>
      </w:r>
    </w:p>
    <w:p w14:paraId="226A808B" w14:textId="2E10C338" w:rsidR="00FC7CBF" w:rsidRPr="005A6F8C" w:rsidRDefault="00FC7CBF" w:rsidP="005A6F8C">
      <w:pPr>
        <w:pStyle w:val="Nivel2"/>
        <w:numPr>
          <w:ilvl w:val="0"/>
          <w:numId w:val="0"/>
        </w:numPr>
        <w:tabs>
          <w:tab w:val="left" w:pos="567"/>
        </w:tabs>
        <w:spacing w:before="0" w:after="0" w:line="240" w:lineRule="auto"/>
        <w:rPr>
          <w:rFonts w:eastAsia="Times New Roman"/>
          <w:color w:val="auto"/>
        </w:rPr>
      </w:pPr>
      <w:r w:rsidRPr="005A6F8C">
        <w:rPr>
          <w:color w:val="auto"/>
        </w:rPr>
        <w:t>5.1</w:t>
      </w:r>
      <w:r w:rsidR="00A458F0">
        <w:rPr>
          <w:color w:val="auto"/>
        </w:rPr>
        <w:t>7</w:t>
      </w:r>
      <w:r w:rsidRPr="005A6F8C">
        <w:rPr>
          <w:color w:val="auto"/>
        </w:rPr>
        <w:t xml:space="preserve">.3 </w:t>
      </w:r>
      <w:r w:rsidR="003C7A23" w:rsidRPr="005A6F8C">
        <w:rPr>
          <w:rFonts w:eastAsia="Times New Roman"/>
          <w:color w:val="auto"/>
        </w:rPr>
        <w:t xml:space="preserve">O resultado da negociação será divulgado a todos os </w:t>
      </w:r>
      <w:r w:rsidR="004B09D1" w:rsidRPr="005A6F8C">
        <w:rPr>
          <w:rFonts w:eastAsia="Times New Roman"/>
          <w:color w:val="auto"/>
        </w:rPr>
        <w:t>fornecedor</w:t>
      </w:r>
      <w:r w:rsidR="00D11093" w:rsidRPr="005A6F8C">
        <w:rPr>
          <w:rFonts w:eastAsia="Times New Roman"/>
          <w:color w:val="auto"/>
        </w:rPr>
        <w:t>e</w:t>
      </w:r>
      <w:r w:rsidR="003C7A23" w:rsidRPr="005A6F8C">
        <w:rPr>
          <w:rFonts w:eastAsia="Times New Roman"/>
          <w:color w:val="auto"/>
        </w:rPr>
        <w:t>s e anexado aos autos do processo licitatório</w:t>
      </w:r>
      <w:r w:rsidRPr="005A6F8C">
        <w:rPr>
          <w:rFonts w:eastAsia="Times New Roman"/>
          <w:color w:val="auto"/>
        </w:rPr>
        <w:t>.</w:t>
      </w:r>
    </w:p>
    <w:p w14:paraId="7FEFDDE4" w14:textId="1F567250" w:rsidR="00FC7CBF" w:rsidRPr="005A6F8C" w:rsidRDefault="00FC7CBF" w:rsidP="005A6F8C">
      <w:pPr>
        <w:pStyle w:val="Nivel2"/>
        <w:numPr>
          <w:ilvl w:val="0"/>
          <w:numId w:val="0"/>
        </w:numPr>
        <w:tabs>
          <w:tab w:val="left" w:pos="567"/>
        </w:tabs>
        <w:spacing w:before="0" w:after="0" w:line="240" w:lineRule="auto"/>
        <w:rPr>
          <w:color w:val="auto"/>
        </w:rPr>
      </w:pPr>
      <w:r w:rsidRPr="005A6F8C">
        <w:rPr>
          <w:color w:val="auto"/>
        </w:rPr>
        <w:t>5.1</w:t>
      </w:r>
      <w:r w:rsidR="00A458F0">
        <w:rPr>
          <w:color w:val="auto"/>
        </w:rPr>
        <w:t>7</w:t>
      </w:r>
      <w:r w:rsidRPr="005A6F8C">
        <w:rPr>
          <w:color w:val="auto"/>
        </w:rPr>
        <w:t xml:space="preserve">.4 </w:t>
      </w:r>
      <w:r w:rsidR="00313FDC" w:rsidRPr="005A6F8C">
        <w:rPr>
          <w:color w:val="auto"/>
        </w:rPr>
        <w:t xml:space="preserve">O </w:t>
      </w:r>
      <w:r w:rsidR="004B09D1" w:rsidRPr="005A6F8C">
        <w:rPr>
          <w:color w:val="auto"/>
        </w:rPr>
        <w:t>Agente de Contratação</w:t>
      </w:r>
      <w:r w:rsidR="00313FDC" w:rsidRPr="005A6F8C">
        <w:rPr>
          <w:color w:val="auto"/>
        </w:rPr>
        <w:t xml:space="preserve"> solicitará ao </w:t>
      </w:r>
      <w:r w:rsidR="004B09D1" w:rsidRPr="005A6F8C">
        <w:rPr>
          <w:color w:val="auto"/>
        </w:rPr>
        <w:t>fornecedor</w:t>
      </w:r>
      <w:r w:rsidR="00313FDC" w:rsidRPr="005A6F8C">
        <w:rPr>
          <w:color w:val="auto"/>
        </w:rPr>
        <w:t xml:space="preserv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18A78D48" w:rsidR="00313FDC" w:rsidRPr="005A6F8C" w:rsidRDefault="00FC7CBF" w:rsidP="005A6F8C">
      <w:pPr>
        <w:pStyle w:val="Nivel2"/>
        <w:numPr>
          <w:ilvl w:val="0"/>
          <w:numId w:val="0"/>
        </w:numPr>
        <w:tabs>
          <w:tab w:val="left" w:pos="567"/>
        </w:tabs>
        <w:spacing w:before="0" w:after="0" w:line="240" w:lineRule="auto"/>
        <w:rPr>
          <w:color w:val="auto"/>
        </w:rPr>
      </w:pPr>
      <w:r w:rsidRPr="005A6F8C">
        <w:rPr>
          <w:color w:val="auto"/>
        </w:rPr>
        <w:t>5.1</w:t>
      </w:r>
      <w:r w:rsidR="00A458F0">
        <w:rPr>
          <w:color w:val="auto"/>
        </w:rPr>
        <w:t>7</w:t>
      </w:r>
      <w:r w:rsidRPr="005A6F8C">
        <w:rPr>
          <w:color w:val="auto"/>
        </w:rPr>
        <w:t xml:space="preserve">.5 </w:t>
      </w:r>
      <w:r w:rsidR="00313FDC" w:rsidRPr="005A6F8C">
        <w:rPr>
          <w:rFonts w:eastAsia="Times New Roman"/>
          <w:color w:val="auto"/>
        </w:rPr>
        <w:t xml:space="preserve">É facultado ao </w:t>
      </w:r>
      <w:r w:rsidR="004B09D1" w:rsidRPr="005A6F8C">
        <w:rPr>
          <w:rFonts w:eastAsia="Times New Roman"/>
          <w:color w:val="auto"/>
        </w:rPr>
        <w:t>Agente de Contratação</w:t>
      </w:r>
      <w:r w:rsidR="00313FDC" w:rsidRPr="005A6F8C">
        <w:rPr>
          <w:rFonts w:eastAsia="Times New Roman"/>
          <w:color w:val="auto"/>
        </w:rPr>
        <w:t xml:space="preserve"> prorrogar o prazo estabelecido, a partir de solicitação fundamentada feita no chat pelo </w:t>
      </w:r>
      <w:r w:rsidR="004B09D1" w:rsidRPr="005A6F8C">
        <w:rPr>
          <w:rFonts w:eastAsia="Times New Roman"/>
          <w:color w:val="auto"/>
        </w:rPr>
        <w:t>fornecedor</w:t>
      </w:r>
      <w:r w:rsidR="00313FDC" w:rsidRPr="005A6F8C">
        <w:rPr>
          <w:rFonts w:eastAsia="Times New Roman"/>
          <w:color w:val="auto"/>
        </w:rPr>
        <w:t>, antes de findo o prazo.</w:t>
      </w:r>
      <w:r w:rsidRPr="005A6F8C">
        <w:rPr>
          <w:rFonts w:eastAsia="Times New Roman"/>
          <w:color w:val="auto"/>
        </w:rPr>
        <w:t xml:space="preserve"> </w:t>
      </w:r>
      <w:r w:rsidR="00313FDC" w:rsidRPr="005A6F8C">
        <w:rPr>
          <w:color w:val="auto"/>
        </w:rPr>
        <w:t xml:space="preserve">Após a negociação do preço, o </w:t>
      </w:r>
      <w:r w:rsidR="004B09D1" w:rsidRPr="005A6F8C">
        <w:rPr>
          <w:color w:val="auto"/>
        </w:rPr>
        <w:t>Agente de Contratação</w:t>
      </w:r>
      <w:r w:rsidR="00313FDC" w:rsidRPr="005A6F8C">
        <w:rPr>
          <w:color w:val="auto"/>
        </w:rPr>
        <w:t xml:space="preserve"> iniciará a fase de aceitação e julgamento da proposta.</w:t>
      </w:r>
    </w:p>
    <w:p w14:paraId="512A07B1" w14:textId="32328765" w:rsidR="00CE63D8" w:rsidRPr="005A6F8C" w:rsidRDefault="00AC64EC" w:rsidP="005A6F8C">
      <w:pPr>
        <w:pStyle w:val="Nivel2"/>
        <w:numPr>
          <w:ilvl w:val="0"/>
          <w:numId w:val="0"/>
        </w:numPr>
        <w:tabs>
          <w:tab w:val="left" w:pos="567"/>
        </w:tabs>
        <w:spacing w:before="0" w:after="0" w:line="240" w:lineRule="auto"/>
        <w:rPr>
          <w:color w:val="auto"/>
        </w:rPr>
      </w:pPr>
      <w:r w:rsidRPr="005A6F8C">
        <w:rPr>
          <w:color w:val="auto"/>
        </w:rPr>
        <w:t>5.</w:t>
      </w:r>
      <w:r w:rsidR="00FE1E72" w:rsidRPr="005A6F8C">
        <w:rPr>
          <w:color w:val="auto"/>
        </w:rPr>
        <w:t>1</w:t>
      </w:r>
      <w:r w:rsidR="00A458F0">
        <w:rPr>
          <w:color w:val="auto"/>
        </w:rPr>
        <w:t>8</w:t>
      </w:r>
      <w:r w:rsidRPr="005A6F8C">
        <w:rPr>
          <w:color w:val="auto"/>
        </w:rPr>
        <w:t xml:space="preserve"> </w:t>
      </w:r>
      <w:r w:rsidRPr="005A6F8C">
        <w:rPr>
          <w:color w:val="auto"/>
        </w:rPr>
        <w:tab/>
        <w:t>N</w:t>
      </w:r>
      <w:r w:rsidRPr="005A6F8C">
        <w:rPr>
          <w:color w:val="auto"/>
          <w:spacing w:val="-1"/>
        </w:rPr>
        <w:t>ã</w:t>
      </w:r>
      <w:r w:rsidRPr="005A6F8C">
        <w:rPr>
          <w:color w:val="auto"/>
        </w:rPr>
        <w:t>o</w:t>
      </w:r>
      <w:r w:rsidRPr="005A6F8C">
        <w:rPr>
          <w:color w:val="auto"/>
          <w:spacing w:val="1"/>
        </w:rPr>
        <w:t xml:space="preserve"> </w:t>
      </w:r>
      <w:r w:rsidRPr="005A6F8C">
        <w:rPr>
          <w:color w:val="auto"/>
        </w:rPr>
        <w:t>po</w:t>
      </w:r>
      <w:r w:rsidRPr="005A6F8C">
        <w:rPr>
          <w:color w:val="auto"/>
          <w:spacing w:val="2"/>
        </w:rPr>
        <w:t>d</w:t>
      </w:r>
      <w:r w:rsidRPr="005A6F8C">
        <w:rPr>
          <w:color w:val="auto"/>
          <w:spacing w:val="-1"/>
        </w:rPr>
        <w:t>e</w:t>
      </w:r>
      <w:r w:rsidRPr="005A6F8C">
        <w:rPr>
          <w:color w:val="auto"/>
        </w:rPr>
        <w:t xml:space="preserve">rá </w:t>
      </w:r>
      <w:r w:rsidRPr="005A6F8C">
        <w:rPr>
          <w:color w:val="auto"/>
          <w:spacing w:val="2"/>
        </w:rPr>
        <w:t>h</w:t>
      </w:r>
      <w:r w:rsidRPr="005A6F8C">
        <w:rPr>
          <w:color w:val="auto"/>
          <w:spacing w:val="-1"/>
        </w:rPr>
        <w:t>a</w:t>
      </w:r>
      <w:r w:rsidRPr="005A6F8C">
        <w:rPr>
          <w:color w:val="auto"/>
        </w:rPr>
        <w:t>v</w:t>
      </w:r>
      <w:r w:rsidRPr="005A6F8C">
        <w:rPr>
          <w:color w:val="auto"/>
          <w:spacing w:val="1"/>
        </w:rPr>
        <w:t>e</w:t>
      </w:r>
      <w:r w:rsidRPr="005A6F8C">
        <w:rPr>
          <w:color w:val="auto"/>
        </w:rPr>
        <w:t>r</w:t>
      </w:r>
      <w:r w:rsidRPr="005A6F8C">
        <w:rPr>
          <w:color w:val="auto"/>
          <w:spacing w:val="3"/>
        </w:rPr>
        <w:t xml:space="preserve"> </w:t>
      </w:r>
      <w:r w:rsidRPr="005A6F8C">
        <w:rPr>
          <w:color w:val="auto"/>
        </w:rPr>
        <w:t>d</w:t>
      </w:r>
      <w:r w:rsidRPr="005A6F8C">
        <w:rPr>
          <w:color w:val="auto"/>
          <w:spacing w:val="-1"/>
        </w:rPr>
        <w:t>e</w:t>
      </w:r>
      <w:r w:rsidRPr="005A6F8C">
        <w:rPr>
          <w:color w:val="auto"/>
        </w:rPr>
        <w:t>si</w:t>
      </w:r>
      <w:r w:rsidRPr="005A6F8C">
        <w:rPr>
          <w:color w:val="auto"/>
          <w:spacing w:val="1"/>
        </w:rPr>
        <w:t>s</w:t>
      </w:r>
      <w:r w:rsidRPr="005A6F8C">
        <w:rPr>
          <w:color w:val="auto"/>
        </w:rPr>
        <w:t>tên</w:t>
      </w:r>
      <w:r w:rsidRPr="005A6F8C">
        <w:rPr>
          <w:color w:val="auto"/>
          <w:spacing w:val="-1"/>
        </w:rPr>
        <w:t>c</w:t>
      </w:r>
      <w:r w:rsidRPr="005A6F8C">
        <w:rPr>
          <w:color w:val="auto"/>
        </w:rPr>
        <w:t>ia</w:t>
      </w:r>
      <w:r w:rsidRPr="005A6F8C">
        <w:rPr>
          <w:color w:val="auto"/>
          <w:spacing w:val="1"/>
        </w:rPr>
        <w:t xml:space="preserve"> </w:t>
      </w:r>
      <w:r w:rsidRPr="005A6F8C">
        <w:rPr>
          <w:color w:val="auto"/>
        </w:rPr>
        <w:t>dos</w:t>
      </w:r>
      <w:r w:rsidRPr="005A6F8C">
        <w:rPr>
          <w:color w:val="auto"/>
          <w:spacing w:val="2"/>
        </w:rPr>
        <w:t xml:space="preserve"> </w:t>
      </w:r>
      <w:r w:rsidRPr="005A6F8C">
        <w:rPr>
          <w:color w:val="auto"/>
        </w:rPr>
        <w:t>la</w:t>
      </w:r>
      <w:r w:rsidRPr="005A6F8C">
        <w:rPr>
          <w:color w:val="auto"/>
          <w:spacing w:val="2"/>
        </w:rPr>
        <w:t>n</w:t>
      </w:r>
      <w:r w:rsidRPr="005A6F8C">
        <w:rPr>
          <w:color w:val="auto"/>
          <w:spacing w:val="-1"/>
        </w:rPr>
        <w:t>ce</w:t>
      </w:r>
      <w:r w:rsidRPr="005A6F8C">
        <w:rPr>
          <w:color w:val="auto"/>
        </w:rPr>
        <w:t>s</w:t>
      </w:r>
      <w:r w:rsidRPr="005A6F8C">
        <w:rPr>
          <w:color w:val="auto"/>
          <w:spacing w:val="2"/>
        </w:rPr>
        <w:t xml:space="preserve"> o</w:t>
      </w:r>
      <w:r w:rsidRPr="005A6F8C">
        <w:rPr>
          <w:color w:val="auto"/>
          <w:spacing w:val="3"/>
        </w:rPr>
        <w:t>f</w:t>
      </w:r>
      <w:r w:rsidRPr="005A6F8C">
        <w:rPr>
          <w:color w:val="auto"/>
          <w:spacing w:val="-1"/>
        </w:rPr>
        <w:t>e</w:t>
      </w:r>
      <w:r w:rsidRPr="005A6F8C">
        <w:rPr>
          <w:color w:val="auto"/>
        </w:rPr>
        <w:t>rt</w:t>
      </w:r>
      <w:r w:rsidRPr="005A6F8C">
        <w:rPr>
          <w:color w:val="auto"/>
          <w:spacing w:val="-1"/>
        </w:rPr>
        <w:t>a</w:t>
      </w:r>
      <w:r w:rsidRPr="005A6F8C">
        <w:rPr>
          <w:color w:val="auto"/>
        </w:rPr>
        <w:t>dos,</w:t>
      </w:r>
      <w:r w:rsidRPr="005A6F8C">
        <w:rPr>
          <w:color w:val="auto"/>
          <w:spacing w:val="2"/>
        </w:rPr>
        <w:t xml:space="preserve"> </w:t>
      </w:r>
      <w:r w:rsidRPr="005A6F8C">
        <w:rPr>
          <w:color w:val="auto"/>
        </w:rPr>
        <w:t>sujeit</w:t>
      </w:r>
      <w:r w:rsidRPr="005A6F8C">
        <w:rPr>
          <w:color w:val="auto"/>
          <w:spacing w:val="-1"/>
        </w:rPr>
        <w:t>a</w:t>
      </w:r>
      <w:r w:rsidRPr="005A6F8C">
        <w:rPr>
          <w:color w:val="auto"/>
        </w:rPr>
        <w:t>nd</w:t>
      </w:r>
      <w:r w:rsidRPr="005A6F8C">
        <w:rPr>
          <w:color w:val="auto"/>
          <w:spacing w:val="3"/>
        </w:rPr>
        <w:t>o</w:t>
      </w:r>
      <w:r w:rsidRPr="005A6F8C">
        <w:rPr>
          <w:color w:val="auto"/>
          <w:spacing w:val="-1"/>
        </w:rPr>
        <w:t>-</w:t>
      </w:r>
      <w:r w:rsidRPr="005A6F8C">
        <w:rPr>
          <w:color w:val="auto"/>
        </w:rPr>
        <w:t>se</w:t>
      </w:r>
      <w:r w:rsidRPr="005A6F8C">
        <w:rPr>
          <w:color w:val="auto"/>
          <w:spacing w:val="1"/>
        </w:rPr>
        <w:t xml:space="preserve"> </w:t>
      </w:r>
      <w:r w:rsidRPr="005A6F8C">
        <w:rPr>
          <w:color w:val="auto"/>
        </w:rPr>
        <w:t>o</w:t>
      </w:r>
      <w:r w:rsidRPr="005A6F8C">
        <w:rPr>
          <w:color w:val="auto"/>
          <w:spacing w:val="4"/>
        </w:rPr>
        <w:t xml:space="preserve"> </w:t>
      </w:r>
      <w:r w:rsidR="004B09D1" w:rsidRPr="005A6F8C">
        <w:rPr>
          <w:color w:val="auto"/>
        </w:rPr>
        <w:t>fornecedor</w:t>
      </w:r>
      <w:r w:rsidRPr="005A6F8C">
        <w:rPr>
          <w:color w:val="auto"/>
          <w:spacing w:val="1"/>
        </w:rPr>
        <w:t xml:space="preserve"> </w:t>
      </w:r>
      <w:r w:rsidRPr="005A6F8C">
        <w:rPr>
          <w:color w:val="auto"/>
          <w:spacing w:val="2"/>
        </w:rPr>
        <w:t>d</w:t>
      </w:r>
      <w:r w:rsidRPr="005A6F8C">
        <w:rPr>
          <w:color w:val="auto"/>
          <w:spacing w:val="-1"/>
        </w:rPr>
        <w:t>e</w:t>
      </w:r>
      <w:r w:rsidRPr="005A6F8C">
        <w:rPr>
          <w:color w:val="auto"/>
        </w:rPr>
        <w:t>si</w:t>
      </w:r>
      <w:r w:rsidRPr="005A6F8C">
        <w:rPr>
          <w:color w:val="auto"/>
          <w:spacing w:val="1"/>
        </w:rPr>
        <w:t>s</w:t>
      </w:r>
      <w:r w:rsidRPr="005A6F8C">
        <w:rPr>
          <w:color w:val="auto"/>
        </w:rPr>
        <w:t xml:space="preserve">tente </w:t>
      </w:r>
      <w:r w:rsidRPr="005A6F8C">
        <w:rPr>
          <w:color w:val="auto"/>
          <w:spacing w:val="1"/>
        </w:rPr>
        <w:t>à</w:t>
      </w:r>
      <w:r w:rsidRPr="005A6F8C">
        <w:rPr>
          <w:color w:val="auto"/>
        </w:rPr>
        <w:t>s p</w:t>
      </w:r>
      <w:r w:rsidRPr="005A6F8C">
        <w:rPr>
          <w:color w:val="auto"/>
          <w:spacing w:val="-1"/>
        </w:rPr>
        <w:t>e</w:t>
      </w:r>
      <w:r w:rsidRPr="005A6F8C">
        <w:rPr>
          <w:color w:val="auto"/>
        </w:rPr>
        <w:t>n</w:t>
      </w:r>
      <w:r w:rsidRPr="005A6F8C">
        <w:rPr>
          <w:color w:val="auto"/>
          <w:spacing w:val="-1"/>
        </w:rPr>
        <w:t>a</w:t>
      </w:r>
      <w:r w:rsidRPr="005A6F8C">
        <w:rPr>
          <w:color w:val="auto"/>
        </w:rPr>
        <w:t>l</w:t>
      </w:r>
      <w:r w:rsidRPr="005A6F8C">
        <w:rPr>
          <w:color w:val="auto"/>
          <w:spacing w:val="1"/>
        </w:rPr>
        <w:t>i</w:t>
      </w:r>
      <w:r w:rsidRPr="005A6F8C">
        <w:rPr>
          <w:color w:val="auto"/>
        </w:rPr>
        <w:t>d</w:t>
      </w:r>
      <w:r w:rsidRPr="005A6F8C">
        <w:rPr>
          <w:color w:val="auto"/>
          <w:spacing w:val="-1"/>
        </w:rPr>
        <w:t>a</w:t>
      </w:r>
      <w:r w:rsidRPr="005A6F8C">
        <w:rPr>
          <w:color w:val="auto"/>
        </w:rPr>
        <w:t>d</w:t>
      </w:r>
      <w:r w:rsidRPr="005A6F8C">
        <w:rPr>
          <w:color w:val="auto"/>
          <w:spacing w:val="-1"/>
        </w:rPr>
        <w:t>e</w:t>
      </w:r>
      <w:r w:rsidRPr="005A6F8C">
        <w:rPr>
          <w:color w:val="auto"/>
        </w:rPr>
        <w:t>s es</w:t>
      </w:r>
      <w:r w:rsidRPr="005A6F8C">
        <w:rPr>
          <w:color w:val="auto"/>
          <w:spacing w:val="2"/>
        </w:rPr>
        <w:t>t</w:t>
      </w:r>
      <w:r w:rsidRPr="005A6F8C">
        <w:rPr>
          <w:color w:val="auto"/>
          <w:spacing w:val="-1"/>
        </w:rPr>
        <w:t>a</w:t>
      </w:r>
      <w:r w:rsidRPr="005A6F8C">
        <w:rPr>
          <w:color w:val="auto"/>
        </w:rPr>
        <w:t>b</w:t>
      </w:r>
      <w:r w:rsidRPr="005A6F8C">
        <w:rPr>
          <w:color w:val="auto"/>
          <w:spacing w:val="-1"/>
        </w:rPr>
        <w:t>e</w:t>
      </w:r>
      <w:r w:rsidRPr="005A6F8C">
        <w:rPr>
          <w:color w:val="auto"/>
        </w:rPr>
        <w:t>le</w:t>
      </w:r>
      <w:r w:rsidRPr="005A6F8C">
        <w:rPr>
          <w:color w:val="auto"/>
          <w:spacing w:val="-1"/>
        </w:rPr>
        <w:t>c</w:t>
      </w:r>
      <w:r w:rsidRPr="005A6F8C">
        <w:rPr>
          <w:color w:val="auto"/>
        </w:rPr>
        <w:t>i</w:t>
      </w:r>
      <w:r w:rsidRPr="005A6F8C">
        <w:rPr>
          <w:color w:val="auto"/>
          <w:spacing w:val="3"/>
        </w:rPr>
        <w:t>d</w:t>
      </w:r>
      <w:r w:rsidRPr="005A6F8C">
        <w:rPr>
          <w:color w:val="auto"/>
          <w:spacing w:val="1"/>
        </w:rPr>
        <w:t>a</w:t>
      </w:r>
      <w:r w:rsidRPr="005A6F8C">
        <w:rPr>
          <w:color w:val="auto"/>
        </w:rPr>
        <w:t>s neste</w:t>
      </w:r>
      <w:r w:rsidRPr="005A6F8C">
        <w:rPr>
          <w:color w:val="auto"/>
          <w:spacing w:val="-1"/>
        </w:rPr>
        <w:t xml:space="preserve"> </w:t>
      </w:r>
      <w:r w:rsidRPr="005A6F8C">
        <w:rPr>
          <w:color w:val="auto"/>
        </w:rPr>
        <w:t>Edital.</w:t>
      </w:r>
      <w:bookmarkEnd w:id="22"/>
    </w:p>
    <w:p w14:paraId="5A499404" w14:textId="17B0A7EB" w:rsidR="003C7A23" w:rsidRPr="005A6F8C" w:rsidRDefault="00792BE4" w:rsidP="005A6F8C">
      <w:pPr>
        <w:pStyle w:val="Nivel01"/>
        <w:numPr>
          <w:ilvl w:val="0"/>
          <w:numId w:val="0"/>
        </w:numPr>
        <w:spacing w:before="0"/>
      </w:pPr>
      <w:bookmarkStart w:id="23" w:name="_Toc122606108"/>
      <w:bookmarkStart w:id="24" w:name="_Hlk82473550"/>
      <w:r w:rsidRPr="005A6F8C">
        <w:rPr>
          <w:b w:val="0"/>
          <w:bCs w:val="0"/>
        </w:rPr>
        <w:t>6</w:t>
      </w:r>
      <w:r w:rsidR="00313FDC" w:rsidRPr="005A6F8C">
        <w:t xml:space="preserve"> </w:t>
      </w:r>
      <w:r w:rsidR="00313FDC" w:rsidRPr="005A6F8C">
        <w:tab/>
      </w:r>
      <w:r w:rsidR="003C7A23" w:rsidRPr="005A6F8C">
        <w:t>DA FASE DE JULGAMENTO</w:t>
      </w:r>
      <w:bookmarkEnd w:id="23"/>
    </w:p>
    <w:p w14:paraId="53C049A6" w14:textId="5827A92C" w:rsidR="003C7A23" w:rsidRPr="005A6F8C" w:rsidRDefault="003C7A23" w:rsidP="005A6F8C">
      <w:pPr>
        <w:pStyle w:val="Nivel2"/>
        <w:numPr>
          <w:ilvl w:val="1"/>
          <w:numId w:val="10"/>
        </w:numPr>
        <w:tabs>
          <w:tab w:val="left" w:pos="567"/>
        </w:tabs>
        <w:spacing w:before="0" w:after="0" w:line="240" w:lineRule="auto"/>
        <w:ind w:left="0" w:firstLine="0"/>
        <w:rPr>
          <w:b/>
          <w:bCs/>
          <w:color w:val="auto"/>
          <w:lang w:eastAsia="ar-SA"/>
        </w:rPr>
      </w:pPr>
      <w:bookmarkStart w:id="25" w:name="_Ref117019424"/>
      <w:r w:rsidRPr="005A6F8C">
        <w:rPr>
          <w:color w:val="auto"/>
        </w:rPr>
        <w:t xml:space="preserve">Encerrada a etapa de negociação, o </w:t>
      </w:r>
      <w:r w:rsidR="004B09D1" w:rsidRPr="005A6F8C">
        <w:rPr>
          <w:color w:val="auto"/>
        </w:rPr>
        <w:t>Agente de Contratação</w:t>
      </w:r>
      <w:r w:rsidRPr="005A6F8C">
        <w:rPr>
          <w:color w:val="auto"/>
        </w:rPr>
        <w:t xml:space="preserve"> verificará se o </w:t>
      </w:r>
      <w:r w:rsidR="004B09D1" w:rsidRPr="005A6F8C">
        <w:rPr>
          <w:color w:val="auto"/>
        </w:rPr>
        <w:t>fornecedor</w:t>
      </w:r>
      <w:r w:rsidRPr="005A6F8C">
        <w:rPr>
          <w:color w:val="auto"/>
        </w:rPr>
        <w:t xml:space="preserve"> provisoriamente classificado em primeiro lugar atende às condições de participação no certame, conforme previsto no </w:t>
      </w:r>
      <w:hyperlink r:id="rId25" w:anchor="art14" w:history="1">
        <w:r w:rsidRPr="005A6F8C">
          <w:rPr>
            <w:rStyle w:val="Hyperlink"/>
            <w:color w:val="auto"/>
            <w:u w:val="none"/>
          </w:rPr>
          <w:t>art. 14 da Lei</w:t>
        </w:r>
        <w:r w:rsidR="006E6A4A" w:rsidRPr="005A6F8C">
          <w:rPr>
            <w:rStyle w:val="Hyperlink"/>
            <w:color w:val="auto"/>
            <w:u w:val="none"/>
          </w:rPr>
          <w:t xml:space="preserve"> Federal</w:t>
        </w:r>
        <w:r w:rsidRPr="005A6F8C">
          <w:rPr>
            <w:rStyle w:val="Hyperlink"/>
            <w:color w:val="auto"/>
            <w:u w:val="none"/>
          </w:rPr>
          <w:t xml:space="preserve"> nº 14.133</w:t>
        </w:r>
        <w:r w:rsidR="006E6A4A" w:rsidRPr="005A6F8C">
          <w:rPr>
            <w:rStyle w:val="Hyperlink"/>
            <w:color w:val="auto"/>
            <w:u w:val="none"/>
          </w:rPr>
          <w:t xml:space="preserve">, de </w:t>
        </w:r>
        <w:r w:rsidRPr="005A6F8C">
          <w:rPr>
            <w:rStyle w:val="Hyperlink"/>
            <w:color w:val="auto"/>
            <w:u w:val="none"/>
          </w:rPr>
          <w:t>2021</w:t>
        </w:r>
      </w:hyperlink>
      <w:r w:rsidRPr="005A6F8C">
        <w:rPr>
          <w:color w:val="auto"/>
        </w:rPr>
        <w:t xml:space="preserve">, </w:t>
      </w:r>
      <w:r w:rsidR="0008664B" w:rsidRPr="005A6F8C">
        <w:rPr>
          <w:color w:val="auto"/>
        </w:rPr>
        <w:t xml:space="preserve">e </w:t>
      </w:r>
      <w:r w:rsidRPr="005A6F8C">
        <w:rPr>
          <w:color w:val="auto"/>
        </w:rPr>
        <w:t>legislação correlata</w:t>
      </w:r>
      <w:r w:rsidR="0008664B" w:rsidRPr="005A6F8C">
        <w:rPr>
          <w:color w:val="auto"/>
        </w:rPr>
        <w:t>,</w:t>
      </w:r>
      <w:r w:rsidRPr="005A6F8C">
        <w:rPr>
          <w:color w:val="auto"/>
        </w:rPr>
        <w:t xml:space="preserve"> e no item </w:t>
      </w:r>
      <w:r w:rsidR="00C60C9B" w:rsidRPr="005A6F8C">
        <w:rPr>
          <w:color w:val="auto"/>
        </w:rPr>
        <w:t>2</w:t>
      </w:r>
      <w:r w:rsidRPr="005A6F8C">
        <w:rPr>
          <w:color w:val="auto"/>
        </w:rPr>
        <w:t xml:space="preserve"> do edital</w:t>
      </w:r>
      <w:bookmarkEnd w:id="25"/>
      <w:r w:rsidR="00971EB2" w:rsidRPr="005A6F8C">
        <w:rPr>
          <w:color w:val="auto"/>
        </w:rPr>
        <w:t>.</w:t>
      </w:r>
    </w:p>
    <w:p w14:paraId="273AF883" w14:textId="7777777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Caso atendidas as condições de participação, será iniciado o procedimento de habilitação.</w:t>
      </w:r>
    </w:p>
    <w:p w14:paraId="1C5C73A9" w14:textId="69B1B0E9"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Caso o </w:t>
      </w:r>
      <w:r w:rsidR="004B09D1" w:rsidRPr="005A6F8C">
        <w:rPr>
          <w:color w:val="auto"/>
        </w:rPr>
        <w:t>fornecedor</w:t>
      </w:r>
      <w:r w:rsidRPr="005A6F8C">
        <w:rPr>
          <w:color w:val="auto"/>
        </w:rPr>
        <w:t xml:space="preserve"> provisoriamente classificado em primeiro lugar tenha se utilizado de algum tratamento favorecido </w:t>
      </w:r>
      <w:r w:rsidR="007C6EA1" w:rsidRPr="005A6F8C">
        <w:rPr>
          <w:color w:val="auto"/>
        </w:rPr>
        <w:t>decorrente da Lei Federal nº 123/2006</w:t>
      </w:r>
      <w:r w:rsidRPr="005A6F8C">
        <w:rPr>
          <w:color w:val="auto"/>
        </w:rPr>
        <w:t xml:space="preserve">, o </w:t>
      </w:r>
      <w:r w:rsidR="004B09D1" w:rsidRPr="005A6F8C">
        <w:rPr>
          <w:color w:val="auto"/>
        </w:rPr>
        <w:t>Agente de Contratação</w:t>
      </w:r>
      <w:r w:rsidRPr="005A6F8C">
        <w:rPr>
          <w:color w:val="auto"/>
        </w:rPr>
        <w:t xml:space="preserve"> verificará se faz jus ao benefício.</w:t>
      </w:r>
    </w:p>
    <w:p w14:paraId="21CDEB78" w14:textId="7EB91501" w:rsidR="003C7A23" w:rsidRPr="005A6F8C" w:rsidRDefault="003C7A23" w:rsidP="005A6F8C">
      <w:pPr>
        <w:pStyle w:val="Nivel2"/>
        <w:numPr>
          <w:ilvl w:val="1"/>
          <w:numId w:val="10"/>
        </w:numPr>
        <w:tabs>
          <w:tab w:val="left" w:pos="567"/>
        </w:tabs>
        <w:spacing w:before="0" w:after="0" w:line="240" w:lineRule="auto"/>
        <w:ind w:left="0" w:firstLine="0"/>
        <w:rPr>
          <w:b/>
          <w:color w:val="auto"/>
        </w:rPr>
      </w:pPr>
      <w:r w:rsidRPr="005A6F8C">
        <w:rPr>
          <w:color w:val="auto"/>
        </w:rPr>
        <w:t>Verificadas as condições de participação</w:t>
      </w:r>
      <w:r w:rsidR="00956C23" w:rsidRPr="005A6F8C">
        <w:rPr>
          <w:color w:val="auto"/>
        </w:rPr>
        <w:t>, inclusive eventual exigência de recolhimento de garantia de proposta (pré-ha</w:t>
      </w:r>
      <w:r w:rsidR="00362541" w:rsidRPr="005A6F8C">
        <w:rPr>
          <w:color w:val="auto"/>
        </w:rPr>
        <w:t>bi</w:t>
      </w:r>
      <w:r w:rsidR="00956C23" w:rsidRPr="005A6F8C">
        <w:rPr>
          <w:color w:val="auto"/>
        </w:rPr>
        <w:t>litação – art. 58, da Lei Federal nº 14.133, de 2021)</w:t>
      </w:r>
      <w:r w:rsidRPr="005A6F8C">
        <w:rPr>
          <w:color w:val="auto"/>
        </w:rPr>
        <w:t xml:space="preserve"> e de utilização do tratamento favorecido, o </w:t>
      </w:r>
      <w:r w:rsidR="004B09D1" w:rsidRPr="005A6F8C">
        <w:rPr>
          <w:color w:val="auto"/>
        </w:rPr>
        <w:t>Agente de Contratação</w:t>
      </w:r>
      <w:r w:rsidRPr="005A6F8C">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5A6F8C" w:rsidRDefault="003C7A23" w:rsidP="005A6F8C">
      <w:pPr>
        <w:pStyle w:val="Nivel2"/>
        <w:numPr>
          <w:ilvl w:val="1"/>
          <w:numId w:val="10"/>
        </w:numPr>
        <w:tabs>
          <w:tab w:val="left" w:pos="567"/>
        </w:tabs>
        <w:spacing w:before="0" w:after="0" w:line="240" w:lineRule="auto"/>
        <w:ind w:left="0" w:firstLine="0"/>
        <w:rPr>
          <w:b/>
          <w:color w:val="auto"/>
        </w:rPr>
      </w:pPr>
      <w:r w:rsidRPr="005A6F8C">
        <w:rPr>
          <w:color w:val="auto"/>
        </w:rPr>
        <w:t xml:space="preserve">Será desclassificada a proposta vencedora que: </w:t>
      </w:r>
    </w:p>
    <w:p w14:paraId="6C6F36C6" w14:textId="77777777" w:rsidR="003C7A23" w:rsidRPr="005A6F8C" w:rsidRDefault="003C7A23" w:rsidP="005A6F8C">
      <w:pPr>
        <w:pStyle w:val="Nivel3"/>
        <w:numPr>
          <w:ilvl w:val="2"/>
          <w:numId w:val="10"/>
        </w:numPr>
        <w:tabs>
          <w:tab w:val="left" w:pos="567"/>
        </w:tabs>
        <w:spacing w:before="0" w:after="0" w:line="240" w:lineRule="auto"/>
        <w:ind w:left="0" w:firstLine="0"/>
        <w:rPr>
          <w:b/>
          <w:color w:val="auto"/>
        </w:rPr>
      </w:pPr>
      <w:r w:rsidRPr="005A6F8C">
        <w:rPr>
          <w:color w:val="auto"/>
        </w:rPr>
        <w:t>contiver vícios insanáveis;</w:t>
      </w:r>
    </w:p>
    <w:p w14:paraId="0195390D" w14:textId="77777777" w:rsidR="003C7A23" w:rsidRPr="005A6F8C" w:rsidRDefault="003C7A23" w:rsidP="005A6F8C">
      <w:pPr>
        <w:pStyle w:val="Nivel3"/>
        <w:numPr>
          <w:ilvl w:val="2"/>
          <w:numId w:val="10"/>
        </w:numPr>
        <w:tabs>
          <w:tab w:val="left" w:pos="567"/>
        </w:tabs>
        <w:spacing w:before="0" w:after="0" w:line="240" w:lineRule="auto"/>
        <w:ind w:left="0" w:firstLine="0"/>
        <w:rPr>
          <w:b/>
          <w:color w:val="auto"/>
        </w:rPr>
      </w:pPr>
      <w:r w:rsidRPr="005A6F8C">
        <w:rPr>
          <w:color w:val="auto"/>
        </w:rPr>
        <w:t>não obedecer às especificações técnicas contidas no Termo de Referência;</w:t>
      </w:r>
    </w:p>
    <w:p w14:paraId="54BA6995" w14:textId="77777777" w:rsidR="003C7A23" w:rsidRPr="005A6F8C" w:rsidRDefault="003C7A23" w:rsidP="005A6F8C">
      <w:pPr>
        <w:pStyle w:val="Nivel3"/>
        <w:numPr>
          <w:ilvl w:val="2"/>
          <w:numId w:val="10"/>
        </w:numPr>
        <w:tabs>
          <w:tab w:val="left" w:pos="567"/>
        </w:tabs>
        <w:spacing w:before="0" w:after="0" w:line="240" w:lineRule="auto"/>
        <w:ind w:left="0" w:firstLine="0"/>
        <w:rPr>
          <w:b/>
          <w:color w:val="auto"/>
        </w:rPr>
      </w:pPr>
      <w:r w:rsidRPr="005A6F8C">
        <w:rPr>
          <w:color w:val="auto"/>
        </w:rPr>
        <w:t>apresentar preços inexequíveis ou permanecerem acima do preço máximo definido para a contratação;</w:t>
      </w:r>
    </w:p>
    <w:p w14:paraId="0E716C60" w14:textId="77777777" w:rsidR="003C7A23" w:rsidRPr="005A6F8C" w:rsidRDefault="003C7A23" w:rsidP="005A6F8C">
      <w:pPr>
        <w:pStyle w:val="Nivel3"/>
        <w:numPr>
          <w:ilvl w:val="2"/>
          <w:numId w:val="10"/>
        </w:numPr>
        <w:tabs>
          <w:tab w:val="left" w:pos="567"/>
        </w:tabs>
        <w:spacing w:before="0" w:after="0" w:line="240" w:lineRule="auto"/>
        <w:ind w:left="0" w:firstLine="0"/>
        <w:rPr>
          <w:b/>
          <w:color w:val="auto"/>
        </w:rPr>
      </w:pPr>
      <w:r w:rsidRPr="005A6F8C">
        <w:rPr>
          <w:color w:val="auto"/>
        </w:rPr>
        <w:t>não tiverem sua exequibilidade demonstrada, quando exigido pela Administração;</w:t>
      </w:r>
    </w:p>
    <w:p w14:paraId="30574564" w14:textId="77777777" w:rsidR="003C7A23" w:rsidRPr="005A6F8C" w:rsidRDefault="003C7A23" w:rsidP="005A6F8C">
      <w:pPr>
        <w:pStyle w:val="Nivel3"/>
        <w:numPr>
          <w:ilvl w:val="2"/>
          <w:numId w:val="10"/>
        </w:numPr>
        <w:tabs>
          <w:tab w:val="left" w:pos="567"/>
        </w:tabs>
        <w:spacing w:before="0" w:after="0" w:line="240" w:lineRule="auto"/>
        <w:ind w:left="0" w:firstLine="0"/>
        <w:rPr>
          <w:b/>
          <w:color w:val="auto"/>
        </w:rPr>
      </w:pPr>
      <w:r w:rsidRPr="005A6F8C">
        <w:rPr>
          <w:color w:val="auto"/>
        </w:rPr>
        <w:t>apresentar desconformidade com quaisquer outras exigências deste Edital ou seus anexos, desde que insanável.</w:t>
      </w:r>
    </w:p>
    <w:p w14:paraId="1F0DCEBE" w14:textId="5F8DAB39" w:rsidR="003C7A23" w:rsidRPr="005A6F8C" w:rsidRDefault="003C7A23" w:rsidP="005A6F8C">
      <w:pPr>
        <w:pStyle w:val="Nivel2"/>
        <w:numPr>
          <w:ilvl w:val="1"/>
          <w:numId w:val="10"/>
        </w:numPr>
        <w:tabs>
          <w:tab w:val="left" w:pos="567"/>
        </w:tabs>
        <w:spacing w:before="0" w:after="0" w:line="240" w:lineRule="auto"/>
        <w:ind w:left="0" w:firstLine="0"/>
        <w:rPr>
          <w:b/>
          <w:bCs/>
          <w:color w:val="auto"/>
        </w:rPr>
      </w:pPr>
      <w:r w:rsidRPr="005A6F8C">
        <w:rPr>
          <w:color w:val="auto"/>
        </w:rPr>
        <w:t>No caso de bens em geral, é indício de inexequibilidade das propostas valores inferiores a 50% (cinquenta por cento) do valor orçado pela Administração.</w:t>
      </w:r>
    </w:p>
    <w:p w14:paraId="6FC11873" w14:textId="3387BE98" w:rsidR="003C7A23" w:rsidRPr="005A6F8C" w:rsidRDefault="003C7A23" w:rsidP="005A6F8C">
      <w:pPr>
        <w:pStyle w:val="Nivel3"/>
        <w:numPr>
          <w:ilvl w:val="2"/>
          <w:numId w:val="10"/>
        </w:numPr>
        <w:tabs>
          <w:tab w:val="left" w:pos="567"/>
        </w:tabs>
        <w:spacing w:before="0" w:after="0" w:line="240" w:lineRule="auto"/>
        <w:ind w:left="0" w:firstLine="0"/>
        <w:rPr>
          <w:color w:val="auto"/>
        </w:rPr>
      </w:pPr>
      <w:r w:rsidRPr="005A6F8C">
        <w:rPr>
          <w:color w:val="auto"/>
        </w:rPr>
        <w:t xml:space="preserve">A inexequibilidade, na hipótese de que trata o caput, só será considerada após diligência do </w:t>
      </w:r>
      <w:r w:rsidR="004B09D1" w:rsidRPr="005A6F8C">
        <w:rPr>
          <w:color w:val="auto"/>
        </w:rPr>
        <w:t>Agente de Contratação</w:t>
      </w:r>
      <w:r w:rsidRPr="005A6F8C">
        <w:rPr>
          <w:color w:val="auto"/>
        </w:rPr>
        <w:t>, que comprove:</w:t>
      </w:r>
    </w:p>
    <w:p w14:paraId="5DD3F447" w14:textId="0ECE01AB" w:rsidR="003C7A23" w:rsidRPr="005A6F8C" w:rsidRDefault="00920239" w:rsidP="005A6F8C">
      <w:pPr>
        <w:pStyle w:val="Nivel4"/>
        <w:numPr>
          <w:ilvl w:val="3"/>
          <w:numId w:val="10"/>
        </w:numPr>
        <w:tabs>
          <w:tab w:val="left" w:pos="567"/>
        </w:tabs>
        <w:spacing w:before="0" w:after="0" w:line="240" w:lineRule="auto"/>
        <w:ind w:left="0" w:firstLine="0"/>
      </w:pPr>
      <w:r w:rsidRPr="005A6F8C">
        <w:t>q</w:t>
      </w:r>
      <w:r w:rsidR="003C7A23" w:rsidRPr="005A6F8C">
        <w:t xml:space="preserve">ue o custo do </w:t>
      </w:r>
      <w:r w:rsidR="004B09D1" w:rsidRPr="005A6F8C">
        <w:t>fornecedor</w:t>
      </w:r>
      <w:r w:rsidR="003C7A23" w:rsidRPr="005A6F8C">
        <w:t xml:space="preserve"> ultrapassa o valor da proposta; e</w:t>
      </w:r>
    </w:p>
    <w:p w14:paraId="274F356A" w14:textId="187E67AA" w:rsidR="003C7A23" w:rsidRPr="005A6F8C" w:rsidRDefault="00920239" w:rsidP="005A6F8C">
      <w:pPr>
        <w:pStyle w:val="Nivel4"/>
        <w:numPr>
          <w:ilvl w:val="3"/>
          <w:numId w:val="10"/>
        </w:numPr>
        <w:tabs>
          <w:tab w:val="left" w:pos="567"/>
        </w:tabs>
        <w:spacing w:before="0" w:after="0" w:line="240" w:lineRule="auto"/>
        <w:ind w:left="0" w:firstLine="0"/>
      </w:pPr>
      <w:r w:rsidRPr="005A6F8C">
        <w:lastRenderedPageBreak/>
        <w:t>i</w:t>
      </w:r>
      <w:r w:rsidR="003C7A23" w:rsidRPr="005A6F8C">
        <w:t>nexistirem custos de oportunidade capazes de justificar o vulto da oferta.</w:t>
      </w:r>
    </w:p>
    <w:p w14:paraId="29F94165" w14:textId="77777777" w:rsidR="003C7A23" w:rsidRPr="005A6F8C" w:rsidRDefault="003C7A23" w:rsidP="005A6F8C">
      <w:pPr>
        <w:pStyle w:val="Nivel2"/>
        <w:numPr>
          <w:ilvl w:val="1"/>
          <w:numId w:val="10"/>
        </w:numPr>
        <w:tabs>
          <w:tab w:val="left" w:pos="567"/>
        </w:tabs>
        <w:spacing w:before="0" w:after="0" w:line="240" w:lineRule="auto"/>
        <w:ind w:left="0" w:firstLine="0"/>
        <w:rPr>
          <w:b/>
          <w:color w:val="auto"/>
        </w:rPr>
      </w:pPr>
      <w:r w:rsidRPr="005A6F8C">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5A6F8C" w:rsidRDefault="002970A1" w:rsidP="005A6F8C">
      <w:pPr>
        <w:pStyle w:val="Nivel2"/>
        <w:numPr>
          <w:ilvl w:val="1"/>
          <w:numId w:val="10"/>
        </w:numPr>
        <w:tabs>
          <w:tab w:val="left" w:pos="567"/>
        </w:tabs>
        <w:spacing w:before="0" w:after="0" w:line="240" w:lineRule="auto"/>
        <w:ind w:left="0" w:firstLine="0"/>
        <w:rPr>
          <w:b/>
          <w:color w:val="auto"/>
        </w:rPr>
      </w:pPr>
      <w:r w:rsidRPr="005A6F8C">
        <w:rPr>
          <w:color w:val="auto"/>
        </w:rPr>
        <w:t xml:space="preserve">Caso o custo global estimado do objeto licitado tenha sido decomposto em seus respectivos custos unitários por meio de Planilha de Custos e Formação de Preços elaborada pela Administração, o </w:t>
      </w:r>
      <w:r w:rsidR="004B09D1" w:rsidRPr="005A6F8C">
        <w:rPr>
          <w:color w:val="auto"/>
        </w:rPr>
        <w:t>fornecedor</w:t>
      </w:r>
      <w:r w:rsidRPr="005A6F8C">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5A6F8C" w:rsidRDefault="007E1A89" w:rsidP="005A6F8C">
      <w:pPr>
        <w:pStyle w:val="Nivel2"/>
        <w:numPr>
          <w:ilvl w:val="1"/>
          <w:numId w:val="10"/>
        </w:numPr>
        <w:tabs>
          <w:tab w:val="left" w:pos="567"/>
        </w:tabs>
        <w:spacing w:before="0" w:after="0" w:line="240" w:lineRule="auto"/>
        <w:ind w:left="0" w:firstLine="0"/>
        <w:rPr>
          <w:b/>
          <w:color w:val="auto"/>
        </w:rPr>
      </w:pPr>
      <w:r w:rsidRPr="005A6F8C">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5A6F8C" w:rsidRDefault="007E1A89" w:rsidP="005A6F8C">
      <w:pPr>
        <w:pStyle w:val="Nivel3"/>
        <w:numPr>
          <w:ilvl w:val="0"/>
          <w:numId w:val="0"/>
        </w:numPr>
        <w:tabs>
          <w:tab w:val="left" w:pos="567"/>
        </w:tabs>
        <w:spacing w:before="0" w:after="0" w:line="240" w:lineRule="auto"/>
        <w:rPr>
          <w:color w:val="auto"/>
        </w:rPr>
      </w:pPr>
      <w:r w:rsidRPr="005A6F8C">
        <w:rPr>
          <w:color w:val="auto"/>
        </w:rPr>
        <w:t>6.8.1 O ajuste de que trata este dispositivo se limita a sanar erros ou falhas que não alterem a substância das propostas.</w:t>
      </w:r>
    </w:p>
    <w:p w14:paraId="748A898A" w14:textId="3DE05551" w:rsidR="007E1A89" w:rsidRPr="005A6F8C" w:rsidRDefault="007E1A89" w:rsidP="005A6F8C">
      <w:pPr>
        <w:pStyle w:val="Nivel2"/>
        <w:numPr>
          <w:ilvl w:val="0"/>
          <w:numId w:val="0"/>
        </w:numPr>
        <w:tabs>
          <w:tab w:val="left" w:pos="567"/>
        </w:tabs>
        <w:spacing w:before="0" w:after="0" w:line="240" w:lineRule="auto"/>
        <w:rPr>
          <w:color w:val="auto"/>
        </w:rPr>
      </w:pPr>
      <w:r w:rsidRPr="005A6F8C">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Caso o Termo de Referência exija a apresentação de amostra, o </w:t>
      </w:r>
      <w:r w:rsidR="004B09D1" w:rsidRPr="005A6F8C">
        <w:rPr>
          <w:color w:val="auto"/>
        </w:rPr>
        <w:t>fornecedor</w:t>
      </w:r>
      <w:r w:rsidRPr="005A6F8C">
        <w:rPr>
          <w:color w:val="auto"/>
        </w:rPr>
        <w:t xml:space="preserve"> classificado em primeiro lugar deverá apresentá-la, conforme disciplinado no Termo de Referência, sob pena de não aceitação da proposta.</w:t>
      </w:r>
    </w:p>
    <w:p w14:paraId="4BA905D1" w14:textId="38D73154" w:rsidR="007520F5" w:rsidRPr="005A6F8C" w:rsidRDefault="007520F5"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5A6F8C">
        <w:rPr>
          <w:color w:val="auto"/>
        </w:rPr>
        <w:t>fornecedor</w:t>
      </w:r>
      <w:r w:rsidR="00DB3587" w:rsidRPr="005A6F8C">
        <w:rPr>
          <w:color w:val="auto"/>
        </w:rPr>
        <w:t>e</w:t>
      </w:r>
      <w:r w:rsidRPr="005A6F8C">
        <w:rPr>
          <w:color w:val="auto"/>
        </w:rPr>
        <w:t>s.</w:t>
      </w:r>
    </w:p>
    <w:p w14:paraId="31E5C580" w14:textId="030EFD13" w:rsidR="007520F5" w:rsidRPr="005A6F8C" w:rsidRDefault="007520F5" w:rsidP="005A6F8C">
      <w:pPr>
        <w:pStyle w:val="Nivel2"/>
        <w:numPr>
          <w:ilvl w:val="2"/>
          <w:numId w:val="10"/>
        </w:numPr>
        <w:tabs>
          <w:tab w:val="left" w:pos="567"/>
        </w:tabs>
        <w:spacing w:before="0" w:after="0" w:line="240" w:lineRule="auto"/>
        <w:ind w:left="0" w:firstLine="0"/>
        <w:rPr>
          <w:color w:val="auto"/>
        </w:rPr>
      </w:pPr>
      <w:r w:rsidRPr="005A6F8C">
        <w:rPr>
          <w:color w:val="auto"/>
        </w:rPr>
        <w:t>Os resultados das avaliações serão divulgados por meio de mensagem no sistema</w:t>
      </w:r>
    </w:p>
    <w:p w14:paraId="710F75D3" w14:textId="0D79FE81" w:rsidR="007520F5" w:rsidRPr="005A6F8C" w:rsidRDefault="007520F5"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No caso de não haver entrega da amostra ou ocorrer atraso na entrega, sem justificativa aceita pelo </w:t>
      </w:r>
      <w:r w:rsidR="004B09D1" w:rsidRPr="005A6F8C">
        <w:rPr>
          <w:color w:val="auto"/>
        </w:rPr>
        <w:t>Agente de Contratação</w:t>
      </w:r>
      <w:r w:rsidRPr="005A6F8C">
        <w:rPr>
          <w:color w:val="auto"/>
        </w:rPr>
        <w:t xml:space="preserve">, ou havendo entrega de amostra fora das especificações previstas neste Edital, a proposta do </w:t>
      </w:r>
      <w:r w:rsidR="004B09D1" w:rsidRPr="005A6F8C">
        <w:rPr>
          <w:color w:val="auto"/>
        </w:rPr>
        <w:t>fornecedor</w:t>
      </w:r>
      <w:r w:rsidRPr="005A6F8C">
        <w:rPr>
          <w:color w:val="auto"/>
        </w:rPr>
        <w:t xml:space="preserve"> será recusada.</w:t>
      </w:r>
    </w:p>
    <w:p w14:paraId="4CAD8B7D" w14:textId="1C01F90A" w:rsidR="00CE63D8" w:rsidRPr="005A6F8C" w:rsidRDefault="007520F5" w:rsidP="005A6F8C">
      <w:pPr>
        <w:pStyle w:val="Nivel2"/>
        <w:numPr>
          <w:ilvl w:val="2"/>
          <w:numId w:val="10"/>
        </w:numPr>
        <w:tabs>
          <w:tab w:val="left" w:pos="567"/>
        </w:tabs>
        <w:spacing w:before="0" w:after="0" w:line="240" w:lineRule="auto"/>
        <w:ind w:left="0" w:firstLine="0"/>
        <w:rPr>
          <w:rStyle w:val="Refdecomentrio"/>
          <w:color w:val="auto"/>
          <w:sz w:val="20"/>
          <w:szCs w:val="20"/>
        </w:rPr>
      </w:pPr>
      <w:r w:rsidRPr="005A6F8C">
        <w:rPr>
          <w:color w:val="auto"/>
        </w:rPr>
        <w:t xml:space="preserve">Se a(s) amostra(s) apresentada(s) pelo primeiro classificado não for(em) aceita(s), o </w:t>
      </w:r>
      <w:r w:rsidR="004B09D1" w:rsidRPr="005A6F8C">
        <w:rPr>
          <w:color w:val="auto"/>
        </w:rPr>
        <w:t>Agente de Contratação</w:t>
      </w:r>
      <w:r w:rsidRPr="005A6F8C">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r w:rsidR="003C7A23" w:rsidRPr="005A6F8C">
        <w:rPr>
          <w:color w:val="auto"/>
        </w:rPr>
        <w:t>.</w:t>
      </w:r>
      <w:bookmarkStart w:id="26" w:name="_Toc122606109"/>
    </w:p>
    <w:p w14:paraId="3C84D4EA" w14:textId="3B50BBE3" w:rsidR="003C7A23" w:rsidRPr="005A6F8C" w:rsidRDefault="009D5318" w:rsidP="005A6F8C">
      <w:pPr>
        <w:pStyle w:val="Nivel2"/>
        <w:numPr>
          <w:ilvl w:val="0"/>
          <w:numId w:val="10"/>
        </w:numPr>
        <w:tabs>
          <w:tab w:val="left" w:pos="284"/>
        </w:tabs>
        <w:spacing w:before="0" w:after="0" w:line="240" w:lineRule="auto"/>
        <w:ind w:left="0" w:firstLine="0"/>
        <w:rPr>
          <w:b/>
          <w:bCs/>
          <w:color w:val="auto"/>
        </w:rPr>
      </w:pPr>
      <w:r w:rsidRPr="005A6F8C">
        <w:rPr>
          <w:rStyle w:val="Refdecomentrio"/>
          <w:b/>
          <w:bCs/>
          <w:color w:val="auto"/>
          <w:sz w:val="20"/>
          <w:szCs w:val="20"/>
        </w:rPr>
        <w:tab/>
      </w:r>
      <w:r w:rsidR="003C7A23" w:rsidRPr="005A6F8C">
        <w:rPr>
          <w:b/>
          <w:bCs/>
          <w:color w:val="auto"/>
        </w:rPr>
        <w:t>DA FASE DE HABILITAÇÃO</w:t>
      </w:r>
      <w:bookmarkEnd w:id="26"/>
    </w:p>
    <w:p w14:paraId="4EE8D8D1" w14:textId="604C197B" w:rsidR="003C7A23" w:rsidRPr="005A6F8C" w:rsidRDefault="0045379E"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 </w:t>
      </w:r>
      <w:r w:rsidR="003C7A23" w:rsidRPr="005A6F8C">
        <w:rPr>
          <w:color w:val="auto"/>
        </w:rPr>
        <w:t xml:space="preserve">Os documentos previstos no Termo de Referência, necessários e suficientes para demonstrar a capacidade do </w:t>
      </w:r>
      <w:r w:rsidR="004B09D1" w:rsidRPr="005A6F8C">
        <w:rPr>
          <w:color w:val="auto"/>
        </w:rPr>
        <w:t>fornecedor</w:t>
      </w:r>
      <w:r w:rsidR="003C7A23" w:rsidRPr="005A6F8C">
        <w:rPr>
          <w:color w:val="auto"/>
        </w:rPr>
        <w:t xml:space="preserve"> de realizar o objeto da licitação, serão exigidos para fins de habilitação, nos termos dos </w:t>
      </w:r>
      <w:hyperlink r:id="rId26" w:anchor="art62" w:history="1">
        <w:proofErr w:type="spellStart"/>
        <w:r w:rsidR="003C7A23" w:rsidRPr="005A6F8C">
          <w:rPr>
            <w:rStyle w:val="Hyperlink"/>
            <w:color w:val="auto"/>
            <w:u w:val="none"/>
          </w:rPr>
          <w:t>arts</w:t>
        </w:r>
        <w:proofErr w:type="spellEnd"/>
        <w:r w:rsidR="003C7A23" w:rsidRPr="005A6F8C">
          <w:rPr>
            <w:rStyle w:val="Hyperlink"/>
            <w:color w:val="auto"/>
            <w:u w:val="none"/>
          </w:rPr>
          <w:t xml:space="preserve">. 62 a 70 da Lei </w:t>
        </w:r>
        <w:r w:rsidR="00362541" w:rsidRPr="005A6F8C">
          <w:rPr>
            <w:rStyle w:val="Hyperlink"/>
            <w:color w:val="auto"/>
            <w:u w:val="none"/>
          </w:rPr>
          <w:t xml:space="preserve">Federal </w:t>
        </w:r>
        <w:r w:rsidR="003C7A23" w:rsidRPr="005A6F8C">
          <w:rPr>
            <w:rStyle w:val="Hyperlink"/>
            <w:color w:val="auto"/>
            <w:u w:val="none"/>
          </w:rPr>
          <w:t>nº 14.133, de 2021</w:t>
        </w:r>
      </w:hyperlink>
      <w:r w:rsidR="003C7A23" w:rsidRPr="005A6F8C">
        <w:rPr>
          <w:color w:val="auto"/>
        </w:rPr>
        <w:t>.</w:t>
      </w:r>
    </w:p>
    <w:p w14:paraId="411C84EA" w14:textId="269310F5" w:rsidR="00E9354D" w:rsidRPr="005A6F8C" w:rsidRDefault="00E9354D" w:rsidP="005A6F8C">
      <w:pPr>
        <w:pStyle w:val="Nivel2"/>
        <w:numPr>
          <w:ilvl w:val="0"/>
          <w:numId w:val="0"/>
        </w:numPr>
        <w:tabs>
          <w:tab w:val="left" w:pos="567"/>
        </w:tabs>
        <w:spacing w:before="0" w:after="0" w:line="240" w:lineRule="auto"/>
        <w:rPr>
          <w:color w:val="auto"/>
        </w:rPr>
      </w:pPr>
      <w:r w:rsidRPr="005A6F8C">
        <w:rPr>
          <w:color w:val="auto"/>
        </w:rPr>
        <w:t>7.1.1 Além da documentação mencionada no Termo de Referência, deverão ser apresentadas as Declaraç</w:t>
      </w:r>
      <w:r w:rsidR="00F97704" w:rsidRPr="005A6F8C">
        <w:rPr>
          <w:color w:val="auto"/>
        </w:rPr>
        <w:t xml:space="preserve">ões constantes do Anexo </w:t>
      </w:r>
      <w:r w:rsidR="0067530A" w:rsidRPr="005A6F8C">
        <w:rPr>
          <w:color w:val="auto"/>
        </w:rPr>
        <w:t>I</w:t>
      </w:r>
      <w:r w:rsidR="00E57F66" w:rsidRPr="005A6F8C">
        <w:rPr>
          <w:color w:val="auto"/>
        </w:rPr>
        <w:t>V</w:t>
      </w:r>
      <w:r w:rsidR="00684CA6" w:rsidRPr="005A6F8C">
        <w:rPr>
          <w:color w:val="auto"/>
        </w:rPr>
        <w:t>.</w:t>
      </w:r>
      <w:r w:rsidR="00F97704" w:rsidRPr="005A6F8C">
        <w:rPr>
          <w:color w:val="auto"/>
        </w:rPr>
        <w:t xml:space="preserve"> </w:t>
      </w:r>
    </w:p>
    <w:p w14:paraId="6A823AF7" w14:textId="01AAC9FB" w:rsidR="0045379E" w:rsidRPr="005A6F8C" w:rsidRDefault="0045379E"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 Os documentos exigidos para fins de habilitação poderão ser apresentados em original</w:t>
      </w:r>
      <w:r w:rsidR="005D3C60" w:rsidRPr="005A6F8C">
        <w:rPr>
          <w:color w:val="auto"/>
        </w:rPr>
        <w:t xml:space="preserve"> ou</w:t>
      </w:r>
      <w:r w:rsidRPr="005A6F8C">
        <w:rPr>
          <w:color w:val="auto"/>
        </w:rPr>
        <w:t xml:space="preserve"> por cópia.</w:t>
      </w:r>
      <w:r w:rsidR="006248C5" w:rsidRPr="005A6F8C">
        <w:rPr>
          <w:color w:val="auto"/>
        </w:rPr>
        <w:t xml:space="preserve"> </w:t>
      </w:r>
    </w:p>
    <w:p w14:paraId="49820B62" w14:textId="42D2085E" w:rsidR="006248C5" w:rsidRPr="005A6F8C" w:rsidRDefault="006248C5" w:rsidP="005A6F8C">
      <w:pPr>
        <w:pStyle w:val="Nivel2"/>
        <w:numPr>
          <w:ilvl w:val="1"/>
          <w:numId w:val="10"/>
        </w:numPr>
        <w:tabs>
          <w:tab w:val="left" w:pos="567"/>
        </w:tabs>
        <w:spacing w:before="0" w:after="0" w:line="240" w:lineRule="auto"/>
        <w:ind w:left="0" w:firstLine="0"/>
        <w:rPr>
          <w:color w:val="auto"/>
        </w:rPr>
      </w:pPr>
      <w:r w:rsidRPr="005A6F8C">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5A6F8C" w:rsidRDefault="0045379E"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5A6F8C">
        <w:rPr>
          <w:color w:val="auto"/>
        </w:rPr>
        <w:t xml:space="preserve">Federal </w:t>
      </w:r>
      <w:r w:rsidRPr="005A6F8C">
        <w:rPr>
          <w:color w:val="auto"/>
        </w:rPr>
        <w:t>nº 14.133</w:t>
      </w:r>
      <w:r w:rsidR="008B522A" w:rsidRPr="005A6F8C">
        <w:rPr>
          <w:color w:val="auto"/>
        </w:rPr>
        <w:t xml:space="preserve">, de </w:t>
      </w:r>
      <w:r w:rsidRPr="005A6F8C">
        <w:rPr>
          <w:color w:val="auto"/>
        </w:rPr>
        <w:t>2021.</w:t>
      </w:r>
    </w:p>
    <w:p w14:paraId="75ED823B" w14:textId="53D12A8D" w:rsidR="00851C76" w:rsidRPr="005A6F8C" w:rsidRDefault="00851C76"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Poderá ser exigida a apresentação dos documentos originais </w:t>
      </w:r>
      <w:proofErr w:type="spellStart"/>
      <w:r w:rsidRPr="005A6F8C">
        <w:rPr>
          <w:color w:val="auto"/>
        </w:rPr>
        <w:t>não-digitais</w:t>
      </w:r>
      <w:proofErr w:type="spellEnd"/>
      <w:r w:rsidRPr="005A6F8C">
        <w:rPr>
          <w:color w:val="auto"/>
        </w:rPr>
        <w:t xml:space="preserve"> quando houver dúvida em relação à integridade do documento digital ou quando a lei expressamente o exigir.</w:t>
      </w:r>
    </w:p>
    <w:p w14:paraId="384896E2" w14:textId="0CAA609D" w:rsidR="00851C76" w:rsidRPr="005A6F8C" w:rsidRDefault="00851C76"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É de responsabilidade do </w:t>
      </w:r>
      <w:r w:rsidR="004B09D1" w:rsidRPr="005A6F8C">
        <w:rPr>
          <w:color w:val="auto"/>
        </w:rPr>
        <w:t>fornecedor</w:t>
      </w:r>
      <w:r w:rsidRPr="005A6F8C">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5A6F8C" w:rsidRDefault="00851C76" w:rsidP="005A6F8C">
      <w:pPr>
        <w:pStyle w:val="Nivel2"/>
        <w:numPr>
          <w:ilvl w:val="2"/>
          <w:numId w:val="10"/>
        </w:numPr>
        <w:tabs>
          <w:tab w:val="left" w:pos="567"/>
        </w:tabs>
        <w:spacing w:before="0" w:after="0" w:line="240" w:lineRule="auto"/>
        <w:ind w:left="0" w:firstLine="0"/>
        <w:rPr>
          <w:color w:val="auto"/>
        </w:rPr>
      </w:pPr>
      <w:r w:rsidRPr="005A6F8C">
        <w:rPr>
          <w:color w:val="auto"/>
        </w:rPr>
        <w:t>A não observância do disposto no subitem anterior poderá ensejar desclassificação no momento da habilitação.</w:t>
      </w:r>
    </w:p>
    <w:p w14:paraId="417101D1" w14:textId="760E37E1" w:rsidR="00851C76" w:rsidRPr="005A6F8C" w:rsidRDefault="00851C76"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Os documentos exigidos para habilitação que não estejam contemplados no registro cadastral mencionado no caput deverão ser enviados por meio do sistema, em formato digital, no prazo de </w:t>
      </w:r>
      <w:r w:rsidR="00E40633" w:rsidRPr="005A6F8C">
        <w:rPr>
          <w:color w:val="auto"/>
        </w:rPr>
        <w:t>24</w:t>
      </w:r>
      <w:r w:rsidRPr="005A6F8C">
        <w:rPr>
          <w:color w:val="auto"/>
        </w:rPr>
        <w:t xml:space="preserve"> horas, prorrogável por igual período, contado da solicitação do </w:t>
      </w:r>
      <w:r w:rsidR="004B09D1" w:rsidRPr="005A6F8C">
        <w:rPr>
          <w:color w:val="auto"/>
        </w:rPr>
        <w:t>Agente de Contratação</w:t>
      </w:r>
      <w:r w:rsidRPr="005A6F8C">
        <w:rPr>
          <w:color w:val="auto"/>
        </w:rPr>
        <w:t>.</w:t>
      </w:r>
    </w:p>
    <w:p w14:paraId="06E531DD" w14:textId="76E06275" w:rsidR="00851C76" w:rsidRPr="005A6F8C" w:rsidRDefault="0045379E"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 </w:t>
      </w:r>
      <w:r w:rsidR="00851C76" w:rsidRPr="005A6F8C">
        <w:rPr>
          <w:color w:val="auto"/>
        </w:rPr>
        <w:t xml:space="preserve">A verificação pelo </w:t>
      </w:r>
      <w:r w:rsidR="004B09D1" w:rsidRPr="005A6F8C">
        <w:rPr>
          <w:color w:val="auto"/>
        </w:rPr>
        <w:t>Agente de Contratação</w:t>
      </w:r>
      <w:r w:rsidR="00851C76" w:rsidRPr="005A6F8C">
        <w:rPr>
          <w:color w:val="auto"/>
        </w:rPr>
        <w:t xml:space="preserve">, em sítios eletrônicos oficiais de órgãos e entidades emissores de certidões constitui meio legal de prova, para fins de habilitação </w:t>
      </w:r>
    </w:p>
    <w:p w14:paraId="4CE38806" w14:textId="310F7655" w:rsidR="0045379E" w:rsidRPr="005A6F8C" w:rsidRDefault="00851C76"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 </w:t>
      </w:r>
      <w:r w:rsidR="0045379E" w:rsidRPr="005A6F8C">
        <w:rPr>
          <w:color w:val="auto"/>
        </w:rPr>
        <w:t xml:space="preserve">Será verificado se o </w:t>
      </w:r>
      <w:r w:rsidR="004B09D1" w:rsidRPr="005A6F8C">
        <w:rPr>
          <w:color w:val="auto"/>
        </w:rPr>
        <w:t>fornecedor</w:t>
      </w:r>
      <w:r w:rsidR="0045379E" w:rsidRPr="005A6F8C">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5A6F8C">
          <w:rPr>
            <w:rStyle w:val="Hyperlink"/>
            <w:color w:val="auto"/>
            <w:u w:val="none"/>
          </w:rPr>
          <w:t xml:space="preserve">art. 63, I, da Lei </w:t>
        </w:r>
        <w:r w:rsidR="0050094B" w:rsidRPr="005A6F8C">
          <w:rPr>
            <w:rStyle w:val="Hyperlink"/>
            <w:color w:val="auto"/>
            <w:u w:val="none"/>
          </w:rPr>
          <w:t xml:space="preserve">Federal </w:t>
        </w:r>
        <w:r w:rsidR="0045379E" w:rsidRPr="005A6F8C">
          <w:rPr>
            <w:rStyle w:val="Hyperlink"/>
            <w:color w:val="auto"/>
            <w:u w:val="none"/>
          </w:rPr>
          <w:t>nº 14.133</w:t>
        </w:r>
        <w:r w:rsidR="0050094B" w:rsidRPr="005A6F8C">
          <w:rPr>
            <w:rStyle w:val="Hyperlink"/>
            <w:color w:val="auto"/>
            <w:u w:val="none"/>
          </w:rPr>
          <w:t xml:space="preserve">, de </w:t>
        </w:r>
        <w:r w:rsidR="0045379E" w:rsidRPr="005A6F8C">
          <w:rPr>
            <w:rStyle w:val="Hyperlink"/>
            <w:color w:val="auto"/>
            <w:u w:val="none"/>
          </w:rPr>
          <w:t>2021</w:t>
        </w:r>
      </w:hyperlink>
      <w:r w:rsidR="0045379E" w:rsidRPr="005A6F8C">
        <w:rPr>
          <w:color w:val="auto"/>
        </w:rPr>
        <w:t>).</w:t>
      </w:r>
    </w:p>
    <w:p w14:paraId="2E89FAE3" w14:textId="698F48BB" w:rsidR="00851C76" w:rsidRPr="005A6F8C" w:rsidRDefault="00851C76" w:rsidP="005A6F8C">
      <w:pPr>
        <w:pStyle w:val="Nivel2"/>
        <w:numPr>
          <w:ilvl w:val="1"/>
          <w:numId w:val="10"/>
        </w:numPr>
        <w:tabs>
          <w:tab w:val="left" w:pos="567"/>
        </w:tabs>
        <w:spacing w:before="0" w:after="0" w:line="240" w:lineRule="auto"/>
        <w:ind w:left="0" w:firstLine="0"/>
        <w:rPr>
          <w:color w:val="auto"/>
        </w:rPr>
      </w:pPr>
      <w:r w:rsidRPr="005A6F8C">
        <w:rPr>
          <w:color w:val="auto"/>
        </w:rPr>
        <w:lastRenderedPageBreak/>
        <w:t>Após a entrega dos documentos para habilitação, não será permitida a substituição ou a apresentação de novos documentos, salvo em sede de diligência, para (</w:t>
      </w:r>
      <w:hyperlink r:id="rId28" w:anchor="art64" w:history="1">
        <w:r w:rsidRPr="005A6F8C">
          <w:rPr>
            <w:rStyle w:val="Hyperlink"/>
            <w:color w:val="auto"/>
            <w:u w:val="none"/>
          </w:rPr>
          <w:t>Lei</w:t>
        </w:r>
        <w:r w:rsidR="0050094B" w:rsidRPr="005A6F8C">
          <w:rPr>
            <w:rStyle w:val="Hyperlink"/>
            <w:color w:val="auto"/>
            <w:u w:val="none"/>
          </w:rPr>
          <w:t xml:space="preserve"> Federal nº</w:t>
        </w:r>
        <w:r w:rsidRPr="005A6F8C">
          <w:rPr>
            <w:rStyle w:val="Hyperlink"/>
            <w:color w:val="auto"/>
            <w:u w:val="none"/>
          </w:rPr>
          <w:t xml:space="preserve"> 14.133</w:t>
        </w:r>
        <w:r w:rsidR="0050094B" w:rsidRPr="005A6F8C">
          <w:rPr>
            <w:rStyle w:val="Hyperlink"/>
            <w:color w:val="auto"/>
            <w:u w:val="none"/>
          </w:rPr>
          <w:t>, de 20</w:t>
        </w:r>
        <w:r w:rsidRPr="005A6F8C">
          <w:rPr>
            <w:rStyle w:val="Hyperlink"/>
            <w:color w:val="auto"/>
            <w:u w:val="none"/>
          </w:rPr>
          <w:t>21, art. 64</w:t>
        </w:r>
      </w:hyperlink>
      <w:r w:rsidRPr="005A6F8C">
        <w:rPr>
          <w:color w:val="auto"/>
        </w:rPr>
        <w:t>):</w:t>
      </w:r>
    </w:p>
    <w:p w14:paraId="7E2A02DE" w14:textId="70B0EEC5" w:rsidR="00851C76" w:rsidRPr="005A6F8C" w:rsidRDefault="000F5110" w:rsidP="005A6F8C">
      <w:pPr>
        <w:pStyle w:val="Nivel2"/>
        <w:numPr>
          <w:ilvl w:val="2"/>
          <w:numId w:val="10"/>
        </w:numPr>
        <w:tabs>
          <w:tab w:val="left" w:pos="567"/>
        </w:tabs>
        <w:spacing w:before="0" w:after="0" w:line="240" w:lineRule="auto"/>
        <w:ind w:left="0" w:firstLine="0"/>
        <w:rPr>
          <w:color w:val="auto"/>
        </w:rPr>
      </w:pPr>
      <w:r w:rsidRPr="005A6F8C">
        <w:rPr>
          <w:color w:val="auto"/>
        </w:rPr>
        <w:t>C</w:t>
      </w:r>
      <w:r w:rsidR="00851C76" w:rsidRPr="005A6F8C">
        <w:rPr>
          <w:color w:val="auto"/>
        </w:rPr>
        <w:t xml:space="preserve">omplementação de informações acerca dos documentos já apresentados pelos </w:t>
      </w:r>
      <w:r w:rsidR="004B09D1" w:rsidRPr="005A6F8C">
        <w:rPr>
          <w:color w:val="auto"/>
        </w:rPr>
        <w:t>fornecedor</w:t>
      </w:r>
      <w:r w:rsidR="00685A8C" w:rsidRPr="005A6F8C">
        <w:rPr>
          <w:color w:val="auto"/>
        </w:rPr>
        <w:t>e</w:t>
      </w:r>
      <w:r w:rsidR="00851C76" w:rsidRPr="005A6F8C">
        <w:rPr>
          <w:color w:val="auto"/>
        </w:rPr>
        <w:t>s e desde que necessária para apurar fatos existentes à época da abertura do certame; e</w:t>
      </w:r>
    </w:p>
    <w:p w14:paraId="0D631956" w14:textId="725050E0" w:rsidR="00851C76" w:rsidRPr="005A6F8C" w:rsidRDefault="000F5110" w:rsidP="005A6F8C">
      <w:pPr>
        <w:pStyle w:val="Nivel2"/>
        <w:numPr>
          <w:ilvl w:val="2"/>
          <w:numId w:val="10"/>
        </w:numPr>
        <w:tabs>
          <w:tab w:val="left" w:pos="567"/>
        </w:tabs>
        <w:spacing w:before="0" w:after="0" w:line="240" w:lineRule="auto"/>
        <w:ind w:left="0" w:firstLine="0"/>
        <w:rPr>
          <w:color w:val="auto"/>
        </w:rPr>
      </w:pPr>
      <w:r w:rsidRPr="005A6F8C">
        <w:rPr>
          <w:color w:val="auto"/>
        </w:rPr>
        <w:t>A</w:t>
      </w:r>
      <w:r w:rsidR="00851C76" w:rsidRPr="005A6F8C">
        <w:rPr>
          <w:color w:val="auto"/>
        </w:rPr>
        <w:t>tualização de documentos cuja validade tenha expirado após a data de recebimento das propostas</w:t>
      </w:r>
    </w:p>
    <w:p w14:paraId="36E389E7" w14:textId="3DBE3457" w:rsidR="00685A8C" w:rsidRPr="005A6F8C" w:rsidRDefault="00685A8C" w:rsidP="005A6F8C">
      <w:pPr>
        <w:pStyle w:val="Nivel2"/>
        <w:numPr>
          <w:ilvl w:val="1"/>
          <w:numId w:val="10"/>
        </w:numPr>
        <w:tabs>
          <w:tab w:val="left" w:pos="567"/>
        </w:tabs>
        <w:spacing w:before="0" w:after="0" w:line="240" w:lineRule="auto"/>
        <w:ind w:left="0" w:firstLine="0"/>
        <w:rPr>
          <w:color w:val="auto"/>
        </w:rPr>
      </w:pPr>
      <w:bookmarkStart w:id="27" w:name="_Ref114670319"/>
      <w:r w:rsidRPr="005A6F8C">
        <w:rPr>
          <w:color w:val="auto"/>
        </w:rPr>
        <w:t>Constatado o atendimento às exigências de habilitação, o fornecedor será habilitado.</w:t>
      </w:r>
    </w:p>
    <w:p w14:paraId="38CA540A" w14:textId="0B7F8A26"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Na análise dos documentos de habilitação, a </w:t>
      </w:r>
      <w:r w:rsidR="000F6B25" w:rsidRPr="005A6F8C">
        <w:rPr>
          <w:color w:val="auto"/>
        </w:rPr>
        <w:t>Administração</w:t>
      </w:r>
      <w:r w:rsidRPr="005A6F8C">
        <w:rPr>
          <w:color w:val="auto"/>
        </w:rPr>
        <w:t xml:space="preserve"> poderá sanar erros ou falhas, que não alterem a substância dos documentos e sua validade jurídica, mediante decisão fundamentada, registrada em ata e acessível a todos, atribuindo-lhes </w:t>
      </w:r>
      <w:proofErr w:type="spellStart"/>
      <w:r w:rsidRPr="005A6F8C">
        <w:rPr>
          <w:color w:val="auto"/>
        </w:rPr>
        <w:t>eﬁcácia</w:t>
      </w:r>
      <w:proofErr w:type="spellEnd"/>
      <w:r w:rsidRPr="005A6F8C">
        <w:rPr>
          <w:color w:val="auto"/>
        </w:rPr>
        <w:t xml:space="preserve"> para fins de habilitação e classificação.</w:t>
      </w:r>
      <w:bookmarkEnd w:id="27"/>
    </w:p>
    <w:p w14:paraId="4506CAE4" w14:textId="5D69D509" w:rsidR="003C7A23" w:rsidRPr="005A6F8C" w:rsidRDefault="003C7A23" w:rsidP="005A6F8C">
      <w:pPr>
        <w:pStyle w:val="Nivel2"/>
        <w:numPr>
          <w:ilvl w:val="1"/>
          <w:numId w:val="10"/>
        </w:numPr>
        <w:tabs>
          <w:tab w:val="left" w:pos="567"/>
        </w:tabs>
        <w:spacing w:before="0" w:after="0" w:line="240" w:lineRule="auto"/>
        <w:ind w:left="0" w:firstLine="0"/>
        <w:rPr>
          <w:color w:val="auto"/>
        </w:rPr>
      </w:pPr>
      <w:bookmarkStart w:id="28" w:name="_Ref114665528"/>
      <w:r w:rsidRPr="005A6F8C">
        <w:rPr>
          <w:color w:val="auto"/>
        </w:rPr>
        <w:t xml:space="preserve">Na hipótese de o </w:t>
      </w:r>
      <w:r w:rsidR="004B09D1" w:rsidRPr="005A6F8C">
        <w:rPr>
          <w:color w:val="auto"/>
        </w:rPr>
        <w:t>fornecedor</w:t>
      </w:r>
      <w:r w:rsidRPr="005A6F8C">
        <w:rPr>
          <w:color w:val="auto"/>
        </w:rPr>
        <w:t xml:space="preserve"> não atender às exigências para habilitação, o </w:t>
      </w:r>
      <w:r w:rsidR="004B09D1" w:rsidRPr="005A6F8C">
        <w:rPr>
          <w:color w:val="auto"/>
        </w:rPr>
        <w:t>Agente de Contratação</w:t>
      </w:r>
      <w:r w:rsidRPr="005A6F8C">
        <w:rPr>
          <w:color w:val="auto"/>
        </w:rPr>
        <w:t xml:space="preserve"> examinará a proposta subsequente e assim sucessivamente, na ordem de classificação, até a apuração de uma proposta que atenda ao presente edital.</w:t>
      </w:r>
      <w:bookmarkEnd w:id="28"/>
    </w:p>
    <w:p w14:paraId="30A25CB4" w14:textId="7355231D" w:rsidR="003C7A23" w:rsidRPr="005A6F8C" w:rsidRDefault="003C7A23" w:rsidP="005A6F8C">
      <w:pPr>
        <w:pStyle w:val="Nivel2"/>
        <w:numPr>
          <w:ilvl w:val="1"/>
          <w:numId w:val="10"/>
        </w:numPr>
        <w:tabs>
          <w:tab w:val="left" w:pos="567"/>
        </w:tabs>
        <w:spacing w:before="0" w:after="0" w:line="240" w:lineRule="auto"/>
        <w:ind w:left="0" w:firstLine="0"/>
        <w:rPr>
          <w:color w:val="auto"/>
        </w:rPr>
      </w:pPr>
      <w:bookmarkStart w:id="29" w:name="_Ref114665515"/>
      <w:r w:rsidRPr="005A6F8C">
        <w:rPr>
          <w:color w:val="auto"/>
        </w:rPr>
        <w:t xml:space="preserve">Somente serão disponibilizados para acesso público os documentos de habilitação do </w:t>
      </w:r>
      <w:r w:rsidR="004B09D1" w:rsidRPr="005A6F8C">
        <w:rPr>
          <w:color w:val="auto"/>
        </w:rPr>
        <w:t>fornecedor</w:t>
      </w:r>
      <w:r w:rsidRPr="005A6F8C">
        <w:rPr>
          <w:color w:val="auto"/>
        </w:rPr>
        <w:t xml:space="preserve"> cuja proposta atenda ao edital de licitação, após concluídos os procedimentos de que trata o subitem anterior</w:t>
      </w:r>
      <w:bookmarkEnd w:id="29"/>
      <w:r w:rsidRPr="005A6F8C">
        <w:rPr>
          <w:color w:val="auto"/>
        </w:rPr>
        <w:t>.</w:t>
      </w:r>
    </w:p>
    <w:p w14:paraId="112364AE" w14:textId="0638F9D0"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Quando a fase de habilitação anteceder a de julgamento e já tiver sido encerrada, não caberá exclusão de </w:t>
      </w:r>
      <w:r w:rsidR="004B09D1" w:rsidRPr="005A6F8C">
        <w:rPr>
          <w:color w:val="auto"/>
        </w:rPr>
        <w:t>fornecedor</w:t>
      </w:r>
      <w:r w:rsidRPr="005A6F8C">
        <w:rPr>
          <w:color w:val="auto"/>
        </w:rPr>
        <w:t xml:space="preserve"> por motivo relacionado à habilitação, salvo em razão de fatos supervenientes ou só conhecidos após o julgamento.</w:t>
      </w:r>
      <w:r w:rsidR="00851C76" w:rsidRPr="005A6F8C">
        <w:rPr>
          <w:color w:val="auto"/>
        </w:rPr>
        <w:t xml:space="preserve"> </w:t>
      </w:r>
    </w:p>
    <w:p w14:paraId="57F56EDD" w14:textId="3530463F" w:rsidR="00851C76" w:rsidRPr="005A6F8C" w:rsidRDefault="00851C76"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Será verificado se o </w:t>
      </w:r>
      <w:r w:rsidR="004B09D1" w:rsidRPr="005A6F8C">
        <w:rPr>
          <w:color w:val="auto"/>
        </w:rPr>
        <w:t>fornecedor</w:t>
      </w:r>
      <w:r w:rsidRPr="005A6F8C">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5A6F8C" w:rsidRDefault="00851C76"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O </w:t>
      </w:r>
      <w:r w:rsidR="004B09D1" w:rsidRPr="005A6F8C">
        <w:rPr>
          <w:color w:val="auto"/>
        </w:rPr>
        <w:t>fornecedor</w:t>
      </w:r>
      <w:r w:rsidRPr="005A6F8C">
        <w:rPr>
          <w:color w:val="auto"/>
        </w:rPr>
        <w:t xml:space="preserv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5A6F8C" w:rsidRDefault="00851C76"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Quando permitida a participação de consórcio de empresas, a habilitação técnica, </w:t>
      </w:r>
      <w:r w:rsidRPr="005A6F8C">
        <w:rPr>
          <w:color w:val="auto"/>
          <w:u w:val="single"/>
        </w:rPr>
        <w:t>quando exigida</w:t>
      </w:r>
      <w:r w:rsidRPr="005A6F8C">
        <w:rPr>
          <w:color w:val="auto"/>
        </w:rPr>
        <w:t xml:space="preserve">, será feita por meio do somatório dos quantitativos de cada consorciado e, para efeito de habilitação econômico-financeira, </w:t>
      </w:r>
      <w:r w:rsidRPr="005A6F8C">
        <w:rPr>
          <w:color w:val="auto"/>
          <w:u w:val="single"/>
        </w:rPr>
        <w:t>quando exigida</w:t>
      </w:r>
      <w:r w:rsidRPr="005A6F8C">
        <w:rPr>
          <w:color w:val="auto"/>
        </w:rPr>
        <w:t>, será observado o somatório dos valores de cada consorciado.</w:t>
      </w:r>
    </w:p>
    <w:p w14:paraId="2D04DEA4" w14:textId="2E98DADD" w:rsidR="00CE63D8" w:rsidRPr="005A6F8C" w:rsidRDefault="00851C76" w:rsidP="005A6F8C">
      <w:pPr>
        <w:pStyle w:val="Nivel3"/>
        <w:numPr>
          <w:ilvl w:val="2"/>
          <w:numId w:val="10"/>
        </w:numPr>
        <w:tabs>
          <w:tab w:val="left" w:pos="567"/>
        </w:tabs>
        <w:spacing w:before="0" w:after="0" w:line="240" w:lineRule="auto"/>
        <w:ind w:left="0" w:firstLine="0"/>
        <w:rPr>
          <w:color w:val="auto"/>
        </w:rPr>
      </w:pPr>
      <w:r w:rsidRPr="005A6F8C">
        <w:rPr>
          <w:color w:val="auto"/>
        </w:rPr>
        <w:t>Se o consórcio não for formado integralmente por microempresas ou empresas de pequeno porte e o termo de referência exigir requisitos de habilitação econômico-financeira, haverá um acréscimo de</w:t>
      </w:r>
      <w:r w:rsidR="005C6C4A" w:rsidRPr="005A6F8C">
        <w:rPr>
          <w:color w:val="auto"/>
        </w:rPr>
        <w:t xml:space="preserve"> 20% (vinte por cento)</w:t>
      </w:r>
      <w:r w:rsidRPr="005A6F8C">
        <w:rPr>
          <w:color w:val="auto"/>
        </w:rPr>
        <w:t xml:space="preserve"> para o consórcio em relação ao valor exigido para os </w:t>
      </w:r>
      <w:r w:rsidR="004B09D1" w:rsidRPr="005A6F8C">
        <w:rPr>
          <w:color w:val="auto"/>
        </w:rPr>
        <w:t>fornecedor</w:t>
      </w:r>
      <w:r w:rsidR="00685A8C" w:rsidRPr="005A6F8C">
        <w:rPr>
          <w:color w:val="auto"/>
        </w:rPr>
        <w:t>e</w:t>
      </w:r>
      <w:r w:rsidRPr="005A6F8C">
        <w:rPr>
          <w:color w:val="auto"/>
        </w:rPr>
        <w:t>s individuais</w:t>
      </w:r>
      <w:r w:rsidR="009D4E01" w:rsidRPr="005A6F8C">
        <w:rPr>
          <w:color w:val="auto"/>
        </w:rPr>
        <w:t>, nos termos do §1º, art. 15, da Lei Federal nº. 14.133, de 2021.</w:t>
      </w:r>
    </w:p>
    <w:p w14:paraId="15DA29FA" w14:textId="778B296C" w:rsidR="003C7A23" w:rsidRPr="005A6F8C" w:rsidRDefault="008B65CC" w:rsidP="005A6F8C">
      <w:pPr>
        <w:pStyle w:val="Nivel01"/>
        <w:numPr>
          <w:ilvl w:val="0"/>
          <w:numId w:val="10"/>
        </w:numPr>
        <w:spacing w:before="0"/>
        <w:ind w:left="0" w:firstLine="0"/>
      </w:pPr>
      <w:bookmarkStart w:id="30" w:name="_Toc122606110"/>
      <w:r w:rsidRPr="005A6F8C">
        <w:t xml:space="preserve"> </w:t>
      </w:r>
      <w:r w:rsidRPr="005A6F8C">
        <w:tab/>
      </w:r>
      <w:r w:rsidR="003C7A23" w:rsidRPr="005A6F8C">
        <w:t>DOS RECURSOS</w:t>
      </w:r>
      <w:bookmarkEnd w:id="30"/>
    </w:p>
    <w:p w14:paraId="6D890939" w14:textId="16A33ABC"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A interposição de recurso referente ao julgamento das propostas, à habilitação ou inabilitação de </w:t>
      </w:r>
      <w:r w:rsidR="004B09D1" w:rsidRPr="005A6F8C">
        <w:rPr>
          <w:color w:val="auto"/>
        </w:rPr>
        <w:t>fornecedor</w:t>
      </w:r>
      <w:r w:rsidR="008003A4" w:rsidRPr="005A6F8C">
        <w:rPr>
          <w:color w:val="auto"/>
        </w:rPr>
        <w:t>e</w:t>
      </w:r>
      <w:r w:rsidRPr="005A6F8C">
        <w:rPr>
          <w:color w:val="auto"/>
        </w:rPr>
        <w:t>s, à anulação ou revogação d</w:t>
      </w:r>
      <w:r w:rsidR="008003A4" w:rsidRPr="005A6F8C">
        <w:rPr>
          <w:color w:val="auto"/>
        </w:rPr>
        <w:t>o procedimento</w:t>
      </w:r>
      <w:r w:rsidRPr="005A6F8C">
        <w:rPr>
          <w:color w:val="auto"/>
        </w:rPr>
        <w:t xml:space="preserve">, observará o disposto no </w:t>
      </w:r>
      <w:hyperlink r:id="rId29" w:anchor="art165" w:history="1">
        <w:r w:rsidRPr="005A6F8C">
          <w:rPr>
            <w:rStyle w:val="Hyperlink"/>
            <w:color w:val="auto"/>
            <w:u w:val="none"/>
          </w:rPr>
          <w:t xml:space="preserve">art. 165 da Lei </w:t>
        </w:r>
        <w:r w:rsidR="0050094B" w:rsidRPr="005A6F8C">
          <w:rPr>
            <w:rStyle w:val="Hyperlink"/>
            <w:color w:val="auto"/>
            <w:u w:val="none"/>
          </w:rPr>
          <w:t xml:space="preserve">Federal </w:t>
        </w:r>
        <w:r w:rsidRPr="005A6F8C">
          <w:rPr>
            <w:rStyle w:val="Hyperlink"/>
            <w:color w:val="auto"/>
            <w:u w:val="none"/>
          </w:rPr>
          <w:t>nº 14.133, de 2021</w:t>
        </w:r>
      </w:hyperlink>
      <w:r w:rsidRPr="005A6F8C">
        <w:rPr>
          <w:color w:val="auto"/>
        </w:rPr>
        <w:t>.</w:t>
      </w:r>
    </w:p>
    <w:p w14:paraId="5A721B2E" w14:textId="60DF7E32" w:rsidR="00E57F66" w:rsidRPr="005A6F8C" w:rsidRDefault="0061574B" w:rsidP="005A6F8C">
      <w:pPr>
        <w:pStyle w:val="Nivel2"/>
        <w:numPr>
          <w:ilvl w:val="1"/>
          <w:numId w:val="10"/>
        </w:numPr>
        <w:tabs>
          <w:tab w:val="left" w:pos="567"/>
        </w:tabs>
        <w:spacing w:before="0" w:after="0" w:line="240" w:lineRule="auto"/>
        <w:ind w:left="0" w:firstLine="0"/>
        <w:rPr>
          <w:color w:val="auto"/>
        </w:rPr>
      </w:pPr>
      <w:r>
        <w:t>A manifestação recursal deverá ser realizada imediatamente através do sistema (Via Chat)</w:t>
      </w:r>
      <w:r w:rsidR="00E57F66" w:rsidRPr="005A6F8C">
        <w:t>, sob pena de preclusão.</w:t>
      </w:r>
    </w:p>
    <w:p w14:paraId="67BE3454" w14:textId="0D3C61C6" w:rsidR="00E57F66" w:rsidRPr="005A6F8C" w:rsidRDefault="0061574B" w:rsidP="005A6F8C">
      <w:pPr>
        <w:pStyle w:val="Nivel2"/>
        <w:numPr>
          <w:ilvl w:val="1"/>
          <w:numId w:val="10"/>
        </w:numPr>
        <w:tabs>
          <w:tab w:val="left" w:pos="567"/>
        </w:tabs>
        <w:spacing w:before="0" w:after="0" w:line="240" w:lineRule="auto"/>
        <w:ind w:left="0" w:firstLine="0"/>
        <w:rPr>
          <w:color w:val="auto"/>
        </w:rPr>
      </w:pPr>
      <w:r>
        <w:t xml:space="preserve">As razões recursais </w:t>
      </w:r>
      <w:r w:rsidR="00E57F66" w:rsidRPr="005A6F8C">
        <w:t>deverão ser encaminhad</w:t>
      </w:r>
      <w:r>
        <w:t>a</w:t>
      </w:r>
      <w:r w:rsidR="00E57F66" w:rsidRPr="005A6F8C">
        <w:t>s através do e-mail:</w:t>
      </w:r>
      <w:r w:rsidR="00047BA2">
        <w:t xml:space="preserve"> </w:t>
      </w:r>
      <w:r w:rsidR="00E57F66" w:rsidRPr="005A6F8C">
        <w:t>licitacaomarilandia@yahoo.com.br.</w:t>
      </w:r>
    </w:p>
    <w:p w14:paraId="41418DC0" w14:textId="7B1E74C1"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Os recursos interpostos fora do prazo não serão conhecidos. </w:t>
      </w:r>
    </w:p>
    <w:p w14:paraId="7DA0512D" w14:textId="7777777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O recurso e o pedido de reconsideração terão efeito suspensivo do ato ou da decisão recorrida até que sobrevenha decisão final da autoridade competente. </w:t>
      </w:r>
    </w:p>
    <w:p w14:paraId="0A572902" w14:textId="7777777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O acolhimento do recurso invalida tão somente os atos insuscetíveis de aproveitamento. </w:t>
      </w:r>
    </w:p>
    <w:p w14:paraId="16E9B513" w14:textId="22C75726" w:rsidR="00CE63D8"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Os autos do processo permanecerão com vista franqueada aos interessados </w:t>
      </w:r>
      <w:r w:rsidR="00E40633" w:rsidRPr="005A6F8C">
        <w:rPr>
          <w:color w:val="auto"/>
        </w:rPr>
        <w:t xml:space="preserve">no site </w:t>
      </w:r>
      <w:hyperlink r:id="rId30" w:history="1">
        <w:r w:rsidR="0009752D" w:rsidRPr="005A6F8C">
          <w:rPr>
            <w:rStyle w:val="Hyperlink"/>
            <w:color w:val="auto"/>
          </w:rPr>
          <w:t>https://marilandiadosul.pr.gov.br/</w:t>
        </w:r>
      </w:hyperlink>
      <w:r w:rsidRPr="005A6F8C">
        <w:rPr>
          <w:color w:val="auto"/>
        </w:rPr>
        <w:t>.</w:t>
      </w:r>
    </w:p>
    <w:p w14:paraId="6948A72B" w14:textId="22B6FE8A" w:rsidR="003C7A23" w:rsidRPr="005A6F8C" w:rsidRDefault="00DF1877" w:rsidP="005A6F8C">
      <w:pPr>
        <w:pStyle w:val="Nivel01"/>
        <w:numPr>
          <w:ilvl w:val="0"/>
          <w:numId w:val="10"/>
        </w:numPr>
        <w:spacing w:before="0"/>
        <w:ind w:left="0" w:firstLine="0"/>
      </w:pPr>
      <w:bookmarkStart w:id="31" w:name="_Toc122606111"/>
      <w:r w:rsidRPr="005A6F8C">
        <w:t xml:space="preserve"> </w:t>
      </w:r>
      <w:r w:rsidRPr="005A6F8C">
        <w:tab/>
      </w:r>
      <w:r w:rsidR="003C7A23" w:rsidRPr="005A6F8C">
        <w:t>DAS INFRAÇÕES ADMINISTRATIVAS E SANÇÕES</w:t>
      </w:r>
      <w:bookmarkEnd w:id="31"/>
    </w:p>
    <w:p w14:paraId="36144D78" w14:textId="17BD8FFA"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Comete infração administrativa, nos termos da lei, o </w:t>
      </w:r>
      <w:r w:rsidR="004B09D1" w:rsidRPr="005A6F8C">
        <w:rPr>
          <w:color w:val="auto"/>
        </w:rPr>
        <w:t>fornecedor</w:t>
      </w:r>
      <w:r w:rsidRPr="005A6F8C">
        <w:rPr>
          <w:color w:val="auto"/>
        </w:rPr>
        <w:t xml:space="preserve"> que, com dolo ou culpa: </w:t>
      </w:r>
    </w:p>
    <w:p w14:paraId="43ECC717" w14:textId="18C5AE44" w:rsidR="003C7A23" w:rsidRPr="005A6F8C" w:rsidRDefault="003C7A23" w:rsidP="005A6F8C">
      <w:pPr>
        <w:pStyle w:val="Nivel3"/>
        <w:numPr>
          <w:ilvl w:val="2"/>
          <w:numId w:val="10"/>
        </w:numPr>
        <w:tabs>
          <w:tab w:val="left" w:pos="567"/>
        </w:tabs>
        <w:spacing w:before="0" w:after="0" w:line="240" w:lineRule="auto"/>
        <w:ind w:left="0" w:firstLine="0"/>
        <w:rPr>
          <w:color w:val="auto"/>
        </w:rPr>
      </w:pPr>
      <w:bookmarkStart w:id="32" w:name="_Ref114668085"/>
      <w:bookmarkStart w:id="33" w:name="_Hlk114652595"/>
      <w:r w:rsidRPr="00F30E26">
        <w:rPr>
          <w:b/>
          <w:bCs/>
          <w:color w:val="auto"/>
        </w:rPr>
        <w:t>deixar de entregar a documentação exigida para o certame ou não entregar qualquer documento que tenha sido solicitado pelo</w:t>
      </w:r>
      <w:r w:rsidR="000D6BCF" w:rsidRPr="00F30E26">
        <w:rPr>
          <w:b/>
          <w:bCs/>
          <w:color w:val="auto"/>
        </w:rPr>
        <w:t>(</w:t>
      </w:r>
      <w:r w:rsidRPr="00F30E26">
        <w:rPr>
          <w:b/>
          <w:bCs/>
          <w:color w:val="auto"/>
        </w:rPr>
        <w:t>a</w:t>
      </w:r>
      <w:r w:rsidR="000D6BCF" w:rsidRPr="00F30E26">
        <w:rPr>
          <w:b/>
          <w:bCs/>
          <w:color w:val="auto"/>
        </w:rPr>
        <w:t>)</w:t>
      </w:r>
      <w:r w:rsidRPr="00F30E26">
        <w:rPr>
          <w:b/>
          <w:bCs/>
          <w:color w:val="auto"/>
        </w:rPr>
        <w:t xml:space="preserve"> </w:t>
      </w:r>
      <w:r w:rsidR="004B09D1" w:rsidRPr="00F30E26">
        <w:rPr>
          <w:b/>
          <w:bCs/>
          <w:color w:val="auto"/>
        </w:rPr>
        <w:t>Agente de Contratação</w:t>
      </w:r>
      <w:r w:rsidRPr="00F30E26">
        <w:rPr>
          <w:b/>
          <w:bCs/>
          <w:color w:val="auto"/>
        </w:rPr>
        <w:t xml:space="preserve"> durante o certame</w:t>
      </w:r>
      <w:r w:rsidRPr="005A6F8C">
        <w:rPr>
          <w:color w:val="auto"/>
        </w:rPr>
        <w:t>;</w:t>
      </w:r>
      <w:bookmarkEnd w:id="32"/>
    </w:p>
    <w:p w14:paraId="6D9E96AB" w14:textId="77777777" w:rsidR="003C7A23" w:rsidRPr="005A6F8C" w:rsidRDefault="003C7A23" w:rsidP="005A6F8C">
      <w:pPr>
        <w:pStyle w:val="Nivel3"/>
        <w:numPr>
          <w:ilvl w:val="2"/>
          <w:numId w:val="10"/>
        </w:numPr>
        <w:tabs>
          <w:tab w:val="left" w:pos="567"/>
        </w:tabs>
        <w:spacing w:before="0" w:after="0" w:line="240" w:lineRule="auto"/>
        <w:ind w:left="0" w:firstLine="0"/>
        <w:rPr>
          <w:color w:val="auto"/>
        </w:rPr>
      </w:pPr>
      <w:bookmarkStart w:id="34" w:name="_Ref114668108"/>
      <w:r w:rsidRPr="005A6F8C">
        <w:rPr>
          <w:color w:val="auto"/>
        </w:rPr>
        <w:t>Salvo em decorrência de fato superveniente devidamente justificado, não mantiver a proposta em especial quando:</w:t>
      </w:r>
      <w:bookmarkEnd w:id="34"/>
    </w:p>
    <w:p w14:paraId="78070BBD" w14:textId="716DFEDD" w:rsidR="003C7A23" w:rsidRPr="005A6F8C" w:rsidRDefault="000D6BCF" w:rsidP="005A6F8C">
      <w:pPr>
        <w:pStyle w:val="Nivel4"/>
        <w:numPr>
          <w:ilvl w:val="3"/>
          <w:numId w:val="10"/>
        </w:numPr>
        <w:tabs>
          <w:tab w:val="left" w:pos="567"/>
        </w:tabs>
        <w:spacing w:before="0" w:after="0" w:line="240" w:lineRule="auto"/>
        <w:ind w:left="0" w:firstLine="0"/>
      </w:pPr>
      <w:r w:rsidRPr="00F30E26">
        <w:rPr>
          <w:b/>
          <w:bCs/>
        </w:rPr>
        <w:t>N</w:t>
      </w:r>
      <w:r w:rsidR="003C7A23" w:rsidRPr="00F30E26">
        <w:rPr>
          <w:b/>
          <w:bCs/>
        </w:rPr>
        <w:t>ão enviar a proposta adequada ao último lance ofertado ou após a negociação</w:t>
      </w:r>
      <w:r w:rsidR="003C7A23" w:rsidRPr="005A6F8C">
        <w:t xml:space="preserve">; </w:t>
      </w:r>
    </w:p>
    <w:p w14:paraId="415A47F9" w14:textId="7951B84F" w:rsidR="003C7A23" w:rsidRPr="005A6F8C" w:rsidRDefault="000D6BCF" w:rsidP="005A6F8C">
      <w:pPr>
        <w:pStyle w:val="Nivel4"/>
        <w:numPr>
          <w:ilvl w:val="3"/>
          <w:numId w:val="10"/>
        </w:numPr>
        <w:tabs>
          <w:tab w:val="left" w:pos="567"/>
        </w:tabs>
        <w:spacing w:before="0" w:after="0" w:line="240" w:lineRule="auto"/>
        <w:ind w:left="0" w:firstLine="0"/>
      </w:pPr>
      <w:r w:rsidRPr="005A6F8C">
        <w:t>R</w:t>
      </w:r>
      <w:r w:rsidR="003C7A23" w:rsidRPr="005A6F8C">
        <w:t xml:space="preserve">ecusar-se a enviar o detalhamento da proposta quando exigível; </w:t>
      </w:r>
    </w:p>
    <w:p w14:paraId="3F87EE1A" w14:textId="7EE11DC5" w:rsidR="003C7A23" w:rsidRPr="005A6F8C" w:rsidRDefault="000D6BCF" w:rsidP="005A6F8C">
      <w:pPr>
        <w:pStyle w:val="Nivel4"/>
        <w:numPr>
          <w:ilvl w:val="3"/>
          <w:numId w:val="10"/>
        </w:numPr>
        <w:tabs>
          <w:tab w:val="left" w:pos="567"/>
        </w:tabs>
        <w:spacing w:before="0" w:after="0" w:line="240" w:lineRule="auto"/>
        <w:ind w:left="0" w:firstLine="0"/>
      </w:pPr>
      <w:r w:rsidRPr="00F30E26">
        <w:rPr>
          <w:b/>
          <w:bCs/>
        </w:rPr>
        <w:t>P</w:t>
      </w:r>
      <w:r w:rsidR="003C7A23" w:rsidRPr="00F30E26">
        <w:rPr>
          <w:b/>
          <w:bCs/>
        </w:rPr>
        <w:t>edir para ser desclassificado quando encerrada a etapa competitiva</w:t>
      </w:r>
      <w:r w:rsidR="003C7A23" w:rsidRPr="005A6F8C">
        <w:t>;</w:t>
      </w:r>
    </w:p>
    <w:p w14:paraId="5CC642B2" w14:textId="3DF38858" w:rsidR="003C7A23" w:rsidRPr="005A6F8C" w:rsidRDefault="000D6BCF" w:rsidP="005A6F8C">
      <w:pPr>
        <w:pStyle w:val="Nivel4"/>
        <w:numPr>
          <w:ilvl w:val="3"/>
          <w:numId w:val="10"/>
        </w:numPr>
        <w:tabs>
          <w:tab w:val="left" w:pos="567"/>
        </w:tabs>
        <w:spacing w:before="0" w:after="0" w:line="240" w:lineRule="auto"/>
        <w:ind w:left="0" w:firstLine="0"/>
      </w:pPr>
      <w:r w:rsidRPr="005A6F8C">
        <w:t>D</w:t>
      </w:r>
      <w:r w:rsidR="003C7A23" w:rsidRPr="005A6F8C">
        <w:t>eixar de apresentar amostra;</w:t>
      </w:r>
    </w:p>
    <w:p w14:paraId="3CF98C0B" w14:textId="39837923" w:rsidR="003C7A23" w:rsidRPr="005A6F8C" w:rsidRDefault="000D6BCF" w:rsidP="005A6F8C">
      <w:pPr>
        <w:pStyle w:val="Nivel4"/>
        <w:numPr>
          <w:ilvl w:val="3"/>
          <w:numId w:val="10"/>
        </w:numPr>
        <w:tabs>
          <w:tab w:val="left" w:pos="567"/>
        </w:tabs>
        <w:spacing w:before="0" w:after="0" w:line="240" w:lineRule="auto"/>
        <w:ind w:left="0" w:firstLine="0"/>
      </w:pPr>
      <w:r w:rsidRPr="00F30E26">
        <w:rPr>
          <w:b/>
          <w:bCs/>
        </w:rPr>
        <w:t>A</w:t>
      </w:r>
      <w:r w:rsidR="003C7A23" w:rsidRPr="00F30E26">
        <w:rPr>
          <w:b/>
          <w:bCs/>
        </w:rPr>
        <w:t>presentar proposta ou amostra em desacordo com as especificações do edital</w:t>
      </w:r>
      <w:r w:rsidR="003C7A23" w:rsidRPr="005A6F8C">
        <w:t xml:space="preserve">; </w:t>
      </w:r>
    </w:p>
    <w:p w14:paraId="4C7E529E" w14:textId="69DCD8E8" w:rsidR="003C7A23" w:rsidRPr="005A6F8C" w:rsidRDefault="000D6BCF" w:rsidP="005A6F8C">
      <w:pPr>
        <w:pStyle w:val="Nivel3"/>
        <w:numPr>
          <w:ilvl w:val="2"/>
          <w:numId w:val="10"/>
        </w:numPr>
        <w:tabs>
          <w:tab w:val="left" w:pos="567"/>
        </w:tabs>
        <w:spacing w:before="0" w:after="0" w:line="240" w:lineRule="auto"/>
        <w:ind w:left="0" w:firstLine="0"/>
        <w:rPr>
          <w:color w:val="auto"/>
        </w:rPr>
      </w:pPr>
      <w:bookmarkStart w:id="35" w:name="_Ref114668139"/>
      <w:r w:rsidRPr="005A6F8C">
        <w:rPr>
          <w:color w:val="auto"/>
        </w:rPr>
        <w:t>N</w:t>
      </w:r>
      <w:r w:rsidR="003C7A23" w:rsidRPr="005A6F8C">
        <w:rPr>
          <w:color w:val="auto"/>
        </w:rPr>
        <w:t>ão entregar a documentação exigida para a contratação, quando convocado dentro do prazo de validade de sua proposta;</w:t>
      </w:r>
      <w:bookmarkEnd w:id="35"/>
    </w:p>
    <w:p w14:paraId="25346253" w14:textId="5B8819A1" w:rsidR="003C7A23" w:rsidRPr="005A6F8C" w:rsidRDefault="000D6BCF" w:rsidP="005A6F8C">
      <w:pPr>
        <w:pStyle w:val="Nivel4"/>
        <w:numPr>
          <w:ilvl w:val="3"/>
          <w:numId w:val="10"/>
        </w:numPr>
        <w:tabs>
          <w:tab w:val="left" w:pos="567"/>
        </w:tabs>
        <w:spacing w:before="0" w:after="0" w:line="240" w:lineRule="auto"/>
        <w:ind w:left="0" w:firstLine="0"/>
      </w:pPr>
      <w:r w:rsidRPr="005A6F8C">
        <w:lastRenderedPageBreak/>
        <w:t>R</w:t>
      </w:r>
      <w:r w:rsidR="003C7A23" w:rsidRPr="005A6F8C">
        <w:t>ecusar-se, sem justificativa, a assinar o contrato, ou a aceitar ou retirar o instrumento equivalente no prazo estabelecido pela Administração;</w:t>
      </w:r>
    </w:p>
    <w:p w14:paraId="65ACC558" w14:textId="5831AA3D" w:rsidR="003C7A23" w:rsidRPr="005A6F8C" w:rsidRDefault="000D6BCF" w:rsidP="005A6F8C">
      <w:pPr>
        <w:pStyle w:val="Nivel3"/>
        <w:numPr>
          <w:ilvl w:val="2"/>
          <w:numId w:val="10"/>
        </w:numPr>
        <w:tabs>
          <w:tab w:val="left" w:pos="567"/>
        </w:tabs>
        <w:spacing w:before="0" w:after="0" w:line="240" w:lineRule="auto"/>
        <w:ind w:left="0" w:firstLine="0"/>
        <w:rPr>
          <w:color w:val="auto"/>
        </w:rPr>
      </w:pPr>
      <w:bookmarkStart w:id="36" w:name="_Ref114668249"/>
      <w:r w:rsidRPr="005A6F8C">
        <w:rPr>
          <w:color w:val="auto"/>
        </w:rPr>
        <w:t>A</w:t>
      </w:r>
      <w:r w:rsidR="003C7A23" w:rsidRPr="005A6F8C">
        <w:rPr>
          <w:color w:val="auto"/>
        </w:rPr>
        <w:t>presentar declaração ou documentação falsa exigida para o certame ou prestar declaração falsa durante a licitação</w:t>
      </w:r>
      <w:bookmarkEnd w:id="36"/>
      <w:r w:rsidR="00F73FD4" w:rsidRPr="005A6F8C">
        <w:rPr>
          <w:color w:val="auto"/>
        </w:rPr>
        <w:t>;</w:t>
      </w:r>
    </w:p>
    <w:p w14:paraId="301BADD7" w14:textId="045CC852" w:rsidR="003C7A23" w:rsidRPr="005A6F8C" w:rsidRDefault="000D6BCF" w:rsidP="005A6F8C">
      <w:pPr>
        <w:pStyle w:val="Nivel3"/>
        <w:numPr>
          <w:ilvl w:val="2"/>
          <w:numId w:val="10"/>
        </w:numPr>
        <w:tabs>
          <w:tab w:val="left" w:pos="567"/>
        </w:tabs>
        <w:spacing w:before="0" w:after="0" w:line="240" w:lineRule="auto"/>
        <w:ind w:left="0" w:firstLine="0"/>
        <w:rPr>
          <w:color w:val="auto"/>
        </w:rPr>
      </w:pPr>
      <w:bookmarkStart w:id="37" w:name="_Ref114668245"/>
      <w:r w:rsidRPr="005A6F8C">
        <w:rPr>
          <w:color w:val="auto"/>
        </w:rPr>
        <w:t>F</w:t>
      </w:r>
      <w:r w:rsidR="003C7A23" w:rsidRPr="005A6F8C">
        <w:rPr>
          <w:color w:val="auto"/>
        </w:rPr>
        <w:t>raudar a licitação</w:t>
      </w:r>
      <w:bookmarkEnd w:id="37"/>
      <w:r w:rsidR="00F73FD4" w:rsidRPr="005A6F8C">
        <w:rPr>
          <w:color w:val="auto"/>
        </w:rPr>
        <w:t>;</w:t>
      </w:r>
    </w:p>
    <w:p w14:paraId="30E8E806" w14:textId="52FEBBDC" w:rsidR="003C7A23" w:rsidRPr="005A6F8C" w:rsidRDefault="00C1392A" w:rsidP="005A6F8C">
      <w:pPr>
        <w:pStyle w:val="Nivel3"/>
        <w:numPr>
          <w:ilvl w:val="2"/>
          <w:numId w:val="10"/>
        </w:numPr>
        <w:tabs>
          <w:tab w:val="left" w:pos="567"/>
        </w:tabs>
        <w:spacing w:before="0" w:after="0" w:line="240" w:lineRule="auto"/>
        <w:ind w:left="0" w:firstLine="0"/>
        <w:rPr>
          <w:color w:val="auto"/>
        </w:rPr>
      </w:pPr>
      <w:bookmarkStart w:id="38" w:name="_Ref114668247"/>
      <w:r w:rsidRPr="005A6F8C">
        <w:rPr>
          <w:color w:val="auto"/>
        </w:rPr>
        <w:t>C</w:t>
      </w:r>
      <w:r w:rsidR="003C7A23" w:rsidRPr="005A6F8C">
        <w:rPr>
          <w:color w:val="auto"/>
        </w:rPr>
        <w:t>omportar-se de modo inidôneo ou cometer fraude de qualquer natureza, em especial quando:</w:t>
      </w:r>
      <w:bookmarkEnd w:id="38"/>
    </w:p>
    <w:p w14:paraId="7219FCA0" w14:textId="24AEE79B" w:rsidR="003C7A23" w:rsidRPr="005A6F8C" w:rsidRDefault="000D6BCF" w:rsidP="005A6F8C">
      <w:pPr>
        <w:pStyle w:val="Nivel4"/>
        <w:numPr>
          <w:ilvl w:val="3"/>
          <w:numId w:val="10"/>
        </w:numPr>
        <w:tabs>
          <w:tab w:val="left" w:pos="567"/>
        </w:tabs>
        <w:spacing w:before="0" w:after="0" w:line="240" w:lineRule="auto"/>
        <w:ind w:left="0" w:firstLine="0"/>
      </w:pPr>
      <w:r w:rsidRPr="005A6F8C">
        <w:t>A</w:t>
      </w:r>
      <w:r w:rsidR="003C7A23" w:rsidRPr="005A6F8C">
        <w:t xml:space="preserve">gir em conluio ou em desconformidade com a lei; </w:t>
      </w:r>
    </w:p>
    <w:p w14:paraId="69FD8D25" w14:textId="182F700D" w:rsidR="003C7A23" w:rsidRPr="005A6F8C" w:rsidRDefault="000D6BCF" w:rsidP="005A6F8C">
      <w:pPr>
        <w:pStyle w:val="Nivel4"/>
        <w:numPr>
          <w:ilvl w:val="3"/>
          <w:numId w:val="10"/>
        </w:numPr>
        <w:tabs>
          <w:tab w:val="left" w:pos="567"/>
        </w:tabs>
        <w:spacing w:before="0" w:after="0" w:line="240" w:lineRule="auto"/>
        <w:ind w:left="0" w:firstLine="0"/>
      </w:pPr>
      <w:r w:rsidRPr="005A6F8C">
        <w:t>I</w:t>
      </w:r>
      <w:r w:rsidR="003C7A23" w:rsidRPr="005A6F8C">
        <w:t xml:space="preserve">nduzir deliberadamente a erro no julgamento; </w:t>
      </w:r>
    </w:p>
    <w:p w14:paraId="3F1CAA92" w14:textId="2E9DB857" w:rsidR="003C7A23" w:rsidRPr="005A6F8C" w:rsidRDefault="000D6BCF" w:rsidP="005A6F8C">
      <w:pPr>
        <w:pStyle w:val="Nivel4"/>
        <w:numPr>
          <w:ilvl w:val="3"/>
          <w:numId w:val="10"/>
        </w:numPr>
        <w:tabs>
          <w:tab w:val="left" w:pos="567"/>
        </w:tabs>
        <w:spacing w:before="0" w:after="0" w:line="240" w:lineRule="auto"/>
        <w:ind w:left="0" w:firstLine="0"/>
      </w:pPr>
      <w:r w:rsidRPr="005A6F8C">
        <w:t>A</w:t>
      </w:r>
      <w:r w:rsidR="003C7A23" w:rsidRPr="005A6F8C">
        <w:t xml:space="preserve">presentar amostra falsificada ou deteriorada; </w:t>
      </w:r>
    </w:p>
    <w:p w14:paraId="49C86C9E" w14:textId="39CCC40F" w:rsidR="003C7A23" w:rsidRPr="005A6F8C" w:rsidRDefault="000D6BCF" w:rsidP="005A6F8C">
      <w:pPr>
        <w:pStyle w:val="Nivel3"/>
        <w:numPr>
          <w:ilvl w:val="2"/>
          <w:numId w:val="10"/>
        </w:numPr>
        <w:tabs>
          <w:tab w:val="left" w:pos="567"/>
        </w:tabs>
        <w:spacing w:before="0" w:after="0" w:line="240" w:lineRule="auto"/>
        <w:ind w:left="0" w:firstLine="0"/>
        <w:rPr>
          <w:color w:val="auto"/>
        </w:rPr>
      </w:pPr>
      <w:bookmarkStart w:id="39" w:name="_Ref114668251"/>
      <w:r w:rsidRPr="005A6F8C">
        <w:rPr>
          <w:color w:val="auto"/>
        </w:rPr>
        <w:t>P</w:t>
      </w:r>
      <w:r w:rsidR="003C7A23" w:rsidRPr="005A6F8C">
        <w:rPr>
          <w:color w:val="auto"/>
        </w:rPr>
        <w:t>raticar atos ilícitos com vistas a frustrar os objetivos da licitação</w:t>
      </w:r>
      <w:bookmarkEnd w:id="39"/>
      <w:r w:rsidR="00F73FD4" w:rsidRPr="005A6F8C">
        <w:rPr>
          <w:color w:val="auto"/>
        </w:rPr>
        <w:t>;</w:t>
      </w:r>
    </w:p>
    <w:p w14:paraId="28FBD17A" w14:textId="2DB5BD73" w:rsidR="003C7A23" w:rsidRPr="005A6F8C" w:rsidRDefault="000D6BCF" w:rsidP="005A6F8C">
      <w:pPr>
        <w:pStyle w:val="Nivel3"/>
        <w:numPr>
          <w:ilvl w:val="2"/>
          <w:numId w:val="10"/>
        </w:numPr>
        <w:tabs>
          <w:tab w:val="left" w:pos="567"/>
        </w:tabs>
        <w:spacing w:before="0" w:after="0" w:line="240" w:lineRule="auto"/>
        <w:ind w:left="0" w:firstLine="0"/>
        <w:rPr>
          <w:color w:val="auto"/>
        </w:rPr>
      </w:pPr>
      <w:bookmarkStart w:id="40" w:name="_Ref114668252"/>
      <w:r w:rsidRPr="005A6F8C">
        <w:rPr>
          <w:color w:val="auto"/>
        </w:rPr>
        <w:t>P</w:t>
      </w:r>
      <w:r w:rsidR="003C7A23" w:rsidRPr="005A6F8C">
        <w:rPr>
          <w:color w:val="auto"/>
        </w:rPr>
        <w:t xml:space="preserve">raticar ato lesivo previsto no </w:t>
      </w:r>
      <w:hyperlink r:id="rId31" w:anchor="art5" w:history="1">
        <w:r w:rsidR="003C7A23" w:rsidRPr="005A6F8C">
          <w:rPr>
            <w:rStyle w:val="Hyperlink"/>
            <w:color w:val="auto"/>
          </w:rPr>
          <w:t>art. 5º da Lei n.º 12.846, de 2013</w:t>
        </w:r>
      </w:hyperlink>
      <w:bookmarkEnd w:id="40"/>
      <w:r w:rsidR="00F73FD4" w:rsidRPr="005A6F8C">
        <w:rPr>
          <w:color w:val="auto"/>
        </w:rPr>
        <w:t>;</w:t>
      </w:r>
    </w:p>
    <w:p w14:paraId="3031A285" w14:textId="12E25E32" w:rsidR="00F73FD4" w:rsidRPr="005A6F8C" w:rsidRDefault="00F73FD4" w:rsidP="005A6F8C">
      <w:pPr>
        <w:pStyle w:val="Nivel3"/>
        <w:numPr>
          <w:ilvl w:val="2"/>
          <w:numId w:val="10"/>
        </w:numPr>
        <w:tabs>
          <w:tab w:val="left" w:pos="567"/>
        </w:tabs>
        <w:spacing w:before="0" w:after="0" w:line="240" w:lineRule="auto"/>
        <w:ind w:left="0" w:firstLine="0"/>
        <w:rPr>
          <w:color w:val="auto"/>
        </w:rPr>
      </w:pPr>
      <w:r w:rsidRPr="005A6F8C">
        <w:rPr>
          <w:color w:val="auto"/>
        </w:rPr>
        <w:t>Praticar qualquer infração prevista na legislação de regência.</w:t>
      </w:r>
    </w:p>
    <w:bookmarkEnd w:id="33"/>
    <w:p w14:paraId="5F9FF442" w14:textId="01E08943"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Com fulcro na </w:t>
      </w:r>
      <w:hyperlink r:id="rId32" w:history="1">
        <w:r w:rsidRPr="005A6F8C">
          <w:rPr>
            <w:rStyle w:val="Hyperlink"/>
            <w:color w:val="auto"/>
          </w:rPr>
          <w:t xml:space="preserve">Lei </w:t>
        </w:r>
        <w:r w:rsidR="0050094B" w:rsidRPr="005A6F8C">
          <w:rPr>
            <w:rStyle w:val="Hyperlink"/>
            <w:color w:val="auto"/>
          </w:rPr>
          <w:t xml:space="preserve">Federal </w:t>
        </w:r>
        <w:r w:rsidRPr="005A6F8C">
          <w:rPr>
            <w:rStyle w:val="Hyperlink"/>
            <w:color w:val="auto"/>
          </w:rPr>
          <w:t>nº 14.133, de 2021</w:t>
        </w:r>
      </w:hyperlink>
      <w:r w:rsidRPr="005A6F8C">
        <w:rPr>
          <w:color w:val="auto"/>
        </w:rPr>
        <w:t xml:space="preserve">, a Administração poderá, garantida a prévia defesa, aplicar aos </w:t>
      </w:r>
      <w:r w:rsidR="00E40633" w:rsidRPr="005A6F8C">
        <w:rPr>
          <w:color w:val="auto"/>
        </w:rPr>
        <w:t>fornecedores</w:t>
      </w:r>
      <w:r w:rsidRPr="005A6F8C">
        <w:rPr>
          <w:color w:val="auto"/>
        </w:rPr>
        <w:t xml:space="preserve"> e/ou adjudicatários as seguintes sanções, sem prejuízo das responsabilidades civil e criminal: </w:t>
      </w:r>
    </w:p>
    <w:p w14:paraId="166A77FF" w14:textId="3DB28545"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A</w:t>
      </w:r>
      <w:r w:rsidR="003C7A23" w:rsidRPr="005A6F8C">
        <w:rPr>
          <w:color w:val="auto"/>
        </w:rPr>
        <w:t xml:space="preserve">dvertência; </w:t>
      </w:r>
    </w:p>
    <w:p w14:paraId="0D8A3A52" w14:textId="5A9C0406"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M</w:t>
      </w:r>
      <w:r w:rsidR="003C7A23" w:rsidRPr="005A6F8C">
        <w:rPr>
          <w:color w:val="auto"/>
        </w:rPr>
        <w:t>ulta;</w:t>
      </w:r>
    </w:p>
    <w:p w14:paraId="0AEC169D" w14:textId="49F6AA5E"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I</w:t>
      </w:r>
      <w:r w:rsidR="003C7A23" w:rsidRPr="005A6F8C">
        <w:rPr>
          <w:color w:val="auto"/>
        </w:rPr>
        <w:t>mpedimento de licitar e contratar e</w:t>
      </w:r>
    </w:p>
    <w:p w14:paraId="1E2C28B4" w14:textId="76331922"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D</w:t>
      </w:r>
      <w:r w:rsidR="003C7A23" w:rsidRPr="005A6F8C">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Na aplicação das sanções serão considerados:</w:t>
      </w:r>
    </w:p>
    <w:p w14:paraId="00F95BCE" w14:textId="4D5743A9"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A</w:t>
      </w:r>
      <w:r w:rsidR="003C7A23" w:rsidRPr="005A6F8C">
        <w:rPr>
          <w:color w:val="auto"/>
        </w:rPr>
        <w:t xml:space="preserve"> natureza e a gravidade da infração cometida.</w:t>
      </w:r>
    </w:p>
    <w:p w14:paraId="7943935F" w14:textId="48DB7E18"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A</w:t>
      </w:r>
      <w:r w:rsidR="003C7A23" w:rsidRPr="005A6F8C">
        <w:rPr>
          <w:color w:val="auto"/>
        </w:rPr>
        <w:t>s peculiaridades do caso concreto</w:t>
      </w:r>
    </w:p>
    <w:p w14:paraId="3079A3CB" w14:textId="23103B60"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A</w:t>
      </w:r>
      <w:r w:rsidR="003C7A23" w:rsidRPr="005A6F8C">
        <w:rPr>
          <w:color w:val="auto"/>
        </w:rPr>
        <w:t>s circunstâncias agravantes ou atenuantes</w:t>
      </w:r>
    </w:p>
    <w:p w14:paraId="458D6090" w14:textId="021AF884"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O</w:t>
      </w:r>
      <w:r w:rsidR="003C7A23" w:rsidRPr="005A6F8C">
        <w:rPr>
          <w:color w:val="auto"/>
        </w:rPr>
        <w:t>s danos que dela provierem para a Administração Pública</w:t>
      </w:r>
    </w:p>
    <w:p w14:paraId="5BBE4888" w14:textId="6222C11B" w:rsidR="003C7A23" w:rsidRPr="005A6F8C" w:rsidRDefault="000D6BCF" w:rsidP="005A6F8C">
      <w:pPr>
        <w:pStyle w:val="Nivel3"/>
        <w:numPr>
          <w:ilvl w:val="2"/>
          <w:numId w:val="10"/>
        </w:numPr>
        <w:tabs>
          <w:tab w:val="left" w:pos="567"/>
        </w:tabs>
        <w:spacing w:before="0" w:after="0" w:line="240" w:lineRule="auto"/>
        <w:ind w:left="0" w:firstLine="0"/>
        <w:rPr>
          <w:color w:val="auto"/>
        </w:rPr>
      </w:pPr>
      <w:r w:rsidRPr="005A6F8C">
        <w:rPr>
          <w:color w:val="auto"/>
        </w:rPr>
        <w:t>A</w:t>
      </w:r>
      <w:r w:rsidR="003C7A23" w:rsidRPr="005A6F8C">
        <w:rPr>
          <w:color w:val="auto"/>
        </w:rPr>
        <w:t xml:space="preserve"> implantação ou o aperfeiçoamento de programa de integridade, conforme normas e orientações dos órgãos de controle.</w:t>
      </w:r>
    </w:p>
    <w:p w14:paraId="5448FFC0" w14:textId="47420AEB" w:rsidR="002A4B35" w:rsidRPr="005A6F8C" w:rsidRDefault="002A4B35" w:rsidP="005A6F8C">
      <w:pPr>
        <w:pStyle w:val="Nivel2"/>
        <w:numPr>
          <w:ilvl w:val="1"/>
          <w:numId w:val="10"/>
        </w:numPr>
        <w:tabs>
          <w:tab w:val="left" w:pos="567"/>
        </w:tabs>
        <w:spacing w:before="0" w:after="0" w:line="240" w:lineRule="auto"/>
        <w:ind w:left="0" w:firstLine="0"/>
        <w:rPr>
          <w:color w:val="auto"/>
        </w:rPr>
      </w:pPr>
      <w:r w:rsidRPr="005A6F8C">
        <w:rPr>
          <w:color w:val="auto"/>
        </w:rPr>
        <w:t>A advertência será aplicada ao responsável desde que não se justifique a imposição de penalidade mais grave.</w:t>
      </w:r>
    </w:p>
    <w:p w14:paraId="0D4749D2" w14:textId="77777777" w:rsidR="00762CAC" w:rsidRPr="005A6F8C" w:rsidRDefault="00762CAC"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A multa será recolhida em percentual de 0,5% a 30% incidente sobre o valor do contrato licitado, recolhida no prazo máximo de 15 (quinze) dias úteis, a contar da comunicação oficial. </w:t>
      </w:r>
    </w:p>
    <w:p w14:paraId="02E7ABE6" w14:textId="77777777" w:rsidR="00762CAC" w:rsidRPr="005A6F8C" w:rsidRDefault="00762CAC" w:rsidP="005A6F8C">
      <w:pPr>
        <w:pStyle w:val="Nivel3"/>
        <w:numPr>
          <w:ilvl w:val="2"/>
          <w:numId w:val="10"/>
        </w:numPr>
        <w:tabs>
          <w:tab w:val="left" w:pos="567"/>
        </w:tabs>
        <w:spacing w:before="0" w:after="0" w:line="240" w:lineRule="auto"/>
        <w:ind w:left="0" w:firstLine="0"/>
        <w:rPr>
          <w:color w:val="auto"/>
        </w:rPr>
      </w:pPr>
      <w:bookmarkStart w:id="41" w:name="_Hlk113876035"/>
      <w:r w:rsidRPr="005A6F8C">
        <w:rPr>
          <w:color w:val="auto"/>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16151C" w:rsidRDefault="00762CAC" w:rsidP="005A6F8C">
      <w:pPr>
        <w:pStyle w:val="Nivel3"/>
        <w:numPr>
          <w:ilvl w:val="2"/>
          <w:numId w:val="10"/>
        </w:numPr>
        <w:tabs>
          <w:tab w:val="left" w:pos="567"/>
        </w:tabs>
        <w:spacing w:before="0" w:after="0" w:line="240" w:lineRule="auto"/>
        <w:ind w:left="0" w:firstLine="0"/>
        <w:rPr>
          <w:color w:val="auto"/>
        </w:rPr>
      </w:pPr>
      <w:r w:rsidRPr="005A6F8C">
        <w:rPr>
          <w:color w:val="auto"/>
        </w:rPr>
        <w:t xml:space="preserve">Nos </w:t>
      </w:r>
      <w:r w:rsidRPr="0016151C">
        <w:rPr>
          <w:color w:val="auto"/>
        </w:rPr>
        <w:t>casos de aplicação de advertência, a multa será aplicada em 5% (cinco por cento) calculado sobre o valor do contrato ou documento correspondente, ou ainda, sobre o valor estimado da licitação ou preço final obtido após a etapa de lances</w:t>
      </w:r>
      <w:r w:rsidRPr="0016151C">
        <w:rPr>
          <w:rFonts w:eastAsiaTheme="minorHAnsi"/>
          <w:color w:val="auto"/>
          <w:lang w:eastAsia="en-US"/>
        </w:rPr>
        <w:t>.</w:t>
      </w:r>
    </w:p>
    <w:p w14:paraId="1A255196" w14:textId="41BFF6C1" w:rsidR="00762CAC" w:rsidRPr="0016151C" w:rsidRDefault="00762CAC" w:rsidP="005A6F8C">
      <w:pPr>
        <w:pStyle w:val="Nivel3"/>
        <w:numPr>
          <w:ilvl w:val="0"/>
          <w:numId w:val="0"/>
        </w:numPr>
        <w:tabs>
          <w:tab w:val="left" w:pos="567"/>
        </w:tabs>
        <w:spacing w:before="0" w:after="0" w:line="240" w:lineRule="auto"/>
        <w:rPr>
          <w:color w:val="auto"/>
        </w:rPr>
      </w:pPr>
      <w:r w:rsidRPr="0016151C">
        <w:rPr>
          <w:color w:val="auto"/>
        </w:rPr>
        <w:t xml:space="preserve">9.5.3 </w:t>
      </w:r>
      <w:bookmarkEnd w:id="41"/>
      <w:r w:rsidR="0016151C" w:rsidRPr="0016151C">
        <w:t>Será aplicada em 15% p</w:t>
      </w:r>
      <w:r w:rsidR="0016151C" w:rsidRPr="0016151C">
        <w:rPr>
          <w:color w:val="auto"/>
        </w:rPr>
        <w:t>ara as infrações previstas nos itens 9.1.1 e 9.1.2</w:t>
      </w:r>
      <w:r w:rsidR="0016151C" w:rsidRPr="0016151C">
        <w:rPr>
          <w:color w:val="auto"/>
        </w:rPr>
        <w:fldChar w:fldCharType="begin"/>
      </w:r>
      <w:r w:rsidR="0016151C" w:rsidRPr="0016151C">
        <w:rPr>
          <w:color w:val="auto"/>
        </w:rPr>
        <w:instrText xml:space="preserve"> REF _Ref114668108 \r \h  \* MERGEFORMAT </w:instrText>
      </w:r>
      <w:r w:rsidR="0016151C" w:rsidRPr="0016151C">
        <w:rPr>
          <w:color w:val="auto"/>
        </w:rPr>
      </w:r>
      <w:r w:rsidR="0016151C" w:rsidRPr="0016151C">
        <w:rPr>
          <w:color w:val="auto"/>
        </w:rPr>
        <w:fldChar w:fldCharType="end"/>
      </w:r>
      <w:r w:rsidR="0016151C" w:rsidRPr="0016151C">
        <w:rPr>
          <w:color w:val="auto"/>
        </w:rPr>
        <w:t xml:space="preserve"> </w:t>
      </w:r>
      <w:r w:rsidR="0016151C" w:rsidRPr="0016151C">
        <w:t>calculado sobre o valor da proposta</w:t>
      </w:r>
      <w:r w:rsidR="00D54E8C">
        <w:t xml:space="preserve"> comercial</w:t>
      </w:r>
      <w:r w:rsidR="0016151C" w:rsidRPr="0016151C">
        <w:t>, e, para a infração prevista no item 9.1.3 calculado sobre o valor dos itens/lotes que a proponente se sagrou vencedora</w:t>
      </w:r>
      <w:r w:rsidR="0016151C" w:rsidRPr="0016151C">
        <w:rPr>
          <w:color w:val="auto"/>
        </w:rPr>
        <w:t>.</w:t>
      </w:r>
    </w:p>
    <w:p w14:paraId="2DF1698A" w14:textId="2E67D894" w:rsidR="003C7A23" w:rsidRPr="005A6F8C" w:rsidRDefault="00762CAC" w:rsidP="005A6F8C">
      <w:pPr>
        <w:pStyle w:val="Nivel3"/>
        <w:numPr>
          <w:ilvl w:val="0"/>
          <w:numId w:val="0"/>
        </w:numPr>
        <w:tabs>
          <w:tab w:val="left" w:pos="567"/>
        </w:tabs>
        <w:spacing w:before="0" w:after="0" w:line="240" w:lineRule="auto"/>
        <w:rPr>
          <w:color w:val="auto"/>
        </w:rPr>
      </w:pPr>
      <w:r w:rsidRPr="0016151C">
        <w:rPr>
          <w:color w:val="auto"/>
        </w:rPr>
        <w:t>9.5.4 Será aplicada em 30% para as infrações previstas</w:t>
      </w:r>
      <w:r w:rsidRPr="005A6F8C">
        <w:rPr>
          <w:color w:val="auto"/>
        </w:rPr>
        <w:t xml:space="preserve"> nos itens </w:t>
      </w:r>
      <w:r w:rsidRPr="005A6F8C">
        <w:rPr>
          <w:color w:val="auto"/>
        </w:rPr>
        <w:fldChar w:fldCharType="begin"/>
      </w:r>
      <w:r w:rsidRPr="005A6F8C">
        <w:rPr>
          <w:color w:val="auto"/>
        </w:rPr>
        <w:instrText xml:space="preserve"> REF _Ref114668249 \r \h  \* MERGEFORMAT </w:instrText>
      </w:r>
      <w:r w:rsidRPr="005A6F8C">
        <w:rPr>
          <w:color w:val="auto"/>
        </w:rPr>
      </w:r>
      <w:r w:rsidRPr="005A6F8C">
        <w:rPr>
          <w:color w:val="auto"/>
        </w:rPr>
        <w:fldChar w:fldCharType="separate"/>
      </w:r>
      <w:r w:rsidR="004B4871" w:rsidRPr="005A6F8C">
        <w:rPr>
          <w:color w:val="auto"/>
        </w:rPr>
        <w:t>9.1.4</w:t>
      </w:r>
      <w:r w:rsidRPr="005A6F8C">
        <w:rPr>
          <w:color w:val="auto"/>
        </w:rPr>
        <w:fldChar w:fldCharType="end"/>
      </w:r>
      <w:r w:rsidRPr="005A6F8C">
        <w:rPr>
          <w:color w:val="auto"/>
        </w:rPr>
        <w:t xml:space="preserve">, </w:t>
      </w:r>
      <w:r w:rsidRPr="005A6F8C">
        <w:rPr>
          <w:color w:val="auto"/>
        </w:rPr>
        <w:fldChar w:fldCharType="begin"/>
      </w:r>
      <w:r w:rsidRPr="005A6F8C">
        <w:rPr>
          <w:color w:val="auto"/>
        </w:rPr>
        <w:instrText xml:space="preserve"> REF _Ref114668245 \r \h  \* MERGEFORMAT </w:instrText>
      </w:r>
      <w:r w:rsidRPr="005A6F8C">
        <w:rPr>
          <w:color w:val="auto"/>
        </w:rPr>
      </w:r>
      <w:r w:rsidRPr="005A6F8C">
        <w:rPr>
          <w:color w:val="auto"/>
        </w:rPr>
        <w:fldChar w:fldCharType="separate"/>
      </w:r>
      <w:r w:rsidR="004B4871" w:rsidRPr="005A6F8C">
        <w:rPr>
          <w:color w:val="auto"/>
        </w:rPr>
        <w:t>9.1.5</w:t>
      </w:r>
      <w:r w:rsidRPr="005A6F8C">
        <w:rPr>
          <w:color w:val="auto"/>
        </w:rPr>
        <w:fldChar w:fldCharType="end"/>
      </w:r>
      <w:r w:rsidRPr="005A6F8C">
        <w:rPr>
          <w:color w:val="auto"/>
        </w:rPr>
        <w:t xml:space="preserve">, </w:t>
      </w:r>
      <w:r w:rsidRPr="005A6F8C">
        <w:rPr>
          <w:color w:val="auto"/>
        </w:rPr>
        <w:fldChar w:fldCharType="begin"/>
      </w:r>
      <w:r w:rsidRPr="005A6F8C">
        <w:rPr>
          <w:color w:val="auto"/>
        </w:rPr>
        <w:instrText xml:space="preserve"> REF _Ref114668247 \r \h  \* MERGEFORMAT </w:instrText>
      </w:r>
      <w:r w:rsidRPr="005A6F8C">
        <w:rPr>
          <w:color w:val="auto"/>
        </w:rPr>
      </w:r>
      <w:r w:rsidRPr="005A6F8C">
        <w:rPr>
          <w:color w:val="auto"/>
        </w:rPr>
        <w:fldChar w:fldCharType="separate"/>
      </w:r>
      <w:r w:rsidR="004B4871" w:rsidRPr="005A6F8C">
        <w:rPr>
          <w:color w:val="auto"/>
        </w:rPr>
        <w:t>9.1.6</w:t>
      </w:r>
      <w:r w:rsidRPr="005A6F8C">
        <w:rPr>
          <w:color w:val="auto"/>
        </w:rPr>
        <w:fldChar w:fldCharType="end"/>
      </w:r>
      <w:r w:rsidRPr="005A6F8C">
        <w:rPr>
          <w:color w:val="auto"/>
        </w:rPr>
        <w:t xml:space="preserve">, </w:t>
      </w:r>
      <w:r w:rsidRPr="005A6F8C">
        <w:rPr>
          <w:color w:val="auto"/>
        </w:rPr>
        <w:fldChar w:fldCharType="begin"/>
      </w:r>
      <w:r w:rsidRPr="005A6F8C">
        <w:rPr>
          <w:color w:val="auto"/>
        </w:rPr>
        <w:instrText xml:space="preserve"> REF _Ref114668251 \r \h  \* MERGEFORMAT </w:instrText>
      </w:r>
      <w:r w:rsidRPr="005A6F8C">
        <w:rPr>
          <w:color w:val="auto"/>
        </w:rPr>
      </w:r>
      <w:r w:rsidRPr="005A6F8C">
        <w:rPr>
          <w:color w:val="auto"/>
        </w:rPr>
        <w:fldChar w:fldCharType="separate"/>
      </w:r>
      <w:r w:rsidR="004B4871" w:rsidRPr="005A6F8C">
        <w:rPr>
          <w:color w:val="auto"/>
        </w:rPr>
        <w:t>9.1.7</w:t>
      </w:r>
      <w:r w:rsidRPr="005A6F8C">
        <w:rPr>
          <w:color w:val="auto"/>
        </w:rPr>
        <w:fldChar w:fldCharType="end"/>
      </w:r>
      <w:r w:rsidRPr="005A6F8C">
        <w:rPr>
          <w:color w:val="auto"/>
        </w:rPr>
        <w:t xml:space="preserve"> e </w:t>
      </w:r>
      <w:r w:rsidRPr="005A6F8C">
        <w:rPr>
          <w:color w:val="auto"/>
        </w:rPr>
        <w:fldChar w:fldCharType="begin"/>
      </w:r>
      <w:r w:rsidRPr="005A6F8C">
        <w:rPr>
          <w:color w:val="auto"/>
        </w:rPr>
        <w:instrText xml:space="preserve"> REF _Ref114668252 \r \h  \* MERGEFORMAT </w:instrText>
      </w:r>
      <w:r w:rsidRPr="005A6F8C">
        <w:rPr>
          <w:color w:val="auto"/>
        </w:rPr>
      </w:r>
      <w:r w:rsidRPr="005A6F8C">
        <w:rPr>
          <w:color w:val="auto"/>
        </w:rPr>
        <w:fldChar w:fldCharType="separate"/>
      </w:r>
      <w:r w:rsidR="004B4871" w:rsidRPr="005A6F8C">
        <w:rPr>
          <w:color w:val="auto"/>
        </w:rPr>
        <w:t>9.1.8</w:t>
      </w:r>
      <w:r w:rsidRPr="005A6F8C">
        <w:rPr>
          <w:color w:val="auto"/>
        </w:rPr>
        <w:fldChar w:fldCharType="end"/>
      </w:r>
      <w:r w:rsidRPr="005A6F8C">
        <w:rPr>
          <w:color w:val="auto"/>
        </w:rPr>
        <w:t xml:space="preserve">, calculado sobre o valor </w:t>
      </w:r>
      <w:r w:rsidR="00D54E8C">
        <w:rPr>
          <w:color w:val="auto"/>
        </w:rPr>
        <w:t>da proposta comercial</w:t>
      </w:r>
      <w:r w:rsidR="003C7A23" w:rsidRPr="005A6F8C">
        <w:rPr>
          <w:color w:val="auto"/>
        </w:rPr>
        <w:t xml:space="preserve">. </w:t>
      </w:r>
    </w:p>
    <w:p w14:paraId="6F92F65F" w14:textId="0731E2B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As sanções de advertência, impedimento de licitar e contratar e declaração de inidoneidade para licitar ou contratar poderão ser aplicadas, cumulativamente ou não, à penalidade de multa.</w:t>
      </w:r>
    </w:p>
    <w:p w14:paraId="1FD329A0" w14:textId="7379776B" w:rsidR="00167512" w:rsidRPr="005A6F8C" w:rsidRDefault="00167512"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Quando se tratar de infração passível de sanções de advertência e/ou multa, a apuração deve ser feita em processo administrativo simplificado, facultando-se a defesa do </w:t>
      </w:r>
      <w:r w:rsidR="004B09D1" w:rsidRPr="005A6F8C">
        <w:rPr>
          <w:color w:val="auto"/>
        </w:rPr>
        <w:t>fornecedor</w:t>
      </w:r>
      <w:r w:rsidRPr="005A6F8C">
        <w:rPr>
          <w:color w:val="auto"/>
        </w:rPr>
        <w:t xml:space="preserve"> ou contratado no prazo de </w:t>
      </w:r>
      <w:r w:rsidR="00D350ED">
        <w:rPr>
          <w:color w:val="auto"/>
        </w:rPr>
        <w:t>15</w:t>
      </w:r>
      <w:r w:rsidRPr="005A6F8C">
        <w:rPr>
          <w:color w:val="auto"/>
        </w:rPr>
        <w:t xml:space="preserve"> (</w:t>
      </w:r>
      <w:r w:rsidR="00D350ED">
        <w:rPr>
          <w:color w:val="auto"/>
        </w:rPr>
        <w:t>quinze</w:t>
      </w:r>
      <w:r w:rsidRPr="005A6F8C">
        <w:rPr>
          <w:color w:val="auto"/>
        </w:rPr>
        <w:t>) dias úteis, contado da data de sua intimação</w:t>
      </w:r>
      <w:r w:rsidR="00F11021" w:rsidRPr="005A6F8C">
        <w:rPr>
          <w:color w:val="auto"/>
        </w:rPr>
        <w:t>.</w:t>
      </w:r>
    </w:p>
    <w:p w14:paraId="0DA6FC6D" w14:textId="3608C08E"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5A6F8C">
        <w:rPr>
          <w:color w:val="auto"/>
        </w:rPr>
        <w:t>fornecedor</w:t>
      </w:r>
      <w:r w:rsidRPr="005A6F8C">
        <w:rPr>
          <w:color w:val="auto"/>
        </w:rPr>
        <w:t xml:space="preserve"> ou contratado ou os elementos pelos quais se possa identificá-los</w:t>
      </w:r>
    </w:p>
    <w:p w14:paraId="0F0EE7CC" w14:textId="0BA2BD8B"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No prazo estipulado para defesa, o notificado deverá apresentar todas as provas que possua e indicar aquelas que pretenda produzir.</w:t>
      </w:r>
    </w:p>
    <w:p w14:paraId="1E1ECAA1" w14:textId="16FF4808" w:rsidR="000346CE" w:rsidRPr="005A6F8C" w:rsidRDefault="000346CE" w:rsidP="000438F1">
      <w:pPr>
        <w:tabs>
          <w:tab w:val="left" w:pos="567"/>
        </w:tabs>
        <w:jc w:val="both"/>
        <w:rPr>
          <w:rFonts w:ascii="Arial" w:hAnsi="Arial" w:cs="Arial"/>
          <w:sz w:val="20"/>
          <w:szCs w:val="20"/>
        </w:rPr>
      </w:pPr>
      <w:r w:rsidRPr="005A6F8C">
        <w:rPr>
          <w:rFonts w:ascii="Arial" w:hAnsi="Arial" w:cs="Arial"/>
          <w:sz w:val="20"/>
          <w:szCs w:val="20"/>
        </w:rPr>
        <w:t xml:space="preserve">9.7.3 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5A6F8C" w:rsidRDefault="00F11021" w:rsidP="005A6F8C">
      <w:pPr>
        <w:pStyle w:val="Nivel2"/>
        <w:numPr>
          <w:ilvl w:val="0"/>
          <w:numId w:val="0"/>
        </w:numPr>
        <w:tabs>
          <w:tab w:val="left" w:pos="567"/>
        </w:tabs>
        <w:spacing w:before="0" w:after="0" w:line="240" w:lineRule="auto"/>
        <w:rPr>
          <w:color w:val="auto"/>
        </w:rPr>
      </w:pPr>
      <w:r w:rsidRPr="005A6F8C">
        <w:rPr>
          <w:color w:val="auto"/>
        </w:rPr>
        <w:lastRenderedPageBreak/>
        <w:t xml:space="preserve">a) resumo das peças principais dos autos; </w:t>
      </w:r>
    </w:p>
    <w:p w14:paraId="66E0EF10" w14:textId="77777777" w:rsidR="00A901E1" w:rsidRPr="005A6F8C" w:rsidRDefault="00F11021" w:rsidP="005A6F8C">
      <w:pPr>
        <w:pStyle w:val="Nivel2"/>
        <w:numPr>
          <w:ilvl w:val="0"/>
          <w:numId w:val="0"/>
        </w:numPr>
        <w:tabs>
          <w:tab w:val="left" w:pos="567"/>
        </w:tabs>
        <w:spacing w:before="0" w:after="0" w:line="240" w:lineRule="auto"/>
        <w:rPr>
          <w:color w:val="auto"/>
        </w:rPr>
      </w:pPr>
      <w:r w:rsidRPr="005A6F8C">
        <w:rPr>
          <w:color w:val="auto"/>
        </w:rPr>
        <w:t xml:space="preserve">b) opinião sobre a licitude da conduta; e, </w:t>
      </w:r>
    </w:p>
    <w:p w14:paraId="7D4E2940" w14:textId="7E46380B" w:rsidR="00F11021" w:rsidRPr="005A6F8C" w:rsidRDefault="00F11021" w:rsidP="005A6F8C">
      <w:pPr>
        <w:pStyle w:val="Nivel2"/>
        <w:numPr>
          <w:ilvl w:val="0"/>
          <w:numId w:val="0"/>
        </w:numPr>
        <w:tabs>
          <w:tab w:val="left" w:pos="567"/>
        </w:tabs>
        <w:spacing w:before="0" w:after="0" w:line="240" w:lineRule="auto"/>
        <w:rPr>
          <w:color w:val="auto"/>
        </w:rPr>
      </w:pPr>
      <w:r w:rsidRPr="005A6F8C">
        <w:rPr>
          <w:color w:val="auto"/>
        </w:rPr>
        <w:t>c) indicação dos dispositivos legais violados.</w:t>
      </w:r>
    </w:p>
    <w:p w14:paraId="2777D26A" w14:textId="46E63B23"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No processo administrativo simplificado de que trata esse artigo, é dispensada manifestação da Consultoria Jurídica.</w:t>
      </w:r>
    </w:p>
    <w:p w14:paraId="0977896E" w14:textId="7534896D"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5A6F8C" w:rsidRDefault="00E01878" w:rsidP="005A6F8C">
      <w:pPr>
        <w:pStyle w:val="PargrafodaLista"/>
        <w:numPr>
          <w:ilvl w:val="2"/>
          <w:numId w:val="10"/>
        </w:numPr>
        <w:tabs>
          <w:tab w:val="left" w:pos="567"/>
        </w:tabs>
        <w:ind w:left="0" w:firstLine="0"/>
        <w:rPr>
          <w:rFonts w:ascii="Arial" w:hAnsi="Arial" w:cs="Arial"/>
          <w:sz w:val="20"/>
          <w:szCs w:val="20"/>
        </w:rPr>
      </w:pPr>
      <w:r w:rsidRPr="005A6F8C">
        <w:rPr>
          <w:rFonts w:ascii="Arial" w:hAnsi="Arial" w:cs="Arial"/>
          <w:sz w:val="20"/>
          <w:szCs w:val="20"/>
        </w:rPr>
        <w:t>O Julgamento do Procedimento simplificado caberá o Gestor Contratual.</w:t>
      </w:r>
    </w:p>
    <w:p w14:paraId="1EF9BE11" w14:textId="3D115CD4" w:rsidR="003C7A23" w:rsidRDefault="00AA763D" w:rsidP="005A6F8C">
      <w:pPr>
        <w:pStyle w:val="Nivel2"/>
        <w:numPr>
          <w:ilvl w:val="1"/>
          <w:numId w:val="10"/>
        </w:numPr>
        <w:tabs>
          <w:tab w:val="left" w:pos="567"/>
        </w:tabs>
        <w:spacing w:before="0" w:after="0" w:line="240" w:lineRule="auto"/>
        <w:ind w:left="0" w:firstLine="0"/>
        <w:rPr>
          <w:color w:val="auto"/>
        </w:rPr>
      </w:pPr>
      <w:r w:rsidRPr="005A6F8C">
        <w:rPr>
          <w:color w:val="auto"/>
        </w:rPr>
        <w:t>O impedimento de licitar e contratar será aplicado ao responsável pelas infrações administrativas previstas nos incisos II, III, IV, V, VI e VII do caput</w:t>
      </w:r>
      <w:r w:rsidRPr="005A6F8C">
        <w:rPr>
          <w:b/>
          <w:bCs/>
          <w:color w:val="auto"/>
        </w:rPr>
        <w:t xml:space="preserve"> </w:t>
      </w:r>
      <w:r w:rsidRPr="005A6F8C">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5A6F8C">
        <w:rPr>
          <w:color w:val="auto"/>
        </w:rPr>
        <w:t>.</w:t>
      </w:r>
    </w:p>
    <w:p w14:paraId="5FB19EDE" w14:textId="77777777" w:rsidR="004F4AE3" w:rsidRPr="004F4AE3" w:rsidRDefault="004F4AE3" w:rsidP="004F4AE3">
      <w:pPr>
        <w:pStyle w:val="Nivel2"/>
        <w:numPr>
          <w:ilvl w:val="0"/>
          <w:numId w:val="0"/>
        </w:numPr>
        <w:tabs>
          <w:tab w:val="left" w:pos="567"/>
        </w:tabs>
        <w:spacing w:line="240" w:lineRule="auto"/>
        <w:rPr>
          <w:b/>
          <w:bCs/>
          <w:i/>
          <w:iCs/>
        </w:rPr>
      </w:pPr>
      <w:r w:rsidRPr="004F4AE3">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4F4AE3"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4F4AE3" w:rsidRDefault="004F4AE3">
            <w:pPr>
              <w:pStyle w:val="Nivel2"/>
              <w:numPr>
                <w:ilvl w:val="0"/>
                <w:numId w:val="0"/>
              </w:numPr>
              <w:tabs>
                <w:tab w:val="left" w:pos="567"/>
              </w:tabs>
              <w:spacing w:line="240" w:lineRule="auto"/>
              <w:jc w:val="center"/>
              <w:rPr>
                <w:b/>
                <w:bCs/>
                <w:color w:val="auto"/>
                <w:lang w:eastAsia="en-US"/>
              </w:rPr>
            </w:pPr>
            <w:r w:rsidRPr="004F4AE3">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4F4AE3" w:rsidRDefault="004F4AE3">
            <w:pPr>
              <w:pStyle w:val="Nivel2"/>
              <w:numPr>
                <w:ilvl w:val="0"/>
                <w:numId w:val="0"/>
              </w:numPr>
              <w:tabs>
                <w:tab w:val="left" w:pos="567"/>
              </w:tabs>
              <w:spacing w:line="240" w:lineRule="auto"/>
              <w:jc w:val="center"/>
              <w:rPr>
                <w:b/>
                <w:bCs/>
                <w:color w:val="auto"/>
                <w:lang w:eastAsia="en-US"/>
              </w:rPr>
            </w:pPr>
            <w:r w:rsidRPr="004F4AE3">
              <w:rPr>
                <w:b/>
                <w:bCs/>
                <w:color w:val="auto"/>
                <w:lang w:eastAsia="en-US"/>
              </w:rPr>
              <w:t>DOSIMETRIA APLICÁVEL</w:t>
            </w:r>
          </w:p>
        </w:tc>
      </w:tr>
      <w:tr w:rsidR="004F4AE3" w:rsidRPr="004F4AE3"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 xml:space="preserve">i) Deixar de entregar a documentação exigida para o certame ou não entregar qualquer documento que tenha sido solicitado pelo(a) pregoeiro(a) durante o certame; e, </w:t>
            </w:r>
            <w:proofErr w:type="spellStart"/>
            <w:r w:rsidRPr="004F4AE3">
              <w:rPr>
                <w:color w:val="auto"/>
                <w:lang w:eastAsia="en-US"/>
              </w:rPr>
              <w:t>ii</w:t>
            </w:r>
            <w:proofErr w:type="spellEnd"/>
            <w:r w:rsidRPr="004F4AE3">
              <w:rPr>
                <w:color w:val="auto"/>
                <w:lang w:eastAsia="en-US"/>
              </w:rPr>
              <w:t>)</w:t>
            </w:r>
            <w:r w:rsidRPr="004F4AE3">
              <w:rPr>
                <w:lang w:eastAsia="en-US"/>
              </w:rPr>
              <w:t xml:space="preserve"> </w:t>
            </w:r>
            <w:r w:rsidRPr="004F4AE3">
              <w:rPr>
                <w:color w:val="auto"/>
                <w:lang w:eastAsia="en-US"/>
              </w:rPr>
              <w:t xml:space="preserve">Salvo em decorrência de fato superveniente devidamente justificado, não mantiver a proposta em especial quando: a) </w:t>
            </w:r>
            <w:r w:rsidRPr="004F4AE3">
              <w:rPr>
                <w:lang w:eastAsia="en-US"/>
              </w:rPr>
              <w:t>Não enviar a proposta adequada ao último lance ofertado ou após a negociação; b) Pedir para ser desclassificado quando encerrada a etapa competitiva; c)</w:t>
            </w:r>
            <w:r w:rsidRPr="004F4AE3">
              <w:rPr>
                <w:color w:val="auto"/>
                <w:lang w:eastAsia="en-US"/>
              </w:rPr>
              <w:t xml:space="preserve"> </w:t>
            </w:r>
            <w:r w:rsidRPr="004F4AE3">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6 meses</w:t>
            </w:r>
          </w:p>
        </w:tc>
      </w:tr>
      <w:tr w:rsidR="004F4AE3" w:rsidRPr="004F4AE3"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 xml:space="preserve">i) Não entregar a documentação exigida para a contratação, quando convocado dentro do prazo de validade de sua proposta; e, </w:t>
            </w:r>
            <w:proofErr w:type="spellStart"/>
            <w:r w:rsidRPr="004F4AE3">
              <w:rPr>
                <w:color w:val="auto"/>
                <w:lang w:eastAsia="en-US"/>
              </w:rPr>
              <w:t>ii</w:t>
            </w:r>
            <w:proofErr w:type="spellEnd"/>
            <w:r w:rsidRPr="004F4AE3">
              <w:rPr>
                <w:color w:val="auto"/>
                <w:lang w:eastAsia="en-US"/>
              </w:rPr>
              <w:t xml:space="preserve">) </w:t>
            </w:r>
            <w:r w:rsidRPr="004F4AE3">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12 meses</w:t>
            </w:r>
          </w:p>
        </w:tc>
      </w:tr>
      <w:tr w:rsidR="004F4AE3" w:rsidRPr="004F4AE3"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24 meses</w:t>
            </w:r>
          </w:p>
        </w:tc>
      </w:tr>
      <w:tr w:rsidR="004F4AE3" w:rsidRPr="004F4AE3"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i) Dar causa à inexecução parcial do contrato que cause grave dano à Administração, ao funcionamento dos serviços públicos ou ao interesse coletivo; e,</w:t>
            </w:r>
            <w:r w:rsidRPr="004F4AE3">
              <w:rPr>
                <w:lang w:eastAsia="en-US"/>
              </w:rPr>
              <w:t xml:space="preserve"> </w:t>
            </w:r>
            <w:proofErr w:type="spellStart"/>
            <w:r w:rsidRPr="004F4AE3">
              <w:rPr>
                <w:lang w:eastAsia="en-US"/>
              </w:rPr>
              <w:t>ii</w:t>
            </w:r>
            <w:proofErr w:type="spellEnd"/>
            <w:r w:rsidRPr="004F4AE3">
              <w:rPr>
                <w:lang w:eastAsia="en-US"/>
              </w:rPr>
              <w:t>) D</w:t>
            </w:r>
            <w:r w:rsidRPr="004F4AE3">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4F4AE3" w:rsidRDefault="004F4AE3">
            <w:pPr>
              <w:pStyle w:val="Nivel2"/>
              <w:numPr>
                <w:ilvl w:val="0"/>
                <w:numId w:val="0"/>
              </w:numPr>
              <w:tabs>
                <w:tab w:val="left" w:pos="567"/>
              </w:tabs>
              <w:spacing w:line="240" w:lineRule="auto"/>
              <w:rPr>
                <w:color w:val="auto"/>
                <w:lang w:eastAsia="en-US"/>
              </w:rPr>
            </w:pPr>
            <w:r w:rsidRPr="004F4AE3">
              <w:rPr>
                <w:color w:val="auto"/>
                <w:lang w:eastAsia="en-US"/>
              </w:rPr>
              <w:t>36 meses</w:t>
            </w:r>
          </w:p>
        </w:tc>
      </w:tr>
    </w:tbl>
    <w:p w14:paraId="1876DB9B" w14:textId="77777777" w:rsidR="004F4AE3" w:rsidRPr="005A6F8C" w:rsidRDefault="004F4AE3" w:rsidP="004F4AE3">
      <w:pPr>
        <w:pStyle w:val="Nivel2"/>
        <w:numPr>
          <w:ilvl w:val="0"/>
          <w:numId w:val="0"/>
        </w:numPr>
        <w:tabs>
          <w:tab w:val="left" w:pos="567"/>
        </w:tabs>
        <w:spacing w:before="0" w:after="0" w:line="240" w:lineRule="auto"/>
        <w:rPr>
          <w:color w:val="auto"/>
        </w:rPr>
      </w:pPr>
    </w:p>
    <w:p w14:paraId="291DE111" w14:textId="3D5A81D6" w:rsidR="003C7A23" w:rsidRPr="005A6F8C" w:rsidRDefault="00AA763D" w:rsidP="005A6F8C">
      <w:pPr>
        <w:pStyle w:val="Nivel2"/>
        <w:numPr>
          <w:ilvl w:val="1"/>
          <w:numId w:val="10"/>
        </w:numPr>
        <w:tabs>
          <w:tab w:val="left" w:pos="567"/>
        </w:tabs>
        <w:spacing w:before="0" w:after="0" w:line="240" w:lineRule="auto"/>
        <w:ind w:left="0" w:firstLine="0"/>
        <w:rPr>
          <w:color w:val="auto"/>
        </w:rPr>
      </w:pPr>
      <w:r w:rsidRPr="005A6F8C">
        <w:rPr>
          <w:color w:val="auto"/>
        </w:rPr>
        <w:t>A declaração de inidoneidade para licitar ou contratar será aplicada ao responsável pelas infrações administrativas previstas nos incisos VIII, IX, X, XI e XII do caput</w:t>
      </w:r>
      <w:r w:rsidRPr="005A6F8C">
        <w:rPr>
          <w:b/>
          <w:bCs/>
          <w:color w:val="auto"/>
        </w:rPr>
        <w:t xml:space="preserve"> </w:t>
      </w:r>
      <w:r w:rsidRPr="005A6F8C">
        <w:rPr>
          <w:color w:val="auto"/>
        </w:rPr>
        <w:t>do art. 155 da Lei nº 14.133/2021, bem como pelas infrações administrativas previstas nos incisos II, III, IV, V, VI e VII do caput</w:t>
      </w:r>
      <w:r w:rsidRPr="005A6F8C">
        <w:rPr>
          <w:b/>
          <w:bCs/>
          <w:color w:val="auto"/>
        </w:rPr>
        <w:t xml:space="preserve"> </w:t>
      </w:r>
      <w:r w:rsidRPr="005A6F8C">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5A6F8C">
        <w:rPr>
          <w:color w:val="auto"/>
        </w:rPr>
        <w:t>.</w:t>
      </w:r>
    </w:p>
    <w:p w14:paraId="6A48DC94" w14:textId="6866546C"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5A6F8C">
        <w:rPr>
          <w:color w:val="auto"/>
        </w:rPr>
        <w:t>fornecedor</w:t>
      </w:r>
      <w:r w:rsidRPr="005A6F8C">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shd w:val="clear" w:color="auto" w:fill="FFFFFF"/>
        </w:rPr>
        <w:t>A</w:t>
      </w:r>
      <w:r w:rsidRPr="005A6F8C">
        <w:rPr>
          <w:color w:val="auto"/>
        </w:rPr>
        <w:t xml:space="preserve"> instauração do procedimento a que se refere o caput dar-se-á através de notificação exarada pel</w:t>
      </w:r>
      <w:r w:rsidR="000438F1">
        <w:rPr>
          <w:color w:val="auto"/>
        </w:rPr>
        <w:t>a Comissão designada</w:t>
      </w:r>
      <w:r w:rsidR="00BE6920">
        <w:rPr>
          <w:color w:val="auto"/>
        </w:rPr>
        <w:t xml:space="preserve"> nos termos do caput</w:t>
      </w:r>
      <w:r w:rsidRPr="005A6F8C">
        <w:rPr>
          <w:color w:val="auto"/>
        </w:rPr>
        <w:t>.</w:t>
      </w:r>
    </w:p>
    <w:p w14:paraId="7E5CEFF1" w14:textId="7880F334"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lastRenderedPageBreak/>
        <w:t xml:space="preserve">Na hipótese de deferimento de pedido de produção de novas provas ou de juntada de provas julgadas indispensáveis pela comissão, o </w:t>
      </w:r>
      <w:r w:rsidR="004B09D1" w:rsidRPr="005A6F8C">
        <w:rPr>
          <w:color w:val="auto"/>
        </w:rPr>
        <w:t>fornecedor</w:t>
      </w:r>
      <w:r w:rsidRPr="005A6F8C">
        <w:rPr>
          <w:color w:val="auto"/>
        </w:rPr>
        <w:t xml:space="preserve"> ou o contratado poderá apresentar alegações finais no prazo de 15 (quinze) dias úteis, contado da data da intimação</w:t>
      </w:r>
    </w:p>
    <w:p w14:paraId="01BC743F" w14:textId="4F37614C"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Serão indeferidas pela comissão, mediante decisão fundamentada, provas ilícitas, impertinentes, desnecessárias, protelatórias ou intempestivas</w:t>
      </w:r>
    </w:p>
    <w:p w14:paraId="1A9C7295" w14:textId="202CC36E"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Concluída a instrução processual, a notificada será intimada para apresentar razões finais, no prazo de </w:t>
      </w:r>
      <w:r w:rsidR="0036296B">
        <w:rPr>
          <w:color w:val="auto"/>
        </w:rPr>
        <w:t>5</w:t>
      </w:r>
      <w:r w:rsidRPr="005A6F8C">
        <w:rPr>
          <w:color w:val="auto"/>
        </w:rPr>
        <w:t xml:space="preserve"> (</w:t>
      </w:r>
      <w:r w:rsidR="0036296B">
        <w:rPr>
          <w:color w:val="auto"/>
        </w:rPr>
        <w:t>cinco</w:t>
      </w:r>
      <w:r w:rsidRPr="005A6F8C">
        <w:rPr>
          <w:color w:val="auto"/>
        </w:rPr>
        <w:t>) dias úteis</w:t>
      </w:r>
    </w:p>
    <w:p w14:paraId="0C9D44A9" w14:textId="61E08994" w:rsidR="00F11021" w:rsidRPr="005A6F8C" w:rsidRDefault="00F11021" w:rsidP="005A6F8C">
      <w:pPr>
        <w:pStyle w:val="Nivel2"/>
        <w:numPr>
          <w:ilvl w:val="2"/>
          <w:numId w:val="10"/>
        </w:numPr>
        <w:tabs>
          <w:tab w:val="left" w:pos="567"/>
        </w:tabs>
        <w:spacing w:before="0" w:after="0" w:line="240" w:lineRule="auto"/>
        <w:ind w:left="0" w:firstLine="0"/>
        <w:rPr>
          <w:color w:val="auto"/>
        </w:rPr>
      </w:pPr>
      <w:r w:rsidRPr="005A6F8C">
        <w:rPr>
          <w:color w:val="auto"/>
        </w:rPr>
        <w:t xml:space="preserve">O relatório final elaborado pela comissão, deverá ser conclusivo quanto </w:t>
      </w:r>
      <w:r w:rsidR="00973AF4">
        <w:rPr>
          <w:color w:val="auto"/>
        </w:rPr>
        <w:t xml:space="preserve">à </w:t>
      </w:r>
      <w:r w:rsidRPr="005A6F8C">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5A6F8C" w:rsidRDefault="00A143C5" w:rsidP="005A6F8C">
      <w:pPr>
        <w:pStyle w:val="Nivel2"/>
        <w:numPr>
          <w:ilvl w:val="1"/>
          <w:numId w:val="10"/>
        </w:numPr>
        <w:tabs>
          <w:tab w:val="left" w:pos="567"/>
        </w:tabs>
        <w:spacing w:before="0" w:after="0" w:line="240" w:lineRule="auto"/>
        <w:ind w:left="0" w:firstLine="0"/>
        <w:rPr>
          <w:color w:val="auto"/>
        </w:rPr>
      </w:pPr>
      <w:r w:rsidRPr="005A6F8C">
        <w:rPr>
          <w:color w:val="auto"/>
        </w:rPr>
        <w:t>A aplicação de qualquer espécie de penalidade prevista neste Edital será de competência do(a) Secretário(a) Municipal gestor da Pasta requisitante</w:t>
      </w:r>
      <w:r w:rsidR="00621052" w:rsidRPr="005A6F8C">
        <w:rPr>
          <w:color w:val="auto"/>
        </w:rPr>
        <w:t>.</w:t>
      </w:r>
    </w:p>
    <w:p w14:paraId="0EAD2EC6" w14:textId="08C1796F"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5A6F8C">
        <w:rPr>
          <w:color w:val="auto"/>
        </w:rPr>
        <w:t>Procuradoria Municipal</w:t>
      </w:r>
      <w:r w:rsidRPr="005A6F8C">
        <w:rPr>
          <w:color w:val="auto"/>
        </w:rPr>
        <w:t xml:space="preserve">, que </w:t>
      </w:r>
      <w:r w:rsidR="00F11021" w:rsidRPr="005A6F8C">
        <w:rPr>
          <w:color w:val="auto"/>
        </w:rPr>
        <w:t>emitirá parecer</w:t>
      </w:r>
      <w:r w:rsidRPr="005A6F8C">
        <w:rPr>
          <w:color w:val="auto"/>
        </w:rPr>
        <w:t xml:space="preserve"> no prazo máximo de 20 (vinte) dias úteis, contado do recebimento dos autos.</w:t>
      </w:r>
    </w:p>
    <w:p w14:paraId="546CA9C4" w14:textId="535A626A" w:rsidR="00F11021" w:rsidRPr="005A6F8C" w:rsidRDefault="00F11021" w:rsidP="005A6F8C">
      <w:pPr>
        <w:pStyle w:val="Nivel2"/>
        <w:numPr>
          <w:ilvl w:val="1"/>
          <w:numId w:val="10"/>
        </w:numPr>
        <w:tabs>
          <w:tab w:val="left" w:pos="567"/>
        </w:tabs>
        <w:spacing w:before="0" w:after="0" w:line="240" w:lineRule="auto"/>
        <w:ind w:left="0" w:firstLine="0"/>
        <w:rPr>
          <w:color w:val="auto"/>
        </w:rPr>
      </w:pPr>
      <w:r w:rsidRPr="005A6F8C">
        <w:rPr>
          <w:color w:val="auto"/>
        </w:rPr>
        <w:t>O recurso, subirá para o Prefeito Municipal</w:t>
      </w:r>
    </w:p>
    <w:p w14:paraId="24E811F6" w14:textId="7777777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O recurso e o pedido de reconsideração terão efeito suspensivo do ato ou da decisão recorrida até que sobrevenha decisão final da autoridade competente.</w:t>
      </w:r>
    </w:p>
    <w:p w14:paraId="57CC1C8F" w14:textId="359B2BA0"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A aplicação das sanções previstas neste edital não exclui, em hipótese alguma, a obrigação de reparação integral dos danos causados.</w:t>
      </w:r>
    </w:p>
    <w:p w14:paraId="70A38672" w14:textId="02E83BAF" w:rsidR="00CE63D8" w:rsidRPr="005A6F8C" w:rsidRDefault="00A430BE" w:rsidP="005A6F8C">
      <w:pPr>
        <w:pStyle w:val="Nivel2"/>
        <w:numPr>
          <w:ilvl w:val="1"/>
          <w:numId w:val="10"/>
        </w:numPr>
        <w:tabs>
          <w:tab w:val="left" w:pos="567"/>
        </w:tabs>
        <w:spacing w:before="0" w:after="0" w:line="240" w:lineRule="auto"/>
        <w:ind w:left="0" w:firstLine="0"/>
        <w:rPr>
          <w:color w:val="auto"/>
        </w:rPr>
      </w:pPr>
      <w:r w:rsidRPr="005A6F8C">
        <w:rPr>
          <w:color w:val="auto"/>
        </w:rPr>
        <w:t>No caso de consórcio, haverá responsabilidade solidária dos integrantes pelos atos praticados em consórcio, tanto na fase de licitação quanto na de execução do contrato</w:t>
      </w:r>
      <w:r w:rsidR="00651A08" w:rsidRPr="005A6F8C">
        <w:rPr>
          <w:color w:val="auto"/>
        </w:rPr>
        <w:t>.</w:t>
      </w:r>
    </w:p>
    <w:p w14:paraId="05FD3190" w14:textId="253DE5D5" w:rsidR="002D78B9" w:rsidRPr="005A6F8C" w:rsidRDefault="00867775" w:rsidP="005A6F8C">
      <w:pPr>
        <w:pStyle w:val="Nivel01"/>
        <w:numPr>
          <w:ilvl w:val="0"/>
          <w:numId w:val="10"/>
        </w:numPr>
        <w:spacing w:before="0"/>
        <w:ind w:left="0" w:firstLine="0"/>
      </w:pPr>
      <w:bookmarkStart w:id="42" w:name="_Toc122606112"/>
      <w:r w:rsidRPr="005A6F8C">
        <w:t>DA CONTRATAÇÃO</w:t>
      </w:r>
    </w:p>
    <w:p w14:paraId="2A3B2ADB" w14:textId="280C81FC" w:rsidR="002D78B9" w:rsidRPr="005A6F8C" w:rsidRDefault="00867775" w:rsidP="005A6F8C">
      <w:pPr>
        <w:pStyle w:val="PargrafodaLista"/>
        <w:numPr>
          <w:ilvl w:val="1"/>
          <w:numId w:val="10"/>
        </w:numPr>
        <w:tabs>
          <w:tab w:val="left" w:pos="567"/>
        </w:tabs>
        <w:ind w:left="0" w:firstLine="0"/>
        <w:jc w:val="both"/>
        <w:rPr>
          <w:rFonts w:ascii="Arial" w:hAnsi="Arial" w:cs="Arial"/>
          <w:sz w:val="20"/>
          <w:szCs w:val="20"/>
        </w:rPr>
      </w:pPr>
      <w:r w:rsidRPr="005A6F8C">
        <w:rPr>
          <w:rFonts w:ascii="Arial" w:eastAsia="Arial" w:hAnsi="Arial" w:cs="Arial"/>
          <w:sz w:val="20"/>
          <w:szCs w:val="20"/>
        </w:rPr>
        <w:t>Após a homologação e adjudicação, caso se conclua pela contratação, será firmado Termo de Contrato ou emitido instrumento equivalente</w:t>
      </w:r>
      <w:r w:rsidR="00636110">
        <w:rPr>
          <w:rFonts w:ascii="Arial" w:hAnsi="Arial" w:cs="Arial"/>
          <w:spacing w:val="-2"/>
          <w:sz w:val="20"/>
          <w:szCs w:val="20"/>
        </w:rPr>
        <w:t>, ou Ata de Registro de Preços.</w:t>
      </w:r>
    </w:p>
    <w:p w14:paraId="21A5CD80" w14:textId="4F74633C" w:rsidR="00735EB1" w:rsidRPr="00822DFF" w:rsidRDefault="00735EB1" w:rsidP="005A6F8C">
      <w:pPr>
        <w:pStyle w:val="PargrafodaLista"/>
        <w:numPr>
          <w:ilvl w:val="1"/>
          <w:numId w:val="10"/>
        </w:numPr>
        <w:tabs>
          <w:tab w:val="left" w:pos="567"/>
        </w:tabs>
        <w:ind w:left="0" w:firstLine="0"/>
        <w:jc w:val="both"/>
        <w:rPr>
          <w:rFonts w:ascii="Arial" w:hAnsi="Arial" w:cs="Arial"/>
          <w:sz w:val="20"/>
          <w:szCs w:val="20"/>
        </w:rPr>
      </w:pPr>
      <w:r w:rsidRPr="00822DFF">
        <w:rPr>
          <w:rFonts w:ascii="Arial" w:eastAsia="Arial" w:hAnsi="Arial" w:cs="Arial"/>
          <w:sz w:val="20"/>
          <w:szCs w:val="20"/>
        </w:rPr>
        <w:t xml:space="preserve">O adjudicatário terá o prazo de </w:t>
      </w:r>
      <w:r w:rsidR="00E40633" w:rsidRPr="00822DFF">
        <w:rPr>
          <w:rFonts w:ascii="Arial" w:eastAsia="Arial" w:hAnsi="Arial" w:cs="Arial"/>
          <w:sz w:val="20"/>
          <w:szCs w:val="20"/>
        </w:rPr>
        <w:t>5</w:t>
      </w:r>
      <w:r w:rsidRPr="00822DFF">
        <w:rPr>
          <w:rFonts w:ascii="Arial" w:eastAsia="Arial" w:hAnsi="Arial" w:cs="Arial"/>
          <w:sz w:val="20"/>
          <w:szCs w:val="20"/>
        </w:rPr>
        <w:t xml:space="preserve"> dias úteis, contados a partir da data de sua convocação, para assinar </w:t>
      </w:r>
      <w:r w:rsidR="00E15586" w:rsidRPr="00822DFF">
        <w:rPr>
          <w:rFonts w:ascii="Arial" w:eastAsia="Arial" w:hAnsi="Arial" w:cs="Arial"/>
          <w:sz w:val="20"/>
          <w:szCs w:val="20"/>
        </w:rPr>
        <w:t>o instrumento obrigacional indicado no subitem anterior</w:t>
      </w:r>
      <w:r w:rsidRPr="00822DFF">
        <w:rPr>
          <w:rFonts w:ascii="Arial" w:eastAsia="Arial" w:hAnsi="Arial" w:cs="Arial"/>
          <w:sz w:val="20"/>
          <w:szCs w:val="20"/>
        </w:rPr>
        <w:t xml:space="preserve">, sob pena de </w:t>
      </w:r>
      <w:r w:rsidR="00E15586" w:rsidRPr="00822DFF">
        <w:rPr>
          <w:rFonts w:ascii="Arial" w:eastAsia="Arial" w:hAnsi="Arial" w:cs="Arial"/>
          <w:sz w:val="20"/>
          <w:szCs w:val="20"/>
        </w:rPr>
        <w:t>decadência</w:t>
      </w:r>
      <w:r w:rsidRPr="00822DFF">
        <w:rPr>
          <w:rFonts w:ascii="Arial" w:eastAsia="Arial" w:hAnsi="Arial" w:cs="Arial"/>
          <w:sz w:val="20"/>
          <w:szCs w:val="20"/>
        </w:rPr>
        <w:t xml:space="preserve"> </w:t>
      </w:r>
      <w:r w:rsidR="00E15586" w:rsidRPr="00822DFF">
        <w:rPr>
          <w:rFonts w:ascii="Arial" w:eastAsia="Arial" w:hAnsi="Arial" w:cs="Arial"/>
          <w:sz w:val="20"/>
          <w:szCs w:val="20"/>
        </w:rPr>
        <w:t>d</w:t>
      </w:r>
      <w:r w:rsidRPr="00822DFF">
        <w:rPr>
          <w:rFonts w:ascii="Arial" w:eastAsia="Arial" w:hAnsi="Arial" w:cs="Arial"/>
          <w:sz w:val="20"/>
          <w:szCs w:val="20"/>
        </w:rPr>
        <w:t>o direito, sem prejuízo das sanções previstas neste Aviso de Contratação Direta.</w:t>
      </w:r>
    </w:p>
    <w:p w14:paraId="6BB8BFD5" w14:textId="6336760C" w:rsidR="00735EB1" w:rsidRPr="00822DFF" w:rsidRDefault="00735EB1" w:rsidP="005A6F8C">
      <w:pPr>
        <w:pStyle w:val="PargrafodaLista"/>
        <w:tabs>
          <w:tab w:val="left" w:pos="567"/>
        </w:tabs>
        <w:ind w:left="0"/>
        <w:jc w:val="both"/>
        <w:rPr>
          <w:rFonts w:ascii="Arial" w:hAnsi="Arial" w:cs="Arial"/>
          <w:sz w:val="20"/>
          <w:szCs w:val="20"/>
        </w:rPr>
      </w:pPr>
      <w:r w:rsidRPr="00822DFF">
        <w:rPr>
          <w:rFonts w:ascii="Arial" w:eastAsia="Arial" w:hAnsi="Arial" w:cs="Arial"/>
          <w:sz w:val="20"/>
          <w:szCs w:val="20"/>
        </w:rPr>
        <w:t>10.2.1.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w:t>
      </w:r>
      <w:r w:rsidR="007E328C" w:rsidRPr="00822DFF">
        <w:rPr>
          <w:rFonts w:ascii="Arial" w:eastAsia="Arial" w:hAnsi="Arial" w:cs="Arial"/>
          <w:sz w:val="20"/>
          <w:szCs w:val="20"/>
        </w:rPr>
        <w:t xml:space="preserve"> (e-mail; aplicativos de mensagens instantâneas)</w:t>
      </w:r>
      <w:r w:rsidRPr="00822DFF">
        <w:rPr>
          <w:rFonts w:ascii="Arial" w:eastAsia="Arial" w:hAnsi="Arial" w:cs="Arial"/>
          <w:sz w:val="20"/>
          <w:szCs w:val="20"/>
        </w:rPr>
        <w:t xml:space="preserve">, para que seja assinado e devolvido no prazo de </w:t>
      </w:r>
      <w:r w:rsidR="00E40633" w:rsidRPr="00822DFF">
        <w:rPr>
          <w:rFonts w:ascii="Arial" w:eastAsia="Arial" w:hAnsi="Arial" w:cs="Arial"/>
          <w:sz w:val="20"/>
          <w:szCs w:val="20"/>
        </w:rPr>
        <w:t>5 dias</w:t>
      </w:r>
      <w:r w:rsidRPr="00822DFF">
        <w:rPr>
          <w:rFonts w:ascii="Arial" w:eastAsia="Arial" w:hAnsi="Arial" w:cs="Arial"/>
          <w:sz w:val="20"/>
          <w:szCs w:val="20"/>
        </w:rPr>
        <w:t>, a contar da data de seu recebimento ou da disponibilização do acesso ao sistema de processo eletrônico.</w:t>
      </w:r>
    </w:p>
    <w:p w14:paraId="754A5AEA" w14:textId="77777777" w:rsidR="008906C8" w:rsidRPr="00822DFF" w:rsidRDefault="00735EB1" w:rsidP="005A6F8C">
      <w:pPr>
        <w:pStyle w:val="PargrafodaLista"/>
        <w:tabs>
          <w:tab w:val="left" w:pos="567"/>
        </w:tabs>
        <w:ind w:left="0"/>
        <w:jc w:val="both"/>
        <w:rPr>
          <w:rFonts w:ascii="Arial" w:eastAsia="Arial" w:hAnsi="Arial" w:cs="Arial"/>
          <w:sz w:val="20"/>
          <w:szCs w:val="20"/>
        </w:rPr>
      </w:pPr>
      <w:r w:rsidRPr="00822DFF">
        <w:rPr>
          <w:rFonts w:ascii="Arial" w:eastAsia="Arial" w:hAnsi="Arial" w:cs="Arial"/>
          <w:sz w:val="20"/>
          <w:szCs w:val="20"/>
        </w:rPr>
        <w:t>10.2.2.</w:t>
      </w:r>
      <w:r w:rsidR="007E328C" w:rsidRPr="00822DFF">
        <w:rPr>
          <w:rFonts w:ascii="Arial" w:eastAsia="Arial" w:hAnsi="Arial" w:cs="Arial"/>
          <w:sz w:val="20"/>
          <w:szCs w:val="20"/>
        </w:rPr>
        <w:t xml:space="preserve"> </w:t>
      </w:r>
      <w:bookmarkStart w:id="43" w:name="_Hlk188019078"/>
      <w:bookmarkStart w:id="44" w:name="_Hlk188018664"/>
      <w:r w:rsidR="007E328C" w:rsidRPr="00822DFF">
        <w:rPr>
          <w:rFonts w:ascii="Arial" w:eastAsia="Arial" w:hAnsi="Arial" w:cs="Arial"/>
          <w:sz w:val="20"/>
          <w:szCs w:val="20"/>
        </w:rPr>
        <w:t>Considerar-se-á como data inicial para contagem do prazo, o primeiro dia útil seguinte</w:t>
      </w:r>
      <w:bookmarkEnd w:id="43"/>
      <w:r w:rsidR="008906C8" w:rsidRPr="00822DFF">
        <w:rPr>
          <w:rFonts w:ascii="Arial" w:eastAsia="Arial" w:hAnsi="Arial" w:cs="Arial"/>
          <w:sz w:val="20"/>
          <w:szCs w:val="20"/>
        </w:rPr>
        <w:t>:</w:t>
      </w:r>
      <w:bookmarkEnd w:id="44"/>
    </w:p>
    <w:p w14:paraId="4F667EBF" w14:textId="77777777" w:rsidR="008906C8" w:rsidRPr="00822DFF" w:rsidRDefault="008906C8" w:rsidP="005A6F8C">
      <w:pPr>
        <w:pStyle w:val="PargrafodaLista"/>
        <w:tabs>
          <w:tab w:val="left" w:pos="567"/>
        </w:tabs>
        <w:ind w:left="0"/>
        <w:jc w:val="both"/>
        <w:rPr>
          <w:rFonts w:ascii="Arial" w:eastAsia="Arial" w:hAnsi="Arial" w:cs="Arial"/>
          <w:sz w:val="20"/>
          <w:szCs w:val="20"/>
        </w:rPr>
      </w:pPr>
      <w:bookmarkStart w:id="45" w:name="_Hlk188018998"/>
      <w:r w:rsidRPr="00822DFF">
        <w:rPr>
          <w:rFonts w:ascii="Arial" w:eastAsia="Arial" w:hAnsi="Arial" w:cs="Arial"/>
          <w:sz w:val="20"/>
          <w:szCs w:val="20"/>
        </w:rPr>
        <w:t xml:space="preserve">i) </w:t>
      </w:r>
      <w:bookmarkStart w:id="46" w:name="_Hlk188018674"/>
      <w:r w:rsidR="007E328C" w:rsidRPr="00822DFF">
        <w:rPr>
          <w:rFonts w:ascii="Arial" w:eastAsia="Arial" w:hAnsi="Arial" w:cs="Arial"/>
          <w:sz w:val="20"/>
          <w:szCs w:val="20"/>
        </w:rPr>
        <w:t xml:space="preserve">à data indicada no AR; </w:t>
      </w:r>
    </w:p>
    <w:p w14:paraId="0CF2FDA1" w14:textId="77777777" w:rsidR="008906C8" w:rsidRPr="00822DFF" w:rsidRDefault="008906C8" w:rsidP="005A6F8C">
      <w:pPr>
        <w:pStyle w:val="PargrafodaLista"/>
        <w:tabs>
          <w:tab w:val="left" w:pos="567"/>
        </w:tabs>
        <w:ind w:left="0"/>
        <w:jc w:val="both"/>
        <w:rPr>
          <w:rFonts w:ascii="Arial" w:eastAsia="Arial" w:hAnsi="Arial" w:cs="Arial"/>
          <w:sz w:val="20"/>
          <w:szCs w:val="20"/>
        </w:rPr>
      </w:pPr>
      <w:proofErr w:type="spellStart"/>
      <w:r w:rsidRPr="00822DFF">
        <w:rPr>
          <w:rFonts w:ascii="Arial" w:eastAsia="Arial" w:hAnsi="Arial" w:cs="Arial"/>
          <w:sz w:val="20"/>
          <w:szCs w:val="20"/>
        </w:rPr>
        <w:t>ii</w:t>
      </w:r>
      <w:proofErr w:type="spellEnd"/>
      <w:r w:rsidRPr="00822DFF">
        <w:rPr>
          <w:rFonts w:ascii="Arial" w:eastAsia="Arial" w:hAnsi="Arial" w:cs="Arial"/>
          <w:sz w:val="20"/>
          <w:szCs w:val="20"/>
        </w:rPr>
        <w:t xml:space="preserve">) </w:t>
      </w:r>
      <w:r w:rsidR="007E328C" w:rsidRPr="00822DFF">
        <w:rPr>
          <w:rFonts w:ascii="Arial" w:eastAsia="Arial" w:hAnsi="Arial" w:cs="Arial"/>
          <w:sz w:val="20"/>
          <w:szCs w:val="20"/>
        </w:rPr>
        <w:t xml:space="preserve">à data de encaminhamento do e-mail; </w:t>
      </w:r>
      <w:r w:rsidRPr="00822DFF">
        <w:rPr>
          <w:rFonts w:ascii="Arial" w:eastAsia="Arial" w:hAnsi="Arial" w:cs="Arial"/>
          <w:sz w:val="20"/>
          <w:szCs w:val="20"/>
        </w:rPr>
        <w:t>e</w:t>
      </w:r>
      <w:r w:rsidR="007E328C" w:rsidRPr="00822DFF">
        <w:rPr>
          <w:rFonts w:ascii="Arial" w:eastAsia="Arial" w:hAnsi="Arial" w:cs="Arial"/>
          <w:sz w:val="20"/>
          <w:szCs w:val="20"/>
        </w:rPr>
        <w:t xml:space="preserve">, </w:t>
      </w:r>
    </w:p>
    <w:p w14:paraId="4307D1E3" w14:textId="59557FB1" w:rsidR="007E328C" w:rsidRPr="00822DFF" w:rsidRDefault="008906C8" w:rsidP="005A6F8C">
      <w:pPr>
        <w:pStyle w:val="PargrafodaLista"/>
        <w:tabs>
          <w:tab w:val="left" w:pos="567"/>
        </w:tabs>
        <w:ind w:left="0"/>
        <w:jc w:val="both"/>
        <w:rPr>
          <w:rFonts w:ascii="Arial" w:eastAsia="Arial" w:hAnsi="Arial" w:cs="Arial"/>
          <w:sz w:val="20"/>
          <w:szCs w:val="20"/>
        </w:rPr>
      </w:pPr>
      <w:proofErr w:type="spellStart"/>
      <w:r w:rsidRPr="00822DFF">
        <w:rPr>
          <w:rFonts w:ascii="Arial" w:eastAsia="Arial" w:hAnsi="Arial" w:cs="Arial"/>
          <w:sz w:val="20"/>
          <w:szCs w:val="20"/>
        </w:rPr>
        <w:t>iii</w:t>
      </w:r>
      <w:proofErr w:type="spellEnd"/>
      <w:r w:rsidRPr="00822DFF">
        <w:rPr>
          <w:rFonts w:ascii="Arial" w:eastAsia="Arial" w:hAnsi="Arial" w:cs="Arial"/>
          <w:sz w:val="20"/>
          <w:szCs w:val="20"/>
        </w:rPr>
        <w:t xml:space="preserve">) </w:t>
      </w:r>
      <w:r w:rsidR="009804F3" w:rsidRPr="00822DFF">
        <w:rPr>
          <w:rFonts w:ascii="Arial" w:eastAsia="Arial" w:hAnsi="Arial" w:cs="Arial"/>
          <w:sz w:val="20"/>
          <w:szCs w:val="20"/>
        </w:rPr>
        <w:t>à</w:t>
      </w:r>
      <w:r w:rsidR="007E328C" w:rsidRPr="00822DFF">
        <w:rPr>
          <w:rFonts w:ascii="Arial" w:eastAsia="Arial" w:hAnsi="Arial" w:cs="Arial"/>
          <w:sz w:val="20"/>
          <w:szCs w:val="20"/>
        </w:rPr>
        <w:t xml:space="preserve"> data de disponibilização do acesso ao sistema de processo eletrônico</w:t>
      </w:r>
      <w:bookmarkEnd w:id="45"/>
      <w:r w:rsidR="007E328C" w:rsidRPr="00822DFF">
        <w:rPr>
          <w:rFonts w:ascii="Arial" w:eastAsia="Arial" w:hAnsi="Arial" w:cs="Arial"/>
          <w:sz w:val="20"/>
          <w:szCs w:val="20"/>
        </w:rPr>
        <w:t>.</w:t>
      </w:r>
      <w:bookmarkEnd w:id="46"/>
      <w:r w:rsidR="007E328C" w:rsidRPr="00822DFF">
        <w:rPr>
          <w:rFonts w:ascii="Arial" w:eastAsia="Arial" w:hAnsi="Arial" w:cs="Arial"/>
          <w:sz w:val="20"/>
          <w:szCs w:val="20"/>
        </w:rPr>
        <w:t xml:space="preserve"> </w:t>
      </w:r>
      <w:r w:rsidR="00735EB1" w:rsidRPr="00822DFF">
        <w:rPr>
          <w:rFonts w:ascii="Arial" w:eastAsia="Arial" w:hAnsi="Arial" w:cs="Arial"/>
          <w:sz w:val="20"/>
          <w:szCs w:val="20"/>
        </w:rPr>
        <w:t xml:space="preserve"> </w:t>
      </w:r>
    </w:p>
    <w:p w14:paraId="54B4BDB8" w14:textId="664CE22A" w:rsidR="00735EB1" w:rsidRPr="00822DFF" w:rsidRDefault="007E328C" w:rsidP="005A6F8C">
      <w:pPr>
        <w:pStyle w:val="PargrafodaLista"/>
        <w:tabs>
          <w:tab w:val="left" w:pos="567"/>
        </w:tabs>
        <w:ind w:left="0"/>
        <w:jc w:val="both"/>
        <w:rPr>
          <w:rFonts w:ascii="Arial" w:hAnsi="Arial" w:cs="Arial"/>
          <w:sz w:val="20"/>
          <w:szCs w:val="20"/>
        </w:rPr>
      </w:pPr>
      <w:r w:rsidRPr="00822DFF">
        <w:rPr>
          <w:rFonts w:ascii="Arial" w:eastAsia="Arial" w:hAnsi="Arial" w:cs="Arial"/>
          <w:sz w:val="20"/>
          <w:szCs w:val="20"/>
        </w:rPr>
        <w:t xml:space="preserve">10.2.3. </w:t>
      </w:r>
      <w:bookmarkStart w:id="47" w:name="_Hlk188019009"/>
      <w:bookmarkStart w:id="48" w:name="_Hlk188018685"/>
      <w:r w:rsidR="00735EB1" w:rsidRPr="00822DFF">
        <w:rPr>
          <w:rFonts w:ascii="Arial" w:eastAsia="Arial" w:hAnsi="Arial" w:cs="Arial"/>
          <w:sz w:val="20"/>
          <w:szCs w:val="20"/>
        </w:rPr>
        <w:t xml:space="preserve">O prazo previsto no subitem </w:t>
      </w:r>
      <w:r w:rsidR="00C32EC4" w:rsidRPr="00822DFF">
        <w:rPr>
          <w:rFonts w:ascii="Arial" w:eastAsia="Arial" w:hAnsi="Arial" w:cs="Arial"/>
          <w:sz w:val="20"/>
          <w:szCs w:val="20"/>
        </w:rPr>
        <w:t>10.2.1</w:t>
      </w:r>
      <w:r w:rsidR="00735EB1" w:rsidRPr="00822DFF">
        <w:rPr>
          <w:rFonts w:ascii="Arial" w:eastAsia="Arial" w:hAnsi="Arial" w:cs="Arial"/>
          <w:sz w:val="20"/>
          <w:szCs w:val="20"/>
        </w:rPr>
        <w:t xml:space="preserve"> poderá ser prorrogado, por igual período, por solicitação justificada do adjudicatário e aceita pela Administração</w:t>
      </w:r>
      <w:bookmarkEnd w:id="47"/>
      <w:r w:rsidR="00735EB1" w:rsidRPr="00822DFF">
        <w:rPr>
          <w:rFonts w:ascii="Arial" w:eastAsia="Arial" w:hAnsi="Arial" w:cs="Arial"/>
          <w:sz w:val="20"/>
          <w:szCs w:val="20"/>
        </w:rPr>
        <w:t>.</w:t>
      </w:r>
      <w:bookmarkEnd w:id="48"/>
    </w:p>
    <w:p w14:paraId="1FF31C88" w14:textId="77777777" w:rsidR="00735EB1" w:rsidRPr="00822DFF" w:rsidRDefault="00735EB1" w:rsidP="005A6F8C">
      <w:pPr>
        <w:numPr>
          <w:ilvl w:val="1"/>
          <w:numId w:val="10"/>
        </w:numPr>
        <w:tabs>
          <w:tab w:val="left" w:pos="567"/>
        </w:tabs>
        <w:ind w:left="0" w:firstLine="0"/>
        <w:jc w:val="both"/>
        <w:rPr>
          <w:rFonts w:ascii="Arial" w:eastAsia="Arial" w:hAnsi="Arial" w:cs="Arial"/>
          <w:sz w:val="20"/>
          <w:szCs w:val="20"/>
        </w:rPr>
      </w:pPr>
      <w:r w:rsidRPr="00822DFF">
        <w:rPr>
          <w:rFonts w:ascii="Arial" w:eastAsia="Arial" w:hAnsi="Arial" w:cs="Arial"/>
          <w:sz w:val="20"/>
          <w:szCs w:val="20"/>
        </w:rPr>
        <w:t>O Aceite da Nota de Empenho ou do instrumento equivalente, emitida ao fornecedor adjudicado, implica o reconhecimento de que:</w:t>
      </w:r>
    </w:p>
    <w:p w14:paraId="4C9A6020" w14:textId="3914CBB9" w:rsidR="00735EB1" w:rsidRPr="00822DFF" w:rsidRDefault="00735EB1" w:rsidP="005A6F8C">
      <w:pPr>
        <w:numPr>
          <w:ilvl w:val="2"/>
          <w:numId w:val="10"/>
        </w:numPr>
        <w:tabs>
          <w:tab w:val="left" w:pos="567"/>
        </w:tabs>
        <w:ind w:left="0" w:firstLine="0"/>
        <w:jc w:val="both"/>
        <w:rPr>
          <w:rFonts w:ascii="Arial" w:eastAsia="Arial" w:hAnsi="Arial" w:cs="Arial"/>
          <w:sz w:val="20"/>
          <w:szCs w:val="20"/>
        </w:rPr>
      </w:pPr>
      <w:r w:rsidRPr="00822DFF">
        <w:rPr>
          <w:rFonts w:ascii="Arial" w:eastAsia="Arial" w:hAnsi="Arial" w:cs="Arial"/>
          <w:sz w:val="20"/>
          <w:szCs w:val="20"/>
        </w:rPr>
        <w:t xml:space="preserve">referida Nota está substituindo o contrato, aplicando-se à relação de negócios ali estabelecida as disposições da </w:t>
      </w:r>
      <w:hyperlink r:id="rId33" w:history="1">
        <w:r w:rsidRPr="00822DFF">
          <w:rPr>
            <w:rFonts w:ascii="Arial" w:eastAsia="Arial" w:hAnsi="Arial" w:cs="Arial"/>
            <w:sz w:val="20"/>
            <w:szCs w:val="20"/>
          </w:rPr>
          <w:t>Lei nº 14.133, de 2021</w:t>
        </w:r>
      </w:hyperlink>
      <w:r w:rsidRPr="00822DFF">
        <w:rPr>
          <w:rFonts w:ascii="Arial" w:eastAsia="Arial" w:hAnsi="Arial" w:cs="Arial"/>
          <w:sz w:val="20"/>
          <w:szCs w:val="20"/>
        </w:rPr>
        <w:t>;</w:t>
      </w:r>
    </w:p>
    <w:p w14:paraId="596699D8" w14:textId="508EFD2F" w:rsidR="00735EB1" w:rsidRPr="00822DFF" w:rsidRDefault="00735EB1" w:rsidP="005A6F8C">
      <w:pPr>
        <w:numPr>
          <w:ilvl w:val="2"/>
          <w:numId w:val="10"/>
        </w:numPr>
        <w:tabs>
          <w:tab w:val="left" w:pos="567"/>
        </w:tabs>
        <w:ind w:left="0" w:firstLine="0"/>
        <w:jc w:val="both"/>
        <w:rPr>
          <w:rFonts w:ascii="Arial" w:eastAsia="Arial" w:hAnsi="Arial" w:cs="Arial"/>
          <w:sz w:val="20"/>
          <w:szCs w:val="20"/>
        </w:rPr>
      </w:pPr>
      <w:r w:rsidRPr="00822DFF">
        <w:rPr>
          <w:rFonts w:ascii="Arial" w:eastAsia="Arial" w:hAnsi="Arial" w:cs="Arial"/>
          <w:sz w:val="20"/>
          <w:szCs w:val="20"/>
        </w:rPr>
        <w:t>a contratada se vincula à sua proposta e às previsões contidas no Aviso de Contratação Direta e seus anexos;</w:t>
      </w:r>
      <w:r w:rsidR="0076543E" w:rsidRPr="00822DFF">
        <w:rPr>
          <w:rFonts w:ascii="Arial" w:eastAsia="Arial" w:hAnsi="Arial" w:cs="Arial"/>
          <w:sz w:val="20"/>
          <w:szCs w:val="20"/>
        </w:rPr>
        <w:t xml:space="preserve"> e,</w:t>
      </w:r>
    </w:p>
    <w:p w14:paraId="0CB9E567" w14:textId="62FD26AF" w:rsidR="00735EB1" w:rsidRPr="00822DFF" w:rsidRDefault="00735EB1" w:rsidP="005A6F8C">
      <w:pPr>
        <w:pStyle w:val="PargrafodaLista"/>
        <w:tabs>
          <w:tab w:val="left" w:pos="567"/>
        </w:tabs>
        <w:ind w:left="0"/>
        <w:jc w:val="both"/>
        <w:rPr>
          <w:rFonts w:ascii="Arial" w:hAnsi="Arial" w:cs="Arial"/>
          <w:sz w:val="20"/>
          <w:szCs w:val="20"/>
        </w:rPr>
      </w:pPr>
      <w:r w:rsidRPr="00822DFF">
        <w:rPr>
          <w:rFonts w:ascii="Arial" w:eastAsia="Arial" w:hAnsi="Arial" w:cs="Arial"/>
          <w:sz w:val="20"/>
          <w:szCs w:val="20"/>
        </w:rPr>
        <w:t xml:space="preserve">10.3.3. a contratada reconhece que as hipóteses de rescisão são aquelas previstas nos </w:t>
      </w:r>
      <w:hyperlink r:id="rId34" w:anchor="art137" w:history="1">
        <w:r w:rsidRPr="00822DFF">
          <w:rPr>
            <w:rStyle w:val="Hyperlink"/>
            <w:rFonts w:ascii="Arial" w:eastAsia="Arial" w:hAnsi="Arial" w:cs="Arial"/>
            <w:color w:val="auto"/>
            <w:sz w:val="20"/>
            <w:szCs w:val="20"/>
            <w:u w:val="none"/>
          </w:rPr>
          <w:t>artigos 137 e 138 da Lei nº 14.133, de 2021</w:t>
        </w:r>
      </w:hyperlink>
      <w:r w:rsidRPr="00822DFF">
        <w:rPr>
          <w:rFonts w:ascii="Arial" w:eastAsia="Arial" w:hAnsi="Arial" w:cs="Arial"/>
          <w:sz w:val="20"/>
          <w:szCs w:val="20"/>
        </w:rPr>
        <w:t xml:space="preserve"> e reconhece os direitos da Administração previstos nos </w:t>
      </w:r>
      <w:hyperlink r:id="rId35" w:anchor="art137" w:history="1">
        <w:r w:rsidRPr="00822DFF">
          <w:rPr>
            <w:rStyle w:val="Hyperlink"/>
            <w:rFonts w:ascii="Arial" w:eastAsia="Arial" w:hAnsi="Arial" w:cs="Arial"/>
            <w:color w:val="auto"/>
            <w:sz w:val="20"/>
            <w:szCs w:val="20"/>
            <w:u w:val="none"/>
          </w:rPr>
          <w:t>artigos 137 a 139 da mesma Lei</w:t>
        </w:r>
      </w:hyperlink>
      <w:r w:rsidRPr="00822DFF">
        <w:rPr>
          <w:rFonts w:ascii="Arial" w:eastAsia="Arial" w:hAnsi="Arial" w:cs="Arial"/>
          <w:sz w:val="20"/>
          <w:szCs w:val="20"/>
        </w:rPr>
        <w:t>.</w:t>
      </w:r>
    </w:p>
    <w:p w14:paraId="22D05EF8" w14:textId="1C3C5B89" w:rsidR="00735EB1" w:rsidRPr="00822DFF" w:rsidRDefault="00735EB1" w:rsidP="00391307">
      <w:pPr>
        <w:pStyle w:val="PargrafodaLista"/>
        <w:numPr>
          <w:ilvl w:val="1"/>
          <w:numId w:val="10"/>
        </w:numPr>
        <w:tabs>
          <w:tab w:val="left" w:pos="567"/>
        </w:tabs>
        <w:ind w:left="0" w:firstLine="0"/>
        <w:jc w:val="both"/>
        <w:rPr>
          <w:rFonts w:ascii="Arial" w:hAnsi="Arial" w:cs="Arial"/>
          <w:sz w:val="20"/>
          <w:szCs w:val="20"/>
        </w:rPr>
      </w:pPr>
      <w:r w:rsidRPr="00822DFF">
        <w:rPr>
          <w:rFonts w:ascii="Arial" w:eastAsia="Arial" w:hAnsi="Arial" w:cs="Arial"/>
          <w:sz w:val="20"/>
          <w:szCs w:val="20"/>
        </w:rPr>
        <w:t>O prazo de vigência é o estabelecido no Termo de Referência.</w:t>
      </w:r>
    </w:p>
    <w:p w14:paraId="300C5A2E" w14:textId="3FE5662B" w:rsidR="009C45F9" w:rsidRPr="00822DFF" w:rsidRDefault="009C45F9" w:rsidP="00391307">
      <w:pPr>
        <w:pStyle w:val="PargrafodaLista"/>
        <w:numPr>
          <w:ilvl w:val="1"/>
          <w:numId w:val="10"/>
        </w:numPr>
        <w:tabs>
          <w:tab w:val="left" w:pos="567"/>
        </w:tabs>
        <w:ind w:left="0" w:firstLine="0"/>
        <w:jc w:val="both"/>
        <w:rPr>
          <w:rFonts w:ascii="Arial" w:hAnsi="Arial" w:cs="Arial"/>
          <w:sz w:val="20"/>
          <w:szCs w:val="20"/>
        </w:rPr>
      </w:pPr>
      <w:bookmarkStart w:id="49" w:name="_Hlk188018462"/>
      <w:r w:rsidRPr="00822DFF">
        <w:rPr>
          <w:rFonts w:ascii="Arial" w:hAnsi="Arial" w:cs="Arial"/>
          <w:sz w:val="20"/>
          <w:szCs w:val="20"/>
        </w:rPr>
        <w:t>O</w:t>
      </w:r>
      <w:r w:rsidR="00391307" w:rsidRPr="00822DFF">
        <w:rPr>
          <w:rFonts w:ascii="Arial" w:hAnsi="Arial" w:cs="Arial"/>
          <w:sz w:val="20"/>
          <w:szCs w:val="20"/>
        </w:rPr>
        <w:t xml:space="preserve"> contrato de serviços e fornecimentos contínuos poderão ser prorrogados sucessivamente, respeitada a vigência máxima decenal, desde que a autoridade competente ateste que as condições e os preços </w:t>
      </w:r>
      <w:r w:rsidR="00391307" w:rsidRPr="00822DFF">
        <w:rPr>
          <w:rFonts w:ascii="Arial" w:hAnsi="Arial" w:cs="Arial"/>
          <w:sz w:val="20"/>
          <w:szCs w:val="20"/>
        </w:rPr>
        <w:lastRenderedPageBreak/>
        <w:t>permanecem vantajosas para a Administração, permitida a negociação com o contratado ou a extinção contratual sem ônus para qualquer das partes</w:t>
      </w:r>
      <w:bookmarkEnd w:id="49"/>
      <w:r w:rsidRPr="00822DFF">
        <w:rPr>
          <w:rFonts w:ascii="Arial" w:hAnsi="Arial" w:cs="Arial"/>
          <w:sz w:val="20"/>
          <w:szCs w:val="20"/>
        </w:rPr>
        <w:t>.</w:t>
      </w:r>
    </w:p>
    <w:p w14:paraId="56474FAE" w14:textId="15857A61" w:rsidR="00391307" w:rsidRPr="00822DFF" w:rsidRDefault="00391307" w:rsidP="00391307">
      <w:pPr>
        <w:pStyle w:val="PargrafodaLista"/>
        <w:numPr>
          <w:ilvl w:val="1"/>
          <w:numId w:val="10"/>
        </w:numPr>
        <w:tabs>
          <w:tab w:val="left" w:pos="567"/>
        </w:tabs>
        <w:ind w:left="0" w:firstLine="0"/>
        <w:jc w:val="both"/>
        <w:rPr>
          <w:rFonts w:ascii="Arial" w:hAnsi="Arial" w:cs="Arial"/>
          <w:sz w:val="20"/>
          <w:szCs w:val="20"/>
        </w:rPr>
      </w:pPr>
      <w:bookmarkStart w:id="50" w:name="_Hlk188018473"/>
      <w:r w:rsidRPr="00822DFF">
        <w:rPr>
          <w:rFonts w:ascii="Arial" w:hAnsi="Arial" w:cs="Arial"/>
          <w:sz w:val="20"/>
          <w:szCs w:val="20"/>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bookmarkEnd w:id="50"/>
    </w:p>
    <w:p w14:paraId="3CB48892" w14:textId="67455BF0" w:rsidR="00391307" w:rsidRPr="00822DFF" w:rsidRDefault="00391307" w:rsidP="00391307">
      <w:pPr>
        <w:pStyle w:val="PargrafodaLista"/>
        <w:tabs>
          <w:tab w:val="left" w:pos="567"/>
        </w:tabs>
        <w:ind w:left="0"/>
        <w:jc w:val="both"/>
        <w:rPr>
          <w:rFonts w:ascii="Arial" w:eastAsia="Arial" w:hAnsi="Arial" w:cs="Arial"/>
          <w:sz w:val="20"/>
          <w:szCs w:val="20"/>
        </w:rPr>
      </w:pPr>
      <w:r w:rsidRPr="00822DFF">
        <w:rPr>
          <w:rFonts w:ascii="Arial" w:hAnsi="Arial" w:cs="Arial"/>
          <w:sz w:val="20"/>
          <w:szCs w:val="20"/>
        </w:rPr>
        <w:t xml:space="preserve">10.6.1. </w:t>
      </w:r>
      <w:bookmarkStart w:id="51" w:name="_Hlk188018486"/>
      <w:r w:rsidRPr="00822DFF">
        <w:rPr>
          <w:rFonts w:ascii="Arial" w:hAnsi="Arial" w:cs="Arial"/>
          <w:sz w:val="20"/>
          <w:szCs w:val="20"/>
        </w:rPr>
        <w:t xml:space="preserve">Nos casos de culpa do contratado, </w:t>
      </w:r>
      <w:r w:rsidRPr="00822DFF">
        <w:rPr>
          <w:rFonts w:ascii="Arial" w:eastAsia="Arial" w:hAnsi="Arial" w:cs="Arial"/>
          <w:sz w:val="20"/>
          <w:szCs w:val="20"/>
        </w:rPr>
        <w:t>ficará ele constituído em mora, sendo-lhe aplicáveis as respectivas sanções administrativas; e poderá a Administração optar pela extinção do contrato.</w:t>
      </w:r>
    </w:p>
    <w:p w14:paraId="6AE4EAF7" w14:textId="7988E6E7" w:rsidR="00391307" w:rsidRPr="00391307" w:rsidRDefault="00391307" w:rsidP="00391307">
      <w:pPr>
        <w:pStyle w:val="PargrafodaLista"/>
        <w:tabs>
          <w:tab w:val="left" w:pos="567"/>
        </w:tabs>
        <w:ind w:left="0"/>
        <w:jc w:val="both"/>
        <w:rPr>
          <w:rFonts w:ascii="Arial" w:hAnsi="Arial" w:cs="Arial"/>
          <w:sz w:val="20"/>
          <w:szCs w:val="20"/>
        </w:rPr>
      </w:pPr>
      <w:r w:rsidRPr="00391307">
        <w:rPr>
          <w:rFonts w:ascii="Arial" w:eastAsia="Arial" w:hAnsi="Arial" w:cs="Arial"/>
          <w:sz w:val="20"/>
          <w:szCs w:val="20"/>
        </w:rPr>
        <w:t xml:space="preserve">10.6.2. </w:t>
      </w:r>
      <w:r w:rsidRPr="00391307">
        <w:rPr>
          <w:rFonts w:ascii="Arial" w:hAnsi="Arial" w:cs="Arial"/>
          <w:sz w:val="20"/>
          <w:szCs w:val="20"/>
        </w:rPr>
        <w:t>Se as obrigações não forem cumpridas no prazo estipulado, a vigência ficará prorrogada até a conclusão do objeto, caso em que deverá a Administração providenciar a readequação do cronograma fixado para o contrato</w:t>
      </w:r>
      <w:bookmarkEnd w:id="51"/>
      <w:r w:rsidR="00B379E6">
        <w:rPr>
          <w:rFonts w:ascii="Arial" w:hAnsi="Arial" w:cs="Arial"/>
          <w:sz w:val="20"/>
          <w:szCs w:val="20"/>
        </w:rPr>
        <w:t>.</w:t>
      </w:r>
    </w:p>
    <w:p w14:paraId="7FD1AE0A" w14:textId="47538991" w:rsidR="00CE63D8" w:rsidRPr="005A6F8C" w:rsidRDefault="00061DF0" w:rsidP="00391307">
      <w:pPr>
        <w:pStyle w:val="PargrafodaLista"/>
        <w:numPr>
          <w:ilvl w:val="1"/>
          <w:numId w:val="10"/>
        </w:numPr>
        <w:tabs>
          <w:tab w:val="left" w:pos="567"/>
        </w:tabs>
        <w:ind w:left="0" w:firstLine="0"/>
        <w:jc w:val="both"/>
        <w:rPr>
          <w:rFonts w:ascii="Arial" w:hAnsi="Arial" w:cs="Arial"/>
          <w:sz w:val="20"/>
          <w:szCs w:val="20"/>
        </w:rPr>
      </w:pPr>
      <w:r w:rsidRPr="00391307">
        <w:rPr>
          <w:rFonts w:ascii="Arial" w:hAnsi="Arial" w:cs="Arial"/>
          <w:sz w:val="20"/>
          <w:szCs w:val="20"/>
        </w:rPr>
        <w:t>A</w:t>
      </w:r>
      <w:r w:rsidR="00735EB1" w:rsidRPr="00391307">
        <w:rPr>
          <w:rFonts w:ascii="Arial" w:hAnsi="Arial" w:cs="Arial"/>
          <w:sz w:val="20"/>
          <w:szCs w:val="20"/>
        </w:rPr>
        <w:t>s condições de habilitação e</w:t>
      </w:r>
      <w:r w:rsidR="00735EB1" w:rsidRPr="005A6F8C">
        <w:rPr>
          <w:rFonts w:ascii="Arial" w:hAnsi="Arial" w:cs="Arial"/>
          <w:sz w:val="20"/>
          <w:szCs w:val="20"/>
        </w:rPr>
        <w:t xml:space="preserve"> contratação consignadas neste aviso</w:t>
      </w:r>
      <w:r>
        <w:rPr>
          <w:rFonts w:ascii="Arial" w:hAnsi="Arial" w:cs="Arial"/>
          <w:sz w:val="20"/>
          <w:szCs w:val="20"/>
        </w:rPr>
        <w:t xml:space="preserve"> </w:t>
      </w:r>
      <w:r w:rsidR="00735EB1" w:rsidRPr="005A6F8C">
        <w:rPr>
          <w:rFonts w:ascii="Arial" w:hAnsi="Arial" w:cs="Arial"/>
          <w:sz w:val="20"/>
          <w:szCs w:val="20"/>
        </w:rPr>
        <w:t xml:space="preserve">deverão ser mantidas pelo fornecedor durante a vigência </w:t>
      </w:r>
      <w:r w:rsidR="00577C01">
        <w:rPr>
          <w:rFonts w:ascii="Arial" w:hAnsi="Arial" w:cs="Arial"/>
          <w:sz w:val="20"/>
          <w:szCs w:val="20"/>
        </w:rPr>
        <w:t>d</w:t>
      </w:r>
      <w:r w:rsidR="001566F4">
        <w:rPr>
          <w:rFonts w:ascii="Arial" w:hAnsi="Arial" w:cs="Arial"/>
          <w:sz w:val="20"/>
          <w:szCs w:val="20"/>
        </w:rPr>
        <w:t>o contrato ou ata</w:t>
      </w:r>
      <w:r w:rsidR="00577C01">
        <w:rPr>
          <w:rFonts w:ascii="Arial" w:hAnsi="Arial" w:cs="Arial"/>
          <w:sz w:val="20"/>
          <w:szCs w:val="20"/>
        </w:rPr>
        <w:t>.</w:t>
      </w:r>
    </w:p>
    <w:p w14:paraId="5C63B45D" w14:textId="14A944F1" w:rsidR="00B4664F" w:rsidRPr="005A6F8C" w:rsidRDefault="00B4664F" w:rsidP="005A6F8C">
      <w:pPr>
        <w:pStyle w:val="Nivel01"/>
        <w:numPr>
          <w:ilvl w:val="0"/>
          <w:numId w:val="10"/>
        </w:numPr>
        <w:spacing w:before="0"/>
        <w:ind w:left="0" w:firstLine="0"/>
      </w:pPr>
      <w:bookmarkStart w:id="52" w:name="_Toc122606113"/>
      <w:bookmarkEnd w:id="42"/>
      <w:r w:rsidRPr="005A6F8C">
        <w:t>DA FRAUDE E DA CORRUPÇÃO</w:t>
      </w:r>
    </w:p>
    <w:p w14:paraId="3CC698BC" w14:textId="72BB2EDB" w:rsidR="00B4664F" w:rsidRPr="005A6F8C" w:rsidRDefault="00B4664F" w:rsidP="005A6F8C">
      <w:pPr>
        <w:pStyle w:val="PargrafodaLista"/>
        <w:numPr>
          <w:ilvl w:val="1"/>
          <w:numId w:val="10"/>
        </w:numPr>
        <w:tabs>
          <w:tab w:val="left" w:pos="567"/>
        </w:tabs>
        <w:ind w:left="0" w:firstLine="0"/>
        <w:jc w:val="both"/>
        <w:rPr>
          <w:rFonts w:ascii="Arial" w:hAnsi="Arial" w:cs="Arial"/>
          <w:sz w:val="20"/>
          <w:szCs w:val="20"/>
        </w:rPr>
      </w:pPr>
      <w:r w:rsidRPr="005A6F8C">
        <w:rPr>
          <w:rFonts w:ascii="Arial" w:hAnsi="Arial" w:cs="Arial"/>
          <w:sz w:val="20"/>
          <w:szCs w:val="20"/>
        </w:rPr>
        <w:t xml:space="preserve">Os </w:t>
      </w:r>
      <w:r w:rsidR="004B09D1" w:rsidRPr="005A6F8C">
        <w:rPr>
          <w:rFonts w:ascii="Arial" w:hAnsi="Arial" w:cs="Arial"/>
          <w:sz w:val="20"/>
          <w:szCs w:val="20"/>
        </w:rPr>
        <w:t>fornecedor</w:t>
      </w:r>
      <w:r w:rsidR="00BC2461" w:rsidRPr="005A6F8C">
        <w:rPr>
          <w:rFonts w:ascii="Arial" w:hAnsi="Arial" w:cs="Arial"/>
          <w:sz w:val="20"/>
          <w:szCs w:val="20"/>
        </w:rPr>
        <w:t>e</w:t>
      </w:r>
      <w:r w:rsidRPr="005A6F8C">
        <w:rPr>
          <w:rFonts w:ascii="Arial" w:hAnsi="Arial" w:cs="Arial"/>
          <w:sz w:val="20"/>
          <w:szCs w:val="20"/>
        </w:rPr>
        <w:t>s devem observar</w:t>
      </w:r>
      <w:r w:rsidR="000A5266" w:rsidRPr="005A6F8C">
        <w:rPr>
          <w:rFonts w:ascii="Arial" w:hAnsi="Arial" w:cs="Arial"/>
          <w:sz w:val="20"/>
          <w:szCs w:val="20"/>
        </w:rPr>
        <w:t>,</w:t>
      </w:r>
      <w:r w:rsidRPr="005A6F8C">
        <w:rPr>
          <w:rFonts w:ascii="Arial" w:hAnsi="Arial" w:cs="Arial"/>
          <w:sz w:val="20"/>
          <w:szCs w:val="2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5A6F8C">
        <w:rPr>
          <w:rFonts w:ascii="Arial" w:hAnsi="Arial" w:cs="Arial"/>
          <w:sz w:val="20"/>
          <w:szCs w:val="20"/>
        </w:rPr>
        <w:t>.</w:t>
      </w:r>
    </w:p>
    <w:p w14:paraId="756102B8" w14:textId="2E7619E7" w:rsidR="00B4664F" w:rsidRPr="005A6F8C" w:rsidRDefault="00B4664F" w:rsidP="005A6F8C">
      <w:pPr>
        <w:pStyle w:val="PargrafodaLista"/>
        <w:numPr>
          <w:ilvl w:val="1"/>
          <w:numId w:val="10"/>
        </w:numPr>
        <w:tabs>
          <w:tab w:val="left" w:pos="567"/>
        </w:tabs>
        <w:ind w:left="0" w:firstLine="0"/>
        <w:jc w:val="both"/>
        <w:rPr>
          <w:rFonts w:ascii="Arial" w:hAnsi="Arial" w:cs="Arial"/>
          <w:sz w:val="20"/>
          <w:szCs w:val="20"/>
        </w:rPr>
      </w:pPr>
      <w:r w:rsidRPr="005A6F8C">
        <w:rPr>
          <w:rFonts w:ascii="Arial" w:hAnsi="Arial" w:cs="Arial"/>
          <w:sz w:val="20"/>
          <w:szCs w:val="20"/>
        </w:rPr>
        <w:t>Para os propósitos deste item, definem-se as seguintes práticas:</w:t>
      </w:r>
    </w:p>
    <w:p w14:paraId="03CC85A5" w14:textId="5757BD5F" w:rsidR="00B4664F" w:rsidRPr="005A6F8C" w:rsidRDefault="00B4664F" w:rsidP="005A6F8C">
      <w:pPr>
        <w:pStyle w:val="PargrafodaLista"/>
        <w:numPr>
          <w:ilvl w:val="2"/>
          <w:numId w:val="10"/>
        </w:numPr>
        <w:tabs>
          <w:tab w:val="left" w:pos="567"/>
        </w:tabs>
        <w:ind w:left="0" w:firstLine="0"/>
        <w:jc w:val="both"/>
        <w:rPr>
          <w:rFonts w:ascii="Arial" w:hAnsi="Arial" w:cs="Arial"/>
          <w:sz w:val="20"/>
          <w:szCs w:val="20"/>
        </w:rPr>
      </w:pPr>
      <w:r w:rsidRPr="005A6F8C">
        <w:rPr>
          <w:rFonts w:ascii="Arial" w:hAnsi="Arial" w:cs="Arial"/>
          <w:sz w:val="20"/>
          <w:szCs w:val="2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5A6F8C" w:rsidRDefault="00B4664F" w:rsidP="005A6F8C">
      <w:pPr>
        <w:pStyle w:val="PargrafodaLista"/>
        <w:numPr>
          <w:ilvl w:val="2"/>
          <w:numId w:val="10"/>
        </w:numPr>
        <w:tabs>
          <w:tab w:val="left" w:pos="567"/>
        </w:tabs>
        <w:ind w:left="0" w:firstLine="0"/>
        <w:jc w:val="both"/>
        <w:rPr>
          <w:rFonts w:ascii="Arial" w:hAnsi="Arial" w:cs="Arial"/>
          <w:sz w:val="20"/>
          <w:szCs w:val="20"/>
        </w:rPr>
      </w:pPr>
      <w:r w:rsidRPr="005A6F8C">
        <w:rPr>
          <w:rFonts w:ascii="Arial" w:hAnsi="Arial" w:cs="Arial"/>
          <w:sz w:val="20"/>
          <w:szCs w:val="20"/>
        </w:rPr>
        <w:t>“</w:t>
      </w:r>
      <w:r w:rsidR="000A5266" w:rsidRPr="005A6F8C">
        <w:rPr>
          <w:rFonts w:ascii="Arial" w:hAnsi="Arial" w:cs="Arial"/>
          <w:sz w:val="20"/>
          <w:szCs w:val="20"/>
        </w:rPr>
        <w:t>P</w:t>
      </w:r>
      <w:r w:rsidRPr="005A6F8C">
        <w:rPr>
          <w:rFonts w:ascii="Arial" w:hAnsi="Arial" w:cs="Arial"/>
          <w:sz w:val="20"/>
          <w:szCs w:val="20"/>
        </w:rPr>
        <w:t>rática fraudulenta”: a falsificação ou omissão dos fatos, com o objetivo de influenciar o processo de licitação ou de execução de contrato</w:t>
      </w:r>
    </w:p>
    <w:p w14:paraId="06B43B0E" w14:textId="120184B1" w:rsidR="00B4664F" w:rsidRPr="005A6F8C" w:rsidRDefault="00B4664F" w:rsidP="005A6F8C">
      <w:pPr>
        <w:pStyle w:val="PargrafodaLista"/>
        <w:numPr>
          <w:ilvl w:val="2"/>
          <w:numId w:val="10"/>
        </w:numPr>
        <w:tabs>
          <w:tab w:val="left" w:pos="567"/>
        </w:tabs>
        <w:ind w:left="0" w:firstLine="0"/>
        <w:jc w:val="both"/>
        <w:rPr>
          <w:rFonts w:ascii="Arial" w:hAnsi="Arial" w:cs="Arial"/>
          <w:sz w:val="20"/>
          <w:szCs w:val="20"/>
        </w:rPr>
      </w:pPr>
      <w:r w:rsidRPr="005A6F8C">
        <w:rPr>
          <w:rFonts w:ascii="Arial" w:hAnsi="Arial" w:cs="Arial"/>
          <w:sz w:val="20"/>
          <w:szCs w:val="20"/>
        </w:rPr>
        <w:t>“</w:t>
      </w:r>
      <w:r w:rsidR="000A5266" w:rsidRPr="005A6F8C">
        <w:rPr>
          <w:rFonts w:ascii="Arial" w:hAnsi="Arial" w:cs="Arial"/>
          <w:sz w:val="20"/>
          <w:szCs w:val="20"/>
        </w:rPr>
        <w:t>P</w:t>
      </w:r>
      <w:r w:rsidRPr="005A6F8C">
        <w:rPr>
          <w:rFonts w:ascii="Arial" w:hAnsi="Arial" w:cs="Arial"/>
          <w:sz w:val="20"/>
          <w:szCs w:val="20"/>
        </w:rPr>
        <w:t xml:space="preserve">rática colusiva”: esquematizar ou estabelecer um acordo entre dois ou mais </w:t>
      </w:r>
      <w:r w:rsidR="004B09D1" w:rsidRPr="005A6F8C">
        <w:rPr>
          <w:rFonts w:ascii="Arial" w:hAnsi="Arial" w:cs="Arial"/>
          <w:sz w:val="20"/>
          <w:szCs w:val="20"/>
        </w:rPr>
        <w:t>fornecedor</w:t>
      </w:r>
      <w:r w:rsidR="00BC2461" w:rsidRPr="005A6F8C">
        <w:rPr>
          <w:rFonts w:ascii="Arial" w:hAnsi="Arial" w:cs="Arial"/>
          <w:sz w:val="20"/>
          <w:szCs w:val="20"/>
        </w:rPr>
        <w:t>e</w:t>
      </w:r>
      <w:r w:rsidRPr="005A6F8C">
        <w:rPr>
          <w:rFonts w:ascii="Arial" w:hAnsi="Arial" w:cs="Arial"/>
          <w:sz w:val="20"/>
          <w:szCs w:val="20"/>
        </w:rPr>
        <w:t>s, com ou sem o conhecimento de representantes ou prepostos do órgão licitador, visando estabelecer preços em níveis artificias e não-competitivos</w:t>
      </w:r>
    </w:p>
    <w:p w14:paraId="17E7A68F" w14:textId="38DA2248" w:rsidR="00B4664F" w:rsidRPr="005A6F8C" w:rsidRDefault="00B4664F" w:rsidP="005A6F8C">
      <w:pPr>
        <w:pStyle w:val="PargrafodaLista"/>
        <w:numPr>
          <w:ilvl w:val="2"/>
          <w:numId w:val="10"/>
        </w:numPr>
        <w:tabs>
          <w:tab w:val="left" w:pos="567"/>
        </w:tabs>
        <w:ind w:left="0" w:firstLine="0"/>
        <w:jc w:val="both"/>
        <w:rPr>
          <w:rFonts w:ascii="Arial" w:hAnsi="Arial" w:cs="Arial"/>
          <w:sz w:val="20"/>
          <w:szCs w:val="20"/>
        </w:rPr>
      </w:pPr>
      <w:r w:rsidRPr="005A6F8C">
        <w:rPr>
          <w:rFonts w:ascii="Arial" w:hAnsi="Arial" w:cs="Arial"/>
          <w:sz w:val="20"/>
          <w:szCs w:val="20"/>
        </w:rPr>
        <w:t>“</w:t>
      </w:r>
      <w:r w:rsidR="000A5266" w:rsidRPr="005A6F8C">
        <w:rPr>
          <w:rFonts w:ascii="Arial" w:hAnsi="Arial" w:cs="Arial"/>
          <w:sz w:val="20"/>
          <w:szCs w:val="20"/>
        </w:rPr>
        <w:t>P</w:t>
      </w:r>
      <w:r w:rsidRPr="005A6F8C">
        <w:rPr>
          <w:rFonts w:ascii="Arial" w:hAnsi="Arial" w:cs="Arial"/>
          <w:sz w:val="20"/>
          <w:szCs w:val="2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5A6F8C" w:rsidRDefault="00B4664F" w:rsidP="005A6F8C">
      <w:pPr>
        <w:pStyle w:val="PargrafodaLista"/>
        <w:numPr>
          <w:ilvl w:val="2"/>
          <w:numId w:val="10"/>
        </w:numPr>
        <w:tabs>
          <w:tab w:val="left" w:pos="567"/>
        </w:tabs>
        <w:ind w:left="0" w:firstLine="0"/>
        <w:jc w:val="both"/>
        <w:rPr>
          <w:rFonts w:ascii="Arial" w:hAnsi="Arial" w:cs="Arial"/>
          <w:sz w:val="20"/>
          <w:szCs w:val="20"/>
        </w:rPr>
      </w:pPr>
      <w:r w:rsidRPr="005A6F8C">
        <w:rPr>
          <w:rFonts w:ascii="Arial" w:hAnsi="Arial" w:cs="Arial"/>
          <w:sz w:val="20"/>
          <w:szCs w:val="20"/>
        </w:rPr>
        <w:t>“</w:t>
      </w:r>
      <w:r w:rsidR="000A5266" w:rsidRPr="005A6F8C">
        <w:rPr>
          <w:rFonts w:ascii="Arial" w:hAnsi="Arial" w:cs="Arial"/>
          <w:sz w:val="20"/>
          <w:szCs w:val="20"/>
        </w:rPr>
        <w:t>P</w:t>
      </w:r>
      <w:r w:rsidRPr="005A6F8C">
        <w:rPr>
          <w:rFonts w:ascii="Arial" w:hAnsi="Arial" w:cs="Arial"/>
          <w:sz w:val="20"/>
          <w:szCs w:val="20"/>
        </w:rPr>
        <w:t>rática obstrutiva”:</w:t>
      </w:r>
    </w:p>
    <w:p w14:paraId="2D0C2A0D" w14:textId="616412CF" w:rsidR="00B4664F" w:rsidRPr="005A6F8C" w:rsidRDefault="00B4664F" w:rsidP="005A6F8C">
      <w:pPr>
        <w:pStyle w:val="PargrafodaLista"/>
        <w:numPr>
          <w:ilvl w:val="0"/>
          <w:numId w:val="11"/>
        </w:numPr>
        <w:tabs>
          <w:tab w:val="left" w:pos="567"/>
        </w:tabs>
        <w:ind w:left="0" w:firstLine="0"/>
        <w:jc w:val="both"/>
        <w:rPr>
          <w:rFonts w:ascii="Arial" w:hAnsi="Arial" w:cs="Arial"/>
          <w:sz w:val="20"/>
          <w:szCs w:val="20"/>
        </w:rPr>
      </w:pPr>
      <w:r w:rsidRPr="005A6F8C">
        <w:rPr>
          <w:rFonts w:ascii="Arial" w:hAnsi="Arial" w:cs="Arial"/>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DBBD35" w14:textId="0C5365CD" w:rsidR="0009752D" w:rsidRPr="005A6F8C" w:rsidRDefault="00B4664F" w:rsidP="005A6F8C">
      <w:pPr>
        <w:pStyle w:val="PargrafodaLista"/>
        <w:numPr>
          <w:ilvl w:val="0"/>
          <w:numId w:val="11"/>
        </w:numPr>
        <w:tabs>
          <w:tab w:val="left" w:pos="567"/>
        </w:tabs>
        <w:ind w:left="0" w:firstLine="0"/>
        <w:jc w:val="both"/>
        <w:rPr>
          <w:rFonts w:ascii="Arial" w:hAnsi="Arial" w:cs="Arial"/>
          <w:sz w:val="20"/>
          <w:szCs w:val="20"/>
        </w:rPr>
      </w:pPr>
      <w:r w:rsidRPr="005A6F8C">
        <w:rPr>
          <w:rFonts w:ascii="Arial" w:hAnsi="Arial" w:cs="Arial"/>
          <w:sz w:val="20"/>
          <w:szCs w:val="20"/>
        </w:rPr>
        <w:t>Atos cuja intenção seja impedir materialmente o exercício do direito de o organismo financeiro multilateral promover inspeção.</w:t>
      </w:r>
    </w:p>
    <w:p w14:paraId="77A9344E" w14:textId="77777777" w:rsidR="0009752D" w:rsidRPr="005A6F8C" w:rsidRDefault="003C7A23" w:rsidP="005A6F8C">
      <w:pPr>
        <w:pStyle w:val="Nivel01"/>
        <w:numPr>
          <w:ilvl w:val="0"/>
          <w:numId w:val="10"/>
        </w:numPr>
        <w:spacing w:before="0"/>
        <w:ind w:left="0" w:firstLine="0"/>
      </w:pPr>
      <w:r w:rsidRPr="005A6F8C">
        <w:t xml:space="preserve">DAS DISPOSIÇÕES </w:t>
      </w:r>
      <w:r w:rsidR="00E84C8F" w:rsidRPr="005A6F8C">
        <w:t>FIN</w:t>
      </w:r>
      <w:r w:rsidRPr="005A6F8C">
        <w:t>AIS</w:t>
      </w:r>
      <w:bookmarkEnd w:id="52"/>
    </w:p>
    <w:p w14:paraId="25EC7219" w14:textId="0FEFB670" w:rsidR="00735EB1" w:rsidRPr="004664A4" w:rsidRDefault="0009752D" w:rsidP="004664A4">
      <w:pPr>
        <w:pStyle w:val="Nivel01"/>
        <w:numPr>
          <w:ilvl w:val="0"/>
          <w:numId w:val="0"/>
        </w:numPr>
        <w:spacing w:before="0"/>
        <w:rPr>
          <w:b w:val="0"/>
          <w:bCs w:val="0"/>
        </w:rPr>
      </w:pPr>
      <w:r w:rsidRPr="005A6F8C">
        <w:rPr>
          <w:b w:val="0"/>
          <w:bCs w:val="0"/>
        </w:rPr>
        <w:t>12.</w:t>
      </w:r>
      <w:r w:rsidR="004664A4">
        <w:rPr>
          <w:b w:val="0"/>
          <w:bCs w:val="0"/>
        </w:rPr>
        <w:t xml:space="preserve">1. </w:t>
      </w:r>
      <w:r w:rsidR="00735EB1" w:rsidRPr="004664A4">
        <w:rPr>
          <w:b w:val="0"/>
          <w:bCs w:val="0"/>
        </w:rPr>
        <w:t>No caso de todos os fornecedores restarem desclassificados ou inabilitados (procedimento fracassado), a Administração poderá:</w:t>
      </w:r>
    </w:p>
    <w:p w14:paraId="7AE1F475" w14:textId="59784E73" w:rsidR="00735EB1" w:rsidRPr="005A6F8C" w:rsidRDefault="004664A4" w:rsidP="005A6F8C">
      <w:pPr>
        <w:numPr>
          <w:ilvl w:val="2"/>
          <w:numId w:val="10"/>
        </w:numPr>
        <w:tabs>
          <w:tab w:val="left" w:pos="567"/>
        </w:tabs>
        <w:ind w:left="0" w:firstLine="0"/>
        <w:jc w:val="both"/>
        <w:rPr>
          <w:rFonts w:ascii="Arial" w:hAnsi="Arial" w:cs="Arial"/>
          <w:sz w:val="20"/>
          <w:szCs w:val="20"/>
        </w:rPr>
      </w:pPr>
      <w:bookmarkStart w:id="53" w:name="_Ref143510170"/>
      <w:r>
        <w:rPr>
          <w:rFonts w:ascii="Arial" w:hAnsi="Arial" w:cs="Arial"/>
          <w:sz w:val="20"/>
          <w:szCs w:val="20"/>
        </w:rPr>
        <w:t>R</w:t>
      </w:r>
      <w:r w:rsidR="00735EB1" w:rsidRPr="005A6F8C">
        <w:rPr>
          <w:rFonts w:ascii="Arial" w:hAnsi="Arial" w:cs="Arial"/>
          <w:sz w:val="20"/>
          <w:szCs w:val="20"/>
        </w:rPr>
        <w:t>epublicar o presente aviso com uma nova data;</w:t>
      </w:r>
      <w:bookmarkEnd w:id="53"/>
    </w:p>
    <w:p w14:paraId="496C225E" w14:textId="44F154B4" w:rsidR="00735EB1" w:rsidRPr="005A6F8C" w:rsidRDefault="004664A4" w:rsidP="005A6F8C">
      <w:pPr>
        <w:numPr>
          <w:ilvl w:val="2"/>
          <w:numId w:val="10"/>
        </w:numPr>
        <w:tabs>
          <w:tab w:val="left" w:pos="567"/>
        </w:tabs>
        <w:ind w:left="0" w:firstLine="0"/>
        <w:jc w:val="both"/>
        <w:rPr>
          <w:rFonts w:ascii="Arial" w:hAnsi="Arial" w:cs="Arial"/>
          <w:sz w:val="20"/>
          <w:szCs w:val="20"/>
        </w:rPr>
      </w:pPr>
      <w:bookmarkStart w:id="54" w:name="_Ref143510198"/>
      <w:r>
        <w:rPr>
          <w:rFonts w:ascii="Arial" w:hAnsi="Arial" w:cs="Arial"/>
          <w:sz w:val="20"/>
          <w:szCs w:val="20"/>
        </w:rPr>
        <w:t>V</w:t>
      </w:r>
      <w:r w:rsidR="00735EB1" w:rsidRPr="005A6F8C">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54"/>
    </w:p>
    <w:p w14:paraId="546F3F59" w14:textId="12D0BAE2" w:rsidR="00735EB1" w:rsidRPr="005A6F8C" w:rsidRDefault="00735EB1" w:rsidP="005A6F8C">
      <w:pPr>
        <w:pStyle w:val="PargrafodaLista"/>
        <w:numPr>
          <w:ilvl w:val="2"/>
          <w:numId w:val="10"/>
        </w:numPr>
        <w:tabs>
          <w:tab w:val="left" w:pos="567"/>
        </w:tabs>
        <w:ind w:left="0" w:firstLine="0"/>
        <w:jc w:val="both"/>
        <w:rPr>
          <w:rFonts w:ascii="Arial" w:hAnsi="Arial" w:cs="Arial"/>
          <w:sz w:val="20"/>
          <w:szCs w:val="20"/>
        </w:rPr>
      </w:pPr>
      <w:r w:rsidRPr="005A6F8C">
        <w:rPr>
          <w:rFonts w:ascii="Arial" w:hAnsi="Arial" w:cs="Arial"/>
          <w:sz w:val="20"/>
          <w:szCs w:val="20"/>
        </w:rPr>
        <w:t>No caso do subitem anterior, a contratação será operacionalizada fora deste procedimento.</w:t>
      </w:r>
    </w:p>
    <w:p w14:paraId="2498FA68" w14:textId="769514E8" w:rsidR="0009752D" w:rsidRPr="005A6F8C" w:rsidRDefault="009976A6" w:rsidP="005A6F8C">
      <w:pPr>
        <w:pStyle w:val="Nivel2"/>
        <w:numPr>
          <w:ilvl w:val="2"/>
          <w:numId w:val="10"/>
        </w:numPr>
        <w:tabs>
          <w:tab w:val="left" w:pos="567"/>
        </w:tabs>
        <w:spacing w:before="0" w:after="0" w:line="240" w:lineRule="auto"/>
        <w:ind w:left="0" w:firstLine="0"/>
        <w:rPr>
          <w:color w:val="auto"/>
        </w:rPr>
      </w:pPr>
      <w:r w:rsidRPr="005A6F8C">
        <w:rPr>
          <w:color w:val="auto"/>
        </w:rPr>
        <w:t>F</w:t>
      </w:r>
      <w:r w:rsidR="00735EB1" w:rsidRPr="005A6F8C">
        <w:rPr>
          <w:color w:val="auto"/>
        </w:rPr>
        <w:t>ixar prazo para que possa haver adequação das propostas ou da documentação de habilitação, conforme o caso.</w:t>
      </w:r>
    </w:p>
    <w:p w14:paraId="7C2456D3" w14:textId="79DA8D9F" w:rsidR="00735EB1" w:rsidRPr="005A6F8C" w:rsidRDefault="00735EB1" w:rsidP="005A6F8C">
      <w:pPr>
        <w:pStyle w:val="Nivel2"/>
        <w:numPr>
          <w:ilvl w:val="1"/>
          <w:numId w:val="10"/>
        </w:numPr>
        <w:tabs>
          <w:tab w:val="left" w:pos="567"/>
        </w:tabs>
        <w:spacing w:before="0" w:after="0" w:line="240" w:lineRule="auto"/>
        <w:ind w:left="0" w:firstLine="0"/>
        <w:rPr>
          <w:color w:val="auto"/>
        </w:rPr>
      </w:pPr>
      <w:r w:rsidRPr="005A6F8C">
        <w:rPr>
          <w:color w:val="auto"/>
        </w:rPr>
        <w:t xml:space="preserve">As providências dos subitens </w:t>
      </w:r>
      <w:r w:rsidRPr="005A6F8C">
        <w:rPr>
          <w:color w:val="auto"/>
        </w:rPr>
        <w:fldChar w:fldCharType="begin"/>
      </w:r>
      <w:r w:rsidRPr="005A6F8C">
        <w:rPr>
          <w:color w:val="auto"/>
        </w:rPr>
        <w:instrText xml:space="preserve"> REF _Ref143510170 \r \h </w:instrText>
      </w:r>
      <w:r w:rsidR="009976A6" w:rsidRPr="005A6F8C">
        <w:rPr>
          <w:color w:val="auto"/>
        </w:rPr>
        <w:instrText xml:space="preserve"> \* MERGEFORMAT </w:instrText>
      </w:r>
      <w:r w:rsidRPr="005A6F8C">
        <w:rPr>
          <w:color w:val="auto"/>
        </w:rPr>
      </w:r>
      <w:r w:rsidRPr="005A6F8C">
        <w:rPr>
          <w:color w:val="auto"/>
        </w:rPr>
        <w:fldChar w:fldCharType="separate"/>
      </w:r>
      <w:r w:rsidR="004B4871" w:rsidRPr="005A6F8C">
        <w:rPr>
          <w:color w:val="auto"/>
        </w:rPr>
        <w:t>12.1.1</w:t>
      </w:r>
      <w:r w:rsidRPr="005A6F8C">
        <w:rPr>
          <w:color w:val="auto"/>
        </w:rPr>
        <w:fldChar w:fldCharType="end"/>
      </w:r>
      <w:r w:rsidRPr="005A6F8C">
        <w:rPr>
          <w:color w:val="auto"/>
        </w:rPr>
        <w:t xml:space="preserve">  e </w:t>
      </w:r>
      <w:r w:rsidRPr="005A6F8C">
        <w:rPr>
          <w:color w:val="auto"/>
        </w:rPr>
        <w:fldChar w:fldCharType="begin"/>
      </w:r>
      <w:r w:rsidRPr="005A6F8C">
        <w:rPr>
          <w:color w:val="auto"/>
        </w:rPr>
        <w:instrText xml:space="preserve"> REF _Ref143510198 \r \h </w:instrText>
      </w:r>
      <w:r w:rsidR="009976A6" w:rsidRPr="005A6F8C">
        <w:rPr>
          <w:color w:val="auto"/>
        </w:rPr>
        <w:instrText xml:space="preserve"> \* MERGEFORMAT </w:instrText>
      </w:r>
      <w:r w:rsidRPr="005A6F8C">
        <w:rPr>
          <w:color w:val="auto"/>
        </w:rPr>
      </w:r>
      <w:r w:rsidRPr="005A6F8C">
        <w:rPr>
          <w:color w:val="auto"/>
        </w:rPr>
        <w:fldChar w:fldCharType="separate"/>
      </w:r>
      <w:r w:rsidR="004B4871" w:rsidRPr="005A6F8C">
        <w:rPr>
          <w:color w:val="auto"/>
        </w:rPr>
        <w:t>12.1.2</w:t>
      </w:r>
      <w:r w:rsidRPr="005A6F8C">
        <w:rPr>
          <w:color w:val="auto"/>
        </w:rPr>
        <w:fldChar w:fldCharType="end"/>
      </w:r>
      <w:r w:rsidRPr="005A6F8C">
        <w:rPr>
          <w:color w:val="auto"/>
        </w:rPr>
        <w:t xml:space="preserve"> também poderão ser utilizadas se não houver o comparecimento de quaisquer fornecedores interessados (procedimento deserto).</w:t>
      </w:r>
    </w:p>
    <w:p w14:paraId="4A53963B" w14:textId="204E6FD1" w:rsidR="003C7A23" w:rsidRPr="005A6F8C" w:rsidRDefault="003C7A23" w:rsidP="005A6F8C">
      <w:pPr>
        <w:pStyle w:val="Nivel2"/>
        <w:numPr>
          <w:ilvl w:val="1"/>
          <w:numId w:val="10"/>
        </w:numPr>
        <w:tabs>
          <w:tab w:val="left" w:pos="567"/>
        </w:tabs>
        <w:spacing w:before="0" w:after="0" w:line="240" w:lineRule="auto"/>
        <w:ind w:left="0" w:firstLine="0"/>
        <w:rPr>
          <w:color w:val="auto"/>
        </w:rPr>
      </w:pPr>
      <w:r w:rsidRPr="005A6F8C">
        <w:rPr>
          <w:color w:val="auto"/>
        </w:rPr>
        <w:t>Será divulgada ata da sessão pública no sistema eletrônico.</w:t>
      </w:r>
    </w:p>
    <w:p w14:paraId="0377EA4E" w14:textId="7C651C67" w:rsidR="005B2E7C" w:rsidRPr="005A6F8C" w:rsidRDefault="005B2E7C" w:rsidP="005A6F8C">
      <w:pPr>
        <w:pStyle w:val="Nivel2"/>
        <w:numPr>
          <w:ilvl w:val="1"/>
          <w:numId w:val="10"/>
        </w:numPr>
        <w:tabs>
          <w:tab w:val="left" w:pos="567"/>
        </w:tabs>
        <w:spacing w:before="0" w:after="0" w:line="240" w:lineRule="auto"/>
        <w:ind w:left="0" w:firstLine="0"/>
        <w:rPr>
          <w:color w:val="auto"/>
        </w:rPr>
      </w:pPr>
      <w:bookmarkStart w:id="55" w:name="_Hlk125471357"/>
      <w:r w:rsidRPr="005A6F8C">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5A6F8C">
        <w:rPr>
          <w:color w:val="auto"/>
        </w:rPr>
        <w:t>.</w:t>
      </w:r>
      <w:bookmarkEnd w:id="55"/>
    </w:p>
    <w:p w14:paraId="03B73725" w14:textId="1E19F1A9"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5A6F8C">
        <w:rPr>
          <w:color w:val="auto"/>
        </w:rPr>
        <w:t>Agente de Contratação</w:t>
      </w:r>
      <w:r w:rsidRPr="005A6F8C">
        <w:rPr>
          <w:color w:val="auto"/>
        </w:rPr>
        <w:t>.</w:t>
      </w:r>
    </w:p>
    <w:p w14:paraId="26CB3486" w14:textId="77777777"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Todas as referências de tempo no Edital, no aviso e durante a sessão pública observarão o horário de Brasília - DF.</w:t>
      </w:r>
    </w:p>
    <w:p w14:paraId="5CAAC75A" w14:textId="77777777"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A homologação do resultado desta licitação não implicará direito à contratação.</w:t>
      </w:r>
    </w:p>
    <w:p w14:paraId="1EAEBD43" w14:textId="77777777"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 xml:space="preserve">O desatendimento de exigências formais não essenciais não importará o afastamento do </w:t>
      </w:r>
      <w:r w:rsidR="004B09D1" w:rsidRPr="005A6F8C">
        <w:rPr>
          <w:color w:val="auto"/>
        </w:rPr>
        <w:t>fornecedor</w:t>
      </w:r>
      <w:r w:rsidRPr="005A6F8C">
        <w:rPr>
          <w:color w:val="auto"/>
        </w:rPr>
        <w:t>, desde que seja possível o aproveitamento do ato, observados os princípios da isonomia e do interesse público.</w:t>
      </w:r>
    </w:p>
    <w:p w14:paraId="51FB9539" w14:textId="4B82B2BC"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 xml:space="preserve">Em caso de divergência entre disposições deste Edital e </w:t>
      </w:r>
      <w:r w:rsidR="00576CCF" w:rsidRPr="005A6F8C">
        <w:rPr>
          <w:color w:val="auto"/>
        </w:rPr>
        <w:t>do Termo de Referência que compõe este processo,</w:t>
      </w:r>
      <w:r w:rsidRPr="005A6F8C">
        <w:rPr>
          <w:color w:val="auto"/>
        </w:rPr>
        <w:t xml:space="preserve"> prevalecerá as deste </w:t>
      </w:r>
      <w:r w:rsidR="00576CCF" w:rsidRPr="005A6F8C">
        <w:rPr>
          <w:color w:val="auto"/>
        </w:rPr>
        <w:t>último</w:t>
      </w:r>
      <w:r w:rsidRPr="005A6F8C">
        <w:rPr>
          <w:color w:val="auto"/>
        </w:rPr>
        <w:t>.</w:t>
      </w:r>
    </w:p>
    <w:p w14:paraId="3B988FF6" w14:textId="32D9CBAB" w:rsidR="003C7A23" w:rsidRPr="005A6F8C" w:rsidRDefault="003C7A23"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O Edital e seus anexos estão disponíveis, na íntegra, no Portal Nacional de Contratações Públicas (PNCP) e endereço eletrônico</w:t>
      </w:r>
      <w:r w:rsidR="00E40633" w:rsidRPr="005A6F8C">
        <w:rPr>
          <w:color w:val="auto"/>
        </w:rPr>
        <w:t xml:space="preserve"> https://marilandiadosul.pr.gov.br/</w:t>
      </w:r>
      <w:r w:rsidRPr="005A6F8C">
        <w:rPr>
          <w:color w:val="auto"/>
        </w:rPr>
        <w:t xml:space="preserve"> </w:t>
      </w:r>
    </w:p>
    <w:p w14:paraId="6FBA0AD2" w14:textId="11B355A9" w:rsidR="00374739" w:rsidRPr="005A6F8C" w:rsidRDefault="00374739"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Qu</w:t>
      </w:r>
      <w:r w:rsidRPr="005A6F8C">
        <w:rPr>
          <w:color w:val="auto"/>
          <w:spacing w:val="-1"/>
        </w:rPr>
        <w:t>a</w:t>
      </w:r>
      <w:r w:rsidRPr="005A6F8C">
        <w:rPr>
          <w:color w:val="auto"/>
        </w:rPr>
        <w:t>isquer</w:t>
      </w:r>
      <w:r w:rsidRPr="005A6F8C">
        <w:rPr>
          <w:color w:val="auto"/>
          <w:spacing w:val="1"/>
        </w:rPr>
        <w:t xml:space="preserve"> </w:t>
      </w:r>
      <w:r w:rsidRPr="005A6F8C">
        <w:rPr>
          <w:color w:val="auto"/>
        </w:rPr>
        <w:t>info</w:t>
      </w:r>
      <w:r w:rsidRPr="005A6F8C">
        <w:rPr>
          <w:color w:val="auto"/>
          <w:spacing w:val="-1"/>
        </w:rPr>
        <w:t>r</w:t>
      </w:r>
      <w:r w:rsidRPr="005A6F8C">
        <w:rPr>
          <w:color w:val="auto"/>
        </w:rPr>
        <w:t>ma</w:t>
      </w:r>
      <w:r w:rsidRPr="005A6F8C">
        <w:rPr>
          <w:color w:val="auto"/>
          <w:spacing w:val="-1"/>
        </w:rPr>
        <w:t>ç</w:t>
      </w:r>
      <w:r w:rsidRPr="005A6F8C">
        <w:rPr>
          <w:color w:val="auto"/>
        </w:rPr>
        <w:t>õ</w:t>
      </w:r>
      <w:r w:rsidRPr="005A6F8C">
        <w:rPr>
          <w:color w:val="auto"/>
          <w:spacing w:val="-1"/>
        </w:rPr>
        <w:t>e</w:t>
      </w:r>
      <w:r w:rsidRPr="005A6F8C">
        <w:rPr>
          <w:color w:val="auto"/>
        </w:rPr>
        <w:t>s</w:t>
      </w:r>
      <w:r w:rsidRPr="005A6F8C">
        <w:rPr>
          <w:color w:val="auto"/>
          <w:spacing w:val="2"/>
        </w:rPr>
        <w:t xml:space="preserve"> </w:t>
      </w:r>
      <w:r w:rsidRPr="005A6F8C">
        <w:rPr>
          <w:color w:val="auto"/>
          <w:spacing w:val="-1"/>
        </w:rPr>
        <w:t>c</w:t>
      </w:r>
      <w:r w:rsidRPr="005A6F8C">
        <w:rPr>
          <w:color w:val="auto"/>
        </w:rPr>
        <w:t>omp</w:t>
      </w:r>
      <w:r w:rsidRPr="005A6F8C">
        <w:rPr>
          <w:color w:val="auto"/>
          <w:spacing w:val="1"/>
        </w:rPr>
        <w:t>l</w:t>
      </w:r>
      <w:r w:rsidRPr="005A6F8C">
        <w:rPr>
          <w:color w:val="auto"/>
          <w:spacing w:val="-1"/>
        </w:rPr>
        <w:t>e</w:t>
      </w:r>
      <w:r w:rsidRPr="005A6F8C">
        <w:rPr>
          <w:color w:val="auto"/>
        </w:rPr>
        <w:t>ment</w:t>
      </w:r>
      <w:r w:rsidRPr="005A6F8C">
        <w:rPr>
          <w:color w:val="auto"/>
          <w:spacing w:val="1"/>
        </w:rPr>
        <w:t>a</w:t>
      </w:r>
      <w:r w:rsidRPr="005A6F8C">
        <w:rPr>
          <w:color w:val="auto"/>
        </w:rPr>
        <w:t>r</w:t>
      </w:r>
      <w:r w:rsidRPr="005A6F8C">
        <w:rPr>
          <w:color w:val="auto"/>
          <w:spacing w:val="-2"/>
        </w:rPr>
        <w:t>e</w:t>
      </w:r>
      <w:r w:rsidRPr="005A6F8C">
        <w:rPr>
          <w:color w:val="auto"/>
        </w:rPr>
        <w:t>s</w:t>
      </w:r>
      <w:r w:rsidRPr="005A6F8C">
        <w:rPr>
          <w:color w:val="auto"/>
          <w:spacing w:val="2"/>
        </w:rPr>
        <w:t xml:space="preserve"> s</w:t>
      </w:r>
      <w:r w:rsidRPr="005A6F8C">
        <w:rPr>
          <w:color w:val="auto"/>
        </w:rPr>
        <w:t>obre o</w:t>
      </w:r>
      <w:r w:rsidRPr="005A6F8C">
        <w:rPr>
          <w:color w:val="auto"/>
          <w:spacing w:val="2"/>
        </w:rPr>
        <w:t xml:space="preserve"> </w:t>
      </w:r>
      <w:r w:rsidRPr="005A6F8C">
        <w:rPr>
          <w:color w:val="auto"/>
        </w:rPr>
        <w:t>p</w:t>
      </w:r>
      <w:r w:rsidRPr="005A6F8C">
        <w:rPr>
          <w:color w:val="auto"/>
          <w:spacing w:val="-1"/>
        </w:rPr>
        <w:t>re</w:t>
      </w:r>
      <w:r w:rsidRPr="005A6F8C">
        <w:rPr>
          <w:color w:val="auto"/>
        </w:rPr>
        <w:t>s</w:t>
      </w:r>
      <w:r w:rsidRPr="005A6F8C">
        <w:rPr>
          <w:color w:val="auto"/>
          <w:spacing w:val="-1"/>
        </w:rPr>
        <w:t>e</w:t>
      </w:r>
      <w:r w:rsidRPr="005A6F8C">
        <w:rPr>
          <w:color w:val="auto"/>
        </w:rPr>
        <w:t>nte</w:t>
      </w:r>
      <w:r w:rsidRPr="005A6F8C">
        <w:rPr>
          <w:color w:val="auto"/>
          <w:spacing w:val="1"/>
        </w:rPr>
        <w:t xml:space="preserve"> </w:t>
      </w:r>
      <w:r w:rsidRPr="005A6F8C">
        <w:rPr>
          <w:color w:val="auto"/>
        </w:rPr>
        <w:t>Edital</w:t>
      </w:r>
      <w:r w:rsidRPr="005A6F8C">
        <w:rPr>
          <w:color w:val="auto"/>
          <w:spacing w:val="2"/>
        </w:rPr>
        <w:t xml:space="preserve"> </w:t>
      </w:r>
      <w:r w:rsidRPr="005A6F8C">
        <w:rPr>
          <w:color w:val="auto"/>
        </w:rPr>
        <w:t>e</w:t>
      </w:r>
      <w:r w:rsidRPr="005A6F8C">
        <w:rPr>
          <w:color w:val="auto"/>
          <w:spacing w:val="3"/>
        </w:rPr>
        <w:t xml:space="preserve"> </w:t>
      </w:r>
      <w:r w:rsidRPr="005A6F8C">
        <w:rPr>
          <w:color w:val="auto"/>
        </w:rPr>
        <w:t>s</w:t>
      </w:r>
      <w:r w:rsidRPr="005A6F8C">
        <w:rPr>
          <w:color w:val="auto"/>
          <w:spacing w:val="-1"/>
        </w:rPr>
        <w:t>e</w:t>
      </w:r>
      <w:r w:rsidRPr="005A6F8C">
        <w:rPr>
          <w:color w:val="auto"/>
        </w:rPr>
        <w:t>us</w:t>
      </w:r>
      <w:r w:rsidRPr="005A6F8C">
        <w:rPr>
          <w:color w:val="auto"/>
          <w:spacing w:val="2"/>
        </w:rPr>
        <w:t xml:space="preserve"> </w:t>
      </w:r>
      <w:r w:rsidRPr="005A6F8C">
        <w:rPr>
          <w:color w:val="auto"/>
        </w:rPr>
        <w:t>An</w:t>
      </w:r>
      <w:r w:rsidRPr="005A6F8C">
        <w:rPr>
          <w:color w:val="auto"/>
          <w:spacing w:val="-1"/>
        </w:rPr>
        <w:t>e</w:t>
      </w:r>
      <w:r w:rsidRPr="005A6F8C">
        <w:rPr>
          <w:color w:val="auto"/>
          <w:spacing w:val="2"/>
        </w:rPr>
        <w:t>x</w:t>
      </w:r>
      <w:r w:rsidRPr="005A6F8C">
        <w:rPr>
          <w:color w:val="auto"/>
        </w:rPr>
        <w:t>os</w:t>
      </w:r>
      <w:r w:rsidRPr="005A6F8C">
        <w:rPr>
          <w:color w:val="auto"/>
          <w:spacing w:val="2"/>
        </w:rPr>
        <w:t xml:space="preserve"> </w:t>
      </w:r>
      <w:r w:rsidRPr="005A6F8C">
        <w:rPr>
          <w:color w:val="auto"/>
        </w:rPr>
        <w:t>pod</w:t>
      </w:r>
      <w:r w:rsidRPr="005A6F8C">
        <w:rPr>
          <w:color w:val="auto"/>
          <w:spacing w:val="-1"/>
        </w:rPr>
        <w:t>e</w:t>
      </w:r>
      <w:r w:rsidRPr="005A6F8C">
        <w:rPr>
          <w:color w:val="auto"/>
        </w:rPr>
        <w:t>r</w:t>
      </w:r>
      <w:r w:rsidRPr="005A6F8C">
        <w:rPr>
          <w:color w:val="auto"/>
          <w:spacing w:val="4"/>
        </w:rPr>
        <w:t>ã</w:t>
      </w:r>
      <w:r w:rsidRPr="005A6F8C">
        <w:rPr>
          <w:color w:val="auto"/>
        </w:rPr>
        <w:t>o</w:t>
      </w:r>
      <w:r w:rsidRPr="005A6F8C">
        <w:rPr>
          <w:color w:val="auto"/>
          <w:spacing w:val="2"/>
        </w:rPr>
        <w:t xml:space="preserve"> </w:t>
      </w:r>
      <w:r w:rsidRPr="005A6F8C">
        <w:rPr>
          <w:color w:val="auto"/>
          <w:spacing w:val="-2"/>
        </w:rPr>
        <w:t>s</w:t>
      </w:r>
      <w:r w:rsidRPr="005A6F8C">
        <w:rPr>
          <w:color w:val="auto"/>
          <w:spacing w:val="-1"/>
        </w:rPr>
        <w:t>e</w:t>
      </w:r>
      <w:r w:rsidRPr="005A6F8C">
        <w:rPr>
          <w:color w:val="auto"/>
        </w:rPr>
        <w:t>r obt</w:t>
      </w:r>
      <w:r w:rsidRPr="005A6F8C">
        <w:rPr>
          <w:color w:val="auto"/>
          <w:spacing w:val="1"/>
        </w:rPr>
        <w:t>i</w:t>
      </w:r>
      <w:r w:rsidRPr="005A6F8C">
        <w:rPr>
          <w:color w:val="auto"/>
        </w:rPr>
        <w:t>d</w:t>
      </w:r>
      <w:r w:rsidRPr="005A6F8C">
        <w:rPr>
          <w:color w:val="auto"/>
          <w:spacing w:val="-1"/>
        </w:rPr>
        <w:t>a</w:t>
      </w:r>
      <w:r w:rsidRPr="005A6F8C">
        <w:rPr>
          <w:color w:val="auto"/>
        </w:rPr>
        <w:t>s</w:t>
      </w:r>
      <w:r w:rsidRPr="005A6F8C">
        <w:rPr>
          <w:color w:val="auto"/>
          <w:spacing w:val="2"/>
        </w:rPr>
        <w:t xml:space="preserve"> </w:t>
      </w:r>
      <w:r w:rsidRPr="005A6F8C">
        <w:rPr>
          <w:color w:val="auto"/>
        </w:rPr>
        <w:t>p</w:t>
      </w:r>
      <w:r w:rsidRPr="005A6F8C">
        <w:rPr>
          <w:color w:val="auto"/>
          <w:spacing w:val="-1"/>
        </w:rPr>
        <w:t>e</w:t>
      </w:r>
      <w:r w:rsidRPr="005A6F8C">
        <w:rPr>
          <w:color w:val="auto"/>
        </w:rPr>
        <w:t>lo</w:t>
      </w:r>
      <w:r w:rsidRPr="005A6F8C">
        <w:rPr>
          <w:color w:val="auto"/>
          <w:spacing w:val="2"/>
        </w:rPr>
        <w:t xml:space="preserve"> </w:t>
      </w:r>
      <w:r w:rsidRPr="005A6F8C">
        <w:rPr>
          <w:color w:val="auto"/>
        </w:rPr>
        <w:t>tel</w:t>
      </w:r>
      <w:r w:rsidRPr="005A6F8C">
        <w:rPr>
          <w:color w:val="auto"/>
          <w:spacing w:val="-1"/>
        </w:rPr>
        <w:t>e</w:t>
      </w:r>
      <w:r w:rsidRPr="005A6F8C">
        <w:rPr>
          <w:color w:val="auto"/>
        </w:rPr>
        <w:t>fone</w:t>
      </w:r>
      <w:r w:rsidRPr="005A6F8C">
        <w:rPr>
          <w:color w:val="auto"/>
          <w:spacing w:val="2"/>
        </w:rPr>
        <w:t xml:space="preserve"> </w:t>
      </w:r>
      <w:r w:rsidRPr="005A6F8C">
        <w:rPr>
          <w:color w:val="auto"/>
        </w:rPr>
        <w:t>(</w:t>
      </w:r>
      <w:r w:rsidR="002E72D1" w:rsidRPr="005A6F8C">
        <w:rPr>
          <w:color w:val="auto"/>
        </w:rPr>
        <w:t>43</w:t>
      </w:r>
      <w:r w:rsidRPr="005A6F8C">
        <w:rPr>
          <w:color w:val="auto"/>
        </w:rPr>
        <w:t>)</w:t>
      </w:r>
      <w:r w:rsidRPr="005A6F8C">
        <w:rPr>
          <w:color w:val="auto"/>
          <w:spacing w:val="1"/>
        </w:rPr>
        <w:t xml:space="preserve"> </w:t>
      </w:r>
      <w:r w:rsidR="002E72D1" w:rsidRPr="005A6F8C">
        <w:rPr>
          <w:color w:val="auto"/>
          <w:spacing w:val="1"/>
        </w:rPr>
        <w:t>3428-1</w:t>
      </w:r>
      <w:r w:rsidR="004664A4">
        <w:rPr>
          <w:color w:val="auto"/>
          <w:spacing w:val="1"/>
        </w:rPr>
        <w:t>122</w:t>
      </w:r>
      <w:r w:rsidRPr="005A6F8C">
        <w:rPr>
          <w:color w:val="auto"/>
          <w:spacing w:val="2"/>
        </w:rPr>
        <w:t xml:space="preserve"> </w:t>
      </w:r>
      <w:r w:rsidRPr="005A6F8C">
        <w:rPr>
          <w:color w:val="auto"/>
        </w:rPr>
        <w:t>–</w:t>
      </w:r>
      <w:r w:rsidRPr="005A6F8C">
        <w:rPr>
          <w:color w:val="auto"/>
          <w:spacing w:val="4"/>
        </w:rPr>
        <w:t xml:space="preserve"> </w:t>
      </w:r>
      <w:r w:rsidR="004664A4">
        <w:rPr>
          <w:color w:val="auto"/>
          <w:spacing w:val="4"/>
        </w:rPr>
        <w:t>Prefeitura</w:t>
      </w:r>
      <w:r w:rsidRPr="005A6F8C">
        <w:rPr>
          <w:color w:val="auto"/>
          <w:spacing w:val="1"/>
        </w:rPr>
        <w:t xml:space="preserve"> Municipal de </w:t>
      </w:r>
      <w:r w:rsidR="00500690" w:rsidRPr="005A6F8C">
        <w:rPr>
          <w:color w:val="auto"/>
          <w:spacing w:val="1"/>
        </w:rPr>
        <w:t>Marilândia do Sul</w:t>
      </w:r>
      <w:r w:rsidRPr="005A6F8C">
        <w:rPr>
          <w:color w:val="auto"/>
          <w:spacing w:val="5"/>
        </w:rPr>
        <w:t xml:space="preserve"> </w:t>
      </w:r>
      <w:r w:rsidRPr="005A6F8C">
        <w:rPr>
          <w:color w:val="auto"/>
        </w:rPr>
        <w:t>ou</w:t>
      </w:r>
      <w:r w:rsidRPr="005A6F8C">
        <w:rPr>
          <w:color w:val="auto"/>
          <w:spacing w:val="1"/>
        </w:rPr>
        <w:t xml:space="preserve"> </w:t>
      </w:r>
      <w:r w:rsidR="00310599" w:rsidRPr="005A6F8C">
        <w:rPr>
          <w:color w:val="auto"/>
          <w:spacing w:val="1"/>
        </w:rPr>
        <w:t>pelo e</w:t>
      </w:r>
      <w:r w:rsidR="002E72D1" w:rsidRPr="005A6F8C">
        <w:rPr>
          <w:color w:val="auto"/>
          <w:spacing w:val="1"/>
        </w:rPr>
        <w:t>-mail licitacaomarilandia@yahoo.com.br</w:t>
      </w:r>
      <w:r w:rsidR="00310599" w:rsidRPr="005A6F8C">
        <w:rPr>
          <w:color w:val="auto"/>
          <w:spacing w:val="1"/>
        </w:rPr>
        <w:t xml:space="preserve"> </w:t>
      </w:r>
    </w:p>
    <w:p w14:paraId="55F78E19" w14:textId="727478BE" w:rsidR="0009752D" w:rsidRPr="005A6F8C" w:rsidRDefault="002515CA" w:rsidP="005A6F8C">
      <w:pPr>
        <w:pStyle w:val="Nivel2"/>
        <w:numPr>
          <w:ilvl w:val="1"/>
          <w:numId w:val="10"/>
        </w:numPr>
        <w:tabs>
          <w:tab w:val="left" w:pos="567"/>
        </w:tabs>
        <w:spacing w:before="0" w:after="0" w:line="240" w:lineRule="auto"/>
        <w:ind w:left="0" w:firstLine="0"/>
        <w:rPr>
          <w:rFonts w:eastAsia="Times New Roman"/>
          <w:color w:val="auto"/>
        </w:rPr>
      </w:pPr>
      <w:r w:rsidRPr="005A6F8C">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6DCF10F4" w14:textId="577E4F13" w:rsidR="00645A79" w:rsidRPr="00AA7551" w:rsidRDefault="0009752D" w:rsidP="005A6F8C">
      <w:pPr>
        <w:pStyle w:val="PargrafodaLista"/>
        <w:numPr>
          <w:ilvl w:val="1"/>
          <w:numId w:val="10"/>
        </w:numPr>
        <w:ind w:left="0" w:firstLine="0"/>
        <w:rPr>
          <w:rFonts w:ascii="Arial" w:hAnsi="Arial" w:cs="Arial"/>
          <w:b/>
          <w:bCs/>
          <w:spacing w:val="1"/>
          <w:sz w:val="20"/>
          <w:szCs w:val="20"/>
        </w:rPr>
      </w:pPr>
      <w:r w:rsidRPr="005A6F8C">
        <w:rPr>
          <w:rFonts w:ascii="Arial" w:hAnsi="Arial" w:cs="Arial"/>
          <w:spacing w:val="1"/>
          <w:sz w:val="20"/>
          <w:szCs w:val="20"/>
        </w:rPr>
        <w:t xml:space="preserve"> </w:t>
      </w:r>
      <w:r w:rsidR="00AA7551">
        <w:rPr>
          <w:rFonts w:ascii="Arial" w:hAnsi="Arial" w:cs="Arial"/>
          <w:spacing w:val="1"/>
          <w:sz w:val="20"/>
          <w:szCs w:val="20"/>
        </w:rPr>
        <w:t>O</w:t>
      </w:r>
      <w:r w:rsidR="00A508D8" w:rsidRPr="005A6F8C">
        <w:rPr>
          <w:rFonts w:ascii="Arial" w:hAnsi="Arial" w:cs="Arial"/>
          <w:spacing w:val="1"/>
          <w:sz w:val="20"/>
          <w:szCs w:val="20"/>
        </w:rPr>
        <w:t xml:space="preserve"> Gestor do Contrato será</w:t>
      </w:r>
      <w:r w:rsidR="00A508D8" w:rsidRPr="00DD3FDD">
        <w:rPr>
          <w:rFonts w:ascii="Arial" w:hAnsi="Arial" w:cs="Arial"/>
          <w:spacing w:val="1"/>
          <w:sz w:val="20"/>
          <w:szCs w:val="20"/>
        </w:rPr>
        <w:t xml:space="preserve">: </w:t>
      </w:r>
      <w:r w:rsidR="00826498" w:rsidRPr="00DD3FDD">
        <w:rPr>
          <w:rFonts w:ascii="Arial" w:hAnsi="Arial" w:cs="Arial"/>
          <w:spacing w:val="1"/>
          <w:sz w:val="20"/>
          <w:szCs w:val="20"/>
        </w:rPr>
        <w:t>A Secretária</w:t>
      </w:r>
      <w:r w:rsidR="00AA7551" w:rsidRPr="00DD3FDD">
        <w:rPr>
          <w:rFonts w:ascii="Arial" w:hAnsi="Arial" w:cs="Arial"/>
          <w:spacing w:val="1"/>
          <w:sz w:val="20"/>
          <w:szCs w:val="20"/>
        </w:rPr>
        <w:t xml:space="preserve"> de A</w:t>
      </w:r>
      <w:r w:rsidR="00826498" w:rsidRPr="00DD3FDD">
        <w:rPr>
          <w:rFonts w:ascii="Arial" w:hAnsi="Arial" w:cs="Arial"/>
          <w:spacing w:val="1"/>
          <w:sz w:val="20"/>
          <w:szCs w:val="20"/>
        </w:rPr>
        <w:t>ssistência Social</w:t>
      </w:r>
      <w:r w:rsidR="00AA7551" w:rsidRPr="00DD3FDD">
        <w:rPr>
          <w:rFonts w:ascii="Arial" w:hAnsi="Arial" w:cs="Arial"/>
          <w:spacing w:val="1"/>
          <w:sz w:val="20"/>
          <w:szCs w:val="20"/>
        </w:rPr>
        <w:t xml:space="preserve">, </w:t>
      </w:r>
      <w:r w:rsidR="00AA7551" w:rsidRPr="00DD3FDD">
        <w:rPr>
          <w:rFonts w:ascii="Arial" w:hAnsi="Arial" w:cs="Arial"/>
          <w:b/>
          <w:bCs/>
          <w:spacing w:val="1"/>
          <w:sz w:val="20"/>
          <w:szCs w:val="20"/>
        </w:rPr>
        <w:t xml:space="preserve">Sr. </w:t>
      </w:r>
      <w:r w:rsidR="00826498" w:rsidRPr="00DD3FDD">
        <w:rPr>
          <w:rFonts w:ascii="Arial" w:hAnsi="Arial" w:cs="Arial"/>
          <w:b/>
          <w:bCs/>
          <w:spacing w:val="1"/>
          <w:sz w:val="20"/>
          <w:szCs w:val="20"/>
        </w:rPr>
        <w:t>Vanessa Aparecida Ferreira.</w:t>
      </w:r>
    </w:p>
    <w:p w14:paraId="1FE9F825" w14:textId="40731812" w:rsidR="0009752D" w:rsidRPr="005A6F8C" w:rsidRDefault="0009752D" w:rsidP="005A6F8C">
      <w:pPr>
        <w:pStyle w:val="Nivel2"/>
        <w:numPr>
          <w:ilvl w:val="1"/>
          <w:numId w:val="10"/>
        </w:numPr>
        <w:tabs>
          <w:tab w:val="left" w:pos="567"/>
        </w:tabs>
        <w:spacing w:before="0" w:after="0" w:line="240" w:lineRule="auto"/>
        <w:ind w:left="0" w:firstLine="0"/>
        <w:rPr>
          <w:color w:val="auto"/>
          <w:spacing w:val="1"/>
        </w:rPr>
      </w:pPr>
      <w:r w:rsidRPr="005A6F8C">
        <w:rPr>
          <w:color w:val="auto"/>
          <w:spacing w:val="1"/>
        </w:rPr>
        <w:t xml:space="preserve"> </w:t>
      </w:r>
      <w:r w:rsidR="00A508D8" w:rsidRPr="005A6F8C">
        <w:rPr>
          <w:color w:val="auto"/>
          <w:spacing w:val="1"/>
        </w:rPr>
        <w:t xml:space="preserve">1O Fiscal do Contrato será o servidor: </w:t>
      </w:r>
      <w:r w:rsidR="00BB0A5B">
        <w:rPr>
          <w:rFonts w:eastAsia="Times New Roman"/>
          <w:b/>
          <w:bCs/>
          <w:color w:val="auto"/>
        </w:rPr>
        <w:t xml:space="preserve">Cristiano Wellington </w:t>
      </w:r>
      <w:proofErr w:type="spellStart"/>
      <w:r w:rsidR="00BB0A5B">
        <w:rPr>
          <w:rFonts w:eastAsia="Times New Roman"/>
          <w:b/>
          <w:bCs/>
          <w:color w:val="auto"/>
        </w:rPr>
        <w:t>Guizellini</w:t>
      </w:r>
      <w:proofErr w:type="spellEnd"/>
      <w:r w:rsidR="00BB0A5B">
        <w:rPr>
          <w:rFonts w:eastAsia="Times New Roman"/>
          <w:b/>
          <w:bCs/>
          <w:color w:val="auto"/>
        </w:rPr>
        <w:t>.</w:t>
      </w:r>
    </w:p>
    <w:p w14:paraId="66D7AB8E" w14:textId="7B2C8499" w:rsidR="003C7A23" w:rsidRPr="005A6F8C" w:rsidRDefault="0009752D" w:rsidP="005A6F8C">
      <w:pPr>
        <w:pStyle w:val="Nivel2"/>
        <w:numPr>
          <w:ilvl w:val="1"/>
          <w:numId w:val="10"/>
        </w:numPr>
        <w:tabs>
          <w:tab w:val="left" w:pos="567"/>
        </w:tabs>
        <w:spacing w:before="0" w:after="0" w:line="240" w:lineRule="auto"/>
        <w:ind w:left="0" w:firstLine="0"/>
        <w:rPr>
          <w:rFonts w:eastAsia="Times New Roman"/>
          <w:color w:val="auto"/>
        </w:rPr>
      </w:pPr>
      <w:r w:rsidRPr="005A6F8C">
        <w:rPr>
          <w:color w:val="auto"/>
        </w:rPr>
        <w:t xml:space="preserve"> </w:t>
      </w:r>
      <w:r w:rsidR="00645A79" w:rsidRPr="005A6F8C">
        <w:rPr>
          <w:color w:val="auto"/>
        </w:rPr>
        <w:t>Integram este Edital, para todos os fins e efeitos, os seguintes anexos:</w:t>
      </w:r>
    </w:p>
    <w:p w14:paraId="7ADD4298" w14:textId="525B05BC" w:rsidR="003C7A23" w:rsidRPr="005A6F8C" w:rsidRDefault="003C7A23" w:rsidP="005A6F8C">
      <w:pPr>
        <w:pStyle w:val="Nivel3"/>
        <w:numPr>
          <w:ilvl w:val="2"/>
          <w:numId w:val="10"/>
        </w:numPr>
        <w:tabs>
          <w:tab w:val="left" w:pos="567"/>
        </w:tabs>
        <w:spacing w:before="0" w:after="0" w:line="240" w:lineRule="auto"/>
        <w:ind w:left="0" w:firstLine="0"/>
        <w:rPr>
          <w:color w:val="auto"/>
        </w:rPr>
      </w:pPr>
      <w:r w:rsidRPr="005A6F8C">
        <w:rPr>
          <w:color w:val="auto"/>
        </w:rPr>
        <w:t>ANEXO I - Termo de Referência</w:t>
      </w:r>
      <w:r w:rsidR="003029D2" w:rsidRPr="005A6F8C">
        <w:rPr>
          <w:color w:val="auto"/>
        </w:rPr>
        <w:t>.</w:t>
      </w:r>
    </w:p>
    <w:p w14:paraId="58AB9431" w14:textId="69C5B298" w:rsidR="00DF5461" w:rsidRPr="00DD3FDD" w:rsidRDefault="00DF5461" w:rsidP="005A6F8C">
      <w:pPr>
        <w:pStyle w:val="Nivel3"/>
        <w:numPr>
          <w:ilvl w:val="2"/>
          <w:numId w:val="10"/>
        </w:numPr>
        <w:tabs>
          <w:tab w:val="left" w:pos="567"/>
        </w:tabs>
        <w:spacing w:before="0" w:after="0" w:line="240" w:lineRule="auto"/>
        <w:ind w:left="0" w:firstLine="0"/>
        <w:rPr>
          <w:color w:val="auto"/>
        </w:rPr>
      </w:pPr>
      <w:r w:rsidRPr="005A6F8C">
        <w:rPr>
          <w:color w:val="auto"/>
        </w:rPr>
        <w:t xml:space="preserve">ANEXO II – </w:t>
      </w:r>
      <w:r w:rsidRPr="00DD3FDD">
        <w:rPr>
          <w:color w:val="auto"/>
        </w:rPr>
        <w:t>Estudo Técnico Preliminar.</w:t>
      </w:r>
    </w:p>
    <w:p w14:paraId="56699A5C" w14:textId="23754F5F" w:rsidR="003C7A23" w:rsidRPr="00DD3FDD" w:rsidRDefault="003C7A23" w:rsidP="005A6F8C">
      <w:pPr>
        <w:pStyle w:val="Nivel3"/>
        <w:numPr>
          <w:ilvl w:val="2"/>
          <w:numId w:val="10"/>
        </w:numPr>
        <w:tabs>
          <w:tab w:val="left" w:pos="567"/>
        </w:tabs>
        <w:spacing w:before="0" w:after="0" w:line="240" w:lineRule="auto"/>
        <w:ind w:left="0" w:firstLine="0"/>
        <w:rPr>
          <w:color w:val="auto"/>
        </w:rPr>
      </w:pPr>
      <w:r w:rsidRPr="00DD3FDD">
        <w:rPr>
          <w:color w:val="auto"/>
        </w:rPr>
        <w:t>ANEXO II</w:t>
      </w:r>
      <w:r w:rsidR="00DF5461" w:rsidRPr="00DD3FDD">
        <w:rPr>
          <w:color w:val="auto"/>
        </w:rPr>
        <w:t>I</w:t>
      </w:r>
      <w:r w:rsidRPr="00DD3FDD">
        <w:rPr>
          <w:color w:val="auto"/>
        </w:rPr>
        <w:t xml:space="preserve"> –</w:t>
      </w:r>
      <w:r w:rsidR="00D36F36" w:rsidRPr="00DD3FDD">
        <w:rPr>
          <w:color w:val="auto"/>
        </w:rPr>
        <w:t xml:space="preserve"> </w:t>
      </w:r>
      <w:r w:rsidR="00336E78" w:rsidRPr="00DD3FDD">
        <w:rPr>
          <w:color w:val="auto"/>
        </w:rPr>
        <w:t xml:space="preserve">Minuta </w:t>
      </w:r>
      <w:r w:rsidR="00D36F36" w:rsidRPr="00DD3FDD">
        <w:rPr>
          <w:color w:val="auto"/>
        </w:rPr>
        <w:t>de Termo de Contrato</w:t>
      </w:r>
      <w:r w:rsidR="00DD3FDD">
        <w:rPr>
          <w:color w:val="auto"/>
        </w:rPr>
        <w:t>.</w:t>
      </w:r>
    </w:p>
    <w:p w14:paraId="6B11137C" w14:textId="28E7D30C" w:rsidR="0009752D" w:rsidRPr="005A6F8C" w:rsidRDefault="00A07670" w:rsidP="005A6F8C">
      <w:pPr>
        <w:pStyle w:val="Nivel3"/>
        <w:numPr>
          <w:ilvl w:val="2"/>
          <w:numId w:val="10"/>
        </w:numPr>
        <w:tabs>
          <w:tab w:val="left" w:pos="567"/>
        </w:tabs>
        <w:spacing w:before="0" w:after="0" w:line="240" w:lineRule="auto"/>
        <w:ind w:left="0" w:firstLine="0"/>
        <w:rPr>
          <w:rFonts w:eastAsia="Times New Roman"/>
          <w:color w:val="auto"/>
        </w:rPr>
      </w:pPr>
      <w:r w:rsidRPr="005A6F8C">
        <w:rPr>
          <w:color w:val="auto"/>
        </w:rPr>
        <w:t>ANEXO I</w:t>
      </w:r>
      <w:r w:rsidR="00DF5461" w:rsidRPr="005A6F8C">
        <w:rPr>
          <w:color w:val="auto"/>
        </w:rPr>
        <w:t>V</w:t>
      </w:r>
      <w:r w:rsidRPr="005A6F8C">
        <w:rPr>
          <w:color w:val="auto"/>
        </w:rPr>
        <w:t xml:space="preserve"> – Modelo de Declaração </w:t>
      </w:r>
      <w:r w:rsidR="00645A79" w:rsidRPr="005A6F8C">
        <w:rPr>
          <w:color w:val="auto"/>
        </w:rPr>
        <w:t>Unificada</w:t>
      </w:r>
      <w:r w:rsidR="003029D2" w:rsidRPr="005A6F8C">
        <w:rPr>
          <w:color w:val="auto"/>
        </w:rPr>
        <w:t>.</w:t>
      </w:r>
    </w:p>
    <w:p w14:paraId="2E758A5E" w14:textId="77777777" w:rsidR="0009752D" w:rsidRPr="005A6F8C" w:rsidRDefault="0009752D" w:rsidP="005A6F8C">
      <w:pPr>
        <w:pStyle w:val="Nivel3"/>
        <w:numPr>
          <w:ilvl w:val="0"/>
          <w:numId w:val="0"/>
        </w:numPr>
        <w:tabs>
          <w:tab w:val="left" w:pos="567"/>
        </w:tabs>
        <w:spacing w:before="0" w:after="0" w:line="240" w:lineRule="auto"/>
        <w:rPr>
          <w:rFonts w:eastAsia="Times New Roman"/>
          <w:color w:val="auto"/>
        </w:rPr>
      </w:pPr>
    </w:p>
    <w:p w14:paraId="4BCDE423" w14:textId="2C9450DA" w:rsidR="00E42698" w:rsidRPr="005A6F8C" w:rsidRDefault="00711427" w:rsidP="005A6F8C">
      <w:pPr>
        <w:tabs>
          <w:tab w:val="left" w:pos="567"/>
        </w:tabs>
        <w:rPr>
          <w:rFonts w:ascii="Arial" w:eastAsia="MS Mincho" w:hAnsi="Arial" w:cs="Arial"/>
          <w:sz w:val="20"/>
          <w:szCs w:val="20"/>
        </w:rPr>
      </w:pPr>
      <w:r w:rsidRPr="005A6F8C">
        <w:rPr>
          <w:rFonts w:ascii="Arial" w:eastAsia="MS Mincho" w:hAnsi="Arial" w:cs="Arial"/>
          <w:sz w:val="20"/>
          <w:szCs w:val="20"/>
        </w:rPr>
        <w:t xml:space="preserve">Marilândia do Sul- PR, </w:t>
      </w:r>
      <w:r w:rsidR="00011424">
        <w:rPr>
          <w:rFonts w:ascii="Arial" w:eastAsia="MS Mincho" w:hAnsi="Arial" w:cs="Arial"/>
          <w:sz w:val="20"/>
          <w:szCs w:val="20"/>
        </w:rPr>
        <w:t>09</w:t>
      </w:r>
      <w:r w:rsidR="00AA7551">
        <w:rPr>
          <w:rFonts w:ascii="Arial" w:eastAsia="MS Mincho" w:hAnsi="Arial" w:cs="Arial"/>
          <w:sz w:val="20"/>
          <w:szCs w:val="20"/>
        </w:rPr>
        <w:t xml:space="preserve"> de </w:t>
      </w:r>
      <w:proofErr w:type="gramStart"/>
      <w:r w:rsidR="00011424">
        <w:rPr>
          <w:rFonts w:ascii="Arial" w:eastAsia="MS Mincho" w:hAnsi="Arial" w:cs="Arial"/>
          <w:sz w:val="20"/>
          <w:szCs w:val="20"/>
        </w:rPr>
        <w:t>Abril</w:t>
      </w:r>
      <w:proofErr w:type="gramEnd"/>
      <w:r w:rsidR="00B56BD5" w:rsidRPr="005A6F8C">
        <w:rPr>
          <w:rFonts w:ascii="Arial" w:eastAsia="MS Mincho" w:hAnsi="Arial" w:cs="Arial"/>
          <w:sz w:val="20"/>
          <w:szCs w:val="20"/>
        </w:rPr>
        <w:t xml:space="preserve"> de 202</w:t>
      </w:r>
      <w:r w:rsidR="003C226F">
        <w:rPr>
          <w:rFonts w:ascii="Arial" w:eastAsia="MS Mincho" w:hAnsi="Arial" w:cs="Arial"/>
          <w:sz w:val="20"/>
          <w:szCs w:val="20"/>
        </w:rPr>
        <w:t>5</w:t>
      </w:r>
      <w:r w:rsidR="00B56BD5" w:rsidRPr="005A6F8C">
        <w:rPr>
          <w:rFonts w:ascii="Arial" w:eastAsia="MS Mincho" w:hAnsi="Arial" w:cs="Arial"/>
          <w:sz w:val="20"/>
          <w:szCs w:val="20"/>
        </w:rPr>
        <w:t>.</w:t>
      </w:r>
    </w:p>
    <w:p w14:paraId="63A63AD9" w14:textId="77777777" w:rsidR="0009752D" w:rsidRPr="005A6F8C" w:rsidRDefault="0009752D" w:rsidP="005A6F8C">
      <w:pPr>
        <w:tabs>
          <w:tab w:val="left" w:pos="567"/>
        </w:tabs>
        <w:rPr>
          <w:rFonts w:ascii="Arial" w:eastAsia="MS Mincho" w:hAnsi="Arial" w:cs="Arial"/>
          <w:sz w:val="20"/>
          <w:szCs w:val="20"/>
        </w:rPr>
      </w:pPr>
    </w:p>
    <w:p w14:paraId="450F74ED" w14:textId="61A9163E" w:rsidR="00E42698" w:rsidRPr="005A6F8C" w:rsidRDefault="00F36E1B" w:rsidP="005A6F8C">
      <w:pPr>
        <w:tabs>
          <w:tab w:val="left" w:pos="567"/>
        </w:tabs>
        <w:jc w:val="center"/>
        <w:rPr>
          <w:rFonts w:ascii="Arial" w:eastAsia="MS Mincho" w:hAnsi="Arial" w:cs="Arial"/>
          <w:sz w:val="20"/>
          <w:szCs w:val="20"/>
        </w:rPr>
      </w:pPr>
      <w:r w:rsidRPr="005A6F8C">
        <w:rPr>
          <w:rFonts w:ascii="Arial" w:eastAsia="MS Mincho" w:hAnsi="Arial" w:cs="Arial"/>
          <w:sz w:val="20"/>
          <w:szCs w:val="20"/>
        </w:rPr>
        <w:t>________________________________________</w:t>
      </w:r>
    </w:p>
    <w:bookmarkEnd w:id="24"/>
    <w:p w14:paraId="025E3ADD" w14:textId="55A54604" w:rsidR="007A455D" w:rsidRPr="005A6F8C" w:rsidRDefault="00BB0A5B" w:rsidP="005A6F8C">
      <w:pPr>
        <w:tabs>
          <w:tab w:val="left" w:pos="567"/>
        </w:tabs>
        <w:jc w:val="center"/>
        <w:rPr>
          <w:rFonts w:ascii="Arial" w:eastAsia="MS Mincho" w:hAnsi="Arial" w:cs="Arial"/>
          <w:b/>
          <w:sz w:val="20"/>
          <w:szCs w:val="20"/>
        </w:rPr>
      </w:pPr>
      <w:proofErr w:type="spellStart"/>
      <w:r>
        <w:rPr>
          <w:rFonts w:ascii="Arial" w:eastAsia="MS Mincho" w:hAnsi="Arial" w:cs="Arial"/>
          <w:b/>
          <w:sz w:val="20"/>
          <w:szCs w:val="20"/>
        </w:rPr>
        <w:t>Keren</w:t>
      </w:r>
      <w:proofErr w:type="spellEnd"/>
      <w:r>
        <w:rPr>
          <w:rFonts w:ascii="Arial" w:eastAsia="MS Mincho" w:hAnsi="Arial" w:cs="Arial"/>
          <w:b/>
          <w:sz w:val="20"/>
          <w:szCs w:val="20"/>
        </w:rPr>
        <w:t xml:space="preserve"> de Oliveira </w:t>
      </w:r>
      <w:proofErr w:type="spellStart"/>
      <w:r>
        <w:rPr>
          <w:rFonts w:ascii="Arial" w:eastAsia="MS Mincho" w:hAnsi="Arial" w:cs="Arial"/>
          <w:b/>
          <w:sz w:val="20"/>
          <w:szCs w:val="20"/>
        </w:rPr>
        <w:t>Feil</w:t>
      </w:r>
      <w:proofErr w:type="spellEnd"/>
      <w:r>
        <w:rPr>
          <w:rFonts w:ascii="Arial" w:eastAsia="MS Mincho" w:hAnsi="Arial" w:cs="Arial"/>
          <w:b/>
          <w:sz w:val="20"/>
          <w:szCs w:val="20"/>
        </w:rPr>
        <w:t xml:space="preserve"> </w:t>
      </w:r>
      <w:r w:rsidR="00853633">
        <w:rPr>
          <w:rFonts w:ascii="Arial" w:eastAsia="MS Mincho" w:hAnsi="Arial" w:cs="Arial"/>
          <w:b/>
          <w:sz w:val="20"/>
          <w:szCs w:val="20"/>
        </w:rPr>
        <w:t>Gonçalves</w:t>
      </w:r>
    </w:p>
    <w:p w14:paraId="3A3B2B75" w14:textId="7E6C92A9" w:rsidR="00B5068F" w:rsidRPr="005A6F8C" w:rsidRDefault="00F36E1B" w:rsidP="005A6F8C">
      <w:pPr>
        <w:tabs>
          <w:tab w:val="left" w:pos="567"/>
        </w:tabs>
        <w:jc w:val="center"/>
        <w:rPr>
          <w:rFonts w:ascii="Arial" w:eastAsia="MS Mincho" w:hAnsi="Arial" w:cs="Arial"/>
          <w:bCs/>
          <w:sz w:val="20"/>
          <w:szCs w:val="20"/>
        </w:rPr>
      </w:pPr>
      <w:r w:rsidRPr="005A6F8C">
        <w:rPr>
          <w:rFonts w:ascii="Arial" w:eastAsia="MS Mincho" w:hAnsi="Arial" w:cs="Arial"/>
          <w:bCs/>
          <w:sz w:val="20"/>
          <w:szCs w:val="20"/>
        </w:rPr>
        <w:t>Agente de Contrataçã</w:t>
      </w:r>
      <w:r w:rsidR="00B5068F" w:rsidRPr="005A6F8C">
        <w:rPr>
          <w:rFonts w:ascii="Arial" w:eastAsia="MS Mincho" w:hAnsi="Arial" w:cs="Arial"/>
          <w:bCs/>
          <w:sz w:val="20"/>
          <w:szCs w:val="20"/>
        </w:rPr>
        <w:t>o</w:t>
      </w:r>
      <w:r w:rsidR="00DD3FDD">
        <w:rPr>
          <w:rFonts w:ascii="Arial" w:eastAsia="MS Mincho" w:hAnsi="Arial" w:cs="Arial"/>
          <w:bCs/>
          <w:sz w:val="20"/>
          <w:szCs w:val="20"/>
        </w:rPr>
        <w:t xml:space="preserve"> Substituta</w:t>
      </w:r>
    </w:p>
    <w:p w14:paraId="69569C83" w14:textId="77777777" w:rsidR="00F523B9" w:rsidRPr="005A6F8C" w:rsidRDefault="00F523B9" w:rsidP="005A6F8C">
      <w:pPr>
        <w:tabs>
          <w:tab w:val="left" w:pos="567"/>
        </w:tabs>
        <w:jc w:val="center"/>
        <w:rPr>
          <w:rFonts w:ascii="Arial" w:eastAsia="MS Mincho" w:hAnsi="Arial" w:cs="Arial"/>
          <w:bCs/>
          <w:sz w:val="20"/>
          <w:szCs w:val="20"/>
        </w:rPr>
      </w:pPr>
    </w:p>
    <w:p w14:paraId="581B164A" w14:textId="5F2A6AB8" w:rsidR="00F523B9" w:rsidRDefault="00F523B9" w:rsidP="005A6F8C">
      <w:pPr>
        <w:tabs>
          <w:tab w:val="left" w:pos="567"/>
        </w:tabs>
        <w:jc w:val="center"/>
        <w:rPr>
          <w:rFonts w:ascii="Arial" w:eastAsia="MS Mincho" w:hAnsi="Arial" w:cs="Arial"/>
          <w:bCs/>
          <w:sz w:val="20"/>
          <w:szCs w:val="20"/>
        </w:rPr>
      </w:pPr>
    </w:p>
    <w:p w14:paraId="794D0382" w14:textId="1A8C9D4C" w:rsidR="006A2785" w:rsidRDefault="006A2785" w:rsidP="005A6F8C">
      <w:pPr>
        <w:tabs>
          <w:tab w:val="left" w:pos="567"/>
        </w:tabs>
        <w:jc w:val="center"/>
        <w:rPr>
          <w:rFonts w:ascii="Arial" w:eastAsia="MS Mincho" w:hAnsi="Arial" w:cs="Arial"/>
          <w:bCs/>
          <w:sz w:val="20"/>
          <w:szCs w:val="20"/>
        </w:rPr>
      </w:pPr>
    </w:p>
    <w:p w14:paraId="1F7B24E2" w14:textId="77777777" w:rsidR="006A2785" w:rsidRDefault="006A2785" w:rsidP="005A6F8C">
      <w:pPr>
        <w:tabs>
          <w:tab w:val="left" w:pos="567"/>
        </w:tabs>
        <w:jc w:val="center"/>
        <w:rPr>
          <w:rFonts w:ascii="Arial" w:eastAsia="MS Mincho" w:hAnsi="Arial" w:cs="Arial"/>
          <w:bCs/>
          <w:sz w:val="20"/>
          <w:szCs w:val="20"/>
        </w:rPr>
      </w:pPr>
    </w:p>
    <w:p w14:paraId="5CED874F" w14:textId="77777777" w:rsidR="00853633" w:rsidRDefault="00853633" w:rsidP="005A6F8C">
      <w:pPr>
        <w:tabs>
          <w:tab w:val="left" w:pos="567"/>
        </w:tabs>
        <w:jc w:val="center"/>
        <w:rPr>
          <w:rFonts w:ascii="Arial" w:eastAsia="MS Mincho" w:hAnsi="Arial" w:cs="Arial"/>
          <w:bCs/>
          <w:sz w:val="20"/>
          <w:szCs w:val="20"/>
        </w:rPr>
      </w:pPr>
    </w:p>
    <w:p w14:paraId="29D669A2" w14:textId="77777777" w:rsidR="00853633" w:rsidRDefault="00853633" w:rsidP="005A6F8C">
      <w:pPr>
        <w:tabs>
          <w:tab w:val="left" w:pos="567"/>
        </w:tabs>
        <w:jc w:val="center"/>
        <w:rPr>
          <w:rFonts w:ascii="Arial" w:eastAsia="MS Mincho" w:hAnsi="Arial" w:cs="Arial"/>
          <w:bCs/>
          <w:sz w:val="20"/>
          <w:szCs w:val="20"/>
        </w:rPr>
      </w:pPr>
    </w:p>
    <w:p w14:paraId="747B3D67" w14:textId="77777777" w:rsidR="00853633" w:rsidRDefault="00853633" w:rsidP="005A6F8C">
      <w:pPr>
        <w:tabs>
          <w:tab w:val="left" w:pos="567"/>
        </w:tabs>
        <w:jc w:val="center"/>
        <w:rPr>
          <w:rFonts w:ascii="Arial" w:eastAsia="MS Mincho" w:hAnsi="Arial" w:cs="Arial"/>
          <w:bCs/>
          <w:sz w:val="20"/>
          <w:szCs w:val="20"/>
        </w:rPr>
      </w:pPr>
    </w:p>
    <w:p w14:paraId="20856019" w14:textId="77777777" w:rsidR="00853633" w:rsidRDefault="00853633" w:rsidP="005A6F8C">
      <w:pPr>
        <w:tabs>
          <w:tab w:val="left" w:pos="567"/>
        </w:tabs>
        <w:jc w:val="center"/>
        <w:rPr>
          <w:rFonts w:ascii="Arial" w:eastAsia="MS Mincho" w:hAnsi="Arial" w:cs="Arial"/>
          <w:bCs/>
          <w:sz w:val="20"/>
          <w:szCs w:val="20"/>
        </w:rPr>
      </w:pPr>
    </w:p>
    <w:p w14:paraId="0374948C" w14:textId="77777777" w:rsidR="00853633" w:rsidRDefault="00853633" w:rsidP="005A6F8C">
      <w:pPr>
        <w:tabs>
          <w:tab w:val="left" w:pos="567"/>
        </w:tabs>
        <w:jc w:val="center"/>
        <w:rPr>
          <w:rFonts w:ascii="Arial" w:eastAsia="MS Mincho" w:hAnsi="Arial" w:cs="Arial"/>
          <w:bCs/>
          <w:sz w:val="20"/>
          <w:szCs w:val="20"/>
        </w:rPr>
      </w:pPr>
    </w:p>
    <w:p w14:paraId="26F6A172" w14:textId="77777777" w:rsidR="00853633" w:rsidRDefault="00853633" w:rsidP="005A6F8C">
      <w:pPr>
        <w:tabs>
          <w:tab w:val="left" w:pos="567"/>
        </w:tabs>
        <w:jc w:val="center"/>
        <w:rPr>
          <w:rFonts w:ascii="Arial" w:eastAsia="MS Mincho" w:hAnsi="Arial" w:cs="Arial"/>
          <w:bCs/>
          <w:sz w:val="20"/>
          <w:szCs w:val="20"/>
        </w:rPr>
      </w:pPr>
    </w:p>
    <w:p w14:paraId="300C0124" w14:textId="77777777" w:rsidR="00853633" w:rsidRDefault="00853633" w:rsidP="005A6F8C">
      <w:pPr>
        <w:tabs>
          <w:tab w:val="left" w:pos="567"/>
        </w:tabs>
        <w:jc w:val="center"/>
        <w:rPr>
          <w:rFonts w:ascii="Arial" w:eastAsia="MS Mincho" w:hAnsi="Arial" w:cs="Arial"/>
          <w:bCs/>
          <w:sz w:val="20"/>
          <w:szCs w:val="20"/>
        </w:rPr>
      </w:pPr>
    </w:p>
    <w:p w14:paraId="7C002E99" w14:textId="77777777" w:rsidR="00853633" w:rsidRDefault="00853633" w:rsidP="005A6F8C">
      <w:pPr>
        <w:tabs>
          <w:tab w:val="left" w:pos="567"/>
        </w:tabs>
        <w:jc w:val="center"/>
        <w:rPr>
          <w:rFonts w:ascii="Arial" w:eastAsia="MS Mincho" w:hAnsi="Arial" w:cs="Arial"/>
          <w:bCs/>
          <w:sz w:val="20"/>
          <w:szCs w:val="20"/>
        </w:rPr>
      </w:pPr>
    </w:p>
    <w:p w14:paraId="1D57BE25" w14:textId="77777777" w:rsidR="00853633" w:rsidRDefault="00853633" w:rsidP="005A6F8C">
      <w:pPr>
        <w:tabs>
          <w:tab w:val="left" w:pos="567"/>
        </w:tabs>
        <w:jc w:val="center"/>
        <w:rPr>
          <w:rFonts w:ascii="Arial" w:eastAsia="MS Mincho" w:hAnsi="Arial" w:cs="Arial"/>
          <w:bCs/>
          <w:sz w:val="20"/>
          <w:szCs w:val="20"/>
        </w:rPr>
      </w:pPr>
    </w:p>
    <w:p w14:paraId="3AE0C984" w14:textId="77777777" w:rsidR="00853633" w:rsidRDefault="00853633" w:rsidP="005A6F8C">
      <w:pPr>
        <w:tabs>
          <w:tab w:val="left" w:pos="567"/>
        </w:tabs>
        <w:jc w:val="center"/>
        <w:rPr>
          <w:rFonts w:ascii="Arial" w:eastAsia="MS Mincho" w:hAnsi="Arial" w:cs="Arial"/>
          <w:bCs/>
          <w:sz w:val="20"/>
          <w:szCs w:val="20"/>
        </w:rPr>
      </w:pPr>
    </w:p>
    <w:p w14:paraId="45310C05" w14:textId="77777777" w:rsidR="004E4E83" w:rsidRDefault="004E4E83" w:rsidP="005A6F8C">
      <w:pPr>
        <w:tabs>
          <w:tab w:val="left" w:pos="567"/>
        </w:tabs>
        <w:jc w:val="center"/>
        <w:rPr>
          <w:rFonts w:ascii="Arial" w:eastAsia="MS Mincho" w:hAnsi="Arial" w:cs="Arial"/>
          <w:bCs/>
          <w:sz w:val="20"/>
          <w:szCs w:val="20"/>
        </w:rPr>
      </w:pPr>
    </w:p>
    <w:p w14:paraId="73A36340" w14:textId="77777777" w:rsidR="004E4E83" w:rsidRDefault="004E4E83" w:rsidP="005A6F8C">
      <w:pPr>
        <w:tabs>
          <w:tab w:val="left" w:pos="567"/>
        </w:tabs>
        <w:jc w:val="center"/>
        <w:rPr>
          <w:rFonts w:ascii="Arial" w:eastAsia="MS Mincho" w:hAnsi="Arial" w:cs="Arial"/>
          <w:bCs/>
          <w:sz w:val="20"/>
          <w:szCs w:val="20"/>
        </w:rPr>
      </w:pPr>
    </w:p>
    <w:p w14:paraId="11683491" w14:textId="77777777" w:rsidR="004E4E83" w:rsidRDefault="004E4E83" w:rsidP="005A6F8C">
      <w:pPr>
        <w:tabs>
          <w:tab w:val="left" w:pos="567"/>
        </w:tabs>
        <w:jc w:val="center"/>
        <w:rPr>
          <w:rFonts w:ascii="Arial" w:eastAsia="MS Mincho" w:hAnsi="Arial" w:cs="Arial"/>
          <w:bCs/>
          <w:sz w:val="20"/>
          <w:szCs w:val="20"/>
        </w:rPr>
      </w:pPr>
    </w:p>
    <w:p w14:paraId="7BACAAD7" w14:textId="77777777" w:rsidR="004E4E83" w:rsidRDefault="004E4E83" w:rsidP="005A6F8C">
      <w:pPr>
        <w:tabs>
          <w:tab w:val="left" w:pos="567"/>
        </w:tabs>
        <w:jc w:val="center"/>
        <w:rPr>
          <w:rFonts w:ascii="Arial" w:eastAsia="MS Mincho" w:hAnsi="Arial" w:cs="Arial"/>
          <w:bCs/>
          <w:sz w:val="20"/>
          <w:szCs w:val="20"/>
        </w:rPr>
      </w:pPr>
    </w:p>
    <w:p w14:paraId="1A8A9ECB" w14:textId="77777777" w:rsidR="004E4E83" w:rsidRDefault="004E4E83" w:rsidP="005A6F8C">
      <w:pPr>
        <w:tabs>
          <w:tab w:val="left" w:pos="567"/>
        </w:tabs>
        <w:jc w:val="center"/>
        <w:rPr>
          <w:rFonts w:ascii="Arial" w:eastAsia="MS Mincho" w:hAnsi="Arial" w:cs="Arial"/>
          <w:bCs/>
          <w:sz w:val="20"/>
          <w:szCs w:val="20"/>
        </w:rPr>
      </w:pPr>
    </w:p>
    <w:p w14:paraId="6F3D543B" w14:textId="77777777" w:rsidR="004E4E83" w:rsidRDefault="004E4E83" w:rsidP="005A6F8C">
      <w:pPr>
        <w:tabs>
          <w:tab w:val="left" w:pos="567"/>
        </w:tabs>
        <w:jc w:val="center"/>
        <w:rPr>
          <w:rFonts w:ascii="Arial" w:eastAsia="MS Mincho" w:hAnsi="Arial" w:cs="Arial"/>
          <w:bCs/>
          <w:sz w:val="20"/>
          <w:szCs w:val="20"/>
        </w:rPr>
      </w:pPr>
    </w:p>
    <w:p w14:paraId="7854C2F7" w14:textId="77777777" w:rsidR="004E4E83" w:rsidRDefault="004E4E83" w:rsidP="005A6F8C">
      <w:pPr>
        <w:tabs>
          <w:tab w:val="left" w:pos="567"/>
        </w:tabs>
        <w:jc w:val="center"/>
        <w:rPr>
          <w:rFonts w:ascii="Arial" w:eastAsia="MS Mincho" w:hAnsi="Arial" w:cs="Arial"/>
          <w:bCs/>
          <w:sz w:val="20"/>
          <w:szCs w:val="20"/>
        </w:rPr>
      </w:pPr>
    </w:p>
    <w:p w14:paraId="31B14CE2" w14:textId="77777777" w:rsidR="004E4E83" w:rsidRDefault="004E4E83" w:rsidP="005A6F8C">
      <w:pPr>
        <w:tabs>
          <w:tab w:val="left" w:pos="567"/>
        </w:tabs>
        <w:jc w:val="center"/>
        <w:rPr>
          <w:rFonts w:ascii="Arial" w:eastAsia="MS Mincho" w:hAnsi="Arial" w:cs="Arial"/>
          <w:bCs/>
          <w:sz w:val="20"/>
          <w:szCs w:val="20"/>
        </w:rPr>
      </w:pPr>
    </w:p>
    <w:p w14:paraId="0767B8F1" w14:textId="77777777" w:rsidR="004E4E83" w:rsidRDefault="004E4E83" w:rsidP="005A6F8C">
      <w:pPr>
        <w:tabs>
          <w:tab w:val="left" w:pos="567"/>
        </w:tabs>
        <w:jc w:val="center"/>
        <w:rPr>
          <w:rFonts w:ascii="Arial" w:eastAsia="MS Mincho" w:hAnsi="Arial" w:cs="Arial"/>
          <w:bCs/>
          <w:sz w:val="20"/>
          <w:szCs w:val="20"/>
        </w:rPr>
      </w:pPr>
    </w:p>
    <w:p w14:paraId="678172EB" w14:textId="77777777" w:rsidR="004E4E83" w:rsidRDefault="004E4E83" w:rsidP="005A6F8C">
      <w:pPr>
        <w:tabs>
          <w:tab w:val="left" w:pos="567"/>
        </w:tabs>
        <w:jc w:val="center"/>
        <w:rPr>
          <w:rFonts w:ascii="Arial" w:eastAsia="MS Mincho" w:hAnsi="Arial" w:cs="Arial"/>
          <w:bCs/>
          <w:sz w:val="20"/>
          <w:szCs w:val="20"/>
        </w:rPr>
      </w:pPr>
    </w:p>
    <w:p w14:paraId="04787A4A" w14:textId="77777777" w:rsidR="004E4E83" w:rsidRDefault="004E4E83" w:rsidP="005A6F8C">
      <w:pPr>
        <w:tabs>
          <w:tab w:val="left" w:pos="567"/>
        </w:tabs>
        <w:jc w:val="center"/>
        <w:rPr>
          <w:rFonts w:ascii="Arial" w:eastAsia="MS Mincho" w:hAnsi="Arial" w:cs="Arial"/>
          <w:bCs/>
          <w:sz w:val="20"/>
          <w:szCs w:val="20"/>
        </w:rPr>
      </w:pPr>
    </w:p>
    <w:p w14:paraId="75CC426F" w14:textId="77777777" w:rsidR="004E4E83" w:rsidRDefault="004E4E83" w:rsidP="005A6F8C">
      <w:pPr>
        <w:tabs>
          <w:tab w:val="left" w:pos="567"/>
        </w:tabs>
        <w:jc w:val="center"/>
        <w:rPr>
          <w:rFonts w:ascii="Arial" w:eastAsia="MS Mincho" w:hAnsi="Arial" w:cs="Arial"/>
          <w:bCs/>
          <w:sz w:val="20"/>
          <w:szCs w:val="20"/>
        </w:rPr>
      </w:pPr>
    </w:p>
    <w:p w14:paraId="72787ACE" w14:textId="77777777" w:rsidR="00853633" w:rsidRDefault="00853633" w:rsidP="005A6F8C">
      <w:pPr>
        <w:tabs>
          <w:tab w:val="left" w:pos="567"/>
        </w:tabs>
        <w:jc w:val="center"/>
        <w:rPr>
          <w:rFonts w:ascii="Arial" w:eastAsia="MS Mincho" w:hAnsi="Arial" w:cs="Arial"/>
          <w:bCs/>
          <w:sz w:val="20"/>
          <w:szCs w:val="20"/>
        </w:rPr>
      </w:pPr>
    </w:p>
    <w:p w14:paraId="281AA5BF" w14:textId="21556462" w:rsidR="001C081C" w:rsidRDefault="001C081C" w:rsidP="005A6F8C">
      <w:pPr>
        <w:tabs>
          <w:tab w:val="left" w:pos="567"/>
        </w:tabs>
        <w:jc w:val="center"/>
        <w:rPr>
          <w:rFonts w:ascii="Arial" w:eastAsia="MS Mincho" w:hAnsi="Arial" w:cs="Arial"/>
          <w:bCs/>
          <w:sz w:val="20"/>
          <w:szCs w:val="20"/>
        </w:rPr>
      </w:pPr>
    </w:p>
    <w:p w14:paraId="1E3984F3" w14:textId="0DDC24DD" w:rsidR="00F05602" w:rsidRPr="00EF018D" w:rsidRDefault="001C081C" w:rsidP="005A6F8C">
      <w:pPr>
        <w:tabs>
          <w:tab w:val="left" w:pos="567"/>
        </w:tabs>
        <w:jc w:val="center"/>
        <w:rPr>
          <w:rFonts w:ascii="Arial" w:eastAsia="MS Mincho" w:hAnsi="Arial" w:cs="Arial"/>
          <w:b/>
          <w:bCs/>
          <w:sz w:val="20"/>
          <w:szCs w:val="20"/>
        </w:rPr>
      </w:pPr>
      <w:r>
        <w:rPr>
          <w:rFonts w:ascii="Arial" w:eastAsia="MS Mincho" w:hAnsi="Arial" w:cs="Arial"/>
          <w:b/>
          <w:bCs/>
          <w:sz w:val="20"/>
          <w:szCs w:val="20"/>
        </w:rPr>
        <w:t xml:space="preserve">ANEXO I - </w:t>
      </w:r>
      <w:r w:rsidR="00EF018D" w:rsidRPr="00EF018D">
        <w:rPr>
          <w:rFonts w:ascii="Arial" w:eastAsia="MS Mincho" w:hAnsi="Arial" w:cs="Arial"/>
          <w:b/>
          <w:bCs/>
          <w:sz w:val="20"/>
          <w:szCs w:val="20"/>
        </w:rPr>
        <w:t>TERMO DE REFERÊNCIA</w:t>
      </w:r>
    </w:p>
    <w:p w14:paraId="4514C0C9" w14:textId="77777777" w:rsidR="001E1255" w:rsidRPr="001835D4" w:rsidRDefault="001E1255" w:rsidP="00DA063F">
      <w:pPr>
        <w:jc w:val="both"/>
        <w:rPr>
          <w:rFonts w:ascii="Arial" w:hAnsi="Arial" w:cs="Arial"/>
        </w:rPr>
      </w:pPr>
    </w:p>
    <w:p w14:paraId="1F0E6A41" w14:textId="5B471C60" w:rsidR="001E1255" w:rsidRDefault="001E1255" w:rsidP="00DA063F">
      <w:pPr>
        <w:jc w:val="both"/>
        <w:rPr>
          <w:rFonts w:ascii="Arial" w:hAnsi="Arial" w:cs="Arial"/>
        </w:rPr>
      </w:pPr>
    </w:p>
    <w:p w14:paraId="3802ADE0" w14:textId="77777777" w:rsidR="00BB0A5B" w:rsidRPr="00853633" w:rsidRDefault="00BB0A5B" w:rsidP="00BB0A5B">
      <w:pPr>
        <w:jc w:val="center"/>
        <w:rPr>
          <w:rFonts w:ascii="Arial" w:hAnsi="Arial" w:cs="Arial"/>
          <w:b/>
          <w:i/>
          <w:sz w:val="20"/>
          <w:szCs w:val="20"/>
        </w:rPr>
      </w:pPr>
      <w:r w:rsidRPr="00853633">
        <w:rPr>
          <w:rFonts w:ascii="Arial" w:hAnsi="Arial" w:cs="Arial"/>
          <w:b/>
          <w:i/>
          <w:sz w:val="20"/>
          <w:szCs w:val="20"/>
        </w:rPr>
        <w:t>SECRETARIA MUNICIPAL DE ASSISTÊNCIA SOCIAL</w:t>
      </w:r>
    </w:p>
    <w:p w14:paraId="59D54629" w14:textId="77777777" w:rsidR="00BB0A5B" w:rsidRPr="007C495D" w:rsidRDefault="00BB0A5B" w:rsidP="00BB0A5B">
      <w:pPr>
        <w:jc w:val="center"/>
        <w:rPr>
          <w:rFonts w:ascii="Arial" w:hAnsi="Arial" w:cs="Arial"/>
          <w:b/>
          <w:i/>
        </w:rPr>
      </w:pPr>
    </w:p>
    <w:p w14:paraId="65F1804A" w14:textId="77777777" w:rsidR="00BB0A5B" w:rsidRPr="007C495D" w:rsidRDefault="00BB0A5B" w:rsidP="00BB0A5B">
      <w:pPr>
        <w:pStyle w:val="Nivel01"/>
        <w:numPr>
          <w:ilvl w:val="0"/>
          <w:numId w:val="15"/>
        </w:numPr>
        <w:spacing w:before="0"/>
        <w:ind w:left="0" w:firstLine="0"/>
        <w:rPr>
          <w:rFonts w:eastAsia="Arial"/>
        </w:rPr>
      </w:pPr>
      <w:r w:rsidRPr="007C495D">
        <w:t>CONDIÇÕES GERAIS DA CONTRATAÇÃO</w:t>
      </w:r>
    </w:p>
    <w:p w14:paraId="7CD37836" w14:textId="77777777" w:rsidR="00BB0A5B" w:rsidRPr="00CB4F23" w:rsidRDefault="00BB0A5B" w:rsidP="00BB0A5B">
      <w:pPr>
        <w:pStyle w:val="Nivel2"/>
        <w:spacing w:before="0" w:after="0" w:line="240" w:lineRule="auto"/>
        <w:ind w:left="0" w:firstLine="709"/>
        <w:rPr>
          <w:b/>
          <w:bCs/>
        </w:rPr>
      </w:pPr>
      <w:r>
        <w:rPr>
          <w:b/>
          <w:bCs/>
        </w:rPr>
        <w:t>Locação de imóvel urbano para realização de evento em comemoração ao Dia das Mães em Marilândia do Sul, PR</w:t>
      </w:r>
      <w:r w:rsidRPr="007C495D">
        <w:rPr>
          <w:b/>
          <w:bCs/>
        </w:rPr>
        <w:t>,</w:t>
      </w:r>
      <w:r w:rsidRPr="007C495D">
        <w:t xml:space="preserve"> nos termos da tabela abaixo, conforme condições e exigências estabelecidas neste instrumento.</w:t>
      </w:r>
    </w:p>
    <w:p w14:paraId="57B7ADF2" w14:textId="77777777" w:rsidR="00BB0A5B" w:rsidRPr="007C495D" w:rsidRDefault="00BB0A5B" w:rsidP="00BB0A5B">
      <w:pPr>
        <w:pStyle w:val="Nivel2"/>
        <w:numPr>
          <w:ilvl w:val="0"/>
          <w:numId w:val="0"/>
        </w:numPr>
        <w:spacing w:before="0" w:after="0" w:line="240" w:lineRule="auto"/>
        <w:ind w:left="709"/>
        <w:rPr>
          <w:b/>
          <w:bCs/>
        </w:rPr>
      </w:pPr>
    </w:p>
    <w:tbl>
      <w:tblPr>
        <w:tblStyle w:val="Tabelacomgrade"/>
        <w:tblW w:w="5000" w:type="pct"/>
        <w:tblLook w:val="04A0" w:firstRow="1" w:lastRow="0" w:firstColumn="1" w:lastColumn="0" w:noHBand="0" w:noVBand="1"/>
      </w:tblPr>
      <w:tblGrid>
        <w:gridCol w:w="1003"/>
        <w:gridCol w:w="3915"/>
        <w:gridCol w:w="1639"/>
        <w:gridCol w:w="1024"/>
        <w:gridCol w:w="2037"/>
        <w:gridCol w:w="10"/>
      </w:tblGrid>
      <w:tr w:rsidR="00BB0A5B" w:rsidRPr="00BC24AE" w14:paraId="377D95B5" w14:textId="77777777" w:rsidTr="00B00BE9">
        <w:tc>
          <w:tcPr>
            <w:tcW w:w="521" w:type="pct"/>
          </w:tcPr>
          <w:p w14:paraId="3C990058" w14:textId="77777777" w:rsidR="00BB0A5B" w:rsidRPr="00853633" w:rsidRDefault="00BB0A5B" w:rsidP="00B00BE9">
            <w:pPr>
              <w:jc w:val="center"/>
              <w:rPr>
                <w:rFonts w:ascii="Arial" w:hAnsi="Arial" w:cs="Arial"/>
                <w:b/>
                <w:bCs/>
                <w:sz w:val="20"/>
                <w:szCs w:val="20"/>
              </w:rPr>
            </w:pPr>
            <w:r w:rsidRPr="00853633">
              <w:rPr>
                <w:rFonts w:ascii="Arial" w:hAnsi="Arial" w:cs="Arial"/>
                <w:b/>
                <w:bCs/>
                <w:sz w:val="20"/>
                <w:szCs w:val="20"/>
              </w:rPr>
              <w:t>ITEM</w:t>
            </w:r>
          </w:p>
        </w:tc>
        <w:tc>
          <w:tcPr>
            <w:tcW w:w="2033" w:type="pct"/>
          </w:tcPr>
          <w:p w14:paraId="54AF0B3B" w14:textId="77777777" w:rsidR="00BB0A5B" w:rsidRPr="00853633" w:rsidRDefault="00BB0A5B" w:rsidP="00B00BE9">
            <w:pPr>
              <w:jc w:val="center"/>
              <w:rPr>
                <w:rFonts w:ascii="Arial" w:hAnsi="Arial" w:cs="Arial"/>
                <w:b/>
                <w:bCs/>
                <w:sz w:val="20"/>
                <w:szCs w:val="20"/>
              </w:rPr>
            </w:pPr>
            <w:r w:rsidRPr="00853633">
              <w:rPr>
                <w:rFonts w:ascii="Arial" w:hAnsi="Arial" w:cs="Arial"/>
                <w:b/>
                <w:bCs/>
                <w:sz w:val="20"/>
                <w:szCs w:val="20"/>
              </w:rPr>
              <w:t>ESPECIFICAÇÕES</w:t>
            </w:r>
          </w:p>
        </w:tc>
        <w:tc>
          <w:tcPr>
            <w:tcW w:w="851" w:type="pct"/>
          </w:tcPr>
          <w:p w14:paraId="5A4EB96A" w14:textId="77777777" w:rsidR="00BB0A5B" w:rsidRPr="00853633" w:rsidRDefault="00BB0A5B" w:rsidP="00B00BE9">
            <w:pPr>
              <w:jc w:val="center"/>
              <w:rPr>
                <w:rFonts w:ascii="Arial" w:hAnsi="Arial" w:cs="Arial"/>
                <w:b/>
                <w:bCs/>
                <w:sz w:val="20"/>
                <w:szCs w:val="20"/>
              </w:rPr>
            </w:pPr>
            <w:r w:rsidRPr="00853633">
              <w:rPr>
                <w:rFonts w:ascii="Arial" w:hAnsi="Arial" w:cs="Arial"/>
                <w:b/>
                <w:bCs/>
                <w:sz w:val="20"/>
                <w:szCs w:val="20"/>
              </w:rPr>
              <w:t>UNIDADE</w:t>
            </w:r>
          </w:p>
        </w:tc>
        <w:tc>
          <w:tcPr>
            <w:tcW w:w="532" w:type="pct"/>
          </w:tcPr>
          <w:p w14:paraId="192BEF54" w14:textId="77777777" w:rsidR="00BB0A5B" w:rsidRPr="00853633" w:rsidRDefault="00BB0A5B" w:rsidP="00B00BE9">
            <w:pPr>
              <w:jc w:val="center"/>
              <w:rPr>
                <w:rFonts w:ascii="Arial" w:hAnsi="Arial" w:cs="Arial"/>
                <w:b/>
                <w:bCs/>
                <w:sz w:val="20"/>
                <w:szCs w:val="20"/>
              </w:rPr>
            </w:pPr>
            <w:r w:rsidRPr="00853633">
              <w:rPr>
                <w:rFonts w:ascii="Arial" w:hAnsi="Arial" w:cs="Arial"/>
                <w:b/>
                <w:bCs/>
                <w:sz w:val="20"/>
                <w:szCs w:val="20"/>
              </w:rPr>
              <w:t>QTD.</w:t>
            </w:r>
          </w:p>
        </w:tc>
        <w:tc>
          <w:tcPr>
            <w:tcW w:w="1063" w:type="pct"/>
            <w:gridSpan w:val="2"/>
          </w:tcPr>
          <w:p w14:paraId="4589187F" w14:textId="77777777" w:rsidR="00BB0A5B" w:rsidRPr="00853633" w:rsidRDefault="00BB0A5B" w:rsidP="00B00BE9">
            <w:pPr>
              <w:jc w:val="center"/>
              <w:rPr>
                <w:rFonts w:ascii="Arial" w:hAnsi="Arial" w:cs="Arial"/>
                <w:b/>
                <w:bCs/>
                <w:sz w:val="20"/>
                <w:szCs w:val="20"/>
              </w:rPr>
            </w:pPr>
            <w:r w:rsidRPr="00853633">
              <w:rPr>
                <w:rFonts w:ascii="Arial" w:hAnsi="Arial" w:cs="Arial"/>
                <w:b/>
                <w:bCs/>
                <w:sz w:val="20"/>
                <w:szCs w:val="20"/>
              </w:rPr>
              <w:t>VALOR TOTAL</w:t>
            </w:r>
          </w:p>
        </w:tc>
      </w:tr>
      <w:tr w:rsidR="00BB0A5B" w:rsidRPr="00AA3A90" w14:paraId="737B2898" w14:textId="77777777" w:rsidTr="00B00BE9">
        <w:trPr>
          <w:trHeight w:val="361"/>
        </w:trPr>
        <w:tc>
          <w:tcPr>
            <w:tcW w:w="521" w:type="pct"/>
          </w:tcPr>
          <w:p w14:paraId="67E504DD"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01</w:t>
            </w:r>
          </w:p>
        </w:tc>
        <w:tc>
          <w:tcPr>
            <w:tcW w:w="2033" w:type="pct"/>
          </w:tcPr>
          <w:p w14:paraId="57F87065"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Salão de Eventos para comemoração do Dia das Mães no dia 08/05/2025</w:t>
            </w:r>
          </w:p>
        </w:tc>
        <w:tc>
          <w:tcPr>
            <w:tcW w:w="851" w:type="pct"/>
          </w:tcPr>
          <w:p w14:paraId="70FCB1EC"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Diária</w:t>
            </w:r>
          </w:p>
        </w:tc>
        <w:tc>
          <w:tcPr>
            <w:tcW w:w="532" w:type="pct"/>
          </w:tcPr>
          <w:p w14:paraId="2942A5C5"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01</w:t>
            </w:r>
          </w:p>
        </w:tc>
        <w:tc>
          <w:tcPr>
            <w:tcW w:w="1063" w:type="pct"/>
            <w:gridSpan w:val="2"/>
          </w:tcPr>
          <w:p w14:paraId="7CDE33EE"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1.200,00</w:t>
            </w:r>
          </w:p>
        </w:tc>
      </w:tr>
      <w:tr w:rsidR="00BB0A5B" w:rsidRPr="00AA3A90" w14:paraId="3B258C57" w14:textId="77777777" w:rsidTr="00B00BE9">
        <w:trPr>
          <w:trHeight w:val="361"/>
        </w:trPr>
        <w:tc>
          <w:tcPr>
            <w:tcW w:w="521" w:type="pct"/>
          </w:tcPr>
          <w:p w14:paraId="56D1483A"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02</w:t>
            </w:r>
          </w:p>
        </w:tc>
        <w:tc>
          <w:tcPr>
            <w:tcW w:w="2033" w:type="pct"/>
          </w:tcPr>
          <w:p w14:paraId="35CCC066"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Mesa</w:t>
            </w:r>
          </w:p>
        </w:tc>
        <w:tc>
          <w:tcPr>
            <w:tcW w:w="851" w:type="pct"/>
          </w:tcPr>
          <w:p w14:paraId="0AFDCF0B"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UN</w:t>
            </w:r>
          </w:p>
        </w:tc>
        <w:tc>
          <w:tcPr>
            <w:tcW w:w="532" w:type="pct"/>
          </w:tcPr>
          <w:p w14:paraId="45FC7F22"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75</w:t>
            </w:r>
          </w:p>
        </w:tc>
        <w:tc>
          <w:tcPr>
            <w:tcW w:w="1063" w:type="pct"/>
            <w:gridSpan w:val="2"/>
          </w:tcPr>
          <w:p w14:paraId="02A626A7"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99,50</w:t>
            </w:r>
          </w:p>
        </w:tc>
      </w:tr>
      <w:tr w:rsidR="00BB0A5B" w:rsidRPr="00AA3A90" w14:paraId="07C67289" w14:textId="77777777" w:rsidTr="00B00BE9">
        <w:trPr>
          <w:trHeight w:val="361"/>
        </w:trPr>
        <w:tc>
          <w:tcPr>
            <w:tcW w:w="521" w:type="pct"/>
          </w:tcPr>
          <w:p w14:paraId="2A85BDE0"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03</w:t>
            </w:r>
          </w:p>
        </w:tc>
        <w:tc>
          <w:tcPr>
            <w:tcW w:w="2033" w:type="pct"/>
          </w:tcPr>
          <w:p w14:paraId="67D203CD"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Cadeira</w:t>
            </w:r>
          </w:p>
        </w:tc>
        <w:tc>
          <w:tcPr>
            <w:tcW w:w="851" w:type="pct"/>
          </w:tcPr>
          <w:p w14:paraId="7EE8CFF9"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UN</w:t>
            </w:r>
          </w:p>
        </w:tc>
        <w:tc>
          <w:tcPr>
            <w:tcW w:w="532" w:type="pct"/>
          </w:tcPr>
          <w:p w14:paraId="447F7101"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600</w:t>
            </w:r>
          </w:p>
        </w:tc>
        <w:tc>
          <w:tcPr>
            <w:tcW w:w="1063" w:type="pct"/>
            <w:gridSpan w:val="2"/>
          </w:tcPr>
          <w:p w14:paraId="681EFC6B"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99,50</w:t>
            </w:r>
          </w:p>
        </w:tc>
      </w:tr>
      <w:tr w:rsidR="00BB0A5B" w:rsidRPr="00AA3A90" w14:paraId="39DDBFA3" w14:textId="77777777" w:rsidTr="00B00BE9">
        <w:trPr>
          <w:trHeight w:val="361"/>
        </w:trPr>
        <w:tc>
          <w:tcPr>
            <w:tcW w:w="521" w:type="pct"/>
          </w:tcPr>
          <w:p w14:paraId="6324A731"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04</w:t>
            </w:r>
          </w:p>
        </w:tc>
        <w:tc>
          <w:tcPr>
            <w:tcW w:w="2033" w:type="pct"/>
          </w:tcPr>
          <w:p w14:paraId="102EF033"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Tampão de mesa</w:t>
            </w:r>
          </w:p>
        </w:tc>
        <w:tc>
          <w:tcPr>
            <w:tcW w:w="851" w:type="pct"/>
          </w:tcPr>
          <w:p w14:paraId="73C18F7E"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UN</w:t>
            </w:r>
          </w:p>
        </w:tc>
        <w:tc>
          <w:tcPr>
            <w:tcW w:w="532" w:type="pct"/>
          </w:tcPr>
          <w:p w14:paraId="63AAD31A"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75</w:t>
            </w:r>
          </w:p>
        </w:tc>
        <w:tc>
          <w:tcPr>
            <w:tcW w:w="1063" w:type="pct"/>
            <w:gridSpan w:val="2"/>
          </w:tcPr>
          <w:p w14:paraId="2B716FE0"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99,50</w:t>
            </w:r>
          </w:p>
        </w:tc>
      </w:tr>
      <w:tr w:rsidR="00BB0A5B" w:rsidRPr="00AA3A90" w14:paraId="46248E8D" w14:textId="77777777" w:rsidTr="00B00BE9">
        <w:trPr>
          <w:trHeight w:val="361"/>
        </w:trPr>
        <w:tc>
          <w:tcPr>
            <w:tcW w:w="521" w:type="pct"/>
          </w:tcPr>
          <w:p w14:paraId="0B0DB333"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05</w:t>
            </w:r>
          </w:p>
        </w:tc>
        <w:tc>
          <w:tcPr>
            <w:tcW w:w="2033" w:type="pct"/>
          </w:tcPr>
          <w:p w14:paraId="27A05CFB"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Brigadistas</w:t>
            </w:r>
          </w:p>
        </w:tc>
        <w:tc>
          <w:tcPr>
            <w:tcW w:w="851" w:type="pct"/>
          </w:tcPr>
          <w:p w14:paraId="4E1BDE87"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UN</w:t>
            </w:r>
          </w:p>
        </w:tc>
        <w:tc>
          <w:tcPr>
            <w:tcW w:w="532" w:type="pct"/>
          </w:tcPr>
          <w:p w14:paraId="1E34B69D"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02</w:t>
            </w:r>
          </w:p>
        </w:tc>
        <w:tc>
          <w:tcPr>
            <w:tcW w:w="1063" w:type="pct"/>
            <w:gridSpan w:val="2"/>
          </w:tcPr>
          <w:p w14:paraId="674E6925" w14:textId="77777777" w:rsidR="00BB0A5B" w:rsidRPr="00853633" w:rsidRDefault="00BB0A5B" w:rsidP="00B00BE9">
            <w:pPr>
              <w:jc w:val="both"/>
              <w:rPr>
                <w:rFonts w:ascii="Arial" w:hAnsi="Arial" w:cs="Arial"/>
                <w:sz w:val="20"/>
                <w:szCs w:val="20"/>
              </w:rPr>
            </w:pPr>
            <w:r w:rsidRPr="00853633">
              <w:rPr>
                <w:rFonts w:ascii="Arial" w:hAnsi="Arial" w:cs="Arial"/>
                <w:sz w:val="20"/>
                <w:szCs w:val="20"/>
              </w:rPr>
              <w:t>300,00</w:t>
            </w:r>
          </w:p>
        </w:tc>
      </w:tr>
      <w:tr w:rsidR="00BB0A5B" w:rsidRPr="00AA3A90" w14:paraId="0401DB2D" w14:textId="77777777" w:rsidTr="00B00BE9">
        <w:trPr>
          <w:gridAfter w:val="1"/>
          <w:wAfter w:w="5" w:type="pct"/>
          <w:trHeight w:val="198"/>
        </w:trPr>
        <w:tc>
          <w:tcPr>
            <w:tcW w:w="4995" w:type="pct"/>
            <w:gridSpan w:val="5"/>
          </w:tcPr>
          <w:p w14:paraId="037D9676" w14:textId="77777777" w:rsidR="00BB0A5B" w:rsidRPr="00853633" w:rsidRDefault="00BB0A5B" w:rsidP="00B00BE9">
            <w:pPr>
              <w:jc w:val="center"/>
              <w:rPr>
                <w:rFonts w:ascii="Arial" w:hAnsi="Arial" w:cs="Arial"/>
                <w:b/>
                <w:bCs/>
                <w:sz w:val="20"/>
                <w:szCs w:val="20"/>
              </w:rPr>
            </w:pPr>
            <w:r w:rsidRPr="00853633">
              <w:rPr>
                <w:rFonts w:ascii="Arial" w:hAnsi="Arial" w:cs="Arial"/>
                <w:b/>
                <w:bCs/>
                <w:sz w:val="20"/>
                <w:szCs w:val="20"/>
              </w:rPr>
              <w:t>VALOR TOTAL GERAL: R$ 1.798,50</w:t>
            </w:r>
          </w:p>
        </w:tc>
      </w:tr>
    </w:tbl>
    <w:p w14:paraId="56420A90" w14:textId="77777777" w:rsidR="00BB0A5B" w:rsidRPr="007C495D" w:rsidRDefault="00BB0A5B" w:rsidP="00BB0A5B">
      <w:pPr>
        <w:pStyle w:val="Nivel2"/>
        <w:numPr>
          <w:ilvl w:val="0"/>
          <w:numId w:val="0"/>
        </w:numPr>
        <w:spacing w:before="0" w:after="0" w:line="240" w:lineRule="auto"/>
        <w:ind w:left="709"/>
        <w:rPr>
          <w:b/>
          <w:bCs/>
        </w:rPr>
      </w:pPr>
    </w:p>
    <w:p w14:paraId="3E9C1F83" w14:textId="77777777" w:rsidR="00BB0A5B" w:rsidRPr="007C495D" w:rsidRDefault="00BB0A5B" w:rsidP="00BB0A5B">
      <w:pPr>
        <w:pStyle w:val="Nivel2"/>
        <w:numPr>
          <w:ilvl w:val="0"/>
          <w:numId w:val="0"/>
        </w:numPr>
        <w:spacing w:before="0" w:after="0" w:line="240" w:lineRule="auto"/>
      </w:pPr>
      <w:r w:rsidRPr="007C495D">
        <w:tab/>
      </w:r>
      <w:r w:rsidRPr="007C495D">
        <w:tab/>
      </w:r>
    </w:p>
    <w:p w14:paraId="0671BF55" w14:textId="77777777" w:rsidR="00BB0A5B" w:rsidRPr="008E364F" w:rsidRDefault="00BB0A5B" w:rsidP="00BB0A5B">
      <w:pPr>
        <w:pStyle w:val="Nivel2"/>
        <w:spacing w:before="0" w:after="0" w:line="240" w:lineRule="auto"/>
        <w:ind w:left="0" w:firstLine="709"/>
      </w:pPr>
      <w:r w:rsidRPr="008E364F">
        <w:t xml:space="preserve">O objeto desta contratação é caracterizado como comum, conforme justificativa constante do Estudo Técnico Preliminar, e a aquisição </w:t>
      </w:r>
      <w:r w:rsidRPr="008E364F">
        <w:rPr>
          <w:bCs/>
        </w:rPr>
        <w:t>observa condições semelhantes às do setor privado.</w:t>
      </w:r>
    </w:p>
    <w:p w14:paraId="54C5D214" w14:textId="77777777" w:rsidR="00BB0A5B" w:rsidRPr="008E364F" w:rsidRDefault="00BB0A5B" w:rsidP="00BB0A5B">
      <w:pPr>
        <w:pStyle w:val="Nivel2"/>
        <w:spacing w:before="0" w:after="0" w:line="240" w:lineRule="auto"/>
        <w:ind w:left="0" w:firstLine="709"/>
      </w:pPr>
      <w:r>
        <w:t>Não se u</w:t>
      </w:r>
      <w:r w:rsidRPr="008E364F">
        <w:t>tiliza do Sistema de Registro de Preços para a presente aquisição.</w:t>
      </w:r>
    </w:p>
    <w:p w14:paraId="44193DEE" w14:textId="77777777" w:rsidR="00BB0A5B" w:rsidRPr="008E364F" w:rsidRDefault="00BB0A5B" w:rsidP="00BB0A5B">
      <w:pPr>
        <w:pStyle w:val="Nivel2"/>
        <w:numPr>
          <w:ilvl w:val="0"/>
          <w:numId w:val="0"/>
        </w:numPr>
        <w:spacing w:before="0" w:after="0" w:line="240" w:lineRule="auto"/>
        <w:ind w:firstLine="709"/>
      </w:pPr>
      <w:r w:rsidRPr="008E364F">
        <w:t xml:space="preserve">1.4. </w:t>
      </w:r>
      <w:r w:rsidRPr="008E364F">
        <w:tab/>
        <w:t>A presente contratação não se pautou no princípio da padronização conforme identificado no Estudo Técnico Preliminar</w:t>
      </w:r>
    </w:p>
    <w:p w14:paraId="1769A62F" w14:textId="77777777" w:rsidR="00BB0A5B" w:rsidRPr="008E364F" w:rsidRDefault="00BB0A5B" w:rsidP="00BB0A5B">
      <w:pPr>
        <w:pStyle w:val="Nivel2"/>
        <w:numPr>
          <w:ilvl w:val="0"/>
          <w:numId w:val="0"/>
        </w:numPr>
        <w:spacing w:before="0" w:after="0" w:line="240" w:lineRule="auto"/>
        <w:ind w:firstLine="709"/>
      </w:pPr>
      <w:r w:rsidRPr="008E364F">
        <w:t xml:space="preserve">1.5. </w:t>
      </w:r>
      <w:r w:rsidRPr="008E364F">
        <w:tab/>
        <w:t>A presente contratação</w:t>
      </w:r>
      <w:r>
        <w:t xml:space="preserve"> não</w:t>
      </w:r>
      <w:r w:rsidRPr="008E364F">
        <w:t xml:space="preserve"> atende o princípio do parcelamento conforme identificado no Estudo Técnico Preliminar.</w:t>
      </w:r>
    </w:p>
    <w:p w14:paraId="4B1920EE" w14:textId="77777777" w:rsidR="00BB0A5B" w:rsidRDefault="00BB0A5B" w:rsidP="00BB0A5B">
      <w:pPr>
        <w:pStyle w:val="Nivel2"/>
        <w:numPr>
          <w:ilvl w:val="1"/>
          <w:numId w:val="36"/>
        </w:numPr>
        <w:spacing w:before="0" w:after="0" w:line="240" w:lineRule="auto"/>
        <w:ind w:left="0" w:firstLine="709"/>
        <w:rPr>
          <w:color w:val="auto"/>
        </w:rPr>
      </w:pPr>
      <w:r w:rsidRPr="008E364F">
        <w:rPr>
          <w:color w:val="auto"/>
        </w:rPr>
        <w:t xml:space="preserve">O prazo de vigência da contratação é de </w:t>
      </w:r>
      <w:r w:rsidRPr="00884BCC">
        <w:rPr>
          <w:b/>
          <w:bCs/>
          <w:color w:val="auto"/>
          <w:u w:val="single"/>
        </w:rPr>
        <w:t>1 (um) ano</w:t>
      </w:r>
      <w:r w:rsidRPr="008E364F">
        <w:rPr>
          <w:color w:val="auto"/>
        </w:rPr>
        <w:t xml:space="preserve"> contado da data de sua assinatura</w:t>
      </w:r>
      <w:r w:rsidRPr="00520E99">
        <w:rPr>
          <w:color w:val="auto"/>
        </w:rPr>
        <w:t>.</w:t>
      </w:r>
    </w:p>
    <w:p w14:paraId="1E112BB8" w14:textId="77777777" w:rsidR="00BB0A5B" w:rsidRPr="00520E99" w:rsidRDefault="00BB0A5B" w:rsidP="00BB0A5B">
      <w:pPr>
        <w:pStyle w:val="Nivel3"/>
        <w:spacing w:before="0" w:after="0" w:line="240" w:lineRule="auto"/>
        <w:ind w:left="0" w:firstLine="709"/>
      </w:pPr>
      <w:r w:rsidRPr="00B814D8">
        <w:rPr>
          <w:color w:val="auto"/>
        </w:rPr>
        <w:t>O objeto da contratação</w:t>
      </w:r>
      <w:r>
        <w:rPr>
          <w:color w:val="auto"/>
        </w:rPr>
        <w:t xml:space="preserve"> não</w:t>
      </w:r>
      <w:r w:rsidRPr="00B814D8">
        <w:rPr>
          <w:color w:val="auto"/>
        </w:rPr>
        <w:t xml:space="preserve"> é enquadrado como continuado conforme identificado no Estudo Técnico Preliminar</w:t>
      </w:r>
    </w:p>
    <w:p w14:paraId="13C702D8" w14:textId="77777777" w:rsidR="00BB0A5B" w:rsidRPr="00FB67C6" w:rsidRDefault="00BB0A5B" w:rsidP="00BB0A5B">
      <w:pPr>
        <w:pStyle w:val="Nivel2"/>
        <w:numPr>
          <w:ilvl w:val="1"/>
          <w:numId w:val="36"/>
        </w:numPr>
        <w:spacing w:before="0" w:after="0" w:line="240" w:lineRule="auto"/>
        <w:ind w:left="0" w:firstLine="709"/>
      </w:pPr>
      <w:r w:rsidRPr="008E364F">
        <w:t>O contrato poderá oferecer maior</w:t>
      </w:r>
      <w:r w:rsidRPr="00FB67C6">
        <w:t xml:space="preserve"> detalhamento das regras que serão aplicadas em relação à vigência da contratação.</w:t>
      </w:r>
    </w:p>
    <w:p w14:paraId="54C4D981" w14:textId="77777777" w:rsidR="00BB0A5B" w:rsidRPr="007C495D" w:rsidRDefault="00BB0A5B" w:rsidP="00BB0A5B">
      <w:pPr>
        <w:pStyle w:val="Nivel2"/>
        <w:numPr>
          <w:ilvl w:val="0"/>
          <w:numId w:val="0"/>
        </w:numPr>
        <w:spacing w:before="0" w:after="0" w:line="240" w:lineRule="auto"/>
        <w:ind w:left="709"/>
      </w:pPr>
    </w:p>
    <w:p w14:paraId="1ED91D2E" w14:textId="77777777" w:rsidR="00BB0A5B" w:rsidRPr="007C495D" w:rsidRDefault="00BB0A5B" w:rsidP="00BB0A5B">
      <w:pPr>
        <w:pStyle w:val="Nivel01"/>
        <w:numPr>
          <w:ilvl w:val="0"/>
          <w:numId w:val="36"/>
        </w:numPr>
        <w:spacing w:before="0"/>
        <w:ind w:left="0" w:firstLine="0"/>
      </w:pPr>
      <w:r w:rsidRPr="007C495D">
        <w:t>FUNDAMENTAÇÃO E DESCRIÇÃO DA NECESSIDADE DA CONTRATAÇÃO</w:t>
      </w:r>
    </w:p>
    <w:p w14:paraId="0A413618" w14:textId="77777777" w:rsidR="00BB0A5B" w:rsidRPr="008E364F" w:rsidRDefault="00BB0A5B" w:rsidP="00BB0A5B">
      <w:pPr>
        <w:pStyle w:val="Nivel2"/>
        <w:numPr>
          <w:ilvl w:val="1"/>
          <w:numId w:val="37"/>
        </w:numPr>
        <w:spacing w:before="0" w:after="0" w:line="240" w:lineRule="auto"/>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02C4FC08" w14:textId="77777777" w:rsidR="00BB0A5B" w:rsidRPr="007C495D" w:rsidRDefault="00BB0A5B" w:rsidP="00BB0A5B">
      <w:pPr>
        <w:pStyle w:val="Nivel2"/>
        <w:numPr>
          <w:ilvl w:val="1"/>
          <w:numId w:val="36"/>
        </w:numPr>
        <w:spacing w:before="0" w:after="0" w:line="240" w:lineRule="auto"/>
        <w:ind w:left="0" w:firstLine="709"/>
      </w:pPr>
      <w:r w:rsidRPr="008E364F">
        <w:t>O objeto da contratação</w:t>
      </w:r>
      <w:r w:rsidRPr="007C495D">
        <w:t xml:space="preserve"> está previsto no Plano de Contratações Anual do ano de </w:t>
      </w:r>
      <w:r>
        <w:t>2025</w:t>
      </w:r>
      <w:r w:rsidRPr="007C495D">
        <w:t>.</w:t>
      </w:r>
    </w:p>
    <w:p w14:paraId="5A05730E" w14:textId="77777777" w:rsidR="00BB0A5B" w:rsidRPr="007C495D" w:rsidRDefault="00BB0A5B" w:rsidP="00BB0A5B">
      <w:pPr>
        <w:pStyle w:val="Nivel2"/>
        <w:numPr>
          <w:ilvl w:val="0"/>
          <w:numId w:val="0"/>
        </w:numPr>
        <w:spacing w:before="0" w:after="0" w:line="240" w:lineRule="auto"/>
        <w:ind w:left="709"/>
      </w:pPr>
    </w:p>
    <w:p w14:paraId="1E1BCA1D" w14:textId="77777777" w:rsidR="00BB0A5B" w:rsidRPr="007C495D" w:rsidRDefault="00BB0A5B" w:rsidP="00BB0A5B">
      <w:pPr>
        <w:pStyle w:val="Nivel01"/>
        <w:numPr>
          <w:ilvl w:val="0"/>
          <w:numId w:val="36"/>
        </w:numPr>
        <w:spacing w:before="0"/>
        <w:ind w:left="0" w:firstLine="0"/>
      </w:pPr>
      <w:r w:rsidRPr="007C495D">
        <w:t>DESCRIÇÃO DA SOLUÇÃO COMO UM TODO</w:t>
      </w:r>
    </w:p>
    <w:p w14:paraId="2B2585D7" w14:textId="77777777" w:rsidR="00BB0A5B" w:rsidRPr="00C04386" w:rsidRDefault="00BB0A5B" w:rsidP="00BB0A5B">
      <w:pPr>
        <w:pStyle w:val="Nivel2"/>
        <w:numPr>
          <w:ilvl w:val="1"/>
          <w:numId w:val="38"/>
        </w:numPr>
        <w:spacing w:before="0" w:after="0" w:line="240" w:lineRule="auto"/>
        <w:ind w:left="0" w:firstLine="709"/>
        <w:rPr>
          <w:i/>
          <w:iCs/>
          <w:color w:val="auto"/>
        </w:rPr>
      </w:pPr>
      <w:r w:rsidRPr="00C04386">
        <w:rPr>
          <w:color w:val="auto"/>
        </w:rPr>
        <w:t>A descrição da solução como um todo encontra-se pormenorizada no Estudo Técnico Preliminar, apêndice deste Termo de Referência.</w:t>
      </w:r>
    </w:p>
    <w:p w14:paraId="598C51A3" w14:textId="77777777" w:rsidR="00BB0A5B" w:rsidRPr="007C495D" w:rsidRDefault="00BB0A5B" w:rsidP="00BB0A5B">
      <w:pPr>
        <w:pStyle w:val="Nvel2-Red"/>
        <w:numPr>
          <w:ilvl w:val="0"/>
          <w:numId w:val="0"/>
        </w:numPr>
        <w:spacing w:before="0" w:after="0" w:line="240" w:lineRule="auto"/>
        <w:ind w:left="709"/>
        <w:rPr>
          <w:i w:val="0"/>
          <w:iCs w:val="0"/>
          <w:color w:val="auto"/>
        </w:rPr>
      </w:pPr>
    </w:p>
    <w:p w14:paraId="7724AD75" w14:textId="77777777" w:rsidR="00BB0A5B" w:rsidRPr="007C495D" w:rsidRDefault="00BB0A5B" w:rsidP="00BB0A5B">
      <w:pPr>
        <w:pStyle w:val="Nivel01"/>
        <w:numPr>
          <w:ilvl w:val="0"/>
          <w:numId w:val="36"/>
        </w:numPr>
        <w:spacing w:before="0"/>
        <w:ind w:left="360"/>
      </w:pPr>
      <w:r w:rsidRPr="007C495D">
        <w:t>REQUISITOS DA CONTRATAÇÃO</w:t>
      </w:r>
    </w:p>
    <w:p w14:paraId="551F5A23" w14:textId="77777777" w:rsidR="00BB0A5B" w:rsidRPr="00CB3EE4" w:rsidRDefault="00BB0A5B" w:rsidP="00BB0A5B">
      <w:pPr>
        <w:pStyle w:val="Nvel1-SemNum"/>
        <w:spacing w:before="0"/>
        <w:ind w:left="0" w:firstLine="284"/>
        <w:rPr>
          <w:color w:val="auto"/>
        </w:rPr>
      </w:pPr>
      <w:r w:rsidRPr="00CB3EE4">
        <w:rPr>
          <w:color w:val="auto"/>
        </w:rPr>
        <w:t>Subcontratação</w:t>
      </w:r>
    </w:p>
    <w:p w14:paraId="2ED1DBA4" w14:textId="77777777" w:rsidR="00BB0A5B" w:rsidRDefault="00BB0A5B" w:rsidP="00BB0A5B">
      <w:pPr>
        <w:pStyle w:val="Nivel2"/>
        <w:spacing w:before="0" w:after="0" w:line="240" w:lineRule="auto"/>
        <w:ind w:left="0" w:firstLine="709"/>
        <w:rPr>
          <w:color w:val="auto"/>
        </w:rPr>
      </w:pPr>
      <w:r w:rsidRPr="00CB3EE4">
        <w:rPr>
          <w:color w:val="auto"/>
        </w:rPr>
        <w:t>Não é admitida a subcontratação do objeto contratual.</w:t>
      </w:r>
    </w:p>
    <w:p w14:paraId="43E3DDC6" w14:textId="77777777" w:rsidR="00BB0A5B" w:rsidRDefault="00BB0A5B" w:rsidP="00BB0A5B">
      <w:pPr>
        <w:pStyle w:val="Nivel2"/>
        <w:numPr>
          <w:ilvl w:val="0"/>
          <w:numId w:val="0"/>
        </w:numPr>
        <w:spacing w:before="0" w:after="0" w:line="240" w:lineRule="auto"/>
        <w:ind w:firstLine="284"/>
        <w:rPr>
          <w:b/>
          <w:bCs/>
          <w:color w:val="auto"/>
        </w:rPr>
      </w:pPr>
      <w:r>
        <w:rPr>
          <w:b/>
          <w:bCs/>
          <w:color w:val="auto"/>
        </w:rPr>
        <w:t>Localização</w:t>
      </w:r>
    </w:p>
    <w:p w14:paraId="17BFBB71" w14:textId="77777777" w:rsidR="00BB0A5B" w:rsidRPr="00231CE9" w:rsidRDefault="00BB0A5B" w:rsidP="00BB0A5B">
      <w:pPr>
        <w:pStyle w:val="Nivel2"/>
        <w:ind w:left="0" w:firstLine="709"/>
      </w:pPr>
      <w:r w:rsidRPr="00231CE9">
        <w:t>Visando atender a demanda dos munícipes desta cidade e facilitar a mobilidade e acessibilidade, fica estabelecido que o local para realização de eventos deve ser localizado na área urbana do munícipio de Marilândia do Sul – Pr.</w:t>
      </w:r>
    </w:p>
    <w:p w14:paraId="31868E9B" w14:textId="77777777" w:rsidR="00BB0A5B" w:rsidRPr="00CB3EE4" w:rsidRDefault="00BB0A5B" w:rsidP="00BB0A5B">
      <w:pPr>
        <w:pStyle w:val="Nvel1-SemNum"/>
        <w:spacing w:before="0"/>
        <w:rPr>
          <w:color w:val="auto"/>
        </w:rPr>
      </w:pPr>
      <w:r w:rsidRPr="00CB3EE4">
        <w:rPr>
          <w:color w:val="auto"/>
        </w:rPr>
        <w:lastRenderedPageBreak/>
        <w:t>Garantia da contratação</w:t>
      </w:r>
    </w:p>
    <w:p w14:paraId="12199EC3" w14:textId="77777777" w:rsidR="00BB0A5B" w:rsidRPr="00324F9A" w:rsidRDefault="00BB0A5B" w:rsidP="00BB0A5B">
      <w:pPr>
        <w:pStyle w:val="Nvel2-Red"/>
        <w:spacing w:before="0" w:after="0" w:line="240" w:lineRule="auto"/>
        <w:ind w:left="0" w:firstLine="709"/>
        <w:rPr>
          <w:i w:val="0"/>
          <w:iCs w:val="0"/>
          <w:color w:val="auto"/>
        </w:rPr>
      </w:pPr>
      <w:r w:rsidRPr="00CB3EE4">
        <w:rPr>
          <w:i w:val="0"/>
          <w:iCs w:val="0"/>
          <w:color w:val="auto"/>
        </w:rPr>
        <w:t>Não haverá exigência da garantia da contratação, pelas razões constantes do Estudo Técnico Preliminar.</w:t>
      </w:r>
    </w:p>
    <w:p w14:paraId="7BEC5921" w14:textId="77777777" w:rsidR="00BB0A5B" w:rsidRPr="00CB3EE4" w:rsidRDefault="00BB0A5B" w:rsidP="00BB0A5B">
      <w:pPr>
        <w:pStyle w:val="Nivel2"/>
        <w:numPr>
          <w:ilvl w:val="0"/>
          <w:numId w:val="0"/>
        </w:numPr>
        <w:spacing w:before="0" w:after="0" w:line="240" w:lineRule="auto"/>
        <w:ind w:left="426"/>
        <w:rPr>
          <w:color w:val="auto"/>
        </w:rPr>
      </w:pPr>
      <w:r w:rsidRPr="00CB3EE4">
        <w:rPr>
          <w:b/>
          <w:bCs/>
          <w:color w:val="auto"/>
        </w:rPr>
        <w:t>Sustentabilidade</w:t>
      </w:r>
    </w:p>
    <w:p w14:paraId="35245354" w14:textId="77777777" w:rsidR="00BB0A5B" w:rsidRPr="00CB3EE4" w:rsidRDefault="00BB0A5B" w:rsidP="00BB0A5B">
      <w:pPr>
        <w:pStyle w:val="Nivel2"/>
        <w:numPr>
          <w:ilvl w:val="1"/>
          <w:numId w:val="15"/>
        </w:numPr>
        <w:spacing w:before="0" w:after="0" w:line="240" w:lineRule="auto"/>
        <w:ind w:left="0" w:firstLine="709"/>
        <w:rPr>
          <w:b/>
          <w:bCs/>
          <w:color w:val="auto"/>
          <w:u w:val="single"/>
        </w:rPr>
      </w:pPr>
      <w:r>
        <w:rPr>
          <w:color w:val="auto"/>
        </w:rPr>
        <w:t>Não se aplica a está contratação. Porém a</w:t>
      </w:r>
      <w:r w:rsidRPr="008F1774">
        <w:rPr>
          <w:color w:val="auto"/>
        </w:rPr>
        <w:t xml:space="preserve"> Administração deve assumir a responsabilidade pela destinação final </w:t>
      </w:r>
      <w:r>
        <w:rPr>
          <w:color w:val="auto"/>
        </w:rPr>
        <w:t xml:space="preserve">dos resíduos gerados durante os eventos e dar destinação </w:t>
      </w:r>
      <w:r w:rsidRPr="008F1774">
        <w:rPr>
          <w:color w:val="auto"/>
        </w:rPr>
        <w:t>ambientalmente adequada.</w:t>
      </w:r>
    </w:p>
    <w:p w14:paraId="4D9D9F99" w14:textId="77777777" w:rsidR="00BB0A5B" w:rsidRPr="00EE2688" w:rsidRDefault="00BB0A5B" w:rsidP="00BB0A5B">
      <w:pPr>
        <w:pStyle w:val="Nivel2"/>
        <w:numPr>
          <w:ilvl w:val="0"/>
          <w:numId w:val="0"/>
        </w:numPr>
        <w:spacing w:before="0" w:after="0" w:line="240" w:lineRule="auto"/>
        <w:ind w:left="709"/>
        <w:rPr>
          <w:color w:val="auto"/>
        </w:rPr>
      </w:pPr>
    </w:p>
    <w:p w14:paraId="33008181" w14:textId="77777777" w:rsidR="00BB0A5B" w:rsidRPr="007C495D" w:rsidRDefault="00BB0A5B" w:rsidP="00BB0A5B">
      <w:pPr>
        <w:pStyle w:val="Nivel01"/>
        <w:numPr>
          <w:ilvl w:val="0"/>
          <w:numId w:val="36"/>
        </w:numPr>
        <w:spacing w:before="0"/>
        <w:ind w:left="360"/>
      </w:pPr>
      <w:r w:rsidRPr="007C495D">
        <w:t>MODELO DE EXECUÇÃO DO OBJETO</w:t>
      </w:r>
    </w:p>
    <w:p w14:paraId="3575124C" w14:textId="77777777" w:rsidR="00BB0A5B" w:rsidRPr="00EA0ECF" w:rsidRDefault="00BB0A5B" w:rsidP="00BB0A5B">
      <w:pPr>
        <w:pStyle w:val="Nvel1-SemNum"/>
        <w:spacing w:before="0"/>
        <w:ind w:left="284"/>
        <w:rPr>
          <w:color w:val="000000" w:themeColor="text1"/>
        </w:rPr>
      </w:pPr>
      <w:r w:rsidRPr="00EA0ECF">
        <w:rPr>
          <w:color w:val="000000" w:themeColor="text1"/>
        </w:rPr>
        <w:t>Condições de Execução</w:t>
      </w:r>
    </w:p>
    <w:p w14:paraId="674BBEAE" w14:textId="77777777" w:rsidR="00BB0A5B" w:rsidRPr="00B34BC1" w:rsidRDefault="00BB0A5B" w:rsidP="00BB0A5B">
      <w:pPr>
        <w:pStyle w:val="Nivel2"/>
        <w:numPr>
          <w:ilvl w:val="1"/>
          <w:numId w:val="39"/>
        </w:numPr>
        <w:spacing w:before="0" w:after="0" w:line="240" w:lineRule="auto"/>
        <w:ind w:left="0" w:firstLine="709"/>
        <w:rPr>
          <w:i/>
          <w:iCs/>
          <w:color w:val="auto"/>
        </w:rPr>
      </w:pPr>
      <w:r w:rsidRPr="00B34BC1">
        <w:rPr>
          <w:color w:val="auto"/>
        </w:rPr>
        <w:t xml:space="preserve">As datas de utilização estão preestabelecidas conforme cronograma, cabendo confirmar as datas com 03 dias uteis que antecedem o evento a ser realizado. </w:t>
      </w:r>
    </w:p>
    <w:p w14:paraId="5FDF0794" w14:textId="77777777" w:rsidR="00BB0A5B" w:rsidRPr="00B34BC1" w:rsidRDefault="00BB0A5B" w:rsidP="00BB0A5B">
      <w:pPr>
        <w:pStyle w:val="Nivel2"/>
        <w:numPr>
          <w:ilvl w:val="1"/>
          <w:numId w:val="39"/>
        </w:numPr>
        <w:ind w:left="0" w:firstLine="567"/>
        <w:rPr>
          <w:color w:val="auto"/>
        </w:rPr>
      </w:pPr>
      <w:r w:rsidRPr="00B34BC1">
        <w:rPr>
          <w:color w:val="auto"/>
        </w:rPr>
        <w:t>Caso não seja possível o início dos serviços na data assinalada, a empresa deverá comunicar as razões respectivas com pelo menos 02 (dois) dias uteis de antecedência para que qualquer pleito de prorrogação de prazo seja analisado, será aceito apenas os motivos de caso fortuito ou força maior, a ser analisado pela administração.</w:t>
      </w:r>
    </w:p>
    <w:p w14:paraId="0A32A7F6" w14:textId="77777777" w:rsidR="00BB0A5B" w:rsidRPr="008D6D7B" w:rsidRDefault="00BB0A5B" w:rsidP="00BB0A5B">
      <w:pPr>
        <w:pStyle w:val="Nivel2"/>
        <w:numPr>
          <w:ilvl w:val="1"/>
          <w:numId w:val="36"/>
        </w:numPr>
        <w:spacing w:before="0" w:after="0" w:line="240" w:lineRule="auto"/>
        <w:ind w:left="0" w:firstLine="709"/>
      </w:pPr>
      <w:r w:rsidRPr="005D3902">
        <w:t xml:space="preserve">O cronograma de execução seguirá aquele estabelecido nos </w:t>
      </w:r>
      <w:r w:rsidRPr="005D3902">
        <w:rPr>
          <w:color w:val="auto"/>
        </w:rPr>
        <w:t>Estudos Técnicos Preliminares, apêndice deste Termo de Referência.</w:t>
      </w:r>
    </w:p>
    <w:p w14:paraId="5462511F" w14:textId="77777777" w:rsidR="00BB0A5B" w:rsidRPr="005D3902" w:rsidRDefault="00BB0A5B" w:rsidP="00BB0A5B">
      <w:pPr>
        <w:pStyle w:val="Nivel2"/>
        <w:numPr>
          <w:ilvl w:val="1"/>
          <w:numId w:val="36"/>
        </w:numPr>
        <w:spacing w:before="0" w:after="0" w:line="240" w:lineRule="auto"/>
        <w:ind w:left="0" w:firstLine="709"/>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ACEFA69" w14:textId="77777777" w:rsidR="00BB0A5B" w:rsidRPr="00EA0ECF" w:rsidRDefault="00BB0A5B" w:rsidP="00BB0A5B">
      <w:pPr>
        <w:pStyle w:val="Nvel1-SemNum"/>
        <w:spacing w:before="0"/>
        <w:ind w:left="0" w:firstLine="284"/>
        <w:rPr>
          <w:color w:val="auto"/>
        </w:rPr>
      </w:pPr>
      <w:r w:rsidRPr="00EA0ECF">
        <w:rPr>
          <w:color w:val="auto"/>
        </w:rPr>
        <w:t>Materiais a serem disponibilizados</w:t>
      </w:r>
    </w:p>
    <w:p w14:paraId="51697A6A" w14:textId="77777777" w:rsidR="00BB0A5B" w:rsidRPr="00E8073C" w:rsidRDefault="00BB0A5B" w:rsidP="00BB0A5B">
      <w:pPr>
        <w:pStyle w:val="Nivel2"/>
        <w:numPr>
          <w:ilvl w:val="1"/>
          <w:numId w:val="36"/>
        </w:numPr>
        <w:spacing w:before="0" w:after="0" w:line="240" w:lineRule="auto"/>
        <w:ind w:left="0" w:firstLine="709"/>
        <w:rPr>
          <w:color w:val="auto"/>
        </w:rPr>
      </w:pPr>
      <w:r w:rsidRPr="00EA0ECF">
        <w:t xml:space="preserve">Para a perfeita execução dos serviços, a Contratada deverá disponibilizar os materiais, equipamentos, ferramentas e utensílios necessários, nas quantidades estimadas e qualidades a seguir estabelecidas, </w:t>
      </w:r>
      <w:r w:rsidRPr="00E8073C">
        <w:rPr>
          <w:color w:val="auto"/>
        </w:rPr>
        <w:t>promovendo sua substituição quando necessário.</w:t>
      </w:r>
    </w:p>
    <w:p w14:paraId="568A2067" w14:textId="77777777" w:rsidR="00BB0A5B" w:rsidRPr="00E8073C" w:rsidRDefault="00BB0A5B" w:rsidP="00BB0A5B">
      <w:pPr>
        <w:pStyle w:val="Nvel1-SemNum"/>
        <w:tabs>
          <w:tab w:val="left" w:pos="357"/>
        </w:tabs>
        <w:spacing w:before="0"/>
        <w:ind w:left="0" w:firstLine="284"/>
        <w:rPr>
          <w:rFonts w:eastAsia="Calibri"/>
          <w:color w:val="auto"/>
        </w:rPr>
      </w:pPr>
      <w:r w:rsidRPr="00E8073C">
        <w:rPr>
          <w:color w:val="auto"/>
        </w:rPr>
        <w:t>Especificação da garantia do serviço</w:t>
      </w:r>
    </w:p>
    <w:p w14:paraId="0C09FED7" w14:textId="77777777" w:rsidR="00BB0A5B" w:rsidRPr="00E8073C" w:rsidRDefault="00BB0A5B" w:rsidP="00BB0A5B">
      <w:pPr>
        <w:pStyle w:val="Nivel2"/>
        <w:spacing w:before="0" w:after="0" w:line="240" w:lineRule="auto"/>
        <w:ind w:left="0" w:firstLine="709"/>
        <w:rPr>
          <w:i/>
          <w:iCs/>
          <w:color w:val="auto"/>
        </w:rPr>
      </w:pPr>
      <w:r w:rsidRPr="00E8073C">
        <w:rPr>
          <w:color w:val="auto"/>
        </w:rPr>
        <w:t xml:space="preserve">O prazo de garantia contratual dos serviços é aquele estabelecido </w:t>
      </w:r>
      <w:hyperlink r:id="rId36" w:history="1">
        <w:r w:rsidRPr="00E8073C">
          <w:rPr>
            <w:rStyle w:val="Hyperlink"/>
            <w:color w:val="auto"/>
          </w:rPr>
          <w:t>na Lei nº 8.078, de 11 de setembro de 1990</w:t>
        </w:r>
      </w:hyperlink>
      <w:r w:rsidRPr="00E8073C">
        <w:rPr>
          <w:color w:val="auto"/>
        </w:rPr>
        <w:t xml:space="preserve"> (Código de Defesa do Consumidor).</w:t>
      </w:r>
    </w:p>
    <w:p w14:paraId="76823566" w14:textId="77777777" w:rsidR="00BB0A5B" w:rsidRPr="007C495D" w:rsidRDefault="00BB0A5B" w:rsidP="00BB0A5B">
      <w:pPr>
        <w:pStyle w:val="Nivel2"/>
        <w:spacing w:before="0" w:after="0" w:line="240" w:lineRule="auto"/>
        <w:ind w:left="0" w:firstLine="709"/>
        <w:rPr>
          <w:i/>
          <w:iCs/>
          <w:color w:val="auto"/>
        </w:rPr>
      </w:pPr>
      <w:r w:rsidRPr="007C495D">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C478C34" w14:textId="77777777" w:rsidR="00BB0A5B" w:rsidRPr="007C495D" w:rsidRDefault="00BB0A5B" w:rsidP="00BB0A5B">
      <w:pPr>
        <w:pStyle w:val="Nvel2-Red"/>
        <w:numPr>
          <w:ilvl w:val="0"/>
          <w:numId w:val="0"/>
        </w:numPr>
        <w:spacing w:before="0" w:after="0" w:line="240" w:lineRule="auto"/>
        <w:ind w:left="709"/>
        <w:rPr>
          <w:i w:val="0"/>
          <w:iCs w:val="0"/>
          <w:color w:val="auto"/>
        </w:rPr>
      </w:pPr>
    </w:p>
    <w:p w14:paraId="5FDA945C" w14:textId="77777777" w:rsidR="00BB0A5B" w:rsidRPr="007C495D" w:rsidRDefault="00BB0A5B" w:rsidP="00BB0A5B">
      <w:pPr>
        <w:pStyle w:val="Nivel01"/>
        <w:numPr>
          <w:ilvl w:val="0"/>
          <w:numId w:val="36"/>
        </w:numPr>
        <w:spacing w:before="0"/>
        <w:ind w:left="360"/>
      </w:pPr>
      <w:r w:rsidRPr="007C495D">
        <w:t>MODELO DE GESTÃO DO CONTRATO</w:t>
      </w:r>
    </w:p>
    <w:p w14:paraId="5F7A75CC" w14:textId="77777777" w:rsidR="00BB0A5B" w:rsidRPr="007C495D" w:rsidRDefault="00BB0A5B" w:rsidP="00BB0A5B">
      <w:pPr>
        <w:pStyle w:val="Nivel2"/>
        <w:numPr>
          <w:ilvl w:val="1"/>
          <w:numId w:val="28"/>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805EDEB" w14:textId="77777777" w:rsidR="00BB0A5B" w:rsidRPr="007C495D" w:rsidRDefault="00BB0A5B" w:rsidP="00BB0A5B">
      <w:pPr>
        <w:pStyle w:val="Nivel2"/>
        <w:numPr>
          <w:ilvl w:val="1"/>
          <w:numId w:val="36"/>
        </w:numPr>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16855645" w14:textId="77777777" w:rsidR="00BB0A5B" w:rsidRPr="007C495D" w:rsidRDefault="00BB0A5B" w:rsidP="00BB0A5B">
      <w:pPr>
        <w:pStyle w:val="Nivel2"/>
        <w:numPr>
          <w:ilvl w:val="1"/>
          <w:numId w:val="36"/>
        </w:numPr>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144B5F53" w14:textId="77777777" w:rsidR="00BB0A5B" w:rsidRPr="007C495D" w:rsidRDefault="00BB0A5B" w:rsidP="00BB0A5B">
      <w:pPr>
        <w:pStyle w:val="Nivel2"/>
        <w:numPr>
          <w:ilvl w:val="1"/>
          <w:numId w:val="36"/>
        </w:numPr>
        <w:spacing w:before="0" w:after="0" w:line="240" w:lineRule="auto"/>
        <w:ind w:left="0" w:firstLine="709"/>
      </w:pPr>
      <w:r w:rsidRPr="007C495D">
        <w:t>O órgão ou entidade poderá convocar representante da empresa para adoção de providências que devam ser cumpridas de imediato.</w:t>
      </w:r>
    </w:p>
    <w:p w14:paraId="2A94A6DB" w14:textId="77777777" w:rsidR="00BB0A5B" w:rsidRPr="007C495D" w:rsidRDefault="00BB0A5B" w:rsidP="00BB0A5B">
      <w:pPr>
        <w:pStyle w:val="Nivel2"/>
        <w:spacing w:before="0" w:after="0" w:line="240" w:lineRule="auto"/>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D1DFC6" w14:textId="77777777" w:rsidR="00BB0A5B" w:rsidRPr="00ED08AE" w:rsidRDefault="00BB0A5B" w:rsidP="00BB0A5B">
      <w:pPr>
        <w:pStyle w:val="Nivel2"/>
        <w:numPr>
          <w:ilvl w:val="1"/>
          <w:numId w:val="36"/>
        </w:numPr>
        <w:spacing w:before="0" w:after="0" w:line="240" w:lineRule="auto"/>
        <w:ind w:left="0" w:firstLine="709"/>
      </w:pPr>
      <w:r w:rsidRPr="007C495D">
        <w:t>A execução do contrato deverá ser acompanhada e fiscalizada pelo(s) fiscal(</w:t>
      </w:r>
      <w:proofErr w:type="spellStart"/>
      <w:r w:rsidRPr="007C495D">
        <w:t>is</w:t>
      </w:r>
      <w:proofErr w:type="spellEnd"/>
      <w:r w:rsidRPr="007C495D">
        <w:t xml:space="preserve">)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45827BF5" w14:textId="77777777" w:rsidR="00BB0A5B" w:rsidRPr="007C495D" w:rsidRDefault="00BB0A5B" w:rsidP="00BB0A5B">
      <w:pPr>
        <w:pStyle w:val="Nivel2"/>
        <w:numPr>
          <w:ilvl w:val="1"/>
          <w:numId w:val="36"/>
        </w:numPr>
        <w:spacing w:before="0" w:after="0" w:line="240" w:lineRule="auto"/>
        <w:ind w:left="0" w:firstLine="709"/>
      </w:pPr>
      <w:r w:rsidRPr="00ED08AE">
        <w:lastRenderedPageBreak/>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39DA355B" w14:textId="77777777" w:rsidR="00BB0A5B" w:rsidRPr="007C495D" w:rsidRDefault="00BB0A5B" w:rsidP="00BB0A5B">
      <w:pPr>
        <w:pStyle w:val="Nivel2"/>
        <w:numPr>
          <w:ilvl w:val="0"/>
          <w:numId w:val="0"/>
        </w:numPr>
        <w:spacing w:before="0" w:after="0" w:line="240" w:lineRule="auto"/>
        <w:ind w:firstLine="709"/>
      </w:pPr>
    </w:p>
    <w:p w14:paraId="033DA540" w14:textId="77777777" w:rsidR="00BB0A5B" w:rsidRPr="007C495D" w:rsidRDefault="00BB0A5B" w:rsidP="00BB0A5B">
      <w:pPr>
        <w:pStyle w:val="Nivel01"/>
        <w:numPr>
          <w:ilvl w:val="0"/>
          <w:numId w:val="36"/>
        </w:numPr>
        <w:spacing w:before="0"/>
        <w:ind w:left="360"/>
      </w:pPr>
      <w:r w:rsidRPr="007C495D">
        <w:t>CRITÉRIOS DE MEDIÇÃO E DE PAGAMENTO</w:t>
      </w:r>
    </w:p>
    <w:p w14:paraId="6EF93CC6" w14:textId="77777777" w:rsidR="00BB0A5B" w:rsidRPr="007C495D" w:rsidRDefault="00BB0A5B" w:rsidP="00BB0A5B">
      <w:pPr>
        <w:pStyle w:val="Nvel1-SemNum"/>
        <w:spacing w:before="0"/>
        <w:rPr>
          <w:color w:val="auto"/>
          <w:lang w:eastAsia="en-US"/>
        </w:rPr>
      </w:pPr>
      <w:r w:rsidRPr="007C495D">
        <w:rPr>
          <w:color w:val="auto"/>
          <w:lang w:eastAsia="en-US"/>
        </w:rPr>
        <w:t>Recebimento do Objeto</w:t>
      </w:r>
    </w:p>
    <w:p w14:paraId="6A9D5E6F" w14:textId="77777777" w:rsidR="00BB0A5B" w:rsidRPr="007C495D" w:rsidRDefault="00BB0A5B" w:rsidP="00BB0A5B">
      <w:pPr>
        <w:pStyle w:val="Nivel2"/>
        <w:numPr>
          <w:ilvl w:val="1"/>
          <w:numId w:val="40"/>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serão </w:t>
      </w:r>
      <w:r>
        <w:rPr>
          <w:lang w:eastAsia="en-US"/>
        </w:rPr>
        <w:t>prestados (</w:t>
      </w:r>
      <w:r w:rsidRPr="007C495D">
        <w:rPr>
          <w:lang w:eastAsia="en-US"/>
        </w:rPr>
        <w:t xml:space="preserve">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323CA576" w14:textId="77777777" w:rsidR="00BB0A5B" w:rsidRPr="007C495D" w:rsidRDefault="00BB0A5B" w:rsidP="00BB0A5B">
      <w:pPr>
        <w:pStyle w:val="Nivel2"/>
        <w:numPr>
          <w:ilvl w:val="1"/>
          <w:numId w:val="36"/>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e na proposta, devendo ser substituídos</w:t>
      </w:r>
      <w:r>
        <w:rPr>
          <w:lang w:eastAsia="en-US"/>
        </w:rPr>
        <w:t xml:space="preserve"> no momento da entrega das chaves, a contar da notificação da contratada</w:t>
      </w:r>
      <w:r w:rsidRPr="007C495D">
        <w:rPr>
          <w:lang w:eastAsia="en-US"/>
        </w:rPr>
        <w:t>, às suas custas, sem prejuízo da aplicação das penalidades.</w:t>
      </w:r>
    </w:p>
    <w:p w14:paraId="5BA4713D" w14:textId="77777777" w:rsidR="00BB0A5B" w:rsidRPr="007C495D" w:rsidRDefault="00BB0A5B" w:rsidP="00BB0A5B">
      <w:pPr>
        <w:pStyle w:val="Nivel2"/>
        <w:numPr>
          <w:ilvl w:val="1"/>
          <w:numId w:val="36"/>
        </w:numPr>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7" w:anchor="art143" w:history="1">
        <w:r w:rsidRPr="007C495D">
          <w:rPr>
            <w:rStyle w:val="Hyperlink"/>
            <w:bCs/>
            <w:color w:val="auto"/>
            <w:lang w:eastAsia="en-US"/>
          </w:rPr>
          <w:t>art. 143 da Lei Federal nº 14.133, de 2021</w:t>
        </w:r>
      </w:hyperlink>
      <w:r w:rsidRPr="007C495D">
        <w:rPr>
          <w:bCs/>
          <w:lang w:eastAsia="en-US"/>
        </w:rPr>
        <w:t xml:space="preserve">, comunicando-se à empresa para emissão de Nota Fiscal no que </w:t>
      </w:r>
      <w:proofErr w:type="spellStart"/>
      <w:r w:rsidRPr="007C495D">
        <w:rPr>
          <w:bCs/>
          <w:lang w:eastAsia="en-US"/>
        </w:rPr>
        <w:t>pertine</w:t>
      </w:r>
      <w:proofErr w:type="spellEnd"/>
      <w:r w:rsidRPr="007C495D">
        <w:rPr>
          <w:bCs/>
          <w:lang w:eastAsia="en-US"/>
        </w:rPr>
        <w:t xml:space="preserv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4E99150A" w14:textId="77777777" w:rsidR="00BB0A5B" w:rsidRPr="00946921" w:rsidRDefault="00BB0A5B" w:rsidP="00BB0A5B">
      <w:pPr>
        <w:pStyle w:val="Nivel2"/>
        <w:numPr>
          <w:ilvl w:val="1"/>
          <w:numId w:val="36"/>
        </w:numPr>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1C8FF57" w14:textId="77777777" w:rsidR="00BB0A5B" w:rsidRPr="00946921" w:rsidRDefault="00BB0A5B" w:rsidP="00BB0A5B">
      <w:pPr>
        <w:pStyle w:val="Nivel2"/>
        <w:numPr>
          <w:ilvl w:val="1"/>
          <w:numId w:val="36"/>
        </w:numPr>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76F89D38" w14:textId="77777777" w:rsidR="00BB0A5B" w:rsidRPr="00946921" w:rsidRDefault="00BB0A5B" w:rsidP="00BB0A5B">
      <w:pPr>
        <w:pStyle w:val="Nvel1-SemNum"/>
        <w:spacing w:before="0"/>
        <w:rPr>
          <w:color w:val="auto"/>
          <w:lang w:eastAsia="en-US"/>
        </w:rPr>
      </w:pPr>
      <w:r w:rsidRPr="00946921">
        <w:rPr>
          <w:color w:val="auto"/>
          <w:lang w:eastAsia="en-US"/>
        </w:rPr>
        <w:t>Liquidação e Pagamento</w:t>
      </w:r>
    </w:p>
    <w:p w14:paraId="3AB46DC6" w14:textId="77777777" w:rsidR="00BB0A5B" w:rsidRPr="00946921" w:rsidRDefault="00BB0A5B" w:rsidP="00BB0A5B">
      <w:pPr>
        <w:pStyle w:val="Nivel2"/>
        <w:numPr>
          <w:ilvl w:val="1"/>
          <w:numId w:val="36"/>
        </w:numPr>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36E4054B" w14:textId="77777777" w:rsidR="00BB0A5B" w:rsidRPr="00D71564" w:rsidRDefault="00BB0A5B" w:rsidP="00BB0A5B">
      <w:pPr>
        <w:pStyle w:val="Nivel3"/>
        <w:numPr>
          <w:ilvl w:val="2"/>
          <w:numId w:val="36"/>
        </w:numPr>
        <w:spacing w:before="0" w:after="0" w:line="240" w:lineRule="auto"/>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64ABE935" w14:textId="77777777" w:rsidR="00BB0A5B" w:rsidRPr="00D71564" w:rsidRDefault="00BB0A5B" w:rsidP="00BB0A5B">
      <w:pPr>
        <w:pStyle w:val="Nivel3"/>
        <w:numPr>
          <w:ilvl w:val="2"/>
          <w:numId w:val="36"/>
        </w:numPr>
        <w:spacing w:before="0" w:after="0" w:line="240" w:lineRule="auto"/>
        <w:ind w:left="0" w:firstLine="709"/>
        <w:rPr>
          <w:lang w:eastAsia="en-US"/>
        </w:rPr>
      </w:pPr>
      <w:r w:rsidRPr="00D71564">
        <w:rPr>
          <w:bCs/>
        </w:rPr>
        <w:t>Será admitida a alteração na ordem de pagamento nos termos do §1º, art. 141, da Lei Federal nº 14.133, de 2021.</w:t>
      </w:r>
    </w:p>
    <w:p w14:paraId="321E83BA" w14:textId="77777777" w:rsidR="00BB0A5B" w:rsidRPr="00D71564" w:rsidRDefault="00BB0A5B" w:rsidP="00BB0A5B">
      <w:pPr>
        <w:pStyle w:val="Nivel3"/>
        <w:numPr>
          <w:ilvl w:val="2"/>
          <w:numId w:val="36"/>
        </w:numPr>
        <w:spacing w:before="0" w:after="0" w:line="240" w:lineRule="auto"/>
        <w:ind w:left="0" w:firstLine="709"/>
        <w:rPr>
          <w:lang w:eastAsia="en-US"/>
        </w:rPr>
      </w:pPr>
      <w:r w:rsidRPr="00D71564">
        <w:t xml:space="preserve">O pagamento ao contratado será efetuado em </w:t>
      </w:r>
      <w:r w:rsidRPr="00D71564">
        <w:rPr>
          <w:u w:val="single"/>
        </w:rPr>
        <w:t>até 30 (trinta)</w:t>
      </w:r>
      <w:r w:rsidRPr="00D71564">
        <w:t xml:space="preserve"> a contar do recebimento e atesto da Nota Fiscal.</w:t>
      </w:r>
    </w:p>
    <w:p w14:paraId="57B03882" w14:textId="77777777" w:rsidR="00BB0A5B" w:rsidRPr="00D71564" w:rsidRDefault="00BB0A5B" w:rsidP="00BB0A5B">
      <w:pPr>
        <w:pStyle w:val="Nivel3"/>
        <w:numPr>
          <w:ilvl w:val="2"/>
          <w:numId w:val="36"/>
        </w:numPr>
        <w:spacing w:before="0" w:after="0" w:line="240" w:lineRule="auto"/>
        <w:ind w:left="0" w:firstLine="709"/>
        <w:rPr>
          <w:lang w:eastAsia="en-US"/>
        </w:rPr>
      </w:pPr>
      <w:r w:rsidRPr="00D71564">
        <w:t>Não será admitido pagamento antecipado, parcial ou total, ressalvados os permissivos legais.</w:t>
      </w:r>
    </w:p>
    <w:p w14:paraId="1E74A713" w14:textId="77777777" w:rsidR="00BB0A5B" w:rsidRPr="00D71564" w:rsidRDefault="00BB0A5B" w:rsidP="00BB0A5B">
      <w:pPr>
        <w:pStyle w:val="Nivel3"/>
        <w:numPr>
          <w:ilvl w:val="2"/>
          <w:numId w:val="36"/>
        </w:numPr>
        <w:spacing w:before="0" w:after="0" w:line="240" w:lineRule="auto"/>
        <w:ind w:left="0" w:firstLine="709"/>
        <w:rPr>
          <w:lang w:eastAsia="en-US"/>
        </w:rPr>
      </w:pPr>
      <w:r w:rsidRPr="00D71564">
        <w:t>Os pagamentos não realizados dentro do prazo, motivados pelo contratado, não serão geradores de direito a reajustamento de preços ou a atualização monetária.</w:t>
      </w:r>
    </w:p>
    <w:p w14:paraId="7C3A4131" w14:textId="77777777" w:rsidR="00BB0A5B" w:rsidRPr="007C495D" w:rsidRDefault="00BB0A5B" w:rsidP="00BB0A5B">
      <w:pPr>
        <w:pStyle w:val="Textodecomentrio"/>
        <w:ind w:left="1418" w:hanging="567"/>
        <w:rPr>
          <w:rFonts w:ascii="Arial" w:hAnsi="Arial" w:cs="Arial"/>
          <w:b/>
          <w:color w:val="FF0000"/>
          <w:shd w:val="clear" w:color="auto" w:fill="FFFFFF"/>
        </w:rPr>
      </w:pPr>
    </w:p>
    <w:p w14:paraId="61E3E4F7" w14:textId="77777777" w:rsidR="00BB0A5B" w:rsidRPr="007C495D" w:rsidRDefault="00BB0A5B" w:rsidP="00BB0A5B">
      <w:pPr>
        <w:pStyle w:val="Nivel01"/>
        <w:numPr>
          <w:ilvl w:val="0"/>
          <w:numId w:val="36"/>
        </w:numPr>
        <w:spacing w:before="0"/>
        <w:ind w:left="357" w:hanging="357"/>
      </w:pPr>
      <w:r w:rsidRPr="007C495D">
        <w:t>FORMA E CRITÉRIOS DE SELEÇÃO DO FORNECEDOR</w:t>
      </w:r>
    </w:p>
    <w:p w14:paraId="7ED3D4C8" w14:textId="77777777" w:rsidR="00BB0A5B" w:rsidRPr="007C495D" w:rsidRDefault="00BB0A5B" w:rsidP="00BB0A5B">
      <w:pPr>
        <w:pStyle w:val="Nvel1-SemNum"/>
        <w:spacing w:before="0"/>
        <w:ind w:left="0" w:firstLine="357"/>
        <w:rPr>
          <w:color w:val="auto"/>
          <w:highlight w:val="yellow"/>
        </w:rPr>
      </w:pPr>
      <w:r w:rsidRPr="007C495D">
        <w:rPr>
          <w:color w:val="auto"/>
          <w:lang w:eastAsia="en-US"/>
        </w:rPr>
        <w:t>Forma de seleção e critério de julgamento da proposta</w:t>
      </w:r>
    </w:p>
    <w:p w14:paraId="1F9702EE" w14:textId="77777777" w:rsidR="00BB0A5B" w:rsidRPr="00310CFD" w:rsidRDefault="00BB0A5B" w:rsidP="00BB0A5B">
      <w:pPr>
        <w:pStyle w:val="Nivel2"/>
        <w:numPr>
          <w:ilvl w:val="1"/>
          <w:numId w:val="41"/>
        </w:numPr>
        <w:spacing w:before="0" w:after="0" w:line="240" w:lineRule="auto"/>
        <w:ind w:left="0" w:firstLine="709"/>
        <w:rPr>
          <w:color w:val="auto"/>
        </w:rPr>
      </w:pPr>
      <w:r w:rsidRPr="00310CFD">
        <w:rPr>
          <w:rFonts w:eastAsia="Arial"/>
        </w:rPr>
        <w:t xml:space="preserve">O contratado será selecionado por meio da realização de procedimento de </w:t>
      </w:r>
      <w:r w:rsidRPr="00E315A8">
        <w:rPr>
          <w:rFonts w:eastAsia="Arial"/>
          <w:b/>
          <w:bCs/>
        </w:rPr>
        <w:t>DISPENSA DE LICITAÇÃO</w:t>
      </w:r>
      <w:r>
        <w:rPr>
          <w:rFonts w:eastAsia="Arial"/>
        </w:rPr>
        <w:t>, com</w:t>
      </w:r>
      <w:r w:rsidRPr="00310CFD">
        <w:rPr>
          <w:rFonts w:eastAsia="Arial"/>
        </w:rPr>
        <w:t xml:space="preserve"> adoção do critério de julgamento pelo </w:t>
      </w:r>
      <w:r w:rsidRPr="009B79D5">
        <w:rPr>
          <w:rFonts w:eastAsia="Arial"/>
          <w:b/>
          <w:bCs/>
          <w:color w:val="auto"/>
        </w:rPr>
        <w:t>MENOR PREÇO</w:t>
      </w:r>
      <w:r>
        <w:rPr>
          <w:rFonts w:eastAsia="Arial"/>
          <w:color w:val="auto"/>
        </w:rPr>
        <w:t>.</w:t>
      </w:r>
    </w:p>
    <w:p w14:paraId="7F582B1D" w14:textId="77777777" w:rsidR="00BB0A5B" w:rsidRPr="007C495D" w:rsidRDefault="00BB0A5B" w:rsidP="00BB0A5B">
      <w:pPr>
        <w:pStyle w:val="Nvel1-SemNum"/>
        <w:tabs>
          <w:tab w:val="clear" w:pos="567"/>
          <w:tab w:val="left" w:pos="0"/>
        </w:tabs>
        <w:spacing w:before="0"/>
        <w:ind w:left="0" w:firstLine="426"/>
        <w:rPr>
          <w:color w:val="auto"/>
        </w:rPr>
      </w:pPr>
      <w:r w:rsidRPr="007C495D">
        <w:rPr>
          <w:color w:val="auto"/>
          <w:lang w:eastAsia="en-US"/>
        </w:rPr>
        <w:t>Exigências de habilitação</w:t>
      </w:r>
    </w:p>
    <w:p w14:paraId="747B02C0" w14:textId="77777777" w:rsidR="00BB0A5B" w:rsidRPr="007C495D" w:rsidRDefault="00BB0A5B" w:rsidP="00BB0A5B">
      <w:pPr>
        <w:pStyle w:val="Nivel2"/>
        <w:numPr>
          <w:ilvl w:val="1"/>
          <w:numId w:val="36"/>
        </w:numPr>
        <w:spacing w:before="0" w:after="0" w:line="240" w:lineRule="auto"/>
        <w:ind w:left="0" w:firstLine="709"/>
      </w:pPr>
      <w:r w:rsidRPr="007C495D">
        <w:t>Para fins de habilitação, deverá o licitante comprovar os seguintes requisitos:</w:t>
      </w:r>
    </w:p>
    <w:p w14:paraId="2E256C79" w14:textId="77777777" w:rsidR="00BB0A5B" w:rsidRPr="007C495D" w:rsidRDefault="00BB0A5B" w:rsidP="00BB0A5B">
      <w:pPr>
        <w:pStyle w:val="Nvel1-SemNum"/>
        <w:spacing w:before="0"/>
        <w:ind w:left="0" w:firstLine="426"/>
        <w:rPr>
          <w:color w:val="auto"/>
          <w:lang w:eastAsia="zh-CN" w:bidi="hi-IN"/>
        </w:rPr>
      </w:pPr>
      <w:r w:rsidRPr="007C495D">
        <w:rPr>
          <w:color w:val="auto"/>
          <w:lang w:eastAsia="zh-CN" w:bidi="hi-IN"/>
        </w:rPr>
        <w:t>Habilitação jurídica</w:t>
      </w:r>
    </w:p>
    <w:p w14:paraId="6CBF2702" w14:textId="77777777" w:rsidR="00BB0A5B" w:rsidRPr="007C495D" w:rsidRDefault="00BB0A5B" w:rsidP="00BB0A5B">
      <w:pPr>
        <w:pStyle w:val="Nivel2"/>
        <w:numPr>
          <w:ilvl w:val="1"/>
          <w:numId w:val="36"/>
        </w:numPr>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7C487BBF" w14:textId="77777777" w:rsidR="00BB0A5B" w:rsidRPr="007C495D" w:rsidRDefault="00BB0A5B" w:rsidP="00BB0A5B">
      <w:pPr>
        <w:pStyle w:val="Nivel2"/>
        <w:numPr>
          <w:ilvl w:val="1"/>
          <w:numId w:val="36"/>
        </w:numPr>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8" w:history="1">
        <w:r w:rsidRPr="007C495D">
          <w:rPr>
            <w:rStyle w:val="Hyperlink"/>
            <w:color w:val="auto"/>
          </w:rPr>
          <w:t>https://www.gov.br/empresas-e-negocios/pt-br/empreendedor</w:t>
        </w:r>
      </w:hyperlink>
      <w:r w:rsidRPr="007C495D">
        <w:t xml:space="preserve">; </w:t>
      </w:r>
    </w:p>
    <w:p w14:paraId="03C050B1" w14:textId="77777777" w:rsidR="00BB0A5B" w:rsidRPr="007C495D" w:rsidRDefault="00BB0A5B" w:rsidP="00BB0A5B">
      <w:pPr>
        <w:pStyle w:val="Nivel2"/>
        <w:numPr>
          <w:ilvl w:val="1"/>
          <w:numId w:val="36"/>
        </w:numPr>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03E444FC" w14:textId="77777777" w:rsidR="00BB0A5B" w:rsidRPr="007C495D" w:rsidRDefault="00BB0A5B" w:rsidP="00BB0A5B">
      <w:pPr>
        <w:pStyle w:val="Nivel2"/>
        <w:numPr>
          <w:ilvl w:val="1"/>
          <w:numId w:val="36"/>
        </w:numPr>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6737313D" w14:textId="77777777" w:rsidR="00BB0A5B" w:rsidRPr="009A0FEC" w:rsidRDefault="00BB0A5B" w:rsidP="00BB0A5B">
      <w:pPr>
        <w:pStyle w:val="Nivel2"/>
        <w:numPr>
          <w:ilvl w:val="1"/>
          <w:numId w:val="36"/>
        </w:numPr>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w:t>
      </w:r>
      <w:r w:rsidRPr="007C495D">
        <w:lastRenderedPageBreak/>
        <w:t xml:space="preserve">Civil das Pessoas Jurídicas ou no Registro Público de Empresas </w:t>
      </w:r>
      <w:bookmarkStart w:id="56" w:name="_Int_ySfCXwr4"/>
      <w:r w:rsidRPr="007C495D">
        <w:t>Mercantis onde</w:t>
      </w:r>
      <w:bookmarkEnd w:id="56"/>
      <w:r w:rsidRPr="007C495D">
        <w:t xml:space="preserve"> opera, com </w:t>
      </w:r>
      <w:r w:rsidRPr="009A0FEC">
        <w:t>averbação no Registro onde tem sede a matriz;</w:t>
      </w:r>
    </w:p>
    <w:p w14:paraId="4B68EC1E" w14:textId="77777777" w:rsidR="00BB0A5B" w:rsidRPr="009A0FEC" w:rsidRDefault="00BB0A5B" w:rsidP="00BB0A5B">
      <w:pPr>
        <w:pStyle w:val="Nivel2"/>
        <w:numPr>
          <w:ilvl w:val="1"/>
          <w:numId w:val="36"/>
        </w:numPr>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13371783" w14:textId="77777777" w:rsidR="00BB0A5B" w:rsidRPr="007C495D" w:rsidRDefault="00BB0A5B" w:rsidP="00BB0A5B">
      <w:pPr>
        <w:pStyle w:val="Nivel2"/>
        <w:numPr>
          <w:ilvl w:val="1"/>
          <w:numId w:val="36"/>
        </w:numPr>
        <w:spacing w:before="0" w:after="0" w:line="240" w:lineRule="auto"/>
        <w:ind w:left="0" w:firstLine="709"/>
      </w:pPr>
      <w:r w:rsidRPr="007C495D">
        <w:t>Os documentos apresentados deverão estar acompanhados de todas as alterações ou da consolidação respectiva.</w:t>
      </w:r>
    </w:p>
    <w:p w14:paraId="438DC38C" w14:textId="77777777" w:rsidR="00BB0A5B" w:rsidRPr="007C495D" w:rsidRDefault="00BB0A5B" w:rsidP="00BB0A5B">
      <w:pPr>
        <w:pStyle w:val="Nvel1-SemNum"/>
        <w:spacing w:before="0"/>
        <w:rPr>
          <w:color w:val="auto"/>
          <w:lang w:eastAsia="zh-CN" w:bidi="hi-IN"/>
        </w:rPr>
      </w:pPr>
      <w:r w:rsidRPr="007C495D">
        <w:rPr>
          <w:color w:val="auto"/>
          <w:lang w:eastAsia="zh-CN" w:bidi="hi-IN"/>
        </w:rPr>
        <w:t>Habilitação fiscal, social e trabalhista</w:t>
      </w:r>
    </w:p>
    <w:p w14:paraId="3093AC39" w14:textId="77777777" w:rsidR="00BB0A5B" w:rsidRPr="007C495D" w:rsidRDefault="00BB0A5B" w:rsidP="00BB0A5B">
      <w:pPr>
        <w:pStyle w:val="Nivel2"/>
        <w:numPr>
          <w:ilvl w:val="1"/>
          <w:numId w:val="36"/>
        </w:numPr>
        <w:spacing w:before="0" w:after="0" w:line="240" w:lineRule="auto"/>
        <w:ind w:left="0" w:firstLine="709"/>
      </w:pPr>
      <w:r w:rsidRPr="007C495D">
        <w:t>Prova de inscrição no Cadastro Nacional de Pessoas Jurídicas ou no Cadastro de Pessoas Físicas, conforme o caso;</w:t>
      </w:r>
    </w:p>
    <w:p w14:paraId="2C42E2CC" w14:textId="77777777" w:rsidR="00BB0A5B" w:rsidRPr="007C495D" w:rsidRDefault="00BB0A5B" w:rsidP="00BB0A5B">
      <w:pPr>
        <w:pStyle w:val="Nivel2"/>
        <w:numPr>
          <w:ilvl w:val="1"/>
          <w:numId w:val="36"/>
        </w:numPr>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0368A7" w14:textId="77777777" w:rsidR="00BB0A5B" w:rsidRPr="007C495D" w:rsidRDefault="00BB0A5B" w:rsidP="00BB0A5B">
      <w:pPr>
        <w:pStyle w:val="Nivel2"/>
        <w:numPr>
          <w:ilvl w:val="1"/>
          <w:numId w:val="36"/>
        </w:numPr>
        <w:spacing w:before="0" w:after="0" w:line="240" w:lineRule="auto"/>
        <w:ind w:left="0" w:firstLine="709"/>
      </w:pPr>
      <w:r w:rsidRPr="007C495D">
        <w:t>Prova de regularidade com o Fundo de Garantia do Tempo de Serviço (FGTS);</w:t>
      </w:r>
    </w:p>
    <w:p w14:paraId="26D29F84" w14:textId="77777777" w:rsidR="00BB0A5B" w:rsidRPr="007C495D" w:rsidRDefault="00BB0A5B" w:rsidP="00BB0A5B">
      <w:pPr>
        <w:pStyle w:val="Nivel2"/>
        <w:numPr>
          <w:ilvl w:val="1"/>
          <w:numId w:val="36"/>
        </w:numPr>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793E646A" w14:textId="77777777" w:rsidR="00BB0A5B" w:rsidRPr="007C495D" w:rsidRDefault="00BB0A5B" w:rsidP="00BB0A5B">
      <w:pPr>
        <w:pStyle w:val="Nivel2"/>
        <w:numPr>
          <w:ilvl w:val="1"/>
          <w:numId w:val="36"/>
        </w:numPr>
        <w:spacing w:before="0" w:after="0" w:line="240" w:lineRule="auto"/>
        <w:ind w:left="0" w:firstLine="709"/>
        <w:rPr>
          <w:color w:val="auto"/>
        </w:rPr>
      </w:pPr>
      <w:r w:rsidRPr="007C495D">
        <w:rPr>
          <w:color w:val="auto"/>
        </w:rPr>
        <w:t xml:space="preserve">Prova de inscrição no cadastro de contribuintes Estadual/Distrital ou Municipal relativo ao domicílio ou sede do fornecedor, pertinente ao seu ramo de atividade e compatível com o objeto contratual; </w:t>
      </w:r>
    </w:p>
    <w:p w14:paraId="699F3210" w14:textId="77777777" w:rsidR="00BB0A5B" w:rsidRPr="007C495D" w:rsidRDefault="00BB0A5B" w:rsidP="00BB0A5B">
      <w:pPr>
        <w:pStyle w:val="Nivel2"/>
        <w:numPr>
          <w:ilvl w:val="1"/>
          <w:numId w:val="36"/>
        </w:numPr>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1B507DE2" w14:textId="77777777" w:rsidR="00BB0A5B" w:rsidRPr="007C495D" w:rsidRDefault="00BB0A5B" w:rsidP="00BB0A5B">
      <w:pPr>
        <w:pStyle w:val="Nivel2"/>
        <w:numPr>
          <w:ilvl w:val="1"/>
          <w:numId w:val="36"/>
        </w:numPr>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79FA1A6B" w14:textId="77777777" w:rsidR="00BB0A5B" w:rsidRPr="007C495D" w:rsidRDefault="00BB0A5B" w:rsidP="00BB0A5B">
      <w:pPr>
        <w:pStyle w:val="Nivel2"/>
        <w:numPr>
          <w:ilvl w:val="1"/>
          <w:numId w:val="36"/>
        </w:numPr>
        <w:spacing w:before="0" w:after="0" w:line="240" w:lineRule="auto"/>
        <w:ind w:left="0" w:firstLine="709"/>
      </w:pPr>
      <w:r w:rsidRPr="007C495D">
        <w:t>Outros critérios que denotem maior higidez à contratação poderão ser adicionados quando da elaboração do edital.</w:t>
      </w:r>
    </w:p>
    <w:p w14:paraId="0AD47A7A" w14:textId="77777777" w:rsidR="00BB0A5B" w:rsidRPr="007C495D" w:rsidRDefault="00BB0A5B" w:rsidP="00BB0A5B">
      <w:pPr>
        <w:pStyle w:val="Nvel1-SemNum"/>
        <w:spacing w:before="0"/>
        <w:rPr>
          <w:color w:val="auto"/>
          <w:lang w:eastAsia="zh-CN" w:bidi="hi-IN"/>
        </w:rPr>
      </w:pPr>
      <w:r w:rsidRPr="007C495D">
        <w:rPr>
          <w:color w:val="auto"/>
          <w:lang w:eastAsia="zh-CN" w:bidi="hi-IN"/>
        </w:rPr>
        <w:t>Qualificação Econômico-Financeira</w:t>
      </w:r>
    </w:p>
    <w:p w14:paraId="146B5AB0" w14:textId="77777777" w:rsidR="00BB0A5B" w:rsidRPr="007C495D" w:rsidRDefault="00BB0A5B" w:rsidP="00BB0A5B">
      <w:pPr>
        <w:pStyle w:val="Nivel2"/>
        <w:numPr>
          <w:ilvl w:val="1"/>
          <w:numId w:val="36"/>
        </w:numPr>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7582C689" w14:textId="77777777" w:rsidR="00BB0A5B" w:rsidRPr="007C495D" w:rsidRDefault="00BB0A5B" w:rsidP="00BB0A5B">
      <w:pPr>
        <w:pStyle w:val="Nivel2"/>
        <w:numPr>
          <w:ilvl w:val="1"/>
          <w:numId w:val="36"/>
        </w:numPr>
        <w:spacing w:before="0" w:after="0" w:line="240" w:lineRule="auto"/>
        <w:ind w:left="0" w:firstLine="709"/>
      </w:pPr>
      <w:r w:rsidRPr="007C495D">
        <w:t xml:space="preserve">Certidão negativa de falência expedida pelo distribuidor da sede do fornecedor – </w:t>
      </w:r>
      <w:hyperlink r:id="rId39" w:anchor="art69" w:history="1">
        <w:r w:rsidRPr="007C495D">
          <w:rPr>
            <w:rStyle w:val="Hyperlink"/>
            <w:color w:val="auto"/>
          </w:rPr>
          <w:t>Lei Federal nº 14.133, de 2021, art. 69, caput, inciso II</w:t>
        </w:r>
      </w:hyperlink>
      <w:r w:rsidRPr="007C495D">
        <w:t>);</w:t>
      </w:r>
    </w:p>
    <w:p w14:paraId="3507633E" w14:textId="77777777" w:rsidR="00BB0A5B" w:rsidRPr="00504600" w:rsidRDefault="00BB0A5B" w:rsidP="00BB0A5B">
      <w:pPr>
        <w:pStyle w:val="Nivel2"/>
        <w:numPr>
          <w:ilvl w:val="1"/>
          <w:numId w:val="36"/>
        </w:numPr>
        <w:spacing w:before="0" w:after="0" w:line="240" w:lineRule="auto"/>
        <w:ind w:left="0" w:firstLine="709"/>
      </w:pPr>
      <w:r w:rsidRPr="007C495D">
        <w:t xml:space="preserve">Outros critérios que resguardem maior garantia à contratação poderão ser adicionados </w:t>
      </w:r>
      <w:r w:rsidRPr="00504600">
        <w:t>quando da elaboração do edital.</w:t>
      </w:r>
    </w:p>
    <w:p w14:paraId="77770388" w14:textId="77777777" w:rsidR="00BB0A5B" w:rsidRPr="00504600" w:rsidRDefault="00BB0A5B" w:rsidP="00BB0A5B">
      <w:pPr>
        <w:pStyle w:val="Nvel1-SemNum"/>
        <w:spacing w:before="0"/>
        <w:rPr>
          <w:color w:val="auto"/>
          <w:lang w:eastAsia="zh-CN" w:bidi="hi-IN"/>
        </w:rPr>
      </w:pPr>
      <w:r w:rsidRPr="00504600">
        <w:rPr>
          <w:color w:val="auto"/>
          <w:lang w:eastAsia="zh-CN" w:bidi="hi-IN"/>
        </w:rPr>
        <w:t>Qualificação Técnica</w:t>
      </w:r>
    </w:p>
    <w:p w14:paraId="2BCF7996" w14:textId="77777777" w:rsidR="00BB0A5B" w:rsidRPr="00504600" w:rsidRDefault="00BB0A5B" w:rsidP="00BB0A5B">
      <w:pPr>
        <w:pStyle w:val="Nvel2-Red"/>
        <w:numPr>
          <w:ilvl w:val="0"/>
          <w:numId w:val="0"/>
        </w:numPr>
        <w:spacing w:before="0" w:after="0" w:line="240" w:lineRule="auto"/>
        <w:ind w:firstLine="709"/>
        <w:rPr>
          <w:i w:val="0"/>
          <w:iCs w:val="0"/>
          <w:color w:val="auto"/>
        </w:rPr>
      </w:pPr>
      <w:r w:rsidRPr="00504600">
        <w:rPr>
          <w:i w:val="0"/>
          <w:iCs w:val="0"/>
          <w:color w:val="auto"/>
        </w:rPr>
        <w:t>8.2</w:t>
      </w:r>
      <w:r>
        <w:rPr>
          <w:i w:val="0"/>
          <w:iCs w:val="0"/>
          <w:color w:val="auto"/>
        </w:rPr>
        <w:t>1</w:t>
      </w:r>
      <w:r w:rsidRPr="00504600">
        <w:rPr>
          <w:i w:val="0"/>
          <w:iCs w:val="0"/>
          <w:color w:val="auto"/>
        </w:rPr>
        <w:t xml:space="preserve">. </w:t>
      </w:r>
      <w:r>
        <w:rPr>
          <w:i w:val="0"/>
          <w:iCs w:val="0"/>
          <w:color w:val="auto"/>
        </w:rPr>
        <w:t>Não será exigida comprovação de qualificação técnica</w:t>
      </w:r>
      <w:r w:rsidRPr="00504600">
        <w:rPr>
          <w:i w:val="0"/>
          <w:iCs w:val="0"/>
          <w:color w:val="auto"/>
        </w:rPr>
        <w:t>.</w:t>
      </w:r>
    </w:p>
    <w:p w14:paraId="517828A9" w14:textId="77777777" w:rsidR="00BB0A5B" w:rsidRPr="003F0668" w:rsidRDefault="00BB0A5B" w:rsidP="00BB0A5B">
      <w:pPr>
        <w:tabs>
          <w:tab w:val="left" w:pos="142"/>
        </w:tabs>
        <w:ind w:left="426" w:hanging="142"/>
        <w:jc w:val="both"/>
        <w:rPr>
          <w:rFonts w:ascii="Arial" w:hAnsi="Arial" w:cs="Arial"/>
          <w:b/>
          <w:bCs/>
          <w:iCs/>
          <w:u w:val="single"/>
        </w:rPr>
      </w:pPr>
      <w:r w:rsidRPr="003F0668">
        <w:rPr>
          <w:rFonts w:ascii="Arial" w:hAnsi="Arial" w:cs="Arial"/>
          <w:b/>
          <w:bCs/>
          <w:iCs/>
          <w:u w:val="single"/>
        </w:rPr>
        <w:t>Outras qualificações</w:t>
      </w:r>
    </w:p>
    <w:p w14:paraId="09BCCBF1" w14:textId="77777777" w:rsidR="00BB0A5B" w:rsidRPr="003F0668" w:rsidRDefault="00BB0A5B" w:rsidP="00BB0A5B">
      <w:pPr>
        <w:tabs>
          <w:tab w:val="left" w:pos="0"/>
          <w:tab w:val="left" w:pos="1134"/>
        </w:tabs>
        <w:jc w:val="both"/>
        <w:rPr>
          <w:rFonts w:ascii="Arial" w:hAnsi="Arial" w:cs="Arial"/>
          <w:iCs/>
          <w:color w:val="000000"/>
        </w:rPr>
      </w:pPr>
      <w:r w:rsidRPr="003F0668">
        <w:rPr>
          <w:rFonts w:ascii="Arial" w:hAnsi="Arial" w:cs="Arial"/>
          <w:iCs/>
        </w:rPr>
        <w:t xml:space="preserve">            8.25. Declaração Unificada </w:t>
      </w:r>
    </w:p>
    <w:p w14:paraId="2AE88949" w14:textId="77777777" w:rsidR="00BB0A5B" w:rsidRPr="007C495D" w:rsidRDefault="00BB0A5B" w:rsidP="00BB0A5B">
      <w:pPr>
        <w:pStyle w:val="Nivel2"/>
        <w:numPr>
          <w:ilvl w:val="0"/>
          <w:numId w:val="0"/>
        </w:numPr>
        <w:spacing w:before="0" w:after="0" w:line="240" w:lineRule="auto"/>
        <w:ind w:left="709"/>
      </w:pPr>
    </w:p>
    <w:p w14:paraId="35E779DB" w14:textId="77777777" w:rsidR="00BB0A5B" w:rsidRPr="007C495D" w:rsidRDefault="00BB0A5B" w:rsidP="00BB0A5B">
      <w:pPr>
        <w:pStyle w:val="Nivel01"/>
        <w:numPr>
          <w:ilvl w:val="0"/>
          <w:numId w:val="36"/>
        </w:numPr>
        <w:spacing w:before="0"/>
        <w:ind w:left="360"/>
      </w:pPr>
      <w:r w:rsidRPr="007C495D">
        <w:t>ESTIMATIVAS DO VALOR DA CONTRATAÇÃO</w:t>
      </w:r>
    </w:p>
    <w:p w14:paraId="0C3A9337" w14:textId="77777777" w:rsidR="00BB0A5B" w:rsidRDefault="00BB0A5B" w:rsidP="00BB0A5B">
      <w:pPr>
        <w:pStyle w:val="Nivel2"/>
        <w:numPr>
          <w:ilvl w:val="1"/>
          <w:numId w:val="42"/>
        </w:numPr>
        <w:spacing w:before="0" w:after="0" w:line="240" w:lineRule="auto"/>
        <w:ind w:left="0" w:firstLine="709"/>
        <w:rPr>
          <w:b/>
          <w:bCs/>
          <w:i/>
          <w:iCs/>
          <w:color w:val="auto"/>
        </w:rPr>
      </w:pPr>
      <w:r w:rsidRPr="00DF23AB">
        <w:rPr>
          <w:color w:val="auto"/>
        </w:rPr>
        <w:t xml:space="preserve">O custo estimado total da contratação é de </w:t>
      </w:r>
      <w:r w:rsidRPr="00E315A8">
        <w:rPr>
          <w:color w:val="auto"/>
        </w:rPr>
        <w:t>R$</w:t>
      </w:r>
      <w:r>
        <w:rPr>
          <w:color w:val="auto"/>
        </w:rPr>
        <w:t xml:space="preserve"> 1.798,50 (um mil, setecentos e noventa e oito reais e cinquenta centavos)</w:t>
      </w:r>
      <w:r w:rsidRPr="00E315A8">
        <w:rPr>
          <w:color w:val="auto"/>
        </w:rPr>
        <w:t>,</w:t>
      </w:r>
      <w:r w:rsidRPr="00DF23AB">
        <w:rPr>
          <w:color w:val="auto"/>
        </w:rPr>
        <w:t xml:space="preserve"> conforme anexo, parte integrante e indissociável deste Termo de Referência, e, é compatível com os valores praticados pelo mercado.</w:t>
      </w:r>
    </w:p>
    <w:p w14:paraId="3E2E517D" w14:textId="77777777" w:rsidR="00BB0A5B" w:rsidRPr="000F3465" w:rsidRDefault="00BB0A5B" w:rsidP="00BB0A5B">
      <w:pPr>
        <w:pStyle w:val="Nivel2"/>
        <w:numPr>
          <w:ilvl w:val="1"/>
          <w:numId w:val="42"/>
        </w:numPr>
        <w:spacing w:before="0" w:after="0" w:line="240" w:lineRule="auto"/>
        <w:ind w:left="0" w:firstLine="709"/>
        <w:rPr>
          <w:b/>
          <w:bCs/>
          <w:i/>
          <w:iCs/>
          <w:color w:val="auto"/>
        </w:rPr>
      </w:pPr>
      <w:r w:rsidRPr="000F3465">
        <w:rPr>
          <w:color w:val="auto"/>
        </w:rPr>
        <w:t>A estimativa de custo levou em consideração o risco envolvido na contratação.</w:t>
      </w:r>
    </w:p>
    <w:p w14:paraId="11F8FE35" w14:textId="77777777" w:rsidR="00BB0A5B" w:rsidRDefault="00BB0A5B" w:rsidP="00BB0A5B">
      <w:pPr>
        <w:pStyle w:val="Nivel2"/>
        <w:spacing w:before="0" w:after="0" w:line="240" w:lineRule="auto"/>
        <w:ind w:left="0" w:firstLine="709"/>
        <w:rPr>
          <w:i/>
          <w:iCs/>
          <w:color w:val="auto"/>
        </w:rPr>
      </w:pPr>
      <w:r w:rsidRPr="00112B75">
        <w:rPr>
          <w:color w:val="auto"/>
        </w:rPr>
        <w:t>Alterações na legislação ou outras normas que impliquem em aumento de custos, diminuição de receitas ou afetem a prestação de serviços, quando imprevisíveis, poderá acarretar no reequilíbrio contratual.</w:t>
      </w:r>
    </w:p>
    <w:p w14:paraId="183CE9E8" w14:textId="77777777" w:rsidR="00BB0A5B" w:rsidRPr="000F3465" w:rsidRDefault="00BB0A5B" w:rsidP="00BB0A5B">
      <w:pPr>
        <w:pStyle w:val="Nivel2"/>
        <w:spacing w:before="0" w:after="0" w:line="240" w:lineRule="auto"/>
        <w:ind w:left="0" w:firstLine="709"/>
        <w:rPr>
          <w:i/>
          <w:iCs/>
          <w:color w:val="auto"/>
        </w:rPr>
      </w:pPr>
      <w:r>
        <w:rPr>
          <w:color w:val="auto"/>
        </w:rPr>
        <w:t xml:space="preserve">Adequações na prestação dos serviços, conforme exigência administrativa, poderá </w:t>
      </w:r>
      <w:r w:rsidRPr="00112B75">
        <w:rPr>
          <w:color w:val="auto"/>
        </w:rPr>
        <w:t>acarretar no reequilíbrio contratual</w:t>
      </w:r>
      <w:r>
        <w:rPr>
          <w:color w:val="auto"/>
        </w:rPr>
        <w:t>.</w:t>
      </w:r>
    </w:p>
    <w:p w14:paraId="73E63B06" w14:textId="77777777" w:rsidR="00BB0A5B" w:rsidRPr="000F3465" w:rsidRDefault="00BB0A5B" w:rsidP="00BB0A5B">
      <w:pPr>
        <w:pStyle w:val="Nivel2"/>
        <w:ind w:left="0" w:firstLine="0"/>
        <w:rPr>
          <w:color w:val="auto"/>
        </w:rPr>
      </w:pPr>
      <w:r w:rsidRPr="000F3465">
        <w:rPr>
          <w:color w:val="auto"/>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62735BE6" w14:textId="77777777" w:rsidR="00BB0A5B" w:rsidRPr="00112B75" w:rsidRDefault="00BB0A5B" w:rsidP="00BB0A5B">
      <w:pPr>
        <w:pStyle w:val="Nvel2-Red"/>
        <w:numPr>
          <w:ilvl w:val="0"/>
          <w:numId w:val="0"/>
        </w:numPr>
        <w:spacing w:before="0" w:after="0" w:line="240" w:lineRule="auto"/>
        <w:ind w:left="709"/>
        <w:rPr>
          <w:i w:val="0"/>
          <w:iCs w:val="0"/>
          <w:color w:val="auto"/>
        </w:rPr>
      </w:pPr>
    </w:p>
    <w:p w14:paraId="7E99772B" w14:textId="77777777" w:rsidR="00BB0A5B" w:rsidRPr="007C495D" w:rsidRDefault="00BB0A5B" w:rsidP="00BB0A5B">
      <w:pPr>
        <w:pStyle w:val="Nivel01"/>
        <w:numPr>
          <w:ilvl w:val="0"/>
          <w:numId w:val="36"/>
        </w:numPr>
        <w:spacing w:before="0"/>
        <w:ind w:left="360"/>
      </w:pPr>
      <w:r w:rsidRPr="007C495D">
        <w:lastRenderedPageBreak/>
        <w:t>ADEQUAÇÃO ORÇAMENTÁRIA</w:t>
      </w:r>
    </w:p>
    <w:p w14:paraId="607DAD0C" w14:textId="77777777" w:rsidR="00BB0A5B" w:rsidRPr="0073651A" w:rsidRDefault="00BB0A5B" w:rsidP="00BB0A5B">
      <w:pPr>
        <w:pStyle w:val="Nivel2"/>
        <w:numPr>
          <w:ilvl w:val="1"/>
          <w:numId w:val="43"/>
        </w:numPr>
        <w:spacing w:before="0" w:after="0" w:line="240" w:lineRule="auto"/>
        <w:ind w:left="0" w:firstLine="709"/>
      </w:pPr>
      <w:r w:rsidRPr="004318C8">
        <w:rPr>
          <w:rFonts w:eastAsia="Arial"/>
        </w:rPr>
        <w:t>As despesas decorrentes da presente contratação correrão à conta de recursos específicos consignados no Orçamento Municipal.</w:t>
      </w:r>
    </w:p>
    <w:tbl>
      <w:tblPr>
        <w:tblW w:w="5000" w:type="pct"/>
        <w:tblCellMar>
          <w:left w:w="10" w:type="dxa"/>
          <w:right w:w="10" w:type="dxa"/>
        </w:tblCellMar>
        <w:tblLook w:val="04A0" w:firstRow="1" w:lastRow="0" w:firstColumn="1" w:lastColumn="0" w:noHBand="0" w:noVBand="1"/>
      </w:tblPr>
      <w:tblGrid>
        <w:gridCol w:w="153"/>
        <w:gridCol w:w="34"/>
        <w:gridCol w:w="918"/>
        <w:gridCol w:w="153"/>
        <w:gridCol w:w="101"/>
        <w:gridCol w:w="34"/>
        <w:gridCol w:w="34"/>
        <w:gridCol w:w="66"/>
        <w:gridCol w:w="16"/>
        <w:gridCol w:w="2775"/>
        <w:gridCol w:w="510"/>
        <w:gridCol w:w="16"/>
        <w:gridCol w:w="136"/>
        <w:gridCol w:w="34"/>
        <w:gridCol w:w="34"/>
        <w:gridCol w:w="33"/>
        <w:gridCol w:w="1702"/>
        <w:gridCol w:w="120"/>
        <w:gridCol w:w="426"/>
        <w:gridCol w:w="316"/>
        <w:gridCol w:w="174"/>
        <w:gridCol w:w="102"/>
        <w:gridCol w:w="35"/>
        <w:gridCol w:w="35"/>
        <w:gridCol w:w="35"/>
        <w:gridCol w:w="902"/>
        <w:gridCol w:w="35"/>
        <w:gridCol w:w="239"/>
        <w:gridCol w:w="204"/>
        <w:gridCol w:w="35"/>
        <w:gridCol w:w="52"/>
        <w:gridCol w:w="35"/>
        <w:gridCol w:w="35"/>
        <w:gridCol w:w="13"/>
        <w:gridCol w:w="96"/>
      </w:tblGrid>
      <w:tr w:rsidR="0073651A" w14:paraId="2EF8168C" w14:textId="77777777" w:rsidTr="0073651A">
        <w:tblPrEx>
          <w:tblCellMar>
            <w:top w:w="0" w:type="dxa"/>
            <w:bottom w:w="0" w:type="dxa"/>
          </w:tblCellMar>
        </w:tblPrEx>
        <w:trPr>
          <w:trHeight w:hRule="exact" w:val="300"/>
        </w:trPr>
        <w:tc>
          <w:tcPr>
            <w:tcW w:w="707" w:type="pct"/>
            <w:gridSpan w:val="5"/>
            <w:tcMar>
              <w:top w:w="0" w:type="dxa"/>
              <w:left w:w="0" w:type="dxa"/>
              <w:bottom w:w="0" w:type="dxa"/>
              <w:right w:w="0" w:type="dxa"/>
            </w:tcMar>
            <w:vAlign w:val="center"/>
          </w:tcPr>
          <w:p w14:paraId="2E8405B2" w14:textId="77777777" w:rsidR="0073651A" w:rsidRDefault="0073651A" w:rsidP="00092527">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19DB52DD" w14:textId="77777777" w:rsidR="0073651A" w:rsidRDefault="0073651A" w:rsidP="00092527">
            <w:pPr>
              <w:pStyle w:val="EMPTYCELLSTYLE"/>
            </w:pPr>
          </w:p>
        </w:tc>
        <w:tc>
          <w:tcPr>
            <w:tcW w:w="1846" w:type="pct"/>
            <w:gridSpan w:val="7"/>
            <w:tcMar>
              <w:top w:w="0" w:type="dxa"/>
              <w:left w:w="0" w:type="dxa"/>
              <w:bottom w:w="0" w:type="dxa"/>
              <w:right w:w="0" w:type="dxa"/>
            </w:tcMar>
            <w:vAlign w:val="center"/>
          </w:tcPr>
          <w:p w14:paraId="0E06A08F" w14:textId="77777777" w:rsidR="0073651A" w:rsidRDefault="0073651A" w:rsidP="00092527">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2F4A513C" w14:textId="77777777" w:rsidR="0073651A" w:rsidRDefault="0073651A" w:rsidP="00092527">
            <w:pPr>
              <w:pStyle w:val="EMPTYCELLSTYLE"/>
            </w:pPr>
          </w:p>
        </w:tc>
        <w:tc>
          <w:tcPr>
            <w:tcW w:w="1519" w:type="pct"/>
            <w:gridSpan w:val="9"/>
            <w:tcMar>
              <w:top w:w="0" w:type="dxa"/>
              <w:left w:w="0" w:type="dxa"/>
              <w:bottom w:w="0" w:type="dxa"/>
              <w:right w:w="0" w:type="dxa"/>
            </w:tcMar>
            <w:vAlign w:val="center"/>
          </w:tcPr>
          <w:p w14:paraId="511B48FB" w14:textId="77777777" w:rsidR="0073651A" w:rsidRDefault="0073651A" w:rsidP="00092527">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1ECBAB63" w14:textId="77777777" w:rsidR="0073651A" w:rsidRDefault="0073651A" w:rsidP="00092527">
            <w:pPr>
              <w:pStyle w:val="EMPTYCELLSTYLE"/>
            </w:pPr>
          </w:p>
        </w:tc>
        <w:tc>
          <w:tcPr>
            <w:tcW w:w="875" w:type="pct"/>
            <w:gridSpan w:val="11"/>
            <w:tcMar>
              <w:top w:w="0" w:type="dxa"/>
              <w:left w:w="0" w:type="dxa"/>
              <w:bottom w:w="0" w:type="dxa"/>
              <w:right w:w="0" w:type="dxa"/>
            </w:tcMar>
            <w:vAlign w:val="center"/>
          </w:tcPr>
          <w:p w14:paraId="067AC584" w14:textId="77777777" w:rsidR="0073651A" w:rsidRDefault="0073651A" w:rsidP="00092527">
            <w:pPr>
              <w:jc w:val="center"/>
            </w:pPr>
            <w:r>
              <w:rPr>
                <w:rFonts w:ascii="SansSerif" w:eastAsia="SansSerif" w:hAnsi="SansSerif" w:cs="SansSerif"/>
                <w:color w:val="000000"/>
                <w:sz w:val="20"/>
              </w:rPr>
              <w:t>Valor Estimado</w:t>
            </w:r>
          </w:p>
        </w:tc>
      </w:tr>
      <w:tr w:rsidR="0073651A" w14:paraId="7B0E872E" w14:textId="77777777" w:rsidTr="0073651A">
        <w:tblPrEx>
          <w:tblCellMar>
            <w:top w:w="0" w:type="dxa"/>
            <w:bottom w:w="0" w:type="dxa"/>
          </w:tblCellMar>
        </w:tblPrEx>
        <w:trPr>
          <w:gridAfter w:val="2"/>
          <w:wAfter w:w="62" w:type="pct"/>
          <w:trHeight w:hRule="exact" w:val="40"/>
        </w:trPr>
        <w:tc>
          <w:tcPr>
            <w:tcW w:w="80" w:type="pct"/>
          </w:tcPr>
          <w:p w14:paraId="7E85B82C" w14:textId="77777777" w:rsidR="0073651A" w:rsidRDefault="0073651A" w:rsidP="00092527">
            <w:pPr>
              <w:pStyle w:val="EMPTYCELLSTYLE"/>
            </w:pPr>
          </w:p>
        </w:tc>
        <w:tc>
          <w:tcPr>
            <w:tcW w:w="18" w:type="pct"/>
          </w:tcPr>
          <w:p w14:paraId="6AF75C7A" w14:textId="77777777" w:rsidR="0073651A" w:rsidRDefault="0073651A" w:rsidP="00092527">
            <w:pPr>
              <w:pStyle w:val="EMPTYCELLSTYLE"/>
            </w:pPr>
          </w:p>
        </w:tc>
        <w:tc>
          <w:tcPr>
            <w:tcW w:w="477" w:type="pct"/>
          </w:tcPr>
          <w:p w14:paraId="2EA3B520" w14:textId="77777777" w:rsidR="0073651A" w:rsidRDefault="0073651A" w:rsidP="00092527">
            <w:pPr>
              <w:pStyle w:val="EMPTYCELLSTYLE"/>
            </w:pPr>
          </w:p>
        </w:tc>
        <w:tc>
          <w:tcPr>
            <w:tcW w:w="80" w:type="pct"/>
          </w:tcPr>
          <w:p w14:paraId="59684964" w14:textId="77777777" w:rsidR="0073651A" w:rsidRDefault="0073651A" w:rsidP="00092527">
            <w:pPr>
              <w:pStyle w:val="EMPTYCELLSTYLE"/>
            </w:pPr>
          </w:p>
        </w:tc>
        <w:tc>
          <w:tcPr>
            <w:tcW w:w="53" w:type="pct"/>
          </w:tcPr>
          <w:p w14:paraId="10D46715" w14:textId="77777777" w:rsidR="0073651A" w:rsidRDefault="0073651A" w:rsidP="00092527">
            <w:pPr>
              <w:pStyle w:val="EMPTYCELLSTYLE"/>
            </w:pPr>
          </w:p>
        </w:tc>
        <w:tc>
          <w:tcPr>
            <w:tcW w:w="18" w:type="pct"/>
          </w:tcPr>
          <w:p w14:paraId="3F835DBB" w14:textId="77777777" w:rsidR="0073651A" w:rsidRDefault="0073651A" w:rsidP="00092527">
            <w:pPr>
              <w:pStyle w:val="EMPTYCELLSTYLE"/>
            </w:pPr>
          </w:p>
        </w:tc>
        <w:tc>
          <w:tcPr>
            <w:tcW w:w="53" w:type="pct"/>
            <w:gridSpan w:val="2"/>
          </w:tcPr>
          <w:p w14:paraId="2DAFA541" w14:textId="77777777" w:rsidR="0073651A" w:rsidRDefault="0073651A" w:rsidP="00092527">
            <w:pPr>
              <w:pStyle w:val="EMPTYCELLSTYLE"/>
            </w:pPr>
          </w:p>
        </w:tc>
        <w:tc>
          <w:tcPr>
            <w:tcW w:w="1449" w:type="pct"/>
            <w:gridSpan w:val="2"/>
          </w:tcPr>
          <w:p w14:paraId="46636BAE" w14:textId="77777777" w:rsidR="0073651A" w:rsidRDefault="0073651A" w:rsidP="00092527">
            <w:pPr>
              <w:pStyle w:val="EMPTYCELLSTYLE"/>
            </w:pPr>
          </w:p>
        </w:tc>
        <w:tc>
          <w:tcPr>
            <w:tcW w:w="265" w:type="pct"/>
          </w:tcPr>
          <w:p w14:paraId="6F26CD79" w14:textId="77777777" w:rsidR="0073651A" w:rsidRDefault="0073651A" w:rsidP="00092527">
            <w:pPr>
              <w:pStyle w:val="EMPTYCELLSTYLE"/>
            </w:pPr>
          </w:p>
        </w:tc>
        <w:tc>
          <w:tcPr>
            <w:tcW w:w="80" w:type="pct"/>
            <w:gridSpan w:val="2"/>
          </w:tcPr>
          <w:p w14:paraId="3EA57DF0" w14:textId="77777777" w:rsidR="0073651A" w:rsidRDefault="0073651A" w:rsidP="00092527">
            <w:pPr>
              <w:pStyle w:val="EMPTYCELLSTYLE"/>
            </w:pPr>
          </w:p>
        </w:tc>
        <w:tc>
          <w:tcPr>
            <w:tcW w:w="18" w:type="pct"/>
          </w:tcPr>
          <w:p w14:paraId="6DDD3813" w14:textId="77777777" w:rsidR="0073651A" w:rsidRDefault="0073651A" w:rsidP="00092527">
            <w:pPr>
              <w:pStyle w:val="EMPTYCELLSTYLE"/>
            </w:pPr>
          </w:p>
        </w:tc>
        <w:tc>
          <w:tcPr>
            <w:tcW w:w="35" w:type="pct"/>
            <w:gridSpan w:val="2"/>
          </w:tcPr>
          <w:p w14:paraId="5ABD3393" w14:textId="77777777" w:rsidR="0073651A" w:rsidRDefault="0073651A" w:rsidP="00092527">
            <w:pPr>
              <w:pStyle w:val="EMPTYCELLSTYLE"/>
            </w:pPr>
          </w:p>
        </w:tc>
        <w:tc>
          <w:tcPr>
            <w:tcW w:w="883" w:type="pct"/>
          </w:tcPr>
          <w:p w14:paraId="27708637" w14:textId="77777777" w:rsidR="0073651A" w:rsidRDefault="0073651A" w:rsidP="00092527">
            <w:pPr>
              <w:pStyle w:val="EMPTYCELLSTYLE"/>
            </w:pPr>
          </w:p>
        </w:tc>
        <w:tc>
          <w:tcPr>
            <w:tcW w:w="62" w:type="pct"/>
          </w:tcPr>
          <w:p w14:paraId="22D9B078" w14:textId="77777777" w:rsidR="0073651A" w:rsidRDefault="0073651A" w:rsidP="00092527">
            <w:pPr>
              <w:pStyle w:val="EMPTYCELLSTYLE"/>
            </w:pPr>
          </w:p>
        </w:tc>
        <w:tc>
          <w:tcPr>
            <w:tcW w:w="221" w:type="pct"/>
          </w:tcPr>
          <w:p w14:paraId="14539FD2" w14:textId="77777777" w:rsidR="0073651A" w:rsidRDefault="0073651A" w:rsidP="00092527">
            <w:pPr>
              <w:pStyle w:val="EMPTYCELLSTYLE"/>
            </w:pPr>
          </w:p>
        </w:tc>
        <w:tc>
          <w:tcPr>
            <w:tcW w:w="159" w:type="pct"/>
          </w:tcPr>
          <w:p w14:paraId="672705EA" w14:textId="77777777" w:rsidR="0073651A" w:rsidRDefault="0073651A" w:rsidP="00092527">
            <w:pPr>
              <w:pStyle w:val="EMPTYCELLSTYLE"/>
            </w:pPr>
          </w:p>
        </w:tc>
        <w:tc>
          <w:tcPr>
            <w:tcW w:w="88" w:type="pct"/>
          </w:tcPr>
          <w:p w14:paraId="5F1ADEE9" w14:textId="77777777" w:rsidR="0073651A" w:rsidRDefault="0073651A" w:rsidP="00092527">
            <w:pPr>
              <w:pStyle w:val="EMPTYCELLSTYLE"/>
            </w:pPr>
          </w:p>
        </w:tc>
        <w:tc>
          <w:tcPr>
            <w:tcW w:w="53" w:type="pct"/>
          </w:tcPr>
          <w:p w14:paraId="24E688FB" w14:textId="77777777" w:rsidR="0073651A" w:rsidRDefault="0073651A" w:rsidP="00092527">
            <w:pPr>
              <w:pStyle w:val="EMPTYCELLSTYLE"/>
            </w:pPr>
          </w:p>
        </w:tc>
        <w:tc>
          <w:tcPr>
            <w:tcW w:w="18" w:type="pct"/>
          </w:tcPr>
          <w:p w14:paraId="3B21D415" w14:textId="77777777" w:rsidR="0073651A" w:rsidRDefault="0073651A" w:rsidP="00092527">
            <w:pPr>
              <w:pStyle w:val="EMPTYCELLSTYLE"/>
            </w:pPr>
          </w:p>
        </w:tc>
        <w:tc>
          <w:tcPr>
            <w:tcW w:w="18" w:type="pct"/>
          </w:tcPr>
          <w:p w14:paraId="1BD20DBC" w14:textId="77777777" w:rsidR="0073651A" w:rsidRDefault="0073651A" w:rsidP="00092527">
            <w:pPr>
              <w:pStyle w:val="EMPTYCELLSTYLE"/>
            </w:pPr>
          </w:p>
        </w:tc>
        <w:tc>
          <w:tcPr>
            <w:tcW w:w="486" w:type="pct"/>
            <w:gridSpan w:val="2"/>
          </w:tcPr>
          <w:p w14:paraId="6465B28C" w14:textId="77777777" w:rsidR="0073651A" w:rsidRDefault="0073651A" w:rsidP="00092527">
            <w:pPr>
              <w:pStyle w:val="EMPTYCELLSTYLE"/>
            </w:pPr>
          </w:p>
        </w:tc>
        <w:tc>
          <w:tcPr>
            <w:tcW w:w="18" w:type="pct"/>
          </w:tcPr>
          <w:p w14:paraId="2C7F891D" w14:textId="77777777" w:rsidR="0073651A" w:rsidRDefault="0073651A" w:rsidP="00092527">
            <w:pPr>
              <w:pStyle w:val="EMPTYCELLSTYLE"/>
            </w:pPr>
          </w:p>
        </w:tc>
        <w:tc>
          <w:tcPr>
            <w:tcW w:w="124" w:type="pct"/>
          </w:tcPr>
          <w:p w14:paraId="33BBF8B9" w14:textId="77777777" w:rsidR="0073651A" w:rsidRDefault="0073651A" w:rsidP="00092527">
            <w:pPr>
              <w:pStyle w:val="EMPTYCELLSTYLE"/>
            </w:pPr>
          </w:p>
        </w:tc>
        <w:tc>
          <w:tcPr>
            <w:tcW w:w="106" w:type="pct"/>
          </w:tcPr>
          <w:p w14:paraId="4D41AD38" w14:textId="77777777" w:rsidR="0073651A" w:rsidRDefault="0073651A" w:rsidP="00092527">
            <w:pPr>
              <w:pStyle w:val="EMPTYCELLSTYLE"/>
            </w:pPr>
          </w:p>
        </w:tc>
        <w:tc>
          <w:tcPr>
            <w:tcW w:w="18" w:type="pct"/>
          </w:tcPr>
          <w:p w14:paraId="6B9F1947" w14:textId="77777777" w:rsidR="0073651A" w:rsidRDefault="0073651A" w:rsidP="00092527">
            <w:pPr>
              <w:pStyle w:val="EMPTYCELLSTYLE"/>
            </w:pPr>
          </w:p>
        </w:tc>
        <w:tc>
          <w:tcPr>
            <w:tcW w:w="27" w:type="pct"/>
          </w:tcPr>
          <w:p w14:paraId="5199B420" w14:textId="77777777" w:rsidR="0073651A" w:rsidRDefault="0073651A" w:rsidP="00092527">
            <w:pPr>
              <w:pStyle w:val="EMPTYCELLSTYLE"/>
            </w:pPr>
          </w:p>
        </w:tc>
        <w:tc>
          <w:tcPr>
            <w:tcW w:w="18" w:type="pct"/>
          </w:tcPr>
          <w:p w14:paraId="10A008DE" w14:textId="77777777" w:rsidR="0073651A" w:rsidRDefault="0073651A" w:rsidP="00092527">
            <w:pPr>
              <w:pStyle w:val="EMPTYCELLSTYLE"/>
            </w:pPr>
          </w:p>
        </w:tc>
        <w:tc>
          <w:tcPr>
            <w:tcW w:w="18" w:type="pct"/>
          </w:tcPr>
          <w:p w14:paraId="6680ECEF" w14:textId="77777777" w:rsidR="0073651A" w:rsidRDefault="0073651A" w:rsidP="00092527">
            <w:pPr>
              <w:pStyle w:val="EMPTYCELLSTYLE"/>
            </w:pPr>
          </w:p>
        </w:tc>
      </w:tr>
      <w:tr w:rsidR="0073651A" w14:paraId="3A6C6682" w14:textId="77777777" w:rsidTr="0073651A">
        <w:tblPrEx>
          <w:tblCellMar>
            <w:top w:w="0" w:type="dxa"/>
            <w:bottom w:w="0" w:type="dxa"/>
          </w:tblCellMar>
        </w:tblPrEx>
        <w:trPr>
          <w:gridAfter w:val="1"/>
          <w:wAfter w:w="53" w:type="pct"/>
          <w:trHeight w:hRule="exact" w:val="642"/>
        </w:trPr>
        <w:tc>
          <w:tcPr>
            <w:tcW w:w="724" w:type="pct"/>
            <w:gridSpan w:val="6"/>
            <w:tcMar>
              <w:top w:w="0" w:type="dxa"/>
              <w:left w:w="0" w:type="dxa"/>
              <w:bottom w:w="0" w:type="dxa"/>
              <w:right w:w="0" w:type="dxa"/>
            </w:tcMar>
            <w:vAlign w:val="center"/>
          </w:tcPr>
          <w:p w14:paraId="7764E14D" w14:textId="77777777" w:rsidR="0073651A" w:rsidRDefault="0073651A" w:rsidP="00092527">
            <w:pPr>
              <w:jc w:val="center"/>
            </w:pPr>
            <w:r>
              <w:rPr>
                <w:rFonts w:ascii="Arial" w:eastAsia="Arial" w:hAnsi="Arial" w:cs="Arial"/>
                <w:color w:val="000000"/>
                <w:sz w:val="16"/>
              </w:rPr>
              <w:t>12.001</w:t>
            </w:r>
          </w:p>
        </w:tc>
        <w:tc>
          <w:tcPr>
            <w:tcW w:w="18" w:type="pct"/>
          </w:tcPr>
          <w:p w14:paraId="74242EE5" w14:textId="77777777" w:rsidR="0073651A" w:rsidRDefault="0073651A" w:rsidP="00092527">
            <w:pPr>
              <w:pStyle w:val="EMPTYCELLSTYLE"/>
            </w:pPr>
          </w:p>
        </w:tc>
        <w:tc>
          <w:tcPr>
            <w:tcW w:w="44" w:type="pct"/>
            <w:gridSpan w:val="2"/>
          </w:tcPr>
          <w:p w14:paraId="2B2804FF" w14:textId="77777777" w:rsidR="0073651A" w:rsidRDefault="0073651A" w:rsidP="00092527">
            <w:pPr>
              <w:pStyle w:val="EMPTYCELLSTYLE"/>
            </w:pPr>
          </w:p>
        </w:tc>
        <w:tc>
          <w:tcPr>
            <w:tcW w:w="1714" w:type="pct"/>
            <w:gridSpan w:val="3"/>
            <w:tcMar>
              <w:top w:w="0" w:type="dxa"/>
              <w:left w:w="0" w:type="dxa"/>
              <w:bottom w:w="0" w:type="dxa"/>
              <w:right w:w="0" w:type="dxa"/>
            </w:tcMar>
            <w:vAlign w:val="center"/>
          </w:tcPr>
          <w:p w14:paraId="39548394" w14:textId="77777777" w:rsidR="0073651A" w:rsidRDefault="0073651A" w:rsidP="00092527">
            <w:r>
              <w:rPr>
                <w:rFonts w:ascii="Arial" w:eastAsia="Arial" w:hAnsi="Arial" w:cs="Arial"/>
                <w:color w:val="000000"/>
                <w:sz w:val="16"/>
              </w:rPr>
              <w:t>Manutenção das Atividade de Assistência Social</w:t>
            </w:r>
          </w:p>
        </w:tc>
        <w:tc>
          <w:tcPr>
            <w:tcW w:w="88" w:type="pct"/>
            <w:gridSpan w:val="2"/>
          </w:tcPr>
          <w:p w14:paraId="7A488F8A" w14:textId="77777777" w:rsidR="0073651A" w:rsidRDefault="0073651A" w:rsidP="00092527">
            <w:pPr>
              <w:pStyle w:val="EMPTYCELLSTYLE"/>
            </w:pPr>
          </w:p>
        </w:tc>
        <w:tc>
          <w:tcPr>
            <w:tcW w:w="18" w:type="pct"/>
          </w:tcPr>
          <w:p w14:paraId="4CB7ABF9" w14:textId="77777777" w:rsidR="0073651A" w:rsidRDefault="0073651A" w:rsidP="00092527">
            <w:pPr>
              <w:pStyle w:val="EMPTYCELLSTYLE"/>
            </w:pPr>
          </w:p>
        </w:tc>
        <w:tc>
          <w:tcPr>
            <w:tcW w:w="1519" w:type="pct"/>
            <w:gridSpan w:val="9"/>
            <w:tcMar>
              <w:top w:w="0" w:type="dxa"/>
              <w:left w:w="0" w:type="dxa"/>
              <w:bottom w:w="0" w:type="dxa"/>
              <w:right w:w="0" w:type="dxa"/>
            </w:tcMar>
            <w:vAlign w:val="center"/>
          </w:tcPr>
          <w:p w14:paraId="3D4D5FA0" w14:textId="77777777" w:rsidR="0073651A" w:rsidRDefault="0073651A" w:rsidP="00092527">
            <w:pPr>
              <w:jc w:val="center"/>
            </w:pPr>
            <w:r>
              <w:rPr>
                <w:rFonts w:ascii="Arial" w:eastAsia="Arial" w:hAnsi="Arial" w:cs="Arial"/>
                <w:color w:val="000000"/>
                <w:sz w:val="16"/>
              </w:rPr>
              <w:t>12.001.08.122.0019.2042.3.3.90.39.00</w:t>
            </w:r>
          </w:p>
        </w:tc>
        <w:tc>
          <w:tcPr>
            <w:tcW w:w="18" w:type="pct"/>
          </w:tcPr>
          <w:p w14:paraId="5C5A53BE" w14:textId="77777777" w:rsidR="0073651A" w:rsidRDefault="0073651A" w:rsidP="00092527">
            <w:pPr>
              <w:pStyle w:val="EMPTYCELLSTYLE"/>
            </w:pPr>
          </w:p>
        </w:tc>
        <w:tc>
          <w:tcPr>
            <w:tcW w:w="804" w:type="pct"/>
            <w:gridSpan w:val="9"/>
            <w:tcMar>
              <w:top w:w="0" w:type="dxa"/>
              <w:left w:w="0" w:type="dxa"/>
              <w:bottom w:w="0" w:type="dxa"/>
              <w:right w:w="0" w:type="dxa"/>
            </w:tcMar>
            <w:vAlign w:val="center"/>
          </w:tcPr>
          <w:p w14:paraId="104B78F7" w14:textId="77777777" w:rsidR="0073651A" w:rsidRDefault="0073651A" w:rsidP="00092527">
            <w:pPr>
              <w:jc w:val="right"/>
            </w:pPr>
            <w:r>
              <w:rPr>
                <w:rFonts w:ascii="Arial" w:eastAsia="Arial" w:hAnsi="Arial" w:cs="Arial"/>
                <w:color w:val="000000"/>
                <w:sz w:val="16"/>
              </w:rPr>
              <w:t>R$ 1.798,50</w:t>
            </w:r>
          </w:p>
        </w:tc>
      </w:tr>
      <w:tr w:rsidR="0073651A" w14:paraId="7E8F7140" w14:textId="77777777" w:rsidTr="0073651A">
        <w:tblPrEx>
          <w:tblCellMar>
            <w:top w:w="0" w:type="dxa"/>
            <w:bottom w:w="0" w:type="dxa"/>
          </w:tblCellMar>
        </w:tblPrEx>
        <w:trPr>
          <w:gridAfter w:val="2"/>
          <w:wAfter w:w="62" w:type="pct"/>
          <w:trHeight w:hRule="exact" w:val="80"/>
        </w:trPr>
        <w:tc>
          <w:tcPr>
            <w:tcW w:w="80" w:type="pct"/>
          </w:tcPr>
          <w:p w14:paraId="6BA56DB4" w14:textId="77777777" w:rsidR="0073651A" w:rsidRDefault="0073651A" w:rsidP="00092527">
            <w:pPr>
              <w:pStyle w:val="EMPTYCELLSTYLE"/>
            </w:pPr>
          </w:p>
        </w:tc>
        <w:tc>
          <w:tcPr>
            <w:tcW w:w="18" w:type="pct"/>
          </w:tcPr>
          <w:p w14:paraId="446E827C" w14:textId="77777777" w:rsidR="0073651A" w:rsidRDefault="0073651A" w:rsidP="00092527">
            <w:pPr>
              <w:pStyle w:val="EMPTYCELLSTYLE"/>
            </w:pPr>
          </w:p>
        </w:tc>
        <w:tc>
          <w:tcPr>
            <w:tcW w:w="477" w:type="pct"/>
          </w:tcPr>
          <w:p w14:paraId="5E909EB2" w14:textId="77777777" w:rsidR="0073651A" w:rsidRDefault="0073651A" w:rsidP="00092527">
            <w:pPr>
              <w:pStyle w:val="EMPTYCELLSTYLE"/>
            </w:pPr>
          </w:p>
        </w:tc>
        <w:tc>
          <w:tcPr>
            <w:tcW w:w="80" w:type="pct"/>
          </w:tcPr>
          <w:p w14:paraId="6D24EFB9" w14:textId="77777777" w:rsidR="0073651A" w:rsidRDefault="0073651A" w:rsidP="00092527">
            <w:pPr>
              <w:pStyle w:val="EMPTYCELLSTYLE"/>
            </w:pPr>
          </w:p>
        </w:tc>
        <w:tc>
          <w:tcPr>
            <w:tcW w:w="53" w:type="pct"/>
          </w:tcPr>
          <w:p w14:paraId="3D0D7CFA" w14:textId="77777777" w:rsidR="0073651A" w:rsidRDefault="0073651A" w:rsidP="00092527">
            <w:pPr>
              <w:pStyle w:val="EMPTYCELLSTYLE"/>
            </w:pPr>
          </w:p>
        </w:tc>
        <w:tc>
          <w:tcPr>
            <w:tcW w:w="18" w:type="pct"/>
          </w:tcPr>
          <w:p w14:paraId="49804488" w14:textId="77777777" w:rsidR="0073651A" w:rsidRDefault="0073651A" w:rsidP="00092527">
            <w:pPr>
              <w:pStyle w:val="EMPTYCELLSTYLE"/>
            </w:pPr>
          </w:p>
        </w:tc>
        <w:tc>
          <w:tcPr>
            <w:tcW w:w="53" w:type="pct"/>
            <w:gridSpan w:val="2"/>
          </w:tcPr>
          <w:p w14:paraId="58D1FAB5" w14:textId="77777777" w:rsidR="0073651A" w:rsidRDefault="0073651A" w:rsidP="00092527">
            <w:pPr>
              <w:pStyle w:val="EMPTYCELLSTYLE"/>
            </w:pPr>
          </w:p>
        </w:tc>
        <w:tc>
          <w:tcPr>
            <w:tcW w:w="1449" w:type="pct"/>
            <w:gridSpan w:val="2"/>
          </w:tcPr>
          <w:p w14:paraId="0A8BE1C6" w14:textId="77777777" w:rsidR="0073651A" w:rsidRDefault="0073651A" w:rsidP="00092527">
            <w:pPr>
              <w:pStyle w:val="EMPTYCELLSTYLE"/>
            </w:pPr>
          </w:p>
        </w:tc>
        <w:tc>
          <w:tcPr>
            <w:tcW w:w="265" w:type="pct"/>
          </w:tcPr>
          <w:p w14:paraId="3361319C" w14:textId="77777777" w:rsidR="0073651A" w:rsidRDefault="0073651A" w:rsidP="00092527">
            <w:pPr>
              <w:pStyle w:val="EMPTYCELLSTYLE"/>
            </w:pPr>
          </w:p>
        </w:tc>
        <w:tc>
          <w:tcPr>
            <w:tcW w:w="80" w:type="pct"/>
            <w:gridSpan w:val="2"/>
          </w:tcPr>
          <w:p w14:paraId="32B90EDB" w14:textId="77777777" w:rsidR="0073651A" w:rsidRDefault="0073651A" w:rsidP="00092527">
            <w:pPr>
              <w:pStyle w:val="EMPTYCELLSTYLE"/>
            </w:pPr>
          </w:p>
        </w:tc>
        <w:tc>
          <w:tcPr>
            <w:tcW w:w="18" w:type="pct"/>
          </w:tcPr>
          <w:p w14:paraId="007BB198" w14:textId="77777777" w:rsidR="0073651A" w:rsidRDefault="0073651A" w:rsidP="00092527">
            <w:pPr>
              <w:pStyle w:val="EMPTYCELLSTYLE"/>
            </w:pPr>
          </w:p>
        </w:tc>
        <w:tc>
          <w:tcPr>
            <w:tcW w:w="35" w:type="pct"/>
            <w:gridSpan w:val="2"/>
          </w:tcPr>
          <w:p w14:paraId="2458B304" w14:textId="77777777" w:rsidR="0073651A" w:rsidRDefault="0073651A" w:rsidP="00092527">
            <w:pPr>
              <w:pStyle w:val="EMPTYCELLSTYLE"/>
            </w:pPr>
          </w:p>
        </w:tc>
        <w:tc>
          <w:tcPr>
            <w:tcW w:w="883" w:type="pct"/>
          </w:tcPr>
          <w:p w14:paraId="79D86D07" w14:textId="77777777" w:rsidR="0073651A" w:rsidRDefault="0073651A" w:rsidP="00092527">
            <w:pPr>
              <w:pStyle w:val="EMPTYCELLSTYLE"/>
            </w:pPr>
          </w:p>
        </w:tc>
        <w:tc>
          <w:tcPr>
            <w:tcW w:w="62" w:type="pct"/>
          </w:tcPr>
          <w:p w14:paraId="7EDBA34E" w14:textId="77777777" w:rsidR="0073651A" w:rsidRDefault="0073651A" w:rsidP="00092527">
            <w:pPr>
              <w:pStyle w:val="EMPTYCELLSTYLE"/>
            </w:pPr>
          </w:p>
        </w:tc>
        <w:tc>
          <w:tcPr>
            <w:tcW w:w="221" w:type="pct"/>
          </w:tcPr>
          <w:p w14:paraId="4B14F660" w14:textId="77777777" w:rsidR="0073651A" w:rsidRDefault="0073651A" w:rsidP="00092527">
            <w:pPr>
              <w:pStyle w:val="EMPTYCELLSTYLE"/>
            </w:pPr>
          </w:p>
        </w:tc>
        <w:tc>
          <w:tcPr>
            <w:tcW w:w="159" w:type="pct"/>
          </w:tcPr>
          <w:p w14:paraId="7E3C9145" w14:textId="77777777" w:rsidR="0073651A" w:rsidRDefault="0073651A" w:rsidP="00092527">
            <w:pPr>
              <w:pStyle w:val="EMPTYCELLSTYLE"/>
            </w:pPr>
          </w:p>
        </w:tc>
        <w:tc>
          <w:tcPr>
            <w:tcW w:w="88" w:type="pct"/>
          </w:tcPr>
          <w:p w14:paraId="749E0072" w14:textId="77777777" w:rsidR="0073651A" w:rsidRDefault="0073651A" w:rsidP="00092527">
            <w:pPr>
              <w:pStyle w:val="EMPTYCELLSTYLE"/>
            </w:pPr>
          </w:p>
        </w:tc>
        <w:tc>
          <w:tcPr>
            <w:tcW w:w="53" w:type="pct"/>
          </w:tcPr>
          <w:p w14:paraId="6C840355" w14:textId="77777777" w:rsidR="0073651A" w:rsidRDefault="0073651A" w:rsidP="00092527">
            <w:pPr>
              <w:pStyle w:val="EMPTYCELLSTYLE"/>
            </w:pPr>
          </w:p>
        </w:tc>
        <w:tc>
          <w:tcPr>
            <w:tcW w:w="18" w:type="pct"/>
          </w:tcPr>
          <w:p w14:paraId="1F80BFB4" w14:textId="77777777" w:rsidR="0073651A" w:rsidRDefault="0073651A" w:rsidP="00092527">
            <w:pPr>
              <w:pStyle w:val="EMPTYCELLSTYLE"/>
            </w:pPr>
          </w:p>
        </w:tc>
        <w:tc>
          <w:tcPr>
            <w:tcW w:w="18" w:type="pct"/>
          </w:tcPr>
          <w:p w14:paraId="29471E8E" w14:textId="77777777" w:rsidR="0073651A" w:rsidRDefault="0073651A" w:rsidP="00092527">
            <w:pPr>
              <w:pStyle w:val="EMPTYCELLSTYLE"/>
            </w:pPr>
          </w:p>
        </w:tc>
        <w:tc>
          <w:tcPr>
            <w:tcW w:w="486" w:type="pct"/>
            <w:gridSpan w:val="2"/>
          </w:tcPr>
          <w:p w14:paraId="286BEFF9" w14:textId="77777777" w:rsidR="0073651A" w:rsidRDefault="0073651A" w:rsidP="00092527">
            <w:pPr>
              <w:pStyle w:val="EMPTYCELLSTYLE"/>
            </w:pPr>
          </w:p>
        </w:tc>
        <w:tc>
          <w:tcPr>
            <w:tcW w:w="18" w:type="pct"/>
          </w:tcPr>
          <w:p w14:paraId="4FE1FABF" w14:textId="77777777" w:rsidR="0073651A" w:rsidRDefault="0073651A" w:rsidP="00092527">
            <w:pPr>
              <w:pStyle w:val="EMPTYCELLSTYLE"/>
            </w:pPr>
          </w:p>
        </w:tc>
        <w:tc>
          <w:tcPr>
            <w:tcW w:w="124" w:type="pct"/>
          </w:tcPr>
          <w:p w14:paraId="2B5D62AE" w14:textId="77777777" w:rsidR="0073651A" w:rsidRDefault="0073651A" w:rsidP="00092527">
            <w:pPr>
              <w:pStyle w:val="EMPTYCELLSTYLE"/>
            </w:pPr>
          </w:p>
        </w:tc>
        <w:tc>
          <w:tcPr>
            <w:tcW w:w="106" w:type="pct"/>
          </w:tcPr>
          <w:p w14:paraId="389F7944" w14:textId="77777777" w:rsidR="0073651A" w:rsidRDefault="0073651A" w:rsidP="00092527">
            <w:pPr>
              <w:pStyle w:val="EMPTYCELLSTYLE"/>
            </w:pPr>
          </w:p>
        </w:tc>
        <w:tc>
          <w:tcPr>
            <w:tcW w:w="18" w:type="pct"/>
          </w:tcPr>
          <w:p w14:paraId="58FBE730" w14:textId="77777777" w:rsidR="0073651A" w:rsidRDefault="0073651A" w:rsidP="00092527">
            <w:pPr>
              <w:pStyle w:val="EMPTYCELLSTYLE"/>
            </w:pPr>
          </w:p>
        </w:tc>
        <w:tc>
          <w:tcPr>
            <w:tcW w:w="27" w:type="pct"/>
          </w:tcPr>
          <w:p w14:paraId="52E11333" w14:textId="77777777" w:rsidR="0073651A" w:rsidRDefault="0073651A" w:rsidP="00092527">
            <w:pPr>
              <w:pStyle w:val="EMPTYCELLSTYLE"/>
            </w:pPr>
          </w:p>
        </w:tc>
        <w:tc>
          <w:tcPr>
            <w:tcW w:w="18" w:type="pct"/>
          </w:tcPr>
          <w:p w14:paraId="1FAA618C" w14:textId="77777777" w:rsidR="0073651A" w:rsidRDefault="0073651A" w:rsidP="00092527">
            <w:pPr>
              <w:pStyle w:val="EMPTYCELLSTYLE"/>
            </w:pPr>
          </w:p>
        </w:tc>
        <w:tc>
          <w:tcPr>
            <w:tcW w:w="18" w:type="pct"/>
          </w:tcPr>
          <w:p w14:paraId="666CFF6A" w14:textId="77777777" w:rsidR="0073651A" w:rsidRDefault="0073651A" w:rsidP="00092527">
            <w:pPr>
              <w:pStyle w:val="EMPTYCELLSTYLE"/>
            </w:pPr>
          </w:p>
        </w:tc>
      </w:tr>
      <w:tr w:rsidR="0073651A" w14:paraId="6A83517E" w14:textId="77777777" w:rsidTr="0073651A">
        <w:tblPrEx>
          <w:tblCellMar>
            <w:top w:w="0" w:type="dxa"/>
            <w:bottom w:w="0" w:type="dxa"/>
          </w:tblCellMar>
        </w:tblPrEx>
        <w:trPr>
          <w:gridAfter w:val="2"/>
          <w:wAfter w:w="62" w:type="pct"/>
          <w:trHeight w:hRule="exact" w:val="240"/>
        </w:trPr>
        <w:tc>
          <w:tcPr>
            <w:tcW w:w="80" w:type="pct"/>
          </w:tcPr>
          <w:p w14:paraId="5FF8AC18" w14:textId="77777777" w:rsidR="0073651A" w:rsidRDefault="0073651A" w:rsidP="00092527">
            <w:pPr>
              <w:pStyle w:val="EMPTYCELLSTYLE"/>
            </w:pPr>
          </w:p>
        </w:tc>
        <w:tc>
          <w:tcPr>
            <w:tcW w:w="18" w:type="pct"/>
          </w:tcPr>
          <w:p w14:paraId="61EEFAB2" w14:textId="77777777" w:rsidR="0073651A" w:rsidRDefault="0073651A" w:rsidP="00092527">
            <w:pPr>
              <w:pStyle w:val="EMPTYCELLSTYLE"/>
            </w:pPr>
          </w:p>
        </w:tc>
        <w:tc>
          <w:tcPr>
            <w:tcW w:w="477" w:type="pct"/>
          </w:tcPr>
          <w:p w14:paraId="281460AC" w14:textId="77777777" w:rsidR="0073651A" w:rsidRDefault="0073651A" w:rsidP="00092527">
            <w:pPr>
              <w:pStyle w:val="EMPTYCELLSTYLE"/>
            </w:pPr>
          </w:p>
        </w:tc>
        <w:tc>
          <w:tcPr>
            <w:tcW w:w="80" w:type="pct"/>
          </w:tcPr>
          <w:p w14:paraId="30CD7071" w14:textId="77777777" w:rsidR="0073651A" w:rsidRDefault="0073651A" w:rsidP="00092527">
            <w:pPr>
              <w:pStyle w:val="EMPTYCELLSTYLE"/>
            </w:pPr>
          </w:p>
        </w:tc>
        <w:tc>
          <w:tcPr>
            <w:tcW w:w="53" w:type="pct"/>
          </w:tcPr>
          <w:p w14:paraId="545F5D3E" w14:textId="77777777" w:rsidR="0073651A" w:rsidRDefault="0073651A" w:rsidP="00092527">
            <w:pPr>
              <w:pStyle w:val="EMPTYCELLSTYLE"/>
            </w:pPr>
          </w:p>
        </w:tc>
        <w:tc>
          <w:tcPr>
            <w:tcW w:w="18" w:type="pct"/>
          </w:tcPr>
          <w:p w14:paraId="6988E438" w14:textId="77777777" w:rsidR="0073651A" w:rsidRDefault="0073651A" w:rsidP="00092527">
            <w:pPr>
              <w:pStyle w:val="EMPTYCELLSTYLE"/>
            </w:pPr>
          </w:p>
        </w:tc>
        <w:tc>
          <w:tcPr>
            <w:tcW w:w="53" w:type="pct"/>
            <w:gridSpan w:val="2"/>
          </w:tcPr>
          <w:p w14:paraId="43A82A3C" w14:textId="77777777" w:rsidR="0073651A" w:rsidRDefault="0073651A" w:rsidP="00092527">
            <w:pPr>
              <w:pStyle w:val="EMPTYCELLSTYLE"/>
            </w:pPr>
          </w:p>
        </w:tc>
        <w:tc>
          <w:tcPr>
            <w:tcW w:w="1449" w:type="pct"/>
            <w:gridSpan w:val="2"/>
          </w:tcPr>
          <w:p w14:paraId="25691D3C" w14:textId="77777777" w:rsidR="0073651A" w:rsidRDefault="0073651A" w:rsidP="00092527">
            <w:pPr>
              <w:pStyle w:val="EMPTYCELLSTYLE"/>
            </w:pPr>
          </w:p>
        </w:tc>
        <w:tc>
          <w:tcPr>
            <w:tcW w:w="265" w:type="pct"/>
          </w:tcPr>
          <w:p w14:paraId="4C934DAE" w14:textId="77777777" w:rsidR="0073651A" w:rsidRDefault="0073651A" w:rsidP="00092527">
            <w:pPr>
              <w:pStyle w:val="EMPTYCELLSTYLE"/>
            </w:pPr>
          </w:p>
        </w:tc>
        <w:tc>
          <w:tcPr>
            <w:tcW w:w="80" w:type="pct"/>
            <w:gridSpan w:val="2"/>
          </w:tcPr>
          <w:p w14:paraId="4A17DF9B" w14:textId="77777777" w:rsidR="0073651A" w:rsidRDefault="0073651A" w:rsidP="00092527">
            <w:pPr>
              <w:pStyle w:val="EMPTYCELLSTYLE"/>
            </w:pPr>
          </w:p>
        </w:tc>
        <w:tc>
          <w:tcPr>
            <w:tcW w:w="18" w:type="pct"/>
          </w:tcPr>
          <w:p w14:paraId="10EA1D85" w14:textId="77777777" w:rsidR="0073651A" w:rsidRDefault="0073651A" w:rsidP="00092527">
            <w:pPr>
              <w:pStyle w:val="EMPTYCELLSTYLE"/>
            </w:pPr>
          </w:p>
        </w:tc>
        <w:tc>
          <w:tcPr>
            <w:tcW w:w="35" w:type="pct"/>
            <w:gridSpan w:val="2"/>
          </w:tcPr>
          <w:p w14:paraId="007B337D" w14:textId="77777777" w:rsidR="0073651A" w:rsidRDefault="0073651A" w:rsidP="00092527">
            <w:pPr>
              <w:pStyle w:val="EMPTYCELLSTYLE"/>
            </w:pPr>
          </w:p>
        </w:tc>
        <w:tc>
          <w:tcPr>
            <w:tcW w:w="883" w:type="pct"/>
          </w:tcPr>
          <w:p w14:paraId="1172F06B" w14:textId="77777777" w:rsidR="0073651A" w:rsidRDefault="0073651A" w:rsidP="00092527">
            <w:pPr>
              <w:pStyle w:val="EMPTYCELLSTYLE"/>
            </w:pPr>
          </w:p>
        </w:tc>
        <w:tc>
          <w:tcPr>
            <w:tcW w:w="62" w:type="pct"/>
          </w:tcPr>
          <w:p w14:paraId="017E0095" w14:textId="77777777" w:rsidR="0073651A" w:rsidRDefault="0073651A" w:rsidP="00092527">
            <w:pPr>
              <w:pStyle w:val="EMPTYCELLSTYLE"/>
            </w:pPr>
          </w:p>
        </w:tc>
        <w:tc>
          <w:tcPr>
            <w:tcW w:w="221" w:type="pct"/>
          </w:tcPr>
          <w:p w14:paraId="59E90C96" w14:textId="77777777" w:rsidR="0073651A" w:rsidRDefault="0073651A" w:rsidP="00092527">
            <w:pPr>
              <w:pStyle w:val="EMPTYCELLSTYLE"/>
            </w:pPr>
          </w:p>
        </w:tc>
        <w:tc>
          <w:tcPr>
            <w:tcW w:w="247" w:type="pct"/>
            <w:gridSpan w:val="2"/>
            <w:tcMar>
              <w:top w:w="0" w:type="dxa"/>
              <w:left w:w="0" w:type="dxa"/>
              <w:bottom w:w="0" w:type="dxa"/>
              <w:right w:w="0" w:type="dxa"/>
            </w:tcMar>
            <w:vAlign w:val="center"/>
          </w:tcPr>
          <w:p w14:paraId="5C94BE61" w14:textId="77777777" w:rsidR="0073651A" w:rsidRDefault="0073651A" w:rsidP="00092527">
            <w:pPr>
              <w:jc w:val="right"/>
            </w:pPr>
            <w:r>
              <w:rPr>
                <w:rFonts w:ascii="Arial" w:eastAsia="Arial" w:hAnsi="Arial" w:cs="Arial"/>
                <w:b/>
                <w:color w:val="000000"/>
                <w:sz w:val="18"/>
              </w:rPr>
              <w:t>Total:</w:t>
            </w:r>
          </w:p>
        </w:tc>
        <w:tc>
          <w:tcPr>
            <w:tcW w:w="883" w:type="pct"/>
            <w:gridSpan w:val="11"/>
            <w:tcMar>
              <w:top w:w="0" w:type="dxa"/>
              <w:left w:w="0" w:type="dxa"/>
              <w:bottom w:w="0" w:type="dxa"/>
              <w:right w:w="0" w:type="dxa"/>
            </w:tcMar>
          </w:tcPr>
          <w:p w14:paraId="515881CE" w14:textId="77777777" w:rsidR="0073651A" w:rsidRDefault="0073651A" w:rsidP="00092527">
            <w:pPr>
              <w:jc w:val="right"/>
            </w:pPr>
            <w:r>
              <w:rPr>
                <w:rFonts w:ascii="SansSerif" w:eastAsia="SansSerif" w:hAnsi="SansSerif" w:cs="SansSerif"/>
                <w:b/>
                <w:color w:val="000000"/>
                <w:sz w:val="16"/>
              </w:rPr>
              <w:t>R$ 1.798,50</w:t>
            </w:r>
          </w:p>
        </w:tc>
        <w:tc>
          <w:tcPr>
            <w:tcW w:w="18" w:type="pct"/>
          </w:tcPr>
          <w:p w14:paraId="4B788B42" w14:textId="77777777" w:rsidR="0073651A" w:rsidRDefault="0073651A" w:rsidP="00092527">
            <w:pPr>
              <w:pStyle w:val="EMPTYCELLSTYLE"/>
            </w:pPr>
          </w:p>
        </w:tc>
      </w:tr>
    </w:tbl>
    <w:p w14:paraId="785C73B6" w14:textId="03174378" w:rsidR="0073651A" w:rsidRPr="00D15956" w:rsidRDefault="0073651A" w:rsidP="0073651A">
      <w:pPr>
        <w:pStyle w:val="Nivel2"/>
        <w:numPr>
          <w:ilvl w:val="0"/>
          <w:numId w:val="0"/>
        </w:numPr>
        <w:spacing w:before="0" w:after="0" w:line="240" w:lineRule="auto"/>
        <w:ind w:left="709"/>
      </w:pPr>
    </w:p>
    <w:p w14:paraId="18F86207" w14:textId="77777777" w:rsidR="00D15956" w:rsidRDefault="00D15956" w:rsidP="00D15956">
      <w:pPr>
        <w:pStyle w:val="Nivel2"/>
        <w:numPr>
          <w:ilvl w:val="0"/>
          <w:numId w:val="0"/>
        </w:numPr>
        <w:spacing w:before="0" w:after="0" w:line="240" w:lineRule="auto"/>
        <w:ind w:left="709"/>
        <w:rPr>
          <w:rFonts w:eastAsia="Arial"/>
        </w:rPr>
      </w:pPr>
    </w:p>
    <w:p w14:paraId="50648C16" w14:textId="77777777" w:rsidR="00BB0A5B" w:rsidRPr="007C495D" w:rsidRDefault="00BB0A5B" w:rsidP="00BB0A5B">
      <w:pPr>
        <w:pStyle w:val="Nivel2"/>
        <w:ind w:left="0" w:firstLine="0"/>
        <w:rPr>
          <w:i/>
          <w:iCs/>
          <w:color w:val="auto"/>
        </w:rPr>
      </w:pPr>
      <w:r w:rsidRPr="007C495D">
        <w:rPr>
          <w:color w:val="auto"/>
        </w:rPr>
        <w:t>exercício financeiro, a dotação relativa será indicada após aprovação da Lei Orçamentária respectiva e liberação dos créditos correspondentes, mediante apostilamento.</w:t>
      </w:r>
    </w:p>
    <w:p w14:paraId="3C5F02F5" w14:textId="77777777" w:rsidR="00BB0A5B" w:rsidRPr="007C495D" w:rsidRDefault="00BB0A5B" w:rsidP="00BB0A5B">
      <w:pPr>
        <w:pStyle w:val="Nivel2"/>
        <w:numPr>
          <w:ilvl w:val="0"/>
          <w:numId w:val="0"/>
        </w:numPr>
        <w:spacing w:before="0" w:after="0" w:line="240" w:lineRule="auto"/>
        <w:rPr>
          <w:i/>
          <w:iCs/>
          <w:color w:val="FF0000"/>
        </w:rPr>
      </w:pPr>
    </w:p>
    <w:p w14:paraId="2401381D" w14:textId="77777777" w:rsidR="00BB0A5B" w:rsidRPr="007C495D" w:rsidRDefault="00BB0A5B" w:rsidP="00BB0A5B">
      <w:pPr>
        <w:pStyle w:val="Nivel2"/>
        <w:numPr>
          <w:ilvl w:val="0"/>
          <w:numId w:val="0"/>
        </w:numPr>
        <w:spacing w:before="0" w:after="0" w:line="240" w:lineRule="auto"/>
        <w:rPr>
          <w:color w:val="auto"/>
        </w:rPr>
      </w:pPr>
      <w:r w:rsidRPr="007C495D">
        <w:rPr>
          <w:color w:val="auto"/>
        </w:rPr>
        <w:t>Marilândia do Sul,</w:t>
      </w:r>
      <w:r>
        <w:rPr>
          <w:color w:val="auto"/>
        </w:rPr>
        <w:t xml:space="preserve"> 08 </w:t>
      </w:r>
      <w:r w:rsidRPr="007C495D">
        <w:rPr>
          <w:color w:val="auto"/>
        </w:rPr>
        <w:t>de</w:t>
      </w:r>
      <w:r>
        <w:rPr>
          <w:color w:val="auto"/>
        </w:rPr>
        <w:t xml:space="preserve"> abril </w:t>
      </w:r>
      <w:r w:rsidRPr="007C495D">
        <w:rPr>
          <w:color w:val="auto"/>
        </w:rPr>
        <w:t>de</w:t>
      </w:r>
      <w:r>
        <w:rPr>
          <w:color w:val="auto"/>
        </w:rPr>
        <w:t xml:space="preserve"> </w:t>
      </w:r>
      <w:r w:rsidRPr="007C495D">
        <w:rPr>
          <w:color w:val="auto"/>
        </w:rPr>
        <w:t>20</w:t>
      </w:r>
      <w:r>
        <w:rPr>
          <w:color w:val="auto"/>
        </w:rPr>
        <w:t>25</w:t>
      </w:r>
    </w:p>
    <w:p w14:paraId="5DD27278" w14:textId="77777777" w:rsidR="00BB0A5B" w:rsidRDefault="00BB0A5B" w:rsidP="00BB0A5B">
      <w:pPr>
        <w:pStyle w:val="Nivel2"/>
        <w:numPr>
          <w:ilvl w:val="0"/>
          <w:numId w:val="0"/>
        </w:numPr>
        <w:spacing w:before="0" w:after="0" w:line="240" w:lineRule="auto"/>
        <w:rPr>
          <w:i/>
          <w:iCs/>
          <w:color w:val="auto"/>
        </w:rPr>
      </w:pPr>
    </w:p>
    <w:p w14:paraId="6D7E5FCD" w14:textId="77777777" w:rsidR="00BB0A5B" w:rsidRDefault="00BB0A5B" w:rsidP="00BB0A5B">
      <w:pPr>
        <w:pStyle w:val="Nivel2"/>
        <w:numPr>
          <w:ilvl w:val="0"/>
          <w:numId w:val="0"/>
        </w:numPr>
        <w:spacing w:before="0" w:after="0" w:line="240" w:lineRule="auto"/>
        <w:rPr>
          <w:i/>
          <w:iCs/>
          <w:color w:val="auto"/>
        </w:rPr>
      </w:pPr>
    </w:p>
    <w:p w14:paraId="242E1F21" w14:textId="77777777" w:rsidR="00BB0A5B" w:rsidRDefault="00BB0A5B" w:rsidP="00BB0A5B">
      <w:pPr>
        <w:pStyle w:val="Nivel2"/>
        <w:numPr>
          <w:ilvl w:val="0"/>
          <w:numId w:val="0"/>
        </w:numPr>
        <w:spacing w:before="0" w:after="0" w:line="240" w:lineRule="auto"/>
        <w:rPr>
          <w:i/>
          <w:iCs/>
          <w:color w:val="auto"/>
        </w:rPr>
      </w:pPr>
    </w:p>
    <w:p w14:paraId="186CFEF2" w14:textId="77777777" w:rsidR="00BB0A5B" w:rsidRDefault="00BB0A5B" w:rsidP="00BB0A5B">
      <w:pPr>
        <w:pStyle w:val="Nivel2"/>
        <w:numPr>
          <w:ilvl w:val="0"/>
          <w:numId w:val="0"/>
        </w:numPr>
        <w:spacing w:before="0" w:after="0" w:line="240" w:lineRule="auto"/>
        <w:rPr>
          <w:i/>
          <w:iCs/>
          <w:color w:val="auto"/>
        </w:rPr>
      </w:pPr>
    </w:p>
    <w:p w14:paraId="287D481B" w14:textId="77777777" w:rsidR="00BB0A5B" w:rsidRPr="007C495D" w:rsidRDefault="00BB0A5B" w:rsidP="00BB0A5B">
      <w:pPr>
        <w:pStyle w:val="Nivel2"/>
        <w:numPr>
          <w:ilvl w:val="0"/>
          <w:numId w:val="0"/>
        </w:numPr>
        <w:spacing w:before="0" w:after="0" w:line="240" w:lineRule="auto"/>
        <w:rPr>
          <w:i/>
          <w:iCs/>
          <w:color w:val="auto"/>
        </w:rPr>
      </w:pPr>
    </w:p>
    <w:p w14:paraId="716DBAC0" w14:textId="5F61271C" w:rsidR="00BB0A5B" w:rsidRDefault="00EE22FC" w:rsidP="00BB0A5B">
      <w:pPr>
        <w:jc w:val="center"/>
        <w:rPr>
          <w:rFonts w:ascii="Arial" w:eastAsia="Arial" w:hAnsi="Arial" w:cs="Arial"/>
          <w:b/>
          <w:bCs/>
        </w:rPr>
      </w:pPr>
      <w:r w:rsidRPr="00EE22FC">
        <w:rPr>
          <w:rFonts w:ascii="Arial" w:eastAsia="Arial" w:hAnsi="Arial" w:cs="Arial"/>
        </w:rPr>
        <w:t>____</w:t>
      </w:r>
      <w:proofErr w:type="spellStart"/>
      <w:r w:rsidRPr="00EE22FC">
        <w:rPr>
          <w:rFonts w:ascii="Arial" w:eastAsia="Arial" w:hAnsi="Arial" w:cs="Arial"/>
          <w:sz w:val="20"/>
          <w:szCs w:val="20"/>
        </w:rPr>
        <w:t>doc</w:t>
      </w:r>
      <w:proofErr w:type="spellEnd"/>
      <w:r w:rsidRPr="00EE22FC">
        <w:rPr>
          <w:rFonts w:ascii="Arial" w:eastAsia="Arial" w:hAnsi="Arial" w:cs="Arial"/>
          <w:sz w:val="20"/>
          <w:szCs w:val="20"/>
        </w:rPr>
        <w:t xml:space="preserve"> assinado no original_____</w:t>
      </w:r>
    </w:p>
    <w:p w14:paraId="19A25B8D" w14:textId="77777777" w:rsidR="00BB0A5B" w:rsidRPr="00853633" w:rsidRDefault="00BB0A5B" w:rsidP="00BB0A5B">
      <w:pPr>
        <w:jc w:val="center"/>
        <w:rPr>
          <w:rFonts w:ascii="Arial" w:eastAsia="Arial" w:hAnsi="Arial" w:cs="Arial"/>
          <w:b/>
          <w:bCs/>
          <w:sz w:val="20"/>
          <w:szCs w:val="20"/>
        </w:rPr>
      </w:pPr>
      <w:r w:rsidRPr="00853633">
        <w:rPr>
          <w:rFonts w:ascii="Arial" w:eastAsia="Arial" w:hAnsi="Arial" w:cs="Arial"/>
          <w:b/>
          <w:bCs/>
          <w:sz w:val="20"/>
          <w:szCs w:val="20"/>
        </w:rPr>
        <w:t>Vanessa Aparecida Ferreira</w:t>
      </w:r>
    </w:p>
    <w:p w14:paraId="049EF72F" w14:textId="77777777" w:rsidR="00BB0A5B" w:rsidRPr="00853633" w:rsidRDefault="00BB0A5B" w:rsidP="00BB0A5B">
      <w:pPr>
        <w:jc w:val="center"/>
        <w:rPr>
          <w:rFonts w:ascii="Arial" w:hAnsi="Arial" w:cs="Arial"/>
          <w:sz w:val="20"/>
          <w:szCs w:val="20"/>
        </w:rPr>
      </w:pPr>
      <w:r w:rsidRPr="00853633">
        <w:rPr>
          <w:rFonts w:ascii="Arial" w:eastAsia="Arial" w:hAnsi="Arial" w:cs="Arial"/>
          <w:sz w:val="20"/>
          <w:szCs w:val="20"/>
        </w:rPr>
        <w:t>Secretária Municipal de Assistência Social</w:t>
      </w:r>
    </w:p>
    <w:p w14:paraId="78781668" w14:textId="77777777" w:rsidR="00F05602" w:rsidRPr="00853633" w:rsidRDefault="00F05602" w:rsidP="00DA063F">
      <w:pPr>
        <w:tabs>
          <w:tab w:val="left" w:pos="567"/>
        </w:tabs>
        <w:jc w:val="both"/>
        <w:rPr>
          <w:rFonts w:ascii="Arial" w:eastAsia="MS Mincho" w:hAnsi="Arial" w:cs="Arial"/>
          <w:bCs/>
          <w:sz w:val="20"/>
          <w:szCs w:val="20"/>
        </w:rPr>
      </w:pPr>
    </w:p>
    <w:p w14:paraId="58403EA4" w14:textId="267620B9" w:rsidR="00F05602" w:rsidRDefault="00F05602" w:rsidP="00DA063F">
      <w:pPr>
        <w:tabs>
          <w:tab w:val="left" w:pos="567"/>
        </w:tabs>
        <w:jc w:val="both"/>
        <w:rPr>
          <w:rFonts w:ascii="Arial" w:eastAsia="MS Mincho" w:hAnsi="Arial" w:cs="Arial"/>
          <w:bCs/>
          <w:sz w:val="20"/>
          <w:szCs w:val="20"/>
        </w:rPr>
      </w:pPr>
    </w:p>
    <w:p w14:paraId="2D12B655" w14:textId="77777777" w:rsidR="00EE22FC" w:rsidRDefault="00EE22FC" w:rsidP="00DA063F">
      <w:pPr>
        <w:tabs>
          <w:tab w:val="left" w:pos="567"/>
        </w:tabs>
        <w:jc w:val="both"/>
        <w:rPr>
          <w:rFonts w:ascii="Arial" w:eastAsia="MS Mincho" w:hAnsi="Arial" w:cs="Arial"/>
          <w:bCs/>
          <w:sz w:val="20"/>
          <w:szCs w:val="20"/>
        </w:rPr>
      </w:pPr>
    </w:p>
    <w:p w14:paraId="39AD97B8" w14:textId="77777777" w:rsidR="00EE22FC" w:rsidRDefault="00EE22FC" w:rsidP="00DA063F">
      <w:pPr>
        <w:tabs>
          <w:tab w:val="left" w:pos="567"/>
        </w:tabs>
        <w:jc w:val="both"/>
        <w:rPr>
          <w:rFonts w:ascii="Arial" w:eastAsia="MS Mincho" w:hAnsi="Arial" w:cs="Arial"/>
          <w:bCs/>
          <w:sz w:val="20"/>
          <w:szCs w:val="20"/>
        </w:rPr>
      </w:pPr>
    </w:p>
    <w:p w14:paraId="14C72930" w14:textId="77777777" w:rsidR="00EE22FC" w:rsidRDefault="00EE22FC" w:rsidP="00DA063F">
      <w:pPr>
        <w:tabs>
          <w:tab w:val="left" w:pos="567"/>
        </w:tabs>
        <w:jc w:val="both"/>
        <w:rPr>
          <w:rFonts w:ascii="Arial" w:eastAsia="MS Mincho" w:hAnsi="Arial" w:cs="Arial"/>
          <w:bCs/>
          <w:sz w:val="20"/>
          <w:szCs w:val="20"/>
        </w:rPr>
      </w:pPr>
    </w:p>
    <w:p w14:paraId="56B1FE7F" w14:textId="77777777" w:rsidR="00EE22FC" w:rsidRDefault="00EE22FC" w:rsidP="00DA063F">
      <w:pPr>
        <w:tabs>
          <w:tab w:val="left" w:pos="567"/>
        </w:tabs>
        <w:jc w:val="both"/>
        <w:rPr>
          <w:rFonts w:ascii="Arial" w:eastAsia="MS Mincho" w:hAnsi="Arial" w:cs="Arial"/>
          <w:bCs/>
          <w:sz w:val="20"/>
          <w:szCs w:val="20"/>
        </w:rPr>
      </w:pPr>
    </w:p>
    <w:p w14:paraId="2F873B91" w14:textId="77777777" w:rsidR="00EE22FC" w:rsidRDefault="00EE22FC" w:rsidP="00DA063F">
      <w:pPr>
        <w:tabs>
          <w:tab w:val="left" w:pos="567"/>
        </w:tabs>
        <w:jc w:val="both"/>
        <w:rPr>
          <w:rFonts w:ascii="Arial" w:eastAsia="MS Mincho" w:hAnsi="Arial" w:cs="Arial"/>
          <w:bCs/>
          <w:sz w:val="20"/>
          <w:szCs w:val="20"/>
        </w:rPr>
      </w:pPr>
    </w:p>
    <w:p w14:paraId="460E48FF" w14:textId="77777777" w:rsidR="00EE22FC" w:rsidRDefault="00EE22FC" w:rsidP="00DA063F">
      <w:pPr>
        <w:tabs>
          <w:tab w:val="left" w:pos="567"/>
        </w:tabs>
        <w:jc w:val="both"/>
        <w:rPr>
          <w:rFonts w:ascii="Arial" w:eastAsia="MS Mincho" w:hAnsi="Arial" w:cs="Arial"/>
          <w:bCs/>
          <w:sz w:val="20"/>
          <w:szCs w:val="20"/>
        </w:rPr>
      </w:pPr>
    </w:p>
    <w:p w14:paraId="536AC903" w14:textId="77777777" w:rsidR="00EE22FC" w:rsidRDefault="00EE22FC" w:rsidP="00DA063F">
      <w:pPr>
        <w:tabs>
          <w:tab w:val="left" w:pos="567"/>
        </w:tabs>
        <w:jc w:val="both"/>
        <w:rPr>
          <w:rFonts w:ascii="Arial" w:eastAsia="MS Mincho" w:hAnsi="Arial" w:cs="Arial"/>
          <w:bCs/>
          <w:sz w:val="20"/>
          <w:szCs w:val="20"/>
        </w:rPr>
      </w:pPr>
    </w:p>
    <w:p w14:paraId="352AE1E4" w14:textId="77777777" w:rsidR="00EE22FC" w:rsidRDefault="00EE22FC" w:rsidP="00DA063F">
      <w:pPr>
        <w:tabs>
          <w:tab w:val="left" w:pos="567"/>
        </w:tabs>
        <w:jc w:val="both"/>
        <w:rPr>
          <w:rFonts w:ascii="Arial" w:eastAsia="MS Mincho" w:hAnsi="Arial" w:cs="Arial"/>
          <w:bCs/>
          <w:sz w:val="20"/>
          <w:szCs w:val="20"/>
        </w:rPr>
      </w:pPr>
    </w:p>
    <w:p w14:paraId="3B72509B" w14:textId="77777777" w:rsidR="00EE22FC" w:rsidRDefault="00EE22FC" w:rsidP="00DA063F">
      <w:pPr>
        <w:tabs>
          <w:tab w:val="left" w:pos="567"/>
        </w:tabs>
        <w:jc w:val="both"/>
        <w:rPr>
          <w:rFonts w:ascii="Arial" w:eastAsia="MS Mincho" w:hAnsi="Arial" w:cs="Arial"/>
          <w:bCs/>
          <w:sz w:val="20"/>
          <w:szCs w:val="20"/>
        </w:rPr>
      </w:pPr>
    </w:p>
    <w:p w14:paraId="110B391B" w14:textId="77777777" w:rsidR="00EE22FC" w:rsidRDefault="00EE22FC" w:rsidP="00DA063F">
      <w:pPr>
        <w:tabs>
          <w:tab w:val="left" w:pos="567"/>
        </w:tabs>
        <w:jc w:val="both"/>
        <w:rPr>
          <w:rFonts w:ascii="Arial" w:eastAsia="MS Mincho" w:hAnsi="Arial" w:cs="Arial"/>
          <w:bCs/>
          <w:sz w:val="20"/>
          <w:szCs w:val="20"/>
        </w:rPr>
      </w:pPr>
    </w:p>
    <w:p w14:paraId="1DF32BA0" w14:textId="77777777" w:rsidR="00EE22FC" w:rsidRDefault="00EE22FC" w:rsidP="00DA063F">
      <w:pPr>
        <w:tabs>
          <w:tab w:val="left" w:pos="567"/>
        </w:tabs>
        <w:jc w:val="both"/>
        <w:rPr>
          <w:rFonts w:ascii="Arial" w:eastAsia="MS Mincho" w:hAnsi="Arial" w:cs="Arial"/>
          <w:bCs/>
          <w:sz w:val="20"/>
          <w:szCs w:val="20"/>
        </w:rPr>
      </w:pPr>
    </w:p>
    <w:p w14:paraId="0BB06083" w14:textId="77777777" w:rsidR="00EE22FC" w:rsidRDefault="00EE22FC" w:rsidP="00DA063F">
      <w:pPr>
        <w:tabs>
          <w:tab w:val="left" w:pos="567"/>
        </w:tabs>
        <w:jc w:val="both"/>
        <w:rPr>
          <w:rFonts w:ascii="Arial" w:eastAsia="MS Mincho" w:hAnsi="Arial" w:cs="Arial"/>
          <w:bCs/>
          <w:sz w:val="20"/>
          <w:szCs w:val="20"/>
        </w:rPr>
      </w:pPr>
    </w:p>
    <w:p w14:paraId="49963E84" w14:textId="77777777" w:rsidR="00EE22FC" w:rsidRDefault="00EE22FC" w:rsidP="00DA063F">
      <w:pPr>
        <w:tabs>
          <w:tab w:val="left" w:pos="567"/>
        </w:tabs>
        <w:jc w:val="both"/>
        <w:rPr>
          <w:rFonts w:ascii="Arial" w:eastAsia="MS Mincho" w:hAnsi="Arial" w:cs="Arial"/>
          <w:bCs/>
          <w:sz w:val="20"/>
          <w:szCs w:val="20"/>
        </w:rPr>
      </w:pPr>
    </w:p>
    <w:p w14:paraId="436BDFA0" w14:textId="77777777" w:rsidR="00EE22FC" w:rsidRDefault="00EE22FC" w:rsidP="00DA063F">
      <w:pPr>
        <w:tabs>
          <w:tab w:val="left" w:pos="567"/>
        </w:tabs>
        <w:jc w:val="both"/>
        <w:rPr>
          <w:rFonts w:ascii="Arial" w:eastAsia="MS Mincho" w:hAnsi="Arial" w:cs="Arial"/>
          <w:bCs/>
          <w:sz w:val="20"/>
          <w:szCs w:val="20"/>
        </w:rPr>
      </w:pPr>
    </w:p>
    <w:p w14:paraId="6167E85A" w14:textId="77777777" w:rsidR="00EE22FC" w:rsidRDefault="00EE22FC" w:rsidP="00DA063F">
      <w:pPr>
        <w:tabs>
          <w:tab w:val="left" w:pos="567"/>
        </w:tabs>
        <w:jc w:val="both"/>
        <w:rPr>
          <w:rFonts w:ascii="Arial" w:eastAsia="MS Mincho" w:hAnsi="Arial" w:cs="Arial"/>
          <w:bCs/>
          <w:sz w:val="20"/>
          <w:szCs w:val="20"/>
        </w:rPr>
      </w:pPr>
    </w:p>
    <w:p w14:paraId="2792A594" w14:textId="77777777" w:rsidR="00EE22FC" w:rsidRDefault="00EE22FC" w:rsidP="00DA063F">
      <w:pPr>
        <w:tabs>
          <w:tab w:val="left" w:pos="567"/>
        </w:tabs>
        <w:jc w:val="both"/>
        <w:rPr>
          <w:rFonts w:ascii="Arial" w:eastAsia="MS Mincho" w:hAnsi="Arial" w:cs="Arial"/>
          <w:bCs/>
          <w:sz w:val="20"/>
          <w:szCs w:val="20"/>
        </w:rPr>
      </w:pPr>
    </w:p>
    <w:p w14:paraId="180204D5" w14:textId="77777777" w:rsidR="00EE22FC" w:rsidRDefault="00EE22FC" w:rsidP="00DA063F">
      <w:pPr>
        <w:tabs>
          <w:tab w:val="left" w:pos="567"/>
        </w:tabs>
        <w:jc w:val="both"/>
        <w:rPr>
          <w:rFonts w:ascii="Arial" w:eastAsia="MS Mincho" w:hAnsi="Arial" w:cs="Arial"/>
          <w:bCs/>
          <w:sz w:val="20"/>
          <w:szCs w:val="20"/>
        </w:rPr>
      </w:pPr>
    </w:p>
    <w:p w14:paraId="6DF29B1F" w14:textId="77777777" w:rsidR="00EE22FC" w:rsidRDefault="00EE22FC" w:rsidP="00DA063F">
      <w:pPr>
        <w:tabs>
          <w:tab w:val="left" w:pos="567"/>
        </w:tabs>
        <w:jc w:val="both"/>
        <w:rPr>
          <w:rFonts w:ascii="Arial" w:eastAsia="MS Mincho" w:hAnsi="Arial" w:cs="Arial"/>
          <w:bCs/>
          <w:sz w:val="20"/>
          <w:szCs w:val="20"/>
        </w:rPr>
      </w:pPr>
    </w:p>
    <w:p w14:paraId="23A58E57" w14:textId="77777777" w:rsidR="00EE22FC" w:rsidRDefault="00EE22FC" w:rsidP="00DA063F">
      <w:pPr>
        <w:tabs>
          <w:tab w:val="left" w:pos="567"/>
        </w:tabs>
        <w:jc w:val="both"/>
        <w:rPr>
          <w:rFonts w:ascii="Arial" w:eastAsia="MS Mincho" w:hAnsi="Arial" w:cs="Arial"/>
          <w:bCs/>
          <w:sz w:val="20"/>
          <w:szCs w:val="20"/>
        </w:rPr>
      </w:pPr>
    </w:p>
    <w:p w14:paraId="73D33E8A" w14:textId="77777777" w:rsidR="00EE22FC" w:rsidRDefault="00EE22FC" w:rsidP="00DA063F">
      <w:pPr>
        <w:tabs>
          <w:tab w:val="left" w:pos="567"/>
        </w:tabs>
        <w:jc w:val="both"/>
        <w:rPr>
          <w:rFonts w:ascii="Arial" w:eastAsia="MS Mincho" w:hAnsi="Arial" w:cs="Arial"/>
          <w:bCs/>
          <w:sz w:val="20"/>
          <w:szCs w:val="20"/>
        </w:rPr>
      </w:pPr>
    </w:p>
    <w:p w14:paraId="1DF6B720" w14:textId="77777777" w:rsidR="00EE22FC" w:rsidRDefault="00EE22FC" w:rsidP="00DA063F">
      <w:pPr>
        <w:tabs>
          <w:tab w:val="left" w:pos="567"/>
        </w:tabs>
        <w:jc w:val="both"/>
        <w:rPr>
          <w:rFonts w:ascii="Arial" w:eastAsia="MS Mincho" w:hAnsi="Arial" w:cs="Arial"/>
          <w:bCs/>
          <w:sz w:val="20"/>
          <w:szCs w:val="20"/>
        </w:rPr>
      </w:pPr>
    </w:p>
    <w:p w14:paraId="4257F81A" w14:textId="77777777" w:rsidR="00EE22FC" w:rsidRDefault="00EE22FC" w:rsidP="00DA063F">
      <w:pPr>
        <w:tabs>
          <w:tab w:val="left" w:pos="567"/>
        </w:tabs>
        <w:jc w:val="both"/>
        <w:rPr>
          <w:rFonts w:ascii="Arial" w:eastAsia="MS Mincho" w:hAnsi="Arial" w:cs="Arial"/>
          <w:bCs/>
          <w:sz w:val="20"/>
          <w:szCs w:val="20"/>
        </w:rPr>
      </w:pPr>
    </w:p>
    <w:p w14:paraId="7F462AF4" w14:textId="77777777" w:rsidR="00EE22FC" w:rsidRDefault="00EE22FC" w:rsidP="00DA063F">
      <w:pPr>
        <w:tabs>
          <w:tab w:val="left" w:pos="567"/>
        </w:tabs>
        <w:jc w:val="both"/>
        <w:rPr>
          <w:rFonts w:ascii="Arial" w:eastAsia="MS Mincho" w:hAnsi="Arial" w:cs="Arial"/>
          <w:bCs/>
          <w:sz w:val="20"/>
          <w:szCs w:val="20"/>
        </w:rPr>
      </w:pPr>
    </w:p>
    <w:p w14:paraId="67BEA4C4" w14:textId="77777777" w:rsidR="00EE22FC" w:rsidRDefault="00EE22FC" w:rsidP="00DA063F">
      <w:pPr>
        <w:tabs>
          <w:tab w:val="left" w:pos="567"/>
        </w:tabs>
        <w:jc w:val="both"/>
        <w:rPr>
          <w:rFonts w:ascii="Arial" w:eastAsia="MS Mincho" w:hAnsi="Arial" w:cs="Arial"/>
          <w:bCs/>
          <w:sz w:val="20"/>
          <w:szCs w:val="20"/>
        </w:rPr>
      </w:pPr>
    </w:p>
    <w:p w14:paraId="4DEB8D2D" w14:textId="77777777" w:rsidR="00EE22FC" w:rsidRDefault="00EE22FC" w:rsidP="00DA063F">
      <w:pPr>
        <w:tabs>
          <w:tab w:val="left" w:pos="567"/>
        </w:tabs>
        <w:jc w:val="both"/>
        <w:rPr>
          <w:rFonts w:ascii="Arial" w:eastAsia="MS Mincho" w:hAnsi="Arial" w:cs="Arial"/>
          <w:bCs/>
          <w:sz w:val="20"/>
          <w:szCs w:val="20"/>
        </w:rPr>
      </w:pPr>
    </w:p>
    <w:p w14:paraId="224E4A4B" w14:textId="77777777" w:rsidR="00EE22FC" w:rsidRDefault="00EE22FC" w:rsidP="00DA063F">
      <w:pPr>
        <w:tabs>
          <w:tab w:val="left" w:pos="567"/>
        </w:tabs>
        <w:jc w:val="both"/>
        <w:rPr>
          <w:rFonts w:ascii="Arial" w:eastAsia="MS Mincho" w:hAnsi="Arial" w:cs="Arial"/>
          <w:bCs/>
          <w:sz w:val="20"/>
          <w:szCs w:val="20"/>
        </w:rPr>
      </w:pPr>
    </w:p>
    <w:p w14:paraId="7377EAA9" w14:textId="77777777" w:rsidR="00EE22FC" w:rsidRDefault="00EE22FC" w:rsidP="00DA063F">
      <w:pPr>
        <w:tabs>
          <w:tab w:val="left" w:pos="567"/>
        </w:tabs>
        <w:jc w:val="both"/>
        <w:rPr>
          <w:rFonts w:ascii="Arial" w:eastAsia="MS Mincho" w:hAnsi="Arial" w:cs="Arial"/>
          <w:bCs/>
          <w:sz w:val="20"/>
          <w:szCs w:val="20"/>
        </w:rPr>
      </w:pPr>
    </w:p>
    <w:p w14:paraId="6C6DA13B" w14:textId="77777777" w:rsidR="00EE22FC" w:rsidRDefault="00EE22FC" w:rsidP="00DA063F">
      <w:pPr>
        <w:tabs>
          <w:tab w:val="left" w:pos="567"/>
        </w:tabs>
        <w:jc w:val="both"/>
        <w:rPr>
          <w:rFonts w:ascii="Arial" w:eastAsia="MS Mincho" w:hAnsi="Arial" w:cs="Arial"/>
          <w:bCs/>
          <w:sz w:val="20"/>
          <w:szCs w:val="20"/>
        </w:rPr>
      </w:pPr>
    </w:p>
    <w:p w14:paraId="5D5F8C08" w14:textId="77777777" w:rsidR="00EE22FC" w:rsidRDefault="00EE22FC" w:rsidP="00DA063F">
      <w:pPr>
        <w:tabs>
          <w:tab w:val="left" w:pos="567"/>
        </w:tabs>
        <w:jc w:val="both"/>
        <w:rPr>
          <w:rFonts w:ascii="Arial" w:eastAsia="MS Mincho" w:hAnsi="Arial" w:cs="Arial"/>
          <w:bCs/>
          <w:sz w:val="20"/>
          <w:szCs w:val="20"/>
        </w:rPr>
      </w:pPr>
    </w:p>
    <w:p w14:paraId="6CEDE622" w14:textId="77777777" w:rsidR="00EE22FC" w:rsidRDefault="00EE22FC" w:rsidP="00DA063F">
      <w:pPr>
        <w:tabs>
          <w:tab w:val="left" w:pos="567"/>
        </w:tabs>
        <w:jc w:val="both"/>
        <w:rPr>
          <w:rFonts w:ascii="Arial" w:eastAsia="MS Mincho" w:hAnsi="Arial" w:cs="Arial"/>
          <w:bCs/>
          <w:sz w:val="20"/>
          <w:szCs w:val="20"/>
        </w:rPr>
      </w:pPr>
    </w:p>
    <w:p w14:paraId="1CD21E98" w14:textId="43EC6856" w:rsidR="001C081C" w:rsidRDefault="001C081C" w:rsidP="00DA063F">
      <w:pPr>
        <w:tabs>
          <w:tab w:val="left" w:pos="567"/>
        </w:tabs>
        <w:jc w:val="both"/>
        <w:rPr>
          <w:rFonts w:ascii="Arial" w:eastAsia="MS Mincho" w:hAnsi="Arial" w:cs="Arial"/>
          <w:bCs/>
          <w:sz w:val="20"/>
          <w:szCs w:val="20"/>
        </w:rPr>
      </w:pPr>
    </w:p>
    <w:p w14:paraId="19EEDA41" w14:textId="7B37A961" w:rsidR="001C081C" w:rsidRDefault="001C081C" w:rsidP="00DA063F">
      <w:pPr>
        <w:tabs>
          <w:tab w:val="left" w:pos="567"/>
        </w:tabs>
        <w:jc w:val="both"/>
        <w:rPr>
          <w:rFonts w:ascii="Arial" w:eastAsia="MS Mincho" w:hAnsi="Arial" w:cs="Arial"/>
          <w:bCs/>
          <w:sz w:val="20"/>
          <w:szCs w:val="20"/>
        </w:rPr>
      </w:pPr>
    </w:p>
    <w:p w14:paraId="3703270A" w14:textId="77777777" w:rsidR="00853633" w:rsidRDefault="00853633" w:rsidP="00DA063F">
      <w:pPr>
        <w:tabs>
          <w:tab w:val="left" w:pos="567"/>
        </w:tabs>
        <w:jc w:val="both"/>
        <w:rPr>
          <w:rFonts w:ascii="Arial" w:eastAsia="MS Mincho" w:hAnsi="Arial" w:cs="Arial"/>
          <w:bCs/>
          <w:sz w:val="20"/>
          <w:szCs w:val="20"/>
        </w:rPr>
      </w:pPr>
    </w:p>
    <w:p w14:paraId="2DC77387" w14:textId="77777777" w:rsidR="00853633" w:rsidRDefault="00853633" w:rsidP="00DA063F">
      <w:pPr>
        <w:tabs>
          <w:tab w:val="left" w:pos="567"/>
        </w:tabs>
        <w:jc w:val="both"/>
        <w:rPr>
          <w:rFonts w:ascii="Arial" w:eastAsia="MS Mincho" w:hAnsi="Arial" w:cs="Arial"/>
          <w:bCs/>
          <w:sz w:val="20"/>
          <w:szCs w:val="20"/>
        </w:rPr>
      </w:pPr>
    </w:p>
    <w:p w14:paraId="2169F02B" w14:textId="782F53E5" w:rsidR="001C081C" w:rsidRDefault="001C081C" w:rsidP="00DA063F">
      <w:pPr>
        <w:tabs>
          <w:tab w:val="left" w:pos="567"/>
        </w:tabs>
        <w:jc w:val="both"/>
        <w:rPr>
          <w:rFonts w:ascii="Arial" w:eastAsia="MS Mincho" w:hAnsi="Arial" w:cs="Arial"/>
          <w:bCs/>
          <w:sz w:val="20"/>
          <w:szCs w:val="20"/>
        </w:rPr>
      </w:pPr>
    </w:p>
    <w:p w14:paraId="4AB273D3" w14:textId="3B123467" w:rsidR="001C081C" w:rsidRDefault="001C081C" w:rsidP="00DA063F">
      <w:pPr>
        <w:tabs>
          <w:tab w:val="left" w:pos="567"/>
        </w:tabs>
        <w:jc w:val="both"/>
        <w:rPr>
          <w:rFonts w:ascii="Arial" w:eastAsia="MS Mincho" w:hAnsi="Arial" w:cs="Arial"/>
          <w:bCs/>
          <w:sz w:val="20"/>
          <w:szCs w:val="20"/>
        </w:rPr>
      </w:pPr>
    </w:p>
    <w:p w14:paraId="44712996" w14:textId="445534FC" w:rsidR="001C081C" w:rsidRDefault="001C081C" w:rsidP="00DA063F">
      <w:pPr>
        <w:tabs>
          <w:tab w:val="left" w:pos="567"/>
        </w:tabs>
        <w:jc w:val="both"/>
        <w:rPr>
          <w:rFonts w:ascii="Arial" w:eastAsia="MS Mincho" w:hAnsi="Arial" w:cs="Arial"/>
          <w:bCs/>
          <w:sz w:val="20"/>
          <w:szCs w:val="20"/>
        </w:rPr>
      </w:pPr>
    </w:p>
    <w:p w14:paraId="3789831E" w14:textId="58610AE7" w:rsidR="001C081C" w:rsidRPr="00EF018D" w:rsidRDefault="001C081C" w:rsidP="001C081C">
      <w:pPr>
        <w:tabs>
          <w:tab w:val="left" w:pos="567"/>
        </w:tabs>
        <w:jc w:val="center"/>
        <w:rPr>
          <w:rFonts w:ascii="Arial" w:eastAsia="MS Mincho" w:hAnsi="Arial" w:cs="Arial"/>
          <w:b/>
          <w:bCs/>
          <w:sz w:val="20"/>
          <w:szCs w:val="20"/>
        </w:rPr>
      </w:pPr>
      <w:r>
        <w:rPr>
          <w:rFonts w:ascii="Arial" w:eastAsia="MS Mincho" w:hAnsi="Arial" w:cs="Arial"/>
          <w:b/>
          <w:bCs/>
          <w:sz w:val="20"/>
          <w:szCs w:val="20"/>
        </w:rPr>
        <w:t>ANEXO II – ESTUDO TÉCNICO PRELIMINAR</w:t>
      </w:r>
    </w:p>
    <w:p w14:paraId="60A510FC" w14:textId="77777777" w:rsidR="001C081C" w:rsidRPr="005A6F8C" w:rsidRDefault="001C081C" w:rsidP="005A6F8C">
      <w:pPr>
        <w:tabs>
          <w:tab w:val="left" w:pos="567"/>
        </w:tabs>
        <w:jc w:val="center"/>
        <w:rPr>
          <w:rFonts w:ascii="Arial" w:eastAsia="MS Mincho" w:hAnsi="Arial" w:cs="Arial"/>
          <w:bCs/>
          <w:sz w:val="20"/>
          <w:szCs w:val="20"/>
        </w:rPr>
      </w:pPr>
    </w:p>
    <w:p w14:paraId="22BF7311" w14:textId="25AE15DD" w:rsidR="00DA063F" w:rsidRDefault="00DA063F" w:rsidP="00DA063F">
      <w:pPr>
        <w:jc w:val="both"/>
        <w:rPr>
          <w:rFonts w:ascii="Arial" w:hAnsi="Arial" w:cs="Arial"/>
          <w:b/>
          <w:bCs/>
          <w:sz w:val="20"/>
          <w:szCs w:val="20"/>
        </w:rPr>
      </w:pPr>
    </w:p>
    <w:p w14:paraId="22898C17" w14:textId="77777777" w:rsidR="00DA063F" w:rsidRPr="005A6F8C" w:rsidRDefault="00DA063F" w:rsidP="00DA063F">
      <w:pPr>
        <w:jc w:val="both"/>
        <w:rPr>
          <w:rFonts w:ascii="Arial" w:hAnsi="Arial" w:cs="Arial"/>
          <w:b/>
          <w:bCs/>
          <w:sz w:val="20"/>
          <w:szCs w:val="20"/>
        </w:rPr>
      </w:pPr>
    </w:p>
    <w:p w14:paraId="30FA9A91" w14:textId="77777777" w:rsidR="00515BAA" w:rsidRDefault="00515BAA" w:rsidP="00DA063F">
      <w:pPr>
        <w:jc w:val="both"/>
        <w:rPr>
          <w:rFonts w:ascii="Arial" w:hAnsi="Arial" w:cs="Arial"/>
          <w:b/>
          <w:bCs/>
          <w:sz w:val="20"/>
          <w:szCs w:val="20"/>
        </w:rPr>
      </w:pPr>
    </w:p>
    <w:p w14:paraId="019D2659" w14:textId="77777777" w:rsidR="00853633" w:rsidRPr="00853633" w:rsidRDefault="00853633" w:rsidP="00853633">
      <w:pPr>
        <w:pStyle w:val="Padro0"/>
        <w:ind w:firstLine="0"/>
        <w:jc w:val="center"/>
        <w:rPr>
          <w:rFonts w:ascii="Arial" w:eastAsiaTheme="majorEastAsia" w:hAnsi="Arial" w:cs="Arial"/>
          <w:b/>
          <w:bCs/>
          <w:caps/>
          <w:color w:val="auto"/>
          <w:sz w:val="20"/>
          <w:szCs w:val="20"/>
          <w:lang w:eastAsia="en-US" w:bidi="en-US"/>
        </w:rPr>
      </w:pPr>
      <w:r w:rsidRPr="00853633">
        <w:rPr>
          <w:rFonts w:ascii="Arial" w:eastAsiaTheme="majorEastAsia" w:hAnsi="Arial" w:cs="Arial"/>
          <w:b/>
          <w:bCs/>
          <w:caps/>
          <w:color w:val="auto"/>
          <w:sz w:val="20"/>
          <w:szCs w:val="20"/>
          <w:lang w:eastAsia="en-US" w:bidi="en-US"/>
        </w:rPr>
        <w:t>Lei Federal nº 14.133/2021 (ART. 18, §1º)</w:t>
      </w:r>
    </w:p>
    <w:p w14:paraId="04D4C694" w14:textId="77777777" w:rsidR="00853633" w:rsidRPr="00853633" w:rsidRDefault="00853633" w:rsidP="00853633">
      <w:pPr>
        <w:spacing w:line="360" w:lineRule="auto"/>
        <w:jc w:val="both"/>
        <w:rPr>
          <w:rFonts w:ascii="Arial" w:hAnsi="Arial" w:cs="Arial"/>
          <w:sz w:val="20"/>
          <w:szCs w:val="20"/>
        </w:rPr>
      </w:pPr>
    </w:p>
    <w:p w14:paraId="71D2CF9D"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 xml:space="preserve">1 – SETORES CONTEMPLADOS (tópico obrigatório) </w:t>
      </w:r>
    </w:p>
    <w:p w14:paraId="3F73BA0C"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Aluguel de imóvel (Salão) para Eventos</w:t>
      </w:r>
      <w:r w:rsidRPr="00853633">
        <w:rPr>
          <w:rFonts w:ascii="Arial" w:hAnsi="Arial" w:cs="Arial"/>
          <w:b/>
          <w:bCs/>
          <w:sz w:val="20"/>
          <w:szCs w:val="20"/>
        </w:rPr>
        <w:t>.</w:t>
      </w:r>
    </w:p>
    <w:p w14:paraId="55B52A43" w14:textId="77777777" w:rsidR="00853633" w:rsidRPr="00853633" w:rsidRDefault="00853633" w:rsidP="00853633">
      <w:pPr>
        <w:spacing w:line="360" w:lineRule="auto"/>
        <w:jc w:val="both"/>
        <w:rPr>
          <w:rFonts w:ascii="Arial" w:hAnsi="Arial" w:cs="Arial"/>
          <w:sz w:val="20"/>
          <w:szCs w:val="20"/>
        </w:rPr>
      </w:pPr>
    </w:p>
    <w:p w14:paraId="22232642"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2 – TABELA DE CONTRATAÇÕES (tópico obrigatório)</w:t>
      </w:r>
    </w:p>
    <w:tbl>
      <w:tblPr>
        <w:tblStyle w:val="Tabelacomgrade"/>
        <w:tblW w:w="5000" w:type="pct"/>
        <w:tblLook w:val="04A0" w:firstRow="1" w:lastRow="0" w:firstColumn="1" w:lastColumn="0" w:noHBand="0" w:noVBand="1"/>
      </w:tblPr>
      <w:tblGrid>
        <w:gridCol w:w="1261"/>
        <w:gridCol w:w="5519"/>
        <w:gridCol w:w="1772"/>
        <w:gridCol w:w="1076"/>
      </w:tblGrid>
      <w:tr w:rsidR="00853633" w:rsidRPr="00853633" w14:paraId="319A5880" w14:textId="77777777" w:rsidTr="00B00BE9">
        <w:tc>
          <w:tcPr>
            <w:tcW w:w="655" w:type="pct"/>
          </w:tcPr>
          <w:p w14:paraId="397F6441" w14:textId="77777777" w:rsidR="00853633" w:rsidRPr="00853633" w:rsidRDefault="00853633" w:rsidP="00B00BE9">
            <w:pPr>
              <w:jc w:val="center"/>
              <w:rPr>
                <w:rFonts w:ascii="Arial" w:hAnsi="Arial" w:cs="Arial"/>
                <w:b/>
                <w:bCs/>
                <w:sz w:val="20"/>
                <w:szCs w:val="20"/>
              </w:rPr>
            </w:pPr>
            <w:r w:rsidRPr="00853633">
              <w:rPr>
                <w:rFonts w:ascii="Arial" w:hAnsi="Arial" w:cs="Arial"/>
                <w:b/>
                <w:bCs/>
                <w:sz w:val="20"/>
                <w:szCs w:val="20"/>
              </w:rPr>
              <w:t>ITEM</w:t>
            </w:r>
          </w:p>
        </w:tc>
        <w:tc>
          <w:tcPr>
            <w:tcW w:w="2866" w:type="pct"/>
          </w:tcPr>
          <w:p w14:paraId="6735E6E1" w14:textId="77777777" w:rsidR="00853633" w:rsidRPr="00853633" w:rsidRDefault="00853633" w:rsidP="00B00BE9">
            <w:pPr>
              <w:jc w:val="center"/>
              <w:rPr>
                <w:rFonts w:ascii="Arial" w:hAnsi="Arial" w:cs="Arial"/>
                <w:b/>
                <w:bCs/>
                <w:sz w:val="20"/>
                <w:szCs w:val="20"/>
              </w:rPr>
            </w:pPr>
            <w:r w:rsidRPr="00853633">
              <w:rPr>
                <w:rFonts w:ascii="Arial" w:hAnsi="Arial" w:cs="Arial"/>
                <w:b/>
                <w:bCs/>
                <w:sz w:val="20"/>
                <w:szCs w:val="20"/>
              </w:rPr>
              <w:t>ESPECIFICAÇÕES</w:t>
            </w:r>
          </w:p>
        </w:tc>
        <w:tc>
          <w:tcPr>
            <w:tcW w:w="920" w:type="pct"/>
          </w:tcPr>
          <w:p w14:paraId="19E73AB4" w14:textId="77777777" w:rsidR="00853633" w:rsidRPr="00853633" w:rsidRDefault="00853633" w:rsidP="00B00BE9">
            <w:pPr>
              <w:jc w:val="center"/>
              <w:rPr>
                <w:rFonts w:ascii="Arial" w:hAnsi="Arial" w:cs="Arial"/>
                <w:b/>
                <w:bCs/>
                <w:sz w:val="20"/>
                <w:szCs w:val="20"/>
              </w:rPr>
            </w:pPr>
            <w:r w:rsidRPr="00853633">
              <w:rPr>
                <w:rFonts w:ascii="Arial" w:hAnsi="Arial" w:cs="Arial"/>
                <w:b/>
                <w:bCs/>
                <w:sz w:val="20"/>
                <w:szCs w:val="20"/>
              </w:rPr>
              <w:t>UNIDADE</w:t>
            </w:r>
          </w:p>
        </w:tc>
        <w:tc>
          <w:tcPr>
            <w:tcW w:w="560" w:type="pct"/>
          </w:tcPr>
          <w:p w14:paraId="56C3D39F" w14:textId="77777777" w:rsidR="00853633" w:rsidRPr="00853633" w:rsidRDefault="00853633" w:rsidP="00B00BE9">
            <w:pPr>
              <w:jc w:val="center"/>
              <w:rPr>
                <w:rFonts w:ascii="Arial" w:hAnsi="Arial" w:cs="Arial"/>
                <w:b/>
                <w:bCs/>
                <w:sz w:val="20"/>
                <w:szCs w:val="20"/>
              </w:rPr>
            </w:pPr>
            <w:r w:rsidRPr="00853633">
              <w:rPr>
                <w:rFonts w:ascii="Arial" w:hAnsi="Arial" w:cs="Arial"/>
                <w:b/>
                <w:bCs/>
                <w:sz w:val="20"/>
                <w:szCs w:val="20"/>
              </w:rPr>
              <w:t>QTD.</w:t>
            </w:r>
          </w:p>
        </w:tc>
      </w:tr>
      <w:tr w:rsidR="00853633" w:rsidRPr="00853633" w14:paraId="6ECEF6C8" w14:textId="77777777" w:rsidTr="00B00BE9">
        <w:trPr>
          <w:trHeight w:val="581"/>
        </w:trPr>
        <w:tc>
          <w:tcPr>
            <w:tcW w:w="655" w:type="pct"/>
          </w:tcPr>
          <w:p w14:paraId="0941E2E5"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01</w:t>
            </w:r>
          </w:p>
        </w:tc>
        <w:tc>
          <w:tcPr>
            <w:tcW w:w="2866" w:type="pct"/>
          </w:tcPr>
          <w:p w14:paraId="3FAA2E1A"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Salão de Eventos para comemoração do Dia das Mães no dia 08/05/2025</w:t>
            </w:r>
          </w:p>
        </w:tc>
        <w:tc>
          <w:tcPr>
            <w:tcW w:w="920" w:type="pct"/>
          </w:tcPr>
          <w:p w14:paraId="7EB77D26"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Diária</w:t>
            </w:r>
          </w:p>
        </w:tc>
        <w:tc>
          <w:tcPr>
            <w:tcW w:w="560" w:type="pct"/>
          </w:tcPr>
          <w:p w14:paraId="6049159C"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01</w:t>
            </w:r>
          </w:p>
        </w:tc>
      </w:tr>
      <w:tr w:rsidR="00853633" w:rsidRPr="00853633" w14:paraId="4A1B23A2" w14:textId="77777777" w:rsidTr="00B00BE9">
        <w:trPr>
          <w:trHeight w:val="361"/>
        </w:trPr>
        <w:tc>
          <w:tcPr>
            <w:tcW w:w="655" w:type="pct"/>
          </w:tcPr>
          <w:p w14:paraId="14DE5331"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02</w:t>
            </w:r>
          </w:p>
        </w:tc>
        <w:tc>
          <w:tcPr>
            <w:tcW w:w="2866" w:type="pct"/>
          </w:tcPr>
          <w:p w14:paraId="302A2E15"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Mesa</w:t>
            </w:r>
          </w:p>
        </w:tc>
        <w:tc>
          <w:tcPr>
            <w:tcW w:w="920" w:type="pct"/>
          </w:tcPr>
          <w:p w14:paraId="5D36A6B5"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UN</w:t>
            </w:r>
          </w:p>
        </w:tc>
        <w:tc>
          <w:tcPr>
            <w:tcW w:w="560" w:type="pct"/>
          </w:tcPr>
          <w:p w14:paraId="14A647BF"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75</w:t>
            </w:r>
          </w:p>
        </w:tc>
      </w:tr>
      <w:tr w:rsidR="00853633" w:rsidRPr="00853633" w14:paraId="125D0667" w14:textId="77777777" w:rsidTr="00B00BE9">
        <w:trPr>
          <w:trHeight w:val="361"/>
        </w:trPr>
        <w:tc>
          <w:tcPr>
            <w:tcW w:w="655" w:type="pct"/>
          </w:tcPr>
          <w:p w14:paraId="0E32CF01"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03</w:t>
            </w:r>
          </w:p>
        </w:tc>
        <w:tc>
          <w:tcPr>
            <w:tcW w:w="2866" w:type="pct"/>
          </w:tcPr>
          <w:p w14:paraId="4E3C01F9"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Cadeira</w:t>
            </w:r>
          </w:p>
        </w:tc>
        <w:tc>
          <w:tcPr>
            <w:tcW w:w="920" w:type="pct"/>
          </w:tcPr>
          <w:p w14:paraId="6F249887"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UN</w:t>
            </w:r>
          </w:p>
        </w:tc>
        <w:tc>
          <w:tcPr>
            <w:tcW w:w="560" w:type="pct"/>
          </w:tcPr>
          <w:p w14:paraId="69FC6289"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600</w:t>
            </w:r>
          </w:p>
        </w:tc>
      </w:tr>
      <w:tr w:rsidR="00853633" w:rsidRPr="00853633" w14:paraId="7FC516F3" w14:textId="77777777" w:rsidTr="00B00BE9">
        <w:trPr>
          <w:trHeight w:val="361"/>
        </w:trPr>
        <w:tc>
          <w:tcPr>
            <w:tcW w:w="655" w:type="pct"/>
          </w:tcPr>
          <w:p w14:paraId="15CB4EB9"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04</w:t>
            </w:r>
          </w:p>
        </w:tc>
        <w:tc>
          <w:tcPr>
            <w:tcW w:w="2866" w:type="pct"/>
          </w:tcPr>
          <w:p w14:paraId="3397D69D"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Tampão de mesa</w:t>
            </w:r>
          </w:p>
        </w:tc>
        <w:tc>
          <w:tcPr>
            <w:tcW w:w="920" w:type="pct"/>
          </w:tcPr>
          <w:p w14:paraId="631122D8"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UN</w:t>
            </w:r>
          </w:p>
        </w:tc>
        <w:tc>
          <w:tcPr>
            <w:tcW w:w="560" w:type="pct"/>
          </w:tcPr>
          <w:p w14:paraId="2372A232"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75</w:t>
            </w:r>
          </w:p>
        </w:tc>
      </w:tr>
      <w:tr w:rsidR="00853633" w:rsidRPr="00853633" w14:paraId="2069F2E9" w14:textId="77777777" w:rsidTr="00B00BE9">
        <w:trPr>
          <w:trHeight w:val="361"/>
        </w:trPr>
        <w:tc>
          <w:tcPr>
            <w:tcW w:w="655" w:type="pct"/>
          </w:tcPr>
          <w:p w14:paraId="470E70B9"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05</w:t>
            </w:r>
          </w:p>
        </w:tc>
        <w:tc>
          <w:tcPr>
            <w:tcW w:w="2866" w:type="pct"/>
          </w:tcPr>
          <w:p w14:paraId="10073A35"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Brigadistas</w:t>
            </w:r>
          </w:p>
        </w:tc>
        <w:tc>
          <w:tcPr>
            <w:tcW w:w="920" w:type="pct"/>
          </w:tcPr>
          <w:p w14:paraId="0050C44C"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UN</w:t>
            </w:r>
          </w:p>
        </w:tc>
        <w:tc>
          <w:tcPr>
            <w:tcW w:w="560" w:type="pct"/>
          </w:tcPr>
          <w:p w14:paraId="35873E33" w14:textId="77777777" w:rsidR="00853633" w:rsidRPr="00853633" w:rsidRDefault="00853633" w:rsidP="00B00BE9">
            <w:pPr>
              <w:jc w:val="both"/>
              <w:rPr>
                <w:rFonts w:ascii="Arial" w:hAnsi="Arial" w:cs="Arial"/>
                <w:sz w:val="20"/>
                <w:szCs w:val="20"/>
              </w:rPr>
            </w:pPr>
            <w:r w:rsidRPr="00853633">
              <w:rPr>
                <w:rFonts w:ascii="Arial" w:hAnsi="Arial" w:cs="Arial"/>
                <w:sz w:val="20"/>
                <w:szCs w:val="20"/>
              </w:rPr>
              <w:t>02</w:t>
            </w:r>
          </w:p>
        </w:tc>
      </w:tr>
    </w:tbl>
    <w:p w14:paraId="1B98A858" w14:textId="77777777" w:rsidR="00853633" w:rsidRPr="00853633" w:rsidRDefault="00853633" w:rsidP="00853633">
      <w:pPr>
        <w:pStyle w:val="textojustificado"/>
        <w:spacing w:before="0" w:beforeAutospacing="0" w:after="0" w:afterAutospacing="0" w:line="360" w:lineRule="auto"/>
        <w:ind w:right="120"/>
        <w:jc w:val="both"/>
        <w:rPr>
          <w:rFonts w:ascii="Arial" w:hAnsi="Arial" w:cs="Arial"/>
          <w:sz w:val="20"/>
          <w:szCs w:val="20"/>
        </w:rPr>
      </w:pPr>
    </w:p>
    <w:p w14:paraId="4A7EE753"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3 - ALINHAMENTO DA CONTRATAÇÃO A INSTRUMENTOS DE PLANEJAMENTO – inciso II</w:t>
      </w:r>
    </w:p>
    <w:p w14:paraId="017D2D34" w14:textId="77777777" w:rsidR="00853633" w:rsidRPr="00853633" w:rsidRDefault="00853633" w:rsidP="00853633">
      <w:pPr>
        <w:pStyle w:val="PargrafodaLista"/>
        <w:numPr>
          <w:ilvl w:val="0"/>
          <w:numId w:val="47"/>
        </w:numPr>
        <w:spacing w:line="360" w:lineRule="auto"/>
        <w:ind w:left="284" w:hanging="284"/>
        <w:jc w:val="both"/>
        <w:rPr>
          <w:rFonts w:ascii="Arial" w:hAnsi="Arial" w:cs="Arial"/>
          <w:sz w:val="20"/>
          <w:szCs w:val="20"/>
        </w:rPr>
      </w:pPr>
      <w:r w:rsidRPr="00853633">
        <w:rPr>
          <w:rFonts w:ascii="Arial" w:hAnsi="Arial" w:cs="Arial"/>
          <w:sz w:val="20"/>
          <w:szCs w:val="20"/>
        </w:rPr>
        <w:t xml:space="preserve">A pretensão está prevista na Lei Orçamentária, e no Plano Anual de Contratações de 2025. </w:t>
      </w:r>
    </w:p>
    <w:p w14:paraId="3A3BD365" w14:textId="77777777" w:rsidR="00853633" w:rsidRPr="00853633" w:rsidRDefault="00853633" w:rsidP="00853633">
      <w:pPr>
        <w:spacing w:line="360" w:lineRule="auto"/>
        <w:jc w:val="both"/>
        <w:rPr>
          <w:rFonts w:ascii="Arial" w:hAnsi="Arial" w:cs="Arial"/>
          <w:sz w:val="20"/>
          <w:szCs w:val="20"/>
        </w:rPr>
      </w:pPr>
    </w:p>
    <w:p w14:paraId="2429A9AE"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4 - REQUISITOS DA CONTRATAÇÃO – inciso III</w:t>
      </w:r>
    </w:p>
    <w:p w14:paraId="6D5F2AEF"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t>A edificação deverá contar com uma infraestrutura adequada que atenda um aproximado de 600 pessoas, contendo áreas cobertas, sanitários, espaços para refeições, mesas, cadeiras, capa para cadeiras, sistema de som e imagens, brigadistas, segurança e acessibilidade conforme as normas vigentes.</w:t>
      </w:r>
    </w:p>
    <w:p w14:paraId="76FF11E6"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t xml:space="preserve"> Requisitos indicados na tabela constante do item 2 – Tabela de Contratações.</w:t>
      </w:r>
    </w:p>
    <w:p w14:paraId="325EA728" w14:textId="77777777" w:rsidR="00853633" w:rsidRPr="00853633" w:rsidRDefault="00853633" w:rsidP="00853633">
      <w:pPr>
        <w:pStyle w:val="PargrafodaLista"/>
        <w:numPr>
          <w:ilvl w:val="0"/>
          <w:numId w:val="44"/>
        </w:numPr>
        <w:spacing w:line="360" w:lineRule="auto"/>
        <w:ind w:left="0"/>
        <w:jc w:val="both"/>
        <w:rPr>
          <w:rFonts w:ascii="Arial" w:hAnsi="Arial" w:cs="Arial"/>
          <w:sz w:val="20"/>
          <w:szCs w:val="20"/>
        </w:rPr>
      </w:pPr>
      <w:r w:rsidRPr="00853633">
        <w:rPr>
          <w:rFonts w:ascii="Arial" w:hAnsi="Arial" w:cs="Arial"/>
          <w:sz w:val="20"/>
          <w:szCs w:val="20"/>
        </w:rPr>
        <w:t>A presente contratação trata de bens/serviços de natureza comum.</w:t>
      </w:r>
    </w:p>
    <w:p w14:paraId="743F7415"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t> A estrutura mínima exigida se faz necessária às necessidades e finalidades administrativas, conforme detalhado no Apêndice A, tópico JUSTIFICATIVA.</w:t>
      </w:r>
    </w:p>
    <w:p w14:paraId="41553F91"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t>À presente contratação não se aplica a padronização.</w:t>
      </w:r>
    </w:p>
    <w:p w14:paraId="7E7473EA"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t xml:space="preserve">À presente contratação não será exigida a garantia de que tratam os </w:t>
      </w:r>
      <w:hyperlink r:id="rId40" w:anchor="art96" w:history="1">
        <w:proofErr w:type="spellStart"/>
        <w:r w:rsidRPr="00853633">
          <w:rPr>
            <w:rStyle w:val="Hyperlink"/>
            <w:rFonts w:ascii="Arial" w:hAnsi="Arial" w:cs="Arial"/>
            <w:color w:val="auto"/>
            <w:sz w:val="20"/>
            <w:szCs w:val="20"/>
          </w:rPr>
          <w:t>arts</w:t>
        </w:r>
        <w:proofErr w:type="spellEnd"/>
        <w:r w:rsidRPr="00853633">
          <w:rPr>
            <w:rStyle w:val="Hyperlink"/>
            <w:rFonts w:ascii="Arial" w:hAnsi="Arial" w:cs="Arial"/>
            <w:color w:val="auto"/>
            <w:sz w:val="20"/>
            <w:szCs w:val="20"/>
          </w:rPr>
          <w:t>. 96 e seguintes da Lei Federal nº 14.133, de 2021</w:t>
        </w:r>
      </w:hyperlink>
      <w:r w:rsidRPr="00853633">
        <w:rPr>
          <w:rFonts w:ascii="Arial" w:hAnsi="Arial" w:cs="Arial"/>
          <w:sz w:val="20"/>
          <w:szCs w:val="20"/>
        </w:rPr>
        <w:t>, visto tratar, a pretensa aquisição, de bens comuns e não representam custo elevado para comercialização.</w:t>
      </w:r>
    </w:p>
    <w:p w14:paraId="548FDAD5"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lastRenderedPageBreak/>
        <w:t>A limitação imposta resta configurada na metragem mínima da edificação e nas características mínimas do imóvel, contudo, impossível afastar tais exigências, vez que vinculadas à própria finalidade da contratação, conforme detalhado no Apêndice A, tópico ESPECIFICAÇÕES TÉCNICAS.</w:t>
      </w:r>
    </w:p>
    <w:p w14:paraId="2DCAFCEA" w14:textId="77777777" w:rsidR="00853633" w:rsidRPr="00853633" w:rsidRDefault="00853633" w:rsidP="00853633">
      <w:pPr>
        <w:numPr>
          <w:ilvl w:val="0"/>
          <w:numId w:val="44"/>
        </w:numPr>
        <w:spacing w:line="360" w:lineRule="auto"/>
        <w:jc w:val="both"/>
        <w:rPr>
          <w:rFonts w:ascii="Arial" w:hAnsi="Arial" w:cs="Arial"/>
          <w:sz w:val="20"/>
          <w:szCs w:val="20"/>
        </w:rPr>
      </w:pPr>
      <w:r w:rsidRPr="00853633">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5F55672F" w14:textId="77777777" w:rsidR="00853633" w:rsidRPr="00853633" w:rsidRDefault="00853633" w:rsidP="00853633">
      <w:pPr>
        <w:pStyle w:val="textojustificado"/>
        <w:spacing w:before="0" w:beforeAutospacing="0" w:after="0" w:afterAutospacing="0" w:line="360" w:lineRule="auto"/>
        <w:ind w:left="120" w:right="120"/>
        <w:jc w:val="both"/>
        <w:rPr>
          <w:rFonts w:ascii="Arial" w:hAnsi="Arial" w:cs="Arial"/>
          <w:sz w:val="20"/>
          <w:szCs w:val="20"/>
        </w:rPr>
      </w:pPr>
      <w:r w:rsidRPr="00853633">
        <w:rPr>
          <w:rFonts w:ascii="Arial" w:hAnsi="Arial" w:cs="Arial"/>
          <w:sz w:val="20"/>
          <w:szCs w:val="20"/>
        </w:rPr>
        <w:t> </w:t>
      </w:r>
    </w:p>
    <w:p w14:paraId="6A646F88"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5 - LEVANTAMENTO DA DEMANDA (tópico obrigatório) – inciso IV e inciso VI</w:t>
      </w:r>
    </w:p>
    <w:p w14:paraId="2A179F1B"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A Secretaria Municipal de Assistência Social tem como objetivo promover ações que fortaleçam os vínculos familiares e comunitários, proporcionando momentos de integração e reconhecimento às famílias atendidas pelos seus programas. A comemoração do Dia das Mães é uma iniciativa que busca valorizar e homenagear as mães da comunidade, reforçando a importância do papel materno no desenvolvimento social e emocional dos indivíduos.</w:t>
      </w:r>
    </w:p>
    <w:p w14:paraId="673F9B75"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Atualmente, o município dispõe de apenas duas edificações com estrutura para eventos de grande porte, ambas com destinações específicas e determinadas. Considerando a demanda crescente por espaços adequados para a realização de eventos voltados ao público assistido pela Secretaria Municipal de Assistência Social, torna-se necessária a locação de um local que ofereça infraestrutura apropriada para acomodar os participantes com conforto e segurança.</w:t>
      </w:r>
    </w:p>
    <w:p w14:paraId="0E3BD0BE"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Dessa forma, a contratação do espaço visa garantir que a comemoração do Dia das Mães ocorra de maneira organizada, acessível e inclusiva, promovendo a participação da comunidade e fortalecendo os laços entre as famílias, contribuindo para a construção de uma sociedade mais unida e acolhedora.</w:t>
      </w:r>
    </w:p>
    <w:p w14:paraId="27C3B874" w14:textId="77777777" w:rsidR="00853633" w:rsidRPr="00853633" w:rsidRDefault="00853633" w:rsidP="00853633">
      <w:pPr>
        <w:spacing w:line="360" w:lineRule="auto"/>
        <w:jc w:val="both"/>
        <w:rPr>
          <w:rFonts w:ascii="Arial" w:hAnsi="Arial" w:cs="Arial"/>
          <w:b/>
          <w:bCs/>
          <w:sz w:val="20"/>
          <w:szCs w:val="20"/>
        </w:rPr>
      </w:pPr>
    </w:p>
    <w:p w14:paraId="1A881328"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Os riscos que subsidiaram o presente ETP, apresentam-se nos termos abaixo:</w:t>
      </w:r>
    </w:p>
    <w:p w14:paraId="7153B746" w14:textId="77777777" w:rsidR="00853633" w:rsidRPr="00853633" w:rsidRDefault="00853633" w:rsidP="00853633">
      <w:pPr>
        <w:spacing w:line="360" w:lineRule="auto"/>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853633" w:rsidRPr="00853633" w14:paraId="09598695" w14:textId="77777777" w:rsidTr="00B00BE9">
        <w:tc>
          <w:tcPr>
            <w:tcW w:w="1195" w:type="dxa"/>
          </w:tcPr>
          <w:p w14:paraId="33AAFF27" w14:textId="77777777" w:rsidR="00853633" w:rsidRPr="00853633" w:rsidRDefault="00853633" w:rsidP="00B00BE9">
            <w:pPr>
              <w:spacing w:before="120" w:after="120"/>
              <w:jc w:val="center"/>
              <w:rPr>
                <w:rFonts w:ascii="Arial" w:hAnsi="Arial" w:cs="Arial"/>
                <w:b/>
                <w:bCs/>
                <w:sz w:val="20"/>
                <w:szCs w:val="20"/>
              </w:rPr>
            </w:pPr>
            <w:r w:rsidRPr="00853633">
              <w:rPr>
                <w:rFonts w:ascii="Arial" w:hAnsi="Arial" w:cs="Arial"/>
                <w:b/>
                <w:bCs/>
                <w:sz w:val="20"/>
                <w:szCs w:val="20"/>
              </w:rPr>
              <w:t>FASE</w:t>
            </w:r>
          </w:p>
        </w:tc>
        <w:tc>
          <w:tcPr>
            <w:tcW w:w="2061" w:type="dxa"/>
          </w:tcPr>
          <w:p w14:paraId="420B456C" w14:textId="77777777" w:rsidR="00853633" w:rsidRPr="00853633" w:rsidRDefault="00853633" w:rsidP="00B00BE9">
            <w:pPr>
              <w:spacing w:before="120" w:after="120"/>
              <w:jc w:val="center"/>
              <w:rPr>
                <w:rFonts w:ascii="Arial" w:hAnsi="Arial" w:cs="Arial"/>
                <w:b/>
                <w:bCs/>
                <w:sz w:val="20"/>
                <w:szCs w:val="20"/>
              </w:rPr>
            </w:pPr>
            <w:r w:rsidRPr="00853633">
              <w:rPr>
                <w:rFonts w:ascii="Arial" w:hAnsi="Arial" w:cs="Arial"/>
                <w:b/>
                <w:bCs/>
                <w:sz w:val="20"/>
                <w:szCs w:val="20"/>
              </w:rPr>
              <w:t>EVENTO</w:t>
            </w:r>
          </w:p>
        </w:tc>
        <w:tc>
          <w:tcPr>
            <w:tcW w:w="2126" w:type="dxa"/>
          </w:tcPr>
          <w:p w14:paraId="45731A4C" w14:textId="77777777" w:rsidR="00853633" w:rsidRPr="00853633" w:rsidRDefault="00853633" w:rsidP="00B00BE9">
            <w:pPr>
              <w:spacing w:before="120" w:after="120"/>
              <w:jc w:val="center"/>
              <w:rPr>
                <w:rFonts w:ascii="Arial" w:hAnsi="Arial" w:cs="Arial"/>
                <w:b/>
                <w:bCs/>
                <w:sz w:val="20"/>
                <w:szCs w:val="20"/>
              </w:rPr>
            </w:pPr>
            <w:r w:rsidRPr="00853633">
              <w:rPr>
                <w:rFonts w:ascii="Arial" w:hAnsi="Arial" w:cs="Arial"/>
                <w:b/>
                <w:bCs/>
                <w:sz w:val="20"/>
                <w:szCs w:val="20"/>
              </w:rPr>
              <w:t>CAUSAS</w:t>
            </w:r>
          </w:p>
        </w:tc>
        <w:tc>
          <w:tcPr>
            <w:tcW w:w="1843" w:type="dxa"/>
          </w:tcPr>
          <w:p w14:paraId="6BC4BC2F" w14:textId="77777777" w:rsidR="00853633" w:rsidRPr="00853633" w:rsidRDefault="00853633" w:rsidP="00B00BE9">
            <w:pPr>
              <w:spacing w:before="120" w:after="120"/>
              <w:jc w:val="center"/>
              <w:rPr>
                <w:rFonts w:ascii="Arial" w:hAnsi="Arial" w:cs="Arial"/>
                <w:b/>
                <w:bCs/>
                <w:sz w:val="20"/>
                <w:szCs w:val="20"/>
              </w:rPr>
            </w:pPr>
            <w:r w:rsidRPr="00853633">
              <w:rPr>
                <w:rFonts w:ascii="Arial" w:hAnsi="Arial" w:cs="Arial"/>
                <w:b/>
                <w:bCs/>
                <w:sz w:val="20"/>
                <w:szCs w:val="20"/>
              </w:rPr>
              <w:t>CONSEQUENCIAS</w:t>
            </w:r>
          </w:p>
        </w:tc>
        <w:tc>
          <w:tcPr>
            <w:tcW w:w="1842" w:type="dxa"/>
          </w:tcPr>
          <w:p w14:paraId="75744A76" w14:textId="77777777" w:rsidR="00853633" w:rsidRPr="00853633" w:rsidRDefault="00853633" w:rsidP="00B00BE9">
            <w:pPr>
              <w:spacing w:before="120" w:after="120"/>
              <w:jc w:val="center"/>
              <w:rPr>
                <w:rFonts w:ascii="Arial" w:hAnsi="Arial" w:cs="Arial"/>
                <w:b/>
                <w:bCs/>
                <w:sz w:val="20"/>
                <w:szCs w:val="20"/>
              </w:rPr>
            </w:pPr>
            <w:r w:rsidRPr="00853633">
              <w:rPr>
                <w:rFonts w:ascii="Arial" w:hAnsi="Arial" w:cs="Arial"/>
                <w:b/>
                <w:bCs/>
                <w:sz w:val="20"/>
                <w:szCs w:val="20"/>
              </w:rPr>
              <w:t>TRATAMENTO DO RISCO</w:t>
            </w:r>
          </w:p>
        </w:tc>
      </w:tr>
      <w:tr w:rsidR="00853633" w:rsidRPr="00853633" w14:paraId="6DA2B27A" w14:textId="77777777" w:rsidTr="00B00BE9">
        <w:tc>
          <w:tcPr>
            <w:tcW w:w="1195" w:type="dxa"/>
            <w:vMerge w:val="restart"/>
          </w:tcPr>
          <w:p w14:paraId="4A8CC364"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Planejamento</w:t>
            </w:r>
          </w:p>
        </w:tc>
        <w:tc>
          <w:tcPr>
            <w:tcW w:w="2061" w:type="dxa"/>
          </w:tcPr>
          <w:p w14:paraId="1530B530" w14:textId="77777777" w:rsidR="00853633" w:rsidRPr="00853633" w:rsidRDefault="00853633" w:rsidP="00B00BE9">
            <w:pPr>
              <w:spacing w:before="120" w:after="120"/>
              <w:jc w:val="both"/>
              <w:rPr>
                <w:rFonts w:ascii="Arial" w:hAnsi="Arial" w:cs="Arial"/>
                <w:sz w:val="20"/>
                <w:szCs w:val="20"/>
              </w:rPr>
            </w:pPr>
          </w:p>
          <w:p w14:paraId="08A3AE75"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Erro na elaboração do Termo de Referência, Projeto ou Anteprojeto</w:t>
            </w:r>
          </w:p>
        </w:tc>
        <w:tc>
          <w:tcPr>
            <w:tcW w:w="2126" w:type="dxa"/>
            <w:vMerge w:val="restart"/>
          </w:tcPr>
          <w:p w14:paraId="0A6884F1"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Falta de conhecimento </w:t>
            </w:r>
          </w:p>
          <w:p w14:paraId="66C0BB22"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Falta de tempo hábil para elaboração </w:t>
            </w:r>
          </w:p>
          <w:p w14:paraId="0AD8004A"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Falta de recursos humanos suficientes </w:t>
            </w:r>
          </w:p>
          <w:p w14:paraId="1B8FD0CE"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Erro no preenchimento</w:t>
            </w:r>
          </w:p>
        </w:tc>
        <w:tc>
          <w:tcPr>
            <w:tcW w:w="1843" w:type="dxa"/>
            <w:vMerge w:val="restart"/>
          </w:tcPr>
          <w:p w14:paraId="774A31F8"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Possibilidade de pagamento indevido ao contratado</w:t>
            </w:r>
          </w:p>
          <w:p w14:paraId="746BEDB4"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Desvio do objeto do contrato </w:t>
            </w:r>
          </w:p>
          <w:p w14:paraId="6B8B00E8"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Processo Interno de Apuração de Responsabilidade</w:t>
            </w:r>
          </w:p>
        </w:tc>
        <w:tc>
          <w:tcPr>
            <w:tcW w:w="1842" w:type="dxa"/>
          </w:tcPr>
          <w:p w14:paraId="4EAEC17C" w14:textId="77777777" w:rsidR="00853633" w:rsidRPr="00853633" w:rsidRDefault="00853633" w:rsidP="00B00BE9">
            <w:pPr>
              <w:spacing w:before="120" w:after="120"/>
              <w:jc w:val="both"/>
              <w:rPr>
                <w:rFonts w:ascii="Arial" w:hAnsi="Arial" w:cs="Arial"/>
                <w:sz w:val="20"/>
                <w:szCs w:val="20"/>
              </w:rPr>
            </w:pPr>
          </w:p>
          <w:p w14:paraId="21419FF8"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Revisão minuciosa do Termo de Referência</w:t>
            </w:r>
          </w:p>
        </w:tc>
      </w:tr>
      <w:tr w:rsidR="00853633" w:rsidRPr="00853633" w14:paraId="360592CA" w14:textId="77777777" w:rsidTr="00B00BE9">
        <w:tc>
          <w:tcPr>
            <w:tcW w:w="1195" w:type="dxa"/>
            <w:vMerge/>
          </w:tcPr>
          <w:p w14:paraId="15A5D3CE" w14:textId="77777777" w:rsidR="00853633" w:rsidRPr="00853633" w:rsidRDefault="00853633" w:rsidP="00B00BE9">
            <w:pPr>
              <w:spacing w:before="120" w:after="120"/>
              <w:jc w:val="both"/>
              <w:rPr>
                <w:rFonts w:ascii="Arial" w:hAnsi="Arial" w:cs="Arial"/>
                <w:sz w:val="20"/>
                <w:szCs w:val="20"/>
              </w:rPr>
            </w:pPr>
          </w:p>
        </w:tc>
        <w:tc>
          <w:tcPr>
            <w:tcW w:w="2061" w:type="dxa"/>
          </w:tcPr>
          <w:p w14:paraId="15BB4574"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Erro na elaboração do Edital</w:t>
            </w:r>
          </w:p>
        </w:tc>
        <w:tc>
          <w:tcPr>
            <w:tcW w:w="2126" w:type="dxa"/>
            <w:vMerge/>
          </w:tcPr>
          <w:p w14:paraId="4C642EC8" w14:textId="77777777" w:rsidR="00853633" w:rsidRPr="00853633" w:rsidRDefault="00853633" w:rsidP="00B00BE9">
            <w:pPr>
              <w:spacing w:before="120" w:after="120"/>
              <w:jc w:val="both"/>
              <w:rPr>
                <w:rFonts w:ascii="Arial" w:hAnsi="Arial" w:cs="Arial"/>
                <w:sz w:val="20"/>
                <w:szCs w:val="20"/>
              </w:rPr>
            </w:pPr>
          </w:p>
        </w:tc>
        <w:tc>
          <w:tcPr>
            <w:tcW w:w="1843" w:type="dxa"/>
            <w:vMerge/>
          </w:tcPr>
          <w:p w14:paraId="3A639EF9" w14:textId="77777777" w:rsidR="00853633" w:rsidRPr="00853633" w:rsidRDefault="00853633" w:rsidP="00B00BE9">
            <w:pPr>
              <w:spacing w:before="120" w:after="120"/>
              <w:jc w:val="both"/>
              <w:rPr>
                <w:rFonts w:ascii="Arial" w:hAnsi="Arial" w:cs="Arial"/>
                <w:sz w:val="20"/>
                <w:szCs w:val="20"/>
              </w:rPr>
            </w:pPr>
          </w:p>
        </w:tc>
        <w:tc>
          <w:tcPr>
            <w:tcW w:w="1842" w:type="dxa"/>
          </w:tcPr>
          <w:p w14:paraId="1AD69B03"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Revisão minuciosa do Edital</w:t>
            </w:r>
          </w:p>
        </w:tc>
      </w:tr>
      <w:tr w:rsidR="00853633" w:rsidRPr="00853633" w14:paraId="706B55E2" w14:textId="77777777" w:rsidTr="00B00BE9">
        <w:tc>
          <w:tcPr>
            <w:tcW w:w="1195" w:type="dxa"/>
            <w:vMerge w:val="restart"/>
          </w:tcPr>
          <w:p w14:paraId="0EDD1AEA"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Gestão </w:t>
            </w:r>
          </w:p>
        </w:tc>
        <w:tc>
          <w:tcPr>
            <w:tcW w:w="2061" w:type="dxa"/>
          </w:tcPr>
          <w:p w14:paraId="535E3A14" w14:textId="77777777" w:rsidR="00853633" w:rsidRPr="00853633" w:rsidRDefault="00853633" w:rsidP="00B00BE9">
            <w:pPr>
              <w:spacing w:before="120" w:after="120"/>
              <w:jc w:val="both"/>
              <w:rPr>
                <w:rFonts w:ascii="Arial" w:hAnsi="Arial" w:cs="Arial"/>
                <w:sz w:val="20"/>
                <w:szCs w:val="20"/>
              </w:rPr>
            </w:pPr>
          </w:p>
          <w:p w14:paraId="60E6FE82"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Apresentação de documentação falsa ou vencida</w:t>
            </w:r>
          </w:p>
        </w:tc>
        <w:tc>
          <w:tcPr>
            <w:tcW w:w="2126" w:type="dxa"/>
          </w:tcPr>
          <w:p w14:paraId="18BEBAFD" w14:textId="77777777" w:rsidR="00853633" w:rsidRPr="00853633" w:rsidRDefault="00853633" w:rsidP="00B00BE9">
            <w:pPr>
              <w:spacing w:before="120" w:after="120"/>
              <w:jc w:val="both"/>
              <w:rPr>
                <w:rFonts w:ascii="Arial" w:hAnsi="Arial" w:cs="Arial"/>
                <w:sz w:val="20"/>
                <w:szCs w:val="20"/>
              </w:rPr>
            </w:pPr>
          </w:p>
          <w:p w14:paraId="681835C1"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Má fé ou inobservância do Proponente</w:t>
            </w:r>
          </w:p>
        </w:tc>
        <w:tc>
          <w:tcPr>
            <w:tcW w:w="1843" w:type="dxa"/>
          </w:tcPr>
          <w:p w14:paraId="03D30FA6" w14:textId="77777777" w:rsidR="00853633" w:rsidRPr="00853633" w:rsidRDefault="00853633" w:rsidP="00B00BE9">
            <w:pPr>
              <w:spacing w:before="120" w:after="120"/>
              <w:jc w:val="both"/>
              <w:rPr>
                <w:rFonts w:ascii="Arial" w:hAnsi="Arial" w:cs="Arial"/>
                <w:sz w:val="20"/>
                <w:szCs w:val="20"/>
              </w:rPr>
            </w:pPr>
          </w:p>
          <w:p w14:paraId="530C014F"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Contratação de empresa e/ou profissional indevidos.</w:t>
            </w:r>
          </w:p>
        </w:tc>
        <w:tc>
          <w:tcPr>
            <w:tcW w:w="1842" w:type="dxa"/>
          </w:tcPr>
          <w:p w14:paraId="0E9B21C6"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Apresentação de documentos originais ou verificação no ato do recebimento conferindo com </w:t>
            </w:r>
            <w:r w:rsidRPr="00853633">
              <w:rPr>
                <w:rFonts w:ascii="Arial" w:hAnsi="Arial" w:cs="Arial"/>
                <w:sz w:val="20"/>
                <w:szCs w:val="20"/>
              </w:rPr>
              <w:lastRenderedPageBreak/>
              <w:t>os originais. Consulta em sites de órgãos oficiais</w:t>
            </w:r>
          </w:p>
        </w:tc>
      </w:tr>
      <w:tr w:rsidR="00853633" w:rsidRPr="00853633" w14:paraId="4C8C70A9" w14:textId="77777777" w:rsidTr="00B00BE9">
        <w:tc>
          <w:tcPr>
            <w:tcW w:w="1195" w:type="dxa"/>
            <w:vMerge/>
          </w:tcPr>
          <w:p w14:paraId="60CABEB4" w14:textId="77777777" w:rsidR="00853633" w:rsidRPr="00853633" w:rsidRDefault="00853633" w:rsidP="00B00BE9">
            <w:pPr>
              <w:spacing w:before="120" w:after="120"/>
              <w:jc w:val="both"/>
              <w:rPr>
                <w:rFonts w:ascii="Arial" w:hAnsi="Arial" w:cs="Arial"/>
                <w:sz w:val="20"/>
                <w:szCs w:val="20"/>
              </w:rPr>
            </w:pPr>
          </w:p>
        </w:tc>
        <w:tc>
          <w:tcPr>
            <w:tcW w:w="2061" w:type="dxa"/>
          </w:tcPr>
          <w:p w14:paraId="5D02E61E" w14:textId="77777777" w:rsidR="00853633" w:rsidRPr="00853633" w:rsidRDefault="00853633" w:rsidP="00B00BE9">
            <w:pPr>
              <w:spacing w:before="120" w:after="120"/>
              <w:jc w:val="both"/>
              <w:rPr>
                <w:rFonts w:ascii="Arial" w:hAnsi="Arial" w:cs="Arial"/>
                <w:sz w:val="20"/>
                <w:szCs w:val="20"/>
              </w:rPr>
            </w:pPr>
          </w:p>
          <w:p w14:paraId="5342E7DC"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Falha na conferência da documentação apresentada</w:t>
            </w:r>
          </w:p>
        </w:tc>
        <w:tc>
          <w:tcPr>
            <w:tcW w:w="2126" w:type="dxa"/>
          </w:tcPr>
          <w:p w14:paraId="48C5D064" w14:textId="77777777" w:rsidR="00853633" w:rsidRPr="00853633" w:rsidRDefault="00853633" w:rsidP="00B00BE9">
            <w:pPr>
              <w:spacing w:before="120" w:after="120"/>
              <w:jc w:val="both"/>
              <w:rPr>
                <w:rFonts w:ascii="Arial" w:hAnsi="Arial" w:cs="Arial"/>
                <w:sz w:val="20"/>
                <w:szCs w:val="20"/>
              </w:rPr>
            </w:pPr>
          </w:p>
          <w:p w14:paraId="67D874A0"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Desatenção no ato da conferência dos documentos</w:t>
            </w:r>
          </w:p>
        </w:tc>
        <w:tc>
          <w:tcPr>
            <w:tcW w:w="1843" w:type="dxa"/>
          </w:tcPr>
          <w:p w14:paraId="75FF1854"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Possibilidade de pagamento indevido ao contratado</w:t>
            </w:r>
          </w:p>
          <w:p w14:paraId="56555888"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 xml:space="preserve">Desvio do objeto do contrato </w:t>
            </w:r>
          </w:p>
          <w:p w14:paraId="233249BA"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Processo Interno de Apuração de Responsabilidade</w:t>
            </w:r>
          </w:p>
        </w:tc>
        <w:tc>
          <w:tcPr>
            <w:tcW w:w="1842" w:type="dxa"/>
          </w:tcPr>
          <w:p w14:paraId="5B4322C2" w14:textId="77777777" w:rsidR="00853633" w:rsidRPr="00853633" w:rsidRDefault="00853633" w:rsidP="00B00BE9">
            <w:pPr>
              <w:spacing w:before="120" w:after="120"/>
              <w:jc w:val="both"/>
              <w:rPr>
                <w:rFonts w:ascii="Arial" w:hAnsi="Arial" w:cs="Arial"/>
                <w:sz w:val="20"/>
                <w:szCs w:val="20"/>
              </w:rPr>
            </w:pPr>
          </w:p>
          <w:p w14:paraId="3999638A"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Revisão minuciosa da documentação</w:t>
            </w:r>
          </w:p>
        </w:tc>
      </w:tr>
      <w:tr w:rsidR="00853633" w:rsidRPr="00853633" w14:paraId="21F55CBA" w14:textId="77777777" w:rsidTr="00B00BE9">
        <w:tc>
          <w:tcPr>
            <w:tcW w:w="1195" w:type="dxa"/>
            <w:vMerge/>
          </w:tcPr>
          <w:p w14:paraId="42CAE0D5" w14:textId="77777777" w:rsidR="00853633" w:rsidRPr="00853633" w:rsidRDefault="00853633" w:rsidP="00B00BE9">
            <w:pPr>
              <w:spacing w:before="120" w:after="120"/>
              <w:jc w:val="both"/>
              <w:rPr>
                <w:rFonts w:ascii="Arial" w:hAnsi="Arial" w:cs="Arial"/>
                <w:sz w:val="20"/>
                <w:szCs w:val="20"/>
              </w:rPr>
            </w:pPr>
          </w:p>
        </w:tc>
        <w:tc>
          <w:tcPr>
            <w:tcW w:w="2061" w:type="dxa"/>
          </w:tcPr>
          <w:p w14:paraId="7C201242" w14:textId="77777777" w:rsidR="00853633" w:rsidRPr="00853633" w:rsidRDefault="00853633" w:rsidP="00B00BE9">
            <w:pPr>
              <w:spacing w:before="120" w:after="120"/>
              <w:jc w:val="both"/>
              <w:rPr>
                <w:rFonts w:ascii="Arial" w:hAnsi="Arial" w:cs="Arial"/>
                <w:sz w:val="20"/>
                <w:szCs w:val="20"/>
              </w:rPr>
            </w:pPr>
          </w:p>
          <w:p w14:paraId="756967BB" w14:textId="77777777" w:rsidR="00853633" w:rsidRPr="00853633" w:rsidRDefault="00853633" w:rsidP="00B00BE9">
            <w:pPr>
              <w:spacing w:before="120" w:after="120"/>
              <w:jc w:val="both"/>
              <w:rPr>
                <w:rFonts w:ascii="Arial" w:hAnsi="Arial" w:cs="Arial"/>
                <w:sz w:val="20"/>
                <w:szCs w:val="20"/>
              </w:rPr>
            </w:pPr>
          </w:p>
          <w:p w14:paraId="67BD7794"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Não cumprimento de obrigações contratuais</w:t>
            </w:r>
          </w:p>
        </w:tc>
        <w:tc>
          <w:tcPr>
            <w:tcW w:w="2126" w:type="dxa"/>
          </w:tcPr>
          <w:p w14:paraId="6AA15256"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Caso fortuito</w:t>
            </w:r>
          </w:p>
          <w:p w14:paraId="49E0AAD2"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Força maior</w:t>
            </w:r>
          </w:p>
          <w:p w14:paraId="4B06249D"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Falta de insumos</w:t>
            </w:r>
          </w:p>
          <w:p w14:paraId="45B76B35"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Falta de mão de obra</w:t>
            </w:r>
          </w:p>
          <w:p w14:paraId="2898B7BB"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Falta de recurso financeiro</w:t>
            </w:r>
          </w:p>
          <w:p w14:paraId="05CD54DB"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Má fé</w:t>
            </w:r>
          </w:p>
          <w:p w14:paraId="313D19D2" w14:textId="77777777" w:rsidR="00853633" w:rsidRPr="00853633" w:rsidRDefault="00853633" w:rsidP="00B00BE9">
            <w:pPr>
              <w:spacing w:before="120" w:after="120"/>
              <w:jc w:val="both"/>
              <w:rPr>
                <w:rFonts w:ascii="Arial" w:hAnsi="Arial" w:cs="Arial"/>
                <w:sz w:val="20"/>
                <w:szCs w:val="20"/>
              </w:rPr>
            </w:pPr>
          </w:p>
        </w:tc>
        <w:tc>
          <w:tcPr>
            <w:tcW w:w="1843" w:type="dxa"/>
          </w:tcPr>
          <w:p w14:paraId="101452FA" w14:textId="77777777" w:rsidR="00853633" w:rsidRPr="00853633" w:rsidRDefault="00853633" w:rsidP="00B00BE9">
            <w:pPr>
              <w:spacing w:before="120" w:after="120"/>
              <w:jc w:val="both"/>
              <w:rPr>
                <w:rFonts w:ascii="Arial" w:hAnsi="Arial" w:cs="Arial"/>
                <w:sz w:val="20"/>
                <w:szCs w:val="20"/>
              </w:rPr>
            </w:pPr>
          </w:p>
          <w:p w14:paraId="76BFF172"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Processo Interno de Apuração de Responsabilidade</w:t>
            </w:r>
          </w:p>
        </w:tc>
        <w:tc>
          <w:tcPr>
            <w:tcW w:w="1842" w:type="dxa"/>
          </w:tcPr>
          <w:p w14:paraId="3C9E9E32" w14:textId="77777777" w:rsidR="00853633" w:rsidRPr="00853633" w:rsidRDefault="00853633" w:rsidP="00B00BE9">
            <w:pPr>
              <w:spacing w:before="120" w:after="120"/>
              <w:jc w:val="both"/>
              <w:rPr>
                <w:rFonts w:ascii="Arial" w:hAnsi="Arial" w:cs="Arial"/>
                <w:sz w:val="20"/>
                <w:szCs w:val="20"/>
              </w:rPr>
            </w:pPr>
          </w:p>
          <w:p w14:paraId="2C27C0B4"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Processo Interno para regularização</w:t>
            </w:r>
          </w:p>
          <w:p w14:paraId="0C187962" w14:textId="77777777" w:rsidR="00853633" w:rsidRPr="00853633" w:rsidRDefault="00853633" w:rsidP="00B00BE9">
            <w:pPr>
              <w:spacing w:before="120" w:after="120"/>
              <w:jc w:val="both"/>
              <w:rPr>
                <w:rFonts w:ascii="Arial" w:hAnsi="Arial" w:cs="Arial"/>
                <w:sz w:val="20"/>
                <w:szCs w:val="20"/>
              </w:rPr>
            </w:pPr>
            <w:r w:rsidRPr="00853633">
              <w:rPr>
                <w:rFonts w:ascii="Arial" w:hAnsi="Arial" w:cs="Arial"/>
                <w:sz w:val="20"/>
                <w:szCs w:val="20"/>
              </w:rPr>
              <w:t>Não pagamento até a completa adequação</w:t>
            </w:r>
          </w:p>
        </w:tc>
      </w:tr>
    </w:tbl>
    <w:p w14:paraId="5CF300EB" w14:textId="77777777" w:rsidR="00853633" w:rsidRPr="00853633" w:rsidRDefault="00853633" w:rsidP="00853633">
      <w:pPr>
        <w:pStyle w:val="textojustificado"/>
        <w:spacing w:before="0" w:beforeAutospacing="0" w:after="0" w:afterAutospacing="0" w:line="360" w:lineRule="auto"/>
        <w:ind w:left="720" w:right="120"/>
        <w:jc w:val="both"/>
        <w:rPr>
          <w:rFonts w:ascii="Arial" w:hAnsi="Arial" w:cs="Arial"/>
          <w:sz w:val="20"/>
          <w:szCs w:val="20"/>
        </w:rPr>
      </w:pPr>
    </w:p>
    <w:p w14:paraId="71771DCC"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6 - SOLUÇÕES EXISTENTES NO MERCADO – inciso V</w:t>
      </w:r>
    </w:p>
    <w:p w14:paraId="01BF0091" w14:textId="77777777" w:rsidR="00853633" w:rsidRPr="00853633" w:rsidRDefault="00853633" w:rsidP="00853633">
      <w:pPr>
        <w:numPr>
          <w:ilvl w:val="0"/>
          <w:numId w:val="45"/>
        </w:numPr>
        <w:spacing w:line="360" w:lineRule="auto"/>
        <w:jc w:val="both"/>
        <w:rPr>
          <w:rFonts w:ascii="Arial" w:hAnsi="Arial" w:cs="Arial"/>
          <w:sz w:val="20"/>
          <w:szCs w:val="20"/>
        </w:rPr>
      </w:pPr>
      <w:r w:rsidRPr="00853633">
        <w:rPr>
          <w:rFonts w:ascii="Arial" w:hAnsi="Arial" w:cs="Arial"/>
          <w:sz w:val="20"/>
          <w:szCs w:val="20"/>
        </w:rPr>
        <w:t> A solução mais adequada encontrada para atender a necessidade da administração pública é a locação de imóvel destinado a realização de eventos, visto se tratar de uma demanda esporádica, a qual pode variar conforme o tamanho do evento a ser realizado. </w:t>
      </w:r>
    </w:p>
    <w:p w14:paraId="17856C0E" w14:textId="77777777" w:rsidR="00853633" w:rsidRPr="00853633" w:rsidRDefault="00853633" w:rsidP="00853633">
      <w:pPr>
        <w:numPr>
          <w:ilvl w:val="0"/>
          <w:numId w:val="45"/>
        </w:numPr>
        <w:spacing w:line="360" w:lineRule="auto"/>
        <w:jc w:val="both"/>
        <w:rPr>
          <w:rFonts w:ascii="Arial" w:hAnsi="Arial" w:cs="Arial"/>
          <w:sz w:val="20"/>
          <w:szCs w:val="20"/>
        </w:rPr>
      </w:pPr>
      <w:r w:rsidRPr="00853633">
        <w:rPr>
          <w:rFonts w:ascii="Arial" w:hAnsi="Arial" w:cs="Arial"/>
          <w:sz w:val="20"/>
          <w:szCs w:val="20"/>
        </w:rPr>
        <w:t xml:space="preserve">Após pesquisa de mercado foi observado que há apenas uma única solução apta a atender a demanda. Sendo que a contratação seguirá o fornecimento conforme a demanda administrativa, para os setores previamente indicados. </w:t>
      </w:r>
    </w:p>
    <w:p w14:paraId="748F2376" w14:textId="77777777" w:rsidR="00853633" w:rsidRPr="00853633" w:rsidRDefault="00853633" w:rsidP="00853633">
      <w:pPr>
        <w:spacing w:line="360" w:lineRule="auto"/>
        <w:jc w:val="both"/>
        <w:rPr>
          <w:rFonts w:ascii="Arial" w:hAnsi="Arial" w:cs="Arial"/>
          <w:sz w:val="20"/>
          <w:szCs w:val="20"/>
        </w:rPr>
      </w:pPr>
    </w:p>
    <w:p w14:paraId="3250568F"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7 - ESCOLHA DA SOLUÇÃO MAIS ADEQUADA – inciso VII</w:t>
      </w:r>
    </w:p>
    <w:p w14:paraId="4F158CFB" w14:textId="77777777" w:rsidR="00853633" w:rsidRPr="00853633" w:rsidRDefault="00853633" w:rsidP="00853633">
      <w:pPr>
        <w:numPr>
          <w:ilvl w:val="0"/>
          <w:numId w:val="46"/>
        </w:numPr>
        <w:spacing w:line="360" w:lineRule="auto"/>
        <w:jc w:val="both"/>
        <w:rPr>
          <w:rFonts w:ascii="Arial" w:hAnsi="Arial" w:cs="Arial"/>
          <w:sz w:val="20"/>
          <w:szCs w:val="20"/>
        </w:rPr>
      </w:pPr>
      <w:r w:rsidRPr="00853633">
        <w:rPr>
          <w:rFonts w:ascii="Arial" w:hAnsi="Arial" w:cs="Arial"/>
          <w:sz w:val="20"/>
          <w:szCs w:val="20"/>
        </w:rPr>
        <w:t> Conforme indicado no item anterior, não foi possível identificar outra solução disponível no mercado. </w:t>
      </w:r>
    </w:p>
    <w:p w14:paraId="08CE5BA5" w14:textId="77777777" w:rsidR="00853633" w:rsidRPr="00853633" w:rsidRDefault="00853633" w:rsidP="00853633">
      <w:pPr>
        <w:numPr>
          <w:ilvl w:val="0"/>
          <w:numId w:val="46"/>
        </w:numPr>
        <w:spacing w:line="360" w:lineRule="auto"/>
        <w:jc w:val="both"/>
        <w:rPr>
          <w:rFonts w:ascii="Arial" w:hAnsi="Arial" w:cs="Arial"/>
          <w:sz w:val="20"/>
          <w:szCs w:val="20"/>
        </w:rPr>
      </w:pPr>
      <w:r w:rsidRPr="00853633">
        <w:rPr>
          <w:rFonts w:ascii="Arial" w:hAnsi="Arial" w:cs="Arial"/>
          <w:sz w:val="20"/>
          <w:szCs w:val="20"/>
        </w:rPr>
        <w:t>Foi levado em consideração para a escolha da solução, além do custo, aspectos referentes à localização, visto que se trata de locação de espaço para realização de eventos destinados a comunidade de Marilândia do Sul. </w:t>
      </w:r>
    </w:p>
    <w:p w14:paraId="6F9E6FFA" w14:textId="77777777" w:rsidR="00853633" w:rsidRPr="00853633" w:rsidRDefault="00853633" w:rsidP="00853633">
      <w:pPr>
        <w:pStyle w:val="PargrafodaLista"/>
        <w:numPr>
          <w:ilvl w:val="0"/>
          <w:numId w:val="46"/>
        </w:numPr>
        <w:spacing w:after="160" w:line="259" w:lineRule="auto"/>
        <w:ind w:left="284" w:hanging="284"/>
        <w:rPr>
          <w:rFonts w:ascii="Arial" w:hAnsi="Arial" w:cs="Arial"/>
          <w:sz w:val="20"/>
          <w:szCs w:val="20"/>
        </w:rPr>
      </w:pPr>
      <w:r w:rsidRPr="00853633">
        <w:rPr>
          <w:rFonts w:ascii="Arial" w:hAnsi="Arial" w:cs="Arial"/>
          <w:sz w:val="20"/>
          <w:szCs w:val="20"/>
        </w:rPr>
        <w:t>As Justificativas da escolha da solução identificando seus benefícios a serem alcançados estão expostos nos itens anteriores.</w:t>
      </w:r>
    </w:p>
    <w:p w14:paraId="2C3ABC03" w14:textId="77777777" w:rsidR="00853633" w:rsidRPr="00853633" w:rsidRDefault="00853633" w:rsidP="00853633">
      <w:pPr>
        <w:numPr>
          <w:ilvl w:val="0"/>
          <w:numId w:val="46"/>
        </w:numPr>
        <w:spacing w:line="360" w:lineRule="auto"/>
        <w:jc w:val="both"/>
        <w:rPr>
          <w:rFonts w:ascii="Arial" w:hAnsi="Arial" w:cs="Arial"/>
          <w:sz w:val="20"/>
          <w:szCs w:val="20"/>
        </w:rPr>
      </w:pPr>
      <w:r w:rsidRPr="00853633">
        <w:rPr>
          <w:rFonts w:ascii="Arial" w:hAnsi="Arial" w:cs="Arial"/>
          <w:sz w:val="20"/>
          <w:szCs w:val="20"/>
        </w:rPr>
        <w:t>As restrições na quantidade de fornecedores, se devem ao fato do espaço físico para realização de tais eventos não comportar o público esperado.</w:t>
      </w:r>
    </w:p>
    <w:p w14:paraId="644B9209"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 </w:t>
      </w:r>
    </w:p>
    <w:p w14:paraId="422E4008"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lastRenderedPageBreak/>
        <w:t>8 - JUSTIFICATIVA PARA O PARCELAMENTO OU NÃO DA SOLUÇÃO (tópico obrigatório) – inciso VIII</w:t>
      </w:r>
    </w:p>
    <w:p w14:paraId="035B47CE" w14:textId="77777777" w:rsidR="00853633" w:rsidRPr="00853633" w:rsidRDefault="00853633" w:rsidP="00853633">
      <w:pPr>
        <w:tabs>
          <w:tab w:val="left" w:pos="851"/>
        </w:tabs>
        <w:spacing w:line="360" w:lineRule="auto"/>
        <w:ind w:firstLine="284"/>
        <w:jc w:val="both"/>
        <w:rPr>
          <w:rFonts w:ascii="Arial" w:hAnsi="Arial" w:cs="Arial"/>
          <w:sz w:val="20"/>
          <w:szCs w:val="20"/>
        </w:rPr>
      </w:pPr>
      <w:r w:rsidRPr="00853633">
        <w:rPr>
          <w:rFonts w:ascii="Arial" w:hAnsi="Arial" w:cs="Arial"/>
          <w:i/>
          <w:iCs/>
          <w:sz w:val="20"/>
          <w:szCs w:val="20"/>
        </w:rPr>
        <w:t>8.</w:t>
      </w:r>
      <w:r w:rsidRPr="00853633">
        <w:rPr>
          <w:rFonts w:ascii="Arial" w:hAnsi="Arial" w:cs="Arial"/>
          <w:sz w:val="20"/>
          <w:szCs w:val="20"/>
        </w:rPr>
        <w:t>1     A contratação será realizada conforme a demanda administrativa.</w:t>
      </w:r>
    </w:p>
    <w:p w14:paraId="5FDE5598" w14:textId="77777777" w:rsidR="00853633" w:rsidRPr="00853633" w:rsidRDefault="00853633" w:rsidP="00853633">
      <w:pPr>
        <w:tabs>
          <w:tab w:val="left" w:pos="851"/>
        </w:tabs>
        <w:spacing w:line="360" w:lineRule="auto"/>
        <w:ind w:firstLine="284"/>
        <w:jc w:val="both"/>
        <w:rPr>
          <w:rFonts w:ascii="Arial" w:hAnsi="Arial" w:cs="Arial"/>
          <w:sz w:val="20"/>
          <w:szCs w:val="20"/>
        </w:rPr>
      </w:pPr>
      <w:r w:rsidRPr="00853633">
        <w:rPr>
          <w:rFonts w:ascii="Arial" w:hAnsi="Arial" w:cs="Arial"/>
          <w:sz w:val="20"/>
          <w:szCs w:val="20"/>
        </w:rPr>
        <w:t>8.2    A eventualidade da necessidade administrativa inviabiliza a contratação na totalidade. Assim, o Sistema de Registro de Preços (SRP) se mostra vantajoso por ser um banco</w:t>
      </w:r>
      <w:r w:rsidRPr="00853633">
        <w:rPr>
          <w:rFonts w:ascii="Arial" w:hAnsi="Arial" w:cs="Arial"/>
          <w:spacing w:val="1"/>
          <w:sz w:val="20"/>
          <w:szCs w:val="20"/>
        </w:rPr>
        <w:t xml:space="preserve"> </w:t>
      </w:r>
      <w:r w:rsidRPr="00853633">
        <w:rPr>
          <w:rFonts w:ascii="Arial" w:hAnsi="Arial" w:cs="Arial"/>
          <w:sz w:val="20"/>
          <w:szCs w:val="20"/>
        </w:rPr>
        <w:t>de dados contendo o</w:t>
      </w:r>
      <w:r w:rsidRPr="00853633">
        <w:rPr>
          <w:rFonts w:ascii="Arial" w:hAnsi="Arial" w:cs="Arial"/>
          <w:spacing w:val="55"/>
          <w:sz w:val="20"/>
          <w:szCs w:val="20"/>
        </w:rPr>
        <w:t xml:space="preserve"> </w:t>
      </w:r>
      <w:r w:rsidRPr="00853633">
        <w:rPr>
          <w:rFonts w:ascii="Arial" w:hAnsi="Arial" w:cs="Arial"/>
          <w:sz w:val="20"/>
          <w:szCs w:val="20"/>
        </w:rPr>
        <w:t>cadastro</w:t>
      </w:r>
      <w:r w:rsidRPr="00853633">
        <w:rPr>
          <w:rFonts w:ascii="Arial" w:hAnsi="Arial" w:cs="Arial"/>
          <w:spacing w:val="1"/>
          <w:sz w:val="20"/>
          <w:szCs w:val="20"/>
        </w:rPr>
        <w:t xml:space="preserve"> </w:t>
      </w:r>
      <w:r w:rsidRPr="00853633">
        <w:rPr>
          <w:rFonts w:ascii="Arial" w:hAnsi="Arial" w:cs="Arial"/>
          <w:sz w:val="20"/>
          <w:szCs w:val="20"/>
        </w:rPr>
        <w:t>de</w:t>
      </w:r>
      <w:r w:rsidRPr="00853633">
        <w:rPr>
          <w:rFonts w:ascii="Arial" w:hAnsi="Arial" w:cs="Arial"/>
          <w:spacing w:val="14"/>
          <w:sz w:val="20"/>
          <w:szCs w:val="20"/>
        </w:rPr>
        <w:t xml:space="preserve"> </w:t>
      </w:r>
      <w:r w:rsidRPr="00853633">
        <w:rPr>
          <w:rFonts w:ascii="Arial" w:hAnsi="Arial" w:cs="Arial"/>
          <w:sz w:val="20"/>
          <w:szCs w:val="20"/>
        </w:rPr>
        <w:t>produtos</w:t>
      </w:r>
      <w:r w:rsidRPr="00853633">
        <w:rPr>
          <w:rFonts w:ascii="Arial" w:hAnsi="Arial" w:cs="Arial"/>
          <w:spacing w:val="19"/>
          <w:sz w:val="20"/>
          <w:szCs w:val="20"/>
        </w:rPr>
        <w:t xml:space="preserve"> </w:t>
      </w:r>
      <w:r w:rsidRPr="00853633">
        <w:rPr>
          <w:rFonts w:ascii="Arial" w:hAnsi="Arial" w:cs="Arial"/>
          <w:sz w:val="20"/>
          <w:szCs w:val="20"/>
        </w:rPr>
        <w:t>e</w:t>
      </w:r>
      <w:r w:rsidRPr="00853633">
        <w:rPr>
          <w:rFonts w:ascii="Arial" w:hAnsi="Arial" w:cs="Arial"/>
          <w:spacing w:val="15"/>
          <w:sz w:val="20"/>
          <w:szCs w:val="20"/>
        </w:rPr>
        <w:t xml:space="preserve"> </w:t>
      </w:r>
      <w:r w:rsidRPr="00853633">
        <w:rPr>
          <w:rFonts w:ascii="Arial" w:hAnsi="Arial" w:cs="Arial"/>
          <w:sz w:val="20"/>
          <w:szCs w:val="20"/>
        </w:rPr>
        <w:t>fornecedores,</w:t>
      </w:r>
      <w:r w:rsidRPr="00853633">
        <w:rPr>
          <w:rFonts w:ascii="Arial" w:hAnsi="Arial" w:cs="Arial"/>
          <w:spacing w:val="16"/>
          <w:sz w:val="20"/>
          <w:szCs w:val="20"/>
        </w:rPr>
        <w:t xml:space="preserve"> </w:t>
      </w:r>
      <w:r w:rsidRPr="00853633">
        <w:rPr>
          <w:rFonts w:ascii="Arial" w:hAnsi="Arial" w:cs="Arial"/>
          <w:sz w:val="20"/>
          <w:szCs w:val="20"/>
        </w:rPr>
        <w:t>selecionados</w:t>
      </w:r>
      <w:r w:rsidRPr="00853633">
        <w:rPr>
          <w:rFonts w:ascii="Arial" w:hAnsi="Arial" w:cs="Arial"/>
          <w:spacing w:val="19"/>
          <w:sz w:val="20"/>
          <w:szCs w:val="20"/>
        </w:rPr>
        <w:t xml:space="preserve"> </w:t>
      </w:r>
      <w:r w:rsidRPr="00853633">
        <w:rPr>
          <w:rFonts w:ascii="Arial" w:hAnsi="Arial" w:cs="Arial"/>
          <w:sz w:val="20"/>
          <w:szCs w:val="20"/>
        </w:rPr>
        <w:t>mediante</w:t>
      </w:r>
      <w:r w:rsidRPr="00853633">
        <w:rPr>
          <w:rFonts w:ascii="Arial" w:hAnsi="Arial" w:cs="Arial"/>
          <w:spacing w:val="21"/>
          <w:sz w:val="20"/>
          <w:szCs w:val="20"/>
        </w:rPr>
        <w:t xml:space="preserve"> </w:t>
      </w:r>
      <w:r w:rsidRPr="00853633">
        <w:rPr>
          <w:rFonts w:ascii="Arial" w:hAnsi="Arial" w:cs="Arial"/>
          <w:sz w:val="20"/>
          <w:szCs w:val="20"/>
        </w:rPr>
        <w:t>prévio</w:t>
      </w:r>
      <w:r w:rsidRPr="00853633">
        <w:rPr>
          <w:rFonts w:ascii="Arial" w:hAnsi="Arial" w:cs="Arial"/>
          <w:spacing w:val="28"/>
          <w:sz w:val="20"/>
          <w:szCs w:val="20"/>
        </w:rPr>
        <w:t xml:space="preserve"> </w:t>
      </w:r>
      <w:r w:rsidRPr="00853633">
        <w:rPr>
          <w:rFonts w:ascii="Arial" w:hAnsi="Arial" w:cs="Arial"/>
          <w:sz w:val="20"/>
          <w:szCs w:val="20"/>
        </w:rPr>
        <w:t>processo</w:t>
      </w:r>
      <w:r w:rsidRPr="00853633">
        <w:rPr>
          <w:rFonts w:ascii="Arial" w:hAnsi="Arial" w:cs="Arial"/>
          <w:spacing w:val="22"/>
          <w:sz w:val="20"/>
          <w:szCs w:val="20"/>
        </w:rPr>
        <w:t xml:space="preserve"> </w:t>
      </w:r>
      <w:r w:rsidRPr="00853633">
        <w:rPr>
          <w:rFonts w:ascii="Arial" w:hAnsi="Arial" w:cs="Arial"/>
          <w:sz w:val="20"/>
          <w:szCs w:val="20"/>
        </w:rPr>
        <w:t>de</w:t>
      </w:r>
      <w:r w:rsidRPr="00853633">
        <w:rPr>
          <w:rFonts w:ascii="Arial" w:hAnsi="Arial" w:cs="Arial"/>
          <w:spacing w:val="21"/>
          <w:sz w:val="20"/>
          <w:szCs w:val="20"/>
        </w:rPr>
        <w:t xml:space="preserve"> </w:t>
      </w:r>
      <w:r w:rsidRPr="00853633">
        <w:rPr>
          <w:rFonts w:ascii="Arial" w:hAnsi="Arial" w:cs="Arial"/>
          <w:sz w:val="20"/>
          <w:szCs w:val="20"/>
        </w:rPr>
        <w:t>licitação,</w:t>
      </w:r>
      <w:r w:rsidRPr="00853633">
        <w:rPr>
          <w:rFonts w:ascii="Arial" w:hAnsi="Arial" w:cs="Arial"/>
          <w:spacing w:val="15"/>
          <w:sz w:val="20"/>
          <w:szCs w:val="20"/>
        </w:rPr>
        <w:t xml:space="preserve"> </w:t>
      </w:r>
      <w:r w:rsidRPr="00853633">
        <w:rPr>
          <w:rFonts w:ascii="Arial" w:hAnsi="Arial" w:cs="Arial"/>
          <w:sz w:val="20"/>
          <w:szCs w:val="20"/>
        </w:rPr>
        <w:t>para</w:t>
      </w:r>
      <w:r w:rsidRPr="00853633">
        <w:rPr>
          <w:rFonts w:ascii="Arial" w:hAnsi="Arial" w:cs="Arial"/>
          <w:spacing w:val="21"/>
          <w:sz w:val="20"/>
          <w:szCs w:val="20"/>
        </w:rPr>
        <w:t xml:space="preserve"> </w:t>
      </w:r>
      <w:r w:rsidRPr="00853633">
        <w:rPr>
          <w:rFonts w:ascii="Arial" w:hAnsi="Arial" w:cs="Arial"/>
          <w:sz w:val="20"/>
          <w:szCs w:val="20"/>
        </w:rPr>
        <w:t>eventual</w:t>
      </w:r>
      <w:r w:rsidRPr="00853633">
        <w:rPr>
          <w:rFonts w:ascii="Arial" w:hAnsi="Arial" w:cs="Arial"/>
          <w:spacing w:val="-52"/>
          <w:sz w:val="20"/>
          <w:szCs w:val="20"/>
        </w:rPr>
        <w:t xml:space="preserve"> </w:t>
      </w:r>
      <w:r w:rsidRPr="00853633">
        <w:rPr>
          <w:rFonts w:ascii="Arial" w:hAnsi="Arial" w:cs="Arial"/>
          <w:sz w:val="20"/>
          <w:szCs w:val="20"/>
        </w:rPr>
        <w:t>e</w:t>
      </w:r>
      <w:r w:rsidRPr="00853633">
        <w:rPr>
          <w:rFonts w:ascii="Arial" w:hAnsi="Arial" w:cs="Arial"/>
          <w:spacing w:val="1"/>
          <w:sz w:val="20"/>
          <w:szCs w:val="20"/>
        </w:rPr>
        <w:t xml:space="preserve"> </w:t>
      </w:r>
      <w:r w:rsidRPr="00853633">
        <w:rPr>
          <w:rFonts w:ascii="Arial" w:hAnsi="Arial" w:cs="Arial"/>
          <w:sz w:val="20"/>
          <w:szCs w:val="20"/>
        </w:rPr>
        <w:t>futura</w:t>
      </w:r>
      <w:r w:rsidRPr="00853633">
        <w:rPr>
          <w:rFonts w:ascii="Arial" w:hAnsi="Arial" w:cs="Arial"/>
          <w:spacing w:val="1"/>
          <w:sz w:val="20"/>
          <w:szCs w:val="20"/>
        </w:rPr>
        <w:t xml:space="preserve"> </w:t>
      </w:r>
      <w:r w:rsidRPr="00853633">
        <w:rPr>
          <w:rFonts w:ascii="Arial" w:hAnsi="Arial" w:cs="Arial"/>
          <w:sz w:val="20"/>
          <w:szCs w:val="20"/>
        </w:rPr>
        <w:t>contratação</w:t>
      </w:r>
      <w:r w:rsidRPr="00853633">
        <w:rPr>
          <w:rFonts w:ascii="Arial" w:hAnsi="Arial" w:cs="Arial"/>
          <w:spacing w:val="1"/>
          <w:sz w:val="20"/>
          <w:szCs w:val="20"/>
        </w:rPr>
        <w:t xml:space="preserve"> </w:t>
      </w:r>
      <w:r w:rsidRPr="00853633">
        <w:rPr>
          <w:rFonts w:ascii="Arial" w:hAnsi="Arial" w:cs="Arial"/>
          <w:sz w:val="20"/>
          <w:szCs w:val="20"/>
        </w:rPr>
        <w:t>de</w:t>
      </w:r>
      <w:r w:rsidRPr="00853633">
        <w:rPr>
          <w:rFonts w:ascii="Arial" w:hAnsi="Arial" w:cs="Arial"/>
          <w:spacing w:val="1"/>
          <w:sz w:val="20"/>
          <w:szCs w:val="20"/>
        </w:rPr>
        <w:t xml:space="preserve"> </w:t>
      </w:r>
      <w:r w:rsidRPr="00853633">
        <w:rPr>
          <w:rFonts w:ascii="Arial" w:hAnsi="Arial" w:cs="Arial"/>
          <w:sz w:val="20"/>
          <w:szCs w:val="20"/>
        </w:rPr>
        <w:t>bens</w:t>
      </w:r>
      <w:r w:rsidRPr="00853633">
        <w:rPr>
          <w:rFonts w:ascii="Arial" w:hAnsi="Arial" w:cs="Arial"/>
          <w:spacing w:val="1"/>
          <w:sz w:val="20"/>
          <w:szCs w:val="20"/>
        </w:rPr>
        <w:t xml:space="preserve"> </w:t>
      </w:r>
      <w:r w:rsidRPr="00853633">
        <w:rPr>
          <w:rFonts w:ascii="Arial" w:hAnsi="Arial" w:cs="Arial"/>
          <w:sz w:val="20"/>
          <w:szCs w:val="20"/>
        </w:rPr>
        <w:t>e</w:t>
      </w:r>
      <w:r w:rsidRPr="00853633">
        <w:rPr>
          <w:rFonts w:ascii="Arial" w:hAnsi="Arial" w:cs="Arial"/>
          <w:spacing w:val="1"/>
          <w:sz w:val="20"/>
          <w:szCs w:val="20"/>
        </w:rPr>
        <w:t xml:space="preserve"> </w:t>
      </w:r>
      <w:r w:rsidRPr="00853633">
        <w:rPr>
          <w:rFonts w:ascii="Arial" w:hAnsi="Arial" w:cs="Arial"/>
          <w:sz w:val="20"/>
          <w:szCs w:val="20"/>
        </w:rPr>
        <w:t>serviços</w:t>
      </w:r>
      <w:r w:rsidRPr="00853633">
        <w:rPr>
          <w:rFonts w:ascii="Arial" w:hAnsi="Arial" w:cs="Arial"/>
          <w:spacing w:val="1"/>
          <w:sz w:val="20"/>
          <w:szCs w:val="20"/>
        </w:rPr>
        <w:t xml:space="preserve"> </w:t>
      </w:r>
      <w:r w:rsidRPr="00853633">
        <w:rPr>
          <w:rFonts w:ascii="Arial" w:hAnsi="Arial" w:cs="Arial"/>
          <w:sz w:val="20"/>
          <w:szCs w:val="20"/>
        </w:rPr>
        <w:t>por</w:t>
      </w:r>
      <w:r w:rsidRPr="00853633">
        <w:rPr>
          <w:rFonts w:ascii="Arial" w:hAnsi="Arial" w:cs="Arial"/>
          <w:spacing w:val="1"/>
          <w:sz w:val="20"/>
          <w:szCs w:val="20"/>
        </w:rPr>
        <w:t xml:space="preserve"> </w:t>
      </w:r>
      <w:r w:rsidRPr="00853633">
        <w:rPr>
          <w:rFonts w:ascii="Arial" w:hAnsi="Arial" w:cs="Arial"/>
          <w:sz w:val="20"/>
          <w:szCs w:val="20"/>
        </w:rPr>
        <w:t>parte</w:t>
      </w:r>
      <w:r w:rsidRPr="00853633">
        <w:rPr>
          <w:rFonts w:ascii="Arial" w:hAnsi="Arial" w:cs="Arial"/>
          <w:spacing w:val="1"/>
          <w:sz w:val="20"/>
          <w:szCs w:val="20"/>
        </w:rPr>
        <w:t xml:space="preserve"> </w:t>
      </w:r>
      <w:r w:rsidRPr="00853633">
        <w:rPr>
          <w:rFonts w:ascii="Arial" w:hAnsi="Arial" w:cs="Arial"/>
          <w:sz w:val="20"/>
          <w:szCs w:val="20"/>
        </w:rPr>
        <w:t>da</w:t>
      </w:r>
      <w:r w:rsidRPr="00853633">
        <w:rPr>
          <w:rFonts w:ascii="Arial" w:hAnsi="Arial" w:cs="Arial"/>
          <w:spacing w:val="1"/>
          <w:sz w:val="20"/>
          <w:szCs w:val="20"/>
        </w:rPr>
        <w:t xml:space="preserve"> </w:t>
      </w:r>
      <w:r w:rsidRPr="00853633">
        <w:rPr>
          <w:rFonts w:ascii="Arial" w:hAnsi="Arial" w:cs="Arial"/>
          <w:sz w:val="20"/>
          <w:szCs w:val="20"/>
        </w:rPr>
        <w:t>Administração.</w:t>
      </w:r>
      <w:r w:rsidRPr="00853633">
        <w:rPr>
          <w:rFonts w:ascii="Arial" w:hAnsi="Arial" w:cs="Arial"/>
          <w:spacing w:val="1"/>
          <w:sz w:val="20"/>
          <w:szCs w:val="20"/>
        </w:rPr>
        <w:t xml:space="preserve"> </w:t>
      </w:r>
      <w:r w:rsidRPr="00853633">
        <w:rPr>
          <w:rFonts w:ascii="Arial" w:hAnsi="Arial" w:cs="Arial"/>
          <w:sz w:val="20"/>
          <w:szCs w:val="20"/>
        </w:rPr>
        <w:t>Os</w:t>
      </w:r>
      <w:r w:rsidRPr="00853633">
        <w:rPr>
          <w:rFonts w:ascii="Arial" w:hAnsi="Arial" w:cs="Arial"/>
          <w:spacing w:val="1"/>
          <w:sz w:val="20"/>
          <w:szCs w:val="20"/>
        </w:rPr>
        <w:t xml:space="preserve"> </w:t>
      </w:r>
      <w:r w:rsidRPr="00853633">
        <w:rPr>
          <w:rFonts w:ascii="Arial" w:hAnsi="Arial" w:cs="Arial"/>
          <w:sz w:val="20"/>
          <w:szCs w:val="20"/>
        </w:rPr>
        <w:t>fornecedores</w:t>
      </w:r>
      <w:r w:rsidRPr="00853633">
        <w:rPr>
          <w:rFonts w:ascii="Arial" w:hAnsi="Arial" w:cs="Arial"/>
          <w:spacing w:val="1"/>
          <w:sz w:val="20"/>
          <w:szCs w:val="20"/>
        </w:rPr>
        <w:t xml:space="preserve"> </w:t>
      </w:r>
      <w:r w:rsidRPr="00853633">
        <w:rPr>
          <w:rFonts w:ascii="Arial" w:hAnsi="Arial" w:cs="Arial"/>
          <w:sz w:val="20"/>
          <w:szCs w:val="20"/>
        </w:rPr>
        <w:t>se</w:t>
      </w:r>
      <w:r w:rsidRPr="00853633">
        <w:rPr>
          <w:rFonts w:ascii="Arial" w:hAnsi="Arial" w:cs="Arial"/>
          <w:spacing w:val="1"/>
          <w:sz w:val="20"/>
          <w:szCs w:val="20"/>
        </w:rPr>
        <w:t xml:space="preserve"> </w:t>
      </w:r>
      <w:r w:rsidRPr="00853633">
        <w:rPr>
          <w:rFonts w:ascii="Arial" w:hAnsi="Arial" w:cs="Arial"/>
          <w:sz w:val="20"/>
          <w:szCs w:val="20"/>
        </w:rPr>
        <w:t>comprometem a manter, durante o prazo de validade da ata de registro de preços, o preço</w:t>
      </w:r>
      <w:r w:rsidRPr="00853633">
        <w:rPr>
          <w:rFonts w:ascii="Arial" w:hAnsi="Arial" w:cs="Arial"/>
          <w:spacing w:val="1"/>
          <w:sz w:val="20"/>
          <w:szCs w:val="20"/>
        </w:rPr>
        <w:t xml:space="preserve"> </w:t>
      </w:r>
      <w:r w:rsidRPr="00853633">
        <w:rPr>
          <w:rFonts w:ascii="Arial" w:hAnsi="Arial" w:cs="Arial"/>
          <w:sz w:val="20"/>
          <w:szCs w:val="20"/>
        </w:rPr>
        <w:t>registrado</w:t>
      </w:r>
      <w:r w:rsidRPr="00853633">
        <w:rPr>
          <w:rFonts w:ascii="Arial" w:hAnsi="Arial" w:cs="Arial"/>
          <w:spacing w:val="7"/>
          <w:sz w:val="20"/>
          <w:szCs w:val="20"/>
        </w:rPr>
        <w:t xml:space="preserve"> </w:t>
      </w:r>
      <w:r w:rsidRPr="00853633">
        <w:rPr>
          <w:rFonts w:ascii="Arial" w:hAnsi="Arial" w:cs="Arial"/>
          <w:sz w:val="20"/>
          <w:szCs w:val="20"/>
        </w:rPr>
        <w:t>e</w:t>
      </w:r>
      <w:r w:rsidRPr="00853633">
        <w:rPr>
          <w:rFonts w:ascii="Arial" w:hAnsi="Arial" w:cs="Arial"/>
          <w:spacing w:val="6"/>
          <w:sz w:val="20"/>
          <w:szCs w:val="20"/>
        </w:rPr>
        <w:t xml:space="preserve"> </w:t>
      </w:r>
      <w:r w:rsidRPr="00853633">
        <w:rPr>
          <w:rFonts w:ascii="Arial" w:hAnsi="Arial" w:cs="Arial"/>
          <w:sz w:val="20"/>
          <w:szCs w:val="20"/>
        </w:rPr>
        <w:t>a</w:t>
      </w:r>
      <w:r w:rsidRPr="00853633">
        <w:rPr>
          <w:rFonts w:ascii="Arial" w:hAnsi="Arial" w:cs="Arial"/>
          <w:spacing w:val="1"/>
          <w:sz w:val="20"/>
          <w:szCs w:val="20"/>
        </w:rPr>
        <w:t xml:space="preserve"> </w:t>
      </w:r>
      <w:r w:rsidRPr="00853633">
        <w:rPr>
          <w:rFonts w:ascii="Arial" w:hAnsi="Arial" w:cs="Arial"/>
          <w:sz w:val="20"/>
          <w:szCs w:val="20"/>
        </w:rPr>
        <w:t>disponibilidade</w:t>
      </w:r>
      <w:r w:rsidRPr="00853633">
        <w:rPr>
          <w:rFonts w:ascii="Arial" w:hAnsi="Arial" w:cs="Arial"/>
          <w:spacing w:val="1"/>
          <w:sz w:val="20"/>
          <w:szCs w:val="20"/>
        </w:rPr>
        <w:t xml:space="preserve"> </w:t>
      </w:r>
      <w:r w:rsidRPr="00853633">
        <w:rPr>
          <w:rFonts w:ascii="Arial" w:hAnsi="Arial" w:cs="Arial"/>
          <w:sz w:val="20"/>
          <w:szCs w:val="20"/>
        </w:rPr>
        <w:t>do</w:t>
      </w:r>
      <w:r w:rsidRPr="00853633">
        <w:rPr>
          <w:rFonts w:ascii="Arial" w:hAnsi="Arial" w:cs="Arial"/>
          <w:spacing w:val="4"/>
          <w:sz w:val="20"/>
          <w:szCs w:val="20"/>
        </w:rPr>
        <w:t xml:space="preserve"> </w:t>
      </w:r>
      <w:r w:rsidRPr="00853633">
        <w:rPr>
          <w:rFonts w:ascii="Arial" w:hAnsi="Arial" w:cs="Arial"/>
          <w:sz w:val="20"/>
          <w:szCs w:val="20"/>
        </w:rPr>
        <w:t>produto,</w:t>
      </w:r>
      <w:r w:rsidRPr="00853633">
        <w:rPr>
          <w:rFonts w:ascii="Arial" w:hAnsi="Arial" w:cs="Arial"/>
          <w:spacing w:val="12"/>
          <w:sz w:val="20"/>
          <w:szCs w:val="20"/>
        </w:rPr>
        <w:t xml:space="preserve"> </w:t>
      </w:r>
      <w:r w:rsidRPr="00853633">
        <w:rPr>
          <w:rFonts w:ascii="Arial" w:hAnsi="Arial" w:cs="Arial"/>
          <w:sz w:val="20"/>
          <w:szCs w:val="20"/>
        </w:rPr>
        <w:t>até</w:t>
      </w:r>
      <w:r w:rsidRPr="00853633">
        <w:rPr>
          <w:rFonts w:ascii="Arial" w:hAnsi="Arial" w:cs="Arial"/>
          <w:spacing w:val="-4"/>
          <w:sz w:val="20"/>
          <w:szCs w:val="20"/>
        </w:rPr>
        <w:t xml:space="preserve"> </w:t>
      </w:r>
      <w:r w:rsidRPr="00853633">
        <w:rPr>
          <w:rFonts w:ascii="Arial" w:hAnsi="Arial" w:cs="Arial"/>
          <w:sz w:val="20"/>
          <w:szCs w:val="20"/>
        </w:rPr>
        <w:t>o</w:t>
      </w:r>
      <w:r w:rsidRPr="00853633">
        <w:rPr>
          <w:rFonts w:ascii="Arial" w:hAnsi="Arial" w:cs="Arial"/>
          <w:spacing w:val="3"/>
          <w:sz w:val="20"/>
          <w:szCs w:val="20"/>
        </w:rPr>
        <w:t xml:space="preserve"> </w:t>
      </w:r>
      <w:r w:rsidRPr="00853633">
        <w:rPr>
          <w:rFonts w:ascii="Arial" w:hAnsi="Arial" w:cs="Arial"/>
          <w:sz w:val="20"/>
          <w:szCs w:val="20"/>
        </w:rPr>
        <w:t>quantitativo</w:t>
      </w:r>
      <w:r w:rsidRPr="00853633">
        <w:rPr>
          <w:rFonts w:ascii="Arial" w:hAnsi="Arial" w:cs="Arial"/>
          <w:spacing w:val="8"/>
          <w:sz w:val="20"/>
          <w:szCs w:val="20"/>
        </w:rPr>
        <w:t xml:space="preserve"> </w:t>
      </w:r>
      <w:r w:rsidRPr="00853633">
        <w:rPr>
          <w:rFonts w:ascii="Arial" w:hAnsi="Arial" w:cs="Arial"/>
          <w:sz w:val="20"/>
          <w:szCs w:val="20"/>
        </w:rPr>
        <w:t>máximo</w:t>
      </w:r>
      <w:r w:rsidRPr="00853633">
        <w:rPr>
          <w:rFonts w:ascii="Arial" w:hAnsi="Arial" w:cs="Arial"/>
          <w:spacing w:val="12"/>
          <w:sz w:val="20"/>
          <w:szCs w:val="20"/>
        </w:rPr>
        <w:t xml:space="preserve"> </w:t>
      </w:r>
      <w:r w:rsidRPr="00853633">
        <w:rPr>
          <w:rFonts w:ascii="Arial" w:hAnsi="Arial" w:cs="Arial"/>
          <w:sz w:val="20"/>
          <w:szCs w:val="20"/>
        </w:rPr>
        <w:t>licitado. Além disso, pode ser compartilhado entre diferentes órgãos públicos,</w:t>
      </w:r>
      <w:r w:rsidRPr="00853633">
        <w:rPr>
          <w:rFonts w:ascii="Arial" w:hAnsi="Arial" w:cs="Arial"/>
          <w:spacing w:val="55"/>
          <w:sz w:val="20"/>
          <w:szCs w:val="20"/>
        </w:rPr>
        <w:t xml:space="preserve"> </w:t>
      </w:r>
      <w:r w:rsidRPr="00853633">
        <w:rPr>
          <w:rFonts w:ascii="Arial" w:hAnsi="Arial" w:cs="Arial"/>
          <w:sz w:val="20"/>
          <w:szCs w:val="20"/>
        </w:rPr>
        <w:t>o que diminui</w:t>
      </w:r>
      <w:r w:rsidRPr="00853633">
        <w:rPr>
          <w:rFonts w:ascii="Arial" w:hAnsi="Arial" w:cs="Arial"/>
          <w:spacing w:val="1"/>
          <w:sz w:val="20"/>
          <w:szCs w:val="20"/>
        </w:rPr>
        <w:t xml:space="preserve"> </w:t>
      </w:r>
      <w:r w:rsidRPr="00853633">
        <w:rPr>
          <w:rFonts w:ascii="Arial" w:hAnsi="Arial" w:cs="Arial"/>
          <w:sz w:val="20"/>
          <w:szCs w:val="20"/>
        </w:rPr>
        <w:t>os</w:t>
      </w:r>
      <w:r w:rsidRPr="00853633">
        <w:rPr>
          <w:rFonts w:ascii="Arial" w:hAnsi="Arial" w:cs="Arial"/>
          <w:spacing w:val="1"/>
          <w:sz w:val="20"/>
          <w:szCs w:val="20"/>
        </w:rPr>
        <w:t xml:space="preserve"> </w:t>
      </w:r>
      <w:r w:rsidRPr="00853633">
        <w:rPr>
          <w:rFonts w:ascii="Arial" w:hAnsi="Arial" w:cs="Arial"/>
          <w:sz w:val="20"/>
          <w:szCs w:val="20"/>
        </w:rPr>
        <w:t>custos</w:t>
      </w:r>
      <w:r w:rsidRPr="00853633">
        <w:rPr>
          <w:rFonts w:ascii="Arial" w:hAnsi="Arial" w:cs="Arial"/>
          <w:spacing w:val="1"/>
          <w:sz w:val="20"/>
          <w:szCs w:val="20"/>
        </w:rPr>
        <w:t xml:space="preserve"> </w:t>
      </w:r>
      <w:r w:rsidRPr="00853633">
        <w:rPr>
          <w:rFonts w:ascii="Arial" w:hAnsi="Arial" w:cs="Arial"/>
          <w:sz w:val="20"/>
          <w:szCs w:val="20"/>
        </w:rPr>
        <w:t>com</w:t>
      </w:r>
      <w:r w:rsidRPr="00853633">
        <w:rPr>
          <w:rFonts w:ascii="Arial" w:hAnsi="Arial" w:cs="Arial"/>
          <w:spacing w:val="1"/>
          <w:sz w:val="20"/>
          <w:szCs w:val="20"/>
        </w:rPr>
        <w:t xml:space="preserve"> </w:t>
      </w:r>
      <w:r w:rsidRPr="00853633">
        <w:rPr>
          <w:rFonts w:ascii="Arial" w:hAnsi="Arial" w:cs="Arial"/>
          <w:sz w:val="20"/>
          <w:szCs w:val="20"/>
        </w:rPr>
        <w:t>as</w:t>
      </w:r>
      <w:r w:rsidRPr="00853633">
        <w:rPr>
          <w:rFonts w:ascii="Arial" w:hAnsi="Arial" w:cs="Arial"/>
          <w:spacing w:val="1"/>
          <w:sz w:val="20"/>
          <w:szCs w:val="20"/>
        </w:rPr>
        <w:t xml:space="preserve"> </w:t>
      </w:r>
      <w:r w:rsidRPr="00853633">
        <w:rPr>
          <w:rFonts w:ascii="Arial" w:hAnsi="Arial" w:cs="Arial"/>
          <w:sz w:val="20"/>
          <w:szCs w:val="20"/>
        </w:rPr>
        <w:t>compras</w:t>
      </w:r>
      <w:r w:rsidRPr="00853633">
        <w:rPr>
          <w:rFonts w:ascii="Arial" w:hAnsi="Arial" w:cs="Arial"/>
          <w:spacing w:val="1"/>
          <w:sz w:val="20"/>
          <w:szCs w:val="20"/>
        </w:rPr>
        <w:t xml:space="preserve"> </w:t>
      </w:r>
      <w:r w:rsidRPr="00853633">
        <w:rPr>
          <w:rFonts w:ascii="Arial" w:hAnsi="Arial" w:cs="Arial"/>
          <w:sz w:val="20"/>
          <w:szCs w:val="20"/>
        </w:rPr>
        <w:t>públicas</w:t>
      </w:r>
      <w:r w:rsidRPr="00853633">
        <w:rPr>
          <w:rFonts w:ascii="Arial" w:hAnsi="Arial" w:cs="Arial"/>
          <w:spacing w:val="1"/>
          <w:sz w:val="20"/>
          <w:szCs w:val="20"/>
        </w:rPr>
        <w:t xml:space="preserve"> </w:t>
      </w:r>
      <w:r w:rsidRPr="00853633">
        <w:rPr>
          <w:rFonts w:ascii="Arial" w:hAnsi="Arial" w:cs="Arial"/>
          <w:sz w:val="20"/>
          <w:szCs w:val="20"/>
        </w:rPr>
        <w:t>trazendo</w:t>
      </w:r>
      <w:r w:rsidRPr="00853633">
        <w:rPr>
          <w:rFonts w:ascii="Arial" w:hAnsi="Arial" w:cs="Arial"/>
          <w:spacing w:val="1"/>
          <w:sz w:val="20"/>
          <w:szCs w:val="20"/>
        </w:rPr>
        <w:t xml:space="preserve"> </w:t>
      </w:r>
      <w:r w:rsidRPr="00853633">
        <w:rPr>
          <w:rFonts w:ascii="Arial" w:hAnsi="Arial" w:cs="Arial"/>
          <w:sz w:val="20"/>
          <w:szCs w:val="20"/>
        </w:rPr>
        <w:t>economicidade,</w:t>
      </w:r>
      <w:r w:rsidRPr="00853633">
        <w:rPr>
          <w:rFonts w:ascii="Arial" w:hAnsi="Arial" w:cs="Arial"/>
          <w:spacing w:val="1"/>
          <w:sz w:val="20"/>
          <w:szCs w:val="20"/>
        </w:rPr>
        <w:t xml:space="preserve"> </w:t>
      </w:r>
      <w:r w:rsidRPr="00853633">
        <w:rPr>
          <w:rFonts w:ascii="Arial" w:hAnsi="Arial" w:cs="Arial"/>
          <w:sz w:val="20"/>
          <w:szCs w:val="20"/>
        </w:rPr>
        <w:t>ao</w:t>
      </w:r>
      <w:r w:rsidRPr="00853633">
        <w:rPr>
          <w:rFonts w:ascii="Arial" w:hAnsi="Arial" w:cs="Arial"/>
          <w:spacing w:val="55"/>
          <w:sz w:val="20"/>
          <w:szCs w:val="20"/>
        </w:rPr>
        <w:t xml:space="preserve"> </w:t>
      </w:r>
      <w:r w:rsidRPr="00853633">
        <w:rPr>
          <w:rFonts w:ascii="Arial" w:hAnsi="Arial" w:cs="Arial"/>
          <w:sz w:val="20"/>
          <w:szCs w:val="20"/>
        </w:rPr>
        <w:t>mesmo</w:t>
      </w:r>
      <w:r w:rsidRPr="00853633">
        <w:rPr>
          <w:rFonts w:ascii="Arial" w:hAnsi="Arial" w:cs="Arial"/>
          <w:spacing w:val="55"/>
          <w:sz w:val="20"/>
          <w:szCs w:val="20"/>
        </w:rPr>
        <w:t xml:space="preserve"> </w:t>
      </w:r>
      <w:r w:rsidRPr="00853633">
        <w:rPr>
          <w:rFonts w:ascii="Arial" w:hAnsi="Arial" w:cs="Arial"/>
          <w:sz w:val="20"/>
          <w:szCs w:val="20"/>
        </w:rPr>
        <w:t>tempo</w:t>
      </w:r>
      <w:r w:rsidRPr="00853633">
        <w:rPr>
          <w:rFonts w:ascii="Arial" w:hAnsi="Arial" w:cs="Arial"/>
          <w:spacing w:val="55"/>
          <w:sz w:val="20"/>
          <w:szCs w:val="20"/>
        </w:rPr>
        <w:t xml:space="preserve"> </w:t>
      </w:r>
      <w:r w:rsidRPr="00853633">
        <w:rPr>
          <w:rFonts w:ascii="Arial" w:hAnsi="Arial" w:cs="Arial"/>
          <w:sz w:val="20"/>
          <w:szCs w:val="20"/>
        </w:rPr>
        <w:t>em</w:t>
      </w:r>
      <w:r w:rsidRPr="00853633">
        <w:rPr>
          <w:rFonts w:ascii="Arial" w:hAnsi="Arial" w:cs="Arial"/>
          <w:spacing w:val="55"/>
          <w:sz w:val="20"/>
          <w:szCs w:val="20"/>
        </w:rPr>
        <w:t xml:space="preserve"> </w:t>
      </w:r>
      <w:r w:rsidRPr="00853633">
        <w:rPr>
          <w:rFonts w:ascii="Arial" w:hAnsi="Arial" w:cs="Arial"/>
          <w:sz w:val="20"/>
          <w:szCs w:val="20"/>
        </w:rPr>
        <w:t>que</w:t>
      </w:r>
      <w:r w:rsidRPr="00853633">
        <w:rPr>
          <w:rFonts w:ascii="Arial" w:hAnsi="Arial" w:cs="Arial"/>
          <w:spacing w:val="1"/>
          <w:sz w:val="20"/>
          <w:szCs w:val="20"/>
        </w:rPr>
        <w:t xml:space="preserve"> </w:t>
      </w:r>
      <w:r w:rsidRPr="00853633">
        <w:rPr>
          <w:rFonts w:ascii="Arial" w:hAnsi="Arial" w:cs="Arial"/>
          <w:sz w:val="20"/>
          <w:szCs w:val="20"/>
        </w:rPr>
        <w:t>aumenta</w:t>
      </w:r>
      <w:r w:rsidRPr="00853633">
        <w:rPr>
          <w:rFonts w:ascii="Arial" w:hAnsi="Arial" w:cs="Arial"/>
          <w:spacing w:val="4"/>
          <w:sz w:val="20"/>
          <w:szCs w:val="20"/>
        </w:rPr>
        <w:t xml:space="preserve"> </w:t>
      </w:r>
      <w:r w:rsidRPr="00853633">
        <w:rPr>
          <w:rFonts w:ascii="Arial" w:hAnsi="Arial" w:cs="Arial"/>
          <w:sz w:val="20"/>
          <w:szCs w:val="20"/>
        </w:rPr>
        <w:t>as</w:t>
      </w:r>
      <w:r w:rsidRPr="00853633">
        <w:rPr>
          <w:rFonts w:ascii="Arial" w:hAnsi="Arial" w:cs="Arial"/>
          <w:spacing w:val="3"/>
          <w:sz w:val="20"/>
          <w:szCs w:val="20"/>
        </w:rPr>
        <w:t xml:space="preserve"> </w:t>
      </w:r>
      <w:r w:rsidRPr="00853633">
        <w:rPr>
          <w:rFonts w:ascii="Arial" w:hAnsi="Arial" w:cs="Arial"/>
          <w:sz w:val="20"/>
          <w:szCs w:val="20"/>
        </w:rPr>
        <w:t>chances</w:t>
      </w:r>
      <w:r w:rsidRPr="00853633">
        <w:rPr>
          <w:rFonts w:ascii="Arial" w:hAnsi="Arial" w:cs="Arial"/>
          <w:spacing w:val="3"/>
          <w:sz w:val="20"/>
          <w:szCs w:val="20"/>
        </w:rPr>
        <w:t xml:space="preserve"> </w:t>
      </w:r>
      <w:r w:rsidRPr="00853633">
        <w:rPr>
          <w:rFonts w:ascii="Arial" w:hAnsi="Arial" w:cs="Arial"/>
          <w:sz w:val="20"/>
          <w:szCs w:val="20"/>
        </w:rPr>
        <w:t>de</w:t>
      </w:r>
      <w:r w:rsidRPr="00853633">
        <w:rPr>
          <w:rFonts w:ascii="Arial" w:hAnsi="Arial" w:cs="Arial"/>
          <w:spacing w:val="4"/>
          <w:sz w:val="20"/>
          <w:szCs w:val="20"/>
        </w:rPr>
        <w:t xml:space="preserve"> </w:t>
      </w:r>
      <w:r w:rsidRPr="00853633">
        <w:rPr>
          <w:rFonts w:ascii="Arial" w:hAnsi="Arial" w:cs="Arial"/>
          <w:sz w:val="20"/>
          <w:szCs w:val="20"/>
        </w:rPr>
        <w:t>empresários</w:t>
      </w:r>
      <w:r w:rsidRPr="00853633">
        <w:rPr>
          <w:rFonts w:ascii="Arial" w:hAnsi="Arial" w:cs="Arial"/>
          <w:spacing w:val="3"/>
          <w:sz w:val="20"/>
          <w:szCs w:val="20"/>
        </w:rPr>
        <w:t xml:space="preserve"> </w:t>
      </w:r>
      <w:r w:rsidRPr="00853633">
        <w:rPr>
          <w:rFonts w:ascii="Arial" w:hAnsi="Arial" w:cs="Arial"/>
          <w:sz w:val="20"/>
          <w:szCs w:val="20"/>
        </w:rPr>
        <w:t>fornecerem</w:t>
      </w:r>
      <w:r w:rsidRPr="00853633">
        <w:rPr>
          <w:rFonts w:ascii="Arial" w:hAnsi="Arial" w:cs="Arial"/>
          <w:spacing w:val="2"/>
          <w:sz w:val="20"/>
          <w:szCs w:val="20"/>
        </w:rPr>
        <w:t xml:space="preserve"> </w:t>
      </w:r>
      <w:r w:rsidRPr="00853633">
        <w:rPr>
          <w:rFonts w:ascii="Arial" w:hAnsi="Arial" w:cs="Arial"/>
          <w:sz w:val="20"/>
          <w:szCs w:val="20"/>
        </w:rPr>
        <w:t>para o</w:t>
      </w:r>
      <w:r w:rsidRPr="00853633">
        <w:rPr>
          <w:rFonts w:ascii="Arial" w:hAnsi="Arial" w:cs="Arial"/>
          <w:spacing w:val="10"/>
          <w:sz w:val="20"/>
          <w:szCs w:val="20"/>
        </w:rPr>
        <w:t xml:space="preserve"> </w:t>
      </w:r>
      <w:r w:rsidRPr="00853633">
        <w:rPr>
          <w:rFonts w:ascii="Arial" w:hAnsi="Arial" w:cs="Arial"/>
          <w:sz w:val="20"/>
          <w:szCs w:val="20"/>
        </w:rPr>
        <w:t>governo. O</w:t>
      </w:r>
      <w:r w:rsidRPr="00853633">
        <w:rPr>
          <w:rFonts w:ascii="Arial" w:hAnsi="Arial" w:cs="Arial"/>
          <w:spacing w:val="1"/>
          <w:sz w:val="20"/>
          <w:szCs w:val="20"/>
        </w:rPr>
        <w:t xml:space="preserve"> </w:t>
      </w:r>
      <w:r w:rsidRPr="00853633">
        <w:rPr>
          <w:rFonts w:ascii="Arial" w:hAnsi="Arial" w:cs="Arial"/>
          <w:sz w:val="20"/>
          <w:szCs w:val="20"/>
        </w:rPr>
        <w:t>grande</w:t>
      </w:r>
      <w:r w:rsidRPr="00853633">
        <w:rPr>
          <w:rFonts w:ascii="Arial" w:hAnsi="Arial" w:cs="Arial"/>
          <w:spacing w:val="1"/>
          <w:sz w:val="20"/>
          <w:szCs w:val="20"/>
        </w:rPr>
        <w:t xml:space="preserve"> </w:t>
      </w:r>
      <w:r w:rsidRPr="00853633">
        <w:rPr>
          <w:rFonts w:ascii="Arial" w:hAnsi="Arial" w:cs="Arial"/>
          <w:sz w:val="20"/>
          <w:szCs w:val="20"/>
        </w:rPr>
        <w:t>diferencial</w:t>
      </w:r>
      <w:r w:rsidRPr="00853633">
        <w:rPr>
          <w:rFonts w:ascii="Arial" w:hAnsi="Arial" w:cs="Arial"/>
          <w:spacing w:val="1"/>
          <w:sz w:val="20"/>
          <w:szCs w:val="20"/>
        </w:rPr>
        <w:t xml:space="preserve"> </w:t>
      </w:r>
      <w:r w:rsidRPr="00853633">
        <w:rPr>
          <w:rFonts w:ascii="Arial" w:hAnsi="Arial" w:cs="Arial"/>
          <w:sz w:val="20"/>
          <w:szCs w:val="20"/>
        </w:rPr>
        <w:t>dessa</w:t>
      </w:r>
      <w:r w:rsidRPr="00853633">
        <w:rPr>
          <w:rFonts w:ascii="Arial" w:hAnsi="Arial" w:cs="Arial"/>
          <w:spacing w:val="1"/>
          <w:sz w:val="20"/>
          <w:szCs w:val="20"/>
        </w:rPr>
        <w:t xml:space="preserve"> </w:t>
      </w:r>
      <w:r w:rsidRPr="00853633">
        <w:rPr>
          <w:rFonts w:ascii="Arial" w:hAnsi="Arial" w:cs="Arial"/>
          <w:sz w:val="20"/>
          <w:szCs w:val="20"/>
        </w:rPr>
        <w:t>modalidade</w:t>
      </w:r>
      <w:r w:rsidRPr="00853633">
        <w:rPr>
          <w:rFonts w:ascii="Arial" w:hAnsi="Arial" w:cs="Arial"/>
          <w:spacing w:val="1"/>
          <w:sz w:val="20"/>
          <w:szCs w:val="20"/>
        </w:rPr>
        <w:t xml:space="preserve"> </w:t>
      </w:r>
      <w:r w:rsidRPr="00853633">
        <w:rPr>
          <w:rFonts w:ascii="Arial" w:hAnsi="Arial" w:cs="Arial"/>
          <w:sz w:val="20"/>
          <w:szCs w:val="20"/>
        </w:rPr>
        <w:t>é</w:t>
      </w:r>
      <w:r w:rsidRPr="00853633">
        <w:rPr>
          <w:rFonts w:ascii="Arial" w:hAnsi="Arial" w:cs="Arial"/>
          <w:spacing w:val="1"/>
          <w:sz w:val="20"/>
          <w:szCs w:val="20"/>
        </w:rPr>
        <w:t xml:space="preserve"> </w:t>
      </w:r>
      <w:r w:rsidRPr="00853633">
        <w:rPr>
          <w:rFonts w:ascii="Arial" w:hAnsi="Arial" w:cs="Arial"/>
          <w:sz w:val="20"/>
          <w:szCs w:val="20"/>
        </w:rPr>
        <w:t>que</w:t>
      </w:r>
      <w:r w:rsidRPr="00853633">
        <w:rPr>
          <w:rFonts w:ascii="Arial" w:hAnsi="Arial" w:cs="Arial"/>
          <w:spacing w:val="1"/>
          <w:sz w:val="20"/>
          <w:szCs w:val="20"/>
        </w:rPr>
        <w:t xml:space="preserve"> </w:t>
      </w:r>
      <w:r w:rsidRPr="00853633">
        <w:rPr>
          <w:rFonts w:ascii="Arial" w:hAnsi="Arial" w:cs="Arial"/>
          <w:sz w:val="20"/>
          <w:szCs w:val="20"/>
        </w:rPr>
        <w:t>a</w:t>
      </w:r>
      <w:r w:rsidRPr="00853633">
        <w:rPr>
          <w:rFonts w:ascii="Arial" w:hAnsi="Arial" w:cs="Arial"/>
          <w:spacing w:val="1"/>
          <w:sz w:val="20"/>
          <w:szCs w:val="20"/>
        </w:rPr>
        <w:t xml:space="preserve"> </w:t>
      </w:r>
      <w:r w:rsidRPr="00853633">
        <w:rPr>
          <w:rFonts w:ascii="Arial" w:hAnsi="Arial" w:cs="Arial"/>
          <w:sz w:val="20"/>
          <w:szCs w:val="20"/>
        </w:rPr>
        <w:t>Administração</w:t>
      </w:r>
      <w:r w:rsidRPr="00853633">
        <w:rPr>
          <w:rFonts w:ascii="Arial" w:hAnsi="Arial" w:cs="Arial"/>
          <w:spacing w:val="55"/>
          <w:sz w:val="20"/>
          <w:szCs w:val="20"/>
        </w:rPr>
        <w:t xml:space="preserve"> </w:t>
      </w:r>
      <w:r w:rsidRPr="00853633">
        <w:rPr>
          <w:rFonts w:ascii="Arial" w:hAnsi="Arial" w:cs="Arial"/>
          <w:sz w:val="20"/>
          <w:szCs w:val="20"/>
        </w:rPr>
        <w:t>Pública</w:t>
      </w:r>
      <w:r w:rsidRPr="00853633">
        <w:rPr>
          <w:rFonts w:ascii="Arial" w:hAnsi="Arial" w:cs="Arial"/>
          <w:spacing w:val="55"/>
          <w:sz w:val="20"/>
          <w:szCs w:val="20"/>
        </w:rPr>
        <w:t xml:space="preserve"> </w:t>
      </w:r>
      <w:r w:rsidRPr="00853633">
        <w:rPr>
          <w:rFonts w:ascii="Arial" w:hAnsi="Arial" w:cs="Arial"/>
          <w:sz w:val="20"/>
          <w:szCs w:val="20"/>
        </w:rPr>
        <w:t>não</w:t>
      </w:r>
      <w:r w:rsidRPr="00853633">
        <w:rPr>
          <w:rFonts w:ascii="Arial" w:hAnsi="Arial" w:cs="Arial"/>
          <w:spacing w:val="55"/>
          <w:sz w:val="20"/>
          <w:szCs w:val="20"/>
        </w:rPr>
        <w:t xml:space="preserve"> </w:t>
      </w:r>
      <w:r w:rsidRPr="00853633">
        <w:rPr>
          <w:rFonts w:ascii="Arial" w:hAnsi="Arial" w:cs="Arial"/>
          <w:sz w:val="20"/>
          <w:szCs w:val="20"/>
        </w:rPr>
        <w:t>é</w:t>
      </w:r>
      <w:r w:rsidRPr="00853633">
        <w:rPr>
          <w:rFonts w:ascii="Arial" w:hAnsi="Arial" w:cs="Arial"/>
          <w:spacing w:val="1"/>
          <w:sz w:val="20"/>
          <w:szCs w:val="20"/>
        </w:rPr>
        <w:t xml:space="preserve"> </w:t>
      </w:r>
      <w:r w:rsidRPr="00853633">
        <w:rPr>
          <w:rFonts w:ascii="Arial" w:hAnsi="Arial" w:cs="Arial"/>
          <w:sz w:val="20"/>
          <w:szCs w:val="20"/>
        </w:rPr>
        <w:t>obrigada a contratar, adquirindo bens ou serviços registrados, ou seja, as compras somente</w:t>
      </w:r>
      <w:r w:rsidRPr="00853633">
        <w:rPr>
          <w:rFonts w:ascii="Arial" w:hAnsi="Arial" w:cs="Arial"/>
          <w:spacing w:val="1"/>
          <w:sz w:val="20"/>
          <w:szCs w:val="20"/>
        </w:rPr>
        <w:t xml:space="preserve"> </w:t>
      </w:r>
      <w:r w:rsidRPr="00853633">
        <w:rPr>
          <w:rFonts w:ascii="Arial" w:hAnsi="Arial" w:cs="Arial"/>
          <w:sz w:val="20"/>
          <w:szCs w:val="20"/>
        </w:rPr>
        <w:t>ocorrerão</w:t>
      </w:r>
      <w:r w:rsidRPr="00853633">
        <w:rPr>
          <w:rFonts w:ascii="Arial" w:hAnsi="Arial" w:cs="Arial"/>
          <w:spacing w:val="7"/>
          <w:sz w:val="20"/>
          <w:szCs w:val="20"/>
        </w:rPr>
        <w:t xml:space="preserve"> </w:t>
      </w:r>
      <w:r w:rsidRPr="00853633">
        <w:rPr>
          <w:rFonts w:ascii="Arial" w:hAnsi="Arial" w:cs="Arial"/>
          <w:sz w:val="20"/>
          <w:szCs w:val="20"/>
        </w:rPr>
        <w:t>se</w:t>
      </w:r>
      <w:r w:rsidRPr="00853633">
        <w:rPr>
          <w:rFonts w:ascii="Arial" w:hAnsi="Arial" w:cs="Arial"/>
          <w:spacing w:val="6"/>
          <w:sz w:val="20"/>
          <w:szCs w:val="20"/>
        </w:rPr>
        <w:t xml:space="preserve"> </w:t>
      </w:r>
      <w:r w:rsidRPr="00853633">
        <w:rPr>
          <w:rFonts w:ascii="Arial" w:hAnsi="Arial" w:cs="Arial"/>
          <w:sz w:val="20"/>
          <w:szCs w:val="20"/>
        </w:rPr>
        <w:t>houver</w:t>
      </w:r>
      <w:r w:rsidRPr="00853633">
        <w:rPr>
          <w:rFonts w:ascii="Arial" w:hAnsi="Arial" w:cs="Arial"/>
          <w:spacing w:val="7"/>
          <w:sz w:val="20"/>
          <w:szCs w:val="20"/>
        </w:rPr>
        <w:t xml:space="preserve"> </w:t>
      </w:r>
      <w:r w:rsidRPr="00853633">
        <w:rPr>
          <w:rFonts w:ascii="Arial" w:hAnsi="Arial" w:cs="Arial"/>
          <w:sz w:val="20"/>
          <w:szCs w:val="20"/>
        </w:rPr>
        <w:t>interesse,</w:t>
      </w:r>
      <w:r w:rsidRPr="00853633">
        <w:rPr>
          <w:rFonts w:ascii="Arial" w:hAnsi="Arial" w:cs="Arial"/>
          <w:spacing w:val="5"/>
          <w:sz w:val="20"/>
          <w:szCs w:val="20"/>
        </w:rPr>
        <w:t xml:space="preserve"> </w:t>
      </w:r>
      <w:r w:rsidRPr="00853633">
        <w:rPr>
          <w:rFonts w:ascii="Arial" w:hAnsi="Arial" w:cs="Arial"/>
          <w:sz w:val="20"/>
          <w:szCs w:val="20"/>
        </w:rPr>
        <w:t>mediante</w:t>
      </w:r>
      <w:r w:rsidRPr="00853633">
        <w:rPr>
          <w:rFonts w:ascii="Arial" w:hAnsi="Arial" w:cs="Arial"/>
          <w:spacing w:val="6"/>
          <w:sz w:val="20"/>
          <w:szCs w:val="20"/>
        </w:rPr>
        <w:t xml:space="preserve"> </w:t>
      </w:r>
      <w:r w:rsidRPr="00853633">
        <w:rPr>
          <w:rFonts w:ascii="Arial" w:hAnsi="Arial" w:cs="Arial"/>
          <w:sz w:val="20"/>
          <w:szCs w:val="20"/>
        </w:rPr>
        <w:t>o</w:t>
      </w:r>
      <w:r w:rsidRPr="00853633">
        <w:rPr>
          <w:rFonts w:ascii="Arial" w:hAnsi="Arial" w:cs="Arial"/>
          <w:spacing w:val="7"/>
          <w:sz w:val="20"/>
          <w:szCs w:val="20"/>
        </w:rPr>
        <w:t xml:space="preserve"> </w:t>
      </w:r>
      <w:r w:rsidRPr="00853633">
        <w:rPr>
          <w:rFonts w:ascii="Arial" w:hAnsi="Arial" w:cs="Arial"/>
          <w:sz w:val="20"/>
          <w:szCs w:val="20"/>
        </w:rPr>
        <w:t>surgimento</w:t>
      </w:r>
      <w:r w:rsidRPr="00853633">
        <w:rPr>
          <w:rFonts w:ascii="Arial" w:hAnsi="Arial" w:cs="Arial"/>
          <w:spacing w:val="8"/>
          <w:sz w:val="20"/>
          <w:szCs w:val="20"/>
        </w:rPr>
        <w:t xml:space="preserve"> </w:t>
      </w:r>
      <w:r w:rsidRPr="00853633">
        <w:rPr>
          <w:rFonts w:ascii="Arial" w:hAnsi="Arial" w:cs="Arial"/>
          <w:sz w:val="20"/>
          <w:szCs w:val="20"/>
        </w:rPr>
        <w:t>das</w:t>
      </w:r>
      <w:r w:rsidRPr="00853633">
        <w:rPr>
          <w:rFonts w:ascii="Arial" w:hAnsi="Arial" w:cs="Arial"/>
          <w:spacing w:val="-2"/>
          <w:sz w:val="20"/>
          <w:szCs w:val="20"/>
        </w:rPr>
        <w:t xml:space="preserve"> </w:t>
      </w:r>
      <w:r w:rsidRPr="00853633">
        <w:rPr>
          <w:rFonts w:ascii="Arial" w:hAnsi="Arial" w:cs="Arial"/>
          <w:sz w:val="20"/>
          <w:szCs w:val="20"/>
        </w:rPr>
        <w:t>demandas.</w:t>
      </w:r>
    </w:p>
    <w:p w14:paraId="6F86850D" w14:textId="77777777" w:rsidR="00853633" w:rsidRPr="00853633" w:rsidRDefault="00853633" w:rsidP="00853633">
      <w:pPr>
        <w:tabs>
          <w:tab w:val="left" w:pos="851"/>
        </w:tabs>
        <w:spacing w:line="360" w:lineRule="auto"/>
        <w:ind w:firstLine="284"/>
        <w:jc w:val="both"/>
        <w:rPr>
          <w:rFonts w:ascii="Arial" w:hAnsi="Arial" w:cs="Arial"/>
          <w:sz w:val="20"/>
          <w:szCs w:val="20"/>
        </w:rPr>
      </w:pPr>
      <w:r w:rsidRPr="00853633">
        <w:rPr>
          <w:rFonts w:ascii="Arial" w:hAnsi="Arial" w:cs="Arial"/>
          <w:sz w:val="20"/>
          <w:szCs w:val="20"/>
        </w:rPr>
        <w:t xml:space="preserve">8.3    Não será admitido o oferecimento em quantitativo inferior ao máximo previsto neste Edital. (art. 82, IV, da Lei Federal nº. 14.133, de 2021). </w:t>
      </w:r>
    </w:p>
    <w:p w14:paraId="16AB45F3" w14:textId="77777777" w:rsidR="00853633" w:rsidRPr="00853633" w:rsidRDefault="00853633" w:rsidP="00853633">
      <w:pPr>
        <w:pStyle w:val="PargrafodaLista"/>
        <w:tabs>
          <w:tab w:val="left" w:pos="284"/>
          <w:tab w:val="left" w:pos="312"/>
          <w:tab w:val="left" w:pos="851"/>
        </w:tabs>
        <w:spacing w:line="360" w:lineRule="auto"/>
        <w:ind w:left="0" w:firstLine="284"/>
        <w:jc w:val="both"/>
        <w:rPr>
          <w:rFonts w:ascii="Arial" w:hAnsi="Arial" w:cs="Arial"/>
          <w:sz w:val="20"/>
          <w:szCs w:val="20"/>
        </w:rPr>
      </w:pPr>
      <w:r w:rsidRPr="00853633">
        <w:rPr>
          <w:rFonts w:ascii="Arial" w:hAnsi="Arial" w:cs="Arial"/>
          <w:sz w:val="20"/>
          <w:szCs w:val="20"/>
        </w:rPr>
        <w:t>8.4    Não será admitido a indicação de preços diferentes tratada no art. 82, III, da Lei Federal nº 14.133, de 2021.</w:t>
      </w:r>
    </w:p>
    <w:p w14:paraId="43A7496D" w14:textId="77777777" w:rsidR="00853633" w:rsidRPr="00853633" w:rsidRDefault="00853633" w:rsidP="00853633">
      <w:pPr>
        <w:tabs>
          <w:tab w:val="left" w:pos="851"/>
        </w:tabs>
        <w:spacing w:line="360" w:lineRule="auto"/>
        <w:ind w:firstLine="284"/>
        <w:jc w:val="both"/>
        <w:rPr>
          <w:rFonts w:ascii="Arial" w:hAnsi="Arial" w:cs="Arial"/>
          <w:sz w:val="20"/>
          <w:szCs w:val="20"/>
        </w:rPr>
      </w:pPr>
      <w:r w:rsidRPr="00853633">
        <w:rPr>
          <w:rFonts w:ascii="Arial" w:hAnsi="Arial" w:cs="Arial"/>
          <w:sz w:val="20"/>
          <w:szCs w:val="20"/>
        </w:rPr>
        <w:t>8.5     O objeto da contratação não é divisível.</w:t>
      </w:r>
    </w:p>
    <w:p w14:paraId="03B8C5C0"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9 - PROVIDÊNCIAS ANTERIORES À CELEBRAÇÃO DO CONTRATO – inciso X</w:t>
      </w:r>
    </w:p>
    <w:p w14:paraId="6287007C"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9.1     A contratação não demandará qualquer alteração no ambiente do Órgão.</w:t>
      </w:r>
    </w:p>
    <w:p w14:paraId="702A758D"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9.2     Não será necessário a realização de capacitação dos servidores.</w:t>
      </w:r>
    </w:p>
    <w:p w14:paraId="27ECA0A1"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10 - CONTRATAÇÕES CORRELATAS E/OU INTERDEPENDENTES – inciso XI</w:t>
      </w:r>
    </w:p>
    <w:p w14:paraId="3BDB0473"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Não existem contratações correlatas e/ou interdependentes para a viabilidade da demanda?</w:t>
      </w:r>
    </w:p>
    <w:p w14:paraId="5C467FF3" w14:textId="77777777" w:rsidR="00853633" w:rsidRPr="00853633" w:rsidRDefault="00853633" w:rsidP="00853633">
      <w:pPr>
        <w:spacing w:line="360" w:lineRule="auto"/>
        <w:jc w:val="both"/>
        <w:rPr>
          <w:rFonts w:ascii="Arial" w:hAnsi="Arial" w:cs="Arial"/>
          <w:sz w:val="20"/>
          <w:szCs w:val="20"/>
        </w:rPr>
      </w:pPr>
    </w:p>
    <w:p w14:paraId="17A774C2" w14:textId="77777777" w:rsidR="00853633" w:rsidRPr="00853633" w:rsidRDefault="00853633" w:rsidP="00853633">
      <w:pPr>
        <w:pStyle w:val="PargrafodaLista"/>
        <w:numPr>
          <w:ilvl w:val="0"/>
          <w:numId w:val="21"/>
        </w:numPr>
        <w:spacing w:line="360" w:lineRule="auto"/>
        <w:ind w:left="284" w:hanging="284"/>
        <w:jc w:val="both"/>
        <w:rPr>
          <w:rFonts w:ascii="Arial" w:hAnsi="Arial" w:cs="Arial"/>
          <w:b/>
          <w:bCs/>
          <w:sz w:val="20"/>
          <w:szCs w:val="20"/>
        </w:rPr>
      </w:pPr>
      <w:r w:rsidRPr="00853633">
        <w:rPr>
          <w:rFonts w:ascii="Arial" w:hAnsi="Arial" w:cs="Arial"/>
          <w:b/>
          <w:bCs/>
          <w:sz w:val="20"/>
          <w:szCs w:val="20"/>
        </w:rPr>
        <w:t>- POLÍTICA DE SUSTENTABILIDADE – INCISO XII</w:t>
      </w:r>
    </w:p>
    <w:p w14:paraId="0E36E409" w14:textId="77777777" w:rsidR="00853633" w:rsidRPr="00853633" w:rsidRDefault="00853633" w:rsidP="00853633">
      <w:pPr>
        <w:pStyle w:val="PargrafodaLista"/>
        <w:numPr>
          <w:ilvl w:val="1"/>
          <w:numId w:val="21"/>
        </w:numPr>
        <w:spacing w:line="360" w:lineRule="auto"/>
        <w:ind w:left="142" w:hanging="142"/>
        <w:jc w:val="both"/>
        <w:rPr>
          <w:rFonts w:ascii="Arial" w:hAnsi="Arial" w:cs="Arial"/>
          <w:sz w:val="20"/>
          <w:szCs w:val="20"/>
        </w:rPr>
      </w:pPr>
      <w:r w:rsidRPr="00853633">
        <w:rPr>
          <w:rFonts w:ascii="Arial" w:hAnsi="Arial" w:cs="Arial"/>
          <w:sz w:val="20"/>
          <w:szCs w:val="20"/>
        </w:rPr>
        <w:t>Não se aplica política de sustentabilidade, visto se tratar de uma simples locação de espaço para realização de eventos.</w:t>
      </w:r>
    </w:p>
    <w:p w14:paraId="6AD6F187" w14:textId="77777777" w:rsidR="00853633" w:rsidRPr="00853633" w:rsidRDefault="00853633" w:rsidP="00853633">
      <w:pPr>
        <w:pStyle w:val="PargrafodaLista"/>
        <w:spacing w:line="360" w:lineRule="auto"/>
        <w:ind w:left="810"/>
        <w:jc w:val="both"/>
        <w:rPr>
          <w:rFonts w:ascii="Arial" w:hAnsi="Arial" w:cs="Arial"/>
          <w:sz w:val="20"/>
          <w:szCs w:val="20"/>
        </w:rPr>
      </w:pPr>
    </w:p>
    <w:p w14:paraId="52FCB417" w14:textId="77777777" w:rsidR="00853633" w:rsidRPr="00853633" w:rsidRDefault="00853633" w:rsidP="00853633">
      <w:pPr>
        <w:numPr>
          <w:ilvl w:val="0"/>
          <w:numId w:val="20"/>
        </w:numPr>
        <w:spacing w:line="360" w:lineRule="auto"/>
        <w:jc w:val="both"/>
        <w:rPr>
          <w:rFonts w:ascii="Arial" w:hAnsi="Arial" w:cs="Arial"/>
          <w:b/>
          <w:bCs/>
          <w:sz w:val="20"/>
          <w:szCs w:val="20"/>
        </w:rPr>
      </w:pPr>
      <w:r w:rsidRPr="00853633">
        <w:rPr>
          <w:rFonts w:ascii="Arial" w:hAnsi="Arial" w:cs="Arial"/>
          <w:b/>
          <w:bCs/>
          <w:sz w:val="20"/>
          <w:szCs w:val="20"/>
        </w:rPr>
        <w:t>DECLARAÇÃO DE VIABILIDADE DA CONTRATAÇÃO (tópico obrigatório) – INCISO XIII</w:t>
      </w:r>
    </w:p>
    <w:p w14:paraId="4395AD7F" w14:textId="77777777" w:rsidR="00853633" w:rsidRPr="00853633" w:rsidRDefault="00853633" w:rsidP="00853633">
      <w:pPr>
        <w:spacing w:line="360" w:lineRule="auto"/>
        <w:jc w:val="both"/>
        <w:rPr>
          <w:rFonts w:ascii="Arial" w:hAnsi="Arial" w:cs="Arial"/>
          <w:b/>
          <w:bCs/>
          <w:sz w:val="20"/>
          <w:szCs w:val="20"/>
        </w:rPr>
      </w:pPr>
      <w:r w:rsidRPr="00853633">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853633">
        <w:rPr>
          <w:rStyle w:val="Forte"/>
          <w:rFonts w:ascii="Arial" w:eastAsia="SimSun" w:hAnsi="Arial" w:cs="Arial"/>
          <w:color w:val="000000"/>
          <w:sz w:val="20"/>
          <w:szCs w:val="20"/>
        </w:rPr>
        <w:t>DECLARO SER VIÁVEL E ADEQUADA</w:t>
      </w:r>
      <w:r w:rsidRPr="00853633">
        <w:rPr>
          <w:rFonts w:ascii="Arial" w:eastAsia="SimSun" w:hAnsi="Arial" w:cs="Arial"/>
          <w:color w:val="000000"/>
          <w:sz w:val="20"/>
          <w:szCs w:val="20"/>
        </w:rPr>
        <w:t> a contratação pretendida.</w:t>
      </w:r>
    </w:p>
    <w:p w14:paraId="602DC47D" w14:textId="77777777" w:rsidR="00853633" w:rsidRPr="00853633" w:rsidRDefault="00853633" w:rsidP="00853633">
      <w:pPr>
        <w:pStyle w:val="Padro0"/>
        <w:ind w:firstLine="0"/>
        <w:jc w:val="center"/>
        <w:rPr>
          <w:rFonts w:ascii="Arial" w:eastAsiaTheme="majorEastAsia" w:hAnsi="Arial" w:cs="Arial"/>
          <w:b/>
          <w:bCs/>
          <w:caps/>
          <w:color w:val="auto"/>
          <w:sz w:val="20"/>
          <w:szCs w:val="20"/>
          <w:u w:val="single"/>
          <w:lang w:eastAsia="en-US" w:bidi="en-US"/>
        </w:rPr>
      </w:pPr>
    </w:p>
    <w:p w14:paraId="56D7EA11" w14:textId="77777777" w:rsidR="00853633" w:rsidRPr="00853633" w:rsidRDefault="00853633" w:rsidP="00853633">
      <w:pPr>
        <w:pStyle w:val="Padro0"/>
        <w:ind w:firstLine="0"/>
        <w:jc w:val="center"/>
        <w:rPr>
          <w:rFonts w:ascii="Arial" w:eastAsiaTheme="majorEastAsia" w:hAnsi="Arial" w:cs="Arial"/>
          <w:b/>
          <w:bCs/>
          <w:caps/>
          <w:color w:val="auto"/>
          <w:sz w:val="20"/>
          <w:szCs w:val="20"/>
          <w:u w:val="single"/>
          <w:lang w:eastAsia="en-US" w:bidi="en-US"/>
        </w:rPr>
      </w:pPr>
      <w:r w:rsidRPr="00853633">
        <w:rPr>
          <w:rFonts w:ascii="Arial" w:eastAsiaTheme="majorEastAsia" w:hAnsi="Arial" w:cs="Arial"/>
          <w:b/>
          <w:bCs/>
          <w:caps/>
          <w:color w:val="auto"/>
          <w:sz w:val="20"/>
          <w:szCs w:val="20"/>
          <w:u w:val="single"/>
          <w:lang w:eastAsia="en-US" w:bidi="en-US"/>
        </w:rPr>
        <w:t>APENDICE a – OUTROS detalhamentos</w:t>
      </w:r>
    </w:p>
    <w:p w14:paraId="343B7547" w14:textId="77777777" w:rsidR="00853633" w:rsidRPr="00853633" w:rsidRDefault="00853633" w:rsidP="00853633">
      <w:pPr>
        <w:spacing w:line="360" w:lineRule="auto"/>
        <w:jc w:val="both"/>
        <w:rPr>
          <w:rFonts w:ascii="Arial" w:hAnsi="Arial" w:cs="Arial"/>
          <w:b/>
          <w:bCs/>
          <w:sz w:val="20"/>
          <w:szCs w:val="20"/>
        </w:rPr>
      </w:pPr>
    </w:p>
    <w:p w14:paraId="680EFC3B"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OBJETO</w:t>
      </w:r>
    </w:p>
    <w:p w14:paraId="21EF62AA"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Descrição do objeto: </w:t>
      </w:r>
    </w:p>
    <w:p w14:paraId="77A8D791" w14:textId="77777777" w:rsidR="00853633" w:rsidRPr="00853633" w:rsidRDefault="00853633" w:rsidP="00853633">
      <w:pPr>
        <w:spacing w:line="360" w:lineRule="auto"/>
        <w:jc w:val="both"/>
        <w:rPr>
          <w:rFonts w:ascii="Arial" w:hAnsi="Arial" w:cs="Arial"/>
          <w:sz w:val="20"/>
          <w:szCs w:val="20"/>
        </w:rPr>
      </w:pPr>
      <w:bookmarkStart w:id="57" w:name="_Hlk148620838"/>
      <w:r w:rsidRPr="00853633">
        <w:rPr>
          <w:rFonts w:ascii="Arial" w:hAnsi="Arial" w:cs="Arial"/>
          <w:sz w:val="20"/>
          <w:szCs w:val="20"/>
        </w:rPr>
        <w:t>Locação de imóvel urbano para realização de evento</w:t>
      </w:r>
      <w:bookmarkEnd w:id="57"/>
      <w:r w:rsidRPr="00853633">
        <w:rPr>
          <w:rFonts w:ascii="Arial" w:hAnsi="Arial" w:cs="Arial"/>
          <w:sz w:val="20"/>
          <w:szCs w:val="20"/>
        </w:rPr>
        <w:t xml:space="preserve"> em comemoração ao Dia das Mães.</w:t>
      </w:r>
    </w:p>
    <w:p w14:paraId="2362BE47" w14:textId="77777777" w:rsidR="00853633" w:rsidRPr="00853633" w:rsidRDefault="00853633" w:rsidP="00853633">
      <w:pPr>
        <w:spacing w:line="360" w:lineRule="auto"/>
        <w:jc w:val="both"/>
        <w:rPr>
          <w:rFonts w:ascii="Arial" w:hAnsi="Arial" w:cs="Arial"/>
          <w:sz w:val="20"/>
          <w:szCs w:val="20"/>
        </w:rPr>
      </w:pPr>
    </w:p>
    <w:p w14:paraId="1E2A7326"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lastRenderedPageBreak/>
        <w:t>Tipo de contratação:</w:t>
      </w:r>
    </w:p>
    <w:p w14:paraId="5D904BF9"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Dispensa Eletrônica</w:t>
      </w:r>
    </w:p>
    <w:p w14:paraId="03BF8121" w14:textId="77777777" w:rsidR="00853633" w:rsidRPr="00853633" w:rsidRDefault="00853633" w:rsidP="00853633">
      <w:pPr>
        <w:spacing w:line="360" w:lineRule="auto"/>
        <w:jc w:val="both"/>
        <w:rPr>
          <w:rFonts w:ascii="Arial" w:hAnsi="Arial" w:cs="Arial"/>
          <w:sz w:val="20"/>
          <w:szCs w:val="20"/>
        </w:rPr>
      </w:pPr>
    </w:p>
    <w:p w14:paraId="64C97127"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Fornecimento de bens/materiais:</w:t>
      </w:r>
    </w:p>
    <w:p w14:paraId="1F06DEC7"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Fornecimento em parcela única.</w:t>
      </w:r>
    </w:p>
    <w:p w14:paraId="659D4A90" w14:textId="77777777" w:rsidR="00853633" w:rsidRPr="00853633" w:rsidRDefault="00853633" w:rsidP="00853633">
      <w:pPr>
        <w:spacing w:line="360" w:lineRule="auto"/>
        <w:jc w:val="both"/>
        <w:rPr>
          <w:rFonts w:ascii="Arial" w:hAnsi="Arial" w:cs="Arial"/>
          <w:sz w:val="20"/>
          <w:szCs w:val="20"/>
        </w:rPr>
      </w:pPr>
    </w:p>
    <w:p w14:paraId="5E426115"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Prestação de serviços:</w:t>
      </w:r>
    </w:p>
    <w:p w14:paraId="33935C9D"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Prestação de serviços em regime de "empreitada" por preço unitário (sob demanda).</w:t>
      </w:r>
    </w:p>
    <w:p w14:paraId="3754C1C9" w14:textId="77777777" w:rsidR="00853633" w:rsidRPr="00853633" w:rsidRDefault="00853633" w:rsidP="00853633">
      <w:pPr>
        <w:spacing w:line="360" w:lineRule="auto"/>
        <w:jc w:val="both"/>
        <w:rPr>
          <w:rFonts w:ascii="Arial" w:hAnsi="Arial" w:cs="Arial"/>
          <w:sz w:val="20"/>
          <w:szCs w:val="20"/>
        </w:rPr>
      </w:pPr>
    </w:p>
    <w:p w14:paraId="499B1230" w14:textId="1442608F"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O objeto não é contratação de natureza de execução continuada</w:t>
      </w:r>
    </w:p>
    <w:p w14:paraId="5D1590EE" w14:textId="77777777" w:rsidR="00853633" w:rsidRPr="00853633" w:rsidRDefault="00853633" w:rsidP="00853633">
      <w:pPr>
        <w:spacing w:line="360" w:lineRule="auto"/>
        <w:jc w:val="both"/>
        <w:rPr>
          <w:rFonts w:ascii="Arial" w:hAnsi="Arial" w:cs="Arial"/>
          <w:sz w:val="20"/>
          <w:szCs w:val="20"/>
        </w:rPr>
      </w:pPr>
    </w:p>
    <w:p w14:paraId="1F65DDF8"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Caracterização do objeto:</w:t>
      </w:r>
    </w:p>
    <w:p w14:paraId="22012EF7"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Bem ou serviço comum, pois é possível traçar nível de qualidade e utilidade, através de características e especificações comuns do mercado.</w:t>
      </w:r>
    </w:p>
    <w:p w14:paraId="2273723B" w14:textId="77777777" w:rsidR="00853633" w:rsidRPr="00853633" w:rsidRDefault="00853633" w:rsidP="00853633">
      <w:pPr>
        <w:spacing w:line="360" w:lineRule="auto"/>
        <w:jc w:val="both"/>
        <w:rPr>
          <w:rFonts w:ascii="Arial" w:hAnsi="Arial" w:cs="Arial"/>
          <w:sz w:val="20"/>
          <w:szCs w:val="20"/>
        </w:rPr>
      </w:pPr>
    </w:p>
    <w:p w14:paraId="41F1F343"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Forma de adjudicação:</w:t>
      </w:r>
    </w:p>
    <w:p w14:paraId="7A0E2329"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u w:val="single"/>
        </w:rPr>
        <w:t>Não será</w:t>
      </w:r>
      <w:r w:rsidRPr="00853633">
        <w:rPr>
          <w:rFonts w:ascii="Arial" w:hAnsi="Arial" w:cs="Arial"/>
          <w:sz w:val="20"/>
          <w:szCs w:val="20"/>
        </w:rPr>
        <w:t xml:space="preserve"> utilizado o Sistema de Registro de Preços.</w:t>
      </w:r>
    </w:p>
    <w:p w14:paraId="0B67C339" w14:textId="77777777" w:rsidR="00853633" w:rsidRPr="00853633" w:rsidRDefault="00853633" w:rsidP="00853633">
      <w:pPr>
        <w:spacing w:line="360" w:lineRule="auto"/>
        <w:jc w:val="both"/>
        <w:rPr>
          <w:rFonts w:ascii="Arial" w:hAnsi="Arial" w:cs="Arial"/>
          <w:sz w:val="20"/>
          <w:szCs w:val="20"/>
        </w:rPr>
      </w:pPr>
    </w:p>
    <w:p w14:paraId="26B927C4"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Forma de adjudicação:</w:t>
      </w:r>
    </w:p>
    <w:p w14:paraId="28375DAD"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Por Item.</w:t>
      </w:r>
    </w:p>
    <w:p w14:paraId="6F1176A8" w14:textId="77777777" w:rsidR="00853633" w:rsidRPr="00853633" w:rsidRDefault="00853633" w:rsidP="00853633">
      <w:pPr>
        <w:spacing w:line="360" w:lineRule="auto"/>
        <w:jc w:val="both"/>
        <w:rPr>
          <w:rFonts w:ascii="Arial" w:hAnsi="Arial" w:cs="Arial"/>
          <w:sz w:val="20"/>
          <w:szCs w:val="20"/>
        </w:rPr>
      </w:pPr>
    </w:p>
    <w:p w14:paraId="0C020FCF"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Critério de julgamento das propostas:</w:t>
      </w:r>
    </w:p>
    <w:p w14:paraId="46252694"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Menor Preço. </w:t>
      </w:r>
    </w:p>
    <w:p w14:paraId="1A45E651" w14:textId="77777777" w:rsidR="00853633" w:rsidRPr="00853633" w:rsidRDefault="00853633" w:rsidP="00853633">
      <w:pPr>
        <w:spacing w:line="360" w:lineRule="auto"/>
        <w:jc w:val="both"/>
        <w:rPr>
          <w:rFonts w:ascii="Arial" w:hAnsi="Arial" w:cs="Arial"/>
          <w:sz w:val="20"/>
          <w:szCs w:val="20"/>
        </w:rPr>
      </w:pPr>
    </w:p>
    <w:p w14:paraId="06A17025"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Será admitida a participação de consórcios de empresas?</w:t>
      </w:r>
    </w:p>
    <w:p w14:paraId="7A57F030"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Sim. </w:t>
      </w:r>
    </w:p>
    <w:p w14:paraId="1AA65CD9"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 </w:t>
      </w:r>
    </w:p>
    <w:p w14:paraId="7B44AA99"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JUSTIFICATIVA</w:t>
      </w:r>
    </w:p>
    <w:p w14:paraId="1451B183"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A Secretaria Municipal de Assistência Social tem como objetivo promover ações que fortaleçam os vínculos familiares e comunitários, proporcionando momentos de integração e reconhecimento às famílias atendidas pelos seus programas. A comemoração do Dia das Mães é uma iniciativa que busca valorizar e homenagear as mães da comunidade, reforçando a importância do papel materno no desenvolvimento social e emocional dos indivíduos.</w:t>
      </w:r>
    </w:p>
    <w:p w14:paraId="1D13A0DF"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Atualmente, o município dispõe de apenas duas edificações com estrutura para eventos de grande porte, ambas com destinações específicas e determinadas. Considerando a demanda crescente por espaços adequados para a realização de eventos voltados ao público assistido pela Secretaria Municipal de Assistência Social, torna-se necessária a locação de um local que ofereça infraestrutura apropriada para acomodar os participantes com conforto e segurança.</w:t>
      </w:r>
    </w:p>
    <w:p w14:paraId="150F39EB"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sz w:val="20"/>
          <w:szCs w:val="20"/>
        </w:rPr>
        <w:lastRenderedPageBreak/>
        <w:t>Dessa forma, a contratação do espaço visa garantir que a comemoração do Dia das Mães ocorra de maneira organizada, acessível e inclusiva, promovendo a participação da comunidade e fortalecendo os laços entre as famílias, contribuindo para a construção de uma sociedade mais unida e acolhedora.</w:t>
      </w:r>
    </w:p>
    <w:p w14:paraId="042DBAFA"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 </w:t>
      </w:r>
    </w:p>
    <w:p w14:paraId="696AAAB0"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ESPECIFICAÇÕES TÉCNICAS</w:t>
      </w:r>
    </w:p>
    <w:p w14:paraId="3C22FFAC" w14:textId="77777777" w:rsidR="00853633" w:rsidRDefault="00853633" w:rsidP="00853633">
      <w:pPr>
        <w:spacing w:line="360" w:lineRule="auto"/>
        <w:rPr>
          <w:rFonts w:ascii="Arial" w:hAnsi="Arial" w:cs="Arial"/>
          <w:sz w:val="20"/>
          <w:szCs w:val="20"/>
        </w:rPr>
      </w:pPr>
      <w:r w:rsidRPr="00853633">
        <w:rPr>
          <w:rFonts w:ascii="Arial" w:hAnsi="Arial" w:cs="Arial"/>
          <w:sz w:val="20"/>
          <w:szCs w:val="20"/>
        </w:rPr>
        <w:t xml:space="preserve">Espaço com capacidade mínima entre 500 a 600 pessoas sentadas. </w:t>
      </w:r>
    </w:p>
    <w:p w14:paraId="25B74C3E" w14:textId="77777777" w:rsidR="00853633" w:rsidRPr="00853633" w:rsidRDefault="00853633" w:rsidP="00853633">
      <w:pPr>
        <w:spacing w:line="360" w:lineRule="auto"/>
        <w:rPr>
          <w:rFonts w:ascii="Arial" w:hAnsi="Arial" w:cs="Arial"/>
          <w:b/>
          <w:bCs/>
          <w:sz w:val="20"/>
          <w:szCs w:val="20"/>
        </w:rPr>
      </w:pPr>
    </w:p>
    <w:p w14:paraId="03F4A970" w14:textId="77777777" w:rsidR="00853633" w:rsidRPr="00853633" w:rsidRDefault="00853633" w:rsidP="00853633">
      <w:pPr>
        <w:spacing w:line="360" w:lineRule="auto"/>
        <w:rPr>
          <w:rFonts w:ascii="Arial" w:hAnsi="Arial" w:cs="Arial"/>
          <w:b/>
          <w:bCs/>
          <w:sz w:val="20"/>
          <w:szCs w:val="20"/>
        </w:rPr>
      </w:pPr>
      <w:r w:rsidRPr="00853633">
        <w:rPr>
          <w:rFonts w:ascii="Arial" w:hAnsi="Arial" w:cs="Arial"/>
          <w:b/>
          <w:bCs/>
          <w:sz w:val="20"/>
          <w:szCs w:val="20"/>
        </w:rPr>
        <w:t>AMOSTRA / PROTÓTIPO</w:t>
      </w:r>
    </w:p>
    <w:p w14:paraId="5C14E908"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Não será exigida apresentação de amostra / modelo.</w:t>
      </w:r>
    </w:p>
    <w:p w14:paraId="293CAC5A" w14:textId="77777777" w:rsidR="00853633" w:rsidRPr="00853633" w:rsidRDefault="00853633" w:rsidP="00853633">
      <w:pPr>
        <w:spacing w:line="360" w:lineRule="auto"/>
        <w:rPr>
          <w:rFonts w:ascii="Arial" w:hAnsi="Arial" w:cs="Arial"/>
          <w:sz w:val="20"/>
          <w:szCs w:val="20"/>
        </w:rPr>
      </w:pPr>
      <w:r w:rsidRPr="00853633">
        <w:rPr>
          <w:rFonts w:ascii="Arial" w:hAnsi="Arial" w:cs="Arial"/>
          <w:sz w:val="20"/>
          <w:szCs w:val="20"/>
        </w:rPr>
        <w:t> </w:t>
      </w:r>
    </w:p>
    <w:p w14:paraId="17ACC75F" w14:textId="77777777" w:rsidR="00853633" w:rsidRPr="00853633" w:rsidRDefault="00853633" w:rsidP="00853633">
      <w:pPr>
        <w:spacing w:line="360" w:lineRule="auto"/>
        <w:rPr>
          <w:rFonts w:ascii="Arial" w:hAnsi="Arial" w:cs="Arial"/>
          <w:b/>
          <w:bCs/>
          <w:sz w:val="20"/>
          <w:szCs w:val="20"/>
        </w:rPr>
      </w:pPr>
      <w:r w:rsidRPr="00853633">
        <w:rPr>
          <w:rFonts w:ascii="Arial" w:hAnsi="Arial" w:cs="Arial"/>
          <w:b/>
          <w:bCs/>
          <w:sz w:val="20"/>
          <w:szCs w:val="20"/>
        </w:rPr>
        <w:t>QUALIFICAÇÃO TÉCNICA</w:t>
      </w:r>
    </w:p>
    <w:p w14:paraId="5A6956B6"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Não se aplica.</w:t>
      </w:r>
    </w:p>
    <w:p w14:paraId="16305DBC" w14:textId="77777777" w:rsidR="00853633" w:rsidRPr="00853633" w:rsidRDefault="00853633" w:rsidP="00853633">
      <w:pPr>
        <w:spacing w:line="360" w:lineRule="auto"/>
        <w:jc w:val="both"/>
        <w:rPr>
          <w:rFonts w:ascii="Arial" w:hAnsi="Arial" w:cs="Arial"/>
          <w:sz w:val="20"/>
          <w:szCs w:val="20"/>
        </w:rPr>
      </w:pPr>
    </w:p>
    <w:p w14:paraId="5888B210" w14:textId="77777777" w:rsidR="00853633" w:rsidRPr="00853633" w:rsidRDefault="00853633" w:rsidP="00853633">
      <w:pPr>
        <w:spacing w:line="360" w:lineRule="auto"/>
        <w:jc w:val="both"/>
        <w:rPr>
          <w:rFonts w:ascii="Arial" w:hAnsi="Arial" w:cs="Arial"/>
          <w:b/>
          <w:bCs/>
          <w:sz w:val="20"/>
          <w:szCs w:val="20"/>
        </w:rPr>
      </w:pPr>
      <w:r w:rsidRPr="00853633">
        <w:rPr>
          <w:rFonts w:ascii="Arial" w:hAnsi="Arial" w:cs="Arial"/>
          <w:b/>
          <w:bCs/>
          <w:sz w:val="20"/>
          <w:szCs w:val="20"/>
        </w:rPr>
        <w:t>PRAZOS, LOCAIS, FORMA DE EXECUÇÃO E RECEBIMENTO</w:t>
      </w:r>
    </w:p>
    <w:p w14:paraId="22BCD85B" w14:textId="77777777" w:rsidR="00677243" w:rsidRDefault="00677243" w:rsidP="00853633">
      <w:pPr>
        <w:spacing w:line="360" w:lineRule="auto"/>
        <w:jc w:val="both"/>
        <w:rPr>
          <w:rFonts w:ascii="Arial" w:hAnsi="Arial" w:cs="Arial"/>
          <w:sz w:val="20"/>
          <w:szCs w:val="20"/>
        </w:rPr>
      </w:pPr>
      <w:r>
        <w:rPr>
          <w:rFonts w:ascii="Arial" w:hAnsi="Arial" w:cs="Arial"/>
          <w:sz w:val="20"/>
          <w:szCs w:val="20"/>
        </w:rPr>
        <w:t>O local alugado deverá estar dentro do perímetro urbano da cidade de Marilândia do Sul/PR.</w:t>
      </w:r>
    </w:p>
    <w:p w14:paraId="0F23F592" w14:textId="143079C9"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Prazo de entrega/execução: Conforme a demanda administrativa previamente planejada conforme cronograma, sendo contados a partir da emissão da Ordem de Serviço pela unidade requisitante.</w:t>
      </w:r>
    </w:p>
    <w:p w14:paraId="719088C6"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Os serviços serão recebidos provisoriamente, para efeito de posterior verificação de sua conformidade com as especificações constantes neste Termo de Referência e na proposta.</w:t>
      </w:r>
    </w:p>
    <w:p w14:paraId="50DC109C"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2576141B" w14:textId="0443B78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 xml:space="preserve">Os serviços serão </w:t>
      </w:r>
      <w:proofErr w:type="spellStart"/>
      <w:r w:rsidRPr="00853633">
        <w:rPr>
          <w:rFonts w:ascii="Arial" w:hAnsi="Arial" w:cs="Arial"/>
          <w:sz w:val="20"/>
          <w:szCs w:val="20"/>
        </w:rPr>
        <w:t>recebid</w:t>
      </w:r>
      <w:r w:rsidR="007321D4">
        <w:rPr>
          <w:rFonts w:ascii="Arial" w:hAnsi="Arial" w:cs="Arial"/>
          <w:sz w:val="20"/>
          <w:szCs w:val="20"/>
        </w:rPr>
        <w:t>bb</w:t>
      </w:r>
      <w:r w:rsidRPr="00853633">
        <w:rPr>
          <w:rFonts w:ascii="Arial" w:hAnsi="Arial" w:cs="Arial"/>
          <w:sz w:val="20"/>
          <w:szCs w:val="20"/>
        </w:rPr>
        <w:t>os</w:t>
      </w:r>
      <w:proofErr w:type="spellEnd"/>
      <w:r w:rsidRPr="00853633">
        <w:rPr>
          <w:rFonts w:ascii="Arial" w:hAnsi="Arial" w:cs="Arial"/>
          <w:sz w:val="20"/>
          <w:szCs w:val="20"/>
        </w:rPr>
        <w:t xml:space="preserve"> definitivamente após a verificação da qualidade e quantidade do material e consequente aceitação do Contratante.</w:t>
      </w:r>
    </w:p>
    <w:p w14:paraId="3DEE04B5" w14:textId="77777777" w:rsidR="00853633" w:rsidRPr="00853633" w:rsidRDefault="00853633" w:rsidP="00853633">
      <w:pPr>
        <w:spacing w:line="360" w:lineRule="auto"/>
        <w:jc w:val="both"/>
        <w:rPr>
          <w:rFonts w:ascii="Arial" w:hAnsi="Arial" w:cs="Arial"/>
          <w:sz w:val="20"/>
          <w:szCs w:val="20"/>
        </w:rPr>
      </w:pPr>
      <w:r w:rsidRPr="00853633">
        <w:rPr>
          <w:rFonts w:ascii="Arial" w:hAnsi="Arial" w:cs="Arial"/>
          <w:sz w:val="20"/>
          <w:szCs w:val="20"/>
        </w:rPr>
        <w:t>O recebimento provisório ou definitivo do objeto não exclui a responsabilidade da Contratada pelos prejuízos resultantes da incorreta execução do contrato.</w:t>
      </w:r>
    </w:p>
    <w:p w14:paraId="6F3776BB" w14:textId="77777777" w:rsidR="00853633" w:rsidRPr="00853633" w:rsidRDefault="00853633" w:rsidP="00853633">
      <w:pPr>
        <w:spacing w:line="360" w:lineRule="auto"/>
        <w:jc w:val="both"/>
        <w:rPr>
          <w:rFonts w:ascii="Arial" w:hAnsi="Arial" w:cs="Arial"/>
          <w:b/>
          <w:bCs/>
          <w:sz w:val="20"/>
          <w:szCs w:val="20"/>
        </w:rPr>
      </w:pPr>
    </w:p>
    <w:p w14:paraId="3DD2E21D" w14:textId="77777777" w:rsidR="00853633" w:rsidRPr="00853633" w:rsidRDefault="00853633" w:rsidP="00853633">
      <w:pPr>
        <w:spacing w:line="360" w:lineRule="auto"/>
        <w:jc w:val="right"/>
        <w:rPr>
          <w:rFonts w:ascii="Arial" w:hAnsi="Arial" w:cs="Arial"/>
          <w:sz w:val="20"/>
          <w:szCs w:val="20"/>
        </w:rPr>
      </w:pPr>
      <w:r w:rsidRPr="00853633">
        <w:rPr>
          <w:rFonts w:ascii="Arial" w:hAnsi="Arial" w:cs="Arial"/>
          <w:sz w:val="20"/>
          <w:szCs w:val="20"/>
        </w:rPr>
        <w:t>Marilândia do Sul, PR, 04 de abril de 2025</w:t>
      </w:r>
    </w:p>
    <w:p w14:paraId="5E3947E1" w14:textId="77777777" w:rsidR="00853633" w:rsidRPr="00853633" w:rsidRDefault="00853633" w:rsidP="00853633">
      <w:pPr>
        <w:spacing w:line="360" w:lineRule="auto"/>
        <w:jc w:val="right"/>
        <w:rPr>
          <w:rFonts w:ascii="Arial" w:hAnsi="Arial" w:cs="Arial"/>
          <w:sz w:val="20"/>
          <w:szCs w:val="20"/>
        </w:rPr>
      </w:pPr>
    </w:p>
    <w:p w14:paraId="5687584E" w14:textId="77777777" w:rsidR="00853633" w:rsidRPr="00853633" w:rsidRDefault="00853633" w:rsidP="00853633">
      <w:pPr>
        <w:spacing w:line="360" w:lineRule="auto"/>
        <w:jc w:val="right"/>
        <w:rPr>
          <w:rFonts w:ascii="Arial" w:hAnsi="Arial" w:cs="Arial"/>
          <w:sz w:val="20"/>
          <w:szCs w:val="20"/>
        </w:rPr>
      </w:pPr>
    </w:p>
    <w:p w14:paraId="215392D0" w14:textId="77777777" w:rsidR="00853633" w:rsidRPr="00853633" w:rsidRDefault="00853633" w:rsidP="00853633">
      <w:pPr>
        <w:spacing w:line="360" w:lineRule="auto"/>
        <w:jc w:val="right"/>
        <w:rPr>
          <w:rFonts w:ascii="Arial" w:hAnsi="Arial" w:cs="Arial"/>
          <w:sz w:val="20"/>
          <w:szCs w:val="20"/>
        </w:rPr>
      </w:pPr>
    </w:p>
    <w:p w14:paraId="1E33ED50" w14:textId="5994DDC8" w:rsidR="00853633" w:rsidRPr="00853633" w:rsidRDefault="00853633" w:rsidP="00853633">
      <w:pPr>
        <w:tabs>
          <w:tab w:val="left" w:pos="3619"/>
        </w:tabs>
        <w:spacing w:line="360" w:lineRule="auto"/>
        <w:rPr>
          <w:rFonts w:ascii="Arial" w:hAnsi="Arial" w:cs="Arial"/>
          <w:sz w:val="20"/>
          <w:szCs w:val="20"/>
        </w:rPr>
      </w:pPr>
      <w:r w:rsidRPr="00853633">
        <w:rPr>
          <w:rFonts w:ascii="Arial" w:hAnsi="Arial" w:cs="Arial"/>
          <w:sz w:val="20"/>
          <w:szCs w:val="20"/>
        </w:rPr>
        <w:t xml:space="preserve">                                              </w:t>
      </w:r>
      <w:r w:rsidR="00EE22FC">
        <w:rPr>
          <w:rFonts w:ascii="Arial" w:hAnsi="Arial" w:cs="Arial"/>
          <w:sz w:val="20"/>
          <w:szCs w:val="20"/>
        </w:rPr>
        <w:t xml:space="preserve">           </w:t>
      </w:r>
      <w:r w:rsidR="00EE22FC" w:rsidRPr="00EE22FC">
        <w:t xml:space="preserve"> </w:t>
      </w:r>
      <w:r w:rsidR="00EE22FC" w:rsidRPr="00EE22FC">
        <w:rPr>
          <w:rFonts w:ascii="Arial" w:hAnsi="Arial" w:cs="Arial"/>
          <w:sz w:val="20"/>
          <w:szCs w:val="20"/>
        </w:rPr>
        <w:t>____</w:t>
      </w:r>
      <w:proofErr w:type="spellStart"/>
      <w:r w:rsidR="00EE22FC" w:rsidRPr="00EE22FC">
        <w:rPr>
          <w:rFonts w:ascii="Arial" w:hAnsi="Arial" w:cs="Arial"/>
          <w:sz w:val="20"/>
          <w:szCs w:val="20"/>
        </w:rPr>
        <w:t>doc</w:t>
      </w:r>
      <w:proofErr w:type="spellEnd"/>
      <w:r w:rsidR="00EE22FC" w:rsidRPr="00EE22FC">
        <w:rPr>
          <w:rFonts w:ascii="Arial" w:hAnsi="Arial" w:cs="Arial"/>
          <w:sz w:val="20"/>
          <w:szCs w:val="20"/>
        </w:rPr>
        <w:t xml:space="preserve"> assinado no original_____</w:t>
      </w:r>
    </w:p>
    <w:p w14:paraId="4923CEEF" w14:textId="77777777" w:rsidR="00853633" w:rsidRPr="00853633" w:rsidRDefault="00853633" w:rsidP="00853633">
      <w:pPr>
        <w:spacing w:line="360" w:lineRule="auto"/>
        <w:jc w:val="center"/>
        <w:rPr>
          <w:rFonts w:ascii="Arial" w:hAnsi="Arial" w:cs="Arial"/>
          <w:b/>
          <w:bCs/>
          <w:sz w:val="20"/>
          <w:szCs w:val="20"/>
        </w:rPr>
      </w:pPr>
      <w:r w:rsidRPr="00853633">
        <w:rPr>
          <w:rFonts w:ascii="Arial" w:hAnsi="Arial" w:cs="Arial"/>
          <w:b/>
          <w:bCs/>
          <w:sz w:val="20"/>
          <w:szCs w:val="20"/>
        </w:rPr>
        <w:t>Vanessa Aparecida Ferreira</w:t>
      </w:r>
    </w:p>
    <w:p w14:paraId="7DC67B7D" w14:textId="77777777" w:rsidR="00853633" w:rsidRPr="00B17EF6" w:rsidRDefault="00853633" w:rsidP="00853633">
      <w:pPr>
        <w:spacing w:line="360" w:lineRule="auto"/>
        <w:jc w:val="center"/>
        <w:rPr>
          <w:rFonts w:ascii="Arial" w:hAnsi="Arial" w:cs="Arial"/>
        </w:rPr>
      </w:pPr>
      <w:r w:rsidRPr="00853633">
        <w:rPr>
          <w:rFonts w:ascii="Arial" w:hAnsi="Arial" w:cs="Arial"/>
          <w:sz w:val="20"/>
          <w:szCs w:val="20"/>
        </w:rPr>
        <w:t>Secretária Municipal de Assistência Social</w:t>
      </w:r>
    </w:p>
    <w:p w14:paraId="7DB70579" w14:textId="05D1B912" w:rsidR="001E1255" w:rsidRDefault="001E1255" w:rsidP="005A6F8C">
      <w:pPr>
        <w:rPr>
          <w:rFonts w:ascii="Arial" w:hAnsi="Arial" w:cs="Arial"/>
          <w:b/>
          <w:bCs/>
          <w:sz w:val="20"/>
          <w:szCs w:val="20"/>
        </w:rPr>
      </w:pPr>
    </w:p>
    <w:p w14:paraId="59B59731" w14:textId="77777777" w:rsidR="001C081C" w:rsidRDefault="001C081C" w:rsidP="005A6F8C">
      <w:pPr>
        <w:rPr>
          <w:rFonts w:ascii="Arial" w:hAnsi="Arial" w:cs="Arial"/>
          <w:b/>
          <w:bCs/>
          <w:sz w:val="20"/>
          <w:szCs w:val="20"/>
        </w:rPr>
      </w:pPr>
    </w:p>
    <w:p w14:paraId="759F8066" w14:textId="77777777" w:rsidR="00EE22FC" w:rsidRDefault="00EE22FC" w:rsidP="005A6F8C">
      <w:pPr>
        <w:rPr>
          <w:rFonts w:ascii="Arial" w:hAnsi="Arial" w:cs="Arial"/>
          <w:b/>
          <w:bCs/>
          <w:sz w:val="20"/>
          <w:szCs w:val="20"/>
        </w:rPr>
      </w:pPr>
    </w:p>
    <w:p w14:paraId="42F75A69" w14:textId="77777777" w:rsidR="00EE22FC" w:rsidRDefault="00EE22FC" w:rsidP="005A6F8C">
      <w:pPr>
        <w:rPr>
          <w:rFonts w:ascii="Arial" w:hAnsi="Arial" w:cs="Arial"/>
          <w:b/>
          <w:bCs/>
          <w:sz w:val="20"/>
          <w:szCs w:val="20"/>
        </w:rPr>
      </w:pPr>
    </w:p>
    <w:p w14:paraId="0A859549" w14:textId="77777777" w:rsidR="00EE22FC" w:rsidRDefault="00EE22FC" w:rsidP="005A6F8C">
      <w:pPr>
        <w:rPr>
          <w:rFonts w:ascii="Arial" w:hAnsi="Arial" w:cs="Arial"/>
          <w:b/>
          <w:bCs/>
          <w:sz w:val="20"/>
          <w:szCs w:val="20"/>
        </w:rPr>
      </w:pPr>
    </w:p>
    <w:p w14:paraId="02AD3300" w14:textId="77777777" w:rsidR="00EE22FC" w:rsidRDefault="00EE22FC" w:rsidP="005A6F8C">
      <w:pPr>
        <w:rPr>
          <w:rFonts w:ascii="Arial" w:hAnsi="Arial" w:cs="Arial"/>
          <w:b/>
          <w:bCs/>
          <w:sz w:val="20"/>
          <w:szCs w:val="20"/>
        </w:rPr>
      </w:pPr>
    </w:p>
    <w:p w14:paraId="621BFB81" w14:textId="77777777" w:rsidR="00EE22FC" w:rsidRDefault="00EE22FC" w:rsidP="005A6F8C">
      <w:pPr>
        <w:rPr>
          <w:rFonts w:ascii="Arial" w:hAnsi="Arial" w:cs="Arial"/>
          <w:b/>
          <w:bCs/>
          <w:sz w:val="20"/>
          <w:szCs w:val="20"/>
        </w:rPr>
      </w:pPr>
    </w:p>
    <w:p w14:paraId="374BD681" w14:textId="77777777" w:rsidR="00EE22FC" w:rsidRDefault="00EE22FC" w:rsidP="005A6F8C">
      <w:pPr>
        <w:rPr>
          <w:rFonts w:ascii="Arial" w:hAnsi="Arial" w:cs="Arial"/>
          <w:b/>
          <w:bCs/>
          <w:sz w:val="20"/>
          <w:szCs w:val="20"/>
        </w:rPr>
      </w:pPr>
    </w:p>
    <w:p w14:paraId="4D60D0A2" w14:textId="77777777" w:rsidR="00EE22FC" w:rsidRDefault="00EE22FC" w:rsidP="005A6F8C">
      <w:pPr>
        <w:rPr>
          <w:rFonts w:ascii="Arial" w:hAnsi="Arial" w:cs="Arial"/>
          <w:b/>
          <w:bCs/>
          <w:sz w:val="20"/>
          <w:szCs w:val="20"/>
        </w:rPr>
      </w:pPr>
    </w:p>
    <w:p w14:paraId="649B4C1C" w14:textId="77777777" w:rsidR="00EE22FC" w:rsidRDefault="00EE22FC" w:rsidP="005A6F8C">
      <w:pPr>
        <w:rPr>
          <w:rFonts w:ascii="Arial" w:hAnsi="Arial" w:cs="Arial"/>
          <w:b/>
          <w:bCs/>
          <w:sz w:val="20"/>
          <w:szCs w:val="20"/>
        </w:rPr>
      </w:pPr>
    </w:p>
    <w:p w14:paraId="5867DB2E" w14:textId="77777777" w:rsidR="00EE22FC" w:rsidRDefault="00EE22FC" w:rsidP="005A6F8C">
      <w:pPr>
        <w:rPr>
          <w:rFonts w:ascii="Arial" w:hAnsi="Arial" w:cs="Arial"/>
          <w:b/>
          <w:bCs/>
          <w:sz w:val="20"/>
          <w:szCs w:val="20"/>
        </w:rPr>
      </w:pPr>
    </w:p>
    <w:p w14:paraId="5E50E2A3" w14:textId="77777777" w:rsidR="00EE22FC" w:rsidRDefault="00EE22FC" w:rsidP="005A6F8C">
      <w:pPr>
        <w:rPr>
          <w:rFonts w:ascii="Arial" w:hAnsi="Arial" w:cs="Arial"/>
          <w:b/>
          <w:bCs/>
          <w:sz w:val="20"/>
          <w:szCs w:val="20"/>
        </w:rPr>
      </w:pPr>
    </w:p>
    <w:p w14:paraId="66A3D809" w14:textId="77777777" w:rsidR="00EE22FC" w:rsidRDefault="00EE22FC" w:rsidP="005A6F8C">
      <w:pPr>
        <w:rPr>
          <w:rFonts w:ascii="Arial" w:hAnsi="Arial" w:cs="Arial"/>
          <w:b/>
          <w:bCs/>
          <w:sz w:val="20"/>
          <w:szCs w:val="20"/>
        </w:rPr>
      </w:pPr>
    </w:p>
    <w:p w14:paraId="41EAABB2" w14:textId="77777777" w:rsidR="00EE22FC" w:rsidRDefault="00EE22FC" w:rsidP="005A6F8C">
      <w:pPr>
        <w:rPr>
          <w:rFonts w:ascii="Arial" w:hAnsi="Arial" w:cs="Arial"/>
          <w:b/>
          <w:bCs/>
          <w:sz w:val="20"/>
          <w:szCs w:val="20"/>
        </w:rPr>
      </w:pPr>
    </w:p>
    <w:p w14:paraId="6B7D8771" w14:textId="77777777" w:rsidR="00EE22FC" w:rsidRDefault="00EE22FC" w:rsidP="005A6F8C">
      <w:pPr>
        <w:rPr>
          <w:rFonts w:ascii="Arial" w:hAnsi="Arial" w:cs="Arial"/>
          <w:b/>
          <w:bCs/>
          <w:sz w:val="20"/>
          <w:szCs w:val="20"/>
        </w:rPr>
      </w:pPr>
    </w:p>
    <w:p w14:paraId="1CCA36CB" w14:textId="268F743A" w:rsidR="00826498" w:rsidRPr="005A6F8C" w:rsidRDefault="00826498" w:rsidP="00826498">
      <w:pPr>
        <w:jc w:val="center"/>
        <w:rPr>
          <w:rFonts w:ascii="Arial" w:hAnsi="Arial" w:cs="Arial"/>
          <w:b/>
          <w:bCs/>
          <w:sz w:val="20"/>
          <w:szCs w:val="20"/>
        </w:rPr>
      </w:pPr>
      <w:r w:rsidRPr="00DD3FDD">
        <w:rPr>
          <w:rFonts w:ascii="Arial" w:hAnsi="Arial" w:cs="Arial"/>
          <w:b/>
          <w:bCs/>
          <w:sz w:val="20"/>
          <w:szCs w:val="20"/>
        </w:rPr>
        <w:t>ANEXO III</w:t>
      </w:r>
      <w:r w:rsidR="00DA063F" w:rsidRPr="00DD3FDD">
        <w:rPr>
          <w:rFonts w:ascii="Arial" w:hAnsi="Arial" w:cs="Arial"/>
          <w:b/>
          <w:bCs/>
          <w:sz w:val="20"/>
          <w:szCs w:val="20"/>
        </w:rPr>
        <w:t xml:space="preserve"> - </w:t>
      </w:r>
      <w:r w:rsidRPr="00DD3FDD">
        <w:rPr>
          <w:rFonts w:ascii="Arial" w:hAnsi="Arial" w:cs="Arial"/>
          <w:b/>
          <w:bCs/>
          <w:sz w:val="20"/>
          <w:szCs w:val="20"/>
        </w:rPr>
        <w:t>Minuta d</w:t>
      </w:r>
      <w:r w:rsidR="00DA063F" w:rsidRPr="00DD3FDD">
        <w:rPr>
          <w:rFonts w:ascii="Arial" w:hAnsi="Arial" w:cs="Arial"/>
          <w:b/>
          <w:bCs/>
          <w:sz w:val="20"/>
          <w:szCs w:val="20"/>
        </w:rPr>
        <w:t>o</w:t>
      </w:r>
      <w:r w:rsidRPr="00DD3FDD">
        <w:rPr>
          <w:rFonts w:ascii="Arial" w:hAnsi="Arial" w:cs="Arial"/>
          <w:b/>
          <w:bCs/>
          <w:sz w:val="20"/>
          <w:szCs w:val="20"/>
        </w:rPr>
        <w:t xml:space="preserve"> Termo de Contrato</w:t>
      </w:r>
    </w:p>
    <w:p w14:paraId="14A4BCC6" w14:textId="77777777" w:rsidR="00826498" w:rsidRPr="005A6F8C" w:rsidRDefault="00826498" w:rsidP="00826498">
      <w:pPr>
        <w:ind w:left="5103"/>
        <w:jc w:val="center"/>
        <w:rPr>
          <w:rFonts w:ascii="Arial" w:hAnsi="Arial" w:cs="Arial"/>
          <w:b/>
          <w:bCs/>
          <w:sz w:val="20"/>
          <w:szCs w:val="20"/>
        </w:rPr>
      </w:pPr>
    </w:p>
    <w:p w14:paraId="0EEAC628" w14:textId="52306887" w:rsidR="00826498" w:rsidRPr="00DD3FDD" w:rsidRDefault="00826498" w:rsidP="00826498">
      <w:pPr>
        <w:spacing w:before="120" w:after="120"/>
        <w:ind w:left="5103"/>
        <w:jc w:val="both"/>
        <w:rPr>
          <w:rFonts w:ascii="Arial" w:hAnsi="Arial" w:cs="Arial"/>
          <w:b/>
          <w:bCs/>
          <w:sz w:val="20"/>
          <w:szCs w:val="20"/>
        </w:rPr>
      </w:pPr>
      <w:r w:rsidRPr="005A6F8C">
        <w:rPr>
          <w:rFonts w:ascii="Arial" w:hAnsi="Arial" w:cs="Arial"/>
          <w:b/>
          <w:bCs/>
          <w:sz w:val="20"/>
          <w:szCs w:val="20"/>
        </w:rPr>
        <w:t xml:space="preserve">CONTRATO ADMINISTRATIVO </w:t>
      </w:r>
      <w:r w:rsidRPr="00DD3FDD">
        <w:rPr>
          <w:rFonts w:ascii="Arial" w:hAnsi="Arial" w:cs="Arial"/>
          <w:b/>
          <w:bCs/>
          <w:sz w:val="20"/>
          <w:szCs w:val="20"/>
        </w:rPr>
        <w:t>Nº ......../.......,</w:t>
      </w:r>
      <w:r w:rsidRPr="005A6F8C">
        <w:rPr>
          <w:rFonts w:ascii="Arial" w:hAnsi="Arial" w:cs="Arial"/>
          <w:b/>
          <w:bCs/>
          <w:sz w:val="20"/>
          <w:szCs w:val="20"/>
        </w:rPr>
        <w:t xml:space="preserve"> QUE FAZEM ENTRE SI O MUNICÍPIO DE </w:t>
      </w:r>
      <w:r w:rsidRPr="00DD3FDD">
        <w:rPr>
          <w:rFonts w:ascii="Arial" w:hAnsi="Arial" w:cs="Arial"/>
          <w:b/>
          <w:bCs/>
          <w:sz w:val="20"/>
          <w:szCs w:val="20"/>
        </w:rPr>
        <w:t xml:space="preserve">MARILÂNDIA DO SUL, E </w:t>
      </w:r>
      <w:r w:rsidR="003C44B5" w:rsidRPr="00DD3FDD">
        <w:rPr>
          <w:rFonts w:ascii="Arial" w:hAnsi="Arial" w:cs="Arial"/>
          <w:b/>
          <w:bCs/>
          <w:sz w:val="20"/>
          <w:szCs w:val="20"/>
        </w:rPr>
        <w:t xml:space="preserve">A EMPRESA </w:t>
      </w:r>
      <w:r w:rsidRPr="00DD3FDD">
        <w:rPr>
          <w:rFonts w:ascii="Arial" w:hAnsi="Arial" w:cs="Arial"/>
          <w:b/>
          <w:bCs/>
          <w:sz w:val="20"/>
          <w:szCs w:val="20"/>
        </w:rPr>
        <w:t>.............................................................</w:t>
      </w:r>
    </w:p>
    <w:p w14:paraId="5FC0B848" w14:textId="0DE6C277" w:rsidR="00826498" w:rsidRPr="005A6F8C" w:rsidRDefault="00826498" w:rsidP="00826498">
      <w:pPr>
        <w:spacing w:before="120" w:after="120"/>
        <w:jc w:val="both"/>
        <w:rPr>
          <w:rFonts w:ascii="Arial" w:eastAsia="Arial" w:hAnsi="Arial" w:cs="Arial"/>
          <w:sz w:val="20"/>
          <w:szCs w:val="20"/>
        </w:rPr>
      </w:pPr>
      <w:r w:rsidRPr="00DD3FDD">
        <w:rPr>
          <w:rFonts w:ascii="Arial" w:eastAsia="Arial" w:hAnsi="Arial" w:cs="Arial"/>
          <w:sz w:val="20"/>
          <w:szCs w:val="20"/>
        </w:rPr>
        <w:t>De um lado a</w:t>
      </w:r>
      <w:r w:rsidRPr="00DD3FDD">
        <w:rPr>
          <w:rFonts w:ascii="Arial" w:eastAsia="Arial" w:hAnsi="Arial" w:cs="Arial"/>
          <w:b/>
          <w:bCs/>
          <w:sz w:val="20"/>
          <w:szCs w:val="20"/>
        </w:rPr>
        <w:t xml:space="preserve"> PREFEITURA DE MARILÂNDIA DO SUL</w:t>
      </w:r>
      <w:r w:rsidRPr="00DD3FDD">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DD3FDD">
        <w:rPr>
          <w:rFonts w:ascii="Arial" w:eastAsia="Arial" w:hAnsi="Arial" w:cs="Arial"/>
          <w:sz w:val="20"/>
          <w:szCs w:val="20"/>
        </w:rPr>
        <w:t>Beligni</w:t>
      </w:r>
      <w:proofErr w:type="spellEnd"/>
      <w:r w:rsidRPr="00DD3FDD">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DD3FDD">
        <w:rPr>
          <w:rFonts w:ascii="Arial" w:eastAsia="Arial" w:hAnsi="Arial" w:cs="Arial"/>
          <w:sz w:val="20"/>
          <w:szCs w:val="20"/>
        </w:rPr>
        <w:t>Sr</w:t>
      </w:r>
      <w:proofErr w:type="spellEnd"/>
      <w:r w:rsidRPr="00DD3FDD">
        <w:rPr>
          <w:rFonts w:ascii="Arial" w:eastAsia="Arial" w:hAnsi="Arial" w:cs="Arial"/>
          <w:sz w:val="20"/>
          <w:szCs w:val="20"/>
        </w:rPr>
        <w:t xml:space="preserve">(a). .................................., portador da Matrícula Funcional nº. ..............., doravante denominado CONTRATANTE, e, de outro lado, designado CONTRATADO, </w:t>
      </w:r>
      <w:r w:rsidRPr="00DD3FDD">
        <w:rPr>
          <w:rFonts w:ascii="Arial" w:eastAsia="Arial" w:hAnsi="Arial" w:cs="Arial"/>
          <w:b/>
          <w:bCs/>
          <w:sz w:val="20"/>
          <w:szCs w:val="20"/>
        </w:rPr>
        <w:t>....................................................</w:t>
      </w:r>
      <w:r w:rsidRPr="00DD3FDD">
        <w:rPr>
          <w:rFonts w:ascii="Arial" w:eastAsia="Arial" w:hAnsi="Arial" w:cs="Arial"/>
          <w:sz w:val="20"/>
          <w:szCs w:val="20"/>
        </w:rPr>
        <w:t xml:space="preserve">, pessoa jurídica de direito privado, inscrita no CNPJ/MF sob o nº. ................................, neste ato representada pelo(a) </w:t>
      </w:r>
      <w:proofErr w:type="spellStart"/>
      <w:r w:rsidRPr="00DD3FDD">
        <w:rPr>
          <w:rFonts w:ascii="Arial" w:eastAsia="Arial" w:hAnsi="Arial" w:cs="Arial"/>
          <w:sz w:val="20"/>
          <w:szCs w:val="20"/>
        </w:rPr>
        <w:t>Sr</w:t>
      </w:r>
      <w:proofErr w:type="spellEnd"/>
      <w:r w:rsidRPr="00DD3FDD">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1" w:history="1">
        <w:r w:rsidRPr="00DD3FDD">
          <w:rPr>
            <w:rStyle w:val="Hyperlink"/>
            <w:rFonts w:ascii="Arial" w:eastAsia="Arial" w:hAnsi="Arial" w:cs="Arial"/>
            <w:color w:val="auto"/>
            <w:sz w:val="20"/>
            <w:szCs w:val="20"/>
            <w:u w:val="none"/>
          </w:rPr>
          <w:t>Lei nº. 14.133, de 1º de abril de 2021</w:t>
        </w:r>
      </w:hyperlink>
      <w:r w:rsidRPr="00DD3FDD">
        <w:rPr>
          <w:rFonts w:ascii="Arial" w:eastAsia="Arial" w:hAnsi="Arial" w:cs="Arial"/>
          <w:sz w:val="20"/>
          <w:szCs w:val="20"/>
        </w:rPr>
        <w:t xml:space="preserve">, e demais legislação aplicável, celebram o presente Termo de Contrato, decorrente do </w:t>
      </w:r>
      <w:r w:rsidR="008E5B23" w:rsidRPr="00DD3FDD">
        <w:rPr>
          <w:rFonts w:ascii="Arial" w:eastAsia="Arial" w:hAnsi="Arial" w:cs="Arial"/>
          <w:sz w:val="20"/>
          <w:szCs w:val="20"/>
        </w:rPr>
        <w:t>Dispensa</w:t>
      </w:r>
      <w:r w:rsidRPr="00DD3FDD">
        <w:rPr>
          <w:rFonts w:ascii="Arial" w:eastAsia="Arial" w:hAnsi="Arial" w:cs="Arial"/>
          <w:sz w:val="20"/>
          <w:szCs w:val="20"/>
        </w:rPr>
        <w:t xml:space="preserve"> Eletrônic</w:t>
      </w:r>
      <w:r w:rsidR="008E5B23" w:rsidRPr="00DD3FDD">
        <w:rPr>
          <w:rFonts w:ascii="Arial" w:eastAsia="Arial" w:hAnsi="Arial" w:cs="Arial"/>
          <w:sz w:val="20"/>
          <w:szCs w:val="20"/>
        </w:rPr>
        <w:t>a</w:t>
      </w:r>
      <w:r w:rsidRPr="00DD3FDD">
        <w:rPr>
          <w:rFonts w:ascii="Arial" w:eastAsia="Arial" w:hAnsi="Arial" w:cs="Arial"/>
          <w:sz w:val="20"/>
          <w:szCs w:val="20"/>
        </w:rPr>
        <w:t xml:space="preserve"> nº. ........../..........., mediante as cláusulas e condições a seguir enunciadas.</w:t>
      </w:r>
    </w:p>
    <w:p w14:paraId="7F6A947E" w14:textId="77777777" w:rsidR="00826498" w:rsidRPr="005A6F8C" w:rsidRDefault="00826498" w:rsidP="00826498">
      <w:pPr>
        <w:spacing w:before="120" w:after="120"/>
        <w:jc w:val="both"/>
        <w:rPr>
          <w:rFonts w:ascii="Arial" w:eastAsia="Arial" w:hAnsi="Arial" w:cs="Arial"/>
          <w:sz w:val="20"/>
          <w:szCs w:val="20"/>
        </w:rPr>
      </w:pPr>
      <w:r w:rsidRPr="005A6F8C">
        <w:rPr>
          <w:rFonts w:ascii="Arial" w:eastAsia="Arial" w:hAnsi="Arial" w:cs="Arial"/>
          <w:b/>
          <w:bCs/>
          <w:sz w:val="20"/>
          <w:szCs w:val="20"/>
        </w:rPr>
        <w:t>1.CLAUSULA PRIMEIRA - DO OBJETO</w:t>
      </w:r>
      <w:r w:rsidRPr="005A6F8C">
        <w:rPr>
          <w:rFonts w:ascii="Arial" w:eastAsia="Arial" w:hAnsi="Arial" w:cs="Arial"/>
          <w:sz w:val="20"/>
          <w:szCs w:val="20"/>
        </w:rPr>
        <w:t xml:space="preserve"> (art. 92, I e II, da Lei Federal nº. 14.133, de 2021)</w:t>
      </w:r>
    </w:p>
    <w:p w14:paraId="36CFAD05" w14:textId="77777777" w:rsidR="00826498" w:rsidRPr="005A6F8C" w:rsidRDefault="00826498" w:rsidP="008E159F">
      <w:pPr>
        <w:pStyle w:val="PargrafodaLista"/>
        <w:numPr>
          <w:ilvl w:val="1"/>
          <w:numId w:val="12"/>
        </w:numPr>
        <w:tabs>
          <w:tab w:val="left" w:pos="709"/>
          <w:tab w:val="left" w:pos="851"/>
        </w:tabs>
        <w:spacing w:before="120" w:after="120"/>
        <w:ind w:left="0" w:firstLine="0"/>
        <w:jc w:val="both"/>
        <w:rPr>
          <w:rFonts w:ascii="Arial" w:eastAsia="Arial" w:hAnsi="Arial" w:cs="Arial"/>
          <w:sz w:val="20"/>
          <w:szCs w:val="20"/>
        </w:rPr>
      </w:pPr>
      <w:r w:rsidRPr="005A6F8C">
        <w:rPr>
          <w:rFonts w:ascii="Arial" w:eastAsia="Arial" w:hAnsi="Arial" w:cs="Arial"/>
          <w:sz w:val="20"/>
          <w:szCs w:val="20"/>
        </w:rPr>
        <w:t>O objeto do presente instrumento é a contratação de ......................................</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5A6F8C"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5A6F8C" w:rsidRDefault="00826498" w:rsidP="008F21F4">
            <w:pPr>
              <w:widowControl w:val="0"/>
              <w:suppressAutoHyphens/>
              <w:spacing w:before="120" w:after="120"/>
              <w:jc w:val="both"/>
              <w:rPr>
                <w:rFonts w:ascii="Arial" w:eastAsia="Arial" w:hAnsi="Arial" w:cs="Arial"/>
                <w:b/>
                <w:bCs/>
                <w:color w:val="000000"/>
                <w:sz w:val="20"/>
                <w:szCs w:val="20"/>
              </w:rPr>
            </w:pPr>
            <w:r w:rsidRPr="005A6F8C">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5A6F8C" w:rsidRDefault="00826498" w:rsidP="008F21F4">
            <w:pPr>
              <w:widowControl w:val="0"/>
              <w:suppressAutoHyphens/>
              <w:spacing w:before="120" w:after="120"/>
              <w:jc w:val="both"/>
              <w:rPr>
                <w:rFonts w:ascii="Arial" w:eastAsia="Arial" w:hAnsi="Arial" w:cs="Arial"/>
                <w:color w:val="000000"/>
                <w:sz w:val="20"/>
                <w:szCs w:val="20"/>
              </w:rPr>
            </w:pPr>
            <w:r w:rsidRPr="005A6F8C">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5A6F8C" w:rsidRDefault="00826498" w:rsidP="008F21F4">
            <w:pPr>
              <w:widowControl w:val="0"/>
              <w:suppressAutoHyphens/>
              <w:spacing w:before="120" w:after="120"/>
              <w:jc w:val="both"/>
              <w:rPr>
                <w:rFonts w:ascii="Arial" w:eastAsia="Arial" w:hAnsi="Arial" w:cs="Arial"/>
                <w:color w:val="000000"/>
                <w:sz w:val="20"/>
                <w:szCs w:val="20"/>
              </w:rPr>
            </w:pPr>
            <w:r w:rsidRPr="005A6F8C">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5A6F8C" w:rsidRDefault="00826498" w:rsidP="008F21F4">
            <w:pPr>
              <w:widowControl w:val="0"/>
              <w:suppressAutoHyphens/>
              <w:spacing w:before="120" w:after="120"/>
              <w:jc w:val="both"/>
              <w:rPr>
                <w:rFonts w:ascii="Arial" w:eastAsia="Arial" w:hAnsi="Arial" w:cs="Arial"/>
                <w:b/>
                <w:bCs/>
                <w:sz w:val="20"/>
                <w:szCs w:val="20"/>
              </w:rPr>
            </w:pPr>
            <w:r w:rsidRPr="005A6F8C">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5A6F8C" w:rsidRDefault="00826498" w:rsidP="008F21F4">
            <w:pPr>
              <w:widowControl w:val="0"/>
              <w:suppressAutoHyphens/>
              <w:spacing w:before="120" w:after="120"/>
              <w:jc w:val="both"/>
              <w:rPr>
                <w:rFonts w:ascii="Arial" w:eastAsia="Arial" w:hAnsi="Arial" w:cs="Arial"/>
                <w:b/>
                <w:bCs/>
                <w:sz w:val="20"/>
                <w:szCs w:val="20"/>
              </w:rPr>
            </w:pPr>
            <w:r w:rsidRPr="005A6F8C">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5A6F8C" w:rsidRDefault="00826498" w:rsidP="008F21F4">
            <w:pPr>
              <w:widowControl w:val="0"/>
              <w:suppressAutoHyphens/>
              <w:spacing w:before="120" w:after="120"/>
              <w:jc w:val="both"/>
              <w:rPr>
                <w:rFonts w:ascii="Arial" w:eastAsia="Arial" w:hAnsi="Arial" w:cs="Arial"/>
                <w:b/>
                <w:bCs/>
                <w:sz w:val="20"/>
                <w:szCs w:val="20"/>
              </w:rPr>
            </w:pPr>
            <w:r w:rsidRPr="005A6F8C">
              <w:rPr>
                <w:rFonts w:ascii="Arial" w:eastAsia="Arial" w:hAnsi="Arial" w:cs="Arial"/>
                <w:b/>
                <w:bCs/>
                <w:sz w:val="20"/>
                <w:szCs w:val="20"/>
              </w:rPr>
              <w:t>VALOR TOTAL</w:t>
            </w:r>
          </w:p>
        </w:tc>
      </w:tr>
      <w:tr w:rsidR="00826498" w:rsidRPr="005A6F8C"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5A6F8C" w:rsidRDefault="00826498" w:rsidP="008F21F4">
            <w:pPr>
              <w:widowControl w:val="0"/>
              <w:suppressAutoHyphens/>
              <w:jc w:val="both"/>
              <w:rPr>
                <w:rFonts w:ascii="Arial" w:eastAsia="Arial" w:hAnsi="Arial" w:cs="Arial"/>
                <w:b/>
                <w:bCs/>
                <w:color w:val="000000"/>
                <w:sz w:val="20"/>
                <w:szCs w:val="20"/>
              </w:rPr>
            </w:pPr>
            <w:r w:rsidRPr="005A6F8C">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5A6F8C" w:rsidRDefault="00826498" w:rsidP="008F21F4">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5A6F8C" w:rsidRDefault="00826498" w:rsidP="008F21F4">
            <w:pPr>
              <w:widowControl w:val="0"/>
              <w:suppressAutoHyphens/>
              <w:jc w:val="both"/>
              <w:rPr>
                <w:rFonts w:ascii="Arial" w:eastAsia="Arial" w:hAnsi="Arial" w:cs="Arial"/>
                <w:color w:val="000000"/>
                <w:sz w:val="20"/>
                <w:szCs w:val="20"/>
              </w:rPr>
            </w:pPr>
          </w:p>
        </w:tc>
      </w:tr>
      <w:tr w:rsidR="00826498" w:rsidRPr="005A6F8C"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5A6F8C" w:rsidRDefault="00826498" w:rsidP="008F21F4">
            <w:pPr>
              <w:widowControl w:val="0"/>
              <w:suppressAutoHyphens/>
              <w:spacing w:before="120" w:after="120"/>
              <w:jc w:val="both"/>
              <w:rPr>
                <w:rFonts w:ascii="Arial" w:eastAsia="Arial" w:hAnsi="Arial" w:cs="Arial"/>
                <w:color w:val="000000"/>
                <w:sz w:val="20"/>
                <w:szCs w:val="20"/>
              </w:rPr>
            </w:pPr>
            <w:r w:rsidRPr="005A6F8C">
              <w:rPr>
                <w:rFonts w:ascii="Arial" w:eastAsia="Arial" w:hAnsi="Arial" w:cs="Arial"/>
                <w:b/>
                <w:bCs/>
                <w:color w:val="000000"/>
                <w:sz w:val="20"/>
                <w:szCs w:val="20"/>
                <w:u w:val="single"/>
              </w:rPr>
              <w:t>VALOR TOTAL CONTRATADO DE R$ ..............</w:t>
            </w:r>
          </w:p>
        </w:tc>
      </w:tr>
    </w:tbl>
    <w:p w14:paraId="07B341A1" w14:textId="6B52B719" w:rsidR="008E159F" w:rsidRDefault="008E159F" w:rsidP="008E159F">
      <w:pPr>
        <w:pStyle w:val="PargrafodaLista"/>
        <w:numPr>
          <w:ilvl w:val="1"/>
          <w:numId w:val="12"/>
        </w:numPr>
        <w:tabs>
          <w:tab w:val="left" w:pos="709"/>
        </w:tabs>
        <w:spacing w:before="120" w:after="120"/>
        <w:ind w:left="0" w:firstLine="0"/>
        <w:jc w:val="both"/>
        <w:rPr>
          <w:rFonts w:ascii="Arial" w:eastAsia="Arial" w:hAnsi="Arial" w:cs="Arial"/>
          <w:sz w:val="20"/>
          <w:szCs w:val="20"/>
        </w:rPr>
      </w:pPr>
      <w:r w:rsidRPr="005A6F8C">
        <w:rPr>
          <w:rFonts w:ascii="Arial" w:eastAsia="Arial" w:hAnsi="Arial" w:cs="Arial"/>
          <w:sz w:val="20"/>
          <w:szCs w:val="20"/>
        </w:rPr>
        <w:t>Vinculam esta contratação, independente de transcrição:</w:t>
      </w:r>
    </w:p>
    <w:p w14:paraId="341C90D1" w14:textId="00290748" w:rsidR="008E159F" w:rsidRPr="005A6F8C"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5A6F8C">
        <w:rPr>
          <w:rFonts w:ascii="Arial" w:eastAsia="Arial" w:hAnsi="Arial" w:cs="Arial"/>
          <w:sz w:val="20"/>
          <w:szCs w:val="20"/>
        </w:rPr>
        <w:t xml:space="preserve">O </w:t>
      </w:r>
      <w:r w:rsidR="00762552">
        <w:rPr>
          <w:rFonts w:ascii="Arial" w:eastAsia="Arial" w:hAnsi="Arial" w:cs="Arial"/>
          <w:sz w:val="20"/>
          <w:szCs w:val="20"/>
        </w:rPr>
        <w:t>Edital</w:t>
      </w:r>
      <w:r>
        <w:rPr>
          <w:rFonts w:ascii="Arial" w:eastAsia="Arial" w:hAnsi="Arial" w:cs="Arial"/>
          <w:sz w:val="20"/>
          <w:szCs w:val="20"/>
        </w:rPr>
        <w:t xml:space="preserve"> de Dispensa</w:t>
      </w:r>
      <w:r w:rsidRPr="005A6F8C">
        <w:rPr>
          <w:rFonts w:ascii="Arial" w:eastAsia="Arial" w:hAnsi="Arial" w:cs="Arial"/>
          <w:sz w:val="20"/>
          <w:szCs w:val="20"/>
        </w:rPr>
        <w:t xml:space="preserve"> e seus anexos; e,</w:t>
      </w:r>
    </w:p>
    <w:p w14:paraId="46EC7D90" w14:textId="77777777" w:rsidR="008E159F" w:rsidRPr="005A6F8C" w:rsidRDefault="008E159F" w:rsidP="008E159F">
      <w:pPr>
        <w:pStyle w:val="PargrafodaLista"/>
        <w:numPr>
          <w:ilvl w:val="0"/>
          <w:numId w:val="13"/>
        </w:numPr>
        <w:spacing w:before="120" w:after="120"/>
        <w:ind w:left="0" w:firstLine="0"/>
        <w:jc w:val="both"/>
        <w:rPr>
          <w:rFonts w:ascii="Arial" w:eastAsia="Arial" w:hAnsi="Arial" w:cs="Arial"/>
          <w:sz w:val="20"/>
          <w:szCs w:val="20"/>
        </w:rPr>
      </w:pPr>
      <w:r w:rsidRPr="005A6F8C">
        <w:rPr>
          <w:rFonts w:ascii="Arial" w:eastAsia="Arial" w:hAnsi="Arial" w:cs="Arial"/>
          <w:sz w:val="20"/>
          <w:szCs w:val="20"/>
        </w:rPr>
        <w:t>A proposta do contratado.</w:t>
      </w:r>
    </w:p>
    <w:p w14:paraId="3E94087E" w14:textId="77777777" w:rsidR="008E159F" w:rsidRPr="008E159F" w:rsidRDefault="008E159F" w:rsidP="008E159F">
      <w:pPr>
        <w:pStyle w:val="PargrafodaLista"/>
        <w:spacing w:before="120" w:after="120"/>
        <w:ind w:left="0"/>
        <w:jc w:val="both"/>
        <w:rPr>
          <w:rFonts w:ascii="Arial" w:eastAsia="Arial" w:hAnsi="Arial" w:cs="Arial"/>
          <w:sz w:val="20"/>
          <w:szCs w:val="20"/>
        </w:rPr>
      </w:pPr>
    </w:p>
    <w:p w14:paraId="7E95C19E" w14:textId="0C8FD9CE" w:rsidR="00826498" w:rsidRPr="005A6F8C" w:rsidRDefault="00826498" w:rsidP="00826498">
      <w:pPr>
        <w:spacing w:before="120" w:after="120"/>
        <w:jc w:val="both"/>
        <w:rPr>
          <w:rFonts w:ascii="Arial" w:eastAsia="Arial" w:hAnsi="Arial" w:cs="Arial"/>
          <w:sz w:val="20"/>
          <w:szCs w:val="20"/>
        </w:rPr>
      </w:pPr>
      <w:r w:rsidRPr="005A6F8C">
        <w:rPr>
          <w:rFonts w:ascii="Arial" w:eastAsia="Arial" w:hAnsi="Arial" w:cs="Arial"/>
          <w:b/>
          <w:bCs/>
          <w:sz w:val="20"/>
          <w:szCs w:val="20"/>
        </w:rPr>
        <w:t>2.CLAUSULA SEGUNDA - DA VIGÊNCIA</w:t>
      </w:r>
    </w:p>
    <w:p w14:paraId="7E833688" w14:textId="1672282A" w:rsidR="009C45F9" w:rsidRDefault="009C45F9" w:rsidP="00826498">
      <w:pPr>
        <w:pStyle w:val="Nvel2-Red"/>
        <w:numPr>
          <w:ilvl w:val="1"/>
          <w:numId w:val="32"/>
        </w:numPr>
        <w:spacing w:line="240" w:lineRule="auto"/>
        <w:ind w:left="0" w:firstLine="0"/>
        <w:rPr>
          <w:i w:val="0"/>
          <w:iCs w:val="0"/>
          <w:color w:val="auto"/>
        </w:rPr>
      </w:pPr>
      <w:r w:rsidRPr="009C45F9">
        <w:rPr>
          <w:i w:val="0"/>
          <w:iCs w:val="0"/>
          <w:color w:val="auto"/>
        </w:rPr>
        <w:t xml:space="preserve">O prazo de vigência da contratação é </w:t>
      </w:r>
      <w:r w:rsidRPr="00DD3FDD">
        <w:rPr>
          <w:i w:val="0"/>
          <w:iCs w:val="0"/>
          <w:color w:val="auto"/>
        </w:rPr>
        <w:t xml:space="preserve">de </w:t>
      </w:r>
      <w:proofErr w:type="spellStart"/>
      <w:r w:rsidRPr="00DD3FDD">
        <w:rPr>
          <w:i w:val="0"/>
          <w:iCs w:val="0"/>
          <w:color w:val="auto"/>
        </w:rPr>
        <w:t>xxxxxx</w:t>
      </w:r>
      <w:proofErr w:type="spellEnd"/>
      <w:r w:rsidRPr="00DD3FDD">
        <w:rPr>
          <w:i w:val="0"/>
          <w:iCs w:val="0"/>
          <w:color w:val="auto"/>
        </w:rPr>
        <w:t>, c</w:t>
      </w:r>
      <w:r w:rsidRPr="009C45F9">
        <w:rPr>
          <w:i w:val="0"/>
          <w:iCs w:val="0"/>
          <w:color w:val="auto"/>
        </w:rPr>
        <w:t>ontados do(a) assinatura do contrato.</w:t>
      </w:r>
    </w:p>
    <w:p w14:paraId="347BA06F" w14:textId="77777777" w:rsidR="008D650C" w:rsidRPr="009C45F9" w:rsidRDefault="008D650C" w:rsidP="008D650C">
      <w:pPr>
        <w:pStyle w:val="Nvel2-Red"/>
        <w:numPr>
          <w:ilvl w:val="0"/>
          <w:numId w:val="0"/>
        </w:numPr>
        <w:spacing w:line="240" w:lineRule="auto"/>
        <w:rPr>
          <w:i w:val="0"/>
          <w:iCs w:val="0"/>
          <w:color w:val="auto"/>
        </w:rPr>
      </w:pPr>
    </w:p>
    <w:p w14:paraId="0950A15A" w14:textId="77777777" w:rsidR="00826498" w:rsidRPr="005A6F8C" w:rsidRDefault="00826498" w:rsidP="00826498">
      <w:pPr>
        <w:pStyle w:val="Nivel01"/>
        <w:numPr>
          <w:ilvl w:val="0"/>
          <w:numId w:val="0"/>
        </w:numPr>
        <w:spacing w:before="120" w:after="120"/>
        <w:rPr>
          <w:color w:val="FFFFFF" w:themeColor="background1"/>
        </w:rPr>
      </w:pPr>
      <w:r w:rsidRPr="005A6F8C">
        <w:t xml:space="preserve">3.CLÁUSULA TERCEIRA - MODELOS DE EXECUÇÃO E GESTÃO CONTRATUAIS </w:t>
      </w:r>
      <w:r w:rsidRPr="005A6F8C">
        <w:rPr>
          <w:b w:val="0"/>
          <w:bCs w:val="0"/>
        </w:rPr>
        <w:t>(</w:t>
      </w:r>
      <w:hyperlink r:id="rId42" w:anchor="art92" w:history="1">
        <w:r w:rsidRPr="005A6F8C">
          <w:rPr>
            <w:rStyle w:val="Hyperlink"/>
            <w:b w:val="0"/>
            <w:bCs w:val="0"/>
            <w:color w:val="auto"/>
            <w:u w:val="none"/>
          </w:rPr>
          <w:t>art. 92, IV, VII e XVIII)</w:t>
        </w:r>
      </w:hyperlink>
    </w:p>
    <w:p w14:paraId="2FE602FB" w14:textId="636381BF" w:rsidR="008D650C" w:rsidRDefault="00826498" w:rsidP="00826498">
      <w:pPr>
        <w:pStyle w:val="Nivel2"/>
        <w:numPr>
          <w:ilvl w:val="0"/>
          <w:numId w:val="0"/>
        </w:numPr>
        <w:spacing w:line="240" w:lineRule="auto"/>
      </w:pPr>
      <w:r w:rsidRPr="005A6F8C">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5A6F8C" w:rsidRDefault="008D650C" w:rsidP="00826498">
      <w:pPr>
        <w:pStyle w:val="Nivel2"/>
        <w:numPr>
          <w:ilvl w:val="0"/>
          <w:numId w:val="0"/>
        </w:numPr>
        <w:spacing w:line="240" w:lineRule="auto"/>
      </w:pPr>
    </w:p>
    <w:p w14:paraId="4ECAECAC" w14:textId="77777777" w:rsidR="00826498" w:rsidRPr="005A6F8C" w:rsidRDefault="00826498" w:rsidP="00826498">
      <w:pPr>
        <w:pStyle w:val="Nivel01"/>
        <w:numPr>
          <w:ilvl w:val="0"/>
          <w:numId w:val="0"/>
        </w:numPr>
        <w:spacing w:before="120" w:after="120"/>
      </w:pPr>
      <w:r w:rsidRPr="005A6F8C">
        <w:t>4.CLÁUSULA QUARTA - SUBCONTRATAÇÃO</w:t>
      </w:r>
    </w:p>
    <w:p w14:paraId="52A6EF74" w14:textId="32BC18DC" w:rsidR="008D650C" w:rsidRPr="00DD3FDD" w:rsidRDefault="00826498" w:rsidP="00826498">
      <w:pPr>
        <w:pStyle w:val="Nvel2-Red"/>
        <w:numPr>
          <w:ilvl w:val="0"/>
          <w:numId w:val="0"/>
        </w:numPr>
        <w:spacing w:line="240" w:lineRule="auto"/>
        <w:rPr>
          <w:i w:val="0"/>
          <w:iCs w:val="0"/>
          <w:color w:val="auto"/>
        </w:rPr>
      </w:pPr>
      <w:r w:rsidRPr="00DD3FDD">
        <w:rPr>
          <w:i w:val="0"/>
          <w:iCs w:val="0"/>
          <w:color w:val="auto"/>
        </w:rPr>
        <w:t>4.1. Não será admitida a subcontratação do objeto contratual.</w:t>
      </w:r>
    </w:p>
    <w:p w14:paraId="60535101" w14:textId="77777777" w:rsidR="00DD3FDD" w:rsidRPr="00DD3FDD" w:rsidRDefault="00DD3FDD" w:rsidP="00826498">
      <w:pPr>
        <w:pStyle w:val="Nvel2-Red"/>
        <w:numPr>
          <w:ilvl w:val="0"/>
          <w:numId w:val="0"/>
        </w:numPr>
        <w:spacing w:line="240" w:lineRule="auto"/>
        <w:rPr>
          <w:i w:val="0"/>
          <w:iCs w:val="0"/>
          <w:color w:val="auto"/>
          <w:highlight w:val="green"/>
        </w:rPr>
      </w:pPr>
    </w:p>
    <w:p w14:paraId="73DE3FED" w14:textId="77777777" w:rsidR="00826498" w:rsidRPr="0032608F" w:rsidRDefault="00826498" w:rsidP="00826498">
      <w:pPr>
        <w:pStyle w:val="Nivel01"/>
        <w:numPr>
          <w:ilvl w:val="0"/>
          <w:numId w:val="0"/>
        </w:numPr>
        <w:spacing w:before="120" w:after="120"/>
      </w:pPr>
      <w:r w:rsidRPr="0032608F">
        <w:lastRenderedPageBreak/>
        <w:t>5.CLÁUSULA QUINTA - PREÇO</w:t>
      </w:r>
    </w:p>
    <w:p w14:paraId="3047685A" w14:textId="77777777" w:rsidR="00826498" w:rsidRPr="00DD3FDD" w:rsidRDefault="00826498" w:rsidP="00826498">
      <w:pPr>
        <w:pStyle w:val="Nvel2-Red"/>
        <w:numPr>
          <w:ilvl w:val="0"/>
          <w:numId w:val="0"/>
        </w:numPr>
        <w:spacing w:line="240" w:lineRule="auto"/>
        <w:rPr>
          <w:i w:val="0"/>
          <w:iCs w:val="0"/>
          <w:color w:val="auto"/>
          <w:lang w:eastAsia="en-US"/>
        </w:rPr>
      </w:pPr>
      <w:r w:rsidRPr="0032608F">
        <w:rPr>
          <w:i w:val="0"/>
          <w:iCs w:val="0"/>
          <w:color w:val="auto"/>
        </w:rPr>
        <w:t xml:space="preserve">5.1. O valor total da contratação é </w:t>
      </w:r>
      <w:r w:rsidRPr="00DD3FDD">
        <w:rPr>
          <w:i w:val="0"/>
          <w:iCs w:val="0"/>
          <w:color w:val="auto"/>
        </w:rPr>
        <w:t>de R$.......... (.....)</w:t>
      </w:r>
      <w:r w:rsidRPr="00DD3FDD">
        <w:rPr>
          <w:i w:val="0"/>
          <w:iCs w:val="0"/>
          <w:color w:val="auto"/>
          <w:lang w:eastAsia="en-US"/>
        </w:rPr>
        <w:t>.</w:t>
      </w:r>
    </w:p>
    <w:p w14:paraId="3E7B04E9" w14:textId="77777777" w:rsidR="00826498" w:rsidRPr="0032608F" w:rsidRDefault="00826498" w:rsidP="00826498">
      <w:pPr>
        <w:pStyle w:val="Nvel2-Red"/>
        <w:numPr>
          <w:ilvl w:val="0"/>
          <w:numId w:val="0"/>
        </w:numPr>
        <w:spacing w:line="240" w:lineRule="auto"/>
        <w:rPr>
          <w:i w:val="0"/>
          <w:iCs w:val="0"/>
          <w:color w:val="auto"/>
        </w:rPr>
      </w:pPr>
      <w:r w:rsidRPr="00DD3FDD">
        <w:rPr>
          <w:i w:val="0"/>
          <w:iCs w:val="0"/>
          <w:color w:val="auto"/>
          <w:lang w:eastAsia="en-US"/>
        </w:rPr>
        <w:t xml:space="preserve">5.1.1. </w:t>
      </w:r>
      <w:r w:rsidRPr="00DD3FDD">
        <w:rPr>
          <w:i w:val="0"/>
          <w:iCs w:val="0"/>
          <w:color w:val="auto"/>
        </w:rPr>
        <w:t>No valor acima estão incluídas todas as despesas</w:t>
      </w:r>
      <w:r w:rsidRPr="0032608F">
        <w:rPr>
          <w:i w:val="0"/>
          <w:iCs w:val="0"/>
          <w:color w:val="auto"/>
        </w:rPr>
        <w:t xml:space="preserve">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782BAD" w14:textId="693D0550" w:rsidR="00826498" w:rsidRDefault="00826498" w:rsidP="00826498">
      <w:pPr>
        <w:pStyle w:val="Nvel2-Red"/>
        <w:numPr>
          <w:ilvl w:val="0"/>
          <w:numId w:val="0"/>
        </w:numPr>
        <w:spacing w:line="240" w:lineRule="auto"/>
        <w:rPr>
          <w:i w:val="0"/>
          <w:iCs w:val="0"/>
          <w:color w:val="auto"/>
        </w:rPr>
      </w:pPr>
      <w:r w:rsidRPr="0032608F">
        <w:rPr>
          <w:i w:val="0"/>
          <w:iCs w:val="0"/>
          <w:color w:val="auto"/>
        </w:rPr>
        <w:t>5.1.2. O valor especificado é meramente estimativo, de forma que os pagamentos devidos ao contratado dependerão dos quantitativos efetivamente fornecidos.</w:t>
      </w:r>
    </w:p>
    <w:p w14:paraId="6501B589" w14:textId="77777777" w:rsidR="008D650C" w:rsidRPr="0032608F" w:rsidRDefault="008D650C" w:rsidP="00826498">
      <w:pPr>
        <w:pStyle w:val="Nvel2-Red"/>
        <w:numPr>
          <w:ilvl w:val="0"/>
          <w:numId w:val="0"/>
        </w:numPr>
        <w:spacing w:line="240" w:lineRule="auto"/>
        <w:rPr>
          <w:i w:val="0"/>
          <w:iCs w:val="0"/>
          <w:color w:val="auto"/>
        </w:rPr>
      </w:pPr>
    </w:p>
    <w:p w14:paraId="6D3034D5" w14:textId="77777777" w:rsidR="00826498" w:rsidRPr="0032608F" w:rsidRDefault="00826498" w:rsidP="00826498">
      <w:pPr>
        <w:pStyle w:val="Nivel01"/>
        <w:numPr>
          <w:ilvl w:val="0"/>
          <w:numId w:val="0"/>
        </w:numPr>
        <w:spacing w:before="120" w:after="120"/>
      </w:pPr>
      <w:r w:rsidRPr="0032608F">
        <w:t xml:space="preserve">6.CLÁUSULA SEXTA - PAGAMENTO </w:t>
      </w:r>
      <w:r w:rsidRPr="0032608F">
        <w:rPr>
          <w:b w:val="0"/>
          <w:bCs w:val="0"/>
        </w:rPr>
        <w:t>(</w:t>
      </w:r>
      <w:hyperlink r:id="rId43" w:anchor="art92" w:history="1">
        <w:r w:rsidRPr="0032608F">
          <w:rPr>
            <w:rStyle w:val="Hyperlink"/>
            <w:b w:val="0"/>
            <w:bCs w:val="0"/>
            <w:color w:val="auto"/>
            <w:u w:val="none"/>
          </w:rPr>
          <w:t>art. 92, V e VI</w:t>
        </w:r>
      </w:hyperlink>
      <w:r w:rsidRPr="0032608F">
        <w:rPr>
          <w:b w:val="0"/>
          <w:bCs w:val="0"/>
        </w:rPr>
        <w:t>)</w:t>
      </w:r>
    </w:p>
    <w:p w14:paraId="6D67B6ED" w14:textId="16A6D038" w:rsidR="00826498" w:rsidRPr="00BC567E" w:rsidRDefault="00826498" w:rsidP="00826498">
      <w:pPr>
        <w:pStyle w:val="Nivel3"/>
        <w:numPr>
          <w:ilvl w:val="0"/>
          <w:numId w:val="0"/>
        </w:numPr>
        <w:spacing w:line="240" w:lineRule="auto"/>
        <w:rPr>
          <w:color w:val="auto"/>
          <w:sz w:val="22"/>
          <w:szCs w:val="22"/>
        </w:rPr>
      </w:pPr>
      <w:r w:rsidRPr="0032608F">
        <w:rPr>
          <w:color w:val="auto"/>
        </w:rPr>
        <w:t xml:space="preserve">6.1. O prazo para pagamento </w:t>
      </w:r>
      <w:r w:rsidRPr="0032608F">
        <w:rPr>
          <w:color w:val="auto"/>
          <w:lang w:eastAsia="en-US"/>
        </w:rPr>
        <w:t>ao contratado</w:t>
      </w:r>
      <w:r w:rsidRPr="0032608F">
        <w:rPr>
          <w:color w:val="auto"/>
        </w:rPr>
        <w:t xml:space="preserve"> </w:t>
      </w:r>
      <w:r w:rsidR="001353D9">
        <w:rPr>
          <w:color w:val="auto"/>
        </w:rPr>
        <w:t>será de até 30 (trinta) dias a contar do recebimento/aceite da Nota Fiscal pela Administração,</w:t>
      </w:r>
      <w:r w:rsidR="00BC567E">
        <w:rPr>
          <w:color w:val="auto"/>
        </w:rPr>
        <w:t xml:space="preserve"> </w:t>
      </w:r>
      <w:r w:rsidR="00BC567E">
        <w:rPr>
          <w:color w:val="auto"/>
          <w:sz w:val="22"/>
          <w:szCs w:val="22"/>
        </w:rPr>
        <w:t xml:space="preserve">(a empresa deverá encaminha a nota fiscal para o seguinte endereço eletrônico </w:t>
      </w:r>
      <w:r w:rsidR="00BC567E" w:rsidRPr="006919A4">
        <w:rPr>
          <w:color w:val="auto"/>
          <w:sz w:val="22"/>
          <w:szCs w:val="22"/>
        </w:rPr>
        <w:t>notafiscalmarilandia@outlook.com</w:t>
      </w:r>
      <w:r w:rsidR="00BC567E">
        <w:rPr>
          <w:color w:val="auto"/>
          <w:sz w:val="22"/>
          <w:szCs w:val="22"/>
        </w:rPr>
        <w:t>),</w:t>
      </w:r>
      <w:r w:rsidR="001353D9">
        <w:rPr>
          <w:color w:val="auto"/>
        </w:rPr>
        <w:t xml:space="preserve"> respeitando-se as diretrizes do art. 141, da Lei </w:t>
      </w:r>
      <w:r w:rsidR="001353D9" w:rsidRPr="001353D9">
        <w:rPr>
          <w:color w:val="auto"/>
        </w:rPr>
        <w:t>nº. 14.133, de 1º de abril de 2021</w:t>
      </w:r>
      <w:r w:rsidR="001353D9">
        <w:rPr>
          <w:color w:val="auto"/>
        </w:rPr>
        <w:t>.</w:t>
      </w:r>
    </w:p>
    <w:p w14:paraId="3EE1A380" w14:textId="30794648" w:rsidR="00826498" w:rsidRPr="0032608F" w:rsidRDefault="00826498" w:rsidP="00826498">
      <w:pPr>
        <w:pStyle w:val="Nivel3"/>
        <w:numPr>
          <w:ilvl w:val="0"/>
          <w:numId w:val="0"/>
        </w:numPr>
        <w:rPr>
          <w:color w:val="auto"/>
        </w:rPr>
      </w:pPr>
      <w:r w:rsidRPr="0032608F">
        <w:rPr>
          <w:color w:val="auto"/>
        </w:rPr>
        <w:t>6.1.1. Os pagamentos devidos ao contratado dependerão dos quantitativos efetivamente fornecidos.</w:t>
      </w:r>
    </w:p>
    <w:p w14:paraId="714A33A6" w14:textId="0D9E430E" w:rsidR="00826498" w:rsidRDefault="00826498" w:rsidP="00826498">
      <w:pPr>
        <w:pStyle w:val="Nivel3"/>
        <w:numPr>
          <w:ilvl w:val="0"/>
          <w:numId w:val="0"/>
        </w:numPr>
      </w:pPr>
      <w:r w:rsidRPr="0032608F">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32608F" w:rsidRDefault="008D650C" w:rsidP="00826498">
      <w:pPr>
        <w:pStyle w:val="Nivel3"/>
        <w:numPr>
          <w:ilvl w:val="0"/>
          <w:numId w:val="0"/>
        </w:numPr>
        <w:rPr>
          <w:color w:val="auto"/>
        </w:rPr>
      </w:pPr>
    </w:p>
    <w:p w14:paraId="46AC5274" w14:textId="77777777" w:rsidR="00826498" w:rsidRPr="0032608F" w:rsidRDefault="00826498" w:rsidP="00826498">
      <w:pPr>
        <w:pStyle w:val="Nivel01"/>
        <w:numPr>
          <w:ilvl w:val="0"/>
          <w:numId w:val="0"/>
        </w:numPr>
        <w:spacing w:before="120" w:after="120"/>
      </w:pPr>
      <w:r w:rsidRPr="0032608F">
        <w:t xml:space="preserve">7.CLÁUSULA SÉTIMA - REAJUSTE </w:t>
      </w:r>
      <w:r w:rsidRPr="0032608F">
        <w:rPr>
          <w:b w:val="0"/>
          <w:bCs w:val="0"/>
        </w:rPr>
        <w:t>(</w:t>
      </w:r>
      <w:hyperlink r:id="rId44" w:anchor="art92" w:history="1">
        <w:r w:rsidRPr="0032608F">
          <w:rPr>
            <w:rStyle w:val="Hyperlink"/>
            <w:b w:val="0"/>
            <w:bCs w:val="0"/>
            <w:color w:val="auto"/>
            <w:u w:val="none"/>
          </w:rPr>
          <w:t>art. 92, V)</w:t>
        </w:r>
      </w:hyperlink>
    </w:p>
    <w:p w14:paraId="5BE3FC63" w14:textId="77777777" w:rsidR="00826498" w:rsidRPr="0032608F" w:rsidRDefault="00826498" w:rsidP="00826498">
      <w:pPr>
        <w:pStyle w:val="Nivel2"/>
        <w:numPr>
          <w:ilvl w:val="0"/>
          <w:numId w:val="0"/>
        </w:numPr>
        <w:spacing w:line="240" w:lineRule="auto"/>
        <w:rPr>
          <w:color w:val="auto"/>
        </w:rPr>
      </w:pPr>
      <w:r w:rsidRPr="0032608F">
        <w:rPr>
          <w:color w:val="auto"/>
        </w:rPr>
        <w:t xml:space="preserve">7.1. Os preços inicialmente contratados são </w:t>
      </w:r>
      <w:r w:rsidRPr="0032608F">
        <w:rPr>
          <w:color w:val="auto"/>
          <w:u w:val="single"/>
        </w:rPr>
        <w:t>fixos e irreajustáveis no prazo de um</w:t>
      </w:r>
      <w:r w:rsidRPr="0032608F">
        <w:rPr>
          <w:color w:val="auto"/>
        </w:rPr>
        <w:t xml:space="preserve"> ano contado da data do orçamento.</w:t>
      </w:r>
    </w:p>
    <w:p w14:paraId="54565069" w14:textId="77777777" w:rsidR="00826498" w:rsidRPr="0032608F" w:rsidRDefault="00826498" w:rsidP="00826498">
      <w:pPr>
        <w:pStyle w:val="Nivel2"/>
        <w:numPr>
          <w:ilvl w:val="0"/>
          <w:numId w:val="0"/>
        </w:numPr>
        <w:spacing w:line="240" w:lineRule="auto"/>
        <w:rPr>
          <w:color w:val="auto"/>
        </w:rPr>
      </w:pPr>
      <w:r w:rsidRPr="0032608F">
        <w:rPr>
          <w:color w:val="auto"/>
        </w:rPr>
        <w:t xml:space="preserve">7.2. Após o interregno de um ano, e independentemente de pedido do contratado, os preços iniciais serão reajustados, mediante a aplicação, pelo contratante, do </w:t>
      </w:r>
      <w:r w:rsidRPr="00DD3FDD">
        <w:rPr>
          <w:color w:val="auto"/>
        </w:rPr>
        <w:t>índice IPCA, exclu</w:t>
      </w:r>
      <w:r w:rsidRPr="0032608F">
        <w:rPr>
          <w:color w:val="auto"/>
        </w:rPr>
        <w:t>sivamente para as obrigações iniciadas e concluídas após a ocorrência da anualidade.</w:t>
      </w:r>
    </w:p>
    <w:p w14:paraId="0E579BF2" w14:textId="77777777" w:rsidR="00826498" w:rsidRPr="0032608F" w:rsidRDefault="00826498" w:rsidP="00826498">
      <w:pPr>
        <w:pStyle w:val="Nivel2"/>
        <w:numPr>
          <w:ilvl w:val="0"/>
          <w:numId w:val="0"/>
        </w:numPr>
        <w:spacing w:line="240" w:lineRule="auto"/>
        <w:rPr>
          <w:color w:val="auto"/>
        </w:rPr>
      </w:pPr>
      <w:r w:rsidRPr="0032608F">
        <w:rPr>
          <w:color w:val="auto"/>
        </w:rPr>
        <w:t>7.3. Nos reajustes subsequentes ao primeiro, o interregno mínimo de um ano será contado a partir dos efeitos financeiros do último reajuste.</w:t>
      </w:r>
    </w:p>
    <w:p w14:paraId="5206578C" w14:textId="77777777" w:rsidR="00826498" w:rsidRPr="005A6F8C" w:rsidRDefault="00826498" w:rsidP="00826498">
      <w:pPr>
        <w:pStyle w:val="Nivel2"/>
        <w:numPr>
          <w:ilvl w:val="0"/>
          <w:numId w:val="0"/>
        </w:numPr>
        <w:spacing w:line="240" w:lineRule="auto"/>
        <w:rPr>
          <w:color w:val="auto"/>
        </w:rPr>
      </w:pPr>
      <w:r w:rsidRPr="0032608F">
        <w:rPr>
          <w:color w:val="auto"/>
        </w:rPr>
        <w:t>7.4. No caso de atraso ou não divulgação do(s) índice(s) de reajustamento, o contratante pagará ao contratado</w:t>
      </w:r>
      <w:r w:rsidRPr="005A6F8C">
        <w:rPr>
          <w:color w:val="auto"/>
        </w:rPr>
        <w:t xml:space="preserve"> a importância calculada pela última variação conhecida, liquidando a diferença correspondente tão logo seja(m) divulgado(s) o(s) índice(s) definitivo(s). </w:t>
      </w:r>
    </w:p>
    <w:p w14:paraId="58597E62" w14:textId="77777777" w:rsidR="00826498" w:rsidRPr="005A6F8C" w:rsidRDefault="00826498" w:rsidP="00826498">
      <w:pPr>
        <w:pStyle w:val="Nivel2"/>
        <w:numPr>
          <w:ilvl w:val="0"/>
          <w:numId w:val="0"/>
        </w:numPr>
        <w:spacing w:line="240" w:lineRule="auto"/>
        <w:rPr>
          <w:color w:val="auto"/>
        </w:rPr>
      </w:pPr>
      <w:r w:rsidRPr="005A6F8C">
        <w:rPr>
          <w:color w:val="auto"/>
        </w:rPr>
        <w:t>7.5. Nas aferições finais, o(s) índice(s) utilizado(s) para reajuste será(</w:t>
      </w:r>
      <w:proofErr w:type="spellStart"/>
      <w:r w:rsidRPr="005A6F8C">
        <w:rPr>
          <w:color w:val="auto"/>
        </w:rPr>
        <w:t>ão</w:t>
      </w:r>
      <w:proofErr w:type="spellEnd"/>
      <w:r w:rsidRPr="005A6F8C">
        <w:rPr>
          <w:color w:val="auto"/>
        </w:rPr>
        <w:t>), obrigatoriamente, o(s) definitivo(s).</w:t>
      </w:r>
    </w:p>
    <w:p w14:paraId="7C525E59" w14:textId="77777777" w:rsidR="00826498" w:rsidRPr="005A6F8C" w:rsidRDefault="00826498" w:rsidP="00826498">
      <w:pPr>
        <w:pStyle w:val="Nivel2"/>
        <w:numPr>
          <w:ilvl w:val="0"/>
          <w:numId w:val="0"/>
        </w:numPr>
        <w:spacing w:line="240" w:lineRule="auto"/>
        <w:rPr>
          <w:color w:val="auto"/>
        </w:rPr>
      </w:pPr>
      <w:r w:rsidRPr="005A6F8C">
        <w:rPr>
          <w:color w:val="auto"/>
        </w:rPr>
        <w:t>7.6. Caso o(s) índice(s) estabelecido(s) para reajustamento venha(m) a ser extinto(s) ou de qualquer forma não possa(m) mais ser utilizado(s), será(</w:t>
      </w:r>
      <w:proofErr w:type="spellStart"/>
      <w:r w:rsidRPr="005A6F8C">
        <w:rPr>
          <w:color w:val="auto"/>
        </w:rPr>
        <w:t>ão</w:t>
      </w:r>
      <w:proofErr w:type="spellEnd"/>
      <w:r w:rsidRPr="005A6F8C">
        <w:rPr>
          <w:color w:val="auto"/>
        </w:rPr>
        <w:t>) adotado(s), em substituição, o(s) que vier(em) a ser determinado(s) pela legislação então em vigor.</w:t>
      </w:r>
    </w:p>
    <w:p w14:paraId="7EFA79FC" w14:textId="77777777" w:rsidR="00826498" w:rsidRPr="005A6F8C" w:rsidRDefault="00826498" w:rsidP="00826498">
      <w:pPr>
        <w:pStyle w:val="Nivel2"/>
        <w:numPr>
          <w:ilvl w:val="0"/>
          <w:numId w:val="0"/>
        </w:numPr>
        <w:spacing w:line="240" w:lineRule="auto"/>
        <w:rPr>
          <w:color w:val="auto"/>
        </w:rPr>
      </w:pPr>
      <w:r w:rsidRPr="005A6F8C">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Default="00826498" w:rsidP="00826498">
      <w:pPr>
        <w:pStyle w:val="Nivel2"/>
        <w:numPr>
          <w:ilvl w:val="0"/>
          <w:numId w:val="0"/>
        </w:numPr>
        <w:spacing w:line="240" w:lineRule="auto"/>
        <w:rPr>
          <w:color w:val="auto"/>
        </w:rPr>
      </w:pPr>
      <w:r w:rsidRPr="005A6F8C">
        <w:rPr>
          <w:color w:val="auto"/>
        </w:rPr>
        <w:t>7.8. O reajuste poderá ser realizado por simples apostilamento.</w:t>
      </w:r>
    </w:p>
    <w:p w14:paraId="0FF57073" w14:textId="77777777" w:rsidR="008D650C" w:rsidRPr="005A6F8C" w:rsidRDefault="008D650C" w:rsidP="00826498">
      <w:pPr>
        <w:pStyle w:val="Nivel2"/>
        <w:numPr>
          <w:ilvl w:val="0"/>
          <w:numId w:val="0"/>
        </w:numPr>
        <w:spacing w:line="240" w:lineRule="auto"/>
        <w:rPr>
          <w:color w:val="auto"/>
        </w:rPr>
      </w:pPr>
    </w:p>
    <w:p w14:paraId="6851491A" w14:textId="77777777" w:rsidR="00826498" w:rsidRPr="005A6F8C" w:rsidRDefault="00826498" w:rsidP="00826498">
      <w:pPr>
        <w:pStyle w:val="Nivel01"/>
        <w:numPr>
          <w:ilvl w:val="0"/>
          <w:numId w:val="0"/>
        </w:numPr>
        <w:spacing w:before="120" w:after="120"/>
        <w:rPr>
          <w:b w:val="0"/>
          <w:bCs w:val="0"/>
        </w:rPr>
      </w:pPr>
      <w:r w:rsidRPr="005A6F8C">
        <w:t xml:space="preserve">8.CLÁUSULA OITAVA - OBRIGAÇÕES DO CONTRATANTE </w:t>
      </w:r>
      <w:r w:rsidRPr="005A6F8C">
        <w:rPr>
          <w:b w:val="0"/>
          <w:bCs w:val="0"/>
        </w:rPr>
        <w:t>(</w:t>
      </w:r>
      <w:hyperlink r:id="rId45" w:anchor="art92" w:history="1">
        <w:r w:rsidRPr="005A6F8C">
          <w:rPr>
            <w:rStyle w:val="Hyperlink"/>
            <w:b w:val="0"/>
            <w:bCs w:val="0"/>
            <w:color w:val="auto"/>
            <w:u w:val="none"/>
          </w:rPr>
          <w:t>art. 92, X, XI e XIV</w:t>
        </w:r>
      </w:hyperlink>
      <w:r w:rsidRPr="005A6F8C">
        <w:rPr>
          <w:b w:val="0"/>
          <w:bCs w:val="0"/>
        </w:rPr>
        <w:t>)</w:t>
      </w:r>
    </w:p>
    <w:p w14:paraId="116E5525" w14:textId="77777777" w:rsidR="00826498" w:rsidRPr="005A6F8C" w:rsidRDefault="00826498" w:rsidP="00826498">
      <w:pPr>
        <w:pStyle w:val="Nivel2"/>
        <w:numPr>
          <w:ilvl w:val="0"/>
          <w:numId w:val="0"/>
        </w:numPr>
        <w:spacing w:line="240" w:lineRule="auto"/>
        <w:rPr>
          <w:color w:val="auto"/>
        </w:rPr>
      </w:pPr>
      <w:r w:rsidRPr="005A6F8C">
        <w:rPr>
          <w:color w:val="auto"/>
        </w:rPr>
        <w:t>8.1. São obrigações do Contratante:</w:t>
      </w:r>
    </w:p>
    <w:p w14:paraId="50C53918" w14:textId="77777777" w:rsidR="00826498" w:rsidRPr="005A6F8C" w:rsidRDefault="00826498" w:rsidP="00826498">
      <w:pPr>
        <w:pStyle w:val="Nivel2"/>
        <w:numPr>
          <w:ilvl w:val="0"/>
          <w:numId w:val="0"/>
        </w:numPr>
        <w:spacing w:line="240" w:lineRule="auto"/>
        <w:rPr>
          <w:color w:val="auto"/>
        </w:rPr>
      </w:pPr>
      <w:r w:rsidRPr="005A6F8C">
        <w:rPr>
          <w:color w:val="auto"/>
        </w:rPr>
        <w:t>8.1.1. Exigir o cumprimento de todas as obrigações assumidas pelo Contratado, de acordo com o contrato e, o Edital e seus anexos;</w:t>
      </w:r>
    </w:p>
    <w:p w14:paraId="392C2097" w14:textId="77777777" w:rsidR="00826498" w:rsidRPr="005A6F8C" w:rsidRDefault="00826498" w:rsidP="00826498">
      <w:pPr>
        <w:pStyle w:val="Nivel2"/>
        <w:numPr>
          <w:ilvl w:val="0"/>
          <w:numId w:val="0"/>
        </w:numPr>
        <w:spacing w:line="240" w:lineRule="auto"/>
        <w:rPr>
          <w:color w:val="auto"/>
        </w:rPr>
      </w:pPr>
      <w:r w:rsidRPr="005A6F8C">
        <w:rPr>
          <w:color w:val="auto"/>
        </w:rPr>
        <w:t>8.1.2. Receber o objeto no prazo e condições estabelecidas;</w:t>
      </w:r>
    </w:p>
    <w:p w14:paraId="6CEB16A5" w14:textId="77777777" w:rsidR="00826498" w:rsidRPr="005A6F8C" w:rsidRDefault="00826498" w:rsidP="00826498">
      <w:pPr>
        <w:pStyle w:val="Nivel2"/>
        <w:numPr>
          <w:ilvl w:val="0"/>
          <w:numId w:val="0"/>
        </w:numPr>
        <w:spacing w:line="240" w:lineRule="auto"/>
        <w:rPr>
          <w:color w:val="auto"/>
        </w:rPr>
      </w:pPr>
      <w:r w:rsidRPr="005A6F8C">
        <w:rPr>
          <w:color w:val="auto"/>
        </w:rPr>
        <w:lastRenderedPageBreak/>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5A6F8C" w:rsidRDefault="00826498" w:rsidP="00826498">
      <w:pPr>
        <w:pStyle w:val="Nivel2"/>
        <w:numPr>
          <w:ilvl w:val="0"/>
          <w:numId w:val="0"/>
        </w:numPr>
        <w:spacing w:line="240" w:lineRule="auto"/>
        <w:rPr>
          <w:color w:val="auto"/>
        </w:rPr>
      </w:pPr>
      <w:r w:rsidRPr="005A6F8C">
        <w:rPr>
          <w:color w:val="auto"/>
        </w:rPr>
        <w:t>8.1.4. Acompanhar e fiscalizar a execução do contrato e o cumprimento das obrigações pelo Contratado;</w:t>
      </w:r>
    </w:p>
    <w:p w14:paraId="0F15968A" w14:textId="77777777" w:rsidR="00826498" w:rsidRPr="005A6F8C" w:rsidRDefault="00826498" w:rsidP="00826498">
      <w:pPr>
        <w:pStyle w:val="Nivel2"/>
        <w:numPr>
          <w:ilvl w:val="0"/>
          <w:numId w:val="0"/>
        </w:numPr>
        <w:spacing w:line="240" w:lineRule="auto"/>
        <w:rPr>
          <w:bCs/>
          <w:color w:val="auto"/>
        </w:rPr>
      </w:pPr>
      <w:r w:rsidRPr="005A6F8C">
        <w:rPr>
          <w:color w:val="auto"/>
        </w:rPr>
        <w:t xml:space="preserve">8.1.5 Comunicar a empresa para </w:t>
      </w:r>
      <w:r w:rsidRPr="005A6F8C">
        <w:rPr>
          <w:bCs/>
          <w:color w:val="auto"/>
        </w:rPr>
        <w:t xml:space="preserve">emissão de Nota Fiscal no que </w:t>
      </w:r>
      <w:proofErr w:type="spellStart"/>
      <w:r w:rsidRPr="005A6F8C">
        <w:rPr>
          <w:bCs/>
          <w:color w:val="auto"/>
        </w:rPr>
        <w:t>pertine</w:t>
      </w:r>
      <w:proofErr w:type="spellEnd"/>
      <w:r w:rsidRPr="005A6F8C">
        <w:rPr>
          <w:bCs/>
          <w:color w:val="auto"/>
        </w:rPr>
        <w:t xml:space="preserve"> à parcela incontroversa da execução do objeto, para efeito de liquidação e pagamento, quando houver controvérsia sobre a execução do objeto, quanto à dimensão, qualidade e quantidade, conforme o </w:t>
      </w:r>
      <w:hyperlink r:id="rId46" w:anchor="art143" w:history="1">
        <w:r w:rsidRPr="005A6F8C">
          <w:rPr>
            <w:rStyle w:val="Hyperlink"/>
            <w:bCs/>
            <w:color w:val="auto"/>
            <w:u w:val="none"/>
          </w:rPr>
          <w:t>art. 143 da Lei nº 14.133, de 2021</w:t>
        </w:r>
      </w:hyperlink>
      <w:r w:rsidRPr="005A6F8C">
        <w:rPr>
          <w:bCs/>
          <w:color w:val="auto"/>
        </w:rPr>
        <w:t>;</w:t>
      </w:r>
    </w:p>
    <w:p w14:paraId="4A3CE621" w14:textId="77777777" w:rsidR="00826498" w:rsidRPr="005A6F8C" w:rsidRDefault="00826498" w:rsidP="00826498">
      <w:pPr>
        <w:pStyle w:val="Nivel2"/>
        <w:numPr>
          <w:ilvl w:val="0"/>
          <w:numId w:val="0"/>
        </w:numPr>
        <w:spacing w:line="240" w:lineRule="auto"/>
        <w:rPr>
          <w:color w:val="auto"/>
        </w:rPr>
      </w:pPr>
      <w:r w:rsidRPr="005A6F8C">
        <w:rPr>
          <w:color w:val="auto"/>
        </w:rPr>
        <w:t>8.1.6 Efetuar o pagamento ao Contratado do valor correspondente ao fornecimento do objeto, no prazo, forma e condições estabelecidos;</w:t>
      </w:r>
    </w:p>
    <w:p w14:paraId="1D554A18" w14:textId="77777777" w:rsidR="00826498" w:rsidRPr="005A6F8C" w:rsidRDefault="00826498" w:rsidP="00826498">
      <w:pPr>
        <w:pStyle w:val="Nivel2"/>
        <w:numPr>
          <w:ilvl w:val="0"/>
          <w:numId w:val="0"/>
        </w:numPr>
        <w:spacing w:line="240" w:lineRule="auto"/>
        <w:rPr>
          <w:color w:val="auto"/>
        </w:rPr>
      </w:pPr>
      <w:r w:rsidRPr="005A6F8C">
        <w:rPr>
          <w:color w:val="auto"/>
        </w:rPr>
        <w:t xml:space="preserve">8.1.7. Aplicar ao Contratado as sanções previstas; </w:t>
      </w:r>
    </w:p>
    <w:p w14:paraId="6C0846D8" w14:textId="77777777" w:rsidR="00826498" w:rsidRPr="005A6F8C" w:rsidRDefault="00826498" w:rsidP="00826498">
      <w:pPr>
        <w:pStyle w:val="Nivel2"/>
        <w:numPr>
          <w:ilvl w:val="0"/>
          <w:numId w:val="0"/>
        </w:numPr>
        <w:spacing w:line="240" w:lineRule="auto"/>
        <w:rPr>
          <w:color w:val="auto"/>
        </w:rPr>
      </w:pPr>
      <w:r w:rsidRPr="005A6F8C">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5A6F8C" w:rsidRDefault="00826498" w:rsidP="00826498">
      <w:pPr>
        <w:pStyle w:val="Nivel2"/>
        <w:numPr>
          <w:ilvl w:val="0"/>
          <w:numId w:val="0"/>
        </w:numPr>
        <w:spacing w:line="240" w:lineRule="auto"/>
        <w:rPr>
          <w:color w:val="auto"/>
        </w:rPr>
      </w:pPr>
      <w:r w:rsidRPr="005A6F8C">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5A6F8C" w:rsidRDefault="00826498" w:rsidP="00826498">
      <w:pPr>
        <w:pStyle w:val="Nivel2"/>
        <w:numPr>
          <w:ilvl w:val="0"/>
          <w:numId w:val="0"/>
        </w:numPr>
        <w:spacing w:line="240" w:lineRule="auto"/>
        <w:rPr>
          <w:color w:val="auto"/>
        </w:rPr>
      </w:pPr>
      <w:r w:rsidRPr="005A6F8C">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Default="00826498" w:rsidP="00826498">
      <w:pPr>
        <w:pStyle w:val="Nivel2"/>
        <w:numPr>
          <w:ilvl w:val="0"/>
          <w:numId w:val="0"/>
        </w:numPr>
        <w:spacing w:line="240" w:lineRule="auto"/>
        <w:rPr>
          <w:color w:val="auto"/>
        </w:rPr>
      </w:pPr>
      <w:r w:rsidRPr="005A6F8C">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5A6F8C" w:rsidRDefault="008D650C" w:rsidP="00826498">
      <w:pPr>
        <w:pStyle w:val="Nivel2"/>
        <w:numPr>
          <w:ilvl w:val="0"/>
          <w:numId w:val="0"/>
        </w:numPr>
        <w:spacing w:line="240" w:lineRule="auto"/>
        <w:rPr>
          <w:color w:val="auto"/>
        </w:rPr>
      </w:pPr>
    </w:p>
    <w:p w14:paraId="1FD355D0" w14:textId="77777777" w:rsidR="00826498" w:rsidRPr="005A6F8C" w:rsidRDefault="00826498" w:rsidP="00826498">
      <w:pPr>
        <w:pStyle w:val="Nivel01"/>
        <w:numPr>
          <w:ilvl w:val="0"/>
          <w:numId w:val="0"/>
        </w:numPr>
        <w:tabs>
          <w:tab w:val="clear" w:pos="567"/>
          <w:tab w:val="left" w:pos="0"/>
        </w:tabs>
        <w:spacing w:before="120" w:after="120"/>
      </w:pPr>
      <w:r w:rsidRPr="005A6F8C">
        <w:t xml:space="preserve">9.CLÁUSULA NONA - OBRIGAÇÕES DO CONTRATADO </w:t>
      </w:r>
      <w:r w:rsidRPr="005A6F8C">
        <w:rPr>
          <w:b w:val="0"/>
          <w:bCs w:val="0"/>
        </w:rPr>
        <w:t>(</w:t>
      </w:r>
      <w:hyperlink r:id="rId47" w:anchor="art92" w:history="1">
        <w:r w:rsidRPr="005A6F8C">
          <w:rPr>
            <w:rStyle w:val="Hyperlink"/>
            <w:b w:val="0"/>
            <w:bCs w:val="0"/>
            <w:color w:val="auto"/>
            <w:u w:val="none"/>
          </w:rPr>
          <w:t>art. 92, XIV, XVI e XVII)</w:t>
        </w:r>
      </w:hyperlink>
    </w:p>
    <w:p w14:paraId="098FBDCB" w14:textId="77777777" w:rsidR="00826498" w:rsidRPr="005A6F8C" w:rsidRDefault="00826498" w:rsidP="00826498">
      <w:pPr>
        <w:pStyle w:val="Nivel2"/>
        <w:numPr>
          <w:ilvl w:val="0"/>
          <w:numId w:val="0"/>
        </w:numPr>
        <w:tabs>
          <w:tab w:val="left" w:pos="0"/>
        </w:tabs>
        <w:spacing w:line="240" w:lineRule="auto"/>
        <w:rPr>
          <w:color w:val="auto"/>
        </w:rPr>
      </w:pPr>
      <w:r w:rsidRPr="005A6F8C">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 Entregar o objeto acompanhado, quando cabível, do manual do usuário, com uma versão em português, e da relação da rede de assistência técnica autorizada.</w:t>
      </w:r>
    </w:p>
    <w:p w14:paraId="05AF4E02"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9.1.2. Responsabilizar-se pelos vícios e danos decorrentes do objeto, de acordo com o Código de Defesa do Consumidor.</w:t>
      </w:r>
    </w:p>
    <w:p w14:paraId="315065B7"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9.1.4. Atender às determinações regulares emitidas pelo fiscal ou gestor do contrato ou autoridade superior (</w:t>
      </w:r>
      <w:hyperlink r:id="rId48" w:anchor="art137" w:history="1">
        <w:r w:rsidRPr="005A6F8C">
          <w:rPr>
            <w:rStyle w:val="Hyperlink"/>
            <w:color w:val="auto"/>
            <w:u w:val="none"/>
          </w:rPr>
          <w:t>art. 137, II, da Lei n.º 14.133, de 2021</w:t>
        </w:r>
      </w:hyperlink>
      <w:r w:rsidRPr="005A6F8C">
        <w:rPr>
          <w:color w:val="auto"/>
        </w:rPr>
        <w:t>) e prestar todo esclarecimento ou informação por eles solicitados.</w:t>
      </w:r>
    </w:p>
    <w:p w14:paraId="5D483F1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9.1.8. Comunicar ao Fiscal do contrato, no prazo de 24 (vinte e quatro) horas, qualquer ocorrência anormal ou acidente que se verifique no local da execução do objeto contratual.</w:t>
      </w:r>
    </w:p>
    <w:p w14:paraId="0181134D"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lastRenderedPageBreak/>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9.1.11. Guardar sigilo sobre todas as informações obtidas em decorrência do cumprimento do contrato.</w:t>
      </w:r>
    </w:p>
    <w:p w14:paraId="637DADF0" w14:textId="77777777" w:rsidR="00826498" w:rsidRPr="005A6F8C" w:rsidRDefault="00826498" w:rsidP="00826498">
      <w:pPr>
        <w:pStyle w:val="Nivel2"/>
        <w:numPr>
          <w:ilvl w:val="0"/>
          <w:numId w:val="0"/>
        </w:numPr>
        <w:tabs>
          <w:tab w:val="left" w:pos="284"/>
        </w:tabs>
        <w:spacing w:line="240" w:lineRule="auto"/>
        <w:rPr>
          <w:rStyle w:val="Hyperlink"/>
          <w:color w:val="auto"/>
        </w:rPr>
      </w:pPr>
      <w:r w:rsidRPr="005A6F8C">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5A6F8C">
          <w:rPr>
            <w:rStyle w:val="Hyperlink"/>
            <w:color w:val="auto"/>
            <w:u w:val="none"/>
          </w:rPr>
          <w:t>art. 124, II, d, da Lei nº 14.133, de 2021.</w:t>
        </w:r>
      </w:hyperlink>
    </w:p>
    <w:p w14:paraId="6786C6A6"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9.1.13. Cumprir, além dos postulados legais vigentes de âmbito federal, estadual ou municipal, as normas de segurança do contratante</w:t>
      </w:r>
      <w:bookmarkStart w:id="58" w:name="_Ref118293001"/>
      <w:r w:rsidRPr="005A6F8C">
        <w:rPr>
          <w:color w:val="auto"/>
        </w:rPr>
        <w:t>.</w:t>
      </w:r>
    </w:p>
    <w:p w14:paraId="387FAED0"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r w:rsidRPr="005A6F8C">
        <w:rPr>
          <w:color w:val="auto"/>
        </w:rPr>
        <w:t>.</w:t>
      </w:r>
    </w:p>
    <w:p w14:paraId="7448B33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0" w:anchor="art116" w:history="1">
        <w:r w:rsidRPr="005A6F8C">
          <w:rPr>
            <w:rStyle w:val="Hyperlink"/>
            <w:color w:val="auto"/>
            <w:u w:val="none"/>
          </w:rPr>
          <w:t>art. 116, da Lei n.º 14.133, de 2021</w:t>
        </w:r>
      </w:hyperlink>
      <w:r w:rsidRPr="005A6F8C">
        <w:rPr>
          <w:color w:val="auto"/>
        </w:rPr>
        <w:t>).</w:t>
      </w:r>
    </w:p>
    <w:p w14:paraId="7A3E57D1"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9.1.18. Comprovar a reserva de cargos a que se refere a cláusula acima, no prazo fixado pelo fiscal do contrato, com a indicação dos empregados que preencheram as referidas vagas (</w:t>
      </w:r>
      <w:hyperlink r:id="rId51" w:anchor="art116" w:history="1">
        <w:r w:rsidRPr="005A6F8C">
          <w:rPr>
            <w:rStyle w:val="Hyperlink"/>
            <w:color w:val="auto"/>
            <w:u w:val="none"/>
          </w:rPr>
          <w:t>art. 116, parágrafo único, da Lei n.º 14.133, de 2021</w:t>
        </w:r>
      </w:hyperlink>
      <w:r w:rsidRPr="005A6F8C">
        <w:rPr>
          <w:color w:val="auto"/>
        </w:rPr>
        <w:t>).</w:t>
      </w:r>
    </w:p>
    <w:p w14:paraId="44BBEDCD" w14:textId="77777777" w:rsidR="00826498" w:rsidRPr="005A6F8C" w:rsidRDefault="00826498" w:rsidP="00826498">
      <w:pPr>
        <w:pStyle w:val="Nivel2"/>
        <w:numPr>
          <w:ilvl w:val="0"/>
          <w:numId w:val="0"/>
        </w:numPr>
        <w:tabs>
          <w:tab w:val="left" w:pos="284"/>
        </w:tabs>
        <w:spacing w:line="240" w:lineRule="auto"/>
        <w:rPr>
          <w:color w:val="auto"/>
        </w:rPr>
      </w:pPr>
      <w:r w:rsidRPr="005A6F8C">
        <w:rPr>
          <w:color w:val="auto"/>
        </w:rPr>
        <w:t>9.1.19. Conduzir os trabalhos com estrita observância às normas da legislação pertinente, cumprindo as determinações dos Poderes Públicos, mantendo sempre limpo o local d</w:t>
      </w:r>
      <w:r w:rsidRPr="005A6F8C">
        <w:rPr>
          <w:color w:val="auto"/>
          <w:lang w:eastAsia="en-US"/>
        </w:rPr>
        <w:t>e execução do objeto</w:t>
      </w:r>
      <w:r w:rsidRPr="005A6F8C">
        <w:rPr>
          <w:color w:val="auto"/>
        </w:rPr>
        <w:t xml:space="preserve"> e nas melhores condições de segurança, higiene e disciplina. </w:t>
      </w:r>
    </w:p>
    <w:p w14:paraId="041AA3E9" w14:textId="77777777" w:rsidR="008D650C" w:rsidRDefault="00826498" w:rsidP="00826498">
      <w:pPr>
        <w:pStyle w:val="Nivel2"/>
        <w:numPr>
          <w:ilvl w:val="0"/>
          <w:numId w:val="0"/>
        </w:numPr>
        <w:tabs>
          <w:tab w:val="left" w:pos="284"/>
        </w:tabs>
        <w:spacing w:line="240" w:lineRule="auto"/>
        <w:rPr>
          <w:color w:val="auto"/>
        </w:rPr>
      </w:pPr>
      <w:r w:rsidRPr="005A6F8C">
        <w:rPr>
          <w:color w:val="auto"/>
        </w:rPr>
        <w:t>9.1.20. Submeter previamente, por escrito, ao contratante, para análise e aprovação, quaisquer mudanças nos métodos executivos que fujam às especificações do memorial descritivo ou instrumento congênere.</w:t>
      </w:r>
      <w:bookmarkStart w:id="59" w:name="_Ref118293030"/>
    </w:p>
    <w:p w14:paraId="789EBB7E" w14:textId="75882C5B" w:rsidR="00826498" w:rsidRPr="005A6F8C" w:rsidRDefault="00826498" w:rsidP="00826498">
      <w:pPr>
        <w:pStyle w:val="Nivel2"/>
        <w:numPr>
          <w:ilvl w:val="0"/>
          <w:numId w:val="0"/>
        </w:numPr>
        <w:tabs>
          <w:tab w:val="left" w:pos="284"/>
        </w:tabs>
        <w:spacing w:line="240" w:lineRule="auto"/>
        <w:rPr>
          <w:color w:val="auto"/>
        </w:rPr>
      </w:pPr>
      <w:r w:rsidRPr="005A6F8C">
        <w:rPr>
          <w:color w:val="auto"/>
        </w:rPr>
        <w:t xml:space="preserve"> </w:t>
      </w:r>
    </w:p>
    <w:bookmarkEnd w:id="59"/>
    <w:p w14:paraId="7C8BD1CC" w14:textId="77777777" w:rsidR="00826498" w:rsidRPr="00844BA5" w:rsidRDefault="00826498" w:rsidP="00826498">
      <w:pPr>
        <w:pStyle w:val="Nivel01"/>
        <w:numPr>
          <w:ilvl w:val="0"/>
          <w:numId w:val="0"/>
        </w:numPr>
        <w:spacing w:before="120" w:after="120"/>
        <w:rPr>
          <w:b w:val="0"/>
          <w:bCs w:val="0"/>
        </w:rPr>
      </w:pPr>
      <w:r w:rsidRPr="005A6F8C">
        <w:t>10.</w:t>
      </w:r>
      <w:r w:rsidRPr="00844BA5">
        <w:t xml:space="preserve">CLÁUSULA DÉCIMA– GARANTIAS </w:t>
      </w:r>
      <w:r w:rsidRPr="00844BA5">
        <w:rPr>
          <w:b w:val="0"/>
          <w:bCs w:val="0"/>
        </w:rPr>
        <w:t>(</w:t>
      </w:r>
      <w:hyperlink r:id="rId52" w:anchor="art92" w:history="1">
        <w:r w:rsidRPr="00844BA5">
          <w:rPr>
            <w:rStyle w:val="Hyperlink"/>
            <w:b w:val="0"/>
            <w:bCs w:val="0"/>
            <w:color w:val="auto"/>
            <w:u w:val="none"/>
          </w:rPr>
          <w:t>art. 92, XII e XIII</w:t>
        </w:r>
      </w:hyperlink>
      <w:r w:rsidRPr="00844BA5">
        <w:rPr>
          <w:b w:val="0"/>
          <w:bCs w:val="0"/>
        </w:rPr>
        <w:t>)</w:t>
      </w:r>
    </w:p>
    <w:p w14:paraId="62767FC6" w14:textId="765C9EC7" w:rsidR="00826498" w:rsidRPr="0050356A" w:rsidRDefault="00826498" w:rsidP="0050356A">
      <w:pPr>
        <w:pStyle w:val="Nvel2-Red"/>
        <w:numPr>
          <w:ilvl w:val="0"/>
          <w:numId w:val="0"/>
        </w:numPr>
        <w:spacing w:line="240" w:lineRule="auto"/>
        <w:rPr>
          <w:i w:val="0"/>
          <w:iCs w:val="0"/>
          <w:color w:val="auto"/>
        </w:rPr>
      </w:pPr>
      <w:r w:rsidRPr="00844BA5">
        <w:rPr>
          <w:i w:val="0"/>
          <w:iCs w:val="0"/>
          <w:color w:val="auto"/>
        </w:rPr>
        <w:t xml:space="preserve">10.1 </w:t>
      </w:r>
      <w:r w:rsidR="0050356A" w:rsidRPr="0050356A">
        <w:rPr>
          <w:i w:val="0"/>
          <w:iCs w:val="0"/>
          <w:color w:val="auto"/>
        </w:rPr>
        <w:t>A presente contratação não possui previsão de garantias, ressalvadas eventuais garantias legais.</w:t>
      </w:r>
    </w:p>
    <w:p w14:paraId="0D5D9493" w14:textId="77777777" w:rsidR="008D650C" w:rsidRPr="00844BA5" w:rsidRDefault="008D650C" w:rsidP="00826498">
      <w:pPr>
        <w:pStyle w:val="Nvel2-Red"/>
        <w:numPr>
          <w:ilvl w:val="0"/>
          <w:numId w:val="0"/>
        </w:numPr>
        <w:spacing w:line="240" w:lineRule="auto"/>
        <w:rPr>
          <w:i w:val="0"/>
          <w:iCs w:val="0"/>
          <w:color w:val="auto"/>
        </w:rPr>
      </w:pPr>
    </w:p>
    <w:p w14:paraId="7710C65D" w14:textId="77777777" w:rsidR="00826498" w:rsidRPr="005A6F8C" w:rsidRDefault="00826498" w:rsidP="00826498">
      <w:pPr>
        <w:pStyle w:val="Nivel01"/>
        <w:numPr>
          <w:ilvl w:val="0"/>
          <w:numId w:val="0"/>
        </w:numPr>
        <w:spacing w:before="120" w:after="120"/>
        <w:rPr>
          <w:b w:val="0"/>
          <w:bCs w:val="0"/>
        </w:rPr>
      </w:pPr>
      <w:r w:rsidRPr="005A6F8C">
        <w:t xml:space="preserve">11.CLÁUSULA DÉCIMA PRIMEIRA – INFRAÇÕES E SANÇÕES ADMINISTRATIVAS </w:t>
      </w:r>
      <w:r w:rsidRPr="005A6F8C">
        <w:rPr>
          <w:b w:val="0"/>
          <w:bCs w:val="0"/>
        </w:rPr>
        <w:t>(</w:t>
      </w:r>
      <w:hyperlink r:id="rId53" w:anchor="art92" w:history="1">
        <w:r w:rsidRPr="005A6F8C">
          <w:rPr>
            <w:rStyle w:val="Hyperlink"/>
            <w:b w:val="0"/>
            <w:bCs w:val="0"/>
            <w:color w:val="auto"/>
            <w:u w:val="none"/>
          </w:rPr>
          <w:t>art. 92, XIV</w:t>
        </w:r>
      </w:hyperlink>
      <w:r w:rsidRPr="005A6F8C">
        <w:rPr>
          <w:b w:val="0"/>
          <w:bCs w:val="0"/>
        </w:rPr>
        <w:t>)</w:t>
      </w:r>
    </w:p>
    <w:p w14:paraId="5996CC27" w14:textId="5A19865F" w:rsidR="00826498" w:rsidRDefault="00826498" w:rsidP="00826498">
      <w:pPr>
        <w:pStyle w:val="Nivel3"/>
        <w:numPr>
          <w:ilvl w:val="0"/>
          <w:numId w:val="0"/>
        </w:numPr>
        <w:spacing w:line="240" w:lineRule="auto"/>
        <w:rPr>
          <w:color w:val="auto"/>
        </w:rPr>
      </w:pPr>
      <w:r w:rsidRPr="005A6F8C">
        <w:rPr>
          <w:color w:val="auto"/>
        </w:rPr>
        <w:t>11.1. As infrações e sanções administrativas encontram-se delineadas nos termos do Edital e seus anexos.</w:t>
      </w:r>
    </w:p>
    <w:p w14:paraId="2044C27B" w14:textId="77777777" w:rsidR="008D650C" w:rsidRPr="005A6F8C" w:rsidRDefault="008D650C" w:rsidP="00826498">
      <w:pPr>
        <w:pStyle w:val="Nivel3"/>
        <w:numPr>
          <w:ilvl w:val="0"/>
          <w:numId w:val="0"/>
        </w:numPr>
        <w:spacing w:line="240" w:lineRule="auto"/>
        <w:rPr>
          <w:color w:val="auto"/>
        </w:rPr>
      </w:pPr>
    </w:p>
    <w:p w14:paraId="0922E371" w14:textId="77777777" w:rsidR="00826498" w:rsidRPr="005A6F8C" w:rsidRDefault="00826498" w:rsidP="00826498">
      <w:pPr>
        <w:pStyle w:val="Nivel01"/>
        <w:numPr>
          <w:ilvl w:val="0"/>
          <w:numId w:val="0"/>
        </w:numPr>
        <w:spacing w:before="120" w:after="120"/>
        <w:rPr>
          <w:b w:val="0"/>
          <w:bCs w:val="0"/>
        </w:rPr>
      </w:pPr>
      <w:r w:rsidRPr="005A6F8C">
        <w:t>CLÁUSULA DÉCIMA SEGUNDA – DA EXTINÇÃO CONTRATUAL</w:t>
      </w:r>
      <w:r w:rsidRPr="005A6F8C">
        <w:rPr>
          <w:b w:val="0"/>
          <w:bCs w:val="0"/>
        </w:rPr>
        <w:t xml:space="preserve"> (</w:t>
      </w:r>
      <w:hyperlink r:id="rId54" w:anchor="art92" w:history="1">
        <w:r w:rsidRPr="005A6F8C">
          <w:rPr>
            <w:rStyle w:val="Hyperlink"/>
            <w:b w:val="0"/>
            <w:bCs w:val="0"/>
            <w:color w:val="auto"/>
            <w:u w:val="none"/>
          </w:rPr>
          <w:t>art. 92, XIX</w:t>
        </w:r>
      </w:hyperlink>
      <w:r w:rsidRPr="005A6F8C">
        <w:rPr>
          <w:b w:val="0"/>
          <w:bCs w:val="0"/>
        </w:rPr>
        <w:t>)</w:t>
      </w:r>
    </w:p>
    <w:p w14:paraId="1A7C0F6A"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lastRenderedPageBreak/>
        <w:t>12.2.1. Na hipótese de que trata este subitem, o contratado deverá ser notificado, com antecedência mínima de 30 (trinta) dias.</w:t>
      </w:r>
    </w:p>
    <w:p w14:paraId="6F91E7DC"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 xml:space="preserve">12.3. O contrato pode ser extinto antes de cumpridas as obrigações nele estipuladas, ou antes do prazo nele fixado, por algum dos motivos previstos no </w:t>
      </w:r>
      <w:hyperlink r:id="rId55" w:anchor="art137" w:history="1">
        <w:r w:rsidRPr="005A6F8C">
          <w:rPr>
            <w:rStyle w:val="Hyperlink"/>
            <w:i w:val="0"/>
            <w:iCs w:val="0"/>
            <w:color w:val="auto"/>
            <w:u w:val="none"/>
          </w:rPr>
          <w:t>artigo 137 da Lei nº 14.133, de 2021</w:t>
        </w:r>
      </w:hyperlink>
      <w:r w:rsidRPr="005A6F8C">
        <w:rPr>
          <w:i w:val="0"/>
          <w:iCs w:val="0"/>
          <w:color w:val="auto"/>
        </w:rPr>
        <w:t>, bem como amigavelmente, assegurados o contraditório e a ampla defesa.</w:t>
      </w:r>
    </w:p>
    <w:p w14:paraId="4B78E419" w14:textId="77777777" w:rsidR="00826498" w:rsidRPr="005A6F8C" w:rsidRDefault="00826498" w:rsidP="00826498">
      <w:pPr>
        <w:pStyle w:val="Nvel2-Red"/>
        <w:numPr>
          <w:ilvl w:val="0"/>
          <w:numId w:val="0"/>
        </w:numPr>
        <w:spacing w:line="240" w:lineRule="auto"/>
        <w:rPr>
          <w:i w:val="0"/>
          <w:iCs w:val="0"/>
          <w:color w:val="auto"/>
        </w:rPr>
      </w:pPr>
      <w:r w:rsidRPr="005A6F8C">
        <w:rPr>
          <w:i w:val="0"/>
          <w:iCs w:val="0"/>
          <w:color w:val="auto"/>
        </w:rPr>
        <w:t>12.4. O termo de rescisão, sempre que possível, será precedido:</w:t>
      </w:r>
    </w:p>
    <w:p w14:paraId="77D3729D" w14:textId="77777777" w:rsidR="00826498" w:rsidRPr="005A6F8C" w:rsidRDefault="00826498" w:rsidP="00826498">
      <w:pPr>
        <w:pStyle w:val="Nivel3"/>
        <w:numPr>
          <w:ilvl w:val="0"/>
          <w:numId w:val="0"/>
        </w:numPr>
        <w:spacing w:line="240" w:lineRule="auto"/>
        <w:rPr>
          <w:color w:val="auto"/>
        </w:rPr>
      </w:pPr>
      <w:r w:rsidRPr="005A6F8C">
        <w:rPr>
          <w:color w:val="auto"/>
        </w:rPr>
        <w:t>12.4.1. Balanço dos eventos contratuais já cumpridos ou parcialmente cumpridos;</w:t>
      </w:r>
    </w:p>
    <w:p w14:paraId="05E0E195" w14:textId="77777777" w:rsidR="00826498" w:rsidRPr="005A6F8C" w:rsidRDefault="00826498" w:rsidP="00826498">
      <w:pPr>
        <w:pStyle w:val="Nivel3"/>
        <w:numPr>
          <w:ilvl w:val="0"/>
          <w:numId w:val="0"/>
        </w:numPr>
        <w:spacing w:line="240" w:lineRule="auto"/>
        <w:rPr>
          <w:color w:val="auto"/>
        </w:rPr>
      </w:pPr>
      <w:r w:rsidRPr="005A6F8C">
        <w:rPr>
          <w:color w:val="auto"/>
        </w:rPr>
        <w:t>12.4.2. Relação dos pagamentos já efetuados e ainda devidos; e,</w:t>
      </w:r>
    </w:p>
    <w:p w14:paraId="1F3ABE03" w14:textId="08E5A59B" w:rsidR="00826498" w:rsidRDefault="00826498" w:rsidP="00826498">
      <w:pPr>
        <w:pStyle w:val="Nivel3"/>
        <w:numPr>
          <w:ilvl w:val="0"/>
          <w:numId w:val="0"/>
        </w:numPr>
        <w:spacing w:line="240" w:lineRule="auto"/>
        <w:rPr>
          <w:color w:val="auto"/>
        </w:rPr>
      </w:pPr>
      <w:r w:rsidRPr="005A6F8C">
        <w:rPr>
          <w:color w:val="auto"/>
        </w:rPr>
        <w:t>12.4.3. Indenizações e multas.</w:t>
      </w:r>
    </w:p>
    <w:p w14:paraId="6D0ED245" w14:textId="77777777" w:rsidR="008D650C" w:rsidRPr="005A6F8C" w:rsidRDefault="008D650C" w:rsidP="00826498">
      <w:pPr>
        <w:pStyle w:val="Nivel3"/>
        <w:numPr>
          <w:ilvl w:val="0"/>
          <w:numId w:val="0"/>
        </w:numPr>
        <w:spacing w:line="240" w:lineRule="auto"/>
        <w:rPr>
          <w:color w:val="auto"/>
        </w:rPr>
      </w:pPr>
    </w:p>
    <w:p w14:paraId="2B984B5D" w14:textId="77777777" w:rsidR="00826498" w:rsidRPr="005A6F8C" w:rsidRDefault="00826498" w:rsidP="00826498">
      <w:pPr>
        <w:pStyle w:val="Nivel01"/>
        <w:numPr>
          <w:ilvl w:val="0"/>
          <w:numId w:val="0"/>
        </w:numPr>
        <w:tabs>
          <w:tab w:val="clear" w:pos="567"/>
          <w:tab w:val="left" w:pos="0"/>
        </w:tabs>
        <w:spacing w:before="120" w:after="120"/>
        <w:rPr>
          <w:color w:val="FFFFFF" w:themeColor="background1"/>
        </w:rPr>
      </w:pPr>
      <w:r w:rsidRPr="005A6F8C">
        <w:t xml:space="preserve">13.CLÁUSULA DÉCIMA TERCEIRA – DOTAÇÃO ORÇAMENTÁRIA </w:t>
      </w:r>
      <w:r w:rsidRPr="005A6F8C">
        <w:rPr>
          <w:b w:val="0"/>
          <w:bCs w:val="0"/>
        </w:rPr>
        <w:t>(</w:t>
      </w:r>
      <w:hyperlink r:id="rId56" w:anchor="art92" w:history="1">
        <w:r w:rsidRPr="005A6F8C">
          <w:rPr>
            <w:rStyle w:val="Hyperlink"/>
            <w:b w:val="0"/>
            <w:bCs w:val="0"/>
            <w:color w:val="auto"/>
            <w:u w:val="none"/>
          </w:rPr>
          <w:t>art. 92, VIII</w:t>
        </w:r>
      </w:hyperlink>
      <w:r w:rsidRPr="005A6F8C">
        <w:rPr>
          <w:b w:val="0"/>
          <w:bCs w:val="0"/>
        </w:rPr>
        <w:t>)</w:t>
      </w:r>
    </w:p>
    <w:p w14:paraId="0C8FF333" w14:textId="77777777" w:rsidR="00826498" w:rsidRPr="005A6F8C" w:rsidRDefault="00826498" w:rsidP="00826498">
      <w:pPr>
        <w:pStyle w:val="Nivel3"/>
        <w:numPr>
          <w:ilvl w:val="0"/>
          <w:numId w:val="0"/>
        </w:numPr>
        <w:tabs>
          <w:tab w:val="left" w:pos="0"/>
        </w:tabs>
        <w:spacing w:line="240" w:lineRule="auto"/>
      </w:pPr>
      <w:r w:rsidRPr="005A6F8C">
        <w:rPr>
          <w:color w:val="auto"/>
        </w:rPr>
        <w:t xml:space="preserve">13.1. </w:t>
      </w:r>
      <w:r w:rsidRPr="005A6F8C">
        <w:t>As despesas decorrentes da presente contratação correrão à conta de recursos específicos consignados no Orçamento Municipal, nos termos do Edital.</w:t>
      </w:r>
    </w:p>
    <w:p w14:paraId="097198CA" w14:textId="6CA58C49" w:rsidR="00826498" w:rsidRDefault="00826498" w:rsidP="00826498">
      <w:pPr>
        <w:pStyle w:val="Nvel2-Red"/>
        <w:numPr>
          <w:ilvl w:val="0"/>
          <w:numId w:val="0"/>
        </w:numPr>
        <w:tabs>
          <w:tab w:val="left" w:pos="284"/>
        </w:tabs>
        <w:spacing w:line="240" w:lineRule="auto"/>
        <w:rPr>
          <w:i w:val="0"/>
          <w:iCs w:val="0"/>
          <w:color w:val="auto"/>
        </w:rPr>
      </w:pPr>
      <w:r w:rsidRPr="005A6F8C">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5A6F8C" w:rsidRDefault="008D650C" w:rsidP="00826498">
      <w:pPr>
        <w:pStyle w:val="Nvel2-Red"/>
        <w:numPr>
          <w:ilvl w:val="0"/>
          <w:numId w:val="0"/>
        </w:numPr>
        <w:tabs>
          <w:tab w:val="left" w:pos="284"/>
        </w:tabs>
        <w:spacing w:line="240" w:lineRule="auto"/>
        <w:rPr>
          <w:i w:val="0"/>
          <w:iCs w:val="0"/>
          <w:color w:val="auto"/>
        </w:rPr>
      </w:pPr>
    </w:p>
    <w:p w14:paraId="65FF25C4" w14:textId="77777777" w:rsidR="00826498" w:rsidRPr="005A6F8C" w:rsidRDefault="00826498" w:rsidP="00826498">
      <w:pPr>
        <w:pStyle w:val="Nivel01"/>
        <w:numPr>
          <w:ilvl w:val="0"/>
          <w:numId w:val="0"/>
        </w:numPr>
        <w:tabs>
          <w:tab w:val="left" w:pos="0"/>
        </w:tabs>
        <w:spacing w:before="120" w:after="120"/>
        <w:rPr>
          <w:b w:val="0"/>
          <w:bCs w:val="0"/>
        </w:rPr>
      </w:pPr>
      <w:r w:rsidRPr="005A6F8C">
        <w:t xml:space="preserve">14.CLÁUSULA DÉCIMA QUARTA – DOS CASOS OMISSOS </w:t>
      </w:r>
      <w:r w:rsidRPr="005A6F8C">
        <w:rPr>
          <w:b w:val="0"/>
          <w:bCs w:val="0"/>
        </w:rPr>
        <w:t>(</w:t>
      </w:r>
      <w:hyperlink r:id="rId57" w:anchor="art92" w:history="1">
        <w:r w:rsidRPr="005A6F8C">
          <w:rPr>
            <w:rStyle w:val="Hyperlink"/>
            <w:b w:val="0"/>
            <w:bCs w:val="0"/>
            <w:color w:val="auto"/>
            <w:u w:val="none"/>
          </w:rPr>
          <w:t>art. 92, III</w:t>
        </w:r>
      </w:hyperlink>
      <w:r w:rsidRPr="005A6F8C">
        <w:rPr>
          <w:b w:val="0"/>
          <w:bCs w:val="0"/>
        </w:rPr>
        <w:t>)</w:t>
      </w:r>
    </w:p>
    <w:p w14:paraId="0858CCBD" w14:textId="7A6A2B9B" w:rsidR="00826498" w:rsidRDefault="00826498" w:rsidP="00826498">
      <w:pPr>
        <w:pStyle w:val="Nivel2"/>
        <w:numPr>
          <w:ilvl w:val="0"/>
          <w:numId w:val="0"/>
        </w:numPr>
        <w:tabs>
          <w:tab w:val="left" w:pos="0"/>
        </w:tabs>
        <w:spacing w:line="240" w:lineRule="auto"/>
      </w:pPr>
      <w:r w:rsidRPr="005A6F8C">
        <w:t xml:space="preserve">14.1. Os casos omissos serão decididos pelo contratante, segundo as disposições contidas na Lei Federal </w:t>
      </w:r>
      <w:hyperlink r:id="rId58" w:history="1">
        <w:r w:rsidRPr="005A6F8C">
          <w:rPr>
            <w:rStyle w:val="Hyperlink"/>
            <w:color w:val="auto"/>
            <w:u w:val="none"/>
          </w:rPr>
          <w:t>nº. 14.133, de 2021</w:t>
        </w:r>
      </w:hyperlink>
      <w:r w:rsidRPr="005A6F8C">
        <w:t xml:space="preserve">, e demais normas aplicáveis e, subsidiariamente, segundo as disposições contidas na </w:t>
      </w:r>
      <w:hyperlink r:id="rId59" w:history="1">
        <w:r w:rsidRPr="005A6F8C">
          <w:rPr>
            <w:rStyle w:val="Hyperlink"/>
            <w:color w:val="auto"/>
            <w:u w:val="none"/>
          </w:rPr>
          <w:t>Lei nº 8.078, de 1990 – Código de Defesa do Consumidor</w:t>
        </w:r>
      </w:hyperlink>
      <w:r w:rsidRPr="005A6F8C">
        <w:t xml:space="preserve"> – e normas e princípios gerais dos contratos.</w:t>
      </w:r>
    </w:p>
    <w:p w14:paraId="5617DAEF" w14:textId="77777777" w:rsidR="008D650C" w:rsidRPr="005A6F8C" w:rsidRDefault="008D650C" w:rsidP="00826498">
      <w:pPr>
        <w:pStyle w:val="Nivel2"/>
        <w:numPr>
          <w:ilvl w:val="0"/>
          <w:numId w:val="0"/>
        </w:numPr>
        <w:tabs>
          <w:tab w:val="left" w:pos="0"/>
        </w:tabs>
        <w:spacing w:line="240" w:lineRule="auto"/>
      </w:pPr>
    </w:p>
    <w:p w14:paraId="51B31DCA" w14:textId="77777777" w:rsidR="00826498" w:rsidRPr="005A6F8C" w:rsidRDefault="00826498" w:rsidP="00826498">
      <w:pPr>
        <w:pStyle w:val="Nivel01"/>
        <w:numPr>
          <w:ilvl w:val="0"/>
          <w:numId w:val="0"/>
        </w:numPr>
        <w:tabs>
          <w:tab w:val="clear" w:pos="567"/>
          <w:tab w:val="left" w:pos="0"/>
        </w:tabs>
        <w:spacing w:before="120" w:after="120"/>
        <w:rPr>
          <w:color w:val="FFFFFF" w:themeColor="background1"/>
        </w:rPr>
      </w:pPr>
      <w:r w:rsidRPr="005A6F8C">
        <w:t>15.CLÁUSULA DÉCIMA QUINTA – ALTERAÇÕES</w:t>
      </w:r>
    </w:p>
    <w:p w14:paraId="5F8AB1E3" w14:textId="77777777" w:rsidR="00826498" w:rsidRPr="005A6F8C" w:rsidRDefault="00826498" w:rsidP="00826498">
      <w:pPr>
        <w:pStyle w:val="Nivel2"/>
        <w:numPr>
          <w:ilvl w:val="0"/>
          <w:numId w:val="0"/>
        </w:numPr>
        <w:tabs>
          <w:tab w:val="left" w:pos="0"/>
        </w:tabs>
        <w:spacing w:line="240" w:lineRule="auto"/>
      </w:pPr>
      <w:r w:rsidRPr="005A6F8C">
        <w:t xml:space="preserve">15.1. Eventuais alterações reger-se-ão pela disciplina dos </w:t>
      </w:r>
      <w:hyperlink r:id="rId60" w:anchor="art124" w:history="1">
        <w:proofErr w:type="spellStart"/>
        <w:r w:rsidRPr="005A6F8C">
          <w:rPr>
            <w:rStyle w:val="Hyperlink"/>
            <w:color w:val="auto"/>
            <w:u w:val="none"/>
          </w:rPr>
          <w:t>arts</w:t>
        </w:r>
        <w:proofErr w:type="spellEnd"/>
        <w:r w:rsidRPr="005A6F8C">
          <w:rPr>
            <w:rStyle w:val="Hyperlink"/>
            <w:color w:val="auto"/>
            <w:u w:val="none"/>
          </w:rPr>
          <w:t>. 124 e seguintes da Lei Federal nº. 14.133, de 2021</w:t>
        </w:r>
      </w:hyperlink>
      <w:r w:rsidRPr="005A6F8C">
        <w:t>.</w:t>
      </w:r>
    </w:p>
    <w:p w14:paraId="66D733B2" w14:textId="77777777" w:rsidR="00826498" w:rsidRPr="005A6F8C" w:rsidRDefault="00826498" w:rsidP="00826498">
      <w:pPr>
        <w:pStyle w:val="Nivel2"/>
        <w:numPr>
          <w:ilvl w:val="0"/>
          <w:numId w:val="0"/>
        </w:numPr>
        <w:tabs>
          <w:tab w:val="left" w:pos="0"/>
        </w:tabs>
        <w:spacing w:line="240" w:lineRule="auto"/>
      </w:pPr>
      <w:r w:rsidRPr="005A6F8C">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5A6F8C" w:rsidRDefault="00826498" w:rsidP="00826498">
      <w:pPr>
        <w:pStyle w:val="Nivel2"/>
        <w:numPr>
          <w:ilvl w:val="0"/>
          <w:numId w:val="0"/>
        </w:numPr>
        <w:tabs>
          <w:tab w:val="left" w:pos="0"/>
        </w:tabs>
        <w:spacing w:line="240" w:lineRule="auto"/>
      </w:pPr>
      <w:r w:rsidRPr="005A6F8C">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5A6F8C" w:rsidRDefault="00826498" w:rsidP="00826498">
      <w:pPr>
        <w:pStyle w:val="Nivel2"/>
        <w:numPr>
          <w:ilvl w:val="0"/>
          <w:numId w:val="0"/>
        </w:numPr>
        <w:tabs>
          <w:tab w:val="left" w:pos="0"/>
        </w:tabs>
        <w:spacing w:line="240" w:lineRule="auto"/>
      </w:pPr>
      <w:r w:rsidRPr="005A6F8C">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5A6F8C" w:rsidRDefault="00826498" w:rsidP="00826498">
      <w:pPr>
        <w:pStyle w:val="Nivel2"/>
        <w:numPr>
          <w:ilvl w:val="0"/>
          <w:numId w:val="0"/>
        </w:numPr>
        <w:tabs>
          <w:tab w:val="left" w:pos="0"/>
        </w:tabs>
        <w:spacing w:line="240" w:lineRule="auto"/>
      </w:pPr>
      <w:r w:rsidRPr="005A6F8C">
        <w:t>15.5. A iniciativa e o encargo da demonstração do desequilíbrio econômico-financeiro serão do fornecedor, cabendo à Administração a análise e deliberação a respeito do pedido.</w:t>
      </w:r>
    </w:p>
    <w:p w14:paraId="6F8944B4" w14:textId="77777777" w:rsidR="00826498" w:rsidRPr="005A6F8C" w:rsidRDefault="00826498" w:rsidP="00826498">
      <w:pPr>
        <w:pStyle w:val="Nivel2"/>
        <w:numPr>
          <w:ilvl w:val="0"/>
          <w:numId w:val="0"/>
        </w:numPr>
        <w:tabs>
          <w:tab w:val="left" w:pos="0"/>
        </w:tabs>
        <w:spacing w:line="240" w:lineRule="auto"/>
      </w:pPr>
      <w:r w:rsidRPr="005A6F8C">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5A6F8C" w:rsidRDefault="00826498" w:rsidP="00826498">
      <w:pPr>
        <w:pStyle w:val="Nivel2"/>
        <w:numPr>
          <w:ilvl w:val="0"/>
          <w:numId w:val="0"/>
        </w:numPr>
        <w:tabs>
          <w:tab w:val="left" w:pos="0"/>
        </w:tabs>
        <w:spacing w:line="240" w:lineRule="auto"/>
      </w:pPr>
      <w:r w:rsidRPr="005A6F8C">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Default="00826498" w:rsidP="00826498">
      <w:pPr>
        <w:pStyle w:val="Nivel2"/>
        <w:numPr>
          <w:ilvl w:val="0"/>
          <w:numId w:val="0"/>
        </w:numPr>
        <w:tabs>
          <w:tab w:val="left" w:pos="0"/>
        </w:tabs>
        <w:spacing w:line="240" w:lineRule="auto"/>
      </w:pPr>
      <w:r w:rsidRPr="005A6F8C">
        <w:t xml:space="preserve">15.8. Registros que não caracterizam alteração do pacto podem ser realizados por simples apostila, dispensada a celebração de termo aditivo, na forma </w:t>
      </w:r>
      <w:r w:rsidRPr="005A6F8C">
        <w:rPr>
          <w:color w:val="auto"/>
        </w:rPr>
        <w:t xml:space="preserve">do </w:t>
      </w:r>
      <w:hyperlink r:id="rId61" w:anchor="art136" w:history="1">
        <w:r w:rsidRPr="005A6F8C">
          <w:rPr>
            <w:rStyle w:val="Hyperlink"/>
            <w:color w:val="auto"/>
            <w:u w:val="none"/>
          </w:rPr>
          <w:t>art. 136 da Lei Federal nº. 14.133, de 2021</w:t>
        </w:r>
      </w:hyperlink>
      <w:r w:rsidRPr="005A6F8C">
        <w:t>.</w:t>
      </w:r>
    </w:p>
    <w:p w14:paraId="1120A765" w14:textId="77777777" w:rsidR="008D650C" w:rsidRPr="005A6F8C" w:rsidRDefault="008D650C" w:rsidP="00826498">
      <w:pPr>
        <w:pStyle w:val="Nivel2"/>
        <w:numPr>
          <w:ilvl w:val="0"/>
          <w:numId w:val="0"/>
        </w:numPr>
        <w:tabs>
          <w:tab w:val="left" w:pos="0"/>
        </w:tabs>
        <w:spacing w:line="240" w:lineRule="auto"/>
      </w:pPr>
    </w:p>
    <w:p w14:paraId="2BD533F0" w14:textId="77777777" w:rsidR="00826498" w:rsidRPr="005A6F8C" w:rsidRDefault="00826498" w:rsidP="00826498">
      <w:pPr>
        <w:pStyle w:val="Nivel01"/>
        <w:numPr>
          <w:ilvl w:val="0"/>
          <w:numId w:val="0"/>
        </w:numPr>
        <w:tabs>
          <w:tab w:val="left" w:pos="0"/>
        </w:tabs>
        <w:spacing w:before="120" w:after="120"/>
        <w:rPr>
          <w:color w:val="FFFFFF" w:themeColor="background1"/>
        </w:rPr>
      </w:pPr>
      <w:r w:rsidRPr="005A6F8C">
        <w:t>16.CLÁUSULA DÉCIMA SEXTA – PUBLICAÇÃO</w:t>
      </w:r>
    </w:p>
    <w:p w14:paraId="2D363BFF" w14:textId="2CC29AF2" w:rsidR="00826498" w:rsidRDefault="00826498" w:rsidP="00826498">
      <w:pPr>
        <w:pStyle w:val="Nivel2"/>
        <w:numPr>
          <w:ilvl w:val="0"/>
          <w:numId w:val="0"/>
        </w:numPr>
        <w:tabs>
          <w:tab w:val="left" w:pos="0"/>
        </w:tabs>
        <w:spacing w:line="240" w:lineRule="auto"/>
        <w:rPr>
          <w:color w:val="auto"/>
        </w:rPr>
      </w:pPr>
      <w:r w:rsidRPr="005A6F8C">
        <w:t xml:space="preserve">16.1. </w:t>
      </w:r>
      <w:r w:rsidRPr="005A6F8C">
        <w:rPr>
          <w:color w:val="auto"/>
        </w:rPr>
        <w:t xml:space="preserve">Incumbirá ao contratante divulgar o presente instrumento no Portal Nacional de Contratações Públicas (PNCP), na forma prevista no </w:t>
      </w:r>
      <w:hyperlink r:id="rId62" w:anchor="art94" w:history="1">
        <w:r w:rsidRPr="005A6F8C">
          <w:rPr>
            <w:rStyle w:val="Hyperlink"/>
            <w:color w:val="auto"/>
            <w:u w:val="none"/>
          </w:rPr>
          <w:t>art. 94 da Lei 14.133, de 2021</w:t>
        </w:r>
      </w:hyperlink>
      <w:r w:rsidRPr="005A6F8C">
        <w:rPr>
          <w:color w:val="auto"/>
        </w:rPr>
        <w:t>, bem como no respectivo sítio oficial na Internet.</w:t>
      </w:r>
    </w:p>
    <w:p w14:paraId="40BEF3CE" w14:textId="77777777" w:rsidR="008D650C" w:rsidRPr="005A6F8C" w:rsidRDefault="008D650C" w:rsidP="00826498">
      <w:pPr>
        <w:pStyle w:val="Nivel2"/>
        <w:numPr>
          <w:ilvl w:val="0"/>
          <w:numId w:val="0"/>
        </w:numPr>
        <w:tabs>
          <w:tab w:val="left" w:pos="0"/>
        </w:tabs>
        <w:spacing w:line="240" w:lineRule="auto"/>
        <w:rPr>
          <w:color w:val="auto"/>
        </w:rPr>
      </w:pPr>
    </w:p>
    <w:p w14:paraId="14A86A9C" w14:textId="77777777" w:rsidR="00826498" w:rsidRPr="005A6F8C" w:rsidRDefault="00826498" w:rsidP="00826498">
      <w:pPr>
        <w:pStyle w:val="Nivel01"/>
        <w:numPr>
          <w:ilvl w:val="0"/>
          <w:numId w:val="0"/>
        </w:numPr>
        <w:tabs>
          <w:tab w:val="left" w:pos="0"/>
        </w:tabs>
        <w:spacing w:before="120" w:after="120"/>
      </w:pPr>
      <w:r w:rsidRPr="005A6F8C">
        <w:t xml:space="preserve">17.CLÁUSULA DÉCIMA SÉTIMA – FORO </w:t>
      </w:r>
      <w:r w:rsidRPr="005A6F8C">
        <w:rPr>
          <w:b w:val="0"/>
          <w:bCs w:val="0"/>
        </w:rPr>
        <w:t>(</w:t>
      </w:r>
      <w:hyperlink r:id="rId63" w:anchor="art92§1" w:history="1">
        <w:r w:rsidRPr="005A6F8C">
          <w:rPr>
            <w:rStyle w:val="Hyperlink"/>
            <w:b w:val="0"/>
            <w:bCs w:val="0"/>
            <w:color w:val="auto"/>
            <w:u w:val="none"/>
          </w:rPr>
          <w:t>art. 92, §1º</w:t>
        </w:r>
      </w:hyperlink>
      <w:r w:rsidRPr="005A6F8C">
        <w:rPr>
          <w:b w:val="0"/>
          <w:bCs w:val="0"/>
        </w:rPr>
        <w:t>)</w:t>
      </w:r>
    </w:p>
    <w:p w14:paraId="1C0EB103" w14:textId="77777777" w:rsidR="00826498" w:rsidRPr="005A6F8C" w:rsidRDefault="00826498" w:rsidP="00826498">
      <w:pPr>
        <w:pStyle w:val="Nivel2"/>
        <w:numPr>
          <w:ilvl w:val="0"/>
          <w:numId w:val="0"/>
        </w:numPr>
        <w:tabs>
          <w:tab w:val="left" w:pos="0"/>
        </w:tabs>
        <w:spacing w:line="240" w:lineRule="auto"/>
        <w:rPr>
          <w:color w:val="auto"/>
        </w:rPr>
      </w:pPr>
      <w:r w:rsidRPr="005A6F8C">
        <w:rPr>
          <w:color w:val="auto"/>
          <w:lang w:eastAsia="en-US"/>
        </w:rPr>
        <w:t>17.1. Fica eleito o Foro da Comarca de Marilândia do Sul/PR</w:t>
      </w:r>
      <w:r w:rsidRPr="005A6F8C">
        <w:rPr>
          <w:color w:val="auto"/>
        </w:rPr>
        <w:t xml:space="preserve"> para dirimir os litígios que decorrerem da execução deste Termo de Contrato que não puderem ser compostos pela conciliação.</w:t>
      </w:r>
    </w:p>
    <w:p w14:paraId="7AA9831C" w14:textId="64777D6C" w:rsidR="00826498" w:rsidRPr="005A6F8C" w:rsidRDefault="00826498" w:rsidP="00826498">
      <w:pPr>
        <w:pStyle w:val="Nvel2-Red"/>
        <w:numPr>
          <w:ilvl w:val="0"/>
          <w:numId w:val="0"/>
        </w:numPr>
        <w:tabs>
          <w:tab w:val="left" w:pos="0"/>
        </w:tabs>
        <w:spacing w:line="240" w:lineRule="auto"/>
        <w:rPr>
          <w:i w:val="0"/>
          <w:iCs w:val="0"/>
          <w:color w:val="auto"/>
        </w:rPr>
      </w:pPr>
      <w:r w:rsidRPr="005A6F8C">
        <w:rPr>
          <w:i w:val="0"/>
          <w:iCs w:val="0"/>
          <w:color w:val="auto"/>
        </w:rPr>
        <w:t>Marilândia do Sul</w:t>
      </w:r>
      <w:r w:rsidRPr="00DD3FDD">
        <w:rPr>
          <w:i w:val="0"/>
          <w:iCs w:val="0"/>
          <w:color w:val="auto"/>
        </w:rPr>
        <w:t xml:space="preserve">, ___ de ______ </w:t>
      </w:r>
      <w:proofErr w:type="spellStart"/>
      <w:r w:rsidRPr="00DD3FDD">
        <w:rPr>
          <w:i w:val="0"/>
          <w:iCs w:val="0"/>
          <w:color w:val="auto"/>
        </w:rPr>
        <w:t>de</w:t>
      </w:r>
      <w:proofErr w:type="spellEnd"/>
      <w:r w:rsidRPr="00DD3FDD">
        <w:rPr>
          <w:i w:val="0"/>
          <w:iCs w:val="0"/>
          <w:color w:val="auto"/>
        </w:rPr>
        <w:t xml:space="preserve"> 202</w:t>
      </w:r>
      <w:r w:rsidR="00D133B4" w:rsidRPr="00DD3FDD">
        <w:rPr>
          <w:i w:val="0"/>
          <w:iCs w:val="0"/>
          <w:color w:val="auto"/>
        </w:rPr>
        <w:t>5</w:t>
      </w:r>
      <w:r w:rsidRPr="00DD3FDD">
        <w:rPr>
          <w:i w:val="0"/>
          <w:iCs w:val="0"/>
          <w:color w:val="auto"/>
        </w:rPr>
        <w:t>.</w:t>
      </w:r>
    </w:p>
    <w:p w14:paraId="5417C883" w14:textId="77777777" w:rsidR="00826498" w:rsidRPr="005A6F8C" w:rsidRDefault="00826498" w:rsidP="00826498">
      <w:pPr>
        <w:pStyle w:val="Nvel2-Red"/>
        <w:numPr>
          <w:ilvl w:val="0"/>
          <w:numId w:val="0"/>
        </w:numPr>
        <w:tabs>
          <w:tab w:val="left" w:pos="0"/>
        </w:tabs>
        <w:spacing w:before="0" w:after="0" w:line="240" w:lineRule="auto"/>
        <w:rPr>
          <w:i w:val="0"/>
          <w:iCs w:val="0"/>
          <w:color w:val="auto"/>
        </w:rPr>
      </w:pPr>
    </w:p>
    <w:p w14:paraId="2F742B13"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_____________________________</w:t>
      </w:r>
    </w:p>
    <w:p w14:paraId="16A53772"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Contratante</w:t>
      </w:r>
    </w:p>
    <w:p w14:paraId="5B4CC516" w14:textId="77777777" w:rsidR="00826498" w:rsidRPr="005A6F8C" w:rsidRDefault="00826498" w:rsidP="00826498">
      <w:pPr>
        <w:widowControl w:val="0"/>
        <w:jc w:val="center"/>
        <w:rPr>
          <w:rFonts w:ascii="Arial" w:hAnsi="Arial" w:cs="Arial"/>
          <w:b/>
          <w:bCs/>
          <w:sz w:val="20"/>
          <w:szCs w:val="20"/>
        </w:rPr>
      </w:pPr>
    </w:p>
    <w:p w14:paraId="2B31D16F"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_____________________________</w:t>
      </w:r>
    </w:p>
    <w:p w14:paraId="313C4D24"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Fiscal de Contrato</w:t>
      </w:r>
    </w:p>
    <w:p w14:paraId="7168324B" w14:textId="77777777" w:rsidR="00826498" w:rsidRPr="005A6F8C" w:rsidRDefault="00826498" w:rsidP="00826498">
      <w:pPr>
        <w:widowControl w:val="0"/>
        <w:rPr>
          <w:rFonts w:ascii="Arial" w:hAnsi="Arial" w:cs="Arial"/>
          <w:b/>
          <w:bCs/>
          <w:sz w:val="20"/>
          <w:szCs w:val="20"/>
        </w:rPr>
      </w:pPr>
    </w:p>
    <w:p w14:paraId="455E6DBE" w14:textId="77777777" w:rsidR="00826498" w:rsidRPr="005A6F8C" w:rsidRDefault="00826498" w:rsidP="00826498">
      <w:pPr>
        <w:widowControl w:val="0"/>
        <w:jc w:val="center"/>
        <w:rPr>
          <w:rFonts w:ascii="Arial" w:hAnsi="Arial" w:cs="Arial"/>
          <w:b/>
          <w:bCs/>
          <w:sz w:val="20"/>
          <w:szCs w:val="20"/>
        </w:rPr>
      </w:pPr>
    </w:p>
    <w:p w14:paraId="52A4EDA9"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__________________________________</w:t>
      </w:r>
    </w:p>
    <w:p w14:paraId="1C3E4BDB" w14:textId="77777777" w:rsidR="00826498" w:rsidRPr="005A6F8C" w:rsidRDefault="00826498" w:rsidP="00826498">
      <w:pPr>
        <w:widowControl w:val="0"/>
        <w:jc w:val="center"/>
        <w:rPr>
          <w:rFonts w:ascii="Arial" w:hAnsi="Arial" w:cs="Arial"/>
          <w:b/>
          <w:bCs/>
          <w:sz w:val="20"/>
          <w:szCs w:val="20"/>
        </w:rPr>
      </w:pPr>
      <w:r w:rsidRPr="005A6F8C">
        <w:rPr>
          <w:rFonts w:ascii="Arial" w:hAnsi="Arial" w:cs="Arial"/>
          <w:b/>
          <w:bCs/>
          <w:sz w:val="20"/>
          <w:szCs w:val="20"/>
        </w:rPr>
        <w:t>Contratada</w:t>
      </w:r>
    </w:p>
    <w:p w14:paraId="1CF0D3C6" w14:textId="77777777" w:rsidR="00826498" w:rsidRPr="005A6F8C" w:rsidRDefault="00826498" w:rsidP="00826498">
      <w:pPr>
        <w:widowControl w:val="0"/>
        <w:jc w:val="both"/>
        <w:rPr>
          <w:rFonts w:ascii="Arial" w:hAnsi="Arial" w:cs="Arial"/>
          <w:b/>
          <w:bCs/>
          <w:sz w:val="20"/>
          <w:szCs w:val="20"/>
        </w:rPr>
      </w:pPr>
    </w:p>
    <w:p w14:paraId="5DF903C8" w14:textId="77777777" w:rsidR="00826498" w:rsidRPr="005A6F8C" w:rsidRDefault="00826498" w:rsidP="00826498">
      <w:pPr>
        <w:jc w:val="both"/>
        <w:rPr>
          <w:rFonts w:ascii="Arial" w:hAnsi="Arial" w:cs="Arial"/>
          <w:b/>
          <w:bCs/>
          <w:sz w:val="20"/>
          <w:szCs w:val="20"/>
        </w:rPr>
      </w:pPr>
      <w:r w:rsidRPr="005A6F8C">
        <w:rPr>
          <w:rFonts w:ascii="Arial" w:hAnsi="Arial" w:cs="Arial"/>
          <w:b/>
          <w:bCs/>
          <w:sz w:val="20"/>
          <w:szCs w:val="20"/>
        </w:rPr>
        <w:t xml:space="preserve">Testemunhas:  </w:t>
      </w:r>
    </w:p>
    <w:p w14:paraId="3512F9FB" w14:textId="77777777" w:rsidR="00826498" w:rsidRPr="005A6F8C" w:rsidRDefault="00826498" w:rsidP="00826498">
      <w:pPr>
        <w:rPr>
          <w:rFonts w:ascii="Arial" w:hAnsi="Arial" w:cs="Arial"/>
          <w:b/>
          <w:bCs/>
          <w:sz w:val="20"/>
          <w:szCs w:val="20"/>
        </w:rPr>
      </w:pPr>
      <w:r w:rsidRPr="005A6F8C">
        <w:rPr>
          <w:rFonts w:ascii="Arial" w:hAnsi="Arial" w:cs="Arial"/>
          <w:b/>
          <w:bCs/>
          <w:sz w:val="20"/>
          <w:szCs w:val="20"/>
        </w:rPr>
        <w:t>___________________________                                                                 ___________________________</w:t>
      </w:r>
    </w:p>
    <w:p w14:paraId="340CE25C" w14:textId="77777777" w:rsidR="00826498" w:rsidRDefault="00826498" w:rsidP="00826498">
      <w:pPr>
        <w:rPr>
          <w:rFonts w:ascii="Arial" w:hAnsi="Arial" w:cs="Arial"/>
          <w:b/>
          <w:bCs/>
          <w:sz w:val="20"/>
          <w:szCs w:val="20"/>
        </w:rPr>
      </w:pPr>
    </w:p>
    <w:p w14:paraId="6D54A488" w14:textId="77777777" w:rsidR="00826498" w:rsidRPr="005A6F8C" w:rsidRDefault="00826498" w:rsidP="00826498">
      <w:pPr>
        <w:rPr>
          <w:rFonts w:ascii="Arial" w:hAnsi="Arial" w:cs="Arial"/>
          <w:b/>
          <w:bCs/>
          <w:sz w:val="20"/>
          <w:szCs w:val="20"/>
        </w:rPr>
      </w:pPr>
    </w:p>
    <w:p w14:paraId="13E01F32" w14:textId="77777777" w:rsidR="008D650C" w:rsidRDefault="008D650C" w:rsidP="00DA063F">
      <w:pPr>
        <w:jc w:val="center"/>
        <w:rPr>
          <w:rFonts w:ascii="Arial" w:hAnsi="Arial" w:cs="Arial"/>
          <w:b/>
          <w:bCs/>
          <w:sz w:val="20"/>
          <w:szCs w:val="20"/>
          <w:highlight w:val="green"/>
        </w:rPr>
      </w:pPr>
    </w:p>
    <w:p w14:paraId="23ED05A2" w14:textId="77777777" w:rsidR="008D650C" w:rsidRDefault="008D650C" w:rsidP="00DA063F">
      <w:pPr>
        <w:jc w:val="center"/>
        <w:rPr>
          <w:rFonts w:ascii="Arial" w:hAnsi="Arial" w:cs="Arial"/>
          <w:b/>
          <w:bCs/>
          <w:sz w:val="20"/>
          <w:szCs w:val="20"/>
          <w:highlight w:val="green"/>
        </w:rPr>
      </w:pPr>
    </w:p>
    <w:p w14:paraId="764F54A4" w14:textId="77777777" w:rsidR="00DA063F" w:rsidRDefault="00DA063F" w:rsidP="005A6F8C">
      <w:pPr>
        <w:jc w:val="center"/>
        <w:rPr>
          <w:rFonts w:ascii="Arial" w:hAnsi="Arial" w:cs="Arial"/>
          <w:b/>
          <w:bCs/>
          <w:sz w:val="20"/>
          <w:szCs w:val="20"/>
        </w:rPr>
      </w:pPr>
    </w:p>
    <w:p w14:paraId="2A04C708" w14:textId="77777777" w:rsidR="00DA063F" w:rsidRDefault="00DA063F" w:rsidP="005A6F8C">
      <w:pPr>
        <w:jc w:val="center"/>
        <w:rPr>
          <w:rFonts w:ascii="Arial" w:hAnsi="Arial" w:cs="Arial"/>
          <w:b/>
          <w:bCs/>
          <w:sz w:val="20"/>
          <w:szCs w:val="20"/>
        </w:rPr>
      </w:pPr>
    </w:p>
    <w:p w14:paraId="7D89E7AD" w14:textId="77777777" w:rsidR="00DA063F" w:rsidRDefault="00DA063F" w:rsidP="005A6F8C">
      <w:pPr>
        <w:jc w:val="center"/>
        <w:rPr>
          <w:rFonts w:ascii="Arial" w:hAnsi="Arial" w:cs="Arial"/>
          <w:b/>
          <w:bCs/>
          <w:sz w:val="20"/>
          <w:szCs w:val="20"/>
        </w:rPr>
      </w:pPr>
    </w:p>
    <w:p w14:paraId="7660BCDA" w14:textId="77777777" w:rsidR="00DA063F" w:rsidRDefault="00DA063F" w:rsidP="005A6F8C">
      <w:pPr>
        <w:jc w:val="center"/>
        <w:rPr>
          <w:rFonts w:ascii="Arial" w:hAnsi="Arial" w:cs="Arial"/>
          <w:b/>
          <w:bCs/>
          <w:sz w:val="20"/>
          <w:szCs w:val="20"/>
        </w:rPr>
      </w:pPr>
    </w:p>
    <w:p w14:paraId="628CF91C" w14:textId="77777777" w:rsidR="00DA063F" w:rsidRDefault="00DA063F" w:rsidP="005A6F8C">
      <w:pPr>
        <w:jc w:val="center"/>
        <w:rPr>
          <w:rFonts w:ascii="Arial" w:hAnsi="Arial" w:cs="Arial"/>
          <w:b/>
          <w:bCs/>
          <w:sz w:val="20"/>
          <w:szCs w:val="20"/>
        </w:rPr>
      </w:pPr>
    </w:p>
    <w:p w14:paraId="33C49F2D" w14:textId="77777777" w:rsidR="00DA063F" w:rsidRDefault="00DA063F" w:rsidP="005A6F8C">
      <w:pPr>
        <w:jc w:val="center"/>
        <w:rPr>
          <w:rFonts w:ascii="Arial" w:hAnsi="Arial" w:cs="Arial"/>
          <w:b/>
          <w:bCs/>
          <w:sz w:val="20"/>
          <w:szCs w:val="20"/>
        </w:rPr>
      </w:pPr>
    </w:p>
    <w:p w14:paraId="5383F091" w14:textId="77777777" w:rsidR="00EE22FC" w:rsidRDefault="00EE22FC" w:rsidP="005A6F8C">
      <w:pPr>
        <w:jc w:val="center"/>
        <w:rPr>
          <w:rFonts w:ascii="Arial" w:hAnsi="Arial" w:cs="Arial"/>
          <w:b/>
          <w:bCs/>
          <w:sz w:val="20"/>
          <w:szCs w:val="20"/>
        </w:rPr>
      </w:pPr>
    </w:p>
    <w:p w14:paraId="26B727DD" w14:textId="77777777" w:rsidR="00EE22FC" w:rsidRDefault="00EE22FC" w:rsidP="005A6F8C">
      <w:pPr>
        <w:jc w:val="center"/>
        <w:rPr>
          <w:rFonts w:ascii="Arial" w:hAnsi="Arial" w:cs="Arial"/>
          <w:b/>
          <w:bCs/>
          <w:sz w:val="20"/>
          <w:szCs w:val="20"/>
        </w:rPr>
      </w:pPr>
    </w:p>
    <w:p w14:paraId="01FFAD64" w14:textId="77777777" w:rsidR="00EE22FC" w:rsidRDefault="00EE22FC" w:rsidP="005A6F8C">
      <w:pPr>
        <w:jc w:val="center"/>
        <w:rPr>
          <w:rFonts w:ascii="Arial" w:hAnsi="Arial" w:cs="Arial"/>
          <w:b/>
          <w:bCs/>
          <w:sz w:val="20"/>
          <w:szCs w:val="20"/>
        </w:rPr>
      </w:pPr>
    </w:p>
    <w:p w14:paraId="76AF23E3" w14:textId="77777777" w:rsidR="00EE22FC" w:rsidRDefault="00EE22FC" w:rsidP="005A6F8C">
      <w:pPr>
        <w:jc w:val="center"/>
        <w:rPr>
          <w:rFonts w:ascii="Arial" w:hAnsi="Arial" w:cs="Arial"/>
          <w:b/>
          <w:bCs/>
          <w:sz w:val="20"/>
          <w:szCs w:val="20"/>
        </w:rPr>
      </w:pPr>
    </w:p>
    <w:p w14:paraId="0F68BE15" w14:textId="77777777" w:rsidR="00EE22FC" w:rsidRDefault="00EE22FC" w:rsidP="005A6F8C">
      <w:pPr>
        <w:jc w:val="center"/>
        <w:rPr>
          <w:rFonts w:ascii="Arial" w:hAnsi="Arial" w:cs="Arial"/>
          <w:b/>
          <w:bCs/>
          <w:sz w:val="20"/>
          <w:szCs w:val="20"/>
        </w:rPr>
      </w:pPr>
    </w:p>
    <w:p w14:paraId="78021232" w14:textId="77777777" w:rsidR="00EE22FC" w:rsidRDefault="00EE22FC" w:rsidP="005A6F8C">
      <w:pPr>
        <w:jc w:val="center"/>
        <w:rPr>
          <w:rFonts w:ascii="Arial" w:hAnsi="Arial" w:cs="Arial"/>
          <w:b/>
          <w:bCs/>
          <w:sz w:val="20"/>
          <w:szCs w:val="20"/>
        </w:rPr>
      </w:pPr>
    </w:p>
    <w:p w14:paraId="2978C35A" w14:textId="77777777" w:rsidR="00EE22FC" w:rsidRDefault="00EE22FC" w:rsidP="005A6F8C">
      <w:pPr>
        <w:jc w:val="center"/>
        <w:rPr>
          <w:rFonts w:ascii="Arial" w:hAnsi="Arial" w:cs="Arial"/>
          <w:b/>
          <w:bCs/>
          <w:sz w:val="20"/>
          <w:szCs w:val="20"/>
        </w:rPr>
      </w:pPr>
    </w:p>
    <w:p w14:paraId="0CB29DD3" w14:textId="77777777" w:rsidR="00EE22FC" w:rsidRDefault="00EE22FC" w:rsidP="005A6F8C">
      <w:pPr>
        <w:jc w:val="center"/>
        <w:rPr>
          <w:rFonts w:ascii="Arial" w:hAnsi="Arial" w:cs="Arial"/>
          <w:b/>
          <w:bCs/>
          <w:sz w:val="20"/>
          <w:szCs w:val="20"/>
        </w:rPr>
      </w:pPr>
    </w:p>
    <w:p w14:paraId="08F94198" w14:textId="77777777" w:rsidR="00EE22FC" w:rsidRDefault="00EE22FC" w:rsidP="005A6F8C">
      <w:pPr>
        <w:jc w:val="center"/>
        <w:rPr>
          <w:rFonts w:ascii="Arial" w:hAnsi="Arial" w:cs="Arial"/>
          <w:b/>
          <w:bCs/>
          <w:sz w:val="20"/>
          <w:szCs w:val="20"/>
        </w:rPr>
      </w:pPr>
    </w:p>
    <w:p w14:paraId="49BE2602" w14:textId="77777777" w:rsidR="00EE22FC" w:rsidRDefault="00EE22FC" w:rsidP="005A6F8C">
      <w:pPr>
        <w:jc w:val="center"/>
        <w:rPr>
          <w:rFonts w:ascii="Arial" w:hAnsi="Arial" w:cs="Arial"/>
          <w:b/>
          <w:bCs/>
          <w:sz w:val="20"/>
          <w:szCs w:val="20"/>
        </w:rPr>
      </w:pPr>
    </w:p>
    <w:p w14:paraId="07DE0E36" w14:textId="77777777" w:rsidR="00EE22FC" w:rsidRDefault="00EE22FC" w:rsidP="005A6F8C">
      <w:pPr>
        <w:jc w:val="center"/>
        <w:rPr>
          <w:rFonts w:ascii="Arial" w:hAnsi="Arial" w:cs="Arial"/>
          <w:b/>
          <w:bCs/>
          <w:sz w:val="20"/>
          <w:szCs w:val="20"/>
        </w:rPr>
      </w:pPr>
    </w:p>
    <w:p w14:paraId="154CFFF7" w14:textId="77777777" w:rsidR="00EE22FC" w:rsidRDefault="00EE22FC" w:rsidP="005A6F8C">
      <w:pPr>
        <w:jc w:val="center"/>
        <w:rPr>
          <w:rFonts w:ascii="Arial" w:hAnsi="Arial" w:cs="Arial"/>
          <w:b/>
          <w:bCs/>
          <w:sz w:val="20"/>
          <w:szCs w:val="20"/>
        </w:rPr>
      </w:pPr>
    </w:p>
    <w:p w14:paraId="324FDA8B" w14:textId="77777777" w:rsidR="00EE22FC" w:rsidRDefault="00EE22FC" w:rsidP="005A6F8C">
      <w:pPr>
        <w:jc w:val="center"/>
        <w:rPr>
          <w:rFonts w:ascii="Arial" w:hAnsi="Arial" w:cs="Arial"/>
          <w:b/>
          <w:bCs/>
          <w:sz w:val="20"/>
          <w:szCs w:val="20"/>
        </w:rPr>
      </w:pPr>
    </w:p>
    <w:p w14:paraId="113B5001" w14:textId="77777777" w:rsidR="00EE22FC" w:rsidRDefault="00EE22FC" w:rsidP="005A6F8C">
      <w:pPr>
        <w:jc w:val="center"/>
        <w:rPr>
          <w:rFonts w:ascii="Arial" w:hAnsi="Arial" w:cs="Arial"/>
          <w:b/>
          <w:bCs/>
          <w:sz w:val="20"/>
          <w:szCs w:val="20"/>
        </w:rPr>
      </w:pPr>
    </w:p>
    <w:p w14:paraId="5825B4FC" w14:textId="77777777" w:rsidR="00EE22FC" w:rsidRDefault="00EE22FC" w:rsidP="005A6F8C">
      <w:pPr>
        <w:jc w:val="center"/>
        <w:rPr>
          <w:rFonts w:ascii="Arial" w:hAnsi="Arial" w:cs="Arial"/>
          <w:b/>
          <w:bCs/>
          <w:sz w:val="20"/>
          <w:szCs w:val="20"/>
        </w:rPr>
      </w:pPr>
    </w:p>
    <w:p w14:paraId="581FBB11" w14:textId="18F7527A" w:rsidR="00EE22FC" w:rsidRDefault="00EE22FC" w:rsidP="005A6F8C">
      <w:pPr>
        <w:jc w:val="center"/>
        <w:rPr>
          <w:rFonts w:ascii="Arial" w:hAnsi="Arial" w:cs="Arial"/>
          <w:b/>
          <w:bCs/>
          <w:sz w:val="20"/>
          <w:szCs w:val="20"/>
        </w:rPr>
      </w:pPr>
    </w:p>
    <w:p w14:paraId="5BFBC989" w14:textId="77777777" w:rsidR="00EE22FC" w:rsidRDefault="00EE22FC" w:rsidP="005A6F8C">
      <w:pPr>
        <w:jc w:val="center"/>
        <w:rPr>
          <w:rFonts w:ascii="Arial" w:hAnsi="Arial" w:cs="Arial"/>
          <w:b/>
          <w:bCs/>
          <w:sz w:val="20"/>
          <w:szCs w:val="20"/>
        </w:rPr>
      </w:pPr>
    </w:p>
    <w:p w14:paraId="029448BD" w14:textId="77777777" w:rsidR="00EE22FC" w:rsidRDefault="00EE22FC" w:rsidP="005A6F8C">
      <w:pPr>
        <w:jc w:val="center"/>
        <w:rPr>
          <w:rFonts w:ascii="Arial" w:hAnsi="Arial" w:cs="Arial"/>
          <w:b/>
          <w:bCs/>
          <w:sz w:val="20"/>
          <w:szCs w:val="20"/>
        </w:rPr>
      </w:pPr>
    </w:p>
    <w:p w14:paraId="4646D3D7" w14:textId="77777777" w:rsidR="00EE22FC" w:rsidRDefault="00EE22FC" w:rsidP="005A6F8C">
      <w:pPr>
        <w:jc w:val="center"/>
        <w:rPr>
          <w:rFonts w:ascii="Arial" w:hAnsi="Arial" w:cs="Arial"/>
          <w:b/>
          <w:bCs/>
          <w:sz w:val="20"/>
          <w:szCs w:val="20"/>
        </w:rPr>
      </w:pPr>
    </w:p>
    <w:p w14:paraId="0E175D7F" w14:textId="77777777" w:rsidR="00EE22FC" w:rsidRDefault="00EE22FC" w:rsidP="005A6F8C">
      <w:pPr>
        <w:jc w:val="center"/>
        <w:rPr>
          <w:rFonts w:ascii="Arial" w:hAnsi="Arial" w:cs="Arial"/>
          <w:b/>
          <w:bCs/>
          <w:sz w:val="20"/>
          <w:szCs w:val="20"/>
        </w:rPr>
      </w:pPr>
    </w:p>
    <w:p w14:paraId="5F965F63" w14:textId="77777777" w:rsidR="00EE22FC" w:rsidRDefault="00EE22FC" w:rsidP="005A6F8C">
      <w:pPr>
        <w:jc w:val="center"/>
        <w:rPr>
          <w:rFonts w:ascii="Arial" w:hAnsi="Arial" w:cs="Arial"/>
          <w:b/>
          <w:bCs/>
          <w:sz w:val="20"/>
          <w:szCs w:val="20"/>
        </w:rPr>
      </w:pPr>
    </w:p>
    <w:p w14:paraId="01F7BF8E" w14:textId="77777777" w:rsidR="00EE22FC" w:rsidRDefault="00EE22FC" w:rsidP="005A6F8C">
      <w:pPr>
        <w:jc w:val="center"/>
        <w:rPr>
          <w:rFonts w:ascii="Arial" w:hAnsi="Arial" w:cs="Arial"/>
          <w:b/>
          <w:bCs/>
          <w:sz w:val="20"/>
          <w:szCs w:val="20"/>
        </w:rPr>
      </w:pPr>
    </w:p>
    <w:p w14:paraId="7736F1B7" w14:textId="77777777" w:rsidR="00EE22FC" w:rsidRDefault="00EE22FC" w:rsidP="005A6F8C">
      <w:pPr>
        <w:jc w:val="center"/>
        <w:rPr>
          <w:rFonts w:ascii="Arial" w:hAnsi="Arial" w:cs="Arial"/>
          <w:b/>
          <w:bCs/>
          <w:sz w:val="20"/>
          <w:szCs w:val="20"/>
        </w:rPr>
      </w:pPr>
    </w:p>
    <w:p w14:paraId="1F62A86D" w14:textId="77777777" w:rsidR="00DA063F" w:rsidRDefault="00DA063F" w:rsidP="005A6F8C">
      <w:pPr>
        <w:jc w:val="center"/>
        <w:rPr>
          <w:rFonts w:ascii="Arial" w:hAnsi="Arial" w:cs="Arial"/>
          <w:b/>
          <w:bCs/>
          <w:sz w:val="20"/>
          <w:szCs w:val="20"/>
        </w:rPr>
      </w:pPr>
    </w:p>
    <w:p w14:paraId="57959057" w14:textId="1ED65409" w:rsidR="00A26CBB" w:rsidRPr="005A6F8C" w:rsidRDefault="00102454" w:rsidP="005A6F8C">
      <w:pPr>
        <w:jc w:val="center"/>
        <w:rPr>
          <w:rFonts w:ascii="Arial" w:hAnsi="Arial" w:cs="Arial"/>
          <w:b/>
          <w:bCs/>
          <w:sz w:val="20"/>
          <w:szCs w:val="20"/>
        </w:rPr>
      </w:pPr>
      <w:r w:rsidRPr="005A6F8C">
        <w:rPr>
          <w:rFonts w:ascii="Arial" w:hAnsi="Arial" w:cs="Arial"/>
          <w:b/>
          <w:bCs/>
          <w:sz w:val="20"/>
          <w:szCs w:val="20"/>
        </w:rPr>
        <w:t>ANEXO I</w:t>
      </w:r>
      <w:r w:rsidR="00E4384F" w:rsidRPr="005A6F8C">
        <w:rPr>
          <w:rFonts w:ascii="Arial" w:hAnsi="Arial" w:cs="Arial"/>
          <w:b/>
          <w:bCs/>
          <w:sz w:val="20"/>
          <w:szCs w:val="20"/>
        </w:rPr>
        <w:t>V</w:t>
      </w:r>
      <w:r w:rsidR="005316FF" w:rsidRPr="005A6F8C">
        <w:rPr>
          <w:rFonts w:ascii="Arial" w:hAnsi="Arial" w:cs="Arial"/>
          <w:b/>
          <w:bCs/>
          <w:sz w:val="20"/>
          <w:szCs w:val="20"/>
        </w:rPr>
        <w:t xml:space="preserve"> - </w:t>
      </w:r>
      <w:r w:rsidR="00EB3EA7" w:rsidRPr="005A6F8C">
        <w:rPr>
          <w:rFonts w:ascii="Arial" w:hAnsi="Arial" w:cs="Arial"/>
          <w:b/>
          <w:bCs/>
          <w:sz w:val="20"/>
          <w:szCs w:val="20"/>
        </w:rPr>
        <w:t>DECLARAÇÃO UNIFICADA</w:t>
      </w:r>
    </w:p>
    <w:p w14:paraId="24E3FBFB" w14:textId="77777777" w:rsidR="00DD4E71" w:rsidRPr="005A6F8C" w:rsidRDefault="00DD4E71" w:rsidP="005A6F8C">
      <w:pPr>
        <w:jc w:val="center"/>
        <w:rPr>
          <w:rFonts w:ascii="Arial" w:hAnsi="Arial" w:cs="Arial"/>
          <w:b/>
          <w:bCs/>
          <w:sz w:val="20"/>
          <w:szCs w:val="20"/>
        </w:rPr>
      </w:pPr>
    </w:p>
    <w:p w14:paraId="0782B95B" w14:textId="77777777" w:rsidR="00E42FBA" w:rsidRPr="005A6F8C" w:rsidRDefault="00E42FBA" w:rsidP="005A6F8C">
      <w:pPr>
        <w:widowControl w:val="0"/>
        <w:tabs>
          <w:tab w:val="right" w:pos="8075"/>
        </w:tabs>
        <w:autoSpaceDE w:val="0"/>
        <w:autoSpaceDN w:val="0"/>
        <w:adjustRightInd w:val="0"/>
        <w:spacing w:line="360" w:lineRule="auto"/>
        <w:jc w:val="both"/>
        <w:rPr>
          <w:rFonts w:ascii="Arial" w:hAnsi="Arial" w:cs="Arial"/>
          <w:b/>
          <w:bCs/>
          <w:sz w:val="20"/>
          <w:szCs w:val="20"/>
        </w:rPr>
      </w:pPr>
    </w:p>
    <w:p w14:paraId="4DD86318" w14:textId="77777777" w:rsidR="00197CFA" w:rsidRPr="005A6F8C" w:rsidRDefault="00197CFA" w:rsidP="005A6F8C">
      <w:pPr>
        <w:widowControl w:val="0"/>
        <w:tabs>
          <w:tab w:val="right" w:pos="8075"/>
        </w:tabs>
        <w:autoSpaceDE w:val="0"/>
        <w:autoSpaceDN w:val="0"/>
        <w:adjustRightInd w:val="0"/>
        <w:jc w:val="both"/>
        <w:rPr>
          <w:rFonts w:ascii="Arial" w:hAnsi="Arial" w:cs="Arial"/>
          <w:b/>
          <w:bCs/>
          <w:spacing w:val="-1"/>
          <w:sz w:val="20"/>
          <w:szCs w:val="20"/>
        </w:rPr>
      </w:pPr>
      <w:r w:rsidRPr="005A6F8C">
        <w:rPr>
          <w:rFonts w:ascii="Arial" w:hAnsi="Arial" w:cs="Arial"/>
          <w:b/>
          <w:bCs/>
          <w:sz w:val="20"/>
          <w:szCs w:val="20"/>
        </w:rPr>
        <w:t xml:space="preserve">Declaração de que cumpre e concorda com os requisitos do edital; 2 </w:t>
      </w:r>
      <w:r w:rsidRPr="005A6F8C">
        <w:rPr>
          <w:rFonts w:ascii="Arial" w:hAnsi="Arial" w:cs="Arial"/>
          <w:b/>
          <w:bCs/>
          <w:spacing w:val="1"/>
          <w:sz w:val="20"/>
          <w:szCs w:val="20"/>
        </w:rPr>
        <w:t>que</w:t>
      </w:r>
      <w:r w:rsidRPr="005A6F8C">
        <w:rPr>
          <w:rFonts w:ascii="Arial" w:hAnsi="Arial" w:cs="Arial"/>
          <w:b/>
          <w:bCs/>
          <w:sz w:val="20"/>
          <w:szCs w:val="20"/>
        </w:rPr>
        <w:t xml:space="preserve"> </w:t>
      </w:r>
      <w:r w:rsidRPr="005A6F8C">
        <w:rPr>
          <w:rFonts w:ascii="Arial" w:hAnsi="Arial" w:cs="Arial"/>
          <w:b/>
          <w:bCs/>
          <w:spacing w:val="-1"/>
          <w:sz w:val="20"/>
          <w:szCs w:val="20"/>
        </w:rPr>
        <w:t>c</w:t>
      </w:r>
      <w:r w:rsidRPr="005A6F8C">
        <w:rPr>
          <w:rFonts w:ascii="Arial" w:hAnsi="Arial" w:cs="Arial"/>
          <w:b/>
          <w:bCs/>
          <w:spacing w:val="1"/>
          <w:sz w:val="20"/>
          <w:szCs w:val="20"/>
        </w:rPr>
        <w:t>u</w:t>
      </w:r>
      <w:r w:rsidRPr="005A6F8C">
        <w:rPr>
          <w:rFonts w:ascii="Arial" w:hAnsi="Arial" w:cs="Arial"/>
          <w:b/>
          <w:bCs/>
          <w:spacing w:val="-4"/>
          <w:sz w:val="20"/>
          <w:szCs w:val="20"/>
        </w:rPr>
        <w:t>m</w:t>
      </w:r>
      <w:r w:rsidRPr="005A6F8C">
        <w:rPr>
          <w:rFonts w:ascii="Arial" w:hAnsi="Arial" w:cs="Arial"/>
          <w:b/>
          <w:bCs/>
          <w:spacing w:val="1"/>
          <w:sz w:val="20"/>
          <w:szCs w:val="20"/>
        </w:rPr>
        <w:t>pr</w:t>
      </w:r>
      <w:r w:rsidRPr="005A6F8C">
        <w:rPr>
          <w:rFonts w:ascii="Arial" w:hAnsi="Arial" w:cs="Arial"/>
          <w:b/>
          <w:bCs/>
          <w:sz w:val="20"/>
          <w:szCs w:val="20"/>
        </w:rPr>
        <w:t>e o</w:t>
      </w:r>
      <w:r w:rsidRPr="005A6F8C">
        <w:rPr>
          <w:rFonts w:ascii="Arial" w:hAnsi="Arial" w:cs="Arial"/>
          <w:b/>
          <w:bCs/>
          <w:spacing w:val="-1"/>
          <w:sz w:val="20"/>
          <w:szCs w:val="20"/>
        </w:rPr>
        <w:t xml:space="preserve"> ar</w:t>
      </w:r>
      <w:r w:rsidRPr="005A6F8C">
        <w:rPr>
          <w:rFonts w:ascii="Arial" w:hAnsi="Arial" w:cs="Arial"/>
          <w:b/>
          <w:bCs/>
          <w:sz w:val="20"/>
          <w:szCs w:val="20"/>
        </w:rPr>
        <w:t>t.</w:t>
      </w:r>
      <w:r w:rsidRPr="005A6F8C">
        <w:rPr>
          <w:rFonts w:ascii="Arial" w:hAnsi="Arial" w:cs="Arial"/>
          <w:b/>
          <w:bCs/>
          <w:spacing w:val="1"/>
          <w:sz w:val="20"/>
          <w:szCs w:val="20"/>
        </w:rPr>
        <w:t xml:space="preserve"> 7</w:t>
      </w:r>
      <w:r w:rsidRPr="005A6F8C">
        <w:rPr>
          <w:rFonts w:ascii="Arial" w:hAnsi="Arial" w:cs="Arial"/>
          <w:b/>
          <w:bCs/>
          <w:sz w:val="20"/>
          <w:szCs w:val="20"/>
        </w:rPr>
        <w:t>º,</w:t>
      </w:r>
      <w:r w:rsidRPr="005A6F8C">
        <w:rPr>
          <w:rFonts w:ascii="Arial" w:hAnsi="Arial" w:cs="Arial"/>
          <w:b/>
          <w:bCs/>
          <w:spacing w:val="1"/>
          <w:sz w:val="20"/>
          <w:szCs w:val="20"/>
        </w:rPr>
        <w:t xml:space="preserve"> </w:t>
      </w:r>
      <w:r w:rsidRPr="005A6F8C">
        <w:rPr>
          <w:rFonts w:ascii="Arial" w:hAnsi="Arial" w:cs="Arial"/>
          <w:b/>
          <w:bCs/>
          <w:sz w:val="20"/>
          <w:szCs w:val="20"/>
        </w:rPr>
        <w:t>X</w:t>
      </w:r>
      <w:r w:rsidRPr="005A6F8C">
        <w:rPr>
          <w:rFonts w:ascii="Arial" w:hAnsi="Arial" w:cs="Arial"/>
          <w:b/>
          <w:bCs/>
          <w:spacing w:val="-1"/>
          <w:sz w:val="20"/>
          <w:szCs w:val="20"/>
        </w:rPr>
        <w:t>X</w:t>
      </w:r>
      <w:r w:rsidRPr="005A6F8C">
        <w:rPr>
          <w:rFonts w:ascii="Arial" w:hAnsi="Arial" w:cs="Arial"/>
          <w:b/>
          <w:bCs/>
          <w:spacing w:val="-3"/>
          <w:sz w:val="20"/>
          <w:szCs w:val="20"/>
        </w:rPr>
        <w:t>X</w:t>
      </w:r>
      <w:r w:rsidRPr="005A6F8C">
        <w:rPr>
          <w:rFonts w:ascii="Arial" w:hAnsi="Arial" w:cs="Arial"/>
          <w:b/>
          <w:bCs/>
          <w:spacing w:val="2"/>
          <w:sz w:val="20"/>
          <w:szCs w:val="20"/>
        </w:rPr>
        <w:t>I</w:t>
      </w:r>
      <w:r w:rsidRPr="005A6F8C">
        <w:rPr>
          <w:rFonts w:ascii="Arial" w:hAnsi="Arial" w:cs="Arial"/>
          <w:b/>
          <w:bCs/>
          <w:sz w:val="20"/>
          <w:szCs w:val="20"/>
        </w:rPr>
        <w:t>I</w:t>
      </w:r>
      <w:r w:rsidRPr="005A6F8C">
        <w:rPr>
          <w:rFonts w:ascii="Arial" w:hAnsi="Arial" w:cs="Arial"/>
          <w:b/>
          <w:bCs/>
          <w:spacing w:val="-1"/>
          <w:sz w:val="20"/>
          <w:szCs w:val="20"/>
        </w:rPr>
        <w:t>I</w:t>
      </w:r>
      <w:r w:rsidRPr="005A6F8C">
        <w:rPr>
          <w:rFonts w:ascii="Arial" w:hAnsi="Arial" w:cs="Arial"/>
          <w:b/>
          <w:bCs/>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a</w:t>
      </w:r>
      <w:r w:rsidRPr="005A6F8C">
        <w:rPr>
          <w:rFonts w:ascii="Arial" w:hAnsi="Arial" w:cs="Arial"/>
          <w:b/>
          <w:bCs/>
          <w:spacing w:val="-1"/>
          <w:sz w:val="20"/>
          <w:szCs w:val="20"/>
        </w:rPr>
        <w:t xml:space="preserve"> </w:t>
      </w:r>
      <w:r w:rsidRPr="005A6F8C">
        <w:rPr>
          <w:rFonts w:ascii="Arial" w:hAnsi="Arial" w:cs="Arial"/>
          <w:b/>
          <w:bCs/>
          <w:spacing w:val="2"/>
          <w:sz w:val="20"/>
          <w:szCs w:val="20"/>
        </w:rPr>
        <w:t>C</w:t>
      </w:r>
      <w:r w:rsidRPr="005A6F8C">
        <w:rPr>
          <w:rFonts w:ascii="Arial" w:hAnsi="Arial" w:cs="Arial"/>
          <w:b/>
          <w:bCs/>
          <w:spacing w:val="-1"/>
          <w:sz w:val="20"/>
          <w:szCs w:val="20"/>
        </w:rPr>
        <w:t>o</w:t>
      </w:r>
      <w:r w:rsidRPr="005A6F8C">
        <w:rPr>
          <w:rFonts w:ascii="Arial" w:hAnsi="Arial" w:cs="Arial"/>
          <w:b/>
          <w:bCs/>
          <w:spacing w:val="1"/>
          <w:sz w:val="20"/>
          <w:szCs w:val="20"/>
        </w:rPr>
        <w:t>n</w:t>
      </w:r>
      <w:r w:rsidRPr="005A6F8C">
        <w:rPr>
          <w:rFonts w:ascii="Arial" w:hAnsi="Arial" w:cs="Arial"/>
          <w:b/>
          <w:bCs/>
          <w:sz w:val="20"/>
          <w:szCs w:val="20"/>
        </w:rPr>
        <w:t>stit</w:t>
      </w:r>
      <w:r w:rsidRPr="005A6F8C">
        <w:rPr>
          <w:rFonts w:ascii="Arial" w:hAnsi="Arial" w:cs="Arial"/>
          <w:b/>
          <w:bCs/>
          <w:spacing w:val="-2"/>
          <w:sz w:val="20"/>
          <w:szCs w:val="20"/>
        </w:rPr>
        <w:t>u</w:t>
      </w:r>
      <w:r w:rsidRPr="005A6F8C">
        <w:rPr>
          <w:rFonts w:ascii="Arial" w:hAnsi="Arial" w:cs="Arial"/>
          <w:b/>
          <w:bCs/>
          <w:sz w:val="20"/>
          <w:szCs w:val="20"/>
        </w:rPr>
        <w:t>i</w:t>
      </w:r>
      <w:r w:rsidRPr="005A6F8C">
        <w:rPr>
          <w:rFonts w:ascii="Arial" w:hAnsi="Arial" w:cs="Arial"/>
          <w:b/>
          <w:bCs/>
          <w:spacing w:val="2"/>
          <w:sz w:val="20"/>
          <w:szCs w:val="20"/>
        </w:rPr>
        <w:t>ç</w:t>
      </w:r>
      <w:r w:rsidRPr="005A6F8C">
        <w:rPr>
          <w:rFonts w:ascii="Arial" w:hAnsi="Arial" w:cs="Arial"/>
          <w:b/>
          <w:bCs/>
          <w:spacing w:val="-1"/>
          <w:sz w:val="20"/>
          <w:szCs w:val="20"/>
        </w:rPr>
        <w:t>ã</w:t>
      </w:r>
      <w:r w:rsidRPr="005A6F8C">
        <w:rPr>
          <w:rFonts w:ascii="Arial" w:hAnsi="Arial" w:cs="Arial"/>
          <w:b/>
          <w:bCs/>
          <w:sz w:val="20"/>
          <w:szCs w:val="20"/>
        </w:rPr>
        <w:t>o</w:t>
      </w:r>
      <w:r w:rsidRPr="005A6F8C">
        <w:rPr>
          <w:rFonts w:ascii="Arial" w:hAnsi="Arial" w:cs="Arial"/>
          <w:b/>
          <w:bCs/>
          <w:spacing w:val="-1"/>
          <w:sz w:val="20"/>
          <w:szCs w:val="20"/>
        </w:rPr>
        <w:t xml:space="preserve"> </w:t>
      </w:r>
      <w:r w:rsidRPr="005A6F8C">
        <w:rPr>
          <w:rFonts w:ascii="Arial" w:hAnsi="Arial" w:cs="Arial"/>
          <w:b/>
          <w:bCs/>
          <w:sz w:val="20"/>
          <w:szCs w:val="20"/>
        </w:rPr>
        <w:t>F</w:t>
      </w:r>
      <w:r w:rsidRPr="005A6F8C">
        <w:rPr>
          <w:rFonts w:ascii="Arial" w:hAnsi="Arial" w:cs="Arial"/>
          <w:b/>
          <w:bCs/>
          <w:spacing w:val="2"/>
          <w:sz w:val="20"/>
          <w:szCs w:val="20"/>
        </w:rPr>
        <w:t>e</w:t>
      </w:r>
      <w:r w:rsidRPr="005A6F8C">
        <w:rPr>
          <w:rFonts w:ascii="Arial" w:hAnsi="Arial" w:cs="Arial"/>
          <w:b/>
          <w:bCs/>
          <w:spacing w:val="-2"/>
          <w:sz w:val="20"/>
          <w:szCs w:val="20"/>
        </w:rPr>
        <w:t>d</w:t>
      </w:r>
      <w:r w:rsidRPr="005A6F8C">
        <w:rPr>
          <w:rFonts w:ascii="Arial" w:hAnsi="Arial" w:cs="Arial"/>
          <w:b/>
          <w:bCs/>
          <w:spacing w:val="-1"/>
          <w:sz w:val="20"/>
          <w:szCs w:val="20"/>
        </w:rPr>
        <w:t>e</w:t>
      </w:r>
      <w:r w:rsidRPr="005A6F8C">
        <w:rPr>
          <w:rFonts w:ascii="Arial" w:hAnsi="Arial" w:cs="Arial"/>
          <w:b/>
          <w:bCs/>
          <w:spacing w:val="1"/>
          <w:sz w:val="20"/>
          <w:szCs w:val="20"/>
        </w:rPr>
        <w:t>r</w:t>
      </w:r>
      <w:r w:rsidRPr="005A6F8C">
        <w:rPr>
          <w:rFonts w:ascii="Arial" w:hAnsi="Arial" w:cs="Arial"/>
          <w:b/>
          <w:bCs/>
          <w:spacing w:val="-1"/>
          <w:sz w:val="20"/>
          <w:szCs w:val="20"/>
        </w:rPr>
        <w:t>a</w:t>
      </w:r>
      <w:r w:rsidRPr="005A6F8C">
        <w:rPr>
          <w:rFonts w:ascii="Arial" w:hAnsi="Arial" w:cs="Arial"/>
          <w:b/>
          <w:bCs/>
          <w:sz w:val="20"/>
          <w:szCs w:val="20"/>
        </w:rPr>
        <w:t>l;</w:t>
      </w:r>
      <w:r w:rsidRPr="005A6F8C">
        <w:rPr>
          <w:rFonts w:ascii="Arial" w:hAnsi="Arial" w:cs="Arial"/>
          <w:b/>
          <w:bCs/>
          <w:spacing w:val="1"/>
          <w:sz w:val="20"/>
          <w:szCs w:val="20"/>
        </w:rPr>
        <w:t xml:space="preserve"> </w:t>
      </w:r>
      <w:r w:rsidRPr="005A6F8C">
        <w:rPr>
          <w:rFonts w:ascii="Arial" w:hAnsi="Arial" w:cs="Arial"/>
          <w:b/>
          <w:bCs/>
          <w:sz w:val="20"/>
          <w:szCs w:val="20"/>
        </w:rPr>
        <w:t xml:space="preserve">3 que cumpre os </w:t>
      </w:r>
      <w:hyperlink r:id="rId64" w:history="1">
        <w:r w:rsidRPr="005A6F8C">
          <w:rPr>
            <w:rFonts w:ascii="Arial" w:hAnsi="Arial" w:cs="Arial"/>
            <w:b/>
            <w:bCs/>
            <w:sz w:val="20"/>
            <w:szCs w:val="20"/>
          </w:rPr>
          <w:t>incisos III e IV do art. 1º e no inciso III do art. 5º da Constituição Federal</w:t>
        </w:r>
      </w:hyperlink>
      <w:r w:rsidRPr="005A6F8C">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5A6F8C">
        <w:rPr>
          <w:rFonts w:ascii="Arial" w:hAnsi="Arial" w:cs="Arial"/>
          <w:b/>
          <w:bCs/>
          <w:spacing w:val="2"/>
          <w:sz w:val="20"/>
          <w:szCs w:val="20"/>
        </w:rPr>
        <w:t>e</w:t>
      </w:r>
      <w:r w:rsidRPr="005A6F8C">
        <w:rPr>
          <w:rFonts w:ascii="Arial" w:hAnsi="Arial" w:cs="Arial"/>
          <w:b/>
          <w:bCs/>
          <w:spacing w:val="1"/>
          <w:sz w:val="20"/>
          <w:szCs w:val="20"/>
        </w:rPr>
        <w:t>x</w:t>
      </w:r>
      <w:r w:rsidRPr="005A6F8C">
        <w:rPr>
          <w:rFonts w:ascii="Arial" w:hAnsi="Arial" w:cs="Arial"/>
          <w:b/>
          <w:bCs/>
          <w:sz w:val="20"/>
          <w:szCs w:val="20"/>
        </w:rPr>
        <w:t>ist</w:t>
      </w:r>
      <w:r w:rsidRPr="005A6F8C">
        <w:rPr>
          <w:rFonts w:ascii="Arial" w:hAnsi="Arial" w:cs="Arial"/>
          <w:b/>
          <w:bCs/>
          <w:spacing w:val="-1"/>
          <w:sz w:val="20"/>
          <w:szCs w:val="20"/>
        </w:rPr>
        <w:t>ê</w:t>
      </w:r>
      <w:r w:rsidRPr="005A6F8C">
        <w:rPr>
          <w:rFonts w:ascii="Arial" w:hAnsi="Arial" w:cs="Arial"/>
          <w:b/>
          <w:bCs/>
          <w:spacing w:val="-2"/>
          <w:sz w:val="20"/>
          <w:szCs w:val="20"/>
        </w:rPr>
        <w:t>n</w:t>
      </w:r>
      <w:r w:rsidRPr="005A6F8C">
        <w:rPr>
          <w:rFonts w:ascii="Arial" w:hAnsi="Arial" w:cs="Arial"/>
          <w:b/>
          <w:bCs/>
          <w:spacing w:val="-1"/>
          <w:sz w:val="20"/>
          <w:szCs w:val="20"/>
        </w:rPr>
        <w:t>c</w:t>
      </w:r>
      <w:r w:rsidRPr="005A6F8C">
        <w:rPr>
          <w:rFonts w:ascii="Arial" w:hAnsi="Arial" w:cs="Arial"/>
          <w:b/>
          <w:bCs/>
          <w:sz w:val="20"/>
          <w:szCs w:val="20"/>
        </w:rPr>
        <w:t>ia</w:t>
      </w:r>
      <w:r w:rsidRPr="005A6F8C">
        <w:rPr>
          <w:rFonts w:ascii="Arial" w:hAnsi="Arial" w:cs="Arial"/>
          <w:b/>
          <w:bCs/>
          <w:spacing w:val="2"/>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e F</w:t>
      </w:r>
      <w:r w:rsidRPr="005A6F8C">
        <w:rPr>
          <w:rFonts w:ascii="Arial" w:hAnsi="Arial" w:cs="Arial"/>
          <w:b/>
          <w:bCs/>
          <w:spacing w:val="-1"/>
          <w:sz w:val="20"/>
          <w:szCs w:val="20"/>
        </w:rPr>
        <w:t>a</w:t>
      </w:r>
      <w:r w:rsidRPr="005A6F8C">
        <w:rPr>
          <w:rFonts w:ascii="Arial" w:hAnsi="Arial" w:cs="Arial"/>
          <w:b/>
          <w:bCs/>
          <w:sz w:val="20"/>
          <w:szCs w:val="20"/>
        </w:rPr>
        <w:t>to</w:t>
      </w:r>
      <w:r w:rsidRPr="005A6F8C">
        <w:rPr>
          <w:rFonts w:ascii="Arial" w:hAnsi="Arial" w:cs="Arial"/>
          <w:b/>
          <w:bCs/>
          <w:spacing w:val="-1"/>
          <w:sz w:val="20"/>
          <w:szCs w:val="20"/>
        </w:rPr>
        <w:t xml:space="preserve"> </w:t>
      </w:r>
      <w:r w:rsidRPr="005A6F8C">
        <w:rPr>
          <w:rFonts w:ascii="Arial" w:hAnsi="Arial" w:cs="Arial"/>
          <w:b/>
          <w:bCs/>
          <w:spacing w:val="3"/>
          <w:sz w:val="20"/>
          <w:szCs w:val="20"/>
        </w:rPr>
        <w:t>S</w:t>
      </w:r>
      <w:r w:rsidRPr="005A6F8C">
        <w:rPr>
          <w:rFonts w:ascii="Arial" w:hAnsi="Arial" w:cs="Arial"/>
          <w:b/>
          <w:bCs/>
          <w:spacing w:val="-2"/>
          <w:sz w:val="20"/>
          <w:szCs w:val="20"/>
        </w:rPr>
        <w:t>u</w:t>
      </w:r>
      <w:r w:rsidRPr="005A6F8C">
        <w:rPr>
          <w:rFonts w:ascii="Arial" w:hAnsi="Arial" w:cs="Arial"/>
          <w:b/>
          <w:bCs/>
          <w:spacing w:val="1"/>
          <w:sz w:val="20"/>
          <w:szCs w:val="20"/>
        </w:rPr>
        <w:t>p</w:t>
      </w:r>
      <w:r w:rsidRPr="005A6F8C">
        <w:rPr>
          <w:rFonts w:ascii="Arial" w:hAnsi="Arial" w:cs="Arial"/>
          <w:b/>
          <w:bCs/>
          <w:spacing w:val="-1"/>
          <w:sz w:val="20"/>
          <w:szCs w:val="20"/>
        </w:rPr>
        <w:t>er</w:t>
      </w:r>
      <w:r w:rsidRPr="005A6F8C">
        <w:rPr>
          <w:rFonts w:ascii="Arial" w:hAnsi="Arial" w:cs="Arial"/>
          <w:b/>
          <w:bCs/>
          <w:spacing w:val="1"/>
          <w:sz w:val="20"/>
          <w:szCs w:val="20"/>
        </w:rPr>
        <w:t>v</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3"/>
          <w:sz w:val="20"/>
          <w:szCs w:val="20"/>
        </w:rPr>
        <w:t>i</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2"/>
          <w:sz w:val="20"/>
          <w:szCs w:val="20"/>
        </w:rPr>
        <w:t>t</w:t>
      </w:r>
      <w:r w:rsidRPr="005A6F8C">
        <w:rPr>
          <w:rFonts w:ascii="Arial" w:hAnsi="Arial" w:cs="Arial"/>
          <w:b/>
          <w:bCs/>
          <w:spacing w:val="1"/>
          <w:sz w:val="20"/>
          <w:szCs w:val="20"/>
        </w:rPr>
        <w:t>e</w:t>
      </w:r>
      <w:r w:rsidRPr="005A6F8C">
        <w:rPr>
          <w:rFonts w:ascii="Arial" w:hAnsi="Arial" w:cs="Arial"/>
          <w:b/>
          <w:bCs/>
          <w:sz w:val="20"/>
          <w:szCs w:val="20"/>
        </w:rPr>
        <w:t>;</w:t>
      </w:r>
      <w:r w:rsidRPr="005A6F8C">
        <w:rPr>
          <w:rFonts w:ascii="Arial" w:hAnsi="Arial" w:cs="Arial"/>
          <w:b/>
          <w:bCs/>
          <w:spacing w:val="1"/>
          <w:sz w:val="20"/>
          <w:szCs w:val="20"/>
        </w:rPr>
        <w:t xml:space="preserve"> </w:t>
      </w:r>
      <w:r w:rsidRPr="005A6F8C">
        <w:rPr>
          <w:rFonts w:ascii="Arial" w:hAnsi="Arial" w:cs="Arial"/>
          <w:b/>
          <w:bCs/>
          <w:sz w:val="20"/>
          <w:szCs w:val="20"/>
        </w:rPr>
        <w:t xml:space="preserve">8 </w:t>
      </w:r>
      <w:r w:rsidRPr="005A6F8C">
        <w:rPr>
          <w:rFonts w:ascii="Arial" w:hAnsi="Arial" w:cs="Arial"/>
          <w:b/>
          <w:bCs/>
          <w:spacing w:val="-1"/>
          <w:sz w:val="20"/>
          <w:szCs w:val="20"/>
        </w:rPr>
        <w:t xml:space="preserve">Condicionantes legais </w:t>
      </w:r>
    </w:p>
    <w:p w14:paraId="015E76AD" w14:textId="77777777" w:rsidR="00197CFA" w:rsidRPr="005A6F8C" w:rsidRDefault="00197CFA" w:rsidP="005A6F8C">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O signatário da presente, em nome da proponente (</w:t>
      </w:r>
      <w:r w:rsidRPr="005A6F8C">
        <w:rPr>
          <w:rFonts w:ascii="Arial" w:hAnsi="Arial" w:cs="Arial"/>
          <w:b/>
          <w:bCs/>
          <w:sz w:val="20"/>
          <w:szCs w:val="20"/>
          <w:u w:val="single"/>
        </w:rPr>
        <w:t>nome da empresa)</w:t>
      </w:r>
      <w:r w:rsidR="00B56B7D">
        <w:rPr>
          <w:rFonts w:ascii="Arial" w:hAnsi="Arial" w:cs="Arial"/>
          <w:b/>
          <w:bCs/>
          <w:sz w:val="20"/>
          <w:szCs w:val="20"/>
          <w:u w:val="single"/>
        </w:rPr>
        <w:t>........</w:t>
      </w:r>
      <w:r w:rsidRPr="005A6F8C">
        <w:rPr>
          <w:rFonts w:ascii="Arial" w:hAnsi="Arial" w:cs="Arial"/>
          <w:sz w:val="20"/>
          <w:szCs w:val="20"/>
        </w:rPr>
        <w:t>, inscrita no CNPJ sob n°</w:t>
      </w:r>
      <w:r w:rsidRPr="005A6F8C">
        <w:rPr>
          <w:rFonts w:ascii="Arial" w:hAnsi="Arial" w:cs="Arial"/>
          <w:b/>
          <w:bCs/>
          <w:sz w:val="20"/>
          <w:szCs w:val="20"/>
        </w:rPr>
        <w:t>.....................</w:t>
      </w:r>
      <w:r w:rsidRPr="005A6F8C">
        <w:rPr>
          <w:rFonts w:ascii="Arial" w:hAnsi="Arial" w:cs="Arial"/>
          <w:sz w:val="20"/>
          <w:szCs w:val="20"/>
        </w:rPr>
        <w:t xml:space="preserve"> , sediada (Endereço completo),para fim específico de futura contratação o instrumento será assinado pelo Sr. (a) </w:t>
      </w:r>
      <w:r w:rsidRPr="005A6F8C">
        <w:rPr>
          <w:rFonts w:ascii="Arial" w:hAnsi="Arial" w:cs="Arial"/>
          <w:b/>
          <w:bCs/>
          <w:sz w:val="20"/>
          <w:szCs w:val="20"/>
        </w:rPr>
        <w:t>..........................</w:t>
      </w:r>
      <w:r w:rsidRPr="005A6F8C">
        <w:rPr>
          <w:rFonts w:ascii="Arial" w:hAnsi="Arial" w:cs="Arial"/>
          <w:sz w:val="20"/>
          <w:szCs w:val="20"/>
        </w:rPr>
        <w:t xml:space="preserve">, (qualificação) portador(a) da Carteira de Identidade nº </w:t>
      </w:r>
      <w:r w:rsidRPr="005A6F8C">
        <w:rPr>
          <w:rFonts w:ascii="Arial" w:hAnsi="Arial" w:cs="Arial"/>
          <w:b/>
          <w:bCs/>
          <w:sz w:val="20"/>
          <w:szCs w:val="20"/>
        </w:rPr>
        <w:t>.....................</w:t>
      </w:r>
      <w:r w:rsidRPr="005A6F8C">
        <w:rPr>
          <w:rFonts w:ascii="Arial" w:hAnsi="Arial" w:cs="Arial"/>
          <w:sz w:val="20"/>
          <w:szCs w:val="20"/>
        </w:rPr>
        <w:t xml:space="preserve">e CPF nº ...................., </w:t>
      </w:r>
      <w:r w:rsidRPr="005A6F8C">
        <w:rPr>
          <w:rFonts w:ascii="Arial" w:hAnsi="Arial" w:cs="Arial"/>
          <w:b/>
          <w:bCs/>
          <w:sz w:val="20"/>
          <w:szCs w:val="20"/>
        </w:rPr>
        <w:t xml:space="preserve">declara, para todos os fins legais e necessários, sob as penas da lei, que: </w:t>
      </w:r>
    </w:p>
    <w:p w14:paraId="0BB76406" w14:textId="7777777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5A6F8C" w:rsidRDefault="00197CFA" w:rsidP="005A6F8C">
      <w:pPr>
        <w:pStyle w:val="Nivel3"/>
        <w:numPr>
          <w:ilvl w:val="0"/>
          <w:numId w:val="18"/>
        </w:numPr>
        <w:spacing w:before="0" w:after="0" w:line="240" w:lineRule="auto"/>
        <w:ind w:left="0" w:firstLine="0"/>
        <w:rPr>
          <w:color w:val="auto"/>
        </w:rPr>
      </w:pPr>
      <w:r w:rsidRPr="005A6F8C">
        <w:rPr>
          <w:color w:val="auto"/>
        </w:rPr>
        <w:t xml:space="preserve">(    ) Não emprega menor de 18 anos em trabalho noturno, perigoso ou insalubre e não emprega menor de 16 anos, salvo menor, a partir de 14 anos, na condição de aprendiz, nos termos do </w:t>
      </w:r>
      <w:hyperlink r:id="rId65" w:anchor="art7" w:history="1">
        <w:r w:rsidRPr="005A6F8C">
          <w:rPr>
            <w:rStyle w:val="Hyperlink"/>
            <w:color w:val="auto"/>
          </w:rPr>
          <w:t>artigo 7°, XXXIII, da Constituição</w:t>
        </w:r>
      </w:hyperlink>
      <w:r w:rsidRPr="005A6F8C">
        <w:rPr>
          <w:color w:val="auto"/>
        </w:rPr>
        <w:t>;</w:t>
      </w:r>
    </w:p>
    <w:p w14:paraId="25ED7B2B" w14:textId="77777777" w:rsidR="00197CFA" w:rsidRPr="005A6F8C" w:rsidRDefault="00197CFA" w:rsidP="005A6F8C">
      <w:pPr>
        <w:pStyle w:val="Nivel3"/>
        <w:numPr>
          <w:ilvl w:val="0"/>
          <w:numId w:val="18"/>
        </w:numPr>
        <w:spacing w:before="0" w:after="0" w:line="240" w:lineRule="auto"/>
        <w:ind w:left="0" w:firstLine="0"/>
        <w:rPr>
          <w:color w:val="auto"/>
        </w:rPr>
      </w:pPr>
      <w:r w:rsidRPr="005A6F8C">
        <w:rPr>
          <w:color w:val="auto"/>
        </w:rPr>
        <w:t xml:space="preserve">(    ) Não possui, em sua cadeia produtiva, empregados executando trabalho degradante ou forçado, observando o disposto nos </w:t>
      </w:r>
      <w:hyperlink r:id="rId66" w:history="1">
        <w:r w:rsidRPr="005A6F8C">
          <w:rPr>
            <w:rStyle w:val="Hyperlink"/>
            <w:color w:val="auto"/>
          </w:rPr>
          <w:t>incisos III e IV do art. 1º e no inciso III do art. 5º da Constituição Federal</w:t>
        </w:r>
      </w:hyperlink>
      <w:r w:rsidRPr="005A6F8C">
        <w:rPr>
          <w:color w:val="auto"/>
        </w:rPr>
        <w:t>;</w:t>
      </w:r>
    </w:p>
    <w:p w14:paraId="229AED3D" w14:textId="77777777" w:rsidR="00197CFA" w:rsidRPr="005A6F8C" w:rsidRDefault="00197CFA" w:rsidP="005A6F8C">
      <w:pPr>
        <w:pStyle w:val="Nivel3"/>
        <w:numPr>
          <w:ilvl w:val="0"/>
          <w:numId w:val="18"/>
        </w:numPr>
        <w:spacing w:before="0" w:after="0" w:line="240" w:lineRule="auto"/>
        <w:ind w:left="0" w:firstLine="0"/>
        <w:rPr>
          <w:color w:val="auto"/>
        </w:rPr>
      </w:pPr>
      <w:proofErr w:type="gramStart"/>
      <w:r w:rsidRPr="005A6F8C">
        <w:rPr>
          <w:color w:val="auto"/>
        </w:rPr>
        <w:t>(    )</w:t>
      </w:r>
      <w:proofErr w:type="gramEnd"/>
      <w:r w:rsidRPr="005A6F8C">
        <w:rPr>
          <w:color w:val="auto"/>
        </w:rPr>
        <w:t xml:space="preserve"> Cumpre as exigências de reserva de cargos para pessoa com deficiência e para reabilitado da Previdência Social, previstas em lei e em outras normas específicas.</w:t>
      </w:r>
    </w:p>
    <w:p w14:paraId="2C8BF95E" w14:textId="77777777" w:rsidR="00197CFA" w:rsidRPr="005A6F8C" w:rsidRDefault="00197CFA" w:rsidP="005A6F8C">
      <w:pPr>
        <w:pStyle w:val="Nivel3"/>
        <w:numPr>
          <w:ilvl w:val="0"/>
          <w:numId w:val="18"/>
        </w:numPr>
        <w:spacing w:before="0" w:after="0" w:line="240" w:lineRule="auto"/>
        <w:ind w:left="0" w:firstLine="0"/>
        <w:rPr>
          <w:rStyle w:val="Hyperlink"/>
          <w:color w:val="auto"/>
        </w:rPr>
      </w:pPr>
      <w:r w:rsidRPr="005A6F8C">
        <w:rPr>
          <w:color w:val="auto"/>
        </w:rPr>
        <w:t xml:space="preserve">(    ) Se organizado em cooperativa, declaração de que cumpre os requisitos estabelecidos no </w:t>
      </w:r>
      <w:hyperlink r:id="rId67" w:anchor="art16" w:history="1">
        <w:r w:rsidRPr="005A6F8C">
          <w:rPr>
            <w:rStyle w:val="Hyperlink"/>
            <w:color w:val="auto"/>
          </w:rPr>
          <w:t>artigo 16 da Lei nº 14.133, de 2021</w:t>
        </w:r>
      </w:hyperlink>
      <w:r w:rsidRPr="005A6F8C">
        <w:rPr>
          <w:rStyle w:val="Hyperlink"/>
          <w:color w:val="auto"/>
        </w:rPr>
        <w:t>.</w:t>
      </w:r>
    </w:p>
    <w:p w14:paraId="10EA4FD3" w14:textId="77777777" w:rsidR="00197CFA" w:rsidRPr="005A6F8C" w:rsidRDefault="00197CFA" w:rsidP="005A6F8C">
      <w:pPr>
        <w:pStyle w:val="Nivel3"/>
        <w:numPr>
          <w:ilvl w:val="0"/>
          <w:numId w:val="18"/>
        </w:numPr>
        <w:spacing w:before="0" w:after="0" w:line="240" w:lineRule="auto"/>
        <w:ind w:left="0" w:firstLine="0"/>
        <w:rPr>
          <w:rStyle w:val="Hyperlink"/>
          <w:color w:val="auto"/>
        </w:rPr>
      </w:pPr>
      <w:r w:rsidRPr="005A6F8C">
        <w:rPr>
          <w:rStyle w:val="Hyperlink"/>
          <w:color w:val="auto"/>
        </w:rPr>
        <w:t xml:space="preserve">(  ) se </w:t>
      </w:r>
      <w:r w:rsidRPr="005A6F8C">
        <w:rPr>
          <w:color w:val="auto"/>
        </w:rPr>
        <w:t xml:space="preserve">enquadrado como microempresa, empresa de pequeno porte ou sociedade cooperativa, declaração de que cumpre os requisitos estabelecidos no </w:t>
      </w:r>
      <w:hyperlink r:id="rId68" w:anchor="art3" w:history="1">
        <w:r w:rsidRPr="005A6F8C">
          <w:rPr>
            <w:rStyle w:val="Hyperlink"/>
            <w:color w:val="auto"/>
          </w:rPr>
          <w:t>artigo 3° da Lei Complementar nº 123, de 2006</w:t>
        </w:r>
      </w:hyperlink>
      <w:r w:rsidRPr="005A6F8C">
        <w:rPr>
          <w:color w:val="auto"/>
        </w:rPr>
        <w:t xml:space="preserve">, estando apto a usufruir do tratamento favorecido estabelecido em seus </w:t>
      </w:r>
      <w:hyperlink r:id="rId69" w:anchor="art42" w:history="1">
        <w:proofErr w:type="spellStart"/>
        <w:r w:rsidRPr="005A6F8C">
          <w:rPr>
            <w:rStyle w:val="Hyperlink"/>
            <w:color w:val="auto"/>
          </w:rPr>
          <w:t>arts</w:t>
        </w:r>
        <w:proofErr w:type="spellEnd"/>
        <w:r w:rsidRPr="005A6F8C">
          <w:rPr>
            <w:rStyle w:val="Hyperlink"/>
            <w:color w:val="auto"/>
          </w:rPr>
          <w:t>. 42 a 49</w:t>
        </w:r>
      </w:hyperlink>
      <w:r w:rsidRPr="005A6F8C">
        <w:rPr>
          <w:color w:val="auto"/>
        </w:rPr>
        <w:t xml:space="preserve">, observado o disposto nos </w:t>
      </w:r>
      <w:hyperlink r:id="rId70" w:anchor="art4§1" w:history="1">
        <w:r w:rsidRPr="005A6F8C">
          <w:rPr>
            <w:rStyle w:val="Hyperlink"/>
            <w:color w:val="auto"/>
          </w:rPr>
          <w:t>§§ 1º ao 3º do art. 4º, da Lei n.º 14.133, de 2021.</w:t>
        </w:r>
      </w:hyperlink>
    </w:p>
    <w:p w14:paraId="0805041F" w14:textId="7777777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w:t>
      </w: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Está</w:t>
      </w:r>
      <w:r w:rsidRPr="005A6F8C">
        <w:rPr>
          <w:rFonts w:ascii="Arial" w:hAnsi="Arial" w:cs="Arial"/>
          <w:spacing w:val="30"/>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c</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z w:val="20"/>
          <w:szCs w:val="20"/>
        </w:rPr>
        <w:t>a</w:t>
      </w:r>
      <w:r w:rsidRPr="005A6F8C">
        <w:rPr>
          <w:rFonts w:ascii="Arial" w:hAnsi="Arial" w:cs="Arial"/>
          <w:spacing w:val="32"/>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tu</w:t>
      </w:r>
      <w:r w:rsidRPr="005A6F8C">
        <w:rPr>
          <w:rFonts w:ascii="Arial" w:hAnsi="Arial" w:cs="Arial"/>
          <w:spacing w:val="-2"/>
          <w:sz w:val="20"/>
          <w:szCs w:val="20"/>
        </w:rPr>
        <w:t>a</w:t>
      </w:r>
      <w:r w:rsidRPr="005A6F8C">
        <w:rPr>
          <w:rFonts w:ascii="Arial" w:hAnsi="Arial" w:cs="Arial"/>
          <w:sz w:val="20"/>
          <w:szCs w:val="20"/>
        </w:rPr>
        <w:t>r</w:t>
      </w:r>
      <w:r w:rsidRPr="005A6F8C">
        <w:rPr>
          <w:rFonts w:ascii="Arial" w:hAnsi="Arial" w:cs="Arial"/>
          <w:spacing w:val="31"/>
          <w:sz w:val="20"/>
          <w:szCs w:val="20"/>
        </w:rPr>
        <w:t xml:space="preserve"> </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for</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9"/>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rod</w:t>
      </w:r>
      <w:r w:rsidRPr="005A6F8C">
        <w:rPr>
          <w:rFonts w:ascii="Arial" w:hAnsi="Arial" w:cs="Arial"/>
          <w:spacing w:val="1"/>
          <w:sz w:val="20"/>
          <w:szCs w:val="20"/>
        </w:rPr>
        <w:t>ut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li</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ao</w:t>
      </w:r>
      <w:r w:rsidRPr="005A6F8C">
        <w:rPr>
          <w:rFonts w:ascii="Arial" w:hAnsi="Arial" w:cs="Arial"/>
          <w:spacing w:val="31"/>
          <w:sz w:val="20"/>
          <w:szCs w:val="20"/>
        </w:rPr>
        <w:t xml:space="preserve"> </w:t>
      </w:r>
      <w:r w:rsidRPr="005A6F8C">
        <w:rPr>
          <w:rFonts w:ascii="Arial" w:hAnsi="Arial" w:cs="Arial"/>
          <w:spacing w:val="-1"/>
          <w:sz w:val="20"/>
          <w:szCs w:val="20"/>
        </w:rPr>
        <w:t>presente pregão</w:t>
      </w:r>
      <w:r w:rsidRPr="005A6F8C">
        <w:rPr>
          <w:rFonts w:ascii="Arial" w:hAnsi="Arial" w:cs="Arial"/>
          <w:sz w:val="20"/>
          <w:szCs w:val="20"/>
        </w:rPr>
        <w:t>,</w:t>
      </w:r>
      <w:r w:rsidRPr="005A6F8C">
        <w:rPr>
          <w:rFonts w:ascii="Arial" w:hAnsi="Arial" w:cs="Arial"/>
          <w:spacing w:val="30"/>
          <w:sz w:val="20"/>
          <w:szCs w:val="20"/>
        </w:rPr>
        <w:t xml:space="preserve"> </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s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 e</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2"/>
          <w:sz w:val="20"/>
          <w:szCs w:val="20"/>
        </w:rPr>
        <w:t>z</w:t>
      </w:r>
      <w:r w:rsidRPr="005A6F8C">
        <w:rPr>
          <w:rFonts w:ascii="Arial" w:hAnsi="Arial" w:cs="Arial"/>
          <w:spacing w:val="-1"/>
          <w:sz w:val="20"/>
          <w:szCs w:val="20"/>
        </w:rPr>
        <w:t>o</w:t>
      </w:r>
      <w:r w:rsidRPr="005A6F8C">
        <w:rPr>
          <w:rFonts w:ascii="Arial" w:hAnsi="Arial" w:cs="Arial"/>
          <w:sz w:val="20"/>
          <w:szCs w:val="20"/>
        </w:rPr>
        <w:t xml:space="preserve">s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p>
    <w:p w14:paraId="437BC668" w14:textId="77777777" w:rsidR="00197CFA" w:rsidRPr="005A6F8C" w:rsidRDefault="00197CFA" w:rsidP="005A6F8C">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w:t>
      </w: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até</w:t>
      </w:r>
      <w:r w:rsidRPr="005A6F8C">
        <w:rPr>
          <w:rFonts w:ascii="Arial" w:hAnsi="Arial" w:cs="Arial"/>
          <w:spacing w:val="1"/>
          <w:sz w:val="20"/>
          <w:szCs w:val="20"/>
        </w:rPr>
        <w:t xml:space="preserve"> </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pacing w:val="1"/>
          <w:sz w:val="20"/>
          <w:szCs w:val="20"/>
        </w:rPr>
        <w:t>xi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1"/>
          <w:sz w:val="20"/>
          <w:szCs w:val="20"/>
        </w:rPr>
        <w:t>ti</w:t>
      </w:r>
      <w:r w:rsidRPr="005A6F8C">
        <w:rPr>
          <w:rFonts w:ascii="Arial" w:hAnsi="Arial" w:cs="Arial"/>
          <w:spacing w:val="-1"/>
          <w:sz w:val="20"/>
          <w:szCs w:val="20"/>
        </w:rPr>
        <w:t>vo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1"/>
          <w:sz w:val="20"/>
          <w:szCs w:val="20"/>
        </w:rPr>
        <w:t>b</w:t>
      </w:r>
      <w:r w:rsidRPr="005A6F8C">
        <w:rPr>
          <w:rFonts w:ascii="Arial" w:hAnsi="Arial" w:cs="Arial"/>
          <w:spacing w:val="1"/>
          <w:sz w:val="20"/>
          <w:szCs w:val="20"/>
        </w:rPr>
        <w:t>i</w:t>
      </w:r>
      <w:r w:rsidRPr="005A6F8C">
        <w:rPr>
          <w:rFonts w:ascii="Arial" w:hAnsi="Arial" w:cs="Arial"/>
          <w:spacing w:val="-1"/>
          <w:sz w:val="20"/>
          <w:szCs w:val="20"/>
        </w:rPr>
        <w:t>l</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z w:val="20"/>
          <w:szCs w:val="20"/>
        </w:rPr>
        <w:t xml:space="preserve">ação </w:t>
      </w:r>
      <w:r w:rsidRPr="005A6F8C">
        <w:rPr>
          <w:rFonts w:ascii="Arial" w:hAnsi="Arial" w:cs="Arial"/>
          <w:spacing w:val="1"/>
          <w:sz w:val="20"/>
          <w:szCs w:val="20"/>
        </w:rPr>
        <w:t>n</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 xml:space="preserve">Presente Pregão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2"/>
          <w:sz w:val="20"/>
          <w:szCs w:val="20"/>
        </w:rPr>
        <w:t xml:space="preserve"> Prefeitura Municipal de Marilândia do Sul</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 xml:space="preserve">a </w:t>
      </w:r>
      <w:r w:rsidRPr="005A6F8C">
        <w:rPr>
          <w:rFonts w:ascii="Arial" w:hAnsi="Arial" w:cs="Arial"/>
          <w:spacing w:val="-1"/>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g</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or</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ar </w:t>
      </w:r>
      <w:r w:rsidRPr="005A6F8C">
        <w:rPr>
          <w:rFonts w:ascii="Arial" w:hAnsi="Arial" w:cs="Arial"/>
          <w:spacing w:val="-1"/>
          <w:sz w:val="20"/>
          <w:szCs w:val="20"/>
        </w:rPr>
        <w:t>o</w:t>
      </w:r>
      <w:r w:rsidRPr="005A6F8C">
        <w:rPr>
          <w:rFonts w:ascii="Arial" w:hAnsi="Arial" w:cs="Arial"/>
          <w:sz w:val="20"/>
          <w:szCs w:val="20"/>
        </w:rPr>
        <w:t>c</w:t>
      </w:r>
      <w:r w:rsidRPr="005A6F8C">
        <w:rPr>
          <w:rFonts w:ascii="Arial" w:hAnsi="Arial" w:cs="Arial"/>
          <w:spacing w:val="-1"/>
          <w:sz w:val="20"/>
          <w:szCs w:val="20"/>
        </w:rPr>
        <w:t>orr</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as </w:t>
      </w:r>
      <w:r w:rsidRPr="005A6F8C">
        <w:rPr>
          <w:rFonts w:ascii="Arial" w:hAnsi="Arial" w:cs="Arial"/>
          <w:spacing w:val="-2"/>
          <w:sz w:val="20"/>
          <w:szCs w:val="20"/>
        </w:rPr>
        <w:t>s</w:t>
      </w:r>
      <w:r w:rsidRPr="005A6F8C">
        <w:rPr>
          <w:rFonts w:ascii="Arial" w:hAnsi="Arial" w:cs="Arial"/>
          <w:spacing w:val="1"/>
          <w:sz w:val="20"/>
          <w:szCs w:val="20"/>
        </w:rPr>
        <w:t>up</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2"/>
          <w:sz w:val="20"/>
          <w:szCs w:val="20"/>
        </w:rPr>
        <w:t>e</w:t>
      </w:r>
      <w:r w:rsidRPr="005A6F8C">
        <w:rPr>
          <w:rFonts w:ascii="Arial" w:hAnsi="Arial" w:cs="Arial"/>
          <w:spacing w:val="1"/>
          <w:sz w:val="20"/>
          <w:szCs w:val="20"/>
        </w:rPr>
        <w:t>ni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e</w:t>
      </w:r>
      <w:r w:rsidRPr="005A6F8C">
        <w:rPr>
          <w:rFonts w:ascii="Arial" w:hAnsi="Arial" w:cs="Arial"/>
          <w:sz w:val="20"/>
          <w:szCs w:val="20"/>
        </w:rPr>
        <w:t>s.</w:t>
      </w:r>
    </w:p>
    <w:p w14:paraId="7E775B42" w14:textId="77777777" w:rsidR="00197CFA" w:rsidRPr="005A6F8C"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w:t>
      </w: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r w:rsidRPr="005A6F8C">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5A6F8C"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w:t>
      </w:r>
      <w:proofErr w:type="gramEnd"/>
      <w:r w:rsidRPr="005A6F8C">
        <w:rPr>
          <w:rFonts w:ascii="Arial" w:hAnsi="Arial" w:cs="Arial"/>
          <w:sz w:val="20"/>
          <w:szCs w:val="20"/>
        </w:rPr>
        <w:t xml:space="preserve"> Não possui </w:t>
      </w:r>
      <w:r w:rsidRPr="005A6F8C">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5A6F8C" w:rsidRDefault="00197CFA" w:rsidP="005A6F8C">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1"/>
          <w:sz w:val="20"/>
          <w:szCs w:val="20"/>
        </w:rPr>
        <w:t>b</w:t>
      </w:r>
      <w:r w:rsidRPr="005A6F8C">
        <w:rPr>
          <w:rFonts w:ascii="Arial" w:hAnsi="Arial" w:cs="Arial"/>
          <w:spacing w:val="-1"/>
          <w:sz w:val="20"/>
          <w:szCs w:val="20"/>
        </w:rPr>
        <w:t>ro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z w:val="20"/>
          <w:szCs w:val="20"/>
        </w:rPr>
        <w:t>s</w:t>
      </w:r>
      <w:r w:rsidRPr="005A6F8C">
        <w:rPr>
          <w:rFonts w:ascii="Arial" w:hAnsi="Arial" w:cs="Arial"/>
          <w:spacing w:val="-1"/>
          <w:sz w:val="20"/>
          <w:szCs w:val="20"/>
        </w:rPr>
        <w:t>o</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á</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pacing w:val="1"/>
          <w:sz w:val="20"/>
          <w:szCs w:val="20"/>
        </w:rPr>
        <w:t>h</w:t>
      </w:r>
      <w:r w:rsidRPr="005A6F8C">
        <w:rPr>
          <w:rFonts w:ascii="Arial" w:hAnsi="Arial" w:cs="Arial"/>
          <w:sz w:val="20"/>
          <w:szCs w:val="20"/>
        </w:rPr>
        <w:t>á</w:t>
      </w:r>
      <w:r w:rsidRPr="005A6F8C">
        <w:rPr>
          <w:rFonts w:ascii="Arial" w:hAnsi="Arial" w:cs="Arial"/>
          <w:spacing w:val="2"/>
          <w:sz w:val="20"/>
          <w:szCs w:val="20"/>
        </w:rPr>
        <w:t xml:space="preserve"> </w:t>
      </w:r>
      <w:r w:rsidRPr="005A6F8C">
        <w:rPr>
          <w:rFonts w:ascii="Arial" w:hAnsi="Arial" w:cs="Arial"/>
          <w:sz w:val="20"/>
          <w:szCs w:val="20"/>
        </w:rPr>
        <w:t>c</w:t>
      </w:r>
      <w:r w:rsidRPr="005A6F8C">
        <w:rPr>
          <w:rFonts w:ascii="Arial" w:hAnsi="Arial" w:cs="Arial"/>
          <w:spacing w:val="-1"/>
          <w:sz w:val="20"/>
          <w:szCs w:val="20"/>
        </w:rPr>
        <w:t>ôn</w:t>
      </w:r>
      <w:r w:rsidRPr="005A6F8C">
        <w:rPr>
          <w:rFonts w:ascii="Arial" w:hAnsi="Arial" w:cs="Arial"/>
          <w:spacing w:val="4"/>
          <w:sz w:val="20"/>
          <w:szCs w:val="20"/>
        </w:rPr>
        <w:t>j</w:t>
      </w:r>
      <w:r w:rsidRPr="005A6F8C">
        <w:rPr>
          <w:rFonts w:ascii="Arial" w:hAnsi="Arial" w:cs="Arial"/>
          <w:spacing w:val="1"/>
          <w:sz w:val="20"/>
          <w:szCs w:val="20"/>
        </w:rPr>
        <w:t>u</w:t>
      </w:r>
      <w:r w:rsidRPr="005A6F8C">
        <w:rPr>
          <w:rFonts w:ascii="Arial" w:hAnsi="Arial" w:cs="Arial"/>
          <w:spacing w:val="-1"/>
          <w:sz w:val="20"/>
          <w:szCs w:val="20"/>
        </w:rPr>
        <w:t>g</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3"/>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4"/>
          <w:sz w:val="20"/>
          <w:szCs w:val="20"/>
        </w:rPr>
        <w:t xml:space="preserve"> </w:t>
      </w:r>
      <w:r w:rsidRPr="005A6F8C">
        <w:rPr>
          <w:rFonts w:ascii="Arial" w:hAnsi="Arial" w:cs="Arial"/>
          <w:spacing w:val="-1"/>
          <w:sz w:val="20"/>
          <w:szCs w:val="20"/>
        </w:rPr>
        <w:t>l</w:t>
      </w:r>
      <w:r w:rsidRPr="005A6F8C">
        <w:rPr>
          <w:rFonts w:ascii="Arial" w:hAnsi="Arial" w:cs="Arial"/>
          <w:spacing w:val="1"/>
          <w:sz w:val="20"/>
          <w:szCs w:val="20"/>
        </w:rPr>
        <w:t>in</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al</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3"/>
          <w:sz w:val="20"/>
          <w:szCs w:val="20"/>
        </w:rPr>
        <w:t xml:space="preserve"> </w:t>
      </w:r>
      <w:r w:rsidRPr="005A6F8C">
        <w:rPr>
          <w:rFonts w:ascii="Arial" w:hAnsi="Arial" w:cs="Arial"/>
          <w:sz w:val="20"/>
          <w:szCs w:val="20"/>
        </w:rPr>
        <w:t>a</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é</w:t>
      </w:r>
      <w:r w:rsidRPr="005A6F8C">
        <w:rPr>
          <w:rFonts w:ascii="Arial" w:hAnsi="Arial" w:cs="Arial"/>
          <w:spacing w:val="2"/>
          <w:sz w:val="20"/>
          <w:szCs w:val="20"/>
        </w:rPr>
        <w:t xml:space="preserve"> </w:t>
      </w:r>
      <w:r w:rsidRPr="005A6F8C">
        <w:rPr>
          <w:rFonts w:ascii="Arial" w:hAnsi="Arial" w:cs="Arial"/>
          <w:sz w:val="20"/>
          <w:szCs w:val="20"/>
        </w:rPr>
        <w:t xml:space="preserve">o </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gr</w:t>
      </w:r>
      <w:r w:rsidRPr="005A6F8C">
        <w:rPr>
          <w:rFonts w:ascii="Arial" w:hAnsi="Arial" w:cs="Arial"/>
          <w:sz w:val="20"/>
          <w:szCs w:val="20"/>
        </w:rPr>
        <w:t>a</w:t>
      </w:r>
      <w:r w:rsidRPr="005A6F8C">
        <w:rPr>
          <w:rFonts w:ascii="Arial" w:hAnsi="Arial" w:cs="Arial"/>
          <w:spacing w:val="1"/>
          <w:sz w:val="20"/>
          <w:szCs w:val="20"/>
        </w:rPr>
        <w:t>u</w:t>
      </w:r>
      <w:r w:rsidRPr="005A6F8C">
        <w:rPr>
          <w:rFonts w:ascii="Arial" w:hAnsi="Arial" w:cs="Arial"/>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ut</w:t>
      </w:r>
      <w:r w:rsidRPr="005A6F8C">
        <w:rPr>
          <w:rFonts w:ascii="Arial" w:hAnsi="Arial" w:cs="Arial"/>
          <w:spacing w:val="-1"/>
          <w:sz w:val="20"/>
          <w:szCs w:val="20"/>
        </w:rPr>
        <w:t>ori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1"/>
          <w:sz w:val="20"/>
          <w:szCs w:val="20"/>
        </w:rPr>
        <w:t>id</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1"/>
          <w:sz w:val="20"/>
          <w:szCs w:val="20"/>
        </w:rPr>
        <w:t xml:space="preserve"> in</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di</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4"/>
          <w:sz w:val="20"/>
          <w:szCs w:val="20"/>
        </w:rPr>
        <w:t xml:space="preserve"> </w:t>
      </w:r>
      <w:r w:rsidRPr="005A6F8C">
        <w:rPr>
          <w:rFonts w:ascii="Arial" w:hAnsi="Arial" w:cs="Arial"/>
          <w:sz w:val="20"/>
          <w:szCs w:val="20"/>
        </w:rPr>
        <w:t>a</w:t>
      </w:r>
      <w:r w:rsidRPr="005A6F8C">
        <w:rPr>
          <w:rFonts w:ascii="Arial" w:hAnsi="Arial" w:cs="Arial"/>
          <w:spacing w:val="-3"/>
          <w:sz w:val="20"/>
          <w:szCs w:val="20"/>
        </w:rPr>
        <w:t>s</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ss</w:t>
      </w:r>
      <w:r w:rsidRPr="005A6F8C">
        <w:rPr>
          <w:rFonts w:ascii="Arial" w:hAnsi="Arial" w:cs="Arial"/>
          <w:spacing w:val="-1"/>
          <w:sz w:val="20"/>
          <w:szCs w:val="20"/>
        </w:rPr>
        <w:t>o</w:t>
      </w:r>
      <w:r w:rsidRPr="005A6F8C">
        <w:rPr>
          <w:rFonts w:ascii="Arial" w:hAnsi="Arial" w:cs="Arial"/>
          <w:spacing w:val="9"/>
          <w:sz w:val="20"/>
          <w:szCs w:val="20"/>
        </w:rPr>
        <w:t>r</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o vinculado à Secretaria Municipal Requisitante ou Secretaria Municipal de Compras e Licitações</w:t>
      </w:r>
      <w:r w:rsidRPr="005A6F8C">
        <w:rPr>
          <w:rFonts w:ascii="Arial" w:hAnsi="Arial" w:cs="Arial"/>
          <w:sz w:val="20"/>
          <w:szCs w:val="20"/>
        </w:rPr>
        <w:t>,</w:t>
      </w:r>
      <w:r w:rsidRPr="005A6F8C">
        <w:rPr>
          <w:rFonts w:ascii="Arial" w:hAnsi="Arial" w:cs="Arial"/>
          <w:spacing w:val="4"/>
          <w:sz w:val="20"/>
          <w:szCs w:val="20"/>
        </w:rPr>
        <w:t xml:space="preserve"> ou ainda, de servidor designado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 o </w:t>
      </w:r>
      <w:r w:rsidRPr="005A6F8C">
        <w:rPr>
          <w:rFonts w:ascii="Arial" w:hAnsi="Arial" w:cs="Arial"/>
          <w:spacing w:val="-2"/>
          <w:sz w:val="20"/>
          <w:szCs w:val="20"/>
        </w:rPr>
        <w:t>e</w:t>
      </w:r>
      <w:r w:rsidRPr="005A6F8C">
        <w:rPr>
          <w:rFonts w:ascii="Arial" w:hAnsi="Arial" w:cs="Arial"/>
          <w:spacing w:val="1"/>
          <w:sz w:val="20"/>
          <w:szCs w:val="20"/>
        </w:rPr>
        <w:t>x</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1"/>
          <w:sz w:val="20"/>
          <w:szCs w:val="20"/>
        </w:rPr>
        <w:t>í</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 xml:space="preserve">o </w:t>
      </w:r>
      <w:r w:rsidRPr="005A6F8C">
        <w:rPr>
          <w:rFonts w:ascii="Arial" w:hAnsi="Arial" w:cs="Arial"/>
          <w:spacing w:val="-2"/>
          <w:sz w:val="20"/>
          <w:szCs w:val="20"/>
        </w:rPr>
        <w:t>e</w:t>
      </w:r>
      <w:r w:rsidRPr="005A6F8C">
        <w:rPr>
          <w:rFonts w:ascii="Arial" w:hAnsi="Arial" w:cs="Arial"/>
          <w:sz w:val="20"/>
          <w:szCs w:val="20"/>
        </w:rPr>
        <w:t xml:space="preserve">m </w:t>
      </w:r>
      <w:r w:rsidRPr="005A6F8C">
        <w:rPr>
          <w:rFonts w:ascii="Arial" w:hAnsi="Arial" w:cs="Arial"/>
          <w:spacing w:val="1"/>
          <w:sz w:val="20"/>
          <w:szCs w:val="20"/>
        </w:rPr>
        <w:t>c</w:t>
      </w:r>
      <w:r w:rsidRPr="005A6F8C">
        <w:rPr>
          <w:rFonts w:ascii="Arial" w:hAnsi="Arial" w:cs="Arial"/>
          <w:sz w:val="20"/>
          <w:szCs w:val="20"/>
        </w:rPr>
        <w:t xml:space="preserve">omissão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2"/>
          <w:sz w:val="20"/>
          <w:szCs w:val="20"/>
        </w:rPr>
        <w:t>ç</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ee</w:t>
      </w:r>
      <w:r w:rsidRPr="005A6F8C">
        <w:rPr>
          <w:rFonts w:ascii="Arial" w:hAnsi="Arial" w:cs="Arial"/>
          <w:spacing w:val="1"/>
          <w:sz w:val="20"/>
          <w:szCs w:val="20"/>
        </w:rPr>
        <w:t>nd</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o a</w:t>
      </w:r>
      <w:r w:rsidRPr="005A6F8C">
        <w:rPr>
          <w:rFonts w:ascii="Arial" w:hAnsi="Arial" w:cs="Arial"/>
          <w:spacing w:val="-1"/>
          <w:sz w:val="20"/>
          <w:szCs w:val="20"/>
        </w:rPr>
        <w:t>j</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4"/>
          <w:sz w:val="20"/>
          <w:szCs w:val="20"/>
        </w:rPr>
        <w:t>g</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ção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p</w:t>
      </w:r>
      <w:r w:rsidRPr="005A6F8C">
        <w:rPr>
          <w:rFonts w:ascii="Arial" w:hAnsi="Arial" w:cs="Arial"/>
          <w:spacing w:val="-1"/>
          <w:sz w:val="20"/>
          <w:szCs w:val="20"/>
        </w:rPr>
        <w:t>ro</w:t>
      </w:r>
      <w:r w:rsidRPr="005A6F8C">
        <w:rPr>
          <w:rFonts w:ascii="Arial" w:hAnsi="Arial" w:cs="Arial"/>
          <w:sz w:val="20"/>
          <w:szCs w:val="20"/>
        </w:rPr>
        <w:t>ca</w:t>
      </w:r>
      <w:r w:rsidRPr="005A6F8C">
        <w:rPr>
          <w:rFonts w:ascii="Arial" w:hAnsi="Arial" w:cs="Arial"/>
          <w:spacing w:val="-3"/>
          <w:sz w:val="20"/>
          <w:szCs w:val="20"/>
        </w:rPr>
        <w:t>s</w:t>
      </w:r>
      <w:r w:rsidRPr="005A6F8C">
        <w:rPr>
          <w:rFonts w:ascii="Arial" w:hAnsi="Arial" w:cs="Arial"/>
          <w:sz w:val="20"/>
          <w:szCs w:val="20"/>
        </w:rPr>
        <w:t>?</w:t>
      </w:r>
      <w:r w:rsidRPr="005A6F8C">
        <w:rPr>
          <w:rFonts w:ascii="Arial" w:hAnsi="Arial" w:cs="Arial"/>
          <w:spacing w:val="-1"/>
          <w:sz w:val="20"/>
          <w:szCs w:val="20"/>
        </w:rPr>
        <w:t xml:space="preserve"> (S</w:t>
      </w:r>
      <w:r w:rsidRPr="005A6F8C">
        <w:rPr>
          <w:rFonts w:ascii="Arial" w:hAnsi="Arial" w:cs="Arial"/>
          <w:spacing w:val="1"/>
          <w:sz w:val="20"/>
          <w:szCs w:val="20"/>
        </w:rPr>
        <w:t>ú</w:t>
      </w:r>
      <w:r w:rsidRPr="005A6F8C">
        <w:rPr>
          <w:rFonts w:ascii="Arial" w:hAnsi="Arial" w:cs="Arial"/>
          <w:sz w:val="20"/>
          <w:szCs w:val="20"/>
        </w:rPr>
        <w:t>m</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vi</w:t>
      </w:r>
      <w:r w:rsidRPr="005A6F8C">
        <w:rPr>
          <w:rFonts w:ascii="Arial" w:hAnsi="Arial" w:cs="Arial"/>
          <w:spacing w:val="1"/>
          <w:sz w:val="20"/>
          <w:szCs w:val="20"/>
        </w:rPr>
        <w:t>n</w:t>
      </w:r>
      <w:r w:rsidRPr="005A6F8C">
        <w:rPr>
          <w:rFonts w:ascii="Arial" w:hAnsi="Arial" w:cs="Arial"/>
          <w:spacing w:val="-2"/>
          <w:sz w:val="20"/>
          <w:szCs w:val="20"/>
        </w:rPr>
        <w:t>c</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z w:val="20"/>
          <w:szCs w:val="20"/>
        </w:rPr>
        <w:t>º</w:t>
      </w:r>
      <w:r w:rsidRPr="005A6F8C">
        <w:rPr>
          <w:rFonts w:ascii="Arial" w:hAnsi="Arial" w:cs="Arial"/>
          <w:spacing w:val="-1"/>
          <w:sz w:val="20"/>
          <w:szCs w:val="20"/>
        </w:rPr>
        <w:t xml:space="preserve"> </w:t>
      </w:r>
      <w:r w:rsidRPr="005A6F8C">
        <w:rPr>
          <w:rFonts w:ascii="Arial" w:hAnsi="Arial" w:cs="Arial"/>
          <w:spacing w:val="1"/>
          <w:sz w:val="20"/>
          <w:szCs w:val="20"/>
        </w:rPr>
        <w:t>1</w:t>
      </w:r>
      <w:r w:rsidRPr="005A6F8C">
        <w:rPr>
          <w:rFonts w:ascii="Arial" w:hAnsi="Arial" w:cs="Arial"/>
          <w:sz w:val="20"/>
          <w:szCs w:val="20"/>
        </w:rPr>
        <w:t>3</w:t>
      </w:r>
      <w:r w:rsidRPr="005A6F8C">
        <w:rPr>
          <w:rFonts w:ascii="Arial" w:hAnsi="Arial" w:cs="Arial"/>
          <w:spacing w:val="4"/>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2"/>
          <w:sz w:val="20"/>
          <w:szCs w:val="20"/>
        </w:rPr>
        <w:t>T</w:t>
      </w:r>
      <w:r w:rsidRPr="005A6F8C">
        <w:rPr>
          <w:rFonts w:ascii="Arial" w:hAnsi="Arial" w:cs="Arial"/>
          <w:spacing w:val="-3"/>
          <w:sz w:val="20"/>
          <w:szCs w:val="20"/>
        </w:rPr>
        <w:t>F</w:t>
      </w:r>
      <w:r w:rsidRPr="005A6F8C">
        <w:rPr>
          <w:rFonts w:ascii="Arial" w:hAnsi="Arial" w:cs="Arial"/>
          <w:sz w:val="20"/>
          <w:szCs w:val="20"/>
        </w:rPr>
        <w:t>).</w:t>
      </w:r>
    </w:p>
    <w:p w14:paraId="3F620E48"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5A6F8C" w:rsidRDefault="00197CFA" w:rsidP="005A6F8C">
      <w:pPr>
        <w:widowControl w:val="0"/>
        <w:autoSpaceDE w:val="0"/>
        <w:autoSpaceDN w:val="0"/>
        <w:adjustRightInd w:val="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N</w:t>
      </w:r>
      <w:r w:rsidRPr="005A6F8C">
        <w:rPr>
          <w:rFonts w:ascii="Arial" w:hAnsi="Arial" w:cs="Arial"/>
          <w:sz w:val="20"/>
          <w:szCs w:val="20"/>
        </w:rPr>
        <w:t>ão</w:t>
      </w:r>
    </w:p>
    <w:p w14:paraId="0FE69675"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proofErr w:type="gramStart"/>
      <w:r w:rsidRPr="005A6F8C">
        <w:rPr>
          <w:rFonts w:ascii="Arial" w:hAnsi="Arial" w:cs="Arial"/>
          <w:sz w:val="20"/>
          <w:szCs w:val="20"/>
        </w:rPr>
        <w:lastRenderedPageBreak/>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1"/>
          <w:sz w:val="20"/>
          <w:szCs w:val="20"/>
        </w:rPr>
        <w:t>i</w:t>
      </w:r>
      <w:r w:rsidRPr="005A6F8C">
        <w:rPr>
          <w:rFonts w:ascii="Arial" w:hAnsi="Arial" w:cs="Arial"/>
          <w:sz w:val="20"/>
          <w:szCs w:val="20"/>
        </w:rPr>
        <w:t>m</w:t>
      </w:r>
    </w:p>
    <w:p w14:paraId="1C26C54C" w14:textId="77777777" w:rsidR="00197CFA" w:rsidRPr="005A6F8C" w:rsidRDefault="00197CFA" w:rsidP="005A6F8C">
      <w:pPr>
        <w:pStyle w:val="PargrafodaLista"/>
        <w:widowControl w:val="0"/>
        <w:autoSpaceDE w:val="0"/>
        <w:autoSpaceDN w:val="0"/>
        <w:adjustRightInd w:val="0"/>
        <w:ind w:left="0"/>
        <w:jc w:val="both"/>
        <w:rPr>
          <w:rFonts w:ascii="Arial" w:hAnsi="Arial" w:cs="Arial"/>
          <w:sz w:val="20"/>
          <w:szCs w:val="20"/>
        </w:rPr>
      </w:pPr>
    </w:p>
    <w:p w14:paraId="166BB055" w14:textId="69B9599A" w:rsidR="00197CFA" w:rsidRDefault="00197CFA" w:rsidP="005A6F8C">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Em </w:t>
      </w:r>
      <w:r w:rsidRPr="005A6F8C">
        <w:rPr>
          <w:rFonts w:ascii="Arial" w:hAnsi="Arial" w:cs="Arial"/>
          <w:spacing w:val="-1"/>
          <w:sz w:val="20"/>
          <w:szCs w:val="20"/>
        </w:rPr>
        <w:t>C</w:t>
      </w:r>
      <w:r w:rsidRPr="005A6F8C">
        <w:rPr>
          <w:rFonts w:ascii="Arial" w:hAnsi="Arial" w:cs="Arial"/>
          <w:sz w:val="20"/>
          <w:szCs w:val="20"/>
        </w:rPr>
        <w:t>aso</w:t>
      </w:r>
      <w:r w:rsidRPr="005A6F8C">
        <w:rPr>
          <w:rFonts w:ascii="Arial" w:hAnsi="Arial" w:cs="Arial"/>
          <w:spacing w:val="-1"/>
          <w:sz w:val="20"/>
          <w:szCs w:val="20"/>
        </w:rPr>
        <w:t xml:space="preserve"> Po</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vo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1"/>
          <w:sz w:val="20"/>
          <w:szCs w:val="20"/>
        </w:rPr>
        <w:t>on</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w:t>
      </w:r>
      <w:r w:rsidR="00720E9D">
        <w:rPr>
          <w:rFonts w:ascii="Arial" w:hAnsi="Arial" w:cs="Arial"/>
          <w:sz w:val="20"/>
          <w:szCs w:val="20"/>
        </w:rPr>
        <w:t>________________________________________________________________</w:t>
      </w:r>
    </w:p>
    <w:p w14:paraId="06AF470F" w14:textId="2B9BF8F5" w:rsidR="00720E9D" w:rsidRPr="005A6F8C" w:rsidRDefault="00720E9D" w:rsidP="005A6F8C">
      <w:pPr>
        <w:widowControl w:val="0"/>
        <w:autoSpaceDE w:val="0"/>
        <w:autoSpaceDN w:val="0"/>
        <w:adjustRightInd w:val="0"/>
        <w:jc w:val="both"/>
        <w:rPr>
          <w:rFonts w:ascii="Arial" w:hAnsi="Arial" w:cs="Arial"/>
          <w:sz w:val="20"/>
          <w:szCs w:val="20"/>
        </w:rPr>
      </w:pPr>
      <w:r>
        <w:rPr>
          <w:rFonts w:ascii="Arial" w:hAnsi="Arial" w:cs="Arial"/>
          <w:sz w:val="20"/>
          <w:szCs w:val="20"/>
        </w:rPr>
        <w:t>_____________________________________________________________________________________.</w:t>
      </w:r>
    </w:p>
    <w:p w14:paraId="3C585770" w14:textId="77777777" w:rsidR="00197CFA" w:rsidRPr="005A6F8C" w:rsidRDefault="00197CFA" w:rsidP="005A6F8C">
      <w:pPr>
        <w:widowControl w:val="0"/>
        <w:tabs>
          <w:tab w:val="left" w:pos="800"/>
        </w:tabs>
        <w:autoSpaceDE w:val="0"/>
        <w:autoSpaceDN w:val="0"/>
        <w:adjustRightInd w:val="0"/>
        <w:jc w:val="both"/>
        <w:rPr>
          <w:rFonts w:ascii="Arial" w:hAnsi="Arial" w:cs="Arial"/>
          <w:sz w:val="20"/>
          <w:szCs w:val="20"/>
        </w:rPr>
      </w:pPr>
      <w:r w:rsidRPr="005A6F8C">
        <w:rPr>
          <w:rFonts w:ascii="Arial" w:hAnsi="Arial" w:cs="Arial"/>
          <w:spacing w:val="-1"/>
          <w:sz w:val="20"/>
          <w:szCs w:val="20"/>
        </w:rPr>
        <w:t>Po</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
          <w:sz w:val="20"/>
          <w:szCs w:val="20"/>
        </w:rPr>
        <w:t>x</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ssão</w:t>
      </w:r>
      <w:r w:rsidRPr="005A6F8C">
        <w:rPr>
          <w:rFonts w:ascii="Arial" w:hAnsi="Arial" w:cs="Arial"/>
          <w:spacing w:val="12"/>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z w:val="20"/>
          <w:szCs w:val="20"/>
        </w:rPr>
        <w:t>l</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13"/>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3"/>
          <w:sz w:val="20"/>
          <w:szCs w:val="20"/>
        </w:rPr>
        <w:t>r</w:t>
      </w:r>
      <w:r w:rsidRPr="005A6F8C">
        <w:rPr>
          <w:rFonts w:ascii="Arial" w:hAnsi="Arial" w:cs="Arial"/>
          <w:sz w:val="20"/>
          <w:szCs w:val="20"/>
        </w:rPr>
        <w:t>mo</w:t>
      </w:r>
      <w:r w:rsidRPr="005A6F8C">
        <w:rPr>
          <w:rFonts w:ascii="Arial" w:hAnsi="Arial" w:cs="Arial"/>
          <w:spacing w:val="11"/>
          <w:sz w:val="20"/>
          <w:szCs w:val="20"/>
        </w:rPr>
        <w:t xml:space="preserve"> </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m</w:t>
      </w:r>
      <w:r w:rsidRPr="005A6F8C">
        <w:rPr>
          <w:rFonts w:ascii="Arial" w:hAnsi="Arial" w:cs="Arial"/>
          <w:spacing w:val="-2"/>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1"/>
          <w:sz w:val="20"/>
          <w:szCs w:val="20"/>
        </w:rPr>
        <w:t xml:space="preserve"> </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mi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r</w:t>
      </w:r>
      <w:r w:rsidRPr="005A6F8C">
        <w:rPr>
          <w:rFonts w:ascii="Arial" w:hAnsi="Arial" w:cs="Arial"/>
          <w:spacing w:val="-2"/>
          <w:sz w:val="20"/>
          <w:szCs w:val="20"/>
        </w:rPr>
        <w:t>a</w:t>
      </w:r>
      <w:r w:rsidRPr="005A6F8C">
        <w:rPr>
          <w:rFonts w:ascii="Arial" w:hAnsi="Arial" w:cs="Arial"/>
          <w:spacing w:val="1"/>
          <w:sz w:val="20"/>
          <w:szCs w:val="20"/>
        </w:rPr>
        <w:t>ti</w:t>
      </w:r>
      <w:r w:rsidRPr="005A6F8C">
        <w:rPr>
          <w:rFonts w:ascii="Arial" w:hAnsi="Arial" w:cs="Arial"/>
          <w:spacing w:val="-4"/>
          <w:sz w:val="20"/>
          <w:szCs w:val="20"/>
        </w:rPr>
        <w:t>v</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8"/>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ntu</w:t>
      </w:r>
      <w:r w:rsidRPr="005A6F8C">
        <w:rPr>
          <w:rFonts w:ascii="Arial" w:hAnsi="Arial" w:cs="Arial"/>
          <w:sz w:val="20"/>
          <w:szCs w:val="20"/>
        </w:rPr>
        <w:t xml:space="preserve">al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l</w:t>
      </w:r>
      <w:r w:rsidRPr="005A6F8C">
        <w:rPr>
          <w:rFonts w:ascii="Arial" w:hAnsi="Arial" w:cs="Arial"/>
          <w:sz w:val="20"/>
          <w:szCs w:val="20"/>
        </w:rPr>
        <w:t>s</w:t>
      </w:r>
      <w:r w:rsidRPr="005A6F8C">
        <w:rPr>
          <w:rFonts w:ascii="Arial" w:hAnsi="Arial" w:cs="Arial"/>
          <w:spacing w:val="1"/>
          <w:sz w:val="20"/>
          <w:szCs w:val="20"/>
        </w:rPr>
        <w:t>id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e</w:t>
      </w:r>
      <w:r w:rsidRPr="005A6F8C">
        <w:rPr>
          <w:rFonts w:ascii="Arial" w:hAnsi="Arial" w:cs="Arial"/>
          <w:spacing w:val="-1"/>
          <w:sz w:val="20"/>
          <w:szCs w:val="20"/>
        </w:rPr>
        <w:t xml:space="preserve"> fo</w:t>
      </w:r>
      <w:r w:rsidRPr="005A6F8C">
        <w:rPr>
          <w:rFonts w:ascii="Arial" w:hAnsi="Arial" w:cs="Arial"/>
          <w:sz w:val="20"/>
          <w:szCs w:val="20"/>
        </w:rPr>
        <w:t xml:space="preserve">r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w:t>
      </w:r>
    </w:p>
    <w:p w14:paraId="4144CD5A" w14:textId="77777777" w:rsidR="00720E9D" w:rsidRDefault="00197CFA" w:rsidP="005A6F8C">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                                        </w:t>
      </w:r>
    </w:p>
    <w:p w14:paraId="241F441F" w14:textId="578FE690" w:rsidR="00197CFA" w:rsidRPr="005A6F8C" w:rsidRDefault="00197CFA" w:rsidP="005A6F8C">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Cidade, Sigla Estado  </w:t>
      </w:r>
      <w:r w:rsidRPr="005A6F8C">
        <w:rPr>
          <w:rFonts w:ascii="Arial" w:hAnsi="Arial" w:cs="Arial"/>
          <w:sz w:val="20"/>
          <w:szCs w:val="20"/>
          <w:u w:val="single"/>
        </w:rPr>
        <w:t xml:space="preserve">           </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e </w:t>
      </w:r>
      <w:r w:rsidRPr="005A6F8C">
        <w:rPr>
          <w:rFonts w:ascii="Arial" w:hAnsi="Arial" w:cs="Arial"/>
          <w:sz w:val="20"/>
          <w:szCs w:val="20"/>
          <w:u w:val="single"/>
        </w:rPr>
        <w:t xml:space="preserve">                        </w:t>
      </w:r>
      <w:r w:rsidRPr="005A6F8C">
        <w:rPr>
          <w:rFonts w:ascii="Arial" w:hAnsi="Arial" w:cs="Arial"/>
          <w:spacing w:val="40"/>
          <w:sz w:val="20"/>
          <w:szCs w:val="20"/>
          <w:u w:val="single"/>
        </w:rPr>
        <w:t xml:space="preserve"> </w:t>
      </w:r>
      <w:r w:rsidRPr="005A6F8C">
        <w:rPr>
          <w:rFonts w:ascii="Arial" w:hAnsi="Arial" w:cs="Arial"/>
          <w:spacing w:val="-1"/>
          <w:sz w:val="20"/>
          <w:szCs w:val="20"/>
        </w:rPr>
        <w:t xml:space="preserve"> </w:t>
      </w:r>
      <w:proofErr w:type="spellStart"/>
      <w:r w:rsidRPr="005A6F8C">
        <w:rPr>
          <w:rFonts w:ascii="Arial" w:hAnsi="Arial" w:cs="Arial"/>
          <w:spacing w:val="1"/>
          <w:sz w:val="20"/>
          <w:szCs w:val="20"/>
        </w:rPr>
        <w:t>d</w:t>
      </w:r>
      <w:r w:rsidRPr="005A6F8C">
        <w:rPr>
          <w:rFonts w:ascii="Arial" w:hAnsi="Arial" w:cs="Arial"/>
          <w:sz w:val="20"/>
          <w:szCs w:val="20"/>
        </w:rPr>
        <w:t>e</w:t>
      </w:r>
      <w:proofErr w:type="spellEnd"/>
      <w:r w:rsidRPr="005A6F8C">
        <w:rPr>
          <w:rFonts w:ascii="Arial" w:hAnsi="Arial" w:cs="Arial"/>
          <w:spacing w:val="-3"/>
          <w:sz w:val="20"/>
          <w:szCs w:val="20"/>
        </w:rPr>
        <w:t xml:space="preserve"> </w:t>
      </w:r>
      <w:r w:rsidRPr="005A6F8C">
        <w:rPr>
          <w:rFonts w:ascii="Arial" w:hAnsi="Arial" w:cs="Arial"/>
          <w:spacing w:val="1"/>
          <w:sz w:val="20"/>
          <w:szCs w:val="20"/>
        </w:rPr>
        <w:t>202</w:t>
      </w:r>
      <w:r w:rsidR="00720E9D">
        <w:rPr>
          <w:rFonts w:ascii="Arial" w:hAnsi="Arial" w:cs="Arial"/>
          <w:spacing w:val="1"/>
          <w:sz w:val="20"/>
          <w:szCs w:val="20"/>
        </w:rPr>
        <w:t>5</w:t>
      </w:r>
      <w:r w:rsidRPr="005A6F8C">
        <w:rPr>
          <w:rFonts w:ascii="Arial" w:hAnsi="Arial" w:cs="Arial"/>
          <w:sz w:val="20"/>
          <w:szCs w:val="20"/>
        </w:rPr>
        <w:t>.</w:t>
      </w:r>
    </w:p>
    <w:p w14:paraId="5E852A55" w14:textId="77777777" w:rsidR="00197CFA" w:rsidRPr="005A6F8C" w:rsidRDefault="00197CFA" w:rsidP="005A6F8C">
      <w:pPr>
        <w:widowControl w:val="0"/>
        <w:autoSpaceDE w:val="0"/>
        <w:autoSpaceDN w:val="0"/>
        <w:adjustRightInd w:val="0"/>
        <w:jc w:val="both"/>
        <w:rPr>
          <w:rFonts w:ascii="Arial" w:hAnsi="Arial" w:cs="Arial"/>
          <w:sz w:val="20"/>
          <w:szCs w:val="20"/>
        </w:rPr>
      </w:pPr>
    </w:p>
    <w:p w14:paraId="35B5ED40" w14:textId="77777777" w:rsidR="00197CFA" w:rsidRPr="005A6F8C" w:rsidRDefault="00197CFA" w:rsidP="005A6F8C">
      <w:pPr>
        <w:widowControl w:val="0"/>
        <w:autoSpaceDE w:val="0"/>
        <w:autoSpaceDN w:val="0"/>
        <w:adjustRightInd w:val="0"/>
        <w:jc w:val="both"/>
        <w:rPr>
          <w:rFonts w:ascii="Arial" w:hAnsi="Arial" w:cs="Arial"/>
          <w:sz w:val="20"/>
          <w:szCs w:val="20"/>
        </w:rPr>
      </w:pPr>
      <w:r w:rsidRPr="005A6F8C">
        <w:rPr>
          <w:rFonts w:ascii="Arial" w:hAnsi="Arial" w:cs="Arial"/>
          <w:noProof/>
          <w:sz w:val="20"/>
          <w:szCs w:val="20"/>
        </w:rPr>
        <mc:AlternateContent>
          <mc:Choice Requires="wps">
            <w:drawing>
              <wp:anchor distT="0" distB="0" distL="114300" distR="114300" simplePos="0" relativeHeight="251659264" behindDoc="1" locked="0" layoutInCell="0" allowOverlap="1" wp14:anchorId="6F22C805" wp14:editId="246053B7">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272D4"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v5pQIAAOMFAAAOAAAAZHJzL2Uyb0RvYy54bWysVNtu2zAMfR+wfxD0OGD1pU7aGHWKoV2H&#10;Ad0FaPYBiizHxmRRk5Q43deXkh3HydA9DPODQZnHh+ShyJvbfSvJThjbgCpochFTIhSHslGbgv5Y&#10;Pby/psQ6pkomQYmCPgtLb5dv39x0Ohcp1CBLYQiSKJt3uqC1czqPIstr0TJ7AVoodFZgWubwaDZR&#10;aViH7K2M0jieRx2YUhvgwlr8et876TLwV5Xg7ltVWeGILCjm5sLbhPfav6PlDcs3hum64UMa7B+y&#10;aFmjMOhIdc8cI1vT/EHVNtyAhcpdcGgjqKqGi1ADVpPEZ9U81UyLUAuKY/Uok/1/tPzr7kl/Nz51&#10;qx+B/7SoSNRpm48ef7CIIevuC5TYQ7Z1EIrdV6b1f2IZZB80fR41FXtHOH7M5otFHKP0HH1JnF5f&#10;BdEjlh/+5lvrPgkITGz3aF3fkxKtoGhJFGsx7ApJqlZie95FJCYdya4Wi6GBIyY5wdTkGBF7M6LS&#10;CconmKbJK3yXE2RMXuPLTlBzrDcm89nscn6e3uxvQNRkc6ia1Qch+F4NSqBFmJ+rVRbk12C97F4X&#10;1HaV+GDIgTCv2xE9O0Fj7R59OUX3fw1hDA7N+bgYSnBc1n05mjmfnQ/iTdJhl30rSD122Pta2IkV&#10;BJQ7ux4Y7+iVaorqmQ73CIG9Gw0fKxQ4xvdpTy6PgodGynB7pApZxddpqN2CbErv9NlYs1nfSUN2&#10;zO+E8AxanMAMbFUZyGrByo+D7VgjezukNsyKHw+/cmy+hvIZR8VAv2lwM6JRg/lNSYdbpqD215YZ&#10;QYn8rHCMF0mW+bUUDtnsKsWDmXrWUw9THKkK6ijeA2/euX6VbbVpNjVGSkK5Cj7giFaNn6Qwy31W&#10;wwE3SZBx2Hp+VU3PAXXczcsXAAAA//8DAFBLAwQUAAYACAAAACEA1ZX5Sd8AAAAJAQAADwAAAGRy&#10;cy9kb3ducmV2LnhtbEyPQU+DQBCF7yb+h82YeLO7iqGCLI0xejDRQ7Fpe1xgBCw7S9ilxX/v9KS3&#10;eTMvb76XrWbbiyOOvnOk4XahQCBVru6o0bD5fL15AOGDodr0jlDDD3pY5ZcXmUlrd6I1HovQCA4h&#10;nxoNbQhDKqWvWrTGL9yAxLcvN1oTWI6NrEdz4nDbyzulYmlNR/yhNQM+t1gdislqmDZ+uVOH+K3c&#10;7nfvL9FH+C6mROvrq/npEUTAOfyZ4YzP6JAzU+kmqr3oWccJdwk8LO9BsCFR50WpIYpikHkm/zfI&#10;fwEAAP//AwBQSwECLQAUAAYACAAAACEAtoM4kv4AAADhAQAAEwAAAAAAAAAAAAAAAAAAAAAAW0Nv&#10;bnRlbnRfVHlwZXNdLnhtbFBLAQItABQABgAIAAAAIQA4/SH/1gAAAJQBAAALAAAAAAAAAAAAAAAA&#10;AC8BAABfcmVscy8ucmVsc1BLAQItABQABgAIAAAAIQDiS7v5pQIAAOMFAAAOAAAAAAAAAAAAAAAA&#10;AC4CAABkcnMvZTJvRG9jLnhtbFBLAQItABQABgAIAAAAIQDVlflJ3wAAAAkBAAAPAAAAAAAAAAAA&#10;AAAAAP8EAABkcnMvZG93bnJldi54bWxQSwUGAAAAAAQABADzAAAACwYAAAAA&#10;" o:allowincell="f" path="m,l4799,e" filled="f" strokeweight=".1134mm">
                <v:path arrowok="t" o:connecttype="custom" o:connectlocs="0,0;2147483646,0" o:connectangles="0,0"/>
                <w10:wrap anchorx="page"/>
              </v:shape>
            </w:pict>
          </mc:Fallback>
        </mc:AlternateContent>
      </w:r>
    </w:p>
    <w:p w14:paraId="1F5B7915" w14:textId="77777777" w:rsidR="00197CFA" w:rsidRPr="005A6F8C" w:rsidRDefault="00197CFA" w:rsidP="005A6F8C">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 </w:t>
      </w:r>
      <w:r w:rsidRPr="005A6F8C">
        <w:rPr>
          <w:rFonts w:ascii="Arial" w:hAnsi="Arial" w:cs="Arial"/>
          <w:spacing w:val="-1"/>
          <w:sz w:val="20"/>
          <w:szCs w:val="20"/>
        </w:rPr>
        <w:t>(</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pacing w:val="1"/>
          <w:sz w:val="20"/>
          <w:szCs w:val="20"/>
        </w:rPr>
        <w:t>m</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4"/>
          <w:sz w:val="20"/>
          <w:szCs w:val="20"/>
        </w:rPr>
        <w:t>e</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sa,</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R</w:t>
      </w:r>
      <w:r w:rsidRPr="005A6F8C">
        <w:rPr>
          <w:rFonts w:ascii="Arial" w:hAnsi="Arial" w:cs="Arial"/>
          <w:sz w:val="20"/>
          <w:szCs w:val="20"/>
        </w:rPr>
        <w:t>.</w:t>
      </w:r>
      <w:r w:rsidRPr="005A6F8C">
        <w:rPr>
          <w:rFonts w:ascii="Arial" w:hAnsi="Arial" w:cs="Arial"/>
          <w:spacing w:val="-3"/>
          <w:sz w:val="20"/>
          <w:szCs w:val="20"/>
        </w:rPr>
        <w:t>G</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ass</w:t>
      </w:r>
      <w:r w:rsidRPr="005A6F8C">
        <w:rPr>
          <w:rFonts w:ascii="Arial" w:hAnsi="Arial" w:cs="Arial"/>
          <w:spacing w:val="-2"/>
          <w:sz w:val="20"/>
          <w:szCs w:val="20"/>
        </w:rPr>
        <w:t>i</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pacing w:val="1"/>
          <w:sz w:val="20"/>
          <w:szCs w:val="20"/>
        </w:rPr>
        <w:t>tu</w:t>
      </w:r>
      <w:r w:rsidRPr="005A6F8C">
        <w:rPr>
          <w:rFonts w:ascii="Arial" w:hAnsi="Arial" w:cs="Arial"/>
          <w:spacing w:val="-3"/>
          <w:sz w:val="20"/>
          <w:szCs w:val="20"/>
        </w:rPr>
        <w:t>r</w:t>
      </w:r>
      <w:r w:rsidRPr="005A6F8C">
        <w:rPr>
          <w:rFonts w:ascii="Arial" w:hAnsi="Arial" w:cs="Arial"/>
          <w:sz w:val="20"/>
          <w:szCs w:val="20"/>
        </w:rPr>
        <w:t>a</w:t>
      </w:r>
      <w:r w:rsidRPr="005A6F8C">
        <w:rPr>
          <w:rFonts w:ascii="Arial" w:hAnsi="Arial" w:cs="Arial"/>
          <w:spacing w:val="-1"/>
          <w:sz w:val="20"/>
          <w:szCs w:val="20"/>
        </w:rPr>
        <w:t>)</w:t>
      </w:r>
      <w:r w:rsidRPr="005A6F8C">
        <w:rPr>
          <w:rFonts w:ascii="Arial" w:hAnsi="Arial" w:cs="Arial"/>
          <w:sz w:val="20"/>
          <w:szCs w:val="20"/>
        </w:rPr>
        <w:t>.</w:t>
      </w:r>
    </w:p>
    <w:p w14:paraId="1340E363" w14:textId="77777777" w:rsidR="00197CFA" w:rsidRPr="00535120" w:rsidRDefault="00197CFA" w:rsidP="00197CFA">
      <w:pPr>
        <w:widowControl w:val="0"/>
        <w:autoSpaceDE w:val="0"/>
        <w:autoSpaceDN w:val="0"/>
        <w:adjustRightInd w:val="0"/>
        <w:jc w:val="both"/>
        <w:rPr>
          <w:rFonts w:ascii="Arial" w:hAnsi="Arial" w:cs="Arial"/>
          <w:sz w:val="20"/>
          <w:szCs w:val="20"/>
        </w:rPr>
      </w:pPr>
    </w:p>
    <w:p w14:paraId="3B600EC1" w14:textId="77777777" w:rsidR="00197CFA" w:rsidRPr="00535120" w:rsidRDefault="00197CFA" w:rsidP="00197CFA">
      <w:pPr>
        <w:widowControl w:val="0"/>
        <w:autoSpaceDE w:val="0"/>
        <w:autoSpaceDN w:val="0"/>
        <w:adjustRightInd w:val="0"/>
        <w:jc w:val="both"/>
        <w:rPr>
          <w:rFonts w:ascii="Arial" w:hAnsi="Arial" w:cs="Arial"/>
          <w:sz w:val="20"/>
          <w:szCs w:val="20"/>
        </w:rPr>
      </w:pPr>
    </w:p>
    <w:p w14:paraId="7AEFEF07" w14:textId="5A1AD175" w:rsidR="00A26CBB" w:rsidRPr="007F4FEB" w:rsidRDefault="00A26CBB" w:rsidP="009F4950">
      <w:pPr>
        <w:widowControl w:val="0"/>
        <w:tabs>
          <w:tab w:val="right" w:pos="8075"/>
        </w:tabs>
        <w:autoSpaceDE w:val="0"/>
        <w:autoSpaceDN w:val="0"/>
        <w:adjustRightInd w:val="0"/>
        <w:jc w:val="both"/>
        <w:rPr>
          <w:rFonts w:ascii="Arial" w:hAnsi="Arial" w:cs="Arial"/>
          <w:spacing w:val="-1"/>
          <w:sz w:val="20"/>
          <w:szCs w:val="20"/>
        </w:rPr>
      </w:pPr>
    </w:p>
    <w:sectPr w:rsidR="00A26CBB" w:rsidRPr="007F4FEB" w:rsidSect="00914668">
      <w:headerReference w:type="default" r:id="rId71"/>
      <w:footerReference w:type="default" r:id="rId72"/>
      <w:headerReference w:type="first" r:id="rId7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8FA5" w14:textId="77777777" w:rsidR="00002295" w:rsidRDefault="00002295">
      <w:r>
        <w:separator/>
      </w:r>
    </w:p>
  </w:endnote>
  <w:endnote w:type="continuationSeparator" w:id="0">
    <w:p w14:paraId="4133C5FB" w14:textId="77777777" w:rsidR="00002295" w:rsidRDefault="00002295">
      <w:r>
        <w:continuationSeparator/>
      </w:r>
    </w:p>
  </w:endnote>
  <w:endnote w:type="continuationNotice" w:id="1">
    <w:p w14:paraId="5E9C85EE" w14:textId="77777777" w:rsidR="00002295" w:rsidRDefault="00002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8100AAF7" w:usb1="0000807B" w:usb2="00000008" w:usb3="00000000" w:csb0="0000009F" w:csb1="00000000"/>
  </w:font>
  <w:font w:name="Helvetica">
    <w:panose1 w:val="020B0604020202020204"/>
    <w:charset w:val="00"/>
    <w:family w:val="swiss"/>
    <w:pitch w:val="variable"/>
    <w:sig w:usb0="E0002EFF" w:usb1="C000785B" w:usb2="00000009" w:usb3="00000000" w:csb0="000001FF" w:csb1="00000000"/>
  </w:font>
  <w:font w:name="SansSerif">
    <w:altName w:val="Times New Roman"/>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379E6" w:rsidRPr="007B5385" w:rsidRDefault="00B379E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379E6" w:rsidRPr="004B16C0" w:rsidRDefault="00B379E6"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p>
    </w:sdtContent>
  </w:sdt>
  <w:p w14:paraId="7E6308F2" w14:textId="73E1414E" w:rsidR="00B379E6" w:rsidRPr="00842420" w:rsidRDefault="00B379E6"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2533" w14:textId="77777777" w:rsidR="00002295" w:rsidRDefault="00002295">
      <w:r>
        <w:separator/>
      </w:r>
    </w:p>
  </w:footnote>
  <w:footnote w:type="continuationSeparator" w:id="0">
    <w:p w14:paraId="6429E9AD" w14:textId="77777777" w:rsidR="00002295" w:rsidRDefault="00002295">
      <w:r>
        <w:continuationSeparator/>
      </w:r>
    </w:p>
  </w:footnote>
  <w:footnote w:type="continuationNotice" w:id="1">
    <w:p w14:paraId="2AA181AA" w14:textId="77777777" w:rsidR="00002295" w:rsidRDefault="00002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C6EC1" w14:textId="0AD4655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noProof/>
        <w:sz w:val="20"/>
        <w:szCs w:val="20"/>
        <w:lang w:eastAsia="pt-BR"/>
      </w:rPr>
      <w:drawing>
        <wp:anchor distT="0" distB="0" distL="114935" distR="114935" simplePos="0" relativeHeight="251661312" behindDoc="0" locked="0" layoutInCell="1" allowOverlap="1" wp14:anchorId="6BFC81FA" wp14:editId="146F8CF6">
          <wp:simplePos x="0" y="0"/>
          <wp:positionH relativeFrom="column">
            <wp:posOffset>82992</wp:posOffset>
          </wp:positionH>
          <wp:positionV relativeFrom="paragraph">
            <wp:posOffset>-211677</wp:posOffset>
          </wp:positionV>
          <wp:extent cx="725441" cy="747423"/>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33880" cy="7561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542020">
      <w:rPr>
        <w:rFonts w:ascii="Arial" w:hAnsi="Arial" w:cs="Arial"/>
        <w:b/>
        <w:sz w:val="20"/>
        <w:szCs w:val="20"/>
        <w:lang w:eastAsia="ar-SA"/>
      </w:rPr>
      <w:t>MUNICÍPIO DE MARILANDIA DO SUL</w:t>
    </w:r>
  </w:p>
  <w:p w14:paraId="3851A39A" w14:textId="334C2280" w:rsidR="00B379E6" w:rsidRPr="00542020" w:rsidRDefault="00B379E6" w:rsidP="008C7470">
    <w:pPr>
      <w:pStyle w:val="SemEspaamento"/>
      <w:jc w:val="center"/>
      <w:rPr>
        <w:rFonts w:ascii="Arial" w:eastAsia="Batang" w:hAnsi="Arial" w:cs="Arial"/>
        <w:b/>
        <w:bCs/>
        <w:sz w:val="20"/>
        <w:szCs w:val="20"/>
        <w:lang w:eastAsia="ar-SA"/>
      </w:rPr>
    </w:pPr>
    <w:r w:rsidRPr="00542020">
      <w:rPr>
        <w:rFonts w:ascii="Arial" w:eastAsia="Batang" w:hAnsi="Arial" w:cs="Arial"/>
        <w:b/>
        <w:bCs/>
        <w:sz w:val="20"/>
        <w:szCs w:val="20"/>
        <w:lang w:eastAsia="ar-SA"/>
      </w:rPr>
      <w:t>SECRETARIA DE COMPRAS E LICITAÇÃO</w:t>
    </w:r>
  </w:p>
  <w:p w14:paraId="2EFE1B58"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CNPJ Nº 75.771.303/0001-07</w:t>
    </w:r>
  </w:p>
  <w:p w14:paraId="656BD4FC" w14:textId="77777777" w:rsidR="00B379E6" w:rsidRPr="00542020" w:rsidRDefault="00B379E6" w:rsidP="008C7470">
    <w:pPr>
      <w:pStyle w:val="SemEspaamento"/>
      <w:jc w:val="center"/>
      <w:rPr>
        <w:rFonts w:ascii="Arial" w:hAnsi="Arial" w:cs="Arial"/>
        <w:b/>
        <w:sz w:val="20"/>
        <w:szCs w:val="20"/>
        <w:lang w:eastAsia="ar-SA"/>
      </w:rPr>
    </w:pPr>
    <w:r w:rsidRPr="00542020">
      <w:rPr>
        <w:rFonts w:ascii="Arial" w:hAnsi="Arial" w:cs="Arial"/>
        <w:b/>
        <w:bCs/>
        <w:sz w:val="20"/>
        <w:szCs w:val="20"/>
        <w:lang w:eastAsia="ar-SA"/>
      </w:rPr>
      <w:t xml:space="preserve">Rua Silvio </w:t>
    </w:r>
    <w:proofErr w:type="spellStart"/>
    <w:r w:rsidRPr="00542020">
      <w:rPr>
        <w:rFonts w:ascii="Arial" w:hAnsi="Arial" w:cs="Arial"/>
        <w:b/>
        <w:bCs/>
        <w:sz w:val="20"/>
        <w:szCs w:val="20"/>
        <w:lang w:eastAsia="ar-SA"/>
      </w:rPr>
      <w:t>Beligni</w:t>
    </w:r>
    <w:proofErr w:type="spellEnd"/>
    <w:r w:rsidRPr="00542020">
      <w:rPr>
        <w:rFonts w:ascii="Arial" w:hAnsi="Arial" w:cs="Arial"/>
        <w:b/>
        <w:bCs/>
        <w:sz w:val="20"/>
        <w:szCs w:val="20"/>
        <w:lang w:eastAsia="ar-SA"/>
      </w:rPr>
      <w:t>, 200 – Centro - Fone (43) 3428-1122 – Fax (43) 3428-1188</w:t>
    </w:r>
  </w:p>
  <w:p w14:paraId="74D6B577" w14:textId="77777777" w:rsidR="00B379E6" w:rsidRPr="00542020" w:rsidRDefault="00B379E6" w:rsidP="008C7470">
    <w:pPr>
      <w:pStyle w:val="SemEspaamento"/>
      <w:jc w:val="center"/>
      <w:rPr>
        <w:rFonts w:ascii="Arial" w:hAnsi="Arial" w:cs="Arial"/>
        <w:b/>
        <w:bCs/>
        <w:sz w:val="20"/>
        <w:szCs w:val="20"/>
        <w:lang w:eastAsia="ar-SA"/>
      </w:rPr>
    </w:pPr>
    <w:r w:rsidRPr="00542020">
      <w:rPr>
        <w:rFonts w:ascii="Arial" w:hAnsi="Arial" w:cs="Arial"/>
        <w:b/>
        <w:bCs/>
        <w:sz w:val="20"/>
        <w:szCs w:val="20"/>
        <w:lang w:eastAsia="ar-SA"/>
      </w:rPr>
      <w:t>CEP: 86.825-000 – Marilândia do Sul – Estado do Paraná</w:t>
    </w:r>
  </w:p>
  <w:p w14:paraId="36411352" w14:textId="76083A66" w:rsidR="00B379E6" w:rsidRDefault="00B379E6"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4ABD5"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noProof/>
        <w:sz w:val="20"/>
        <w:szCs w:val="20"/>
        <w:lang w:eastAsia="pt-BR"/>
      </w:rPr>
      <w:drawing>
        <wp:anchor distT="0" distB="0" distL="114935" distR="114935" simplePos="0" relativeHeight="251659264" behindDoc="0" locked="0" layoutInCell="1" allowOverlap="1" wp14:anchorId="426E22DA" wp14:editId="23EBF1F3">
          <wp:simplePos x="0" y="0"/>
          <wp:positionH relativeFrom="margin">
            <wp:align>left</wp:align>
          </wp:positionH>
          <wp:positionV relativeFrom="paragraph">
            <wp:posOffset>-291354</wp:posOffset>
          </wp:positionV>
          <wp:extent cx="742321" cy="764816"/>
          <wp:effectExtent l="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742321" cy="764816"/>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72221F">
      <w:rPr>
        <w:rFonts w:ascii="Arial" w:hAnsi="Arial" w:cs="Arial"/>
        <w:b/>
        <w:sz w:val="20"/>
        <w:szCs w:val="20"/>
        <w:lang w:eastAsia="ar-SA"/>
      </w:rPr>
      <w:t>MUNICÍPIO DE MARILANDIA DO SUL</w:t>
    </w:r>
  </w:p>
  <w:p w14:paraId="70B0C498" w14:textId="77777777" w:rsidR="00B379E6" w:rsidRPr="0072221F" w:rsidRDefault="00B379E6" w:rsidP="000B271D">
    <w:pPr>
      <w:pStyle w:val="SemEspaamento"/>
      <w:jc w:val="center"/>
      <w:rPr>
        <w:rFonts w:ascii="Arial" w:eastAsia="Batang" w:hAnsi="Arial" w:cs="Arial"/>
        <w:b/>
        <w:bCs/>
        <w:sz w:val="20"/>
        <w:szCs w:val="20"/>
        <w:lang w:eastAsia="ar-SA"/>
      </w:rPr>
    </w:pPr>
    <w:r w:rsidRPr="0072221F">
      <w:rPr>
        <w:rFonts w:ascii="Arial" w:eastAsia="Batang" w:hAnsi="Arial" w:cs="Arial"/>
        <w:b/>
        <w:bCs/>
        <w:sz w:val="20"/>
        <w:szCs w:val="20"/>
        <w:lang w:eastAsia="ar-SA"/>
      </w:rPr>
      <w:t>SECRETARIA DE COMPRAS E LICITAÇÃO</w:t>
    </w:r>
  </w:p>
  <w:p w14:paraId="48730097"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CNPJ Nº 75.771.303/0001-07</w:t>
    </w:r>
  </w:p>
  <w:p w14:paraId="7EEA86FB" w14:textId="77777777" w:rsidR="00B379E6" w:rsidRPr="0072221F" w:rsidRDefault="00B379E6" w:rsidP="000B271D">
    <w:pPr>
      <w:pStyle w:val="SemEspaamento"/>
      <w:jc w:val="center"/>
      <w:rPr>
        <w:rFonts w:ascii="Arial" w:hAnsi="Arial" w:cs="Arial"/>
        <w:b/>
        <w:sz w:val="20"/>
        <w:szCs w:val="20"/>
        <w:lang w:eastAsia="ar-SA"/>
      </w:rPr>
    </w:pPr>
    <w:r w:rsidRPr="0072221F">
      <w:rPr>
        <w:rFonts w:ascii="Arial" w:hAnsi="Arial" w:cs="Arial"/>
        <w:b/>
        <w:bCs/>
        <w:sz w:val="20"/>
        <w:szCs w:val="20"/>
        <w:lang w:eastAsia="ar-SA"/>
      </w:rPr>
      <w:t xml:space="preserve">Rua Silvio </w:t>
    </w:r>
    <w:proofErr w:type="spellStart"/>
    <w:r w:rsidRPr="0072221F">
      <w:rPr>
        <w:rFonts w:ascii="Arial" w:hAnsi="Arial" w:cs="Arial"/>
        <w:b/>
        <w:bCs/>
        <w:sz w:val="20"/>
        <w:szCs w:val="20"/>
        <w:lang w:eastAsia="ar-SA"/>
      </w:rPr>
      <w:t>Beligni</w:t>
    </w:r>
    <w:proofErr w:type="spellEnd"/>
    <w:r w:rsidRPr="0072221F">
      <w:rPr>
        <w:rFonts w:ascii="Arial" w:hAnsi="Arial" w:cs="Arial"/>
        <w:b/>
        <w:bCs/>
        <w:sz w:val="20"/>
        <w:szCs w:val="20"/>
        <w:lang w:eastAsia="ar-SA"/>
      </w:rPr>
      <w:t>, 200 – Centro - Fone (43) 3428-1122 – Fax (43) 3428-1188</w:t>
    </w:r>
  </w:p>
  <w:p w14:paraId="06493B21" w14:textId="77777777" w:rsidR="00B379E6" w:rsidRPr="0072221F" w:rsidRDefault="00B379E6" w:rsidP="000B271D">
    <w:pPr>
      <w:pStyle w:val="SemEspaamento"/>
      <w:jc w:val="center"/>
      <w:rPr>
        <w:rFonts w:ascii="Arial" w:hAnsi="Arial" w:cs="Arial"/>
        <w:b/>
        <w:bCs/>
        <w:sz w:val="20"/>
        <w:szCs w:val="20"/>
        <w:lang w:eastAsia="ar-SA"/>
      </w:rPr>
    </w:pPr>
    <w:r w:rsidRPr="0072221F">
      <w:rPr>
        <w:rFonts w:ascii="Arial" w:hAnsi="Arial" w:cs="Arial"/>
        <w:b/>
        <w:bCs/>
        <w:sz w:val="20"/>
        <w:szCs w:val="20"/>
        <w:lang w:eastAsia="ar-SA"/>
      </w:rPr>
      <w:t>CEP: 86.825-000 – Marilândia do Sul – Estado do Paraná</w:t>
    </w:r>
  </w:p>
  <w:p w14:paraId="36A83F7A" w14:textId="77777777" w:rsidR="00B379E6" w:rsidRDefault="00B379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5"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6"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EE46688"/>
    <w:multiLevelType w:val="hybridMultilevel"/>
    <w:tmpl w:val="ED8253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831713"/>
    <w:multiLevelType w:val="multilevel"/>
    <w:tmpl w:val="6CAC97FA"/>
    <w:lvl w:ilvl="0">
      <w:start w:val="3"/>
      <w:numFmt w:val="decimal"/>
      <w:lvlText w:val="%1"/>
      <w:lvlJc w:val="left"/>
      <w:pPr>
        <w:ind w:left="360"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1"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52A60D6"/>
    <w:multiLevelType w:val="singleLevel"/>
    <w:tmpl w:val="752A60D6"/>
    <w:lvl w:ilvl="0">
      <w:start w:val="1"/>
      <w:numFmt w:val="decimal"/>
      <w:lvlText w:val="%1."/>
      <w:lvlJc w:val="left"/>
      <w:pPr>
        <w:tabs>
          <w:tab w:val="left" w:pos="312"/>
        </w:tabs>
      </w:p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5"/>
  </w:num>
  <w:num w:numId="2" w16cid:durableId="1870142042">
    <w:abstractNumId w:val="1"/>
  </w:num>
  <w:num w:numId="3" w16cid:durableId="223298860">
    <w:abstractNumId w:val="30"/>
  </w:num>
  <w:num w:numId="4" w16cid:durableId="409041547">
    <w:abstractNumId w:val="35"/>
  </w:num>
  <w:num w:numId="5" w16cid:durableId="1048649078">
    <w:abstractNumId w:val="16"/>
  </w:num>
  <w:num w:numId="6" w16cid:durableId="723020789">
    <w:abstractNumId w:val="11"/>
  </w:num>
  <w:num w:numId="7" w16cid:durableId="499777815">
    <w:abstractNumId w:val="18"/>
  </w:num>
  <w:num w:numId="8" w16cid:durableId="659238520">
    <w:abstractNumId w:val="26"/>
  </w:num>
  <w:num w:numId="9" w16cid:durableId="2019767120">
    <w:abstractNumId w:val="34"/>
  </w:num>
  <w:num w:numId="10" w16cid:durableId="1480461352">
    <w:abstractNumId w:val="10"/>
  </w:num>
  <w:num w:numId="11" w16cid:durableId="903639290">
    <w:abstractNumId w:val="33"/>
  </w:num>
  <w:num w:numId="12" w16cid:durableId="1544098327">
    <w:abstractNumId w:val="25"/>
  </w:num>
  <w:num w:numId="13" w16cid:durableId="1452897764">
    <w:abstractNumId w:val="24"/>
  </w:num>
  <w:num w:numId="14" w16cid:durableId="1669168191">
    <w:abstractNumId w:val="7"/>
  </w:num>
  <w:num w:numId="15" w16cid:durableId="29773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8"/>
  </w:num>
  <w:num w:numId="17" w16cid:durableId="823855124">
    <w:abstractNumId w:val="22"/>
  </w:num>
  <w:num w:numId="18" w16cid:durableId="1212309287">
    <w:abstractNumId w:val="23"/>
  </w:num>
  <w:num w:numId="19" w16cid:durableId="1132552107">
    <w:abstractNumId w:val="19"/>
  </w:num>
  <w:num w:numId="20" w16cid:durableId="1960598757">
    <w:abstractNumId w:val="0"/>
  </w:num>
  <w:num w:numId="21" w16cid:durableId="1358315728">
    <w:abstractNumId w:val="21"/>
  </w:num>
  <w:num w:numId="22" w16cid:durableId="999582505">
    <w:abstractNumId w:val="2"/>
  </w:num>
  <w:num w:numId="23" w16cid:durableId="589655149">
    <w:abstractNumId w:val="13"/>
  </w:num>
  <w:num w:numId="24" w16cid:durableId="977606696">
    <w:abstractNumId w:val="5"/>
    <w:lvlOverride w:ilvl="0">
      <w:startOverride w:val="4"/>
    </w:lvlOverride>
    <w:lvlOverride w:ilvl="1">
      <w:startOverride w:val="6"/>
    </w:lvlOverride>
  </w:num>
  <w:num w:numId="25" w16cid:durableId="827358653">
    <w:abstractNumId w:val="3"/>
  </w:num>
  <w:num w:numId="26" w16cid:durableId="374430022">
    <w:abstractNumId w:val="31"/>
  </w:num>
  <w:num w:numId="27" w16cid:durableId="89393284">
    <w:abstractNumId w:val="17"/>
  </w:num>
  <w:num w:numId="28" w16cid:durableId="961306730">
    <w:abstractNumId w:val="5"/>
    <w:lvlOverride w:ilvl="0">
      <w:startOverride w:val="6"/>
    </w:lvlOverride>
    <w:lvlOverride w:ilvl="1">
      <w:startOverride w:val="1"/>
    </w:lvlOverride>
  </w:num>
  <w:num w:numId="29" w16cid:durableId="866865756">
    <w:abstractNumId w:val="28"/>
  </w:num>
  <w:num w:numId="30" w16cid:durableId="714089452">
    <w:abstractNumId w:val="6"/>
  </w:num>
  <w:num w:numId="31" w16cid:durableId="1378898116">
    <w:abstractNumId w:val="32"/>
  </w:num>
  <w:num w:numId="32" w16cid:durableId="966934725">
    <w:abstractNumId w:val="36"/>
  </w:num>
  <w:num w:numId="33" w16cid:durableId="767434081">
    <w:abstractNumId w:val="9"/>
  </w:num>
  <w:num w:numId="34" w16cid:durableId="1765347165">
    <w:abstractNumId w:val="4"/>
  </w:num>
  <w:num w:numId="35" w16cid:durableId="1338771019">
    <w:abstractNumId w:val="27"/>
  </w:num>
  <w:num w:numId="36" w16cid:durableId="1308049336">
    <w:abstractNumId w:val="5"/>
    <w:lvlOverride w:ilvl="0">
      <w:startOverride w:val="1"/>
    </w:lvlOverride>
    <w:lvlOverride w:ilvl="1">
      <w:startOverride w:val="6"/>
    </w:lvlOverride>
  </w:num>
  <w:num w:numId="37" w16cid:durableId="697238441">
    <w:abstractNumId w:val="5"/>
    <w:lvlOverride w:ilvl="0">
      <w:startOverride w:val="2"/>
    </w:lvlOverride>
    <w:lvlOverride w:ilvl="1">
      <w:startOverride w:val="1"/>
    </w:lvlOverride>
  </w:num>
  <w:num w:numId="38" w16cid:durableId="946809197">
    <w:abstractNumId w:val="5"/>
    <w:lvlOverride w:ilvl="0">
      <w:startOverride w:val="3"/>
    </w:lvlOverride>
    <w:lvlOverride w:ilvl="1">
      <w:startOverride w:val="1"/>
    </w:lvlOverride>
  </w:num>
  <w:num w:numId="39" w16cid:durableId="796024819">
    <w:abstractNumId w:val="5"/>
    <w:lvlOverride w:ilvl="0">
      <w:startOverride w:val="5"/>
    </w:lvlOverride>
    <w:lvlOverride w:ilvl="1">
      <w:startOverride w:val="1"/>
    </w:lvlOverride>
  </w:num>
  <w:num w:numId="40" w16cid:durableId="649947143">
    <w:abstractNumId w:val="5"/>
    <w:lvlOverride w:ilvl="0">
      <w:startOverride w:val="7"/>
    </w:lvlOverride>
    <w:lvlOverride w:ilvl="1">
      <w:startOverride w:val="1"/>
    </w:lvlOverride>
  </w:num>
  <w:num w:numId="41" w16cid:durableId="123157811">
    <w:abstractNumId w:val="5"/>
    <w:lvlOverride w:ilvl="0">
      <w:startOverride w:val="8"/>
    </w:lvlOverride>
    <w:lvlOverride w:ilvl="1">
      <w:startOverride w:val="1"/>
    </w:lvlOverride>
  </w:num>
  <w:num w:numId="42" w16cid:durableId="309596742">
    <w:abstractNumId w:val="5"/>
    <w:lvlOverride w:ilvl="0">
      <w:startOverride w:val="9"/>
    </w:lvlOverride>
    <w:lvlOverride w:ilvl="1">
      <w:startOverride w:val="1"/>
    </w:lvlOverride>
  </w:num>
  <w:num w:numId="43" w16cid:durableId="1380007251">
    <w:abstractNumId w:val="5"/>
    <w:lvlOverride w:ilvl="0">
      <w:startOverride w:val="10"/>
    </w:lvlOverride>
    <w:lvlOverride w:ilvl="1">
      <w:startOverride w:val="1"/>
    </w:lvlOverride>
  </w:num>
  <w:num w:numId="44" w16cid:durableId="1422987105">
    <w:abstractNumId w:val="14"/>
  </w:num>
  <w:num w:numId="45" w16cid:durableId="42410806">
    <w:abstractNumId w:val="20"/>
  </w:num>
  <w:num w:numId="46" w16cid:durableId="605041318">
    <w:abstractNumId w:val="29"/>
  </w:num>
  <w:num w:numId="47" w16cid:durableId="966666165">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1424"/>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118D"/>
    <w:rsid w:val="000212C9"/>
    <w:rsid w:val="00021486"/>
    <w:rsid w:val="000214D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71D"/>
    <w:rsid w:val="000B283A"/>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2E4"/>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A62"/>
    <w:rsid w:val="003F5CD4"/>
    <w:rsid w:val="003F675F"/>
    <w:rsid w:val="003F6883"/>
    <w:rsid w:val="003F6C4D"/>
    <w:rsid w:val="003F6E6A"/>
    <w:rsid w:val="003F6F05"/>
    <w:rsid w:val="003F6FEC"/>
    <w:rsid w:val="003F76F6"/>
    <w:rsid w:val="003F7A11"/>
    <w:rsid w:val="003F7C89"/>
    <w:rsid w:val="003F7FD5"/>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60A"/>
    <w:rsid w:val="004B4871"/>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4E83"/>
    <w:rsid w:val="004E52AA"/>
    <w:rsid w:val="004E54DA"/>
    <w:rsid w:val="004E573C"/>
    <w:rsid w:val="004E5811"/>
    <w:rsid w:val="004E6C26"/>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4ED"/>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689"/>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3F6B"/>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5F50"/>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243"/>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9D"/>
    <w:rsid w:val="00720EA6"/>
    <w:rsid w:val="007211B4"/>
    <w:rsid w:val="007214E3"/>
    <w:rsid w:val="00721F24"/>
    <w:rsid w:val="0072221F"/>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1D4"/>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51A"/>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8D8"/>
    <w:rsid w:val="00816D49"/>
    <w:rsid w:val="008173E7"/>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33"/>
    <w:rsid w:val="008536D6"/>
    <w:rsid w:val="00853766"/>
    <w:rsid w:val="00854E60"/>
    <w:rsid w:val="00854F1F"/>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705E9"/>
    <w:rsid w:val="00870713"/>
    <w:rsid w:val="0087179D"/>
    <w:rsid w:val="00871B33"/>
    <w:rsid w:val="00871D88"/>
    <w:rsid w:val="00871DC0"/>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148"/>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2FA8"/>
    <w:rsid w:val="009930B9"/>
    <w:rsid w:val="009934E2"/>
    <w:rsid w:val="00993AB6"/>
    <w:rsid w:val="00993DDC"/>
    <w:rsid w:val="00994079"/>
    <w:rsid w:val="00994175"/>
    <w:rsid w:val="00994F59"/>
    <w:rsid w:val="00995933"/>
    <w:rsid w:val="00995FFD"/>
    <w:rsid w:val="00996A15"/>
    <w:rsid w:val="009976A6"/>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EB6"/>
    <w:rsid w:val="009F62D9"/>
    <w:rsid w:val="009F6ABC"/>
    <w:rsid w:val="009F6F37"/>
    <w:rsid w:val="009F75EE"/>
    <w:rsid w:val="00A00C12"/>
    <w:rsid w:val="00A016F4"/>
    <w:rsid w:val="00A01D7B"/>
    <w:rsid w:val="00A01FC1"/>
    <w:rsid w:val="00A0211B"/>
    <w:rsid w:val="00A02E91"/>
    <w:rsid w:val="00A034B0"/>
    <w:rsid w:val="00A037C8"/>
    <w:rsid w:val="00A03AA5"/>
    <w:rsid w:val="00A03AB2"/>
    <w:rsid w:val="00A03AC2"/>
    <w:rsid w:val="00A03C7D"/>
    <w:rsid w:val="00A04583"/>
    <w:rsid w:val="00A04B94"/>
    <w:rsid w:val="00A04CCE"/>
    <w:rsid w:val="00A04D6C"/>
    <w:rsid w:val="00A053A2"/>
    <w:rsid w:val="00A055A5"/>
    <w:rsid w:val="00A059F8"/>
    <w:rsid w:val="00A05DD6"/>
    <w:rsid w:val="00A06074"/>
    <w:rsid w:val="00A0626C"/>
    <w:rsid w:val="00A062D9"/>
    <w:rsid w:val="00A06502"/>
    <w:rsid w:val="00A07670"/>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52B"/>
    <w:rsid w:val="00AC2BEF"/>
    <w:rsid w:val="00AC2F08"/>
    <w:rsid w:val="00AC3031"/>
    <w:rsid w:val="00AC35B2"/>
    <w:rsid w:val="00AC3CBD"/>
    <w:rsid w:val="00AC41C4"/>
    <w:rsid w:val="00AC435A"/>
    <w:rsid w:val="00AC4B39"/>
    <w:rsid w:val="00AC4F34"/>
    <w:rsid w:val="00AC50BC"/>
    <w:rsid w:val="00AC5259"/>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2980"/>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DDD"/>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5B"/>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9"/>
    <w:rsid w:val="00BD557B"/>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8B"/>
    <w:rsid w:val="00CE5D94"/>
    <w:rsid w:val="00CE5F1B"/>
    <w:rsid w:val="00CE6298"/>
    <w:rsid w:val="00CE63D8"/>
    <w:rsid w:val="00CE6713"/>
    <w:rsid w:val="00CE71E9"/>
    <w:rsid w:val="00CE73CD"/>
    <w:rsid w:val="00CE7B1F"/>
    <w:rsid w:val="00CE7E73"/>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234"/>
    <w:rsid w:val="00D07B0D"/>
    <w:rsid w:val="00D07F45"/>
    <w:rsid w:val="00D10DF0"/>
    <w:rsid w:val="00D10E20"/>
    <w:rsid w:val="00D11093"/>
    <w:rsid w:val="00D1160E"/>
    <w:rsid w:val="00D12C10"/>
    <w:rsid w:val="00D1305C"/>
    <w:rsid w:val="00D13087"/>
    <w:rsid w:val="00D133B4"/>
    <w:rsid w:val="00D137F1"/>
    <w:rsid w:val="00D13856"/>
    <w:rsid w:val="00D13A97"/>
    <w:rsid w:val="00D14643"/>
    <w:rsid w:val="00D15956"/>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CD7"/>
    <w:rsid w:val="00D36ED9"/>
    <w:rsid w:val="00D36F36"/>
    <w:rsid w:val="00D37A37"/>
    <w:rsid w:val="00D37AC0"/>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834"/>
    <w:rsid w:val="00D778C1"/>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9C7"/>
    <w:rsid w:val="00DA2AF8"/>
    <w:rsid w:val="00DA2C76"/>
    <w:rsid w:val="00DA37EF"/>
    <w:rsid w:val="00DA386A"/>
    <w:rsid w:val="00DA466E"/>
    <w:rsid w:val="00DA47A8"/>
    <w:rsid w:val="00DA524D"/>
    <w:rsid w:val="00DA55EC"/>
    <w:rsid w:val="00DA669B"/>
    <w:rsid w:val="00DA7D61"/>
    <w:rsid w:val="00DB0BB5"/>
    <w:rsid w:val="00DB0C25"/>
    <w:rsid w:val="00DB14DD"/>
    <w:rsid w:val="00DB1890"/>
    <w:rsid w:val="00DB1D21"/>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3FDD"/>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637"/>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1C11"/>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220A"/>
    <w:rsid w:val="00EE22FC"/>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59F"/>
    <w:rsid w:val="00F6066E"/>
    <w:rsid w:val="00F60839"/>
    <w:rsid w:val="00F60962"/>
    <w:rsid w:val="00F60F51"/>
    <w:rsid w:val="00F6128F"/>
    <w:rsid w:val="00F6186F"/>
    <w:rsid w:val="00F61D4B"/>
    <w:rsid w:val="00F61DD5"/>
    <w:rsid w:val="00F6274E"/>
    <w:rsid w:val="00F62833"/>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87F7D"/>
    <w:rsid w:val="00F9005C"/>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97EDD"/>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1D39"/>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cp/lcp123.htm" TargetMode="Externa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constituicao/constituicaocompilado.htm"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arilandiadosul.pr.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yperlink" Target="https://www.planalto.gov.br/ccivil_03/leis/lcp/lcp12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73"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33</Pages>
  <Words>17200</Words>
  <Characters>92884</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130</cp:revision>
  <cp:lastPrinted>2024-11-05T11:39:00Z</cp:lastPrinted>
  <dcterms:created xsi:type="dcterms:W3CDTF">2025-01-16T14:25:00Z</dcterms:created>
  <dcterms:modified xsi:type="dcterms:W3CDTF">2025-04-09T12:29:00Z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