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A8122" w14:textId="3F20177D" w:rsidR="005C407E" w:rsidRPr="00F244CC" w:rsidRDefault="005C407E" w:rsidP="005C407E">
      <w:pPr>
        <w:ind w:right="3401"/>
        <w:jc w:val="center"/>
        <w:rPr>
          <w:rFonts w:ascii="Arial" w:eastAsia="Times New Roman" w:hAnsi="Arial" w:cs="Arial"/>
          <w:b/>
          <w:sz w:val="20"/>
          <w:szCs w:val="20"/>
        </w:rPr>
      </w:pPr>
      <w:r>
        <w:rPr>
          <w:rFonts w:ascii="Arial" w:hAnsi="Arial" w:cs="Arial"/>
          <w:b/>
          <w:sz w:val="20"/>
          <w:szCs w:val="20"/>
        </w:rPr>
        <w:t>DISPENSA</w:t>
      </w:r>
      <w:r w:rsidRPr="00F244CC">
        <w:rPr>
          <w:rFonts w:ascii="Arial" w:hAnsi="Arial" w:cs="Arial"/>
          <w:b/>
          <w:sz w:val="20"/>
          <w:szCs w:val="20"/>
        </w:rPr>
        <w:t xml:space="preserve"> ELETRÔNIC</w:t>
      </w:r>
      <w:r>
        <w:rPr>
          <w:rFonts w:ascii="Arial" w:hAnsi="Arial" w:cs="Arial"/>
          <w:b/>
          <w:sz w:val="20"/>
          <w:szCs w:val="20"/>
        </w:rPr>
        <w:t>A</w:t>
      </w:r>
      <w:r w:rsidRPr="00F244CC">
        <w:rPr>
          <w:rFonts w:ascii="Arial" w:hAnsi="Arial" w:cs="Arial"/>
          <w:b/>
          <w:sz w:val="20"/>
          <w:szCs w:val="20"/>
        </w:rPr>
        <w:t xml:space="preserve"> Nº </w:t>
      </w:r>
      <w:r w:rsidR="00A85160">
        <w:rPr>
          <w:rFonts w:ascii="Arial" w:hAnsi="Arial" w:cs="Arial"/>
          <w:b/>
          <w:sz w:val="20"/>
          <w:szCs w:val="20"/>
        </w:rPr>
        <w:t>018</w:t>
      </w:r>
      <w:r w:rsidRPr="00F244CC">
        <w:rPr>
          <w:rFonts w:ascii="Arial" w:hAnsi="Arial" w:cs="Arial"/>
          <w:b/>
          <w:sz w:val="20"/>
          <w:szCs w:val="20"/>
        </w:rPr>
        <w:t>/2026</w:t>
      </w:r>
    </w:p>
    <w:p w14:paraId="7DD8F2C7" w14:textId="6A2B44AF" w:rsidR="005C407E" w:rsidRDefault="005C407E" w:rsidP="005C407E">
      <w:pPr>
        <w:ind w:right="3401"/>
        <w:jc w:val="center"/>
        <w:rPr>
          <w:rFonts w:ascii="Arial" w:hAnsi="Arial" w:cs="Arial"/>
          <w:b/>
          <w:bCs/>
          <w:sz w:val="20"/>
          <w:szCs w:val="20"/>
        </w:rPr>
      </w:pPr>
      <w:r w:rsidRPr="00F244CC">
        <w:rPr>
          <w:rFonts w:ascii="Arial" w:hAnsi="Arial" w:cs="Arial"/>
          <w:b/>
          <w:bCs/>
          <w:sz w:val="20"/>
          <w:szCs w:val="20"/>
        </w:rPr>
        <w:t xml:space="preserve">Processo Administrativo n° </w:t>
      </w:r>
      <w:r w:rsidR="00A85160">
        <w:rPr>
          <w:rFonts w:ascii="Arial" w:hAnsi="Arial" w:cs="Arial"/>
          <w:b/>
          <w:bCs/>
          <w:sz w:val="20"/>
          <w:szCs w:val="20"/>
        </w:rPr>
        <w:t>051</w:t>
      </w:r>
      <w:r w:rsidRPr="00F244CC">
        <w:rPr>
          <w:rFonts w:ascii="Arial" w:hAnsi="Arial" w:cs="Arial"/>
          <w:b/>
          <w:bCs/>
          <w:sz w:val="20"/>
          <w:szCs w:val="20"/>
        </w:rPr>
        <w:t>/2026</w:t>
      </w:r>
    </w:p>
    <w:p w14:paraId="06E6BF32" w14:textId="30C6308E" w:rsidR="005C407E" w:rsidRDefault="005C407E" w:rsidP="005C407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w:t>
      </w:r>
      <w:r>
        <w:rPr>
          <w:rFonts w:ascii="Arial" w:hAnsi="Arial" w:cs="Arial"/>
          <w:b/>
          <w:bCs/>
          <w:sz w:val="20"/>
          <w:szCs w:val="20"/>
        </w:rPr>
        <w:t>DISPENSA</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Decreto Municipal nº 110/2023</w:t>
      </w:r>
      <w:r>
        <w:rPr>
          <w:rFonts w:ascii="Arial" w:hAnsi="Arial" w:cs="Arial"/>
          <w:sz w:val="20"/>
          <w:szCs w:val="20"/>
        </w:rPr>
        <w:t xml:space="preserve">, Portaria nº </w:t>
      </w:r>
      <w:r w:rsidR="00A85160">
        <w:rPr>
          <w:rFonts w:ascii="Arial" w:hAnsi="Arial" w:cs="Arial"/>
          <w:sz w:val="20"/>
          <w:szCs w:val="20"/>
        </w:rPr>
        <w:t>064/2026</w:t>
      </w:r>
      <w:r>
        <w:rPr>
          <w:rFonts w:ascii="Arial" w:hAnsi="Arial" w:cs="Arial"/>
          <w:sz w:val="20"/>
          <w:szCs w:val="20"/>
        </w:rPr>
        <w:t xml:space="preserve">, </w:t>
      </w:r>
      <w:r w:rsidRPr="00F244CC">
        <w:rPr>
          <w:rFonts w:ascii="Arial" w:hAnsi="Arial" w:cs="Arial"/>
          <w:sz w:val="20"/>
          <w:szCs w:val="20"/>
        </w:rPr>
        <w:t>e demais normatizações aplicáveis e, ainda, de acordo com as condições estabelecidas em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5C407E" w14:paraId="157975F1" w14:textId="77777777" w:rsidTr="00DA7DF2">
        <w:tc>
          <w:tcPr>
            <w:tcW w:w="6232" w:type="dxa"/>
            <w:gridSpan w:val="2"/>
          </w:tcPr>
          <w:p w14:paraId="3ED1E636" w14:textId="2D946FAF" w:rsidR="005C407E" w:rsidRDefault="005C407E" w:rsidP="00DA7DF2">
            <w:pPr>
              <w:tabs>
                <w:tab w:val="left" w:pos="6968"/>
              </w:tabs>
              <w:snapToGrid w:val="0"/>
              <w:ind w:right="-67"/>
              <w:jc w:val="both"/>
              <w:rPr>
                <w:rFonts w:ascii="Arial" w:eastAsia="Times New Roman"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A85160" w:rsidRPr="00A85160">
              <w:rPr>
                <w:rFonts w:ascii="Arial" w:hAnsi="Arial" w:cs="Arial"/>
                <w:b/>
                <w:bCs/>
                <w:sz w:val="20"/>
                <w:szCs w:val="20"/>
                <w:highlight w:val="yellow"/>
              </w:rPr>
              <w:t xml:space="preserve">Contratação de empresa especializada para prestação de serviços de realização de palestras/teatros educativos destinados a crianças do Ensino Fundamental I, com abordagem dos temas: 18 de Maio – Dia Nacional de Combate ao Abuso e à Exploração Sexual de Crianças e Adolescentes, em alusão à campanha “Maio Laranja” e Bullying, em atendimento ao repasse de recursos do Sistema Estadual da Política da Criança e do Adolescente </w:t>
            </w:r>
            <w:r w:rsidR="00A85160" w:rsidRPr="00246D4C">
              <w:rPr>
                <w:rFonts w:ascii="Arial" w:hAnsi="Arial" w:cs="Arial"/>
                <w:b/>
                <w:bCs/>
                <w:sz w:val="20"/>
                <w:szCs w:val="20"/>
                <w:highlight w:val="yellow"/>
              </w:rPr>
              <w:t>– SEPCA/PR</w:t>
            </w:r>
            <w:r w:rsidR="00246D4C" w:rsidRPr="00246D4C">
              <w:rPr>
                <w:rFonts w:ascii="Arial" w:hAnsi="Arial" w:cs="Arial"/>
                <w:b/>
                <w:bCs/>
                <w:sz w:val="20"/>
                <w:szCs w:val="20"/>
                <w:highlight w:val="yellow"/>
              </w:rPr>
              <w:t xml:space="preserve"> para as secretarias municipais de Assistência Social e de Educação e Cultura do Município de Marilândia do Sul/PR.</w:t>
            </w:r>
          </w:p>
        </w:tc>
      </w:tr>
      <w:tr w:rsidR="005C407E" w14:paraId="13B35749" w14:textId="77777777" w:rsidTr="00DA7DF2">
        <w:tc>
          <w:tcPr>
            <w:tcW w:w="3114" w:type="dxa"/>
          </w:tcPr>
          <w:p w14:paraId="6FAE6D99" w14:textId="2557AC17" w:rsidR="005C407E" w:rsidRDefault="005C407E" w:rsidP="00DA7DF2">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A85160">
              <w:rPr>
                <w:rFonts w:ascii="Arial" w:eastAsia="Times New Roman" w:hAnsi="Arial" w:cs="Arial"/>
                <w:sz w:val="20"/>
                <w:szCs w:val="20"/>
              </w:rPr>
              <w:t>04/05/2026</w:t>
            </w:r>
          </w:p>
        </w:tc>
        <w:tc>
          <w:tcPr>
            <w:tcW w:w="3118" w:type="dxa"/>
          </w:tcPr>
          <w:p w14:paraId="11AF78A0" w14:textId="744606F7" w:rsidR="005C407E" w:rsidRDefault="005C407E" w:rsidP="00DA7DF2">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A85160">
              <w:rPr>
                <w:rFonts w:ascii="Arial" w:eastAsia="Times New Roman" w:hAnsi="Arial" w:cs="Arial"/>
                <w:sz w:val="20"/>
                <w:szCs w:val="20"/>
              </w:rPr>
              <w:t>18.400,00</w:t>
            </w:r>
          </w:p>
        </w:tc>
      </w:tr>
      <w:tr w:rsidR="005C407E" w14:paraId="40C882FC" w14:textId="77777777" w:rsidTr="00DA7DF2">
        <w:tc>
          <w:tcPr>
            <w:tcW w:w="6232" w:type="dxa"/>
            <w:gridSpan w:val="2"/>
          </w:tcPr>
          <w:p w14:paraId="62285818" w14:textId="2B6D3335" w:rsidR="005C407E" w:rsidRDefault="005C407E" w:rsidP="00DA7DF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A85160">
              <w:rPr>
                <w:rFonts w:ascii="Arial" w:eastAsia="Times New Roman" w:hAnsi="Arial" w:cs="Arial"/>
                <w:sz w:val="20"/>
                <w:szCs w:val="20"/>
              </w:rPr>
              <w:t>09h</w:t>
            </w:r>
            <w:r>
              <w:rPr>
                <w:rFonts w:ascii="Arial" w:eastAsia="Times New Roman" w:hAnsi="Arial" w:cs="Arial"/>
                <w:sz w:val="20"/>
                <w:szCs w:val="20"/>
              </w:rPr>
              <w:t xml:space="preserve"> (Brasília/DF)</w:t>
            </w:r>
          </w:p>
        </w:tc>
      </w:tr>
      <w:tr w:rsidR="005C407E" w14:paraId="6337A281" w14:textId="77777777" w:rsidTr="00DA7DF2">
        <w:tc>
          <w:tcPr>
            <w:tcW w:w="6232" w:type="dxa"/>
            <w:gridSpan w:val="2"/>
          </w:tcPr>
          <w:p w14:paraId="6755D775" w14:textId="175244AF" w:rsidR="005C407E" w:rsidRPr="00A85160" w:rsidRDefault="005C407E" w:rsidP="00DA7DF2">
            <w:pPr>
              <w:snapToGrid w:val="0"/>
              <w:ind w:right="40"/>
              <w:jc w:val="both"/>
              <w:rPr>
                <w:rFonts w:ascii="Arial" w:eastAsia="Times New Roman" w:hAnsi="Arial" w:cs="Arial"/>
                <w:sz w:val="20"/>
                <w:szCs w:val="20"/>
              </w:rPr>
            </w:pPr>
            <w:r w:rsidRPr="00A85160">
              <w:rPr>
                <w:rFonts w:ascii="Arial" w:hAnsi="Arial" w:cs="Arial"/>
                <w:b/>
                <w:bCs/>
                <w:sz w:val="20"/>
                <w:szCs w:val="20"/>
              </w:rPr>
              <w:t xml:space="preserve">Critério de Julgamento: </w:t>
            </w:r>
            <w:r w:rsidRPr="00A85160">
              <w:rPr>
                <w:rFonts w:ascii="Arial" w:hAnsi="Arial" w:cs="Arial"/>
                <w:sz w:val="20"/>
                <w:szCs w:val="20"/>
              </w:rPr>
              <w:t xml:space="preserve">Menor Preço por Item </w:t>
            </w:r>
          </w:p>
        </w:tc>
      </w:tr>
      <w:tr w:rsidR="005C407E" w14:paraId="190518BD" w14:textId="77777777" w:rsidTr="00DA7DF2">
        <w:tc>
          <w:tcPr>
            <w:tcW w:w="6232" w:type="dxa"/>
            <w:gridSpan w:val="2"/>
          </w:tcPr>
          <w:p w14:paraId="68622A7E" w14:textId="775A87CB" w:rsidR="005C407E" w:rsidRDefault="005C407E" w:rsidP="00DA7DF2">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Me/Epp/Equiparada:</w:t>
            </w:r>
            <w:r>
              <w:rPr>
                <w:rFonts w:ascii="Arial" w:eastAsia="Times New Roman" w:hAnsi="Arial" w:cs="Arial"/>
                <w:sz w:val="20"/>
                <w:szCs w:val="20"/>
              </w:rPr>
              <w:t xml:space="preserve"> Sim </w:t>
            </w:r>
          </w:p>
        </w:tc>
      </w:tr>
      <w:tr w:rsidR="005C407E" w14:paraId="62B15290" w14:textId="77777777" w:rsidTr="00DA7DF2">
        <w:tc>
          <w:tcPr>
            <w:tcW w:w="6232" w:type="dxa"/>
            <w:gridSpan w:val="2"/>
          </w:tcPr>
          <w:p w14:paraId="7392D2E3" w14:textId="67186C88" w:rsidR="005C407E" w:rsidRDefault="005C407E" w:rsidP="00DA7DF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Me/Epp/Equiparada:</w:t>
            </w:r>
            <w:r>
              <w:rPr>
                <w:rFonts w:ascii="Arial" w:eastAsia="Times New Roman" w:hAnsi="Arial" w:cs="Arial"/>
                <w:sz w:val="20"/>
                <w:szCs w:val="20"/>
              </w:rPr>
              <w:t xml:space="preserve"> </w:t>
            </w:r>
            <w:r w:rsidRPr="00997C0D">
              <w:rPr>
                <w:rFonts w:ascii="Arial" w:hAnsi="Arial" w:cs="Arial"/>
                <w:sz w:val="20"/>
                <w:szCs w:val="20"/>
              </w:rPr>
              <w:t>Não</w:t>
            </w:r>
          </w:p>
        </w:tc>
      </w:tr>
      <w:tr w:rsidR="005C407E" w14:paraId="2904F253" w14:textId="77777777" w:rsidTr="00DA7DF2">
        <w:tc>
          <w:tcPr>
            <w:tcW w:w="6232" w:type="dxa"/>
            <w:gridSpan w:val="2"/>
          </w:tcPr>
          <w:p w14:paraId="47B94125" w14:textId="2F088BED" w:rsidR="005C407E" w:rsidRDefault="005C407E" w:rsidP="00DA7DF2">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Não</w:t>
            </w:r>
          </w:p>
        </w:tc>
      </w:tr>
    </w:tbl>
    <w:p w14:paraId="3DD11160" w14:textId="77777777" w:rsidR="005C407E" w:rsidRDefault="005C407E" w:rsidP="005C407E">
      <w:pPr>
        <w:pStyle w:val="PargrafodaLista"/>
        <w:numPr>
          <w:ilvl w:val="0"/>
          <w:numId w:val="39"/>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F2DF3E" w14:textId="6220D072" w:rsidR="005C407E" w:rsidRPr="004B4C6B" w:rsidRDefault="005C407E" w:rsidP="005C407E">
      <w:pPr>
        <w:pStyle w:val="PargrafodaLista"/>
        <w:numPr>
          <w:ilvl w:val="0"/>
          <w:numId w:val="39"/>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3130F934" w14:textId="0766374B" w:rsidR="004B4C6B" w:rsidRDefault="004B4C6B" w:rsidP="004B4C6B">
      <w:pPr>
        <w:tabs>
          <w:tab w:val="left" w:pos="142"/>
        </w:tabs>
        <w:ind w:right="3401"/>
        <w:jc w:val="both"/>
        <w:rPr>
          <w:rFonts w:ascii="Arial" w:hAnsi="Arial" w:cs="Arial"/>
          <w:sz w:val="20"/>
          <w:szCs w:val="20"/>
        </w:rPr>
      </w:pPr>
      <w:r w:rsidRPr="004B4C6B">
        <w:rPr>
          <w:rFonts w:ascii="Arial" w:hAnsi="Arial" w:cs="Arial"/>
          <w:sz w:val="20"/>
          <w:szCs w:val="20"/>
        </w:rPr>
        <w:t xml:space="preserve">Marilândia do Sul, </w:t>
      </w:r>
      <w:r w:rsidR="00A448B1">
        <w:rPr>
          <w:rFonts w:ascii="Arial" w:hAnsi="Arial" w:cs="Arial"/>
          <w:sz w:val="20"/>
          <w:szCs w:val="20"/>
        </w:rPr>
        <w:t>27 de abril</w:t>
      </w:r>
      <w:r w:rsidR="00A85160">
        <w:rPr>
          <w:rFonts w:ascii="Arial" w:hAnsi="Arial" w:cs="Arial"/>
          <w:sz w:val="20"/>
          <w:szCs w:val="20"/>
        </w:rPr>
        <w:t xml:space="preserve"> de 2026.</w:t>
      </w:r>
    </w:p>
    <w:p w14:paraId="4D68801F" w14:textId="77777777" w:rsidR="00A448B1" w:rsidRDefault="00A448B1" w:rsidP="004B4C6B">
      <w:pPr>
        <w:tabs>
          <w:tab w:val="left" w:pos="142"/>
        </w:tabs>
        <w:ind w:right="3401"/>
        <w:jc w:val="both"/>
        <w:rPr>
          <w:rFonts w:ascii="Arial" w:hAnsi="Arial" w:cs="Arial"/>
          <w:sz w:val="20"/>
          <w:szCs w:val="20"/>
        </w:rPr>
      </w:pPr>
    </w:p>
    <w:p w14:paraId="79843B13" w14:textId="77777777" w:rsidR="00A448B1" w:rsidRDefault="00A448B1" w:rsidP="004B4C6B">
      <w:pPr>
        <w:tabs>
          <w:tab w:val="left" w:pos="142"/>
        </w:tabs>
        <w:ind w:right="3401"/>
        <w:jc w:val="both"/>
        <w:rPr>
          <w:rFonts w:ascii="Arial" w:hAnsi="Arial" w:cs="Arial"/>
          <w:sz w:val="20"/>
          <w:szCs w:val="20"/>
        </w:rPr>
      </w:pPr>
    </w:p>
    <w:p w14:paraId="589AB7D8" w14:textId="77777777" w:rsidR="00A448B1" w:rsidRPr="004B4C6B" w:rsidRDefault="00A448B1" w:rsidP="004B4C6B">
      <w:pPr>
        <w:tabs>
          <w:tab w:val="left" w:pos="142"/>
        </w:tabs>
        <w:ind w:right="3401"/>
        <w:jc w:val="both"/>
        <w:rPr>
          <w:rFonts w:ascii="Arial" w:hAnsi="Arial" w:cs="Arial"/>
          <w:sz w:val="20"/>
          <w:szCs w:val="20"/>
        </w:rPr>
      </w:pPr>
    </w:p>
    <w:p w14:paraId="3ED50679" w14:textId="77777777" w:rsidR="004B4C6B" w:rsidRPr="004B4C6B" w:rsidRDefault="004B4C6B" w:rsidP="004B4C6B">
      <w:pPr>
        <w:tabs>
          <w:tab w:val="left" w:pos="142"/>
        </w:tabs>
        <w:ind w:right="3401"/>
        <w:jc w:val="center"/>
        <w:rPr>
          <w:rFonts w:ascii="Arial" w:hAnsi="Arial" w:cs="Arial"/>
          <w:sz w:val="20"/>
          <w:szCs w:val="20"/>
        </w:rPr>
      </w:pPr>
      <w:r w:rsidRPr="004B4C6B">
        <w:rPr>
          <w:rFonts w:ascii="Arial" w:hAnsi="Arial" w:cs="Arial"/>
          <w:sz w:val="20"/>
          <w:szCs w:val="20"/>
        </w:rPr>
        <w:t>________________________________________</w:t>
      </w:r>
    </w:p>
    <w:p w14:paraId="0D662DD8" w14:textId="74BC9283" w:rsidR="004B4C6B" w:rsidRPr="004B4C6B" w:rsidRDefault="00A85160" w:rsidP="004B4C6B">
      <w:pPr>
        <w:tabs>
          <w:tab w:val="left" w:pos="142"/>
        </w:tabs>
        <w:ind w:right="3401"/>
        <w:jc w:val="center"/>
        <w:rPr>
          <w:rFonts w:ascii="Arial" w:hAnsi="Arial" w:cs="Arial"/>
          <w:sz w:val="20"/>
          <w:szCs w:val="20"/>
        </w:rPr>
      </w:pPr>
      <w:r>
        <w:rPr>
          <w:rFonts w:ascii="Arial" w:hAnsi="Arial" w:cs="Arial"/>
          <w:sz w:val="20"/>
          <w:szCs w:val="20"/>
        </w:rPr>
        <w:t>Juliano Luiz Marega</w:t>
      </w:r>
    </w:p>
    <w:p w14:paraId="23F981CD" w14:textId="77777777" w:rsidR="004B4C6B" w:rsidRPr="004B4C6B" w:rsidRDefault="004B4C6B" w:rsidP="004B4C6B">
      <w:pPr>
        <w:tabs>
          <w:tab w:val="left" w:pos="142"/>
        </w:tabs>
        <w:ind w:right="3401"/>
        <w:jc w:val="center"/>
        <w:rPr>
          <w:rFonts w:ascii="Arial" w:hAnsi="Arial" w:cs="Arial"/>
          <w:sz w:val="20"/>
          <w:szCs w:val="20"/>
        </w:rPr>
      </w:pPr>
      <w:r w:rsidRPr="004B4C6B">
        <w:rPr>
          <w:rFonts w:ascii="Arial" w:hAnsi="Arial" w:cs="Arial"/>
          <w:b/>
          <w:bCs/>
          <w:sz w:val="20"/>
          <w:szCs w:val="20"/>
        </w:rPr>
        <w:t>Agente de Contratação</w:t>
      </w:r>
    </w:p>
    <w:p w14:paraId="30CF7694" w14:textId="77777777" w:rsidR="004B4C6B" w:rsidRPr="004B4C6B" w:rsidRDefault="004B4C6B" w:rsidP="004B4C6B">
      <w:pPr>
        <w:tabs>
          <w:tab w:val="left" w:pos="142"/>
        </w:tabs>
        <w:ind w:right="3401"/>
        <w:jc w:val="both"/>
        <w:rPr>
          <w:rFonts w:ascii="Arial" w:hAnsi="Arial" w:cs="Arial"/>
          <w:sz w:val="20"/>
          <w:szCs w:val="20"/>
        </w:rPr>
      </w:pPr>
    </w:p>
    <w:p w14:paraId="5BAD0571" w14:textId="77777777" w:rsidR="0009752D" w:rsidRPr="007C625E" w:rsidRDefault="0009752D" w:rsidP="005A6F8C">
      <w:pPr>
        <w:jc w:val="center"/>
        <w:rPr>
          <w:rFonts w:ascii="Arial" w:hAnsi="Arial" w:cs="Arial"/>
          <w:bCs/>
          <w:sz w:val="20"/>
          <w:szCs w:val="20"/>
        </w:rPr>
      </w:pPr>
    </w:p>
    <w:p w14:paraId="0697A9B5" w14:textId="77777777" w:rsidR="006753C2" w:rsidRPr="007C625E" w:rsidRDefault="006753C2" w:rsidP="005A6F8C">
      <w:pPr>
        <w:snapToGrid w:val="0"/>
        <w:jc w:val="both"/>
        <w:rPr>
          <w:rFonts w:ascii="Arial" w:eastAsia="Times New Roman" w:hAnsi="Arial" w:cs="Arial"/>
          <w:sz w:val="20"/>
          <w:szCs w:val="20"/>
        </w:rPr>
      </w:pPr>
    </w:p>
    <w:p w14:paraId="1BD516D6" w14:textId="77777777" w:rsidR="006753C2" w:rsidRPr="007C625E" w:rsidRDefault="006753C2" w:rsidP="005A6F8C">
      <w:pPr>
        <w:snapToGrid w:val="0"/>
        <w:jc w:val="both"/>
        <w:rPr>
          <w:rFonts w:ascii="Arial" w:eastAsia="Times New Roman" w:hAnsi="Arial" w:cs="Arial"/>
          <w:sz w:val="20"/>
          <w:szCs w:val="20"/>
        </w:rPr>
      </w:pPr>
    </w:p>
    <w:p w14:paraId="01F75C10" w14:textId="77777777" w:rsidR="006753C2" w:rsidRPr="007C625E" w:rsidRDefault="006753C2" w:rsidP="005A6F8C">
      <w:pPr>
        <w:snapToGrid w:val="0"/>
        <w:jc w:val="both"/>
        <w:rPr>
          <w:rFonts w:ascii="Arial" w:eastAsia="Times New Roman" w:hAnsi="Arial" w:cs="Arial"/>
          <w:sz w:val="20"/>
          <w:szCs w:val="20"/>
        </w:rPr>
      </w:pPr>
    </w:p>
    <w:p w14:paraId="5E85F9EE" w14:textId="77777777" w:rsidR="006753C2" w:rsidRPr="007C625E" w:rsidRDefault="006753C2" w:rsidP="005A6F8C">
      <w:pPr>
        <w:snapToGrid w:val="0"/>
        <w:jc w:val="both"/>
        <w:rPr>
          <w:rFonts w:ascii="Arial" w:eastAsia="Times New Roman" w:hAnsi="Arial" w:cs="Arial"/>
          <w:sz w:val="20"/>
          <w:szCs w:val="20"/>
        </w:rPr>
      </w:pPr>
    </w:p>
    <w:p w14:paraId="47A0FBEB" w14:textId="77777777" w:rsidR="006753C2" w:rsidRPr="007C625E" w:rsidRDefault="006753C2" w:rsidP="005A6F8C">
      <w:pPr>
        <w:snapToGrid w:val="0"/>
        <w:jc w:val="both"/>
        <w:rPr>
          <w:rFonts w:ascii="Arial" w:eastAsia="Times New Roman" w:hAnsi="Arial" w:cs="Arial"/>
          <w:sz w:val="20"/>
          <w:szCs w:val="20"/>
        </w:rPr>
      </w:pPr>
    </w:p>
    <w:p w14:paraId="0DB33D22" w14:textId="77777777" w:rsidR="000346CE" w:rsidRPr="007C625E" w:rsidRDefault="000346CE" w:rsidP="005A6F8C">
      <w:pPr>
        <w:snapToGrid w:val="0"/>
        <w:jc w:val="both"/>
        <w:rPr>
          <w:rFonts w:ascii="Arial" w:eastAsia="Times New Roman" w:hAnsi="Arial" w:cs="Arial"/>
          <w:sz w:val="20"/>
          <w:szCs w:val="20"/>
        </w:rPr>
      </w:pPr>
    </w:p>
    <w:p w14:paraId="596024A1" w14:textId="77777777" w:rsidR="00A8016B" w:rsidRPr="007C625E" w:rsidRDefault="00A8016B" w:rsidP="005A6F8C">
      <w:pPr>
        <w:snapToGrid w:val="0"/>
        <w:jc w:val="both"/>
        <w:rPr>
          <w:rFonts w:ascii="Arial" w:eastAsia="Times New Roman" w:hAnsi="Arial" w:cs="Arial"/>
          <w:sz w:val="20"/>
          <w:szCs w:val="20"/>
        </w:rPr>
      </w:pPr>
    </w:p>
    <w:p w14:paraId="307A58CE" w14:textId="77777777" w:rsidR="000346CE" w:rsidRPr="007C625E" w:rsidRDefault="000346CE" w:rsidP="005A6F8C">
      <w:pPr>
        <w:snapToGrid w:val="0"/>
        <w:jc w:val="both"/>
        <w:rPr>
          <w:rFonts w:ascii="Arial" w:eastAsia="Times New Roman" w:hAnsi="Arial" w:cs="Arial"/>
          <w:sz w:val="20"/>
          <w:szCs w:val="20"/>
        </w:rPr>
      </w:pPr>
    </w:p>
    <w:p w14:paraId="0179B8DF" w14:textId="77777777" w:rsidR="000346CE" w:rsidRPr="007C625E" w:rsidRDefault="000346CE" w:rsidP="005A6F8C">
      <w:pPr>
        <w:snapToGrid w:val="0"/>
        <w:jc w:val="both"/>
        <w:rPr>
          <w:rFonts w:ascii="Arial" w:eastAsia="Times New Roman" w:hAnsi="Arial" w:cs="Arial"/>
          <w:sz w:val="20"/>
          <w:szCs w:val="20"/>
        </w:rPr>
      </w:pPr>
    </w:p>
    <w:p w14:paraId="1E56C6C3" w14:textId="77777777" w:rsidR="000346CE" w:rsidRPr="007C625E" w:rsidRDefault="000346CE" w:rsidP="005A6F8C">
      <w:pPr>
        <w:snapToGrid w:val="0"/>
        <w:jc w:val="both"/>
        <w:rPr>
          <w:rFonts w:ascii="Arial" w:eastAsia="Times New Roman" w:hAnsi="Arial" w:cs="Arial"/>
          <w:sz w:val="20"/>
          <w:szCs w:val="20"/>
        </w:rPr>
      </w:pPr>
    </w:p>
    <w:p w14:paraId="504074DD" w14:textId="77777777" w:rsidR="000346CE" w:rsidRPr="007C625E" w:rsidRDefault="000346CE" w:rsidP="005A6F8C">
      <w:pPr>
        <w:snapToGrid w:val="0"/>
        <w:jc w:val="both"/>
        <w:rPr>
          <w:rFonts w:ascii="Arial" w:eastAsia="Times New Roman" w:hAnsi="Arial" w:cs="Arial"/>
          <w:sz w:val="20"/>
          <w:szCs w:val="20"/>
        </w:rPr>
      </w:pPr>
    </w:p>
    <w:p w14:paraId="2938DAD0" w14:textId="77777777" w:rsidR="0009752D" w:rsidRPr="007C625E" w:rsidRDefault="0009752D" w:rsidP="005A6F8C">
      <w:pPr>
        <w:snapToGrid w:val="0"/>
        <w:jc w:val="both"/>
        <w:rPr>
          <w:rFonts w:ascii="Arial" w:eastAsia="Times New Roman" w:hAnsi="Arial" w:cs="Arial"/>
          <w:sz w:val="20"/>
          <w:szCs w:val="20"/>
        </w:rPr>
      </w:pPr>
    </w:p>
    <w:p w14:paraId="7DE36DCE" w14:textId="77777777" w:rsidR="0009752D" w:rsidRPr="007C625E" w:rsidRDefault="0009752D" w:rsidP="005A6F8C">
      <w:pPr>
        <w:snapToGrid w:val="0"/>
        <w:jc w:val="both"/>
        <w:rPr>
          <w:rFonts w:ascii="Arial" w:eastAsia="Times New Roman" w:hAnsi="Arial" w:cs="Arial"/>
          <w:sz w:val="20"/>
          <w:szCs w:val="20"/>
        </w:rPr>
      </w:pPr>
    </w:p>
    <w:p w14:paraId="7693061E" w14:textId="77777777" w:rsidR="00282C2A" w:rsidRDefault="00282C2A" w:rsidP="005A6F8C">
      <w:pPr>
        <w:snapToGrid w:val="0"/>
        <w:jc w:val="both"/>
        <w:rPr>
          <w:rFonts w:ascii="Arial" w:eastAsia="Times New Roman" w:hAnsi="Arial" w:cs="Arial"/>
          <w:sz w:val="20"/>
          <w:szCs w:val="20"/>
        </w:rPr>
      </w:pPr>
    </w:p>
    <w:p w14:paraId="1C11F914" w14:textId="77777777" w:rsidR="00A85160" w:rsidRDefault="00A85160" w:rsidP="005A6F8C">
      <w:pPr>
        <w:snapToGrid w:val="0"/>
        <w:jc w:val="both"/>
        <w:rPr>
          <w:rFonts w:ascii="Arial" w:eastAsia="Times New Roman" w:hAnsi="Arial" w:cs="Arial"/>
          <w:sz w:val="20"/>
          <w:szCs w:val="20"/>
        </w:rPr>
      </w:pPr>
    </w:p>
    <w:p w14:paraId="5CD28352" w14:textId="77777777" w:rsidR="00A85160" w:rsidRDefault="00A85160" w:rsidP="005A6F8C">
      <w:pPr>
        <w:snapToGrid w:val="0"/>
        <w:jc w:val="both"/>
        <w:rPr>
          <w:rFonts w:ascii="Arial" w:eastAsia="Times New Roman" w:hAnsi="Arial" w:cs="Arial"/>
          <w:sz w:val="20"/>
          <w:szCs w:val="20"/>
        </w:rPr>
      </w:pPr>
    </w:p>
    <w:p w14:paraId="3AAE9F2C" w14:textId="77777777" w:rsidR="00A85160" w:rsidRDefault="00A85160" w:rsidP="005A6F8C">
      <w:pPr>
        <w:snapToGrid w:val="0"/>
        <w:jc w:val="both"/>
        <w:rPr>
          <w:rFonts w:ascii="Arial" w:eastAsia="Times New Roman" w:hAnsi="Arial" w:cs="Arial"/>
          <w:sz w:val="20"/>
          <w:szCs w:val="20"/>
        </w:rPr>
      </w:pPr>
    </w:p>
    <w:p w14:paraId="08EB5B84" w14:textId="77777777" w:rsidR="00A448B1" w:rsidRDefault="00A448B1" w:rsidP="005C407E">
      <w:pPr>
        <w:jc w:val="center"/>
        <w:rPr>
          <w:rFonts w:ascii="Arial" w:hAnsi="Arial" w:cs="Arial"/>
          <w:b/>
          <w:sz w:val="20"/>
          <w:szCs w:val="20"/>
        </w:rPr>
      </w:pPr>
    </w:p>
    <w:p w14:paraId="0C337D40" w14:textId="428BD15B" w:rsidR="005C407E" w:rsidRPr="007C625E" w:rsidRDefault="005C407E" w:rsidP="005C407E">
      <w:pPr>
        <w:jc w:val="center"/>
        <w:rPr>
          <w:rFonts w:ascii="Arial" w:hAnsi="Arial" w:cs="Arial"/>
          <w:b/>
          <w:sz w:val="20"/>
          <w:szCs w:val="20"/>
        </w:rPr>
      </w:pPr>
      <w:r w:rsidRPr="007C625E">
        <w:rPr>
          <w:rFonts w:ascii="Arial" w:hAnsi="Arial" w:cs="Arial"/>
          <w:b/>
          <w:sz w:val="20"/>
          <w:szCs w:val="20"/>
        </w:rPr>
        <w:t xml:space="preserve">DISPENSA ELETRÔNICA Nº </w:t>
      </w:r>
      <w:r w:rsidR="00A85160">
        <w:rPr>
          <w:rFonts w:ascii="Arial" w:hAnsi="Arial" w:cs="Arial"/>
          <w:b/>
          <w:sz w:val="20"/>
          <w:szCs w:val="20"/>
        </w:rPr>
        <w:t>018</w:t>
      </w:r>
      <w:r w:rsidRPr="007C625E">
        <w:rPr>
          <w:rFonts w:ascii="Arial" w:hAnsi="Arial" w:cs="Arial"/>
          <w:b/>
          <w:sz w:val="20"/>
          <w:szCs w:val="20"/>
        </w:rPr>
        <w:t>/2026</w:t>
      </w:r>
    </w:p>
    <w:p w14:paraId="092FDCBA" w14:textId="496FAE8A" w:rsidR="005C407E" w:rsidRPr="007C625E" w:rsidRDefault="005C407E" w:rsidP="005C407E">
      <w:pPr>
        <w:snapToGrid w:val="0"/>
        <w:jc w:val="center"/>
        <w:rPr>
          <w:rFonts w:ascii="Arial" w:eastAsia="Times New Roman" w:hAnsi="Arial" w:cs="Arial"/>
          <w:sz w:val="20"/>
          <w:szCs w:val="20"/>
        </w:rPr>
      </w:pPr>
      <w:r w:rsidRPr="007C625E">
        <w:rPr>
          <w:rFonts w:ascii="Arial" w:hAnsi="Arial" w:cs="Arial"/>
          <w:b/>
          <w:bCs/>
          <w:sz w:val="20"/>
          <w:szCs w:val="20"/>
        </w:rPr>
        <w:t xml:space="preserve">Processo Administrativo n° </w:t>
      </w:r>
      <w:r w:rsidR="00A85160">
        <w:rPr>
          <w:rFonts w:ascii="Arial" w:hAnsi="Arial" w:cs="Arial"/>
          <w:b/>
          <w:bCs/>
          <w:sz w:val="20"/>
          <w:szCs w:val="20"/>
        </w:rPr>
        <w:t>051</w:t>
      </w:r>
      <w:r w:rsidRPr="007C625E">
        <w:rPr>
          <w:rFonts w:ascii="Arial" w:hAnsi="Arial" w:cs="Arial"/>
          <w:b/>
          <w:bCs/>
          <w:sz w:val="20"/>
          <w:szCs w:val="20"/>
        </w:rPr>
        <w:t>/2026</w:t>
      </w:r>
    </w:p>
    <w:p w14:paraId="00B217AE" w14:textId="77777777" w:rsidR="003C7A23" w:rsidRPr="007C625E" w:rsidRDefault="003C7A23" w:rsidP="007C625E">
      <w:pPr>
        <w:pStyle w:val="Nivel01"/>
        <w:spacing w:before="120" w:after="120"/>
        <w:ind w:left="0" w:firstLine="0"/>
        <w:rPr>
          <w:lang w:eastAsia="en-US"/>
        </w:rPr>
      </w:pPr>
      <w:bookmarkStart w:id="0" w:name="_Toc122606103"/>
      <w:r w:rsidRPr="007C625E">
        <w:rPr>
          <w:lang w:eastAsia="en-US"/>
        </w:rPr>
        <w:t>DO OBJETO</w:t>
      </w:r>
      <w:bookmarkEnd w:id="0"/>
    </w:p>
    <w:p w14:paraId="35962E43" w14:textId="1AC9A328" w:rsidR="00F32764" w:rsidRDefault="00282C2A" w:rsidP="00F32764">
      <w:pPr>
        <w:spacing w:before="120" w:after="120"/>
        <w:jc w:val="both"/>
        <w:rPr>
          <w:rFonts w:ascii="Arial" w:hAnsi="Arial" w:cs="Arial"/>
          <w:sz w:val="20"/>
          <w:szCs w:val="20"/>
        </w:rPr>
      </w:pPr>
      <w:r w:rsidRPr="007C625E">
        <w:rPr>
          <w:rFonts w:ascii="Arial" w:hAnsi="Arial" w:cs="Arial"/>
          <w:sz w:val="20"/>
          <w:szCs w:val="20"/>
        </w:rPr>
        <w:t>1.1.</w:t>
      </w:r>
      <w:r w:rsidRPr="007C625E">
        <w:rPr>
          <w:rFonts w:ascii="Arial" w:hAnsi="Arial" w:cs="Arial"/>
          <w:sz w:val="20"/>
          <w:szCs w:val="20"/>
        </w:rPr>
        <w:tab/>
      </w:r>
      <w:r w:rsidR="008012AB" w:rsidRPr="007C625E">
        <w:rPr>
          <w:rFonts w:ascii="Arial" w:hAnsi="Arial" w:cs="Arial"/>
          <w:sz w:val="20"/>
          <w:szCs w:val="20"/>
          <w:highlight w:val="yellow"/>
        </w:rPr>
        <w:t xml:space="preserve">O objeto da presente licitação é </w:t>
      </w:r>
      <w:r w:rsidR="008012AB" w:rsidRPr="007C625E">
        <w:rPr>
          <w:rFonts w:ascii="Arial" w:hAnsi="Arial" w:cs="Arial"/>
          <w:color w:val="000000" w:themeColor="text1"/>
          <w:sz w:val="20"/>
          <w:szCs w:val="20"/>
          <w:highlight w:val="yellow"/>
        </w:rPr>
        <w:t>a escolha da proposta mais vantajosa para</w:t>
      </w:r>
      <w:r w:rsidR="008012AB" w:rsidRPr="007C625E">
        <w:rPr>
          <w:rFonts w:ascii="Arial" w:hAnsi="Arial" w:cs="Arial"/>
          <w:sz w:val="20"/>
          <w:szCs w:val="20"/>
          <w:highlight w:val="yellow"/>
        </w:rPr>
        <w:t xml:space="preserve">, </w:t>
      </w:r>
      <w:r w:rsidR="006217E3" w:rsidRPr="007C625E">
        <w:rPr>
          <w:rFonts w:ascii="Arial" w:hAnsi="Arial" w:cs="Arial"/>
          <w:color w:val="000000" w:themeColor="text1"/>
          <w:sz w:val="20"/>
          <w:szCs w:val="20"/>
          <w:highlight w:val="yellow"/>
        </w:rPr>
        <w:t>mediante</w:t>
      </w:r>
      <w:r w:rsidR="008012AB" w:rsidRPr="007C625E">
        <w:rPr>
          <w:rFonts w:ascii="Arial" w:hAnsi="Arial" w:cs="Arial"/>
          <w:color w:val="000000" w:themeColor="text1"/>
          <w:sz w:val="20"/>
          <w:szCs w:val="20"/>
          <w:highlight w:val="yellow"/>
        </w:rPr>
        <w:t xml:space="preserve"> </w:t>
      </w:r>
      <w:r w:rsidR="00A403E8" w:rsidRPr="007C625E">
        <w:rPr>
          <w:rFonts w:ascii="Arial" w:hAnsi="Arial" w:cs="Arial"/>
          <w:b/>
          <w:bCs/>
          <w:color w:val="000000" w:themeColor="text1"/>
          <w:sz w:val="20"/>
          <w:szCs w:val="20"/>
          <w:highlight w:val="yellow"/>
        </w:rPr>
        <w:t>DISPENSA DE LICITAÇÃO</w:t>
      </w:r>
      <w:r w:rsidR="008012AB" w:rsidRPr="007C625E">
        <w:rPr>
          <w:rFonts w:ascii="Arial" w:hAnsi="Arial" w:cs="Arial"/>
          <w:color w:val="000000" w:themeColor="text1"/>
          <w:sz w:val="20"/>
          <w:szCs w:val="20"/>
          <w:highlight w:val="yellow"/>
        </w:rPr>
        <w:t>,</w:t>
      </w:r>
      <w:r w:rsidR="008012AB" w:rsidRPr="007C625E">
        <w:rPr>
          <w:rFonts w:ascii="Arial" w:hAnsi="Arial" w:cs="Arial"/>
          <w:sz w:val="20"/>
          <w:szCs w:val="20"/>
          <w:highlight w:val="yellow"/>
        </w:rPr>
        <w:t xml:space="preserve"> </w:t>
      </w:r>
      <w:r w:rsidR="00424038" w:rsidRPr="007C625E">
        <w:rPr>
          <w:rFonts w:ascii="Arial" w:hAnsi="Arial" w:cs="Arial"/>
          <w:sz w:val="20"/>
          <w:szCs w:val="20"/>
          <w:highlight w:val="yellow"/>
        </w:rPr>
        <w:t>p</w:t>
      </w:r>
      <w:r w:rsidR="00424038" w:rsidRPr="00F32764">
        <w:rPr>
          <w:rFonts w:ascii="Arial" w:hAnsi="Arial" w:cs="Arial"/>
          <w:sz w:val="20"/>
          <w:szCs w:val="20"/>
          <w:highlight w:val="yellow"/>
        </w:rPr>
        <w:t>ara a</w:t>
      </w:r>
      <w:r w:rsidR="00F32764" w:rsidRPr="00F32764">
        <w:rPr>
          <w:highlight w:val="yellow"/>
        </w:rPr>
        <w:t xml:space="preserve"> </w:t>
      </w:r>
      <w:r w:rsidR="00F32764" w:rsidRPr="00F32764">
        <w:rPr>
          <w:rFonts w:ascii="Arial" w:hAnsi="Arial" w:cs="Arial"/>
          <w:sz w:val="20"/>
          <w:szCs w:val="20"/>
          <w:highlight w:val="yellow"/>
        </w:rPr>
        <w:t>contratação de empresa especializada para prestação de serviços de realização de palestras/teatros educativos destinados a crianças do Ensino Fundamental I, com abordagem dos temas: 18 de Maio – Dia Nacional de Combate ao Abuso e à Exploração Sexual de Crianças e Adolescentes, em alusão à campanha “Maio Laranja” e Bullying, em atendimento ao repasse de recursos do Sistema Estadual da Política da Criança e do Adolescente – SEPCA/PR para as secretarias municipais de Assistência Social e de Educação e Cultura do Município de Marilândia do Sul/PR.</w:t>
      </w:r>
    </w:p>
    <w:p w14:paraId="5A99385B" w14:textId="342CCBE0" w:rsidR="0009752D" w:rsidRPr="007C625E" w:rsidRDefault="00EB0493" w:rsidP="00F32764">
      <w:pPr>
        <w:spacing w:before="120" w:after="120"/>
        <w:jc w:val="both"/>
        <w:rPr>
          <w:highlight w:val="yellow"/>
        </w:rPr>
      </w:pPr>
      <w:r w:rsidRPr="007C625E">
        <w:t xml:space="preserve">1.2 </w:t>
      </w:r>
      <w:r w:rsidR="00A25B55" w:rsidRPr="007C625E">
        <w:tab/>
      </w:r>
      <w:r w:rsidR="0097535E" w:rsidRPr="007C625E">
        <w:rPr>
          <w:highlight w:val="yellow"/>
        </w:rPr>
        <w:t xml:space="preserve">A licitação será realizada por </w:t>
      </w:r>
      <w:r w:rsidR="009F75EE" w:rsidRPr="007C625E">
        <w:rPr>
          <w:b/>
          <w:bCs/>
          <w:highlight w:val="yellow"/>
        </w:rPr>
        <w:t>MENOR PREÇO</w:t>
      </w:r>
      <w:r w:rsidR="0097535E" w:rsidRPr="007C625E">
        <w:rPr>
          <w:b/>
          <w:bCs/>
          <w:highlight w:val="yellow"/>
        </w:rPr>
        <w:t xml:space="preserve"> </w:t>
      </w:r>
      <w:r w:rsidR="009F75EE" w:rsidRPr="007C625E">
        <w:rPr>
          <w:b/>
          <w:bCs/>
          <w:highlight w:val="yellow"/>
        </w:rPr>
        <w:t>por</w:t>
      </w:r>
      <w:r w:rsidR="009F75EE" w:rsidRPr="007C625E">
        <w:rPr>
          <w:b/>
          <w:highlight w:val="yellow"/>
        </w:rPr>
        <w:t xml:space="preserve"> </w:t>
      </w:r>
      <w:r w:rsidR="00787317" w:rsidRPr="007C625E">
        <w:rPr>
          <w:b/>
          <w:bCs/>
          <w:highlight w:val="yellow"/>
        </w:rPr>
        <w:t>ITE</w:t>
      </w:r>
      <w:r w:rsidR="00C54356" w:rsidRPr="007C625E">
        <w:rPr>
          <w:b/>
          <w:bCs/>
          <w:highlight w:val="yellow"/>
        </w:rPr>
        <w:t>M</w:t>
      </w:r>
      <w:r w:rsidR="0097535E" w:rsidRPr="007C625E">
        <w:rPr>
          <w:highlight w:val="yellow"/>
        </w:rPr>
        <w:t xml:space="preserve"> descritos no Termo de Referência, conforme tabela, devendo o licitante oferecer proposta para todos os itens que o compõem.</w:t>
      </w:r>
    </w:p>
    <w:p w14:paraId="503E7F76" w14:textId="77777777" w:rsidR="00424038" w:rsidRPr="007C625E" w:rsidRDefault="00424038" w:rsidP="007C625E">
      <w:pPr>
        <w:pStyle w:val="Nivel2"/>
        <w:numPr>
          <w:ilvl w:val="0"/>
          <w:numId w:val="0"/>
        </w:numPr>
        <w:tabs>
          <w:tab w:val="left" w:pos="567"/>
        </w:tabs>
        <w:spacing w:line="240" w:lineRule="auto"/>
        <w:rPr>
          <w:b/>
          <w:bCs/>
          <w:color w:val="auto"/>
        </w:rPr>
      </w:pPr>
    </w:p>
    <w:p w14:paraId="1B55944B" w14:textId="540B4AB9" w:rsidR="00B76C9D" w:rsidRPr="007C625E" w:rsidRDefault="00A25B55" w:rsidP="007C625E">
      <w:pPr>
        <w:pStyle w:val="Nivel2"/>
        <w:numPr>
          <w:ilvl w:val="0"/>
          <w:numId w:val="0"/>
        </w:numPr>
        <w:tabs>
          <w:tab w:val="left" w:pos="567"/>
        </w:tabs>
        <w:spacing w:line="240" w:lineRule="auto"/>
        <w:rPr>
          <w:b/>
          <w:bCs/>
          <w:color w:val="auto"/>
        </w:rPr>
      </w:pPr>
      <w:r w:rsidRPr="007C625E">
        <w:rPr>
          <w:b/>
          <w:bCs/>
          <w:color w:val="auto"/>
        </w:rPr>
        <w:t>JUSTIFICATIVA</w:t>
      </w:r>
    </w:p>
    <w:p w14:paraId="6DDB5715" w14:textId="63C7D7EF" w:rsidR="00F32764" w:rsidRPr="00F32764" w:rsidRDefault="00A25B55" w:rsidP="00E637FC">
      <w:pPr>
        <w:pStyle w:val="NormalWeb"/>
        <w:tabs>
          <w:tab w:val="left" w:pos="567"/>
        </w:tabs>
        <w:spacing w:after="0" w:afterAutospacing="0"/>
        <w:jc w:val="both"/>
        <w:rPr>
          <w:rFonts w:ascii="Arial" w:hAnsi="Arial" w:cs="Arial"/>
          <w:sz w:val="20"/>
          <w:szCs w:val="20"/>
          <w:highlight w:val="yellow"/>
        </w:rPr>
      </w:pPr>
      <w:r w:rsidRPr="007C625E">
        <w:rPr>
          <w:rFonts w:ascii="Arial" w:hAnsi="Arial" w:cs="Arial"/>
          <w:sz w:val="20"/>
          <w:szCs w:val="20"/>
        </w:rPr>
        <w:t>1.3</w:t>
      </w:r>
      <w:r w:rsidRPr="007C625E">
        <w:rPr>
          <w:rFonts w:ascii="Arial" w:hAnsi="Arial" w:cs="Arial"/>
          <w:sz w:val="20"/>
          <w:szCs w:val="20"/>
        </w:rPr>
        <w:tab/>
      </w:r>
      <w:bookmarkStart w:id="1" w:name="_Toc122606104"/>
      <w:r w:rsidR="00F32764" w:rsidRPr="00F32764">
        <w:rPr>
          <w:rFonts w:ascii="Arial" w:hAnsi="Arial" w:cs="Arial"/>
          <w:sz w:val="20"/>
          <w:szCs w:val="20"/>
          <w:highlight w:val="yellow"/>
        </w:rPr>
        <w:t xml:space="preserve">A realização de palestras educativas integra as ações desta municipalidade voltadas à proteção da infância, especialmente em alusão ao </w:t>
      </w:r>
      <w:r w:rsidR="00F32764" w:rsidRPr="00F32764">
        <w:rPr>
          <w:rFonts w:ascii="Arial" w:hAnsi="Arial" w:cs="Arial"/>
          <w:b/>
          <w:bCs/>
          <w:sz w:val="20"/>
          <w:szCs w:val="20"/>
          <w:highlight w:val="yellow"/>
        </w:rPr>
        <w:t>18 de Maio – Dia Nacional de Combate ao Abuso e à Exploração Sexual de Crianças e Adolescentes</w:t>
      </w:r>
      <w:r w:rsidR="00F32764" w:rsidRPr="00F32764">
        <w:rPr>
          <w:rFonts w:ascii="Arial" w:hAnsi="Arial" w:cs="Arial"/>
          <w:sz w:val="20"/>
          <w:szCs w:val="20"/>
          <w:highlight w:val="yellow"/>
        </w:rPr>
        <w:t xml:space="preserve">, dentro da campanha “Maio Laranja” e </w:t>
      </w:r>
      <w:r w:rsidR="00F32764" w:rsidRPr="00F32764">
        <w:rPr>
          <w:rFonts w:ascii="Arial" w:hAnsi="Arial" w:cs="Arial"/>
          <w:b/>
          <w:bCs/>
          <w:sz w:val="20"/>
          <w:szCs w:val="20"/>
          <w:highlight w:val="yellow"/>
        </w:rPr>
        <w:t>Bullying</w:t>
      </w:r>
      <w:r w:rsidR="00F32764" w:rsidRPr="00F32764">
        <w:rPr>
          <w:rFonts w:ascii="Arial" w:hAnsi="Arial" w:cs="Arial"/>
          <w:sz w:val="20"/>
          <w:szCs w:val="20"/>
          <w:highlight w:val="yellow"/>
        </w:rPr>
        <w:t xml:space="preserve">. A iniciativa visa conscientizar e orientar alunos do Ensino Fundamental I sobre prevenção e identificação de situações de risco.           </w:t>
      </w:r>
    </w:p>
    <w:p w14:paraId="12A8B84B" w14:textId="77777777" w:rsidR="00F32764" w:rsidRPr="00F32764" w:rsidRDefault="00F32764" w:rsidP="00E637FC">
      <w:pPr>
        <w:pStyle w:val="NormalWeb"/>
        <w:tabs>
          <w:tab w:val="left" w:pos="567"/>
        </w:tabs>
        <w:spacing w:before="0" w:beforeAutospacing="0" w:after="0" w:afterAutospacing="0"/>
        <w:ind w:firstLine="567"/>
        <w:jc w:val="both"/>
        <w:rPr>
          <w:rFonts w:ascii="Arial" w:hAnsi="Arial" w:cs="Arial"/>
          <w:sz w:val="20"/>
          <w:szCs w:val="20"/>
          <w:highlight w:val="yellow"/>
        </w:rPr>
      </w:pPr>
      <w:r w:rsidRPr="00F32764">
        <w:rPr>
          <w:rFonts w:ascii="Arial" w:hAnsi="Arial" w:cs="Arial"/>
          <w:sz w:val="20"/>
          <w:szCs w:val="20"/>
          <w:highlight w:val="yellow"/>
        </w:rPr>
        <w:t>A promoção de Palestras educativas direcionadas aos alunos do Ensino Fundamental I tem como propósito informar, orientar e sensibilizar as crianças de forma adequada à sua faixa etária, fortalecendo sua capacidade de reconhecer situações de risco e buscar ajuda. Além disso, tais ações reforçam o papel da escola e do poder público na formação cidadã e na construção de uma cultura de proteção integral.</w:t>
      </w:r>
    </w:p>
    <w:p w14:paraId="6DB2CBDE" w14:textId="149DADAD" w:rsidR="00F32764" w:rsidRPr="00F32764" w:rsidRDefault="00F32764" w:rsidP="00E637FC">
      <w:pPr>
        <w:pStyle w:val="NormalWeb"/>
        <w:tabs>
          <w:tab w:val="left" w:pos="567"/>
        </w:tabs>
        <w:spacing w:before="0" w:beforeAutospacing="0" w:after="0" w:afterAutospacing="0"/>
        <w:ind w:firstLine="567"/>
        <w:jc w:val="both"/>
        <w:rPr>
          <w:rFonts w:ascii="Arial" w:hAnsi="Arial" w:cs="Arial"/>
          <w:sz w:val="20"/>
          <w:szCs w:val="20"/>
          <w:highlight w:val="yellow"/>
        </w:rPr>
      </w:pPr>
      <w:r w:rsidRPr="00F32764">
        <w:rPr>
          <w:rFonts w:ascii="Arial" w:hAnsi="Arial" w:cs="Arial"/>
          <w:sz w:val="20"/>
          <w:szCs w:val="20"/>
          <w:highlight w:val="yellow"/>
        </w:rPr>
        <w:t>Nesse contexto, a contratação de empresa especializada torna-se essencial para garantir a qualidade técnica e pedagógica das palestras, assegurando uma abordagem didática, acessível e alinhada às diretrizes de proteção à infância. Paralelamente, a Administração Pública busca intensificar iniciativas preventivas e educativas, ampliando o acesso a informações fundamentais e promovendo ambientes mais seguros e conscientes para o desenvolvimento das crianças.</w:t>
      </w:r>
    </w:p>
    <w:p w14:paraId="7F43ED72" w14:textId="20681D86" w:rsidR="00F32764" w:rsidRPr="00F32764" w:rsidRDefault="00F32764" w:rsidP="00E637FC">
      <w:pPr>
        <w:tabs>
          <w:tab w:val="left" w:pos="567"/>
        </w:tabs>
        <w:ind w:firstLine="567"/>
        <w:jc w:val="both"/>
        <w:rPr>
          <w:rFonts w:ascii="Arial" w:hAnsi="Arial" w:cs="Arial"/>
          <w:sz w:val="20"/>
          <w:szCs w:val="20"/>
          <w:highlight w:val="yellow"/>
        </w:rPr>
      </w:pPr>
      <w:r w:rsidRPr="00F32764">
        <w:rPr>
          <w:rFonts w:ascii="Arial" w:hAnsi="Arial" w:cs="Arial"/>
          <w:sz w:val="20"/>
          <w:szCs w:val="20"/>
          <w:highlight w:val="yellow"/>
        </w:rPr>
        <w:t xml:space="preserve">A abordagem do tema </w:t>
      </w:r>
      <w:r w:rsidRPr="00F32764">
        <w:rPr>
          <w:rFonts w:ascii="Arial" w:hAnsi="Arial" w:cs="Arial"/>
          <w:b/>
          <w:bCs/>
          <w:sz w:val="20"/>
          <w:szCs w:val="20"/>
          <w:highlight w:val="yellow"/>
        </w:rPr>
        <w:t>bullying c</w:t>
      </w:r>
      <w:r w:rsidRPr="00F32764">
        <w:rPr>
          <w:rFonts w:ascii="Arial" w:hAnsi="Arial" w:cs="Arial"/>
          <w:sz w:val="20"/>
          <w:szCs w:val="20"/>
          <w:highlight w:val="yellow"/>
        </w:rPr>
        <w:t>ontribui significativamente para a conscientização, prevenção e enfrentamento dessa prática que impacta negativamente o desenvolvimento emocional, social e educacional de crianças e adolescentes</w:t>
      </w:r>
    </w:p>
    <w:p w14:paraId="6BF91A89" w14:textId="64089B06" w:rsidR="00F32764" w:rsidRPr="00F32764" w:rsidRDefault="00F32764" w:rsidP="00E637FC">
      <w:pPr>
        <w:tabs>
          <w:tab w:val="left" w:pos="567"/>
        </w:tabs>
        <w:ind w:firstLine="567"/>
        <w:jc w:val="both"/>
        <w:rPr>
          <w:rFonts w:ascii="Arial" w:hAnsi="Arial" w:cs="Arial"/>
          <w:sz w:val="20"/>
          <w:szCs w:val="20"/>
          <w:highlight w:val="yellow"/>
        </w:rPr>
      </w:pPr>
      <w:r w:rsidRPr="00F32764">
        <w:rPr>
          <w:rFonts w:ascii="Arial" w:hAnsi="Arial" w:cs="Arial"/>
          <w:sz w:val="20"/>
          <w:szCs w:val="20"/>
          <w:highlight w:val="yellow"/>
        </w:rPr>
        <w:t>As atividades serão desenvolvidas nas unidades escolares, com abordagem adequada à faixa etária, utilizando recursos didáticos e linguagem acessível.</w:t>
      </w:r>
    </w:p>
    <w:p w14:paraId="4E7BD7CE" w14:textId="04B3D9E6" w:rsidR="00F32764" w:rsidRPr="00273916" w:rsidRDefault="00F32764" w:rsidP="00E637FC">
      <w:pPr>
        <w:tabs>
          <w:tab w:val="left" w:pos="567"/>
        </w:tabs>
        <w:ind w:firstLine="567"/>
        <w:jc w:val="both"/>
        <w:rPr>
          <w:rFonts w:ascii="Arial" w:hAnsi="Arial" w:cs="Arial"/>
          <w:sz w:val="20"/>
          <w:szCs w:val="20"/>
        </w:rPr>
      </w:pPr>
      <w:r w:rsidRPr="00F32764">
        <w:rPr>
          <w:rFonts w:ascii="Arial" w:hAnsi="Arial" w:cs="Arial"/>
          <w:sz w:val="20"/>
          <w:szCs w:val="20"/>
          <w:highlight w:val="yellow"/>
        </w:rPr>
        <w:t>A contratação de empresa especializada justifica-se pela necessidade de profissionais capacitados para tratar do tema com responsabilidade e eficácia, garantindo a qualidade e o alcance dos objetivos propostos.</w:t>
      </w:r>
    </w:p>
    <w:p w14:paraId="6377CE19" w14:textId="77777777" w:rsidR="00424038" w:rsidRPr="007C625E" w:rsidRDefault="00424038" w:rsidP="007C625E">
      <w:pPr>
        <w:spacing w:before="120" w:after="120"/>
        <w:jc w:val="both"/>
        <w:rPr>
          <w:rFonts w:ascii="Arial" w:hAnsi="Arial" w:cs="Arial"/>
          <w:b/>
          <w:sz w:val="20"/>
          <w:szCs w:val="20"/>
        </w:rPr>
      </w:pPr>
    </w:p>
    <w:p w14:paraId="362AFB15" w14:textId="08ACAD0F" w:rsidR="003C7A23" w:rsidRPr="007C625E" w:rsidRDefault="003C7A23" w:rsidP="007C625E">
      <w:pPr>
        <w:spacing w:before="120" w:after="120"/>
        <w:jc w:val="both"/>
        <w:rPr>
          <w:rFonts w:ascii="Arial" w:hAnsi="Arial" w:cs="Arial"/>
          <w:b/>
          <w:sz w:val="20"/>
          <w:szCs w:val="20"/>
        </w:rPr>
      </w:pPr>
      <w:r w:rsidRPr="007C625E">
        <w:rPr>
          <w:rFonts w:ascii="Arial" w:hAnsi="Arial" w:cs="Arial"/>
          <w:b/>
          <w:sz w:val="20"/>
          <w:szCs w:val="20"/>
        </w:rPr>
        <w:t xml:space="preserve">DA PARTICIPAÇÃO NA </w:t>
      </w:r>
      <w:bookmarkEnd w:id="1"/>
      <w:r w:rsidR="009852AB" w:rsidRPr="007C625E">
        <w:rPr>
          <w:rFonts w:ascii="Arial" w:hAnsi="Arial" w:cs="Arial"/>
          <w:b/>
          <w:sz w:val="20"/>
          <w:szCs w:val="20"/>
        </w:rPr>
        <w:t>DISPENSA DE LICITAÇÃO</w:t>
      </w:r>
    </w:p>
    <w:p w14:paraId="1E54BE7B" w14:textId="4F743998" w:rsidR="003C7A23" w:rsidRPr="007C625E" w:rsidRDefault="00AF57FA" w:rsidP="007C625E">
      <w:pPr>
        <w:pStyle w:val="Nivel2"/>
        <w:numPr>
          <w:ilvl w:val="1"/>
          <w:numId w:val="25"/>
        </w:numPr>
        <w:tabs>
          <w:tab w:val="left" w:pos="567"/>
        </w:tabs>
        <w:spacing w:line="240" w:lineRule="auto"/>
        <w:ind w:left="0" w:firstLine="0"/>
        <w:rPr>
          <w:rFonts w:eastAsia="Times New Roman"/>
          <w:color w:val="auto"/>
        </w:rPr>
      </w:pPr>
      <w:bookmarkStart w:id="2" w:name="_Ref117000692"/>
      <w:r w:rsidRPr="007C625E">
        <w:rPr>
          <w:rFonts w:eastAsia="Times New Roman"/>
          <w:b/>
          <w:bCs/>
          <w:color w:val="auto"/>
        </w:rPr>
        <w:t>NÃO PODERÃO DISPUTAR</w:t>
      </w:r>
      <w:r w:rsidR="003C7A23" w:rsidRPr="007C625E">
        <w:rPr>
          <w:rFonts w:eastAsia="Times New Roman"/>
          <w:color w:val="auto"/>
        </w:rPr>
        <w:t>:</w:t>
      </w:r>
      <w:bookmarkEnd w:id="2"/>
    </w:p>
    <w:p w14:paraId="341C241D" w14:textId="750B84AD" w:rsidR="003C7A23" w:rsidRPr="007C625E" w:rsidRDefault="000F3ABC" w:rsidP="007C625E">
      <w:pPr>
        <w:pStyle w:val="PargrafodaLista"/>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bookmarkStart w:id="3" w:name="_Ref113883338"/>
      <w:r w:rsidRPr="007C625E">
        <w:rPr>
          <w:rFonts w:ascii="Arial" w:hAnsi="Arial" w:cs="Arial"/>
          <w:sz w:val="20"/>
          <w:szCs w:val="20"/>
        </w:rPr>
        <w:t>A</w:t>
      </w:r>
      <w:r w:rsidR="003C7A23" w:rsidRPr="007C625E">
        <w:rPr>
          <w:rFonts w:ascii="Arial" w:hAnsi="Arial" w:cs="Arial"/>
          <w:sz w:val="20"/>
          <w:szCs w:val="20"/>
        </w:rPr>
        <w:t>quele que não atenda às condições deste Edital e seu(s) anexo(s);</w:t>
      </w:r>
    </w:p>
    <w:p w14:paraId="55EDDC8E" w14:textId="0E32CC28" w:rsidR="00D97AA6" w:rsidRPr="007C625E" w:rsidRDefault="00D97AA6" w:rsidP="007C625E">
      <w:pPr>
        <w:pStyle w:val="PargrafodaLista"/>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Autor do anteprojeto, do projeto básico ou do projeto executivo, pessoa física ou jurídica, quando a licitação versar sobre fornecimento de bens a ele relacionados;</w:t>
      </w:r>
    </w:p>
    <w:p w14:paraId="0A5303F9" w14:textId="5BB9E4B5" w:rsidR="003C7A23" w:rsidRPr="007C625E" w:rsidRDefault="000F3ABC" w:rsidP="007C625E">
      <w:pPr>
        <w:pStyle w:val="Nivel3"/>
        <w:numPr>
          <w:ilvl w:val="2"/>
          <w:numId w:val="25"/>
        </w:numPr>
        <w:tabs>
          <w:tab w:val="left" w:pos="567"/>
        </w:tabs>
        <w:spacing w:line="240" w:lineRule="auto"/>
        <w:ind w:left="0" w:firstLine="0"/>
        <w:rPr>
          <w:color w:val="auto"/>
        </w:rPr>
      </w:pPr>
      <w:bookmarkStart w:id="4" w:name="_Ref114659913"/>
      <w:bookmarkStart w:id="5" w:name="_Ref113883339"/>
      <w:bookmarkEnd w:id="3"/>
      <w:r w:rsidRPr="007C625E">
        <w:rPr>
          <w:color w:val="auto"/>
        </w:rPr>
        <w:t>E</w:t>
      </w:r>
      <w:r w:rsidR="003C7A23" w:rsidRPr="007C625E">
        <w:rPr>
          <w:color w:val="auto"/>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7C625E">
        <w:rPr>
          <w:color w:val="auto"/>
        </w:rPr>
        <w:t>f</w:t>
      </w:r>
      <w:r w:rsidR="003C7A23" w:rsidRPr="007C625E">
        <w:rPr>
          <w:color w:val="auto"/>
        </w:rPr>
        <w:t>ornecimento de bens a ela necessários;</w:t>
      </w:r>
      <w:bookmarkEnd w:id="4"/>
      <w:r w:rsidR="003C7A23" w:rsidRPr="007C625E">
        <w:rPr>
          <w:color w:val="auto"/>
        </w:rPr>
        <w:t xml:space="preserve"> </w:t>
      </w:r>
      <w:bookmarkEnd w:id="5"/>
    </w:p>
    <w:p w14:paraId="2DCC2174" w14:textId="475FA0F3" w:rsidR="003C7A23" w:rsidRPr="007C625E" w:rsidRDefault="000F3ABC" w:rsidP="007C625E">
      <w:pPr>
        <w:pStyle w:val="Nivel3"/>
        <w:numPr>
          <w:ilvl w:val="2"/>
          <w:numId w:val="25"/>
        </w:numPr>
        <w:tabs>
          <w:tab w:val="left" w:pos="567"/>
        </w:tabs>
        <w:spacing w:line="240" w:lineRule="auto"/>
        <w:ind w:left="0" w:firstLine="0"/>
        <w:rPr>
          <w:color w:val="auto"/>
        </w:rPr>
      </w:pPr>
      <w:bookmarkStart w:id="6" w:name="_Ref113883003"/>
      <w:r w:rsidRPr="007C625E">
        <w:rPr>
          <w:color w:val="auto"/>
        </w:rPr>
        <w:t>P</w:t>
      </w:r>
      <w:r w:rsidR="003C7A23" w:rsidRPr="007C625E">
        <w:rPr>
          <w:color w:val="auto"/>
        </w:rPr>
        <w:t>essoa física ou jurídica que se encontre, ao tempo da licitação, impossibilitada de participar da licitação em decorrência de sanção que lhe foi imposta;</w:t>
      </w:r>
      <w:bookmarkEnd w:id="6"/>
    </w:p>
    <w:p w14:paraId="0B2C2940" w14:textId="4EC80A21" w:rsidR="003C7A23" w:rsidRPr="007C625E" w:rsidRDefault="000F3ABC" w:rsidP="007C625E">
      <w:pPr>
        <w:pStyle w:val="Nivel3"/>
        <w:numPr>
          <w:ilvl w:val="2"/>
          <w:numId w:val="25"/>
        </w:numPr>
        <w:tabs>
          <w:tab w:val="left" w:pos="567"/>
        </w:tabs>
        <w:spacing w:line="240" w:lineRule="auto"/>
        <w:ind w:left="0" w:firstLine="0"/>
        <w:rPr>
          <w:color w:val="auto"/>
        </w:rPr>
      </w:pPr>
      <w:r w:rsidRPr="007C625E">
        <w:rPr>
          <w:color w:val="auto"/>
        </w:rPr>
        <w:t>A</w:t>
      </w:r>
      <w:r w:rsidR="003C7A23" w:rsidRPr="007C625E">
        <w:rPr>
          <w:color w:val="auto"/>
        </w:rPr>
        <w:t xml:space="preserve">quele que mantenha vínculo de natureza técnica, comercial, econômica, financeira, trabalhista ou civil com dirigente do órgão ou entidade contratante ou com agente público que desempenhe função na licitação </w:t>
      </w:r>
      <w:r w:rsidR="003C7A23" w:rsidRPr="007C625E">
        <w:rPr>
          <w:color w:val="auto"/>
        </w:rPr>
        <w:lastRenderedPageBreak/>
        <w:t>ou atue na fiscalização ou na gestão do contrato, ou que deles seja cônjuge, companheiro ou parente em linha reta, colateral ou por afinidade, até o terceiro grau;</w:t>
      </w:r>
    </w:p>
    <w:p w14:paraId="38372204" w14:textId="18B52778" w:rsidR="003C7A23" w:rsidRPr="007C625E" w:rsidRDefault="000F3ABC" w:rsidP="007C625E">
      <w:pPr>
        <w:pStyle w:val="Nivel3"/>
        <w:numPr>
          <w:ilvl w:val="2"/>
          <w:numId w:val="25"/>
        </w:numPr>
        <w:tabs>
          <w:tab w:val="left" w:pos="567"/>
        </w:tabs>
        <w:spacing w:line="240" w:lineRule="auto"/>
        <w:ind w:left="0" w:firstLine="0"/>
        <w:rPr>
          <w:color w:val="auto"/>
        </w:rPr>
      </w:pPr>
      <w:bookmarkStart w:id="7" w:name="_Ref113883579"/>
      <w:r w:rsidRPr="007C625E">
        <w:rPr>
          <w:color w:val="auto"/>
        </w:rPr>
        <w:t>E</w:t>
      </w:r>
      <w:r w:rsidR="003C7A23" w:rsidRPr="007C625E">
        <w:rPr>
          <w:color w:val="auto"/>
        </w:rPr>
        <w:t>mpresas controladoras, controladas ou coligadas, nos termos da Lei nº 6.404, de 15 de dezembro de 1976, concorrendo entre si;</w:t>
      </w:r>
      <w:bookmarkEnd w:id="7"/>
    </w:p>
    <w:p w14:paraId="3620BBE9" w14:textId="438E4FAC" w:rsidR="003C7A23" w:rsidRPr="007C625E" w:rsidRDefault="000F3ABC" w:rsidP="007C625E">
      <w:pPr>
        <w:pStyle w:val="Nivel3"/>
        <w:numPr>
          <w:ilvl w:val="2"/>
          <w:numId w:val="25"/>
        </w:numPr>
        <w:tabs>
          <w:tab w:val="left" w:pos="567"/>
        </w:tabs>
        <w:spacing w:line="240" w:lineRule="auto"/>
        <w:ind w:left="0" w:firstLine="0"/>
        <w:rPr>
          <w:color w:val="auto"/>
        </w:rPr>
      </w:pPr>
      <w:r w:rsidRPr="007C625E">
        <w:rPr>
          <w:color w:val="auto"/>
        </w:rPr>
        <w:t>P</w:t>
      </w:r>
      <w:r w:rsidR="003C7A23" w:rsidRPr="007C625E">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19257BA" w:rsidR="003C7A23" w:rsidRPr="007C625E" w:rsidRDefault="00B218D8" w:rsidP="007C625E">
      <w:pPr>
        <w:pStyle w:val="Nivel3"/>
        <w:numPr>
          <w:ilvl w:val="2"/>
          <w:numId w:val="25"/>
        </w:numPr>
        <w:tabs>
          <w:tab w:val="left" w:pos="567"/>
        </w:tabs>
        <w:spacing w:line="240" w:lineRule="auto"/>
        <w:ind w:left="0" w:firstLine="0"/>
        <w:rPr>
          <w:color w:val="auto"/>
        </w:rPr>
      </w:pPr>
      <w:bookmarkStart w:id="8" w:name="_Ref113962336"/>
      <w:r w:rsidRPr="007C625E">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003C7A23" w:rsidRPr="007C625E">
        <w:rPr>
          <w:color w:val="auto"/>
        </w:rPr>
        <w:t>;</w:t>
      </w:r>
      <w:bookmarkEnd w:id="8"/>
    </w:p>
    <w:p w14:paraId="58D1E852" w14:textId="0B13095F" w:rsidR="003C7A23" w:rsidRPr="007C625E" w:rsidRDefault="003C7A23" w:rsidP="007C625E">
      <w:pPr>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Organizações da Sociedade Civil de Interesse Público - OSCIP, atuando nessa condição;</w:t>
      </w:r>
    </w:p>
    <w:p w14:paraId="7EFCFBD3" w14:textId="488FE9F8" w:rsidR="00345C4E" w:rsidRPr="007C625E" w:rsidRDefault="000F3AB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bCs/>
          <w:sz w:val="20"/>
          <w:szCs w:val="20"/>
        </w:rPr>
        <w:t>E</w:t>
      </w:r>
      <w:r w:rsidR="00EF0B5F" w:rsidRPr="007C625E">
        <w:rPr>
          <w:rFonts w:ascii="Arial" w:hAnsi="Arial" w:cs="Arial"/>
          <w:bCs/>
          <w:sz w:val="20"/>
          <w:szCs w:val="20"/>
        </w:rPr>
        <w:t>mpresas impedidas por força da lei, inclusive, as declaradas inidôneas</w:t>
      </w:r>
      <w:r w:rsidR="00345C4E" w:rsidRPr="007C625E">
        <w:rPr>
          <w:rFonts w:ascii="Arial" w:hAnsi="Arial" w:cs="Arial"/>
          <w:bCs/>
          <w:sz w:val="20"/>
          <w:szCs w:val="20"/>
        </w:rPr>
        <w:t>;</w:t>
      </w:r>
    </w:p>
    <w:p w14:paraId="745B289F" w14:textId="75808522" w:rsidR="00EF0B5F" w:rsidRPr="007C625E" w:rsidRDefault="000F3AB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E</w:t>
      </w:r>
      <w:r w:rsidR="00EF0B5F" w:rsidRPr="007C625E">
        <w:rPr>
          <w:rFonts w:ascii="Arial" w:hAnsi="Arial" w:cs="Arial"/>
          <w:sz w:val="20"/>
          <w:szCs w:val="20"/>
        </w:rPr>
        <w:t>mpresas estrangeiras que não funcionam e/ou não estejam autorizadas a operar no país</w:t>
      </w:r>
      <w:r w:rsidR="00EF0B5F" w:rsidRPr="007C625E">
        <w:rPr>
          <w:rFonts w:ascii="Arial" w:hAnsi="Arial" w:cs="Arial"/>
          <w:bCs/>
          <w:sz w:val="20"/>
          <w:szCs w:val="20"/>
        </w:rPr>
        <w:t>.</w:t>
      </w:r>
    </w:p>
    <w:p w14:paraId="1568ED8E" w14:textId="6B6AE792" w:rsidR="00A90F3C" w:rsidRPr="007C625E" w:rsidRDefault="00A90F3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Empresa sob</w:t>
      </w:r>
      <w:r w:rsidRPr="007C625E">
        <w:rPr>
          <w:rFonts w:ascii="Arial" w:hAnsi="Arial" w:cs="Arial"/>
          <w:spacing w:val="1"/>
          <w:sz w:val="20"/>
          <w:szCs w:val="20"/>
        </w:rPr>
        <w:t xml:space="preserve"> f</w:t>
      </w:r>
      <w:r w:rsidRPr="007C625E">
        <w:rPr>
          <w:rFonts w:ascii="Arial" w:hAnsi="Arial" w:cs="Arial"/>
          <w:spacing w:val="-1"/>
          <w:sz w:val="20"/>
          <w:szCs w:val="20"/>
        </w:rPr>
        <w:t>a</w:t>
      </w:r>
      <w:r w:rsidRPr="007C625E">
        <w:rPr>
          <w:rFonts w:ascii="Arial" w:hAnsi="Arial" w:cs="Arial"/>
          <w:sz w:val="20"/>
          <w:szCs w:val="20"/>
        </w:rPr>
        <w:t>lên</w:t>
      </w:r>
      <w:r w:rsidRPr="007C625E">
        <w:rPr>
          <w:rFonts w:ascii="Arial" w:hAnsi="Arial" w:cs="Arial"/>
          <w:spacing w:val="-1"/>
          <w:sz w:val="20"/>
          <w:szCs w:val="20"/>
        </w:rPr>
        <w:t>c</w:t>
      </w:r>
      <w:r w:rsidRPr="007C625E">
        <w:rPr>
          <w:rFonts w:ascii="Arial" w:hAnsi="Arial" w:cs="Arial"/>
          <w:sz w:val="20"/>
          <w:szCs w:val="20"/>
        </w:rPr>
        <w:t>ia,</w:t>
      </w:r>
      <w:r w:rsidRPr="007C625E">
        <w:rPr>
          <w:rFonts w:ascii="Arial" w:hAnsi="Arial" w:cs="Arial"/>
          <w:spacing w:val="1"/>
          <w:sz w:val="20"/>
          <w:szCs w:val="20"/>
        </w:rPr>
        <w:t xml:space="preserve"> </w:t>
      </w:r>
      <w:r w:rsidRPr="007C625E">
        <w:rPr>
          <w:rFonts w:ascii="Arial" w:hAnsi="Arial" w:cs="Arial"/>
          <w:sz w:val="20"/>
          <w:szCs w:val="20"/>
        </w:rPr>
        <w:t>dis</w:t>
      </w:r>
      <w:r w:rsidRPr="007C625E">
        <w:rPr>
          <w:rFonts w:ascii="Arial" w:hAnsi="Arial" w:cs="Arial"/>
          <w:spacing w:val="1"/>
          <w:sz w:val="20"/>
          <w:szCs w:val="20"/>
        </w:rPr>
        <w:t>s</w:t>
      </w:r>
      <w:r w:rsidRPr="007C625E">
        <w:rPr>
          <w:rFonts w:ascii="Arial" w:hAnsi="Arial" w:cs="Arial"/>
          <w:sz w:val="20"/>
          <w:szCs w:val="20"/>
        </w:rPr>
        <w:t>oluç</w:t>
      </w:r>
      <w:r w:rsidRPr="007C625E">
        <w:rPr>
          <w:rFonts w:ascii="Arial" w:hAnsi="Arial" w:cs="Arial"/>
          <w:spacing w:val="-1"/>
          <w:sz w:val="20"/>
          <w:szCs w:val="20"/>
        </w:rPr>
        <w:t>ã</w:t>
      </w:r>
      <w:r w:rsidRPr="007C625E">
        <w:rPr>
          <w:rFonts w:ascii="Arial" w:hAnsi="Arial" w:cs="Arial"/>
          <w:sz w:val="20"/>
          <w:szCs w:val="20"/>
        </w:rPr>
        <w:t>o ou</w:t>
      </w:r>
      <w:r w:rsidRPr="007C625E">
        <w:rPr>
          <w:rFonts w:ascii="Arial" w:hAnsi="Arial" w:cs="Arial"/>
          <w:spacing w:val="1"/>
          <w:sz w:val="20"/>
          <w:szCs w:val="20"/>
        </w:rPr>
        <w:t xml:space="preserve"> </w:t>
      </w:r>
      <w:r w:rsidRPr="007C625E">
        <w:rPr>
          <w:rFonts w:ascii="Arial" w:hAnsi="Arial" w:cs="Arial"/>
          <w:spacing w:val="3"/>
          <w:sz w:val="20"/>
          <w:szCs w:val="20"/>
        </w:rPr>
        <w:t>l</w:t>
      </w:r>
      <w:r w:rsidRPr="007C625E">
        <w:rPr>
          <w:rFonts w:ascii="Arial" w:hAnsi="Arial" w:cs="Arial"/>
          <w:sz w:val="20"/>
          <w:szCs w:val="20"/>
        </w:rPr>
        <w:t>iqu</w:t>
      </w:r>
      <w:r w:rsidRPr="007C625E">
        <w:rPr>
          <w:rFonts w:ascii="Arial" w:hAnsi="Arial" w:cs="Arial"/>
          <w:spacing w:val="1"/>
          <w:sz w:val="20"/>
          <w:szCs w:val="20"/>
        </w:rPr>
        <w:t>i</w:t>
      </w:r>
      <w:r w:rsidRPr="007C625E">
        <w:rPr>
          <w:rFonts w:ascii="Arial" w:hAnsi="Arial" w:cs="Arial"/>
          <w:sz w:val="20"/>
          <w:szCs w:val="20"/>
        </w:rPr>
        <w:t>d</w:t>
      </w:r>
      <w:r w:rsidRPr="007C625E">
        <w:rPr>
          <w:rFonts w:ascii="Arial" w:hAnsi="Arial" w:cs="Arial"/>
          <w:spacing w:val="-1"/>
          <w:sz w:val="20"/>
          <w:szCs w:val="20"/>
        </w:rPr>
        <w:t>açã</w:t>
      </w:r>
      <w:r w:rsidRPr="007C625E">
        <w:rPr>
          <w:rFonts w:ascii="Arial" w:hAnsi="Arial" w:cs="Arial"/>
          <w:sz w:val="20"/>
          <w:szCs w:val="20"/>
        </w:rPr>
        <w:t>o.</w:t>
      </w:r>
    </w:p>
    <w:p w14:paraId="6583F78D" w14:textId="4C69DAF0" w:rsidR="00B54AD6" w:rsidRPr="007C625E" w:rsidRDefault="00A260CE"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7C625E">
        <w:rPr>
          <w:rFonts w:ascii="Arial" w:hAnsi="Arial" w:cs="Arial"/>
          <w:sz w:val="20"/>
          <w:szCs w:val="20"/>
        </w:rPr>
        <w:t> Empresa consorciada participar, na mesma licitação, de mais de um consórcio ou de forma isolada</w:t>
      </w:r>
      <w:r w:rsidR="00D97AA6" w:rsidRPr="007C625E">
        <w:rPr>
          <w:rFonts w:ascii="Arial" w:hAnsi="Arial" w:cs="Arial"/>
          <w:sz w:val="20"/>
          <w:szCs w:val="20"/>
        </w:rPr>
        <w:t>.</w:t>
      </w:r>
    </w:p>
    <w:p w14:paraId="7CFCE0BB" w14:textId="54A252AD" w:rsidR="003C7A23" w:rsidRPr="007C625E" w:rsidRDefault="003C7A23" w:rsidP="007C625E">
      <w:pPr>
        <w:pStyle w:val="Nivel2"/>
        <w:numPr>
          <w:ilvl w:val="1"/>
          <w:numId w:val="25"/>
        </w:numPr>
        <w:tabs>
          <w:tab w:val="left" w:pos="567"/>
        </w:tabs>
        <w:spacing w:line="240" w:lineRule="auto"/>
        <w:ind w:left="0" w:firstLine="0"/>
        <w:rPr>
          <w:color w:val="auto"/>
        </w:rPr>
      </w:pPr>
      <w:r w:rsidRPr="007C625E">
        <w:rPr>
          <w:color w:val="auto"/>
        </w:rPr>
        <w:t xml:space="preserve">O impedimento de que trata o item </w:t>
      </w:r>
      <w:r w:rsidR="00D97AA6" w:rsidRPr="007C625E">
        <w:rPr>
          <w:color w:val="auto"/>
        </w:rPr>
        <w:t>2.1.4</w:t>
      </w:r>
      <w:r w:rsidRPr="007C625E">
        <w:rPr>
          <w:color w:val="auto"/>
        </w:rPr>
        <w:t xml:space="preserve"> será também aplicado ao </w:t>
      </w:r>
      <w:r w:rsidR="004B09D1" w:rsidRPr="007C625E">
        <w:rPr>
          <w:color w:val="auto"/>
        </w:rPr>
        <w:t>fornecedor</w:t>
      </w:r>
      <w:r w:rsidRPr="007C625E">
        <w:rPr>
          <w:color w:val="auto"/>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4B09D1" w:rsidRPr="007C625E">
        <w:rPr>
          <w:color w:val="auto"/>
        </w:rPr>
        <w:t>fornecedor</w:t>
      </w:r>
      <w:r w:rsidRPr="007C625E">
        <w:rPr>
          <w:color w:val="auto"/>
        </w:rPr>
        <w:t>.</w:t>
      </w:r>
    </w:p>
    <w:p w14:paraId="0C467367" w14:textId="1F496685" w:rsidR="003C7A23" w:rsidRPr="007C625E" w:rsidRDefault="003C7A23" w:rsidP="007C625E">
      <w:pPr>
        <w:pStyle w:val="Nivel2"/>
        <w:numPr>
          <w:ilvl w:val="1"/>
          <w:numId w:val="25"/>
        </w:numPr>
        <w:tabs>
          <w:tab w:val="left" w:pos="567"/>
        </w:tabs>
        <w:spacing w:line="240" w:lineRule="auto"/>
        <w:ind w:left="0" w:firstLine="0"/>
        <w:rPr>
          <w:color w:val="auto"/>
        </w:rPr>
      </w:pPr>
      <w:bookmarkStart w:id="9" w:name="art14§2"/>
      <w:bookmarkEnd w:id="9"/>
      <w:r w:rsidRPr="007C625E">
        <w:rPr>
          <w:color w:val="auto"/>
        </w:rPr>
        <w:t xml:space="preserve">A critério da Administração e exclusivamente a seu serviço, o autor dos projetos e a empresa a que se referem os itens </w:t>
      </w:r>
      <w:r w:rsidR="00D97AA6" w:rsidRPr="007C625E">
        <w:rPr>
          <w:color w:val="auto"/>
        </w:rPr>
        <w:t>2.1.2</w:t>
      </w:r>
      <w:r w:rsidRPr="007C625E">
        <w:rPr>
          <w:color w:val="auto"/>
        </w:rPr>
        <w:t xml:space="preserve"> e </w:t>
      </w:r>
      <w:r w:rsidR="00D97AA6" w:rsidRPr="007C625E">
        <w:rPr>
          <w:color w:val="auto"/>
        </w:rPr>
        <w:t>2.1.3</w:t>
      </w:r>
      <w:r w:rsidRPr="007C625E">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7C625E" w:rsidRDefault="003C7A23" w:rsidP="007C625E">
      <w:pPr>
        <w:pStyle w:val="Nivel2"/>
        <w:numPr>
          <w:ilvl w:val="1"/>
          <w:numId w:val="25"/>
        </w:numPr>
        <w:tabs>
          <w:tab w:val="left" w:pos="567"/>
        </w:tabs>
        <w:spacing w:line="240" w:lineRule="auto"/>
        <w:ind w:left="0" w:firstLine="0"/>
        <w:rPr>
          <w:color w:val="auto"/>
        </w:rPr>
      </w:pPr>
      <w:bookmarkStart w:id="10" w:name="art14§3"/>
      <w:bookmarkEnd w:id="10"/>
      <w:r w:rsidRPr="007C625E">
        <w:rPr>
          <w:color w:val="auto"/>
        </w:rPr>
        <w:t>Equiparam-se aos autores do projeto as empresas integrantes do mesmo grupo econômico.</w:t>
      </w:r>
    </w:p>
    <w:p w14:paraId="144ECC01" w14:textId="3254ECD7" w:rsidR="003C7A23" w:rsidRPr="007C625E" w:rsidRDefault="003C7A23" w:rsidP="007C625E">
      <w:pPr>
        <w:pStyle w:val="Nivel2"/>
        <w:numPr>
          <w:ilvl w:val="1"/>
          <w:numId w:val="25"/>
        </w:numPr>
        <w:tabs>
          <w:tab w:val="left" w:pos="567"/>
        </w:tabs>
        <w:spacing w:line="240" w:lineRule="auto"/>
        <w:ind w:left="0" w:firstLine="0"/>
        <w:rPr>
          <w:color w:val="auto"/>
        </w:rPr>
      </w:pPr>
      <w:bookmarkStart w:id="11" w:name="art14§4"/>
      <w:bookmarkEnd w:id="11"/>
      <w:r w:rsidRPr="007C625E">
        <w:rPr>
          <w:color w:val="auto"/>
        </w:rPr>
        <w:t xml:space="preserve">O disposto nos itens </w:t>
      </w:r>
      <w:r w:rsidR="00D97AA6" w:rsidRPr="007C625E">
        <w:rPr>
          <w:color w:val="auto"/>
        </w:rPr>
        <w:t>2.1.2</w:t>
      </w:r>
      <w:r w:rsidRPr="007C625E">
        <w:rPr>
          <w:color w:val="auto"/>
        </w:rPr>
        <w:t xml:space="preserve"> e </w:t>
      </w:r>
      <w:r w:rsidR="00D97AA6" w:rsidRPr="007C625E">
        <w:rPr>
          <w:color w:val="auto"/>
        </w:rPr>
        <w:t>2.1.3</w:t>
      </w:r>
      <w:r w:rsidRPr="007C625E">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72ABE734" w:rsidR="003C7A23" w:rsidRPr="007C625E" w:rsidRDefault="003C7A23" w:rsidP="007C625E">
      <w:pPr>
        <w:pStyle w:val="Nivel2"/>
        <w:numPr>
          <w:ilvl w:val="1"/>
          <w:numId w:val="25"/>
        </w:numPr>
        <w:tabs>
          <w:tab w:val="left" w:pos="567"/>
        </w:tabs>
        <w:spacing w:line="240" w:lineRule="auto"/>
        <w:ind w:left="0" w:firstLine="0"/>
        <w:rPr>
          <w:color w:val="auto"/>
        </w:rPr>
      </w:pPr>
      <w:bookmarkStart w:id="12" w:name="art14§5"/>
      <w:bookmarkEnd w:id="12"/>
      <w:r w:rsidRPr="007C625E">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7C625E">
          <w:rPr>
            <w:rStyle w:val="Hyperlink"/>
            <w:color w:val="auto"/>
            <w:u w:val="none"/>
          </w:rPr>
          <w:t>Lei</w:t>
        </w:r>
        <w:r w:rsidR="00804C2D" w:rsidRPr="007C625E">
          <w:rPr>
            <w:rStyle w:val="Hyperlink"/>
            <w:color w:val="auto"/>
            <w:u w:val="none"/>
          </w:rPr>
          <w:t xml:space="preserve"> Federal</w:t>
        </w:r>
        <w:r w:rsidRPr="007C625E">
          <w:rPr>
            <w:rStyle w:val="Hyperlink"/>
            <w:color w:val="auto"/>
            <w:u w:val="none"/>
          </w:rPr>
          <w:t xml:space="preserve"> nº 14.133</w:t>
        </w:r>
        <w:r w:rsidR="00804C2D" w:rsidRPr="007C625E">
          <w:rPr>
            <w:rStyle w:val="Hyperlink"/>
            <w:color w:val="auto"/>
            <w:u w:val="none"/>
          </w:rPr>
          <w:t xml:space="preserve">, de </w:t>
        </w:r>
        <w:r w:rsidRPr="007C625E">
          <w:rPr>
            <w:rStyle w:val="Hyperlink"/>
            <w:color w:val="auto"/>
            <w:u w:val="none"/>
          </w:rPr>
          <w:t>2021</w:t>
        </w:r>
      </w:hyperlink>
      <w:r w:rsidRPr="007C625E">
        <w:rPr>
          <w:color w:val="auto"/>
        </w:rPr>
        <w:t>.</w:t>
      </w:r>
    </w:p>
    <w:p w14:paraId="2BFAAE96" w14:textId="22ED3E88" w:rsidR="003C7A23" w:rsidRPr="007C625E" w:rsidRDefault="003C7A23" w:rsidP="007C625E">
      <w:pPr>
        <w:pStyle w:val="Nivel2"/>
        <w:numPr>
          <w:ilvl w:val="1"/>
          <w:numId w:val="25"/>
        </w:numPr>
        <w:tabs>
          <w:tab w:val="left" w:pos="567"/>
        </w:tabs>
        <w:spacing w:line="240" w:lineRule="auto"/>
        <w:ind w:left="0" w:firstLine="0"/>
        <w:rPr>
          <w:color w:val="auto"/>
        </w:rPr>
      </w:pPr>
      <w:r w:rsidRPr="007C625E">
        <w:rPr>
          <w:color w:val="auto"/>
        </w:rPr>
        <w:t xml:space="preserve">A vedação de que trata o item </w:t>
      </w:r>
      <w:r w:rsidR="008F21F4" w:rsidRPr="007C625E">
        <w:rPr>
          <w:color w:val="auto"/>
        </w:rPr>
        <w:t>2.1.8</w:t>
      </w:r>
      <w:r w:rsidRPr="007C625E">
        <w:rPr>
          <w:color w:val="auto"/>
        </w:rPr>
        <w:t xml:space="preserve"> estende-se a terceiro que auxilie a condução da contratação na qualidade de integrante de equipe de apoio, profissional especializado ou funcionário ou representante de empresa que preste assessoria técnica.</w:t>
      </w:r>
    </w:p>
    <w:p w14:paraId="6F36CA26" w14:textId="47D1A802" w:rsidR="00BE5C3E" w:rsidRPr="007C625E" w:rsidRDefault="00BE5C3E" w:rsidP="007C625E">
      <w:pPr>
        <w:pStyle w:val="Nivel2"/>
        <w:numPr>
          <w:ilvl w:val="1"/>
          <w:numId w:val="25"/>
        </w:numPr>
        <w:tabs>
          <w:tab w:val="left" w:pos="567"/>
        </w:tabs>
        <w:spacing w:line="240" w:lineRule="auto"/>
        <w:ind w:left="0" w:firstLine="0"/>
        <w:rPr>
          <w:color w:val="auto"/>
        </w:rPr>
      </w:pPr>
      <w:r w:rsidRPr="007C625E">
        <w:rPr>
          <w:b/>
          <w:bCs/>
          <w:color w:val="auto"/>
        </w:rPr>
        <w:t>PODERÃO PARTICIPAR</w:t>
      </w:r>
      <w:r w:rsidR="00DF2592" w:rsidRPr="007C625E">
        <w:rPr>
          <w:color w:val="auto"/>
        </w:rPr>
        <w:t xml:space="preserve">, os interessados que atenderem a todas as exigências deste Edital e seus Anexos e, que detenham </w:t>
      </w:r>
      <w:r w:rsidR="00DF2592" w:rsidRPr="007C625E">
        <w:rPr>
          <w:bCs/>
          <w:color w:val="auto"/>
        </w:rPr>
        <w:t>atividade pertinente e compatível com o seu objeto e estejam regularmente estabelecidas</w:t>
      </w:r>
      <w:r w:rsidRPr="007C625E">
        <w:rPr>
          <w:bCs/>
          <w:color w:val="auto"/>
        </w:rPr>
        <w:t>.</w:t>
      </w:r>
    </w:p>
    <w:p w14:paraId="23F61881" w14:textId="7068D10C" w:rsidR="00BE5C3E" w:rsidRPr="007C625E" w:rsidRDefault="00BE5C3E" w:rsidP="007C625E">
      <w:pPr>
        <w:pStyle w:val="Nivel2"/>
        <w:numPr>
          <w:ilvl w:val="0"/>
          <w:numId w:val="0"/>
        </w:numPr>
        <w:tabs>
          <w:tab w:val="left" w:pos="567"/>
        </w:tabs>
        <w:spacing w:line="240" w:lineRule="auto"/>
        <w:rPr>
          <w:color w:val="auto"/>
        </w:rPr>
      </w:pPr>
      <w:r w:rsidRPr="007C625E">
        <w:rPr>
          <w:color w:val="auto"/>
        </w:rPr>
        <w:t>2.</w:t>
      </w:r>
      <w:r w:rsidR="003510C3" w:rsidRPr="007C625E">
        <w:rPr>
          <w:color w:val="auto"/>
        </w:rPr>
        <w:t>8</w:t>
      </w:r>
      <w:r w:rsidRPr="007C625E">
        <w:rPr>
          <w:color w:val="auto"/>
        </w:rPr>
        <w:t>.1</w:t>
      </w:r>
      <w:r w:rsidRPr="007C625E">
        <w:rPr>
          <w:b/>
          <w:bCs/>
          <w:color w:val="auto"/>
        </w:rPr>
        <w:t xml:space="preserve"> </w:t>
      </w:r>
      <w:r w:rsidRPr="007C625E">
        <w:rPr>
          <w:color w:val="auto"/>
        </w:rPr>
        <w:t xml:space="preserve">O </w:t>
      </w:r>
      <w:r w:rsidR="004B09D1" w:rsidRPr="007C625E">
        <w:rPr>
          <w:color w:val="auto"/>
        </w:rPr>
        <w:t>fornecedor</w:t>
      </w:r>
      <w:r w:rsidRPr="007C625E">
        <w:rPr>
          <w:color w:val="auto"/>
        </w:rPr>
        <w:t xml:space="preserve"> deverá providenciar o credenciamento </w:t>
      </w:r>
      <w:r w:rsidR="00783D19" w:rsidRPr="007C625E">
        <w:rPr>
          <w:color w:val="auto"/>
        </w:rPr>
        <w:t xml:space="preserve">prévio </w:t>
      </w:r>
      <w:r w:rsidRPr="007C625E">
        <w:rPr>
          <w:color w:val="auto"/>
        </w:rPr>
        <w:t xml:space="preserve">perante </w:t>
      </w:r>
      <w:r w:rsidR="005A2F18" w:rsidRPr="007C625E">
        <w:rPr>
          <w:color w:val="auto"/>
        </w:rPr>
        <w:t>https://bnc.org.br/cadastro/</w:t>
      </w:r>
      <w:r w:rsidRPr="007C625E">
        <w:rPr>
          <w:color w:val="auto"/>
        </w:rPr>
        <w:t>, viabilizando a utilização da plataforma e participação do certame.</w:t>
      </w:r>
    </w:p>
    <w:p w14:paraId="40863CAC" w14:textId="37A754B9" w:rsidR="00BE5C3E" w:rsidRPr="007C625E" w:rsidRDefault="00BE5C3E" w:rsidP="007C625E">
      <w:pPr>
        <w:pStyle w:val="Nivel2"/>
        <w:numPr>
          <w:ilvl w:val="1"/>
          <w:numId w:val="25"/>
        </w:numPr>
        <w:tabs>
          <w:tab w:val="left" w:pos="567"/>
        </w:tabs>
        <w:spacing w:line="240" w:lineRule="auto"/>
        <w:ind w:left="0" w:firstLine="0"/>
        <w:rPr>
          <w:color w:val="auto"/>
        </w:rPr>
      </w:pPr>
      <w:r w:rsidRPr="007C625E">
        <w:rPr>
          <w:color w:val="auto"/>
        </w:rPr>
        <w:t xml:space="preserve">O </w:t>
      </w:r>
      <w:r w:rsidR="004B09D1" w:rsidRPr="007C625E">
        <w:rPr>
          <w:color w:val="auto"/>
        </w:rPr>
        <w:t>fornecedor</w:t>
      </w:r>
      <w:r w:rsidRPr="007C625E">
        <w:rPr>
          <w:color w:val="auto"/>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7C625E" w:rsidRDefault="00BE5C3E" w:rsidP="007C625E">
      <w:pPr>
        <w:pStyle w:val="Nivel2"/>
        <w:numPr>
          <w:ilvl w:val="1"/>
          <w:numId w:val="25"/>
        </w:numPr>
        <w:tabs>
          <w:tab w:val="left" w:pos="567"/>
        </w:tabs>
        <w:spacing w:line="240" w:lineRule="auto"/>
        <w:ind w:left="0" w:firstLine="0"/>
        <w:rPr>
          <w:color w:val="auto"/>
        </w:rPr>
      </w:pPr>
      <w:r w:rsidRPr="007C625E">
        <w:rPr>
          <w:color w:val="auto"/>
        </w:rPr>
        <w:lastRenderedPageBreak/>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4A518F38" w14:textId="09CE412E" w:rsidR="0009752D" w:rsidRPr="007C625E" w:rsidRDefault="00BE5C3E" w:rsidP="007C625E">
      <w:pPr>
        <w:pStyle w:val="Nivel2"/>
        <w:numPr>
          <w:ilvl w:val="1"/>
          <w:numId w:val="25"/>
        </w:numPr>
        <w:tabs>
          <w:tab w:val="left" w:pos="567"/>
        </w:tabs>
        <w:spacing w:line="240" w:lineRule="auto"/>
        <w:ind w:left="0" w:firstLine="0"/>
        <w:rPr>
          <w:color w:val="auto"/>
        </w:rPr>
      </w:pPr>
      <w:r w:rsidRPr="007C625E">
        <w:rPr>
          <w:color w:val="auto"/>
        </w:rPr>
        <w:t>A não observância do disposto no item anterior poderá ensejar desclassificação no momento da habilitação.</w:t>
      </w:r>
    </w:p>
    <w:p w14:paraId="230DB743" w14:textId="1005D6FE" w:rsidR="00BE5C3E" w:rsidRPr="007C625E" w:rsidRDefault="00BE5C3E" w:rsidP="007C625E">
      <w:pPr>
        <w:pStyle w:val="Nivel2"/>
        <w:numPr>
          <w:ilvl w:val="0"/>
          <w:numId w:val="0"/>
        </w:numPr>
        <w:tabs>
          <w:tab w:val="left" w:pos="567"/>
        </w:tabs>
        <w:spacing w:line="240" w:lineRule="auto"/>
        <w:rPr>
          <w:b/>
          <w:bCs/>
          <w:color w:val="auto"/>
        </w:rPr>
      </w:pPr>
      <w:r w:rsidRPr="007C625E">
        <w:rPr>
          <w:b/>
          <w:bCs/>
          <w:color w:val="auto"/>
        </w:rPr>
        <w:t xml:space="preserve">TRATAMENTO FAVORECIDO </w:t>
      </w:r>
    </w:p>
    <w:p w14:paraId="5346BC99" w14:textId="1A771D0A" w:rsidR="00BC163D" w:rsidRPr="00871E23" w:rsidRDefault="00871E23" w:rsidP="00871E23">
      <w:pPr>
        <w:pStyle w:val="Nivel01"/>
        <w:numPr>
          <w:ilvl w:val="1"/>
          <w:numId w:val="25"/>
        </w:numPr>
        <w:tabs>
          <w:tab w:val="clear" w:pos="567"/>
          <w:tab w:val="left" w:pos="0"/>
        </w:tabs>
        <w:spacing w:before="120" w:after="120"/>
        <w:ind w:left="0" w:firstLine="0"/>
        <w:rPr>
          <w:b w:val="0"/>
          <w:bCs w:val="0"/>
        </w:rPr>
      </w:pPr>
      <w:r w:rsidRPr="00871E23">
        <w:rPr>
          <w:b w:val="0"/>
          <w:bCs w:val="0"/>
          <w:highlight w:val="yellow"/>
        </w:rPr>
        <w:t xml:space="preserve">Este edital </w:t>
      </w:r>
      <w:r w:rsidRPr="00871E23">
        <w:rPr>
          <w:highlight w:val="yellow"/>
          <w:u w:val="single"/>
        </w:rPr>
        <w:t>É EXCLUSIVO</w:t>
      </w:r>
      <w:r w:rsidRPr="00871E23">
        <w:rPr>
          <w:b w:val="0"/>
          <w:bCs w:val="0"/>
          <w:highlight w:val="yellow"/>
        </w:rPr>
        <w:t xml:space="preserve"> para Micro, Pequena Empresa e MEI´s em decorrência do valor da contratação (art. 48, I, da LC 123/06)</w:t>
      </w:r>
      <w:r w:rsidRPr="00871E23">
        <w:rPr>
          <w:b w:val="0"/>
          <w:bCs w:val="0"/>
        </w:rPr>
        <w:t>.</w:t>
      </w:r>
    </w:p>
    <w:p w14:paraId="4CF2D235" w14:textId="422B0BCE" w:rsidR="00871E23" w:rsidRPr="00871E23" w:rsidRDefault="00871E23" w:rsidP="001C6EC6">
      <w:pPr>
        <w:jc w:val="both"/>
        <w:rPr>
          <w:highlight w:val="yellow"/>
        </w:rPr>
      </w:pPr>
      <w:r w:rsidRPr="00F244CC">
        <w:rPr>
          <w:rFonts w:ascii="Arial" w:hAnsi="Arial" w:cs="Arial"/>
          <w:sz w:val="20"/>
          <w:szCs w:val="20"/>
        </w:rPr>
        <w:t xml:space="preserve">2.12.1 </w:t>
      </w:r>
      <w:r w:rsidRPr="00F244CC">
        <w:rPr>
          <w:rFonts w:ascii="Arial" w:hAnsi="Arial" w:cs="Arial"/>
          <w:sz w:val="20"/>
          <w:szCs w:val="20"/>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192CC99" w14:textId="1317A810" w:rsidR="002C719F" w:rsidRPr="007C625E" w:rsidRDefault="002C719F" w:rsidP="007C625E">
      <w:pPr>
        <w:pStyle w:val="Nivel2"/>
        <w:numPr>
          <w:ilvl w:val="1"/>
          <w:numId w:val="16"/>
        </w:numPr>
        <w:tabs>
          <w:tab w:val="left" w:pos="567"/>
        </w:tabs>
        <w:spacing w:line="240" w:lineRule="auto"/>
        <w:ind w:left="0" w:firstLine="0"/>
        <w:rPr>
          <w:color w:val="auto"/>
        </w:rPr>
      </w:pPr>
      <w:r w:rsidRPr="007C625E">
        <w:rPr>
          <w:color w:val="auto"/>
        </w:rPr>
        <w:t xml:space="preserve">De acordo com o </w:t>
      </w:r>
      <w:r w:rsidRPr="007C625E">
        <w:rPr>
          <w:b/>
          <w:color w:val="auto"/>
        </w:rPr>
        <w:t>art.</w:t>
      </w:r>
      <w:r w:rsidRPr="007C625E">
        <w:rPr>
          <w:color w:val="auto"/>
        </w:rPr>
        <w:t xml:space="preserve"> </w:t>
      </w:r>
      <w:r w:rsidRPr="007C625E">
        <w:rPr>
          <w:b/>
          <w:color w:val="auto"/>
        </w:rPr>
        <w:t xml:space="preserve">43, §1º da Lei 123/2006, </w:t>
      </w:r>
      <w:r w:rsidRPr="007C625E">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7C625E">
        <w:rPr>
          <w:b/>
          <w:color w:val="auto"/>
        </w:rPr>
        <w:t>05 (cinco) dias</w:t>
      </w:r>
      <w:r w:rsidRPr="007C625E">
        <w:rPr>
          <w:bCs/>
          <w:color w:val="auto"/>
        </w:rPr>
        <w:t xml:space="preserve"> úteis, prorrogáveis por igual período a critério do </w:t>
      </w:r>
      <w:r w:rsidRPr="007C625E">
        <w:rPr>
          <w:b/>
          <w:color w:val="auto"/>
        </w:rPr>
        <w:t>LICITADOR</w:t>
      </w:r>
      <w:r w:rsidRPr="007C625E">
        <w:rPr>
          <w:bCs/>
          <w:color w:val="auto"/>
        </w:rPr>
        <w:t>, para a reg</w:t>
      </w:r>
      <w:r w:rsidRPr="007C625E">
        <w:rPr>
          <w:color w:val="auto"/>
        </w:rPr>
        <w:t>ularização da restrição e emissão de eventuais certidões negativas ou positivas com efeitos de negativa.</w:t>
      </w:r>
    </w:p>
    <w:p w14:paraId="0D971E25" w14:textId="1792CDCF" w:rsidR="00EF0991" w:rsidRPr="007C625E" w:rsidRDefault="00EF0991" w:rsidP="007C625E">
      <w:pPr>
        <w:pStyle w:val="Nivel2"/>
        <w:numPr>
          <w:ilvl w:val="0"/>
          <w:numId w:val="0"/>
        </w:numPr>
        <w:tabs>
          <w:tab w:val="left" w:pos="567"/>
        </w:tabs>
        <w:spacing w:line="240" w:lineRule="auto"/>
        <w:rPr>
          <w:color w:val="auto"/>
        </w:rPr>
      </w:pPr>
      <w:r w:rsidRPr="007C625E">
        <w:rPr>
          <w:color w:val="auto"/>
        </w:rPr>
        <w:t>2.13.1</w:t>
      </w:r>
      <w:r w:rsidRPr="007C625E">
        <w:rPr>
          <w:color w:val="auto"/>
        </w:rPr>
        <w:tab/>
      </w:r>
      <w:r w:rsidRPr="007C625E">
        <w:rPr>
          <w:bCs/>
          <w:color w:val="auto"/>
        </w:rPr>
        <w:t xml:space="preserve">Caso a </w:t>
      </w:r>
      <w:r w:rsidR="004B09D1" w:rsidRPr="007C625E">
        <w:rPr>
          <w:bCs/>
          <w:color w:val="auto"/>
        </w:rPr>
        <w:t>fornecedor</w:t>
      </w:r>
      <w:r w:rsidRPr="007C625E">
        <w:rPr>
          <w:bCs/>
          <w:color w:val="auto"/>
        </w:rPr>
        <w:t xml:space="preserve"> vencedora não regularize a situação, serão </w:t>
      </w:r>
      <w:r w:rsidR="005A2F18" w:rsidRPr="007C625E">
        <w:rPr>
          <w:bCs/>
          <w:color w:val="auto"/>
        </w:rPr>
        <w:t>convocados</w:t>
      </w:r>
      <w:r w:rsidRPr="007C625E">
        <w:rPr>
          <w:bCs/>
          <w:color w:val="auto"/>
        </w:rPr>
        <w:t xml:space="preserve"> </w:t>
      </w:r>
      <w:r w:rsidR="005A2F18" w:rsidRPr="007C625E">
        <w:rPr>
          <w:bCs/>
          <w:color w:val="auto"/>
        </w:rPr>
        <w:t>os fornecedores remanescentes</w:t>
      </w:r>
      <w:r w:rsidRPr="007C625E">
        <w:rPr>
          <w:bCs/>
          <w:color w:val="auto"/>
        </w:rPr>
        <w:t>, segundo a ordem de classificação.</w:t>
      </w:r>
    </w:p>
    <w:p w14:paraId="7FFC683B" w14:textId="0C9CB22B" w:rsidR="00EF0991" w:rsidRPr="007C625E" w:rsidRDefault="00EF0991" w:rsidP="007C625E">
      <w:pPr>
        <w:pStyle w:val="Nivel2"/>
        <w:numPr>
          <w:ilvl w:val="1"/>
          <w:numId w:val="16"/>
        </w:numPr>
        <w:tabs>
          <w:tab w:val="left" w:pos="567"/>
        </w:tabs>
        <w:spacing w:line="240" w:lineRule="auto"/>
        <w:ind w:left="0" w:firstLine="0"/>
        <w:rPr>
          <w:color w:val="auto"/>
        </w:rPr>
      </w:pPr>
      <w:r w:rsidRPr="007C625E">
        <w:rPr>
          <w:color w:val="auto"/>
        </w:rPr>
        <w:t xml:space="preserve">De acordo com o </w:t>
      </w:r>
      <w:r w:rsidRPr="007C625E">
        <w:rPr>
          <w:b/>
          <w:color w:val="auto"/>
        </w:rPr>
        <w:t>art.</w:t>
      </w:r>
      <w:r w:rsidRPr="007C625E">
        <w:rPr>
          <w:color w:val="auto"/>
        </w:rPr>
        <w:t xml:space="preserve"> </w:t>
      </w:r>
      <w:r w:rsidRPr="007C625E">
        <w:rPr>
          <w:b/>
          <w:color w:val="auto"/>
        </w:rPr>
        <w:t xml:space="preserve">45, da Lei 123/2006, </w:t>
      </w:r>
      <w:r w:rsidRPr="007C625E">
        <w:rPr>
          <w:color w:val="auto"/>
        </w:rPr>
        <w:t xml:space="preserve">nos casos de empate ficto (art. 44, §2º da Lei 123/2006), será observado o disposto no item </w:t>
      </w:r>
      <w:r w:rsidRPr="002746A6">
        <w:rPr>
          <w:b/>
          <w:bCs/>
          <w:color w:val="auto"/>
        </w:rPr>
        <w:t>5.1</w:t>
      </w:r>
      <w:r w:rsidR="00305C51">
        <w:rPr>
          <w:b/>
          <w:bCs/>
          <w:color w:val="auto"/>
        </w:rPr>
        <w:t>7</w:t>
      </w:r>
      <w:r w:rsidRPr="002746A6">
        <w:rPr>
          <w:b/>
          <w:bCs/>
          <w:color w:val="auto"/>
        </w:rPr>
        <w:t>, deste Edital</w:t>
      </w:r>
      <w:r w:rsidRPr="007C625E">
        <w:rPr>
          <w:color w:val="auto"/>
        </w:rPr>
        <w:t>.</w:t>
      </w:r>
    </w:p>
    <w:p w14:paraId="46B57DA8" w14:textId="37FF2D78" w:rsidR="00865FD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A comprovação de regularidade fiscal e trabalhista das microempresas e das empresas de pequeno porte somente será exigida para efeito de contratação, e não como condição para participação na licitação (</w:t>
      </w:r>
      <w:hyperlink r:id="rId17" w:anchor="art4" w:history="1">
        <w:r w:rsidRPr="007C625E">
          <w:rPr>
            <w:rStyle w:val="Hyperlink"/>
            <w:color w:val="auto"/>
          </w:rPr>
          <w:t>art. 4º do Decreto nº 8.538/2015</w:t>
        </w:r>
      </w:hyperlink>
      <w:r w:rsidRPr="007C625E">
        <w:rPr>
          <w:color w:val="auto"/>
        </w:rPr>
        <w:t>).</w:t>
      </w:r>
    </w:p>
    <w:p w14:paraId="53801D59" w14:textId="3CDA3022" w:rsidR="00865FDD" w:rsidRPr="007C625E" w:rsidRDefault="00865FDD" w:rsidP="007C625E">
      <w:pPr>
        <w:pStyle w:val="Nivel2"/>
        <w:numPr>
          <w:ilvl w:val="1"/>
          <w:numId w:val="16"/>
        </w:numPr>
        <w:tabs>
          <w:tab w:val="left" w:pos="567"/>
        </w:tabs>
        <w:spacing w:line="240" w:lineRule="auto"/>
        <w:ind w:left="0" w:firstLine="0"/>
        <w:rPr>
          <w:color w:val="auto"/>
        </w:rPr>
      </w:pPr>
      <w:bookmarkStart w:id="13" w:name="_Hlk153186222"/>
      <w:r w:rsidRPr="007C625E">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3"/>
      <w:r w:rsidRPr="007C625E">
        <w:rPr>
          <w:color w:val="auto"/>
        </w:rPr>
        <w:t>.</w:t>
      </w:r>
    </w:p>
    <w:p w14:paraId="19756125" w14:textId="0082E582" w:rsidR="00865FD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A microempresa ou empresa de pequeno porte que desejarem participar do certame para o tratamento diferenciado com os benefícios da LC 123/06, alterada pela LC 147/14 deverá declarar essa situação.</w:t>
      </w:r>
    </w:p>
    <w:p w14:paraId="234BA66F" w14:textId="77777777" w:rsidR="00865FD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 xml:space="preserve">Será concedido tratamento favorecido para as microempresas e empresas de pequeno porte, para as sociedades cooperativas </w:t>
      </w:r>
      <w:r w:rsidRPr="007C625E">
        <w:rPr>
          <w:rFonts w:eastAsia="Times New Roman"/>
          <w:color w:val="auto"/>
        </w:rPr>
        <w:t xml:space="preserve">mencionadas no </w:t>
      </w:r>
      <w:hyperlink r:id="rId18" w:anchor="art16" w:history="1">
        <w:r w:rsidRPr="007C625E">
          <w:rPr>
            <w:rStyle w:val="Hyperlink"/>
            <w:rFonts w:eastAsia="Times New Roman"/>
            <w:color w:val="auto"/>
          </w:rPr>
          <w:t xml:space="preserve">artigo </w:t>
        </w:r>
        <w:r w:rsidRPr="007C625E">
          <w:rPr>
            <w:rStyle w:val="Hyperlink"/>
            <w:color w:val="auto"/>
          </w:rPr>
          <w:t>16 da Lei Federal nº 14.133, de 2021</w:t>
        </w:r>
      </w:hyperlink>
      <w:r w:rsidRPr="007C625E">
        <w:rPr>
          <w:color w:val="auto"/>
        </w:rPr>
        <w:t xml:space="preserve">, para o agricultor familiar, o produtor rural pessoa física e para o microempreendedor individual - MEI, nos limites previstos da </w:t>
      </w:r>
      <w:hyperlink r:id="rId19" w:history="1">
        <w:r w:rsidRPr="007C625E">
          <w:rPr>
            <w:rStyle w:val="Hyperlink"/>
            <w:color w:val="auto"/>
          </w:rPr>
          <w:t>Lei Complementar nº 123, de 2006</w:t>
        </w:r>
      </w:hyperlink>
      <w:r w:rsidRPr="007C625E">
        <w:rPr>
          <w:rStyle w:val="Hyperlink"/>
          <w:color w:val="auto"/>
        </w:rPr>
        <w:t>.</w:t>
      </w:r>
    </w:p>
    <w:p w14:paraId="073686F7" w14:textId="58FF8C69" w:rsidR="0009752D" w:rsidRPr="007C625E" w:rsidRDefault="00865FDD" w:rsidP="007C625E">
      <w:pPr>
        <w:pStyle w:val="Nivel2"/>
        <w:numPr>
          <w:ilvl w:val="1"/>
          <w:numId w:val="16"/>
        </w:numPr>
        <w:tabs>
          <w:tab w:val="left" w:pos="567"/>
        </w:tabs>
        <w:spacing w:line="240" w:lineRule="auto"/>
        <w:ind w:left="0" w:firstLine="0"/>
        <w:rPr>
          <w:color w:val="auto"/>
        </w:rPr>
      </w:pPr>
      <w:r w:rsidRPr="007C625E">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AF20E80" w14:textId="610359EA" w:rsidR="00DC2A62" w:rsidRPr="00F244CC" w:rsidRDefault="00DC2A62" w:rsidP="00DC2A62">
      <w:pPr>
        <w:pStyle w:val="Nivel2"/>
        <w:numPr>
          <w:ilvl w:val="0"/>
          <w:numId w:val="0"/>
        </w:numPr>
        <w:tabs>
          <w:tab w:val="left" w:pos="567"/>
        </w:tabs>
        <w:spacing w:line="240" w:lineRule="auto"/>
        <w:rPr>
          <w:b/>
          <w:color w:val="auto"/>
        </w:rPr>
      </w:pPr>
      <w:r w:rsidRPr="00F244CC">
        <w:rPr>
          <w:bCs/>
          <w:color w:val="auto"/>
        </w:rPr>
        <w:t>2.20</w:t>
      </w:r>
      <w:r w:rsidRPr="00F244CC">
        <w:rPr>
          <w:b/>
          <w:color w:val="auto"/>
        </w:rPr>
        <w:tab/>
      </w:r>
      <w:r w:rsidRPr="00F244CC">
        <w:rPr>
          <w:b/>
          <w:color w:val="auto"/>
          <w:highlight w:val="yellow"/>
        </w:rPr>
        <w:t>Não se aplica a margem de preferência</w:t>
      </w:r>
      <w:r w:rsidR="00B66DB9">
        <w:rPr>
          <w:b/>
          <w:color w:val="auto"/>
          <w:highlight w:val="yellow"/>
        </w:rPr>
        <w:t>/prioridade</w:t>
      </w:r>
      <w:r w:rsidRPr="00F244CC">
        <w:rPr>
          <w:b/>
          <w:color w:val="auto"/>
          <w:highlight w:val="yellow"/>
        </w:rPr>
        <w:t xml:space="preserve"> de 10% da melhor proposta válida para a contratação preferencial para Micro, Pequena Empresa e MEI´s, estabelecidas no município ou na região econômica do Vale do Ivaí de Marilândia do Sul/PR</w:t>
      </w:r>
      <w:r w:rsidRPr="00F244CC">
        <w:rPr>
          <w:bCs/>
          <w:color w:val="auto"/>
          <w:highlight w:val="yellow"/>
        </w:rPr>
        <w:t>. Considerando que os fornecedores interessados na margem não são suficientes.</w:t>
      </w:r>
    </w:p>
    <w:p w14:paraId="114A3028" w14:textId="77777777" w:rsidR="00B476F0" w:rsidRPr="007C625E" w:rsidRDefault="00B476F0" w:rsidP="007C625E">
      <w:pPr>
        <w:pStyle w:val="Nivel2"/>
        <w:numPr>
          <w:ilvl w:val="0"/>
          <w:numId w:val="0"/>
        </w:numPr>
        <w:tabs>
          <w:tab w:val="left" w:pos="567"/>
        </w:tabs>
        <w:spacing w:line="240" w:lineRule="auto"/>
        <w:rPr>
          <w:color w:val="auto"/>
        </w:rPr>
      </w:pPr>
    </w:p>
    <w:p w14:paraId="4B0879D9" w14:textId="5677FEB4" w:rsidR="003C7A23" w:rsidRPr="007C625E" w:rsidRDefault="0037540D" w:rsidP="007C625E">
      <w:pPr>
        <w:pStyle w:val="Nivel01"/>
        <w:numPr>
          <w:ilvl w:val="0"/>
          <w:numId w:val="16"/>
        </w:numPr>
        <w:spacing w:before="120" w:after="120"/>
        <w:ind w:left="0" w:firstLine="0"/>
      </w:pPr>
      <w:bookmarkStart w:id="14" w:name="_Toc122606105"/>
      <w:r w:rsidRPr="007C625E">
        <w:t xml:space="preserve"> </w:t>
      </w:r>
      <w:r w:rsidR="003C7A23" w:rsidRPr="007C625E">
        <w:t>DA APRESENTAÇÃO DA PROPOSTA E DOS DOCUMENTOS DE HABILITAÇÃO</w:t>
      </w:r>
      <w:bookmarkEnd w:id="14"/>
    </w:p>
    <w:p w14:paraId="51ADABD8" w14:textId="0032C79B" w:rsidR="004E2C7F" w:rsidRPr="007C625E" w:rsidRDefault="004B09D1" w:rsidP="007C625E">
      <w:pPr>
        <w:pStyle w:val="Nivel2"/>
        <w:numPr>
          <w:ilvl w:val="1"/>
          <w:numId w:val="19"/>
        </w:numPr>
        <w:tabs>
          <w:tab w:val="left" w:pos="567"/>
        </w:tabs>
        <w:spacing w:line="240" w:lineRule="auto"/>
        <w:ind w:left="0" w:firstLine="0"/>
        <w:rPr>
          <w:color w:val="auto"/>
        </w:rPr>
      </w:pPr>
      <w:r w:rsidRPr="007C625E">
        <w:rPr>
          <w:color w:val="auto"/>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00C718F0" w:rsidRPr="007C625E">
        <w:rPr>
          <w:color w:val="auto"/>
        </w:rPr>
        <w:t>.</w:t>
      </w:r>
    </w:p>
    <w:p w14:paraId="3B666D6B" w14:textId="63808214" w:rsidR="004B09D1" w:rsidRPr="007C625E" w:rsidRDefault="004B09D1" w:rsidP="007C625E">
      <w:pPr>
        <w:pStyle w:val="Nivel2"/>
        <w:numPr>
          <w:ilvl w:val="1"/>
          <w:numId w:val="19"/>
        </w:numPr>
        <w:tabs>
          <w:tab w:val="left" w:pos="567"/>
        </w:tabs>
        <w:spacing w:line="240" w:lineRule="auto"/>
        <w:ind w:left="0" w:firstLine="0"/>
        <w:rPr>
          <w:color w:val="auto"/>
        </w:rPr>
      </w:pPr>
      <w:r w:rsidRPr="007C625E">
        <w:rPr>
          <w:color w:val="auto"/>
        </w:rPr>
        <w:t>Os fornecedores poderão retirar ou substituir a proposta anteriormente inserida no sistema, até a abertura da sessão pública.</w:t>
      </w:r>
    </w:p>
    <w:p w14:paraId="2EDD8DA5" w14:textId="20FD95BE" w:rsidR="00004F1B" w:rsidRPr="007C625E" w:rsidRDefault="00004F1B" w:rsidP="007C625E">
      <w:pPr>
        <w:pStyle w:val="Nivel2"/>
        <w:numPr>
          <w:ilvl w:val="1"/>
          <w:numId w:val="19"/>
        </w:numPr>
        <w:tabs>
          <w:tab w:val="left" w:pos="567"/>
        </w:tabs>
        <w:spacing w:line="240" w:lineRule="auto"/>
        <w:ind w:left="0" w:firstLine="0"/>
        <w:rPr>
          <w:color w:val="auto"/>
        </w:rPr>
      </w:pPr>
      <w:r w:rsidRPr="007C625E">
        <w:rPr>
          <w:color w:val="auto"/>
        </w:rPr>
        <w:lastRenderedPageBreak/>
        <w:t>Não haverá ordem de classificação na etapa de apresentação da proposta e dos documentos de habilitação, o que ocorrerá somente após os procedimentos de abertura da sessão pública e da fase de envio de lances.</w:t>
      </w:r>
    </w:p>
    <w:p w14:paraId="6C3F533E" w14:textId="03334C4E" w:rsidR="0047037E" w:rsidRPr="007C625E" w:rsidRDefault="0047037E" w:rsidP="007C625E">
      <w:pPr>
        <w:pStyle w:val="Nivel3"/>
        <w:numPr>
          <w:ilvl w:val="0"/>
          <w:numId w:val="0"/>
        </w:numPr>
        <w:tabs>
          <w:tab w:val="left" w:pos="709"/>
        </w:tabs>
        <w:spacing w:line="240" w:lineRule="auto"/>
        <w:rPr>
          <w:color w:val="auto"/>
        </w:rPr>
      </w:pPr>
      <w:r w:rsidRPr="007C625E">
        <w:rPr>
          <w:color w:val="auto"/>
        </w:rPr>
        <w:t>3.3.1</w:t>
      </w:r>
      <w:r w:rsidR="000D1991">
        <w:rPr>
          <w:color w:val="auto"/>
        </w:rPr>
        <w:t xml:space="preserve">. </w:t>
      </w:r>
      <w:r w:rsidRPr="007C625E">
        <w:rPr>
          <w:color w:val="auto"/>
        </w:rPr>
        <w:t>A etapa de lances da sessão pública terá duração de 01 (uma) hora.</w:t>
      </w:r>
    </w:p>
    <w:p w14:paraId="736213D3" w14:textId="0B38659F" w:rsidR="00F958CD" w:rsidRPr="007C625E" w:rsidRDefault="00F958CD" w:rsidP="007C625E">
      <w:pPr>
        <w:pStyle w:val="Nivel2"/>
        <w:numPr>
          <w:ilvl w:val="1"/>
          <w:numId w:val="19"/>
        </w:numPr>
        <w:tabs>
          <w:tab w:val="left" w:pos="567"/>
        </w:tabs>
        <w:spacing w:line="240" w:lineRule="auto"/>
        <w:ind w:left="0" w:firstLine="0"/>
        <w:rPr>
          <w:color w:val="auto"/>
        </w:rPr>
      </w:pPr>
      <w:r w:rsidRPr="007C625E">
        <w:rPr>
          <w:color w:val="auto"/>
        </w:rPr>
        <w:t>A</w:t>
      </w:r>
      <w:r w:rsidRPr="007C625E">
        <w:rPr>
          <w:color w:val="auto"/>
          <w:spacing w:val="4"/>
        </w:rPr>
        <w:t xml:space="preserve"> </w:t>
      </w:r>
      <w:r w:rsidR="004B09D1" w:rsidRPr="007C625E">
        <w:rPr>
          <w:color w:val="auto"/>
          <w:spacing w:val="-5"/>
        </w:rPr>
        <w:t>fornecedor</w:t>
      </w:r>
      <w:r w:rsidRPr="007C625E">
        <w:rPr>
          <w:color w:val="auto"/>
        </w:rPr>
        <w:t>,</w:t>
      </w:r>
      <w:r w:rsidRPr="007C625E">
        <w:rPr>
          <w:color w:val="auto"/>
          <w:spacing w:val="2"/>
        </w:rPr>
        <w:t xml:space="preserve"> </w:t>
      </w:r>
      <w:r w:rsidRPr="007C625E">
        <w:rPr>
          <w:color w:val="auto"/>
        </w:rPr>
        <w:t>filiais</w:t>
      </w:r>
      <w:r w:rsidRPr="007C625E">
        <w:rPr>
          <w:color w:val="auto"/>
          <w:spacing w:val="3"/>
        </w:rPr>
        <w:t xml:space="preserve"> </w:t>
      </w:r>
      <w:r w:rsidRPr="007C625E">
        <w:rPr>
          <w:color w:val="auto"/>
        </w:rPr>
        <w:t xml:space="preserve">ou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r w:rsidRPr="007C625E">
        <w:rPr>
          <w:color w:val="auto"/>
        </w:rPr>
        <w:t>s</w:t>
      </w:r>
      <w:r w:rsidRPr="007C625E">
        <w:rPr>
          <w:color w:val="auto"/>
          <w:spacing w:val="3"/>
        </w:rPr>
        <w:t xml:space="preserve"> </w:t>
      </w:r>
      <w:r w:rsidRPr="007C625E">
        <w:rPr>
          <w:color w:val="auto"/>
        </w:rPr>
        <w:t>que</w:t>
      </w:r>
      <w:r w:rsidRPr="007C625E">
        <w:rPr>
          <w:color w:val="auto"/>
          <w:spacing w:val="2"/>
        </w:rPr>
        <w:t xml:space="preserve"> </w:t>
      </w:r>
      <w:r w:rsidRPr="007C625E">
        <w:rPr>
          <w:color w:val="auto"/>
        </w:rPr>
        <w:t>f</w:t>
      </w:r>
      <w:r w:rsidRPr="007C625E">
        <w:rPr>
          <w:color w:val="auto"/>
          <w:spacing w:val="-2"/>
        </w:rPr>
        <w:t>a</w:t>
      </w:r>
      <w:r w:rsidRPr="007C625E">
        <w:rPr>
          <w:color w:val="auto"/>
          <w:spacing w:val="1"/>
        </w:rPr>
        <w:t>z</w:t>
      </w:r>
      <w:r w:rsidRPr="007C625E">
        <w:rPr>
          <w:color w:val="auto"/>
          <w:spacing w:val="-1"/>
        </w:rPr>
        <w:t>e</w:t>
      </w:r>
      <w:r w:rsidRPr="007C625E">
        <w:rPr>
          <w:color w:val="auto"/>
        </w:rPr>
        <w:t>m</w:t>
      </w:r>
      <w:r w:rsidRPr="007C625E">
        <w:rPr>
          <w:color w:val="auto"/>
          <w:spacing w:val="3"/>
        </w:rPr>
        <w:t xml:space="preserve"> </w:t>
      </w:r>
      <w:r w:rsidRPr="007C625E">
        <w:rPr>
          <w:color w:val="auto"/>
        </w:rPr>
        <w:t>p</w:t>
      </w:r>
      <w:r w:rsidRPr="007C625E">
        <w:rPr>
          <w:color w:val="auto"/>
          <w:spacing w:val="1"/>
        </w:rPr>
        <w:t>a</w:t>
      </w:r>
      <w:r w:rsidRPr="007C625E">
        <w:rPr>
          <w:color w:val="auto"/>
        </w:rPr>
        <w:t>rte</w:t>
      </w:r>
      <w:r w:rsidRPr="007C625E">
        <w:rPr>
          <w:color w:val="auto"/>
          <w:spacing w:val="1"/>
        </w:rPr>
        <w:t xml:space="preserve"> </w:t>
      </w:r>
      <w:r w:rsidRPr="007C625E">
        <w:rPr>
          <w:color w:val="auto"/>
        </w:rPr>
        <w:t>de</w:t>
      </w:r>
      <w:r w:rsidRPr="007C625E">
        <w:rPr>
          <w:color w:val="auto"/>
          <w:spacing w:val="2"/>
        </w:rPr>
        <w:t xml:space="preserve"> </w:t>
      </w:r>
      <w:r w:rsidRPr="007C625E">
        <w:rPr>
          <w:color w:val="auto"/>
        </w:rPr>
        <w:t>um</w:t>
      </w:r>
      <w:r w:rsidRPr="007C625E">
        <w:rPr>
          <w:color w:val="auto"/>
          <w:spacing w:val="3"/>
        </w:rPr>
        <w:t xml:space="preserve"> </w:t>
      </w:r>
      <w:r w:rsidRPr="007C625E">
        <w:rPr>
          <w:color w:val="auto"/>
        </w:rPr>
        <w:t>mesmo</w:t>
      </w:r>
      <w:r w:rsidRPr="007C625E">
        <w:rPr>
          <w:color w:val="auto"/>
          <w:spacing w:val="3"/>
        </w:rPr>
        <w:t xml:space="preserve"> </w:t>
      </w:r>
      <w:r w:rsidRPr="007C625E">
        <w:rPr>
          <w:color w:val="auto"/>
          <w:spacing w:val="-2"/>
        </w:rPr>
        <w:t>g</w:t>
      </w:r>
      <w:r w:rsidRPr="007C625E">
        <w:rPr>
          <w:color w:val="auto"/>
        </w:rPr>
        <w:t xml:space="preserve">rupo </w:t>
      </w:r>
      <w:r w:rsidRPr="007C625E">
        <w:rPr>
          <w:color w:val="auto"/>
          <w:spacing w:val="-1"/>
        </w:rPr>
        <w:t>ec</w:t>
      </w:r>
      <w:r w:rsidRPr="007C625E">
        <w:rPr>
          <w:color w:val="auto"/>
        </w:rPr>
        <w:t>onôm</w:t>
      </w:r>
      <w:r w:rsidRPr="007C625E">
        <w:rPr>
          <w:color w:val="auto"/>
          <w:spacing w:val="1"/>
        </w:rPr>
        <w:t>i</w:t>
      </w:r>
      <w:r w:rsidRPr="007C625E">
        <w:rPr>
          <w:color w:val="auto"/>
          <w:spacing w:val="-1"/>
        </w:rPr>
        <w:t>c</w:t>
      </w:r>
      <w:r w:rsidRPr="007C625E">
        <w:rPr>
          <w:color w:val="auto"/>
        </w:rPr>
        <w:t>o</w:t>
      </w:r>
      <w:r w:rsidRPr="007C625E">
        <w:rPr>
          <w:color w:val="auto"/>
          <w:spacing w:val="1"/>
        </w:rPr>
        <w:t xml:space="preserve"> </w:t>
      </w:r>
      <w:r w:rsidRPr="007C625E">
        <w:rPr>
          <w:color w:val="auto"/>
        </w:rPr>
        <w:t>ou</w:t>
      </w:r>
      <w:r w:rsidRPr="007C625E">
        <w:rPr>
          <w:color w:val="auto"/>
          <w:spacing w:val="1"/>
        </w:rPr>
        <w:t xml:space="preserve"> </w:t>
      </w:r>
      <w:r w:rsidRPr="007C625E">
        <w:rPr>
          <w:color w:val="auto"/>
        </w:rPr>
        <w:t>fi</w:t>
      </w:r>
      <w:r w:rsidRPr="007C625E">
        <w:rPr>
          <w:color w:val="auto"/>
          <w:spacing w:val="2"/>
        </w:rPr>
        <w:t>n</w:t>
      </w:r>
      <w:r w:rsidRPr="007C625E">
        <w:rPr>
          <w:color w:val="auto"/>
          <w:spacing w:val="-1"/>
        </w:rPr>
        <w:t>a</w:t>
      </w:r>
      <w:r w:rsidRPr="007C625E">
        <w:rPr>
          <w:color w:val="auto"/>
        </w:rPr>
        <w:t>n</w:t>
      </w:r>
      <w:r w:rsidRPr="007C625E">
        <w:rPr>
          <w:color w:val="auto"/>
          <w:spacing w:val="-1"/>
        </w:rPr>
        <w:t>ce</w:t>
      </w:r>
      <w:r w:rsidRPr="007C625E">
        <w:rPr>
          <w:color w:val="auto"/>
          <w:spacing w:val="3"/>
        </w:rPr>
        <w:t>i</w:t>
      </w:r>
      <w:r w:rsidRPr="007C625E">
        <w:rPr>
          <w:color w:val="auto"/>
          <w:spacing w:val="1"/>
        </w:rPr>
        <w:t>r</w:t>
      </w:r>
      <w:r w:rsidRPr="007C625E">
        <w:rPr>
          <w:color w:val="auto"/>
        </w:rPr>
        <w:t>o,</w:t>
      </w:r>
      <w:r w:rsidRPr="007C625E">
        <w:rPr>
          <w:color w:val="auto"/>
          <w:spacing w:val="1"/>
        </w:rPr>
        <w:t xml:space="preserve"> </w:t>
      </w:r>
      <w:r w:rsidRPr="007C625E">
        <w:rPr>
          <w:color w:val="auto"/>
        </w:rPr>
        <w:t>somente</w:t>
      </w:r>
      <w:r w:rsidRPr="007C625E">
        <w:rPr>
          <w:color w:val="auto"/>
          <w:spacing w:val="1"/>
        </w:rPr>
        <w:t xml:space="preserve"> </w:t>
      </w:r>
      <w:r w:rsidRPr="007C625E">
        <w:rPr>
          <w:color w:val="auto"/>
        </w:rPr>
        <w:t>pod</w:t>
      </w:r>
      <w:r w:rsidRPr="007C625E">
        <w:rPr>
          <w:color w:val="auto"/>
          <w:spacing w:val="-1"/>
        </w:rPr>
        <w:t>e</w:t>
      </w:r>
      <w:r w:rsidRPr="007C625E">
        <w:rPr>
          <w:color w:val="auto"/>
          <w:spacing w:val="1"/>
        </w:rPr>
        <w:t>r</w:t>
      </w:r>
      <w:r w:rsidRPr="007C625E">
        <w:rPr>
          <w:color w:val="auto"/>
        </w:rPr>
        <w:t xml:space="preserve">á </w:t>
      </w:r>
      <w:r w:rsidRPr="007C625E">
        <w:rPr>
          <w:color w:val="auto"/>
          <w:spacing w:val="-1"/>
        </w:rPr>
        <w:t>a</w:t>
      </w:r>
      <w:r w:rsidRPr="007C625E">
        <w:rPr>
          <w:color w:val="auto"/>
          <w:spacing w:val="2"/>
        </w:rPr>
        <w:t>p</w:t>
      </w:r>
      <w:r w:rsidRPr="007C625E">
        <w:rPr>
          <w:color w:val="auto"/>
        </w:rPr>
        <w:t>res</w:t>
      </w:r>
      <w:r w:rsidRPr="007C625E">
        <w:rPr>
          <w:color w:val="auto"/>
          <w:spacing w:val="-1"/>
        </w:rPr>
        <w:t>e</w:t>
      </w:r>
      <w:r w:rsidRPr="007C625E">
        <w:rPr>
          <w:color w:val="auto"/>
        </w:rPr>
        <w:t>ntar uma</w:t>
      </w:r>
      <w:r w:rsidRPr="007C625E">
        <w:rPr>
          <w:color w:val="auto"/>
          <w:spacing w:val="1"/>
        </w:rPr>
        <w:t xml:space="preserve"> </w:t>
      </w:r>
      <w:r w:rsidRPr="007C625E">
        <w:rPr>
          <w:color w:val="auto"/>
        </w:rPr>
        <w:t>ún</w:t>
      </w:r>
      <w:r w:rsidRPr="007C625E">
        <w:rPr>
          <w:color w:val="auto"/>
          <w:spacing w:val="3"/>
        </w:rPr>
        <w:t>i</w:t>
      </w:r>
      <w:r w:rsidRPr="007C625E">
        <w:rPr>
          <w:color w:val="auto"/>
          <w:spacing w:val="-1"/>
        </w:rPr>
        <w:t>c</w:t>
      </w:r>
      <w:r w:rsidRPr="007C625E">
        <w:rPr>
          <w:color w:val="auto"/>
        </w:rPr>
        <w:t>a p</w:t>
      </w:r>
      <w:r w:rsidRPr="007C625E">
        <w:rPr>
          <w:color w:val="auto"/>
          <w:spacing w:val="-1"/>
        </w:rPr>
        <w:t>r</w:t>
      </w:r>
      <w:r w:rsidRPr="007C625E">
        <w:rPr>
          <w:color w:val="auto"/>
        </w:rPr>
        <w:t>op</w:t>
      </w:r>
      <w:r w:rsidRPr="007C625E">
        <w:rPr>
          <w:color w:val="auto"/>
          <w:spacing w:val="2"/>
        </w:rPr>
        <w:t>o</w:t>
      </w:r>
      <w:r w:rsidRPr="007C625E">
        <w:rPr>
          <w:color w:val="auto"/>
        </w:rPr>
        <w:t>sta</w:t>
      </w:r>
      <w:r w:rsidRPr="007C625E">
        <w:rPr>
          <w:color w:val="auto"/>
          <w:spacing w:val="1"/>
        </w:rPr>
        <w:t xml:space="preserve"> </w:t>
      </w:r>
      <w:r w:rsidRPr="007C625E">
        <w:rPr>
          <w:color w:val="auto"/>
        </w:rPr>
        <w:t>de p</w:t>
      </w:r>
      <w:r w:rsidRPr="007C625E">
        <w:rPr>
          <w:color w:val="auto"/>
          <w:spacing w:val="1"/>
        </w:rPr>
        <w:t>r</w:t>
      </w:r>
      <w:r w:rsidRPr="007C625E">
        <w:rPr>
          <w:color w:val="auto"/>
          <w:spacing w:val="-1"/>
        </w:rPr>
        <w:t>eç</w:t>
      </w:r>
      <w:r w:rsidRPr="007C625E">
        <w:rPr>
          <w:color w:val="auto"/>
        </w:rPr>
        <w:t>os.</w:t>
      </w:r>
      <w:r w:rsidRPr="007C625E">
        <w:rPr>
          <w:color w:val="auto"/>
          <w:spacing w:val="2"/>
        </w:rPr>
        <w:t xml:space="preserve"> </w:t>
      </w:r>
      <w:r w:rsidRPr="007C625E">
        <w:rPr>
          <w:color w:val="auto"/>
        </w:rPr>
        <w:t>C</w:t>
      </w:r>
      <w:r w:rsidRPr="007C625E">
        <w:rPr>
          <w:color w:val="auto"/>
          <w:spacing w:val="-1"/>
        </w:rPr>
        <w:t>a</w:t>
      </w:r>
      <w:r w:rsidRPr="007C625E">
        <w:rPr>
          <w:color w:val="auto"/>
        </w:rPr>
        <w:t>so</w:t>
      </w:r>
      <w:r w:rsidRPr="007C625E">
        <w:rPr>
          <w:color w:val="auto"/>
          <w:spacing w:val="2"/>
        </w:rPr>
        <w:t xml:space="preserve"> p</w:t>
      </w:r>
      <w:r w:rsidRPr="007C625E">
        <w:rPr>
          <w:color w:val="auto"/>
          <w:spacing w:val="-1"/>
        </w:rPr>
        <w:t>a</w:t>
      </w:r>
      <w:r w:rsidRPr="007C625E">
        <w:rPr>
          <w:color w:val="auto"/>
        </w:rPr>
        <w:t>rticipe</w:t>
      </w:r>
      <w:r w:rsidRPr="007C625E">
        <w:rPr>
          <w:color w:val="auto"/>
          <w:spacing w:val="2"/>
        </w:rPr>
        <w:t xml:space="preserve"> </w:t>
      </w:r>
      <w:r w:rsidRPr="007C625E">
        <w:rPr>
          <w:color w:val="auto"/>
          <w:spacing w:val="-1"/>
        </w:rPr>
        <w:t>e</w:t>
      </w:r>
      <w:r w:rsidRPr="007C625E">
        <w:rPr>
          <w:color w:val="auto"/>
        </w:rPr>
        <w:t>m</w:t>
      </w:r>
      <w:r w:rsidRPr="007C625E">
        <w:rPr>
          <w:color w:val="auto"/>
          <w:spacing w:val="2"/>
        </w:rPr>
        <w:t xml:space="preserve"> </w:t>
      </w:r>
      <w:r w:rsidRPr="007C625E">
        <w:rPr>
          <w:color w:val="auto"/>
        </w:rPr>
        <w:t>mais</w:t>
      </w:r>
      <w:r w:rsidRPr="007C625E">
        <w:rPr>
          <w:color w:val="auto"/>
          <w:spacing w:val="1"/>
        </w:rPr>
        <w:t xml:space="preserve"> </w:t>
      </w:r>
      <w:r w:rsidRPr="007C625E">
        <w:rPr>
          <w:color w:val="auto"/>
        </w:rPr>
        <w:t>de uma</w:t>
      </w:r>
      <w:r w:rsidRPr="007C625E">
        <w:rPr>
          <w:color w:val="auto"/>
          <w:spacing w:val="1"/>
        </w:rPr>
        <w:t xml:space="preserve"> </w:t>
      </w:r>
      <w:r w:rsidRPr="007C625E">
        <w:rPr>
          <w:color w:val="auto"/>
        </w:rPr>
        <w:t>p</w:t>
      </w:r>
      <w:r w:rsidRPr="007C625E">
        <w:rPr>
          <w:color w:val="auto"/>
          <w:spacing w:val="-1"/>
        </w:rPr>
        <w:t>r</w:t>
      </w:r>
      <w:r w:rsidRPr="007C625E">
        <w:rPr>
          <w:color w:val="auto"/>
        </w:rPr>
        <w:t xml:space="preserve">oposta </w:t>
      </w:r>
      <w:r w:rsidRPr="007C625E">
        <w:rPr>
          <w:color w:val="auto"/>
          <w:spacing w:val="2"/>
        </w:rPr>
        <w:t>d</w:t>
      </w:r>
      <w:r w:rsidRPr="007C625E">
        <w:rPr>
          <w:color w:val="auto"/>
        </w:rPr>
        <w:t xml:space="preserve">e </w:t>
      </w:r>
      <w:r w:rsidRPr="007C625E">
        <w:rPr>
          <w:color w:val="auto"/>
          <w:spacing w:val="2"/>
        </w:rPr>
        <w:t>p</w:t>
      </w:r>
      <w:r w:rsidRPr="007C625E">
        <w:rPr>
          <w:color w:val="auto"/>
        </w:rPr>
        <w:t>r</w:t>
      </w:r>
      <w:r w:rsidRPr="007C625E">
        <w:rPr>
          <w:color w:val="auto"/>
          <w:spacing w:val="-2"/>
        </w:rPr>
        <w:t>e</w:t>
      </w:r>
      <w:r w:rsidRPr="007C625E">
        <w:rPr>
          <w:color w:val="auto"/>
          <w:spacing w:val="-1"/>
        </w:rPr>
        <w:t>ç</w:t>
      </w:r>
      <w:r w:rsidRPr="007C625E">
        <w:rPr>
          <w:color w:val="auto"/>
        </w:rPr>
        <w:t>os,</w:t>
      </w:r>
      <w:r w:rsidRPr="007C625E">
        <w:rPr>
          <w:color w:val="auto"/>
          <w:spacing w:val="1"/>
        </w:rPr>
        <w:t xml:space="preserve"> </w:t>
      </w:r>
      <w:r w:rsidRPr="007C625E">
        <w:rPr>
          <w:color w:val="auto"/>
          <w:spacing w:val="-1"/>
        </w:rPr>
        <w:t>e</w:t>
      </w:r>
      <w:r w:rsidRPr="007C625E">
        <w:rPr>
          <w:color w:val="auto"/>
        </w:rPr>
        <w:t>s</w:t>
      </w:r>
      <w:r w:rsidRPr="007C625E">
        <w:rPr>
          <w:color w:val="auto"/>
          <w:spacing w:val="3"/>
        </w:rPr>
        <w:t>t</w:t>
      </w:r>
      <w:r w:rsidRPr="007C625E">
        <w:rPr>
          <w:color w:val="auto"/>
          <w:spacing w:val="-1"/>
        </w:rPr>
        <w:t>a</w:t>
      </w:r>
      <w:r w:rsidRPr="007C625E">
        <w:rPr>
          <w:color w:val="auto"/>
        </w:rPr>
        <w:t>s</w:t>
      </w:r>
      <w:r w:rsidRPr="007C625E">
        <w:rPr>
          <w:color w:val="auto"/>
          <w:spacing w:val="1"/>
        </w:rPr>
        <w:t xml:space="preserve"> </w:t>
      </w:r>
      <w:r w:rsidRPr="007C625E">
        <w:rPr>
          <w:color w:val="auto"/>
        </w:rPr>
        <w:t>p</w:t>
      </w:r>
      <w:r w:rsidRPr="007C625E">
        <w:rPr>
          <w:color w:val="auto"/>
          <w:spacing w:val="-1"/>
        </w:rPr>
        <w:t>r</w:t>
      </w:r>
      <w:r w:rsidRPr="007C625E">
        <w:rPr>
          <w:color w:val="auto"/>
        </w:rPr>
        <w:t>opost</w:t>
      </w:r>
      <w:r w:rsidRPr="007C625E">
        <w:rPr>
          <w:color w:val="auto"/>
          <w:spacing w:val="-1"/>
        </w:rPr>
        <w:t>a</w:t>
      </w:r>
      <w:r w:rsidRPr="007C625E">
        <w:rPr>
          <w:color w:val="auto"/>
        </w:rPr>
        <w:t>s</w:t>
      </w:r>
      <w:r w:rsidRPr="007C625E">
        <w:rPr>
          <w:color w:val="auto"/>
          <w:spacing w:val="1"/>
        </w:rPr>
        <w:t xml:space="preserve"> </w:t>
      </w:r>
      <w:r w:rsidRPr="007C625E">
        <w:rPr>
          <w:color w:val="auto"/>
        </w:rPr>
        <w:t>de</w:t>
      </w:r>
      <w:r w:rsidRPr="007C625E">
        <w:rPr>
          <w:color w:val="auto"/>
          <w:spacing w:val="2"/>
        </w:rPr>
        <w:t xml:space="preserve"> </w:t>
      </w:r>
      <w:r w:rsidRPr="007C625E">
        <w:rPr>
          <w:color w:val="auto"/>
        </w:rPr>
        <w:t>p</w:t>
      </w:r>
      <w:r w:rsidRPr="007C625E">
        <w:rPr>
          <w:color w:val="auto"/>
          <w:spacing w:val="-1"/>
        </w:rPr>
        <w:t>reç</w:t>
      </w:r>
      <w:r w:rsidRPr="007C625E">
        <w:rPr>
          <w:color w:val="auto"/>
        </w:rPr>
        <w:t>os</w:t>
      </w:r>
      <w:r w:rsidRPr="007C625E">
        <w:rPr>
          <w:color w:val="auto"/>
          <w:spacing w:val="1"/>
        </w:rPr>
        <w:t xml:space="preserve"> </w:t>
      </w:r>
      <w:r w:rsidRPr="007C625E">
        <w:rPr>
          <w:color w:val="auto"/>
        </w:rPr>
        <w:t>n</w:t>
      </w:r>
      <w:r w:rsidRPr="007C625E">
        <w:rPr>
          <w:color w:val="auto"/>
          <w:spacing w:val="-1"/>
        </w:rPr>
        <w:t>ã</w:t>
      </w:r>
      <w:r w:rsidRPr="007C625E">
        <w:rPr>
          <w:color w:val="auto"/>
        </w:rPr>
        <w:t>o</w:t>
      </w:r>
      <w:r w:rsidRPr="007C625E">
        <w:rPr>
          <w:color w:val="auto"/>
          <w:spacing w:val="1"/>
        </w:rPr>
        <w:t xml:space="preserve"> </w:t>
      </w:r>
      <w:r w:rsidRPr="007C625E">
        <w:rPr>
          <w:color w:val="auto"/>
          <w:spacing w:val="2"/>
        </w:rPr>
        <w:t>s</w:t>
      </w:r>
      <w:r w:rsidRPr="007C625E">
        <w:rPr>
          <w:color w:val="auto"/>
          <w:spacing w:val="-1"/>
        </w:rPr>
        <w:t>e</w:t>
      </w:r>
      <w:r w:rsidRPr="007C625E">
        <w:rPr>
          <w:color w:val="auto"/>
        </w:rPr>
        <w:t>rão</w:t>
      </w:r>
      <w:r w:rsidRPr="007C625E">
        <w:rPr>
          <w:color w:val="auto"/>
          <w:spacing w:val="1"/>
        </w:rPr>
        <w:t xml:space="preserve"> </w:t>
      </w:r>
      <w:r w:rsidRPr="007C625E">
        <w:rPr>
          <w:color w:val="auto"/>
        </w:rPr>
        <w:t>lev</w:t>
      </w:r>
      <w:r w:rsidRPr="007C625E">
        <w:rPr>
          <w:color w:val="auto"/>
          <w:spacing w:val="-1"/>
        </w:rPr>
        <w:t>a</w:t>
      </w:r>
      <w:r w:rsidRPr="007C625E">
        <w:rPr>
          <w:color w:val="auto"/>
        </w:rPr>
        <w:t>d</w:t>
      </w:r>
      <w:r w:rsidRPr="007C625E">
        <w:rPr>
          <w:color w:val="auto"/>
          <w:spacing w:val="1"/>
        </w:rPr>
        <w:t>a</w:t>
      </w:r>
      <w:r w:rsidRPr="007C625E">
        <w:rPr>
          <w:color w:val="auto"/>
        </w:rPr>
        <w:t xml:space="preserve">s </w:t>
      </w:r>
      <w:r w:rsidRPr="007C625E">
        <w:rPr>
          <w:color w:val="auto"/>
          <w:spacing w:val="-1"/>
        </w:rPr>
        <w:t>e</w:t>
      </w:r>
      <w:r w:rsidRPr="007C625E">
        <w:rPr>
          <w:color w:val="auto"/>
        </w:rPr>
        <w:t>m consid</w:t>
      </w:r>
      <w:r w:rsidRPr="007C625E">
        <w:rPr>
          <w:color w:val="auto"/>
          <w:spacing w:val="-1"/>
        </w:rPr>
        <w:t>e</w:t>
      </w:r>
      <w:r w:rsidRPr="007C625E">
        <w:rPr>
          <w:color w:val="auto"/>
        </w:rPr>
        <w:t>ra</w:t>
      </w:r>
      <w:r w:rsidRPr="007C625E">
        <w:rPr>
          <w:color w:val="auto"/>
          <w:spacing w:val="-1"/>
        </w:rPr>
        <w:t>çã</w:t>
      </w:r>
      <w:r w:rsidRPr="007C625E">
        <w:rPr>
          <w:color w:val="auto"/>
        </w:rPr>
        <w:t>o</w:t>
      </w:r>
      <w:r w:rsidRPr="007C625E">
        <w:rPr>
          <w:color w:val="auto"/>
          <w:spacing w:val="2"/>
        </w:rPr>
        <w:t xml:space="preserve"> </w:t>
      </w:r>
      <w:r w:rsidRPr="007C625E">
        <w:rPr>
          <w:color w:val="auto"/>
        </w:rPr>
        <w:t>e</w:t>
      </w:r>
      <w:r w:rsidRPr="007C625E">
        <w:rPr>
          <w:color w:val="auto"/>
          <w:spacing w:val="-1"/>
        </w:rPr>
        <w:t xml:space="preserve"> </w:t>
      </w:r>
      <w:r w:rsidRPr="007C625E">
        <w:rPr>
          <w:color w:val="auto"/>
        </w:rPr>
        <w:t>se</w:t>
      </w:r>
      <w:r w:rsidRPr="007C625E">
        <w:rPr>
          <w:color w:val="auto"/>
          <w:spacing w:val="1"/>
        </w:rPr>
        <w:t>r</w:t>
      </w:r>
      <w:r w:rsidRPr="007C625E">
        <w:rPr>
          <w:color w:val="auto"/>
          <w:spacing w:val="-1"/>
        </w:rPr>
        <w:t>ã</w:t>
      </w:r>
      <w:r w:rsidRPr="007C625E">
        <w:rPr>
          <w:color w:val="auto"/>
        </w:rPr>
        <w:t>o</w:t>
      </w:r>
      <w:r w:rsidRPr="007C625E">
        <w:rPr>
          <w:color w:val="auto"/>
          <w:spacing w:val="2"/>
        </w:rPr>
        <w:t xml:space="preserve"> </w:t>
      </w:r>
      <w:r w:rsidRPr="007C625E">
        <w:rPr>
          <w:color w:val="auto"/>
        </w:rPr>
        <w:t>r</w:t>
      </w:r>
      <w:r w:rsidRPr="007C625E">
        <w:rPr>
          <w:color w:val="auto"/>
          <w:spacing w:val="-2"/>
        </w:rPr>
        <w:t>e</w:t>
      </w:r>
      <w:r w:rsidRPr="007C625E">
        <w:rPr>
          <w:color w:val="auto"/>
        </w:rPr>
        <w:t>jeitad</w:t>
      </w:r>
      <w:r w:rsidRPr="007C625E">
        <w:rPr>
          <w:color w:val="auto"/>
          <w:spacing w:val="-1"/>
        </w:rPr>
        <w:t>a</w:t>
      </w:r>
      <w:r w:rsidRPr="007C625E">
        <w:rPr>
          <w:color w:val="auto"/>
        </w:rPr>
        <w:t xml:space="preserve">s </w:t>
      </w:r>
      <w:r w:rsidRPr="007C625E">
        <w:rPr>
          <w:color w:val="auto"/>
          <w:spacing w:val="2"/>
        </w:rPr>
        <w:t>p</w:t>
      </w:r>
      <w:r w:rsidRPr="007C625E">
        <w:rPr>
          <w:color w:val="auto"/>
          <w:spacing w:val="-1"/>
        </w:rPr>
        <w:t>e</w:t>
      </w:r>
      <w:r w:rsidRPr="007C625E">
        <w:rPr>
          <w:color w:val="auto"/>
        </w:rPr>
        <w:t xml:space="preserve">lo </w:t>
      </w:r>
      <w:r w:rsidR="004B09D1" w:rsidRPr="007C625E">
        <w:rPr>
          <w:color w:val="auto"/>
          <w:spacing w:val="1"/>
        </w:rPr>
        <w:t>Agente de Contratação</w:t>
      </w:r>
      <w:r w:rsidRPr="007C625E">
        <w:rPr>
          <w:color w:val="auto"/>
          <w:spacing w:val="1"/>
        </w:rPr>
        <w:t>.</w:t>
      </w:r>
    </w:p>
    <w:p w14:paraId="0FC234EA" w14:textId="028ED62E" w:rsidR="002B657A" w:rsidRPr="007C625E" w:rsidRDefault="002B657A" w:rsidP="007C625E">
      <w:pPr>
        <w:pStyle w:val="Nivel2"/>
        <w:numPr>
          <w:ilvl w:val="0"/>
          <w:numId w:val="0"/>
        </w:numPr>
        <w:tabs>
          <w:tab w:val="left" w:pos="567"/>
        </w:tabs>
        <w:spacing w:line="240" w:lineRule="auto"/>
        <w:rPr>
          <w:color w:val="auto"/>
        </w:rPr>
      </w:pPr>
      <w:r w:rsidRPr="007C625E">
        <w:rPr>
          <w:color w:val="auto"/>
          <w:spacing w:val="1"/>
        </w:rPr>
        <w:t xml:space="preserve">3.4.1 </w:t>
      </w:r>
      <w:r w:rsidRPr="007C625E">
        <w:rPr>
          <w:color w:val="auto"/>
          <w:spacing w:val="1"/>
        </w:rPr>
        <w:tab/>
        <w:t>P</w:t>
      </w:r>
      <w:r w:rsidRPr="007C625E">
        <w:rPr>
          <w:color w:val="auto"/>
          <w:spacing w:val="-1"/>
        </w:rPr>
        <w:t>a</w:t>
      </w:r>
      <w:r w:rsidRPr="007C625E">
        <w:rPr>
          <w:color w:val="auto"/>
        </w:rPr>
        <w:t xml:space="preserve">ra </w:t>
      </w:r>
      <w:r w:rsidRPr="007C625E">
        <w:rPr>
          <w:color w:val="auto"/>
          <w:spacing w:val="3"/>
        </w:rPr>
        <w:t>t</w:t>
      </w:r>
      <w:r w:rsidRPr="007C625E">
        <w:rPr>
          <w:color w:val="auto"/>
          <w:spacing w:val="-1"/>
        </w:rPr>
        <w:t>a</w:t>
      </w:r>
      <w:r w:rsidRPr="007C625E">
        <w:rPr>
          <w:color w:val="auto"/>
        </w:rPr>
        <w:t>is</w:t>
      </w:r>
      <w:r w:rsidRPr="007C625E">
        <w:rPr>
          <w:color w:val="auto"/>
          <w:spacing w:val="2"/>
        </w:rPr>
        <w:t xml:space="preserve"> </w:t>
      </w:r>
      <w:r w:rsidRPr="007C625E">
        <w:rPr>
          <w:color w:val="auto"/>
          <w:spacing w:val="-1"/>
        </w:rPr>
        <w:t>e</w:t>
      </w:r>
      <w:r w:rsidRPr="007C625E">
        <w:rPr>
          <w:color w:val="auto"/>
          <w:spacing w:val="1"/>
        </w:rPr>
        <w:t>f</w:t>
      </w:r>
      <w:r w:rsidRPr="007C625E">
        <w:rPr>
          <w:color w:val="auto"/>
          <w:spacing w:val="-1"/>
        </w:rPr>
        <w:t>e</w:t>
      </w:r>
      <w:r w:rsidRPr="007C625E">
        <w:rPr>
          <w:color w:val="auto"/>
        </w:rPr>
        <w:t>i</w:t>
      </w:r>
      <w:r w:rsidRPr="007C625E">
        <w:rPr>
          <w:color w:val="auto"/>
          <w:spacing w:val="1"/>
        </w:rPr>
        <w:t>t</w:t>
      </w:r>
      <w:r w:rsidRPr="007C625E">
        <w:rPr>
          <w:color w:val="auto"/>
        </w:rPr>
        <w:t>os</w:t>
      </w:r>
      <w:r w:rsidRPr="007C625E">
        <w:rPr>
          <w:color w:val="auto"/>
          <w:spacing w:val="2"/>
        </w:rPr>
        <w:t xml:space="preserve"> </w:t>
      </w:r>
      <w:r w:rsidRPr="007C625E">
        <w:rPr>
          <w:color w:val="auto"/>
          <w:spacing w:val="-1"/>
        </w:rPr>
        <w:t>e</w:t>
      </w:r>
      <w:r w:rsidRPr="007C625E">
        <w:rPr>
          <w:color w:val="auto"/>
          <w:spacing w:val="2"/>
        </w:rPr>
        <w:t>n</w:t>
      </w:r>
      <w:r w:rsidRPr="007C625E">
        <w:rPr>
          <w:color w:val="auto"/>
        </w:rPr>
        <w:t>tend</w:t>
      </w:r>
      <w:r w:rsidRPr="007C625E">
        <w:rPr>
          <w:color w:val="auto"/>
          <w:spacing w:val="2"/>
        </w:rPr>
        <w:t>e</w:t>
      </w:r>
      <w:r w:rsidRPr="007C625E">
        <w:rPr>
          <w:color w:val="auto"/>
          <w:spacing w:val="-1"/>
        </w:rPr>
        <w:t>-</w:t>
      </w:r>
      <w:r w:rsidRPr="007C625E">
        <w:rPr>
          <w:color w:val="auto"/>
        </w:rPr>
        <w:t>se</w:t>
      </w:r>
      <w:r w:rsidRPr="007C625E">
        <w:rPr>
          <w:color w:val="auto"/>
          <w:spacing w:val="3"/>
        </w:rPr>
        <w:t xml:space="preserve"> </w:t>
      </w:r>
      <w:r w:rsidRPr="007C625E">
        <w:rPr>
          <w:color w:val="auto"/>
        </w:rPr>
        <w:t>que</w:t>
      </w:r>
      <w:r w:rsidRPr="007C625E">
        <w:rPr>
          <w:color w:val="auto"/>
          <w:spacing w:val="3"/>
        </w:rPr>
        <w:t xml:space="preserve"> </w:t>
      </w:r>
      <w:r w:rsidRPr="007C625E">
        <w:rPr>
          <w:color w:val="auto"/>
        </w:rPr>
        <w:t>f</w:t>
      </w:r>
      <w:r w:rsidRPr="007C625E">
        <w:rPr>
          <w:color w:val="auto"/>
          <w:spacing w:val="-2"/>
        </w:rPr>
        <w:t>a</w:t>
      </w:r>
      <w:r w:rsidRPr="007C625E">
        <w:rPr>
          <w:color w:val="auto"/>
          <w:spacing w:val="1"/>
        </w:rPr>
        <w:t>z</w:t>
      </w:r>
      <w:r w:rsidRPr="007C625E">
        <w:rPr>
          <w:color w:val="auto"/>
          <w:spacing w:val="-1"/>
        </w:rPr>
        <w:t>e</w:t>
      </w:r>
      <w:r w:rsidRPr="007C625E">
        <w:rPr>
          <w:color w:val="auto"/>
        </w:rPr>
        <w:t>m</w:t>
      </w:r>
      <w:r w:rsidRPr="007C625E">
        <w:rPr>
          <w:color w:val="auto"/>
          <w:spacing w:val="2"/>
        </w:rPr>
        <w:t xml:space="preserve"> </w:t>
      </w:r>
      <w:r w:rsidRPr="007C625E">
        <w:rPr>
          <w:color w:val="auto"/>
        </w:rPr>
        <w:t>p</w:t>
      </w:r>
      <w:r w:rsidRPr="007C625E">
        <w:rPr>
          <w:color w:val="auto"/>
          <w:spacing w:val="1"/>
        </w:rPr>
        <w:t>a</w:t>
      </w:r>
      <w:r w:rsidRPr="007C625E">
        <w:rPr>
          <w:color w:val="auto"/>
        </w:rPr>
        <w:t>rte</w:t>
      </w:r>
      <w:r w:rsidRPr="007C625E">
        <w:rPr>
          <w:color w:val="auto"/>
          <w:spacing w:val="2"/>
        </w:rPr>
        <w:t xml:space="preserve"> </w:t>
      </w:r>
      <w:r w:rsidRPr="007C625E">
        <w:rPr>
          <w:color w:val="auto"/>
        </w:rPr>
        <w:t>de um</w:t>
      </w:r>
      <w:r w:rsidRPr="007C625E">
        <w:rPr>
          <w:color w:val="auto"/>
          <w:spacing w:val="2"/>
        </w:rPr>
        <w:t xml:space="preserve"> </w:t>
      </w:r>
      <w:r w:rsidRPr="007C625E">
        <w:rPr>
          <w:color w:val="auto"/>
        </w:rPr>
        <w:t>mesmo</w:t>
      </w:r>
      <w:r w:rsidRPr="007C625E">
        <w:rPr>
          <w:color w:val="auto"/>
          <w:spacing w:val="6"/>
        </w:rPr>
        <w:t xml:space="preserve"> </w:t>
      </w:r>
      <w:r w:rsidRPr="007C625E">
        <w:rPr>
          <w:color w:val="auto"/>
          <w:spacing w:val="-2"/>
        </w:rPr>
        <w:t>g</w:t>
      </w:r>
      <w:r w:rsidRPr="007C625E">
        <w:rPr>
          <w:color w:val="auto"/>
        </w:rPr>
        <w:t>rupo</w:t>
      </w:r>
      <w:r w:rsidRPr="007C625E">
        <w:rPr>
          <w:color w:val="auto"/>
          <w:spacing w:val="3"/>
        </w:rPr>
        <w:t xml:space="preserve"> </w:t>
      </w:r>
      <w:r w:rsidRPr="007C625E">
        <w:rPr>
          <w:color w:val="auto"/>
          <w:spacing w:val="-1"/>
        </w:rPr>
        <w:t>e</w:t>
      </w:r>
      <w:r w:rsidRPr="007C625E">
        <w:rPr>
          <w:color w:val="auto"/>
          <w:spacing w:val="1"/>
        </w:rPr>
        <w:t>c</w:t>
      </w:r>
      <w:r w:rsidRPr="007C625E">
        <w:rPr>
          <w:color w:val="auto"/>
        </w:rPr>
        <w:t>onôm</w:t>
      </w:r>
      <w:r w:rsidRPr="007C625E">
        <w:rPr>
          <w:color w:val="auto"/>
          <w:spacing w:val="1"/>
        </w:rPr>
        <w:t>i</w:t>
      </w:r>
      <w:r w:rsidRPr="007C625E">
        <w:rPr>
          <w:color w:val="auto"/>
          <w:spacing w:val="-1"/>
        </w:rPr>
        <w:t>c</w:t>
      </w:r>
      <w:r w:rsidRPr="007C625E">
        <w:rPr>
          <w:color w:val="auto"/>
        </w:rPr>
        <w:t>o</w:t>
      </w:r>
      <w:r w:rsidRPr="007C625E">
        <w:rPr>
          <w:color w:val="auto"/>
          <w:spacing w:val="1"/>
        </w:rPr>
        <w:t xml:space="preserve"> </w:t>
      </w:r>
      <w:r w:rsidRPr="007C625E">
        <w:rPr>
          <w:color w:val="auto"/>
        </w:rPr>
        <w:t>ou</w:t>
      </w:r>
      <w:r w:rsidRPr="007C625E">
        <w:rPr>
          <w:color w:val="auto"/>
          <w:spacing w:val="1"/>
        </w:rPr>
        <w:t xml:space="preserve"> </w:t>
      </w:r>
      <w:r w:rsidRPr="007C625E">
        <w:rPr>
          <w:color w:val="auto"/>
        </w:rPr>
        <w:t>fin</w:t>
      </w:r>
      <w:r w:rsidRPr="007C625E">
        <w:rPr>
          <w:color w:val="auto"/>
          <w:spacing w:val="-1"/>
        </w:rPr>
        <w:t>a</w:t>
      </w:r>
      <w:r w:rsidRPr="007C625E">
        <w:rPr>
          <w:color w:val="auto"/>
          <w:spacing w:val="2"/>
        </w:rPr>
        <w:t>n</w:t>
      </w:r>
      <w:r w:rsidRPr="007C625E">
        <w:rPr>
          <w:color w:val="auto"/>
          <w:spacing w:val="-1"/>
        </w:rPr>
        <w:t>ce</w:t>
      </w:r>
      <w:r w:rsidRPr="007C625E">
        <w:rPr>
          <w:color w:val="auto"/>
        </w:rPr>
        <w:t>iro,</w:t>
      </w:r>
      <w:r w:rsidRPr="007C625E">
        <w:rPr>
          <w:color w:val="auto"/>
          <w:spacing w:val="4"/>
        </w:rPr>
        <w:t xml:space="preserve"> </w:t>
      </w:r>
      <w:r w:rsidRPr="007C625E">
        <w:rPr>
          <w:color w:val="auto"/>
          <w:spacing w:val="1"/>
        </w:rPr>
        <w:t>a</w:t>
      </w:r>
      <w:r w:rsidRPr="007C625E">
        <w:rPr>
          <w:color w:val="auto"/>
        </w:rPr>
        <w:t xml:space="preserve">s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r w:rsidRPr="007C625E">
        <w:rPr>
          <w:color w:val="auto"/>
        </w:rPr>
        <w:t>s</w:t>
      </w:r>
      <w:r w:rsidRPr="007C625E">
        <w:rPr>
          <w:color w:val="auto"/>
          <w:spacing w:val="43"/>
        </w:rPr>
        <w:t xml:space="preserve"> </w:t>
      </w:r>
      <w:r w:rsidRPr="007C625E">
        <w:rPr>
          <w:color w:val="auto"/>
        </w:rPr>
        <w:t>q</w:t>
      </w:r>
      <w:r w:rsidRPr="007C625E">
        <w:rPr>
          <w:color w:val="auto"/>
          <w:spacing w:val="2"/>
        </w:rPr>
        <w:t>u</w:t>
      </w:r>
      <w:r w:rsidRPr="007C625E">
        <w:rPr>
          <w:color w:val="auto"/>
        </w:rPr>
        <w:t>e</w:t>
      </w:r>
      <w:r w:rsidRPr="007C625E">
        <w:rPr>
          <w:color w:val="auto"/>
          <w:spacing w:val="42"/>
        </w:rPr>
        <w:t xml:space="preserve"> </w:t>
      </w:r>
      <w:r w:rsidRPr="007C625E">
        <w:rPr>
          <w:color w:val="auto"/>
        </w:rPr>
        <w:t>tenh</w:t>
      </w:r>
      <w:r w:rsidRPr="007C625E">
        <w:rPr>
          <w:color w:val="auto"/>
          <w:spacing w:val="-1"/>
        </w:rPr>
        <w:t>a</w:t>
      </w:r>
      <w:r w:rsidRPr="007C625E">
        <w:rPr>
          <w:color w:val="auto"/>
        </w:rPr>
        <w:t>m</w:t>
      </w:r>
      <w:r w:rsidRPr="007C625E">
        <w:rPr>
          <w:color w:val="auto"/>
          <w:spacing w:val="43"/>
        </w:rPr>
        <w:t xml:space="preserve"> </w:t>
      </w:r>
      <w:r w:rsidRPr="007C625E">
        <w:rPr>
          <w:color w:val="auto"/>
        </w:rPr>
        <w:t>d</w:t>
      </w:r>
      <w:r w:rsidRPr="007C625E">
        <w:rPr>
          <w:color w:val="auto"/>
          <w:spacing w:val="3"/>
        </w:rPr>
        <w:t>i</w:t>
      </w:r>
      <w:r w:rsidRPr="007C625E">
        <w:rPr>
          <w:color w:val="auto"/>
        </w:rPr>
        <w:t>r</w:t>
      </w:r>
      <w:r w:rsidRPr="007C625E">
        <w:rPr>
          <w:color w:val="auto"/>
          <w:spacing w:val="-2"/>
        </w:rPr>
        <w:t>e</w:t>
      </w:r>
      <w:r w:rsidRPr="007C625E">
        <w:rPr>
          <w:color w:val="auto"/>
        </w:rPr>
        <w:t>tor</w:t>
      </w:r>
      <w:r w:rsidRPr="007C625E">
        <w:rPr>
          <w:color w:val="auto"/>
          <w:spacing w:val="-1"/>
        </w:rPr>
        <w:t>e</w:t>
      </w:r>
      <w:r w:rsidRPr="007C625E">
        <w:rPr>
          <w:color w:val="auto"/>
        </w:rPr>
        <w:t>s,</w:t>
      </w:r>
      <w:r w:rsidRPr="007C625E">
        <w:rPr>
          <w:color w:val="auto"/>
          <w:spacing w:val="46"/>
        </w:rPr>
        <w:t xml:space="preserve"> </w:t>
      </w:r>
      <w:r w:rsidRPr="007C625E">
        <w:rPr>
          <w:color w:val="auto"/>
          <w:spacing w:val="-1"/>
        </w:rPr>
        <w:t>ac</w:t>
      </w:r>
      <w:r w:rsidRPr="007C625E">
        <w:rPr>
          <w:color w:val="auto"/>
        </w:rPr>
        <w:t>ion</w:t>
      </w:r>
      <w:r w:rsidRPr="007C625E">
        <w:rPr>
          <w:color w:val="auto"/>
          <w:spacing w:val="1"/>
        </w:rPr>
        <w:t>i</w:t>
      </w:r>
      <w:r w:rsidRPr="007C625E">
        <w:rPr>
          <w:color w:val="auto"/>
        </w:rPr>
        <w:t>stas</w:t>
      </w:r>
      <w:r w:rsidRPr="007C625E">
        <w:rPr>
          <w:color w:val="auto"/>
          <w:spacing w:val="43"/>
        </w:rPr>
        <w:t xml:space="preserve"> </w:t>
      </w:r>
      <w:r w:rsidRPr="007C625E">
        <w:rPr>
          <w:color w:val="auto"/>
          <w:spacing w:val="1"/>
        </w:rPr>
        <w:t>(</w:t>
      </w:r>
      <w:r w:rsidRPr="007C625E">
        <w:rPr>
          <w:color w:val="auto"/>
          <w:spacing w:val="-1"/>
        </w:rPr>
        <w:t>c</w:t>
      </w:r>
      <w:r w:rsidRPr="007C625E">
        <w:rPr>
          <w:color w:val="auto"/>
        </w:rPr>
        <w:t>om</w:t>
      </w:r>
      <w:r w:rsidRPr="007C625E">
        <w:rPr>
          <w:color w:val="auto"/>
          <w:spacing w:val="43"/>
        </w:rPr>
        <w:t xml:space="preserve"> </w:t>
      </w:r>
      <w:r w:rsidRPr="007C625E">
        <w:rPr>
          <w:color w:val="auto"/>
        </w:rPr>
        <w:t>p</w:t>
      </w:r>
      <w:r w:rsidRPr="007C625E">
        <w:rPr>
          <w:color w:val="auto"/>
          <w:spacing w:val="-1"/>
        </w:rPr>
        <w:t>a</w:t>
      </w:r>
      <w:r w:rsidRPr="007C625E">
        <w:rPr>
          <w:color w:val="auto"/>
        </w:rPr>
        <w:t>rticip</w:t>
      </w:r>
      <w:r w:rsidRPr="007C625E">
        <w:rPr>
          <w:color w:val="auto"/>
          <w:spacing w:val="-1"/>
        </w:rPr>
        <w:t>a</w:t>
      </w:r>
      <w:r w:rsidRPr="007C625E">
        <w:rPr>
          <w:color w:val="auto"/>
          <w:spacing w:val="1"/>
        </w:rPr>
        <w:t>ç</w:t>
      </w:r>
      <w:r w:rsidRPr="007C625E">
        <w:rPr>
          <w:color w:val="auto"/>
          <w:spacing w:val="-1"/>
        </w:rPr>
        <w:t>ã</w:t>
      </w:r>
      <w:r w:rsidRPr="007C625E">
        <w:rPr>
          <w:color w:val="auto"/>
        </w:rPr>
        <w:t>o</w:t>
      </w:r>
      <w:r w:rsidRPr="007C625E">
        <w:rPr>
          <w:color w:val="auto"/>
          <w:spacing w:val="43"/>
        </w:rPr>
        <w:t xml:space="preserve"> </w:t>
      </w:r>
      <w:r w:rsidRPr="007C625E">
        <w:rPr>
          <w:color w:val="auto"/>
          <w:spacing w:val="-1"/>
        </w:rPr>
        <w:t>e</w:t>
      </w:r>
      <w:r w:rsidRPr="007C625E">
        <w:rPr>
          <w:color w:val="auto"/>
        </w:rPr>
        <w:t>m</w:t>
      </w:r>
      <w:r w:rsidRPr="007C625E">
        <w:rPr>
          <w:color w:val="auto"/>
          <w:spacing w:val="43"/>
        </w:rPr>
        <w:t xml:space="preserve"> </w:t>
      </w:r>
      <w:r w:rsidRPr="007C625E">
        <w:rPr>
          <w:color w:val="auto"/>
          <w:spacing w:val="3"/>
        </w:rPr>
        <w:t>m</w:t>
      </w:r>
      <w:r w:rsidRPr="007C625E">
        <w:rPr>
          <w:color w:val="auto"/>
          <w:spacing w:val="-1"/>
        </w:rPr>
        <w:t>a</w:t>
      </w:r>
      <w:r w:rsidRPr="007C625E">
        <w:rPr>
          <w:color w:val="auto"/>
        </w:rPr>
        <w:t>is</w:t>
      </w:r>
      <w:r w:rsidRPr="007C625E">
        <w:rPr>
          <w:color w:val="auto"/>
          <w:spacing w:val="44"/>
        </w:rPr>
        <w:t xml:space="preserve"> </w:t>
      </w:r>
      <w:r w:rsidRPr="007C625E">
        <w:rPr>
          <w:color w:val="auto"/>
        </w:rPr>
        <w:t>de</w:t>
      </w:r>
      <w:r w:rsidRPr="007C625E">
        <w:rPr>
          <w:color w:val="auto"/>
          <w:spacing w:val="42"/>
        </w:rPr>
        <w:t xml:space="preserve"> </w:t>
      </w:r>
      <w:r w:rsidRPr="007C625E">
        <w:rPr>
          <w:color w:val="auto"/>
        </w:rPr>
        <w:t>5%</w:t>
      </w:r>
      <w:r w:rsidRPr="007C625E">
        <w:rPr>
          <w:color w:val="auto"/>
          <w:spacing w:val="-1"/>
        </w:rPr>
        <w:t>)</w:t>
      </w:r>
      <w:r w:rsidRPr="007C625E">
        <w:rPr>
          <w:color w:val="auto"/>
        </w:rPr>
        <w:t>,</w:t>
      </w:r>
      <w:r w:rsidRPr="007C625E">
        <w:rPr>
          <w:color w:val="auto"/>
          <w:spacing w:val="43"/>
        </w:rPr>
        <w:t xml:space="preserve"> </w:t>
      </w:r>
      <w:r w:rsidRPr="007C625E">
        <w:rPr>
          <w:color w:val="auto"/>
        </w:rPr>
        <w:t>ou</w:t>
      </w:r>
      <w:r w:rsidRPr="007C625E">
        <w:rPr>
          <w:color w:val="auto"/>
          <w:spacing w:val="45"/>
        </w:rPr>
        <w:t xml:space="preserve"> </w:t>
      </w:r>
      <w:r w:rsidRPr="007C625E">
        <w:rPr>
          <w:color w:val="auto"/>
        </w:rPr>
        <w:t>r</w:t>
      </w:r>
      <w:r w:rsidRPr="007C625E">
        <w:rPr>
          <w:color w:val="auto"/>
          <w:spacing w:val="-2"/>
        </w:rPr>
        <w:t>e</w:t>
      </w:r>
      <w:r w:rsidRPr="007C625E">
        <w:rPr>
          <w:color w:val="auto"/>
          <w:spacing w:val="2"/>
        </w:rPr>
        <w:t>p</w:t>
      </w:r>
      <w:r w:rsidRPr="007C625E">
        <w:rPr>
          <w:color w:val="auto"/>
        </w:rPr>
        <w:t>r</w:t>
      </w:r>
      <w:r w:rsidRPr="007C625E">
        <w:rPr>
          <w:color w:val="auto"/>
          <w:spacing w:val="-2"/>
        </w:rPr>
        <w:t>e</w:t>
      </w:r>
      <w:r w:rsidRPr="007C625E">
        <w:rPr>
          <w:color w:val="auto"/>
        </w:rPr>
        <w:t>s</w:t>
      </w:r>
      <w:r w:rsidRPr="007C625E">
        <w:rPr>
          <w:color w:val="auto"/>
          <w:spacing w:val="-1"/>
        </w:rPr>
        <w:t>e</w:t>
      </w:r>
      <w:r w:rsidRPr="007C625E">
        <w:rPr>
          <w:color w:val="auto"/>
        </w:rPr>
        <w:t>ntan</w:t>
      </w:r>
      <w:r w:rsidRPr="007C625E">
        <w:rPr>
          <w:color w:val="auto"/>
          <w:spacing w:val="2"/>
        </w:rPr>
        <w:t>t</w:t>
      </w:r>
      <w:r w:rsidRPr="007C625E">
        <w:rPr>
          <w:color w:val="auto"/>
          <w:spacing w:val="1"/>
        </w:rPr>
        <w:t>e</w:t>
      </w:r>
      <w:r w:rsidRPr="007C625E">
        <w:rPr>
          <w:color w:val="auto"/>
        </w:rPr>
        <w:t>s leg</w:t>
      </w:r>
      <w:r w:rsidRPr="007C625E">
        <w:rPr>
          <w:color w:val="auto"/>
          <w:spacing w:val="-1"/>
        </w:rPr>
        <w:t>a</w:t>
      </w:r>
      <w:r w:rsidRPr="007C625E">
        <w:rPr>
          <w:color w:val="auto"/>
        </w:rPr>
        <w:t xml:space="preserve">is </w:t>
      </w:r>
      <w:r w:rsidRPr="007C625E">
        <w:rPr>
          <w:color w:val="auto"/>
          <w:spacing w:val="1"/>
        </w:rPr>
        <w:t>comuns</w:t>
      </w:r>
      <w:r w:rsidRPr="007C625E">
        <w:rPr>
          <w:color w:val="auto"/>
        </w:rPr>
        <w:t xml:space="preserve">, </w:t>
      </w:r>
      <w:r w:rsidRPr="007C625E">
        <w:rPr>
          <w:color w:val="auto"/>
          <w:spacing w:val="1"/>
        </w:rPr>
        <w:t>e</w:t>
      </w:r>
      <w:r w:rsidRPr="007C625E">
        <w:rPr>
          <w:color w:val="auto"/>
        </w:rPr>
        <w:t xml:space="preserve"> aquelas </w:t>
      </w:r>
      <w:r w:rsidRPr="007C625E">
        <w:rPr>
          <w:color w:val="auto"/>
          <w:spacing w:val="1"/>
        </w:rPr>
        <w:t>que</w:t>
      </w:r>
      <w:r w:rsidRPr="007C625E">
        <w:rPr>
          <w:color w:val="auto"/>
        </w:rPr>
        <w:t xml:space="preserve"> dependam </w:t>
      </w:r>
      <w:r w:rsidRPr="007C625E">
        <w:rPr>
          <w:color w:val="auto"/>
          <w:spacing w:val="1"/>
        </w:rPr>
        <w:t>ou</w:t>
      </w:r>
      <w:r w:rsidRPr="007C625E">
        <w:rPr>
          <w:color w:val="auto"/>
        </w:rPr>
        <w:t xml:space="preserve"> </w:t>
      </w:r>
      <w:r w:rsidRPr="007C625E">
        <w:rPr>
          <w:color w:val="auto"/>
          <w:spacing w:val="1"/>
        </w:rPr>
        <w:t>subsidiem</w:t>
      </w:r>
      <w:r w:rsidRPr="007C625E">
        <w:rPr>
          <w:color w:val="auto"/>
        </w:rPr>
        <w:t xml:space="preserve"> </w:t>
      </w:r>
      <w:r w:rsidRPr="007C625E">
        <w:rPr>
          <w:color w:val="auto"/>
          <w:spacing w:val="1"/>
        </w:rPr>
        <w:t>econômica</w:t>
      </w:r>
      <w:r w:rsidRPr="007C625E">
        <w:rPr>
          <w:color w:val="auto"/>
        </w:rPr>
        <w:t xml:space="preserve"> ou </w:t>
      </w:r>
      <w:r w:rsidRPr="007C625E">
        <w:rPr>
          <w:color w:val="auto"/>
          <w:spacing w:val="3"/>
        </w:rPr>
        <w:t>financeiramente</w:t>
      </w:r>
      <w:r w:rsidRPr="007C625E">
        <w:rPr>
          <w:color w:val="auto"/>
        </w:rPr>
        <w:t xml:space="preserve"> a outra </w:t>
      </w:r>
      <w:r w:rsidRPr="007C625E">
        <w:rPr>
          <w:color w:val="auto"/>
          <w:spacing w:val="-1"/>
        </w:rPr>
        <w:t>e</w:t>
      </w:r>
      <w:r w:rsidRPr="007C625E">
        <w:rPr>
          <w:color w:val="auto"/>
        </w:rPr>
        <w:t>mpr</w:t>
      </w:r>
      <w:r w:rsidRPr="007C625E">
        <w:rPr>
          <w:color w:val="auto"/>
          <w:spacing w:val="-1"/>
        </w:rPr>
        <w:t>e</w:t>
      </w:r>
      <w:r w:rsidRPr="007C625E">
        <w:rPr>
          <w:color w:val="auto"/>
        </w:rPr>
        <w:t>s</w:t>
      </w:r>
      <w:r w:rsidRPr="007C625E">
        <w:rPr>
          <w:color w:val="auto"/>
          <w:spacing w:val="-1"/>
        </w:rPr>
        <w:t>a.</w:t>
      </w:r>
    </w:p>
    <w:p w14:paraId="3222C4FF" w14:textId="25E368D4" w:rsidR="001911ED" w:rsidRPr="007C625E" w:rsidRDefault="001911ED" w:rsidP="007C625E">
      <w:pPr>
        <w:pStyle w:val="Nivel2"/>
        <w:numPr>
          <w:ilvl w:val="1"/>
          <w:numId w:val="19"/>
        </w:numPr>
        <w:tabs>
          <w:tab w:val="left" w:pos="567"/>
        </w:tabs>
        <w:spacing w:line="240" w:lineRule="auto"/>
        <w:ind w:left="0" w:firstLine="0"/>
        <w:rPr>
          <w:color w:val="auto"/>
        </w:rPr>
      </w:pPr>
      <w:bookmarkStart w:id="15" w:name="_Ref113968921"/>
      <w:r w:rsidRPr="007C625E">
        <w:rPr>
          <w:rFonts w:eastAsia="Times New Roman"/>
          <w:color w:val="auto"/>
        </w:rPr>
        <w:t xml:space="preserve">  No cadastramento da proposta inicial, o licitante deverá anexar, em campo próprio do sistema, as seguintes declarações</w:t>
      </w:r>
      <w:bookmarkEnd w:id="15"/>
      <w:r w:rsidRPr="007C625E">
        <w:rPr>
          <w:rFonts w:eastAsia="Times New Roman"/>
          <w:color w:val="auto"/>
        </w:rPr>
        <w:t>:</w:t>
      </w:r>
    </w:p>
    <w:p w14:paraId="7AEC3CAE"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E0DB71"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 xml:space="preserve">não emprega menor de 18 anos em trabalho noturno, perigoso ou insalubre e não emprega menor de 16 anos, salvo menor, a partir de 14 anos, na condição de aprendiz, nos termos do </w:t>
      </w:r>
      <w:hyperlink r:id="rId20" w:anchor="art7" w:history="1">
        <w:r w:rsidRPr="007C625E">
          <w:rPr>
            <w:rStyle w:val="Hyperlink"/>
            <w:color w:val="auto"/>
          </w:rPr>
          <w:t>artigo 7°, XXXIII, da Constituição</w:t>
        </w:r>
      </w:hyperlink>
      <w:r w:rsidRPr="007C625E">
        <w:rPr>
          <w:color w:val="auto"/>
        </w:rPr>
        <w:t>;</w:t>
      </w:r>
    </w:p>
    <w:p w14:paraId="744F5E2E"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 xml:space="preserve">não possui, em sua cadeia produtiva, empregados executando trabalho degradante ou forçado, observando o disposto nos </w:t>
      </w:r>
      <w:hyperlink r:id="rId21" w:history="1">
        <w:r w:rsidRPr="007C625E">
          <w:rPr>
            <w:rStyle w:val="Hyperlink"/>
            <w:color w:val="auto"/>
          </w:rPr>
          <w:t>incisos III e IV do art. 1º e no inciso III do art. 5º da Constituição Federal</w:t>
        </w:r>
      </w:hyperlink>
      <w:r w:rsidRPr="007C625E">
        <w:rPr>
          <w:color w:val="auto"/>
        </w:rPr>
        <w:t>;</w:t>
      </w:r>
    </w:p>
    <w:p w14:paraId="23DD0CA3" w14:textId="77777777" w:rsidR="001911ED" w:rsidRPr="007C625E" w:rsidRDefault="001911ED" w:rsidP="007C625E">
      <w:pPr>
        <w:pStyle w:val="Nivel3"/>
        <w:numPr>
          <w:ilvl w:val="2"/>
          <w:numId w:val="19"/>
        </w:numPr>
        <w:tabs>
          <w:tab w:val="left" w:pos="567"/>
        </w:tabs>
        <w:spacing w:line="240" w:lineRule="auto"/>
        <w:ind w:left="0" w:firstLine="0"/>
        <w:rPr>
          <w:color w:val="auto"/>
        </w:rPr>
      </w:pPr>
      <w:r w:rsidRPr="007C625E">
        <w:rPr>
          <w:color w:val="auto"/>
        </w:rPr>
        <w:t>cumpre as exigências de reserva de cargos para pessoa com deficiência e para reabilitado da Previdência Social, previstas em lei e em outras normas específicas.</w:t>
      </w:r>
    </w:p>
    <w:p w14:paraId="723AA1DA" w14:textId="77777777" w:rsidR="001911ED" w:rsidRPr="007C625E" w:rsidRDefault="001911ED" w:rsidP="007C625E">
      <w:pPr>
        <w:pStyle w:val="Nivel3"/>
        <w:numPr>
          <w:ilvl w:val="2"/>
          <w:numId w:val="19"/>
        </w:numPr>
        <w:tabs>
          <w:tab w:val="left" w:pos="567"/>
        </w:tabs>
        <w:spacing w:line="240" w:lineRule="auto"/>
        <w:ind w:left="0" w:firstLine="0"/>
        <w:rPr>
          <w:rStyle w:val="Hyperlink"/>
          <w:color w:val="auto"/>
        </w:rPr>
      </w:pPr>
      <w:r w:rsidRPr="007C625E">
        <w:rPr>
          <w:color w:val="auto"/>
        </w:rPr>
        <w:t xml:space="preserve">se organizado em cooperativa, declaração de que cumpre os requisitos estabelecidos no </w:t>
      </w:r>
      <w:hyperlink r:id="rId22" w:anchor="art16" w:history="1">
        <w:r w:rsidRPr="007C625E">
          <w:rPr>
            <w:rStyle w:val="Hyperlink"/>
            <w:color w:val="auto"/>
          </w:rPr>
          <w:t>artigo 16 da Lei nº 14.133, de 2021</w:t>
        </w:r>
      </w:hyperlink>
      <w:r w:rsidRPr="007C625E">
        <w:rPr>
          <w:rStyle w:val="Hyperlink"/>
          <w:color w:val="auto"/>
        </w:rPr>
        <w:t>.</w:t>
      </w:r>
    </w:p>
    <w:p w14:paraId="4E6023D4" w14:textId="1190926D" w:rsidR="001911ED" w:rsidRPr="007C625E" w:rsidRDefault="001911ED" w:rsidP="007C625E">
      <w:pPr>
        <w:pStyle w:val="Nivel3"/>
        <w:numPr>
          <w:ilvl w:val="2"/>
          <w:numId w:val="19"/>
        </w:numPr>
        <w:tabs>
          <w:tab w:val="left" w:pos="567"/>
        </w:tabs>
        <w:spacing w:line="240" w:lineRule="auto"/>
        <w:ind w:left="0" w:firstLine="0"/>
        <w:rPr>
          <w:rStyle w:val="Hyperlink"/>
          <w:color w:val="auto"/>
        </w:rPr>
      </w:pPr>
      <w:r w:rsidRPr="007C625E">
        <w:rPr>
          <w:rStyle w:val="Hyperlink"/>
          <w:color w:val="auto"/>
        </w:rPr>
        <w:t xml:space="preserve">se </w:t>
      </w:r>
      <w:r w:rsidRPr="007C625E">
        <w:rPr>
          <w:color w:val="auto"/>
        </w:rPr>
        <w:t xml:space="preserve">enquadrado como microempresa, empresa de pequeno porte ou sociedade cooperativa, declaração de que cumpre os requisitos estabelecidos no </w:t>
      </w:r>
      <w:hyperlink r:id="rId23" w:anchor="art3" w:history="1">
        <w:r w:rsidRPr="007C625E">
          <w:rPr>
            <w:rStyle w:val="Hyperlink"/>
            <w:color w:val="auto"/>
          </w:rPr>
          <w:t>artigo 3° da Lei Complementar nº 123, de 2006</w:t>
        </w:r>
      </w:hyperlink>
      <w:r w:rsidRPr="007C625E">
        <w:rPr>
          <w:color w:val="auto"/>
        </w:rPr>
        <w:t xml:space="preserve">, estando apto a usufruir do tratamento favorecido estabelecido em seus </w:t>
      </w:r>
      <w:hyperlink r:id="rId24" w:anchor="art42" w:history="1">
        <w:r w:rsidRPr="007C625E">
          <w:rPr>
            <w:rStyle w:val="Hyperlink"/>
            <w:color w:val="auto"/>
          </w:rPr>
          <w:t>arts. 42 a 49</w:t>
        </w:r>
      </w:hyperlink>
      <w:r w:rsidRPr="007C625E">
        <w:rPr>
          <w:color w:val="auto"/>
        </w:rPr>
        <w:t xml:space="preserve">, observado o disposto nos </w:t>
      </w:r>
      <w:hyperlink r:id="rId25" w:anchor="art4§1" w:history="1">
        <w:r w:rsidRPr="007C625E">
          <w:rPr>
            <w:rStyle w:val="Hyperlink"/>
            <w:color w:val="auto"/>
          </w:rPr>
          <w:t>§§ 1º ao 3º do art. 4º, da Lei n.º 14.133, de 2021.</w:t>
        </w:r>
      </w:hyperlink>
    </w:p>
    <w:p w14:paraId="724E18D7" w14:textId="3638357F" w:rsidR="0054512F" w:rsidRPr="007C625E" w:rsidRDefault="0054512F" w:rsidP="007C625E">
      <w:pPr>
        <w:pStyle w:val="Nivel3"/>
        <w:numPr>
          <w:ilvl w:val="0"/>
          <w:numId w:val="0"/>
        </w:numPr>
        <w:tabs>
          <w:tab w:val="left" w:pos="567"/>
        </w:tabs>
        <w:spacing w:line="240" w:lineRule="auto"/>
        <w:rPr>
          <w:rStyle w:val="Hyperlink"/>
          <w:color w:val="auto"/>
        </w:rPr>
      </w:pPr>
      <w:r w:rsidRPr="007C625E">
        <w:rPr>
          <w:rStyle w:val="Hyperlink"/>
          <w:color w:val="auto"/>
          <w:u w:val="none"/>
        </w:rPr>
        <w:t xml:space="preserve">3.5.6.1 </w:t>
      </w:r>
      <w:r w:rsidR="00C854D7" w:rsidRPr="007C625E">
        <w:rPr>
          <w:rStyle w:val="Hyperlink"/>
          <w:color w:val="auto"/>
          <w:u w:val="none"/>
        </w:rPr>
        <w:t xml:space="preserve">Nos </w:t>
      </w:r>
      <w:r w:rsidR="00C854D7" w:rsidRPr="007C625E">
        <w:rPr>
          <w:rStyle w:val="Hyperlink"/>
          <w:color w:val="auto"/>
        </w:rPr>
        <w:t xml:space="preserve">itens </w:t>
      </w:r>
      <w:r w:rsidR="00C854D7" w:rsidRPr="007C625E">
        <w:rPr>
          <w:color w:val="auto"/>
          <w:u w:val="single"/>
        </w:rPr>
        <w:t>exclusivos ou quota reservada</w:t>
      </w:r>
      <w:r w:rsidR="00C854D7" w:rsidRPr="007C625E">
        <w:rPr>
          <w:color w:val="auto"/>
        </w:rPr>
        <w:t xml:space="preserve"> para participação de microempresas e empresas de pequeno porte</w:t>
      </w:r>
      <w:r w:rsidR="00C854D7" w:rsidRPr="007C625E">
        <w:rPr>
          <w:rStyle w:val="Hyperlink"/>
          <w:color w:val="auto"/>
          <w:u w:val="none"/>
        </w:rPr>
        <w:t xml:space="preserve">, </w:t>
      </w:r>
      <w:r w:rsidR="00C854D7" w:rsidRPr="007C625E">
        <w:rPr>
          <w:rStyle w:val="Hyperlink"/>
          <w:color w:val="auto"/>
        </w:rPr>
        <w:t>empresas fora deste enquadramento estão impedidas de participar.</w:t>
      </w:r>
    </w:p>
    <w:p w14:paraId="1BFDFB88" w14:textId="2252094B" w:rsidR="00C854D7" w:rsidRPr="007C625E" w:rsidRDefault="00C854D7" w:rsidP="007C625E">
      <w:pPr>
        <w:pStyle w:val="Nivel3"/>
        <w:numPr>
          <w:ilvl w:val="0"/>
          <w:numId w:val="0"/>
        </w:numPr>
        <w:tabs>
          <w:tab w:val="left" w:pos="567"/>
        </w:tabs>
        <w:spacing w:line="240" w:lineRule="auto"/>
        <w:rPr>
          <w:rStyle w:val="Hyperlink"/>
          <w:color w:val="auto"/>
          <w:u w:val="none"/>
        </w:rPr>
      </w:pPr>
      <w:r w:rsidRPr="007C625E">
        <w:rPr>
          <w:rStyle w:val="Hyperlink"/>
          <w:color w:val="auto"/>
          <w:u w:val="none"/>
        </w:rPr>
        <w:t xml:space="preserve">3.5.6.2 Nos </w:t>
      </w:r>
      <w:r w:rsidRPr="007C625E">
        <w:rPr>
          <w:rStyle w:val="Hyperlink"/>
          <w:color w:val="auto"/>
        </w:rPr>
        <w:t>itens não exclusivos ou quota principal</w:t>
      </w:r>
      <w:r w:rsidRPr="007C625E">
        <w:rPr>
          <w:rStyle w:val="Hyperlink"/>
          <w:color w:val="auto"/>
          <w:u w:val="none"/>
        </w:rPr>
        <w:t xml:space="preserve">, é permitida a participação de </w:t>
      </w:r>
      <w:r w:rsidRPr="007C625E">
        <w:rPr>
          <w:color w:val="auto"/>
        </w:rPr>
        <w:t>microempresas e empresas de pequeno porte</w:t>
      </w:r>
      <w:r w:rsidRPr="007C625E">
        <w:rPr>
          <w:rStyle w:val="Hyperlink"/>
          <w:color w:val="auto"/>
          <w:u w:val="none"/>
        </w:rPr>
        <w:t xml:space="preserve">, </w:t>
      </w:r>
      <w:r w:rsidRPr="007C625E">
        <w:rPr>
          <w:rStyle w:val="Hyperlink"/>
          <w:color w:val="auto"/>
        </w:rPr>
        <w:t>em concorrência</w:t>
      </w:r>
      <w:r w:rsidRPr="007C625E">
        <w:rPr>
          <w:rStyle w:val="Hyperlink"/>
          <w:color w:val="auto"/>
          <w:u w:val="none"/>
        </w:rPr>
        <w:t xml:space="preserve"> com empresa fora deste enquadramento.</w:t>
      </w:r>
    </w:p>
    <w:p w14:paraId="2861FF31" w14:textId="159B2567" w:rsidR="0054512F" w:rsidRPr="007C625E" w:rsidRDefault="0054512F" w:rsidP="007C625E">
      <w:pPr>
        <w:pStyle w:val="Nivel3"/>
        <w:numPr>
          <w:ilvl w:val="2"/>
          <w:numId w:val="19"/>
        </w:numPr>
        <w:tabs>
          <w:tab w:val="left" w:pos="567"/>
        </w:tabs>
        <w:spacing w:line="240" w:lineRule="auto"/>
        <w:ind w:left="0" w:firstLine="0"/>
        <w:rPr>
          <w:color w:val="auto"/>
          <w:u w:val="single"/>
        </w:rPr>
      </w:pPr>
      <w:r w:rsidRPr="007C625E">
        <w:rPr>
          <w:color w:val="auto"/>
        </w:rPr>
        <w:t>Está plenamente capacitado a efetuar o fornecimento dos produtos licitados, referentes ao presente procedimento licitatório, nas quantidades e nos prazos previstos.</w:t>
      </w:r>
    </w:p>
    <w:p w14:paraId="7BF6A9B2" w14:textId="38D6553B" w:rsidR="0054512F" w:rsidRPr="007C625E" w:rsidRDefault="0054512F" w:rsidP="007C625E">
      <w:pPr>
        <w:pStyle w:val="Nivel3"/>
        <w:numPr>
          <w:ilvl w:val="2"/>
          <w:numId w:val="19"/>
        </w:numPr>
        <w:tabs>
          <w:tab w:val="left" w:pos="567"/>
        </w:tabs>
        <w:spacing w:line="240" w:lineRule="auto"/>
        <w:ind w:left="0" w:firstLine="0"/>
        <w:rPr>
          <w:rStyle w:val="Hyperlink"/>
          <w:color w:val="auto"/>
        </w:rPr>
      </w:pPr>
      <w:r w:rsidRPr="007C625E">
        <w:rPr>
          <w:color w:val="auto"/>
        </w:rPr>
        <w:t>Até a presente data inexistem fatos impeditivos para sua habilitação no presente procedimento da Prefeitura Municipal de Marilândia do Sul.</w:t>
      </w:r>
    </w:p>
    <w:p w14:paraId="250D6D02" w14:textId="77777777" w:rsidR="001911ED" w:rsidRPr="007C625E" w:rsidRDefault="001911ED" w:rsidP="007C625E">
      <w:pPr>
        <w:pStyle w:val="Nivel2"/>
        <w:numPr>
          <w:ilvl w:val="1"/>
          <w:numId w:val="19"/>
        </w:numPr>
        <w:tabs>
          <w:tab w:val="left" w:pos="567"/>
        </w:tabs>
        <w:spacing w:line="240" w:lineRule="auto"/>
        <w:ind w:left="0" w:firstLine="0"/>
        <w:rPr>
          <w:color w:val="auto"/>
        </w:rPr>
      </w:pPr>
      <w:r w:rsidRPr="007C625E">
        <w:rPr>
          <w:color w:val="auto"/>
        </w:rPr>
        <w:t xml:space="preserve">A falsidade das declarações sujeitará o licitante às sanções previstas na </w:t>
      </w:r>
      <w:hyperlink r:id="rId26" w:history="1">
        <w:r w:rsidRPr="007C625E">
          <w:rPr>
            <w:rStyle w:val="Hyperlink"/>
            <w:color w:val="auto"/>
          </w:rPr>
          <w:t>Lei nº 14.133, de 2021</w:t>
        </w:r>
      </w:hyperlink>
      <w:r w:rsidRPr="007C625E">
        <w:rPr>
          <w:color w:val="auto"/>
        </w:rPr>
        <w:t>, e neste Edital.</w:t>
      </w:r>
    </w:p>
    <w:p w14:paraId="2C97B6FB" w14:textId="6FB62093" w:rsidR="003C7A23" w:rsidRPr="007C625E" w:rsidRDefault="003C7A23" w:rsidP="007C625E">
      <w:pPr>
        <w:pStyle w:val="Nivel2"/>
        <w:numPr>
          <w:ilvl w:val="1"/>
          <w:numId w:val="19"/>
        </w:numPr>
        <w:tabs>
          <w:tab w:val="left" w:pos="567"/>
        </w:tabs>
        <w:spacing w:line="240" w:lineRule="auto"/>
        <w:ind w:left="0" w:firstLine="0"/>
        <w:rPr>
          <w:color w:val="auto"/>
        </w:rPr>
      </w:pPr>
      <w:r w:rsidRPr="007C625E">
        <w:rPr>
          <w:color w:val="auto"/>
        </w:rPr>
        <w:t>Serão disponibilizados para acesso público os documentos que compõem a proposta dos convocados para apresentação de propostas, após a fase de envio de lances.</w:t>
      </w:r>
    </w:p>
    <w:p w14:paraId="535383CA" w14:textId="6C383FC0" w:rsidR="003C7A23" w:rsidRPr="007C625E" w:rsidRDefault="003C7A23" w:rsidP="007C625E">
      <w:pPr>
        <w:pStyle w:val="Nivel2"/>
        <w:numPr>
          <w:ilvl w:val="1"/>
          <w:numId w:val="19"/>
        </w:numPr>
        <w:tabs>
          <w:tab w:val="left" w:pos="567"/>
        </w:tabs>
        <w:spacing w:line="240" w:lineRule="auto"/>
        <w:ind w:left="0" w:firstLine="0"/>
        <w:rPr>
          <w:color w:val="auto"/>
        </w:rPr>
      </w:pPr>
      <w:bookmarkStart w:id="16" w:name="_Ref116992247"/>
      <w:r w:rsidRPr="007C625E">
        <w:rPr>
          <w:color w:val="auto"/>
        </w:rPr>
        <w:t xml:space="preserve">Desde que disponibilizada a funcionalidade no sistema, o </w:t>
      </w:r>
      <w:r w:rsidR="004B09D1" w:rsidRPr="007C625E">
        <w:rPr>
          <w:color w:val="auto"/>
        </w:rPr>
        <w:t>fornecedor</w:t>
      </w:r>
      <w:r w:rsidRPr="007C625E">
        <w:rPr>
          <w:color w:val="auto"/>
        </w:rPr>
        <w:t xml:space="preserve"> poderá parametrizar o seu valor final mínimo ou o seu percentual de desconto máximo quando do cadastramento da proposta e obedecerá às seguintes regras:</w:t>
      </w:r>
      <w:bookmarkEnd w:id="16"/>
    </w:p>
    <w:p w14:paraId="45F3B699"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lastRenderedPageBreak/>
        <w:t>os lances serão de envio automático pelo sistema, respeitado o valor final mínimo estabelecido e o intervalo de que trata o subitem acima.</w:t>
      </w:r>
    </w:p>
    <w:p w14:paraId="07C4E3BB" w14:textId="77777777" w:rsidR="003C7A23" w:rsidRPr="007C625E" w:rsidRDefault="003C7A23" w:rsidP="007C625E">
      <w:pPr>
        <w:pStyle w:val="Nivel2"/>
        <w:numPr>
          <w:ilvl w:val="1"/>
          <w:numId w:val="19"/>
        </w:numPr>
        <w:tabs>
          <w:tab w:val="left" w:pos="567"/>
        </w:tabs>
        <w:spacing w:line="240" w:lineRule="auto"/>
        <w:ind w:left="0" w:firstLine="0"/>
        <w:rPr>
          <w:color w:val="auto"/>
        </w:rPr>
      </w:pPr>
      <w:r w:rsidRPr="007C625E">
        <w:rPr>
          <w:color w:val="auto"/>
        </w:rPr>
        <w:t>O valor final mínimo ou o percentual de desconto final máximo parametrizado no sistema poderá ser alterado pelo fornecedor durante a fase de disputa, sendo vedado:</w:t>
      </w:r>
    </w:p>
    <w:p w14:paraId="27613714"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valor superior a lance já registrado pelo fornecedor no sistema, quando adotado o critério de julgamento por menor preço; e</w:t>
      </w:r>
    </w:p>
    <w:p w14:paraId="578AD24E" w14:textId="77777777" w:rsidR="003C7A23" w:rsidRPr="007C625E" w:rsidRDefault="003C7A23" w:rsidP="007C625E">
      <w:pPr>
        <w:pStyle w:val="Nivel3"/>
        <w:numPr>
          <w:ilvl w:val="2"/>
          <w:numId w:val="19"/>
        </w:numPr>
        <w:tabs>
          <w:tab w:val="left" w:pos="567"/>
        </w:tabs>
        <w:spacing w:line="240" w:lineRule="auto"/>
        <w:ind w:left="0" w:firstLine="0"/>
        <w:rPr>
          <w:color w:val="auto"/>
        </w:rPr>
      </w:pPr>
      <w:r w:rsidRPr="007C625E">
        <w:rPr>
          <w:color w:val="auto"/>
        </w:rPr>
        <w:t xml:space="preserve"> percentual de desconto inferior a lance já registrado pelo fornecedor no sistema, quando adotado o critério de julgamento por maior desconto.</w:t>
      </w:r>
    </w:p>
    <w:p w14:paraId="00F817B4" w14:textId="0758A0B4" w:rsidR="003C7A23" w:rsidRPr="007C625E" w:rsidRDefault="003C7A23" w:rsidP="007C625E">
      <w:pPr>
        <w:pStyle w:val="Nivel2"/>
        <w:numPr>
          <w:ilvl w:val="1"/>
          <w:numId w:val="19"/>
        </w:numPr>
        <w:tabs>
          <w:tab w:val="left" w:pos="567"/>
        </w:tabs>
        <w:spacing w:line="240" w:lineRule="auto"/>
        <w:ind w:left="0" w:firstLine="0"/>
        <w:rPr>
          <w:color w:val="auto"/>
        </w:rPr>
      </w:pPr>
      <w:r w:rsidRPr="007C625E">
        <w:rPr>
          <w:color w:val="auto"/>
        </w:rPr>
        <w:t xml:space="preserve">O valor final mínimo ou o percentual de desconto final máximo parametrizado na forma do item </w:t>
      </w:r>
      <w:r w:rsidR="00AA4910" w:rsidRPr="007C625E">
        <w:rPr>
          <w:color w:val="auto"/>
        </w:rPr>
        <w:t>3.8</w:t>
      </w:r>
      <w:r w:rsidRPr="007C625E">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06ECAFDC" w:rsidR="003C7A23" w:rsidRPr="007C625E" w:rsidRDefault="003C7A23" w:rsidP="007C625E">
      <w:pPr>
        <w:pStyle w:val="Nivel2"/>
        <w:numPr>
          <w:ilvl w:val="1"/>
          <w:numId w:val="19"/>
        </w:numPr>
        <w:tabs>
          <w:tab w:val="left" w:pos="567"/>
        </w:tabs>
        <w:spacing w:line="240" w:lineRule="auto"/>
        <w:ind w:left="0" w:firstLine="0"/>
        <w:rPr>
          <w:rFonts w:eastAsia="Times New Roman"/>
          <w:color w:val="auto"/>
        </w:rPr>
      </w:pPr>
      <w:r w:rsidRPr="007C625E">
        <w:rPr>
          <w:rFonts w:eastAsia="Times New Roman"/>
          <w:color w:val="auto"/>
        </w:rPr>
        <w:t xml:space="preserve">Caberá ao </w:t>
      </w:r>
      <w:r w:rsidR="004B09D1" w:rsidRPr="007C625E">
        <w:rPr>
          <w:rFonts w:eastAsia="Times New Roman"/>
          <w:color w:val="auto"/>
        </w:rPr>
        <w:t>fornecedor</w:t>
      </w:r>
      <w:r w:rsidRPr="007C625E">
        <w:rPr>
          <w:rFonts w:eastAsia="Times New Roman"/>
          <w:color w:val="auto"/>
        </w:rPr>
        <w:t xml:space="preserve"> interessado em participar d</w:t>
      </w:r>
      <w:r w:rsidR="001E3607" w:rsidRPr="007C625E">
        <w:rPr>
          <w:rFonts w:eastAsia="Times New Roman"/>
          <w:color w:val="auto"/>
        </w:rPr>
        <w:t xml:space="preserve">a disputa </w:t>
      </w:r>
      <w:r w:rsidRPr="007C625E">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718645" w14:textId="608ED2FD" w:rsidR="00CE63D8" w:rsidRDefault="003C7A23" w:rsidP="007C625E">
      <w:pPr>
        <w:pStyle w:val="Nivel2"/>
        <w:numPr>
          <w:ilvl w:val="1"/>
          <w:numId w:val="19"/>
        </w:numPr>
        <w:tabs>
          <w:tab w:val="left" w:pos="567"/>
        </w:tabs>
        <w:spacing w:line="240" w:lineRule="auto"/>
        <w:ind w:left="0" w:firstLine="0"/>
        <w:rPr>
          <w:color w:val="auto"/>
        </w:rPr>
      </w:pPr>
      <w:r w:rsidRPr="007C625E">
        <w:rPr>
          <w:rFonts w:eastAsia="Times New Roman"/>
          <w:color w:val="auto"/>
        </w:rPr>
        <w:t xml:space="preserve">O </w:t>
      </w:r>
      <w:r w:rsidR="004B09D1" w:rsidRPr="007C625E">
        <w:rPr>
          <w:rFonts w:eastAsia="Times New Roman"/>
          <w:color w:val="auto"/>
        </w:rPr>
        <w:t>fornecedor</w:t>
      </w:r>
      <w:r w:rsidRPr="007C625E">
        <w:rPr>
          <w:rFonts w:eastAsia="Times New Roman"/>
          <w:color w:val="auto"/>
        </w:rPr>
        <w:t xml:space="preserve"> deverá </w:t>
      </w:r>
      <w:r w:rsidRPr="007C625E">
        <w:rPr>
          <w:color w:val="auto"/>
        </w:rPr>
        <w:t>comunicar imediatamente ao provedor do sistema qualquer acontecimento que possa comprometer o sigilo ou a segurança, para imediato bloqueio de acesso.</w:t>
      </w:r>
    </w:p>
    <w:p w14:paraId="597ECC11" w14:textId="77777777" w:rsidR="002746A6" w:rsidRPr="007C625E" w:rsidRDefault="002746A6" w:rsidP="002746A6">
      <w:pPr>
        <w:pStyle w:val="Nivel2"/>
        <w:numPr>
          <w:ilvl w:val="0"/>
          <w:numId w:val="0"/>
        </w:numPr>
        <w:tabs>
          <w:tab w:val="left" w:pos="567"/>
        </w:tabs>
        <w:spacing w:line="240" w:lineRule="auto"/>
        <w:rPr>
          <w:color w:val="auto"/>
        </w:rPr>
      </w:pPr>
    </w:p>
    <w:p w14:paraId="5F186EB9" w14:textId="72813A2E" w:rsidR="003C7A23" w:rsidRPr="007C625E" w:rsidRDefault="002D5C0A" w:rsidP="007C625E">
      <w:pPr>
        <w:pStyle w:val="Nivel01"/>
        <w:numPr>
          <w:ilvl w:val="0"/>
          <w:numId w:val="19"/>
        </w:numPr>
        <w:spacing w:before="120" w:after="120"/>
        <w:ind w:left="0" w:firstLine="0"/>
      </w:pPr>
      <w:bookmarkStart w:id="17" w:name="_Toc122606106"/>
      <w:r w:rsidRPr="007C625E">
        <w:t xml:space="preserve"> </w:t>
      </w:r>
      <w:r w:rsidR="003C7A23" w:rsidRPr="007C625E">
        <w:t>DA PROPOSTA</w:t>
      </w:r>
      <w:bookmarkEnd w:id="17"/>
    </w:p>
    <w:p w14:paraId="459EB4FF" w14:textId="32111005" w:rsidR="00E26E21" w:rsidRPr="007C625E" w:rsidRDefault="008C162C"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Os </w:t>
      </w:r>
      <w:r w:rsidR="004B09D1" w:rsidRPr="007C625E">
        <w:rPr>
          <w:color w:val="auto"/>
        </w:rPr>
        <w:t>fornecedor</w:t>
      </w:r>
      <w:r w:rsidR="00414B8A" w:rsidRPr="007C625E">
        <w:rPr>
          <w:color w:val="auto"/>
        </w:rPr>
        <w:t>e</w:t>
      </w:r>
      <w:r w:rsidRPr="007C625E">
        <w:rPr>
          <w:color w:val="auto"/>
        </w:rPr>
        <w:t>s assumem todos os custos de preparação e apresentação de suas propostas e a Administração não será, em nenhum caso, responsável por esses custos, independentemente da condução ou do resultado do processo licitatório</w:t>
      </w:r>
      <w:r w:rsidR="00E26E21" w:rsidRPr="007C625E">
        <w:rPr>
          <w:color w:val="auto"/>
        </w:rPr>
        <w:t>.</w:t>
      </w:r>
    </w:p>
    <w:p w14:paraId="419BBF5C" w14:textId="0DDBAC89" w:rsidR="00EC4A39" w:rsidRPr="007C625E" w:rsidRDefault="00EC4A39" w:rsidP="007C625E">
      <w:pPr>
        <w:pStyle w:val="Nivel2"/>
        <w:numPr>
          <w:ilvl w:val="2"/>
          <w:numId w:val="19"/>
        </w:numPr>
        <w:tabs>
          <w:tab w:val="left" w:pos="567"/>
        </w:tabs>
        <w:spacing w:line="240" w:lineRule="auto"/>
        <w:ind w:left="0" w:firstLine="0"/>
        <w:rPr>
          <w:rFonts w:eastAsia="Times New Roman"/>
          <w:color w:val="auto"/>
        </w:rPr>
      </w:pPr>
      <w:r w:rsidRPr="007C625E">
        <w:rPr>
          <w:color w:val="auto"/>
        </w:rPr>
        <w:t>No</w:t>
      </w:r>
      <w:r w:rsidRPr="007C625E">
        <w:rPr>
          <w:color w:val="auto"/>
          <w:spacing w:val="3"/>
        </w:rPr>
        <w:t xml:space="preserve"> </w:t>
      </w:r>
      <w:r w:rsidRPr="007C625E">
        <w:rPr>
          <w:color w:val="auto"/>
        </w:rPr>
        <w:t>p</w:t>
      </w:r>
      <w:r w:rsidRPr="007C625E">
        <w:rPr>
          <w:color w:val="auto"/>
          <w:spacing w:val="-1"/>
        </w:rPr>
        <w:t>r</w:t>
      </w:r>
      <w:r w:rsidRPr="007C625E">
        <w:rPr>
          <w:color w:val="auto"/>
          <w:spacing w:val="1"/>
        </w:rPr>
        <w:t>e</w:t>
      </w:r>
      <w:r w:rsidRPr="007C625E">
        <w:rPr>
          <w:color w:val="auto"/>
          <w:spacing w:val="-1"/>
        </w:rPr>
        <w:t>ç</w:t>
      </w:r>
      <w:r w:rsidRPr="007C625E">
        <w:rPr>
          <w:color w:val="auto"/>
        </w:rPr>
        <w:t>o</w:t>
      </w:r>
      <w:r w:rsidRPr="007C625E">
        <w:rPr>
          <w:color w:val="auto"/>
          <w:spacing w:val="1"/>
        </w:rPr>
        <w:t xml:space="preserve"> </w:t>
      </w:r>
      <w:r w:rsidRPr="007C625E">
        <w:rPr>
          <w:color w:val="auto"/>
        </w:rPr>
        <w:t>o</w:t>
      </w:r>
      <w:r w:rsidRPr="007C625E">
        <w:rPr>
          <w:color w:val="auto"/>
          <w:spacing w:val="1"/>
        </w:rPr>
        <w:t>f</w:t>
      </w:r>
      <w:r w:rsidRPr="007C625E">
        <w:rPr>
          <w:color w:val="auto"/>
          <w:spacing w:val="-1"/>
        </w:rPr>
        <w:t>e</w:t>
      </w:r>
      <w:r w:rsidRPr="007C625E">
        <w:rPr>
          <w:color w:val="auto"/>
        </w:rPr>
        <w:t>rt</w:t>
      </w:r>
      <w:r w:rsidRPr="007C625E">
        <w:rPr>
          <w:color w:val="auto"/>
          <w:spacing w:val="-1"/>
        </w:rPr>
        <w:t>a</w:t>
      </w:r>
      <w:r w:rsidRPr="007C625E">
        <w:rPr>
          <w:color w:val="auto"/>
        </w:rPr>
        <w:t>do</w:t>
      </w:r>
      <w:r w:rsidRPr="007C625E">
        <w:rPr>
          <w:color w:val="auto"/>
          <w:spacing w:val="3"/>
        </w:rPr>
        <w:t xml:space="preserve"> </w:t>
      </w:r>
      <w:r w:rsidRPr="007C625E">
        <w:rPr>
          <w:color w:val="auto"/>
        </w:rPr>
        <w:t>d</w:t>
      </w:r>
      <w:r w:rsidRPr="007C625E">
        <w:rPr>
          <w:color w:val="auto"/>
          <w:spacing w:val="-1"/>
        </w:rPr>
        <w:t>e</w:t>
      </w:r>
      <w:r w:rsidRPr="007C625E">
        <w:rPr>
          <w:color w:val="auto"/>
          <w:spacing w:val="2"/>
        </w:rPr>
        <w:t>v</w:t>
      </w:r>
      <w:r w:rsidRPr="007C625E">
        <w:rPr>
          <w:color w:val="auto"/>
          <w:spacing w:val="-1"/>
        </w:rPr>
        <w:t>e</w:t>
      </w:r>
      <w:r w:rsidRPr="007C625E">
        <w:rPr>
          <w:color w:val="auto"/>
        </w:rPr>
        <w:t>r</w:t>
      </w:r>
      <w:r w:rsidRPr="007C625E">
        <w:rPr>
          <w:color w:val="auto"/>
          <w:spacing w:val="-2"/>
        </w:rPr>
        <w:t>ã</w:t>
      </w:r>
      <w:r w:rsidRPr="007C625E">
        <w:rPr>
          <w:color w:val="auto"/>
        </w:rPr>
        <w:t>o</w:t>
      </w:r>
      <w:r w:rsidRPr="007C625E">
        <w:rPr>
          <w:color w:val="auto"/>
          <w:spacing w:val="3"/>
        </w:rPr>
        <w:t xml:space="preserve"> </w:t>
      </w:r>
      <w:r w:rsidRPr="007C625E">
        <w:rPr>
          <w:color w:val="auto"/>
          <w:spacing w:val="-1"/>
        </w:rPr>
        <w:t>e</w:t>
      </w:r>
      <w:r w:rsidRPr="007C625E">
        <w:rPr>
          <w:color w:val="auto"/>
          <w:spacing w:val="4"/>
        </w:rPr>
        <w:t>s</w:t>
      </w:r>
      <w:r w:rsidRPr="007C625E">
        <w:rPr>
          <w:color w:val="auto"/>
        </w:rPr>
        <w:t>tar</w:t>
      </w:r>
      <w:r w:rsidRPr="007C625E">
        <w:rPr>
          <w:color w:val="auto"/>
          <w:spacing w:val="2"/>
        </w:rPr>
        <w:t xml:space="preserve"> </w:t>
      </w:r>
      <w:r w:rsidRPr="007C625E">
        <w:rPr>
          <w:color w:val="auto"/>
        </w:rPr>
        <w:t>incluídos</w:t>
      </w:r>
      <w:r w:rsidRPr="007C625E">
        <w:rPr>
          <w:color w:val="auto"/>
          <w:spacing w:val="1"/>
        </w:rPr>
        <w:t xml:space="preserve"> </w:t>
      </w:r>
      <w:r w:rsidRPr="007C625E">
        <w:rPr>
          <w:color w:val="auto"/>
        </w:rPr>
        <w:t>tod</w:t>
      </w:r>
      <w:r w:rsidRPr="007C625E">
        <w:rPr>
          <w:color w:val="auto"/>
          <w:spacing w:val="3"/>
        </w:rPr>
        <w:t>o</w:t>
      </w:r>
      <w:r w:rsidRPr="007C625E">
        <w:rPr>
          <w:color w:val="auto"/>
        </w:rPr>
        <w:t>s</w:t>
      </w:r>
      <w:r w:rsidRPr="007C625E">
        <w:rPr>
          <w:color w:val="auto"/>
          <w:spacing w:val="1"/>
        </w:rPr>
        <w:t xml:space="preserve"> </w:t>
      </w:r>
      <w:r w:rsidRPr="007C625E">
        <w:rPr>
          <w:color w:val="auto"/>
        </w:rPr>
        <w:t>os</w:t>
      </w:r>
      <w:r w:rsidRPr="007C625E">
        <w:rPr>
          <w:color w:val="auto"/>
          <w:spacing w:val="1"/>
        </w:rPr>
        <w:t xml:space="preserve"> </w:t>
      </w:r>
      <w:r w:rsidRPr="007C625E">
        <w:rPr>
          <w:color w:val="auto"/>
        </w:rPr>
        <w:t>insu</w:t>
      </w:r>
      <w:r w:rsidRPr="007C625E">
        <w:rPr>
          <w:color w:val="auto"/>
          <w:spacing w:val="1"/>
        </w:rPr>
        <w:t>m</w:t>
      </w:r>
      <w:r w:rsidRPr="007C625E">
        <w:rPr>
          <w:color w:val="auto"/>
        </w:rPr>
        <w:t>os</w:t>
      </w:r>
      <w:r w:rsidRPr="007C625E">
        <w:rPr>
          <w:color w:val="auto"/>
          <w:spacing w:val="1"/>
        </w:rPr>
        <w:t xml:space="preserve"> </w:t>
      </w:r>
      <w:r w:rsidRPr="007C625E">
        <w:rPr>
          <w:color w:val="auto"/>
        </w:rPr>
        <w:t>que o</w:t>
      </w:r>
      <w:r w:rsidRPr="007C625E">
        <w:rPr>
          <w:color w:val="auto"/>
          <w:spacing w:val="3"/>
        </w:rPr>
        <w:t xml:space="preserve"> </w:t>
      </w:r>
      <w:r w:rsidRPr="007C625E">
        <w:rPr>
          <w:color w:val="auto"/>
          <w:spacing w:val="-1"/>
        </w:rPr>
        <w:t>c</w:t>
      </w:r>
      <w:r w:rsidRPr="007C625E">
        <w:rPr>
          <w:color w:val="auto"/>
        </w:rPr>
        <w:t>o</w:t>
      </w:r>
      <w:r w:rsidRPr="007C625E">
        <w:rPr>
          <w:color w:val="auto"/>
          <w:spacing w:val="3"/>
        </w:rPr>
        <w:t>m</w:t>
      </w:r>
      <w:r w:rsidRPr="007C625E">
        <w:rPr>
          <w:color w:val="auto"/>
        </w:rPr>
        <w:t>põ</w:t>
      </w:r>
      <w:r w:rsidRPr="007C625E">
        <w:rPr>
          <w:color w:val="auto"/>
          <w:spacing w:val="-1"/>
        </w:rPr>
        <w:t>e</w:t>
      </w:r>
      <w:r w:rsidRPr="007C625E">
        <w:rPr>
          <w:color w:val="auto"/>
        </w:rPr>
        <w:t>,</w:t>
      </w:r>
      <w:r w:rsidRPr="007C625E">
        <w:rPr>
          <w:color w:val="auto"/>
          <w:spacing w:val="1"/>
        </w:rPr>
        <w:t xml:space="preserve"> </w:t>
      </w:r>
      <w:r w:rsidRPr="007C625E">
        <w:rPr>
          <w:color w:val="auto"/>
        </w:rPr>
        <w:t>tais</w:t>
      </w:r>
      <w:r w:rsidRPr="007C625E">
        <w:rPr>
          <w:color w:val="auto"/>
          <w:spacing w:val="3"/>
        </w:rPr>
        <w:t xml:space="preserve"> </w:t>
      </w:r>
      <w:r w:rsidRPr="007C625E">
        <w:rPr>
          <w:color w:val="auto"/>
          <w:spacing w:val="-1"/>
        </w:rPr>
        <w:t>c</w:t>
      </w:r>
      <w:r w:rsidRPr="007C625E">
        <w:rPr>
          <w:color w:val="auto"/>
        </w:rPr>
        <w:t>omo</w:t>
      </w:r>
      <w:r w:rsidR="00281469" w:rsidRPr="007C625E">
        <w:rPr>
          <w:color w:val="auto"/>
        </w:rPr>
        <w:t>, e sem se limitar,</w:t>
      </w:r>
      <w:r w:rsidRPr="007C625E">
        <w:rPr>
          <w:color w:val="auto"/>
          <w:spacing w:val="1"/>
        </w:rPr>
        <w:t xml:space="preserve"> </w:t>
      </w:r>
      <w:r w:rsidR="00722B76" w:rsidRPr="007C625E">
        <w:rPr>
          <w:color w:val="auto"/>
          <w:spacing w:val="1"/>
        </w:rPr>
        <w:t xml:space="preserve">todos os custos operacionais, </w:t>
      </w:r>
      <w:r w:rsidR="00722B76" w:rsidRPr="007C625E">
        <w:rPr>
          <w:color w:val="auto"/>
        </w:rPr>
        <w:t>encargos previdenciários, trabalhistas, tributários, comerciais e quaisquer outros que incidam direta ou indiretamente na execução do objeto</w:t>
      </w:r>
      <w:r w:rsidR="0025283E" w:rsidRPr="007C625E">
        <w:rPr>
          <w:color w:val="auto"/>
        </w:rPr>
        <w:t>.</w:t>
      </w:r>
    </w:p>
    <w:p w14:paraId="0E2FEBFF" w14:textId="178D8F0E" w:rsidR="0025283E" w:rsidRPr="007C625E" w:rsidRDefault="0025283E"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A</w:t>
      </w:r>
      <w:r w:rsidRPr="007C625E">
        <w:rPr>
          <w:color w:val="auto"/>
          <w:spacing w:val="59"/>
        </w:rPr>
        <w:t xml:space="preserve"> </w:t>
      </w:r>
      <w:r w:rsidRPr="007C625E">
        <w:rPr>
          <w:color w:val="auto"/>
        </w:rPr>
        <w:t>p</w:t>
      </w:r>
      <w:r w:rsidRPr="007C625E">
        <w:rPr>
          <w:color w:val="auto"/>
          <w:spacing w:val="-1"/>
        </w:rPr>
        <w:t>r</w:t>
      </w:r>
      <w:r w:rsidRPr="007C625E">
        <w:rPr>
          <w:color w:val="auto"/>
        </w:rPr>
        <w:t>oposta</w:t>
      </w:r>
      <w:r w:rsidRPr="007C625E">
        <w:rPr>
          <w:color w:val="auto"/>
          <w:spacing w:val="59"/>
        </w:rPr>
        <w:t xml:space="preserve"> </w:t>
      </w:r>
      <w:r w:rsidRPr="007C625E">
        <w:rPr>
          <w:color w:val="auto"/>
        </w:rPr>
        <w:t>de preços enviada</w:t>
      </w:r>
      <w:r w:rsidRPr="007C625E">
        <w:rPr>
          <w:color w:val="auto"/>
          <w:spacing w:val="59"/>
        </w:rPr>
        <w:t xml:space="preserve"> </w:t>
      </w:r>
      <w:r w:rsidRPr="007C625E">
        <w:rPr>
          <w:color w:val="auto"/>
        </w:rPr>
        <w:t>i</w:t>
      </w:r>
      <w:r w:rsidRPr="007C625E">
        <w:rPr>
          <w:color w:val="auto"/>
          <w:spacing w:val="1"/>
        </w:rPr>
        <w:t>m</w:t>
      </w:r>
      <w:r w:rsidRPr="007C625E">
        <w:rPr>
          <w:color w:val="auto"/>
        </w:rPr>
        <w:t>pl</w:t>
      </w:r>
      <w:r w:rsidRPr="007C625E">
        <w:rPr>
          <w:color w:val="auto"/>
          <w:spacing w:val="1"/>
        </w:rPr>
        <w:t>i</w:t>
      </w:r>
      <w:r w:rsidRPr="007C625E">
        <w:rPr>
          <w:color w:val="auto"/>
          <w:spacing w:val="-1"/>
        </w:rPr>
        <w:t>ca</w:t>
      </w:r>
      <w:r w:rsidRPr="007C625E">
        <w:rPr>
          <w:color w:val="auto"/>
        </w:rPr>
        <w:t>rá em plena</w:t>
      </w:r>
      <w:r w:rsidRPr="007C625E">
        <w:rPr>
          <w:color w:val="auto"/>
          <w:spacing w:val="58"/>
        </w:rPr>
        <w:t xml:space="preserve"> </w:t>
      </w:r>
      <w:r w:rsidRPr="007C625E">
        <w:rPr>
          <w:color w:val="auto"/>
          <w:spacing w:val="-1"/>
        </w:rPr>
        <w:t>a</w:t>
      </w:r>
      <w:r w:rsidRPr="007C625E">
        <w:rPr>
          <w:color w:val="auto"/>
          <w:spacing w:val="1"/>
        </w:rPr>
        <w:t>c</w:t>
      </w:r>
      <w:r w:rsidRPr="007C625E">
        <w:rPr>
          <w:color w:val="auto"/>
          <w:spacing w:val="-1"/>
        </w:rPr>
        <w:t>e</w:t>
      </w:r>
      <w:r w:rsidRPr="007C625E">
        <w:rPr>
          <w:color w:val="auto"/>
        </w:rPr>
        <w:t>i</w:t>
      </w:r>
      <w:r w:rsidRPr="007C625E">
        <w:rPr>
          <w:color w:val="auto"/>
          <w:spacing w:val="1"/>
        </w:rPr>
        <w:t>t</w:t>
      </w:r>
      <w:r w:rsidRPr="007C625E">
        <w:rPr>
          <w:color w:val="auto"/>
          <w:spacing w:val="-1"/>
        </w:rPr>
        <w:t>a</w:t>
      </w:r>
      <w:r w:rsidRPr="007C625E">
        <w:rPr>
          <w:color w:val="auto"/>
          <w:spacing w:val="1"/>
        </w:rPr>
        <w:t>ç</w:t>
      </w:r>
      <w:r w:rsidRPr="007C625E">
        <w:rPr>
          <w:color w:val="auto"/>
          <w:spacing w:val="-1"/>
        </w:rPr>
        <w:t>ã</w:t>
      </w:r>
      <w:r w:rsidRPr="007C625E">
        <w:rPr>
          <w:color w:val="auto"/>
        </w:rPr>
        <w:t xml:space="preserve">o, por </w:t>
      </w:r>
      <w:r w:rsidRPr="007C625E">
        <w:rPr>
          <w:color w:val="auto"/>
          <w:spacing w:val="1"/>
        </w:rPr>
        <w:t>parte</w:t>
      </w:r>
      <w:r w:rsidRPr="007C625E">
        <w:rPr>
          <w:color w:val="auto"/>
          <w:spacing w:val="59"/>
        </w:rPr>
        <w:t xml:space="preserve"> </w:t>
      </w:r>
      <w:r w:rsidRPr="007C625E">
        <w:rPr>
          <w:color w:val="auto"/>
        </w:rPr>
        <w:t>d</w:t>
      </w:r>
      <w:r w:rsidR="00D11093" w:rsidRPr="007C625E">
        <w:rPr>
          <w:color w:val="auto"/>
        </w:rPr>
        <w:t>o</w:t>
      </w:r>
      <w:r w:rsidRPr="007C625E">
        <w:rPr>
          <w:color w:val="auto"/>
        </w:rPr>
        <w:t xml:space="preserve"> </w:t>
      </w:r>
      <w:r w:rsidR="004B09D1" w:rsidRPr="007C625E">
        <w:rPr>
          <w:color w:val="auto"/>
          <w:spacing w:val="1"/>
        </w:rPr>
        <w:t>fornecedor</w:t>
      </w:r>
      <w:r w:rsidRPr="007C625E">
        <w:rPr>
          <w:color w:val="auto"/>
        </w:rPr>
        <w:t xml:space="preserve">, das </w:t>
      </w:r>
      <w:r w:rsidRPr="007C625E">
        <w:rPr>
          <w:color w:val="auto"/>
          <w:spacing w:val="-1"/>
        </w:rPr>
        <w:t>c</w:t>
      </w:r>
      <w:r w:rsidRPr="007C625E">
        <w:rPr>
          <w:color w:val="auto"/>
        </w:rPr>
        <w:t>ondiçõ</w:t>
      </w:r>
      <w:r w:rsidRPr="007C625E">
        <w:rPr>
          <w:color w:val="auto"/>
          <w:spacing w:val="-1"/>
        </w:rPr>
        <w:t>e</w:t>
      </w:r>
      <w:r w:rsidRPr="007C625E">
        <w:rPr>
          <w:color w:val="auto"/>
        </w:rPr>
        <w:t>s est</w:t>
      </w:r>
      <w:r w:rsidRPr="007C625E">
        <w:rPr>
          <w:color w:val="auto"/>
          <w:spacing w:val="-1"/>
        </w:rPr>
        <w:t>a</w:t>
      </w:r>
      <w:r w:rsidRPr="007C625E">
        <w:rPr>
          <w:color w:val="auto"/>
          <w:spacing w:val="2"/>
        </w:rPr>
        <w:t>b</w:t>
      </w:r>
      <w:r w:rsidRPr="007C625E">
        <w:rPr>
          <w:color w:val="auto"/>
          <w:spacing w:val="-1"/>
        </w:rPr>
        <w:t>e</w:t>
      </w:r>
      <w:r w:rsidRPr="007C625E">
        <w:rPr>
          <w:color w:val="auto"/>
        </w:rPr>
        <w:t>le</w:t>
      </w:r>
      <w:r w:rsidRPr="007C625E">
        <w:rPr>
          <w:color w:val="auto"/>
          <w:spacing w:val="-1"/>
        </w:rPr>
        <w:t>c</w:t>
      </w:r>
      <w:r w:rsidRPr="007C625E">
        <w:rPr>
          <w:color w:val="auto"/>
        </w:rPr>
        <w:t>idas</w:t>
      </w:r>
      <w:r w:rsidRPr="007C625E">
        <w:rPr>
          <w:color w:val="auto"/>
          <w:spacing w:val="2"/>
        </w:rPr>
        <w:t xml:space="preserve"> </w:t>
      </w:r>
      <w:r w:rsidRPr="007C625E">
        <w:rPr>
          <w:color w:val="auto"/>
        </w:rPr>
        <w:t>n</w:t>
      </w:r>
      <w:r w:rsidRPr="007C625E">
        <w:rPr>
          <w:color w:val="auto"/>
          <w:spacing w:val="-1"/>
        </w:rPr>
        <w:t>e</w:t>
      </w:r>
      <w:r w:rsidRPr="007C625E">
        <w:rPr>
          <w:color w:val="auto"/>
        </w:rPr>
        <w:t>ste Edital e</w:t>
      </w:r>
      <w:r w:rsidRPr="007C625E">
        <w:rPr>
          <w:color w:val="auto"/>
          <w:spacing w:val="-1"/>
        </w:rPr>
        <w:t xml:space="preserve"> </w:t>
      </w:r>
      <w:r w:rsidRPr="007C625E">
        <w:rPr>
          <w:color w:val="auto"/>
        </w:rPr>
        <w:t xml:space="preserve">seus </w:t>
      </w:r>
      <w:r w:rsidRPr="007C625E">
        <w:rPr>
          <w:color w:val="auto"/>
          <w:spacing w:val="-1"/>
        </w:rPr>
        <w:t>A</w:t>
      </w:r>
      <w:r w:rsidRPr="007C625E">
        <w:rPr>
          <w:color w:val="auto"/>
          <w:spacing w:val="2"/>
        </w:rPr>
        <w:t>n</w:t>
      </w:r>
      <w:r w:rsidRPr="007C625E">
        <w:rPr>
          <w:color w:val="auto"/>
          <w:spacing w:val="-1"/>
        </w:rPr>
        <w:t>e</w:t>
      </w:r>
      <w:r w:rsidRPr="007C625E">
        <w:rPr>
          <w:color w:val="auto"/>
          <w:spacing w:val="2"/>
        </w:rPr>
        <w:t>x</w:t>
      </w:r>
      <w:r w:rsidRPr="007C625E">
        <w:rPr>
          <w:color w:val="auto"/>
        </w:rPr>
        <w:t>os</w:t>
      </w:r>
      <w:r w:rsidR="00722B76" w:rsidRPr="007C625E">
        <w:rPr>
          <w:color w:val="auto"/>
        </w:rPr>
        <w:t>.</w:t>
      </w:r>
    </w:p>
    <w:p w14:paraId="2F6D83AF" w14:textId="02C12257"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Todas as especificações do objeto contidas na proposta vinculam o </w:t>
      </w:r>
      <w:r w:rsidR="004B09D1" w:rsidRPr="007C625E">
        <w:rPr>
          <w:color w:val="auto"/>
        </w:rPr>
        <w:t>fornecedor</w:t>
      </w:r>
      <w:r w:rsidRPr="007C625E">
        <w:rPr>
          <w:color w:val="auto"/>
        </w:rPr>
        <w:t>.</w:t>
      </w:r>
    </w:p>
    <w:p w14:paraId="61EF2559" w14:textId="61BCC33E"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Os preços ofertados, tanto na proposta inicial, quanto na etapa de lances, serão de exclusiva responsabilidade do </w:t>
      </w:r>
      <w:r w:rsidR="004B09D1" w:rsidRPr="007C625E">
        <w:rPr>
          <w:color w:val="auto"/>
        </w:rPr>
        <w:t>fornecedor</w:t>
      </w:r>
      <w:r w:rsidRPr="007C625E">
        <w:rPr>
          <w:color w:val="auto"/>
        </w:rPr>
        <w:t>, não lhe assistindo o direito de pleitear qualquer alteração, sob alegação de erro, omissão ou qualquer outro pretexto.</w:t>
      </w:r>
    </w:p>
    <w:p w14:paraId="79A54A14" w14:textId="557584BE"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A apresentação das propostas implica obrigatoriedade do cumprimento das disposições nelas contidas, em conformidade com o que dispõe o Termo de Referência, assumindo o </w:t>
      </w:r>
      <w:r w:rsidR="004B09D1" w:rsidRPr="007C625E">
        <w:rPr>
          <w:color w:val="auto"/>
        </w:rPr>
        <w:t>fornecedor</w:t>
      </w:r>
      <w:r w:rsidRPr="007C625E">
        <w:rPr>
          <w:color w:val="auto"/>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7C625E" w:rsidRDefault="00722B76"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 prazo de validade da proposta não será inferior a </w:t>
      </w:r>
      <w:r w:rsidRPr="007C625E">
        <w:rPr>
          <w:b/>
          <w:bCs/>
          <w:color w:val="auto"/>
        </w:rPr>
        <w:t>60 (sessenta) dias</w:t>
      </w:r>
      <w:r w:rsidRPr="007C625E">
        <w:rPr>
          <w:b/>
          <w:color w:val="auto"/>
        </w:rPr>
        <w:t>,</w:t>
      </w:r>
      <w:r w:rsidRPr="007C625E">
        <w:rPr>
          <w:color w:val="auto"/>
        </w:rPr>
        <w:t xml:space="preserve"> a contar da data de sua apresentação.</w:t>
      </w:r>
      <w:r w:rsidR="000158F1" w:rsidRPr="007C625E">
        <w:rPr>
          <w:color w:val="auto"/>
        </w:rPr>
        <w:t xml:space="preserve"> (</w:t>
      </w:r>
      <w:hyperlink r:id="rId27" w:anchor="art90§3" w:history="1">
        <w:r w:rsidR="000158F1" w:rsidRPr="007C625E">
          <w:rPr>
            <w:rStyle w:val="Hyperlink"/>
            <w:color w:val="auto"/>
            <w:u w:val="none"/>
          </w:rPr>
          <w:t>art. 90, §3º, e art. 155, VI, da Lei nº 14.133, de 2021</w:t>
        </w:r>
      </w:hyperlink>
      <w:r w:rsidR="000158F1" w:rsidRPr="007C625E">
        <w:rPr>
          <w:rStyle w:val="Hyperlink"/>
          <w:color w:val="auto"/>
          <w:u w:val="none"/>
        </w:rPr>
        <w:t>)</w:t>
      </w:r>
    </w:p>
    <w:p w14:paraId="0FE0EA4B" w14:textId="2CB5C329" w:rsidR="00B02B9A" w:rsidRPr="007C625E" w:rsidRDefault="00B02B9A" w:rsidP="007C625E">
      <w:pPr>
        <w:pStyle w:val="Nivel2"/>
        <w:numPr>
          <w:ilvl w:val="1"/>
          <w:numId w:val="19"/>
        </w:numPr>
        <w:tabs>
          <w:tab w:val="left" w:pos="567"/>
        </w:tabs>
        <w:spacing w:line="240" w:lineRule="auto"/>
        <w:ind w:left="0" w:firstLine="0"/>
        <w:rPr>
          <w:rFonts w:eastAsia="Times New Roman"/>
          <w:color w:val="auto"/>
        </w:rPr>
      </w:pPr>
      <w:r w:rsidRPr="007C625E">
        <w:rPr>
          <w:color w:val="auto"/>
          <w:spacing w:val="-1"/>
        </w:rPr>
        <w:t>F</w:t>
      </w:r>
      <w:r w:rsidRPr="007C625E">
        <w:rPr>
          <w:color w:val="auto"/>
        </w:rPr>
        <w:t>ica v</w:t>
      </w:r>
      <w:r w:rsidRPr="007C625E">
        <w:rPr>
          <w:color w:val="auto"/>
          <w:spacing w:val="-1"/>
        </w:rPr>
        <w:t>e</w:t>
      </w:r>
      <w:r w:rsidRPr="007C625E">
        <w:rPr>
          <w:color w:val="auto"/>
        </w:rPr>
        <w:t>d</w:t>
      </w:r>
      <w:r w:rsidRPr="007C625E">
        <w:rPr>
          <w:color w:val="auto"/>
          <w:spacing w:val="-1"/>
        </w:rPr>
        <w:t>a</w:t>
      </w:r>
      <w:r w:rsidRPr="007C625E">
        <w:rPr>
          <w:color w:val="auto"/>
        </w:rPr>
        <w:t>do</w:t>
      </w:r>
      <w:r w:rsidRPr="007C625E">
        <w:rPr>
          <w:color w:val="auto"/>
          <w:spacing w:val="2"/>
        </w:rPr>
        <w:t xml:space="preserve"> </w:t>
      </w:r>
      <w:r w:rsidRPr="007C625E">
        <w:rPr>
          <w:color w:val="auto"/>
          <w:spacing w:val="-1"/>
        </w:rPr>
        <w:t>a</w:t>
      </w:r>
      <w:r w:rsidRPr="007C625E">
        <w:rPr>
          <w:color w:val="auto"/>
        </w:rPr>
        <w:t>o</w:t>
      </w:r>
      <w:r w:rsidRPr="007C625E">
        <w:rPr>
          <w:color w:val="auto"/>
          <w:spacing w:val="4"/>
        </w:rPr>
        <w:t xml:space="preserve"> </w:t>
      </w:r>
      <w:r w:rsidR="004B09D1" w:rsidRPr="007C625E">
        <w:rPr>
          <w:color w:val="auto"/>
          <w:spacing w:val="-5"/>
        </w:rPr>
        <w:t>fornecedor</w:t>
      </w:r>
      <w:r w:rsidRPr="007C625E">
        <w:rPr>
          <w:color w:val="auto"/>
          <w:spacing w:val="1"/>
        </w:rPr>
        <w:t xml:space="preserve"> </w:t>
      </w:r>
      <w:r w:rsidRPr="007C625E">
        <w:rPr>
          <w:color w:val="auto"/>
        </w:rPr>
        <w:t>qu</w:t>
      </w:r>
      <w:r w:rsidRPr="007C625E">
        <w:rPr>
          <w:color w:val="auto"/>
          <w:spacing w:val="2"/>
        </w:rPr>
        <w:t>a</w:t>
      </w:r>
      <w:r w:rsidRPr="007C625E">
        <w:rPr>
          <w:color w:val="auto"/>
        </w:rPr>
        <w:t>lquer</w:t>
      </w:r>
      <w:r w:rsidRPr="007C625E">
        <w:rPr>
          <w:color w:val="auto"/>
          <w:spacing w:val="1"/>
        </w:rPr>
        <w:t xml:space="preserve"> </w:t>
      </w:r>
      <w:r w:rsidRPr="007C625E">
        <w:rPr>
          <w:color w:val="auto"/>
        </w:rPr>
        <w:t>t</w:t>
      </w:r>
      <w:r w:rsidRPr="007C625E">
        <w:rPr>
          <w:color w:val="auto"/>
          <w:spacing w:val="1"/>
        </w:rPr>
        <w:t>i</w:t>
      </w:r>
      <w:r w:rsidRPr="007C625E">
        <w:rPr>
          <w:color w:val="auto"/>
        </w:rPr>
        <w:t>po</w:t>
      </w:r>
      <w:r w:rsidRPr="007C625E">
        <w:rPr>
          <w:color w:val="auto"/>
          <w:spacing w:val="2"/>
        </w:rPr>
        <w:t xml:space="preserve"> </w:t>
      </w:r>
      <w:r w:rsidRPr="007C625E">
        <w:rPr>
          <w:color w:val="auto"/>
        </w:rPr>
        <w:t>de</w:t>
      </w:r>
      <w:r w:rsidRPr="007C625E">
        <w:rPr>
          <w:color w:val="auto"/>
          <w:spacing w:val="1"/>
        </w:rPr>
        <w:t xml:space="preserve"> </w:t>
      </w:r>
      <w:r w:rsidRPr="007C625E">
        <w:rPr>
          <w:color w:val="auto"/>
          <w:spacing w:val="-2"/>
        </w:rPr>
        <w:t>i</w:t>
      </w:r>
      <w:r w:rsidRPr="007C625E">
        <w:rPr>
          <w:color w:val="auto"/>
        </w:rPr>
        <w:t>d</w:t>
      </w:r>
      <w:r w:rsidRPr="007C625E">
        <w:rPr>
          <w:color w:val="auto"/>
          <w:spacing w:val="-1"/>
        </w:rPr>
        <w:t>e</w:t>
      </w:r>
      <w:r w:rsidRPr="007C625E">
        <w:rPr>
          <w:color w:val="auto"/>
        </w:rPr>
        <w:t>nt</w:t>
      </w:r>
      <w:r w:rsidRPr="007C625E">
        <w:rPr>
          <w:color w:val="auto"/>
          <w:spacing w:val="1"/>
        </w:rPr>
        <w:t>i</w:t>
      </w:r>
      <w:r w:rsidRPr="007C625E">
        <w:rPr>
          <w:color w:val="auto"/>
        </w:rPr>
        <w:t>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2"/>
        </w:rPr>
        <w:t xml:space="preserve"> </w:t>
      </w:r>
      <w:r w:rsidRPr="007C625E">
        <w:rPr>
          <w:color w:val="auto"/>
        </w:rPr>
        <w:t>qu</w:t>
      </w:r>
      <w:r w:rsidRPr="007C625E">
        <w:rPr>
          <w:color w:val="auto"/>
          <w:spacing w:val="-1"/>
        </w:rPr>
        <w:t>a</w:t>
      </w:r>
      <w:r w:rsidRPr="007C625E">
        <w:rPr>
          <w:color w:val="auto"/>
        </w:rPr>
        <w:t>ndo</w:t>
      </w:r>
      <w:r w:rsidRPr="007C625E">
        <w:rPr>
          <w:color w:val="auto"/>
          <w:spacing w:val="2"/>
        </w:rPr>
        <w:t xml:space="preserve"> </w:t>
      </w:r>
      <w:r w:rsidRPr="007C625E">
        <w:rPr>
          <w:color w:val="auto"/>
        </w:rPr>
        <w:t>do</w:t>
      </w:r>
      <w:r w:rsidRPr="007C625E">
        <w:rPr>
          <w:color w:val="auto"/>
          <w:spacing w:val="2"/>
        </w:rPr>
        <w:t xml:space="preserve"> </w:t>
      </w:r>
      <w:r w:rsidRPr="007C625E">
        <w:rPr>
          <w:color w:val="auto"/>
        </w:rPr>
        <w:t>r</w:t>
      </w:r>
      <w:r w:rsidRPr="007C625E">
        <w:rPr>
          <w:color w:val="auto"/>
          <w:spacing w:val="-2"/>
        </w:rPr>
        <w:t>eg</w:t>
      </w:r>
      <w:r w:rsidRPr="007C625E">
        <w:rPr>
          <w:color w:val="auto"/>
        </w:rPr>
        <w:t>is</w:t>
      </w:r>
      <w:r w:rsidRPr="007C625E">
        <w:rPr>
          <w:color w:val="auto"/>
          <w:spacing w:val="1"/>
        </w:rPr>
        <w:t>t</w:t>
      </w:r>
      <w:r w:rsidRPr="007C625E">
        <w:rPr>
          <w:color w:val="auto"/>
        </w:rPr>
        <w:t>ro</w:t>
      </w:r>
      <w:r w:rsidRPr="007C625E">
        <w:rPr>
          <w:color w:val="auto"/>
          <w:spacing w:val="1"/>
        </w:rPr>
        <w:t xml:space="preserve"> </w:t>
      </w:r>
      <w:r w:rsidRPr="007C625E">
        <w:rPr>
          <w:color w:val="auto"/>
        </w:rPr>
        <w:t>de</w:t>
      </w:r>
      <w:r w:rsidRPr="007C625E">
        <w:rPr>
          <w:color w:val="auto"/>
          <w:spacing w:val="1"/>
        </w:rPr>
        <w:t xml:space="preserve"> </w:t>
      </w:r>
      <w:r w:rsidRPr="007C625E">
        <w:rPr>
          <w:color w:val="auto"/>
        </w:rPr>
        <w:t>sua</w:t>
      </w:r>
      <w:r w:rsidRPr="007C625E">
        <w:rPr>
          <w:color w:val="auto"/>
          <w:spacing w:val="1"/>
        </w:rPr>
        <w:t xml:space="preserve"> </w:t>
      </w:r>
      <w:r w:rsidRPr="007C625E">
        <w:rPr>
          <w:color w:val="auto"/>
        </w:rPr>
        <w:t>p</w:t>
      </w:r>
      <w:r w:rsidRPr="007C625E">
        <w:rPr>
          <w:color w:val="auto"/>
          <w:spacing w:val="-1"/>
        </w:rPr>
        <w:t>r</w:t>
      </w:r>
      <w:r w:rsidRPr="007C625E">
        <w:rPr>
          <w:color w:val="auto"/>
        </w:rPr>
        <w:t>oposta</w:t>
      </w:r>
      <w:r w:rsidRPr="007C625E">
        <w:rPr>
          <w:color w:val="auto"/>
          <w:spacing w:val="1"/>
        </w:rPr>
        <w:t xml:space="preserve"> </w:t>
      </w:r>
      <w:r w:rsidRPr="007C625E">
        <w:rPr>
          <w:color w:val="auto"/>
        </w:rPr>
        <w:t>de p</w:t>
      </w:r>
      <w:r w:rsidRPr="007C625E">
        <w:rPr>
          <w:color w:val="auto"/>
          <w:spacing w:val="-1"/>
        </w:rPr>
        <w:t>reç</w:t>
      </w:r>
      <w:r w:rsidRPr="007C625E">
        <w:rPr>
          <w:color w:val="auto"/>
        </w:rPr>
        <w:t>os,</w:t>
      </w:r>
      <w:r w:rsidRPr="007C625E">
        <w:rPr>
          <w:color w:val="auto"/>
          <w:spacing w:val="34"/>
        </w:rPr>
        <w:t xml:space="preserve"> </w:t>
      </w:r>
      <w:r w:rsidRPr="007C625E">
        <w:rPr>
          <w:color w:val="auto"/>
        </w:rPr>
        <w:t>sob</w:t>
      </w:r>
      <w:r w:rsidRPr="007C625E">
        <w:rPr>
          <w:color w:val="auto"/>
          <w:spacing w:val="34"/>
        </w:rPr>
        <w:t xml:space="preserve"> </w:t>
      </w:r>
      <w:r w:rsidRPr="007C625E">
        <w:rPr>
          <w:color w:val="auto"/>
        </w:rPr>
        <w:t>p</w:t>
      </w:r>
      <w:r w:rsidRPr="007C625E">
        <w:rPr>
          <w:color w:val="auto"/>
          <w:spacing w:val="-1"/>
        </w:rPr>
        <w:t>e</w:t>
      </w:r>
      <w:r w:rsidRPr="007C625E">
        <w:rPr>
          <w:color w:val="auto"/>
        </w:rPr>
        <w:t>na</w:t>
      </w:r>
      <w:r w:rsidRPr="007C625E">
        <w:rPr>
          <w:color w:val="auto"/>
          <w:spacing w:val="32"/>
        </w:rPr>
        <w:t xml:space="preserve"> </w:t>
      </w:r>
      <w:r w:rsidRPr="007C625E">
        <w:rPr>
          <w:color w:val="auto"/>
        </w:rPr>
        <w:t>de</w:t>
      </w:r>
      <w:r w:rsidRPr="007C625E">
        <w:rPr>
          <w:color w:val="auto"/>
          <w:spacing w:val="32"/>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spacing w:val="1"/>
        </w:rPr>
        <w:t>ç</w:t>
      </w:r>
      <w:r w:rsidRPr="007C625E">
        <w:rPr>
          <w:color w:val="auto"/>
          <w:spacing w:val="-1"/>
        </w:rPr>
        <w:t>ã</w:t>
      </w:r>
      <w:r w:rsidRPr="007C625E">
        <w:rPr>
          <w:color w:val="auto"/>
        </w:rPr>
        <w:t>o.</w:t>
      </w:r>
    </w:p>
    <w:p w14:paraId="09C13A74" w14:textId="3622F8D0" w:rsidR="00E01DF3" w:rsidRPr="007C625E" w:rsidRDefault="00E01DF3"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r w:rsidR="000E63C8" w:rsidRPr="007C625E">
        <w:rPr>
          <w:color w:val="auto"/>
        </w:rPr>
        <w:t>.</w:t>
      </w:r>
    </w:p>
    <w:p w14:paraId="475CA631" w14:textId="57A94C8E" w:rsidR="003C7A23" w:rsidRPr="007C625E" w:rsidRDefault="003C7A23"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O </w:t>
      </w:r>
      <w:r w:rsidR="004B09D1" w:rsidRPr="007C625E">
        <w:rPr>
          <w:color w:val="auto"/>
        </w:rPr>
        <w:t>fornecedor</w:t>
      </w:r>
      <w:r w:rsidRPr="007C625E">
        <w:rPr>
          <w:color w:val="auto"/>
        </w:rPr>
        <w:t xml:space="preserve"> deverá enviar sua proposta mediante o preenchimento, no sistema eletrônico, dos seguintes campos:</w:t>
      </w:r>
    </w:p>
    <w:p w14:paraId="47511628" w14:textId="77777777" w:rsidR="00EA2B94" w:rsidRPr="007C625E" w:rsidRDefault="00EA2B94" w:rsidP="007C625E">
      <w:pPr>
        <w:pStyle w:val="Nivel3"/>
        <w:numPr>
          <w:ilvl w:val="2"/>
          <w:numId w:val="19"/>
        </w:numPr>
        <w:tabs>
          <w:tab w:val="left" w:pos="567"/>
        </w:tabs>
        <w:spacing w:line="240" w:lineRule="auto"/>
        <w:ind w:left="0" w:firstLine="0"/>
        <w:rPr>
          <w:color w:val="auto"/>
        </w:rPr>
      </w:pPr>
      <w:r w:rsidRPr="007C625E">
        <w:rPr>
          <w:color w:val="auto"/>
        </w:rPr>
        <w:t>valor ou desconto...... (mensal, unitário, etc, conforme o caso) e ...... (anual, total) do item;</w:t>
      </w:r>
    </w:p>
    <w:p w14:paraId="0CCBDDDE" w14:textId="77777777" w:rsidR="00EA2B94" w:rsidRPr="007C625E" w:rsidRDefault="00EA2B94" w:rsidP="007C625E">
      <w:pPr>
        <w:pStyle w:val="Nivel3"/>
        <w:numPr>
          <w:ilvl w:val="2"/>
          <w:numId w:val="19"/>
        </w:numPr>
        <w:tabs>
          <w:tab w:val="left" w:pos="567"/>
        </w:tabs>
        <w:spacing w:line="240" w:lineRule="auto"/>
        <w:ind w:left="0" w:firstLine="0"/>
        <w:rPr>
          <w:color w:val="auto"/>
        </w:rPr>
      </w:pPr>
      <w:r w:rsidRPr="007C625E">
        <w:rPr>
          <w:color w:val="auto"/>
        </w:rPr>
        <w:t>Marca;</w:t>
      </w:r>
    </w:p>
    <w:p w14:paraId="7318E823" w14:textId="10F6FC27" w:rsidR="00EA2B94" w:rsidRPr="007C625E" w:rsidRDefault="00EA2B94" w:rsidP="007C625E">
      <w:pPr>
        <w:pStyle w:val="Nivel3"/>
        <w:numPr>
          <w:ilvl w:val="0"/>
          <w:numId w:val="0"/>
        </w:numPr>
        <w:tabs>
          <w:tab w:val="left" w:pos="567"/>
        </w:tabs>
        <w:spacing w:line="240" w:lineRule="auto"/>
        <w:rPr>
          <w:color w:val="auto"/>
        </w:rPr>
      </w:pPr>
      <w:r w:rsidRPr="007C625E">
        <w:rPr>
          <w:color w:val="auto"/>
        </w:rPr>
        <w:t xml:space="preserve">4.9.3 </w:t>
      </w:r>
      <w:r w:rsidRPr="007C625E">
        <w:rPr>
          <w:color w:val="auto"/>
        </w:rPr>
        <w:tab/>
        <w:t>Fabricante;</w:t>
      </w:r>
    </w:p>
    <w:p w14:paraId="44C598FE" w14:textId="1DC53BD6" w:rsidR="00EA2B94" w:rsidRPr="007C625E" w:rsidRDefault="00EA2B94" w:rsidP="007C625E">
      <w:pPr>
        <w:pStyle w:val="Nivel3"/>
        <w:numPr>
          <w:ilvl w:val="0"/>
          <w:numId w:val="0"/>
        </w:numPr>
        <w:tabs>
          <w:tab w:val="left" w:pos="567"/>
        </w:tabs>
        <w:spacing w:line="240" w:lineRule="auto"/>
        <w:rPr>
          <w:rFonts w:eastAsia="Times New Roman"/>
          <w:color w:val="auto"/>
        </w:rPr>
      </w:pPr>
      <w:r w:rsidRPr="007C625E">
        <w:rPr>
          <w:color w:val="auto"/>
        </w:rPr>
        <w:lastRenderedPageBreak/>
        <w:t>4.9.4</w:t>
      </w:r>
      <w:r w:rsidRPr="007C625E">
        <w:rPr>
          <w:color w:val="auto"/>
        </w:rPr>
        <w:tab/>
        <w:t>Descrição do objeto, contendo as informações similares à especificação do Termo de Referência</w:t>
      </w:r>
    </w:p>
    <w:p w14:paraId="3F04EE4C" w14:textId="0BB418CF" w:rsidR="00EA2B94" w:rsidRPr="007C625E" w:rsidRDefault="00EA2B94" w:rsidP="007C625E">
      <w:pPr>
        <w:pStyle w:val="Nivel2"/>
        <w:numPr>
          <w:ilvl w:val="1"/>
          <w:numId w:val="19"/>
        </w:numPr>
        <w:tabs>
          <w:tab w:val="left" w:pos="567"/>
        </w:tabs>
        <w:spacing w:line="240" w:lineRule="auto"/>
        <w:ind w:left="0" w:firstLine="0"/>
        <w:rPr>
          <w:rFonts w:eastAsia="Times New Roman"/>
          <w:color w:val="auto"/>
        </w:rPr>
      </w:pPr>
      <w:r w:rsidRPr="007C625E">
        <w:rPr>
          <w:color w:val="auto"/>
          <w:spacing w:val="-1"/>
        </w:rPr>
        <w:t>F</w:t>
      </w:r>
      <w:r w:rsidRPr="007C625E">
        <w:rPr>
          <w:color w:val="auto"/>
        </w:rPr>
        <w:t>ica v</w:t>
      </w:r>
      <w:r w:rsidRPr="007C625E">
        <w:rPr>
          <w:color w:val="auto"/>
          <w:spacing w:val="-1"/>
        </w:rPr>
        <w:t>e</w:t>
      </w:r>
      <w:r w:rsidRPr="007C625E">
        <w:rPr>
          <w:color w:val="auto"/>
        </w:rPr>
        <w:t>d</w:t>
      </w:r>
      <w:r w:rsidRPr="007C625E">
        <w:rPr>
          <w:color w:val="auto"/>
          <w:spacing w:val="-1"/>
        </w:rPr>
        <w:t>a</w:t>
      </w:r>
      <w:r w:rsidRPr="007C625E">
        <w:rPr>
          <w:color w:val="auto"/>
        </w:rPr>
        <w:t>do</w:t>
      </w:r>
      <w:r w:rsidRPr="007C625E">
        <w:rPr>
          <w:color w:val="auto"/>
          <w:spacing w:val="2"/>
        </w:rPr>
        <w:t xml:space="preserve"> </w:t>
      </w:r>
      <w:r w:rsidRPr="007C625E">
        <w:rPr>
          <w:color w:val="auto"/>
          <w:spacing w:val="-1"/>
        </w:rPr>
        <w:t>a</w:t>
      </w:r>
      <w:r w:rsidRPr="007C625E">
        <w:rPr>
          <w:color w:val="auto"/>
        </w:rPr>
        <w:t>o</w:t>
      </w:r>
      <w:r w:rsidRPr="007C625E">
        <w:rPr>
          <w:color w:val="auto"/>
          <w:spacing w:val="4"/>
        </w:rPr>
        <w:t xml:space="preserve"> </w:t>
      </w:r>
      <w:r w:rsidR="004B09D1" w:rsidRPr="007C625E">
        <w:rPr>
          <w:color w:val="auto"/>
          <w:spacing w:val="-5"/>
        </w:rPr>
        <w:t>Fornecedor</w:t>
      </w:r>
      <w:r w:rsidRPr="007C625E">
        <w:rPr>
          <w:color w:val="auto"/>
          <w:spacing w:val="1"/>
        </w:rPr>
        <w:t xml:space="preserve"> </w:t>
      </w:r>
      <w:r w:rsidRPr="007C625E">
        <w:rPr>
          <w:color w:val="auto"/>
        </w:rPr>
        <w:t>qu</w:t>
      </w:r>
      <w:r w:rsidRPr="007C625E">
        <w:rPr>
          <w:color w:val="auto"/>
          <w:spacing w:val="2"/>
        </w:rPr>
        <w:t>a</w:t>
      </w:r>
      <w:r w:rsidRPr="007C625E">
        <w:rPr>
          <w:color w:val="auto"/>
        </w:rPr>
        <w:t>lquer</w:t>
      </w:r>
      <w:r w:rsidRPr="007C625E">
        <w:rPr>
          <w:color w:val="auto"/>
          <w:spacing w:val="1"/>
        </w:rPr>
        <w:t xml:space="preserve"> </w:t>
      </w:r>
      <w:r w:rsidRPr="007C625E">
        <w:rPr>
          <w:color w:val="auto"/>
        </w:rPr>
        <w:t>t</w:t>
      </w:r>
      <w:r w:rsidRPr="007C625E">
        <w:rPr>
          <w:color w:val="auto"/>
          <w:spacing w:val="1"/>
        </w:rPr>
        <w:t>i</w:t>
      </w:r>
      <w:r w:rsidRPr="007C625E">
        <w:rPr>
          <w:color w:val="auto"/>
        </w:rPr>
        <w:t>po</w:t>
      </w:r>
      <w:r w:rsidRPr="007C625E">
        <w:rPr>
          <w:color w:val="auto"/>
          <w:spacing w:val="2"/>
        </w:rPr>
        <w:t xml:space="preserve"> </w:t>
      </w:r>
      <w:r w:rsidRPr="007C625E">
        <w:rPr>
          <w:color w:val="auto"/>
        </w:rPr>
        <w:t>de</w:t>
      </w:r>
      <w:r w:rsidRPr="007C625E">
        <w:rPr>
          <w:color w:val="auto"/>
          <w:spacing w:val="1"/>
        </w:rPr>
        <w:t xml:space="preserve"> </w:t>
      </w:r>
      <w:r w:rsidRPr="007C625E">
        <w:rPr>
          <w:color w:val="auto"/>
          <w:spacing w:val="-2"/>
        </w:rPr>
        <w:t>i</w:t>
      </w:r>
      <w:r w:rsidRPr="007C625E">
        <w:rPr>
          <w:color w:val="auto"/>
        </w:rPr>
        <w:t>d</w:t>
      </w:r>
      <w:r w:rsidRPr="007C625E">
        <w:rPr>
          <w:color w:val="auto"/>
          <w:spacing w:val="-1"/>
        </w:rPr>
        <w:t>e</w:t>
      </w:r>
      <w:r w:rsidRPr="007C625E">
        <w:rPr>
          <w:color w:val="auto"/>
        </w:rPr>
        <w:t>nt</w:t>
      </w:r>
      <w:r w:rsidRPr="007C625E">
        <w:rPr>
          <w:color w:val="auto"/>
          <w:spacing w:val="1"/>
        </w:rPr>
        <w:t>i</w:t>
      </w:r>
      <w:r w:rsidRPr="007C625E">
        <w:rPr>
          <w:color w:val="auto"/>
        </w:rPr>
        <w:t>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2"/>
        </w:rPr>
        <w:t xml:space="preserve"> </w:t>
      </w:r>
      <w:r w:rsidRPr="007C625E">
        <w:rPr>
          <w:color w:val="auto"/>
        </w:rPr>
        <w:t>qu</w:t>
      </w:r>
      <w:r w:rsidRPr="007C625E">
        <w:rPr>
          <w:color w:val="auto"/>
          <w:spacing w:val="-1"/>
        </w:rPr>
        <w:t>a</w:t>
      </w:r>
      <w:r w:rsidRPr="007C625E">
        <w:rPr>
          <w:color w:val="auto"/>
        </w:rPr>
        <w:t>ndo</w:t>
      </w:r>
      <w:r w:rsidRPr="007C625E">
        <w:rPr>
          <w:color w:val="auto"/>
          <w:spacing w:val="2"/>
        </w:rPr>
        <w:t xml:space="preserve"> </w:t>
      </w:r>
      <w:r w:rsidRPr="007C625E">
        <w:rPr>
          <w:color w:val="auto"/>
        </w:rPr>
        <w:t>do</w:t>
      </w:r>
      <w:r w:rsidRPr="007C625E">
        <w:rPr>
          <w:color w:val="auto"/>
          <w:spacing w:val="2"/>
        </w:rPr>
        <w:t xml:space="preserve"> </w:t>
      </w:r>
      <w:r w:rsidRPr="007C625E">
        <w:rPr>
          <w:color w:val="auto"/>
        </w:rPr>
        <w:t>r</w:t>
      </w:r>
      <w:r w:rsidRPr="007C625E">
        <w:rPr>
          <w:color w:val="auto"/>
          <w:spacing w:val="-2"/>
        </w:rPr>
        <w:t>eg</w:t>
      </w:r>
      <w:r w:rsidRPr="007C625E">
        <w:rPr>
          <w:color w:val="auto"/>
        </w:rPr>
        <w:t>is</w:t>
      </w:r>
      <w:r w:rsidRPr="007C625E">
        <w:rPr>
          <w:color w:val="auto"/>
          <w:spacing w:val="1"/>
        </w:rPr>
        <w:t>t</w:t>
      </w:r>
      <w:r w:rsidRPr="007C625E">
        <w:rPr>
          <w:color w:val="auto"/>
        </w:rPr>
        <w:t>ro</w:t>
      </w:r>
      <w:r w:rsidRPr="007C625E">
        <w:rPr>
          <w:color w:val="auto"/>
          <w:spacing w:val="1"/>
        </w:rPr>
        <w:t xml:space="preserve"> </w:t>
      </w:r>
      <w:r w:rsidRPr="007C625E">
        <w:rPr>
          <w:color w:val="auto"/>
        </w:rPr>
        <w:t>de</w:t>
      </w:r>
      <w:r w:rsidRPr="007C625E">
        <w:rPr>
          <w:color w:val="auto"/>
          <w:spacing w:val="1"/>
        </w:rPr>
        <w:t xml:space="preserve"> </w:t>
      </w:r>
      <w:r w:rsidRPr="007C625E">
        <w:rPr>
          <w:color w:val="auto"/>
        </w:rPr>
        <w:t>sua</w:t>
      </w:r>
      <w:r w:rsidRPr="007C625E">
        <w:rPr>
          <w:color w:val="auto"/>
          <w:spacing w:val="1"/>
        </w:rPr>
        <w:t xml:space="preserve"> </w:t>
      </w:r>
      <w:r w:rsidRPr="007C625E">
        <w:rPr>
          <w:color w:val="auto"/>
        </w:rPr>
        <w:t>p</w:t>
      </w:r>
      <w:r w:rsidRPr="007C625E">
        <w:rPr>
          <w:color w:val="auto"/>
          <w:spacing w:val="-1"/>
        </w:rPr>
        <w:t>r</w:t>
      </w:r>
      <w:r w:rsidRPr="007C625E">
        <w:rPr>
          <w:color w:val="auto"/>
        </w:rPr>
        <w:t>oposta</w:t>
      </w:r>
      <w:r w:rsidRPr="007C625E">
        <w:rPr>
          <w:color w:val="auto"/>
          <w:spacing w:val="1"/>
        </w:rPr>
        <w:t xml:space="preserve"> </w:t>
      </w:r>
      <w:r w:rsidRPr="007C625E">
        <w:rPr>
          <w:color w:val="auto"/>
        </w:rPr>
        <w:t>de p</w:t>
      </w:r>
      <w:r w:rsidRPr="007C625E">
        <w:rPr>
          <w:color w:val="auto"/>
          <w:spacing w:val="-1"/>
        </w:rPr>
        <w:t>reç</w:t>
      </w:r>
      <w:r w:rsidRPr="007C625E">
        <w:rPr>
          <w:color w:val="auto"/>
        </w:rPr>
        <w:t>os,</w:t>
      </w:r>
      <w:r w:rsidRPr="007C625E">
        <w:rPr>
          <w:color w:val="auto"/>
          <w:spacing w:val="34"/>
        </w:rPr>
        <w:t xml:space="preserve"> </w:t>
      </w:r>
      <w:r w:rsidRPr="007C625E">
        <w:rPr>
          <w:color w:val="auto"/>
        </w:rPr>
        <w:t>planilha</w:t>
      </w:r>
      <w:r w:rsidRPr="007C625E">
        <w:rPr>
          <w:color w:val="auto"/>
          <w:spacing w:val="33"/>
        </w:rPr>
        <w:t xml:space="preserve"> </w:t>
      </w:r>
      <w:r w:rsidRPr="007C625E">
        <w:rPr>
          <w:color w:val="auto"/>
        </w:rPr>
        <w:t>ou</w:t>
      </w:r>
      <w:r w:rsidRPr="007C625E">
        <w:rPr>
          <w:color w:val="auto"/>
          <w:spacing w:val="33"/>
        </w:rPr>
        <w:t xml:space="preserve"> </w:t>
      </w:r>
      <w:r w:rsidRPr="007C625E">
        <w:rPr>
          <w:color w:val="auto"/>
        </w:rPr>
        <w:t>out</w:t>
      </w:r>
      <w:r w:rsidRPr="007C625E">
        <w:rPr>
          <w:color w:val="auto"/>
          <w:spacing w:val="2"/>
        </w:rPr>
        <w:t>r</w:t>
      </w:r>
      <w:r w:rsidRPr="007C625E">
        <w:rPr>
          <w:color w:val="auto"/>
        </w:rPr>
        <w:t>os</w:t>
      </w:r>
      <w:r w:rsidRPr="007C625E">
        <w:rPr>
          <w:color w:val="auto"/>
          <w:spacing w:val="34"/>
        </w:rPr>
        <w:t xml:space="preserve"> </w:t>
      </w:r>
      <w:r w:rsidRPr="007C625E">
        <w:rPr>
          <w:color w:val="auto"/>
        </w:rPr>
        <w:t>An</w:t>
      </w:r>
      <w:r w:rsidRPr="007C625E">
        <w:rPr>
          <w:color w:val="auto"/>
          <w:spacing w:val="-1"/>
        </w:rPr>
        <w:t>e</w:t>
      </w:r>
      <w:r w:rsidRPr="007C625E">
        <w:rPr>
          <w:color w:val="auto"/>
          <w:spacing w:val="2"/>
        </w:rPr>
        <w:t>x</w:t>
      </w:r>
      <w:r w:rsidRPr="007C625E">
        <w:rPr>
          <w:color w:val="auto"/>
        </w:rPr>
        <w:t>os</w:t>
      </w:r>
      <w:r w:rsidRPr="007C625E">
        <w:rPr>
          <w:color w:val="auto"/>
          <w:spacing w:val="34"/>
        </w:rPr>
        <w:t xml:space="preserve"> </w:t>
      </w:r>
      <w:r w:rsidRPr="007C625E">
        <w:rPr>
          <w:color w:val="auto"/>
          <w:spacing w:val="-1"/>
        </w:rPr>
        <w:t>e</w:t>
      </w:r>
      <w:r w:rsidRPr="007C625E">
        <w:rPr>
          <w:color w:val="auto"/>
          <w:spacing w:val="2"/>
        </w:rPr>
        <w:t>x</w:t>
      </w:r>
      <w:r w:rsidRPr="007C625E">
        <w:rPr>
          <w:color w:val="auto"/>
        </w:rPr>
        <w:t>i</w:t>
      </w:r>
      <w:r w:rsidRPr="007C625E">
        <w:rPr>
          <w:color w:val="auto"/>
          <w:spacing w:val="-2"/>
        </w:rPr>
        <w:t>g</w:t>
      </w:r>
      <w:r w:rsidRPr="007C625E">
        <w:rPr>
          <w:color w:val="auto"/>
        </w:rPr>
        <w:t>idos</w:t>
      </w:r>
      <w:r w:rsidRPr="007C625E">
        <w:rPr>
          <w:color w:val="auto"/>
          <w:spacing w:val="34"/>
        </w:rPr>
        <w:t xml:space="preserve"> </w:t>
      </w:r>
      <w:r w:rsidRPr="007C625E">
        <w:rPr>
          <w:color w:val="auto"/>
        </w:rPr>
        <w:t>n</w:t>
      </w:r>
      <w:r w:rsidRPr="007C625E">
        <w:rPr>
          <w:color w:val="auto"/>
          <w:spacing w:val="-1"/>
        </w:rPr>
        <w:t>e</w:t>
      </w:r>
      <w:r w:rsidRPr="007C625E">
        <w:rPr>
          <w:color w:val="auto"/>
        </w:rPr>
        <w:t>s</w:t>
      </w:r>
      <w:r w:rsidRPr="007C625E">
        <w:rPr>
          <w:color w:val="auto"/>
          <w:spacing w:val="-2"/>
        </w:rPr>
        <w:t>t</w:t>
      </w:r>
      <w:r w:rsidRPr="007C625E">
        <w:rPr>
          <w:color w:val="auto"/>
        </w:rPr>
        <w:t>e</w:t>
      </w:r>
      <w:r w:rsidRPr="007C625E">
        <w:rPr>
          <w:color w:val="auto"/>
          <w:spacing w:val="32"/>
        </w:rPr>
        <w:t xml:space="preserve"> </w:t>
      </w:r>
      <w:r w:rsidRPr="007C625E">
        <w:rPr>
          <w:color w:val="auto"/>
        </w:rPr>
        <w:t>Edital,</w:t>
      </w:r>
      <w:r w:rsidRPr="007C625E">
        <w:rPr>
          <w:color w:val="auto"/>
          <w:spacing w:val="34"/>
        </w:rPr>
        <w:t xml:space="preserve"> </w:t>
      </w:r>
      <w:r w:rsidRPr="007C625E">
        <w:rPr>
          <w:color w:val="auto"/>
        </w:rPr>
        <w:t>sob</w:t>
      </w:r>
      <w:r w:rsidRPr="007C625E">
        <w:rPr>
          <w:color w:val="auto"/>
          <w:spacing w:val="34"/>
        </w:rPr>
        <w:t xml:space="preserve"> </w:t>
      </w:r>
      <w:r w:rsidRPr="007C625E">
        <w:rPr>
          <w:color w:val="auto"/>
        </w:rPr>
        <w:t>p</w:t>
      </w:r>
      <w:r w:rsidRPr="007C625E">
        <w:rPr>
          <w:color w:val="auto"/>
          <w:spacing w:val="-1"/>
        </w:rPr>
        <w:t>e</w:t>
      </w:r>
      <w:r w:rsidRPr="007C625E">
        <w:rPr>
          <w:color w:val="auto"/>
        </w:rPr>
        <w:t>na</w:t>
      </w:r>
      <w:r w:rsidRPr="007C625E">
        <w:rPr>
          <w:color w:val="auto"/>
          <w:spacing w:val="32"/>
        </w:rPr>
        <w:t xml:space="preserve"> </w:t>
      </w:r>
      <w:r w:rsidRPr="007C625E">
        <w:rPr>
          <w:color w:val="auto"/>
        </w:rPr>
        <w:t>de</w:t>
      </w:r>
      <w:r w:rsidRPr="007C625E">
        <w:rPr>
          <w:color w:val="auto"/>
          <w:spacing w:val="32"/>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spacing w:val="1"/>
        </w:rPr>
        <w:t>ç</w:t>
      </w:r>
      <w:r w:rsidRPr="007C625E">
        <w:rPr>
          <w:color w:val="auto"/>
          <w:spacing w:val="-1"/>
        </w:rPr>
        <w:t>ã</w:t>
      </w:r>
      <w:r w:rsidRPr="007C625E">
        <w:rPr>
          <w:color w:val="auto"/>
        </w:rPr>
        <w:t>o</w:t>
      </w:r>
      <w:r w:rsidRPr="007C625E">
        <w:rPr>
          <w:color w:val="auto"/>
          <w:spacing w:val="33"/>
        </w:rPr>
        <w:t xml:space="preserve"> </w:t>
      </w:r>
      <w:r w:rsidRPr="007C625E">
        <w:rPr>
          <w:color w:val="auto"/>
        </w:rPr>
        <w:t>do</w:t>
      </w:r>
      <w:r w:rsidRPr="007C625E">
        <w:rPr>
          <w:color w:val="auto"/>
          <w:spacing w:val="33"/>
        </w:rPr>
        <w:t xml:space="preserve"> </w:t>
      </w:r>
      <w:r w:rsidRPr="007C625E">
        <w:rPr>
          <w:color w:val="auto"/>
          <w:spacing w:val="1"/>
        </w:rPr>
        <w:t>c</w:t>
      </w:r>
      <w:r w:rsidRPr="007C625E">
        <w:rPr>
          <w:color w:val="auto"/>
          <w:spacing w:val="-1"/>
        </w:rPr>
        <w:t>e</w:t>
      </w:r>
      <w:r w:rsidRPr="007C625E">
        <w:rPr>
          <w:color w:val="auto"/>
        </w:rPr>
        <w:t>rt</w:t>
      </w:r>
      <w:r w:rsidRPr="007C625E">
        <w:rPr>
          <w:color w:val="auto"/>
          <w:spacing w:val="-1"/>
        </w:rPr>
        <w:t>a</w:t>
      </w:r>
      <w:r w:rsidRPr="007C625E">
        <w:rPr>
          <w:color w:val="auto"/>
          <w:spacing w:val="3"/>
        </w:rPr>
        <w:t>m</w:t>
      </w:r>
      <w:r w:rsidRPr="007C625E">
        <w:rPr>
          <w:color w:val="auto"/>
        </w:rPr>
        <w:t>e p</w:t>
      </w:r>
      <w:r w:rsidRPr="007C625E">
        <w:rPr>
          <w:color w:val="auto"/>
          <w:spacing w:val="-1"/>
        </w:rPr>
        <w:t>e</w:t>
      </w:r>
      <w:r w:rsidRPr="007C625E">
        <w:rPr>
          <w:color w:val="auto"/>
        </w:rPr>
        <w:t xml:space="preserve">lo </w:t>
      </w:r>
      <w:r w:rsidR="004B09D1" w:rsidRPr="007C625E">
        <w:rPr>
          <w:color w:val="auto"/>
          <w:spacing w:val="1"/>
        </w:rPr>
        <w:t>Agente de Contratação</w:t>
      </w:r>
      <w:r w:rsidRPr="007C625E">
        <w:rPr>
          <w:color w:val="auto"/>
        </w:rPr>
        <w:t>.</w:t>
      </w:r>
    </w:p>
    <w:p w14:paraId="2493F86B" w14:textId="376D72AE" w:rsidR="00CE63D8" w:rsidRPr="002746A6" w:rsidRDefault="00277A31" w:rsidP="007C625E">
      <w:pPr>
        <w:pStyle w:val="Nivel2"/>
        <w:numPr>
          <w:ilvl w:val="1"/>
          <w:numId w:val="19"/>
        </w:numPr>
        <w:tabs>
          <w:tab w:val="left" w:pos="567"/>
        </w:tabs>
        <w:spacing w:line="240" w:lineRule="auto"/>
        <w:ind w:left="0" w:firstLine="0"/>
        <w:rPr>
          <w:rFonts w:eastAsia="Times New Roman"/>
          <w:color w:val="auto"/>
        </w:rPr>
      </w:pPr>
      <w:r w:rsidRPr="007C625E">
        <w:rPr>
          <w:color w:val="auto"/>
        </w:rPr>
        <w:t xml:space="preserve">Após a fase de julgamento, a </w:t>
      </w:r>
      <w:r w:rsidR="004B09D1" w:rsidRPr="007C625E">
        <w:rPr>
          <w:color w:val="auto"/>
        </w:rPr>
        <w:t>fornecedor</w:t>
      </w:r>
      <w:r w:rsidRPr="007C625E">
        <w:rPr>
          <w:color w:val="auto"/>
        </w:rPr>
        <w:t xml:space="preserve"> deverá apresentar sua proposta ajustada, devendo inserir tal documento no campo “Documentos Complementares”, dentro do prazo indicado</w:t>
      </w:r>
      <w:r w:rsidR="0051030F" w:rsidRPr="007C625E">
        <w:rPr>
          <w:color w:val="auto"/>
        </w:rPr>
        <w:t>.</w:t>
      </w:r>
    </w:p>
    <w:p w14:paraId="3C8E9B87" w14:textId="77777777" w:rsidR="002746A6" w:rsidRPr="007C625E" w:rsidRDefault="002746A6" w:rsidP="002746A6">
      <w:pPr>
        <w:pStyle w:val="Nivel2"/>
        <w:numPr>
          <w:ilvl w:val="0"/>
          <w:numId w:val="0"/>
        </w:numPr>
        <w:tabs>
          <w:tab w:val="left" w:pos="567"/>
        </w:tabs>
        <w:spacing w:line="240" w:lineRule="auto"/>
        <w:rPr>
          <w:rFonts w:eastAsia="Times New Roman"/>
          <w:color w:val="auto"/>
        </w:rPr>
      </w:pPr>
    </w:p>
    <w:p w14:paraId="79839FDC" w14:textId="77E0FF7A" w:rsidR="003C7A23" w:rsidRPr="007C625E" w:rsidRDefault="003C7A23" w:rsidP="007C625E">
      <w:pPr>
        <w:pStyle w:val="Nivel01"/>
        <w:numPr>
          <w:ilvl w:val="0"/>
          <w:numId w:val="19"/>
        </w:numPr>
        <w:spacing w:before="120" w:after="120"/>
        <w:ind w:left="0" w:firstLine="0"/>
      </w:pPr>
      <w:bookmarkStart w:id="18" w:name="_Toc122606107"/>
      <w:bookmarkStart w:id="19" w:name="_Hlk114646655"/>
      <w:r w:rsidRPr="007C625E">
        <w:t>DA ABERTURA DA SESSÃO, CLASSIFICAÇÃO DAS PROPOSTAS E FORMULAÇÃO DE LANCES</w:t>
      </w:r>
      <w:bookmarkEnd w:id="18"/>
    </w:p>
    <w:p w14:paraId="4998B02F" w14:textId="081D2243" w:rsidR="003C7A23" w:rsidRPr="007C625E" w:rsidRDefault="003C7A23" w:rsidP="007C625E">
      <w:pPr>
        <w:pStyle w:val="Nivel2"/>
        <w:numPr>
          <w:ilvl w:val="1"/>
          <w:numId w:val="17"/>
        </w:numPr>
        <w:tabs>
          <w:tab w:val="left" w:pos="567"/>
        </w:tabs>
        <w:spacing w:line="240" w:lineRule="auto"/>
        <w:ind w:left="0" w:firstLine="0"/>
        <w:rPr>
          <w:color w:val="auto"/>
        </w:rPr>
      </w:pPr>
      <w:r w:rsidRPr="007C625E">
        <w:rPr>
          <w:color w:val="auto"/>
        </w:rPr>
        <w:t xml:space="preserve">A abertura </w:t>
      </w:r>
      <w:r w:rsidR="00E806CA" w:rsidRPr="007C625E">
        <w:rPr>
          <w:color w:val="auto"/>
        </w:rPr>
        <w:t>da sessão</w:t>
      </w:r>
      <w:r w:rsidRPr="007C625E">
        <w:rPr>
          <w:color w:val="auto"/>
        </w:rPr>
        <w:t xml:space="preserve"> dar-se-á automaticamente em sessão pública, por meio de sistema eletrônico, na data, horário e local indicados neste Edital.</w:t>
      </w:r>
    </w:p>
    <w:p w14:paraId="0500CCA5" w14:textId="60821F17" w:rsidR="00B5796C" w:rsidRPr="007C625E" w:rsidRDefault="00B5796C" w:rsidP="007C625E">
      <w:pPr>
        <w:pStyle w:val="Nivel2"/>
        <w:numPr>
          <w:ilvl w:val="1"/>
          <w:numId w:val="17"/>
        </w:numPr>
        <w:tabs>
          <w:tab w:val="left" w:pos="567"/>
        </w:tabs>
        <w:spacing w:line="240" w:lineRule="auto"/>
        <w:ind w:left="0" w:firstLine="0"/>
        <w:rPr>
          <w:color w:val="auto"/>
        </w:rPr>
      </w:pPr>
      <w:r w:rsidRPr="007C625E">
        <w:rPr>
          <w:color w:val="auto"/>
        </w:rPr>
        <w:t>O</w:t>
      </w:r>
      <w:r w:rsidRPr="007C625E">
        <w:rPr>
          <w:color w:val="auto"/>
          <w:spacing w:val="1"/>
        </w:rPr>
        <w:t xml:space="preserve"> </w:t>
      </w:r>
      <w:r w:rsidR="00E806CA" w:rsidRPr="007C625E">
        <w:rPr>
          <w:color w:val="auto"/>
          <w:spacing w:val="1"/>
        </w:rPr>
        <w:t>Agente de Contratação</w:t>
      </w:r>
      <w:r w:rsidRPr="007C625E">
        <w:rPr>
          <w:color w:val="auto"/>
          <w:spacing w:val="3"/>
        </w:rPr>
        <w:t xml:space="preserve"> </w:t>
      </w:r>
      <w:r w:rsidRPr="007C625E">
        <w:rPr>
          <w:color w:val="auto"/>
        </w:rPr>
        <w:t>v</w:t>
      </w:r>
      <w:r w:rsidRPr="007C625E">
        <w:rPr>
          <w:color w:val="auto"/>
          <w:spacing w:val="-1"/>
        </w:rPr>
        <w:t>e</w:t>
      </w:r>
      <w:r w:rsidRPr="007C625E">
        <w:rPr>
          <w:color w:val="auto"/>
        </w:rPr>
        <w:t>r</w:t>
      </w:r>
      <w:r w:rsidRPr="007C625E">
        <w:rPr>
          <w:color w:val="auto"/>
          <w:spacing w:val="2"/>
        </w:rPr>
        <w:t>i</w:t>
      </w:r>
      <w:r w:rsidRPr="007C625E">
        <w:rPr>
          <w:color w:val="auto"/>
        </w:rPr>
        <w:t>fi</w:t>
      </w:r>
      <w:r w:rsidRPr="007C625E">
        <w:rPr>
          <w:color w:val="auto"/>
          <w:spacing w:val="1"/>
        </w:rPr>
        <w:t>c</w:t>
      </w:r>
      <w:r w:rsidRPr="007C625E">
        <w:rPr>
          <w:color w:val="auto"/>
          <w:spacing w:val="-1"/>
        </w:rPr>
        <w:t>a</w:t>
      </w:r>
      <w:r w:rsidRPr="007C625E">
        <w:rPr>
          <w:color w:val="auto"/>
        </w:rPr>
        <w:t>rá</w:t>
      </w:r>
      <w:r w:rsidRPr="007C625E">
        <w:rPr>
          <w:color w:val="auto"/>
          <w:spacing w:val="2"/>
        </w:rPr>
        <w:t xml:space="preserve"> </w:t>
      </w:r>
      <w:r w:rsidRPr="007C625E">
        <w:rPr>
          <w:color w:val="auto"/>
          <w:spacing w:val="-1"/>
        </w:rPr>
        <w:t>a</w:t>
      </w:r>
      <w:r w:rsidRPr="007C625E">
        <w:rPr>
          <w:color w:val="auto"/>
        </w:rPr>
        <w:t>s</w:t>
      </w:r>
      <w:r w:rsidRPr="007C625E">
        <w:rPr>
          <w:color w:val="auto"/>
          <w:spacing w:val="1"/>
        </w:rPr>
        <w:t xml:space="preserve"> </w:t>
      </w:r>
      <w:r w:rsidRPr="007C625E">
        <w:rPr>
          <w:color w:val="auto"/>
        </w:rPr>
        <w:t>p</w:t>
      </w:r>
      <w:r w:rsidRPr="007C625E">
        <w:rPr>
          <w:color w:val="auto"/>
          <w:spacing w:val="-1"/>
        </w:rPr>
        <w:t>r</w:t>
      </w:r>
      <w:r w:rsidRPr="007C625E">
        <w:rPr>
          <w:color w:val="auto"/>
        </w:rPr>
        <w:t>opost</w:t>
      </w:r>
      <w:r w:rsidRPr="007C625E">
        <w:rPr>
          <w:color w:val="auto"/>
          <w:spacing w:val="-1"/>
        </w:rPr>
        <w:t>a</w:t>
      </w:r>
      <w:r w:rsidRPr="007C625E">
        <w:rPr>
          <w:color w:val="auto"/>
        </w:rPr>
        <w:t>s</w:t>
      </w:r>
      <w:r w:rsidRPr="007C625E">
        <w:rPr>
          <w:color w:val="auto"/>
          <w:spacing w:val="1"/>
        </w:rPr>
        <w:t xml:space="preserve"> </w:t>
      </w:r>
      <w:r w:rsidRPr="007C625E">
        <w:rPr>
          <w:color w:val="auto"/>
          <w:spacing w:val="2"/>
        </w:rPr>
        <w:t>d</w:t>
      </w:r>
      <w:r w:rsidRPr="007C625E">
        <w:rPr>
          <w:color w:val="auto"/>
        </w:rPr>
        <w:t>e p</w:t>
      </w:r>
      <w:r w:rsidRPr="007C625E">
        <w:rPr>
          <w:color w:val="auto"/>
          <w:spacing w:val="1"/>
        </w:rPr>
        <w:t>r</w:t>
      </w:r>
      <w:r w:rsidRPr="007C625E">
        <w:rPr>
          <w:color w:val="auto"/>
          <w:spacing w:val="-1"/>
        </w:rPr>
        <w:t>e</w:t>
      </w:r>
      <w:r w:rsidRPr="007C625E">
        <w:rPr>
          <w:color w:val="auto"/>
          <w:spacing w:val="1"/>
        </w:rPr>
        <w:t>ç</w:t>
      </w:r>
      <w:r w:rsidRPr="007C625E">
        <w:rPr>
          <w:color w:val="auto"/>
        </w:rPr>
        <w:t>os</w:t>
      </w:r>
      <w:r w:rsidRPr="007C625E">
        <w:rPr>
          <w:color w:val="auto"/>
          <w:spacing w:val="1"/>
        </w:rPr>
        <w:t xml:space="preserve"> </w:t>
      </w:r>
      <w:r w:rsidRPr="007C625E">
        <w:rPr>
          <w:color w:val="auto"/>
          <w:spacing w:val="-1"/>
        </w:rPr>
        <w:t>e</w:t>
      </w:r>
      <w:r w:rsidRPr="007C625E">
        <w:rPr>
          <w:color w:val="auto"/>
        </w:rPr>
        <w:t>nviad</w:t>
      </w:r>
      <w:r w:rsidRPr="007C625E">
        <w:rPr>
          <w:color w:val="auto"/>
          <w:spacing w:val="-1"/>
        </w:rPr>
        <w:t>a</w:t>
      </w:r>
      <w:r w:rsidRPr="007C625E">
        <w:rPr>
          <w:color w:val="auto"/>
        </w:rPr>
        <w:t>s,</w:t>
      </w:r>
      <w:r w:rsidRPr="007C625E">
        <w:rPr>
          <w:color w:val="auto"/>
          <w:spacing w:val="4"/>
        </w:rPr>
        <w:t xml:space="preserve"> </w:t>
      </w:r>
      <w:r w:rsidRPr="007C625E">
        <w:rPr>
          <w:color w:val="auto"/>
          <w:spacing w:val="-1"/>
        </w:rPr>
        <w:t>a</w:t>
      </w:r>
      <w:r w:rsidRPr="007C625E">
        <w:rPr>
          <w:color w:val="auto"/>
        </w:rPr>
        <w:t>ntes</w:t>
      </w:r>
      <w:r w:rsidRPr="007C625E">
        <w:rPr>
          <w:color w:val="auto"/>
          <w:spacing w:val="1"/>
        </w:rPr>
        <w:t xml:space="preserve"> </w:t>
      </w:r>
      <w:r w:rsidRPr="007C625E">
        <w:rPr>
          <w:color w:val="auto"/>
        </w:rPr>
        <w:t>da</w:t>
      </w:r>
      <w:r w:rsidRPr="007C625E">
        <w:rPr>
          <w:color w:val="auto"/>
          <w:spacing w:val="2"/>
        </w:rPr>
        <w:t xml:space="preserve"> </w:t>
      </w:r>
      <w:r w:rsidRPr="007C625E">
        <w:rPr>
          <w:color w:val="auto"/>
          <w:spacing w:val="-1"/>
        </w:rPr>
        <w:t>a</w:t>
      </w:r>
      <w:r w:rsidRPr="007C625E">
        <w:rPr>
          <w:color w:val="auto"/>
          <w:spacing w:val="2"/>
        </w:rPr>
        <w:t>b</w:t>
      </w:r>
      <w:r w:rsidRPr="007C625E">
        <w:rPr>
          <w:color w:val="auto"/>
          <w:spacing w:val="-1"/>
        </w:rPr>
        <w:t>e</w:t>
      </w:r>
      <w:r w:rsidRPr="007C625E">
        <w:rPr>
          <w:color w:val="auto"/>
        </w:rPr>
        <w:t>rtu</w:t>
      </w:r>
      <w:r w:rsidRPr="007C625E">
        <w:rPr>
          <w:color w:val="auto"/>
          <w:spacing w:val="-1"/>
        </w:rPr>
        <w:t>r</w:t>
      </w:r>
      <w:r w:rsidRPr="007C625E">
        <w:rPr>
          <w:color w:val="auto"/>
        </w:rPr>
        <w:t xml:space="preserve">a </w:t>
      </w:r>
      <w:r w:rsidRPr="007C625E">
        <w:rPr>
          <w:color w:val="auto"/>
          <w:spacing w:val="2"/>
        </w:rPr>
        <w:t>d</w:t>
      </w:r>
      <w:r w:rsidRPr="007C625E">
        <w:rPr>
          <w:color w:val="auto"/>
        </w:rPr>
        <w:t xml:space="preserve">a </w:t>
      </w:r>
      <w:r w:rsidRPr="007C625E">
        <w:rPr>
          <w:color w:val="auto"/>
          <w:spacing w:val="1"/>
        </w:rPr>
        <w:t>f</w:t>
      </w:r>
      <w:r w:rsidRPr="007C625E">
        <w:rPr>
          <w:color w:val="auto"/>
          <w:spacing w:val="-1"/>
        </w:rPr>
        <w:t>a</w:t>
      </w:r>
      <w:r w:rsidRPr="007C625E">
        <w:rPr>
          <w:color w:val="auto"/>
        </w:rPr>
        <w:t xml:space="preserve">se </w:t>
      </w:r>
      <w:r w:rsidRPr="007C625E">
        <w:rPr>
          <w:color w:val="auto"/>
          <w:spacing w:val="2"/>
        </w:rPr>
        <w:t>d</w:t>
      </w:r>
      <w:r w:rsidRPr="007C625E">
        <w:rPr>
          <w:color w:val="auto"/>
        </w:rPr>
        <w:t>e lan</w:t>
      </w:r>
      <w:r w:rsidRPr="007C625E">
        <w:rPr>
          <w:color w:val="auto"/>
          <w:spacing w:val="1"/>
        </w:rPr>
        <w:t>c</w:t>
      </w:r>
      <w:r w:rsidRPr="007C625E">
        <w:rPr>
          <w:color w:val="auto"/>
          <w:spacing w:val="-1"/>
        </w:rPr>
        <w:t>e</w:t>
      </w:r>
      <w:r w:rsidRPr="007C625E">
        <w:rPr>
          <w:color w:val="auto"/>
        </w:rPr>
        <w:t>s, 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rPr>
        <w:t>ndo,</w:t>
      </w:r>
      <w:r w:rsidRPr="007C625E">
        <w:rPr>
          <w:color w:val="auto"/>
          <w:spacing w:val="2"/>
        </w:rPr>
        <w:t xml:space="preserve"> </w:t>
      </w:r>
      <w:r w:rsidRPr="007C625E">
        <w:rPr>
          <w:color w:val="auto"/>
        </w:rPr>
        <w:t>mo</w:t>
      </w:r>
      <w:r w:rsidRPr="007C625E">
        <w:rPr>
          <w:color w:val="auto"/>
          <w:spacing w:val="1"/>
        </w:rPr>
        <w:t>t</w:t>
      </w:r>
      <w:r w:rsidRPr="007C625E">
        <w:rPr>
          <w:color w:val="auto"/>
        </w:rPr>
        <w:t>iv</w:t>
      </w:r>
      <w:r w:rsidRPr="007C625E">
        <w:rPr>
          <w:color w:val="auto"/>
          <w:spacing w:val="2"/>
        </w:rPr>
        <w:t>a</w:t>
      </w:r>
      <w:r w:rsidRPr="007C625E">
        <w:rPr>
          <w:color w:val="auto"/>
        </w:rPr>
        <w:t>d</w:t>
      </w:r>
      <w:r w:rsidRPr="007C625E">
        <w:rPr>
          <w:color w:val="auto"/>
          <w:spacing w:val="-1"/>
        </w:rPr>
        <w:t>a</w:t>
      </w:r>
      <w:r w:rsidRPr="007C625E">
        <w:rPr>
          <w:color w:val="auto"/>
        </w:rPr>
        <w:t>ment</w:t>
      </w:r>
      <w:r w:rsidRPr="007C625E">
        <w:rPr>
          <w:color w:val="auto"/>
          <w:spacing w:val="1"/>
        </w:rPr>
        <w:t>e</w:t>
      </w:r>
      <w:r w:rsidRPr="007C625E">
        <w:rPr>
          <w:color w:val="auto"/>
        </w:rPr>
        <w:t>,</w:t>
      </w:r>
      <w:r w:rsidRPr="007C625E">
        <w:rPr>
          <w:color w:val="auto"/>
          <w:spacing w:val="2"/>
        </w:rPr>
        <w:t xml:space="preserve"> </w:t>
      </w:r>
      <w:r w:rsidRPr="007C625E">
        <w:rPr>
          <w:color w:val="auto"/>
          <w:spacing w:val="-1"/>
        </w:rPr>
        <w:t>a</w:t>
      </w:r>
      <w:r w:rsidRPr="007C625E">
        <w:rPr>
          <w:color w:val="auto"/>
        </w:rPr>
        <w:t>qu</w:t>
      </w:r>
      <w:r w:rsidRPr="007C625E">
        <w:rPr>
          <w:color w:val="auto"/>
          <w:spacing w:val="-1"/>
        </w:rPr>
        <w:t>e</w:t>
      </w:r>
      <w:r w:rsidRPr="007C625E">
        <w:rPr>
          <w:color w:val="auto"/>
          <w:spacing w:val="3"/>
        </w:rPr>
        <w:t>l</w:t>
      </w:r>
      <w:r w:rsidRPr="007C625E">
        <w:rPr>
          <w:color w:val="auto"/>
          <w:spacing w:val="-1"/>
        </w:rPr>
        <w:t>a</w:t>
      </w:r>
      <w:r w:rsidRPr="007C625E">
        <w:rPr>
          <w:color w:val="auto"/>
        </w:rPr>
        <w:t>s</w:t>
      </w:r>
      <w:r w:rsidRPr="007C625E">
        <w:rPr>
          <w:color w:val="auto"/>
          <w:spacing w:val="2"/>
        </w:rPr>
        <w:t xml:space="preserve"> </w:t>
      </w:r>
      <w:r w:rsidRPr="007C625E">
        <w:rPr>
          <w:color w:val="auto"/>
        </w:rPr>
        <w:t>que</w:t>
      </w:r>
      <w:r w:rsidRPr="007C625E">
        <w:rPr>
          <w:color w:val="auto"/>
          <w:spacing w:val="1"/>
        </w:rPr>
        <w:t xml:space="preserve"> </w:t>
      </w:r>
      <w:r w:rsidRPr="007C625E">
        <w:rPr>
          <w:color w:val="auto"/>
        </w:rPr>
        <w:t>n</w:t>
      </w:r>
      <w:r w:rsidRPr="007C625E">
        <w:rPr>
          <w:color w:val="auto"/>
          <w:spacing w:val="-1"/>
        </w:rPr>
        <w:t>ã</w:t>
      </w:r>
      <w:r w:rsidRPr="007C625E">
        <w:rPr>
          <w:color w:val="auto"/>
        </w:rPr>
        <w:t>o</w:t>
      </w:r>
      <w:r w:rsidRPr="007C625E">
        <w:rPr>
          <w:color w:val="auto"/>
          <w:spacing w:val="2"/>
        </w:rPr>
        <w:t xml:space="preserve"> </w:t>
      </w:r>
      <w:r w:rsidRPr="007C625E">
        <w:rPr>
          <w:color w:val="auto"/>
          <w:spacing w:val="-1"/>
        </w:rPr>
        <w:t>e</w:t>
      </w:r>
      <w:r w:rsidRPr="007C625E">
        <w:rPr>
          <w:color w:val="auto"/>
        </w:rPr>
        <w:t>stej</w:t>
      </w:r>
      <w:r w:rsidRPr="007C625E">
        <w:rPr>
          <w:color w:val="auto"/>
          <w:spacing w:val="-1"/>
        </w:rPr>
        <w:t>a</w:t>
      </w:r>
      <w:r w:rsidRPr="007C625E">
        <w:rPr>
          <w:color w:val="auto"/>
        </w:rPr>
        <w:t>m</w:t>
      </w:r>
      <w:r w:rsidRPr="007C625E">
        <w:rPr>
          <w:color w:val="auto"/>
          <w:spacing w:val="2"/>
        </w:rPr>
        <w:t xml:space="preserve"> </w:t>
      </w:r>
      <w:r w:rsidRPr="007C625E">
        <w:rPr>
          <w:color w:val="auto"/>
          <w:spacing w:val="-1"/>
        </w:rPr>
        <w:t>e</w:t>
      </w:r>
      <w:r w:rsidRPr="007C625E">
        <w:rPr>
          <w:color w:val="auto"/>
        </w:rPr>
        <w:t>m</w:t>
      </w:r>
      <w:r w:rsidRPr="007C625E">
        <w:rPr>
          <w:color w:val="auto"/>
          <w:spacing w:val="2"/>
        </w:rPr>
        <w:t xml:space="preserve"> </w:t>
      </w:r>
      <w:r w:rsidRPr="007C625E">
        <w:rPr>
          <w:color w:val="auto"/>
          <w:spacing w:val="-1"/>
        </w:rPr>
        <w:t>c</w:t>
      </w:r>
      <w:r w:rsidRPr="007C625E">
        <w:rPr>
          <w:color w:val="auto"/>
        </w:rPr>
        <w:t>onfo</w:t>
      </w:r>
      <w:r w:rsidRPr="007C625E">
        <w:rPr>
          <w:color w:val="auto"/>
          <w:spacing w:val="-1"/>
        </w:rPr>
        <w:t>r</w:t>
      </w:r>
      <w:r w:rsidRPr="007C625E">
        <w:rPr>
          <w:color w:val="auto"/>
          <w:spacing w:val="3"/>
        </w:rPr>
        <w:t>m</w:t>
      </w:r>
      <w:r w:rsidRPr="007C625E">
        <w:rPr>
          <w:color w:val="auto"/>
        </w:rPr>
        <w:t xml:space="preserve">idade </w:t>
      </w:r>
      <w:r w:rsidRPr="007C625E">
        <w:rPr>
          <w:color w:val="auto"/>
          <w:spacing w:val="-1"/>
        </w:rPr>
        <w:t>c</w:t>
      </w:r>
      <w:r w:rsidRPr="007C625E">
        <w:rPr>
          <w:color w:val="auto"/>
        </w:rPr>
        <w:t>om</w:t>
      </w:r>
      <w:r w:rsidRPr="007C625E">
        <w:rPr>
          <w:color w:val="auto"/>
          <w:spacing w:val="2"/>
        </w:rPr>
        <w:t xml:space="preserve"> </w:t>
      </w:r>
      <w:r w:rsidRPr="007C625E">
        <w:rPr>
          <w:color w:val="auto"/>
        </w:rPr>
        <w:t>os</w:t>
      </w:r>
      <w:r w:rsidRPr="007C625E">
        <w:rPr>
          <w:color w:val="auto"/>
          <w:spacing w:val="2"/>
        </w:rPr>
        <w:t xml:space="preserve"> </w:t>
      </w:r>
      <w:r w:rsidRPr="007C625E">
        <w:rPr>
          <w:color w:val="auto"/>
        </w:rPr>
        <w:t>r</w:t>
      </w:r>
      <w:r w:rsidRPr="007C625E">
        <w:rPr>
          <w:color w:val="auto"/>
          <w:spacing w:val="-2"/>
        </w:rPr>
        <w:t>e</w:t>
      </w:r>
      <w:r w:rsidRPr="007C625E">
        <w:rPr>
          <w:color w:val="auto"/>
        </w:rPr>
        <w:t>quis</w:t>
      </w:r>
      <w:r w:rsidRPr="007C625E">
        <w:rPr>
          <w:color w:val="auto"/>
          <w:spacing w:val="1"/>
        </w:rPr>
        <w:t>i</w:t>
      </w:r>
      <w:r w:rsidRPr="007C625E">
        <w:rPr>
          <w:color w:val="auto"/>
        </w:rPr>
        <w:t xml:space="preserve">tos </w:t>
      </w:r>
      <w:r w:rsidRPr="007C625E">
        <w:rPr>
          <w:color w:val="auto"/>
          <w:spacing w:val="-1"/>
        </w:rPr>
        <w:t>e</w:t>
      </w:r>
      <w:r w:rsidRPr="007C625E">
        <w:rPr>
          <w:color w:val="auto"/>
        </w:rPr>
        <w:t>stab</w:t>
      </w:r>
      <w:r w:rsidRPr="007C625E">
        <w:rPr>
          <w:color w:val="auto"/>
          <w:spacing w:val="-1"/>
        </w:rPr>
        <w:t>e</w:t>
      </w:r>
      <w:r w:rsidRPr="007C625E">
        <w:rPr>
          <w:color w:val="auto"/>
        </w:rPr>
        <w:t>le</w:t>
      </w:r>
      <w:r w:rsidRPr="007C625E">
        <w:rPr>
          <w:color w:val="auto"/>
          <w:spacing w:val="-1"/>
        </w:rPr>
        <w:t>c</w:t>
      </w:r>
      <w:r w:rsidRPr="007C625E">
        <w:rPr>
          <w:color w:val="auto"/>
        </w:rPr>
        <w:t>idos</w:t>
      </w:r>
      <w:r w:rsidRPr="007C625E">
        <w:rPr>
          <w:color w:val="auto"/>
          <w:spacing w:val="19"/>
        </w:rPr>
        <w:t xml:space="preserve"> </w:t>
      </w:r>
      <w:r w:rsidRPr="007C625E">
        <w:rPr>
          <w:color w:val="auto"/>
        </w:rPr>
        <w:t>no</w:t>
      </w:r>
      <w:r w:rsidRPr="007C625E">
        <w:rPr>
          <w:color w:val="auto"/>
          <w:spacing w:val="17"/>
        </w:rPr>
        <w:t xml:space="preserve"> </w:t>
      </w:r>
      <w:r w:rsidRPr="007C625E">
        <w:rPr>
          <w:color w:val="auto"/>
        </w:rPr>
        <w:t>Edital,</w:t>
      </w:r>
      <w:r w:rsidRPr="007C625E">
        <w:rPr>
          <w:color w:val="auto"/>
          <w:spacing w:val="19"/>
        </w:rPr>
        <w:t xml:space="preserve"> </w:t>
      </w:r>
      <w:r w:rsidRPr="007C625E">
        <w:rPr>
          <w:color w:val="auto"/>
        </w:rPr>
        <w:t>que</w:t>
      </w:r>
      <w:r w:rsidRPr="007C625E">
        <w:rPr>
          <w:color w:val="auto"/>
          <w:spacing w:val="16"/>
        </w:rPr>
        <w:t xml:space="preserve"> </w:t>
      </w:r>
      <w:r w:rsidRPr="007C625E">
        <w:rPr>
          <w:color w:val="auto"/>
        </w:rPr>
        <w:t>fo</w:t>
      </w:r>
      <w:r w:rsidRPr="007C625E">
        <w:rPr>
          <w:color w:val="auto"/>
          <w:spacing w:val="1"/>
        </w:rPr>
        <w:t>r</w:t>
      </w:r>
      <w:r w:rsidRPr="007C625E">
        <w:rPr>
          <w:color w:val="auto"/>
          <w:spacing w:val="-1"/>
        </w:rPr>
        <w:t>e</w:t>
      </w:r>
      <w:r w:rsidRPr="007C625E">
        <w:rPr>
          <w:color w:val="auto"/>
        </w:rPr>
        <w:t>m</w:t>
      </w:r>
      <w:r w:rsidRPr="007C625E">
        <w:rPr>
          <w:color w:val="auto"/>
          <w:spacing w:val="17"/>
        </w:rPr>
        <w:t xml:space="preserve"> </w:t>
      </w:r>
      <w:r w:rsidRPr="007C625E">
        <w:rPr>
          <w:color w:val="auto"/>
        </w:rPr>
        <w:t>om</w:t>
      </w:r>
      <w:r w:rsidRPr="007C625E">
        <w:rPr>
          <w:color w:val="auto"/>
          <w:spacing w:val="1"/>
        </w:rPr>
        <w:t>i</w:t>
      </w:r>
      <w:r w:rsidRPr="007C625E">
        <w:rPr>
          <w:color w:val="auto"/>
        </w:rPr>
        <w:t>ssas</w:t>
      </w:r>
      <w:r w:rsidRPr="007C625E">
        <w:rPr>
          <w:color w:val="auto"/>
          <w:spacing w:val="16"/>
        </w:rPr>
        <w:t xml:space="preserve"> </w:t>
      </w:r>
      <w:r w:rsidRPr="007C625E">
        <w:rPr>
          <w:color w:val="auto"/>
        </w:rPr>
        <w:t>ou</w:t>
      </w:r>
      <w:r w:rsidRPr="007C625E">
        <w:rPr>
          <w:color w:val="auto"/>
          <w:spacing w:val="19"/>
        </w:rPr>
        <w:t xml:space="preserve"> </w:t>
      </w:r>
      <w:r w:rsidRPr="007C625E">
        <w:rPr>
          <w:color w:val="auto"/>
          <w:spacing w:val="1"/>
        </w:rPr>
        <w:t>a</w:t>
      </w:r>
      <w:r w:rsidRPr="007C625E">
        <w:rPr>
          <w:color w:val="auto"/>
        </w:rPr>
        <w:t>p</w:t>
      </w:r>
      <w:r w:rsidRPr="007C625E">
        <w:rPr>
          <w:color w:val="auto"/>
          <w:spacing w:val="-1"/>
        </w:rPr>
        <w:t>re</w:t>
      </w:r>
      <w:r w:rsidRPr="007C625E">
        <w:rPr>
          <w:color w:val="auto"/>
        </w:rPr>
        <w:t>s</w:t>
      </w:r>
      <w:r w:rsidRPr="007C625E">
        <w:rPr>
          <w:color w:val="auto"/>
          <w:spacing w:val="-1"/>
        </w:rPr>
        <w:t>e</w:t>
      </w:r>
      <w:r w:rsidRPr="007C625E">
        <w:rPr>
          <w:color w:val="auto"/>
        </w:rPr>
        <w:t>nta</w:t>
      </w:r>
      <w:r w:rsidRPr="007C625E">
        <w:rPr>
          <w:color w:val="auto"/>
          <w:spacing w:val="1"/>
        </w:rPr>
        <w:t>r</w:t>
      </w:r>
      <w:r w:rsidRPr="007C625E">
        <w:rPr>
          <w:color w:val="auto"/>
          <w:spacing w:val="-1"/>
        </w:rPr>
        <w:t>e</w:t>
      </w:r>
      <w:r w:rsidRPr="007C625E">
        <w:rPr>
          <w:color w:val="auto"/>
        </w:rPr>
        <w:t>m</w:t>
      </w:r>
      <w:r w:rsidRPr="007C625E">
        <w:rPr>
          <w:color w:val="auto"/>
          <w:spacing w:val="17"/>
        </w:rPr>
        <w:t xml:space="preserve"> </w:t>
      </w:r>
      <w:r w:rsidRPr="007C625E">
        <w:rPr>
          <w:color w:val="auto"/>
        </w:rPr>
        <w:t>ir</w:t>
      </w:r>
      <w:r w:rsidRPr="007C625E">
        <w:rPr>
          <w:color w:val="auto"/>
          <w:spacing w:val="1"/>
        </w:rPr>
        <w:t>re</w:t>
      </w:r>
      <w:r w:rsidRPr="007C625E">
        <w:rPr>
          <w:color w:val="auto"/>
          <w:spacing w:val="-2"/>
        </w:rPr>
        <w:t>g</w:t>
      </w:r>
      <w:r w:rsidRPr="007C625E">
        <w:rPr>
          <w:color w:val="auto"/>
        </w:rPr>
        <w:t>ula</w:t>
      </w:r>
      <w:r w:rsidRPr="007C625E">
        <w:rPr>
          <w:color w:val="auto"/>
          <w:spacing w:val="-1"/>
        </w:rPr>
        <w:t>r</w:t>
      </w:r>
      <w:r w:rsidRPr="007C625E">
        <w:rPr>
          <w:color w:val="auto"/>
        </w:rPr>
        <w:t>id</w:t>
      </w:r>
      <w:r w:rsidRPr="007C625E">
        <w:rPr>
          <w:color w:val="auto"/>
          <w:spacing w:val="2"/>
        </w:rPr>
        <w:t>a</w:t>
      </w:r>
      <w:r w:rsidRPr="007C625E">
        <w:rPr>
          <w:color w:val="auto"/>
        </w:rPr>
        <w:t>d</w:t>
      </w:r>
      <w:r w:rsidRPr="007C625E">
        <w:rPr>
          <w:color w:val="auto"/>
          <w:spacing w:val="-1"/>
        </w:rPr>
        <w:t>e</w:t>
      </w:r>
      <w:r w:rsidRPr="007C625E">
        <w:rPr>
          <w:color w:val="auto"/>
        </w:rPr>
        <w:t>s</w:t>
      </w:r>
      <w:r w:rsidRPr="007C625E">
        <w:rPr>
          <w:color w:val="auto"/>
          <w:spacing w:val="17"/>
        </w:rPr>
        <w:t xml:space="preserve"> </w:t>
      </w:r>
      <w:r w:rsidRPr="007C625E">
        <w:rPr>
          <w:color w:val="auto"/>
        </w:rPr>
        <w:t>insan</w:t>
      </w:r>
      <w:r w:rsidRPr="007C625E">
        <w:rPr>
          <w:color w:val="auto"/>
          <w:spacing w:val="-1"/>
        </w:rPr>
        <w:t>á</w:t>
      </w:r>
      <w:r w:rsidRPr="007C625E">
        <w:rPr>
          <w:color w:val="auto"/>
          <w:spacing w:val="2"/>
        </w:rPr>
        <w:t>v</w:t>
      </w:r>
      <w:r w:rsidRPr="007C625E">
        <w:rPr>
          <w:color w:val="auto"/>
          <w:spacing w:val="-1"/>
        </w:rPr>
        <w:t>e</w:t>
      </w:r>
      <w:r w:rsidRPr="007C625E">
        <w:rPr>
          <w:color w:val="auto"/>
        </w:rPr>
        <w:t>is,</w:t>
      </w:r>
      <w:r w:rsidRPr="007C625E">
        <w:rPr>
          <w:color w:val="auto"/>
          <w:spacing w:val="17"/>
        </w:rPr>
        <w:t xml:space="preserve"> </w:t>
      </w:r>
      <w:r w:rsidRPr="007C625E">
        <w:rPr>
          <w:color w:val="auto"/>
        </w:rPr>
        <w:t>info</w:t>
      </w:r>
      <w:r w:rsidRPr="007C625E">
        <w:rPr>
          <w:color w:val="auto"/>
          <w:spacing w:val="-1"/>
        </w:rPr>
        <w:t>r</w:t>
      </w:r>
      <w:r w:rsidRPr="007C625E">
        <w:rPr>
          <w:color w:val="auto"/>
        </w:rPr>
        <w:t>ma</w:t>
      </w:r>
      <w:r w:rsidRPr="007C625E">
        <w:rPr>
          <w:color w:val="auto"/>
          <w:spacing w:val="2"/>
        </w:rPr>
        <w:t>n</w:t>
      </w:r>
      <w:r w:rsidRPr="007C625E">
        <w:rPr>
          <w:color w:val="auto"/>
        </w:rPr>
        <w:t>do de</w:t>
      </w:r>
      <w:r w:rsidRPr="007C625E">
        <w:rPr>
          <w:color w:val="auto"/>
          <w:spacing w:val="-1"/>
        </w:rPr>
        <w:t xml:space="preserve"> </w:t>
      </w:r>
      <w:r w:rsidRPr="007C625E">
        <w:rPr>
          <w:color w:val="auto"/>
        </w:rPr>
        <w:t>tal f</w:t>
      </w:r>
      <w:r w:rsidRPr="007C625E">
        <w:rPr>
          <w:color w:val="auto"/>
          <w:spacing w:val="-2"/>
        </w:rPr>
        <w:t>a</w:t>
      </w:r>
      <w:r w:rsidRPr="007C625E">
        <w:rPr>
          <w:color w:val="auto"/>
        </w:rPr>
        <w:t xml:space="preserve">to ao </w:t>
      </w:r>
      <w:r w:rsidR="004B09D1" w:rsidRPr="007C625E">
        <w:rPr>
          <w:color w:val="auto"/>
        </w:rPr>
        <w:t>fornecedor</w:t>
      </w:r>
      <w:r w:rsidRPr="007C625E">
        <w:rPr>
          <w:color w:val="auto"/>
          <w:spacing w:val="-1"/>
        </w:rPr>
        <w:t xml:space="preserve"> </w:t>
      </w:r>
      <w:r w:rsidRPr="007C625E">
        <w:rPr>
          <w:color w:val="auto"/>
          <w:spacing w:val="2"/>
        </w:rPr>
        <w:t>d</w:t>
      </w:r>
      <w:r w:rsidRPr="007C625E">
        <w:rPr>
          <w:color w:val="auto"/>
          <w:spacing w:val="1"/>
        </w:rPr>
        <w:t>e</w:t>
      </w:r>
      <w:r w:rsidRPr="007C625E">
        <w:rPr>
          <w:color w:val="auto"/>
        </w:rPr>
        <w:t>s</w:t>
      </w:r>
      <w:r w:rsidRPr="007C625E">
        <w:rPr>
          <w:color w:val="auto"/>
          <w:spacing w:val="-1"/>
        </w:rPr>
        <w:t>c</w:t>
      </w:r>
      <w:r w:rsidRPr="007C625E">
        <w:rPr>
          <w:color w:val="auto"/>
        </w:rPr>
        <w:t>lassifi</w:t>
      </w:r>
      <w:r w:rsidRPr="007C625E">
        <w:rPr>
          <w:color w:val="auto"/>
          <w:spacing w:val="-1"/>
        </w:rPr>
        <w:t>ca</w:t>
      </w:r>
      <w:r w:rsidRPr="007C625E">
        <w:rPr>
          <w:color w:val="auto"/>
        </w:rPr>
        <w:t>do</w:t>
      </w:r>
    </w:p>
    <w:p w14:paraId="38ADD8F5" w14:textId="68A109C5" w:rsidR="003C7A23" w:rsidRPr="007C625E" w:rsidRDefault="003C7A23" w:rsidP="00867807">
      <w:pPr>
        <w:pStyle w:val="Nivel2"/>
        <w:numPr>
          <w:ilvl w:val="1"/>
          <w:numId w:val="17"/>
        </w:numPr>
        <w:tabs>
          <w:tab w:val="left" w:pos="567"/>
        </w:tabs>
        <w:spacing w:line="240" w:lineRule="auto"/>
        <w:ind w:left="0" w:firstLine="0"/>
        <w:rPr>
          <w:color w:val="auto"/>
        </w:rPr>
      </w:pPr>
      <w:r w:rsidRPr="007C625E">
        <w:rPr>
          <w:color w:val="auto"/>
        </w:rPr>
        <w:t>O sistema ordenará automaticamente as propostas classificadas, sendo que somente estas participarão da fase de lances.</w:t>
      </w:r>
    </w:p>
    <w:p w14:paraId="0068F72A" w14:textId="540CC2C7" w:rsidR="003C7A23" w:rsidRPr="007C625E" w:rsidRDefault="003C7A23" w:rsidP="00867807">
      <w:pPr>
        <w:pStyle w:val="Nivel2"/>
        <w:numPr>
          <w:ilvl w:val="1"/>
          <w:numId w:val="17"/>
        </w:numPr>
        <w:tabs>
          <w:tab w:val="left" w:pos="567"/>
        </w:tabs>
        <w:spacing w:line="240" w:lineRule="auto"/>
        <w:ind w:left="0" w:firstLine="0"/>
        <w:rPr>
          <w:color w:val="auto"/>
        </w:rPr>
      </w:pPr>
      <w:r w:rsidRPr="007C625E">
        <w:rPr>
          <w:color w:val="auto"/>
        </w:rPr>
        <w:t xml:space="preserve">O sistema disponibilizará campo próprio para troca de mensagens entre o </w:t>
      </w:r>
      <w:r w:rsidR="004B09D1" w:rsidRPr="007C625E">
        <w:rPr>
          <w:color w:val="auto"/>
        </w:rPr>
        <w:t>Agente de Contratação</w:t>
      </w:r>
      <w:r w:rsidRPr="007C625E">
        <w:rPr>
          <w:color w:val="auto"/>
        </w:rPr>
        <w:t xml:space="preserve"> e os </w:t>
      </w:r>
      <w:r w:rsidR="004B09D1" w:rsidRPr="007C625E">
        <w:rPr>
          <w:color w:val="auto"/>
        </w:rPr>
        <w:t>fornecedor</w:t>
      </w:r>
      <w:r w:rsidR="00D11093" w:rsidRPr="007C625E">
        <w:rPr>
          <w:color w:val="auto"/>
        </w:rPr>
        <w:t>e</w:t>
      </w:r>
      <w:r w:rsidRPr="007C625E">
        <w:rPr>
          <w:color w:val="auto"/>
        </w:rPr>
        <w:t>s.</w:t>
      </w:r>
    </w:p>
    <w:p w14:paraId="55DEB6A9" w14:textId="5320F00E" w:rsidR="003C7A23" w:rsidRDefault="003C7A23" w:rsidP="00867807">
      <w:pPr>
        <w:pStyle w:val="Nivel2"/>
        <w:numPr>
          <w:ilvl w:val="1"/>
          <w:numId w:val="17"/>
        </w:numPr>
        <w:tabs>
          <w:tab w:val="left" w:pos="567"/>
        </w:tabs>
        <w:spacing w:line="240" w:lineRule="auto"/>
        <w:ind w:left="0" w:firstLine="0"/>
        <w:rPr>
          <w:color w:val="auto"/>
        </w:rPr>
      </w:pPr>
      <w:r w:rsidRPr="007C625E">
        <w:rPr>
          <w:color w:val="auto"/>
        </w:rPr>
        <w:t xml:space="preserve">Iniciada a etapa competitiva, os </w:t>
      </w:r>
      <w:r w:rsidR="004B09D1" w:rsidRPr="007C625E">
        <w:rPr>
          <w:color w:val="auto"/>
        </w:rPr>
        <w:t>fornecedor</w:t>
      </w:r>
      <w:r w:rsidR="00D11093" w:rsidRPr="007C625E">
        <w:rPr>
          <w:color w:val="auto"/>
        </w:rPr>
        <w:t>e</w:t>
      </w:r>
      <w:r w:rsidRPr="007C625E">
        <w:rPr>
          <w:color w:val="auto"/>
        </w:rPr>
        <w:t>s deverão encaminhar lances exclusivamente por meio de sistema eletrônico, sendo imediatamente informados do seu recebimento e do valor consignado no registro.</w:t>
      </w:r>
    </w:p>
    <w:p w14:paraId="6584CB20" w14:textId="03853A07" w:rsidR="003C7A23" w:rsidRPr="00AC2233" w:rsidRDefault="003C7A23" w:rsidP="00867807">
      <w:pPr>
        <w:pStyle w:val="Nivel2"/>
        <w:numPr>
          <w:ilvl w:val="2"/>
          <w:numId w:val="17"/>
        </w:numPr>
        <w:tabs>
          <w:tab w:val="left" w:pos="567"/>
        </w:tabs>
        <w:spacing w:line="240" w:lineRule="auto"/>
        <w:ind w:left="0" w:firstLine="0"/>
        <w:rPr>
          <w:color w:val="auto"/>
        </w:rPr>
      </w:pPr>
      <w:r w:rsidRPr="007C625E">
        <w:rPr>
          <w:color w:val="auto"/>
        </w:rPr>
        <w:t xml:space="preserve">Os </w:t>
      </w:r>
      <w:r w:rsidR="004B09D1" w:rsidRPr="00AC2233">
        <w:rPr>
          <w:color w:val="auto"/>
        </w:rPr>
        <w:t>fornecedor</w:t>
      </w:r>
      <w:r w:rsidR="00D11093" w:rsidRPr="00AC2233">
        <w:rPr>
          <w:color w:val="auto"/>
        </w:rPr>
        <w:t>e</w:t>
      </w:r>
      <w:r w:rsidRPr="00AC2233">
        <w:rPr>
          <w:color w:val="auto"/>
        </w:rPr>
        <w:t>s poderão oferecer lances sucessivos, observando o horário fixado para abertura da sessão e as regras estabelecidas no Edital.</w:t>
      </w:r>
    </w:p>
    <w:p w14:paraId="174D1758" w14:textId="10B33C3A" w:rsidR="00BD5471" w:rsidRDefault="00BD5471" w:rsidP="00867807">
      <w:pPr>
        <w:pStyle w:val="Nivel2"/>
        <w:numPr>
          <w:ilvl w:val="2"/>
          <w:numId w:val="17"/>
        </w:numPr>
        <w:tabs>
          <w:tab w:val="left" w:pos="567"/>
        </w:tabs>
        <w:spacing w:line="240" w:lineRule="auto"/>
        <w:ind w:left="0" w:firstLine="0"/>
        <w:rPr>
          <w:color w:val="auto"/>
        </w:rPr>
      </w:pPr>
      <w:r w:rsidRPr="007C625E">
        <w:rPr>
          <w:color w:val="auto"/>
        </w:rPr>
        <w:t>O fornecedor somente poderá oferecer lance de valor inferior ou percentual de desconto superior ao último por ele ofertado e registrado pelo sistema.</w:t>
      </w:r>
    </w:p>
    <w:p w14:paraId="7F2ACC39" w14:textId="27E9996D" w:rsidR="00AC2233" w:rsidRDefault="00AC2233" w:rsidP="00867807">
      <w:pPr>
        <w:pStyle w:val="Nivel2"/>
        <w:numPr>
          <w:ilvl w:val="2"/>
          <w:numId w:val="17"/>
        </w:numPr>
        <w:tabs>
          <w:tab w:val="left" w:pos="567"/>
        </w:tabs>
        <w:spacing w:line="240" w:lineRule="auto"/>
        <w:ind w:left="0" w:firstLine="0"/>
        <w:rPr>
          <w:color w:val="auto"/>
        </w:rPr>
      </w:pPr>
      <w:r w:rsidRPr="00AC2233">
        <w:rPr>
          <w:color w:val="auto"/>
        </w:rPr>
        <w:t>Não serão aceitos dois ou mais lances de mesmo valor, prevalecendo aquele que for recebido e registrado em primeiro lugar.</w:t>
      </w:r>
    </w:p>
    <w:p w14:paraId="186A068C" w14:textId="3689E1E1" w:rsidR="00BD5471" w:rsidRDefault="00BD5471" w:rsidP="00867807">
      <w:pPr>
        <w:pStyle w:val="Nivel2"/>
        <w:numPr>
          <w:ilvl w:val="2"/>
          <w:numId w:val="17"/>
        </w:numPr>
        <w:tabs>
          <w:tab w:val="left" w:pos="567"/>
        </w:tabs>
        <w:spacing w:line="240" w:lineRule="auto"/>
        <w:ind w:left="0" w:firstLine="0"/>
        <w:rPr>
          <w:color w:val="auto"/>
        </w:rPr>
      </w:pPr>
      <w:r w:rsidRPr="00F244CC">
        <w:rPr>
          <w:color w:val="auto"/>
        </w:rPr>
        <w:t>Não há intervalo mínimo de diferença de valores ou percentuais entre os lances.</w:t>
      </w:r>
    </w:p>
    <w:p w14:paraId="65F64FBD" w14:textId="355DEC2A" w:rsidR="00BD5471" w:rsidRDefault="00BD5471" w:rsidP="00867807">
      <w:pPr>
        <w:pStyle w:val="Nivel2"/>
        <w:numPr>
          <w:ilvl w:val="2"/>
          <w:numId w:val="17"/>
        </w:numPr>
        <w:tabs>
          <w:tab w:val="left" w:pos="567"/>
        </w:tabs>
        <w:spacing w:line="240" w:lineRule="auto"/>
        <w:ind w:left="0" w:firstLine="0"/>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3CEF428" w14:textId="157987FD" w:rsidR="00BD5471" w:rsidRPr="007C625E" w:rsidRDefault="00BD5471" w:rsidP="00867807">
      <w:pPr>
        <w:pStyle w:val="Nivel2"/>
        <w:numPr>
          <w:ilvl w:val="2"/>
          <w:numId w:val="17"/>
        </w:numPr>
        <w:tabs>
          <w:tab w:val="left" w:pos="567"/>
        </w:tabs>
        <w:spacing w:line="240" w:lineRule="auto"/>
        <w:ind w:left="0" w:firstLine="0"/>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0BC89738" w14:textId="4D6B45F0" w:rsidR="003C7A23" w:rsidRDefault="003C7A23" w:rsidP="00867807">
      <w:pPr>
        <w:pStyle w:val="Nivel2"/>
        <w:numPr>
          <w:ilvl w:val="1"/>
          <w:numId w:val="17"/>
        </w:numPr>
        <w:tabs>
          <w:tab w:val="left" w:pos="567"/>
        </w:tabs>
        <w:spacing w:line="240" w:lineRule="auto"/>
        <w:ind w:left="0" w:firstLine="0"/>
        <w:rPr>
          <w:color w:val="auto"/>
        </w:rPr>
      </w:pPr>
      <w:r w:rsidRPr="00D4374D">
        <w:rPr>
          <w:color w:val="auto"/>
        </w:rPr>
        <w:t>O procedimento seguirá de acordo com o modo de disputa adotado.</w:t>
      </w:r>
    </w:p>
    <w:p w14:paraId="4F950ACF" w14:textId="5EB6CF08" w:rsidR="00450099" w:rsidRDefault="00450099" w:rsidP="00867807">
      <w:pPr>
        <w:pStyle w:val="Nivel2"/>
        <w:numPr>
          <w:ilvl w:val="1"/>
          <w:numId w:val="17"/>
        </w:numPr>
        <w:tabs>
          <w:tab w:val="left" w:pos="567"/>
        </w:tabs>
        <w:spacing w:line="240" w:lineRule="auto"/>
        <w:ind w:left="0" w:firstLine="0"/>
        <w:rPr>
          <w:color w:val="auto"/>
        </w:rPr>
      </w:pPr>
      <w:r w:rsidRPr="007C625E">
        <w:rPr>
          <w:color w:val="auto"/>
        </w:rPr>
        <w:t xml:space="preserve">Caso o fornecedor não apresente lances, </w:t>
      </w:r>
      <w:r>
        <w:rPr>
          <w:color w:val="auto"/>
        </w:rPr>
        <w:t>será considerado</w:t>
      </w:r>
      <w:r w:rsidRPr="007C625E">
        <w:rPr>
          <w:color w:val="auto"/>
        </w:rPr>
        <w:t xml:space="preserve"> o valor de sua proposta</w:t>
      </w:r>
      <w:r>
        <w:rPr>
          <w:color w:val="auto"/>
        </w:rPr>
        <w:t xml:space="preserve"> registrada no sistema.</w:t>
      </w:r>
    </w:p>
    <w:p w14:paraId="503CD0BA" w14:textId="7709C6B1" w:rsidR="00D4374D" w:rsidRDefault="00D4374D" w:rsidP="00867807">
      <w:pPr>
        <w:pStyle w:val="Nivel2"/>
        <w:numPr>
          <w:ilvl w:val="1"/>
          <w:numId w:val="17"/>
        </w:numPr>
        <w:tabs>
          <w:tab w:val="left" w:pos="567"/>
        </w:tabs>
        <w:spacing w:line="240" w:lineRule="auto"/>
        <w:ind w:left="0" w:firstLine="0"/>
        <w:rPr>
          <w:color w:val="auto"/>
        </w:rPr>
      </w:pPr>
      <w:r w:rsidRPr="00D4374D">
        <w:rPr>
          <w:color w:val="auto"/>
        </w:rPr>
        <w:t>Para o envio de lances n</w:t>
      </w:r>
      <w:r w:rsidR="00CA4486">
        <w:rPr>
          <w:color w:val="auto"/>
        </w:rPr>
        <w:t>a Dispensa</w:t>
      </w:r>
      <w:r w:rsidRPr="00D4374D">
        <w:rPr>
          <w:color w:val="auto"/>
        </w:rPr>
        <w:t xml:space="preserve"> eletrônic</w:t>
      </w:r>
      <w:r w:rsidR="00CA4486">
        <w:rPr>
          <w:color w:val="auto"/>
        </w:rPr>
        <w:t>a</w:t>
      </w:r>
      <w:r w:rsidRPr="00D4374D">
        <w:rPr>
          <w:color w:val="auto"/>
        </w:rPr>
        <w:t xml:space="preserve"> o modo de disputa </w:t>
      </w:r>
      <w:r w:rsidRPr="00D4374D">
        <w:rPr>
          <w:b/>
          <w:bCs/>
          <w:color w:val="auto"/>
        </w:rPr>
        <w:t>“ABERTO”</w:t>
      </w:r>
      <w:r w:rsidRPr="00D4374D">
        <w:rPr>
          <w:color w:val="auto"/>
        </w:rPr>
        <w:t>, os licitantes apresentarão lances públicos</w:t>
      </w:r>
      <w:r w:rsidRPr="00F244CC">
        <w:rPr>
          <w:color w:val="auto"/>
        </w:rPr>
        <w:t xml:space="preserve"> e sucessivos, com prorrogações.</w:t>
      </w:r>
    </w:p>
    <w:p w14:paraId="77CA916D" w14:textId="1AECC527" w:rsidR="00170E8D" w:rsidRPr="00965EDE" w:rsidRDefault="00170E8D" w:rsidP="00867807">
      <w:pPr>
        <w:pStyle w:val="Nivel2"/>
        <w:numPr>
          <w:ilvl w:val="2"/>
          <w:numId w:val="17"/>
        </w:numPr>
        <w:tabs>
          <w:tab w:val="left" w:pos="567"/>
        </w:tabs>
        <w:spacing w:line="240" w:lineRule="auto"/>
        <w:ind w:left="0" w:firstLine="0"/>
        <w:rPr>
          <w:color w:val="auto"/>
        </w:rPr>
      </w:pPr>
      <w:r w:rsidRPr="00965EDE">
        <w:rPr>
          <w:color w:val="auto"/>
        </w:rPr>
        <w:t xml:space="preserve">A etapa de lances da sessão pública terá duração de </w:t>
      </w:r>
      <w:r w:rsidR="007E431D" w:rsidRPr="00965EDE">
        <w:rPr>
          <w:color w:val="auto"/>
        </w:rPr>
        <w:t>01</w:t>
      </w:r>
      <w:r w:rsidRPr="00965EDE">
        <w:rPr>
          <w:color w:val="auto"/>
        </w:rPr>
        <w:t xml:space="preserve"> (</w:t>
      </w:r>
      <w:r w:rsidR="007E431D" w:rsidRPr="00965EDE">
        <w:rPr>
          <w:color w:val="auto"/>
        </w:rPr>
        <w:t>uma</w:t>
      </w:r>
      <w:r w:rsidRPr="00965EDE">
        <w:rPr>
          <w:color w:val="auto"/>
        </w:rPr>
        <w:t xml:space="preserve">) </w:t>
      </w:r>
      <w:r w:rsidR="007E431D" w:rsidRPr="00965EDE">
        <w:rPr>
          <w:color w:val="auto"/>
        </w:rPr>
        <w:t>hora</w:t>
      </w:r>
      <w:r w:rsidRPr="00965EDE">
        <w:rPr>
          <w:color w:val="auto"/>
        </w:rPr>
        <w:t xml:space="preserve"> e, </w:t>
      </w:r>
      <w:r w:rsidR="007E431D" w:rsidRPr="00965EDE">
        <w:rPr>
          <w:color w:val="auto"/>
        </w:rPr>
        <w:t>não</w:t>
      </w:r>
      <w:r w:rsidRPr="00965EDE">
        <w:rPr>
          <w:color w:val="auto"/>
        </w:rPr>
        <w:t xml:space="preserve"> </w:t>
      </w:r>
      <w:r w:rsidR="007E431D" w:rsidRPr="00965EDE">
        <w:rPr>
          <w:color w:val="auto"/>
        </w:rPr>
        <w:t>terá</w:t>
      </w:r>
      <w:r w:rsidRPr="00965EDE">
        <w:rPr>
          <w:color w:val="auto"/>
        </w:rPr>
        <w:t xml:space="preserve"> prorroga</w:t>
      </w:r>
      <w:r w:rsidR="007E431D" w:rsidRPr="00965EDE">
        <w:rPr>
          <w:color w:val="auto"/>
        </w:rPr>
        <w:t>ção.</w:t>
      </w:r>
      <w:r w:rsidRPr="00965EDE">
        <w:rPr>
          <w:color w:val="auto"/>
        </w:rPr>
        <w:t xml:space="preserve"> </w:t>
      </w:r>
    </w:p>
    <w:p w14:paraId="779DE621" w14:textId="458BB007" w:rsidR="00170E8D" w:rsidRPr="00965EDE" w:rsidRDefault="007E431D" w:rsidP="00867807">
      <w:pPr>
        <w:pStyle w:val="Nivel2"/>
        <w:numPr>
          <w:ilvl w:val="2"/>
          <w:numId w:val="17"/>
        </w:numPr>
        <w:tabs>
          <w:tab w:val="left" w:pos="567"/>
        </w:tabs>
        <w:spacing w:line="240" w:lineRule="auto"/>
        <w:ind w:left="0" w:firstLine="0"/>
        <w:rPr>
          <w:color w:val="auto"/>
        </w:rPr>
      </w:pPr>
      <w:r w:rsidRPr="00965EDE">
        <w:rPr>
          <w:color w:val="auto"/>
        </w:rPr>
        <w:t>A</w:t>
      </w:r>
      <w:r w:rsidR="00170E8D" w:rsidRPr="00965EDE">
        <w:rPr>
          <w:color w:val="auto"/>
        </w:rPr>
        <w:t xml:space="preserve"> sessão pública encerrar-se-á automaticamente, e o sistema ordenará e divulgará os lances conforme a ordem final de classificação.</w:t>
      </w:r>
    </w:p>
    <w:p w14:paraId="06DC9F56" w14:textId="0D312A52" w:rsidR="00F37757" w:rsidRPr="00965EDE" w:rsidRDefault="00F37757" w:rsidP="00867807">
      <w:pPr>
        <w:pStyle w:val="Nivel2"/>
        <w:numPr>
          <w:ilvl w:val="2"/>
          <w:numId w:val="17"/>
        </w:numPr>
        <w:tabs>
          <w:tab w:val="left" w:pos="567"/>
        </w:tabs>
        <w:spacing w:line="240" w:lineRule="auto"/>
        <w:ind w:left="0" w:firstLine="0"/>
        <w:rPr>
          <w:color w:val="auto"/>
        </w:rPr>
      </w:pPr>
      <w:r w:rsidRPr="00965EDE">
        <w:rPr>
          <w:color w:val="auto"/>
        </w:rPr>
        <w:t>Definida a melhor proposta, se a diferença em relação à proposta classificada em segundo lugar for de pelo menos 5% (cinco por cento), o agente de contratação poderá admitir o reinício da disputa aberta, para a definição das demais colocações.</w:t>
      </w:r>
    </w:p>
    <w:p w14:paraId="1ADCD332" w14:textId="249ED32C" w:rsidR="000B0814" w:rsidRPr="00965EDE" w:rsidRDefault="000B0814" w:rsidP="00867807">
      <w:pPr>
        <w:pStyle w:val="Nivel2"/>
        <w:numPr>
          <w:ilvl w:val="2"/>
          <w:numId w:val="17"/>
        </w:numPr>
        <w:tabs>
          <w:tab w:val="left" w:pos="567"/>
        </w:tabs>
        <w:spacing w:line="240" w:lineRule="auto"/>
        <w:ind w:left="0" w:firstLine="0"/>
        <w:rPr>
          <w:color w:val="auto"/>
        </w:rPr>
      </w:pPr>
      <w:r w:rsidRPr="00965EDE">
        <w:rPr>
          <w:color w:val="auto"/>
        </w:rPr>
        <w:t>Após o reinício previsto no item supra, os licitantes serão convocados para apresentar lances intermediários.</w:t>
      </w:r>
    </w:p>
    <w:p w14:paraId="4B62654B" w14:textId="2C8A5878" w:rsidR="00450099" w:rsidRPr="00965EDE" w:rsidRDefault="00450099" w:rsidP="00867807">
      <w:pPr>
        <w:pStyle w:val="Nivel2"/>
        <w:numPr>
          <w:ilvl w:val="2"/>
          <w:numId w:val="17"/>
        </w:numPr>
        <w:tabs>
          <w:tab w:val="left" w:pos="567"/>
        </w:tabs>
        <w:spacing w:line="240" w:lineRule="auto"/>
        <w:ind w:left="0" w:firstLine="0"/>
        <w:rPr>
          <w:color w:val="auto"/>
        </w:rPr>
      </w:pPr>
      <w:r w:rsidRPr="00965EDE">
        <w:rPr>
          <w:color w:val="auto"/>
        </w:rPr>
        <w:t>Durante o transcurso da sessão pública, os licitantes serão informados, em tempo real, do valor do menor lance registrado, vedada a identificação do licitante.</w:t>
      </w:r>
    </w:p>
    <w:p w14:paraId="53EF06E6" w14:textId="0D2B8FAB" w:rsidR="00170E8D" w:rsidRDefault="00170E8D" w:rsidP="00867807">
      <w:pPr>
        <w:pStyle w:val="Nivel2"/>
        <w:numPr>
          <w:ilvl w:val="1"/>
          <w:numId w:val="17"/>
        </w:numPr>
        <w:tabs>
          <w:tab w:val="left" w:pos="567"/>
        </w:tabs>
        <w:spacing w:line="240" w:lineRule="auto"/>
        <w:ind w:left="0" w:firstLine="0"/>
        <w:rPr>
          <w:color w:val="auto"/>
        </w:rPr>
      </w:pPr>
      <w:r w:rsidRPr="00F244CC">
        <w:rPr>
          <w:color w:val="auto"/>
        </w:rPr>
        <w:lastRenderedPageBreak/>
        <w:t xml:space="preserve">No caso de desconexão com o </w:t>
      </w:r>
      <w:r w:rsidR="00CA4486">
        <w:rPr>
          <w:color w:val="auto"/>
        </w:rPr>
        <w:t>Agente de Contratação</w:t>
      </w:r>
      <w:r w:rsidRPr="00F244CC">
        <w:rPr>
          <w:color w:val="auto"/>
        </w:rPr>
        <w:t>, no decorrer da etapa competitiva d</w:t>
      </w:r>
      <w:r w:rsidR="00CA4486">
        <w:rPr>
          <w:color w:val="auto"/>
        </w:rPr>
        <w:t>a Dispensa</w:t>
      </w:r>
      <w:r w:rsidRPr="00F244CC">
        <w:rPr>
          <w:color w:val="auto"/>
        </w:rPr>
        <w:t>, o sistema eletrônico poderá permanecer acessível aos licitantes para a recepção dos lances.</w:t>
      </w:r>
    </w:p>
    <w:p w14:paraId="6A096DC8" w14:textId="059226AC" w:rsidR="00875532" w:rsidRDefault="00875532" w:rsidP="00875532">
      <w:pPr>
        <w:pStyle w:val="Nivel2"/>
        <w:numPr>
          <w:ilvl w:val="0"/>
          <w:numId w:val="0"/>
        </w:numPr>
        <w:tabs>
          <w:tab w:val="left" w:pos="567"/>
        </w:tabs>
        <w:spacing w:line="240" w:lineRule="auto"/>
        <w:rPr>
          <w:color w:val="auto"/>
        </w:rPr>
      </w:pPr>
      <w:r>
        <w:rPr>
          <w:color w:val="auto"/>
        </w:rPr>
        <w:t>5.</w:t>
      </w:r>
      <w:r w:rsidR="002E1BC0">
        <w:rPr>
          <w:color w:val="auto"/>
        </w:rPr>
        <w:t>9</w:t>
      </w:r>
      <w:r>
        <w:rPr>
          <w:color w:val="auto"/>
        </w:rPr>
        <w:t xml:space="preserve">.1 </w:t>
      </w:r>
      <w:r>
        <w:rPr>
          <w:color w:val="auto"/>
        </w:rPr>
        <w:tab/>
      </w:r>
      <w:r w:rsidRPr="00170E8D">
        <w:rPr>
          <w:color w:val="auto"/>
        </w:rPr>
        <w:t xml:space="preserve">Quando a desconexão do sistema eletrônico para o </w:t>
      </w:r>
      <w:r w:rsidR="00CA4486">
        <w:rPr>
          <w:color w:val="auto"/>
        </w:rPr>
        <w:t>agente de contratação</w:t>
      </w:r>
      <w:r w:rsidRPr="00170E8D">
        <w:rPr>
          <w:color w:val="auto"/>
        </w:rPr>
        <w:t xml:space="preserve"> persistir por tempo superior a dez minutos, a sessão pública será suspensa e reiniciada somente após decorridas vinte e quatro horas da comunicação do fato pelo </w:t>
      </w:r>
      <w:r w:rsidR="00CA4486">
        <w:rPr>
          <w:color w:val="auto"/>
        </w:rPr>
        <w:t>Agente de Contratação</w:t>
      </w:r>
      <w:r w:rsidRPr="00170E8D">
        <w:rPr>
          <w:color w:val="auto"/>
        </w:rPr>
        <w:t xml:space="preserve"> aos participantes, no sítio eletrônico utilizado para divulgação. Caso o licitante não apresente lances, concorrerá com o valor de sua proposta</w:t>
      </w:r>
      <w:r>
        <w:rPr>
          <w:color w:val="auto"/>
        </w:rPr>
        <w:t>.</w:t>
      </w:r>
    </w:p>
    <w:p w14:paraId="259D2A79" w14:textId="756900AE" w:rsidR="00875532" w:rsidRPr="00875532" w:rsidRDefault="00875532" w:rsidP="007C625E">
      <w:pPr>
        <w:pStyle w:val="Nivel2"/>
        <w:numPr>
          <w:ilvl w:val="1"/>
          <w:numId w:val="17"/>
        </w:numPr>
        <w:tabs>
          <w:tab w:val="left" w:pos="567"/>
        </w:tabs>
        <w:spacing w:line="240" w:lineRule="auto"/>
        <w:ind w:left="0" w:firstLine="0"/>
        <w:rPr>
          <w:color w:val="auto"/>
        </w:rPr>
      </w:pPr>
      <w:r w:rsidRPr="00F244CC">
        <w:rPr>
          <w:color w:val="auto"/>
        </w:rPr>
        <w:t xml:space="preserve">Em relação a itens/lotes não exclusivos para participação de microempresas e empresas de pequeno porte, uma vez </w:t>
      </w:r>
      <w:r w:rsidRPr="00F244CC">
        <w:rPr>
          <w:b/>
          <w:bCs/>
          <w:color w:val="auto"/>
        </w:rPr>
        <w:t xml:space="preserve">encerrada a etapa de lances, será efetivada a verificação do porte da entidade empresarial, e, identificar-se-á as microempresas e empresas de pequeno porte participantes, procedendo à comparação com os valores da primeira colocada, se esta for empresa de maior porte, para o fim de aplicar-se o disposto nos </w:t>
      </w:r>
      <w:hyperlink r:id="rId28" w:anchor="art44" w:history="1">
        <w:r w:rsidRPr="00F244CC">
          <w:rPr>
            <w:b/>
            <w:bCs/>
          </w:rPr>
          <w:t>arts. 44 e 45 da Lei Complementar nº 123, de 2006</w:t>
        </w:r>
      </w:hyperlink>
      <w:r w:rsidRPr="00F244CC">
        <w:rPr>
          <w:color w:val="auto"/>
        </w:rPr>
        <w:t xml:space="preserve"> </w:t>
      </w:r>
      <w:r w:rsidRPr="00F244CC">
        <w:rPr>
          <w:b/>
          <w:bCs/>
          <w:color w:val="auto"/>
        </w:rPr>
        <w:t>– EMPATE FICTO.</w:t>
      </w:r>
    </w:p>
    <w:p w14:paraId="640E487E" w14:textId="77777777" w:rsidR="00875532" w:rsidRPr="00F244CC" w:rsidRDefault="00875532" w:rsidP="00867807">
      <w:pPr>
        <w:pStyle w:val="Nivel2"/>
        <w:numPr>
          <w:ilvl w:val="2"/>
          <w:numId w:val="17"/>
        </w:numPr>
        <w:tabs>
          <w:tab w:val="left" w:pos="567"/>
        </w:tabs>
        <w:spacing w:line="240" w:lineRule="auto"/>
        <w:ind w:left="0" w:hanging="11"/>
        <w:rPr>
          <w:color w:val="auto"/>
        </w:rPr>
      </w:pPr>
      <w:r w:rsidRPr="00F244CC">
        <w:rPr>
          <w:color w:val="auto"/>
        </w:rPr>
        <w:t xml:space="preserve">Nessas condições, as propostas de microempresas e empresas de pequeno porte que se encontrarem na faixa de </w:t>
      </w:r>
      <w:r w:rsidRPr="00F244CC">
        <w:rPr>
          <w:b/>
          <w:bCs/>
          <w:color w:val="auto"/>
        </w:rPr>
        <w:t>até 5% (cinco por cento) acima da melhor proposta ou melhor lance serão consideradas empatadas com a primeira colocada</w:t>
      </w:r>
      <w:r w:rsidRPr="00F244CC">
        <w:rPr>
          <w:color w:val="auto"/>
        </w:rPr>
        <w:t>.</w:t>
      </w:r>
    </w:p>
    <w:p w14:paraId="130004BC" w14:textId="77777777" w:rsidR="00875532" w:rsidRPr="00F244CC" w:rsidRDefault="00875532" w:rsidP="00867807">
      <w:pPr>
        <w:pStyle w:val="Nivel2"/>
        <w:numPr>
          <w:ilvl w:val="2"/>
          <w:numId w:val="17"/>
        </w:numPr>
        <w:tabs>
          <w:tab w:val="left" w:pos="567"/>
        </w:tabs>
        <w:spacing w:line="240" w:lineRule="auto"/>
        <w:ind w:left="0" w:hanging="11"/>
        <w:rPr>
          <w:color w:val="auto"/>
        </w:rPr>
      </w:pPr>
      <w:r w:rsidRPr="00F244CC">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C2568D" w14:textId="77777777" w:rsidR="00875532" w:rsidRDefault="00875532" w:rsidP="00867807">
      <w:pPr>
        <w:pStyle w:val="Nivel2"/>
        <w:numPr>
          <w:ilvl w:val="2"/>
          <w:numId w:val="17"/>
        </w:numPr>
        <w:tabs>
          <w:tab w:val="left" w:pos="567"/>
        </w:tabs>
        <w:spacing w:line="240" w:lineRule="auto"/>
        <w:ind w:left="0" w:hanging="11"/>
        <w:rPr>
          <w:color w:val="auto"/>
        </w:rPr>
      </w:pPr>
      <w:r w:rsidRPr="00F244CC">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3A53D0D" w14:textId="26512C9C" w:rsidR="00875532" w:rsidRPr="00F244CC" w:rsidRDefault="00875532" w:rsidP="00867807">
      <w:pPr>
        <w:pStyle w:val="Nivel2"/>
        <w:numPr>
          <w:ilvl w:val="2"/>
          <w:numId w:val="17"/>
        </w:numPr>
        <w:tabs>
          <w:tab w:val="left" w:pos="567"/>
        </w:tabs>
        <w:spacing w:line="240" w:lineRule="auto"/>
        <w:ind w:left="0" w:hanging="11"/>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170E8D">
        <w:rPr>
          <w:color w:val="auto"/>
        </w:rPr>
        <w:t>.</w:t>
      </w:r>
    </w:p>
    <w:p w14:paraId="484569F1" w14:textId="59E82AC0" w:rsidR="00875532" w:rsidRDefault="00875532" w:rsidP="00867807">
      <w:pPr>
        <w:pStyle w:val="Nivel2"/>
        <w:numPr>
          <w:ilvl w:val="1"/>
          <w:numId w:val="17"/>
        </w:numPr>
        <w:tabs>
          <w:tab w:val="left" w:pos="567"/>
        </w:tabs>
        <w:spacing w:line="240" w:lineRule="auto"/>
        <w:ind w:left="0" w:hanging="11"/>
        <w:rPr>
          <w:color w:val="auto"/>
        </w:rPr>
      </w:pPr>
      <w:r w:rsidRPr="00F244CC">
        <w:rPr>
          <w:color w:val="auto"/>
        </w:rPr>
        <w:t xml:space="preserve">Encerrada a etapa de envio de lances da sessão pública, o </w:t>
      </w:r>
      <w:r w:rsidR="00450099">
        <w:rPr>
          <w:color w:val="auto"/>
        </w:rPr>
        <w:t>agente de contratação</w:t>
      </w:r>
      <w:r w:rsidRPr="00F244CC">
        <w:rPr>
          <w:color w:val="auto"/>
        </w:rPr>
        <w:t xml:space="preserve"> poderá encaminhar, pelo sistema eletrônico, contraproposta ao licitante que tenha apresentado o melhor preço, para que seja obtida melhor proposta, vedada a negociação em condições diferentes das previstas no edital.</w:t>
      </w:r>
    </w:p>
    <w:p w14:paraId="0B77A9F7" w14:textId="612163CC" w:rsidR="00450099" w:rsidRDefault="00450099" w:rsidP="00867807">
      <w:pPr>
        <w:pStyle w:val="Nivel2"/>
        <w:numPr>
          <w:ilvl w:val="1"/>
          <w:numId w:val="17"/>
        </w:numPr>
        <w:tabs>
          <w:tab w:val="left" w:pos="567"/>
        </w:tabs>
        <w:spacing w:line="240" w:lineRule="auto"/>
        <w:ind w:left="0" w:hanging="11"/>
        <w:rPr>
          <w:color w:val="auto"/>
        </w:rPr>
      </w:pPr>
      <w:r w:rsidRPr="007C625E">
        <w:rPr>
          <w:color w:val="auto"/>
        </w:rPr>
        <w:t xml:space="preserve">Encerrada a etapa de envio de lances da sessão pública, </w:t>
      </w:r>
      <w:r w:rsidRPr="007C625E">
        <w:rPr>
          <w:color w:val="auto"/>
          <w:u w:val="single"/>
        </w:rPr>
        <w:t>na hipótese da proposta do primeiro colocado permanecer acima do preço máximo ou inferior ao desconto definido para a contratação</w:t>
      </w:r>
      <w:r w:rsidRPr="007C625E">
        <w:rPr>
          <w:color w:val="auto"/>
        </w:rPr>
        <w:t>, o Agente de Contratação poderá negociar condições mais vantajosas.</w:t>
      </w:r>
    </w:p>
    <w:p w14:paraId="7C6C89F1" w14:textId="6AF4D3FD" w:rsidR="00450099" w:rsidRDefault="00450099" w:rsidP="00450099">
      <w:pPr>
        <w:pStyle w:val="Nivel2"/>
        <w:numPr>
          <w:ilvl w:val="0"/>
          <w:numId w:val="0"/>
        </w:numPr>
        <w:tabs>
          <w:tab w:val="left" w:pos="567"/>
        </w:tabs>
        <w:spacing w:line="240" w:lineRule="auto"/>
        <w:rPr>
          <w:color w:val="auto"/>
        </w:rPr>
      </w:pPr>
      <w:r w:rsidRPr="007C625E">
        <w:rPr>
          <w:color w:val="auto"/>
        </w:rPr>
        <w:t>5.1</w:t>
      </w:r>
      <w:r>
        <w:rPr>
          <w:color w:val="auto"/>
        </w:rPr>
        <w:t>2</w:t>
      </w:r>
      <w:r w:rsidRPr="007C625E">
        <w:rPr>
          <w:color w:val="auto"/>
        </w:rPr>
        <w:t>.1 A negociação poderá ser feita com os demais fornecedores, segundo a ordem de classificação inicialmente estabelecida, quando o primeiro colocado, mesmo após a negociação, for desclassificado em razão de sua proposta permanecer acima do preço máximo definido pela Administração.</w:t>
      </w:r>
    </w:p>
    <w:p w14:paraId="44918A5D" w14:textId="26193228" w:rsidR="00450099" w:rsidRDefault="00450099" w:rsidP="00867807">
      <w:pPr>
        <w:pStyle w:val="Nivel2"/>
        <w:numPr>
          <w:ilvl w:val="1"/>
          <w:numId w:val="17"/>
        </w:numPr>
        <w:tabs>
          <w:tab w:val="left" w:pos="567"/>
        </w:tabs>
        <w:spacing w:line="240" w:lineRule="auto"/>
        <w:ind w:left="0" w:hanging="11"/>
        <w:rPr>
          <w:color w:val="auto"/>
        </w:rPr>
      </w:pPr>
      <w:r w:rsidRPr="007C625E">
        <w:rPr>
          <w:color w:val="auto"/>
        </w:rPr>
        <w:t>A</w:t>
      </w:r>
      <w:r>
        <w:rPr>
          <w:color w:val="auto"/>
        </w:rPr>
        <w:t>s</w:t>
      </w:r>
      <w:r w:rsidRPr="007C625E">
        <w:rPr>
          <w:color w:val="auto"/>
        </w:rPr>
        <w:t xml:space="preserve"> negociaç</w:t>
      </w:r>
      <w:r>
        <w:rPr>
          <w:color w:val="auto"/>
        </w:rPr>
        <w:t>ões que se referem os itens anteriores</w:t>
      </w:r>
      <w:r w:rsidRPr="007C625E">
        <w:rPr>
          <w:color w:val="auto"/>
        </w:rPr>
        <w:t xml:space="preserve"> ser</w:t>
      </w:r>
      <w:r>
        <w:rPr>
          <w:color w:val="auto"/>
        </w:rPr>
        <w:t>ão</w:t>
      </w:r>
      <w:r w:rsidRPr="007C625E">
        <w:rPr>
          <w:color w:val="auto"/>
        </w:rPr>
        <w:t xml:space="preserve"> realizada</w:t>
      </w:r>
      <w:r>
        <w:rPr>
          <w:color w:val="auto"/>
        </w:rPr>
        <w:t>s</w:t>
      </w:r>
      <w:r w:rsidRPr="007C625E">
        <w:rPr>
          <w:color w:val="auto"/>
        </w:rPr>
        <w:t xml:space="preserve"> por meio do sistema e poder</w:t>
      </w:r>
      <w:r>
        <w:rPr>
          <w:color w:val="auto"/>
        </w:rPr>
        <w:t>ão</w:t>
      </w:r>
      <w:r w:rsidRPr="007C625E">
        <w:rPr>
          <w:color w:val="auto"/>
        </w:rPr>
        <w:t xml:space="preserve"> ser acompanhada</w:t>
      </w:r>
      <w:r>
        <w:rPr>
          <w:color w:val="auto"/>
        </w:rPr>
        <w:t>s</w:t>
      </w:r>
      <w:r w:rsidRPr="007C625E">
        <w:rPr>
          <w:color w:val="auto"/>
        </w:rPr>
        <w:t xml:space="preserve"> pelos demais fornecedores</w:t>
      </w:r>
      <w:r>
        <w:rPr>
          <w:color w:val="auto"/>
        </w:rPr>
        <w:t>.</w:t>
      </w:r>
    </w:p>
    <w:p w14:paraId="342CAA6C" w14:textId="6B05733F" w:rsidR="00450099" w:rsidRPr="00FB6B3E" w:rsidRDefault="00450099" w:rsidP="00867807">
      <w:pPr>
        <w:pStyle w:val="Nivel2"/>
        <w:numPr>
          <w:ilvl w:val="1"/>
          <w:numId w:val="17"/>
        </w:numPr>
        <w:tabs>
          <w:tab w:val="left" w:pos="567"/>
        </w:tabs>
        <w:spacing w:line="240" w:lineRule="auto"/>
        <w:ind w:left="0" w:hanging="11"/>
        <w:rPr>
          <w:color w:val="auto"/>
        </w:rPr>
      </w:pPr>
      <w:r w:rsidRPr="007C625E">
        <w:rPr>
          <w:rFonts w:eastAsia="Times New Roman"/>
          <w:color w:val="auto"/>
        </w:rPr>
        <w:t>O resultado da</w:t>
      </w:r>
      <w:r>
        <w:rPr>
          <w:rFonts w:eastAsia="Times New Roman"/>
          <w:color w:val="auto"/>
        </w:rPr>
        <w:t>s</w:t>
      </w:r>
      <w:r w:rsidRPr="007C625E">
        <w:rPr>
          <w:rFonts w:eastAsia="Times New Roman"/>
          <w:color w:val="auto"/>
        </w:rPr>
        <w:t xml:space="preserve"> negociaç</w:t>
      </w:r>
      <w:r>
        <w:rPr>
          <w:rFonts w:eastAsia="Times New Roman"/>
          <w:color w:val="auto"/>
        </w:rPr>
        <w:t>ões</w:t>
      </w:r>
      <w:r w:rsidRPr="007C625E">
        <w:rPr>
          <w:rFonts w:eastAsia="Times New Roman"/>
          <w:color w:val="auto"/>
        </w:rPr>
        <w:t xml:space="preserve"> ser</w:t>
      </w:r>
      <w:r>
        <w:rPr>
          <w:rFonts w:eastAsia="Times New Roman"/>
          <w:color w:val="auto"/>
        </w:rPr>
        <w:t>á</w:t>
      </w:r>
      <w:r w:rsidRPr="007C625E">
        <w:rPr>
          <w:rFonts w:eastAsia="Times New Roman"/>
          <w:color w:val="auto"/>
        </w:rPr>
        <w:t xml:space="preserve"> divulgado a todos os fornecedores e anexado aos autos do processo licitatório.</w:t>
      </w:r>
    </w:p>
    <w:p w14:paraId="0F81B8D5" w14:textId="0F5782BF" w:rsidR="00FB6B3E" w:rsidRDefault="00FB6B3E" w:rsidP="00867807">
      <w:pPr>
        <w:pStyle w:val="Nivel2"/>
        <w:numPr>
          <w:ilvl w:val="1"/>
          <w:numId w:val="17"/>
        </w:numPr>
        <w:tabs>
          <w:tab w:val="left" w:pos="567"/>
        </w:tabs>
        <w:spacing w:line="240" w:lineRule="auto"/>
        <w:ind w:left="0" w:hanging="11"/>
        <w:rPr>
          <w:color w:val="auto"/>
        </w:rPr>
      </w:pPr>
      <w:r w:rsidRPr="007C625E">
        <w:rPr>
          <w:color w:val="auto"/>
        </w:rPr>
        <w:t>Após a negociação do preço, o Agente de Contratação iniciará a fase de aceitação e julgamento da proposta</w:t>
      </w:r>
      <w:r>
        <w:rPr>
          <w:color w:val="auto"/>
        </w:rPr>
        <w:t>.</w:t>
      </w:r>
    </w:p>
    <w:p w14:paraId="413C7E40" w14:textId="019C673E" w:rsidR="00FB6B3E" w:rsidRDefault="00FB6B3E" w:rsidP="00867807">
      <w:pPr>
        <w:pStyle w:val="Nivel2"/>
        <w:numPr>
          <w:ilvl w:val="1"/>
          <w:numId w:val="17"/>
        </w:numPr>
        <w:tabs>
          <w:tab w:val="left" w:pos="567"/>
        </w:tabs>
        <w:spacing w:line="240" w:lineRule="auto"/>
        <w:ind w:left="0" w:hanging="11"/>
        <w:rPr>
          <w:color w:val="auto"/>
        </w:rPr>
      </w:pPr>
      <w:r w:rsidRPr="007C625E">
        <w:rPr>
          <w:color w:val="auto"/>
        </w:rPr>
        <w:t xml:space="preserve">O Agente de Contratação solicitará ao fornecedor mais bem classificado que, no prazo de </w:t>
      </w:r>
      <w:r w:rsidRPr="000361A4">
        <w:rPr>
          <w:b/>
          <w:bCs/>
          <w:color w:val="auto"/>
        </w:rPr>
        <w:t>2 (duas) horas</w:t>
      </w:r>
      <w:r w:rsidRPr="007C625E">
        <w:rPr>
          <w:color w:val="auto"/>
        </w:rPr>
        <w:t>, envie a proposta adequada ao último lance ofertado após a negociação realizada, acompanhada, se for o caso, dos documentos complementares, quando necessários à confirmação daqueles exigidos neste Edital e já apresentados.</w:t>
      </w:r>
    </w:p>
    <w:p w14:paraId="083AAA5F" w14:textId="7C7E8A24" w:rsidR="00391F09" w:rsidRDefault="00FC660A" w:rsidP="00FC660A">
      <w:pPr>
        <w:pStyle w:val="Nivel2"/>
        <w:numPr>
          <w:ilvl w:val="0"/>
          <w:numId w:val="0"/>
        </w:numPr>
        <w:tabs>
          <w:tab w:val="left" w:pos="567"/>
        </w:tabs>
        <w:spacing w:line="240" w:lineRule="auto"/>
        <w:rPr>
          <w:color w:val="auto"/>
        </w:rPr>
      </w:pPr>
      <w:r w:rsidRPr="007C625E">
        <w:rPr>
          <w:color w:val="auto"/>
        </w:rPr>
        <w:t>5.</w:t>
      </w:r>
      <w:r>
        <w:rPr>
          <w:color w:val="auto"/>
        </w:rPr>
        <w:t>16</w:t>
      </w:r>
      <w:r w:rsidRPr="007C625E">
        <w:rPr>
          <w:color w:val="auto"/>
        </w:rPr>
        <w:t>.</w:t>
      </w:r>
      <w:r>
        <w:rPr>
          <w:color w:val="auto"/>
        </w:rPr>
        <w:t>1</w:t>
      </w:r>
      <w:r w:rsidRPr="007C625E">
        <w:rPr>
          <w:color w:val="auto"/>
        </w:rPr>
        <w:t xml:space="preserve"> </w:t>
      </w:r>
      <w:r w:rsidR="00391F09" w:rsidRPr="00F244CC">
        <w:rPr>
          <w:color w:val="auto"/>
        </w:rPr>
        <w:t>O prazo estabelecido no subitem anterior e contado a partir da solicitação do pregoe</w:t>
      </w:r>
      <w:r w:rsidR="000D1991">
        <w:rPr>
          <w:color w:val="auto"/>
        </w:rPr>
        <w:t>ir</w:t>
      </w:r>
      <w:r w:rsidR="00391F09" w:rsidRPr="00F244CC">
        <w:rPr>
          <w:color w:val="auto"/>
        </w:rPr>
        <w:t xml:space="preserve">o será </w:t>
      </w:r>
      <w:r w:rsidR="00391F09" w:rsidRPr="00F244CC">
        <w:rPr>
          <w:b/>
          <w:bCs/>
          <w:color w:val="auto"/>
        </w:rPr>
        <w:t>automaticamente suspenso durante o período de tempo transcorrido fora do horário de expediente da repartição</w:t>
      </w:r>
      <w:r w:rsidR="00391F09" w:rsidRPr="00F244CC">
        <w:rPr>
          <w:color w:val="auto"/>
        </w:rPr>
        <w:t>, considerando-se, para tanto, de segunda-feira à sexta-feira, das 8h às 17h.</w:t>
      </w:r>
    </w:p>
    <w:p w14:paraId="7D13F769" w14:textId="7D5D6DC4" w:rsidR="00FC660A" w:rsidRDefault="00391F09" w:rsidP="00FC660A">
      <w:pPr>
        <w:pStyle w:val="Nivel2"/>
        <w:numPr>
          <w:ilvl w:val="0"/>
          <w:numId w:val="0"/>
        </w:numPr>
        <w:tabs>
          <w:tab w:val="left" w:pos="567"/>
        </w:tabs>
        <w:spacing w:line="240" w:lineRule="auto"/>
        <w:rPr>
          <w:rFonts w:eastAsia="Times New Roman"/>
          <w:color w:val="auto"/>
        </w:rPr>
      </w:pPr>
      <w:r>
        <w:rPr>
          <w:rFonts w:eastAsia="Times New Roman"/>
          <w:color w:val="auto"/>
        </w:rPr>
        <w:t xml:space="preserve">5.16.2 </w:t>
      </w:r>
      <w:r w:rsidR="00FC660A" w:rsidRPr="007C625E">
        <w:rPr>
          <w:rFonts w:eastAsia="Times New Roman"/>
          <w:color w:val="auto"/>
        </w:rPr>
        <w:t>É facultado ao Agente de Contratação prorrogar o prazo estabelecido, a partir de solicitação fundamentada feita no chat pelo fornecedor, antes de findo o prazo.</w:t>
      </w:r>
    </w:p>
    <w:p w14:paraId="020778D9" w14:textId="621898CD" w:rsidR="00FC660A" w:rsidRDefault="00FC660A" w:rsidP="00FC660A">
      <w:pPr>
        <w:pStyle w:val="Nivel2"/>
        <w:numPr>
          <w:ilvl w:val="0"/>
          <w:numId w:val="0"/>
        </w:numPr>
        <w:tabs>
          <w:tab w:val="left" w:pos="567"/>
        </w:tabs>
        <w:spacing w:line="240" w:lineRule="auto"/>
        <w:rPr>
          <w:color w:val="auto"/>
        </w:rPr>
      </w:pPr>
      <w:r>
        <w:rPr>
          <w:rFonts w:eastAsia="Times New Roman"/>
          <w:color w:val="auto"/>
        </w:rPr>
        <w:lastRenderedPageBreak/>
        <w:t>5.16.</w:t>
      </w:r>
      <w:r w:rsidR="00391F09">
        <w:rPr>
          <w:rFonts w:eastAsia="Times New Roman"/>
          <w:color w:val="auto"/>
        </w:rPr>
        <w:t>3</w:t>
      </w:r>
      <w:r>
        <w:rPr>
          <w:rFonts w:eastAsia="Times New Roman"/>
          <w:color w:val="auto"/>
        </w:rPr>
        <w:tab/>
      </w:r>
      <w:r>
        <w:rPr>
          <w:rFonts w:eastAsia="Times New Roman"/>
          <w:color w:val="auto"/>
        </w:rPr>
        <w:tab/>
      </w:r>
      <w:r w:rsidRPr="00F244CC">
        <w:rPr>
          <w:color w:val="auto"/>
        </w:rPr>
        <w:t>Deverá o licitante apresentar ao final</w:t>
      </w:r>
      <w:r w:rsidR="007A7301">
        <w:rPr>
          <w:color w:val="auto"/>
        </w:rPr>
        <w:t>,</w:t>
      </w:r>
      <w:r w:rsidRPr="00F244CC">
        <w:rPr>
          <w:color w:val="auto"/>
        </w:rPr>
        <w:t xml:space="preserve"> no julgamento das habilitações</w:t>
      </w:r>
      <w:r w:rsidR="007A7301">
        <w:rPr>
          <w:color w:val="auto"/>
        </w:rPr>
        <w:t>,</w:t>
      </w:r>
      <w:r w:rsidRPr="00F244CC">
        <w:rPr>
          <w:color w:val="auto"/>
        </w:rPr>
        <w:t xml:space="preserve"> as propostas ajustadas, sob pena de multa, nos termos dos artigos 155, inciso IV e V, e 156, II, da Lei 14.133/2024.</w:t>
      </w:r>
    </w:p>
    <w:p w14:paraId="73B3E07D" w14:textId="6CA3B75F" w:rsidR="00FC660A" w:rsidRPr="00F244CC" w:rsidRDefault="00FC660A" w:rsidP="00FC660A">
      <w:pPr>
        <w:pStyle w:val="Nivel2"/>
        <w:numPr>
          <w:ilvl w:val="0"/>
          <w:numId w:val="0"/>
        </w:numPr>
        <w:spacing w:line="240" w:lineRule="auto"/>
        <w:rPr>
          <w:color w:val="auto"/>
        </w:rPr>
      </w:pPr>
      <w:r>
        <w:rPr>
          <w:color w:val="auto"/>
        </w:rPr>
        <w:t>5.16.</w:t>
      </w:r>
      <w:r w:rsidR="00391F09">
        <w:rPr>
          <w:color w:val="auto"/>
        </w:rPr>
        <w:t>4</w:t>
      </w:r>
      <w:r>
        <w:rPr>
          <w:color w:val="auto"/>
        </w:rPr>
        <w:tab/>
      </w:r>
      <w:r w:rsidRPr="00F244CC">
        <w:rPr>
          <w:color w:val="auto"/>
        </w:rPr>
        <w:t>A não apresentação da proposta ajustada não exime o participante das propostas fornecidas através da plataforma de participação da disputa, podendo ser adjudicado normalmente.</w:t>
      </w:r>
    </w:p>
    <w:p w14:paraId="660EDB55" w14:textId="2553CDDD" w:rsidR="00FC660A" w:rsidRDefault="00FC660A" w:rsidP="00FC660A">
      <w:pPr>
        <w:pStyle w:val="Nivel2"/>
        <w:numPr>
          <w:ilvl w:val="0"/>
          <w:numId w:val="0"/>
        </w:numPr>
        <w:tabs>
          <w:tab w:val="left" w:pos="567"/>
        </w:tabs>
        <w:spacing w:line="240" w:lineRule="auto"/>
        <w:rPr>
          <w:color w:val="auto"/>
        </w:rPr>
      </w:pPr>
      <w:r>
        <w:rPr>
          <w:color w:val="auto"/>
        </w:rPr>
        <w:t>5.16.</w:t>
      </w:r>
      <w:r w:rsidR="00391F09">
        <w:rPr>
          <w:color w:val="auto"/>
        </w:rPr>
        <w:t>5</w:t>
      </w:r>
      <w:r w:rsidR="00391F09">
        <w:rPr>
          <w:color w:val="auto"/>
        </w:rPr>
        <w:tab/>
      </w:r>
      <w:r>
        <w:rPr>
          <w:color w:val="auto"/>
        </w:rPr>
        <w:tab/>
      </w:r>
      <w:r w:rsidRPr="00F244CC">
        <w:rPr>
          <w:color w:val="auto"/>
        </w:rPr>
        <w:t>Ainda, a não apresenta da proposta ajustada não exime o licitante da obrigação de assinar o contrato, aceitar ou retirar o instrumento equivalente no prazo estabelecido pela Administração.</w:t>
      </w:r>
    </w:p>
    <w:p w14:paraId="3A63009E" w14:textId="77777777" w:rsidR="0090668D" w:rsidRDefault="0090668D" w:rsidP="007C625E">
      <w:pPr>
        <w:pStyle w:val="Nivel01"/>
        <w:numPr>
          <w:ilvl w:val="0"/>
          <w:numId w:val="0"/>
        </w:numPr>
        <w:spacing w:before="120" w:after="120"/>
        <w:rPr>
          <w:b w:val="0"/>
          <w:bCs w:val="0"/>
        </w:rPr>
      </w:pPr>
      <w:bookmarkStart w:id="20" w:name="_Toc122606108"/>
      <w:bookmarkStart w:id="21" w:name="_Hlk82473550"/>
      <w:bookmarkEnd w:id="19"/>
    </w:p>
    <w:p w14:paraId="5A499404" w14:textId="3B9E139B" w:rsidR="003C7A23" w:rsidRPr="007C625E" w:rsidRDefault="00792BE4" w:rsidP="007C625E">
      <w:pPr>
        <w:pStyle w:val="Nivel01"/>
        <w:numPr>
          <w:ilvl w:val="0"/>
          <w:numId w:val="0"/>
        </w:numPr>
        <w:spacing w:before="120" w:after="120"/>
      </w:pPr>
      <w:r w:rsidRPr="007C625E">
        <w:rPr>
          <w:b w:val="0"/>
          <w:bCs w:val="0"/>
        </w:rPr>
        <w:t>6</w:t>
      </w:r>
      <w:r w:rsidR="00313FDC" w:rsidRPr="007C625E">
        <w:t xml:space="preserve"> </w:t>
      </w:r>
      <w:r w:rsidR="00313FDC" w:rsidRPr="007C625E">
        <w:tab/>
      </w:r>
      <w:r w:rsidR="003C7A23" w:rsidRPr="007C625E">
        <w:t>DA FASE DE JULGAMENTO</w:t>
      </w:r>
      <w:bookmarkEnd w:id="20"/>
    </w:p>
    <w:p w14:paraId="53C049A6" w14:textId="5827A92C" w:rsidR="003C7A23" w:rsidRPr="007C625E" w:rsidRDefault="003C7A23" w:rsidP="007C625E">
      <w:pPr>
        <w:pStyle w:val="Nivel2"/>
        <w:numPr>
          <w:ilvl w:val="1"/>
          <w:numId w:val="10"/>
        </w:numPr>
        <w:tabs>
          <w:tab w:val="left" w:pos="567"/>
        </w:tabs>
        <w:spacing w:line="240" w:lineRule="auto"/>
        <w:ind w:left="0" w:firstLine="0"/>
        <w:rPr>
          <w:b/>
          <w:bCs/>
          <w:color w:val="auto"/>
          <w:lang w:eastAsia="ar-SA"/>
        </w:rPr>
      </w:pPr>
      <w:bookmarkStart w:id="22" w:name="_Ref117019424"/>
      <w:r w:rsidRPr="007C625E">
        <w:rPr>
          <w:color w:val="auto"/>
        </w:rPr>
        <w:t xml:space="preserve">Encerrada a etapa de negociação, o </w:t>
      </w:r>
      <w:r w:rsidR="004B09D1" w:rsidRPr="007C625E">
        <w:rPr>
          <w:color w:val="auto"/>
        </w:rPr>
        <w:t>Agente de Contratação</w:t>
      </w:r>
      <w:r w:rsidRPr="007C625E">
        <w:rPr>
          <w:color w:val="auto"/>
        </w:rPr>
        <w:t xml:space="preserve"> verificará se o </w:t>
      </w:r>
      <w:r w:rsidR="004B09D1" w:rsidRPr="007C625E">
        <w:rPr>
          <w:color w:val="auto"/>
        </w:rPr>
        <w:t>fornecedor</w:t>
      </w:r>
      <w:r w:rsidRPr="007C625E">
        <w:rPr>
          <w:color w:val="auto"/>
        </w:rPr>
        <w:t xml:space="preserve"> provisoriamente classificado em primeiro lugar atende às condições de participação no certame, conforme previsto no </w:t>
      </w:r>
      <w:hyperlink r:id="rId29" w:anchor="art14" w:history="1">
        <w:r w:rsidRPr="007C625E">
          <w:rPr>
            <w:rStyle w:val="Hyperlink"/>
            <w:color w:val="auto"/>
            <w:u w:val="none"/>
          </w:rPr>
          <w:t>art. 14 da Lei</w:t>
        </w:r>
        <w:r w:rsidR="006E6A4A" w:rsidRPr="007C625E">
          <w:rPr>
            <w:rStyle w:val="Hyperlink"/>
            <w:color w:val="auto"/>
            <w:u w:val="none"/>
          </w:rPr>
          <w:t xml:space="preserve"> Federal</w:t>
        </w:r>
        <w:r w:rsidRPr="007C625E">
          <w:rPr>
            <w:rStyle w:val="Hyperlink"/>
            <w:color w:val="auto"/>
            <w:u w:val="none"/>
          </w:rPr>
          <w:t xml:space="preserve"> nº 14.133</w:t>
        </w:r>
        <w:r w:rsidR="006E6A4A" w:rsidRPr="007C625E">
          <w:rPr>
            <w:rStyle w:val="Hyperlink"/>
            <w:color w:val="auto"/>
            <w:u w:val="none"/>
          </w:rPr>
          <w:t xml:space="preserve">, de </w:t>
        </w:r>
        <w:r w:rsidRPr="007C625E">
          <w:rPr>
            <w:rStyle w:val="Hyperlink"/>
            <w:color w:val="auto"/>
            <w:u w:val="none"/>
          </w:rPr>
          <w:t>2021</w:t>
        </w:r>
      </w:hyperlink>
      <w:r w:rsidRPr="007C625E">
        <w:rPr>
          <w:color w:val="auto"/>
        </w:rPr>
        <w:t xml:space="preserve">, </w:t>
      </w:r>
      <w:r w:rsidR="0008664B" w:rsidRPr="007C625E">
        <w:rPr>
          <w:color w:val="auto"/>
        </w:rPr>
        <w:t xml:space="preserve">e </w:t>
      </w:r>
      <w:r w:rsidRPr="007C625E">
        <w:rPr>
          <w:color w:val="auto"/>
        </w:rPr>
        <w:t>legislação correlata</w:t>
      </w:r>
      <w:r w:rsidR="0008664B" w:rsidRPr="007C625E">
        <w:rPr>
          <w:color w:val="auto"/>
        </w:rPr>
        <w:t>,</w:t>
      </w:r>
      <w:r w:rsidRPr="007C625E">
        <w:rPr>
          <w:color w:val="auto"/>
        </w:rPr>
        <w:t xml:space="preserve"> e no item </w:t>
      </w:r>
      <w:r w:rsidR="00C60C9B" w:rsidRPr="007C625E">
        <w:rPr>
          <w:color w:val="auto"/>
        </w:rPr>
        <w:t>2</w:t>
      </w:r>
      <w:r w:rsidRPr="007C625E">
        <w:rPr>
          <w:color w:val="auto"/>
        </w:rPr>
        <w:t xml:space="preserve"> do edital</w:t>
      </w:r>
      <w:bookmarkEnd w:id="22"/>
      <w:r w:rsidR="00971EB2" w:rsidRPr="007C625E">
        <w:rPr>
          <w:color w:val="auto"/>
        </w:rPr>
        <w:t>.</w:t>
      </w:r>
    </w:p>
    <w:p w14:paraId="273AF883"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Caso atendidas as condições de participação, será iniciado o procedimento de habilitação.</w:t>
      </w:r>
    </w:p>
    <w:p w14:paraId="1C5C73A9" w14:textId="69B1B0E9"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Caso o </w:t>
      </w:r>
      <w:r w:rsidR="004B09D1" w:rsidRPr="007C625E">
        <w:rPr>
          <w:color w:val="auto"/>
        </w:rPr>
        <w:t>fornecedor</w:t>
      </w:r>
      <w:r w:rsidRPr="007C625E">
        <w:rPr>
          <w:color w:val="auto"/>
        </w:rPr>
        <w:t xml:space="preserve"> provisoriamente classificado em primeiro lugar tenha se utilizado de algum tratamento favorecido </w:t>
      </w:r>
      <w:r w:rsidR="007C6EA1" w:rsidRPr="007C625E">
        <w:rPr>
          <w:color w:val="auto"/>
        </w:rPr>
        <w:t>decorrente da Lei Federal nº 123/2006</w:t>
      </w:r>
      <w:r w:rsidRPr="007C625E">
        <w:rPr>
          <w:color w:val="auto"/>
        </w:rPr>
        <w:t xml:space="preserve">, o </w:t>
      </w:r>
      <w:r w:rsidR="004B09D1" w:rsidRPr="007C625E">
        <w:rPr>
          <w:color w:val="auto"/>
        </w:rPr>
        <w:t>Agente de Contratação</w:t>
      </w:r>
      <w:r w:rsidRPr="007C625E">
        <w:rPr>
          <w:color w:val="auto"/>
        </w:rPr>
        <w:t xml:space="preserve"> verificará se faz jus ao benefício.</w:t>
      </w:r>
    </w:p>
    <w:p w14:paraId="21CDEB78" w14:textId="7EB91501" w:rsidR="003C7A23" w:rsidRPr="007C625E" w:rsidRDefault="003C7A23" w:rsidP="007C625E">
      <w:pPr>
        <w:pStyle w:val="Nivel2"/>
        <w:numPr>
          <w:ilvl w:val="1"/>
          <w:numId w:val="10"/>
        </w:numPr>
        <w:tabs>
          <w:tab w:val="left" w:pos="567"/>
        </w:tabs>
        <w:spacing w:line="240" w:lineRule="auto"/>
        <w:ind w:left="0" w:firstLine="0"/>
        <w:rPr>
          <w:b/>
          <w:color w:val="auto"/>
        </w:rPr>
      </w:pPr>
      <w:r w:rsidRPr="007C625E">
        <w:rPr>
          <w:color w:val="auto"/>
        </w:rPr>
        <w:t>Verificadas as condições de participação</w:t>
      </w:r>
      <w:r w:rsidR="00956C23" w:rsidRPr="007C625E">
        <w:rPr>
          <w:color w:val="auto"/>
        </w:rPr>
        <w:t>, inclusive eventual exigência de recolhimento de garantia de proposta (pré-ha</w:t>
      </w:r>
      <w:r w:rsidR="00362541" w:rsidRPr="007C625E">
        <w:rPr>
          <w:color w:val="auto"/>
        </w:rPr>
        <w:t>bi</w:t>
      </w:r>
      <w:r w:rsidR="00956C23" w:rsidRPr="007C625E">
        <w:rPr>
          <w:color w:val="auto"/>
        </w:rPr>
        <w:t>litação – art. 58, da Lei Federal nº 14.133, de 2021)</w:t>
      </w:r>
      <w:r w:rsidRPr="007C625E">
        <w:rPr>
          <w:color w:val="auto"/>
        </w:rPr>
        <w:t xml:space="preserve"> e de utilização do tratamento favorecido, o </w:t>
      </w:r>
      <w:r w:rsidR="004B09D1" w:rsidRPr="007C625E">
        <w:rPr>
          <w:color w:val="auto"/>
        </w:rPr>
        <w:t>Agente de Contratação</w:t>
      </w:r>
      <w:r w:rsidRPr="007C625E">
        <w:rPr>
          <w:color w:val="auto"/>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7C625E" w:rsidRDefault="003C7A23" w:rsidP="007C625E">
      <w:pPr>
        <w:pStyle w:val="Nivel2"/>
        <w:numPr>
          <w:ilvl w:val="1"/>
          <w:numId w:val="10"/>
        </w:numPr>
        <w:tabs>
          <w:tab w:val="left" w:pos="567"/>
        </w:tabs>
        <w:spacing w:line="240" w:lineRule="auto"/>
        <w:ind w:left="0" w:firstLine="0"/>
        <w:rPr>
          <w:b/>
          <w:color w:val="auto"/>
        </w:rPr>
      </w:pPr>
      <w:r w:rsidRPr="007C625E">
        <w:rPr>
          <w:color w:val="auto"/>
        </w:rPr>
        <w:t xml:space="preserve">Será desclassificada a proposta vencedora que: </w:t>
      </w:r>
    </w:p>
    <w:p w14:paraId="6C6F36C6"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contiver vícios insanáveis;</w:t>
      </w:r>
    </w:p>
    <w:p w14:paraId="0195390D"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não obedecer às especificações técnicas contidas no Termo de Referência;</w:t>
      </w:r>
    </w:p>
    <w:p w14:paraId="54BA6995"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apresentar preços inexequíveis ou permanecerem acima do preço máximo definido para a contratação;</w:t>
      </w:r>
    </w:p>
    <w:p w14:paraId="0E716C60"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não tiverem sua exequibilidade demonstrada, quando exigido pela Administração;</w:t>
      </w:r>
    </w:p>
    <w:p w14:paraId="30574564" w14:textId="77777777" w:rsidR="003C7A23" w:rsidRPr="007C625E" w:rsidRDefault="003C7A23" w:rsidP="007C625E">
      <w:pPr>
        <w:pStyle w:val="Nivel3"/>
        <w:numPr>
          <w:ilvl w:val="2"/>
          <w:numId w:val="10"/>
        </w:numPr>
        <w:tabs>
          <w:tab w:val="left" w:pos="567"/>
        </w:tabs>
        <w:spacing w:line="240" w:lineRule="auto"/>
        <w:ind w:left="0" w:firstLine="0"/>
        <w:rPr>
          <w:b/>
          <w:color w:val="auto"/>
        </w:rPr>
      </w:pPr>
      <w:r w:rsidRPr="007C625E">
        <w:rPr>
          <w:color w:val="auto"/>
        </w:rPr>
        <w:t>apresentar desconformidade com quaisquer outras exigências deste Edital ou seus anexos, desde que insanável.</w:t>
      </w:r>
    </w:p>
    <w:p w14:paraId="1F0DCEBE" w14:textId="5F8DAB39" w:rsidR="003C7A23" w:rsidRPr="007C625E" w:rsidRDefault="003C7A23" w:rsidP="007C625E">
      <w:pPr>
        <w:pStyle w:val="Nivel2"/>
        <w:numPr>
          <w:ilvl w:val="1"/>
          <w:numId w:val="10"/>
        </w:numPr>
        <w:tabs>
          <w:tab w:val="left" w:pos="567"/>
        </w:tabs>
        <w:spacing w:line="240" w:lineRule="auto"/>
        <w:ind w:left="0" w:firstLine="0"/>
        <w:rPr>
          <w:b/>
          <w:bCs/>
          <w:color w:val="auto"/>
        </w:rPr>
      </w:pPr>
      <w:r w:rsidRPr="007C625E">
        <w:rPr>
          <w:color w:val="auto"/>
        </w:rPr>
        <w:t>No caso de bens em geral, é indício de inexequibilidade das propostas valores inferiores a 50% (cinquenta por cento) do valor orçado pela Administração.</w:t>
      </w:r>
    </w:p>
    <w:p w14:paraId="6FC11873" w14:textId="3387BE98" w:rsidR="003C7A23" w:rsidRPr="007C625E" w:rsidRDefault="003C7A23" w:rsidP="007C625E">
      <w:pPr>
        <w:pStyle w:val="Nivel3"/>
        <w:numPr>
          <w:ilvl w:val="2"/>
          <w:numId w:val="10"/>
        </w:numPr>
        <w:tabs>
          <w:tab w:val="left" w:pos="567"/>
        </w:tabs>
        <w:spacing w:line="240" w:lineRule="auto"/>
        <w:ind w:left="0" w:firstLine="0"/>
        <w:rPr>
          <w:color w:val="auto"/>
        </w:rPr>
      </w:pPr>
      <w:r w:rsidRPr="007C625E">
        <w:rPr>
          <w:color w:val="auto"/>
        </w:rPr>
        <w:t xml:space="preserve">A inexequibilidade, na hipótese de que trata o caput, só será considerada após diligência do </w:t>
      </w:r>
      <w:r w:rsidR="004B09D1" w:rsidRPr="007C625E">
        <w:rPr>
          <w:color w:val="auto"/>
        </w:rPr>
        <w:t>Agente de Contratação</w:t>
      </w:r>
      <w:r w:rsidRPr="007C625E">
        <w:rPr>
          <w:color w:val="auto"/>
        </w:rPr>
        <w:t>, que comprove:</w:t>
      </w:r>
    </w:p>
    <w:p w14:paraId="5DD3F447" w14:textId="0ECE01AB" w:rsidR="003C7A23" w:rsidRPr="007C625E" w:rsidRDefault="00920239" w:rsidP="007C625E">
      <w:pPr>
        <w:pStyle w:val="Nivel4"/>
        <w:numPr>
          <w:ilvl w:val="3"/>
          <w:numId w:val="10"/>
        </w:numPr>
        <w:tabs>
          <w:tab w:val="left" w:pos="567"/>
        </w:tabs>
        <w:spacing w:line="240" w:lineRule="auto"/>
        <w:ind w:left="0" w:firstLine="0"/>
      </w:pPr>
      <w:r w:rsidRPr="007C625E">
        <w:t>q</w:t>
      </w:r>
      <w:r w:rsidR="003C7A23" w:rsidRPr="007C625E">
        <w:t xml:space="preserve">ue o custo do </w:t>
      </w:r>
      <w:r w:rsidR="004B09D1" w:rsidRPr="007C625E">
        <w:t>fornecedor</w:t>
      </w:r>
      <w:r w:rsidR="003C7A23" w:rsidRPr="007C625E">
        <w:t xml:space="preserve"> ultrapassa o valor da proposta; e</w:t>
      </w:r>
    </w:p>
    <w:p w14:paraId="274F356A" w14:textId="187E67AA" w:rsidR="003C7A23" w:rsidRPr="007C625E" w:rsidRDefault="00920239" w:rsidP="007C625E">
      <w:pPr>
        <w:pStyle w:val="Nivel4"/>
        <w:numPr>
          <w:ilvl w:val="3"/>
          <w:numId w:val="10"/>
        </w:numPr>
        <w:tabs>
          <w:tab w:val="left" w:pos="567"/>
        </w:tabs>
        <w:spacing w:line="240" w:lineRule="auto"/>
        <w:ind w:left="0" w:firstLine="0"/>
      </w:pPr>
      <w:r w:rsidRPr="007C625E">
        <w:t>i</w:t>
      </w:r>
      <w:r w:rsidR="003C7A23" w:rsidRPr="007C625E">
        <w:t>nexistirem custos de oportunidade capazes de justificar o vulto da oferta.</w:t>
      </w:r>
    </w:p>
    <w:p w14:paraId="29F94165" w14:textId="77777777" w:rsidR="003C7A23" w:rsidRPr="007C625E" w:rsidRDefault="003C7A23" w:rsidP="007C625E">
      <w:pPr>
        <w:pStyle w:val="Nivel2"/>
        <w:numPr>
          <w:ilvl w:val="1"/>
          <w:numId w:val="10"/>
        </w:numPr>
        <w:tabs>
          <w:tab w:val="left" w:pos="567"/>
        </w:tabs>
        <w:spacing w:line="240" w:lineRule="auto"/>
        <w:ind w:left="0" w:firstLine="0"/>
        <w:rPr>
          <w:b/>
          <w:color w:val="auto"/>
        </w:rPr>
      </w:pPr>
      <w:r w:rsidRPr="007C625E">
        <w:rPr>
          <w:color w:val="auto"/>
        </w:rPr>
        <w:t>Se houver indícios de inexequibilidade da proposta de preço, ou em caso da necessidade de esclarecimentos complementares, poderão ser efetuadas diligências, para que a empresa comprove a exequibilidade da proposta.</w:t>
      </w:r>
    </w:p>
    <w:p w14:paraId="6807A86F" w14:textId="208F9038" w:rsidR="002970A1" w:rsidRPr="007C625E" w:rsidRDefault="002970A1" w:rsidP="007C625E">
      <w:pPr>
        <w:pStyle w:val="Nivel2"/>
        <w:numPr>
          <w:ilvl w:val="1"/>
          <w:numId w:val="10"/>
        </w:numPr>
        <w:tabs>
          <w:tab w:val="left" w:pos="567"/>
        </w:tabs>
        <w:spacing w:line="240" w:lineRule="auto"/>
        <w:ind w:left="0" w:firstLine="0"/>
        <w:rPr>
          <w:b/>
          <w:color w:val="auto"/>
        </w:rPr>
      </w:pPr>
      <w:r w:rsidRPr="007C625E">
        <w:rPr>
          <w:color w:val="auto"/>
        </w:rPr>
        <w:t xml:space="preserve">Caso o custo global estimado do objeto licitado tenha sido decomposto em seus respectivos custos unitários por meio de Planilha de Custos e Formação de Preços elaborada pela Administração, o </w:t>
      </w:r>
      <w:r w:rsidR="004B09D1" w:rsidRPr="007C625E">
        <w:rPr>
          <w:color w:val="auto"/>
        </w:rPr>
        <w:t>fornecedor</w:t>
      </w:r>
      <w:r w:rsidRPr="007C625E">
        <w:rPr>
          <w:color w:val="auto"/>
        </w:rPr>
        <w:t xml:space="preserve"> classificado em primeiro lugar será convocado para apresentar Planilha por ele elaborada, com os respectivos valores adequados ao valor final da sua proposta, sob pena de não aceitação da proposta.</w:t>
      </w:r>
    </w:p>
    <w:p w14:paraId="438C90E5" w14:textId="7EADAE61" w:rsidR="007E1A89" w:rsidRPr="007C625E" w:rsidRDefault="007E1A89" w:rsidP="007C625E">
      <w:pPr>
        <w:pStyle w:val="Nivel2"/>
        <w:numPr>
          <w:ilvl w:val="1"/>
          <w:numId w:val="10"/>
        </w:numPr>
        <w:tabs>
          <w:tab w:val="left" w:pos="567"/>
        </w:tabs>
        <w:spacing w:line="240" w:lineRule="auto"/>
        <w:ind w:left="0" w:firstLine="0"/>
        <w:rPr>
          <w:b/>
          <w:color w:val="auto"/>
        </w:rPr>
      </w:pPr>
      <w:r w:rsidRPr="007C625E">
        <w:rPr>
          <w:color w:val="auto"/>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7C625E" w:rsidRDefault="007E1A89" w:rsidP="007C625E">
      <w:pPr>
        <w:pStyle w:val="Nivel3"/>
        <w:numPr>
          <w:ilvl w:val="0"/>
          <w:numId w:val="0"/>
        </w:numPr>
        <w:tabs>
          <w:tab w:val="left" w:pos="567"/>
        </w:tabs>
        <w:spacing w:line="240" w:lineRule="auto"/>
        <w:rPr>
          <w:color w:val="auto"/>
        </w:rPr>
      </w:pPr>
      <w:r w:rsidRPr="007C625E">
        <w:rPr>
          <w:color w:val="auto"/>
        </w:rPr>
        <w:t>6.8.1 O ajuste de que trata este dispositivo se limita a sanar erros ou falhas que não alterem a substância das propostas.</w:t>
      </w:r>
    </w:p>
    <w:p w14:paraId="748A898A" w14:textId="3DE05551" w:rsidR="007E1A89" w:rsidRPr="007C625E" w:rsidRDefault="007E1A89" w:rsidP="007C625E">
      <w:pPr>
        <w:pStyle w:val="Nivel2"/>
        <w:numPr>
          <w:ilvl w:val="0"/>
          <w:numId w:val="0"/>
        </w:numPr>
        <w:tabs>
          <w:tab w:val="left" w:pos="567"/>
        </w:tabs>
        <w:spacing w:line="240" w:lineRule="auto"/>
        <w:rPr>
          <w:color w:val="auto"/>
        </w:rPr>
      </w:pPr>
      <w:r w:rsidRPr="007C625E">
        <w:rPr>
          <w:color w:val="auto"/>
        </w:rPr>
        <w:t>6.8.2 Considera-se erro no preenchimento da planilha passível de correção a indicação de recolhimento de impostos e contribuições na forma do Simples Nacional, quando não cabível esse regime.</w:t>
      </w:r>
    </w:p>
    <w:p w14:paraId="00236C68" w14:textId="12786741"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lastRenderedPageBreak/>
        <w:t xml:space="preserve">Caso o Termo de Referência exija a apresentação de amostra, o </w:t>
      </w:r>
      <w:r w:rsidR="004B09D1" w:rsidRPr="007C625E">
        <w:rPr>
          <w:color w:val="auto"/>
        </w:rPr>
        <w:t>fornecedor</w:t>
      </w:r>
      <w:r w:rsidRPr="007C625E">
        <w:rPr>
          <w:color w:val="auto"/>
        </w:rPr>
        <w:t xml:space="preserve"> classificado em primeiro lugar deverá apresentá-la, conforme disciplinado no Termo de Referência, sob pena de não aceitação da proposta.</w:t>
      </w:r>
    </w:p>
    <w:p w14:paraId="4BA905D1" w14:textId="38D73154" w:rsidR="007520F5" w:rsidRPr="007C625E" w:rsidRDefault="007520F5" w:rsidP="007C625E">
      <w:pPr>
        <w:pStyle w:val="Nivel2"/>
        <w:numPr>
          <w:ilvl w:val="2"/>
          <w:numId w:val="10"/>
        </w:numPr>
        <w:tabs>
          <w:tab w:val="left" w:pos="567"/>
        </w:tabs>
        <w:spacing w:line="240" w:lineRule="auto"/>
        <w:ind w:left="0" w:firstLine="0"/>
        <w:rPr>
          <w:color w:val="auto"/>
        </w:rPr>
      </w:pPr>
      <w:r w:rsidRPr="007C625E">
        <w:rPr>
          <w:color w:val="auto"/>
        </w:rPr>
        <w:t xml:space="preserve">Por meio de mensagem no sistema, será divulgado o local e horário de realização do procedimento para a avaliação das amostras, cuja presença será facultada a todos os interessados, incluindo os demais </w:t>
      </w:r>
      <w:r w:rsidR="004B09D1" w:rsidRPr="007C625E">
        <w:rPr>
          <w:color w:val="auto"/>
        </w:rPr>
        <w:t>fornecedor</w:t>
      </w:r>
      <w:r w:rsidR="00DB3587" w:rsidRPr="007C625E">
        <w:rPr>
          <w:color w:val="auto"/>
        </w:rPr>
        <w:t>e</w:t>
      </w:r>
      <w:r w:rsidRPr="007C625E">
        <w:rPr>
          <w:color w:val="auto"/>
        </w:rPr>
        <w:t>s.</w:t>
      </w:r>
    </w:p>
    <w:p w14:paraId="31E5C580" w14:textId="030EFD13" w:rsidR="007520F5" w:rsidRPr="007C625E" w:rsidRDefault="007520F5" w:rsidP="007C625E">
      <w:pPr>
        <w:pStyle w:val="Nivel2"/>
        <w:numPr>
          <w:ilvl w:val="2"/>
          <w:numId w:val="10"/>
        </w:numPr>
        <w:tabs>
          <w:tab w:val="left" w:pos="567"/>
        </w:tabs>
        <w:spacing w:line="240" w:lineRule="auto"/>
        <w:ind w:left="0" w:firstLine="0"/>
        <w:rPr>
          <w:color w:val="auto"/>
        </w:rPr>
      </w:pPr>
      <w:r w:rsidRPr="007C625E">
        <w:rPr>
          <w:color w:val="auto"/>
        </w:rPr>
        <w:t>Os resultados das avaliações serão divulgados por meio de mensagem no sistema</w:t>
      </w:r>
    </w:p>
    <w:p w14:paraId="710F75D3" w14:textId="0D79FE81" w:rsidR="007520F5" w:rsidRPr="007C625E" w:rsidRDefault="007520F5" w:rsidP="007C625E">
      <w:pPr>
        <w:pStyle w:val="Nivel2"/>
        <w:numPr>
          <w:ilvl w:val="2"/>
          <w:numId w:val="10"/>
        </w:numPr>
        <w:tabs>
          <w:tab w:val="left" w:pos="567"/>
        </w:tabs>
        <w:spacing w:line="240" w:lineRule="auto"/>
        <w:ind w:left="0" w:firstLine="0"/>
        <w:rPr>
          <w:color w:val="auto"/>
        </w:rPr>
      </w:pPr>
      <w:r w:rsidRPr="007C625E">
        <w:rPr>
          <w:color w:val="auto"/>
        </w:rPr>
        <w:t xml:space="preserve">No caso de não haver entrega da amostra ou ocorrer atraso na entrega, sem justificativa aceita pelo </w:t>
      </w:r>
      <w:r w:rsidR="004B09D1" w:rsidRPr="007C625E">
        <w:rPr>
          <w:color w:val="auto"/>
        </w:rPr>
        <w:t>Agente de Contratação</w:t>
      </w:r>
      <w:r w:rsidRPr="007C625E">
        <w:rPr>
          <w:color w:val="auto"/>
        </w:rPr>
        <w:t xml:space="preserve">, ou havendo entrega de amostra fora das especificações previstas neste Edital, a proposta do </w:t>
      </w:r>
      <w:r w:rsidR="004B09D1" w:rsidRPr="007C625E">
        <w:rPr>
          <w:color w:val="auto"/>
        </w:rPr>
        <w:t>fornecedor</w:t>
      </w:r>
      <w:r w:rsidRPr="007C625E">
        <w:rPr>
          <w:color w:val="auto"/>
        </w:rPr>
        <w:t xml:space="preserve"> será recusada.</w:t>
      </w:r>
    </w:p>
    <w:p w14:paraId="4CAD8B7D" w14:textId="5A761A57" w:rsidR="00CE63D8" w:rsidRDefault="007520F5" w:rsidP="007C625E">
      <w:pPr>
        <w:pStyle w:val="Nivel2"/>
        <w:numPr>
          <w:ilvl w:val="2"/>
          <w:numId w:val="10"/>
        </w:numPr>
        <w:tabs>
          <w:tab w:val="left" w:pos="567"/>
        </w:tabs>
        <w:spacing w:line="240" w:lineRule="auto"/>
        <w:ind w:left="0" w:firstLine="0"/>
        <w:rPr>
          <w:color w:val="auto"/>
        </w:rPr>
      </w:pPr>
      <w:r w:rsidRPr="007C625E">
        <w:rPr>
          <w:color w:val="auto"/>
        </w:rPr>
        <w:t xml:space="preserve">Se a(s) amostra(s) apresentada(s) pelo primeiro classificado não for(em) aceita(s), o </w:t>
      </w:r>
      <w:r w:rsidR="004B09D1" w:rsidRPr="007C625E">
        <w:rPr>
          <w:color w:val="auto"/>
        </w:rPr>
        <w:t>Agente de Contratação</w:t>
      </w:r>
      <w:r w:rsidRPr="007C625E">
        <w:rPr>
          <w:color w:val="auto"/>
        </w:rPr>
        <w:t xml:space="preserve"> analisará a aceitabilidade da proposta ou lance ofertado pelo segundo classificado. Seguir-se-á com a verificação da(s) amostra(s) e, assim, sucessivamente, até a verificação de uma que atenda às especificações constantes no Termo de Referência</w:t>
      </w:r>
      <w:bookmarkStart w:id="23" w:name="_Toc122606109"/>
      <w:r w:rsidR="00855928">
        <w:rPr>
          <w:color w:val="auto"/>
        </w:rPr>
        <w:t>.</w:t>
      </w:r>
    </w:p>
    <w:p w14:paraId="6AFB32E0" w14:textId="77777777" w:rsidR="00855928" w:rsidRPr="007C625E" w:rsidRDefault="00855928" w:rsidP="00855928">
      <w:pPr>
        <w:pStyle w:val="Nivel2"/>
        <w:numPr>
          <w:ilvl w:val="0"/>
          <w:numId w:val="0"/>
        </w:numPr>
        <w:tabs>
          <w:tab w:val="left" w:pos="567"/>
        </w:tabs>
        <w:spacing w:line="240" w:lineRule="auto"/>
        <w:rPr>
          <w:rStyle w:val="Refdecomentrio"/>
          <w:color w:val="auto"/>
          <w:sz w:val="20"/>
          <w:szCs w:val="20"/>
        </w:rPr>
      </w:pPr>
    </w:p>
    <w:p w14:paraId="3C84D4EA" w14:textId="3B50BBE3" w:rsidR="003C7A23" w:rsidRPr="007C625E" w:rsidRDefault="009D5318" w:rsidP="007C625E">
      <w:pPr>
        <w:pStyle w:val="Nivel2"/>
        <w:numPr>
          <w:ilvl w:val="0"/>
          <w:numId w:val="10"/>
        </w:numPr>
        <w:tabs>
          <w:tab w:val="left" w:pos="284"/>
        </w:tabs>
        <w:spacing w:line="240" w:lineRule="auto"/>
        <w:ind w:left="0" w:firstLine="0"/>
        <w:rPr>
          <w:b/>
          <w:bCs/>
          <w:color w:val="auto"/>
        </w:rPr>
      </w:pPr>
      <w:r w:rsidRPr="007C625E">
        <w:rPr>
          <w:rStyle w:val="Refdecomentrio"/>
          <w:b/>
          <w:bCs/>
          <w:color w:val="auto"/>
          <w:sz w:val="20"/>
          <w:szCs w:val="20"/>
        </w:rPr>
        <w:tab/>
      </w:r>
      <w:r w:rsidR="003C7A23" w:rsidRPr="007C625E">
        <w:rPr>
          <w:b/>
          <w:bCs/>
          <w:color w:val="auto"/>
        </w:rPr>
        <w:t>DA FASE DE HABILITAÇÃO</w:t>
      </w:r>
      <w:bookmarkEnd w:id="23"/>
    </w:p>
    <w:p w14:paraId="4EE8D8D1" w14:textId="604C197B" w:rsidR="003C7A23"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w:t>
      </w:r>
      <w:r w:rsidR="003C7A23" w:rsidRPr="007C625E">
        <w:rPr>
          <w:color w:val="auto"/>
        </w:rPr>
        <w:t xml:space="preserve">Os documentos previstos no Termo de Referência, necessários e suficientes para demonstrar a capacidade do </w:t>
      </w:r>
      <w:r w:rsidR="004B09D1" w:rsidRPr="007C625E">
        <w:rPr>
          <w:color w:val="auto"/>
        </w:rPr>
        <w:t>fornecedor</w:t>
      </w:r>
      <w:r w:rsidR="003C7A23" w:rsidRPr="007C625E">
        <w:rPr>
          <w:color w:val="auto"/>
        </w:rPr>
        <w:t xml:space="preserve"> de realizar o objeto da licitação, serão exigidos para fins de habilitação, nos termos dos </w:t>
      </w:r>
      <w:hyperlink r:id="rId30" w:anchor="art62" w:history="1">
        <w:r w:rsidR="003C7A23" w:rsidRPr="007C625E">
          <w:rPr>
            <w:rStyle w:val="Hyperlink"/>
            <w:color w:val="auto"/>
            <w:u w:val="none"/>
          </w:rPr>
          <w:t xml:space="preserve">arts. 62 a 70 da Lei </w:t>
        </w:r>
        <w:r w:rsidR="00362541" w:rsidRPr="007C625E">
          <w:rPr>
            <w:rStyle w:val="Hyperlink"/>
            <w:color w:val="auto"/>
            <w:u w:val="none"/>
          </w:rPr>
          <w:t xml:space="preserve">Federal </w:t>
        </w:r>
        <w:r w:rsidR="003C7A23" w:rsidRPr="007C625E">
          <w:rPr>
            <w:rStyle w:val="Hyperlink"/>
            <w:color w:val="auto"/>
            <w:u w:val="none"/>
          </w:rPr>
          <w:t>nº 14.133, de 2021</w:t>
        </w:r>
      </w:hyperlink>
      <w:r w:rsidR="003C7A23" w:rsidRPr="007C625E">
        <w:rPr>
          <w:color w:val="auto"/>
        </w:rPr>
        <w:t>.</w:t>
      </w:r>
    </w:p>
    <w:p w14:paraId="411C84EA" w14:textId="269310F5" w:rsidR="00E9354D" w:rsidRPr="007C625E" w:rsidRDefault="00E9354D" w:rsidP="007C625E">
      <w:pPr>
        <w:pStyle w:val="Nivel2"/>
        <w:numPr>
          <w:ilvl w:val="0"/>
          <w:numId w:val="0"/>
        </w:numPr>
        <w:tabs>
          <w:tab w:val="left" w:pos="567"/>
        </w:tabs>
        <w:spacing w:line="240" w:lineRule="auto"/>
        <w:rPr>
          <w:color w:val="auto"/>
        </w:rPr>
      </w:pPr>
      <w:r w:rsidRPr="007C625E">
        <w:rPr>
          <w:color w:val="auto"/>
        </w:rPr>
        <w:t>7.1.1 Além da documentação mencionada no Termo de Referência, deverão ser apresentadas as Declaraç</w:t>
      </w:r>
      <w:r w:rsidR="00F97704" w:rsidRPr="007C625E">
        <w:rPr>
          <w:color w:val="auto"/>
        </w:rPr>
        <w:t xml:space="preserve">ões constantes do Anexo </w:t>
      </w:r>
      <w:r w:rsidR="0067530A" w:rsidRPr="007C625E">
        <w:rPr>
          <w:color w:val="auto"/>
        </w:rPr>
        <w:t>I</w:t>
      </w:r>
      <w:r w:rsidR="00E57F66" w:rsidRPr="007C625E">
        <w:rPr>
          <w:color w:val="auto"/>
        </w:rPr>
        <w:t>V</w:t>
      </w:r>
      <w:r w:rsidR="00684CA6" w:rsidRPr="007C625E">
        <w:rPr>
          <w:color w:val="auto"/>
        </w:rPr>
        <w:t>.</w:t>
      </w:r>
      <w:r w:rsidR="00F97704" w:rsidRPr="007C625E">
        <w:rPr>
          <w:color w:val="auto"/>
        </w:rPr>
        <w:t xml:space="preserve"> </w:t>
      </w:r>
    </w:p>
    <w:p w14:paraId="6A823AF7" w14:textId="01AAC9FB" w:rsidR="0045379E"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Os documentos exigidos para fins de habilitação poderão ser apresentados em original</w:t>
      </w:r>
      <w:r w:rsidR="005D3C60" w:rsidRPr="007C625E">
        <w:rPr>
          <w:color w:val="auto"/>
        </w:rPr>
        <w:t xml:space="preserve"> ou</w:t>
      </w:r>
      <w:r w:rsidRPr="007C625E">
        <w:rPr>
          <w:color w:val="auto"/>
        </w:rPr>
        <w:t xml:space="preserve"> por cópia.</w:t>
      </w:r>
      <w:r w:rsidR="006248C5" w:rsidRPr="007C625E">
        <w:rPr>
          <w:color w:val="auto"/>
        </w:rPr>
        <w:t xml:space="preserve"> </w:t>
      </w:r>
    </w:p>
    <w:p w14:paraId="49820B62" w14:textId="42D2085E" w:rsidR="006248C5" w:rsidRPr="007C625E" w:rsidRDefault="006248C5" w:rsidP="007C625E">
      <w:pPr>
        <w:pStyle w:val="Nivel2"/>
        <w:numPr>
          <w:ilvl w:val="1"/>
          <w:numId w:val="10"/>
        </w:numPr>
        <w:tabs>
          <w:tab w:val="left" w:pos="567"/>
        </w:tabs>
        <w:spacing w:line="240" w:lineRule="auto"/>
        <w:ind w:left="0" w:firstLine="0"/>
        <w:rPr>
          <w:color w:val="auto"/>
        </w:rPr>
      </w:pPr>
      <w:r w:rsidRPr="007C625E">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4669EDBB" w14:textId="668F756E" w:rsidR="0045379E"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Os documentos exigidos para fins de habilitação poderão ser substituídos por registro cadastral emitido por órgão ou entidade pública, desde que o registro tenha sido feito em obediência ao disposto na Lei </w:t>
      </w:r>
      <w:r w:rsidR="008B522A" w:rsidRPr="007C625E">
        <w:rPr>
          <w:color w:val="auto"/>
        </w:rPr>
        <w:t xml:space="preserve">Federal </w:t>
      </w:r>
      <w:r w:rsidRPr="007C625E">
        <w:rPr>
          <w:color w:val="auto"/>
        </w:rPr>
        <w:t>nº 14.133</w:t>
      </w:r>
      <w:r w:rsidR="008B522A" w:rsidRPr="007C625E">
        <w:rPr>
          <w:color w:val="auto"/>
        </w:rPr>
        <w:t xml:space="preserve">, de </w:t>
      </w:r>
      <w:r w:rsidRPr="007C625E">
        <w:rPr>
          <w:color w:val="auto"/>
        </w:rPr>
        <w:t>2021.</w:t>
      </w:r>
    </w:p>
    <w:p w14:paraId="75ED823B" w14:textId="53D12A8D"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Poderá ser exigida a apresentação dos documentos originais não-digitais quando houver dúvida em relação à integridade do documento digital ou quando a lei expressamente o exigir.</w:t>
      </w:r>
    </w:p>
    <w:p w14:paraId="384896E2" w14:textId="0CAA609D"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 xml:space="preserve">É de responsabilidade do </w:t>
      </w:r>
      <w:r w:rsidR="004B09D1" w:rsidRPr="007C625E">
        <w:rPr>
          <w:color w:val="auto"/>
        </w:rPr>
        <w:t>fornecedor</w:t>
      </w:r>
      <w:r w:rsidRPr="007C625E">
        <w:rPr>
          <w:color w:val="auto"/>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A não observância do disposto no subitem anterior poderá ensejar desclassificação no momento da habilitação.</w:t>
      </w:r>
    </w:p>
    <w:p w14:paraId="417101D1" w14:textId="760E37E1" w:rsidR="00851C76" w:rsidRPr="007C625E" w:rsidRDefault="00851C76" w:rsidP="007C625E">
      <w:pPr>
        <w:pStyle w:val="Nivel2"/>
        <w:numPr>
          <w:ilvl w:val="2"/>
          <w:numId w:val="10"/>
        </w:numPr>
        <w:tabs>
          <w:tab w:val="left" w:pos="567"/>
        </w:tabs>
        <w:spacing w:line="240" w:lineRule="auto"/>
        <w:ind w:left="0" w:firstLine="0"/>
        <w:rPr>
          <w:color w:val="auto"/>
        </w:rPr>
      </w:pPr>
      <w:r w:rsidRPr="007C625E">
        <w:rPr>
          <w:color w:val="auto"/>
        </w:rPr>
        <w:t xml:space="preserve">Os documentos exigidos para habilitação que não estejam contemplados no registro cadastral mencionado no caput deverão ser enviados por meio do sistema, em formato digital, no prazo de </w:t>
      </w:r>
      <w:r w:rsidR="00E40633" w:rsidRPr="007C625E">
        <w:rPr>
          <w:color w:val="auto"/>
        </w:rPr>
        <w:t>24</w:t>
      </w:r>
      <w:r w:rsidRPr="007C625E">
        <w:rPr>
          <w:color w:val="auto"/>
        </w:rPr>
        <w:t xml:space="preserve"> horas, prorrogável por igual período, contado da solicitação do </w:t>
      </w:r>
      <w:r w:rsidR="004B09D1" w:rsidRPr="007C625E">
        <w:rPr>
          <w:color w:val="auto"/>
        </w:rPr>
        <w:t>Agente de Contratação</w:t>
      </w:r>
      <w:r w:rsidRPr="007C625E">
        <w:rPr>
          <w:color w:val="auto"/>
        </w:rPr>
        <w:t>.</w:t>
      </w:r>
    </w:p>
    <w:p w14:paraId="06E531DD" w14:textId="76E06275" w:rsidR="00851C76" w:rsidRPr="007C625E" w:rsidRDefault="0045379E" w:rsidP="007C625E">
      <w:pPr>
        <w:pStyle w:val="Nivel2"/>
        <w:numPr>
          <w:ilvl w:val="1"/>
          <w:numId w:val="10"/>
        </w:numPr>
        <w:tabs>
          <w:tab w:val="left" w:pos="567"/>
        </w:tabs>
        <w:spacing w:line="240" w:lineRule="auto"/>
        <w:ind w:left="0" w:firstLine="0"/>
        <w:rPr>
          <w:color w:val="auto"/>
        </w:rPr>
      </w:pPr>
      <w:r w:rsidRPr="007C625E">
        <w:rPr>
          <w:color w:val="auto"/>
        </w:rPr>
        <w:t xml:space="preserve"> </w:t>
      </w:r>
      <w:r w:rsidR="00851C76" w:rsidRPr="007C625E">
        <w:rPr>
          <w:color w:val="auto"/>
        </w:rPr>
        <w:t xml:space="preserve">A verificação pelo </w:t>
      </w:r>
      <w:r w:rsidR="004B09D1" w:rsidRPr="007C625E">
        <w:rPr>
          <w:color w:val="auto"/>
        </w:rPr>
        <w:t>Agente de Contratação</w:t>
      </w:r>
      <w:r w:rsidR="00851C76" w:rsidRPr="007C625E">
        <w:rPr>
          <w:color w:val="auto"/>
        </w:rPr>
        <w:t xml:space="preserve">, em sítios eletrônicos oficiais de órgãos e entidades emissores de certidões constitui meio legal de prova, para fins de habilitação </w:t>
      </w:r>
    </w:p>
    <w:p w14:paraId="4CE38806" w14:textId="310F7655" w:rsidR="0045379E"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 </w:t>
      </w:r>
      <w:r w:rsidR="0045379E" w:rsidRPr="007C625E">
        <w:rPr>
          <w:color w:val="auto"/>
        </w:rPr>
        <w:t xml:space="preserve">Será verificado se o </w:t>
      </w:r>
      <w:r w:rsidR="004B09D1" w:rsidRPr="007C625E">
        <w:rPr>
          <w:color w:val="auto"/>
        </w:rPr>
        <w:t>fornecedor</w:t>
      </w:r>
      <w:r w:rsidR="0045379E" w:rsidRPr="007C625E">
        <w:rPr>
          <w:color w:val="auto"/>
        </w:rPr>
        <w:t xml:space="preserve"> apresentou as declarações exigidas neste edital, em especial, aquela declaração de que atende aos requisitos de habilitação, e o declarante responderá pela veracidade das informações prestadas, na forma da lei (</w:t>
      </w:r>
      <w:hyperlink r:id="rId31" w:anchor="art63" w:history="1">
        <w:r w:rsidR="0045379E" w:rsidRPr="007C625E">
          <w:rPr>
            <w:rStyle w:val="Hyperlink"/>
            <w:color w:val="auto"/>
            <w:u w:val="none"/>
          </w:rPr>
          <w:t xml:space="preserve">art. 63, I, da Lei </w:t>
        </w:r>
        <w:r w:rsidR="0050094B" w:rsidRPr="007C625E">
          <w:rPr>
            <w:rStyle w:val="Hyperlink"/>
            <w:color w:val="auto"/>
            <w:u w:val="none"/>
          </w:rPr>
          <w:t xml:space="preserve">Federal </w:t>
        </w:r>
        <w:r w:rsidR="0045379E" w:rsidRPr="007C625E">
          <w:rPr>
            <w:rStyle w:val="Hyperlink"/>
            <w:color w:val="auto"/>
            <w:u w:val="none"/>
          </w:rPr>
          <w:t>nº 14.133</w:t>
        </w:r>
        <w:r w:rsidR="0050094B" w:rsidRPr="007C625E">
          <w:rPr>
            <w:rStyle w:val="Hyperlink"/>
            <w:color w:val="auto"/>
            <w:u w:val="none"/>
          </w:rPr>
          <w:t xml:space="preserve">, de </w:t>
        </w:r>
        <w:r w:rsidR="0045379E" w:rsidRPr="007C625E">
          <w:rPr>
            <w:rStyle w:val="Hyperlink"/>
            <w:color w:val="auto"/>
            <w:u w:val="none"/>
          </w:rPr>
          <w:t>2021</w:t>
        </w:r>
      </w:hyperlink>
      <w:r w:rsidR="0045379E" w:rsidRPr="007C625E">
        <w:rPr>
          <w:color w:val="auto"/>
        </w:rPr>
        <w:t>).</w:t>
      </w:r>
    </w:p>
    <w:p w14:paraId="2E89FAE3" w14:textId="698F48BB"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Após a entrega dos documentos para habilitação, não será permitida a substituição ou a apresentação de novos documentos, salvo em sede de diligência, para (</w:t>
      </w:r>
      <w:hyperlink r:id="rId32" w:anchor="art64" w:history="1">
        <w:r w:rsidRPr="007C625E">
          <w:rPr>
            <w:rStyle w:val="Hyperlink"/>
            <w:color w:val="auto"/>
            <w:u w:val="none"/>
          </w:rPr>
          <w:t>Lei</w:t>
        </w:r>
        <w:r w:rsidR="0050094B" w:rsidRPr="007C625E">
          <w:rPr>
            <w:rStyle w:val="Hyperlink"/>
            <w:color w:val="auto"/>
            <w:u w:val="none"/>
          </w:rPr>
          <w:t xml:space="preserve"> Federal nº</w:t>
        </w:r>
        <w:r w:rsidRPr="007C625E">
          <w:rPr>
            <w:rStyle w:val="Hyperlink"/>
            <w:color w:val="auto"/>
            <w:u w:val="none"/>
          </w:rPr>
          <w:t xml:space="preserve"> 14.133</w:t>
        </w:r>
        <w:r w:rsidR="0050094B" w:rsidRPr="007C625E">
          <w:rPr>
            <w:rStyle w:val="Hyperlink"/>
            <w:color w:val="auto"/>
            <w:u w:val="none"/>
          </w:rPr>
          <w:t>, de 20</w:t>
        </w:r>
        <w:r w:rsidRPr="007C625E">
          <w:rPr>
            <w:rStyle w:val="Hyperlink"/>
            <w:color w:val="auto"/>
            <w:u w:val="none"/>
          </w:rPr>
          <w:t>21, art. 64</w:t>
        </w:r>
      </w:hyperlink>
      <w:r w:rsidRPr="007C625E">
        <w:rPr>
          <w:color w:val="auto"/>
        </w:rPr>
        <w:t>):</w:t>
      </w:r>
    </w:p>
    <w:p w14:paraId="7E2A02DE" w14:textId="70B0EEC5" w:rsidR="00851C76" w:rsidRPr="007C625E" w:rsidRDefault="000F5110" w:rsidP="007C625E">
      <w:pPr>
        <w:pStyle w:val="Nivel2"/>
        <w:numPr>
          <w:ilvl w:val="2"/>
          <w:numId w:val="10"/>
        </w:numPr>
        <w:tabs>
          <w:tab w:val="left" w:pos="567"/>
        </w:tabs>
        <w:spacing w:line="240" w:lineRule="auto"/>
        <w:ind w:left="0" w:firstLine="0"/>
        <w:rPr>
          <w:color w:val="auto"/>
        </w:rPr>
      </w:pPr>
      <w:r w:rsidRPr="007C625E">
        <w:rPr>
          <w:color w:val="auto"/>
        </w:rPr>
        <w:t>C</w:t>
      </w:r>
      <w:r w:rsidR="00851C76" w:rsidRPr="007C625E">
        <w:rPr>
          <w:color w:val="auto"/>
        </w:rPr>
        <w:t xml:space="preserve">omplementação de informações acerca dos documentos já apresentados pelos </w:t>
      </w:r>
      <w:r w:rsidR="004B09D1" w:rsidRPr="007C625E">
        <w:rPr>
          <w:color w:val="auto"/>
        </w:rPr>
        <w:t>fornecedor</w:t>
      </w:r>
      <w:r w:rsidR="00685A8C" w:rsidRPr="007C625E">
        <w:rPr>
          <w:color w:val="auto"/>
        </w:rPr>
        <w:t>e</w:t>
      </w:r>
      <w:r w:rsidR="00851C76" w:rsidRPr="007C625E">
        <w:rPr>
          <w:color w:val="auto"/>
        </w:rPr>
        <w:t>s e desde que necessária para apurar fatos existentes à época da abertura do certame; e</w:t>
      </w:r>
    </w:p>
    <w:p w14:paraId="0D631956" w14:textId="725050E0" w:rsidR="00851C76" w:rsidRPr="007C625E" w:rsidRDefault="000F5110" w:rsidP="007C625E">
      <w:pPr>
        <w:pStyle w:val="Nivel2"/>
        <w:numPr>
          <w:ilvl w:val="2"/>
          <w:numId w:val="10"/>
        </w:numPr>
        <w:tabs>
          <w:tab w:val="left" w:pos="567"/>
        </w:tabs>
        <w:spacing w:line="240" w:lineRule="auto"/>
        <w:ind w:left="0" w:firstLine="0"/>
        <w:rPr>
          <w:color w:val="auto"/>
        </w:rPr>
      </w:pPr>
      <w:r w:rsidRPr="007C625E">
        <w:rPr>
          <w:color w:val="auto"/>
        </w:rPr>
        <w:t>A</w:t>
      </w:r>
      <w:r w:rsidR="00851C76" w:rsidRPr="007C625E">
        <w:rPr>
          <w:color w:val="auto"/>
        </w:rPr>
        <w:t>tualização de documentos cuja validade tenha expirado após a data de recebimento das propostas</w:t>
      </w:r>
    </w:p>
    <w:p w14:paraId="36E389E7" w14:textId="3DBE3457" w:rsidR="00685A8C" w:rsidRPr="007C625E" w:rsidRDefault="00685A8C" w:rsidP="007C625E">
      <w:pPr>
        <w:pStyle w:val="Nivel2"/>
        <w:numPr>
          <w:ilvl w:val="1"/>
          <w:numId w:val="10"/>
        </w:numPr>
        <w:tabs>
          <w:tab w:val="left" w:pos="567"/>
        </w:tabs>
        <w:spacing w:line="240" w:lineRule="auto"/>
        <w:ind w:left="0" w:firstLine="0"/>
        <w:rPr>
          <w:color w:val="auto"/>
        </w:rPr>
      </w:pPr>
      <w:bookmarkStart w:id="24" w:name="_Ref114670319"/>
      <w:r w:rsidRPr="007C625E">
        <w:rPr>
          <w:color w:val="auto"/>
        </w:rPr>
        <w:lastRenderedPageBreak/>
        <w:t>Constatado o atendimento às exigências de habilitação, o fornecedor será habilitado.</w:t>
      </w:r>
    </w:p>
    <w:p w14:paraId="38CA540A" w14:textId="0B7F8A26"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Na análise dos documentos de habilitação, a </w:t>
      </w:r>
      <w:r w:rsidR="000F6B25" w:rsidRPr="007C625E">
        <w:rPr>
          <w:color w:val="auto"/>
        </w:rPr>
        <w:t>Administração</w:t>
      </w:r>
      <w:r w:rsidRPr="007C625E">
        <w:rPr>
          <w:color w:val="auto"/>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4"/>
    </w:p>
    <w:p w14:paraId="4506CAE4" w14:textId="5D69D509" w:rsidR="003C7A23" w:rsidRPr="007C625E" w:rsidRDefault="003C7A23" w:rsidP="007C625E">
      <w:pPr>
        <w:pStyle w:val="Nivel2"/>
        <w:numPr>
          <w:ilvl w:val="1"/>
          <w:numId w:val="10"/>
        </w:numPr>
        <w:tabs>
          <w:tab w:val="left" w:pos="567"/>
        </w:tabs>
        <w:spacing w:line="240" w:lineRule="auto"/>
        <w:ind w:left="0" w:firstLine="0"/>
        <w:rPr>
          <w:color w:val="auto"/>
        </w:rPr>
      </w:pPr>
      <w:bookmarkStart w:id="25" w:name="_Ref114665528"/>
      <w:r w:rsidRPr="007C625E">
        <w:rPr>
          <w:color w:val="auto"/>
        </w:rPr>
        <w:t xml:space="preserve">Na hipótese de o </w:t>
      </w:r>
      <w:r w:rsidR="004B09D1" w:rsidRPr="007C625E">
        <w:rPr>
          <w:color w:val="auto"/>
        </w:rPr>
        <w:t>fornecedor</w:t>
      </w:r>
      <w:r w:rsidRPr="007C625E">
        <w:rPr>
          <w:color w:val="auto"/>
        </w:rPr>
        <w:t xml:space="preserve"> não atender às exigências para habilitação, o </w:t>
      </w:r>
      <w:r w:rsidR="004B09D1" w:rsidRPr="007C625E">
        <w:rPr>
          <w:color w:val="auto"/>
        </w:rPr>
        <w:t>Agente de Contratação</w:t>
      </w:r>
      <w:r w:rsidRPr="007C625E">
        <w:rPr>
          <w:color w:val="auto"/>
        </w:rPr>
        <w:t xml:space="preserve"> examinará a proposta subsequente e assim sucessivamente, na ordem de classificação, até a apuração de uma proposta que atenda ao presente edital.</w:t>
      </w:r>
      <w:bookmarkEnd w:id="25"/>
    </w:p>
    <w:p w14:paraId="30A25CB4" w14:textId="7355231D" w:rsidR="003C7A23" w:rsidRPr="007C625E" w:rsidRDefault="003C7A23" w:rsidP="007C625E">
      <w:pPr>
        <w:pStyle w:val="Nivel2"/>
        <w:numPr>
          <w:ilvl w:val="1"/>
          <w:numId w:val="10"/>
        </w:numPr>
        <w:tabs>
          <w:tab w:val="left" w:pos="567"/>
        </w:tabs>
        <w:spacing w:line="240" w:lineRule="auto"/>
        <w:ind w:left="0" w:firstLine="0"/>
        <w:rPr>
          <w:color w:val="auto"/>
        </w:rPr>
      </w:pPr>
      <w:bookmarkStart w:id="26" w:name="_Ref114665515"/>
      <w:r w:rsidRPr="007C625E">
        <w:rPr>
          <w:color w:val="auto"/>
        </w:rPr>
        <w:t xml:space="preserve">Somente serão disponibilizados para acesso público os documentos de habilitação do </w:t>
      </w:r>
      <w:r w:rsidR="004B09D1" w:rsidRPr="007C625E">
        <w:rPr>
          <w:color w:val="auto"/>
        </w:rPr>
        <w:t>fornecedor</w:t>
      </w:r>
      <w:r w:rsidRPr="007C625E">
        <w:rPr>
          <w:color w:val="auto"/>
        </w:rPr>
        <w:t xml:space="preserve"> cuja proposta atenda ao edital de licitação, após concluídos os procedimentos de que trata o subitem anterior</w:t>
      </w:r>
      <w:bookmarkEnd w:id="26"/>
      <w:r w:rsidRPr="007C625E">
        <w:rPr>
          <w:color w:val="auto"/>
        </w:rPr>
        <w:t>.</w:t>
      </w:r>
    </w:p>
    <w:p w14:paraId="112364AE" w14:textId="0638F9D0"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Quando a fase de habilitação anteceder a de julgamento e já tiver sido encerrada, não caberá exclusão de </w:t>
      </w:r>
      <w:r w:rsidR="004B09D1" w:rsidRPr="007C625E">
        <w:rPr>
          <w:color w:val="auto"/>
        </w:rPr>
        <w:t>fornecedor</w:t>
      </w:r>
      <w:r w:rsidRPr="007C625E">
        <w:rPr>
          <w:color w:val="auto"/>
        </w:rPr>
        <w:t xml:space="preserve"> por motivo relacionado à habilitação, salvo em razão de fatos supervenientes ou só conhecidos após o julgamento.</w:t>
      </w:r>
      <w:r w:rsidR="00851C76" w:rsidRPr="007C625E">
        <w:rPr>
          <w:color w:val="auto"/>
        </w:rPr>
        <w:t xml:space="preserve"> </w:t>
      </w:r>
    </w:p>
    <w:p w14:paraId="57F56EDD" w14:textId="3530463F"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Será verificado se o </w:t>
      </w:r>
      <w:r w:rsidR="004B09D1" w:rsidRPr="007C625E">
        <w:rPr>
          <w:color w:val="auto"/>
        </w:rPr>
        <w:t>fornecedor</w:t>
      </w:r>
      <w:r w:rsidRPr="007C625E">
        <w:rPr>
          <w:color w:val="auto"/>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7DAB0101" w14:textId="622BA53B"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O </w:t>
      </w:r>
      <w:r w:rsidR="004B09D1" w:rsidRPr="007C625E">
        <w:rPr>
          <w:color w:val="auto"/>
        </w:rPr>
        <w:t>fornecedor</w:t>
      </w:r>
      <w:r w:rsidRPr="007C625E">
        <w:rPr>
          <w:color w:val="auto"/>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7C625E" w:rsidRDefault="00851C76" w:rsidP="007C625E">
      <w:pPr>
        <w:pStyle w:val="Nivel2"/>
        <w:numPr>
          <w:ilvl w:val="1"/>
          <w:numId w:val="10"/>
        </w:numPr>
        <w:tabs>
          <w:tab w:val="left" w:pos="567"/>
        </w:tabs>
        <w:spacing w:line="240" w:lineRule="auto"/>
        <w:ind w:left="0" w:firstLine="0"/>
        <w:rPr>
          <w:color w:val="auto"/>
        </w:rPr>
      </w:pPr>
      <w:r w:rsidRPr="007C625E">
        <w:rPr>
          <w:color w:val="auto"/>
        </w:rPr>
        <w:t xml:space="preserve">Quando permitida a participação de consórcio de empresas, a habilitação técnica, </w:t>
      </w:r>
      <w:r w:rsidRPr="007C625E">
        <w:rPr>
          <w:color w:val="auto"/>
          <w:u w:val="single"/>
        </w:rPr>
        <w:t>quando exigida</w:t>
      </w:r>
      <w:r w:rsidRPr="007C625E">
        <w:rPr>
          <w:color w:val="auto"/>
        </w:rPr>
        <w:t xml:space="preserve">, será feita por meio do somatório dos quantitativos de cada consorciado e, para efeito de habilitação econômico-financeira, </w:t>
      </w:r>
      <w:r w:rsidRPr="007C625E">
        <w:rPr>
          <w:color w:val="auto"/>
          <w:u w:val="single"/>
        </w:rPr>
        <w:t>quando exigida</w:t>
      </w:r>
      <w:r w:rsidRPr="007C625E">
        <w:rPr>
          <w:color w:val="auto"/>
        </w:rPr>
        <w:t>, será observado o somatório dos valores de cada consorciado.</w:t>
      </w:r>
    </w:p>
    <w:p w14:paraId="2D04DEA4" w14:textId="2E98DADD" w:rsidR="00CE63D8" w:rsidRDefault="00851C76" w:rsidP="007C625E">
      <w:pPr>
        <w:pStyle w:val="Nivel3"/>
        <w:numPr>
          <w:ilvl w:val="2"/>
          <w:numId w:val="10"/>
        </w:numPr>
        <w:tabs>
          <w:tab w:val="left" w:pos="567"/>
        </w:tabs>
        <w:spacing w:line="240" w:lineRule="auto"/>
        <w:ind w:left="0" w:firstLine="0"/>
        <w:rPr>
          <w:color w:val="auto"/>
        </w:rPr>
      </w:pPr>
      <w:r w:rsidRPr="007C625E">
        <w:rPr>
          <w:color w:val="auto"/>
        </w:rPr>
        <w:t>Se o consórcio não for formado integralmente por microempresas ou empresas de pequeno porte e o termo de referência exigir requisitos de habilitação econômico-financeira, haverá um acréscimo de</w:t>
      </w:r>
      <w:r w:rsidR="005C6C4A" w:rsidRPr="007C625E">
        <w:rPr>
          <w:color w:val="auto"/>
        </w:rPr>
        <w:t xml:space="preserve"> 20% (vinte por cento)</w:t>
      </w:r>
      <w:r w:rsidRPr="007C625E">
        <w:rPr>
          <w:color w:val="auto"/>
        </w:rPr>
        <w:t xml:space="preserve"> para o consórcio em relação ao valor exigido para os </w:t>
      </w:r>
      <w:r w:rsidR="004B09D1" w:rsidRPr="007C625E">
        <w:rPr>
          <w:color w:val="auto"/>
        </w:rPr>
        <w:t>fornecedor</w:t>
      </w:r>
      <w:r w:rsidR="00685A8C" w:rsidRPr="007C625E">
        <w:rPr>
          <w:color w:val="auto"/>
        </w:rPr>
        <w:t>e</w:t>
      </w:r>
      <w:r w:rsidRPr="007C625E">
        <w:rPr>
          <w:color w:val="auto"/>
        </w:rPr>
        <w:t>s individuais</w:t>
      </w:r>
      <w:r w:rsidR="009D4E01" w:rsidRPr="007C625E">
        <w:rPr>
          <w:color w:val="auto"/>
        </w:rPr>
        <w:t>, nos termos do §1º, art. 15, da Lei Federal nº. 14.133, de 2021.</w:t>
      </w:r>
    </w:p>
    <w:p w14:paraId="28577F29" w14:textId="59B2BD95" w:rsidR="00F07D40" w:rsidRPr="00523D6A" w:rsidRDefault="00F07D40" w:rsidP="00F07D40">
      <w:pPr>
        <w:pStyle w:val="Nivel3"/>
        <w:numPr>
          <w:ilvl w:val="0"/>
          <w:numId w:val="0"/>
        </w:numPr>
        <w:tabs>
          <w:tab w:val="left" w:pos="709"/>
        </w:tabs>
        <w:spacing w:line="240" w:lineRule="auto"/>
        <w:rPr>
          <w:b/>
          <w:bCs/>
          <w:i/>
          <w:iCs/>
          <w:color w:val="auto"/>
        </w:rPr>
      </w:pPr>
      <w:r>
        <w:rPr>
          <w:color w:val="auto"/>
        </w:rPr>
        <w:t xml:space="preserve">7.16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61E8D794" w14:textId="77777777" w:rsidR="00855928" w:rsidRPr="007C625E" w:rsidRDefault="00855928" w:rsidP="00855928">
      <w:pPr>
        <w:pStyle w:val="Nivel3"/>
        <w:numPr>
          <w:ilvl w:val="0"/>
          <w:numId w:val="0"/>
        </w:numPr>
        <w:tabs>
          <w:tab w:val="left" w:pos="567"/>
        </w:tabs>
        <w:spacing w:line="240" w:lineRule="auto"/>
        <w:rPr>
          <w:color w:val="auto"/>
        </w:rPr>
      </w:pPr>
    </w:p>
    <w:p w14:paraId="15DA29FA" w14:textId="778B296C" w:rsidR="003C7A23" w:rsidRPr="007C625E" w:rsidRDefault="008B65CC" w:rsidP="007C625E">
      <w:pPr>
        <w:pStyle w:val="Nivel01"/>
        <w:numPr>
          <w:ilvl w:val="0"/>
          <w:numId w:val="10"/>
        </w:numPr>
        <w:spacing w:before="120" w:after="120"/>
        <w:ind w:left="0" w:firstLine="0"/>
      </w:pPr>
      <w:bookmarkStart w:id="27" w:name="_Toc122606110"/>
      <w:r w:rsidRPr="007C625E">
        <w:t xml:space="preserve"> </w:t>
      </w:r>
      <w:r w:rsidRPr="007C625E">
        <w:tab/>
      </w:r>
      <w:r w:rsidR="003C7A23" w:rsidRPr="007C625E">
        <w:t>DOS RECURSOS</w:t>
      </w:r>
      <w:bookmarkEnd w:id="27"/>
    </w:p>
    <w:p w14:paraId="6D890939" w14:textId="16A33ABC"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A interposição de recurso referente ao julgamento das propostas, à habilitação ou inabilitação de </w:t>
      </w:r>
      <w:r w:rsidR="004B09D1" w:rsidRPr="007C625E">
        <w:rPr>
          <w:color w:val="auto"/>
        </w:rPr>
        <w:t>fornecedor</w:t>
      </w:r>
      <w:r w:rsidR="008003A4" w:rsidRPr="007C625E">
        <w:rPr>
          <w:color w:val="auto"/>
        </w:rPr>
        <w:t>e</w:t>
      </w:r>
      <w:r w:rsidRPr="007C625E">
        <w:rPr>
          <w:color w:val="auto"/>
        </w:rPr>
        <w:t>s, à anulação ou revogação d</w:t>
      </w:r>
      <w:r w:rsidR="008003A4" w:rsidRPr="007C625E">
        <w:rPr>
          <w:color w:val="auto"/>
        </w:rPr>
        <w:t>o procedimento</w:t>
      </w:r>
      <w:r w:rsidRPr="007C625E">
        <w:rPr>
          <w:color w:val="auto"/>
        </w:rPr>
        <w:t xml:space="preserve">, observará o disposto no </w:t>
      </w:r>
      <w:hyperlink r:id="rId33" w:anchor="art165" w:history="1">
        <w:r w:rsidRPr="007C625E">
          <w:rPr>
            <w:rStyle w:val="Hyperlink"/>
            <w:color w:val="auto"/>
            <w:u w:val="none"/>
          </w:rPr>
          <w:t xml:space="preserve">art. 165 da Lei </w:t>
        </w:r>
        <w:r w:rsidR="0050094B" w:rsidRPr="007C625E">
          <w:rPr>
            <w:rStyle w:val="Hyperlink"/>
            <w:color w:val="auto"/>
            <w:u w:val="none"/>
          </w:rPr>
          <w:t xml:space="preserve">Federal </w:t>
        </w:r>
        <w:r w:rsidRPr="007C625E">
          <w:rPr>
            <w:rStyle w:val="Hyperlink"/>
            <w:color w:val="auto"/>
            <w:u w:val="none"/>
          </w:rPr>
          <w:t>nº 14.133, de 2021</w:t>
        </w:r>
      </w:hyperlink>
      <w:r w:rsidRPr="007C625E">
        <w:rPr>
          <w:color w:val="auto"/>
        </w:rPr>
        <w:t>.</w:t>
      </w:r>
    </w:p>
    <w:p w14:paraId="5A721B2E" w14:textId="39651883" w:rsidR="00E57F66" w:rsidRPr="007C625E" w:rsidRDefault="0061574B" w:rsidP="007C625E">
      <w:pPr>
        <w:pStyle w:val="Nivel2"/>
        <w:numPr>
          <w:ilvl w:val="1"/>
          <w:numId w:val="10"/>
        </w:numPr>
        <w:tabs>
          <w:tab w:val="left" w:pos="567"/>
        </w:tabs>
        <w:spacing w:line="240" w:lineRule="auto"/>
        <w:ind w:left="0" w:firstLine="0"/>
        <w:rPr>
          <w:color w:val="auto"/>
        </w:rPr>
      </w:pPr>
      <w:r w:rsidRPr="007C625E">
        <w:t>A manifestação recursal deverá ser realizada imediatamente através do sistema (Via Chat)</w:t>
      </w:r>
      <w:r w:rsidR="00A21C9D">
        <w:t xml:space="preserve"> OU </w:t>
      </w:r>
      <w:r w:rsidR="00A21C9D" w:rsidRPr="00A21C9D">
        <w:t xml:space="preserve">através do e-mail: </w:t>
      </w:r>
      <w:hyperlink r:id="rId34" w:history="1">
        <w:r w:rsidR="00A21C9D" w:rsidRPr="00D1188E">
          <w:rPr>
            <w:rStyle w:val="Hyperlink"/>
          </w:rPr>
          <w:t>licitacaomarilandia@yahoo.com.br</w:t>
        </w:r>
      </w:hyperlink>
      <w:r w:rsidR="00E57F66" w:rsidRPr="007C625E">
        <w:t>,</w:t>
      </w:r>
      <w:r w:rsidR="00A21C9D">
        <w:t xml:space="preserve"> no prazo estipulado</w:t>
      </w:r>
      <w:r w:rsidR="00E57F66" w:rsidRPr="007C625E">
        <w:t xml:space="preserve"> sob pena de preclusão.</w:t>
      </w:r>
    </w:p>
    <w:p w14:paraId="67BE3454" w14:textId="70853CFF" w:rsidR="00E57F66" w:rsidRPr="008F1693" w:rsidRDefault="0061574B" w:rsidP="007C625E">
      <w:pPr>
        <w:pStyle w:val="Nivel2"/>
        <w:numPr>
          <w:ilvl w:val="1"/>
          <w:numId w:val="10"/>
        </w:numPr>
        <w:tabs>
          <w:tab w:val="left" w:pos="567"/>
        </w:tabs>
        <w:spacing w:line="240" w:lineRule="auto"/>
        <w:ind w:left="0" w:firstLine="0"/>
        <w:rPr>
          <w:color w:val="auto"/>
        </w:rPr>
      </w:pPr>
      <w:r w:rsidRPr="007C625E">
        <w:t xml:space="preserve">As razões recursais </w:t>
      </w:r>
      <w:r w:rsidR="00E57F66" w:rsidRPr="007C625E">
        <w:t>deverão ser encaminhad</w:t>
      </w:r>
      <w:r w:rsidRPr="007C625E">
        <w:t>a</w:t>
      </w:r>
      <w:r w:rsidR="00E57F66" w:rsidRPr="007C625E">
        <w:t>s através do e-mail:</w:t>
      </w:r>
      <w:r w:rsidR="00047BA2" w:rsidRPr="007C625E">
        <w:t xml:space="preserve"> </w:t>
      </w:r>
      <w:hyperlink r:id="rId35" w:history="1">
        <w:r w:rsidR="008F1693" w:rsidRPr="003556F8">
          <w:rPr>
            <w:rStyle w:val="Hyperlink"/>
          </w:rPr>
          <w:t>licitacaomarilandia@yahoo.com.br</w:t>
        </w:r>
      </w:hyperlink>
      <w:r w:rsidR="00E57F66" w:rsidRPr="007C625E">
        <w:t>.</w:t>
      </w:r>
    </w:p>
    <w:p w14:paraId="5C192B75" w14:textId="66DAD224" w:rsidR="008F1693" w:rsidRPr="007C625E" w:rsidRDefault="008F1693" w:rsidP="008F1693">
      <w:pPr>
        <w:pStyle w:val="Nivel2"/>
        <w:numPr>
          <w:ilvl w:val="0"/>
          <w:numId w:val="0"/>
        </w:numPr>
        <w:tabs>
          <w:tab w:val="left" w:pos="567"/>
        </w:tabs>
        <w:spacing w:line="240" w:lineRule="auto"/>
        <w:rPr>
          <w:color w:val="auto"/>
        </w:rPr>
      </w:pPr>
      <w:r>
        <w:t xml:space="preserve">8.3.1 </w:t>
      </w:r>
      <w:r>
        <w:tab/>
      </w: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41418DC0" w14:textId="7B1E74C1"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Os recursos interpostos fora do prazo não serão conhecidos. </w:t>
      </w:r>
    </w:p>
    <w:p w14:paraId="7DA0512D"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 recurso e o pedido de reconsideração terão efeito suspensivo do ato ou da decisão recorrida até que sobrevenha decisão final da autoridade competente. </w:t>
      </w:r>
    </w:p>
    <w:p w14:paraId="0A572902"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 acolhimento do recurso invalida tão somente os atos insuscetíveis de aproveitamento. </w:t>
      </w:r>
    </w:p>
    <w:p w14:paraId="16E9B513" w14:textId="22C75726" w:rsidR="00CE63D8"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Os autos do processo permanecerão com vista franqueada aos interessados </w:t>
      </w:r>
      <w:r w:rsidR="00E40633" w:rsidRPr="007C625E">
        <w:rPr>
          <w:color w:val="auto"/>
        </w:rPr>
        <w:t xml:space="preserve">no site </w:t>
      </w:r>
      <w:hyperlink r:id="rId36" w:history="1">
        <w:r w:rsidR="0009752D" w:rsidRPr="007C625E">
          <w:rPr>
            <w:rStyle w:val="Hyperlink"/>
            <w:color w:val="auto"/>
          </w:rPr>
          <w:t>https://marilandiadosul.pr.gov.br/</w:t>
        </w:r>
      </w:hyperlink>
      <w:r w:rsidRPr="007C625E">
        <w:rPr>
          <w:color w:val="auto"/>
        </w:rPr>
        <w:t>.</w:t>
      </w:r>
    </w:p>
    <w:p w14:paraId="0E0E9B0E" w14:textId="77777777" w:rsidR="008F1693" w:rsidRPr="007C625E" w:rsidRDefault="008F1693" w:rsidP="008F1693">
      <w:pPr>
        <w:pStyle w:val="Nivel2"/>
        <w:numPr>
          <w:ilvl w:val="0"/>
          <w:numId w:val="0"/>
        </w:numPr>
        <w:tabs>
          <w:tab w:val="left" w:pos="567"/>
        </w:tabs>
        <w:spacing w:line="240" w:lineRule="auto"/>
        <w:rPr>
          <w:color w:val="auto"/>
        </w:rPr>
      </w:pPr>
    </w:p>
    <w:p w14:paraId="6948A72B" w14:textId="22B6FE8A" w:rsidR="003C7A23" w:rsidRPr="007C625E" w:rsidRDefault="00DF1877" w:rsidP="007C625E">
      <w:pPr>
        <w:pStyle w:val="Nivel01"/>
        <w:numPr>
          <w:ilvl w:val="0"/>
          <w:numId w:val="10"/>
        </w:numPr>
        <w:spacing w:before="120" w:after="120"/>
        <w:ind w:left="0" w:firstLine="0"/>
      </w:pPr>
      <w:bookmarkStart w:id="28" w:name="_Toc122606111"/>
      <w:r w:rsidRPr="007C625E">
        <w:t xml:space="preserve"> </w:t>
      </w:r>
      <w:r w:rsidRPr="007C625E">
        <w:tab/>
      </w:r>
      <w:r w:rsidR="003C7A23" w:rsidRPr="007C625E">
        <w:t>DAS INFRAÇÕES ADMINISTRATIVAS E SANÇÕES</w:t>
      </w:r>
      <w:bookmarkEnd w:id="28"/>
    </w:p>
    <w:p w14:paraId="36144D78" w14:textId="17BD8FFA"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Comete infração administrativa, nos termos da lei, o </w:t>
      </w:r>
      <w:r w:rsidR="004B09D1" w:rsidRPr="007C625E">
        <w:rPr>
          <w:color w:val="auto"/>
        </w:rPr>
        <w:t>fornecedor</w:t>
      </w:r>
      <w:r w:rsidRPr="007C625E">
        <w:rPr>
          <w:color w:val="auto"/>
        </w:rPr>
        <w:t xml:space="preserve"> que, com dolo ou culpa: </w:t>
      </w:r>
    </w:p>
    <w:p w14:paraId="43ECC717" w14:textId="7721B408" w:rsidR="003C7A23" w:rsidRPr="007C625E" w:rsidRDefault="00C04FC8" w:rsidP="007C625E">
      <w:pPr>
        <w:pStyle w:val="Nivel3"/>
        <w:numPr>
          <w:ilvl w:val="2"/>
          <w:numId w:val="10"/>
        </w:numPr>
        <w:tabs>
          <w:tab w:val="left" w:pos="567"/>
        </w:tabs>
        <w:spacing w:line="240" w:lineRule="auto"/>
        <w:ind w:left="0" w:firstLine="0"/>
        <w:rPr>
          <w:color w:val="auto"/>
        </w:rPr>
      </w:pPr>
      <w:bookmarkStart w:id="29" w:name="_Ref114668085"/>
      <w:bookmarkStart w:id="30" w:name="_Hlk114652595"/>
      <w:r>
        <w:rPr>
          <w:b/>
          <w:bCs/>
          <w:color w:val="auto"/>
        </w:rPr>
        <w:lastRenderedPageBreak/>
        <w:t>D</w:t>
      </w:r>
      <w:r w:rsidR="003C7A23" w:rsidRPr="007C625E">
        <w:rPr>
          <w:b/>
          <w:bCs/>
          <w:color w:val="auto"/>
        </w:rPr>
        <w:t>eixar de entregar a documentação exigida para o certame ou não entregar qualquer documento que tenha sido solicitado pelo</w:t>
      </w:r>
      <w:r w:rsidR="000D6BCF" w:rsidRPr="007C625E">
        <w:rPr>
          <w:b/>
          <w:bCs/>
          <w:color w:val="auto"/>
        </w:rPr>
        <w:t>(</w:t>
      </w:r>
      <w:r w:rsidR="003C7A23" w:rsidRPr="007C625E">
        <w:rPr>
          <w:b/>
          <w:bCs/>
          <w:color w:val="auto"/>
        </w:rPr>
        <w:t>a</w:t>
      </w:r>
      <w:r w:rsidR="000D6BCF" w:rsidRPr="007C625E">
        <w:rPr>
          <w:b/>
          <w:bCs/>
          <w:color w:val="auto"/>
        </w:rPr>
        <w:t>)</w:t>
      </w:r>
      <w:r w:rsidR="003C7A23" w:rsidRPr="007C625E">
        <w:rPr>
          <w:b/>
          <w:bCs/>
          <w:color w:val="auto"/>
        </w:rPr>
        <w:t xml:space="preserve"> </w:t>
      </w:r>
      <w:r w:rsidR="004B09D1" w:rsidRPr="007C625E">
        <w:rPr>
          <w:b/>
          <w:bCs/>
          <w:color w:val="auto"/>
        </w:rPr>
        <w:t>Agente de Contratação</w:t>
      </w:r>
      <w:r w:rsidR="003C7A23" w:rsidRPr="007C625E">
        <w:rPr>
          <w:b/>
          <w:bCs/>
          <w:color w:val="auto"/>
        </w:rPr>
        <w:t xml:space="preserve"> durante o certame</w:t>
      </w:r>
      <w:r w:rsidR="003C7A23" w:rsidRPr="007C625E">
        <w:rPr>
          <w:color w:val="auto"/>
        </w:rPr>
        <w:t>;</w:t>
      </w:r>
      <w:bookmarkEnd w:id="29"/>
    </w:p>
    <w:p w14:paraId="6D9E96AB" w14:textId="77777777" w:rsidR="003C7A23" w:rsidRPr="007C625E" w:rsidRDefault="003C7A23" w:rsidP="007C625E">
      <w:pPr>
        <w:pStyle w:val="Nivel3"/>
        <w:numPr>
          <w:ilvl w:val="2"/>
          <w:numId w:val="10"/>
        </w:numPr>
        <w:tabs>
          <w:tab w:val="left" w:pos="567"/>
        </w:tabs>
        <w:spacing w:line="240" w:lineRule="auto"/>
        <w:ind w:left="0" w:firstLine="0"/>
        <w:rPr>
          <w:color w:val="auto"/>
        </w:rPr>
      </w:pPr>
      <w:bookmarkStart w:id="31" w:name="_Ref114668108"/>
      <w:r w:rsidRPr="007C625E">
        <w:rPr>
          <w:color w:val="auto"/>
        </w:rPr>
        <w:t>Salvo em decorrência de fato superveniente devidamente justificado, não mantiver a proposta em especial quando:</w:t>
      </w:r>
      <w:bookmarkEnd w:id="31"/>
    </w:p>
    <w:p w14:paraId="78070BBD" w14:textId="716DFEDD" w:rsidR="003C7A23" w:rsidRPr="007C625E" w:rsidRDefault="000D6BCF" w:rsidP="007C625E">
      <w:pPr>
        <w:pStyle w:val="Nivel4"/>
        <w:numPr>
          <w:ilvl w:val="3"/>
          <w:numId w:val="10"/>
        </w:numPr>
        <w:tabs>
          <w:tab w:val="left" w:pos="567"/>
        </w:tabs>
        <w:spacing w:line="240" w:lineRule="auto"/>
        <w:ind w:left="0" w:firstLine="0"/>
      </w:pPr>
      <w:r w:rsidRPr="007C625E">
        <w:rPr>
          <w:b/>
          <w:bCs/>
        </w:rPr>
        <w:t>N</w:t>
      </w:r>
      <w:r w:rsidR="003C7A23" w:rsidRPr="007C625E">
        <w:rPr>
          <w:b/>
          <w:bCs/>
        </w:rPr>
        <w:t>ão enviar a proposta adequada ao último lance ofertado ou após a negociação</w:t>
      </w:r>
      <w:r w:rsidR="003C7A23" w:rsidRPr="007C625E">
        <w:t xml:space="preserve">; </w:t>
      </w:r>
    </w:p>
    <w:p w14:paraId="415A47F9" w14:textId="7951B84F" w:rsidR="003C7A23" w:rsidRPr="007C625E" w:rsidRDefault="000D6BCF" w:rsidP="007C625E">
      <w:pPr>
        <w:pStyle w:val="Nivel4"/>
        <w:numPr>
          <w:ilvl w:val="3"/>
          <w:numId w:val="10"/>
        </w:numPr>
        <w:tabs>
          <w:tab w:val="left" w:pos="567"/>
        </w:tabs>
        <w:spacing w:line="240" w:lineRule="auto"/>
        <w:ind w:left="0" w:firstLine="0"/>
      </w:pPr>
      <w:r w:rsidRPr="007C625E">
        <w:t>R</w:t>
      </w:r>
      <w:r w:rsidR="003C7A23" w:rsidRPr="007C625E">
        <w:t xml:space="preserve">ecusar-se a enviar o detalhamento da proposta quando exigível; </w:t>
      </w:r>
    </w:p>
    <w:p w14:paraId="3F87EE1A" w14:textId="7EE11DC5" w:rsidR="003C7A23" w:rsidRPr="007C625E" w:rsidRDefault="000D6BCF" w:rsidP="007C625E">
      <w:pPr>
        <w:pStyle w:val="Nivel4"/>
        <w:numPr>
          <w:ilvl w:val="3"/>
          <w:numId w:val="10"/>
        </w:numPr>
        <w:tabs>
          <w:tab w:val="left" w:pos="567"/>
        </w:tabs>
        <w:spacing w:line="240" w:lineRule="auto"/>
        <w:ind w:left="0" w:firstLine="0"/>
      </w:pPr>
      <w:r w:rsidRPr="007C625E">
        <w:rPr>
          <w:b/>
          <w:bCs/>
        </w:rPr>
        <w:t>P</w:t>
      </w:r>
      <w:r w:rsidR="003C7A23" w:rsidRPr="007C625E">
        <w:rPr>
          <w:b/>
          <w:bCs/>
        </w:rPr>
        <w:t>edir para ser desclassificado quando encerrada a etapa competitiva</w:t>
      </w:r>
      <w:r w:rsidR="003C7A23" w:rsidRPr="007C625E">
        <w:t>;</w:t>
      </w:r>
    </w:p>
    <w:p w14:paraId="5CC642B2" w14:textId="3DF38858" w:rsidR="003C7A23" w:rsidRPr="007C625E" w:rsidRDefault="000D6BCF" w:rsidP="007C625E">
      <w:pPr>
        <w:pStyle w:val="Nivel4"/>
        <w:numPr>
          <w:ilvl w:val="3"/>
          <w:numId w:val="10"/>
        </w:numPr>
        <w:tabs>
          <w:tab w:val="left" w:pos="567"/>
        </w:tabs>
        <w:spacing w:line="240" w:lineRule="auto"/>
        <w:ind w:left="0" w:firstLine="0"/>
      </w:pPr>
      <w:r w:rsidRPr="007C625E">
        <w:t>D</w:t>
      </w:r>
      <w:r w:rsidR="003C7A23" w:rsidRPr="007C625E">
        <w:t>eixar de apresentar amostra;</w:t>
      </w:r>
    </w:p>
    <w:p w14:paraId="3CF98C0B" w14:textId="39837923" w:rsidR="003C7A23" w:rsidRPr="007C625E" w:rsidRDefault="000D6BCF" w:rsidP="007C625E">
      <w:pPr>
        <w:pStyle w:val="Nivel4"/>
        <w:numPr>
          <w:ilvl w:val="3"/>
          <w:numId w:val="10"/>
        </w:numPr>
        <w:tabs>
          <w:tab w:val="left" w:pos="567"/>
        </w:tabs>
        <w:spacing w:line="240" w:lineRule="auto"/>
        <w:ind w:left="0" w:firstLine="0"/>
      </w:pPr>
      <w:r w:rsidRPr="007C625E">
        <w:rPr>
          <w:b/>
          <w:bCs/>
        </w:rPr>
        <w:t>A</w:t>
      </w:r>
      <w:r w:rsidR="003C7A23" w:rsidRPr="007C625E">
        <w:rPr>
          <w:b/>
          <w:bCs/>
        </w:rPr>
        <w:t>presentar proposta ou amostra em desacordo com as especificações do edital</w:t>
      </w:r>
      <w:r w:rsidR="003C7A23" w:rsidRPr="007C625E">
        <w:t xml:space="preserve">; </w:t>
      </w:r>
    </w:p>
    <w:p w14:paraId="4C7E529E" w14:textId="69DCD8E8" w:rsidR="003C7A23" w:rsidRPr="007C625E" w:rsidRDefault="000D6BCF" w:rsidP="007C625E">
      <w:pPr>
        <w:pStyle w:val="Nivel3"/>
        <w:numPr>
          <w:ilvl w:val="2"/>
          <w:numId w:val="10"/>
        </w:numPr>
        <w:tabs>
          <w:tab w:val="left" w:pos="567"/>
        </w:tabs>
        <w:spacing w:line="240" w:lineRule="auto"/>
        <w:ind w:left="0" w:firstLine="0"/>
        <w:rPr>
          <w:color w:val="auto"/>
        </w:rPr>
      </w:pPr>
      <w:bookmarkStart w:id="32" w:name="_Ref114668139"/>
      <w:r w:rsidRPr="00C04FC8">
        <w:rPr>
          <w:b/>
          <w:bCs/>
          <w:color w:val="auto"/>
        </w:rPr>
        <w:t>N</w:t>
      </w:r>
      <w:r w:rsidR="003C7A23" w:rsidRPr="00C04FC8">
        <w:rPr>
          <w:b/>
          <w:bCs/>
          <w:color w:val="auto"/>
        </w:rPr>
        <w:t>ão entregar a documentação exigida para a contratação, quando convocado dentro do prazo de validade de sua proposta</w:t>
      </w:r>
      <w:r w:rsidR="003C7A23" w:rsidRPr="007C625E">
        <w:rPr>
          <w:color w:val="auto"/>
        </w:rPr>
        <w:t>;</w:t>
      </w:r>
      <w:bookmarkEnd w:id="32"/>
    </w:p>
    <w:p w14:paraId="25346253" w14:textId="5B8819A1" w:rsidR="003C7A23" w:rsidRPr="007C625E" w:rsidRDefault="000D6BCF" w:rsidP="007C625E">
      <w:pPr>
        <w:pStyle w:val="Nivel4"/>
        <w:numPr>
          <w:ilvl w:val="3"/>
          <w:numId w:val="10"/>
        </w:numPr>
        <w:tabs>
          <w:tab w:val="left" w:pos="567"/>
        </w:tabs>
        <w:spacing w:line="240" w:lineRule="auto"/>
        <w:ind w:left="0" w:firstLine="0"/>
      </w:pPr>
      <w:r w:rsidRPr="007C625E">
        <w:t>R</w:t>
      </w:r>
      <w:r w:rsidR="003C7A23" w:rsidRPr="007C625E">
        <w:t>ecusar-se, sem justificativa, a assinar o contrato, ou a aceitar ou retirar o instrumento equivalente no prazo estabelecido pela Administração;</w:t>
      </w:r>
    </w:p>
    <w:p w14:paraId="65ACC558" w14:textId="5831AA3D" w:rsidR="003C7A23" w:rsidRPr="007C625E" w:rsidRDefault="000D6BCF" w:rsidP="007C625E">
      <w:pPr>
        <w:pStyle w:val="Nivel3"/>
        <w:numPr>
          <w:ilvl w:val="2"/>
          <w:numId w:val="10"/>
        </w:numPr>
        <w:tabs>
          <w:tab w:val="left" w:pos="567"/>
        </w:tabs>
        <w:spacing w:line="240" w:lineRule="auto"/>
        <w:ind w:left="0" w:firstLine="0"/>
        <w:rPr>
          <w:color w:val="auto"/>
        </w:rPr>
      </w:pPr>
      <w:bookmarkStart w:id="33" w:name="_Ref114668249"/>
      <w:r w:rsidRPr="007C625E">
        <w:rPr>
          <w:color w:val="auto"/>
        </w:rPr>
        <w:t>A</w:t>
      </w:r>
      <w:r w:rsidR="003C7A23" w:rsidRPr="007C625E">
        <w:rPr>
          <w:color w:val="auto"/>
        </w:rPr>
        <w:t>presentar declaração ou documentação falsa exigida para o certame ou prestar declaração falsa durante a licitação</w:t>
      </w:r>
      <w:bookmarkEnd w:id="33"/>
      <w:r w:rsidR="00F73FD4" w:rsidRPr="007C625E">
        <w:rPr>
          <w:color w:val="auto"/>
        </w:rPr>
        <w:t>;</w:t>
      </w:r>
    </w:p>
    <w:p w14:paraId="301BADD7" w14:textId="045CC852" w:rsidR="003C7A23" w:rsidRPr="007C625E" w:rsidRDefault="000D6BCF" w:rsidP="007C625E">
      <w:pPr>
        <w:pStyle w:val="Nivel3"/>
        <w:numPr>
          <w:ilvl w:val="2"/>
          <w:numId w:val="10"/>
        </w:numPr>
        <w:tabs>
          <w:tab w:val="left" w:pos="567"/>
        </w:tabs>
        <w:spacing w:line="240" w:lineRule="auto"/>
        <w:ind w:left="0" w:firstLine="0"/>
        <w:rPr>
          <w:color w:val="auto"/>
        </w:rPr>
      </w:pPr>
      <w:bookmarkStart w:id="34" w:name="_Ref114668245"/>
      <w:r w:rsidRPr="007C625E">
        <w:rPr>
          <w:color w:val="auto"/>
        </w:rPr>
        <w:t>F</w:t>
      </w:r>
      <w:r w:rsidR="003C7A23" w:rsidRPr="007C625E">
        <w:rPr>
          <w:color w:val="auto"/>
        </w:rPr>
        <w:t>raudar a licitação</w:t>
      </w:r>
      <w:bookmarkEnd w:id="34"/>
      <w:r w:rsidR="00F73FD4" w:rsidRPr="007C625E">
        <w:rPr>
          <w:color w:val="auto"/>
        </w:rPr>
        <w:t>;</w:t>
      </w:r>
    </w:p>
    <w:p w14:paraId="30E8E806" w14:textId="52FEBBDC" w:rsidR="003C7A23" w:rsidRPr="007C625E" w:rsidRDefault="00C1392A" w:rsidP="007C625E">
      <w:pPr>
        <w:pStyle w:val="Nivel3"/>
        <w:numPr>
          <w:ilvl w:val="2"/>
          <w:numId w:val="10"/>
        </w:numPr>
        <w:tabs>
          <w:tab w:val="left" w:pos="567"/>
        </w:tabs>
        <w:spacing w:line="240" w:lineRule="auto"/>
        <w:ind w:left="0" w:firstLine="0"/>
        <w:rPr>
          <w:color w:val="auto"/>
        </w:rPr>
      </w:pPr>
      <w:bookmarkStart w:id="35" w:name="_Ref114668247"/>
      <w:r w:rsidRPr="007C625E">
        <w:rPr>
          <w:color w:val="auto"/>
        </w:rPr>
        <w:t>C</w:t>
      </w:r>
      <w:r w:rsidR="003C7A23" w:rsidRPr="007C625E">
        <w:rPr>
          <w:color w:val="auto"/>
        </w:rPr>
        <w:t>omportar-se de modo inidôneo ou cometer fraude de qualquer natureza, em especial quando:</w:t>
      </w:r>
      <w:bookmarkEnd w:id="35"/>
    </w:p>
    <w:p w14:paraId="7219FCA0" w14:textId="24AEE79B" w:rsidR="003C7A23" w:rsidRPr="007C625E" w:rsidRDefault="000D6BCF" w:rsidP="007C625E">
      <w:pPr>
        <w:pStyle w:val="Nivel4"/>
        <w:numPr>
          <w:ilvl w:val="3"/>
          <w:numId w:val="10"/>
        </w:numPr>
        <w:tabs>
          <w:tab w:val="left" w:pos="567"/>
        </w:tabs>
        <w:spacing w:line="240" w:lineRule="auto"/>
        <w:ind w:left="0" w:firstLine="0"/>
      </w:pPr>
      <w:r w:rsidRPr="007C625E">
        <w:t>A</w:t>
      </w:r>
      <w:r w:rsidR="003C7A23" w:rsidRPr="007C625E">
        <w:t xml:space="preserve">gir em conluio ou em desconformidade com a lei; </w:t>
      </w:r>
    </w:p>
    <w:p w14:paraId="69FD8D25" w14:textId="182F700D" w:rsidR="003C7A23" w:rsidRPr="007C625E" w:rsidRDefault="000D6BCF" w:rsidP="007C625E">
      <w:pPr>
        <w:pStyle w:val="Nivel4"/>
        <w:numPr>
          <w:ilvl w:val="3"/>
          <w:numId w:val="10"/>
        </w:numPr>
        <w:tabs>
          <w:tab w:val="left" w:pos="567"/>
        </w:tabs>
        <w:spacing w:line="240" w:lineRule="auto"/>
        <w:ind w:left="0" w:firstLine="0"/>
      </w:pPr>
      <w:r w:rsidRPr="007C625E">
        <w:t>I</w:t>
      </w:r>
      <w:r w:rsidR="003C7A23" w:rsidRPr="007C625E">
        <w:t xml:space="preserve">nduzir deliberadamente a erro no julgamento; </w:t>
      </w:r>
    </w:p>
    <w:p w14:paraId="3F1CAA92" w14:textId="2E9DB857" w:rsidR="003C7A23" w:rsidRPr="007C625E" w:rsidRDefault="000D6BCF" w:rsidP="007C625E">
      <w:pPr>
        <w:pStyle w:val="Nivel4"/>
        <w:numPr>
          <w:ilvl w:val="3"/>
          <w:numId w:val="10"/>
        </w:numPr>
        <w:tabs>
          <w:tab w:val="left" w:pos="567"/>
        </w:tabs>
        <w:spacing w:line="240" w:lineRule="auto"/>
        <w:ind w:left="0" w:firstLine="0"/>
      </w:pPr>
      <w:r w:rsidRPr="007C625E">
        <w:t>A</w:t>
      </w:r>
      <w:r w:rsidR="003C7A23" w:rsidRPr="007C625E">
        <w:t xml:space="preserve">presentar amostra falsificada ou deteriorada; </w:t>
      </w:r>
    </w:p>
    <w:p w14:paraId="49C86C9E" w14:textId="39CCC40F" w:rsidR="003C7A23" w:rsidRPr="007C625E" w:rsidRDefault="000D6BCF" w:rsidP="007C625E">
      <w:pPr>
        <w:pStyle w:val="Nivel3"/>
        <w:numPr>
          <w:ilvl w:val="2"/>
          <w:numId w:val="10"/>
        </w:numPr>
        <w:tabs>
          <w:tab w:val="left" w:pos="567"/>
        </w:tabs>
        <w:spacing w:line="240" w:lineRule="auto"/>
        <w:ind w:left="0" w:firstLine="0"/>
        <w:rPr>
          <w:color w:val="auto"/>
        </w:rPr>
      </w:pPr>
      <w:bookmarkStart w:id="36" w:name="_Ref114668251"/>
      <w:r w:rsidRPr="007C625E">
        <w:rPr>
          <w:color w:val="auto"/>
        </w:rPr>
        <w:t>P</w:t>
      </w:r>
      <w:r w:rsidR="003C7A23" w:rsidRPr="007C625E">
        <w:rPr>
          <w:color w:val="auto"/>
        </w:rPr>
        <w:t>raticar atos ilícitos com vistas a frustrar os objetivos da licitação</w:t>
      </w:r>
      <w:bookmarkEnd w:id="36"/>
      <w:r w:rsidR="00F73FD4" w:rsidRPr="007C625E">
        <w:rPr>
          <w:color w:val="auto"/>
        </w:rPr>
        <w:t>;</w:t>
      </w:r>
    </w:p>
    <w:p w14:paraId="28FBD17A" w14:textId="2DB5BD73" w:rsidR="003C7A23" w:rsidRPr="007C625E" w:rsidRDefault="000D6BCF" w:rsidP="007C625E">
      <w:pPr>
        <w:pStyle w:val="Nivel3"/>
        <w:numPr>
          <w:ilvl w:val="2"/>
          <w:numId w:val="10"/>
        </w:numPr>
        <w:tabs>
          <w:tab w:val="left" w:pos="567"/>
        </w:tabs>
        <w:spacing w:line="240" w:lineRule="auto"/>
        <w:ind w:left="0" w:firstLine="0"/>
        <w:rPr>
          <w:color w:val="auto"/>
        </w:rPr>
      </w:pPr>
      <w:bookmarkStart w:id="37" w:name="_Ref114668252"/>
      <w:r w:rsidRPr="007C625E">
        <w:rPr>
          <w:color w:val="auto"/>
        </w:rPr>
        <w:t>P</w:t>
      </w:r>
      <w:r w:rsidR="003C7A23" w:rsidRPr="007C625E">
        <w:rPr>
          <w:color w:val="auto"/>
        </w:rPr>
        <w:t xml:space="preserve">raticar ato lesivo previsto no </w:t>
      </w:r>
      <w:hyperlink r:id="rId37" w:anchor="art5" w:history="1">
        <w:r w:rsidR="003C7A23" w:rsidRPr="007C625E">
          <w:rPr>
            <w:rStyle w:val="Hyperlink"/>
            <w:color w:val="auto"/>
          </w:rPr>
          <w:t>art. 5º da Lei n.º 12.846, de 2013</w:t>
        </w:r>
      </w:hyperlink>
      <w:bookmarkEnd w:id="37"/>
      <w:r w:rsidR="00F73FD4" w:rsidRPr="007C625E">
        <w:rPr>
          <w:color w:val="auto"/>
        </w:rPr>
        <w:t>;</w:t>
      </w:r>
    </w:p>
    <w:p w14:paraId="3031A285" w14:textId="12E25E32" w:rsidR="00F73FD4" w:rsidRPr="007C625E" w:rsidRDefault="00F73FD4" w:rsidP="007C625E">
      <w:pPr>
        <w:pStyle w:val="Nivel3"/>
        <w:numPr>
          <w:ilvl w:val="2"/>
          <w:numId w:val="10"/>
        </w:numPr>
        <w:tabs>
          <w:tab w:val="left" w:pos="567"/>
        </w:tabs>
        <w:spacing w:line="240" w:lineRule="auto"/>
        <w:ind w:left="0" w:firstLine="0"/>
        <w:rPr>
          <w:color w:val="auto"/>
        </w:rPr>
      </w:pPr>
      <w:r w:rsidRPr="007C625E">
        <w:rPr>
          <w:color w:val="auto"/>
        </w:rPr>
        <w:t>Praticar qualquer infração prevista na legislação de regência.</w:t>
      </w:r>
    </w:p>
    <w:bookmarkEnd w:id="30"/>
    <w:p w14:paraId="5F9FF442" w14:textId="01E08943"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 xml:space="preserve">Com fulcro na </w:t>
      </w:r>
      <w:hyperlink r:id="rId38" w:history="1">
        <w:r w:rsidRPr="007C625E">
          <w:rPr>
            <w:rStyle w:val="Hyperlink"/>
            <w:color w:val="auto"/>
          </w:rPr>
          <w:t xml:space="preserve">Lei </w:t>
        </w:r>
        <w:r w:rsidR="0050094B" w:rsidRPr="007C625E">
          <w:rPr>
            <w:rStyle w:val="Hyperlink"/>
            <w:color w:val="auto"/>
          </w:rPr>
          <w:t xml:space="preserve">Federal </w:t>
        </w:r>
        <w:r w:rsidRPr="007C625E">
          <w:rPr>
            <w:rStyle w:val="Hyperlink"/>
            <w:color w:val="auto"/>
          </w:rPr>
          <w:t>nº 14.133, de 2021</w:t>
        </w:r>
      </w:hyperlink>
      <w:r w:rsidRPr="007C625E">
        <w:rPr>
          <w:color w:val="auto"/>
        </w:rPr>
        <w:t xml:space="preserve">, a Administração poderá, garantida a prévia defesa, aplicar aos </w:t>
      </w:r>
      <w:r w:rsidR="00E40633" w:rsidRPr="007C625E">
        <w:rPr>
          <w:color w:val="auto"/>
        </w:rPr>
        <w:t>fornecedores</w:t>
      </w:r>
      <w:r w:rsidRPr="007C625E">
        <w:rPr>
          <w:color w:val="auto"/>
        </w:rPr>
        <w:t xml:space="preserve"> e/ou adjudicatários as seguintes sanções, sem prejuízo das responsabilidades civil e criminal: </w:t>
      </w:r>
    </w:p>
    <w:p w14:paraId="166A77FF" w14:textId="3DB28545"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 xml:space="preserve">dvertência; </w:t>
      </w:r>
    </w:p>
    <w:p w14:paraId="0D8A3A52" w14:textId="5A9C0406"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M</w:t>
      </w:r>
      <w:r w:rsidR="003C7A23" w:rsidRPr="007C625E">
        <w:rPr>
          <w:color w:val="auto"/>
        </w:rPr>
        <w:t>ulta;</w:t>
      </w:r>
    </w:p>
    <w:p w14:paraId="0AEC169D" w14:textId="49F6AA5E"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I</w:t>
      </w:r>
      <w:r w:rsidR="003C7A23" w:rsidRPr="007C625E">
        <w:rPr>
          <w:color w:val="auto"/>
        </w:rPr>
        <w:t>mpedimento de licitar e contratar e</w:t>
      </w:r>
    </w:p>
    <w:p w14:paraId="1E2C28B4" w14:textId="76331922"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D</w:t>
      </w:r>
      <w:r w:rsidR="003C7A23" w:rsidRPr="007C625E">
        <w:rPr>
          <w:color w:val="auto"/>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Na aplicação das sanções serão considerados:</w:t>
      </w:r>
    </w:p>
    <w:p w14:paraId="00F95BCE" w14:textId="4D5743A9"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 xml:space="preserve"> natureza e a gravidade da infração cometida.</w:t>
      </w:r>
    </w:p>
    <w:p w14:paraId="7943935F" w14:textId="48DB7E18"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s peculiaridades do caso concreto</w:t>
      </w:r>
    </w:p>
    <w:p w14:paraId="3079A3CB" w14:textId="23103B60"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s circunstâncias agravantes ou atenuantes</w:t>
      </w:r>
    </w:p>
    <w:p w14:paraId="458D6090" w14:textId="021AF884"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O</w:t>
      </w:r>
      <w:r w:rsidR="003C7A23" w:rsidRPr="007C625E">
        <w:rPr>
          <w:color w:val="auto"/>
        </w:rPr>
        <w:t>s danos que dela provierem para a Administração Pública</w:t>
      </w:r>
    </w:p>
    <w:p w14:paraId="5BBE4888" w14:textId="6222C11B" w:rsidR="003C7A23" w:rsidRPr="007C625E" w:rsidRDefault="000D6BCF" w:rsidP="007C625E">
      <w:pPr>
        <w:pStyle w:val="Nivel3"/>
        <w:numPr>
          <w:ilvl w:val="2"/>
          <w:numId w:val="10"/>
        </w:numPr>
        <w:tabs>
          <w:tab w:val="left" w:pos="567"/>
        </w:tabs>
        <w:spacing w:line="240" w:lineRule="auto"/>
        <w:ind w:left="0" w:firstLine="0"/>
        <w:rPr>
          <w:color w:val="auto"/>
        </w:rPr>
      </w:pPr>
      <w:r w:rsidRPr="007C625E">
        <w:rPr>
          <w:color w:val="auto"/>
        </w:rPr>
        <w:t>A</w:t>
      </w:r>
      <w:r w:rsidR="003C7A23" w:rsidRPr="007C625E">
        <w:rPr>
          <w:color w:val="auto"/>
        </w:rPr>
        <w:t xml:space="preserve"> implantação ou o aperfeiçoamento de programa de integridade, conforme normas e orientações dos órgãos de controle.</w:t>
      </w:r>
    </w:p>
    <w:p w14:paraId="5448FFC0" w14:textId="47420AEB" w:rsidR="002A4B35" w:rsidRPr="007C625E" w:rsidRDefault="002A4B35" w:rsidP="007C625E">
      <w:pPr>
        <w:pStyle w:val="Nivel2"/>
        <w:numPr>
          <w:ilvl w:val="1"/>
          <w:numId w:val="10"/>
        </w:numPr>
        <w:tabs>
          <w:tab w:val="left" w:pos="567"/>
        </w:tabs>
        <w:spacing w:line="240" w:lineRule="auto"/>
        <w:ind w:left="0" w:firstLine="0"/>
        <w:rPr>
          <w:color w:val="auto"/>
        </w:rPr>
      </w:pPr>
      <w:r w:rsidRPr="007C625E">
        <w:rPr>
          <w:color w:val="auto"/>
        </w:rPr>
        <w:t>A advertência será aplicada ao responsável desde que não se justifique a imposição de penalidade mais grave.</w:t>
      </w:r>
    </w:p>
    <w:p w14:paraId="0D4749D2" w14:textId="77777777" w:rsidR="00762CAC" w:rsidRPr="007C625E" w:rsidRDefault="00762CAC" w:rsidP="007C625E">
      <w:pPr>
        <w:pStyle w:val="Nivel2"/>
        <w:numPr>
          <w:ilvl w:val="1"/>
          <w:numId w:val="10"/>
        </w:numPr>
        <w:tabs>
          <w:tab w:val="left" w:pos="567"/>
        </w:tabs>
        <w:spacing w:line="240" w:lineRule="auto"/>
        <w:ind w:left="0" w:firstLine="0"/>
        <w:rPr>
          <w:color w:val="auto"/>
        </w:rPr>
      </w:pPr>
      <w:r w:rsidRPr="007C625E">
        <w:rPr>
          <w:color w:val="auto"/>
        </w:rPr>
        <w:t xml:space="preserve">A multa será recolhida em percentual de 0,5% a 30% incidente sobre o valor do contrato licitado, recolhida no prazo máximo de 15 (quinze) dias úteis, a contar da comunicação oficial. </w:t>
      </w:r>
    </w:p>
    <w:p w14:paraId="6244AD71" w14:textId="77777777" w:rsidR="007F2411" w:rsidRPr="007C625E" w:rsidRDefault="007F2411" w:rsidP="007C625E">
      <w:pPr>
        <w:pStyle w:val="Nivel3"/>
        <w:numPr>
          <w:ilvl w:val="0"/>
          <w:numId w:val="0"/>
        </w:numPr>
        <w:tabs>
          <w:tab w:val="left" w:pos="426"/>
        </w:tabs>
        <w:spacing w:line="240" w:lineRule="auto"/>
        <w:rPr>
          <w:color w:val="auto"/>
        </w:rPr>
      </w:pPr>
      <w:bookmarkStart w:id="38" w:name="_Hlk113876035"/>
      <w:r w:rsidRPr="007C625E">
        <w:rPr>
          <w:color w:val="auto"/>
        </w:rPr>
        <w:lastRenderedPageBreak/>
        <w:t>9.5.1</w:t>
      </w:r>
      <w:r w:rsidRPr="007C625E">
        <w:rPr>
          <w:color w:val="auto"/>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45EFED3B" w14:textId="77777777" w:rsidR="007F2411" w:rsidRPr="007C625E" w:rsidRDefault="007F2411" w:rsidP="007C625E">
      <w:pPr>
        <w:pStyle w:val="Nivel3"/>
        <w:numPr>
          <w:ilvl w:val="0"/>
          <w:numId w:val="0"/>
        </w:numPr>
        <w:tabs>
          <w:tab w:val="left" w:pos="567"/>
        </w:tabs>
        <w:spacing w:line="240" w:lineRule="auto"/>
        <w:rPr>
          <w:color w:val="auto"/>
        </w:rPr>
      </w:pPr>
      <w:r w:rsidRPr="007C625E">
        <w:rPr>
          <w:color w:val="auto"/>
        </w:rPr>
        <w:t>9.5.2</w:t>
      </w:r>
      <w:r w:rsidRPr="007C625E">
        <w:rPr>
          <w:color w:val="auto"/>
        </w:rPr>
        <w:ta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1A255196" w14:textId="3E48D467" w:rsidR="00762CAC" w:rsidRPr="007C625E" w:rsidRDefault="00762CAC" w:rsidP="007C625E">
      <w:pPr>
        <w:pStyle w:val="Nivel3"/>
        <w:numPr>
          <w:ilvl w:val="0"/>
          <w:numId w:val="0"/>
        </w:numPr>
        <w:tabs>
          <w:tab w:val="left" w:pos="567"/>
        </w:tabs>
        <w:spacing w:line="240" w:lineRule="auto"/>
        <w:rPr>
          <w:color w:val="auto"/>
        </w:rPr>
      </w:pPr>
      <w:r w:rsidRPr="007C625E">
        <w:rPr>
          <w:color w:val="auto"/>
        </w:rPr>
        <w:t xml:space="preserve">9.5.3 </w:t>
      </w:r>
      <w:bookmarkEnd w:id="38"/>
      <w:r w:rsidR="0016151C" w:rsidRPr="007C625E">
        <w:t>Será aplicada em 15% p</w:t>
      </w:r>
      <w:r w:rsidR="0016151C" w:rsidRPr="007C625E">
        <w:rPr>
          <w:color w:val="auto"/>
        </w:rPr>
        <w:t>ara as infrações previstas nos itens 9.1.1 e 9.1.2</w:t>
      </w:r>
      <w:r w:rsidR="0016151C" w:rsidRPr="007C625E">
        <w:rPr>
          <w:color w:val="auto"/>
        </w:rPr>
        <w:fldChar w:fldCharType="begin"/>
      </w:r>
      <w:r w:rsidR="0016151C" w:rsidRPr="007C625E">
        <w:rPr>
          <w:color w:val="auto"/>
        </w:rPr>
        <w:instrText xml:space="preserve"> REF _Ref114668108 \r \h  \* MERGEFORMAT </w:instrText>
      </w:r>
      <w:r w:rsidR="0016151C" w:rsidRPr="007C625E">
        <w:rPr>
          <w:color w:val="auto"/>
        </w:rPr>
      </w:r>
      <w:r w:rsidR="0016151C" w:rsidRPr="007C625E">
        <w:rPr>
          <w:color w:val="auto"/>
        </w:rPr>
        <w:fldChar w:fldCharType="separate"/>
      </w:r>
      <w:r w:rsidR="0027269A">
        <w:rPr>
          <w:color w:val="auto"/>
        </w:rPr>
        <w:t>9.1.2</w:t>
      </w:r>
      <w:r w:rsidR="0016151C" w:rsidRPr="007C625E">
        <w:rPr>
          <w:color w:val="auto"/>
        </w:rPr>
        <w:fldChar w:fldCharType="end"/>
      </w:r>
      <w:r w:rsidR="0016151C" w:rsidRPr="007C625E">
        <w:rPr>
          <w:color w:val="auto"/>
        </w:rPr>
        <w:t xml:space="preserve"> </w:t>
      </w:r>
      <w:r w:rsidR="0016151C" w:rsidRPr="007C625E">
        <w:t>calculado sobre o valor da proposta</w:t>
      </w:r>
      <w:r w:rsidR="00D54E8C" w:rsidRPr="007C625E">
        <w:t xml:space="preserve"> comercial</w:t>
      </w:r>
      <w:r w:rsidR="0016151C" w:rsidRPr="007C625E">
        <w:t>, e, para a infração prevista no item 9.1.3 calculado sobre o valor dos itens/lotes que a proponente se sagrou vencedora</w:t>
      </w:r>
      <w:r w:rsidR="0016151C" w:rsidRPr="007C625E">
        <w:rPr>
          <w:color w:val="auto"/>
        </w:rPr>
        <w:t>.</w:t>
      </w:r>
    </w:p>
    <w:p w14:paraId="2DF1698A" w14:textId="0D675E9E" w:rsidR="003C7A23" w:rsidRPr="007C625E" w:rsidRDefault="00762CAC" w:rsidP="007C625E">
      <w:pPr>
        <w:pStyle w:val="Nivel3"/>
        <w:numPr>
          <w:ilvl w:val="0"/>
          <w:numId w:val="0"/>
        </w:numPr>
        <w:tabs>
          <w:tab w:val="left" w:pos="567"/>
        </w:tabs>
        <w:spacing w:line="240" w:lineRule="auto"/>
        <w:rPr>
          <w:color w:val="auto"/>
        </w:rPr>
      </w:pPr>
      <w:r w:rsidRPr="007C625E">
        <w:rPr>
          <w:color w:val="auto"/>
        </w:rPr>
        <w:t xml:space="preserve">9.5.4 Será aplicada em 30% para as infrações previstas nos itens </w:t>
      </w:r>
      <w:r w:rsidRPr="007C625E">
        <w:rPr>
          <w:color w:val="auto"/>
        </w:rPr>
        <w:fldChar w:fldCharType="begin"/>
      </w:r>
      <w:r w:rsidRPr="007C625E">
        <w:rPr>
          <w:color w:val="auto"/>
        </w:rPr>
        <w:instrText xml:space="preserve"> REF _Ref114668249 \r \h  \* MERGEFORMAT </w:instrText>
      </w:r>
      <w:r w:rsidRPr="007C625E">
        <w:rPr>
          <w:color w:val="auto"/>
        </w:rPr>
      </w:r>
      <w:r w:rsidRPr="007C625E">
        <w:rPr>
          <w:color w:val="auto"/>
        </w:rPr>
        <w:fldChar w:fldCharType="separate"/>
      </w:r>
      <w:r w:rsidR="0027269A">
        <w:rPr>
          <w:color w:val="auto"/>
        </w:rPr>
        <w:t>9.1.4</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_Ref114668245 \r \h  \* MERGEFORMAT </w:instrText>
      </w:r>
      <w:r w:rsidRPr="007C625E">
        <w:rPr>
          <w:color w:val="auto"/>
        </w:rPr>
      </w:r>
      <w:r w:rsidRPr="007C625E">
        <w:rPr>
          <w:color w:val="auto"/>
        </w:rPr>
        <w:fldChar w:fldCharType="separate"/>
      </w:r>
      <w:r w:rsidR="0027269A">
        <w:rPr>
          <w:color w:val="auto"/>
        </w:rPr>
        <w:t>9.1.5</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_Ref114668247 \r \h  \* MERGEFORMAT </w:instrText>
      </w:r>
      <w:r w:rsidRPr="007C625E">
        <w:rPr>
          <w:color w:val="auto"/>
        </w:rPr>
      </w:r>
      <w:r w:rsidRPr="007C625E">
        <w:rPr>
          <w:color w:val="auto"/>
        </w:rPr>
        <w:fldChar w:fldCharType="separate"/>
      </w:r>
      <w:r w:rsidR="0027269A">
        <w:rPr>
          <w:color w:val="auto"/>
        </w:rPr>
        <w:t>9.1.6</w:t>
      </w:r>
      <w:r w:rsidRPr="007C625E">
        <w:rPr>
          <w:color w:val="auto"/>
        </w:rPr>
        <w:fldChar w:fldCharType="end"/>
      </w:r>
      <w:r w:rsidRPr="007C625E">
        <w:rPr>
          <w:color w:val="auto"/>
        </w:rPr>
        <w:t xml:space="preserve">, </w:t>
      </w:r>
      <w:r w:rsidRPr="007C625E">
        <w:rPr>
          <w:color w:val="auto"/>
        </w:rPr>
        <w:fldChar w:fldCharType="begin"/>
      </w:r>
      <w:r w:rsidRPr="007C625E">
        <w:rPr>
          <w:color w:val="auto"/>
        </w:rPr>
        <w:instrText xml:space="preserve"> REF _Ref114668251 \r \h  \* MERGEFORMAT </w:instrText>
      </w:r>
      <w:r w:rsidRPr="007C625E">
        <w:rPr>
          <w:color w:val="auto"/>
        </w:rPr>
      </w:r>
      <w:r w:rsidRPr="007C625E">
        <w:rPr>
          <w:color w:val="auto"/>
        </w:rPr>
        <w:fldChar w:fldCharType="separate"/>
      </w:r>
      <w:r w:rsidR="0027269A">
        <w:rPr>
          <w:color w:val="auto"/>
        </w:rPr>
        <w:t>9.1.7</w:t>
      </w:r>
      <w:r w:rsidRPr="007C625E">
        <w:rPr>
          <w:color w:val="auto"/>
        </w:rPr>
        <w:fldChar w:fldCharType="end"/>
      </w:r>
      <w:r w:rsidRPr="007C625E">
        <w:rPr>
          <w:color w:val="auto"/>
        </w:rPr>
        <w:t xml:space="preserve"> e </w:t>
      </w:r>
      <w:r w:rsidRPr="007C625E">
        <w:rPr>
          <w:color w:val="auto"/>
        </w:rPr>
        <w:fldChar w:fldCharType="begin"/>
      </w:r>
      <w:r w:rsidRPr="007C625E">
        <w:rPr>
          <w:color w:val="auto"/>
        </w:rPr>
        <w:instrText xml:space="preserve"> REF _Ref114668252 \r \h  \* MERGEFORMAT </w:instrText>
      </w:r>
      <w:r w:rsidRPr="007C625E">
        <w:rPr>
          <w:color w:val="auto"/>
        </w:rPr>
      </w:r>
      <w:r w:rsidRPr="007C625E">
        <w:rPr>
          <w:color w:val="auto"/>
        </w:rPr>
        <w:fldChar w:fldCharType="separate"/>
      </w:r>
      <w:r w:rsidR="0027269A">
        <w:rPr>
          <w:color w:val="auto"/>
        </w:rPr>
        <w:t>9.1.8</w:t>
      </w:r>
      <w:r w:rsidRPr="007C625E">
        <w:rPr>
          <w:color w:val="auto"/>
        </w:rPr>
        <w:fldChar w:fldCharType="end"/>
      </w:r>
      <w:r w:rsidRPr="007C625E">
        <w:rPr>
          <w:color w:val="auto"/>
        </w:rPr>
        <w:t xml:space="preserve">, calculado sobre o valor </w:t>
      </w:r>
      <w:r w:rsidR="00D54E8C" w:rsidRPr="007C625E">
        <w:rPr>
          <w:color w:val="auto"/>
        </w:rPr>
        <w:t>da proposta comercial</w:t>
      </w:r>
      <w:r w:rsidR="003C7A23" w:rsidRPr="007C625E">
        <w:rPr>
          <w:color w:val="auto"/>
        </w:rPr>
        <w:t xml:space="preserve">. </w:t>
      </w:r>
    </w:p>
    <w:p w14:paraId="6F92F65F" w14:textId="0731E2B7" w:rsidR="003C7A23" w:rsidRPr="007C625E" w:rsidRDefault="003C7A23" w:rsidP="007C625E">
      <w:pPr>
        <w:pStyle w:val="Nivel2"/>
        <w:numPr>
          <w:ilvl w:val="1"/>
          <w:numId w:val="10"/>
        </w:numPr>
        <w:tabs>
          <w:tab w:val="left" w:pos="567"/>
        </w:tabs>
        <w:spacing w:line="240" w:lineRule="auto"/>
        <w:ind w:left="0" w:firstLine="0"/>
        <w:rPr>
          <w:color w:val="auto"/>
        </w:rPr>
      </w:pPr>
      <w:r w:rsidRPr="007C625E">
        <w:rPr>
          <w:color w:val="auto"/>
        </w:rPr>
        <w:t>As sanções de advertência, impedimento de licitar e contratar e declaração de inidoneidade para licitar ou contratar poderão ser aplicadas, cumulativamente ou não, à penalidade de multa.</w:t>
      </w:r>
    </w:p>
    <w:p w14:paraId="15A3CEE3" w14:textId="77777777" w:rsidR="007F2411" w:rsidRPr="007C625E" w:rsidRDefault="007F2411" w:rsidP="007C625E">
      <w:pPr>
        <w:pStyle w:val="Nivel2"/>
        <w:numPr>
          <w:ilvl w:val="2"/>
          <w:numId w:val="10"/>
        </w:numPr>
        <w:tabs>
          <w:tab w:val="left" w:pos="567"/>
        </w:tabs>
        <w:spacing w:line="240" w:lineRule="auto"/>
        <w:ind w:left="0" w:firstLine="0"/>
        <w:rPr>
          <w:color w:val="auto"/>
        </w:rPr>
      </w:pPr>
      <w:r w:rsidRPr="007C625E">
        <w:rPr>
          <w:color w:val="auto"/>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0DA6FC6D" w14:textId="6B00B81B" w:rsidR="00F11021" w:rsidRPr="007C625E" w:rsidRDefault="00F11021" w:rsidP="007C625E">
      <w:pPr>
        <w:pStyle w:val="Nivel2"/>
        <w:numPr>
          <w:ilvl w:val="2"/>
          <w:numId w:val="10"/>
        </w:numPr>
        <w:tabs>
          <w:tab w:val="left" w:pos="567"/>
        </w:tabs>
        <w:spacing w:line="240" w:lineRule="auto"/>
        <w:ind w:left="0" w:firstLine="0"/>
        <w:rPr>
          <w:color w:val="auto"/>
        </w:rPr>
      </w:pPr>
      <w:r w:rsidRPr="007C625E">
        <w:rPr>
          <w:color w:val="auto"/>
        </w:rPr>
        <w:t xml:space="preserve">A notificação, a ser elaborada pela Secretaria Municipal de Compras e Licitações, deve conter, no mínimo, a descrição dos fatos imputados, o dispositivo pertinente à infração, a identificação do </w:t>
      </w:r>
      <w:r w:rsidR="004B09D1" w:rsidRPr="007C625E">
        <w:rPr>
          <w:color w:val="auto"/>
        </w:rPr>
        <w:t>fornecedor</w:t>
      </w:r>
      <w:r w:rsidRPr="007C625E">
        <w:rPr>
          <w:color w:val="auto"/>
        </w:rPr>
        <w:t xml:space="preserve"> ou contratado ou os elementos pelos quais se possa identificá-los</w:t>
      </w:r>
    </w:p>
    <w:p w14:paraId="0F0EE7CC" w14:textId="0BA2BD8B" w:rsidR="00F11021" w:rsidRDefault="00F11021" w:rsidP="007C625E">
      <w:pPr>
        <w:pStyle w:val="Nivel2"/>
        <w:numPr>
          <w:ilvl w:val="2"/>
          <w:numId w:val="10"/>
        </w:numPr>
        <w:tabs>
          <w:tab w:val="left" w:pos="567"/>
        </w:tabs>
        <w:spacing w:line="240" w:lineRule="auto"/>
        <w:ind w:left="0" w:firstLine="0"/>
        <w:rPr>
          <w:color w:val="auto"/>
        </w:rPr>
      </w:pPr>
      <w:r w:rsidRPr="007C625E">
        <w:rPr>
          <w:color w:val="auto"/>
        </w:rPr>
        <w:t>No prazo estipulado para defesa, o notificado deverá apresentar todas as provas que possua e indicar aquelas que pretenda produzir.</w:t>
      </w:r>
    </w:p>
    <w:p w14:paraId="5B117622" w14:textId="456390ED" w:rsidR="00F262E2" w:rsidRPr="007C625E" w:rsidRDefault="00F262E2" w:rsidP="007C625E">
      <w:pPr>
        <w:pStyle w:val="Nivel2"/>
        <w:numPr>
          <w:ilvl w:val="2"/>
          <w:numId w:val="10"/>
        </w:numPr>
        <w:tabs>
          <w:tab w:val="left" w:pos="567"/>
        </w:tabs>
        <w:spacing w:line="240" w:lineRule="auto"/>
        <w:ind w:left="0" w:firstLine="0"/>
        <w:rPr>
          <w:color w:val="auto"/>
        </w:rPr>
      </w:pPr>
      <w:r w:rsidRPr="007C625E">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6E5C18A7" w14:textId="77777777" w:rsidR="00A901E1" w:rsidRPr="007C625E" w:rsidRDefault="00F11021" w:rsidP="007C625E">
      <w:pPr>
        <w:pStyle w:val="Nivel2"/>
        <w:numPr>
          <w:ilvl w:val="0"/>
          <w:numId w:val="0"/>
        </w:numPr>
        <w:tabs>
          <w:tab w:val="left" w:pos="567"/>
        </w:tabs>
        <w:spacing w:line="240" w:lineRule="auto"/>
        <w:rPr>
          <w:color w:val="auto"/>
        </w:rPr>
      </w:pPr>
      <w:r w:rsidRPr="007C625E">
        <w:rPr>
          <w:color w:val="auto"/>
        </w:rPr>
        <w:t xml:space="preserve">a) resumo das peças principais dos autos; </w:t>
      </w:r>
    </w:p>
    <w:p w14:paraId="66E0EF10" w14:textId="77777777" w:rsidR="00A901E1" w:rsidRPr="007C625E" w:rsidRDefault="00F11021" w:rsidP="007C625E">
      <w:pPr>
        <w:pStyle w:val="Nivel2"/>
        <w:numPr>
          <w:ilvl w:val="0"/>
          <w:numId w:val="0"/>
        </w:numPr>
        <w:tabs>
          <w:tab w:val="left" w:pos="567"/>
        </w:tabs>
        <w:spacing w:line="240" w:lineRule="auto"/>
        <w:rPr>
          <w:color w:val="auto"/>
        </w:rPr>
      </w:pPr>
      <w:r w:rsidRPr="007C625E">
        <w:rPr>
          <w:color w:val="auto"/>
        </w:rPr>
        <w:t xml:space="preserve">b) opinião sobre a licitude da conduta; e, </w:t>
      </w:r>
    </w:p>
    <w:p w14:paraId="7D4E2940" w14:textId="7E46380B" w:rsidR="00F11021" w:rsidRPr="007C625E" w:rsidRDefault="00F11021" w:rsidP="007C625E">
      <w:pPr>
        <w:pStyle w:val="Nivel2"/>
        <w:numPr>
          <w:ilvl w:val="0"/>
          <w:numId w:val="0"/>
        </w:numPr>
        <w:tabs>
          <w:tab w:val="left" w:pos="567"/>
        </w:tabs>
        <w:spacing w:line="240" w:lineRule="auto"/>
        <w:rPr>
          <w:color w:val="auto"/>
        </w:rPr>
      </w:pPr>
      <w:r w:rsidRPr="007C625E">
        <w:rPr>
          <w:color w:val="auto"/>
        </w:rPr>
        <w:t>c) indicação dos dispositivos legais violados.</w:t>
      </w:r>
    </w:p>
    <w:p w14:paraId="2777D26A" w14:textId="46E63B23" w:rsidR="00F11021" w:rsidRPr="007C625E" w:rsidRDefault="00F11021" w:rsidP="007C625E">
      <w:pPr>
        <w:pStyle w:val="Nivel2"/>
        <w:numPr>
          <w:ilvl w:val="2"/>
          <w:numId w:val="10"/>
        </w:numPr>
        <w:tabs>
          <w:tab w:val="left" w:pos="567"/>
        </w:tabs>
        <w:spacing w:line="240" w:lineRule="auto"/>
        <w:ind w:left="0" w:firstLine="0"/>
        <w:rPr>
          <w:color w:val="auto"/>
        </w:rPr>
      </w:pPr>
      <w:r w:rsidRPr="007C625E">
        <w:rPr>
          <w:color w:val="auto"/>
        </w:rPr>
        <w:t>No processo administrativo simplificado de que trata esse artigo, é dispensada manifestação da Consultoria Jurídica.</w:t>
      </w:r>
    </w:p>
    <w:p w14:paraId="0977896E" w14:textId="7534896D" w:rsidR="00F11021" w:rsidRPr="007C625E" w:rsidRDefault="00F11021" w:rsidP="007C625E">
      <w:pPr>
        <w:pStyle w:val="Nivel2"/>
        <w:numPr>
          <w:ilvl w:val="2"/>
          <w:numId w:val="10"/>
        </w:numPr>
        <w:tabs>
          <w:tab w:val="left" w:pos="567"/>
        </w:tabs>
        <w:spacing w:line="240" w:lineRule="auto"/>
        <w:ind w:left="0" w:firstLine="0"/>
        <w:rPr>
          <w:color w:val="auto"/>
        </w:rPr>
      </w:pPr>
      <w:r w:rsidRPr="007C625E">
        <w:rPr>
          <w:color w:val="auto"/>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5234A86E" w14:textId="6480085E" w:rsidR="00E01878" w:rsidRPr="007C625E" w:rsidRDefault="00E01878" w:rsidP="007C625E">
      <w:pPr>
        <w:pStyle w:val="PargrafodaLista"/>
        <w:numPr>
          <w:ilvl w:val="2"/>
          <w:numId w:val="10"/>
        </w:numPr>
        <w:tabs>
          <w:tab w:val="left" w:pos="567"/>
        </w:tabs>
        <w:spacing w:before="120" w:after="120"/>
        <w:ind w:left="0" w:firstLine="0"/>
        <w:rPr>
          <w:rFonts w:ascii="Arial" w:hAnsi="Arial" w:cs="Arial"/>
          <w:sz w:val="20"/>
          <w:szCs w:val="20"/>
        </w:rPr>
      </w:pPr>
      <w:r w:rsidRPr="007C625E">
        <w:rPr>
          <w:rFonts w:ascii="Arial" w:hAnsi="Arial" w:cs="Arial"/>
          <w:sz w:val="20"/>
          <w:szCs w:val="20"/>
        </w:rPr>
        <w:t>O Julgamento do Procedimento simplificado caberá o Gestor Contratual.</w:t>
      </w:r>
    </w:p>
    <w:p w14:paraId="1EF9BE11" w14:textId="3D115CD4" w:rsidR="003C7A23" w:rsidRPr="007C625E" w:rsidRDefault="00AA763D" w:rsidP="007C625E">
      <w:pPr>
        <w:pStyle w:val="Nivel2"/>
        <w:numPr>
          <w:ilvl w:val="1"/>
          <w:numId w:val="10"/>
        </w:numPr>
        <w:tabs>
          <w:tab w:val="left" w:pos="567"/>
        </w:tabs>
        <w:spacing w:line="240" w:lineRule="auto"/>
        <w:ind w:left="0" w:firstLine="0"/>
        <w:rPr>
          <w:color w:val="auto"/>
        </w:rPr>
      </w:pPr>
      <w:r w:rsidRPr="007C625E">
        <w:rPr>
          <w:color w:val="auto"/>
        </w:rPr>
        <w:t>O impedimento de licitar e contratar será aplicado ao responsável pelas infrações administrativas previstas nos incisos II, III, IV, V, VI e VII do caput</w:t>
      </w:r>
      <w:r w:rsidRPr="007C625E">
        <w:rPr>
          <w:b/>
          <w:bCs/>
          <w:color w:val="auto"/>
        </w:rPr>
        <w:t xml:space="preserve"> </w:t>
      </w:r>
      <w:r w:rsidRPr="007C625E">
        <w:rPr>
          <w:color w:val="auto"/>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7C625E">
        <w:rPr>
          <w:color w:val="auto"/>
        </w:rPr>
        <w:t>.</w:t>
      </w:r>
    </w:p>
    <w:p w14:paraId="5FB19EDE" w14:textId="77777777" w:rsidR="004F4AE3" w:rsidRPr="007C625E" w:rsidRDefault="004F4AE3" w:rsidP="007C625E">
      <w:pPr>
        <w:pStyle w:val="Nivel2"/>
        <w:numPr>
          <w:ilvl w:val="0"/>
          <w:numId w:val="0"/>
        </w:numPr>
        <w:tabs>
          <w:tab w:val="left" w:pos="567"/>
        </w:tabs>
        <w:spacing w:line="240" w:lineRule="auto"/>
        <w:rPr>
          <w:b/>
          <w:bCs/>
          <w:i/>
          <w:iCs/>
        </w:rPr>
      </w:pPr>
      <w:r w:rsidRPr="007C625E">
        <w:rPr>
          <w:b/>
          <w:bCs/>
          <w:i/>
          <w:iCs/>
        </w:rPr>
        <w:t>Dosimetria</w:t>
      </w:r>
    </w:p>
    <w:tbl>
      <w:tblPr>
        <w:tblStyle w:val="Tabelacomgrade"/>
        <w:tblW w:w="0" w:type="auto"/>
        <w:tblLook w:val="04A0" w:firstRow="1" w:lastRow="0" w:firstColumn="1" w:lastColumn="0" w:noHBand="0" w:noVBand="1"/>
      </w:tblPr>
      <w:tblGrid>
        <w:gridCol w:w="6658"/>
        <w:gridCol w:w="2970"/>
      </w:tblGrid>
      <w:tr w:rsidR="004F4AE3" w:rsidRPr="007C625E" w14:paraId="33DF28CE"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C28896F" w14:textId="77777777" w:rsidR="004F4AE3" w:rsidRPr="007C625E" w:rsidRDefault="004F4AE3">
            <w:pPr>
              <w:pStyle w:val="Nivel2"/>
              <w:numPr>
                <w:ilvl w:val="0"/>
                <w:numId w:val="0"/>
              </w:numPr>
              <w:tabs>
                <w:tab w:val="left" w:pos="567"/>
              </w:tabs>
              <w:spacing w:line="240" w:lineRule="auto"/>
              <w:jc w:val="center"/>
              <w:rPr>
                <w:b/>
                <w:bCs/>
                <w:color w:val="auto"/>
                <w:lang w:eastAsia="en-US"/>
              </w:rPr>
            </w:pPr>
            <w:r w:rsidRPr="007C625E">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7A2D388B" w14:textId="77777777" w:rsidR="004F4AE3" w:rsidRPr="007C625E" w:rsidRDefault="004F4AE3">
            <w:pPr>
              <w:pStyle w:val="Nivel2"/>
              <w:numPr>
                <w:ilvl w:val="0"/>
                <w:numId w:val="0"/>
              </w:numPr>
              <w:tabs>
                <w:tab w:val="left" w:pos="567"/>
              </w:tabs>
              <w:spacing w:line="240" w:lineRule="auto"/>
              <w:jc w:val="center"/>
              <w:rPr>
                <w:b/>
                <w:bCs/>
                <w:color w:val="auto"/>
                <w:lang w:eastAsia="en-US"/>
              </w:rPr>
            </w:pPr>
            <w:r w:rsidRPr="007C625E">
              <w:rPr>
                <w:b/>
                <w:bCs/>
                <w:color w:val="auto"/>
                <w:lang w:eastAsia="en-US"/>
              </w:rPr>
              <w:t>DOSIMETRIA APLICÁVEL</w:t>
            </w:r>
          </w:p>
        </w:tc>
      </w:tr>
      <w:tr w:rsidR="004F4AE3" w:rsidRPr="007C625E" w14:paraId="32C41272"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132D2781" w14:textId="7BA68643"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 xml:space="preserve">i) Deixar de entregar a documentação exigida para o certame ou não entregar qualquer documento que tenha sido solicitado pelo(a) </w:t>
            </w:r>
            <w:r w:rsidR="00CA4486">
              <w:rPr>
                <w:color w:val="auto"/>
                <w:lang w:eastAsia="en-US"/>
              </w:rPr>
              <w:t>agente de contratação</w:t>
            </w:r>
            <w:r w:rsidRPr="007C625E">
              <w:rPr>
                <w:color w:val="auto"/>
                <w:lang w:eastAsia="en-US"/>
              </w:rPr>
              <w:t xml:space="preserve"> durante o certame; e, ii)</w:t>
            </w:r>
            <w:r w:rsidRPr="007C625E">
              <w:rPr>
                <w:lang w:eastAsia="en-US"/>
              </w:rPr>
              <w:t xml:space="preserve"> </w:t>
            </w:r>
            <w:r w:rsidRPr="007C625E">
              <w:rPr>
                <w:color w:val="auto"/>
                <w:lang w:eastAsia="en-US"/>
              </w:rPr>
              <w:t xml:space="preserve">Salvo em decorrência de fato superveniente devidamente justificado, não mantiver a proposta em especial quando: a) </w:t>
            </w:r>
            <w:r w:rsidRPr="007C625E">
              <w:rPr>
                <w:lang w:eastAsia="en-US"/>
              </w:rPr>
              <w:t xml:space="preserve">Não enviar a proposta adequada ao último lance ofertado ou após a negociação; b) Pedir para ser desclassificado quando </w:t>
            </w:r>
            <w:r w:rsidRPr="007C625E">
              <w:rPr>
                <w:lang w:eastAsia="en-US"/>
              </w:rPr>
              <w:lastRenderedPageBreak/>
              <w:t>encerrada a etapa competitiva; c)</w:t>
            </w:r>
            <w:r w:rsidRPr="007C625E">
              <w:rPr>
                <w:color w:val="auto"/>
                <w:lang w:eastAsia="en-US"/>
              </w:rPr>
              <w:t xml:space="preserve"> </w:t>
            </w:r>
            <w:r w:rsidRPr="007C625E">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65129F9"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lastRenderedPageBreak/>
              <w:t>6 meses</w:t>
            </w:r>
          </w:p>
        </w:tc>
      </w:tr>
      <w:tr w:rsidR="004F4AE3" w:rsidRPr="007C625E" w14:paraId="361E109A"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70462DA"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 xml:space="preserve">i) Não entregar a documentação exigida para a contratação, quando convocado dentro do prazo de validade de sua proposta; e, ii) </w:t>
            </w:r>
            <w:r w:rsidRPr="007C625E">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E510AF3"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12 meses</w:t>
            </w:r>
          </w:p>
        </w:tc>
      </w:tr>
      <w:tr w:rsidR="004F4AE3" w:rsidRPr="007C625E" w14:paraId="7DD6A0EF"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A6FB565"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A8EA82C"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24 meses</w:t>
            </w:r>
          </w:p>
        </w:tc>
      </w:tr>
      <w:tr w:rsidR="004F4AE3" w:rsidRPr="007C625E" w14:paraId="610EFE90"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DE8E1D1"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i) Dar causa à inexecução parcial do contrato que cause grave dano à Administração, ao funcionamento dos serviços públicos ou ao interesse coletivo; e,</w:t>
            </w:r>
            <w:r w:rsidRPr="007C625E">
              <w:rPr>
                <w:lang w:eastAsia="en-US"/>
              </w:rPr>
              <w:t xml:space="preserve"> ii) D</w:t>
            </w:r>
            <w:r w:rsidRPr="007C625E">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2BE577" w14:textId="77777777" w:rsidR="004F4AE3" w:rsidRPr="007C625E" w:rsidRDefault="004F4AE3">
            <w:pPr>
              <w:pStyle w:val="Nivel2"/>
              <w:numPr>
                <w:ilvl w:val="0"/>
                <w:numId w:val="0"/>
              </w:numPr>
              <w:tabs>
                <w:tab w:val="left" w:pos="567"/>
              </w:tabs>
              <w:spacing w:line="240" w:lineRule="auto"/>
              <w:rPr>
                <w:color w:val="auto"/>
                <w:lang w:eastAsia="en-US"/>
              </w:rPr>
            </w:pPr>
            <w:r w:rsidRPr="007C625E">
              <w:rPr>
                <w:color w:val="auto"/>
                <w:lang w:eastAsia="en-US"/>
              </w:rPr>
              <w:t>36 meses</w:t>
            </w:r>
          </w:p>
        </w:tc>
      </w:tr>
    </w:tbl>
    <w:p w14:paraId="1876DB9B" w14:textId="77777777" w:rsidR="004F4AE3" w:rsidRPr="007C625E" w:rsidRDefault="004F4AE3" w:rsidP="004F4AE3">
      <w:pPr>
        <w:pStyle w:val="Nivel2"/>
        <w:numPr>
          <w:ilvl w:val="0"/>
          <w:numId w:val="0"/>
        </w:numPr>
        <w:tabs>
          <w:tab w:val="left" w:pos="567"/>
        </w:tabs>
        <w:spacing w:before="0" w:after="0" w:line="240" w:lineRule="auto"/>
        <w:rPr>
          <w:color w:val="auto"/>
        </w:rPr>
      </w:pPr>
    </w:p>
    <w:p w14:paraId="05231E0D" w14:textId="77777777" w:rsidR="00C04FC8" w:rsidRDefault="00C04FC8" w:rsidP="00C04FC8">
      <w:pPr>
        <w:pStyle w:val="Nivel2"/>
        <w:numPr>
          <w:ilvl w:val="0"/>
          <w:numId w:val="0"/>
        </w:numPr>
        <w:tabs>
          <w:tab w:val="left" w:pos="567"/>
        </w:tabs>
        <w:spacing w:before="0" w:after="0" w:line="240" w:lineRule="auto"/>
        <w:rPr>
          <w:color w:val="auto"/>
        </w:rPr>
      </w:pPr>
    </w:p>
    <w:p w14:paraId="291DE111" w14:textId="5EE15267" w:rsidR="003C7A23" w:rsidRPr="00F9612C" w:rsidRDefault="00AA763D" w:rsidP="00F9612C">
      <w:pPr>
        <w:pStyle w:val="Nivel2"/>
        <w:numPr>
          <w:ilvl w:val="1"/>
          <w:numId w:val="10"/>
        </w:numPr>
        <w:tabs>
          <w:tab w:val="left" w:pos="567"/>
        </w:tabs>
        <w:spacing w:line="240" w:lineRule="auto"/>
        <w:ind w:left="0" w:firstLine="0"/>
        <w:rPr>
          <w:color w:val="auto"/>
        </w:rPr>
      </w:pPr>
      <w:r w:rsidRPr="00F9612C">
        <w:rPr>
          <w:color w:val="auto"/>
        </w:rPr>
        <w:t>A declaração de inidoneidade para licitar ou contratar será aplicada ao responsável pelas infrações administrativas previstas nos incisos VIII, IX, X, XI e XII do caput</w:t>
      </w:r>
      <w:r w:rsidRPr="00F9612C">
        <w:rPr>
          <w:b/>
          <w:bCs/>
          <w:color w:val="auto"/>
        </w:rPr>
        <w:t xml:space="preserve"> </w:t>
      </w:r>
      <w:r w:rsidRPr="00F9612C">
        <w:rPr>
          <w:color w:val="auto"/>
        </w:rPr>
        <w:t>do art. 155 da Lei nº 14.133/2021, bem como pelas infrações administrativas previstas nos incisos II, III, IV, V, VI e VII do caput</w:t>
      </w:r>
      <w:r w:rsidRPr="00F9612C">
        <w:rPr>
          <w:b/>
          <w:bCs/>
          <w:color w:val="auto"/>
        </w:rPr>
        <w:t xml:space="preserve"> </w:t>
      </w:r>
      <w:r w:rsidRPr="00F9612C">
        <w:rPr>
          <w:color w:val="auto"/>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F9612C">
        <w:rPr>
          <w:color w:val="auto"/>
        </w:rPr>
        <w:t>.</w:t>
      </w:r>
    </w:p>
    <w:p w14:paraId="6A48DC94" w14:textId="6866546C"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004B09D1" w:rsidRPr="00F9612C">
        <w:rPr>
          <w:color w:val="auto"/>
        </w:rPr>
        <w:t>fornecedor</w:t>
      </w:r>
      <w:r w:rsidRPr="00F9612C">
        <w:rPr>
          <w:color w:val="auto"/>
        </w:rPr>
        <w:t xml:space="preserve"> ou o adjudicatário para, no prazo de 15 (quinze) dias úteis, contado da data de sua intimação, apresentar defesa escrita e especificar as provas que pretenda produzir.</w:t>
      </w:r>
    </w:p>
    <w:p w14:paraId="6FDCC24B" w14:textId="0C2BE767"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shd w:val="clear" w:color="auto" w:fill="FFFFFF"/>
        </w:rPr>
        <w:t>A</w:t>
      </w:r>
      <w:r w:rsidRPr="00F9612C">
        <w:rPr>
          <w:color w:val="auto"/>
        </w:rPr>
        <w:t xml:space="preserve"> instauração do procedimento a que se refere o caput dar-se-á através de notificação exarada pel</w:t>
      </w:r>
      <w:r w:rsidR="000438F1" w:rsidRPr="00F9612C">
        <w:rPr>
          <w:color w:val="auto"/>
        </w:rPr>
        <w:t>a Comissão designada</w:t>
      </w:r>
      <w:r w:rsidR="00BE6920" w:rsidRPr="00F9612C">
        <w:rPr>
          <w:color w:val="auto"/>
        </w:rPr>
        <w:t xml:space="preserve"> nos termos do caput</w:t>
      </w:r>
      <w:r w:rsidRPr="00F9612C">
        <w:rPr>
          <w:color w:val="auto"/>
        </w:rPr>
        <w:t>.</w:t>
      </w:r>
    </w:p>
    <w:p w14:paraId="7E5CEFF1" w14:textId="7880F334"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rPr>
        <w:t xml:space="preserve">Na hipótese de deferimento de pedido de produção de novas provas ou de juntada de provas julgadas indispensáveis pela comissão, o </w:t>
      </w:r>
      <w:r w:rsidR="004B09D1" w:rsidRPr="00F9612C">
        <w:rPr>
          <w:color w:val="auto"/>
        </w:rPr>
        <w:t>fornecedor</w:t>
      </w:r>
      <w:r w:rsidRPr="00F9612C">
        <w:rPr>
          <w:color w:val="auto"/>
        </w:rPr>
        <w:t xml:space="preserve"> ou o contratado poderá apresentar alegações finais no prazo de 15 (quinze) dias úteis, contado da data da intimação</w:t>
      </w:r>
    </w:p>
    <w:p w14:paraId="01BC743F" w14:textId="4F37614C"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rPr>
        <w:t>Serão indeferidas pela comissão, mediante decisão fundamentada, provas ilícitas, impertinentes, desnecessárias, protelatórias ou intempestivas</w:t>
      </w:r>
    </w:p>
    <w:p w14:paraId="0C9D44A9" w14:textId="61E08994" w:rsidR="00F11021" w:rsidRPr="00F9612C" w:rsidRDefault="00F11021" w:rsidP="00F9612C">
      <w:pPr>
        <w:pStyle w:val="Nivel2"/>
        <w:numPr>
          <w:ilvl w:val="2"/>
          <w:numId w:val="10"/>
        </w:numPr>
        <w:tabs>
          <w:tab w:val="left" w:pos="567"/>
        </w:tabs>
        <w:spacing w:line="240" w:lineRule="auto"/>
        <w:ind w:left="0" w:firstLine="0"/>
        <w:rPr>
          <w:color w:val="auto"/>
        </w:rPr>
      </w:pPr>
      <w:r w:rsidRPr="00F9612C">
        <w:rPr>
          <w:color w:val="auto"/>
        </w:rPr>
        <w:t xml:space="preserve">O relatório final elaborado pela comissão, deverá ser conclusivo quanto </w:t>
      </w:r>
      <w:r w:rsidR="00973AF4" w:rsidRPr="00F9612C">
        <w:rPr>
          <w:color w:val="auto"/>
        </w:rPr>
        <w:t xml:space="preserve">à </w:t>
      </w:r>
      <w:r w:rsidRPr="00F9612C">
        <w:rPr>
          <w:color w:val="auto"/>
        </w:rPr>
        <w:t>licitude da conduta objeto de apreciação e indicará os dispositivos violados e as penalidades aplicáveis ao caso, será encaminhado à Assessoria Jurídica para análise e emissão de parecer.</w:t>
      </w:r>
    </w:p>
    <w:p w14:paraId="12D1A33E" w14:textId="5E2FA76F" w:rsidR="00621052" w:rsidRPr="00F9612C" w:rsidRDefault="00A143C5" w:rsidP="00F9612C">
      <w:pPr>
        <w:pStyle w:val="Nivel2"/>
        <w:numPr>
          <w:ilvl w:val="1"/>
          <w:numId w:val="10"/>
        </w:numPr>
        <w:tabs>
          <w:tab w:val="left" w:pos="567"/>
        </w:tabs>
        <w:spacing w:line="240" w:lineRule="auto"/>
        <w:ind w:left="0" w:firstLine="0"/>
        <w:rPr>
          <w:color w:val="auto"/>
        </w:rPr>
      </w:pPr>
      <w:r w:rsidRPr="00F9612C">
        <w:rPr>
          <w:color w:val="auto"/>
        </w:rPr>
        <w:t>A aplicação de qualquer espécie de penalidade prevista neste Edital será de competência do(a) Secretário(a) Municipal gestor da Pasta requisitante</w:t>
      </w:r>
      <w:r w:rsidR="00621052" w:rsidRPr="00F9612C">
        <w:rPr>
          <w:color w:val="auto"/>
        </w:rPr>
        <w:t>.</w:t>
      </w:r>
    </w:p>
    <w:p w14:paraId="0EAD2EC6" w14:textId="08C1796F"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F9612C">
        <w:rPr>
          <w:color w:val="auto"/>
        </w:rPr>
        <w:t>Procuradoria Municipal</w:t>
      </w:r>
      <w:r w:rsidRPr="00F9612C">
        <w:rPr>
          <w:color w:val="auto"/>
        </w:rPr>
        <w:t xml:space="preserve">, que </w:t>
      </w:r>
      <w:r w:rsidR="00F11021" w:rsidRPr="00F9612C">
        <w:rPr>
          <w:color w:val="auto"/>
        </w:rPr>
        <w:t>emitirá parecer</w:t>
      </w:r>
      <w:r w:rsidRPr="00F9612C">
        <w:rPr>
          <w:color w:val="auto"/>
        </w:rPr>
        <w:t xml:space="preserve"> no prazo máximo de 20 (vinte) dias úteis, contado do recebimento dos autos.</w:t>
      </w:r>
    </w:p>
    <w:p w14:paraId="546CA9C4" w14:textId="535A626A" w:rsidR="00F11021" w:rsidRPr="00F9612C" w:rsidRDefault="00F11021" w:rsidP="00F9612C">
      <w:pPr>
        <w:pStyle w:val="Nivel2"/>
        <w:numPr>
          <w:ilvl w:val="1"/>
          <w:numId w:val="10"/>
        </w:numPr>
        <w:tabs>
          <w:tab w:val="left" w:pos="567"/>
        </w:tabs>
        <w:spacing w:line="240" w:lineRule="auto"/>
        <w:ind w:left="0" w:firstLine="0"/>
        <w:rPr>
          <w:color w:val="auto"/>
        </w:rPr>
      </w:pPr>
      <w:r w:rsidRPr="00F9612C">
        <w:rPr>
          <w:color w:val="auto"/>
        </w:rPr>
        <w:t>O recurso, subirá para o Prefeito Municipal</w:t>
      </w:r>
    </w:p>
    <w:p w14:paraId="24E811F6" w14:textId="77777777"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CC1C8F" w14:textId="37C5FB85" w:rsidR="003C7A23" w:rsidRPr="00F9612C" w:rsidRDefault="003C7A23" w:rsidP="00F9612C">
      <w:pPr>
        <w:pStyle w:val="Nivel2"/>
        <w:numPr>
          <w:ilvl w:val="1"/>
          <w:numId w:val="10"/>
        </w:numPr>
        <w:tabs>
          <w:tab w:val="left" w:pos="567"/>
        </w:tabs>
        <w:spacing w:line="240" w:lineRule="auto"/>
        <w:ind w:left="0" w:firstLine="0"/>
        <w:rPr>
          <w:color w:val="auto"/>
        </w:rPr>
      </w:pPr>
      <w:r w:rsidRPr="00F9612C">
        <w:rPr>
          <w:color w:val="auto"/>
        </w:rPr>
        <w:lastRenderedPageBreak/>
        <w:t>A aplicação das sanções previstas neste edital não exclui, em hipótese alguma, a obrigação de reparação integral dos danos causados.</w:t>
      </w:r>
    </w:p>
    <w:p w14:paraId="70A38672" w14:textId="02E83BAF" w:rsidR="00CE63D8" w:rsidRPr="00F9612C" w:rsidRDefault="00A430BE" w:rsidP="00F9612C">
      <w:pPr>
        <w:pStyle w:val="Nivel2"/>
        <w:numPr>
          <w:ilvl w:val="1"/>
          <w:numId w:val="10"/>
        </w:numPr>
        <w:tabs>
          <w:tab w:val="left" w:pos="567"/>
        </w:tabs>
        <w:spacing w:line="240" w:lineRule="auto"/>
        <w:ind w:left="0" w:firstLine="0"/>
        <w:rPr>
          <w:color w:val="auto"/>
        </w:rPr>
      </w:pPr>
      <w:r w:rsidRPr="00F9612C">
        <w:rPr>
          <w:color w:val="auto"/>
        </w:rPr>
        <w:t>No caso de consórcio, haverá responsabilidade solidária dos integrantes pelos atos praticados em consórcio, tanto na fase de licitação quanto na de execução do contrato</w:t>
      </w:r>
      <w:r w:rsidR="00651A08" w:rsidRPr="00F9612C">
        <w:rPr>
          <w:color w:val="auto"/>
        </w:rPr>
        <w:t>.</w:t>
      </w:r>
    </w:p>
    <w:p w14:paraId="5062CBE3" w14:textId="77777777" w:rsidR="0078024A" w:rsidRPr="00F9612C" w:rsidRDefault="0078024A" w:rsidP="00F9612C">
      <w:pPr>
        <w:pStyle w:val="Nivel2"/>
        <w:numPr>
          <w:ilvl w:val="0"/>
          <w:numId w:val="0"/>
        </w:numPr>
        <w:tabs>
          <w:tab w:val="left" w:pos="567"/>
        </w:tabs>
        <w:spacing w:line="240" w:lineRule="auto"/>
        <w:rPr>
          <w:color w:val="auto"/>
        </w:rPr>
      </w:pPr>
    </w:p>
    <w:p w14:paraId="4D8B4AC9" w14:textId="4079A169" w:rsidR="00F9612C" w:rsidRPr="00F9612C" w:rsidRDefault="00F9612C" w:rsidP="00F9612C">
      <w:pPr>
        <w:pStyle w:val="Nivel01"/>
        <w:numPr>
          <w:ilvl w:val="0"/>
          <w:numId w:val="10"/>
        </w:numPr>
        <w:spacing w:before="120" w:after="120"/>
        <w:ind w:left="0" w:firstLine="0"/>
      </w:pPr>
      <w:bookmarkStart w:id="39" w:name="_Toc122606112"/>
      <w:r w:rsidRPr="00F9612C">
        <w:t>DA ADJUDICAÇÃO E DA HOMOLOGAÇÃO</w:t>
      </w:r>
    </w:p>
    <w:p w14:paraId="3D70DAD2" w14:textId="633162EC" w:rsidR="00F9612C" w:rsidRPr="00F9612C" w:rsidRDefault="00F9612C" w:rsidP="00F9612C">
      <w:pPr>
        <w:tabs>
          <w:tab w:val="left" w:pos="567"/>
        </w:tabs>
        <w:spacing w:before="120" w:after="120"/>
        <w:rPr>
          <w:rFonts w:ascii="Arial" w:hAnsi="Arial" w:cs="Arial"/>
          <w:color w:val="000000"/>
          <w:spacing w:val="-2"/>
          <w:sz w:val="20"/>
          <w:szCs w:val="20"/>
        </w:rPr>
      </w:pPr>
      <w:r w:rsidRPr="00F9612C">
        <w:rPr>
          <w:rFonts w:ascii="Arial" w:hAnsi="Arial" w:cs="Arial"/>
          <w:sz w:val="20"/>
          <w:szCs w:val="20"/>
        </w:rPr>
        <w:t>10.1</w:t>
      </w:r>
      <w:r w:rsidRPr="00F9612C">
        <w:rPr>
          <w:rFonts w:ascii="Arial" w:hAnsi="Arial" w:cs="Arial"/>
          <w:sz w:val="20"/>
          <w:szCs w:val="20"/>
        </w:rPr>
        <w:tab/>
      </w:r>
      <w:r w:rsidRPr="00F9612C">
        <w:rPr>
          <w:rFonts w:ascii="Arial" w:hAnsi="Arial" w:cs="Arial"/>
          <w:color w:val="000000"/>
          <w:sz w:val="20"/>
          <w:szCs w:val="20"/>
        </w:rPr>
        <w:t>Cabe à Autoridade Requisitante, a</w:t>
      </w:r>
      <w:r w:rsidRPr="00F9612C">
        <w:rPr>
          <w:rFonts w:ascii="Arial" w:hAnsi="Arial" w:cs="Arial"/>
          <w:color w:val="000000"/>
          <w:spacing w:val="1"/>
          <w:sz w:val="20"/>
          <w:szCs w:val="20"/>
        </w:rPr>
        <w:t xml:space="preserve"> </w:t>
      </w:r>
      <w:r w:rsidRPr="00F9612C">
        <w:rPr>
          <w:rFonts w:ascii="Arial" w:hAnsi="Arial" w:cs="Arial"/>
          <w:color w:val="000000"/>
          <w:spacing w:val="-1"/>
          <w:sz w:val="20"/>
          <w:szCs w:val="20"/>
        </w:rPr>
        <w:t>a</w:t>
      </w:r>
      <w:r w:rsidRPr="00F9612C">
        <w:rPr>
          <w:rFonts w:ascii="Arial" w:hAnsi="Arial" w:cs="Arial"/>
          <w:color w:val="000000"/>
          <w:sz w:val="20"/>
          <w:szCs w:val="20"/>
        </w:rPr>
        <w:t>djud</w:t>
      </w:r>
      <w:r w:rsidRPr="00F9612C">
        <w:rPr>
          <w:rFonts w:ascii="Arial" w:hAnsi="Arial" w:cs="Arial"/>
          <w:color w:val="000000"/>
          <w:spacing w:val="1"/>
          <w:sz w:val="20"/>
          <w:szCs w:val="20"/>
        </w:rPr>
        <w:t>i</w:t>
      </w:r>
      <w:r w:rsidRPr="00F9612C">
        <w:rPr>
          <w:rFonts w:ascii="Arial" w:hAnsi="Arial" w:cs="Arial"/>
          <w:color w:val="000000"/>
          <w:spacing w:val="-1"/>
          <w:sz w:val="20"/>
          <w:szCs w:val="20"/>
        </w:rPr>
        <w:t>caçã</w:t>
      </w:r>
      <w:r w:rsidRPr="00F9612C">
        <w:rPr>
          <w:rFonts w:ascii="Arial" w:hAnsi="Arial" w:cs="Arial"/>
          <w:color w:val="000000"/>
          <w:sz w:val="20"/>
          <w:szCs w:val="20"/>
        </w:rPr>
        <w:t>o</w:t>
      </w:r>
      <w:r w:rsidRPr="00F9612C">
        <w:rPr>
          <w:rFonts w:ascii="Arial" w:hAnsi="Arial" w:cs="Arial"/>
          <w:color w:val="000000"/>
          <w:spacing w:val="1"/>
          <w:sz w:val="20"/>
          <w:szCs w:val="20"/>
        </w:rPr>
        <w:t xml:space="preserve"> </w:t>
      </w:r>
      <w:r w:rsidRPr="00F9612C">
        <w:rPr>
          <w:rFonts w:ascii="Arial" w:hAnsi="Arial" w:cs="Arial"/>
          <w:color w:val="000000"/>
          <w:sz w:val="20"/>
          <w:szCs w:val="20"/>
        </w:rPr>
        <w:t>do</w:t>
      </w:r>
      <w:r w:rsidRPr="00F9612C">
        <w:rPr>
          <w:rFonts w:ascii="Arial" w:hAnsi="Arial" w:cs="Arial"/>
          <w:color w:val="000000"/>
          <w:spacing w:val="4"/>
          <w:sz w:val="20"/>
          <w:szCs w:val="20"/>
        </w:rPr>
        <w:t xml:space="preserve"> </w:t>
      </w:r>
      <w:r w:rsidRPr="00F9612C">
        <w:rPr>
          <w:rFonts w:ascii="Arial" w:hAnsi="Arial" w:cs="Arial"/>
          <w:color w:val="000000"/>
          <w:sz w:val="20"/>
          <w:szCs w:val="20"/>
        </w:rPr>
        <w:t>objeto</w:t>
      </w:r>
      <w:r w:rsidRPr="00F9612C">
        <w:rPr>
          <w:rFonts w:ascii="Arial" w:hAnsi="Arial" w:cs="Arial"/>
          <w:color w:val="000000"/>
          <w:spacing w:val="1"/>
          <w:sz w:val="20"/>
          <w:szCs w:val="20"/>
        </w:rPr>
        <w:t xml:space="preserve"> e, a </w:t>
      </w:r>
      <w:r w:rsidRPr="00F9612C">
        <w:rPr>
          <w:rFonts w:ascii="Arial" w:hAnsi="Arial" w:cs="Arial"/>
          <w:color w:val="000000"/>
          <w:sz w:val="20"/>
          <w:szCs w:val="20"/>
        </w:rPr>
        <w:t>homo</w:t>
      </w:r>
      <w:r w:rsidRPr="00F9612C">
        <w:rPr>
          <w:rFonts w:ascii="Arial" w:hAnsi="Arial" w:cs="Arial"/>
          <w:color w:val="000000"/>
          <w:spacing w:val="1"/>
          <w:sz w:val="20"/>
          <w:szCs w:val="20"/>
        </w:rPr>
        <w:t>l</w:t>
      </w:r>
      <w:r w:rsidRPr="00F9612C">
        <w:rPr>
          <w:rFonts w:ascii="Arial" w:hAnsi="Arial" w:cs="Arial"/>
          <w:color w:val="000000"/>
          <w:sz w:val="20"/>
          <w:szCs w:val="20"/>
        </w:rPr>
        <w:t>o</w:t>
      </w:r>
      <w:r w:rsidRPr="00F9612C">
        <w:rPr>
          <w:rFonts w:ascii="Arial" w:hAnsi="Arial" w:cs="Arial"/>
          <w:color w:val="000000"/>
          <w:spacing w:val="-2"/>
          <w:sz w:val="20"/>
          <w:szCs w:val="20"/>
        </w:rPr>
        <w:t>g</w:t>
      </w:r>
      <w:r w:rsidRPr="00F9612C">
        <w:rPr>
          <w:rFonts w:ascii="Arial" w:hAnsi="Arial" w:cs="Arial"/>
          <w:color w:val="000000"/>
          <w:spacing w:val="-1"/>
          <w:sz w:val="20"/>
          <w:szCs w:val="20"/>
        </w:rPr>
        <w:t>açã</w:t>
      </w:r>
      <w:r w:rsidRPr="00F9612C">
        <w:rPr>
          <w:rFonts w:ascii="Arial" w:hAnsi="Arial" w:cs="Arial"/>
          <w:color w:val="000000"/>
          <w:sz w:val="20"/>
          <w:szCs w:val="20"/>
        </w:rPr>
        <w:t>o</w:t>
      </w:r>
      <w:r w:rsidRPr="00F9612C">
        <w:rPr>
          <w:rFonts w:ascii="Arial" w:hAnsi="Arial" w:cs="Arial"/>
          <w:color w:val="000000"/>
          <w:spacing w:val="2"/>
          <w:sz w:val="20"/>
          <w:szCs w:val="20"/>
        </w:rPr>
        <w:t xml:space="preserve"> </w:t>
      </w:r>
      <w:r w:rsidRPr="00F9612C">
        <w:rPr>
          <w:rFonts w:ascii="Arial" w:hAnsi="Arial" w:cs="Arial"/>
          <w:color w:val="000000"/>
          <w:sz w:val="20"/>
          <w:szCs w:val="20"/>
        </w:rPr>
        <w:t>da</w:t>
      </w:r>
      <w:r w:rsidRPr="00F9612C">
        <w:rPr>
          <w:rFonts w:ascii="Arial" w:hAnsi="Arial" w:cs="Arial"/>
          <w:color w:val="000000"/>
          <w:spacing w:val="3"/>
          <w:sz w:val="20"/>
          <w:szCs w:val="20"/>
        </w:rPr>
        <w:t xml:space="preserve"> </w:t>
      </w:r>
      <w:r w:rsidRPr="00F9612C">
        <w:rPr>
          <w:rFonts w:ascii="Arial" w:hAnsi="Arial" w:cs="Arial"/>
          <w:color w:val="000000"/>
          <w:sz w:val="20"/>
          <w:szCs w:val="20"/>
        </w:rPr>
        <w:t>l</w:t>
      </w:r>
      <w:r w:rsidRPr="00F9612C">
        <w:rPr>
          <w:rFonts w:ascii="Arial" w:hAnsi="Arial" w:cs="Arial"/>
          <w:color w:val="000000"/>
          <w:spacing w:val="1"/>
          <w:sz w:val="20"/>
          <w:szCs w:val="20"/>
        </w:rPr>
        <w:t>i</w:t>
      </w:r>
      <w:r w:rsidRPr="00F9612C">
        <w:rPr>
          <w:rFonts w:ascii="Arial" w:hAnsi="Arial" w:cs="Arial"/>
          <w:color w:val="000000"/>
          <w:spacing w:val="-1"/>
          <w:sz w:val="20"/>
          <w:szCs w:val="20"/>
        </w:rPr>
        <w:t>c</w:t>
      </w:r>
      <w:r w:rsidRPr="00F9612C">
        <w:rPr>
          <w:rFonts w:ascii="Arial" w:hAnsi="Arial" w:cs="Arial"/>
          <w:color w:val="000000"/>
          <w:sz w:val="20"/>
          <w:szCs w:val="20"/>
        </w:rPr>
        <w:t>i</w:t>
      </w:r>
      <w:r w:rsidRPr="00F9612C">
        <w:rPr>
          <w:rFonts w:ascii="Arial" w:hAnsi="Arial" w:cs="Arial"/>
          <w:color w:val="000000"/>
          <w:spacing w:val="1"/>
          <w:sz w:val="20"/>
          <w:szCs w:val="20"/>
        </w:rPr>
        <w:t>t</w:t>
      </w:r>
      <w:r w:rsidRPr="00F9612C">
        <w:rPr>
          <w:rFonts w:ascii="Arial" w:hAnsi="Arial" w:cs="Arial"/>
          <w:color w:val="000000"/>
          <w:spacing w:val="-1"/>
          <w:sz w:val="20"/>
          <w:szCs w:val="20"/>
        </w:rPr>
        <w:t>açã</w:t>
      </w:r>
      <w:r w:rsidRPr="00F9612C">
        <w:rPr>
          <w:rFonts w:ascii="Arial" w:hAnsi="Arial" w:cs="Arial"/>
          <w:color w:val="000000"/>
          <w:sz w:val="20"/>
          <w:szCs w:val="20"/>
        </w:rPr>
        <w:t>o</w:t>
      </w:r>
      <w:r w:rsidRPr="00F9612C">
        <w:rPr>
          <w:rFonts w:ascii="Arial" w:hAnsi="Arial" w:cs="Arial"/>
          <w:color w:val="000000"/>
          <w:spacing w:val="-2"/>
          <w:sz w:val="20"/>
          <w:szCs w:val="20"/>
        </w:rPr>
        <w:t>.</w:t>
      </w:r>
    </w:p>
    <w:p w14:paraId="76BAD15F" w14:textId="77777777" w:rsidR="00F9612C" w:rsidRPr="00F9612C" w:rsidRDefault="00F9612C" w:rsidP="00F9612C">
      <w:pPr>
        <w:tabs>
          <w:tab w:val="left" w:pos="567"/>
        </w:tabs>
        <w:spacing w:before="120" w:after="120"/>
        <w:rPr>
          <w:rFonts w:ascii="Arial" w:hAnsi="Arial" w:cs="Arial"/>
          <w:sz w:val="20"/>
          <w:szCs w:val="20"/>
        </w:rPr>
      </w:pPr>
    </w:p>
    <w:p w14:paraId="56D4F3BF" w14:textId="77777777" w:rsidR="00F90444" w:rsidRPr="0070008F" w:rsidRDefault="00F90444" w:rsidP="00F90444">
      <w:pPr>
        <w:pStyle w:val="Nivel01"/>
        <w:numPr>
          <w:ilvl w:val="0"/>
          <w:numId w:val="10"/>
        </w:numPr>
        <w:spacing w:before="120" w:after="120"/>
        <w:ind w:left="0" w:firstLine="0"/>
      </w:pPr>
      <w:r w:rsidRPr="0070008F">
        <w:t>DA FRAUDE E DA CORRUPÇÃO</w:t>
      </w:r>
    </w:p>
    <w:p w14:paraId="4297DD13" w14:textId="77777777" w:rsidR="00F90444" w:rsidRPr="0070008F" w:rsidRDefault="00F90444" w:rsidP="00F90444">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70008F">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5708F0F3" w14:textId="77777777" w:rsidR="00F90444" w:rsidRPr="0070008F" w:rsidRDefault="00F90444" w:rsidP="00F90444">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Para os propósitos deste item, definem-se as seguintes práticas:</w:t>
      </w:r>
    </w:p>
    <w:p w14:paraId="0D108C52" w14:textId="77777777" w:rsidR="00F90444" w:rsidRPr="0070008F" w:rsidRDefault="00F90444" w:rsidP="00F90444">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70008F">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4EE3EACC"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fraudulenta”: a falsificação ou omissão dos fatos, com o objetivo de influenciar o processo de licitação ou de execução de contrato</w:t>
      </w:r>
    </w:p>
    <w:p w14:paraId="18B3791E"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383A21AE"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292AE961" w14:textId="77777777" w:rsidR="00F90444" w:rsidRPr="0070008F"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70008F">
        <w:rPr>
          <w:rFonts w:ascii="Arial" w:hAnsi="Arial" w:cs="Arial"/>
          <w:color w:val="000000"/>
          <w:sz w:val="20"/>
          <w:szCs w:val="20"/>
        </w:rPr>
        <w:t>“Prática obstrutiva”:</w:t>
      </w:r>
    </w:p>
    <w:p w14:paraId="6E47E78E" w14:textId="77777777" w:rsidR="00F90444" w:rsidRPr="0070008F" w:rsidRDefault="00F90444" w:rsidP="00F90444">
      <w:pPr>
        <w:pStyle w:val="PargrafodaLista"/>
        <w:numPr>
          <w:ilvl w:val="0"/>
          <w:numId w:val="11"/>
        </w:numPr>
        <w:tabs>
          <w:tab w:val="left" w:pos="851"/>
        </w:tabs>
        <w:spacing w:before="120" w:after="120"/>
        <w:ind w:left="0" w:firstLine="567"/>
        <w:contextualSpacing w:val="0"/>
        <w:jc w:val="both"/>
        <w:rPr>
          <w:rFonts w:ascii="Arial" w:hAnsi="Arial" w:cs="Arial"/>
          <w:color w:val="000000"/>
          <w:sz w:val="20"/>
          <w:szCs w:val="20"/>
        </w:rPr>
      </w:pPr>
      <w:r w:rsidRPr="0070008F">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C174A33" w14:textId="3A79E1EF" w:rsidR="003B0307" w:rsidRPr="0070008F" w:rsidRDefault="00F90444" w:rsidP="0070008F">
      <w:pPr>
        <w:pStyle w:val="PargrafodaLista"/>
        <w:numPr>
          <w:ilvl w:val="0"/>
          <w:numId w:val="11"/>
        </w:numPr>
        <w:tabs>
          <w:tab w:val="left" w:pos="851"/>
        </w:tabs>
        <w:ind w:left="0" w:firstLine="556"/>
        <w:rPr>
          <w:sz w:val="20"/>
          <w:szCs w:val="20"/>
        </w:rPr>
      </w:pPr>
      <w:r w:rsidRPr="0070008F">
        <w:rPr>
          <w:rFonts w:ascii="Arial" w:hAnsi="Arial" w:cs="Arial"/>
          <w:color w:val="000000"/>
          <w:sz w:val="20"/>
          <w:szCs w:val="20"/>
        </w:rPr>
        <w:t>Atos cuja intenção seja impedir materialmente o exercício do direito de o organismo financeiro multilateral promover inspeção.</w:t>
      </w:r>
    </w:p>
    <w:p w14:paraId="37104D22" w14:textId="77777777" w:rsidR="0070008F" w:rsidRPr="0070008F" w:rsidRDefault="0070008F" w:rsidP="0070008F">
      <w:pPr>
        <w:pStyle w:val="PargrafodaLista"/>
        <w:tabs>
          <w:tab w:val="left" w:pos="851"/>
        </w:tabs>
        <w:ind w:left="556"/>
        <w:rPr>
          <w:sz w:val="20"/>
          <w:szCs w:val="20"/>
        </w:rPr>
      </w:pPr>
    </w:p>
    <w:p w14:paraId="05FD3190" w14:textId="60DB4FE0" w:rsidR="002D78B9" w:rsidRPr="0070008F" w:rsidRDefault="00867775" w:rsidP="00F9612C">
      <w:pPr>
        <w:pStyle w:val="Nivel01"/>
        <w:numPr>
          <w:ilvl w:val="0"/>
          <w:numId w:val="10"/>
        </w:numPr>
        <w:spacing w:before="120" w:after="120"/>
        <w:ind w:left="0" w:firstLine="0"/>
      </w:pPr>
      <w:r w:rsidRPr="0070008F">
        <w:t>DA CONTRATAÇÃO</w:t>
      </w:r>
    </w:p>
    <w:p w14:paraId="022E69C3" w14:textId="35A67DFC" w:rsidR="0081104A" w:rsidRPr="0081104A" w:rsidRDefault="0081104A" w:rsidP="004579B5">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7848CCF1" w14:textId="51CDF469"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0E25FC1C" w14:textId="62456B5A"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1D7586E6" w14:textId="295D7A6D" w:rsidR="009B51EC" w:rsidRPr="00716C1F" w:rsidRDefault="009B51EC" w:rsidP="004579B5">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40C4E4F2" w14:textId="77777777" w:rsidR="009B51EC" w:rsidRPr="0081104A" w:rsidRDefault="009B51EC" w:rsidP="004579B5">
      <w:pPr>
        <w:pStyle w:val="Nivel2"/>
        <w:numPr>
          <w:ilvl w:val="1"/>
          <w:numId w:val="10"/>
        </w:numPr>
        <w:tabs>
          <w:tab w:val="left" w:pos="567"/>
        </w:tabs>
        <w:spacing w:line="240" w:lineRule="auto"/>
        <w:ind w:left="0" w:hanging="11"/>
        <w:rPr>
          <w:color w:val="auto"/>
        </w:rPr>
      </w:pPr>
      <w:r w:rsidRPr="00716C1F">
        <w:rPr>
          <w:rFonts w:eastAsia="Arial"/>
        </w:rPr>
        <w:t xml:space="preserve">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w:t>
      </w:r>
      <w:r w:rsidRPr="00716C1F">
        <w:rPr>
          <w:rFonts w:eastAsia="Arial"/>
        </w:rPr>
        <w:lastRenderedPageBreak/>
        <w:t>eletrônico (e-mail; aplicativos de mensagens instantâneas), para que seja assinado e devolvido no prazo de 5 dias, a contar da data de seu recebimento ou da disponibilização do acesso ao sistema de processo eletrônico.</w:t>
      </w:r>
    </w:p>
    <w:p w14:paraId="1F6135B2" w14:textId="38A88B54" w:rsidR="0081104A" w:rsidRPr="00716C1F" w:rsidRDefault="004579B5" w:rsidP="0081104A">
      <w:pPr>
        <w:pStyle w:val="Nivel2"/>
        <w:numPr>
          <w:ilvl w:val="0"/>
          <w:numId w:val="0"/>
        </w:numPr>
        <w:tabs>
          <w:tab w:val="left" w:pos="426"/>
        </w:tabs>
        <w:spacing w:line="240" w:lineRule="auto"/>
        <w:rPr>
          <w:color w:val="auto"/>
        </w:rPr>
      </w:pPr>
      <w:r>
        <w:rPr>
          <w:rFonts w:eastAsia="Arial"/>
        </w:rPr>
        <w:t>12</w:t>
      </w:r>
      <w:r w:rsidR="0081104A" w:rsidRPr="00716C1F">
        <w:rPr>
          <w:rFonts w:eastAsia="Arial"/>
        </w:rPr>
        <w:t>.</w:t>
      </w:r>
      <w:r>
        <w:rPr>
          <w:rFonts w:eastAsia="Arial"/>
        </w:rPr>
        <w:t>5</w:t>
      </w:r>
      <w:r w:rsidR="0081104A" w:rsidRPr="00716C1F">
        <w:rPr>
          <w:rFonts w:eastAsia="Arial"/>
        </w:rPr>
        <w:t>.1</w:t>
      </w:r>
      <w:r w:rsidR="0081104A" w:rsidRPr="00716C1F">
        <w:rPr>
          <w:rFonts w:eastAsia="Arial"/>
        </w:rPr>
        <w:tab/>
        <w:t>Considerar-se-á como data inicial para contagem do prazo, o primeiro dia útil seguinte:</w:t>
      </w:r>
    </w:p>
    <w:p w14:paraId="6F55AB41" w14:textId="77777777" w:rsidR="0081104A" w:rsidRPr="00716C1F" w:rsidRDefault="0081104A" w:rsidP="0081104A">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4497C24B" w14:textId="77777777" w:rsidR="0081104A" w:rsidRPr="00716C1F" w:rsidRDefault="0081104A" w:rsidP="0081104A">
      <w:pPr>
        <w:pStyle w:val="PargrafodaLista"/>
        <w:tabs>
          <w:tab w:val="left" w:pos="426"/>
          <w:tab w:val="left" w:pos="851"/>
        </w:tabs>
        <w:spacing w:before="120" w:after="120"/>
        <w:ind w:left="0"/>
        <w:jc w:val="both"/>
        <w:rPr>
          <w:rFonts w:ascii="Arial" w:eastAsia="Arial" w:hAnsi="Arial" w:cs="Arial"/>
          <w:sz w:val="20"/>
          <w:szCs w:val="20"/>
        </w:rPr>
      </w:pPr>
      <w:r w:rsidRPr="00716C1F">
        <w:rPr>
          <w:rFonts w:ascii="Arial" w:eastAsia="Arial" w:hAnsi="Arial" w:cs="Arial"/>
          <w:sz w:val="20"/>
          <w:szCs w:val="20"/>
        </w:rPr>
        <w:t xml:space="preserve">ii) à data de encaminhamento do e-mail; e, </w:t>
      </w:r>
    </w:p>
    <w:p w14:paraId="649ABD68" w14:textId="0D057D75" w:rsidR="0081104A" w:rsidRPr="0081104A" w:rsidRDefault="0081104A" w:rsidP="0081104A">
      <w:pPr>
        <w:pStyle w:val="Nivel2"/>
        <w:numPr>
          <w:ilvl w:val="0"/>
          <w:numId w:val="0"/>
        </w:numPr>
        <w:tabs>
          <w:tab w:val="left" w:pos="567"/>
        </w:tabs>
        <w:spacing w:line="240" w:lineRule="auto"/>
        <w:rPr>
          <w:color w:val="auto"/>
        </w:rPr>
      </w:pPr>
      <w:r w:rsidRPr="00716C1F">
        <w:rPr>
          <w:rFonts w:eastAsia="Arial"/>
        </w:rPr>
        <w:t>iii) à data de disponibilização do acesso ao sistema de processo eletrônico.</w:t>
      </w:r>
    </w:p>
    <w:p w14:paraId="5977534F" w14:textId="7B6B855B"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sidR="00020C88">
        <w:rPr>
          <w:rFonts w:eastAsia="Arial"/>
        </w:rPr>
        <w:t>12.2</w:t>
      </w:r>
      <w:r w:rsidRPr="00716C1F">
        <w:rPr>
          <w:rFonts w:eastAsia="Arial"/>
        </w:rPr>
        <w:t xml:space="preserve"> e </w:t>
      </w:r>
      <w:r w:rsidR="00020C88">
        <w:rPr>
          <w:rFonts w:eastAsia="Arial"/>
        </w:rPr>
        <w:t>12.3</w:t>
      </w:r>
      <w:r w:rsidRPr="00716C1F">
        <w:rPr>
          <w:rFonts w:eastAsia="Arial"/>
        </w:rPr>
        <w:t xml:space="preserve"> poderão ser prorrogados, por igual período, por solicitação justificada do adjudicatário e aceita pela Administração.</w:t>
      </w:r>
    </w:p>
    <w:p w14:paraId="654B5017" w14:textId="3740F4CA"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332C7924" w14:textId="77777777" w:rsidR="0081104A" w:rsidRPr="00716C1F"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39"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4C301CFD" w14:textId="77777777" w:rsidR="0081104A"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4D4B7C7" w14:textId="22D95FD1" w:rsidR="0081104A" w:rsidRPr="00716C1F"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a contratada reconhece que as hipóteses de rescisão são aquelas previstas nos </w:t>
      </w:r>
      <w:hyperlink r:id="rId40"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1"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7CAA55CA" w14:textId="1C60B4A1" w:rsidR="0081104A" w:rsidRPr="0081104A" w:rsidRDefault="0081104A" w:rsidP="004579B5">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68BE4481" w14:textId="4091C64C" w:rsidR="0081104A" w:rsidRPr="0081104A" w:rsidRDefault="0081104A" w:rsidP="004579B5">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065F429" w14:textId="1254CC19" w:rsidR="0081104A" w:rsidRPr="0081104A" w:rsidRDefault="0081104A" w:rsidP="004579B5">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7DA8A7E" w14:textId="6660A151" w:rsidR="0081104A" w:rsidRPr="00716C1F" w:rsidRDefault="004579B5" w:rsidP="0081104A">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12</w:t>
      </w:r>
      <w:r w:rsidR="0081104A">
        <w:rPr>
          <w:rFonts w:ascii="Arial" w:hAnsi="Arial" w:cs="Arial"/>
          <w:sz w:val="20"/>
          <w:szCs w:val="20"/>
        </w:rPr>
        <w:t>.</w:t>
      </w:r>
      <w:r>
        <w:rPr>
          <w:rFonts w:ascii="Arial" w:hAnsi="Arial" w:cs="Arial"/>
          <w:sz w:val="20"/>
          <w:szCs w:val="20"/>
        </w:rPr>
        <w:t>10</w:t>
      </w:r>
      <w:r w:rsidR="0081104A">
        <w:rPr>
          <w:rFonts w:ascii="Arial" w:hAnsi="Arial" w:cs="Arial"/>
          <w:sz w:val="20"/>
          <w:szCs w:val="20"/>
        </w:rPr>
        <w:t xml:space="preserve">.1 </w:t>
      </w:r>
      <w:r w:rsidR="0081104A" w:rsidRPr="00716C1F">
        <w:rPr>
          <w:rFonts w:ascii="Arial" w:hAnsi="Arial" w:cs="Arial"/>
          <w:sz w:val="20"/>
          <w:szCs w:val="20"/>
        </w:rPr>
        <w:t xml:space="preserve">Nos casos de culpa do contratado, </w:t>
      </w:r>
      <w:r w:rsidR="0081104A"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17BCD88F" w14:textId="1D060531" w:rsidR="0081104A" w:rsidRPr="0081104A" w:rsidRDefault="004579B5" w:rsidP="0081104A">
      <w:pPr>
        <w:pStyle w:val="Nivel2"/>
        <w:numPr>
          <w:ilvl w:val="0"/>
          <w:numId w:val="0"/>
        </w:numPr>
        <w:tabs>
          <w:tab w:val="left" w:pos="567"/>
        </w:tabs>
        <w:spacing w:line="240" w:lineRule="auto"/>
        <w:rPr>
          <w:color w:val="auto"/>
        </w:rPr>
      </w:pPr>
      <w:r>
        <w:rPr>
          <w:rFonts w:eastAsia="Arial"/>
        </w:rPr>
        <w:t>12</w:t>
      </w:r>
      <w:r w:rsidR="0081104A">
        <w:rPr>
          <w:rFonts w:eastAsia="Arial"/>
        </w:rPr>
        <w:t>.</w:t>
      </w:r>
      <w:r>
        <w:rPr>
          <w:rFonts w:eastAsia="Arial"/>
        </w:rPr>
        <w:t>10</w:t>
      </w:r>
      <w:r w:rsidR="0081104A">
        <w:rPr>
          <w:rFonts w:eastAsia="Arial"/>
        </w:rPr>
        <w:t>.2</w:t>
      </w:r>
      <w:r w:rsidR="0081104A" w:rsidRPr="00716C1F">
        <w:rPr>
          <w:rFonts w:eastAsia="Arial"/>
        </w:rPr>
        <w:t xml:space="preserve">. </w:t>
      </w:r>
      <w:r w:rsidR="0081104A" w:rsidRPr="00716C1F">
        <w:t>Se as obrigações não forem cumpridas no prazo estipulado, a vigência ficará prorrogada até a conclusão do objeto, caso em que deverá a Administração providenciar a readequação do cronograma fixado para o contrato.</w:t>
      </w:r>
    </w:p>
    <w:p w14:paraId="570CAC4D" w14:textId="3573C9D8" w:rsidR="0081104A" w:rsidRPr="00716C1F" w:rsidRDefault="0081104A" w:rsidP="004579B5">
      <w:pPr>
        <w:pStyle w:val="Nivel2"/>
        <w:numPr>
          <w:ilvl w:val="1"/>
          <w:numId w:val="10"/>
        </w:numPr>
        <w:tabs>
          <w:tab w:val="left" w:pos="567"/>
        </w:tabs>
        <w:spacing w:line="240" w:lineRule="auto"/>
        <w:ind w:left="0" w:hanging="11"/>
        <w:rPr>
          <w:color w:val="auto"/>
        </w:rPr>
      </w:pPr>
      <w:r w:rsidRPr="00716C1F">
        <w:t>As condições de habilitação e contratação consignadas neste aviso deverão ser mantidas pelo fornecedor durante a vigência do contrato ou ata.</w:t>
      </w:r>
    </w:p>
    <w:p w14:paraId="374179E6" w14:textId="11635E13" w:rsidR="009B51EC" w:rsidRPr="00716C1F" w:rsidRDefault="009B51EC" w:rsidP="00716C1F">
      <w:pPr>
        <w:pStyle w:val="Nivel2"/>
        <w:numPr>
          <w:ilvl w:val="0"/>
          <w:numId w:val="0"/>
        </w:numPr>
        <w:tabs>
          <w:tab w:val="left" w:pos="426"/>
        </w:tabs>
        <w:spacing w:line="240" w:lineRule="auto"/>
        <w:rPr>
          <w:color w:val="auto"/>
        </w:rPr>
      </w:pPr>
    </w:p>
    <w:p w14:paraId="77A9344E" w14:textId="77777777" w:rsidR="0009752D" w:rsidRPr="00716C1F" w:rsidRDefault="003C7A23" w:rsidP="00716C1F">
      <w:pPr>
        <w:pStyle w:val="Nivel01"/>
        <w:numPr>
          <w:ilvl w:val="0"/>
          <w:numId w:val="10"/>
        </w:numPr>
        <w:spacing w:before="120" w:after="120"/>
        <w:ind w:left="0" w:firstLine="0"/>
      </w:pPr>
      <w:bookmarkStart w:id="40" w:name="_Toc122606113"/>
      <w:bookmarkEnd w:id="39"/>
      <w:r w:rsidRPr="00716C1F">
        <w:t xml:space="preserve">DAS DISPOSIÇÕES </w:t>
      </w:r>
      <w:r w:rsidR="00E84C8F" w:rsidRPr="00716C1F">
        <w:t>FIN</w:t>
      </w:r>
      <w:r w:rsidRPr="00716C1F">
        <w:t>AIS</w:t>
      </w:r>
      <w:bookmarkEnd w:id="40"/>
    </w:p>
    <w:p w14:paraId="25EC7219" w14:textId="2254D104" w:rsidR="00735EB1" w:rsidRPr="00716C1F" w:rsidRDefault="0009752D" w:rsidP="00716C1F">
      <w:pPr>
        <w:pStyle w:val="Nivel01"/>
        <w:numPr>
          <w:ilvl w:val="0"/>
          <w:numId w:val="0"/>
        </w:numPr>
        <w:spacing w:before="120" w:after="120"/>
        <w:rPr>
          <w:b w:val="0"/>
          <w:bCs w:val="0"/>
        </w:rPr>
      </w:pPr>
      <w:r w:rsidRPr="00716C1F">
        <w:rPr>
          <w:b w:val="0"/>
          <w:bCs w:val="0"/>
        </w:rPr>
        <w:t>1</w:t>
      </w:r>
      <w:r w:rsidR="00214D9D">
        <w:rPr>
          <w:b w:val="0"/>
          <w:bCs w:val="0"/>
        </w:rPr>
        <w:t>3</w:t>
      </w:r>
      <w:r w:rsidRPr="00716C1F">
        <w:rPr>
          <w:b w:val="0"/>
          <w:bCs w:val="0"/>
        </w:rPr>
        <w:t>.</w:t>
      </w:r>
      <w:r w:rsidR="004664A4" w:rsidRPr="00716C1F">
        <w:rPr>
          <w:b w:val="0"/>
          <w:bCs w:val="0"/>
        </w:rPr>
        <w:t xml:space="preserve">1. </w:t>
      </w:r>
      <w:r w:rsidR="00735EB1" w:rsidRPr="00716C1F">
        <w:rPr>
          <w:b w:val="0"/>
          <w:bCs w:val="0"/>
        </w:rPr>
        <w:t>No caso de todos os fornecedores restarem desclassificados ou inabilitados (procedimento fracassado), a Administração poderá:</w:t>
      </w:r>
    </w:p>
    <w:p w14:paraId="7AE1F475" w14:textId="59784E73" w:rsidR="00735EB1" w:rsidRPr="00716C1F" w:rsidRDefault="004664A4" w:rsidP="00716C1F">
      <w:pPr>
        <w:numPr>
          <w:ilvl w:val="2"/>
          <w:numId w:val="10"/>
        </w:numPr>
        <w:tabs>
          <w:tab w:val="left" w:pos="567"/>
        </w:tabs>
        <w:spacing w:before="120" w:after="120"/>
        <w:ind w:left="0" w:firstLine="0"/>
        <w:jc w:val="both"/>
        <w:rPr>
          <w:rFonts w:ascii="Arial" w:hAnsi="Arial" w:cs="Arial"/>
          <w:sz w:val="20"/>
          <w:szCs w:val="20"/>
        </w:rPr>
      </w:pPr>
      <w:bookmarkStart w:id="41" w:name="_Ref143510170"/>
      <w:r w:rsidRPr="00716C1F">
        <w:rPr>
          <w:rFonts w:ascii="Arial" w:hAnsi="Arial" w:cs="Arial"/>
          <w:sz w:val="20"/>
          <w:szCs w:val="20"/>
        </w:rPr>
        <w:t>R</w:t>
      </w:r>
      <w:r w:rsidR="00735EB1" w:rsidRPr="00716C1F">
        <w:rPr>
          <w:rFonts w:ascii="Arial" w:hAnsi="Arial" w:cs="Arial"/>
          <w:sz w:val="20"/>
          <w:szCs w:val="20"/>
        </w:rPr>
        <w:t>epublicar o presente aviso com uma nova data;</w:t>
      </w:r>
      <w:bookmarkEnd w:id="41"/>
    </w:p>
    <w:p w14:paraId="496C225E" w14:textId="44F154B4" w:rsidR="00735EB1" w:rsidRPr="00716C1F" w:rsidRDefault="004664A4" w:rsidP="00716C1F">
      <w:pPr>
        <w:numPr>
          <w:ilvl w:val="2"/>
          <w:numId w:val="10"/>
        </w:numPr>
        <w:tabs>
          <w:tab w:val="left" w:pos="567"/>
        </w:tabs>
        <w:spacing w:before="120" w:after="120"/>
        <w:ind w:left="0" w:firstLine="0"/>
        <w:jc w:val="both"/>
        <w:rPr>
          <w:rFonts w:ascii="Arial" w:hAnsi="Arial" w:cs="Arial"/>
          <w:sz w:val="20"/>
          <w:szCs w:val="20"/>
        </w:rPr>
      </w:pPr>
      <w:bookmarkStart w:id="42" w:name="_Ref143510198"/>
      <w:r w:rsidRPr="00716C1F">
        <w:rPr>
          <w:rFonts w:ascii="Arial" w:hAnsi="Arial" w:cs="Arial"/>
          <w:sz w:val="20"/>
          <w:szCs w:val="20"/>
        </w:rPr>
        <w:t>V</w:t>
      </w:r>
      <w:r w:rsidR="00735EB1" w:rsidRPr="00716C1F">
        <w:rPr>
          <w:rFonts w:ascii="Arial" w:hAnsi="Arial" w:cs="Arial"/>
          <w:sz w:val="20"/>
          <w:szCs w:val="20"/>
        </w:rPr>
        <w:t>aler-se, para a contratação, de proposta obtida na pesquisa de preços que serviu de base ao procedimento, se houver, privilegiando-se os menores preços, sempre que possível, e desde que atendidas às condições de habilitação exigidas.</w:t>
      </w:r>
      <w:bookmarkEnd w:id="42"/>
    </w:p>
    <w:p w14:paraId="546F3F59" w14:textId="12D0BAE2" w:rsidR="00735EB1" w:rsidRPr="00716C1F" w:rsidRDefault="00735EB1" w:rsidP="00716C1F">
      <w:pPr>
        <w:pStyle w:val="PargrafodaLista"/>
        <w:numPr>
          <w:ilvl w:val="2"/>
          <w:numId w:val="10"/>
        </w:numPr>
        <w:tabs>
          <w:tab w:val="left" w:pos="567"/>
        </w:tabs>
        <w:spacing w:before="120" w:after="120"/>
        <w:ind w:left="0" w:firstLine="0"/>
        <w:jc w:val="both"/>
        <w:rPr>
          <w:rFonts w:ascii="Arial" w:hAnsi="Arial" w:cs="Arial"/>
          <w:sz w:val="20"/>
          <w:szCs w:val="20"/>
        </w:rPr>
      </w:pPr>
      <w:r w:rsidRPr="00716C1F">
        <w:rPr>
          <w:rFonts w:ascii="Arial" w:hAnsi="Arial" w:cs="Arial"/>
          <w:sz w:val="20"/>
          <w:szCs w:val="20"/>
        </w:rPr>
        <w:t>No caso do subitem anterior, a contratação será operacionalizada fora deste procedimento.</w:t>
      </w:r>
    </w:p>
    <w:p w14:paraId="2498FA68" w14:textId="769514E8" w:rsidR="0009752D" w:rsidRPr="00716C1F" w:rsidRDefault="009976A6" w:rsidP="00716C1F">
      <w:pPr>
        <w:pStyle w:val="Nivel2"/>
        <w:numPr>
          <w:ilvl w:val="2"/>
          <w:numId w:val="10"/>
        </w:numPr>
        <w:tabs>
          <w:tab w:val="left" w:pos="567"/>
        </w:tabs>
        <w:spacing w:line="240" w:lineRule="auto"/>
        <w:ind w:left="0" w:firstLine="0"/>
        <w:rPr>
          <w:color w:val="auto"/>
        </w:rPr>
      </w:pPr>
      <w:r w:rsidRPr="00716C1F">
        <w:rPr>
          <w:color w:val="auto"/>
        </w:rPr>
        <w:t>F</w:t>
      </w:r>
      <w:r w:rsidR="00735EB1" w:rsidRPr="00716C1F">
        <w:rPr>
          <w:color w:val="auto"/>
        </w:rPr>
        <w:t>ixar prazo para que possa haver adequação das propostas ou da documentação de habilitação, conforme o caso.</w:t>
      </w:r>
    </w:p>
    <w:p w14:paraId="7C2456D3" w14:textId="7979C682" w:rsidR="00735EB1" w:rsidRPr="00716C1F" w:rsidRDefault="00735EB1" w:rsidP="00716C1F">
      <w:pPr>
        <w:pStyle w:val="Nivel2"/>
        <w:numPr>
          <w:ilvl w:val="1"/>
          <w:numId w:val="10"/>
        </w:numPr>
        <w:tabs>
          <w:tab w:val="left" w:pos="567"/>
        </w:tabs>
        <w:spacing w:line="240" w:lineRule="auto"/>
        <w:ind w:left="0" w:firstLine="0"/>
        <w:rPr>
          <w:color w:val="auto"/>
        </w:rPr>
      </w:pPr>
      <w:r w:rsidRPr="00716C1F">
        <w:rPr>
          <w:color w:val="auto"/>
        </w:rPr>
        <w:t xml:space="preserve">As providências dos subitens </w:t>
      </w:r>
      <w:r w:rsidRPr="00716C1F">
        <w:rPr>
          <w:color w:val="auto"/>
        </w:rPr>
        <w:fldChar w:fldCharType="begin"/>
      </w:r>
      <w:r w:rsidRPr="00716C1F">
        <w:rPr>
          <w:color w:val="auto"/>
        </w:rPr>
        <w:instrText xml:space="preserve"> REF _Ref143510170 \r \h </w:instrText>
      </w:r>
      <w:r w:rsidR="009976A6" w:rsidRPr="00716C1F">
        <w:rPr>
          <w:color w:val="auto"/>
        </w:rPr>
        <w:instrText xml:space="preserve"> \* MERGEFORMAT </w:instrText>
      </w:r>
      <w:r w:rsidRPr="00716C1F">
        <w:rPr>
          <w:color w:val="auto"/>
        </w:rPr>
      </w:r>
      <w:r w:rsidRPr="00716C1F">
        <w:rPr>
          <w:color w:val="auto"/>
        </w:rPr>
        <w:fldChar w:fldCharType="separate"/>
      </w:r>
      <w:r w:rsidR="0027269A">
        <w:rPr>
          <w:color w:val="auto"/>
        </w:rPr>
        <w:t>13.1.1</w:t>
      </w:r>
      <w:r w:rsidRPr="00716C1F">
        <w:rPr>
          <w:color w:val="auto"/>
        </w:rPr>
        <w:fldChar w:fldCharType="end"/>
      </w:r>
      <w:r w:rsidRPr="00716C1F">
        <w:rPr>
          <w:color w:val="auto"/>
        </w:rPr>
        <w:t xml:space="preserve">  e </w:t>
      </w:r>
      <w:r w:rsidRPr="00716C1F">
        <w:rPr>
          <w:color w:val="auto"/>
        </w:rPr>
        <w:fldChar w:fldCharType="begin"/>
      </w:r>
      <w:r w:rsidRPr="00716C1F">
        <w:rPr>
          <w:color w:val="auto"/>
        </w:rPr>
        <w:instrText xml:space="preserve"> REF _Ref143510198 \r \h </w:instrText>
      </w:r>
      <w:r w:rsidR="009976A6" w:rsidRPr="00716C1F">
        <w:rPr>
          <w:color w:val="auto"/>
        </w:rPr>
        <w:instrText xml:space="preserve"> \* MERGEFORMAT </w:instrText>
      </w:r>
      <w:r w:rsidRPr="00716C1F">
        <w:rPr>
          <w:color w:val="auto"/>
        </w:rPr>
      </w:r>
      <w:r w:rsidRPr="00716C1F">
        <w:rPr>
          <w:color w:val="auto"/>
        </w:rPr>
        <w:fldChar w:fldCharType="separate"/>
      </w:r>
      <w:r w:rsidR="0027269A">
        <w:rPr>
          <w:color w:val="auto"/>
        </w:rPr>
        <w:t>13.1.2</w:t>
      </w:r>
      <w:r w:rsidRPr="00716C1F">
        <w:rPr>
          <w:color w:val="auto"/>
        </w:rPr>
        <w:fldChar w:fldCharType="end"/>
      </w:r>
      <w:r w:rsidRPr="00716C1F">
        <w:rPr>
          <w:color w:val="auto"/>
        </w:rPr>
        <w:t xml:space="preserve"> também poderão ser utilizadas se não houver o comparecimento de quaisquer fornecedores interessados (procedimento deserto).</w:t>
      </w:r>
    </w:p>
    <w:p w14:paraId="4A53963B" w14:textId="204E6FD1" w:rsidR="003C7A23" w:rsidRPr="00716C1F" w:rsidRDefault="003C7A23" w:rsidP="00716C1F">
      <w:pPr>
        <w:pStyle w:val="Nivel2"/>
        <w:numPr>
          <w:ilvl w:val="1"/>
          <w:numId w:val="10"/>
        </w:numPr>
        <w:tabs>
          <w:tab w:val="left" w:pos="567"/>
        </w:tabs>
        <w:spacing w:line="240" w:lineRule="auto"/>
        <w:ind w:left="0" w:firstLine="0"/>
        <w:rPr>
          <w:color w:val="auto"/>
        </w:rPr>
      </w:pPr>
      <w:r w:rsidRPr="00716C1F">
        <w:rPr>
          <w:color w:val="auto"/>
        </w:rPr>
        <w:lastRenderedPageBreak/>
        <w:t>Será divulgada ata da sessão pública no sistema eletrônico.</w:t>
      </w:r>
    </w:p>
    <w:p w14:paraId="0377EA4E" w14:textId="7C651C67" w:rsidR="005B2E7C" w:rsidRPr="00716C1F" w:rsidRDefault="005B2E7C" w:rsidP="00716C1F">
      <w:pPr>
        <w:pStyle w:val="Nivel2"/>
        <w:numPr>
          <w:ilvl w:val="1"/>
          <w:numId w:val="10"/>
        </w:numPr>
        <w:tabs>
          <w:tab w:val="left" w:pos="567"/>
        </w:tabs>
        <w:spacing w:line="240" w:lineRule="auto"/>
        <w:ind w:left="0" w:firstLine="0"/>
        <w:rPr>
          <w:color w:val="auto"/>
        </w:rPr>
      </w:pPr>
      <w:bookmarkStart w:id="43" w:name="_Hlk125471357"/>
      <w:r w:rsidRPr="00716C1F">
        <w:rPr>
          <w:color w:val="auto"/>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716C1F">
        <w:rPr>
          <w:color w:val="auto"/>
        </w:rPr>
        <w:t>.</w:t>
      </w:r>
      <w:bookmarkEnd w:id="43"/>
    </w:p>
    <w:p w14:paraId="03B73725" w14:textId="1E19F1A9"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4B09D1" w:rsidRPr="00716C1F">
        <w:rPr>
          <w:color w:val="auto"/>
        </w:rPr>
        <w:t>Agente de Contratação</w:t>
      </w:r>
      <w:r w:rsidRPr="00716C1F">
        <w:rPr>
          <w:color w:val="auto"/>
        </w:rPr>
        <w:t>.</w:t>
      </w:r>
    </w:p>
    <w:p w14:paraId="26CB3486"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Todas as referências de tempo no Edital, no aviso e durante a sessão pública observarão o horário de Brasília - DF.</w:t>
      </w:r>
    </w:p>
    <w:p w14:paraId="5CAAC75A"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A homologação do resultado desta licitação não implicará direito à contratação.</w:t>
      </w:r>
    </w:p>
    <w:p w14:paraId="1EAEBD43"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Na contagem dos prazos estabelecidos neste Edital e seus Anexos, excluir-se-á o dia do início e incluir-se-á o do vencimento. Só se iniciam e vencem os prazos em dias de expediente na Administração.</w:t>
      </w:r>
    </w:p>
    <w:p w14:paraId="1632DA07" w14:textId="0063F586" w:rsidR="00FB31C0"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O desatendimento de exigências formais não essenciais não importará o afastamento do </w:t>
      </w:r>
      <w:r w:rsidR="004B09D1" w:rsidRPr="00716C1F">
        <w:rPr>
          <w:color w:val="auto"/>
        </w:rPr>
        <w:t>fornecedor</w:t>
      </w:r>
      <w:r w:rsidRPr="00716C1F">
        <w:rPr>
          <w:color w:val="auto"/>
        </w:rPr>
        <w:t>, desde que seja possível o aproveitamento do ato, observados os princípios da isonomia e do interesse público.</w:t>
      </w:r>
    </w:p>
    <w:p w14:paraId="51FB9539" w14:textId="4B82B2BC"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 xml:space="preserve">Em caso de divergência entre disposições deste Edital e </w:t>
      </w:r>
      <w:r w:rsidR="00576CCF" w:rsidRPr="00716C1F">
        <w:rPr>
          <w:color w:val="auto"/>
        </w:rPr>
        <w:t>do Termo de Referência que compõe este processo,</w:t>
      </w:r>
      <w:r w:rsidRPr="00716C1F">
        <w:rPr>
          <w:color w:val="auto"/>
        </w:rPr>
        <w:t xml:space="preserve"> prevalecerá as deste </w:t>
      </w:r>
      <w:r w:rsidR="00576CCF" w:rsidRPr="00716C1F">
        <w:rPr>
          <w:color w:val="auto"/>
        </w:rPr>
        <w:t>último</w:t>
      </w:r>
      <w:r w:rsidRPr="00716C1F">
        <w:rPr>
          <w:color w:val="auto"/>
        </w:rPr>
        <w:t>.</w:t>
      </w:r>
    </w:p>
    <w:p w14:paraId="3B988FF6" w14:textId="32D9CBAB" w:rsidR="003C7A23" w:rsidRPr="00716C1F" w:rsidRDefault="003C7A23"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O Edital e seus anexos estão disponíveis, na íntegra, no Portal Nacional de Contratações Públicas (PNCP) e endereço eletrônico</w:t>
      </w:r>
      <w:r w:rsidR="00E40633" w:rsidRPr="00716C1F">
        <w:rPr>
          <w:color w:val="auto"/>
        </w:rPr>
        <w:t xml:space="preserve"> https://marilandiadosul.pr.gov.br/</w:t>
      </w:r>
      <w:r w:rsidRPr="00716C1F">
        <w:rPr>
          <w:color w:val="auto"/>
        </w:rPr>
        <w:t xml:space="preserve"> </w:t>
      </w:r>
    </w:p>
    <w:p w14:paraId="6FBA0AD2" w14:textId="11B355A9" w:rsidR="00374739" w:rsidRPr="00716C1F" w:rsidRDefault="00374739" w:rsidP="00716C1F">
      <w:pPr>
        <w:pStyle w:val="Nivel2"/>
        <w:numPr>
          <w:ilvl w:val="1"/>
          <w:numId w:val="10"/>
        </w:numPr>
        <w:tabs>
          <w:tab w:val="left" w:pos="567"/>
        </w:tabs>
        <w:spacing w:line="240" w:lineRule="auto"/>
        <w:ind w:left="0" w:firstLine="0"/>
        <w:rPr>
          <w:rFonts w:eastAsia="Times New Roman"/>
          <w:color w:val="auto"/>
        </w:rPr>
      </w:pPr>
      <w:r w:rsidRPr="00716C1F">
        <w:rPr>
          <w:color w:val="auto"/>
        </w:rPr>
        <w:t>Qu</w:t>
      </w:r>
      <w:r w:rsidRPr="00716C1F">
        <w:rPr>
          <w:color w:val="auto"/>
          <w:spacing w:val="-1"/>
        </w:rPr>
        <w:t>a</w:t>
      </w:r>
      <w:r w:rsidRPr="00716C1F">
        <w:rPr>
          <w:color w:val="auto"/>
        </w:rPr>
        <w:t>isquer</w:t>
      </w:r>
      <w:r w:rsidRPr="00716C1F">
        <w:rPr>
          <w:color w:val="auto"/>
          <w:spacing w:val="1"/>
        </w:rPr>
        <w:t xml:space="preserve"> </w:t>
      </w:r>
      <w:r w:rsidRPr="00716C1F">
        <w:rPr>
          <w:color w:val="auto"/>
        </w:rPr>
        <w:t>info</w:t>
      </w:r>
      <w:r w:rsidRPr="00716C1F">
        <w:rPr>
          <w:color w:val="auto"/>
          <w:spacing w:val="-1"/>
        </w:rPr>
        <w:t>r</w:t>
      </w:r>
      <w:r w:rsidRPr="00716C1F">
        <w:rPr>
          <w:color w:val="auto"/>
        </w:rPr>
        <w:t>ma</w:t>
      </w:r>
      <w:r w:rsidRPr="00716C1F">
        <w:rPr>
          <w:color w:val="auto"/>
          <w:spacing w:val="-1"/>
        </w:rPr>
        <w:t>ç</w:t>
      </w:r>
      <w:r w:rsidRPr="00716C1F">
        <w:rPr>
          <w:color w:val="auto"/>
        </w:rPr>
        <w:t>õ</w:t>
      </w:r>
      <w:r w:rsidRPr="00716C1F">
        <w:rPr>
          <w:color w:val="auto"/>
          <w:spacing w:val="-1"/>
        </w:rPr>
        <w:t>e</w:t>
      </w:r>
      <w:r w:rsidRPr="00716C1F">
        <w:rPr>
          <w:color w:val="auto"/>
        </w:rPr>
        <w:t>s</w:t>
      </w:r>
      <w:r w:rsidRPr="00716C1F">
        <w:rPr>
          <w:color w:val="auto"/>
          <w:spacing w:val="2"/>
        </w:rPr>
        <w:t xml:space="preserve"> </w:t>
      </w:r>
      <w:r w:rsidRPr="00716C1F">
        <w:rPr>
          <w:color w:val="auto"/>
          <w:spacing w:val="-1"/>
        </w:rPr>
        <w:t>c</w:t>
      </w:r>
      <w:r w:rsidRPr="00716C1F">
        <w:rPr>
          <w:color w:val="auto"/>
        </w:rPr>
        <w:t>omp</w:t>
      </w:r>
      <w:r w:rsidRPr="00716C1F">
        <w:rPr>
          <w:color w:val="auto"/>
          <w:spacing w:val="1"/>
        </w:rPr>
        <w:t>l</w:t>
      </w:r>
      <w:r w:rsidRPr="00716C1F">
        <w:rPr>
          <w:color w:val="auto"/>
          <w:spacing w:val="-1"/>
        </w:rPr>
        <w:t>e</w:t>
      </w:r>
      <w:r w:rsidRPr="00716C1F">
        <w:rPr>
          <w:color w:val="auto"/>
        </w:rPr>
        <w:t>ment</w:t>
      </w:r>
      <w:r w:rsidRPr="00716C1F">
        <w:rPr>
          <w:color w:val="auto"/>
          <w:spacing w:val="1"/>
        </w:rPr>
        <w:t>a</w:t>
      </w:r>
      <w:r w:rsidRPr="00716C1F">
        <w:rPr>
          <w:color w:val="auto"/>
        </w:rPr>
        <w:t>r</w:t>
      </w:r>
      <w:r w:rsidRPr="00716C1F">
        <w:rPr>
          <w:color w:val="auto"/>
          <w:spacing w:val="-2"/>
        </w:rPr>
        <w:t>e</w:t>
      </w:r>
      <w:r w:rsidRPr="00716C1F">
        <w:rPr>
          <w:color w:val="auto"/>
        </w:rPr>
        <w:t>s</w:t>
      </w:r>
      <w:r w:rsidRPr="00716C1F">
        <w:rPr>
          <w:color w:val="auto"/>
          <w:spacing w:val="2"/>
        </w:rPr>
        <w:t xml:space="preserve"> s</w:t>
      </w:r>
      <w:r w:rsidRPr="00716C1F">
        <w:rPr>
          <w:color w:val="auto"/>
        </w:rPr>
        <w:t>obre o</w:t>
      </w:r>
      <w:r w:rsidRPr="00716C1F">
        <w:rPr>
          <w:color w:val="auto"/>
          <w:spacing w:val="2"/>
        </w:rPr>
        <w:t xml:space="preserve"> </w:t>
      </w:r>
      <w:r w:rsidRPr="00716C1F">
        <w:rPr>
          <w:color w:val="auto"/>
        </w:rPr>
        <w:t>p</w:t>
      </w:r>
      <w:r w:rsidRPr="00716C1F">
        <w:rPr>
          <w:color w:val="auto"/>
          <w:spacing w:val="-1"/>
        </w:rPr>
        <w:t>re</w:t>
      </w:r>
      <w:r w:rsidRPr="00716C1F">
        <w:rPr>
          <w:color w:val="auto"/>
        </w:rPr>
        <w:t>s</w:t>
      </w:r>
      <w:r w:rsidRPr="00716C1F">
        <w:rPr>
          <w:color w:val="auto"/>
          <w:spacing w:val="-1"/>
        </w:rPr>
        <w:t>e</w:t>
      </w:r>
      <w:r w:rsidRPr="00716C1F">
        <w:rPr>
          <w:color w:val="auto"/>
        </w:rPr>
        <w:t>nte</w:t>
      </w:r>
      <w:r w:rsidRPr="00716C1F">
        <w:rPr>
          <w:color w:val="auto"/>
          <w:spacing w:val="1"/>
        </w:rPr>
        <w:t xml:space="preserve"> </w:t>
      </w:r>
      <w:r w:rsidRPr="00716C1F">
        <w:rPr>
          <w:color w:val="auto"/>
        </w:rPr>
        <w:t>Edital</w:t>
      </w:r>
      <w:r w:rsidRPr="00716C1F">
        <w:rPr>
          <w:color w:val="auto"/>
          <w:spacing w:val="2"/>
        </w:rPr>
        <w:t xml:space="preserve"> </w:t>
      </w:r>
      <w:r w:rsidRPr="00716C1F">
        <w:rPr>
          <w:color w:val="auto"/>
        </w:rPr>
        <w:t>e</w:t>
      </w:r>
      <w:r w:rsidRPr="00716C1F">
        <w:rPr>
          <w:color w:val="auto"/>
          <w:spacing w:val="3"/>
        </w:rPr>
        <w:t xml:space="preserve"> </w:t>
      </w:r>
      <w:r w:rsidRPr="00716C1F">
        <w:rPr>
          <w:color w:val="auto"/>
        </w:rPr>
        <w:t>s</w:t>
      </w:r>
      <w:r w:rsidRPr="00716C1F">
        <w:rPr>
          <w:color w:val="auto"/>
          <w:spacing w:val="-1"/>
        </w:rPr>
        <w:t>e</w:t>
      </w:r>
      <w:r w:rsidRPr="00716C1F">
        <w:rPr>
          <w:color w:val="auto"/>
        </w:rPr>
        <w:t>us</w:t>
      </w:r>
      <w:r w:rsidRPr="00716C1F">
        <w:rPr>
          <w:color w:val="auto"/>
          <w:spacing w:val="2"/>
        </w:rPr>
        <w:t xml:space="preserve"> </w:t>
      </w:r>
      <w:r w:rsidRPr="00716C1F">
        <w:rPr>
          <w:color w:val="auto"/>
        </w:rPr>
        <w:t>An</w:t>
      </w:r>
      <w:r w:rsidRPr="00716C1F">
        <w:rPr>
          <w:color w:val="auto"/>
          <w:spacing w:val="-1"/>
        </w:rPr>
        <w:t>e</w:t>
      </w:r>
      <w:r w:rsidRPr="00716C1F">
        <w:rPr>
          <w:color w:val="auto"/>
          <w:spacing w:val="2"/>
        </w:rPr>
        <w:t>x</w:t>
      </w:r>
      <w:r w:rsidRPr="00716C1F">
        <w:rPr>
          <w:color w:val="auto"/>
        </w:rPr>
        <w:t>os</w:t>
      </w:r>
      <w:r w:rsidRPr="00716C1F">
        <w:rPr>
          <w:color w:val="auto"/>
          <w:spacing w:val="2"/>
        </w:rPr>
        <w:t xml:space="preserve"> </w:t>
      </w:r>
      <w:r w:rsidRPr="00716C1F">
        <w:rPr>
          <w:color w:val="auto"/>
        </w:rPr>
        <w:t>pod</w:t>
      </w:r>
      <w:r w:rsidRPr="00716C1F">
        <w:rPr>
          <w:color w:val="auto"/>
          <w:spacing w:val="-1"/>
        </w:rPr>
        <w:t>e</w:t>
      </w:r>
      <w:r w:rsidRPr="00716C1F">
        <w:rPr>
          <w:color w:val="auto"/>
        </w:rPr>
        <w:t>r</w:t>
      </w:r>
      <w:r w:rsidRPr="00716C1F">
        <w:rPr>
          <w:color w:val="auto"/>
          <w:spacing w:val="4"/>
        </w:rPr>
        <w:t>ã</w:t>
      </w:r>
      <w:r w:rsidRPr="00716C1F">
        <w:rPr>
          <w:color w:val="auto"/>
        </w:rPr>
        <w:t>o</w:t>
      </w:r>
      <w:r w:rsidRPr="00716C1F">
        <w:rPr>
          <w:color w:val="auto"/>
          <w:spacing w:val="2"/>
        </w:rPr>
        <w:t xml:space="preserve"> </w:t>
      </w:r>
      <w:r w:rsidRPr="00716C1F">
        <w:rPr>
          <w:color w:val="auto"/>
          <w:spacing w:val="-2"/>
        </w:rPr>
        <w:t>s</w:t>
      </w:r>
      <w:r w:rsidRPr="00716C1F">
        <w:rPr>
          <w:color w:val="auto"/>
          <w:spacing w:val="-1"/>
        </w:rPr>
        <w:t>e</w:t>
      </w:r>
      <w:r w:rsidRPr="00716C1F">
        <w:rPr>
          <w:color w:val="auto"/>
        </w:rPr>
        <w:t>r obt</w:t>
      </w:r>
      <w:r w:rsidRPr="00716C1F">
        <w:rPr>
          <w:color w:val="auto"/>
          <w:spacing w:val="1"/>
        </w:rPr>
        <w:t>i</w:t>
      </w:r>
      <w:r w:rsidRPr="00716C1F">
        <w:rPr>
          <w:color w:val="auto"/>
        </w:rPr>
        <w:t>d</w:t>
      </w:r>
      <w:r w:rsidRPr="00716C1F">
        <w:rPr>
          <w:color w:val="auto"/>
          <w:spacing w:val="-1"/>
        </w:rPr>
        <w:t>a</w:t>
      </w:r>
      <w:r w:rsidRPr="00716C1F">
        <w:rPr>
          <w:color w:val="auto"/>
        </w:rPr>
        <w:t>s</w:t>
      </w:r>
      <w:r w:rsidRPr="00716C1F">
        <w:rPr>
          <w:color w:val="auto"/>
          <w:spacing w:val="2"/>
        </w:rPr>
        <w:t xml:space="preserve"> </w:t>
      </w:r>
      <w:r w:rsidRPr="00716C1F">
        <w:rPr>
          <w:color w:val="auto"/>
        </w:rPr>
        <w:t>p</w:t>
      </w:r>
      <w:r w:rsidRPr="00716C1F">
        <w:rPr>
          <w:color w:val="auto"/>
          <w:spacing w:val="-1"/>
        </w:rPr>
        <w:t>e</w:t>
      </w:r>
      <w:r w:rsidRPr="00716C1F">
        <w:rPr>
          <w:color w:val="auto"/>
        </w:rPr>
        <w:t>lo</w:t>
      </w:r>
      <w:r w:rsidRPr="00716C1F">
        <w:rPr>
          <w:color w:val="auto"/>
          <w:spacing w:val="2"/>
        </w:rPr>
        <w:t xml:space="preserve"> </w:t>
      </w:r>
      <w:r w:rsidRPr="00716C1F">
        <w:rPr>
          <w:color w:val="auto"/>
        </w:rPr>
        <w:t>tel</w:t>
      </w:r>
      <w:r w:rsidRPr="00716C1F">
        <w:rPr>
          <w:color w:val="auto"/>
          <w:spacing w:val="-1"/>
        </w:rPr>
        <w:t>e</w:t>
      </w:r>
      <w:r w:rsidRPr="00716C1F">
        <w:rPr>
          <w:color w:val="auto"/>
        </w:rPr>
        <w:t>fone</w:t>
      </w:r>
      <w:r w:rsidRPr="00716C1F">
        <w:rPr>
          <w:color w:val="auto"/>
          <w:spacing w:val="2"/>
        </w:rPr>
        <w:t xml:space="preserve"> </w:t>
      </w:r>
      <w:r w:rsidRPr="00716C1F">
        <w:rPr>
          <w:color w:val="auto"/>
        </w:rPr>
        <w:t>(</w:t>
      </w:r>
      <w:r w:rsidR="002E72D1" w:rsidRPr="00716C1F">
        <w:rPr>
          <w:color w:val="auto"/>
        </w:rPr>
        <w:t>43</w:t>
      </w:r>
      <w:r w:rsidRPr="00716C1F">
        <w:rPr>
          <w:color w:val="auto"/>
        </w:rPr>
        <w:t>)</w:t>
      </w:r>
      <w:r w:rsidRPr="00716C1F">
        <w:rPr>
          <w:color w:val="auto"/>
          <w:spacing w:val="1"/>
        </w:rPr>
        <w:t xml:space="preserve"> </w:t>
      </w:r>
      <w:r w:rsidR="002E72D1" w:rsidRPr="00716C1F">
        <w:rPr>
          <w:color w:val="auto"/>
          <w:spacing w:val="1"/>
        </w:rPr>
        <w:t>3428-1</w:t>
      </w:r>
      <w:r w:rsidR="004664A4" w:rsidRPr="00716C1F">
        <w:rPr>
          <w:color w:val="auto"/>
          <w:spacing w:val="1"/>
        </w:rPr>
        <w:t>122</w:t>
      </w:r>
      <w:r w:rsidRPr="00716C1F">
        <w:rPr>
          <w:color w:val="auto"/>
          <w:spacing w:val="2"/>
        </w:rPr>
        <w:t xml:space="preserve"> </w:t>
      </w:r>
      <w:r w:rsidRPr="00716C1F">
        <w:rPr>
          <w:color w:val="auto"/>
        </w:rPr>
        <w:t>–</w:t>
      </w:r>
      <w:r w:rsidRPr="00716C1F">
        <w:rPr>
          <w:color w:val="auto"/>
          <w:spacing w:val="4"/>
        </w:rPr>
        <w:t xml:space="preserve"> </w:t>
      </w:r>
      <w:r w:rsidR="004664A4" w:rsidRPr="00716C1F">
        <w:rPr>
          <w:color w:val="auto"/>
          <w:spacing w:val="4"/>
        </w:rPr>
        <w:t>Prefeitura</w:t>
      </w:r>
      <w:r w:rsidRPr="00716C1F">
        <w:rPr>
          <w:color w:val="auto"/>
          <w:spacing w:val="1"/>
        </w:rPr>
        <w:t xml:space="preserve"> Municipal de </w:t>
      </w:r>
      <w:r w:rsidR="00500690" w:rsidRPr="00716C1F">
        <w:rPr>
          <w:color w:val="auto"/>
          <w:spacing w:val="1"/>
        </w:rPr>
        <w:t>Marilândia do Sul</w:t>
      </w:r>
      <w:r w:rsidRPr="00716C1F">
        <w:rPr>
          <w:color w:val="auto"/>
          <w:spacing w:val="5"/>
        </w:rPr>
        <w:t xml:space="preserve"> </w:t>
      </w:r>
      <w:r w:rsidRPr="00716C1F">
        <w:rPr>
          <w:color w:val="auto"/>
        </w:rPr>
        <w:t>ou</w:t>
      </w:r>
      <w:r w:rsidRPr="00716C1F">
        <w:rPr>
          <w:color w:val="auto"/>
          <w:spacing w:val="1"/>
        </w:rPr>
        <w:t xml:space="preserve"> </w:t>
      </w:r>
      <w:r w:rsidR="00310599" w:rsidRPr="00716C1F">
        <w:rPr>
          <w:color w:val="auto"/>
          <w:spacing w:val="1"/>
        </w:rPr>
        <w:t>pelo e</w:t>
      </w:r>
      <w:r w:rsidR="002E72D1" w:rsidRPr="00716C1F">
        <w:rPr>
          <w:color w:val="auto"/>
          <w:spacing w:val="1"/>
        </w:rPr>
        <w:t>-mail licitacaomarilandia@yahoo.com.br</w:t>
      </w:r>
      <w:r w:rsidR="00310599" w:rsidRPr="00716C1F">
        <w:rPr>
          <w:color w:val="auto"/>
          <w:spacing w:val="1"/>
        </w:rPr>
        <w:t xml:space="preserve"> </w:t>
      </w:r>
    </w:p>
    <w:p w14:paraId="55F78E19" w14:textId="727478BE" w:rsidR="0009752D" w:rsidRPr="00716C1F" w:rsidRDefault="002515CA" w:rsidP="00716C1F">
      <w:pPr>
        <w:pStyle w:val="Nivel2"/>
        <w:numPr>
          <w:ilvl w:val="1"/>
          <w:numId w:val="10"/>
        </w:numPr>
        <w:tabs>
          <w:tab w:val="left" w:pos="567"/>
        </w:tabs>
        <w:spacing w:line="240" w:lineRule="auto"/>
        <w:ind w:left="0" w:firstLine="0"/>
        <w:rPr>
          <w:rFonts w:eastAsia="Times New Roman"/>
          <w:color w:val="auto"/>
        </w:rPr>
      </w:pPr>
      <w:r w:rsidRPr="00654A8F">
        <w:rPr>
          <w:rFonts w:eastAsia="Times New Roman"/>
          <w:b/>
          <w:bCs/>
          <w:color w:val="auto"/>
        </w:rPr>
        <w:t>No caso de não constar prazo de validade nas certidões exigidas por este edital, somente serão aceitas àquelas emitidas com até 60 (sessenta) dias contados a partir da data de sua expedição</w:t>
      </w:r>
      <w:r w:rsidRPr="00716C1F">
        <w:rPr>
          <w:rFonts w:eastAsia="Times New Roman"/>
          <w:color w:val="auto"/>
        </w:rPr>
        <w:t xml:space="preserve">. </w:t>
      </w:r>
    </w:p>
    <w:p w14:paraId="6DCF10F4" w14:textId="2046924E" w:rsidR="00645A79" w:rsidRPr="00965EDE" w:rsidRDefault="0009752D" w:rsidP="00F9612C">
      <w:pPr>
        <w:pStyle w:val="PargrafodaLista"/>
        <w:numPr>
          <w:ilvl w:val="1"/>
          <w:numId w:val="10"/>
        </w:numPr>
        <w:spacing w:before="120" w:after="120"/>
        <w:ind w:left="0" w:firstLine="0"/>
        <w:rPr>
          <w:rFonts w:ascii="Arial" w:hAnsi="Arial" w:cs="Arial"/>
          <w:b/>
          <w:bCs/>
          <w:spacing w:val="1"/>
          <w:sz w:val="20"/>
          <w:szCs w:val="20"/>
        </w:rPr>
      </w:pPr>
      <w:r w:rsidRPr="00F9612C">
        <w:rPr>
          <w:rFonts w:ascii="Arial" w:hAnsi="Arial" w:cs="Arial"/>
          <w:spacing w:val="1"/>
          <w:sz w:val="20"/>
          <w:szCs w:val="20"/>
        </w:rPr>
        <w:t xml:space="preserve"> </w:t>
      </w:r>
      <w:r w:rsidR="00AA7551" w:rsidRPr="00965EDE">
        <w:rPr>
          <w:rFonts w:ascii="Arial" w:hAnsi="Arial" w:cs="Arial"/>
          <w:spacing w:val="1"/>
          <w:sz w:val="20"/>
          <w:szCs w:val="20"/>
        </w:rPr>
        <w:t>O</w:t>
      </w:r>
      <w:r w:rsidR="00A508D8" w:rsidRPr="00965EDE">
        <w:rPr>
          <w:rFonts w:ascii="Arial" w:hAnsi="Arial" w:cs="Arial"/>
          <w:spacing w:val="1"/>
          <w:sz w:val="20"/>
          <w:szCs w:val="20"/>
        </w:rPr>
        <w:t xml:space="preserve"> </w:t>
      </w:r>
      <w:r w:rsidR="00A508D8" w:rsidRPr="00965EDE">
        <w:rPr>
          <w:rFonts w:ascii="Arial" w:hAnsi="Arial" w:cs="Arial"/>
          <w:b/>
          <w:bCs/>
          <w:spacing w:val="1"/>
          <w:sz w:val="20"/>
          <w:szCs w:val="20"/>
        </w:rPr>
        <w:t>Gestor do Contrato</w:t>
      </w:r>
      <w:r w:rsidR="00724542" w:rsidRPr="00965EDE">
        <w:rPr>
          <w:rFonts w:ascii="Arial" w:hAnsi="Arial" w:cs="Arial"/>
          <w:b/>
          <w:bCs/>
          <w:spacing w:val="1"/>
          <w:sz w:val="20"/>
          <w:szCs w:val="20"/>
        </w:rPr>
        <w:t>/Ata</w:t>
      </w:r>
      <w:r w:rsidR="00A508D8" w:rsidRPr="00965EDE">
        <w:rPr>
          <w:rFonts w:ascii="Arial" w:hAnsi="Arial" w:cs="Arial"/>
          <w:spacing w:val="1"/>
          <w:sz w:val="20"/>
          <w:szCs w:val="20"/>
        </w:rPr>
        <w:t xml:space="preserve"> </w:t>
      </w:r>
      <w:r w:rsidR="00965EDE" w:rsidRPr="00965EDE">
        <w:rPr>
          <w:rFonts w:ascii="Arial" w:hAnsi="Arial" w:cs="Arial"/>
          <w:spacing w:val="1"/>
          <w:sz w:val="20"/>
          <w:szCs w:val="20"/>
        </w:rPr>
        <w:t>serão as servidoras</w:t>
      </w:r>
      <w:r w:rsidR="00817C74" w:rsidRPr="00965EDE">
        <w:rPr>
          <w:rFonts w:ascii="Arial" w:hAnsi="Arial" w:cs="Arial"/>
          <w:spacing w:val="1"/>
          <w:sz w:val="20"/>
          <w:szCs w:val="20"/>
        </w:rPr>
        <w:t xml:space="preserve">: </w:t>
      </w:r>
      <w:r w:rsidR="00826498" w:rsidRPr="00965EDE">
        <w:rPr>
          <w:rFonts w:ascii="Arial" w:hAnsi="Arial" w:cs="Arial"/>
          <w:spacing w:val="1"/>
          <w:sz w:val="20"/>
          <w:szCs w:val="20"/>
        </w:rPr>
        <w:t>Secretária</w:t>
      </w:r>
      <w:r w:rsidR="00AA7551" w:rsidRPr="00965EDE">
        <w:rPr>
          <w:rFonts w:ascii="Arial" w:hAnsi="Arial" w:cs="Arial"/>
          <w:spacing w:val="1"/>
          <w:sz w:val="20"/>
          <w:szCs w:val="20"/>
        </w:rPr>
        <w:t xml:space="preserve"> de A</w:t>
      </w:r>
      <w:r w:rsidR="00826498" w:rsidRPr="00965EDE">
        <w:rPr>
          <w:rFonts w:ascii="Arial" w:hAnsi="Arial" w:cs="Arial"/>
          <w:spacing w:val="1"/>
          <w:sz w:val="20"/>
          <w:szCs w:val="20"/>
        </w:rPr>
        <w:t>ssistência Social</w:t>
      </w:r>
      <w:r w:rsidR="00AA7551" w:rsidRPr="00965EDE">
        <w:rPr>
          <w:rFonts w:ascii="Arial" w:hAnsi="Arial" w:cs="Arial"/>
          <w:spacing w:val="1"/>
          <w:sz w:val="20"/>
          <w:szCs w:val="20"/>
        </w:rPr>
        <w:t xml:space="preserve">, </w:t>
      </w:r>
      <w:r w:rsidR="00965EDE" w:rsidRPr="00965EDE">
        <w:rPr>
          <w:rFonts w:ascii="Arial" w:hAnsi="Arial" w:cs="Arial"/>
          <w:b/>
          <w:bCs/>
          <w:spacing w:val="1"/>
          <w:sz w:val="20"/>
          <w:szCs w:val="20"/>
        </w:rPr>
        <w:t xml:space="preserve">Sr.ª Emilly Thamara Bueno Borges </w:t>
      </w:r>
      <w:r w:rsidR="00965EDE" w:rsidRPr="00965EDE">
        <w:rPr>
          <w:rFonts w:ascii="Arial" w:hAnsi="Arial" w:cs="Arial"/>
          <w:spacing w:val="1"/>
          <w:sz w:val="20"/>
          <w:szCs w:val="20"/>
        </w:rPr>
        <w:t xml:space="preserve">e a Secretária Municipal de Educação e Cultura, </w:t>
      </w:r>
      <w:r w:rsidR="00965EDE" w:rsidRPr="00965EDE">
        <w:rPr>
          <w:rFonts w:ascii="Arial" w:hAnsi="Arial" w:cs="Arial"/>
          <w:b/>
          <w:bCs/>
          <w:spacing w:val="1"/>
          <w:sz w:val="20"/>
          <w:szCs w:val="20"/>
        </w:rPr>
        <w:t>Sr.ª Ionice Aparecida Pereira.</w:t>
      </w:r>
    </w:p>
    <w:p w14:paraId="1FE9F825" w14:textId="0193E20A" w:rsidR="0009752D" w:rsidRPr="00965EDE" w:rsidRDefault="00A508D8" w:rsidP="00F9612C">
      <w:pPr>
        <w:pStyle w:val="Nivel2"/>
        <w:numPr>
          <w:ilvl w:val="1"/>
          <w:numId w:val="10"/>
        </w:numPr>
        <w:tabs>
          <w:tab w:val="left" w:pos="567"/>
        </w:tabs>
        <w:spacing w:line="240" w:lineRule="auto"/>
        <w:ind w:left="0" w:firstLine="0"/>
        <w:rPr>
          <w:color w:val="auto"/>
          <w:spacing w:val="1"/>
        </w:rPr>
      </w:pPr>
      <w:r w:rsidRPr="00965EDE">
        <w:rPr>
          <w:color w:val="auto"/>
          <w:spacing w:val="1"/>
        </w:rPr>
        <w:t>1</w:t>
      </w:r>
      <w:r w:rsidR="00817C74" w:rsidRPr="00965EDE">
        <w:rPr>
          <w:color w:val="auto"/>
          <w:spacing w:val="1"/>
        </w:rPr>
        <w:tab/>
      </w:r>
      <w:r w:rsidRPr="00965EDE">
        <w:rPr>
          <w:color w:val="auto"/>
          <w:spacing w:val="1"/>
        </w:rPr>
        <w:t xml:space="preserve">O </w:t>
      </w:r>
      <w:r w:rsidRPr="00965EDE">
        <w:rPr>
          <w:b/>
          <w:bCs/>
          <w:color w:val="auto"/>
          <w:spacing w:val="1"/>
        </w:rPr>
        <w:t>Fiscal do Contrato</w:t>
      </w:r>
      <w:r w:rsidRPr="00965EDE">
        <w:rPr>
          <w:color w:val="auto"/>
          <w:spacing w:val="1"/>
        </w:rPr>
        <w:t xml:space="preserve"> será </w:t>
      </w:r>
      <w:r w:rsidR="00965EDE" w:rsidRPr="00965EDE">
        <w:rPr>
          <w:color w:val="auto"/>
          <w:spacing w:val="1"/>
        </w:rPr>
        <w:t>a</w:t>
      </w:r>
      <w:r w:rsidRPr="00965EDE">
        <w:rPr>
          <w:color w:val="auto"/>
          <w:spacing w:val="1"/>
        </w:rPr>
        <w:t xml:space="preserve"> servidor</w:t>
      </w:r>
      <w:r w:rsidR="00965EDE" w:rsidRPr="00965EDE">
        <w:rPr>
          <w:color w:val="auto"/>
          <w:spacing w:val="1"/>
        </w:rPr>
        <w:t>a</w:t>
      </w:r>
      <w:r w:rsidRPr="00965EDE">
        <w:rPr>
          <w:color w:val="auto"/>
          <w:spacing w:val="1"/>
        </w:rPr>
        <w:t xml:space="preserve">: </w:t>
      </w:r>
      <w:r w:rsidR="00965EDE" w:rsidRPr="00965EDE">
        <w:rPr>
          <w:rFonts w:eastAsia="Times New Roman"/>
          <w:b/>
          <w:bCs/>
          <w:color w:val="auto"/>
        </w:rPr>
        <w:t>Leila Aparecida Abrahão de Andrade</w:t>
      </w:r>
      <w:r w:rsidRPr="00965EDE">
        <w:rPr>
          <w:color w:val="auto"/>
          <w:spacing w:val="1"/>
        </w:rPr>
        <w:t>.</w:t>
      </w:r>
    </w:p>
    <w:p w14:paraId="66D7AB8E" w14:textId="7B2C8499" w:rsidR="003C7A23" w:rsidRPr="00F9612C" w:rsidRDefault="0009752D" w:rsidP="00F9612C">
      <w:pPr>
        <w:pStyle w:val="Nivel2"/>
        <w:numPr>
          <w:ilvl w:val="1"/>
          <w:numId w:val="10"/>
        </w:numPr>
        <w:tabs>
          <w:tab w:val="left" w:pos="567"/>
        </w:tabs>
        <w:spacing w:line="240" w:lineRule="auto"/>
        <w:ind w:left="0" w:firstLine="0"/>
        <w:rPr>
          <w:rFonts w:eastAsia="Times New Roman"/>
          <w:color w:val="auto"/>
        </w:rPr>
      </w:pPr>
      <w:r w:rsidRPr="00F9612C">
        <w:rPr>
          <w:color w:val="auto"/>
        </w:rPr>
        <w:t xml:space="preserve"> </w:t>
      </w:r>
      <w:r w:rsidR="00645A79" w:rsidRPr="00F9612C">
        <w:rPr>
          <w:color w:val="auto"/>
        </w:rPr>
        <w:t>Integram este Edital, para todos os fins e efeitos, os seguintes anexos:</w:t>
      </w:r>
    </w:p>
    <w:p w14:paraId="7ADD4298" w14:textId="525B05BC" w:rsidR="003C7A23" w:rsidRPr="00F9612C" w:rsidRDefault="003C7A23" w:rsidP="00F9612C">
      <w:pPr>
        <w:pStyle w:val="Nivel3"/>
        <w:numPr>
          <w:ilvl w:val="2"/>
          <w:numId w:val="10"/>
        </w:numPr>
        <w:tabs>
          <w:tab w:val="left" w:pos="567"/>
        </w:tabs>
        <w:spacing w:line="240" w:lineRule="auto"/>
        <w:ind w:left="0" w:firstLine="0"/>
        <w:rPr>
          <w:color w:val="auto"/>
        </w:rPr>
      </w:pPr>
      <w:r w:rsidRPr="00F9612C">
        <w:rPr>
          <w:color w:val="auto"/>
        </w:rPr>
        <w:t>ANEXO I - Termo de Referência</w:t>
      </w:r>
      <w:r w:rsidR="003029D2" w:rsidRPr="00F9612C">
        <w:rPr>
          <w:color w:val="auto"/>
        </w:rPr>
        <w:t>.</w:t>
      </w:r>
    </w:p>
    <w:p w14:paraId="58AB9431" w14:textId="69C5B298" w:rsidR="00DF5461" w:rsidRPr="00F9612C" w:rsidRDefault="00DF5461" w:rsidP="00F9612C">
      <w:pPr>
        <w:pStyle w:val="Nivel3"/>
        <w:numPr>
          <w:ilvl w:val="2"/>
          <w:numId w:val="10"/>
        </w:numPr>
        <w:tabs>
          <w:tab w:val="left" w:pos="567"/>
        </w:tabs>
        <w:spacing w:line="240" w:lineRule="auto"/>
        <w:ind w:left="0" w:firstLine="0"/>
        <w:rPr>
          <w:color w:val="auto"/>
        </w:rPr>
      </w:pPr>
      <w:r w:rsidRPr="00F9612C">
        <w:rPr>
          <w:color w:val="auto"/>
        </w:rPr>
        <w:t>ANEXO II – Estudo Técnico Preliminar.</w:t>
      </w:r>
    </w:p>
    <w:p w14:paraId="56699A5C" w14:textId="5E83B5B6" w:rsidR="003C7A23" w:rsidRPr="00F9612C" w:rsidRDefault="003C7A23" w:rsidP="00F9612C">
      <w:pPr>
        <w:pStyle w:val="Nivel3"/>
        <w:numPr>
          <w:ilvl w:val="2"/>
          <w:numId w:val="10"/>
        </w:numPr>
        <w:tabs>
          <w:tab w:val="left" w:pos="567"/>
        </w:tabs>
        <w:spacing w:line="240" w:lineRule="auto"/>
        <w:ind w:left="0" w:firstLine="0"/>
        <w:rPr>
          <w:color w:val="auto"/>
        </w:rPr>
      </w:pPr>
      <w:r w:rsidRPr="00F9612C">
        <w:rPr>
          <w:color w:val="auto"/>
        </w:rPr>
        <w:t>ANEXO II</w:t>
      </w:r>
      <w:r w:rsidR="00DF5461" w:rsidRPr="00F9612C">
        <w:rPr>
          <w:color w:val="auto"/>
        </w:rPr>
        <w:t>I</w:t>
      </w:r>
      <w:r w:rsidRPr="00F9612C">
        <w:rPr>
          <w:color w:val="auto"/>
        </w:rPr>
        <w:t xml:space="preserve"> –</w:t>
      </w:r>
      <w:r w:rsidR="00D36F36" w:rsidRPr="00F9612C">
        <w:rPr>
          <w:color w:val="auto"/>
        </w:rPr>
        <w:t xml:space="preserve"> </w:t>
      </w:r>
      <w:r w:rsidR="00336E78" w:rsidRPr="00965EDE">
        <w:rPr>
          <w:color w:val="auto"/>
        </w:rPr>
        <w:t xml:space="preserve">Minuta </w:t>
      </w:r>
      <w:r w:rsidR="00D36F36" w:rsidRPr="00965EDE">
        <w:rPr>
          <w:color w:val="auto"/>
        </w:rPr>
        <w:t>de Termo de Contrato</w:t>
      </w:r>
      <w:r w:rsidR="00965EDE" w:rsidRPr="00965EDE">
        <w:rPr>
          <w:color w:val="auto"/>
        </w:rPr>
        <w:t>.</w:t>
      </w:r>
    </w:p>
    <w:p w14:paraId="6B11137C" w14:textId="28E7D30C" w:rsidR="0009752D" w:rsidRPr="00F9612C" w:rsidRDefault="00A07670" w:rsidP="00F9612C">
      <w:pPr>
        <w:pStyle w:val="Nivel3"/>
        <w:numPr>
          <w:ilvl w:val="2"/>
          <w:numId w:val="10"/>
        </w:numPr>
        <w:tabs>
          <w:tab w:val="left" w:pos="567"/>
        </w:tabs>
        <w:spacing w:line="240" w:lineRule="auto"/>
        <w:ind w:left="0" w:firstLine="0"/>
        <w:rPr>
          <w:rFonts w:eastAsia="Times New Roman"/>
          <w:color w:val="auto"/>
        </w:rPr>
      </w:pPr>
      <w:r w:rsidRPr="00F9612C">
        <w:rPr>
          <w:color w:val="auto"/>
        </w:rPr>
        <w:t>ANEXO I</w:t>
      </w:r>
      <w:r w:rsidR="00DF5461" w:rsidRPr="00F9612C">
        <w:rPr>
          <w:color w:val="auto"/>
        </w:rPr>
        <w:t>V</w:t>
      </w:r>
      <w:r w:rsidRPr="00F9612C">
        <w:rPr>
          <w:color w:val="auto"/>
        </w:rPr>
        <w:t xml:space="preserve"> – Modelo de Declaração </w:t>
      </w:r>
      <w:r w:rsidR="00645A79" w:rsidRPr="00F9612C">
        <w:rPr>
          <w:color w:val="auto"/>
        </w:rPr>
        <w:t>Unificada</w:t>
      </w:r>
      <w:r w:rsidR="003029D2" w:rsidRPr="00F9612C">
        <w:rPr>
          <w:color w:val="auto"/>
        </w:rPr>
        <w:t>.</w:t>
      </w:r>
    </w:p>
    <w:p w14:paraId="2E758A5E" w14:textId="77777777" w:rsidR="0009752D" w:rsidRPr="00F9612C" w:rsidRDefault="0009752D" w:rsidP="00724542">
      <w:pPr>
        <w:pStyle w:val="Nivel3"/>
        <w:numPr>
          <w:ilvl w:val="0"/>
          <w:numId w:val="0"/>
        </w:numPr>
        <w:tabs>
          <w:tab w:val="left" w:pos="567"/>
        </w:tabs>
        <w:spacing w:before="0" w:after="0" w:line="240" w:lineRule="auto"/>
        <w:rPr>
          <w:rFonts w:eastAsia="Times New Roman"/>
          <w:color w:val="auto"/>
        </w:rPr>
      </w:pPr>
    </w:p>
    <w:p w14:paraId="4BCDE423" w14:textId="6C7B8AB9" w:rsidR="00E42698" w:rsidRPr="00F9612C" w:rsidRDefault="00711427" w:rsidP="00724542">
      <w:pPr>
        <w:tabs>
          <w:tab w:val="left" w:pos="567"/>
        </w:tabs>
        <w:rPr>
          <w:rFonts w:ascii="Arial" w:eastAsia="MS Mincho" w:hAnsi="Arial" w:cs="Arial"/>
          <w:sz w:val="20"/>
          <w:szCs w:val="20"/>
        </w:rPr>
      </w:pPr>
      <w:r w:rsidRPr="00F9612C">
        <w:rPr>
          <w:rFonts w:ascii="Arial" w:eastAsia="MS Mincho" w:hAnsi="Arial" w:cs="Arial"/>
          <w:sz w:val="20"/>
          <w:szCs w:val="20"/>
        </w:rPr>
        <w:t>Marilândia do Sul- PR,</w:t>
      </w:r>
      <w:r w:rsidR="00965EDE">
        <w:rPr>
          <w:rFonts w:ascii="Arial" w:eastAsia="MS Mincho" w:hAnsi="Arial" w:cs="Arial"/>
          <w:sz w:val="20"/>
          <w:szCs w:val="20"/>
        </w:rPr>
        <w:t xml:space="preserve"> 24 de abril</w:t>
      </w:r>
      <w:r w:rsidR="00B56BD5" w:rsidRPr="00F9612C">
        <w:rPr>
          <w:rFonts w:ascii="Arial" w:eastAsia="MS Mincho" w:hAnsi="Arial" w:cs="Arial"/>
          <w:sz w:val="20"/>
          <w:szCs w:val="20"/>
        </w:rPr>
        <w:t xml:space="preserve"> de 202</w:t>
      </w:r>
      <w:r w:rsidR="00724542">
        <w:rPr>
          <w:rFonts w:ascii="Arial" w:eastAsia="MS Mincho" w:hAnsi="Arial" w:cs="Arial"/>
          <w:sz w:val="20"/>
          <w:szCs w:val="20"/>
        </w:rPr>
        <w:t>6</w:t>
      </w:r>
      <w:r w:rsidR="00B56BD5" w:rsidRPr="00F9612C">
        <w:rPr>
          <w:rFonts w:ascii="Arial" w:eastAsia="MS Mincho" w:hAnsi="Arial" w:cs="Arial"/>
          <w:sz w:val="20"/>
          <w:szCs w:val="20"/>
        </w:rPr>
        <w:t>.</w:t>
      </w:r>
    </w:p>
    <w:p w14:paraId="63A63AD9" w14:textId="77777777" w:rsidR="0009752D" w:rsidRPr="007C625E" w:rsidRDefault="0009752D" w:rsidP="00724542">
      <w:pPr>
        <w:tabs>
          <w:tab w:val="left" w:pos="567"/>
        </w:tabs>
        <w:rPr>
          <w:rFonts w:ascii="Arial" w:eastAsia="MS Mincho" w:hAnsi="Arial" w:cs="Arial"/>
          <w:sz w:val="20"/>
          <w:szCs w:val="20"/>
        </w:rPr>
      </w:pPr>
    </w:p>
    <w:p w14:paraId="450F74ED" w14:textId="61A9163E" w:rsidR="00E42698" w:rsidRPr="007C625E" w:rsidRDefault="00F36E1B" w:rsidP="00724542">
      <w:pPr>
        <w:tabs>
          <w:tab w:val="left" w:pos="567"/>
        </w:tabs>
        <w:jc w:val="center"/>
        <w:rPr>
          <w:rFonts w:ascii="Arial" w:eastAsia="MS Mincho" w:hAnsi="Arial" w:cs="Arial"/>
          <w:sz w:val="20"/>
          <w:szCs w:val="20"/>
        </w:rPr>
      </w:pPr>
      <w:r w:rsidRPr="007C625E">
        <w:rPr>
          <w:rFonts w:ascii="Arial" w:eastAsia="MS Mincho" w:hAnsi="Arial" w:cs="Arial"/>
          <w:sz w:val="20"/>
          <w:szCs w:val="20"/>
        </w:rPr>
        <w:t>________________________________________</w:t>
      </w:r>
    </w:p>
    <w:bookmarkEnd w:id="21"/>
    <w:p w14:paraId="718B4830" w14:textId="2952417F" w:rsidR="00724542" w:rsidRPr="00F244CC" w:rsidRDefault="00965EDE" w:rsidP="00724542">
      <w:pPr>
        <w:jc w:val="center"/>
        <w:rPr>
          <w:rFonts w:ascii="Arial" w:eastAsia="MS Mincho" w:hAnsi="Arial" w:cs="Arial"/>
          <w:b/>
          <w:sz w:val="20"/>
          <w:szCs w:val="20"/>
        </w:rPr>
      </w:pPr>
      <w:r>
        <w:rPr>
          <w:rFonts w:ascii="Arial" w:eastAsia="MS Mincho" w:hAnsi="Arial" w:cs="Arial"/>
          <w:b/>
          <w:sz w:val="20"/>
          <w:szCs w:val="20"/>
        </w:rPr>
        <w:t>Juliano Luiz Marega</w:t>
      </w:r>
    </w:p>
    <w:p w14:paraId="025E3ADD" w14:textId="075D56E9" w:rsidR="007A455D" w:rsidRPr="007C625E" w:rsidRDefault="00724542" w:rsidP="00724542">
      <w:pPr>
        <w:tabs>
          <w:tab w:val="left" w:pos="567"/>
        </w:tabs>
        <w:jc w:val="center"/>
        <w:rPr>
          <w:rFonts w:ascii="Arial" w:eastAsia="MS Mincho" w:hAnsi="Arial" w:cs="Arial"/>
          <w:b/>
          <w:sz w:val="20"/>
          <w:szCs w:val="20"/>
        </w:rPr>
      </w:pPr>
      <w:r w:rsidRPr="00F244CC">
        <w:rPr>
          <w:rFonts w:ascii="Arial" w:eastAsia="MS Mincho" w:hAnsi="Arial" w:cs="Arial"/>
          <w:bCs/>
          <w:sz w:val="20"/>
          <w:szCs w:val="20"/>
        </w:rPr>
        <w:t>Agente de Contratação</w:t>
      </w:r>
    </w:p>
    <w:p w14:paraId="164DA8C5" w14:textId="4E4B6128" w:rsidR="00F523B9" w:rsidRPr="007C625E" w:rsidRDefault="00F523B9" w:rsidP="005A6F8C">
      <w:pPr>
        <w:tabs>
          <w:tab w:val="left" w:pos="567"/>
        </w:tabs>
        <w:jc w:val="center"/>
        <w:rPr>
          <w:rFonts w:ascii="Arial" w:eastAsia="MS Mincho" w:hAnsi="Arial" w:cs="Arial"/>
          <w:bCs/>
          <w:sz w:val="20"/>
          <w:szCs w:val="20"/>
        </w:rPr>
      </w:pPr>
    </w:p>
    <w:p w14:paraId="281AA5BF" w14:textId="21556462" w:rsidR="001C081C" w:rsidRDefault="001C081C" w:rsidP="005A6F8C">
      <w:pPr>
        <w:tabs>
          <w:tab w:val="left" w:pos="567"/>
        </w:tabs>
        <w:jc w:val="center"/>
        <w:rPr>
          <w:rFonts w:ascii="Arial" w:eastAsia="MS Mincho" w:hAnsi="Arial" w:cs="Arial"/>
          <w:bCs/>
          <w:sz w:val="20"/>
          <w:szCs w:val="20"/>
        </w:rPr>
      </w:pPr>
    </w:p>
    <w:p w14:paraId="5AD918D6" w14:textId="77777777" w:rsidR="00965EDE" w:rsidRDefault="00965EDE" w:rsidP="005A6F8C">
      <w:pPr>
        <w:tabs>
          <w:tab w:val="left" w:pos="567"/>
        </w:tabs>
        <w:jc w:val="center"/>
        <w:rPr>
          <w:rFonts w:ascii="Arial" w:eastAsia="MS Mincho" w:hAnsi="Arial" w:cs="Arial"/>
          <w:bCs/>
          <w:sz w:val="20"/>
          <w:szCs w:val="20"/>
        </w:rPr>
      </w:pPr>
    </w:p>
    <w:p w14:paraId="2BDAF643" w14:textId="77777777" w:rsidR="00965EDE" w:rsidRDefault="00965EDE" w:rsidP="005A6F8C">
      <w:pPr>
        <w:tabs>
          <w:tab w:val="left" w:pos="567"/>
        </w:tabs>
        <w:jc w:val="center"/>
        <w:rPr>
          <w:rFonts w:ascii="Arial" w:eastAsia="MS Mincho" w:hAnsi="Arial" w:cs="Arial"/>
          <w:bCs/>
          <w:sz w:val="20"/>
          <w:szCs w:val="20"/>
        </w:rPr>
      </w:pPr>
    </w:p>
    <w:p w14:paraId="78A331EE" w14:textId="77777777" w:rsidR="00965EDE" w:rsidRDefault="00965EDE" w:rsidP="005A6F8C">
      <w:pPr>
        <w:tabs>
          <w:tab w:val="left" w:pos="567"/>
        </w:tabs>
        <w:jc w:val="center"/>
        <w:rPr>
          <w:rFonts w:ascii="Arial" w:eastAsia="MS Mincho" w:hAnsi="Arial" w:cs="Arial"/>
          <w:bCs/>
          <w:sz w:val="20"/>
          <w:szCs w:val="20"/>
        </w:rPr>
      </w:pPr>
    </w:p>
    <w:p w14:paraId="78F6B423" w14:textId="77777777" w:rsidR="00965EDE" w:rsidRDefault="00965EDE" w:rsidP="005A6F8C">
      <w:pPr>
        <w:tabs>
          <w:tab w:val="left" w:pos="567"/>
        </w:tabs>
        <w:jc w:val="center"/>
        <w:rPr>
          <w:rFonts w:ascii="Arial" w:eastAsia="MS Mincho" w:hAnsi="Arial" w:cs="Arial"/>
          <w:bCs/>
          <w:sz w:val="20"/>
          <w:szCs w:val="20"/>
        </w:rPr>
      </w:pPr>
    </w:p>
    <w:p w14:paraId="0E20489B" w14:textId="77777777" w:rsidR="00965EDE" w:rsidRDefault="00965EDE" w:rsidP="005A6F8C">
      <w:pPr>
        <w:tabs>
          <w:tab w:val="left" w:pos="567"/>
        </w:tabs>
        <w:jc w:val="center"/>
        <w:rPr>
          <w:rFonts w:ascii="Arial" w:eastAsia="MS Mincho" w:hAnsi="Arial" w:cs="Arial"/>
          <w:bCs/>
          <w:sz w:val="20"/>
          <w:szCs w:val="20"/>
        </w:rPr>
      </w:pPr>
    </w:p>
    <w:p w14:paraId="1E3984F3" w14:textId="1D3D4459" w:rsidR="00F05602" w:rsidRDefault="001C081C" w:rsidP="005A6F8C">
      <w:pPr>
        <w:tabs>
          <w:tab w:val="left" w:pos="567"/>
        </w:tabs>
        <w:jc w:val="center"/>
        <w:rPr>
          <w:rFonts w:ascii="Arial" w:eastAsia="MS Mincho" w:hAnsi="Arial" w:cs="Arial"/>
          <w:b/>
          <w:bCs/>
          <w:sz w:val="20"/>
          <w:szCs w:val="20"/>
        </w:rPr>
      </w:pPr>
      <w:r w:rsidRPr="007C625E">
        <w:rPr>
          <w:rFonts w:ascii="Arial" w:eastAsia="MS Mincho" w:hAnsi="Arial" w:cs="Arial"/>
          <w:b/>
          <w:bCs/>
          <w:sz w:val="20"/>
          <w:szCs w:val="20"/>
        </w:rPr>
        <w:lastRenderedPageBreak/>
        <w:t xml:space="preserve">ANEXO I - </w:t>
      </w:r>
      <w:r w:rsidR="00F62931" w:rsidRPr="007C625E">
        <w:rPr>
          <w:rFonts w:ascii="Arial" w:eastAsia="MS Mincho" w:hAnsi="Arial" w:cs="Arial"/>
          <w:b/>
          <w:bCs/>
          <w:sz w:val="20"/>
          <w:szCs w:val="20"/>
        </w:rPr>
        <w:t xml:space="preserve">Termo </w:t>
      </w:r>
      <w:r w:rsidR="00F62931">
        <w:rPr>
          <w:rFonts w:ascii="Arial" w:eastAsia="MS Mincho" w:hAnsi="Arial" w:cs="Arial"/>
          <w:b/>
          <w:bCs/>
          <w:sz w:val="20"/>
          <w:szCs w:val="20"/>
        </w:rPr>
        <w:t>d</w:t>
      </w:r>
      <w:r w:rsidR="00F62931" w:rsidRPr="007C625E">
        <w:rPr>
          <w:rFonts w:ascii="Arial" w:eastAsia="MS Mincho" w:hAnsi="Arial" w:cs="Arial"/>
          <w:b/>
          <w:bCs/>
          <w:sz w:val="20"/>
          <w:szCs w:val="20"/>
        </w:rPr>
        <w:t>e Referência</w:t>
      </w:r>
    </w:p>
    <w:p w14:paraId="07F8678C" w14:textId="77777777" w:rsidR="00873AC3" w:rsidRPr="007C625E" w:rsidRDefault="00873AC3" w:rsidP="005A6F8C">
      <w:pPr>
        <w:tabs>
          <w:tab w:val="left" w:pos="567"/>
        </w:tabs>
        <w:jc w:val="center"/>
        <w:rPr>
          <w:rFonts w:ascii="Arial" w:eastAsia="MS Mincho" w:hAnsi="Arial" w:cs="Arial"/>
          <w:b/>
          <w:bCs/>
          <w:sz w:val="20"/>
          <w:szCs w:val="20"/>
        </w:rPr>
      </w:pPr>
    </w:p>
    <w:p w14:paraId="650E7AD0" w14:textId="77777777" w:rsidR="00965EDE" w:rsidRPr="00873AC3" w:rsidRDefault="00965EDE" w:rsidP="00965EDE">
      <w:pPr>
        <w:jc w:val="center"/>
        <w:rPr>
          <w:rFonts w:ascii="Arial" w:hAnsi="Arial" w:cs="Arial"/>
          <w:b/>
          <w:i/>
          <w:sz w:val="20"/>
          <w:szCs w:val="20"/>
        </w:rPr>
      </w:pPr>
      <w:bookmarkStart w:id="44" w:name="_Hlk82471863"/>
      <w:r w:rsidRPr="00873AC3">
        <w:rPr>
          <w:rFonts w:ascii="Arial" w:hAnsi="Arial" w:cs="Arial"/>
          <w:b/>
          <w:i/>
          <w:sz w:val="20"/>
          <w:szCs w:val="20"/>
        </w:rPr>
        <w:t>SECRETARIA MUNICIPAL DE EDUCAÇÃO E CULTURA, SECRETARIA MUNICIPAL DE ASSISTÊNCIA SOCIAL</w:t>
      </w:r>
    </w:p>
    <w:p w14:paraId="778A57C6" w14:textId="77777777" w:rsidR="00965EDE" w:rsidRPr="00873AC3" w:rsidRDefault="00965EDE" w:rsidP="00965EDE">
      <w:pPr>
        <w:jc w:val="center"/>
        <w:rPr>
          <w:rFonts w:ascii="Arial" w:hAnsi="Arial" w:cs="Arial"/>
          <w:b/>
          <w:i/>
          <w:sz w:val="20"/>
          <w:szCs w:val="20"/>
        </w:rPr>
      </w:pPr>
    </w:p>
    <w:p w14:paraId="11563B72" w14:textId="77777777" w:rsidR="00965EDE" w:rsidRPr="00873AC3" w:rsidRDefault="00965EDE" w:rsidP="00965EDE">
      <w:pPr>
        <w:pStyle w:val="Nivel01"/>
        <w:numPr>
          <w:ilvl w:val="0"/>
          <w:numId w:val="15"/>
        </w:numPr>
        <w:tabs>
          <w:tab w:val="num" w:pos="1492"/>
        </w:tabs>
        <w:spacing w:before="0"/>
        <w:ind w:left="0" w:firstLine="0"/>
        <w:rPr>
          <w:rFonts w:eastAsia="Arial"/>
        </w:rPr>
      </w:pPr>
      <w:r w:rsidRPr="00873AC3">
        <w:t>CONDIÇÕES GERAIS DA CONTRATAÇÃO</w:t>
      </w:r>
    </w:p>
    <w:p w14:paraId="34334946" w14:textId="77777777" w:rsidR="00965EDE" w:rsidRPr="00873AC3" w:rsidRDefault="00965EDE" w:rsidP="00965EDE">
      <w:pPr>
        <w:pStyle w:val="Nivel2"/>
        <w:spacing w:before="0" w:after="0" w:line="240" w:lineRule="auto"/>
        <w:ind w:left="0" w:firstLine="709"/>
        <w:rPr>
          <w:b/>
          <w:bCs/>
        </w:rPr>
      </w:pPr>
      <w:r w:rsidRPr="00873AC3">
        <w:rPr>
          <w:b/>
          <w:bCs/>
        </w:rPr>
        <w:t>Contratação de empresa especializada para prestação de serviços de realização de palestras/teatros educativos destinados a crianças do Ensino Fundamental I, com abordagem dos temas: 18 de Maio – Dia Nacional de Combate ao Abuso e à Exploração Sexual de Crianças e Adolescentes, em alusão à campanha “Maio Laranja” e Bullying, em atendimento ao repasse de recursos do Sistema Estadual da Política da Criança e do Adolescente – SEPCA/PR para as secretarias municipais de Assistência Social e de Educação e Cultura do Município de Marilândia do Sul/PR,</w:t>
      </w:r>
      <w:r w:rsidRPr="00873AC3">
        <w:t xml:space="preserve"> nos termos da tabela abaixo, conforme condições e exigências estabelecidas neste instrumento.</w:t>
      </w:r>
    </w:p>
    <w:p w14:paraId="2E8ED97F" w14:textId="77777777" w:rsidR="00965EDE" w:rsidRPr="00873AC3" w:rsidRDefault="00965EDE" w:rsidP="00965EDE">
      <w:pPr>
        <w:pStyle w:val="Nivel2"/>
        <w:numPr>
          <w:ilvl w:val="0"/>
          <w:numId w:val="0"/>
        </w:numPr>
        <w:spacing w:before="0" w:after="0" w:line="240" w:lineRule="auto"/>
        <w:ind w:left="709"/>
        <w:rPr>
          <w:b/>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7"/>
        <w:gridCol w:w="4657"/>
        <w:gridCol w:w="1084"/>
        <w:gridCol w:w="680"/>
        <w:gridCol w:w="1258"/>
        <w:gridCol w:w="1213"/>
      </w:tblGrid>
      <w:tr w:rsidR="00965EDE" w:rsidRPr="00873AC3" w14:paraId="17DD8BEA" w14:textId="77777777" w:rsidTr="00174385">
        <w:tc>
          <w:tcPr>
            <w:tcW w:w="38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3AB986" w14:textId="77777777" w:rsidR="00965EDE" w:rsidRPr="00873AC3" w:rsidRDefault="00965EDE" w:rsidP="00174385">
            <w:pPr>
              <w:widowControl w:val="0"/>
              <w:suppressAutoHyphens/>
              <w:jc w:val="center"/>
              <w:rPr>
                <w:rFonts w:ascii="Arial" w:eastAsia="Arial" w:hAnsi="Arial" w:cs="Arial"/>
                <w:b/>
                <w:bCs/>
                <w:color w:val="000000"/>
                <w:sz w:val="20"/>
                <w:szCs w:val="20"/>
              </w:rPr>
            </w:pPr>
            <w:r w:rsidRPr="00873AC3">
              <w:rPr>
                <w:rFonts w:ascii="Arial" w:eastAsia="Arial" w:hAnsi="Arial" w:cs="Arial"/>
                <w:b/>
                <w:bCs/>
                <w:color w:val="000000" w:themeColor="text1"/>
                <w:sz w:val="20"/>
                <w:szCs w:val="20"/>
              </w:rPr>
              <w:t>ITEM</w:t>
            </w:r>
          </w:p>
        </w:tc>
        <w:tc>
          <w:tcPr>
            <w:tcW w:w="2418"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EC2219" w14:textId="77777777" w:rsidR="00965EDE" w:rsidRPr="00873AC3" w:rsidRDefault="00965EDE" w:rsidP="00174385">
            <w:pPr>
              <w:widowControl w:val="0"/>
              <w:suppressAutoHyphens/>
              <w:jc w:val="center"/>
              <w:rPr>
                <w:rFonts w:ascii="Arial" w:eastAsia="Arial" w:hAnsi="Arial" w:cs="Arial"/>
                <w:color w:val="000000"/>
                <w:sz w:val="20"/>
                <w:szCs w:val="20"/>
              </w:rPr>
            </w:pPr>
            <w:r w:rsidRPr="00873AC3">
              <w:rPr>
                <w:rFonts w:ascii="Arial" w:eastAsia="Arial" w:hAnsi="Arial" w:cs="Arial"/>
                <w:b/>
                <w:bCs/>
                <w:color w:val="000000" w:themeColor="text1"/>
                <w:sz w:val="20"/>
                <w:szCs w:val="20"/>
              </w:rPr>
              <w:t>ESPECIFICAÇÃO</w:t>
            </w:r>
          </w:p>
        </w:tc>
        <w:tc>
          <w:tcPr>
            <w:tcW w:w="56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E4D972" w14:textId="77777777" w:rsidR="00965EDE" w:rsidRPr="00873AC3" w:rsidRDefault="00965EDE" w:rsidP="00174385">
            <w:pPr>
              <w:widowControl w:val="0"/>
              <w:suppressAutoHyphens/>
              <w:jc w:val="center"/>
              <w:rPr>
                <w:rFonts w:ascii="Arial" w:eastAsia="Arial" w:hAnsi="Arial" w:cs="Arial"/>
                <w:color w:val="000000"/>
                <w:sz w:val="20"/>
                <w:szCs w:val="20"/>
              </w:rPr>
            </w:pPr>
            <w:r w:rsidRPr="00873AC3">
              <w:rPr>
                <w:rFonts w:ascii="Arial" w:eastAsia="Arial" w:hAnsi="Arial" w:cs="Arial"/>
                <w:b/>
                <w:bCs/>
                <w:color w:val="000000" w:themeColor="text1"/>
                <w:sz w:val="20"/>
                <w:szCs w:val="20"/>
              </w:rPr>
              <w:t>UNID. DE MEDIDA</w:t>
            </w:r>
          </w:p>
        </w:tc>
        <w:tc>
          <w:tcPr>
            <w:tcW w:w="3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76C560" w14:textId="77777777" w:rsidR="00965EDE" w:rsidRPr="00873AC3" w:rsidRDefault="00965EDE" w:rsidP="00174385">
            <w:pPr>
              <w:widowControl w:val="0"/>
              <w:suppressAutoHyphens/>
              <w:jc w:val="center"/>
              <w:rPr>
                <w:rFonts w:ascii="Arial" w:eastAsia="Arial" w:hAnsi="Arial" w:cs="Arial"/>
                <w:b/>
                <w:bCs/>
                <w:sz w:val="20"/>
                <w:szCs w:val="20"/>
              </w:rPr>
            </w:pPr>
            <w:r w:rsidRPr="00873AC3">
              <w:rPr>
                <w:rFonts w:ascii="Arial" w:eastAsia="Arial" w:hAnsi="Arial" w:cs="Arial"/>
                <w:b/>
                <w:bCs/>
                <w:sz w:val="20"/>
                <w:szCs w:val="20"/>
              </w:rPr>
              <w:t>QTD</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7EE159" w14:textId="77777777" w:rsidR="00965EDE" w:rsidRPr="00873AC3" w:rsidRDefault="00965EDE" w:rsidP="00174385">
            <w:pPr>
              <w:widowControl w:val="0"/>
              <w:suppressAutoHyphens/>
              <w:jc w:val="center"/>
              <w:rPr>
                <w:rFonts w:ascii="Arial" w:eastAsia="Arial" w:hAnsi="Arial" w:cs="Arial"/>
                <w:b/>
                <w:bCs/>
                <w:sz w:val="20"/>
                <w:szCs w:val="20"/>
              </w:rPr>
            </w:pPr>
            <w:r w:rsidRPr="00873AC3">
              <w:rPr>
                <w:rFonts w:ascii="Arial" w:eastAsia="Arial" w:hAnsi="Arial" w:cs="Arial"/>
                <w:b/>
                <w:bCs/>
                <w:sz w:val="20"/>
                <w:szCs w:val="20"/>
              </w:rPr>
              <w:t>VLR UNITÁRIO R$</w:t>
            </w:r>
          </w:p>
        </w:tc>
        <w:tc>
          <w:tcPr>
            <w:tcW w:w="63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7D544" w14:textId="77777777" w:rsidR="00965EDE" w:rsidRPr="00873AC3" w:rsidRDefault="00965EDE" w:rsidP="00174385">
            <w:pPr>
              <w:widowControl w:val="0"/>
              <w:suppressAutoHyphens/>
              <w:jc w:val="center"/>
              <w:rPr>
                <w:rFonts w:ascii="Arial" w:eastAsia="Arial" w:hAnsi="Arial" w:cs="Arial"/>
                <w:b/>
                <w:bCs/>
                <w:sz w:val="20"/>
                <w:szCs w:val="20"/>
              </w:rPr>
            </w:pPr>
            <w:r w:rsidRPr="00873AC3">
              <w:rPr>
                <w:rFonts w:ascii="Arial" w:eastAsia="Arial" w:hAnsi="Arial" w:cs="Arial"/>
                <w:b/>
                <w:bCs/>
                <w:sz w:val="20"/>
                <w:szCs w:val="20"/>
              </w:rPr>
              <w:t>VLR TOTAL R$</w:t>
            </w:r>
          </w:p>
        </w:tc>
      </w:tr>
      <w:tr w:rsidR="00965EDE" w:rsidRPr="00873AC3" w14:paraId="632F246D" w14:textId="77777777" w:rsidTr="00174385">
        <w:tc>
          <w:tcPr>
            <w:tcW w:w="38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4D4D60" w14:textId="77777777" w:rsidR="00965EDE" w:rsidRPr="00873AC3" w:rsidRDefault="00965EDE" w:rsidP="00174385">
            <w:pPr>
              <w:widowControl w:val="0"/>
              <w:suppressAutoHyphens/>
              <w:jc w:val="center"/>
              <w:rPr>
                <w:rFonts w:ascii="Arial" w:eastAsia="Arial" w:hAnsi="Arial" w:cs="Arial"/>
                <w:color w:val="000000"/>
                <w:sz w:val="20"/>
                <w:szCs w:val="20"/>
              </w:rPr>
            </w:pPr>
            <w:r w:rsidRPr="00873AC3">
              <w:rPr>
                <w:rFonts w:ascii="Arial" w:eastAsia="Arial" w:hAnsi="Arial" w:cs="Arial"/>
                <w:color w:val="000000" w:themeColor="text1"/>
                <w:sz w:val="20"/>
                <w:szCs w:val="20"/>
              </w:rPr>
              <w:t>01</w:t>
            </w:r>
          </w:p>
        </w:tc>
        <w:tc>
          <w:tcPr>
            <w:tcW w:w="24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9E2CA7" w14:textId="77777777" w:rsidR="00965EDE" w:rsidRPr="00873AC3" w:rsidRDefault="00965EDE" w:rsidP="00174385">
            <w:pPr>
              <w:widowControl w:val="0"/>
              <w:suppressAutoHyphens/>
              <w:jc w:val="both"/>
              <w:rPr>
                <w:rFonts w:ascii="Arial" w:eastAsia="Arial" w:hAnsi="Arial" w:cs="Arial"/>
                <w:color w:val="000000"/>
                <w:sz w:val="20"/>
                <w:szCs w:val="20"/>
              </w:rPr>
            </w:pPr>
            <w:r w:rsidRPr="00873AC3">
              <w:rPr>
                <w:rFonts w:ascii="Arial" w:eastAsia="Arial" w:hAnsi="Arial" w:cs="Arial"/>
                <w:b/>
                <w:bCs/>
                <w:color w:val="000000"/>
                <w:sz w:val="20"/>
                <w:szCs w:val="20"/>
              </w:rPr>
              <w:t xml:space="preserve">Teatro educativo com abordagem do tema: 18 de Maio – Dia Nacional de Combate ao Abuso e à Exploração Sexual de Crianças e Adolescentes, em alusão à campanha “Maio Laranja”.. </w:t>
            </w:r>
            <w:r w:rsidRPr="00873AC3">
              <w:rPr>
                <w:rFonts w:ascii="Arial" w:eastAsia="Arial" w:hAnsi="Arial" w:cs="Arial"/>
                <w:color w:val="000000"/>
                <w:sz w:val="20"/>
                <w:szCs w:val="20"/>
              </w:rPr>
              <w:t>Contratação de empresa especializada para prestação de serviços de realização de palestras educativas destinadas a crianças do Ensino Fundamental I, com abordagem do tema: 18 de Maio – Dia Nacional de Combate ao Abuso e à Exploração Sexual de Crianças e Adolescentes, em alusão à campanha “Maio Laranja”. A empresa contratada deverá atender aos seguintes requisitos</w:t>
            </w:r>
            <w:r w:rsidRPr="00873AC3">
              <w:rPr>
                <w:rFonts w:ascii="Arial" w:eastAsia="Arial" w:hAnsi="Arial" w:cs="Arial"/>
                <w:b/>
                <w:bCs/>
                <w:color w:val="000000"/>
                <w:sz w:val="20"/>
                <w:szCs w:val="20"/>
              </w:rPr>
              <w:t>: Duração mínima de 1 hora, recepção artística dos convidados com no mínimo 2 palestrantes,</w:t>
            </w:r>
            <w:r w:rsidRPr="00873AC3">
              <w:rPr>
                <w:rFonts w:ascii="Arial" w:hAnsi="Arial" w:cs="Arial"/>
                <w:sz w:val="20"/>
                <w:szCs w:val="20"/>
              </w:rPr>
              <w:t xml:space="preserve"> </w:t>
            </w:r>
            <w:r w:rsidRPr="00873AC3">
              <w:rPr>
                <w:rFonts w:ascii="Arial" w:eastAsia="Arial" w:hAnsi="Arial" w:cs="Arial"/>
                <w:b/>
                <w:bCs/>
                <w:color w:val="000000"/>
                <w:sz w:val="20"/>
                <w:szCs w:val="20"/>
              </w:rPr>
              <w:t>utilizando linguagem adequada à faixa etária do público-alvo, bem como recursos didáticos que favoreçam a compreensão e sensibilização das crianças. Cenário próprio.  Transporte próprio: A empresa será responsável pelo transporte de todo o material e equipe envolvida, incluindo cenários, equipamentos, elenco e demais recursos necessários à realização do evento. Montagem e desmontagem: A empresa contratada será integralmente responsável pela montagem, desmontagem e retirada completa da estrutura utilizada, incluindo equipamentos, cenários e demais materiais empregados na realização do show, garantindo a limpeza e a liberação total da área após o evento.</w:t>
            </w:r>
          </w:p>
          <w:p w14:paraId="7023AECC" w14:textId="77777777" w:rsidR="00965EDE" w:rsidRPr="00873AC3" w:rsidRDefault="00965EDE" w:rsidP="00174385">
            <w:pPr>
              <w:widowControl w:val="0"/>
              <w:suppressAutoHyphens/>
              <w:jc w:val="both"/>
              <w:rPr>
                <w:rFonts w:ascii="Arial" w:eastAsia="Arial" w:hAnsi="Arial" w:cs="Arial"/>
                <w:color w:val="000000"/>
                <w:sz w:val="20"/>
                <w:szCs w:val="20"/>
              </w:rPr>
            </w:pPr>
          </w:p>
        </w:tc>
        <w:tc>
          <w:tcPr>
            <w:tcW w:w="56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F5C7CA" w14:textId="77777777" w:rsidR="00965EDE" w:rsidRPr="00873AC3" w:rsidRDefault="00965EDE" w:rsidP="00174385">
            <w:pPr>
              <w:widowControl w:val="0"/>
              <w:suppressAutoHyphens/>
              <w:jc w:val="center"/>
              <w:rPr>
                <w:rFonts w:ascii="Arial" w:eastAsia="Arial" w:hAnsi="Arial" w:cs="Arial"/>
                <w:color w:val="000000"/>
                <w:sz w:val="20"/>
                <w:szCs w:val="20"/>
              </w:rPr>
            </w:pPr>
            <w:r w:rsidRPr="00873AC3">
              <w:rPr>
                <w:rFonts w:ascii="Arial" w:eastAsia="Arial" w:hAnsi="Arial" w:cs="Arial"/>
                <w:color w:val="000000"/>
                <w:sz w:val="20"/>
                <w:szCs w:val="20"/>
              </w:rPr>
              <w:t>SV</w:t>
            </w:r>
          </w:p>
        </w:tc>
        <w:tc>
          <w:tcPr>
            <w:tcW w:w="3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FE57A4" w14:textId="77777777" w:rsidR="00965EDE" w:rsidRPr="00873AC3" w:rsidRDefault="00965EDE" w:rsidP="00174385">
            <w:pPr>
              <w:widowControl w:val="0"/>
              <w:suppressAutoHyphens/>
              <w:jc w:val="center"/>
              <w:rPr>
                <w:rFonts w:ascii="Arial" w:eastAsia="Arial" w:hAnsi="Arial" w:cs="Arial"/>
                <w:color w:val="000000"/>
                <w:sz w:val="20"/>
                <w:szCs w:val="20"/>
              </w:rPr>
            </w:pPr>
            <w:r w:rsidRPr="00873AC3">
              <w:rPr>
                <w:rFonts w:ascii="Arial" w:eastAsia="Arial" w:hAnsi="Arial" w:cs="Arial"/>
                <w:color w:val="000000"/>
                <w:sz w:val="20"/>
                <w:szCs w:val="20"/>
              </w:rPr>
              <w:t>04</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4FE75" w14:textId="77777777" w:rsidR="00965EDE" w:rsidRPr="00873AC3" w:rsidRDefault="00965EDE" w:rsidP="00174385">
            <w:pPr>
              <w:jc w:val="center"/>
              <w:rPr>
                <w:rFonts w:ascii="Arial" w:eastAsia="Arial" w:hAnsi="Arial" w:cs="Arial"/>
                <w:sz w:val="20"/>
                <w:szCs w:val="20"/>
              </w:rPr>
            </w:pPr>
            <w:r w:rsidRPr="00873AC3">
              <w:rPr>
                <w:rFonts w:ascii="Arial" w:eastAsia="Arial" w:hAnsi="Arial" w:cs="Arial"/>
                <w:color w:val="000000"/>
                <w:sz w:val="20"/>
                <w:szCs w:val="20"/>
              </w:rPr>
              <w:t>2.300,00</w:t>
            </w:r>
          </w:p>
        </w:tc>
        <w:tc>
          <w:tcPr>
            <w:tcW w:w="63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5273BE" w14:textId="77777777" w:rsidR="00965EDE" w:rsidRPr="00873AC3" w:rsidRDefault="00965EDE" w:rsidP="00174385">
            <w:pPr>
              <w:widowControl w:val="0"/>
              <w:suppressAutoHyphens/>
              <w:jc w:val="center"/>
              <w:rPr>
                <w:rFonts w:ascii="Arial" w:eastAsia="Arial" w:hAnsi="Arial" w:cs="Arial"/>
                <w:color w:val="000000"/>
                <w:sz w:val="20"/>
                <w:szCs w:val="20"/>
              </w:rPr>
            </w:pPr>
            <w:r w:rsidRPr="00873AC3">
              <w:rPr>
                <w:rFonts w:ascii="Arial" w:eastAsia="Arial" w:hAnsi="Arial" w:cs="Arial"/>
                <w:color w:val="000000"/>
                <w:sz w:val="20"/>
                <w:szCs w:val="20"/>
              </w:rPr>
              <w:t>9.200,00</w:t>
            </w:r>
          </w:p>
        </w:tc>
      </w:tr>
      <w:tr w:rsidR="00965EDE" w:rsidRPr="00873AC3" w14:paraId="30EABDB2" w14:textId="77777777" w:rsidTr="00174385">
        <w:tc>
          <w:tcPr>
            <w:tcW w:w="38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9552B9" w14:textId="77777777" w:rsidR="00965EDE" w:rsidRPr="00873AC3" w:rsidRDefault="00965EDE" w:rsidP="00174385">
            <w:pPr>
              <w:widowControl w:val="0"/>
              <w:suppressAutoHyphens/>
              <w:jc w:val="center"/>
              <w:rPr>
                <w:rFonts w:ascii="Arial" w:eastAsia="Arial" w:hAnsi="Arial" w:cs="Arial"/>
                <w:color w:val="000000" w:themeColor="text1"/>
                <w:sz w:val="20"/>
                <w:szCs w:val="20"/>
              </w:rPr>
            </w:pPr>
            <w:r w:rsidRPr="00873AC3">
              <w:rPr>
                <w:rFonts w:ascii="Arial" w:eastAsia="Arial" w:hAnsi="Arial" w:cs="Arial"/>
                <w:color w:val="000000" w:themeColor="text1"/>
                <w:sz w:val="20"/>
                <w:szCs w:val="20"/>
              </w:rPr>
              <w:t>02</w:t>
            </w:r>
          </w:p>
        </w:tc>
        <w:tc>
          <w:tcPr>
            <w:tcW w:w="24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9356FA" w14:textId="77777777" w:rsidR="00965EDE" w:rsidRPr="00873AC3" w:rsidRDefault="00965EDE" w:rsidP="00174385">
            <w:pPr>
              <w:widowControl w:val="0"/>
              <w:suppressAutoHyphens/>
              <w:jc w:val="both"/>
              <w:rPr>
                <w:rFonts w:ascii="Arial" w:eastAsia="Arial" w:hAnsi="Arial" w:cs="Arial"/>
                <w:b/>
                <w:bCs/>
                <w:color w:val="000000"/>
                <w:sz w:val="20"/>
                <w:szCs w:val="20"/>
              </w:rPr>
            </w:pPr>
            <w:r w:rsidRPr="00873AC3">
              <w:rPr>
                <w:rFonts w:ascii="Arial" w:eastAsia="Arial" w:hAnsi="Arial" w:cs="Arial"/>
                <w:b/>
                <w:bCs/>
                <w:color w:val="000000"/>
                <w:sz w:val="20"/>
                <w:szCs w:val="20"/>
              </w:rPr>
              <w:t xml:space="preserve">Teatro educativo com abordagem do tema: Bullying. </w:t>
            </w:r>
            <w:r w:rsidRPr="00873AC3">
              <w:rPr>
                <w:rFonts w:ascii="Arial" w:eastAsia="Arial" w:hAnsi="Arial" w:cs="Arial"/>
                <w:color w:val="000000"/>
                <w:sz w:val="20"/>
                <w:szCs w:val="20"/>
              </w:rPr>
              <w:t>Contratação de empresa especializada para a prestação de serviços de realização de teatro educativo, destinado a crianças do Ensino Fundamental I, com abordagem do tema combate ao bullying, em alusão às ações de conscientização e promoção de um ambiente escolar saudável a serem desenvolvidas no mês de junho</w:t>
            </w:r>
            <w:r w:rsidRPr="00873AC3">
              <w:rPr>
                <w:rFonts w:ascii="Arial" w:eastAsia="Arial" w:hAnsi="Arial" w:cs="Arial"/>
                <w:b/>
                <w:bCs/>
                <w:color w:val="000000"/>
                <w:sz w:val="20"/>
                <w:szCs w:val="20"/>
              </w:rPr>
              <w:t xml:space="preserve">. A empresa contratada deverá oferecer apresentação com duração mínima de </w:t>
            </w:r>
            <w:r w:rsidRPr="00873AC3">
              <w:rPr>
                <w:rFonts w:ascii="Arial" w:eastAsia="Arial" w:hAnsi="Arial" w:cs="Arial"/>
                <w:b/>
                <w:bCs/>
                <w:color w:val="000000"/>
                <w:sz w:val="20"/>
                <w:szCs w:val="20"/>
              </w:rPr>
              <w:lastRenderedPageBreak/>
              <w:t>1 (uma) hora, contando com equipe composta por, no mínimo, 2 (dois) integrantes/atores, utilizando recursos didáticos e estratégias que favoreçam a compreensão, empatia e sensibilização das crianças. Deverá ainda dispor de cenário próprio e todos os elementos cênicos necessários para a execução do espetáculo. A contratada será responsável pelo transporte de toda a equipe, cenários, figurinos, equipamentos e demais materiais necessários, bem como pela montagem, desmontagem e retirada completa da estrutura utilizada, garantindo a limpeza e a liberação total do espaço após a realização da apresentação. A ação visa contribuir para a formação cidadã dos alunos, incentivando o respeito mútuo, a convivência harmoniosa e a promoção da cultura de paz no ambiente escolar.</w:t>
            </w:r>
          </w:p>
        </w:tc>
        <w:tc>
          <w:tcPr>
            <w:tcW w:w="56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7C9183" w14:textId="77777777" w:rsidR="00965EDE" w:rsidRPr="00873AC3" w:rsidRDefault="00965EDE" w:rsidP="00174385">
            <w:pPr>
              <w:widowControl w:val="0"/>
              <w:suppressAutoHyphens/>
              <w:jc w:val="center"/>
              <w:rPr>
                <w:rFonts w:ascii="Arial" w:eastAsia="Arial" w:hAnsi="Arial" w:cs="Arial"/>
                <w:color w:val="000000"/>
                <w:sz w:val="20"/>
                <w:szCs w:val="20"/>
              </w:rPr>
            </w:pPr>
            <w:r w:rsidRPr="00873AC3">
              <w:rPr>
                <w:rFonts w:ascii="Arial" w:eastAsia="Arial" w:hAnsi="Arial" w:cs="Arial"/>
                <w:color w:val="000000"/>
                <w:sz w:val="20"/>
                <w:szCs w:val="20"/>
              </w:rPr>
              <w:lastRenderedPageBreak/>
              <w:t>SV</w:t>
            </w:r>
          </w:p>
        </w:tc>
        <w:tc>
          <w:tcPr>
            <w:tcW w:w="3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E6F628" w14:textId="77777777" w:rsidR="00965EDE" w:rsidRPr="00873AC3" w:rsidRDefault="00965EDE" w:rsidP="00174385">
            <w:pPr>
              <w:widowControl w:val="0"/>
              <w:suppressAutoHyphens/>
              <w:jc w:val="center"/>
              <w:rPr>
                <w:rFonts w:ascii="Arial" w:eastAsia="Arial" w:hAnsi="Arial" w:cs="Arial"/>
                <w:color w:val="000000"/>
                <w:sz w:val="20"/>
                <w:szCs w:val="20"/>
              </w:rPr>
            </w:pPr>
            <w:r w:rsidRPr="00873AC3">
              <w:rPr>
                <w:rFonts w:ascii="Arial" w:eastAsia="Arial" w:hAnsi="Arial" w:cs="Arial"/>
                <w:color w:val="000000"/>
                <w:sz w:val="20"/>
                <w:szCs w:val="20"/>
              </w:rPr>
              <w:t>04</w:t>
            </w:r>
          </w:p>
        </w:tc>
        <w:tc>
          <w:tcPr>
            <w:tcW w:w="6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7E0C69" w14:textId="77777777" w:rsidR="00965EDE" w:rsidRPr="00873AC3" w:rsidRDefault="00965EDE" w:rsidP="00174385">
            <w:pPr>
              <w:widowControl w:val="0"/>
              <w:suppressAutoHyphens/>
              <w:jc w:val="center"/>
              <w:rPr>
                <w:rFonts w:ascii="Arial" w:eastAsia="Arial" w:hAnsi="Arial" w:cs="Arial"/>
                <w:color w:val="000000"/>
                <w:sz w:val="20"/>
                <w:szCs w:val="20"/>
              </w:rPr>
            </w:pPr>
            <w:r w:rsidRPr="00873AC3">
              <w:rPr>
                <w:rFonts w:ascii="Arial" w:eastAsia="Arial" w:hAnsi="Arial" w:cs="Arial"/>
                <w:color w:val="000000"/>
                <w:sz w:val="20"/>
                <w:szCs w:val="20"/>
              </w:rPr>
              <w:t>2.300,00</w:t>
            </w:r>
          </w:p>
        </w:tc>
        <w:tc>
          <w:tcPr>
            <w:tcW w:w="63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AEF49A" w14:textId="77777777" w:rsidR="00965EDE" w:rsidRPr="00873AC3" w:rsidRDefault="00965EDE" w:rsidP="00174385">
            <w:pPr>
              <w:widowControl w:val="0"/>
              <w:suppressAutoHyphens/>
              <w:jc w:val="center"/>
              <w:rPr>
                <w:rFonts w:ascii="Arial" w:eastAsia="Arial" w:hAnsi="Arial" w:cs="Arial"/>
                <w:color w:val="000000"/>
                <w:sz w:val="20"/>
                <w:szCs w:val="20"/>
              </w:rPr>
            </w:pPr>
            <w:r w:rsidRPr="00873AC3">
              <w:rPr>
                <w:rFonts w:ascii="Arial" w:eastAsia="Arial" w:hAnsi="Arial" w:cs="Arial"/>
                <w:color w:val="000000"/>
                <w:sz w:val="20"/>
                <w:szCs w:val="20"/>
              </w:rPr>
              <w:t>9.200,00</w:t>
            </w:r>
          </w:p>
        </w:tc>
      </w:tr>
      <w:tr w:rsidR="00965EDE" w:rsidRPr="00873AC3" w14:paraId="1C481D3D" w14:textId="77777777" w:rsidTr="00174385">
        <w:trPr>
          <w:trHeight w:val="619"/>
        </w:trPr>
        <w:tc>
          <w:tcPr>
            <w:tcW w:w="5000"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7C11FB" w14:textId="77777777" w:rsidR="00965EDE" w:rsidRPr="00873AC3" w:rsidRDefault="00965EDE" w:rsidP="00174385">
            <w:pPr>
              <w:widowControl w:val="0"/>
              <w:suppressAutoHyphens/>
              <w:jc w:val="center"/>
              <w:rPr>
                <w:rFonts w:ascii="Arial" w:eastAsia="Arial" w:hAnsi="Arial" w:cs="Arial"/>
                <w:b/>
                <w:bCs/>
                <w:color w:val="000000"/>
                <w:sz w:val="20"/>
                <w:szCs w:val="20"/>
                <w:u w:val="single"/>
              </w:rPr>
            </w:pPr>
          </w:p>
          <w:p w14:paraId="0ACAAC7E" w14:textId="77777777" w:rsidR="00965EDE" w:rsidRPr="00873AC3" w:rsidRDefault="00965EDE" w:rsidP="00174385">
            <w:pPr>
              <w:widowControl w:val="0"/>
              <w:suppressAutoHyphens/>
              <w:jc w:val="center"/>
              <w:rPr>
                <w:rFonts w:ascii="Arial" w:eastAsia="Arial" w:hAnsi="Arial" w:cs="Arial"/>
                <w:color w:val="000000"/>
                <w:sz w:val="20"/>
                <w:szCs w:val="20"/>
              </w:rPr>
            </w:pPr>
            <w:r w:rsidRPr="00873AC3">
              <w:rPr>
                <w:rFonts w:ascii="Arial" w:eastAsia="Arial" w:hAnsi="Arial" w:cs="Arial"/>
                <w:b/>
                <w:bCs/>
                <w:color w:val="000000"/>
                <w:sz w:val="20"/>
                <w:szCs w:val="20"/>
                <w:u w:val="single"/>
              </w:rPr>
              <w:t>VALOR TOTAL ESTIMADO DE R$:</w:t>
            </w:r>
            <w:r w:rsidRPr="00873AC3">
              <w:rPr>
                <w:rFonts w:ascii="Arial" w:eastAsia="Arial" w:hAnsi="Arial" w:cs="Arial"/>
                <w:b/>
                <w:bCs/>
                <w:color w:val="000000"/>
                <w:sz w:val="20"/>
                <w:szCs w:val="20"/>
              </w:rPr>
              <w:t xml:space="preserve"> 18.400,00 (dezoito mil e quatrocentos reais)</w:t>
            </w:r>
          </w:p>
        </w:tc>
      </w:tr>
    </w:tbl>
    <w:p w14:paraId="1596813C" w14:textId="77777777" w:rsidR="00965EDE" w:rsidRPr="00873AC3" w:rsidRDefault="00965EDE" w:rsidP="00965EDE">
      <w:pPr>
        <w:pStyle w:val="Nivel2"/>
        <w:numPr>
          <w:ilvl w:val="0"/>
          <w:numId w:val="0"/>
        </w:numPr>
        <w:spacing w:before="0" w:after="0" w:line="240" w:lineRule="auto"/>
        <w:rPr>
          <w:b/>
          <w:bCs/>
        </w:rPr>
      </w:pPr>
      <w:r w:rsidRPr="00873AC3">
        <w:rPr>
          <w:b/>
          <w:bCs/>
        </w:rPr>
        <w:t>***Metodologia aplicada</w:t>
      </w:r>
    </w:p>
    <w:p w14:paraId="49E886A1" w14:textId="77777777" w:rsidR="00965EDE" w:rsidRPr="00873AC3" w:rsidRDefault="00965EDE" w:rsidP="00965EDE">
      <w:pPr>
        <w:pStyle w:val="Nivel2"/>
        <w:spacing w:after="0"/>
        <w:ind w:left="0" w:firstLine="709"/>
      </w:pPr>
      <w:r w:rsidRPr="00873AC3">
        <w:t xml:space="preserve">Considerando que se trata de modalidade de Dispensa Eletrônica, utiliza-se o menor preço ofertado entre os fornecedores para compor o valor referencial. Para a formação de preço usou-se orçamentos junto a empresas privadas, e também, foi efetuada pesquisa no sistema BDS Gestão Pública para validar os valores apurados, conforme Mapa de Apuração de Preços, anexo a este Termo de Referência. Resultando o menor valor de </w:t>
      </w:r>
      <w:r w:rsidRPr="00873AC3">
        <w:rPr>
          <w:b/>
          <w:bCs/>
        </w:rPr>
        <w:t>R$</w:t>
      </w:r>
      <w:r w:rsidRPr="00873AC3">
        <w:t xml:space="preserve"> </w:t>
      </w:r>
      <w:r w:rsidRPr="00873AC3">
        <w:rPr>
          <w:rFonts w:eastAsia="Arial"/>
          <w:b/>
          <w:bCs/>
        </w:rPr>
        <w:t>18.400,00 (dezoito mil e quatrocentos reais).</w:t>
      </w:r>
    </w:p>
    <w:p w14:paraId="7881B24A" w14:textId="77777777" w:rsidR="00965EDE" w:rsidRPr="00873AC3" w:rsidRDefault="00965EDE" w:rsidP="00965EDE">
      <w:pPr>
        <w:pStyle w:val="Nivel2"/>
        <w:spacing w:before="0" w:after="0" w:line="240" w:lineRule="auto"/>
        <w:ind w:left="0" w:firstLine="709"/>
      </w:pPr>
      <w:r w:rsidRPr="00873AC3">
        <w:t xml:space="preserve">O objeto desta contratação é caracterizado como comum, conforme justificativa constante do Estudo Técnico Preliminar, e a aquisição </w:t>
      </w:r>
      <w:r w:rsidRPr="00873AC3">
        <w:rPr>
          <w:bCs/>
        </w:rPr>
        <w:t>observa condições semelhantes às do setor privado.</w:t>
      </w:r>
    </w:p>
    <w:p w14:paraId="22A1BEFD" w14:textId="77777777" w:rsidR="00965EDE" w:rsidRPr="00873AC3" w:rsidRDefault="00965EDE" w:rsidP="00965EDE">
      <w:pPr>
        <w:pStyle w:val="Nivel2"/>
        <w:spacing w:before="0" w:after="0" w:line="240" w:lineRule="auto"/>
        <w:ind w:left="0" w:firstLine="709"/>
      </w:pPr>
      <w:r w:rsidRPr="00873AC3">
        <w:t>Não se utiliza do Sistema de Registro de Preços para a presente aquisição, conforme delineado no Estudo Técnico Preliminar.</w:t>
      </w:r>
    </w:p>
    <w:p w14:paraId="3228BE5C" w14:textId="77777777" w:rsidR="00965EDE" w:rsidRPr="00873AC3" w:rsidRDefault="00965EDE" w:rsidP="00965EDE">
      <w:pPr>
        <w:pStyle w:val="Nivel2"/>
        <w:spacing w:before="0" w:after="0" w:line="240" w:lineRule="auto"/>
        <w:ind w:left="0" w:firstLine="709"/>
      </w:pPr>
      <w:r w:rsidRPr="00873AC3">
        <w:t>A presente contratação não foi pautada no princípio da padronização conforme identificado no Estudo Técnico Preliminar.</w:t>
      </w:r>
    </w:p>
    <w:p w14:paraId="601BB014" w14:textId="77777777" w:rsidR="00965EDE" w:rsidRPr="00873AC3" w:rsidRDefault="00965EDE" w:rsidP="00965EDE">
      <w:pPr>
        <w:pStyle w:val="Nivel2"/>
        <w:spacing w:before="0" w:after="0" w:line="240" w:lineRule="auto"/>
        <w:ind w:left="0" w:firstLine="709"/>
      </w:pPr>
      <w:r w:rsidRPr="00873AC3">
        <w:t>A presente contratação atende o princípio do parcelamento conforme identificado no Estudo Técnico Preliminar.</w:t>
      </w:r>
    </w:p>
    <w:p w14:paraId="213ED53F" w14:textId="77777777" w:rsidR="00965EDE" w:rsidRPr="00873AC3" w:rsidRDefault="00965EDE" w:rsidP="00965EDE">
      <w:pPr>
        <w:pStyle w:val="Nvel2-Red"/>
        <w:spacing w:before="0" w:after="0" w:line="240" w:lineRule="auto"/>
        <w:ind w:left="0" w:firstLine="709"/>
        <w:rPr>
          <w:i w:val="0"/>
          <w:iCs w:val="0"/>
          <w:color w:val="auto"/>
        </w:rPr>
      </w:pPr>
      <w:r w:rsidRPr="00873AC3">
        <w:rPr>
          <w:i w:val="0"/>
          <w:iCs w:val="0"/>
          <w:color w:val="auto"/>
        </w:rPr>
        <w:t xml:space="preserve">O prazo de vigência da contratação é de </w:t>
      </w:r>
      <w:r w:rsidRPr="00873AC3">
        <w:rPr>
          <w:b/>
          <w:bCs/>
          <w:i w:val="0"/>
          <w:iCs w:val="0"/>
          <w:color w:val="auto"/>
          <w:u w:val="single"/>
        </w:rPr>
        <w:t>1 (um) ano</w:t>
      </w:r>
      <w:r w:rsidRPr="00873AC3">
        <w:rPr>
          <w:i w:val="0"/>
          <w:iCs w:val="0"/>
          <w:color w:val="auto"/>
        </w:rPr>
        <w:t xml:space="preserve">, contado da data de sua assinatura, </w:t>
      </w:r>
      <w:r w:rsidRPr="00873AC3">
        <w:rPr>
          <w:i w:val="0"/>
          <w:iCs w:val="0"/>
          <w:color w:val="auto"/>
          <w:u w:val="single"/>
        </w:rPr>
        <w:t>improrrogável</w:t>
      </w:r>
      <w:r w:rsidRPr="00873AC3">
        <w:rPr>
          <w:i w:val="0"/>
          <w:iCs w:val="0"/>
          <w:color w:val="auto"/>
        </w:rPr>
        <w:t>.</w:t>
      </w:r>
    </w:p>
    <w:p w14:paraId="02878D89" w14:textId="77777777" w:rsidR="00965EDE" w:rsidRPr="00873AC3" w:rsidRDefault="00965EDE" w:rsidP="00965EDE">
      <w:pPr>
        <w:pStyle w:val="Nvel2-Red"/>
        <w:spacing w:before="0" w:after="0" w:line="240" w:lineRule="auto"/>
        <w:ind w:left="0" w:firstLine="709"/>
        <w:rPr>
          <w:i w:val="0"/>
          <w:iCs w:val="0"/>
          <w:color w:val="auto"/>
        </w:rPr>
      </w:pPr>
      <w:r w:rsidRPr="00873AC3">
        <w:rPr>
          <w:i w:val="0"/>
          <w:iCs w:val="0"/>
          <w:color w:val="auto"/>
        </w:rPr>
        <w:t>O objeto da contratação é enquadrado como IMPORTANTE.</w:t>
      </w:r>
    </w:p>
    <w:p w14:paraId="254D645D" w14:textId="77777777" w:rsidR="00965EDE" w:rsidRPr="00873AC3" w:rsidRDefault="00965EDE" w:rsidP="00965EDE">
      <w:pPr>
        <w:pStyle w:val="Nivel2"/>
        <w:spacing w:before="0" w:after="0" w:line="240" w:lineRule="auto"/>
        <w:ind w:left="0" w:firstLine="709"/>
      </w:pPr>
      <w:r w:rsidRPr="00873AC3">
        <w:t>O contrato oferece maior detalhamento das regras que serão aplicadas em relação à vigência da contratação.</w:t>
      </w:r>
    </w:p>
    <w:p w14:paraId="251001FB" w14:textId="77777777" w:rsidR="00965EDE" w:rsidRPr="00873AC3" w:rsidRDefault="00965EDE" w:rsidP="00965EDE">
      <w:pPr>
        <w:pStyle w:val="Nivel2"/>
        <w:numPr>
          <w:ilvl w:val="0"/>
          <w:numId w:val="0"/>
        </w:numPr>
        <w:spacing w:before="0" w:after="0" w:line="240" w:lineRule="auto"/>
        <w:ind w:left="709"/>
      </w:pPr>
    </w:p>
    <w:p w14:paraId="7228BB85" w14:textId="77777777" w:rsidR="00965EDE" w:rsidRPr="00873AC3" w:rsidRDefault="00965EDE" w:rsidP="00965EDE">
      <w:pPr>
        <w:pStyle w:val="Nivel01"/>
        <w:spacing w:before="0"/>
        <w:ind w:left="0" w:firstLine="0"/>
      </w:pPr>
      <w:r w:rsidRPr="00873AC3">
        <w:t>FUNDAMENTAÇÃO E DESCRIÇÃO DA NECESSIDADE DA CONTRATAÇÃO</w:t>
      </w:r>
    </w:p>
    <w:p w14:paraId="1FAEC625" w14:textId="77777777" w:rsidR="00965EDE" w:rsidRPr="00873AC3" w:rsidRDefault="00965EDE" w:rsidP="00965EDE">
      <w:pPr>
        <w:pStyle w:val="Nivel2"/>
        <w:spacing w:before="0" w:after="0" w:line="240" w:lineRule="auto"/>
        <w:ind w:left="0" w:firstLine="709"/>
      </w:pPr>
      <w:r w:rsidRPr="00873AC3">
        <w:t>A Fundamentação da Contratação e de seus quantitativos, considerando a estimativa de consumo e utilização prováveis, encontra-se pormenorizada no Estudo Técnico Preliminar, apêndice deste Termo de Referência.</w:t>
      </w:r>
    </w:p>
    <w:p w14:paraId="0EF4316B" w14:textId="77777777" w:rsidR="00965EDE" w:rsidRPr="00873AC3" w:rsidRDefault="00965EDE" w:rsidP="00965EDE">
      <w:pPr>
        <w:pStyle w:val="Nivel2"/>
        <w:spacing w:before="0" w:after="0" w:line="240" w:lineRule="auto"/>
        <w:ind w:left="0" w:firstLine="709"/>
      </w:pPr>
      <w:r w:rsidRPr="00873AC3">
        <w:t>O objeto da contratação está previsto no Plano de Contratações Anual do ano de 2026.</w:t>
      </w:r>
    </w:p>
    <w:p w14:paraId="49187D48" w14:textId="77777777" w:rsidR="00965EDE" w:rsidRPr="00873AC3" w:rsidRDefault="00965EDE" w:rsidP="00965EDE">
      <w:pPr>
        <w:pStyle w:val="Nivel2"/>
        <w:numPr>
          <w:ilvl w:val="0"/>
          <w:numId w:val="0"/>
        </w:numPr>
        <w:spacing w:before="0" w:after="0" w:line="240" w:lineRule="auto"/>
        <w:ind w:left="709"/>
      </w:pPr>
    </w:p>
    <w:p w14:paraId="4B8B21D3" w14:textId="77777777" w:rsidR="00965EDE" w:rsidRPr="00873AC3" w:rsidRDefault="00965EDE" w:rsidP="00965EDE">
      <w:pPr>
        <w:pStyle w:val="Nivel01"/>
        <w:spacing w:before="0"/>
        <w:ind w:left="0" w:firstLine="0"/>
      </w:pPr>
      <w:r w:rsidRPr="00873AC3">
        <w:t>DESCRIÇÃO DA SOLUÇÃO COMO UM TODO</w:t>
      </w:r>
    </w:p>
    <w:p w14:paraId="339D805B" w14:textId="77777777" w:rsidR="00965EDE" w:rsidRPr="00873AC3" w:rsidRDefault="00965EDE" w:rsidP="00965EDE">
      <w:pPr>
        <w:pStyle w:val="Nvel2-Red"/>
        <w:spacing w:before="0" w:after="0" w:line="240" w:lineRule="auto"/>
        <w:ind w:left="0" w:firstLine="709"/>
        <w:rPr>
          <w:i w:val="0"/>
          <w:iCs w:val="0"/>
          <w:color w:val="auto"/>
        </w:rPr>
      </w:pPr>
      <w:r w:rsidRPr="00873AC3">
        <w:rPr>
          <w:i w:val="0"/>
          <w:iCs w:val="0"/>
          <w:color w:val="auto"/>
        </w:rPr>
        <w:t>A descrição da solução como um todo encontra-se pormenorizada no Estudo Técnico Preliminar, apêndice deste Termo de Referência.</w:t>
      </w:r>
    </w:p>
    <w:p w14:paraId="3C5201B2" w14:textId="77777777" w:rsidR="00965EDE" w:rsidRPr="00873AC3" w:rsidRDefault="00965EDE" w:rsidP="00965EDE">
      <w:pPr>
        <w:pStyle w:val="Nvel2-Red"/>
        <w:numPr>
          <w:ilvl w:val="0"/>
          <w:numId w:val="0"/>
        </w:numPr>
        <w:spacing w:before="0" w:after="0" w:line="240" w:lineRule="auto"/>
        <w:ind w:left="709"/>
        <w:rPr>
          <w:i w:val="0"/>
          <w:iCs w:val="0"/>
          <w:color w:val="auto"/>
        </w:rPr>
      </w:pPr>
    </w:p>
    <w:p w14:paraId="3117CCF3" w14:textId="77777777" w:rsidR="00965EDE" w:rsidRPr="00873AC3" w:rsidRDefault="00965EDE" w:rsidP="00873AC3">
      <w:pPr>
        <w:pStyle w:val="Nivel01"/>
        <w:spacing w:before="0"/>
        <w:ind w:left="0" w:firstLine="0"/>
      </w:pPr>
      <w:r w:rsidRPr="00873AC3">
        <w:t>REQUISITOS DA CONTRATAÇÃO</w:t>
      </w:r>
    </w:p>
    <w:p w14:paraId="791E6476" w14:textId="77777777" w:rsidR="00965EDE" w:rsidRPr="00873AC3" w:rsidRDefault="00965EDE" w:rsidP="00965EDE">
      <w:pPr>
        <w:pStyle w:val="Nvel1-SemNum"/>
        <w:spacing w:before="0"/>
        <w:ind w:left="0" w:firstLine="284"/>
        <w:rPr>
          <w:color w:val="auto"/>
        </w:rPr>
      </w:pPr>
      <w:bookmarkStart w:id="45" w:name="_Hlk125706549"/>
      <w:r w:rsidRPr="00873AC3">
        <w:rPr>
          <w:color w:val="auto"/>
        </w:rPr>
        <w:t>Subcontratação</w:t>
      </w:r>
    </w:p>
    <w:p w14:paraId="1E00E912" w14:textId="77777777" w:rsidR="00965EDE" w:rsidRPr="00873AC3" w:rsidRDefault="00965EDE" w:rsidP="00965EDE">
      <w:pPr>
        <w:pStyle w:val="Nivel2"/>
        <w:spacing w:before="0" w:after="0" w:line="240" w:lineRule="auto"/>
        <w:ind w:left="0" w:firstLine="709"/>
        <w:rPr>
          <w:color w:val="auto"/>
        </w:rPr>
      </w:pPr>
      <w:r w:rsidRPr="00873AC3">
        <w:rPr>
          <w:color w:val="auto"/>
        </w:rPr>
        <w:t>Não é admitida a subcontratação do objeto contratual.</w:t>
      </w:r>
    </w:p>
    <w:p w14:paraId="23FA2817" w14:textId="77777777" w:rsidR="00965EDE" w:rsidRPr="00873AC3" w:rsidRDefault="00965EDE" w:rsidP="00965EDE">
      <w:pPr>
        <w:pStyle w:val="Nvel1-SemNum"/>
        <w:spacing w:before="0"/>
        <w:rPr>
          <w:color w:val="auto"/>
        </w:rPr>
      </w:pPr>
      <w:r w:rsidRPr="00873AC3">
        <w:rPr>
          <w:color w:val="auto"/>
        </w:rPr>
        <w:t>Garantia da contratação</w:t>
      </w:r>
    </w:p>
    <w:p w14:paraId="4EE0B7F2" w14:textId="77777777" w:rsidR="00965EDE" w:rsidRPr="00873AC3" w:rsidRDefault="00965EDE" w:rsidP="00965EDE">
      <w:pPr>
        <w:pStyle w:val="Nvel2-Red"/>
        <w:spacing w:before="0" w:after="0" w:line="240" w:lineRule="auto"/>
        <w:ind w:left="0" w:firstLine="709"/>
        <w:rPr>
          <w:i w:val="0"/>
          <w:iCs w:val="0"/>
          <w:color w:val="auto"/>
        </w:rPr>
      </w:pPr>
      <w:r w:rsidRPr="00873AC3">
        <w:rPr>
          <w:i w:val="0"/>
          <w:iCs w:val="0"/>
          <w:color w:val="auto"/>
        </w:rPr>
        <w:t>Não haverá exigência da garantia da contratação, pelas razões constantes do Estudo Técnico Preliminar.</w:t>
      </w:r>
    </w:p>
    <w:p w14:paraId="1DFDA498" w14:textId="77777777" w:rsidR="00965EDE" w:rsidRPr="00873AC3" w:rsidRDefault="00965EDE" w:rsidP="00965EDE">
      <w:pPr>
        <w:pStyle w:val="Nivel2"/>
        <w:numPr>
          <w:ilvl w:val="0"/>
          <w:numId w:val="0"/>
        </w:numPr>
        <w:spacing w:before="0" w:after="0" w:line="240" w:lineRule="auto"/>
        <w:ind w:left="426"/>
        <w:rPr>
          <w:color w:val="auto"/>
        </w:rPr>
      </w:pPr>
      <w:r w:rsidRPr="00873AC3">
        <w:rPr>
          <w:b/>
          <w:bCs/>
          <w:color w:val="auto"/>
        </w:rPr>
        <w:lastRenderedPageBreak/>
        <w:t>Sustentabilidade</w:t>
      </w:r>
    </w:p>
    <w:p w14:paraId="26A0215A" w14:textId="77777777" w:rsidR="00965EDE" w:rsidRPr="00873AC3" w:rsidRDefault="00965EDE" w:rsidP="00965EDE">
      <w:pPr>
        <w:pStyle w:val="Nivel2"/>
        <w:numPr>
          <w:ilvl w:val="1"/>
          <w:numId w:val="15"/>
        </w:numPr>
        <w:spacing w:before="0" w:after="0" w:line="240" w:lineRule="auto"/>
        <w:ind w:left="0" w:firstLine="709"/>
        <w:rPr>
          <w:b/>
          <w:bCs/>
          <w:color w:val="auto"/>
          <w:u w:val="single"/>
        </w:rPr>
      </w:pPr>
      <w:r w:rsidRPr="00873AC3">
        <w:rPr>
          <w:color w:val="auto"/>
        </w:rPr>
        <w:t xml:space="preserve">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w:t>
      </w:r>
    </w:p>
    <w:bookmarkEnd w:id="45"/>
    <w:p w14:paraId="682C5422" w14:textId="77777777" w:rsidR="00965EDE" w:rsidRPr="00873AC3" w:rsidRDefault="00965EDE" w:rsidP="00965EDE">
      <w:pPr>
        <w:pStyle w:val="Nivel2"/>
        <w:numPr>
          <w:ilvl w:val="0"/>
          <w:numId w:val="0"/>
        </w:numPr>
        <w:spacing w:before="0" w:after="0" w:line="240" w:lineRule="auto"/>
        <w:ind w:left="709"/>
        <w:rPr>
          <w:color w:val="auto"/>
        </w:rPr>
      </w:pPr>
    </w:p>
    <w:p w14:paraId="07A47F69" w14:textId="77777777" w:rsidR="00965EDE" w:rsidRPr="00873AC3" w:rsidRDefault="00965EDE" w:rsidP="00873AC3">
      <w:pPr>
        <w:pStyle w:val="Nivel01"/>
        <w:spacing w:before="0"/>
        <w:ind w:left="0" w:firstLine="0"/>
      </w:pPr>
      <w:r w:rsidRPr="00873AC3">
        <w:t>MODELO DE EXECUÇÃO DO OBJETO</w:t>
      </w:r>
    </w:p>
    <w:p w14:paraId="4CB89791" w14:textId="77777777" w:rsidR="00965EDE" w:rsidRPr="00873AC3" w:rsidRDefault="00965EDE" w:rsidP="00965EDE">
      <w:pPr>
        <w:pStyle w:val="Nvel1-SemNum"/>
        <w:spacing w:before="0"/>
        <w:rPr>
          <w:color w:val="auto"/>
        </w:rPr>
      </w:pPr>
      <w:r w:rsidRPr="00873AC3">
        <w:rPr>
          <w:color w:val="auto"/>
        </w:rPr>
        <w:t>Condições de Execução</w:t>
      </w:r>
    </w:p>
    <w:p w14:paraId="609B66E5" w14:textId="1257FF8D" w:rsidR="00965EDE" w:rsidRPr="00617D60" w:rsidRDefault="00617D60" w:rsidP="00617D60">
      <w:pPr>
        <w:pStyle w:val="Nvel2-Red"/>
        <w:ind w:left="0" w:firstLine="0"/>
        <w:rPr>
          <w:rFonts w:eastAsia="Calibri"/>
          <w:i w:val="0"/>
          <w:iCs w:val="0"/>
          <w:color w:val="auto"/>
          <w:lang w:eastAsia="en-US"/>
        </w:rPr>
      </w:pPr>
      <w:r w:rsidRPr="00617D60">
        <w:rPr>
          <w:rFonts w:eastAsia="Calibri"/>
          <w:i w:val="0"/>
          <w:iCs w:val="0"/>
          <w:color w:val="auto"/>
          <w:lang w:eastAsia="en-US"/>
        </w:rPr>
        <w:t>O teatro referente ao Dia Nacional de Combate ao Abuso e à Exploração Sexual de Crianças e Adolescentes deverá ser realizado no dia 18 de maio de 2026, em horário de aula, sendo duas apresentações no período da manhã (8:00 ao 12:00) e duas apresentações no período da tarde (13:00) as 17:00), Avenida dos Missionários, 525, Centro, Marilândia do Sul. Já o referente ao bullying ocorrerá no mês de Junho seguindo os mesmos horários e local, com data a ser informada pela secretaria com 20 dias de antecedência. A empresa contratada terá 02 (dois) dias para confirmar o aceite ou a recusa da data</w:t>
      </w:r>
      <w:r w:rsidR="00965EDE" w:rsidRPr="00617D60">
        <w:rPr>
          <w:i w:val="0"/>
          <w:iCs w:val="0"/>
          <w:color w:val="auto"/>
        </w:rPr>
        <w:t>.</w:t>
      </w:r>
    </w:p>
    <w:p w14:paraId="44C75B7F" w14:textId="77777777" w:rsidR="00965EDE" w:rsidRPr="00873AC3" w:rsidRDefault="00965EDE" w:rsidP="00965EDE">
      <w:pPr>
        <w:pStyle w:val="Nvel2-Red"/>
        <w:spacing w:before="0" w:after="0"/>
        <w:ind w:left="0" w:firstLine="0"/>
        <w:rPr>
          <w:color w:val="auto"/>
        </w:rPr>
      </w:pPr>
      <w:r w:rsidRPr="00873AC3">
        <w:rPr>
          <w:i w:val="0"/>
          <w:iCs w:val="0"/>
          <w:color w:val="auto"/>
        </w:rPr>
        <w:t xml:space="preserve"> </w:t>
      </w:r>
      <w:r w:rsidRPr="00873AC3">
        <w:rPr>
          <w:b/>
          <w:bCs/>
          <w:color w:val="auto"/>
        </w:rPr>
        <w:t>Caso não seja possível a realização do evento na data assinalada, a empresa deverá comunicar as razões respectivas com pelo menos 05 (cinco) dias de antecedência para que qualquer pleito de prorrogação de prazo seja analisado.</w:t>
      </w:r>
    </w:p>
    <w:p w14:paraId="2F0DFE17" w14:textId="77777777" w:rsidR="00965EDE" w:rsidRPr="00873AC3" w:rsidRDefault="00965EDE" w:rsidP="00965EDE">
      <w:pPr>
        <w:pStyle w:val="Nivel2"/>
        <w:spacing w:before="0" w:after="0" w:line="240" w:lineRule="auto"/>
        <w:ind w:left="0" w:firstLine="709"/>
        <w:rPr>
          <w:color w:val="auto"/>
        </w:rPr>
      </w:pPr>
      <w:r w:rsidRPr="00873AC3">
        <w:rPr>
          <w:color w:val="auto"/>
        </w:rPr>
        <w:t>O cronograma de execução seguirá aquele estabelecido no Estudos Técnicos Preliminares, apêndice deste Termo de Referência.</w:t>
      </w:r>
    </w:p>
    <w:p w14:paraId="46D981DC" w14:textId="77777777" w:rsidR="00965EDE" w:rsidRPr="00873AC3" w:rsidRDefault="00965EDE" w:rsidP="00965EDE">
      <w:pPr>
        <w:pStyle w:val="Nivel2"/>
        <w:spacing w:before="0" w:after="0" w:line="240" w:lineRule="auto"/>
        <w:ind w:left="0" w:firstLine="709"/>
        <w:rPr>
          <w:color w:val="auto"/>
        </w:rPr>
      </w:pPr>
      <w:r w:rsidRPr="00873AC3">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2157B608" w14:textId="77777777" w:rsidR="00965EDE" w:rsidRPr="00873AC3" w:rsidRDefault="00965EDE" w:rsidP="00965EDE">
      <w:pPr>
        <w:pStyle w:val="Nvel1-SemNum"/>
        <w:spacing w:before="0"/>
        <w:ind w:hanging="73"/>
        <w:rPr>
          <w:color w:val="auto"/>
        </w:rPr>
      </w:pPr>
      <w:r w:rsidRPr="00873AC3">
        <w:rPr>
          <w:color w:val="auto"/>
        </w:rPr>
        <w:t>Materiais a serem disponibilizados</w:t>
      </w:r>
    </w:p>
    <w:p w14:paraId="3CEF13F8" w14:textId="77777777" w:rsidR="00965EDE" w:rsidRPr="00873AC3" w:rsidRDefault="00965EDE" w:rsidP="00965EDE">
      <w:pPr>
        <w:pStyle w:val="Nivel2"/>
        <w:spacing w:before="0" w:after="0" w:line="240" w:lineRule="auto"/>
        <w:ind w:left="0" w:firstLine="709"/>
        <w:rPr>
          <w:color w:val="auto"/>
        </w:rPr>
      </w:pPr>
      <w:r w:rsidRPr="00873AC3">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3ADDDA60" w14:textId="77777777" w:rsidR="00965EDE" w:rsidRPr="00873AC3" w:rsidRDefault="00965EDE" w:rsidP="00965EDE">
      <w:pPr>
        <w:pStyle w:val="Nvel1-SemNum"/>
        <w:tabs>
          <w:tab w:val="left" w:pos="357"/>
        </w:tabs>
        <w:spacing w:before="0"/>
        <w:ind w:hanging="73"/>
        <w:rPr>
          <w:rFonts w:eastAsia="Calibri"/>
          <w:color w:val="auto"/>
        </w:rPr>
      </w:pPr>
      <w:r w:rsidRPr="00873AC3">
        <w:rPr>
          <w:color w:val="auto"/>
        </w:rPr>
        <w:t xml:space="preserve">Especificação da garantia </w:t>
      </w:r>
    </w:p>
    <w:p w14:paraId="6C0F6113" w14:textId="77777777" w:rsidR="00965EDE" w:rsidRPr="00873AC3" w:rsidRDefault="00965EDE" w:rsidP="00965EDE">
      <w:pPr>
        <w:pStyle w:val="Nvel2-Red"/>
        <w:spacing w:before="0" w:after="0" w:line="240" w:lineRule="auto"/>
        <w:ind w:left="0" w:firstLine="709"/>
        <w:rPr>
          <w:i w:val="0"/>
          <w:iCs w:val="0"/>
          <w:color w:val="auto"/>
        </w:rPr>
      </w:pPr>
      <w:r w:rsidRPr="00873AC3">
        <w:rPr>
          <w:i w:val="0"/>
          <w:iCs w:val="0"/>
          <w:color w:val="auto"/>
        </w:rPr>
        <w:t xml:space="preserve">O prazo de garantia contratual dos serviços é aquele estabelecido </w:t>
      </w:r>
      <w:hyperlink r:id="rId42" w:history="1">
        <w:r w:rsidRPr="00873AC3">
          <w:rPr>
            <w:rStyle w:val="Hyperlink"/>
            <w:i w:val="0"/>
            <w:iCs w:val="0"/>
            <w:color w:val="auto"/>
            <w:u w:val="none"/>
          </w:rPr>
          <w:t>na Lei nº 8.078, de 11 de setembro de 1990</w:t>
        </w:r>
      </w:hyperlink>
      <w:r w:rsidRPr="00873AC3">
        <w:rPr>
          <w:i w:val="0"/>
          <w:iCs w:val="0"/>
          <w:color w:val="auto"/>
        </w:rPr>
        <w:t xml:space="preserve"> (Código de Defesa do Consumidor).</w:t>
      </w:r>
    </w:p>
    <w:p w14:paraId="250C0BB1" w14:textId="77777777" w:rsidR="00965EDE" w:rsidRPr="00873AC3" w:rsidRDefault="00965EDE" w:rsidP="00965EDE">
      <w:pPr>
        <w:pStyle w:val="Nvel2-Red"/>
        <w:spacing w:before="0" w:after="0" w:line="240" w:lineRule="auto"/>
        <w:ind w:left="0" w:firstLine="709"/>
        <w:rPr>
          <w:i w:val="0"/>
          <w:iCs w:val="0"/>
          <w:color w:val="auto"/>
        </w:rPr>
      </w:pPr>
      <w:r w:rsidRPr="00873AC3">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5A294D75" w14:textId="77777777" w:rsidR="00965EDE" w:rsidRPr="00873AC3" w:rsidRDefault="00965EDE" w:rsidP="00965EDE">
      <w:pPr>
        <w:pStyle w:val="Nvel2-Red"/>
        <w:numPr>
          <w:ilvl w:val="0"/>
          <w:numId w:val="0"/>
        </w:numPr>
        <w:spacing w:before="0" w:after="0" w:line="240" w:lineRule="auto"/>
        <w:ind w:left="709"/>
        <w:rPr>
          <w:i w:val="0"/>
          <w:iCs w:val="0"/>
          <w:color w:val="auto"/>
        </w:rPr>
      </w:pPr>
    </w:p>
    <w:p w14:paraId="7D8D5844" w14:textId="77777777" w:rsidR="00965EDE" w:rsidRPr="00873AC3" w:rsidRDefault="00965EDE" w:rsidP="00873AC3">
      <w:pPr>
        <w:pStyle w:val="Nivel01"/>
        <w:spacing w:before="0"/>
        <w:ind w:left="0" w:firstLine="0"/>
      </w:pPr>
      <w:r w:rsidRPr="00873AC3">
        <w:t>MODELO DE GESTÃO DO CONTRATO</w:t>
      </w:r>
    </w:p>
    <w:p w14:paraId="328035F2" w14:textId="77777777" w:rsidR="00965EDE" w:rsidRPr="00873AC3" w:rsidRDefault="00965EDE" w:rsidP="00965EDE">
      <w:pPr>
        <w:pStyle w:val="Nivel2"/>
        <w:spacing w:before="0" w:after="0" w:line="240" w:lineRule="auto"/>
        <w:ind w:left="0" w:firstLine="709"/>
      </w:pPr>
      <w:r w:rsidRPr="00873AC3">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7BA24786" w14:textId="77777777" w:rsidR="00965EDE" w:rsidRPr="00873AC3" w:rsidRDefault="00965EDE" w:rsidP="00965EDE">
      <w:pPr>
        <w:pStyle w:val="Nivel2"/>
        <w:spacing w:before="0" w:after="0" w:line="240" w:lineRule="auto"/>
        <w:ind w:left="0" w:firstLine="709"/>
      </w:pPr>
      <w:r w:rsidRPr="00873AC3">
        <w:t>Em caso de impedimento, ordem de paralisação ou suspensão do contrato, o cronograma de execução será prorrogado automaticamente pelo tempo correspondente, anotadas tais circunstâncias mediante simples apostila.</w:t>
      </w:r>
    </w:p>
    <w:p w14:paraId="1B9ECBE1" w14:textId="77777777" w:rsidR="00965EDE" w:rsidRPr="00873AC3" w:rsidRDefault="00965EDE" w:rsidP="00965EDE">
      <w:pPr>
        <w:pStyle w:val="Nivel2"/>
        <w:spacing w:before="0" w:after="0" w:line="240" w:lineRule="auto"/>
        <w:ind w:left="0" w:firstLine="709"/>
      </w:pPr>
      <w:r w:rsidRPr="00873AC3">
        <w:t xml:space="preserve">As comunicações entre o órgão ou entidade e a contratada devem ser realizadas por </w:t>
      </w:r>
      <w:r w:rsidRPr="00873AC3">
        <w:rPr>
          <w:u w:val="single"/>
        </w:rPr>
        <w:t>escrito</w:t>
      </w:r>
      <w:r w:rsidRPr="00873AC3">
        <w:t xml:space="preserve"> sempre que o ato exigir tal formalidade, </w:t>
      </w:r>
      <w:r w:rsidRPr="00873AC3">
        <w:rPr>
          <w:u w:val="single"/>
        </w:rPr>
        <w:t>admitindo-se o uso de mensagem eletrônica</w:t>
      </w:r>
      <w:r w:rsidRPr="00873AC3">
        <w:t xml:space="preserve"> para esse fim.</w:t>
      </w:r>
    </w:p>
    <w:p w14:paraId="3600354E" w14:textId="77777777" w:rsidR="00965EDE" w:rsidRPr="00873AC3" w:rsidRDefault="00965EDE" w:rsidP="00965EDE">
      <w:pPr>
        <w:pStyle w:val="Nivel2"/>
        <w:spacing w:before="0" w:after="0" w:line="240" w:lineRule="auto"/>
        <w:ind w:left="0" w:firstLine="709"/>
      </w:pPr>
      <w:r w:rsidRPr="00873AC3">
        <w:t>O órgão ou entidade poderá convocar representante da empresa para adoção de providências que devam ser cumpridas de imediato.</w:t>
      </w:r>
    </w:p>
    <w:p w14:paraId="4109BE83" w14:textId="77777777" w:rsidR="00965EDE" w:rsidRPr="00873AC3" w:rsidRDefault="00965EDE" w:rsidP="00965EDE">
      <w:pPr>
        <w:pStyle w:val="Nvel2-Red"/>
        <w:spacing w:before="0" w:after="0" w:line="240" w:lineRule="auto"/>
        <w:ind w:left="0" w:firstLine="709"/>
        <w:rPr>
          <w:i w:val="0"/>
          <w:iCs w:val="0"/>
          <w:color w:val="auto"/>
        </w:rPr>
      </w:pPr>
      <w:r w:rsidRPr="00873AC3">
        <w:rPr>
          <w:i w:val="0"/>
          <w:iCs w:val="0"/>
          <w:color w:val="auto"/>
        </w:rPr>
        <w:t>Após a assinatura do contrato ou instrumento equivalente</w:t>
      </w:r>
      <w:r w:rsidRPr="00873AC3">
        <w:rPr>
          <w:i w:val="0"/>
          <w:iCs w:val="0"/>
          <w:strike/>
          <w:color w:val="auto"/>
        </w:rPr>
        <w:t>,</w:t>
      </w:r>
      <w:r w:rsidRPr="00873AC3">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DDE84E1" w14:textId="77777777" w:rsidR="00965EDE" w:rsidRPr="00873AC3" w:rsidRDefault="00965EDE" w:rsidP="00965EDE">
      <w:pPr>
        <w:pStyle w:val="Nivel2"/>
        <w:spacing w:before="0" w:after="0" w:line="240" w:lineRule="auto"/>
        <w:ind w:left="0" w:firstLine="709"/>
      </w:pPr>
      <w:r w:rsidRPr="00873AC3">
        <w:t xml:space="preserve">A execução do contrato deverá ser acompanhada e fiscalizada pelo(s) fiscal(is) do contrato, ou pelos respectivos substitutos, de acordo com o art. 9º do decreto municipal que regulamenta, no âmbito </w:t>
      </w:r>
      <w:r w:rsidRPr="00873AC3">
        <w:lastRenderedPageBreak/>
        <w:t>da Administração Pública Municipal direta, autárquica e fundacional, dispositivos da Lei Federal nº 14.133, de 1º de abril de 2021.</w:t>
      </w:r>
    </w:p>
    <w:p w14:paraId="4C9C64AF" w14:textId="77777777" w:rsidR="00965EDE" w:rsidRPr="00873AC3" w:rsidRDefault="00965EDE" w:rsidP="00965EDE">
      <w:pPr>
        <w:pStyle w:val="Nivel2"/>
        <w:spacing w:before="0" w:after="0" w:line="240" w:lineRule="auto"/>
        <w:ind w:left="0" w:firstLine="709"/>
      </w:pPr>
      <w:r w:rsidRPr="00873AC3">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26CF6937" w14:textId="77777777" w:rsidR="00965EDE" w:rsidRPr="00873AC3" w:rsidRDefault="00965EDE" w:rsidP="00965EDE">
      <w:pPr>
        <w:pStyle w:val="Nivel2"/>
        <w:numPr>
          <w:ilvl w:val="0"/>
          <w:numId w:val="0"/>
        </w:numPr>
        <w:spacing w:before="0" w:after="0" w:line="240" w:lineRule="auto"/>
        <w:ind w:left="709"/>
      </w:pPr>
    </w:p>
    <w:p w14:paraId="7E041C13" w14:textId="77777777" w:rsidR="00965EDE" w:rsidRPr="00873AC3" w:rsidRDefault="00965EDE" w:rsidP="00873AC3">
      <w:pPr>
        <w:pStyle w:val="Nivel01"/>
        <w:spacing w:before="0"/>
        <w:ind w:left="0" w:firstLine="0"/>
      </w:pPr>
      <w:r w:rsidRPr="00873AC3">
        <w:t>CRITÉRIOS DE MEDIÇÃO E DE PAGAMENTO</w:t>
      </w:r>
    </w:p>
    <w:p w14:paraId="7EB5EE79" w14:textId="77777777" w:rsidR="00965EDE" w:rsidRPr="00873AC3" w:rsidRDefault="00965EDE" w:rsidP="00965EDE">
      <w:pPr>
        <w:pStyle w:val="Nvel1-SemNum"/>
        <w:spacing w:before="0"/>
        <w:rPr>
          <w:color w:val="auto"/>
          <w:lang w:eastAsia="en-US"/>
        </w:rPr>
      </w:pPr>
      <w:r w:rsidRPr="00873AC3">
        <w:rPr>
          <w:color w:val="auto"/>
          <w:lang w:eastAsia="en-US"/>
        </w:rPr>
        <w:t>Recebimento do Objeto</w:t>
      </w:r>
    </w:p>
    <w:p w14:paraId="248A959D" w14:textId="77777777" w:rsidR="00965EDE" w:rsidRPr="00873AC3" w:rsidRDefault="00965EDE" w:rsidP="00965EDE">
      <w:pPr>
        <w:pStyle w:val="Nivel2"/>
        <w:spacing w:before="0" w:after="0" w:line="240" w:lineRule="auto"/>
        <w:ind w:left="0" w:firstLine="709"/>
        <w:rPr>
          <w:lang w:eastAsia="en-US"/>
        </w:rPr>
      </w:pPr>
      <w:r w:rsidRPr="00873AC3">
        <w:rPr>
          <w:lang w:eastAsia="en-US"/>
        </w:rPr>
        <w:t xml:space="preserve">Os serviços serão prestados (recebidos provisoriamente), de forma sumária, no ato da entrega, juntamente com a </w:t>
      </w:r>
      <w:r w:rsidRPr="00873AC3">
        <w:rPr>
          <w:rFonts w:eastAsia="Calibri"/>
          <w:lang w:eastAsia="en-US"/>
        </w:rPr>
        <w:t>nota</w:t>
      </w:r>
      <w:r w:rsidRPr="00873AC3">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873AC3">
        <w:rPr>
          <w:color w:val="FF0000"/>
          <w:lang w:eastAsia="en-US"/>
        </w:rPr>
        <w:t xml:space="preserve"> </w:t>
      </w:r>
      <w:r w:rsidRPr="00873AC3">
        <w:rPr>
          <w:lang w:eastAsia="en-US"/>
        </w:rPr>
        <w:t>e na proposta.</w:t>
      </w:r>
    </w:p>
    <w:p w14:paraId="739A7309" w14:textId="77777777" w:rsidR="00965EDE" w:rsidRPr="00873AC3" w:rsidRDefault="00965EDE" w:rsidP="00965EDE">
      <w:pPr>
        <w:pStyle w:val="Nivel2"/>
        <w:spacing w:before="0" w:after="0" w:line="240" w:lineRule="auto"/>
        <w:ind w:left="0" w:firstLine="709"/>
        <w:rPr>
          <w:lang w:eastAsia="en-US"/>
        </w:rPr>
      </w:pPr>
      <w:r w:rsidRPr="00873AC3">
        <w:rPr>
          <w:lang w:eastAsia="en-US"/>
        </w:rPr>
        <w:t>Os serviços poderão ser rejeitados, no todo ou em parte, inclusive antes do recebimento provisório, quando em desacordo com as especificações constantes no Termo de Referência</w:t>
      </w:r>
      <w:r w:rsidRPr="00873AC3">
        <w:rPr>
          <w:color w:val="FF0000"/>
          <w:lang w:eastAsia="en-US"/>
        </w:rPr>
        <w:t xml:space="preserve"> </w:t>
      </w:r>
      <w:r w:rsidRPr="00873AC3">
        <w:rPr>
          <w:lang w:eastAsia="en-US"/>
        </w:rPr>
        <w:t>e na proposta, devendo ser readequado antes da ocorrência do evento, a contar da notificação da contratada, às suas custas, sem prejuízo da aplicação das penalidades.</w:t>
      </w:r>
    </w:p>
    <w:p w14:paraId="073C19A8" w14:textId="77777777" w:rsidR="00965EDE" w:rsidRPr="00873AC3" w:rsidRDefault="00965EDE" w:rsidP="00965EDE">
      <w:pPr>
        <w:pStyle w:val="Nivel2"/>
        <w:spacing w:before="0" w:after="0" w:line="240" w:lineRule="auto"/>
        <w:ind w:left="0" w:firstLine="709"/>
        <w:rPr>
          <w:lang w:eastAsia="en-US"/>
        </w:rPr>
      </w:pPr>
      <w:r w:rsidRPr="00873AC3">
        <w:rPr>
          <w:bCs/>
          <w:lang w:eastAsia="en-US"/>
        </w:rPr>
        <w:t xml:space="preserve">No caso de controvérsia sobre a execução do objeto, quanto à dimensão, qualidade e quantidade, deverá ser observado o teor do </w:t>
      </w:r>
      <w:hyperlink r:id="rId43" w:anchor="art143" w:history="1">
        <w:r w:rsidRPr="00873AC3">
          <w:rPr>
            <w:rStyle w:val="Hyperlink"/>
            <w:bCs/>
            <w:color w:val="auto"/>
            <w:u w:val="none"/>
            <w:lang w:eastAsia="en-US"/>
          </w:rPr>
          <w:t>art. 143 da Lei Federal nº 14.133, de 2021</w:t>
        </w:r>
      </w:hyperlink>
      <w:r w:rsidRPr="00873AC3">
        <w:rPr>
          <w:bCs/>
          <w:lang w:eastAsia="en-US"/>
        </w:rPr>
        <w:t xml:space="preserve">, comunicando-se à empresa para emissão de Nota Fiscal no que pertine à parcela incontroversa da execução do objeto, para efeito de liquidação e pagamento - </w:t>
      </w:r>
      <w:r w:rsidRPr="00873AC3">
        <w:rPr>
          <w:bCs/>
          <w:u w:val="single"/>
          <w:lang w:eastAsia="en-US"/>
        </w:rPr>
        <w:t>liberação da parcela incontroversa no prazo contratual</w:t>
      </w:r>
      <w:r w:rsidRPr="00873AC3">
        <w:rPr>
          <w:bCs/>
          <w:lang w:eastAsia="en-US"/>
        </w:rPr>
        <w:t>.</w:t>
      </w:r>
    </w:p>
    <w:p w14:paraId="27B0FF66" w14:textId="77777777" w:rsidR="00965EDE" w:rsidRPr="00873AC3" w:rsidRDefault="00965EDE" w:rsidP="00965EDE">
      <w:pPr>
        <w:pStyle w:val="Nivel2"/>
        <w:spacing w:before="0" w:after="0" w:line="240" w:lineRule="auto"/>
        <w:ind w:left="0" w:firstLine="709"/>
        <w:rPr>
          <w:lang w:eastAsia="en-US"/>
        </w:rPr>
      </w:pPr>
      <w:r w:rsidRPr="00873AC3">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C42BCD4" w14:textId="77777777" w:rsidR="00965EDE" w:rsidRPr="00873AC3" w:rsidRDefault="00965EDE" w:rsidP="00965EDE">
      <w:pPr>
        <w:pStyle w:val="Nivel2"/>
        <w:spacing w:before="0" w:after="0" w:line="240" w:lineRule="auto"/>
        <w:ind w:left="0" w:firstLine="709"/>
        <w:rPr>
          <w:lang w:eastAsia="en-US"/>
        </w:rPr>
      </w:pPr>
      <w:r w:rsidRPr="00873AC3">
        <w:rPr>
          <w:lang w:eastAsia="en-US"/>
        </w:rPr>
        <w:t>O recebimento provisório ou definitivo não excluirá a responsabilidade civil pela solidez e pela segurança do serviço nem a responsabilidade ético-profissional pela perfeita execução do contrato.</w:t>
      </w:r>
    </w:p>
    <w:p w14:paraId="3752E383" w14:textId="77777777" w:rsidR="00965EDE" w:rsidRPr="00873AC3" w:rsidRDefault="00965EDE" w:rsidP="00965EDE">
      <w:pPr>
        <w:pStyle w:val="Nivel2"/>
        <w:numPr>
          <w:ilvl w:val="0"/>
          <w:numId w:val="0"/>
        </w:numPr>
        <w:spacing w:before="0" w:after="0" w:line="240" w:lineRule="auto"/>
        <w:ind w:left="709"/>
        <w:rPr>
          <w:lang w:eastAsia="en-US"/>
        </w:rPr>
      </w:pPr>
    </w:p>
    <w:p w14:paraId="01EEF1E9" w14:textId="77777777" w:rsidR="00965EDE" w:rsidRPr="00873AC3" w:rsidRDefault="00965EDE" w:rsidP="00965EDE">
      <w:pPr>
        <w:pStyle w:val="Nvel1-SemNum"/>
        <w:spacing w:before="0"/>
        <w:rPr>
          <w:color w:val="auto"/>
          <w:lang w:eastAsia="en-US"/>
        </w:rPr>
      </w:pPr>
      <w:r w:rsidRPr="00873AC3">
        <w:rPr>
          <w:color w:val="auto"/>
          <w:lang w:eastAsia="en-US"/>
        </w:rPr>
        <w:t>Liquidação e Pagamento</w:t>
      </w:r>
    </w:p>
    <w:p w14:paraId="46C3188A" w14:textId="77777777" w:rsidR="00965EDE" w:rsidRPr="00873AC3" w:rsidRDefault="00965EDE" w:rsidP="00965EDE">
      <w:pPr>
        <w:pStyle w:val="Nivel2"/>
        <w:spacing w:before="0" w:after="0" w:line="240" w:lineRule="auto"/>
        <w:ind w:left="0" w:firstLine="709"/>
        <w:rPr>
          <w:lang w:eastAsia="en-US"/>
        </w:rPr>
      </w:pPr>
      <w:r w:rsidRPr="00873AC3">
        <w:rPr>
          <w:lang w:eastAsia="en-US"/>
        </w:rPr>
        <w:t>A liquidação e o pagamento serão processados nos termos legais, por meio de ordem bancária, para crédito em banco, agência e conta corrente indicados pelo contratado.</w:t>
      </w:r>
    </w:p>
    <w:p w14:paraId="45913602" w14:textId="77777777" w:rsidR="00965EDE" w:rsidRPr="00873AC3" w:rsidRDefault="00965EDE" w:rsidP="00965EDE">
      <w:pPr>
        <w:pStyle w:val="Nivel3"/>
        <w:spacing w:before="0" w:after="0" w:line="240" w:lineRule="auto"/>
        <w:ind w:left="0" w:firstLine="851"/>
        <w:rPr>
          <w:lang w:eastAsia="en-US"/>
        </w:rPr>
      </w:pPr>
      <w:r w:rsidRPr="00873AC3">
        <w:t xml:space="preserve">O pagamento </w:t>
      </w:r>
      <w:r w:rsidRPr="00873AC3">
        <w:rPr>
          <w:bCs/>
        </w:rPr>
        <w:t>observará condições semelhantes às do setor privado e observará a ordem cronológica para cada fonte diferenciada de recursos, nos termos do art. 141, da Lei Federal nº. 14.133, de 2021.</w:t>
      </w:r>
    </w:p>
    <w:p w14:paraId="6ED1CD54" w14:textId="77777777" w:rsidR="00965EDE" w:rsidRPr="00873AC3" w:rsidRDefault="00965EDE" w:rsidP="00965EDE">
      <w:pPr>
        <w:pStyle w:val="Nivel3"/>
        <w:spacing w:before="0" w:after="0" w:line="240" w:lineRule="auto"/>
        <w:ind w:left="0" w:firstLine="851"/>
        <w:rPr>
          <w:lang w:eastAsia="en-US"/>
        </w:rPr>
      </w:pPr>
      <w:r w:rsidRPr="00873AC3">
        <w:rPr>
          <w:bCs/>
        </w:rPr>
        <w:t>Será admitida a alteração na ordem de pagamento nos termos do §1º, art. 141, da Lei Federal nº 14.133, de 2021.</w:t>
      </w:r>
    </w:p>
    <w:p w14:paraId="01BF1138" w14:textId="77777777" w:rsidR="00965EDE" w:rsidRPr="00873AC3" w:rsidRDefault="00965EDE" w:rsidP="00965EDE">
      <w:pPr>
        <w:pStyle w:val="Nivel3"/>
        <w:spacing w:before="0" w:after="0" w:line="240" w:lineRule="auto"/>
        <w:ind w:left="0" w:firstLine="851"/>
        <w:rPr>
          <w:lang w:eastAsia="en-US"/>
        </w:rPr>
      </w:pPr>
      <w:r w:rsidRPr="00873AC3">
        <w:t xml:space="preserve">O pagamento ao contratado será efetuado em </w:t>
      </w:r>
      <w:r w:rsidRPr="00873AC3">
        <w:rPr>
          <w:u w:val="single"/>
        </w:rPr>
        <w:t>até 30 (trinta)</w:t>
      </w:r>
      <w:r w:rsidRPr="00873AC3">
        <w:t xml:space="preserve"> a contar do recebimento e atesto da Nota Fiscal.</w:t>
      </w:r>
    </w:p>
    <w:p w14:paraId="1A045502" w14:textId="77777777" w:rsidR="00965EDE" w:rsidRPr="00873AC3" w:rsidRDefault="00965EDE" w:rsidP="00965EDE">
      <w:pPr>
        <w:pStyle w:val="Nivel3"/>
        <w:spacing w:before="0" w:after="0" w:line="240" w:lineRule="auto"/>
        <w:ind w:left="0" w:firstLine="851"/>
        <w:rPr>
          <w:lang w:eastAsia="en-US"/>
        </w:rPr>
      </w:pPr>
      <w:r w:rsidRPr="00873AC3">
        <w:t>Não será admitido pagamento antecipado, parcial ou total, ressalvados os permissivos legais.</w:t>
      </w:r>
    </w:p>
    <w:p w14:paraId="333DE208" w14:textId="77777777" w:rsidR="00965EDE" w:rsidRPr="00873AC3" w:rsidRDefault="00965EDE" w:rsidP="00965EDE">
      <w:pPr>
        <w:pStyle w:val="Nivel3"/>
        <w:spacing w:before="0" w:after="0" w:line="240" w:lineRule="auto"/>
        <w:ind w:left="0" w:firstLine="851"/>
        <w:rPr>
          <w:lang w:eastAsia="en-US"/>
        </w:rPr>
      </w:pPr>
      <w:r w:rsidRPr="00873AC3">
        <w:t>Os pagamentos não realizados dentro do prazo, motivados pelo contratado, não serão geradores de direito a reajustamento de preços ou a atualização monetária.</w:t>
      </w:r>
    </w:p>
    <w:p w14:paraId="68150F24" w14:textId="77777777" w:rsidR="00965EDE" w:rsidRPr="00873AC3" w:rsidRDefault="00965EDE" w:rsidP="00965EDE">
      <w:pPr>
        <w:pStyle w:val="Textodecomentrio"/>
        <w:rPr>
          <w:rFonts w:ascii="Arial" w:hAnsi="Arial" w:cs="Arial"/>
          <w:b/>
          <w:color w:val="FF0000"/>
          <w:shd w:val="clear" w:color="auto" w:fill="FFFFFF"/>
        </w:rPr>
      </w:pPr>
    </w:p>
    <w:p w14:paraId="0AF2C7CD" w14:textId="77777777" w:rsidR="00965EDE" w:rsidRPr="00873AC3" w:rsidRDefault="00965EDE" w:rsidP="00965EDE">
      <w:pPr>
        <w:pStyle w:val="Nivel01"/>
        <w:spacing w:before="0"/>
        <w:ind w:left="357" w:hanging="357"/>
      </w:pPr>
      <w:r w:rsidRPr="00873AC3">
        <w:t>FORMA E CRITÉRIOS DE SELEÇÃO DO FORNECEDOR</w:t>
      </w:r>
    </w:p>
    <w:p w14:paraId="1EE7B048" w14:textId="77777777" w:rsidR="00965EDE" w:rsidRPr="00873AC3" w:rsidRDefault="00965EDE" w:rsidP="00965EDE">
      <w:pPr>
        <w:pStyle w:val="Nvel1-SemNum"/>
        <w:spacing w:before="0"/>
        <w:rPr>
          <w:color w:val="auto"/>
        </w:rPr>
      </w:pPr>
      <w:r w:rsidRPr="00873AC3">
        <w:rPr>
          <w:color w:val="auto"/>
          <w:lang w:eastAsia="en-US"/>
        </w:rPr>
        <w:t>Forma de seleção e critério de julgamento da proposta</w:t>
      </w:r>
    </w:p>
    <w:p w14:paraId="39628576" w14:textId="77777777" w:rsidR="00965EDE" w:rsidRPr="00873AC3" w:rsidRDefault="00965EDE" w:rsidP="00965EDE">
      <w:pPr>
        <w:pStyle w:val="Nivel2"/>
        <w:spacing w:before="0" w:after="0" w:line="240" w:lineRule="auto"/>
        <w:ind w:left="0" w:firstLine="709"/>
        <w:rPr>
          <w:color w:val="auto"/>
        </w:rPr>
      </w:pPr>
      <w:r w:rsidRPr="00873AC3">
        <w:rPr>
          <w:rFonts w:eastAsia="Arial"/>
        </w:rPr>
        <w:t xml:space="preserve">O contratado será selecionado por meio da realização de procedimento de </w:t>
      </w:r>
      <w:r w:rsidRPr="00873AC3">
        <w:rPr>
          <w:rFonts w:eastAsia="Arial"/>
          <w:b/>
          <w:bCs/>
        </w:rPr>
        <w:t>LICITAÇÃO</w:t>
      </w:r>
      <w:r w:rsidRPr="00873AC3">
        <w:rPr>
          <w:rFonts w:eastAsia="Arial"/>
        </w:rPr>
        <w:t xml:space="preserve">, na modalidade </w:t>
      </w:r>
      <w:r w:rsidRPr="00873AC3">
        <w:rPr>
          <w:rFonts w:eastAsia="Arial"/>
          <w:b/>
          <w:bCs/>
        </w:rPr>
        <w:t xml:space="preserve">DISPENSA ELETRÔNICA, </w:t>
      </w:r>
      <w:r w:rsidRPr="00873AC3">
        <w:rPr>
          <w:rFonts w:eastAsia="Arial"/>
        </w:rPr>
        <w:t xml:space="preserve">com adoção do critério de julgamento pelo </w:t>
      </w:r>
      <w:r w:rsidRPr="00873AC3">
        <w:rPr>
          <w:rFonts w:eastAsia="Arial"/>
          <w:b/>
          <w:bCs/>
          <w:color w:val="auto"/>
        </w:rPr>
        <w:t>MENOR PREÇO</w:t>
      </w:r>
      <w:r w:rsidRPr="00873AC3">
        <w:rPr>
          <w:rFonts w:eastAsia="Arial"/>
          <w:color w:val="auto"/>
        </w:rPr>
        <w:t>.</w:t>
      </w:r>
    </w:p>
    <w:p w14:paraId="13A6C867" w14:textId="77777777" w:rsidR="00965EDE" w:rsidRPr="00873AC3" w:rsidRDefault="00965EDE" w:rsidP="00965EDE">
      <w:pPr>
        <w:pStyle w:val="Nvel1-SemNum"/>
        <w:spacing w:before="0"/>
        <w:rPr>
          <w:color w:val="auto"/>
        </w:rPr>
      </w:pPr>
      <w:r w:rsidRPr="00873AC3">
        <w:rPr>
          <w:color w:val="auto"/>
          <w:lang w:eastAsia="en-US"/>
        </w:rPr>
        <w:t>Exigências de habilitação</w:t>
      </w:r>
    </w:p>
    <w:p w14:paraId="0062C44E" w14:textId="77777777" w:rsidR="00965EDE" w:rsidRPr="00873AC3" w:rsidRDefault="00965EDE" w:rsidP="00965EDE">
      <w:pPr>
        <w:pStyle w:val="Nivel2"/>
        <w:ind w:left="0" w:firstLine="709"/>
        <w:rPr>
          <w:b/>
          <w:bCs/>
        </w:rPr>
      </w:pPr>
      <w:r w:rsidRPr="00873AC3">
        <w:rPr>
          <w:b/>
          <w:bCs/>
        </w:rPr>
        <w:t>No caso de não constar prazo de validade nas certidões exigidas por este Edital, somente serão aceitas àquelas emitidas com até 60 (sessenta) dias, contados da data de sua expedição.</w:t>
      </w:r>
    </w:p>
    <w:p w14:paraId="6811903E" w14:textId="77777777" w:rsidR="00965EDE" w:rsidRPr="00873AC3" w:rsidRDefault="00965EDE" w:rsidP="00965EDE">
      <w:pPr>
        <w:pStyle w:val="Nivel2"/>
        <w:spacing w:before="0" w:after="0" w:line="240" w:lineRule="auto"/>
        <w:ind w:left="0" w:firstLine="709"/>
      </w:pPr>
      <w:r w:rsidRPr="00873AC3">
        <w:t>Para fins de habilitação, deverá o licitante comprovar os seguintes requisitos:</w:t>
      </w:r>
    </w:p>
    <w:p w14:paraId="04D7854D" w14:textId="77777777" w:rsidR="00965EDE" w:rsidRPr="00873AC3" w:rsidRDefault="00965EDE" w:rsidP="00965EDE">
      <w:pPr>
        <w:pStyle w:val="Nvel1-SemNum"/>
        <w:spacing w:before="0"/>
        <w:rPr>
          <w:color w:val="auto"/>
          <w:lang w:eastAsia="zh-CN" w:bidi="hi-IN"/>
        </w:rPr>
      </w:pPr>
      <w:r w:rsidRPr="00873AC3">
        <w:rPr>
          <w:color w:val="auto"/>
          <w:lang w:eastAsia="zh-CN" w:bidi="hi-IN"/>
        </w:rPr>
        <w:t>Habilitação jurídica</w:t>
      </w:r>
    </w:p>
    <w:p w14:paraId="5B21969D" w14:textId="77777777" w:rsidR="00965EDE" w:rsidRPr="00873AC3" w:rsidRDefault="00965EDE" w:rsidP="00965EDE">
      <w:pPr>
        <w:pStyle w:val="Nivel2"/>
        <w:spacing w:before="0" w:after="0" w:line="240" w:lineRule="auto"/>
        <w:ind w:left="0" w:firstLine="709"/>
      </w:pPr>
      <w:r w:rsidRPr="00873AC3">
        <w:rPr>
          <w:b/>
          <w:bCs/>
        </w:rPr>
        <w:t>Empresário individual:</w:t>
      </w:r>
      <w:r w:rsidRPr="00873AC3">
        <w:t xml:space="preserve"> inscrição no Registro Público de Empresas Mercantis, a cargo da Junta Comercial da respectiva sede; </w:t>
      </w:r>
    </w:p>
    <w:p w14:paraId="329BF55B" w14:textId="77777777" w:rsidR="00965EDE" w:rsidRPr="00873AC3" w:rsidRDefault="00965EDE" w:rsidP="00965EDE">
      <w:pPr>
        <w:pStyle w:val="Nivel2"/>
        <w:spacing w:before="0" w:after="0" w:line="240" w:lineRule="auto"/>
        <w:ind w:left="0" w:firstLine="709"/>
      </w:pPr>
      <w:r w:rsidRPr="00873AC3">
        <w:rPr>
          <w:b/>
          <w:bCs/>
        </w:rPr>
        <w:t>Microempreendedor Individual - MEI:</w:t>
      </w:r>
      <w:r w:rsidRPr="00873AC3">
        <w:t xml:space="preserve"> Certificado da Condição de Microempreendedor Individual - CCMEI, cuja aceitação ficará condicionada à verificação da autenticidade no sítio </w:t>
      </w:r>
      <w:hyperlink r:id="rId44" w:history="1">
        <w:r w:rsidRPr="00873AC3">
          <w:rPr>
            <w:rStyle w:val="Hyperlink"/>
            <w:color w:val="auto"/>
            <w:u w:val="none"/>
          </w:rPr>
          <w:t>https://www.gov.br/empresas-e-negocios/pt-br/empreendedor</w:t>
        </w:r>
      </w:hyperlink>
      <w:r w:rsidRPr="00873AC3">
        <w:t xml:space="preserve">; </w:t>
      </w:r>
    </w:p>
    <w:p w14:paraId="24206240" w14:textId="77777777" w:rsidR="00965EDE" w:rsidRPr="00873AC3" w:rsidRDefault="00965EDE" w:rsidP="00965EDE">
      <w:pPr>
        <w:pStyle w:val="Nivel2"/>
        <w:spacing w:before="0" w:after="0" w:line="240" w:lineRule="auto"/>
        <w:ind w:left="0" w:firstLine="709"/>
      </w:pPr>
      <w:r w:rsidRPr="00873AC3">
        <w:rPr>
          <w:b/>
          <w:bCs/>
        </w:rPr>
        <w:t>Sociedade empresária, sociedade limitada unipessoal – SLU ou sociedade identificada como empresa individual de responsabilidade limitada - EIRELI:</w:t>
      </w:r>
      <w:r w:rsidRPr="00873AC3">
        <w:t xml:space="preserve"> inscrição do ato constitutivo, estatuto ou </w:t>
      </w:r>
      <w:r w:rsidRPr="00873AC3">
        <w:lastRenderedPageBreak/>
        <w:t>contrato social no Registro Público de Empresas Mercantis, a cargo da Junta Comercial da respectiva sede, acompanhada de documento comprobatório de seus administradores;</w:t>
      </w:r>
    </w:p>
    <w:p w14:paraId="096601F4" w14:textId="77777777" w:rsidR="00965EDE" w:rsidRPr="00873AC3" w:rsidRDefault="00965EDE" w:rsidP="00965EDE">
      <w:pPr>
        <w:pStyle w:val="Nivel2"/>
        <w:spacing w:before="0" w:after="0" w:line="240" w:lineRule="auto"/>
        <w:ind w:left="0" w:firstLine="709"/>
      </w:pPr>
      <w:r w:rsidRPr="00873AC3">
        <w:rPr>
          <w:b/>
          <w:bCs/>
        </w:rPr>
        <w:t xml:space="preserve">Sociedade simples: </w:t>
      </w:r>
      <w:r w:rsidRPr="00873AC3">
        <w:t>inscrição do ato constitutivo no Registro Civil de Pessoas Jurídicas do local de sua sede, acompanhada de documento comprobatório de seus administradores;</w:t>
      </w:r>
    </w:p>
    <w:p w14:paraId="296592CF" w14:textId="77777777" w:rsidR="00965EDE" w:rsidRPr="00873AC3" w:rsidRDefault="00965EDE" w:rsidP="00965EDE">
      <w:pPr>
        <w:pStyle w:val="Nivel2"/>
        <w:spacing w:before="0" w:after="0" w:line="240" w:lineRule="auto"/>
        <w:ind w:left="0" w:firstLine="709"/>
      </w:pPr>
      <w:r w:rsidRPr="00873AC3">
        <w:rPr>
          <w:b/>
          <w:bCs/>
        </w:rPr>
        <w:t>Filial, sucursal ou agência de sociedade simples ou empresária:</w:t>
      </w:r>
      <w:r w:rsidRPr="00873AC3">
        <w:t xml:space="preserve"> inscrição do ato constitutivo da filial, sucursal ou agência da sociedade simples ou empresária, respectivamente, no Registro Civil das Pessoas Jurídicas ou no Registro Público de Empresas </w:t>
      </w:r>
      <w:bookmarkStart w:id="46" w:name="_Int_ySfCXwr4"/>
      <w:r w:rsidRPr="00873AC3">
        <w:t>Mercantis onde</w:t>
      </w:r>
      <w:bookmarkEnd w:id="46"/>
      <w:r w:rsidRPr="00873AC3">
        <w:t xml:space="preserve"> opera, com averbação no Registro onde tem sede a matriz;</w:t>
      </w:r>
    </w:p>
    <w:p w14:paraId="38BDC646" w14:textId="77777777" w:rsidR="00965EDE" w:rsidRPr="00873AC3" w:rsidRDefault="00965EDE" w:rsidP="00965EDE">
      <w:pPr>
        <w:pStyle w:val="Nivel2"/>
        <w:spacing w:before="0" w:after="0" w:line="240" w:lineRule="auto"/>
        <w:ind w:left="0" w:firstLine="709"/>
      </w:pPr>
      <w:r w:rsidRPr="00873AC3">
        <w:rPr>
          <w:b/>
          <w:bCs/>
        </w:rPr>
        <w:t>Consórcio: c</w:t>
      </w:r>
      <w:r w:rsidRPr="00873AC3">
        <w:t>omprovação de compromisso público ou particular de constituição de consórcio, subscrito pelos consorciados; e, indicação da empresa líder do consórcio, que será responsável por sua representação perante a Administração.</w:t>
      </w:r>
    </w:p>
    <w:p w14:paraId="636C324F" w14:textId="77777777" w:rsidR="00965EDE" w:rsidRPr="00873AC3" w:rsidRDefault="00965EDE" w:rsidP="00965EDE">
      <w:pPr>
        <w:pStyle w:val="Nivel2"/>
        <w:spacing w:before="0" w:after="0" w:line="240" w:lineRule="auto"/>
        <w:ind w:left="0" w:firstLine="709"/>
      </w:pPr>
      <w:r w:rsidRPr="00873AC3">
        <w:t>Os documentos apresentados deverão estar acompanhados de todas as alterações ou da consolidação respectiva.</w:t>
      </w:r>
    </w:p>
    <w:p w14:paraId="48D2FA75" w14:textId="77777777" w:rsidR="00965EDE" w:rsidRPr="00873AC3" w:rsidRDefault="00965EDE" w:rsidP="00965EDE">
      <w:pPr>
        <w:pStyle w:val="Nivel2"/>
        <w:ind w:left="0" w:firstLine="709"/>
      </w:pPr>
      <w:r w:rsidRPr="00873AC3">
        <w:rPr>
          <w:b/>
          <w:bCs/>
        </w:rPr>
        <w:t>Documentos pessoais dos sócios</w:t>
      </w:r>
      <w:r w:rsidRPr="00873AC3">
        <w:t xml:space="preserve"> e administradores da empresa.</w:t>
      </w:r>
    </w:p>
    <w:p w14:paraId="60DF3AB6" w14:textId="77777777" w:rsidR="00965EDE" w:rsidRPr="00873AC3" w:rsidRDefault="00965EDE" w:rsidP="00965EDE">
      <w:pPr>
        <w:pStyle w:val="Nvel1-SemNum"/>
        <w:spacing w:before="0"/>
        <w:rPr>
          <w:color w:val="auto"/>
          <w:lang w:eastAsia="zh-CN" w:bidi="hi-IN"/>
        </w:rPr>
      </w:pPr>
      <w:r w:rsidRPr="00873AC3">
        <w:rPr>
          <w:color w:val="auto"/>
          <w:lang w:eastAsia="zh-CN" w:bidi="hi-IN"/>
        </w:rPr>
        <w:t>Habilitação fiscal, social e trabalhista</w:t>
      </w:r>
    </w:p>
    <w:p w14:paraId="6EDC3AA5" w14:textId="77777777" w:rsidR="00965EDE" w:rsidRPr="00873AC3" w:rsidRDefault="00965EDE" w:rsidP="00965EDE">
      <w:pPr>
        <w:pStyle w:val="Nivel2"/>
        <w:spacing w:before="0" w:after="0" w:line="240" w:lineRule="auto"/>
        <w:ind w:left="0" w:firstLine="709"/>
      </w:pPr>
      <w:r w:rsidRPr="00873AC3">
        <w:t>Prova de inscrição no Cadastro Nacional de Pessoas Jurídicas ou no Cadastro de Pessoas Físicas, conforme o caso;</w:t>
      </w:r>
    </w:p>
    <w:p w14:paraId="11C2C6AD" w14:textId="77777777" w:rsidR="00965EDE" w:rsidRPr="00873AC3" w:rsidRDefault="00965EDE" w:rsidP="00965EDE">
      <w:pPr>
        <w:pStyle w:val="Nivel2"/>
        <w:spacing w:before="0" w:after="0" w:line="240" w:lineRule="auto"/>
        <w:ind w:left="0" w:firstLine="709"/>
      </w:pPr>
      <w:r w:rsidRPr="00873AC3">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84CA2B3" w14:textId="77777777" w:rsidR="00965EDE" w:rsidRPr="00873AC3" w:rsidRDefault="00965EDE" w:rsidP="00965EDE">
      <w:pPr>
        <w:pStyle w:val="Nivel2"/>
        <w:spacing w:before="0" w:after="0" w:line="240" w:lineRule="auto"/>
        <w:ind w:left="0" w:firstLine="709"/>
      </w:pPr>
      <w:r w:rsidRPr="00873AC3">
        <w:t>Prova de regularidade com o Fundo de Garantia do Tempo de Serviço (FGTS);</w:t>
      </w:r>
    </w:p>
    <w:p w14:paraId="2F0AB4A6" w14:textId="77777777" w:rsidR="00965EDE" w:rsidRPr="00873AC3" w:rsidRDefault="00965EDE" w:rsidP="00965EDE">
      <w:pPr>
        <w:pStyle w:val="Nivel2"/>
        <w:spacing w:before="0" w:after="0" w:line="240" w:lineRule="auto"/>
        <w:ind w:left="0" w:firstLine="709"/>
      </w:pPr>
      <w:r w:rsidRPr="00873AC3">
        <w:t>Prova de inexistência de débitos inadimplidos perante a Justiça do Trabalho, mediante a apresentação de certidão negativa ou positiva com efeito de negativa;</w:t>
      </w:r>
    </w:p>
    <w:p w14:paraId="48C11574" w14:textId="77777777" w:rsidR="00965EDE" w:rsidRPr="00873AC3" w:rsidRDefault="00965EDE" w:rsidP="00965EDE">
      <w:pPr>
        <w:pStyle w:val="Nivel2"/>
        <w:spacing w:before="0" w:after="0" w:line="240" w:lineRule="auto"/>
        <w:ind w:left="0" w:firstLine="709"/>
        <w:rPr>
          <w:color w:val="auto"/>
        </w:rPr>
      </w:pPr>
      <w:r w:rsidRPr="00873AC3">
        <w:rPr>
          <w:color w:val="auto"/>
        </w:rPr>
        <w:t xml:space="preserve">Prova de inscrição no cadastro de contribuintes Estadual/Distrital ou Municipal relativo ao domicílio ou sede do fornecedor, pertinente ao seu ramo de atividade e compatível com o objeto contratual; </w:t>
      </w:r>
    </w:p>
    <w:p w14:paraId="3260D21E" w14:textId="77777777" w:rsidR="00965EDE" w:rsidRPr="00873AC3" w:rsidRDefault="00965EDE" w:rsidP="00965EDE">
      <w:pPr>
        <w:pStyle w:val="Nivel2"/>
        <w:spacing w:before="0" w:after="0" w:line="240" w:lineRule="auto"/>
        <w:ind w:left="0" w:firstLine="709"/>
      </w:pPr>
      <w:r w:rsidRPr="00873AC3">
        <w:t xml:space="preserve">Prova de regularidade com a </w:t>
      </w:r>
      <w:r w:rsidRPr="00873AC3">
        <w:rPr>
          <w:color w:val="auto"/>
        </w:rPr>
        <w:t xml:space="preserve">Fazenda Estadual/Distrital e Municipal </w:t>
      </w:r>
      <w:r w:rsidRPr="00873AC3">
        <w:t>do domicílio ou sede do fornecedor, relativa à atividade em cujo exercício contrata ou concorre;</w:t>
      </w:r>
    </w:p>
    <w:p w14:paraId="47698D9C" w14:textId="77777777" w:rsidR="00965EDE" w:rsidRPr="00873AC3" w:rsidRDefault="00965EDE" w:rsidP="00965EDE">
      <w:pPr>
        <w:pStyle w:val="Nivel2"/>
        <w:spacing w:before="0" w:after="0" w:line="240" w:lineRule="auto"/>
        <w:ind w:left="0" w:firstLine="709"/>
        <w:rPr>
          <w:color w:val="auto"/>
        </w:rPr>
      </w:pPr>
      <w:r w:rsidRPr="00873AC3">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376A62CE" w14:textId="77777777" w:rsidR="00965EDE" w:rsidRPr="00873AC3" w:rsidRDefault="00965EDE" w:rsidP="00965EDE">
      <w:pPr>
        <w:pStyle w:val="Nivel2"/>
        <w:spacing w:before="0" w:after="0" w:line="240" w:lineRule="auto"/>
        <w:ind w:left="0" w:firstLine="709"/>
      </w:pPr>
      <w:r w:rsidRPr="00873AC3">
        <w:t>Outros critérios que denotem maior higidez à contratação poderão ser adicionados quando da elaboração do edital.</w:t>
      </w:r>
    </w:p>
    <w:p w14:paraId="075D371B" w14:textId="77777777" w:rsidR="00965EDE" w:rsidRPr="00873AC3" w:rsidRDefault="00965EDE" w:rsidP="00965EDE">
      <w:pPr>
        <w:pStyle w:val="Nivel2"/>
        <w:ind w:left="0" w:firstLine="709"/>
      </w:pPr>
      <w:r w:rsidRPr="00873AC3">
        <w:rPr>
          <w:b/>
          <w:bCs/>
        </w:rPr>
        <w:t>Alvará de Licença Sanitária ou Alvará de Localização e Funcionamento</w:t>
      </w:r>
      <w:r w:rsidRPr="00873AC3">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1E17B81D" w14:textId="77777777" w:rsidR="00965EDE" w:rsidRPr="00873AC3" w:rsidRDefault="00965EDE" w:rsidP="00965EDE">
      <w:pPr>
        <w:pStyle w:val="Nvel1-SemNum"/>
        <w:spacing w:before="0"/>
        <w:rPr>
          <w:color w:val="auto"/>
          <w:lang w:eastAsia="zh-CN" w:bidi="hi-IN"/>
        </w:rPr>
      </w:pPr>
      <w:r w:rsidRPr="00873AC3">
        <w:rPr>
          <w:color w:val="auto"/>
          <w:lang w:eastAsia="zh-CN" w:bidi="hi-IN"/>
        </w:rPr>
        <w:t>Qualificação Econômico-Financeira</w:t>
      </w:r>
    </w:p>
    <w:p w14:paraId="0EFEF7F2" w14:textId="77777777" w:rsidR="00965EDE" w:rsidRPr="00873AC3" w:rsidRDefault="00965EDE" w:rsidP="00965EDE">
      <w:pPr>
        <w:pStyle w:val="Nivel2"/>
        <w:spacing w:before="0" w:after="0" w:line="240" w:lineRule="auto"/>
        <w:ind w:left="0" w:firstLine="709"/>
      </w:pPr>
      <w:r w:rsidRPr="00873AC3">
        <w:t xml:space="preserve">Certidão negativa de insolvência civil expedida pelo distribuidor do domicílio ou sede do licitante, caso se trate de pessoa física, desde que admitida a sua participação na licitação, ou de sociedade simples; </w:t>
      </w:r>
    </w:p>
    <w:p w14:paraId="667AB65C" w14:textId="77777777" w:rsidR="00965EDE" w:rsidRPr="00873AC3" w:rsidRDefault="00965EDE" w:rsidP="00965EDE">
      <w:pPr>
        <w:pStyle w:val="Nivel2"/>
        <w:spacing w:before="0" w:after="0" w:line="240" w:lineRule="auto"/>
        <w:ind w:left="0" w:firstLine="709"/>
      </w:pPr>
      <w:r w:rsidRPr="00873AC3">
        <w:t xml:space="preserve">Certidão negativa de falência expedida pelo distribuidor da sede do fornecedor – </w:t>
      </w:r>
      <w:hyperlink r:id="rId45" w:anchor="art69" w:history="1">
        <w:r w:rsidRPr="00873AC3">
          <w:rPr>
            <w:rStyle w:val="Hyperlink"/>
            <w:color w:val="auto"/>
            <w:u w:val="none"/>
          </w:rPr>
          <w:t>Lei Federal nº 14.133, de 2021, art. 69, caput, inciso II</w:t>
        </w:r>
      </w:hyperlink>
      <w:r w:rsidRPr="00873AC3">
        <w:t>);</w:t>
      </w:r>
    </w:p>
    <w:p w14:paraId="0CB2D126" w14:textId="77777777" w:rsidR="00965EDE" w:rsidRPr="00873AC3" w:rsidRDefault="00965EDE" w:rsidP="00965EDE">
      <w:pPr>
        <w:pStyle w:val="Nivel2"/>
        <w:spacing w:before="0" w:after="0" w:line="240" w:lineRule="auto"/>
        <w:ind w:left="0" w:firstLine="709"/>
      </w:pPr>
      <w:r w:rsidRPr="00873AC3">
        <w:t>Outros critérios que resguardem maior garantia à contratação poderão ser adicionados quando da elaboração do edital.</w:t>
      </w:r>
    </w:p>
    <w:p w14:paraId="430E5D98" w14:textId="77777777" w:rsidR="00965EDE" w:rsidRPr="00873AC3" w:rsidRDefault="00965EDE" w:rsidP="00965EDE">
      <w:pPr>
        <w:pStyle w:val="Nvel1-SemNum"/>
        <w:spacing w:before="0"/>
        <w:rPr>
          <w:color w:val="auto"/>
          <w:lang w:eastAsia="zh-CN" w:bidi="hi-IN"/>
        </w:rPr>
      </w:pPr>
      <w:r w:rsidRPr="00873AC3">
        <w:rPr>
          <w:color w:val="auto"/>
          <w:lang w:eastAsia="zh-CN" w:bidi="hi-IN"/>
        </w:rPr>
        <w:t>Qualificação Técnica</w:t>
      </w:r>
    </w:p>
    <w:p w14:paraId="1929724D" w14:textId="77777777" w:rsidR="00965EDE" w:rsidRPr="00873AC3" w:rsidRDefault="00965EDE" w:rsidP="00965EDE">
      <w:pPr>
        <w:pStyle w:val="Nvel2-Red"/>
        <w:spacing w:before="0" w:after="0" w:line="240" w:lineRule="auto"/>
        <w:ind w:left="0" w:firstLine="709"/>
        <w:rPr>
          <w:i w:val="0"/>
          <w:iCs w:val="0"/>
          <w:color w:val="auto"/>
        </w:rPr>
      </w:pPr>
      <w:r w:rsidRPr="00873AC3">
        <w:rPr>
          <w:i w:val="0"/>
          <w:iCs w:val="0"/>
          <w:color w:val="auto"/>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6612C4E5" w14:textId="77777777" w:rsidR="00965EDE" w:rsidRPr="00873AC3" w:rsidRDefault="00965EDE" w:rsidP="00965EDE">
      <w:pPr>
        <w:pStyle w:val="Nivel01"/>
        <w:numPr>
          <w:ilvl w:val="0"/>
          <w:numId w:val="0"/>
        </w:numPr>
        <w:tabs>
          <w:tab w:val="clear" w:pos="567"/>
        </w:tabs>
        <w:spacing w:before="0"/>
        <w:ind w:firstLine="709"/>
        <w:rPr>
          <w:b w:val="0"/>
          <w:bCs w:val="0"/>
          <w:i/>
          <w:iCs/>
          <w:shd w:val="clear" w:color="auto" w:fill="FFFF00"/>
        </w:rPr>
      </w:pPr>
      <w:r w:rsidRPr="00873AC3">
        <w:rPr>
          <w:b w:val="0"/>
          <w:bCs w:val="0"/>
        </w:rPr>
        <w:lastRenderedPageBreak/>
        <w:t>8.24.1. Os atestados de capacidade técnica deverão ser apresentados em nome da licitante. Para consórcios será admitido o somatório dos quantitativos de cada consorciado.</w:t>
      </w:r>
    </w:p>
    <w:p w14:paraId="7918659F" w14:textId="77777777" w:rsidR="00965EDE" w:rsidRPr="00873AC3" w:rsidRDefault="00965EDE" w:rsidP="00965EDE">
      <w:pPr>
        <w:pStyle w:val="Nivel01"/>
        <w:numPr>
          <w:ilvl w:val="0"/>
          <w:numId w:val="0"/>
        </w:numPr>
        <w:tabs>
          <w:tab w:val="clear" w:pos="567"/>
        </w:tabs>
        <w:spacing w:before="0"/>
        <w:ind w:firstLine="709"/>
        <w:rPr>
          <w:b w:val="0"/>
          <w:bCs w:val="0"/>
          <w:i/>
          <w:iCs/>
        </w:rPr>
      </w:pPr>
      <w:r w:rsidRPr="00873AC3">
        <w:rPr>
          <w:b w:val="0"/>
          <w:bCs w:val="0"/>
        </w:rPr>
        <w:t>8.24.2.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7FF7C33" w14:textId="77777777" w:rsidR="00965EDE" w:rsidRPr="00873AC3" w:rsidRDefault="00965EDE" w:rsidP="00965EDE">
      <w:pPr>
        <w:pStyle w:val="Nivel01"/>
        <w:numPr>
          <w:ilvl w:val="0"/>
          <w:numId w:val="0"/>
        </w:numPr>
        <w:tabs>
          <w:tab w:val="clear" w:pos="567"/>
        </w:tabs>
        <w:spacing w:before="0"/>
        <w:ind w:firstLine="709"/>
        <w:rPr>
          <w:b w:val="0"/>
          <w:bCs w:val="0"/>
        </w:rPr>
      </w:pPr>
      <w:bookmarkStart w:id="47" w:name="_Hlk125698062"/>
      <w:r w:rsidRPr="00873AC3">
        <w:rPr>
          <w:b w:val="0"/>
          <w:bCs w:val="0"/>
        </w:rPr>
        <w:t>8.24.3. Responsabilidade solidária dos integrantes pelos atos praticados em consórcio, tanto na fase de licitação quanto na de execução do contrato</w:t>
      </w:r>
      <w:bookmarkEnd w:id="47"/>
    </w:p>
    <w:p w14:paraId="5F4C78AF" w14:textId="77777777" w:rsidR="00965EDE" w:rsidRPr="00873AC3" w:rsidRDefault="00965EDE" w:rsidP="00965EDE">
      <w:pPr>
        <w:ind w:firstLine="426"/>
        <w:rPr>
          <w:rFonts w:ascii="Arial" w:hAnsi="Arial" w:cs="Arial"/>
          <w:b/>
          <w:bCs/>
          <w:sz w:val="20"/>
          <w:szCs w:val="20"/>
          <w:u w:val="single"/>
        </w:rPr>
      </w:pPr>
      <w:r w:rsidRPr="00873AC3">
        <w:rPr>
          <w:rFonts w:ascii="Arial" w:hAnsi="Arial" w:cs="Arial"/>
          <w:b/>
          <w:bCs/>
          <w:sz w:val="20"/>
          <w:szCs w:val="20"/>
          <w:u w:val="single"/>
        </w:rPr>
        <w:t>Outras Qualificações:</w:t>
      </w:r>
    </w:p>
    <w:p w14:paraId="13BEA858" w14:textId="77777777" w:rsidR="00965EDE" w:rsidRPr="00873AC3" w:rsidRDefault="00965EDE" w:rsidP="00965EDE">
      <w:pPr>
        <w:pStyle w:val="Nivel2"/>
        <w:ind w:left="0" w:firstLine="709"/>
      </w:pPr>
      <w:r w:rsidRPr="00873AC3">
        <w:t>Declaração Unificada (Anexa ao edital)</w:t>
      </w:r>
    </w:p>
    <w:p w14:paraId="144CF87C" w14:textId="77777777" w:rsidR="00965EDE" w:rsidRPr="00873AC3" w:rsidRDefault="00965EDE" w:rsidP="00965EDE">
      <w:pPr>
        <w:pStyle w:val="Nivel2"/>
        <w:numPr>
          <w:ilvl w:val="0"/>
          <w:numId w:val="0"/>
        </w:numPr>
        <w:spacing w:before="0" w:after="0" w:line="240" w:lineRule="auto"/>
        <w:ind w:left="709"/>
      </w:pPr>
    </w:p>
    <w:p w14:paraId="67E56F95" w14:textId="77777777" w:rsidR="00965EDE" w:rsidRPr="00873AC3" w:rsidRDefault="00965EDE" w:rsidP="00873AC3">
      <w:pPr>
        <w:pStyle w:val="Nivel01"/>
        <w:spacing w:before="0"/>
        <w:ind w:left="0" w:firstLine="0"/>
      </w:pPr>
      <w:r w:rsidRPr="00873AC3">
        <w:t>ESTIMATIVAS DO VALOR DA CONTRATAÇÃO</w:t>
      </w:r>
    </w:p>
    <w:p w14:paraId="67F68C5B" w14:textId="77777777" w:rsidR="00965EDE" w:rsidRPr="00873AC3" w:rsidRDefault="00965EDE" w:rsidP="00965EDE">
      <w:pPr>
        <w:pStyle w:val="Nvel2-Red"/>
        <w:spacing w:before="0" w:after="0" w:line="240" w:lineRule="auto"/>
        <w:ind w:left="0" w:firstLine="709"/>
        <w:rPr>
          <w:b/>
          <w:bCs/>
          <w:i w:val="0"/>
          <w:iCs w:val="0"/>
          <w:color w:val="auto"/>
        </w:rPr>
      </w:pPr>
      <w:r w:rsidRPr="00873AC3">
        <w:rPr>
          <w:i w:val="0"/>
          <w:iCs w:val="0"/>
          <w:color w:val="auto"/>
        </w:rPr>
        <w:t xml:space="preserve">O custo estimado total da contratação é de </w:t>
      </w:r>
      <w:r w:rsidRPr="00873AC3">
        <w:rPr>
          <w:b/>
          <w:bCs/>
          <w:i w:val="0"/>
          <w:iCs w:val="0"/>
          <w:color w:val="auto"/>
        </w:rPr>
        <w:t>R$ 18.400,00 (dezoito mil e quatrocentos reais)</w:t>
      </w:r>
      <w:r w:rsidRPr="00873AC3">
        <w:rPr>
          <w:i w:val="0"/>
          <w:iCs w:val="0"/>
          <w:color w:val="auto"/>
        </w:rPr>
        <w:t xml:space="preserve">, conforme anexo, parte integrante e indissociável deste Termo de Referência, e, é compatível com os valores praticados pelo mercado. </w:t>
      </w:r>
    </w:p>
    <w:p w14:paraId="7873681B" w14:textId="77777777" w:rsidR="00965EDE" w:rsidRPr="00873AC3" w:rsidRDefault="00965EDE" w:rsidP="00965EDE">
      <w:pPr>
        <w:pStyle w:val="Nvel2-Red"/>
        <w:spacing w:before="0" w:after="0" w:line="240" w:lineRule="auto"/>
        <w:ind w:left="0" w:firstLine="709"/>
        <w:rPr>
          <w:i w:val="0"/>
          <w:iCs w:val="0"/>
          <w:color w:val="auto"/>
        </w:rPr>
      </w:pPr>
      <w:r w:rsidRPr="00873AC3">
        <w:rPr>
          <w:i w:val="0"/>
          <w:iCs w:val="0"/>
          <w:color w:val="auto"/>
        </w:rPr>
        <w:t>A estimativa de custo levou em consideração o risco envolvido na contratação.</w:t>
      </w:r>
    </w:p>
    <w:p w14:paraId="7E6DC6F8" w14:textId="77777777" w:rsidR="00965EDE" w:rsidRPr="00873AC3" w:rsidRDefault="00965EDE" w:rsidP="00965EDE">
      <w:pPr>
        <w:pStyle w:val="Nvel2-Red"/>
        <w:spacing w:before="0" w:after="0" w:line="240" w:lineRule="auto"/>
        <w:ind w:left="0" w:firstLine="709"/>
        <w:rPr>
          <w:i w:val="0"/>
          <w:iCs w:val="0"/>
          <w:color w:val="auto"/>
        </w:rPr>
      </w:pPr>
      <w:r w:rsidRPr="00873AC3">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54771F57" w14:textId="77777777" w:rsidR="00965EDE" w:rsidRPr="00873AC3" w:rsidRDefault="00965EDE" w:rsidP="00965EDE">
      <w:pPr>
        <w:pStyle w:val="Nvel2-Red"/>
        <w:spacing w:before="0" w:after="0" w:line="240" w:lineRule="auto"/>
        <w:ind w:left="0" w:firstLine="709"/>
        <w:rPr>
          <w:i w:val="0"/>
          <w:iCs w:val="0"/>
          <w:color w:val="auto"/>
        </w:rPr>
      </w:pPr>
      <w:r w:rsidRPr="00873AC3">
        <w:rPr>
          <w:i w:val="0"/>
          <w:iCs w:val="0"/>
          <w:color w:val="auto"/>
        </w:rPr>
        <w:t>Adequações na prestação dos serviços, conforme exigência administrativa, poderá acarretar no reequilíbrio contratual.</w:t>
      </w:r>
    </w:p>
    <w:p w14:paraId="78FA2132" w14:textId="77777777" w:rsidR="00965EDE" w:rsidRPr="00873AC3" w:rsidRDefault="00965EDE" w:rsidP="00965EDE">
      <w:pPr>
        <w:pStyle w:val="Nvel2-Red"/>
        <w:spacing w:before="0" w:after="0" w:line="240" w:lineRule="auto"/>
        <w:ind w:left="0" w:firstLine="709"/>
        <w:rPr>
          <w:i w:val="0"/>
          <w:iCs w:val="0"/>
          <w:color w:val="auto"/>
        </w:rPr>
      </w:pPr>
      <w:r w:rsidRPr="00873AC3">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2ED87E24" w14:textId="77777777" w:rsidR="00965EDE" w:rsidRPr="00873AC3" w:rsidRDefault="00965EDE" w:rsidP="00965EDE">
      <w:pPr>
        <w:pStyle w:val="Nvel2-Red"/>
        <w:numPr>
          <w:ilvl w:val="0"/>
          <w:numId w:val="0"/>
        </w:numPr>
        <w:spacing w:before="0" w:after="0" w:line="240" w:lineRule="auto"/>
        <w:ind w:left="709"/>
        <w:rPr>
          <w:i w:val="0"/>
          <w:iCs w:val="0"/>
          <w:color w:val="auto"/>
        </w:rPr>
      </w:pPr>
    </w:p>
    <w:p w14:paraId="426BF209" w14:textId="77777777" w:rsidR="00965EDE" w:rsidRPr="00873AC3" w:rsidRDefault="00965EDE" w:rsidP="00873AC3">
      <w:pPr>
        <w:pStyle w:val="Nivel01"/>
        <w:spacing w:before="0"/>
        <w:ind w:left="0" w:firstLine="0"/>
      </w:pPr>
      <w:r w:rsidRPr="00873AC3">
        <w:t>ADEQUAÇÃO ORÇAMENTÁRIA</w:t>
      </w:r>
    </w:p>
    <w:bookmarkEnd w:id="44"/>
    <w:p w14:paraId="42311DA2" w14:textId="77777777" w:rsidR="00965EDE" w:rsidRPr="00873AC3" w:rsidRDefault="00965EDE" w:rsidP="00965EDE">
      <w:pPr>
        <w:pStyle w:val="Nivel2"/>
        <w:spacing w:before="0" w:after="0" w:line="240" w:lineRule="auto"/>
        <w:ind w:left="0" w:firstLine="0"/>
      </w:pPr>
      <w:r w:rsidRPr="00873AC3">
        <w:rPr>
          <w:rFonts w:eastAsia="Arial"/>
        </w:rPr>
        <w:t>As despesas decorrentes da presente contratação correrão à conta de recursos específicos consignados no Orçamento Municipal.</w:t>
      </w:r>
    </w:p>
    <w:p w14:paraId="714AABF0" w14:textId="77777777" w:rsidR="00965EDE" w:rsidRPr="00873AC3" w:rsidRDefault="00965EDE" w:rsidP="00965EDE">
      <w:pPr>
        <w:pStyle w:val="Nivel2"/>
        <w:spacing w:before="0" w:after="0" w:line="240" w:lineRule="auto"/>
        <w:ind w:left="0" w:firstLine="0"/>
        <w:rPr>
          <w:rFonts w:eastAsia="Arial"/>
        </w:rPr>
      </w:pPr>
      <w:r w:rsidRPr="00873AC3">
        <w:rPr>
          <w:rFonts w:eastAsia="Arial"/>
        </w:rPr>
        <w:t>A contratação será atendida pela seguinte dotação:</w:t>
      </w:r>
    </w:p>
    <w:tbl>
      <w:tblPr>
        <w:tblW w:w="5000" w:type="pct"/>
        <w:tblCellMar>
          <w:left w:w="10" w:type="dxa"/>
          <w:right w:w="10" w:type="dxa"/>
        </w:tblCellMar>
        <w:tblLook w:val="0000" w:firstRow="0" w:lastRow="0" w:firstColumn="0" w:lastColumn="0" w:noHBand="0" w:noVBand="0"/>
      </w:tblPr>
      <w:tblGrid>
        <w:gridCol w:w="1244"/>
        <w:gridCol w:w="26"/>
        <w:gridCol w:w="45"/>
        <w:gridCol w:w="100"/>
        <w:gridCol w:w="56"/>
        <w:gridCol w:w="284"/>
        <w:gridCol w:w="26"/>
        <w:gridCol w:w="27"/>
        <w:gridCol w:w="284"/>
        <w:gridCol w:w="175"/>
        <w:gridCol w:w="2305"/>
        <w:gridCol w:w="123"/>
        <w:gridCol w:w="26"/>
        <w:gridCol w:w="303"/>
        <w:gridCol w:w="3105"/>
        <w:gridCol w:w="40"/>
        <w:gridCol w:w="26"/>
        <w:gridCol w:w="852"/>
        <w:gridCol w:w="26"/>
        <w:gridCol w:w="188"/>
        <w:gridCol w:w="378"/>
      </w:tblGrid>
      <w:tr w:rsidR="00965EDE" w:rsidRPr="00873AC3" w14:paraId="5BD89899" w14:textId="77777777" w:rsidTr="00174385">
        <w:trPr>
          <w:trHeight w:hRule="exact" w:val="280"/>
        </w:trPr>
        <w:tc>
          <w:tcPr>
            <w:tcW w:w="633" w:type="pct"/>
            <w:vMerge w:val="restart"/>
            <w:tcMar>
              <w:top w:w="0" w:type="dxa"/>
              <w:left w:w="0" w:type="dxa"/>
              <w:bottom w:w="0" w:type="dxa"/>
              <w:right w:w="0" w:type="dxa"/>
            </w:tcMar>
            <w:vAlign w:val="center"/>
          </w:tcPr>
          <w:p w14:paraId="58B2F917" w14:textId="77777777" w:rsidR="00965EDE" w:rsidRPr="00873AC3" w:rsidRDefault="00965EDE" w:rsidP="00174385">
            <w:pPr>
              <w:jc w:val="center"/>
              <w:rPr>
                <w:rFonts w:ascii="Arial" w:hAnsi="Arial" w:cs="Arial"/>
                <w:sz w:val="20"/>
                <w:szCs w:val="20"/>
              </w:rPr>
            </w:pPr>
            <w:r w:rsidRPr="00873AC3">
              <w:rPr>
                <w:rFonts w:ascii="Arial" w:eastAsia="Arial" w:hAnsi="Arial" w:cs="Arial"/>
                <w:color w:val="000000"/>
                <w:sz w:val="20"/>
                <w:szCs w:val="20"/>
              </w:rPr>
              <w:t>Organograma</w:t>
            </w:r>
          </w:p>
        </w:tc>
        <w:tc>
          <w:tcPr>
            <w:tcW w:w="18" w:type="pct"/>
            <w:vMerge w:val="restart"/>
            <w:tcBorders>
              <w:left w:val="single" w:sz="8" w:space="0" w:color="000000"/>
            </w:tcBorders>
            <w:shd w:val="clear" w:color="auto" w:fill="FFFFFF"/>
            <w:tcMar>
              <w:top w:w="0" w:type="dxa"/>
              <w:left w:w="0" w:type="dxa"/>
              <w:bottom w:w="0" w:type="dxa"/>
              <w:right w:w="0" w:type="dxa"/>
            </w:tcMar>
          </w:tcPr>
          <w:p w14:paraId="650ADE90" w14:textId="77777777" w:rsidR="00965EDE" w:rsidRPr="00873AC3" w:rsidRDefault="00965EDE" w:rsidP="00174385">
            <w:pPr>
              <w:pStyle w:val="EMPTYCELLSTYLE"/>
              <w:rPr>
                <w:rFonts w:ascii="Arial" w:hAnsi="Arial" w:cs="Arial"/>
                <w:sz w:val="20"/>
              </w:rPr>
            </w:pPr>
          </w:p>
        </w:tc>
        <w:tc>
          <w:tcPr>
            <w:tcW w:w="330" w:type="pct"/>
            <w:gridSpan w:val="4"/>
            <w:tcMar>
              <w:top w:w="0" w:type="dxa"/>
              <w:left w:w="0" w:type="dxa"/>
              <w:bottom w:w="0" w:type="dxa"/>
              <w:right w:w="0" w:type="dxa"/>
            </w:tcMar>
            <w:vAlign w:val="center"/>
          </w:tcPr>
          <w:p w14:paraId="6D093A23" w14:textId="77777777" w:rsidR="00965EDE" w:rsidRPr="00873AC3" w:rsidRDefault="00965EDE" w:rsidP="00174385">
            <w:pPr>
              <w:jc w:val="center"/>
              <w:rPr>
                <w:rFonts w:ascii="Arial" w:hAnsi="Arial" w:cs="Arial"/>
                <w:sz w:val="20"/>
                <w:szCs w:val="20"/>
              </w:rPr>
            </w:pPr>
            <w:r w:rsidRPr="00873AC3">
              <w:rPr>
                <w:rFonts w:ascii="Arial" w:eastAsia="Arial" w:hAnsi="Arial" w:cs="Arial"/>
                <w:color w:val="000000"/>
                <w:sz w:val="20"/>
                <w:szCs w:val="20"/>
              </w:rPr>
              <w:t>C.R.</w:t>
            </w:r>
          </w:p>
        </w:tc>
        <w:tc>
          <w:tcPr>
            <w:tcW w:w="18" w:type="pct"/>
            <w:vMerge w:val="restart"/>
            <w:tcBorders>
              <w:left w:val="single" w:sz="8" w:space="0" w:color="000000"/>
            </w:tcBorders>
            <w:shd w:val="clear" w:color="auto" w:fill="FFFFFF"/>
            <w:tcMar>
              <w:top w:w="0" w:type="dxa"/>
              <w:left w:w="0" w:type="dxa"/>
              <w:bottom w:w="0" w:type="dxa"/>
              <w:right w:w="0" w:type="dxa"/>
            </w:tcMar>
          </w:tcPr>
          <w:p w14:paraId="16084C46" w14:textId="77777777" w:rsidR="00965EDE" w:rsidRPr="00873AC3" w:rsidRDefault="00965EDE" w:rsidP="00174385">
            <w:pPr>
              <w:pStyle w:val="EMPTYCELLSTYLE"/>
              <w:rPr>
                <w:rFonts w:ascii="Arial" w:hAnsi="Arial" w:cs="Arial"/>
                <w:sz w:val="20"/>
              </w:rPr>
            </w:pPr>
          </w:p>
        </w:tc>
        <w:tc>
          <w:tcPr>
            <w:tcW w:w="1604" w:type="pct"/>
            <w:gridSpan w:val="5"/>
            <w:vMerge w:val="restart"/>
            <w:tcMar>
              <w:top w:w="0" w:type="dxa"/>
              <w:left w:w="0" w:type="dxa"/>
              <w:bottom w:w="0" w:type="dxa"/>
              <w:right w:w="0" w:type="dxa"/>
            </w:tcMar>
            <w:vAlign w:val="center"/>
          </w:tcPr>
          <w:p w14:paraId="5762E123" w14:textId="77777777" w:rsidR="00965EDE" w:rsidRPr="00873AC3" w:rsidRDefault="00965EDE" w:rsidP="00174385">
            <w:pPr>
              <w:jc w:val="center"/>
              <w:rPr>
                <w:rFonts w:ascii="Arial" w:hAnsi="Arial" w:cs="Arial"/>
                <w:sz w:val="20"/>
                <w:szCs w:val="20"/>
              </w:rPr>
            </w:pPr>
            <w:r w:rsidRPr="00873AC3">
              <w:rPr>
                <w:rFonts w:ascii="Arial" w:eastAsia="Arial" w:hAnsi="Arial" w:cs="Arial"/>
                <w:color w:val="000000"/>
                <w:sz w:val="20"/>
                <w:szCs w:val="20"/>
              </w:rPr>
              <w:t>Descrição da Despesa</w:t>
            </w:r>
          </w:p>
        </w:tc>
        <w:tc>
          <w:tcPr>
            <w:tcW w:w="18" w:type="pct"/>
            <w:vMerge w:val="restart"/>
            <w:tcBorders>
              <w:left w:val="single" w:sz="8" w:space="0" w:color="000000"/>
            </w:tcBorders>
            <w:shd w:val="clear" w:color="auto" w:fill="FFFFFF"/>
            <w:tcMar>
              <w:top w:w="0" w:type="dxa"/>
              <w:left w:w="0" w:type="dxa"/>
              <w:bottom w:w="0" w:type="dxa"/>
              <w:right w:w="0" w:type="dxa"/>
            </w:tcMar>
          </w:tcPr>
          <w:p w14:paraId="0763CF0A" w14:textId="77777777" w:rsidR="00965EDE" w:rsidRPr="00873AC3" w:rsidRDefault="00965EDE" w:rsidP="00174385">
            <w:pPr>
              <w:pStyle w:val="EMPTYCELLSTYLE"/>
              <w:rPr>
                <w:rFonts w:ascii="Arial" w:hAnsi="Arial" w:cs="Arial"/>
                <w:sz w:val="20"/>
              </w:rPr>
            </w:pPr>
          </w:p>
        </w:tc>
        <w:tc>
          <w:tcPr>
            <w:tcW w:w="1524" w:type="pct"/>
            <w:gridSpan w:val="3"/>
            <w:vMerge w:val="restart"/>
            <w:tcMar>
              <w:top w:w="0" w:type="dxa"/>
              <w:left w:w="0" w:type="dxa"/>
              <w:bottom w:w="0" w:type="dxa"/>
              <w:right w:w="0" w:type="dxa"/>
            </w:tcMar>
            <w:vAlign w:val="center"/>
          </w:tcPr>
          <w:p w14:paraId="1B0A6583" w14:textId="77777777" w:rsidR="00965EDE" w:rsidRPr="00873AC3" w:rsidRDefault="00965EDE" w:rsidP="00174385">
            <w:pPr>
              <w:jc w:val="center"/>
              <w:rPr>
                <w:rFonts w:ascii="Arial" w:hAnsi="Arial" w:cs="Arial"/>
                <w:sz w:val="20"/>
                <w:szCs w:val="20"/>
              </w:rPr>
            </w:pPr>
            <w:r w:rsidRPr="00873AC3">
              <w:rPr>
                <w:rFonts w:ascii="Arial" w:eastAsia="Arial" w:hAnsi="Arial" w:cs="Arial"/>
                <w:color w:val="000000"/>
                <w:sz w:val="20"/>
                <w:szCs w:val="20"/>
              </w:rPr>
              <w:t>Máscara</w:t>
            </w:r>
          </w:p>
        </w:tc>
        <w:tc>
          <w:tcPr>
            <w:tcW w:w="18" w:type="pct"/>
            <w:vMerge w:val="restart"/>
            <w:tcBorders>
              <w:left w:val="single" w:sz="8" w:space="0" w:color="000000"/>
            </w:tcBorders>
            <w:shd w:val="clear" w:color="auto" w:fill="FFFFFF"/>
            <w:tcMar>
              <w:top w:w="0" w:type="dxa"/>
              <w:left w:w="0" w:type="dxa"/>
              <w:bottom w:w="0" w:type="dxa"/>
              <w:right w:w="0" w:type="dxa"/>
            </w:tcMar>
          </w:tcPr>
          <w:p w14:paraId="78E512E0" w14:textId="77777777" w:rsidR="00965EDE" w:rsidRPr="00873AC3" w:rsidRDefault="00965EDE" w:rsidP="00174385">
            <w:pPr>
              <w:pStyle w:val="EMPTYCELLSTYLE"/>
              <w:rPr>
                <w:rFonts w:ascii="Arial" w:hAnsi="Arial" w:cs="Arial"/>
                <w:sz w:val="20"/>
              </w:rPr>
            </w:pPr>
          </w:p>
        </w:tc>
        <w:tc>
          <w:tcPr>
            <w:tcW w:w="838" w:type="pct"/>
            <w:gridSpan w:val="4"/>
            <w:vMerge w:val="restart"/>
            <w:tcMar>
              <w:top w:w="0" w:type="dxa"/>
              <w:left w:w="0" w:type="dxa"/>
              <w:bottom w:w="0" w:type="dxa"/>
              <w:right w:w="0" w:type="dxa"/>
            </w:tcMar>
            <w:vAlign w:val="center"/>
          </w:tcPr>
          <w:p w14:paraId="071215BD" w14:textId="77777777" w:rsidR="00965EDE" w:rsidRPr="00873AC3" w:rsidRDefault="00965EDE" w:rsidP="00174385">
            <w:pPr>
              <w:jc w:val="center"/>
              <w:rPr>
                <w:rFonts w:ascii="Arial" w:hAnsi="Arial" w:cs="Arial"/>
                <w:sz w:val="20"/>
                <w:szCs w:val="20"/>
              </w:rPr>
            </w:pPr>
            <w:r w:rsidRPr="00873AC3">
              <w:rPr>
                <w:rFonts w:ascii="Arial" w:eastAsia="SansSerif" w:hAnsi="Arial" w:cs="Arial"/>
                <w:color w:val="000000"/>
                <w:sz w:val="20"/>
                <w:szCs w:val="20"/>
              </w:rPr>
              <w:t>Fonte/Rec.</w:t>
            </w:r>
          </w:p>
        </w:tc>
      </w:tr>
      <w:tr w:rsidR="00965EDE" w:rsidRPr="00873AC3" w14:paraId="281D1E5C" w14:textId="77777777" w:rsidTr="00174385">
        <w:trPr>
          <w:trHeight w:hRule="exact" w:val="20"/>
        </w:trPr>
        <w:tc>
          <w:tcPr>
            <w:tcW w:w="633" w:type="pct"/>
            <w:vMerge/>
            <w:tcMar>
              <w:top w:w="0" w:type="dxa"/>
              <w:left w:w="0" w:type="dxa"/>
              <w:bottom w:w="0" w:type="dxa"/>
              <w:right w:w="0" w:type="dxa"/>
            </w:tcMar>
            <w:vAlign w:val="center"/>
          </w:tcPr>
          <w:p w14:paraId="1F63147A" w14:textId="77777777" w:rsidR="00965EDE" w:rsidRPr="00873AC3" w:rsidRDefault="00965EDE" w:rsidP="00174385">
            <w:pPr>
              <w:pStyle w:val="EMPTYCELLSTYLE"/>
              <w:rPr>
                <w:rFonts w:ascii="Arial" w:hAnsi="Arial" w:cs="Arial"/>
                <w:sz w:val="20"/>
              </w:rPr>
            </w:pPr>
          </w:p>
        </w:tc>
        <w:tc>
          <w:tcPr>
            <w:tcW w:w="18" w:type="pct"/>
            <w:vMerge/>
            <w:tcBorders>
              <w:left w:val="single" w:sz="8" w:space="0" w:color="000000"/>
            </w:tcBorders>
            <w:shd w:val="clear" w:color="auto" w:fill="FFFFFF"/>
            <w:tcMar>
              <w:top w:w="0" w:type="dxa"/>
              <w:left w:w="0" w:type="dxa"/>
              <w:bottom w:w="0" w:type="dxa"/>
              <w:right w:w="0" w:type="dxa"/>
            </w:tcMar>
          </w:tcPr>
          <w:p w14:paraId="37155F91" w14:textId="77777777" w:rsidR="00965EDE" w:rsidRPr="00873AC3" w:rsidRDefault="00965EDE" w:rsidP="00174385">
            <w:pPr>
              <w:pStyle w:val="EMPTYCELLSTYLE"/>
              <w:rPr>
                <w:rFonts w:ascii="Arial" w:hAnsi="Arial" w:cs="Arial"/>
                <w:sz w:val="20"/>
              </w:rPr>
            </w:pPr>
          </w:p>
        </w:tc>
        <w:tc>
          <w:tcPr>
            <w:tcW w:w="36" w:type="pct"/>
          </w:tcPr>
          <w:p w14:paraId="4A000FF2" w14:textId="77777777" w:rsidR="00965EDE" w:rsidRPr="00873AC3" w:rsidRDefault="00965EDE" w:rsidP="00174385">
            <w:pPr>
              <w:pStyle w:val="EMPTYCELLSTYLE"/>
              <w:rPr>
                <w:rFonts w:ascii="Arial" w:hAnsi="Arial" w:cs="Arial"/>
                <w:sz w:val="20"/>
              </w:rPr>
            </w:pPr>
          </w:p>
        </w:tc>
        <w:tc>
          <w:tcPr>
            <w:tcW w:w="80" w:type="pct"/>
          </w:tcPr>
          <w:p w14:paraId="7F70A1AF" w14:textId="77777777" w:rsidR="00965EDE" w:rsidRPr="00873AC3" w:rsidRDefault="00965EDE" w:rsidP="00174385">
            <w:pPr>
              <w:pStyle w:val="EMPTYCELLSTYLE"/>
              <w:rPr>
                <w:rFonts w:ascii="Arial" w:hAnsi="Arial" w:cs="Arial"/>
                <w:sz w:val="20"/>
              </w:rPr>
            </w:pPr>
          </w:p>
        </w:tc>
        <w:tc>
          <w:tcPr>
            <w:tcW w:w="45" w:type="pct"/>
          </w:tcPr>
          <w:p w14:paraId="1EF7B08F" w14:textId="77777777" w:rsidR="00965EDE" w:rsidRPr="00873AC3" w:rsidRDefault="00965EDE" w:rsidP="00174385">
            <w:pPr>
              <w:pStyle w:val="EMPTYCELLSTYLE"/>
              <w:rPr>
                <w:rFonts w:ascii="Arial" w:hAnsi="Arial" w:cs="Arial"/>
                <w:sz w:val="20"/>
              </w:rPr>
            </w:pPr>
          </w:p>
        </w:tc>
        <w:tc>
          <w:tcPr>
            <w:tcW w:w="169" w:type="pct"/>
          </w:tcPr>
          <w:p w14:paraId="1F3D2CB4" w14:textId="77777777" w:rsidR="00965EDE" w:rsidRPr="00873AC3" w:rsidRDefault="00965EDE" w:rsidP="00174385">
            <w:pPr>
              <w:pStyle w:val="EMPTYCELLSTYLE"/>
              <w:rPr>
                <w:rFonts w:ascii="Arial" w:hAnsi="Arial" w:cs="Arial"/>
                <w:sz w:val="20"/>
              </w:rPr>
            </w:pPr>
          </w:p>
        </w:tc>
        <w:tc>
          <w:tcPr>
            <w:tcW w:w="18" w:type="pct"/>
            <w:vMerge/>
            <w:tcBorders>
              <w:left w:val="single" w:sz="8" w:space="0" w:color="000000"/>
            </w:tcBorders>
            <w:shd w:val="clear" w:color="auto" w:fill="FFFFFF"/>
            <w:tcMar>
              <w:top w:w="0" w:type="dxa"/>
              <w:left w:w="0" w:type="dxa"/>
              <w:bottom w:w="0" w:type="dxa"/>
              <w:right w:w="0" w:type="dxa"/>
            </w:tcMar>
          </w:tcPr>
          <w:p w14:paraId="08E8A533" w14:textId="77777777" w:rsidR="00965EDE" w:rsidRPr="00873AC3" w:rsidRDefault="00965EDE" w:rsidP="00174385">
            <w:pPr>
              <w:pStyle w:val="EMPTYCELLSTYLE"/>
              <w:rPr>
                <w:rFonts w:ascii="Arial" w:hAnsi="Arial" w:cs="Arial"/>
                <w:sz w:val="20"/>
              </w:rPr>
            </w:pPr>
          </w:p>
        </w:tc>
        <w:tc>
          <w:tcPr>
            <w:tcW w:w="1604" w:type="pct"/>
            <w:gridSpan w:val="5"/>
            <w:vMerge/>
            <w:tcMar>
              <w:top w:w="0" w:type="dxa"/>
              <w:left w:w="0" w:type="dxa"/>
              <w:bottom w:w="0" w:type="dxa"/>
              <w:right w:w="0" w:type="dxa"/>
            </w:tcMar>
            <w:vAlign w:val="center"/>
          </w:tcPr>
          <w:p w14:paraId="601644A8" w14:textId="77777777" w:rsidR="00965EDE" w:rsidRPr="00873AC3" w:rsidRDefault="00965EDE" w:rsidP="00174385">
            <w:pPr>
              <w:pStyle w:val="EMPTYCELLSTYLE"/>
              <w:rPr>
                <w:rFonts w:ascii="Arial" w:hAnsi="Arial" w:cs="Arial"/>
                <w:sz w:val="20"/>
              </w:rPr>
            </w:pPr>
          </w:p>
        </w:tc>
        <w:tc>
          <w:tcPr>
            <w:tcW w:w="18" w:type="pct"/>
            <w:vMerge/>
            <w:tcBorders>
              <w:left w:val="single" w:sz="8" w:space="0" w:color="000000"/>
            </w:tcBorders>
            <w:shd w:val="clear" w:color="auto" w:fill="FFFFFF"/>
            <w:tcMar>
              <w:top w:w="0" w:type="dxa"/>
              <w:left w:w="0" w:type="dxa"/>
              <w:bottom w:w="0" w:type="dxa"/>
              <w:right w:w="0" w:type="dxa"/>
            </w:tcMar>
          </w:tcPr>
          <w:p w14:paraId="5154C489" w14:textId="77777777" w:rsidR="00965EDE" w:rsidRPr="00873AC3" w:rsidRDefault="00965EDE" w:rsidP="00174385">
            <w:pPr>
              <w:pStyle w:val="EMPTYCELLSTYLE"/>
              <w:rPr>
                <w:rFonts w:ascii="Arial" w:hAnsi="Arial" w:cs="Arial"/>
                <w:sz w:val="20"/>
              </w:rPr>
            </w:pPr>
          </w:p>
        </w:tc>
        <w:tc>
          <w:tcPr>
            <w:tcW w:w="1524" w:type="pct"/>
            <w:gridSpan w:val="3"/>
            <w:vMerge/>
            <w:tcMar>
              <w:top w:w="0" w:type="dxa"/>
              <w:left w:w="0" w:type="dxa"/>
              <w:bottom w:w="0" w:type="dxa"/>
              <w:right w:w="0" w:type="dxa"/>
            </w:tcMar>
            <w:vAlign w:val="center"/>
          </w:tcPr>
          <w:p w14:paraId="3C049E00" w14:textId="77777777" w:rsidR="00965EDE" w:rsidRPr="00873AC3" w:rsidRDefault="00965EDE" w:rsidP="00174385">
            <w:pPr>
              <w:pStyle w:val="EMPTYCELLSTYLE"/>
              <w:rPr>
                <w:rFonts w:ascii="Arial" w:hAnsi="Arial" w:cs="Arial"/>
                <w:sz w:val="20"/>
              </w:rPr>
            </w:pPr>
          </w:p>
        </w:tc>
        <w:tc>
          <w:tcPr>
            <w:tcW w:w="18" w:type="pct"/>
            <w:vMerge/>
            <w:tcBorders>
              <w:left w:val="single" w:sz="8" w:space="0" w:color="000000"/>
            </w:tcBorders>
            <w:shd w:val="clear" w:color="auto" w:fill="FFFFFF"/>
            <w:tcMar>
              <w:top w:w="0" w:type="dxa"/>
              <w:left w:w="0" w:type="dxa"/>
              <w:bottom w:w="0" w:type="dxa"/>
              <w:right w:w="0" w:type="dxa"/>
            </w:tcMar>
          </w:tcPr>
          <w:p w14:paraId="182E44DD" w14:textId="77777777" w:rsidR="00965EDE" w:rsidRPr="00873AC3" w:rsidRDefault="00965EDE" w:rsidP="00174385">
            <w:pPr>
              <w:pStyle w:val="EMPTYCELLSTYLE"/>
              <w:rPr>
                <w:rFonts w:ascii="Arial" w:hAnsi="Arial" w:cs="Arial"/>
                <w:sz w:val="20"/>
              </w:rPr>
            </w:pPr>
          </w:p>
        </w:tc>
        <w:tc>
          <w:tcPr>
            <w:tcW w:w="838" w:type="pct"/>
            <w:gridSpan w:val="4"/>
            <w:vMerge/>
            <w:tcMar>
              <w:top w:w="0" w:type="dxa"/>
              <w:left w:w="0" w:type="dxa"/>
              <w:bottom w:w="0" w:type="dxa"/>
              <w:right w:w="0" w:type="dxa"/>
            </w:tcMar>
            <w:vAlign w:val="center"/>
          </w:tcPr>
          <w:p w14:paraId="4214841D" w14:textId="77777777" w:rsidR="00965EDE" w:rsidRPr="00873AC3" w:rsidRDefault="00965EDE" w:rsidP="00174385">
            <w:pPr>
              <w:pStyle w:val="EMPTYCELLSTYLE"/>
              <w:rPr>
                <w:rFonts w:ascii="Arial" w:hAnsi="Arial" w:cs="Arial"/>
                <w:sz w:val="20"/>
              </w:rPr>
            </w:pPr>
          </w:p>
        </w:tc>
      </w:tr>
      <w:tr w:rsidR="00965EDE" w:rsidRPr="00873AC3" w14:paraId="21D1E50F" w14:textId="77777777" w:rsidTr="00174385">
        <w:trPr>
          <w:trHeight w:hRule="exact" w:val="40"/>
        </w:trPr>
        <w:tc>
          <w:tcPr>
            <w:tcW w:w="633" w:type="pct"/>
          </w:tcPr>
          <w:p w14:paraId="00227064" w14:textId="77777777" w:rsidR="00965EDE" w:rsidRPr="00873AC3" w:rsidRDefault="00965EDE" w:rsidP="00174385">
            <w:pPr>
              <w:pStyle w:val="EMPTYCELLSTYLE"/>
              <w:rPr>
                <w:rFonts w:ascii="Arial" w:hAnsi="Arial" w:cs="Arial"/>
                <w:sz w:val="20"/>
              </w:rPr>
            </w:pPr>
          </w:p>
        </w:tc>
        <w:tc>
          <w:tcPr>
            <w:tcW w:w="18" w:type="pct"/>
          </w:tcPr>
          <w:p w14:paraId="443E4BF3" w14:textId="77777777" w:rsidR="00965EDE" w:rsidRPr="00873AC3" w:rsidRDefault="00965EDE" w:rsidP="00174385">
            <w:pPr>
              <w:pStyle w:val="EMPTYCELLSTYLE"/>
              <w:rPr>
                <w:rFonts w:ascii="Arial" w:hAnsi="Arial" w:cs="Arial"/>
                <w:sz w:val="20"/>
              </w:rPr>
            </w:pPr>
          </w:p>
        </w:tc>
        <w:tc>
          <w:tcPr>
            <w:tcW w:w="36" w:type="pct"/>
          </w:tcPr>
          <w:p w14:paraId="24F475C8" w14:textId="77777777" w:rsidR="00965EDE" w:rsidRPr="00873AC3" w:rsidRDefault="00965EDE" w:rsidP="00174385">
            <w:pPr>
              <w:pStyle w:val="EMPTYCELLSTYLE"/>
              <w:rPr>
                <w:rFonts w:ascii="Arial" w:hAnsi="Arial" w:cs="Arial"/>
                <w:sz w:val="20"/>
              </w:rPr>
            </w:pPr>
          </w:p>
        </w:tc>
        <w:tc>
          <w:tcPr>
            <w:tcW w:w="80" w:type="pct"/>
          </w:tcPr>
          <w:p w14:paraId="51574CFA" w14:textId="77777777" w:rsidR="00965EDE" w:rsidRPr="00873AC3" w:rsidRDefault="00965EDE" w:rsidP="00174385">
            <w:pPr>
              <w:pStyle w:val="EMPTYCELLSTYLE"/>
              <w:rPr>
                <w:rFonts w:ascii="Arial" w:hAnsi="Arial" w:cs="Arial"/>
                <w:sz w:val="20"/>
              </w:rPr>
            </w:pPr>
          </w:p>
        </w:tc>
        <w:tc>
          <w:tcPr>
            <w:tcW w:w="45" w:type="pct"/>
          </w:tcPr>
          <w:p w14:paraId="1D30EC10" w14:textId="77777777" w:rsidR="00965EDE" w:rsidRPr="00873AC3" w:rsidRDefault="00965EDE" w:rsidP="00174385">
            <w:pPr>
              <w:pStyle w:val="EMPTYCELLSTYLE"/>
              <w:rPr>
                <w:rFonts w:ascii="Arial" w:hAnsi="Arial" w:cs="Arial"/>
                <w:sz w:val="20"/>
              </w:rPr>
            </w:pPr>
          </w:p>
        </w:tc>
        <w:tc>
          <w:tcPr>
            <w:tcW w:w="169" w:type="pct"/>
          </w:tcPr>
          <w:p w14:paraId="78DCE219" w14:textId="77777777" w:rsidR="00965EDE" w:rsidRPr="00873AC3" w:rsidRDefault="00965EDE" w:rsidP="00174385">
            <w:pPr>
              <w:pStyle w:val="EMPTYCELLSTYLE"/>
              <w:rPr>
                <w:rFonts w:ascii="Arial" w:hAnsi="Arial" w:cs="Arial"/>
                <w:sz w:val="20"/>
              </w:rPr>
            </w:pPr>
          </w:p>
        </w:tc>
        <w:tc>
          <w:tcPr>
            <w:tcW w:w="18" w:type="pct"/>
          </w:tcPr>
          <w:p w14:paraId="4CDAD371" w14:textId="77777777" w:rsidR="00965EDE" w:rsidRPr="00873AC3" w:rsidRDefault="00965EDE" w:rsidP="00174385">
            <w:pPr>
              <w:pStyle w:val="EMPTYCELLSTYLE"/>
              <w:rPr>
                <w:rFonts w:ascii="Arial" w:hAnsi="Arial" w:cs="Arial"/>
                <w:sz w:val="20"/>
              </w:rPr>
            </w:pPr>
          </w:p>
        </w:tc>
        <w:tc>
          <w:tcPr>
            <w:tcW w:w="18" w:type="pct"/>
          </w:tcPr>
          <w:p w14:paraId="01EE615C" w14:textId="77777777" w:rsidR="00965EDE" w:rsidRPr="00873AC3" w:rsidRDefault="00965EDE" w:rsidP="00174385">
            <w:pPr>
              <w:pStyle w:val="EMPTYCELLSTYLE"/>
              <w:rPr>
                <w:rFonts w:ascii="Arial" w:hAnsi="Arial" w:cs="Arial"/>
                <w:sz w:val="20"/>
              </w:rPr>
            </w:pPr>
          </w:p>
        </w:tc>
        <w:tc>
          <w:tcPr>
            <w:tcW w:w="187" w:type="pct"/>
          </w:tcPr>
          <w:p w14:paraId="3119A897" w14:textId="77777777" w:rsidR="00965EDE" w:rsidRPr="00873AC3" w:rsidRDefault="00965EDE" w:rsidP="00174385">
            <w:pPr>
              <w:pStyle w:val="EMPTYCELLSTYLE"/>
              <w:rPr>
                <w:rFonts w:ascii="Arial" w:hAnsi="Arial" w:cs="Arial"/>
                <w:sz w:val="20"/>
              </w:rPr>
            </w:pPr>
          </w:p>
        </w:tc>
        <w:tc>
          <w:tcPr>
            <w:tcW w:w="107" w:type="pct"/>
          </w:tcPr>
          <w:p w14:paraId="40657C1A" w14:textId="77777777" w:rsidR="00965EDE" w:rsidRPr="00873AC3" w:rsidRDefault="00965EDE" w:rsidP="00174385">
            <w:pPr>
              <w:pStyle w:val="EMPTYCELLSTYLE"/>
              <w:rPr>
                <w:rFonts w:ascii="Arial" w:hAnsi="Arial" w:cs="Arial"/>
                <w:sz w:val="20"/>
              </w:rPr>
            </w:pPr>
          </w:p>
        </w:tc>
        <w:tc>
          <w:tcPr>
            <w:tcW w:w="1212" w:type="pct"/>
          </w:tcPr>
          <w:p w14:paraId="1056DAB9" w14:textId="77777777" w:rsidR="00965EDE" w:rsidRPr="00873AC3" w:rsidRDefault="00965EDE" w:rsidP="00174385">
            <w:pPr>
              <w:pStyle w:val="EMPTYCELLSTYLE"/>
              <w:rPr>
                <w:rFonts w:ascii="Arial" w:hAnsi="Arial" w:cs="Arial"/>
                <w:sz w:val="20"/>
              </w:rPr>
            </w:pPr>
          </w:p>
        </w:tc>
        <w:tc>
          <w:tcPr>
            <w:tcW w:w="80" w:type="pct"/>
          </w:tcPr>
          <w:p w14:paraId="6F11A68C" w14:textId="77777777" w:rsidR="00965EDE" w:rsidRPr="00873AC3" w:rsidRDefault="00965EDE" w:rsidP="00174385">
            <w:pPr>
              <w:pStyle w:val="EMPTYCELLSTYLE"/>
              <w:rPr>
                <w:rFonts w:ascii="Arial" w:hAnsi="Arial" w:cs="Arial"/>
                <w:sz w:val="20"/>
              </w:rPr>
            </w:pPr>
          </w:p>
        </w:tc>
        <w:tc>
          <w:tcPr>
            <w:tcW w:w="18" w:type="pct"/>
          </w:tcPr>
          <w:p w14:paraId="132F43AB" w14:textId="77777777" w:rsidR="00965EDE" w:rsidRPr="00873AC3" w:rsidRDefault="00965EDE" w:rsidP="00174385">
            <w:pPr>
              <w:pStyle w:val="EMPTYCELLSTYLE"/>
              <w:rPr>
                <w:rFonts w:ascii="Arial" w:hAnsi="Arial" w:cs="Arial"/>
                <w:sz w:val="20"/>
              </w:rPr>
            </w:pPr>
          </w:p>
        </w:tc>
        <w:tc>
          <w:tcPr>
            <w:tcW w:w="134" w:type="pct"/>
          </w:tcPr>
          <w:p w14:paraId="1743C5E0" w14:textId="77777777" w:rsidR="00965EDE" w:rsidRPr="00873AC3" w:rsidRDefault="00965EDE" w:rsidP="00174385">
            <w:pPr>
              <w:pStyle w:val="EMPTYCELLSTYLE"/>
              <w:rPr>
                <w:rFonts w:ascii="Arial" w:hAnsi="Arial" w:cs="Arial"/>
                <w:sz w:val="20"/>
              </w:rPr>
            </w:pPr>
          </w:p>
        </w:tc>
        <w:tc>
          <w:tcPr>
            <w:tcW w:w="1373" w:type="pct"/>
          </w:tcPr>
          <w:p w14:paraId="1E0AD22F" w14:textId="77777777" w:rsidR="00965EDE" w:rsidRPr="00873AC3" w:rsidRDefault="00965EDE" w:rsidP="00174385">
            <w:pPr>
              <w:pStyle w:val="EMPTYCELLSTYLE"/>
              <w:rPr>
                <w:rFonts w:ascii="Arial" w:hAnsi="Arial" w:cs="Arial"/>
                <w:sz w:val="20"/>
              </w:rPr>
            </w:pPr>
          </w:p>
        </w:tc>
        <w:tc>
          <w:tcPr>
            <w:tcW w:w="18" w:type="pct"/>
          </w:tcPr>
          <w:p w14:paraId="202E0435" w14:textId="77777777" w:rsidR="00965EDE" w:rsidRPr="00873AC3" w:rsidRDefault="00965EDE" w:rsidP="00174385">
            <w:pPr>
              <w:pStyle w:val="EMPTYCELLSTYLE"/>
              <w:rPr>
                <w:rFonts w:ascii="Arial" w:hAnsi="Arial" w:cs="Arial"/>
                <w:sz w:val="20"/>
              </w:rPr>
            </w:pPr>
          </w:p>
        </w:tc>
        <w:tc>
          <w:tcPr>
            <w:tcW w:w="18" w:type="pct"/>
          </w:tcPr>
          <w:p w14:paraId="20642266" w14:textId="77777777" w:rsidR="00965EDE" w:rsidRPr="00873AC3" w:rsidRDefault="00965EDE" w:rsidP="00174385">
            <w:pPr>
              <w:pStyle w:val="EMPTYCELLSTYLE"/>
              <w:rPr>
                <w:rFonts w:ascii="Arial" w:hAnsi="Arial" w:cs="Arial"/>
                <w:sz w:val="20"/>
              </w:rPr>
            </w:pPr>
          </w:p>
        </w:tc>
        <w:tc>
          <w:tcPr>
            <w:tcW w:w="481" w:type="pct"/>
          </w:tcPr>
          <w:p w14:paraId="3C885EEC" w14:textId="77777777" w:rsidR="00965EDE" w:rsidRPr="00873AC3" w:rsidRDefault="00965EDE" w:rsidP="00174385">
            <w:pPr>
              <w:pStyle w:val="EMPTYCELLSTYLE"/>
              <w:rPr>
                <w:rFonts w:ascii="Arial" w:hAnsi="Arial" w:cs="Arial"/>
                <w:sz w:val="20"/>
              </w:rPr>
            </w:pPr>
          </w:p>
        </w:tc>
        <w:tc>
          <w:tcPr>
            <w:tcW w:w="18" w:type="pct"/>
          </w:tcPr>
          <w:p w14:paraId="56AE6298" w14:textId="77777777" w:rsidR="00965EDE" w:rsidRPr="00873AC3" w:rsidRDefault="00965EDE" w:rsidP="00174385">
            <w:pPr>
              <w:pStyle w:val="EMPTYCELLSTYLE"/>
              <w:rPr>
                <w:rFonts w:ascii="Arial" w:hAnsi="Arial" w:cs="Arial"/>
                <w:sz w:val="20"/>
              </w:rPr>
            </w:pPr>
          </w:p>
        </w:tc>
        <w:tc>
          <w:tcPr>
            <w:tcW w:w="125" w:type="pct"/>
          </w:tcPr>
          <w:p w14:paraId="7B093968" w14:textId="77777777" w:rsidR="00965EDE" w:rsidRPr="00873AC3" w:rsidRDefault="00965EDE" w:rsidP="00174385">
            <w:pPr>
              <w:pStyle w:val="EMPTYCELLSTYLE"/>
              <w:rPr>
                <w:rFonts w:ascii="Arial" w:hAnsi="Arial" w:cs="Arial"/>
                <w:sz w:val="20"/>
              </w:rPr>
            </w:pPr>
          </w:p>
        </w:tc>
        <w:tc>
          <w:tcPr>
            <w:tcW w:w="214" w:type="pct"/>
          </w:tcPr>
          <w:p w14:paraId="2BEC42F8" w14:textId="77777777" w:rsidR="00965EDE" w:rsidRPr="00873AC3" w:rsidRDefault="00965EDE" w:rsidP="00174385">
            <w:pPr>
              <w:pStyle w:val="EMPTYCELLSTYLE"/>
              <w:rPr>
                <w:rFonts w:ascii="Arial" w:hAnsi="Arial" w:cs="Arial"/>
                <w:sz w:val="20"/>
              </w:rPr>
            </w:pPr>
          </w:p>
        </w:tc>
      </w:tr>
      <w:tr w:rsidR="00965EDE" w:rsidRPr="00873AC3" w14:paraId="72E50C89" w14:textId="77777777" w:rsidTr="00174385">
        <w:trPr>
          <w:trHeight w:hRule="exact" w:val="240"/>
        </w:trPr>
        <w:tc>
          <w:tcPr>
            <w:tcW w:w="633" w:type="pct"/>
            <w:tcMar>
              <w:top w:w="0" w:type="dxa"/>
              <w:left w:w="0" w:type="dxa"/>
              <w:bottom w:w="0" w:type="dxa"/>
              <w:right w:w="0" w:type="dxa"/>
            </w:tcMar>
            <w:vAlign w:val="center"/>
          </w:tcPr>
          <w:p w14:paraId="0C4D3670" w14:textId="77777777" w:rsidR="00965EDE" w:rsidRPr="00873AC3" w:rsidRDefault="00965EDE" w:rsidP="00174385">
            <w:pPr>
              <w:jc w:val="center"/>
              <w:rPr>
                <w:rFonts w:ascii="Arial" w:hAnsi="Arial" w:cs="Arial"/>
                <w:sz w:val="20"/>
                <w:szCs w:val="20"/>
              </w:rPr>
            </w:pPr>
            <w:r w:rsidRPr="00873AC3">
              <w:rPr>
                <w:rFonts w:ascii="Arial" w:eastAsia="Arial" w:hAnsi="Arial" w:cs="Arial"/>
                <w:color w:val="000000"/>
                <w:sz w:val="20"/>
                <w:szCs w:val="20"/>
              </w:rPr>
              <w:t>12.007</w:t>
            </w:r>
          </w:p>
        </w:tc>
        <w:tc>
          <w:tcPr>
            <w:tcW w:w="18" w:type="pct"/>
          </w:tcPr>
          <w:p w14:paraId="092E0CD4" w14:textId="77777777" w:rsidR="00965EDE" w:rsidRPr="00873AC3" w:rsidRDefault="00965EDE" w:rsidP="00174385">
            <w:pPr>
              <w:pStyle w:val="EMPTYCELLSTYLE"/>
              <w:rPr>
                <w:rFonts w:ascii="Arial" w:hAnsi="Arial" w:cs="Arial"/>
                <w:sz w:val="20"/>
              </w:rPr>
            </w:pPr>
          </w:p>
        </w:tc>
        <w:tc>
          <w:tcPr>
            <w:tcW w:w="348" w:type="pct"/>
            <w:gridSpan w:val="5"/>
            <w:tcMar>
              <w:top w:w="0" w:type="dxa"/>
              <w:left w:w="0" w:type="dxa"/>
              <w:bottom w:w="0" w:type="dxa"/>
              <w:right w:w="0" w:type="dxa"/>
            </w:tcMar>
            <w:vAlign w:val="center"/>
          </w:tcPr>
          <w:p w14:paraId="46AEE5F3" w14:textId="77777777" w:rsidR="00965EDE" w:rsidRPr="00873AC3" w:rsidRDefault="00965EDE" w:rsidP="00174385">
            <w:pPr>
              <w:jc w:val="center"/>
              <w:rPr>
                <w:rFonts w:ascii="Arial" w:hAnsi="Arial" w:cs="Arial"/>
                <w:sz w:val="20"/>
                <w:szCs w:val="20"/>
              </w:rPr>
            </w:pPr>
            <w:r w:rsidRPr="00873AC3">
              <w:rPr>
                <w:rFonts w:ascii="Arial" w:eastAsia="Arial" w:hAnsi="Arial" w:cs="Arial"/>
                <w:color w:val="000000"/>
                <w:sz w:val="20"/>
                <w:szCs w:val="20"/>
              </w:rPr>
              <w:t>263</w:t>
            </w:r>
          </w:p>
        </w:tc>
        <w:tc>
          <w:tcPr>
            <w:tcW w:w="18" w:type="pct"/>
          </w:tcPr>
          <w:p w14:paraId="3EB87950" w14:textId="77777777" w:rsidR="00965EDE" w:rsidRPr="00873AC3" w:rsidRDefault="00965EDE" w:rsidP="00174385">
            <w:pPr>
              <w:pStyle w:val="EMPTYCELLSTYLE"/>
              <w:rPr>
                <w:rFonts w:ascii="Arial" w:hAnsi="Arial" w:cs="Arial"/>
                <w:sz w:val="20"/>
              </w:rPr>
            </w:pPr>
          </w:p>
        </w:tc>
        <w:tc>
          <w:tcPr>
            <w:tcW w:w="1604" w:type="pct"/>
            <w:gridSpan w:val="5"/>
            <w:tcMar>
              <w:top w:w="0" w:type="dxa"/>
              <w:left w:w="0" w:type="dxa"/>
              <w:bottom w:w="0" w:type="dxa"/>
              <w:right w:w="0" w:type="dxa"/>
            </w:tcMar>
            <w:vAlign w:val="center"/>
          </w:tcPr>
          <w:p w14:paraId="4612CA54" w14:textId="77777777" w:rsidR="00965EDE" w:rsidRPr="00873AC3" w:rsidRDefault="00965EDE" w:rsidP="00174385">
            <w:pPr>
              <w:rPr>
                <w:rFonts w:ascii="Arial" w:hAnsi="Arial" w:cs="Arial"/>
                <w:sz w:val="20"/>
                <w:szCs w:val="20"/>
              </w:rPr>
            </w:pPr>
            <w:r w:rsidRPr="00873AC3">
              <w:rPr>
                <w:rFonts w:ascii="Arial" w:eastAsia="Arial" w:hAnsi="Arial" w:cs="Arial"/>
                <w:color w:val="000000"/>
                <w:sz w:val="20"/>
                <w:szCs w:val="20"/>
              </w:rPr>
              <w:t>Manutenção das Atividades do FMDCA</w:t>
            </w:r>
          </w:p>
        </w:tc>
        <w:tc>
          <w:tcPr>
            <w:tcW w:w="1524" w:type="pct"/>
            <w:gridSpan w:val="3"/>
            <w:tcMar>
              <w:top w:w="0" w:type="dxa"/>
              <w:left w:w="0" w:type="dxa"/>
              <w:bottom w:w="0" w:type="dxa"/>
              <w:right w:w="0" w:type="dxa"/>
            </w:tcMar>
            <w:vAlign w:val="center"/>
          </w:tcPr>
          <w:p w14:paraId="59E8D14E" w14:textId="77777777" w:rsidR="00965EDE" w:rsidRPr="00873AC3" w:rsidRDefault="00965EDE" w:rsidP="00174385">
            <w:pPr>
              <w:jc w:val="center"/>
              <w:rPr>
                <w:rFonts w:ascii="Arial" w:hAnsi="Arial" w:cs="Arial"/>
                <w:sz w:val="20"/>
                <w:szCs w:val="20"/>
              </w:rPr>
            </w:pPr>
            <w:r w:rsidRPr="00873AC3">
              <w:rPr>
                <w:rFonts w:ascii="Arial" w:eastAsia="Arial" w:hAnsi="Arial" w:cs="Arial"/>
                <w:color w:val="000000"/>
                <w:sz w:val="20"/>
                <w:szCs w:val="20"/>
              </w:rPr>
              <w:t>12.007.08.243.0008.2018.3.3.90.39.00</w:t>
            </w:r>
          </w:p>
        </w:tc>
        <w:tc>
          <w:tcPr>
            <w:tcW w:w="18" w:type="pct"/>
          </w:tcPr>
          <w:p w14:paraId="53B2808A" w14:textId="77777777" w:rsidR="00965EDE" w:rsidRPr="00873AC3" w:rsidRDefault="00965EDE" w:rsidP="00174385">
            <w:pPr>
              <w:pStyle w:val="EMPTYCELLSTYLE"/>
              <w:rPr>
                <w:rFonts w:ascii="Arial" w:hAnsi="Arial" w:cs="Arial"/>
                <w:sz w:val="20"/>
              </w:rPr>
            </w:pPr>
          </w:p>
        </w:tc>
        <w:tc>
          <w:tcPr>
            <w:tcW w:w="838" w:type="pct"/>
            <w:gridSpan w:val="4"/>
            <w:tcMar>
              <w:top w:w="0" w:type="dxa"/>
              <w:left w:w="0" w:type="dxa"/>
              <w:bottom w:w="0" w:type="dxa"/>
              <w:right w:w="0" w:type="dxa"/>
            </w:tcMar>
            <w:vAlign w:val="center"/>
          </w:tcPr>
          <w:p w14:paraId="01FA1ADC" w14:textId="77777777" w:rsidR="00965EDE" w:rsidRPr="00873AC3" w:rsidRDefault="00965EDE" w:rsidP="00174385">
            <w:pPr>
              <w:jc w:val="center"/>
              <w:rPr>
                <w:rFonts w:ascii="Arial" w:hAnsi="Arial" w:cs="Arial"/>
                <w:sz w:val="20"/>
                <w:szCs w:val="20"/>
              </w:rPr>
            </w:pPr>
            <w:r w:rsidRPr="00873AC3">
              <w:rPr>
                <w:rFonts w:ascii="Arial" w:eastAsia="Arial" w:hAnsi="Arial" w:cs="Arial"/>
                <w:color w:val="000000"/>
                <w:sz w:val="20"/>
                <w:szCs w:val="20"/>
              </w:rPr>
              <w:t>01882</w:t>
            </w:r>
          </w:p>
        </w:tc>
      </w:tr>
    </w:tbl>
    <w:p w14:paraId="581EE0D3" w14:textId="77777777" w:rsidR="00965EDE" w:rsidRPr="00873AC3" w:rsidRDefault="00965EDE" w:rsidP="00617D60">
      <w:pPr>
        <w:pStyle w:val="Nivel2"/>
        <w:spacing w:line="240" w:lineRule="auto"/>
        <w:ind w:left="0" w:firstLine="0"/>
        <w:rPr>
          <w:color w:val="FF0000"/>
        </w:rPr>
      </w:pPr>
      <w:r w:rsidRPr="00873AC3">
        <w:t>Caso a contratação ultrapasse o presente exercício financeiro, a dotação relativa será indicada após aprovação da Lei Orçamentária respectiva e liberação dos créditos correspondentes, mediante apostilamento.</w:t>
      </w:r>
    </w:p>
    <w:p w14:paraId="33A3F591" w14:textId="5B463217" w:rsidR="00965EDE" w:rsidRPr="00873AC3" w:rsidRDefault="00965EDE" w:rsidP="00965EDE">
      <w:pPr>
        <w:pStyle w:val="Nivel2"/>
        <w:numPr>
          <w:ilvl w:val="0"/>
          <w:numId w:val="0"/>
        </w:numPr>
        <w:spacing w:before="0" w:after="0" w:line="240" w:lineRule="auto"/>
        <w:rPr>
          <w:color w:val="auto"/>
        </w:rPr>
      </w:pPr>
      <w:r w:rsidRPr="00873AC3">
        <w:rPr>
          <w:color w:val="auto"/>
        </w:rPr>
        <w:t xml:space="preserve">                                                                                                Marilândia do Sul, 22 de abril de 2026</w:t>
      </w:r>
    </w:p>
    <w:p w14:paraId="34107945" w14:textId="77777777" w:rsidR="00965EDE" w:rsidRDefault="00965EDE" w:rsidP="00965EDE">
      <w:pPr>
        <w:rPr>
          <w:rFonts w:ascii="Arial" w:eastAsia="Arial" w:hAnsi="Arial" w:cs="Arial"/>
          <w:sz w:val="20"/>
          <w:szCs w:val="20"/>
        </w:rPr>
      </w:pPr>
    </w:p>
    <w:p w14:paraId="64143AD9" w14:textId="77777777" w:rsidR="00434749" w:rsidRDefault="00434749" w:rsidP="00965EDE">
      <w:pPr>
        <w:rPr>
          <w:rFonts w:ascii="Arial" w:eastAsia="Arial" w:hAnsi="Arial" w:cs="Arial"/>
          <w:sz w:val="20"/>
          <w:szCs w:val="20"/>
        </w:rPr>
      </w:pPr>
    </w:p>
    <w:p w14:paraId="00E7358A" w14:textId="77777777" w:rsidR="00434749" w:rsidRDefault="00434749" w:rsidP="00965EDE">
      <w:pPr>
        <w:rPr>
          <w:rFonts w:ascii="Arial" w:eastAsia="Arial" w:hAnsi="Arial" w:cs="Arial"/>
          <w:sz w:val="20"/>
          <w:szCs w:val="20"/>
        </w:rPr>
      </w:pPr>
    </w:p>
    <w:p w14:paraId="759E010F" w14:textId="77777777" w:rsidR="00617D60" w:rsidRDefault="00617D60" w:rsidP="00965EDE">
      <w:pPr>
        <w:rPr>
          <w:rFonts w:ascii="Arial" w:eastAsia="Arial" w:hAnsi="Arial" w:cs="Arial"/>
          <w:sz w:val="20"/>
          <w:szCs w:val="20"/>
        </w:rPr>
      </w:pPr>
    </w:p>
    <w:p w14:paraId="72C6F98C" w14:textId="77777777" w:rsidR="00617D60" w:rsidRDefault="00617D60" w:rsidP="00965EDE">
      <w:pPr>
        <w:rPr>
          <w:rFonts w:ascii="Arial" w:eastAsia="Arial" w:hAnsi="Arial" w:cs="Arial"/>
          <w:sz w:val="20"/>
          <w:szCs w:val="20"/>
        </w:rPr>
      </w:pPr>
    </w:p>
    <w:p w14:paraId="4D8F7DEF" w14:textId="77777777" w:rsidR="00617D60" w:rsidRDefault="00617D60" w:rsidP="00965EDE">
      <w:pPr>
        <w:rPr>
          <w:rFonts w:ascii="Arial" w:eastAsia="Arial" w:hAnsi="Arial" w:cs="Arial"/>
          <w:sz w:val="20"/>
          <w:szCs w:val="20"/>
        </w:rPr>
      </w:pPr>
    </w:p>
    <w:p w14:paraId="4EB43EE7" w14:textId="77777777" w:rsidR="00617D60" w:rsidRDefault="00617D60" w:rsidP="00965EDE">
      <w:pPr>
        <w:rPr>
          <w:rFonts w:ascii="Arial" w:eastAsia="Arial" w:hAnsi="Arial" w:cs="Arial"/>
          <w:sz w:val="20"/>
          <w:szCs w:val="20"/>
        </w:rPr>
      </w:pPr>
    </w:p>
    <w:p w14:paraId="2506BC8A" w14:textId="77777777" w:rsidR="00617D60" w:rsidRDefault="00617D60" w:rsidP="00965EDE">
      <w:pPr>
        <w:rPr>
          <w:rFonts w:ascii="Arial" w:eastAsia="Arial" w:hAnsi="Arial" w:cs="Arial"/>
          <w:sz w:val="20"/>
          <w:szCs w:val="20"/>
        </w:rPr>
      </w:pPr>
    </w:p>
    <w:p w14:paraId="3E325822" w14:textId="77777777" w:rsidR="00617D60" w:rsidRDefault="00617D60" w:rsidP="00965EDE">
      <w:pPr>
        <w:rPr>
          <w:rFonts w:ascii="Arial" w:eastAsia="Arial" w:hAnsi="Arial" w:cs="Arial"/>
          <w:sz w:val="20"/>
          <w:szCs w:val="20"/>
        </w:rPr>
      </w:pPr>
    </w:p>
    <w:p w14:paraId="3FD98FF1" w14:textId="77777777" w:rsidR="00617D60" w:rsidRDefault="00617D60" w:rsidP="00965EDE">
      <w:pPr>
        <w:rPr>
          <w:rFonts w:ascii="Arial" w:eastAsia="Arial" w:hAnsi="Arial" w:cs="Arial"/>
          <w:sz w:val="20"/>
          <w:szCs w:val="20"/>
        </w:rPr>
      </w:pPr>
    </w:p>
    <w:p w14:paraId="3391BD61" w14:textId="77777777" w:rsidR="00617D60" w:rsidRDefault="00617D60" w:rsidP="00965EDE">
      <w:pPr>
        <w:rPr>
          <w:rFonts w:ascii="Arial" w:eastAsia="Arial" w:hAnsi="Arial" w:cs="Arial"/>
          <w:sz w:val="20"/>
          <w:szCs w:val="20"/>
        </w:rPr>
      </w:pPr>
    </w:p>
    <w:p w14:paraId="1AE80CC1" w14:textId="77777777" w:rsidR="00617D60" w:rsidRDefault="00617D60" w:rsidP="00965EDE">
      <w:pPr>
        <w:rPr>
          <w:rFonts w:ascii="Arial" w:eastAsia="Arial" w:hAnsi="Arial" w:cs="Arial"/>
          <w:sz w:val="20"/>
          <w:szCs w:val="20"/>
        </w:rPr>
      </w:pPr>
    </w:p>
    <w:p w14:paraId="0E4B061D" w14:textId="77777777" w:rsidR="00617D60" w:rsidRDefault="00617D60" w:rsidP="00965EDE">
      <w:pPr>
        <w:rPr>
          <w:rFonts w:ascii="Arial" w:eastAsia="Arial" w:hAnsi="Arial" w:cs="Arial"/>
          <w:sz w:val="20"/>
          <w:szCs w:val="20"/>
        </w:rPr>
      </w:pPr>
    </w:p>
    <w:p w14:paraId="0F98888A" w14:textId="77777777" w:rsidR="00617D60" w:rsidRDefault="00617D60" w:rsidP="00965EDE">
      <w:pPr>
        <w:rPr>
          <w:rFonts w:ascii="Arial" w:eastAsia="Arial" w:hAnsi="Arial" w:cs="Arial"/>
          <w:sz w:val="20"/>
          <w:szCs w:val="20"/>
        </w:rPr>
      </w:pPr>
    </w:p>
    <w:p w14:paraId="3ED22BF7" w14:textId="77777777" w:rsidR="00617D60" w:rsidRDefault="00617D60" w:rsidP="00965EDE">
      <w:pPr>
        <w:rPr>
          <w:rFonts w:ascii="Arial" w:eastAsia="Arial" w:hAnsi="Arial" w:cs="Arial"/>
          <w:sz w:val="20"/>
          <w:szCs w:val="20"/>
        </w:rPr>
      </w:pPr>
    </w:p>
    <w:p w14:paraId="72249D7D" w14:textId="77777777" w:rsidR="00617D60" w:rsidRDefault="00617D60" w:rsidP="00965EDE">
      <w:pPr>
        <w:rPr>
          <w:rFonts w:ascii="Arial" w:eastAsia="Arial" w:hAnsi="Arial" w:cs="Arial"/>
          <w:sz w:val="20"/>
          <w:szCs w:val="20"/>
        </w:rPr>
      </w:pPr>
    </w:p>
    <w:p w14:paraId="77090B61" w14:textId="77777777" w:rsidR="00965EDE" w:rsidRPr="00873AC3" w:rsidRDefault="00965EDE" w:rsidP="00965EDE">
      <w:pPr>
        <w:rPr>
          <w:rFonts w:ascii="Arial" w:eastAsia="Arial" w:hAnsi="Arial" w:cs="Arial"/>
          <w:sz w:val="20"/>
          <w:szCs w:val="20"/>
        </w:rPr>
      </w:pPr>
    </w:p>
    <w:p w14:paraId="270AFFCA" w14:textId="77777777" w:rsidR="00434749" w:rsidRDefault="00434749" w:rsidP="00873AC3">
      <w:pPr>
        <w:jc w:val="center"/>
        <w:rPr>
          <w:rFonts w:ascii="Arial" w:eastAsia="Arial" w:hAnsi="Arial" w:cs="Arial"/>
          <w:i/>
          <w:sz w:val="20"/>
          <w:szCs w:val="20"/>
        </w:rPr>
        <w:sectPr w:rsidR="00434749" w:rsidSect="00ED69D5">
          <w:headerReference w:type="even" r:id="rId46"/>
          <w:headerReference w:type="default" r:id="rId47"/>
          <w:footerReference w:type="even" r:id="rId48"/>
          <w:footerReference w:type="default" r:id="rId49"/>
          <w:headerReference w:type="first" r:id="rId50"/>
          <w:footerReference w:type="first" r:id="rId51"/>
          <w:pgSz w:w="11907" w:h="16840" w:code="9"/>
          <w:pgMar w:top="1701" w:right="1134" w:bottom="1276" w:left="1134" w:header="426" w:footer="964" w:gutter="0"/>
          <w:cols w:space="708"/>
          <w:docGrid w:linePitch="360"/>
        </w:sectPr>
      </w:pPr>
    </w:p>
    <w:p w14:paraId="6FED3191" w14:textId="77777777" w:rsidR="00873AC3" w:rsidRPr="00873AC3" w:rsidRDefault="00873AC3" w:rsidP="00873AC3">
      <w:pPr>
        <w:jc w:val="center"/>
        <w:rPr>
          <w:rFonts w:ascii="Arial" w:eastAsia="Arial" w:hAnsi="Arial" w:cs="Arial"/>
          <w:i/>
          <w:sz w:val="20"/>
          <w:szCs w:val="20"/>
        </w:rPr>
      </w:pPr>
      <w:r w:rsidRPr="00873AC3">
        <w:rPr>
          <w:rFonts w:ascii="Arial" w:eastAsia="Arial" w:hAnsi="Arial" w:cs="Arial"/>
          <w:i/>
          <w:sz w:val="20"/>
          <w:szCs w:val="20"/>
        </w:rPr>
        <w:t>______Assinado no documento original______</w:t>
      </w:r>
    </w:p>
    <w:p w14:paraId="5FB92ABC" w14:textId="77777777" w:rsidR="00965EDE" w:rsidRPr="00873AC3" w:rsidRDefault="00965EDE" w:rsidP="00965EDE">
      <w:pPr>
        <w:jc w:val="center"/>
        <w:rPr>
          <w:rFonts w:ascii="Arial" w:hAnsi="Arial" w:cs="Arial"/>
          <w:b/>
          <w:bCs/>
          <w:sz w:val="20"/>
          <w:szCs w:val="20"/>
        </w:rPr>
      </w:pPr>
      <w:r w:rsidRPr="00873AC3">
        <w:rPr>
          <w:rFonts w:ascii="Arial" w:hAnsi="Arial" w:cs="Arial"/>
          <w:b/>
          <w:bCs/>
          <w:sz w:val="20"/>
          <w:szCs w:val="20"/>
        </w:rPr>
        <w:t>Emilly Thamara Bueno Borges</w:t>
      </w:r>
    </w:p>
    <w:p w14:paraId="5DA9515A" w14:textId="77777777" w:rsidR="00965EDE" w:rsidRPr="00873AC3" w:rsidRDefault="00965EDE" w:rsidP="00965EDE">
      <w:pPr>
        <w:jc w:val="center"/>
        <w:rPr>
          <w:rFonts w:ascii="Arial" w:hAnsi="Arial" w:cs="Arial"/>
          <w:sz w:val="20"/>
          <w:szCs w:val="20"/>
        </w:rPr>
      </w:pPr>
      <w:r w:rsidRPr="00873AC3">
        <w:rPr>
          <w:rFonts w:ascii="Arial" w:hAnsi="Arial" w:cs="Arial"/>
          <w:sz w:val="20"/>
          <w:szCs w:val="20"/>
        </w:rPr>
        <w:t>Secretária Municipal de Assistência Social</w:t>
      </w:r>
    </w:p>
    <w:p w14:paraId="43A2C87B" w14:textId="77777777" w:rsidR="00965EDE" w:rsidRPr="00873AC3" w:rsidRDefault="00965EDE" w:rsidP="00965EDE">
      <w:pPr>
        <w:jc w:val="center"/>
        <w:rPr>
          <w:rFonts w:ascii="Arial" w:hAnsi="Arial" w:cs="Arial"/>
          <w:sz w:val="20"/>
          <w:szCs w:val="20"/>
        </w:rPr>
      </w:pPr>
    </w:p>
    <w:p w14:paraId="56F1E7E8" w14:textId="77777777" w:rsidR="00965EDE" w:rsidRPr="00873AC3" w:rsidRDefault="00965EDE" w:rsidP="00965EDE">
      <w:pPr>
        <w:jc w:val="center"/>
        <w:rPr>
          <w:rFonts w:ascii="Arial" w:hAnsi="Arial" w:cs="Arial"/>
          <w:sz w:val="20"/>
          <w:szCs w:val="20"/>
        </w:rPr>
      </w:pPr>
    </w:p>
    <w:p w14:paraId="7744BDB2" w14:textId="77777777" w:rsidR="00873AC3" w:rsidRPr="00873AC3" w:rsidRDefault="00873AC3" w:rsidP="00873AC3">
      <w:pPr>
        <w:jc w:val="center"/>
        <w:rPr>
          <w:rFonts w:ascii="Arial" w:hAnsi="Arial" w:cs="Arial"/>
          <w:i/>
          <w:sz w:val="20"/>
          <w:szCs w:val="20"/>
        </w:rPr>
      </w:pPr>
      <w:r w:rsidRPr="00873AC3">
        <w:rPr>
          <w:rFonts w:ascii="Arial" w:hAnsi="Arial" w:cs="Arial"/>
          <w:i/>
          <w:sz w:val="20"/>
          <w:szCs w:val="20"/>
        </w:rPr>
        <w:t>______Assinado no documento original______</w:t>
      </w:r>
    </w:p>
    <w:p w14:paraId="40B5C2A9" w14:textId="77777777" w:rsidR="00965EDE" w:rsidRPr="00873AC3" w:rsidRDefault="00965EDE" w:rsidP="00965EDE">
      <w:pPr>
        <w:jc w:val="center"/>
        <w:rPr>
          <w:rFonts w:ascii="Arial" w:hAnsi="Arial" w:cs="Arial"/>
          <w:b/>
          <w:bCs/>
          <w:sz w:val="20"/>
          <w:szCs w:val="20"/>
        </w:rPr>
      </w:pPr>
      <w:r w:rsidRPr="00873AC3">
        <w:rPr>
          <w:rFonts w:ascii="Arial" w:hAnsi="Arial" w:cs="Arial"/>
          <w:b/>
          <w:bCs/>
          <w:sz w:val="20"/>
          <w:szCs w:val="20"/>
        </w:rPr>
        <w:t xml:space="preserve">Ionice Aparecida Pereira </w:t>
      </w:r>
    </w:p>
    <w:p w14:paraId="17F996E7" w14:textId="77777777" w:rsidR="00965EDE" w:rsidRPr="00873AC3" w:rsidRDefault="00965EDE" w:rsidP="00965EDE">
      <w:pPr>
        <w:jc w:val="center"/>
        <w:rPr>
          <w:rFonts w:ascii="Arial" w:hAnsi="Arial" w:cs="Arial"/>
          <w:sz w:val="20"/>
          <w:szCs w:val="20"/>
        </w:rPr>
      </w:pPr>
      <w:r w:rsidRPr="00873AC3">
        <w:rPr>
          <w:rFonts w:ascii="Arial" w:hAnsi="Arial" w:cs="Arial"/>
          <w:sz w:val="20"/>
          <w:szCs w:val="20"/>
        </w:rPr>
        <w:t xml:space="preserve">Secretária Municipal de Educação e Cultura </w:t>
      </w:r>
    </w:p>
    <w:p w14:paraId="5D1ED6A9" w14:textId="77777777" w:rsidR="00965EDE" w:rsidRDefault="00965EDE" w:rsidP="00965EDE">
      <w:pPr>
        <w:tabs>
          <w:tab w:val="left" w:pos="6330"/>
        </w:tabs>
        <w:rPr>
          <w:rFonts w:ascii="Arial" w:hAnsi="Arial" w:cs="Arial"/>
        </w:rPr>
        <w:sectPr w:rsidR="00965EDE" w:rsidSect="00434749">
          <w:type w:val="continuous"/>
          <w:pgSz w:w="11907" w:h="16840" w:code="9"/>
          <w:pgMar w:top="1701" w:right="1134" w:bottom="1276" w:left="1134" w:header="426" w:footer="964" w:gutter="0"/>
          <w:cols w:num="2" w:space="708"/>
          <w:docGrid w:linePitch="360"/>
        </w:sectPr>
      </w:pPr>
    </w:p>
    <w:p w14:paraId="031DFAD3" w14:textId="77777777" w:rsidR="00965EDE" w:rsidRPr="00434749" w:rsidRDefault="00965EDE" w:rsidP="00965EDE">
      <w:pPr>
        <w:tabs>
          <w:tab w:val="left" w:pos="6330"/>
        </w:tabs>
        <w:jc w:val="center"/>
        <w:rPr>
          <w:rFonts w:ascii="Arial" w:hAnsi="Arial" w:cs="Arial"/>
          <w:sz w:val="20"/>
          <w:szCs w:val="20"/>
        </w:rPr>
      </w:pPr>
      <w:r w:rsidRPr="00434749">
        <w:rPr>
          <w:rFonts w:ascii="Arial" w:hAnsi="Arial" w:cs="Arial"/>
          <w:b/>
          <w:bCs/>
          <w:sz w:val="20"/>
          <w:szCs w:val="20"/>
        </w:rPr>
        <w:lastRenderedPageBreak/>
        <w:t>ANEXO I DO TERMO DE REFERÊNCIA - MAPA DE APURAÇÃO DE PREÇOS DO BDSGP</w:t>
      </w:r>
    </w:p>
    <w:p w14:paraId="302C1392" w14:textId="77777777" w:rsidR="00965EDE" w:rsidRDefault="00965EDE" w:rsidP="00965EDE">
      <w:pPr>
        <w:tabs>
          <w:tab w:val="left" w:pos="6330"/>
        </w:tabs>
        <w:jc w:val="center"/>
        <w:rPr>
          <w:rFonts w:ascii="Arial" w:hAnsi="Arial" w:cs="Arial"/>
        </w:rPr>
      </w:pPr>
    </w:p>
    <w:tbl>
      <w:tblPr>
        <w:tblW w:w="5000" w:type="pct"/>
        <w:tblLayout w:type="fixed"/>
        <w:tblCellMar>
          <w:left w:w="70" w:type="dxa"/>
          <w:right w:w="70" w:type="dxa"/>
        </w:tblCellMar>
        <w:tblLook w:val="04A0" w:firstRow="1" w:lastRow="0" w:firstColumn="1" w:lastColumn="0" w:noHBand="0" w:noVBand="1"/>
      </w:tblPr>
      <w:tblGrid>
        <w:gridCol w:w="346"/>
        <w:gridCol w:w="346"/>
        <w:gridCol w:w="347"/>
        <w:gridCol w:w="4849"/>
        <w:gridCol w:w="755"/>
        <w:gridCol w:w="542"/>
        <w:gridCol w:w="787"/>
        <w:gridCol w:w="787"/>
        <w:gridCol w:w="787"/>
        <w:gridCol w:w="787"/>
        <w:gridCol w:w="863"/>
        <w:gridCol w:w="714"/>
        <w:gridCol w:w="711"/>
        <w:gridCol w:w="1244"/>
        <w:gridCol w:w="705"/>
      </w:tblGrid>
      <w:tr w:rsidR="00965EDE" w:rsidRPr="003E403B" w14:paraId="25FEF4F4" w14:textId="77777777" w:rsidTr="00434749">
        <w:trPr>
          <w:trHeight w:val="225"/>
        </w:trPr>
        <w:tc>
          <w:tcPr>
            <w:tcW w:w="5000" w:type="pct"/>
            <w:gridSpan w:val="15"/>
            <w:tcBorders>
              <w:top w:val="nil"/>
              <w:left w:val="nil"/>
              <w:bottom w:val="nil"/>
              <w:right w:val="nil"/>
            </w:tcBorders>
            <w:vAlign w:val="center"/>
            <w:hideMark/>
          </w:tcPr>
          <w:p w14:paraId="25F7943F" w14:textId="77777777" w:rsidR="00965EDE" w:rsidRPr="003E403B" w:rsidRDefault="00965EDE" w:rsidP="00174385">
            <w:pPr>
              <w:jc w:val="center"/>
              <w:rPr>
                <w:rFonts w:ascii="Calibri" w:hAnsi="Calibri" w:cs="Calibri"/>
                <w:b/>
                <w:bCs/>
                <w:sz w:val="16"/>
                <w:szCs w:val="16"/>
              </w:rPr>
            </w:pPr>
            <w:r w:rsidRPr="003E403B">
              <w:rPr>
                <w:rFonts w:ascii="Calibri" w:hAnsi="Calibri" w:cs="Calibri"/>
                <w:b/>
                <w:bCs/>
                <w:sz w:val="16"/>
                <w:szCs w:val="16"/>
              </w:rPr>
              <w:t>MAPA DE APURAÇÃO DE PREÇOS</w:t>
            </w:r>
          </w:p>
        </w:tc>
      </w:tr>
      <w:tr w:rsidR="00965EDE" w:rsidRPr="003E403B" w14:paraId="009AC39E" w14:textId="77777777" w:rsidTr="00434749">
        <w:trPr>
          <w:trHeight w:val="300"/>
        </w:trPr>
        <w:tc>
          <w:tcPr>
            <w:tcW w:w="357" w:type="pct"/>
            <w:gridSpan w:val="3"/>
            <w:tcBorders>
              <w:top w:val="nil"/>
              <w:left w:val="nil"/>
              <w:bottom w:val="nil"/>
              <w:right w:val="nil"/>
            </w:tcBorders>
            <w:vAlign w:val="center"/>
            <w:hideMark/>
          </w:tcPr>
          <w:p w14:paraId="4107F3BB"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DATA</w:t>
            </w:r>
          </w:p>
        </w:tc>
        <w:tc>
          <w:tcPr>
            <w:tcW w:w="3974" w:type="pct"/>
            <w:gridSpan w:val="10"/>
            <w:tcBorders>
              <w:top w:val="nil"/>
              <w:left w:val="nil"/>
              <w:bottom w:val="nil"/>
              <w:right w:val="nil"/>
            </w:tcBorders>
            <w:vAlign w:val="center"/>
            <w:hideMark/>
          </w:tcPr>
          <w:p w14:paraId="691E2486" w14:textId="77777777" w:rsidR="00965EDE" w:rsidRPr="003E403B" w:rsidRDefault="00965EDE" w:rsidP="00174385">
            <w:pPr>
              <w:rPr>
                <w:rFonts w:ascii="Calibri" w:hAnsi="Calibri" w:cs="Calibri"/>
                <w:sz w:val="16"/>
                <w:szCs w:val="16"/>
              </w:rPr>
            </w:pPr>
            <w:r w:rsidRPr="003E403B">
              <w:rPr>
                <w:rFonts w:ascii="Calibri" w:hAnsi="Calibri" w:cs="Calibri"/>
                <w:sz w:val="16"/>
                <w:szCs w:val="16"/>
              </w:rPr>
              <w:t>OBJETO</w:t>
            </w:r>
          </w:p>
        </w:tc>
        <w:tc>
          <w:tcPr>
            <w:tcW w:w="669" w:type="pct"/>
            <w:gridSpan w:val="2"/>
            <w:tcBorders>
              <w:top w:val="nil"/>
              <w:left w:val="nil"/>
              <w:bottom w:val="nil"/>
              <w:right w:val="nil"/>
            </w:tcBorders>
            <w:vAlign w:val="center"/>
            <w:hideMark/>
          </w:tcPr>
          <w:p w14:paraId="446C0F7B"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VALOR TOTAL</w:t>
            </w:r>
          </w:p>
        </w:tc>
      </w:tr>
      <w:tr w:rsidR="00965EDE" w:rsidRPr="003E403B" w14:paraId="716CF929" w14:textId="77777777" w:rsidTr="00434749">
        <w:trPr>
          <w:trHeight w:val="225"/>
        </w:trPr>
        <w:tc>
          <w:tcPr>
            <w:tcW w:w="357" w:type="pct"/>
            <w:gridSpan w:val="3"/>
            <w:tcBorders>
              <w:top w:val="nil"/>
              <w:left w:val="nil"/>
              <w:bottom w:val="nil"/>
              <w:right w:val="nil"/>
            </w:tcBorders>
            <w:vAlign w:val="center"/>
            <w:hideMark/>
          </w:tcPr>
          <w:p w14:paraId="4C4F4762" w14:textId="77777777" w:rsidR="00965EDE" w:rsidRPr="003E403B" w:rsidRDefault="00965EDE" w:rsidP="00174385">
            <w:pPr>
              <w:jc w:val="center"/>
              <w:rPr>
                <w:rFonts w:ascii="Calibri" w:hAnsi="Calibri" w:cs="Calibri"/>
                <w:b/>
                <w:bCs/>
                <w:sz w:val="16"/>
                <w:szCs w:val="16"/>
              </w:rPr>
            </w:pPr>
            <w:r w:rsidRPr="003E403B">
              <w:rPr>
                <w:rFonts w:ascii="Calibri" w:hAnsi="Calibri" w:cs="Calibri"/>
                <w:b/>
                <w:bCs/>
                <w:sz w:val="16"/>
                <w:szCs w:val="16"/>
              </w:rPr>
              <w:t>07/04/2026</w:t>
            </w:r>
          </w:p>
        </w:tc>
        <w:tc>
          <w:tcPr>
            <w:tcW w:w="3974" w:type="pct"/>
            <w:gridSpan w:val="10"/>
            <w:tcBorders>
              <w:top w:val="nil"/>
              <w:left w:val="nil"/>
              <w:bottom w:val="nil"/>
              <w:right w:val="nil"/>
            </w:tcBorders>
            <w:vAlign w:val="center"/>
            <w:hideMark/>
          </w:tcPr>
          <w:p w14:paraId="18726348" w14:textId="77777777" w:rsidR="00965EDE" w:rsidRPr="003E403B" w:rsidRDefault="00965EDE" w:rsidP="00174385">
            <w:pPr>
              <w:rPr>
                <w:rFonts w:ascii="Calibri" w:hAnsi="Calibri" w:cs="Calibri"/>
                <w:b/>
                <w:bCs/>
                <w:sz w:val="16"/>
                <w:szCs w:val="16"/>
              </w:rPr>
            </w:pPr>
            <w:r w:rsidRPr="003E403B">
              <w:rPr>
                <w:rFonts w:ascii="Calibri" w:hAnsi="Calibri" w:cs="Calibri"/>
                <w:b/>
                <w:bCs/>
                <w:sz w:val="16"/>
                <w:szCs w:val="16"/>
              </w:rPr>
              <w:t>Teatro 18 de Maio</w:t>
            </w:r>
          </w:p>
        </w:tc>
        <w:tc>
          <w:tcPr>
            <w:tcW w:w="669" w:type="pct"/>
            <w:gridSpan w:val="2"/>
            <w:tcBorders>
              <w:top w:val="nil"/>
              <w:left w:val="nil"/>
              <w:bottom w:val="nil"/>
              <w:right w:val="nil"/>
            </w:tcBorders>
            <w:vAlign w:val="center"/>
            <w:hideMark/>
          </w:tcPr>
          <w:p w14:paraId="77577694" w14:textId="77777777" w:rsidR="00965EDE" w:rsidRPr="003E403B" w:rsidRDefault="00965EDE" w:rsidP="00174385">
            <w:pPr>
              <w:jc w:val="center"/>
              <w:rPr>
                <w:rFonts w:ascii="Calibri" w:hAnsi="Calibri" w:cs="Calibri"/>
                <w:b/>
                <w:bCs/>
                <w:sz w:val="16"/>
                <w:szCs w:val="16"/>
              </w:rPr>
            </w:pPr>
            <w:r w:rsidRPr="003E403B">
              <w:rPr>
                <w:rFonts w:ascii="Calibri" w:hAnsi="Calibri" w:cs="Calibri"/>
                <w:b/>
                <w:bCs/>
                <w:sz w:val="16"/>
                <w:szCs w:val="16"/>
              </w:rPr>
              <w:t>R$ 9.200,00</w:t>
            </w:r>
          </w:p>
        </w:tc>
      </w:tr>
      <w:tr w:rsidR="00965EDE" w:rsidRPr="003E403B" w14:paraId="7E324237" w14:textId="77777777" w:rsidTr="00434749">
        <w:trPr>
          <w:trHeight w:val="779"/>
        </w:trPr>
        <w:tc>
          <w:tcPr>
            <w:tcW w:w="119" w:type="pct"/>
            <w:tcBorders>
              <w:top w:val="single" w:sz="4" w:space="0" w:color="auto"/>
              <w:left w:val="single" w:sz="4" w:space="0" w:color="auto"/>
              <w:bottom w:val="single" w:sz="4" w:space="0" w:color="auto"/>
              <w:right w:val="single" w:sz="4" w:space="0" w:color="auto"/>
            </w:tcBorders>
            <w:textDirection w:val="btLr"/>
            <w:vAlign w:val="center"/>
            <w:hideMark/>
          </w:tcPr>
          <w:p w14:paraId="7C9F7B39"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ANEXO</w:t>
            </w:r>
          </w:p>
        </w:tc>
        <w:tc>
          <w:tcPr>
            <w:tcW w:w="119" w:type="pct"/>
            <w:tcBorders>
              <w:top w:val="single" w:sz="4" w:space="0" w:color="auto"/>
              <w:left w:val="nil"/>
              <w:bottom w:val="single" w:sz="4" w:space="0" w:color="auto"/>
              <w:right w:val="single" w:sz="4" w:space="0" w:color="auto"/>
            </w:tcBorders>
            <w:textDirection w:val="btLr"/>
            <w:vAlign w:val="center"/>
            <w:hideMark/>
          </w:tcPr>
          <w:p w14:paraId="0D47381D"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LOTE</w:t>
            </w:r>
          </w:p>
        </w:tc>
        <w:tc>
          <w:tcPr>
            <w:tcW w:w="119" w:type="pct"/>
            <w:tcBorders>
              <w:top w:val="single" w:sz="4" w:space="0" w:color="auto"/>
              <w:left w:val="nil"/>
              <w:bottom w:val="single" w:sz="4" w:space="0" w:color="auto"/>
              <w:right w:val="single" w:sz="4" w:space="0" w:color="auto"/>
            </w:tcBorders>
            <w:textDirection w:val="btLr"/>
            <w:vAlign w:val="center"/>
            <w:hideMark/>
          </w:tcPr>
          <w:p w14:paraId="00407480"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ITEM</w:t>
            </w:r>
          </w:p>
        </w:tc>
        <w:tc>
          <w:tcPr>
            <w:tcW w:w="1663" w:type="pct"/>
            <w:tcBorders>
              <w:top w:val="single" w:sz="4" w:space="0" w:color="auto"/>
              <w:left w:val="nil"/>
              <w:bottom w:val="single" w:sz="4" w:space="0" w:color="auto"/>
              <w:right w:val="single" w:sz="4" w:space="0" w:color="auto"/>
            </w:tcBorders>
            <w:vAlign w:val="center"/>
            <w:hideMark/>
          </w:tcPr>
          <w:p w14:paraId="43C1FC4F"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PRODUTO / SERVIÇO</w:t>
            </w:r>
          </w:p>
        </w:tc>
        <w:tc>
          <w:tcPr>
            <w:tcW w:w="259" w:type="pct"/>
            <w:tcBorders>
              <w:top w:val="single" w:sz="4" w:space="0" w:color="auto"/>
              <w:left w:val="nil"/>
              <w:bottom w:val="single" w:sz="4" w:space="0" w:color="auto"/>
              <w:right w:val="single" w:sz="4" w:space="0" w:color="auto"/>
            </w:tcBorders>
            <w:vAlign w:val="center"/>
            <w:hideMark/>
          </w:tcPr>
          <w:p w14:paraId="03F94A2E"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UNIDADE</w:t>
            </w:r>
          </w:p>
        </w:tc>
        <w:tc>
          <w:tcPr>
            <w:tcW w:w="186" w:type="pct"/>
            <w:tcBorders>
              <w:top w:val="single" w:sz="4" w:space="0" w:color="auto"/>
              <w:left w:val="nil"/>
              <w:bottom w:val="single" w:sz="4" w:space="0" w:color="auto"/>
              <w:right w:val="single" w:sz="4" w:space="0" w:color="auto"/>
            </w:tcBorders>
            <w:vAlign w:val="center"/>
            <w:hideMark/>
          </w:tcPr>
          <w:p w14:paraId="0D9F82A8"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QTDE.</w:t>
            </w:r>
          </w:p>
        </w:tc>
        <w:tc>
          <w:tcPr>
            <w:tcW w:w="270" w:type="pct"/>
            <w:tcBorders>
              <w:top w:val="single" w:sz="4" w:space="0" w:color="auto"/>
              <w:left w:val="nil"/>
              <w:bottom w:val="single" w:sz="4" w:space="0" w:color="auto"/>
              <w:right w:val="single" w:sz="4" w:space="0" w:color="auto"/>
            </w:tcBorders>
            <w:textDirection w:val="btLr"/>
            <w:vAlign w:val="center"/>
            <w:hideMark/>
          </w:tcPr>
          <w:p w14:paraId="3B64267F"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SIMILARES</w:t>
            </w:r>
          </w:p>
        </w:tc>
        <w:tc>
          <w:tcPr>
            <w:tcW w:w="270" w:type="pct"/>
            <w:tcBorders>
              <w:top w:val="single" w:sz="4" w:space="0" w:color="auto"/>
              <w:left w:val="nil"/>
              <w:bottom w:val="single" w:sz="4" w:space="0" w:color="auto"/>
              <w:right w:val="single" w:sz="4" w:space="0" w:color="auto"/>
            </w:tcBorders>
            <w:textDirection w:val="btLr"/>
            <w:vAlign w:val="center"/>
            <w:hideMark/>
          </w:tcPr>
          <w:p w14:paraId="0C25AA36"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PNCP</w:t>
            </w:r>
          </w:p>
        </w:tc>
        <w:tc>
          <w:tcPr>
            <w:tcW w:w="270" w:type="pct"/>
            <w:tcBorders>
              <w:top w:val="single" w:sz="4" w:space="0" w:color="auto"/>
              <w:left w:val="nil"/>
              <w:bottom w:val="single" w:sz="4" w:space="0" w:color="auto"/>
              <w:right w:val="single" w:sz="4" w:space="0" w:color="auto"/>
            </w:tcBorders>
            <w:textDirection w:val="btLr"/>
            <w:vAlign w:val="center"/>
            <w:hideMark/>
          </w:tcPr>
          <w:p w14:paraId="1BFF8574"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TCE PR</w:t>
            </w:r>
          </w:p>
        </w:tc>
        <w:tc>
          <w:tcPr>
            <w:tcW w:w="270" w:type="pct"/>
            <w:tcBorders>
              <w:top w:val="single" w:sz="4" w:space="0" w:color="auto"/>
              <w:left w:val="nil"/>
              <w:bottom w:val="single" w:sz="4" w:space="0" w:color="auto"/>
              <w:right w:val="single" w:sz="4" w:space="0" w:color="auto"/>
            </w:tcBorders>
            <w:shd w:val="clear" w:color="auto" w:fill="FFFF00"/>
            <w:textDirection w:val="btLr"/>
            <w:vAlign w:val="center"/>
            <w:hideMark/>
          </w:tcPr>
          <w:p w14:paraId="34AF7095"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CLAC CIRCO</w:t>
            </w:r>
          </w:p>
        </w:tc>
        <w:tc>
          <w:tcPr>
            <w:tcW w:w="296" w:type="pct"/>
            <w:tcBorders>
              <w:top w:val="single" w:sz="4" w:space="0" w:color="auto"/>
              <w:left w:val="nil"/>
              <w:bottom w:val="single" w:sz="4" w:space="0" w:color="auto"/>
              <w:right w:val="single" w:sz="4" w:space="0" w:color="auto"/>
            </w:tcBorders>
            <w:shd w:val="clear" w:color="auto" w:fill="FFFF00"/>
            <w:textDirection w:val="btLr"/>
            <w:vAlign w:val="center"/>
            <w:hideMark/>
          </w:tcPr>
          <w:p w14:paraId="497EDBDF"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Escola de Circo Família Salgueiro</w:t>
            </w:r>
          </w:p>
        </w:tc>
        <w:tc>
          <w:tcPr>
            <w:tcW w:w="245" w:type="pct"/>
            <w:tcBorders>
              <w:top w:val="single" w:sz="4" w:space="0" w:color="auto"/>
              <w:left w:val="nil"/>
              <w:bottom w:val="single" w:sz="4" w:space="0" w:color="auto"/>
              <w:right w:val="single" w:sz="4" w:space="0" w:color="auto"/>
            </w:tcBorders>
            <w:shd w:val="clear" w:color="auto" w:fill="FFFF00"/>
            <w:textDirection w:val="btLr"/>
            <w:vAlign w:val="center"/>
            <w:hideMark/>
          </w:tcPr>
          <w:p w14:paraId="22C5C864"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Dandaluna Produções Artísticas</w:t>
            </w:r>
          </w:p>
        </w:tc>
        <w:tc>
          <w:tcPr>
            <w:tcW w:w="243" w:type="pct"/>
            <w:tcBorders>
              <w:top w:val="single" w:sz="4" w:space="0" w:color="auto"/>
              <w:left w:val="nil"/>
              <w:bottom w:val="single" w:sz="4" w:space="0" w:color="auto"/>
              <w:right w:val="single" w:sz="4" w:space="0" w:color="auto"/>
            </w:tcBorders>
            <w:shd w:val="clear" w:color="auto" w:fill="FFFF00"/>
            <w:textDirection w:val="btLr"/>
            <w:vAlign w:val="center"/>
            <w:hideMark/>
          </w:tcPr>
          <w:p w14:paraId="18A557A8"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Franciele Dias de Almeida</w:t>
            </w:r>
          </w:p>
        </w:tc>
        <w:tc>
          <w:tcPr>
            <w:tcW w:w="427" w:type="pct"/>
            <w:tcBorders>
              <w:top w:val="single" w:sz="4" w:space="0" w:color="auto"/>
              <w:left w:val="nil"/>
              <w:bottom w:val="single" w:sz="4" w:space="0" w:color="auto"/>
              <w:right w:val="single" w:sz="4" w:space="0" w:color="auto"/>
            </w:tcBorders>
            <w:vAlign w:val="center"/>
            <w:hideMark/>
          </w:tcPr>
          <w:p w14:paraId="1A208BC5"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MENOR PREÇO POR ITEM (APENAS FORNECEDORES)</w:t>
            </w:r>
          </w:p>
        </w:tc>
        <w:tc>
          <w:tcPr>
            <w:tcW w:w="243" w:type="pct"/>
            <w:tcBorders>
              <w:top w:val="single" w:sz="4" w:space="0" w:color="auto"/>
              <w:left w:val="nil"/>
              <w:bottom w:val="single" w:sz="4" w:space="0" w:color="auto"/>
              <w:right w:val="single" w:sz="4" w:space="0" w:color="auto"/>
            </w:tcBorders>
            <w:vAlign w:val="center"/>
            <w:hideMark/>
          </w:tcPr>
          <w:p w14:paraId="6D9EBFD5"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TOTAL</w:t>
            </w:r>
          </w:p>
        </w:tc>
      </w:tr>
      <w:tr w:rsidR="00965EDE" w:rsidRPr="003E403B" w14:paraId="19031A19" w14:textId="77777777" w:rsidTr="00434749">
        <w:trPr>
          <w:trHeight w:val="675"/>
        </w:trPr>
        <w:tc>
          <w:tcPr>
            <w:tcW w:w="119" w:type="pct"/>
            <w:tcBorders>
              <w:top w:val="nil"/>
              <w:left w:val="single" w:sz="4" w:space="0" w:color="auto"/>
              <w:bottom w:val="single" w:sz="4" w:space="0" w:color="auto"/>
              <w:right w:val="single" w:sz="4" w:space="0" w:color="auto"/>
            </w:tcBorders>
            <w:vAlign w:val="center"/>
            <w:hideMark/>
          </w:tcPr>
          <w:p w14:paraId="6923314A"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I</w:t>
            </w:r>
          </w:p>
        </w:tc>
        <w:tc>
          <w:tcPr>
            <w:tcW w:w="119" w:type="pct"/>
            <w:tcBorders>
              <w:top w:val="nil"/>
              <w:left w:val="nil"/>
              <w:bottom w:val="single" w:sz="4" w:space="0" w:color="auto"/>
              <w:right w:val="single" w:sz="4" w:space="0" w:color="auto"/>
            </w:tcBorders>
            <w:vAlign w:val="center"/>
            <w:hideMark/>
          </w:tcPr>
          <w:p w14:paraId="0626C0B9"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1</w:t>
            </w:r>
          </w:p>
        </w:tc>
        <w:tc>
          <w:tcPr>
            <w:tcW w:w="119" w:type="pct"/>
            <w:tcBorders>
              <w:top w:val="nil"/>
              <w:left w:val="nil"/>
              <w:bottom w:val="single" w:sz="4" w:space="0" w:color="auto"/>
              <w:right w:val="single" w:sz="4" w:space="0" w:color="auto"/>
            </w:tcBorders>
            <w:vAlign w:val="center"/>
            <w:hideMark/>
          </w:tcPr>
          <w:p w14:paraId="17BC2EB5"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1</w:t>
            </w:r>
          </w:p>
        </w:tc>
        <w:tc>
          <w:tcPr>
            <w:tcW w:w="1663" w:type="pct"/>
            <w:tcBorders>
              <w:top w:val="nil"/>
              <w:left w:val="nil"/>
              <w:bottom w:val="single" w:sz="4" w:space="0" w:color="auto"/>
              <w:right w:val="single" w:sz="4" w:space="0" w:color="auto"/>
            </w:tcBorders>
            <w:vAlign w:val="center"/>
            <w:hideMark/>
          </w:tcPr>
          <w:p w14:paraId="2958A3C2" w14:textId="77777777" w:rsidR="00965EDE" w:rsidRPr="003E403B" w:rsidRDefault="00965EDE" w:rsidP="00174385">
            <w:pPr>
              <w:rPr>
                <w:rFonts w:ascii="Calibri" w:hAnsi="Calibri" w:cs="Calibri"/>
                <w:sz w:val="16"/>
                <w:szCs w:val="16"/>
              </w:rPr>
            </w:pPr>
            <w:r w:rsidRPr="003E403B">
              <w:rPr>
                <w:rFonts w:ascii="Calibri" w:hAnsi="Calibri" w:cs="Calibri"/>
                <w:sz w:val="16"/>
                <w:szCs w:val="16"/>
              </w:rPr>
              <w:t>Teatro/ Palestra com abordagem do tema: 18 de Maio- Dia Nacional de Combate ao Abuso e á Exploração Sexual de Crianças e Adolescentes, em alusão á campanha "Maio Laranja"</w:t>
            </w:r>
          </w:p>
        </w:tc>
        <w:tc>
          <w:tcPr>
            <w:tcW w:w="259" w:type="pct"/>
            <w:tcBorders>
              <w:top w:val="nil"/>
              <w:left w:val="nil"/>
              <w:bottom w:val="single" w:sz="4" w:space="0" w:color="auto"/>
              <w:right w:val="single" w:sz="4" w:space="0" w:color="auto"/>
            </w:tcBorders>
            <w:vAlign w:val="center"/>
            <w:hideMark/>
          </w:tcPr>
          <w:p w14:paraId="488F0053"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serviço</w:t>
            </w:r>
          </w:p>
        </w:tc>
        <w:tc>
          <w:tcPr>
            <w:tcW w:w="186" w:type="pct"/>
            <w:tcBorders>
              <w:top w:val="nil"/>
              <w:left w:val="nil"/>
              <w:bottom w:val="single" w:sz="4" w:space="0" w:color="auto"/>
              <w:right w:val="single" w:sz="4" w:space="0" w:color="auto"/>
            </w:tcBorders>
            <w:vAlign w:val="center"/>
            <w:hideMark/>
          </w:tcPr>
          <w:p w14:paraId="310C487E"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4</w:t>
            </w:r>
          </w:p>
        </w:tc>
        <w:tc>
          <w:tcPr>
            <w:tcW w:w="270" w:type="pct"/>
            <w:tcBorders>
              <w:top w:val="nil"/>
              <w:left w:val="nil"/>
              <w:bottom w:val="single" w:sz="4" w:space="0" w:color="auto"/>
              <w:right w:val="single" w:sz="4" w:space="0" w:color="auto"/>
            </w:tcBorders>
            <w:shd w:val="clear" w:color="000000" w:fill="auto"/>
            <w:vAlign w:val="center"/>
            <w:hideMark/>
          </w:tcPr>
          <w:p w14:paraId="3F45E988"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2.500,00</w:t>
            </w:r>
          </w:p>
        </w:tc>
        <w:tc>
          <w:tcPr>
            <w:tcW w:w="270" w:type="pct"/>
            <w:tcBorders>
              <w:top w:val="nil"/>
              <w:left w:val="nil"/>
              <w:bottom w:val="single" w:sz="4" w:space="0" w:color="auto"/>
              <w:right w:val="single" w:sz="4" w:space="0" w:color="auto"/>
            </w:tcBorders>
            <w:shd w:val="clear" w:color="000000" w:fill="auto"/>
            <w:vAlign w:val="center"/>
            <w:hideMark/>
          </w:tcPr>
          <w:p w14:paraId="781CE57D"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3.590,00</w:t>
            </w:r>
          </w:p>
        </w:tc>
        <w:tc>
          <w:tcPr>
            <w:tcW w:w="270" w:type="pct"/>
            <w:tcBorders>
              <w:top w:val="nil"/>
              <w:left w:val="nil"/>
              <w:bottom w:val="single" w:sz="4" w:space="0" w:color="auto"/>
              <w:right w:val="single" w:sz="4" w:space="0" w:color="auto"/>
            </w:tcBorders>
            <w:shd w:val="clear" w:color="000000" w:fill="auto"/>
            <w:vAlign w:val="center"/>
            <w:hideMark/>
          </w:tcPr>
          <w:p w14:paraId="079CD982"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2.500,00</w:t>
            </w:r>
          </w:p>
        </w:tc>
        <w:tc>
          <w:tcPr>
            <w:tcW w:w="270" w:type="pct"/>
            <w:tcBorders>
              <w:top w:val="nil"/>
              <w:left w:val="nil"/>
              <w:bottom w:val="single" w:sz="4" w:space="0" w:color="auto"/>
              <w:right w:val="single" w:sz="4" w:space="0" w:color="auto"/>
            </w:tcBorders>
            <w:shd w:val="clear" w:color="auto" w:fill="FFFF00"/>
            <w:vAlign w:val="center"/>
            <w:hideMark/>
          </w:tcPr>
          <w:p w14:paraId="275115B0"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3.180,00</w:t>
            </w:r>
          </w:p>
        </w:tc>
        <w:tc>
          <w:tcPr>
            <w:tcW w:w="296" w:type="pct"/>
            <w:tcBorders>
              <w:top w:val="nil"/>
              <w:left w:val="nil"/>
              <w:bottom w:val="single" w:sz="4" w:space="0" w:color="auto"/>
              <w:right w:val="single" w:sz="4" w:space="0" w:color="auto"/>
            </w:tcBorders>
            <w:shd w:val="clear" w:color="auto" w:fill="FFFF00"/>
            <w:vAlign w:val="center"/>
            <w:hideMark/>
          </w:tcPr>
          <w:p w14:paraId="6CB9C306"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3.750,00</w:t>
            </w:r>
          </w:p>
        </w:tc>
        <w:tc>
          <w:tcPr>
            <w:tcW w:w="245" w:type="pct"/>
            <w:tcBorders>
              <w:top w:val="nil"/>
              <w:left w:val="nil"/>
              <w:bottom w:val="single" w:sz="4" w:space="0" w:color="auto"/>
              <w:right w:val="single" w:sz="4" w:space="0" w:color="auto"/>
            </w:tcBorders>
            <w:shd w:val="clear" w:color="auto" w:fill="FFFF00"/>
            <w:vAlign w:val="center"/>
            <w:hideMark/>
          </w:tcPr>
          <w:p w14:paraId="2D7B9EF6"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4.500,00</w:t>
            </w:r>
          </w:p>
        </w:tc>
        <w:tc>
          <w:tcPr>
            <w:tcW w:w="243" w:type="pct"/>
            <w:tcBorders>
              <w:top w:val="nil"/>
              <w:left w:val="nil"/>
              <w:bottom w:val="single" w:sz="4" w:space="0" w:color="auto"/>
              <w:right w:val="single" w:sz="4" w:space="0" w:color="auto"/>
            </w:tcBorders>
            <w:shd w:val="clear" w:color="auto" w:fill="FFFF00"/>
            <w:vAlign w:val="center"/>
            <w:hideMark/>
          </w:tcPr>
          <w:p w14:paraId="7A8E1EDA"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2.300,00</w:t>
            </w:r>
          </w:p>
        </w:tc>
        <w:tc>
          <w:tcPr>
            <w:tcW w:w="427" w:type="pct"/>
            <w:tcBorders>
              <w:top w:val="nil"/>
              <w:left w:val="nil"/>
              <w:bottom w:val="single" w:sz="4" w:space="0" w:color="auto"/>
              <w:right w:val="single" w:sz="4" w:space="0" w:color="auto"/>
            </w:tcBorders>
            <w:vAlign w:val="center"/>
            <w:hideMark/>
          </w:tcPr>
          <w:p w14:paraId="39428915"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2.300,00</w:t>
            </w:r>
          </w:p>
        </w:tc>
        <w:tc>
          <w:tcPr>
            <w:tcW w:w="243" w:type="pct"/>
            <w:tcBorders>
              <w:top w:val="nil"/>
              <w:left w:val="nil"/>
              <w:bottom w:val="single" w:sz="4" w:space="0" w:color="auto"/>
              <w:right w:val="single" w:sz="4" w:space="0" w:color="auto"/>
            </w:tcBorders>
            <w:vAlign w:val="center"/>
            <w:hideMark/>
          </w:tcPr>
          <w:p w14:paraId="4891B615"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9.200,00</w:t>
            </w:r>
          </w:p>
        </w:tc>
      </w:tr>
      <w:tr w:rsidR="00965EDE" w:rsidRPr="003E403B" w14:paraId="2410429F" w14:textId="77777777" w:rsidTr="00434749">
        <w:trPr>
          <w:trHeight w:val="300"/>
        </w:trPr>
        <w:tc>
          <w:tcPr>
            <w:tcW w:w="2466" w:type="pct"/>
            <w:gridSpan w:val="6"/>
            <w:tcBorders>
              <w:top w:val="single" w:sz="4" w:space="0" w:color="auto"/>
              <w:left w:val="single" w:sz="4" w:space="0" w:color="auto"/>
              <w:bottom w:val="single" w:sz="4" w:space="0" w:color="auto"/>
              <w:right w:val="single" w:sz="4" w:space="0" w:color="auto"/>
            </w:tcBorders>
            <w:vAlign w:val="center"/>
            <w:hideMark/>
          </w:tcPr>
          <w:p w14:paraId="270CFC16"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VALOR TOTAL DO LOTE</w:t>
            </w:r>
          </w:p>
        </w:tc>
        <w:tc>
          <w:tcPr>
            <w:tcW w:w="270" w:type="pct"/>
            <w:tcBorders>
              <w:top w:val="nil"/>
              <w:left w:val="nil"/>
              <w:bottom w:val="single" w:sz="4" w:space="0" w:color="auto"/>
              <w:right w:val="single" w:sz="4" w:space="0" w:color="auto"/>
            </w:tcBorders>
            <w:vAlign w:val="center"/>
            <w:hideMark/>
          </w:tcPr>
          <w:p w14:paraId="382FAB03"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10.000,00</w:t>
            </w:r>
          </w:p>
        </w:tc>
        <w:tc>
          <w:tcPr>
            <w:tcW w:w="270" w:type="pct"/>
            <w:tcBorders>
              <w:top w:val="nil"/>
              <w:left w:val="nil"/>
              <w:bottom w:val="single" w:sz="4" w:space="0" w:color="auto"/>
              <w:right w:val="single" w:sz="4" w:space="0" w:color="auto"/>
            </w:tcBorders>
            <w:vAlign w:val="center"/>
            <w:hideMark/>
          </w:tcPr>
          <w:p w14:paraId="17C075D2"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14.360,00</w:t>
            </w:r>
          </w:p>
        </w:tc>
        <w:tc>
          <w:tcPr>
            <w:tcW w:w="270" w:type="pct"/>
            <w:tcBorders>
              <w:top w:val="nil"/>
              <w:left w:val="nil"/>
              <w:bottom w:val="single" w:sz="4" w:space="0" w:color="auto"/>
              <w:right w:val="single" w:sz="4" w:space="0" w:color="auto"/>
            </w:tcBorders>
            <w:vAlign w:val="center"/>
            <w:hideMark/>
          </w:tcPr>
          <w:p w14:paraId="4D74CA10"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10.000,00</w:t>
            </w:r>
          </w:p>
        </w:tc>
        <w:tc>
          <w:tcPr>
            <w:tcW w:w="270" w:type="pct"/>
            <w:tcBorders>
              <w:top w:val="nil"/>
              <w:left w:val="nil"/>
              <w:bottom w:val="single" w:sz="4" w:space="0" w:color="auto"/>
              <w:right w:val="single" w:sz="4" w:space="0" w:color="auto"/>
            </w:tcBorders>
            <w:shd w:val="clear" w:color="auto" w:fill="FFFF00"/>
            <w:vAlign w:val="center"/>
            <w:hideMark/>
          </w:tcPr>
          <w:p w14:paraId="14789A50"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12.720,00</w:t>
            </w:r>
          </w:p>
        </w:tc>
        <w:tc>
          <w:tcPr>
            <w:tcW w:w="296" w:type="pct"/>
            <w:tcBorders>
              <w:top w:val="nil"/>
              <w:left w:val="nil"/>
              <w:bottom w:val="single" w:sz="4" w:space="0" w:color="auto"/>
              <w:right w:val="single" w:sz="4" w:space="0" w:color="auto"/>
            </w:tcBorders>
            <w:shd w:val="clear" w:color="auto" w:fill="FFFF00"/>
            <w:vAlign w:val="center"/>
            <w:hideMark/>
          </w:tcPr>
          <w:p w14:paraId="71C4A203"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15.000,00</w:t>
            </w:r>
          </w:p>
        </w:tc>
        <w:tc>
          <w:tcPr>
            <w:tcW w:w="245" w:type="pct"/>
            <w:tcBorders>
              <w:top w:val="nil"/>
              <w:left w:val="nil"/>
              <w:bottom w:val="single" w:sz="4" w:space="0" w:color="auto"/>
              <w:right w:val="single" w:sz="4" w:space="0" w:color="auto"/>
            </w:tcBorders>
            <w:shd w:val="clear" w:color="auto" w:fill="FFFF00"/>
            <w:vAlign w:val="center"/>
            <w:hideMark/>
          </w:tcPr>
          <w:p w14:paraId="1F883AB6"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18.000,00</w:t>
            </w:r>
          </w:p>
        </w:tc>
        <w:tc>
          <w:tcPr>
            <w:tcW w:w="243" w:type="pct"/>
            <w:tcBorders>
              <w:top w:val="nil"/>
              <w:left w:val="nil"/>
              <w:bottom w:val="single" w:sz="4" w:space="0" w:color="auto"/>
              <w:right w:val="single" w:sz="4" w:space="0" w:color="auto"/>
            </w:tcBorders>
            <w:shd w:val="clear" w:color="auto" w:fill="FFFF00"/>
            <w:vAlign w:val="center"/>
            <w:hideMark/>
          </w:tcPr>
          <w:p w14:paraId="48412811"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9.200,00</w:t>
            </w:r>
          </w:p>
        </w:tc>
        <w:tc>
          <w:tcPr>
            <w:tcW w:w="427" w:type="pct"/>
            <w:tcBorders>
              <w:top w:val="nil"/>
              <w:left w:val="nil"/>
              <w:bottom w:val="single" w:sz="4" w:space="0" w:color="auto"/>
              <w:right w:val="single" w:sz="4" w:space="0" w:color="auto"/>
            </w:tcBorders>
            <w:vAlign w:val="center"/>
            <w:hideMark/>
          </w:tcPr>
          <w:p w14:paraId="06AAE6C0"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w:t>
            </w:r>
          </w:p>
        </w:tc>
        <w:tc>
          <w:tcPr>
            <w:tcW w:w="243" w:type="pct"/>
            <w:tcBorders>
              <w:top w:val="nil"/>
              <w:left w:val="nil"/>
              <w:bottom w:val="single" w:sz="4" w:space="0" w:color="auto"/>
              <w:right w:val="single" w:sz="4" w:space="0" w:color="auto"/>
            </w:tcBorders>
            <w:vAlign w:val="center"/>
            <w:hideMark/>
          </w:tcPr>
          <w:p w14:paraId="65630DAB"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9.200,00</w:t>
            </w:r>
          </w:p>
        </w:tc>
      </w:tr>
      <w:tr w:rsidR="00965EDE" w:rsidRPr="003E403B" w14:paraId="691EB7BA" w14:textId="77777777" w:rsidTr="00434749">
        <w:trPr>
          <w:trHeight w:val="315"/>
        </w:trPr>
        <w:tc>
          <w:tcPr>
            <w:tcW w:w="2021" w:type="pct"/>
            <w:gridSpan w:val="4"/>
            <w:tcBorders>
              <w:top w:val="nil"/>
              <w:left w:val="nil"/>
              <w:bottom w:val="nil"/>
              <w:right w:val="nil"/>
            </w:tcBorders>
            <w:vAlign w:val="center"/>
            <w:hideMark/>
          </w:tcPr>
          <w:p w14:paraId="1ED89E03" w14:textId="77777777" w:rsidR="00965EDE" w:rsidRPr="003E403B" w:rsidRDefault="00965EDE" w:rsidP="00174385">
            <w:pPr>
              <w:jc w:val="right"/>
              <w:rPr>
                <w:rFonts w:ascii="Calibri" w:hAnsi="Calibri" w:cs="Calibri"/>
                <w:sz w:val="16"/>
                <w:szCs w:val="16"/>
              </w:rPr>
            </w:pPr>
          </w:p>
        </w:tc>
        <w:tc>
          <w:tcPr>
            <w:tcW w:w="2310" w:type="pct"/>
            <w:gridSpan w:val="9"/>
            <w:tcBorders>
              <w:top w:val="nil"/>
              <w:left w:val="nil"/>
              <w:bottom w:val="nil"/>
              <w:right w:val="nil"/>
            </w:tcBorders>
            <w:vAlign w:val="center"/>
            <w:hideMark/>
          </w:tcPr>
          <w:p w14:paraId="7732A12B"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VALOR TOTAL:</w:t>
            </w:r>
          </w:p>
        </w:tc>
        <w:tc>
          <w:tcPr>
            <w:tcW w:w="669" w:type="pct"/>
            <w:gridSpan w:val="2"/>
            <w:tcBorders>
              <w:top w:val="nil"/>
              <w:left w:val="nil"/>
              <w:bottom w:val="nil"/>
              <w:right w:val="nil"/>
            </w:tcBorders>
            <w:vAlign w:val="center"/>
            <w:hideMark/>
          </w:tcPr>
          <w:p w14:paraId="6C5DE4C8" w14:textId="77777777" w:rsidR="00965EDE" w:rsidRPr="003E403B" w:rsidRDefault="00965EDE" w:rsidP="00174385">
            <w:pPr>
              <w:jc w:val="center"/>
              <w:rPr>
                <w:rFonts w:ascii="Calibri" w:hAnsi="Calibri" w:cs="Calibri"/>
                <w:b/>
                <w:bCs/>
              </w:rPr>
            </w:pPr>
            <w:r w:rsidRPr="003E403B">
              <w:rPr>
                <w:rFonts w:ascii="Calibri" w:hAnsi="Calibri" w:cs="Calibri"/>
                <w:b/>
                <w:bCs/>
              </w:rPr>
              <w:t>R$ 9.200,00</w:t>
            </w:r>
          </w:p>
        </w:tc>
      </w:tr>
    </w:tbl>
    <w:p w14:paraId="5A7B4A23" w14:textId="77777777" w:rsidR="00965EDE" w:rsidRDefault="00965EDE" w:rsidP="00965EDE">
      <w:pPr>
        <w:rPr>
          <w:rFonts w:ascii="Arial" w:hAnsi="Arial" w:cs="Arial"/>
        </w:rPr>
      </w:pPr>
      <w:r w:rsidRPr="003E403B">
        <w:rPr>
          <w:rFonts w:ascii="Arial" w:hAnsi="Arial" w:cs="Arial"/>
          <w:noProof/>
        </w:rPr>
        <w:drawing>
          <wp:inline distT="0" distB="0" distL="0" distR="0" wp14:anchorId="5C96B16B" wp14:editId="35665D3B">
            <wp:extent cx="8438114" cy="704850"/>
            <wp:effectExtent l="0" t="0" r="1270" b="0"/>
            <wp:docPr id="11988097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809789" name=""/>
                    <pic:cNvPicPr/>
                  </pic:nvPicPr>
                  <pic:blipFill>
                    <a:blip r:embed="rId52"/>
                    <a:stretch>
                      <a:fillRect/>
                    </a:stretch>
                  </pic:blipFill>
                  <pic:spPr>
                    <a:xfrm>
                      <a:off x="0" y="0"/>
                      <a:ext cx="9171580" cy="766118"/>
                    </a:xfrm>
                    <a:prstGeom prst="rect">
                      <a:avLst/>
                    </a:prstGeom>
                  </pic:spPr>
                </pic:pic>
              </a:graphicData>
            </a:graphic>
          </wp:inline>
        </w:drawing>
      </w:r>
    </w:p>
    <w:p w14:paraId="46D80C50" w14:textId="77777777" w:rsidR="00965EDE" w:rsidRDefault="00965EDE" w:rsidP="00965EDE">
      <w:pPr>
        <w:rPr>
          <w:rFonts w:ascii="Arial" w:hAnsi="Arial" w:cs="Arial"/>
        </w:rPr>
      </w:pPr>
    </w:p>
    <w:tbl>
      <w:tblPr>
        <w:tblW w:w="5000" w:type="pct"/>
        <w:tblCellMar>
          <w:left w:w="70" w:type="dxa"/>
          <w:right w:w="70" w:type="dxa"/>
        </w:tblCellMar>
        <w:tblLook w:val="04A0" w:firstRow="1" w:lastRow="0" w:firstColumn="1" w:lastColumn="0" w:noHBand="0" w:noVBand="1"/>
      </w:tblPr>
      <w:tblGrid>
        <w:gridCol w:w="524"/>
        <w:gridCol w:w="524"/>
        <w:gridCol w:w="525"/>
        <w:gridCol w:w="2255"/>
        <w:gridCol w:w="1139"/>
        <w:gridCol w:w="822"/>
        <w:gridCol w:w="1192"/>
        <w:gridCol w:w="1192"/>
        <w:gridCol w:w="1192"/>
        <w:gridCol w:w="1192"/>
        <w:gridCol w:w="1069"/>
        <w:gridCol w:w="1880"/>
        <w:gridCol w:w="1064"/>
      </w:tblGrid>
      <w:tr w:rsidR="00965EDE" w:rsidRPr="003E403B" w14:paraId="36852474" w14:textId="77777777" w:rsidTr="00174385">
        <w:trPr>
          <w:trHeight w:val="225"/>
        </w:trPr>
        <w:tc>
          <w:tcPr>
            <w:tcW w:w="5000" w:type="pct"/>
            <w:gridSpan w:val="13"/>
            <w:tcBorders>
              <w:top w:val="nil"/>
              <w:left w:val="nil"/>
              <w:bottom w:val="nil"/>
              <w:right w:val="nil"/>
            </w:tcBorders>
            <w:vAlign w:val="center"/>
            <w:hideMark/>
          </w:tcPr>
          <w:p w14:paraId="695D2C9B" w14:textId="77777777" w:rsidR="00965EDE" w:rsidRPr="003E403B" w:rsidRDefault="00965EDE" w:rsidP="00174385">
            <w:pPr>
              <w:jc w:val="center"/>
              <w:rPr>
                <w:rFonts w:ascii="Calibri" w:hAnsi="Calibri" w:cs="Calibri"/>
                <w:b/>
                <w:bCs/>
                <w:sz w:val="16"/>
                <w:szCs w:val="16"/>
              </w:rPr>
            </w:pPr>
            <w:r w:rsidRPr="003E403B">
              <w:rPr>
                <w:rFonts w:ascii="Calibri" w:hAnsi="Calibri" w:cs="Calibri"/>
                <w:b/>
                <w:bCs/>
                <w:sz w:val="16"/>
                <w:szCs w:val="16"/>
              </w:rPr>
              <w:t>MAPA DE APURAÇÃO DE PREÇOS</w:t>
            </w:r>
          </w:p>
        </w:tc>
      </w:tr>
      <w:tr w:rsidR="00965EDE" w:rsidRPr="003E403B" w14:paraId="5879C4B8" w14:textId="77777777" w:rsidTr="00965EDE">
        <w:trPr>
          <w:trHeight w:val="300"/>
        </w:trPr>
        <w:tc>
          <w:tcPr>
            <w:tcW w:w="540" w:type="pct"/>
            <w:gridSpan w:val="3"/>
            <w:tcBorders>
              <w:top w:val="nil"/>
              <w:left w:val="nil"/>
              <w:bottom w:val="nil"/>
              <w:right w:val="nil"/>
            </w:tcBorders>
            <w:vAlign w:val="center"/>
            <w:hideMark/>
          </w:tcPr>
          <w:p w14:paraId="2CD4506E"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DATA</w:t>
            </w:r>
          </w:p>
        </w:tc>
        <w:tc>
          <w:tcPr>
            <w:tcW w:w="3448" w:type="pct"/>
            <w:gridSpan w:val="8"/>
            <w:tcBorders>
              <w:top w:val="nil"/>
              <w:left w:val="nil"/>
              <w:bottom w:val="nil"/>
              <w:right w:val="nil"/>
            </w:tcBorders>
            <w:vAlign w:val="center"/>
            <w:hideMark/>
          </w:tcPr>
          <w:p w14:paraId="681E6114" w14:textId="77777777" w:rsidR="00965EDE" w:rsidRPr="003E403B" w:rsidRDefault="00965EDE" w:rsidP="00174385">
            <w:pPr>
              <w:rPr>
                <w:rFonts w:ascii="Calibri" w:hAnsi="Calibri" w:cs="Calibri"/>
                <w:sz w:val="16"/>
                <w:szCs w:val="16"/>
              </w:rPr>
            </w:pPr>
            <w:r w:rsidRPr="003E403B">
              <w:rPr>
                <w:rFonts w:ascii="Calibri" w:hAnsi="Calibri" w:cs="Calibri"/>
                <w:sz w:val="16"/>
                <w:szCs w:val="16"/>
              </w:rPr>
              <w:t>OBJETO</w:t>
            </w:r>
          </w:p>
        </w:tc>
        <w:tc>
          <w:tcPr>
            <w:tcW w:w="1012" w:type="pct"/>
            <w:gridSpan w:val="2"/>
            <w:tcBorders>
              <w:top w:val="nil"/>
              <w:left w:val="nil"/>
              <w:bottom w:val="nil"/>
              <w:right w:val="nil"/>
            </w:tcBorders>
            <w:vAlign w:val="center"/>
            <w:hideMark/>
          </w:tcPr>
          <w:p w14:paraId="707F234A"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VALOR TOTAL</w:t>
            </w:r>
          </w:p>
        </w:tc>
      </w:tr>
      <w:tr w:rsidR="00965EDE" w:rsidRPr="003E403B" w14:paraId="057FDFF2" w14:textId="77777777" w:rsidTr="00965EDE">
        <w:trPr>
          <w:trHeight w:val="225"/>
        </w:trPr>
        <w:tc>
          <w:tcPr>
            <w:tcW w:w="540" w:type="pct"/>
            <w:gridSpan w:val="3"/>
            <w:tcBorders>
              <w:top w:val="nil"/>
              <w:left w:val="nil"/>
              <w:bottom w:val="nil"/>
              <w:right w:val="nil"/>
            </w:tcBorders>
            <w:vAlign w:val="center"/>
            <w:hideMark/>
          </w:tcPr>
          <w:p w14:paraId="527CA3FB" w14:textId="77777777" w:rsidR="00965EDE" w:rsidRPr="003E403B" w:rsidRDefault="00965EDE" w:rsidP="00174385">
            <w:pPr>
              <w:jc w:val="center"/>
              <w:rPr>
                <w:rFonts w:ascii="Calibri" w:hAnsi="Calibri" w:cs="Calibri"/>
                <w:b/>
                <w:bCs/>
                <w:sz w:val="16"/>
                <w:szCs w:val="16"/>
              </w:rPr>
            </w:pPr>
            <w:r w:rsidRPr="003E403B">
              <w:rPr>
                <w:rFonts w:ascii="Calibri" w:hAnsi="Calibri" w:cs="Calibri"/>
                <w:b/>
                <w:bCs/>
                <w:sz w:val="16"/>
                <w:szCs w:val="16"/>
              </w:rPr>
              <w:t>08/04/2026</w:t>
            </w:r>
          </w:p>
        </w:tc>
        <w:tc>
          <w:tcPr>
            <w:tcW w:w="3448" w:type="pct"/>
            <w:gridSpan w:val="8"/>
            <w:tcBorders>
              <w:top w:val="nil"/>
              <w:left w:val="nil"/>
              <w:bottom w:val="nil"/>
              <w:right w:val="nil"/>
            </w:tcBorders>
            <w:vAlign w:val="center"/>
            <w:hideMark/>
          </w:tcPr>
          <w:p w14:paraId="12ABA58F" w14:textId="77777777" w:rsidR="00965EDE" w:rsidRPr="003E403B" w:rsidRDefault="00965EDE" w:rsidP="00174385">
            <w:pPr>
              <w:rPr>
                <w:rFonts w:ascii="Calibri" w:hAnsi="Calibri" w:cs="Calibri"/>
                <w:b/>
                <w:bCs/>
                <w:sz w:val="16"/>
                <w:szCs w:val="16"/>
              </w:rPr>
            </w:pPr>
            <w:r w:rsidRPr="003E403B">
              <w:rPr>
                <w:rFonts w:ascii="Calibri" w:hAnsi="Calibri" w:cs="Calibri"/>
                <w:b/>
                <w:bCs/>
                <w:sz w:val="16"/>
                <w:szCs w:val="16"/>
              </w:rPr>
              <w:t xml:space="preserve">Teatro Bullying </w:t>
            </w:r>
          </w:p>
        </w:tc>
        <w:tc>
          <w:tcPr>
            <w:tcW w:w="1012" w:type="pct"/>
            <w:gridSpan w:val="2"/>
            <w:tcBorders>
              <w:top w:val="nil"/>
              <w:left w:val="nil"/>
              <w:bottom w:val="nil"/>
              <w:right w:val="nil"/>
            </w:tcBorders>
            <w:vAlign w:val="center"/>
            <w:hideMark/>
          </w:tcPr>
          <w:p w14:paraId="5DFB1C77" w14:textId="77777777" w:rsidR="00965EDE" w:rsidRPr="003E403B" w:rsidRDefault="00965EDE" w:rsidP="00174385">
            <w:pPr>
              <w:jc w:val="center"/>
              <w:rPr>
                <w:rFonts w:ascii="Calibri" w:hAnsi="Calibri" w:cs="Calibri"/>
                <w:b/>
                <w:bCs/>
                <w:sz w:val="16"/>
                <w:szCs w:val="16"/>
              </w:rPr>
            </w:pPr>
            <w:r w:rsidRPr="003E403B">
              <w:rPr>
                <w:rFonts w:ascii="Calibri" w:hAnsi="Calibri" w:cs="Calibri"/>
                <w:b/>
                <w:bCs/>
                <w:sz w:val="16"/>
                <w:szCs w:val="16"/>
              </w:rPr>
              <w:t>R$ 9.200,00</w:t>
            </w:r>
          </w:p>
        </w:tc>
      </w:tr>
      <w:tr w:rsidR="00965EDE" w:rsidRPr="003E403B" w14:paraId="5ADF200A" w14:textId="77777777" w:rsidTr="00434749">
        <w:trPr>
          <w:trHeight w:val="784"/>
        </w:trPr>
        <w:tc>
          <w:tcPr>
            <w:tcW w:w="180" w:type="pct"/>
            <w:tcBorders>
              <w:top w:val="single" w:sz="4" w:space="0" w:color="auto"/>
              <w:left w:val="single" w:sz="4" w:space="0" w:color="auto"/>
              <w:bottom w:val="single" w:sz="4" w:space="0" w:color="auto"/>
              <w:right w:val="single" w:sz="4" w:space="0" w:color="auto"/>
            </w:tcBorders>
            <w:textDirection w:val="btLr"/>
            <w:vAlign w:val="center"/>
            <w:hideMark/>
          </w:tcPr>
          <w:p w14:paraId="15BEEACF"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ANEXO</w:t>
            </w:r>
          </w:p>
        </w:tc>
        <w:tc>
          <w:tcPr>
            <w:tcW w:w="180" w:type="pct"/>
            <w:tcBorders>
              <w:top w:val="single" w:sz="4" w:space="0" w:color="auto"/>
              <w:left w:val="nil"/>
              <w:bottom w:val="single" w:sz="4" w:space="0" w:color="auto"/>
              <w:right w:val="single" w:sz="4" w:space="0" w:color="auto"/>
            </w:tcBorders>
            <w:textDirection w:val="btLr"/>
            <w:vAlign w:val="center"/>
            <w:hideMark/>
          </w:tcPr>
          <w:p w14:paraId="5842BAE6"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LOTE</w:t>
            </w:r>
          </w:p>
        </w:tc>
        <w:tc>
          <w:tcPr>
            <w:tcW w:w="180" w:type="pct"/>
            <w:tcBorders>
              <w:top w:val="single" w:sz="4" w:space="0" w:color="auto"/>
              <w:left w:val="nil"/>
              <w:bottom w:val="single" w:sz="4" w:space="0" w:color="auto"/>
              <w:right w:val="single" w:sz="4" w:space="0" w:color="auto"/>
            </w:tcBorders>
            <w:textDirection w:val="btLr"/>
            <w:vAlign w:val="center"/>
            <w:hideMark/>
          </w:tcPr>
          <w:p w14:paraId="1308F022"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ITEM</w:t>
            </w:r>
          </w:p>
        </w:tc>
        <w:tc>
          <w:tcPr>
            <w:tcW w:w="774" w:type="pct"/>
            <w:tcBorders>
              <w:top w:val="single" w:sz="4" w:space="0" w:color="auto"/>
              <w:left w:val="nil"/>
              <w:bottom w:val="single" w:sz="4" w:space="0" w:color="auto"/>
              <w:right w:val="single" w:sz="4" w:space="0" w:color="auto"/>
            </w:tcBorders>
            <w:vAlign w:val="center"/>
            <w:hideMark/>
          </w:tcPr>
          <w:p w14:paraId="58F11560"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PRODUTO / SERVIÇO</w:t>
            </w:r>
          </w:p>
        </w:tc>
        <w:tc>
          <w:tcPr>
            <w:tcW w:w="391" w:type="pct"/>
            <w:tcBorders>
              <w:top w:val="single" w:sz="4" w:space="0" w:color="auto"/>
              <w:left w:val="nil"/>
              <w:bottom w:val="single" w:sz="4" w:space="0" w:color="auto"/>
              <w:right w:val="single" w:sz="4" w:space="0" w:color="auto"/>
            </w:tcBorders>
            <w:vAlign w:val="center"/>
            <w:hideMark/>
          </w:tcPr>
          <w:p w14:paraId="33CDF997"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UNIDADE</w:t>
            </w:r>
          </w:p>
        </w:tc>
        <w:tc>
          <w:tcPr>
            <w:tcW w:w="282" w:type="pct"/>
            <w:tcBorders>
              <w:top w:val="single" w:sz="4" w:space="0" w:color="auto"/>
              <w:left w:val="nil"/>
              <w:bottom w:val="single" w:sz="4" w:space="0" w:color="auto"/>
              <w:right w:val="single" w:sz="4" w:space="0" w:color="auto"/>
            </w:tcBorders>
            <w:vAlign w:val="center"/>
            <w:hideMark/>
          </w:tcPr>
          <w:p w14:paraId="7FECD70A"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QTDE.</w:t>
            </w:r>
          </w:p>
        </w:tc>
        <w:tc>
          <w:tcPr>
            <w:tcW w:w="409" w:type="pct"/>
            <w:tcBorders>
              <w:top w:val="single" w:sz="4" w:space="0" w:color="auto"/>
              <w:left w:val="nil"/>
              <w:bottom w:val="single" w:sz="4" w:space="0" w:color="auto"/>
              <w:right w:val="single" w:sz="4" w:space="0" w:color="auto"/>
            </w:tcBorders>
            <w:textDirection w:val="btLr"/>
            <w:vAlign w:val="center"/>
            <w:hideMark/>
          </w:tcPr>
          <w:p w14:paraId="3C029BE2"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PNCP</w:t>
            </w:r>
          </w:p>
        </w:tc>
        <w:tc>
          <w:tcPr>
            <w:tcW w:w="409" w:type="pct"/>
            <w:tcBorders>
              <w:top w:val="single" w:sz="4" w:space="0" w:color="auto"/>
              <w:left w:val="nil"/>
              <w:bottom w:val="single" w:sz="4" w:space="0" w:color="auto"/>
              <w:right w:val="single" w:sz="4" w:space="0" w:color="auto"/>
            </w:tcBorders>
            <w:shd w:val="clear" w:color="auto" w:fill="FFFF00"/>
            <w:textDirection w:val="btLr"/>
            <w:vAlign w:val="center"/>
            <w:hideMark/>
          </w:tcPr>
          <w:p w14:paraId="4B2313AE"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CLAC CIRCO</w:t>
            </w:r>
          </w:p>
        </w:tc>
        <w:tc>
          <w:tcPr>
            <w:tcW w:w="409" w:type="pct"/>
            <w:tcBorders>
              <w:top w:val="single" w:sz="4" w:space="0" w:color="auto"/>
              <w:left w:val="nil"/>
              <w:bottom w:val="single" w:sz="4" w:space="0" w:color="auto"/>
              <w:right w:val="single" w:sz="4" w:space="0" w:color="auto"/>
            </w:tcBorders>
            <w:shd w:val="clear" w:color="auto" w:fill="FFFF00"/>
            <w:textDirection w:val="btLr"/>
            <w:vAlign w:val="center"/>
            <w:hideMark/>
          </w:tcPr>
          <w:p w14:paraId="1BB6C73D"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Escola de Circo Família Salgueiro</w:t>
            </w:r>
          </w:p>
        </w:tc>
        <w:tc>
          <w:tcPr>
            <w:tcW w:w="409" w:type="pct"/>
            <w:tcBorders>
              <w:top w:val="single" w:sz="4" w:space="0" w:color="auto"/>
              <w:left w:val="nil"/>
              <w:bottom w:val="single" w:sz="4" w:space="0" w:color="auto"/>
              <w:right w:val="single" w:sz="4" w:space="0" w:color="auto"/>
            </w:tcBorders>
            <w:shd w:val="clear" w:color="auto" w:fill="FFFF00"/>
            <w:textDirection w:val="btLr"/>
            <w:vAlign w:val="center"/>
            <w:hideMark/>
          </w:tcPr>
          <w:p w14:paraId="4E063E82"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Dandaluna Produções Artísticas</w:t>
            </w:r>
          </w:p>
        </w:tc>
        <w:tc>
          <w:tcPr>
            <w:tcW w:w="367" w:type="pct"/>
            <w:tcBorders>
              <w:top w:val="single" w:sz="4" w:space="0" w:color="auto"/>
              <w:left w:val="nil"/>
              <w:bottom w:val="single" w:sz="4" w:space="0" w:color="auto"/>
              <w:right w:val="single" w:sz="4" w:space="0" w:color="auto"/>
            </w:tcBorders>
            <w:shd w:val="clear" w:color="auto" w:fill="FFFF00"/>
            <w:textDirection w:val="btLr"/>
            <w:vAlign w:val="center"/>
            <w:hideMark/>
          </w:tcPr>
          <w:p w14:paraId="6098E8C7"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Franciele Dias de Almeida</w:t>
            </w:r>
          </w:p>
        </w:tc>
        <w:tc>
          <w:tcPr>
            <w:tcW w:w="645" w:type="pct"/>
            <w:tcBorders>
              <w:top w:val="single" w:sz="4" w:space="0" w:color="auto"/>
              <w:left w:val="nil"/>
              <w:bottom w:val="single" w:sz="4" w:space="0" w:color="auto"/>
              <w:right w:val="single" w:sz="4" w:space="0" w:color="auto"/>
            </w:tcBorders>
            <w:vAlign w:val="center"/>
            <w:hideMark/>
          </w:tcPr>
          <w:p w14:paraId="6526F52E"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MENOR PREÇO POR ITEM (APENAS FORNECEDORES)</w:t>
            </w:r>
          </w:p>
        </w:tc>
        <w:tc>
          <w:tcPr>
            <w:tcW w:w="367" w:type="pct"/>
            <w:tcBorders>
              <w:top w:val="single" w:sz="4" w:space="0" w:color="auto"/>
              <w:left w:val="nil"/>
              <w:bottom w:val="single" w:sz="4" w:space="0" w:color="auto"/>
              <w:right w:val="single" w:sz="4" w:space="0" w:color="auto"/>
            </w:tcBorders>
            <w:vAlign w:val="center"/>
            <w:hideMark/>
          </w:tcPr>
          <w:p w14:paraId="2298CC37"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TOTAL</w:t>
            </w:r>
          </w:p>
        </w:tc>
      </w:tr>
      <w:tr w:rsidR="00965EDE" w:rsidRPr="003E403B" w14:paraId="3DC8760E" w14:textId="77777777" w:rsidTr="00965EDE">
        <w:trPr>
          <w:trHeight w:val="450"/>
        </w:trPr>
        <w:tc>
          <w:tcPr>
            <w:tcW w:w="180" w:type="pct"/>
            <w:tcBorders>
              <w:top w:val="nil"/>
              <w:left w:val="single" w:sz="4" w:space="0" w:color="auto"/>
              <w:bottom w:val="single" w:sz="4" w:space="0" w:color="auto"/>
              <w:right w:val="single" w:sz="4" w:space="0" w:color="auto"/>
            </w:tcBorders>
            <w:vAlign w:val="center"/>
            <w:hideMark/>
          </w:tcPr>
          <w:p w14:paraId="3CDCF31A"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I</w:t>
            </w:r>
          </w:p>
        </w:tc>
        <w:tc>
          <w:tcPr>
            <w:tcW w:w="180" w:type="pct"/>
            <w:tcBorders>
              <w:top w:val="nil"/>
              <w:left w:val="nil"/>
              <w:bottom w:val="single" w:sz="4" w:space="0" w:color="auto"/>
              <w:right w:val="single" w:sz="4" w:space="0" w:color="auto"/>
            </w:tcBorders>
            <w:vAlign w:val="center"/>
            <w:hideMark/>
          </w:tcPr>
          <w:p w14:paraId="036713A0"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1</w:t>
            </w:r>
          </w:p>
        </w:tc>
        <w:tc>
          <w:tcPr>
            <w:tcW w:w="180" w:type="pct"/>
            <w:tcBorders>
              <w:top w:val="nil"/>
              <w:left w:val="nil"/>
              <w:bottom w:val="single" w:sz="4" w:space="0" w:color="auto"/>
              <w:right w:val="single" w:sz="4" w:space="0" w:color="auto"/>
            </w:tcBorders>
            <w:vAlign w:val="center"/>
            <w:hideMark/>
          </w:tcPr>
          <w:p w14:paraId="2468992C"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1</w:t>
            </w:r>
          </w:p>
        </w:tc>
        <w:tc>
          <w:tcPr>
            <w:tcW w:w="774" w:type="pct"/>
            <w:tcBorders>
              <w:top w:val="nil"/>
              <w:left w:val="nil"/>
              <w:bottom w:val="single" w:sz="4" w:space="0" w:color="auto"/>
              <w:right w:val="single" w:sz="4" w:space="0" w:color="auto"/>
            </w:tcBorders>
            <w:vAlign w:val="center"/>
            <w:hideMark/>
          </w:tcPr>
          <w:p w14:paraId="5BC901BA" w14:textId="77777777" w:rsidR="00965EDE" w:rsidRPr="003E403B" w:rsidRDefault="00965EDE" w:rsidP="00174385">
            <w:pPr>
              <w:rPr>
                <w:rFonts w:ascii="Calibri" w:hAnsi="Calibri" w:cs="Calibri"/>
                <w:sz w:val="16"/>
                <w:szCs w:val="16"/>
              </w:rPr>
            </w:pPr>
            <w:r w:rsidRPr="003E403B">
              <w:rPr>
                <w:rFonts w:ascii="Calibri" w:hAnsi="Calibri" w:cs="Calibri"/>
                <w:sz w:val="16"/>
                <w:szCs w:val="16"/>
              </w:rPr>
              <w:t>Teatro/ Palestra educativas destinadas a crianças do Ensino Fundamental I, com Abordagem do tema: Bullying</w:t>
            </w:r>
          </w:p>
        </w:tc>
        <w:tc>
          <w:tcPr>
            <w:tcW w:w="391" w:type="pct"/>
            <w:tcBorders>
              <w:top w:val="nil"/>
              <w:left w:val="nil"/>
              <w:bottom w:val="single" w:sz="4" w:space="0" w:color="auto"/>
              <w:right w:val="single" w:sz="4" w:space="0" w:color="auto"/>
            </w:tcBorders>
            <w:vAlign w:val="center"/>
            <w:hideMark/>
          </w:tcPr>
          <w:p w14:paraId="4954271E" w14:textId="77777777" w:rsidR="00965EDE" w:rsidRPr="003E403B" w:rsidRDefault="00965EDE" w:rsidP="00174385">
            <w:pPr>
              <w:jc w:val="center"/>
              <w:rPr>
                <w:rFonts w:ascii="Calibri" w:hAnsi="Calibri" w:cs="Calibri"/>
                <w:sz w:val="16"/>
                <w:szCs w:val="16"/>
              </w:rPr>
            </w:pPr>
            <w:r w:rsidRPr="003E403B">
              <w:rPr>
                <w:rFonts w:ascii="Calibri" w:hAnsi="Calibri" w:cs="Calibri"/>
                <w:sz w:val="16"/>
                <w:szCs w:val="16"/>
              </w:rPr>
              <w:t>serv</w:t>
            </w:r>
          </w:p>
        </w:tc>
        <w:tc>
          <w:tcPr>
            <w:tcW w:w="282" w:type="pct"/>
            <w:tcBorders>
              <w:top w:val="nil"/>
              <w:left w:val="nil"/>
              <w:bottom w:val="single" w:sz="4" w:space="0" w:color="auto"/>
              <w:right w:val="single" w:sz="4" w:space="0" w:color="auto"/>
            </w:tcBorders>
            <w:vAlign w:val="center"/>
            <w:hideMark/>
          </w:tcPr>
          <w:p w14:paraId="3C6D8EFA"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4</w:t>
            </w:r>
          </w:p>
        </w:tc>
        <w:tc>
          <w:tcPr>
            <w:tcW w:w="409" w:type="pct"/>
            <w:tcBorders>
              <w:top w:val="nil"/>
              <w:left w:val="nil"/>
              <w:bottom w:val="single" w:sz="4" w:space="0" w:color="auto"/>
              <w:right w:val="single" w:sz="4" w:space="0" w:color="auto"/>
            </w:tcBorders>
            <w:shd w:val="clear" w:color="000000" w:fill="auto"/>
            <w:vAlign w:val="center"/>
            <w:hideMark/>
          </w:tcPr>
          <w:p w14:paraId="5212E7EF"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3.000,00</w:t>
            </w:r>
          </w:p>
        </w:tc>
        <w:tc>
          <w:tcPr>
            <w:tcW w:w="409" w:type="pct"/>
            <w:tcBorders>
              <w:top w:val="nil"/>
              <w:left w:val="nil"/>
              <w:bottom w:val="single" w:sz="4" w:space="0" w:color="auto"/>
              <w:right w:val="single" w:sz="4" w:space="0" w:color="auto"/>
            </w:tcBorders>
            <w:shd w:val="clear" w:color="auto" w:fill="FFFF00"/>
            <w:vAlign w:val="center"/>
            <w:hideMark/>
          </w:tcPr>
          <w:p w14:paraId="3A5890DE"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2.925,00</w:t>
            </w:r>
          </w:p>
        </w:tc>
        <w:tc>
          <w:tcPr>
            <w:tcW w:w="409" w:type="pct"/>
            <w:tcBorders>
              <w:top w:val="nil"/>
              <w:left w:val="nil"/>
              <w:bottom w:val="single" w:sz="4" w:space="0" w:color="auto"/>
              <w:right w:val="single" w:sz="4" w:space="0" w:color="auto"/>
            </w:tcBorders>
            <w:shd w:val="clear" w:color="auto" w:fill="FFFF00"/>
            <w:vAlign w:val="center"/>
            <w:hideMark/>
          </w:tcPr>
          <w:p w14:paraId="72BA74B4"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4.000,00</w:t>
            </w:r>
          </w:p>
        </w:tc>
        <w:tc>
          <w:tcPr>
            <w:tcW w:w="409" w:type="pct"/>
            <w:tcBorders>
              <w:top w:val="nil"/>
              <w:left w:val="nil"/>
              <w:bottom w:val="single" w:sz="4" w:space="0" w:color="auto"/>
              <w:right w:val="single" w:sz="4" w:space="0" w:color="auto"/>
            </w:tcBorders>
            <w:shd w:val="clear" w:color="auto" w:fill="FFFF00"/>
            <w:vAlign w:val="center"/>
            <w:hideMark/>
          </w:tcPr>
          <w:p w14:paraId="761C1858"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4.500,00</w:t>
            </w:r>
          </w:p>
        </w:tc>
        <w:tc>
          <w:tcPr>
            <w:tcW w:w="367" w:type="pct"/>
            <w:tcBorders>
              <w:top w:val="nil"/>
              <w:left w:val="nil"/>
              <w:bottom w:val="single" w:sz="4" w:space="0" w:color="auto"/>
              <w:right w:val="single" w:sz="4" w:space="0" w:color="auto"/>
            </w:tcBorders>
            <w:shd w:val="clear" w:color="auto" w:fill="FFFF00"/>
            <w:vAlign w:val="center"/>
            <w:hideMark/>
          </w:tcPr>
          <w:p w14:paraId="2EDEEB05"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2.300,00</w:t>
            </w:r>
          </w:p>
        </w:tc>
        <w:tc>
          <w:tcPr>
            <w:tcW w:w="645" w:type="pct"/>
            <w:tcBorders>
              <w:top w:val="nil"/>
              <w:left w:val="nil"/>
              <w:bottom w:val="single" w:sz="4" w:space="0" w:color="auto"/>
              <w:right w:val="single" w:sz="4" w:space="0" w:color="auto"/>
            </w:tcBorders>
            <w:vAlign w:val="center"/>
            <w:hideMark/>
          </w:tcPr>
          <w:p w14:paraId="38EAECD1"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2.300,00</w:t>
            </w:r>
          </w:p>
        </w:tc>
        <w:tc>
          <w:tcPr>
            <w:tcW w:w="367" w:type="pct"/>
            <w:tcBorders>
              <w:top w:val="nil"/>
              <w:left w:val="nil"/>
              <w:bottom w:val="single" w:sz="4" w:space="0" w:color="auto"/>
              <w:right w:val="single" w:sz="4" w:space="0" w:color="auto"/>
            </w:tcBorders>
            <w:vAlign w:val="center"/>
            <w:hideMark/>
          </w:tcPr>
          <w:p w14:paraId="278BEB23"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9.200,00</w:t>
            </w:r>
          </w:p>
        </w:tc>
      </w:tr>
      <w:tr w:rsidR="00965EDE" w:rsidRPr="003E403B" w14:paraId="6CB17564" w14:textId="77777777" w:rsidTr="00965EDE">
        <w:trPr>
          <w:trHeight w:val="300"/>
        </w:trPr>
        <w:tc>
          <w:tcPr>
            <w:tcW w:w="1986" w:type="pct"/>
            <w:gridSpan w:val="6"/>
            <w:tcBorders>
              <w:top w:val="single" w:sz="4" w:space="0" w:color="auto"/>
              <w:left w:val="single" w:sz="4" w:space="0" w:color="auto"/>
              <w:bottom w:val="single" w:sz="4" w:space="0" w:color="auto"/>
              <w:right w:val="single" w:sz="4" w:space="0" w:color="auto"/>
            </w:tcBorders>
            <w:vAlign w:val="center"/>
            <w:hideMark/>
          </w:tcPr>
          <w:p w14:paraId="4E65D6D8"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VALOR TOTAL DO LOTE</w:t>
            </w:r>
          </w:p>
        </w:tc>
        <w:tc>
          <w:tcPr>
            <w:tcW w:w="409" w:type="pct"/>
            <w:tcBorders>
              <w:top w:val="nil"/>
              <w:left w:val="nil"/>
              <w:bottom w:val="single" w:sz="4" w:space="0" w:color="auto"/>
              <w:right w:val="single" w:sz="4" w:space="0" w:color="auto"/>
            </w:tcBorders>
            <w:vAlign w:val="center"/>
            <w:hideMark/>
          </w:tcPr>
          <w:p w14:paraId="33EFFB8E"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12.000,00</w:t>
            </w:r>
          </w:p>
        </w:tc>
        <w:tc>
          <w:tcPr>
            <w:tcW w:w="409" w:type="pct"/>
            <w:tcBorders>
              <w:top w:val="nil"/>
              <w:left w:val="nil"/>
              <w:bottom w:val="single" w:sz="4" w:space="0" w:color="auto"/>
              <w:right w:val="single" w:sz="4" w:space="0" w:color="auto"/>
            </w:tcBorders>
            <w:shd w:val="clear" w:color="auto" w:fill="FFFF00"/>
            <w:vAlign w:val="center"/>
            <w:hideMark/>
          </w:tcPr>
          <w:p w14:paraId="18923D52"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11.700,00</w:t>
            </w:r>
          </w:p>
        </w:tc>
        <w:tc>
          <w:tcPr>
            <w:tcW w:w="409" w:type="pct"/>
            <w:tcBorders>
              <w:top w:val="nil"/>
              <w:left w:val="nil"/>
              <w:bottom w:val="single" w:sz="4" w:space="0" w:color="auto"/>
              <w:right w:val="single" w:sz="4" w:space="0" w:color="auto"/>
            </w:tcBorders>
            <w:shd w:val="clear" w:color="auto" w:fill="FFFF00"/>
            <w:vAlign w:val="center"/>
            <w:hideMark/>
          </w:tcPr>
          <w:p w14:paraId="3D473840"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16.000,00</w:t>
            </w:r>
          </w:p>
        </w:tc>
        <w:tc>
          <w:tcPr>
            <w:tcW w:w="409" w:type="pct"/>
            <w:tcBorders>
              <w:top w:val="nil"/>
              <w:left w:val="nil"/>
              <w:bottom w:val="single" w:sz="4" w:space="0" w:color="auto"/>
              <w:right w:val="single" w:sz="4" w:space="0" w:color="auto"/>
            </w:tcBorders>
            <w:shd w:val="clear" w:color="auto" w:fill="FFFF00"/>
            <w:vAlign w:val="center"/>
            <w:hideMark/>
          </w:tcPr>
          <w:p w14:paraId="7045B156"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18.000,00</w:t>
            </w:r>
          </w:p>
        </w:tc>
        <w:tc>
          <w:tcPr>
            <w:tcW w:w="367" w:type="pct"/>
            <w:tcBorders>
              <w:top w:val="nil"/>
              <w:left w:val="nil"/>
              <w:bottom w:val="single" w:sz="4" w:space="0" w:color="auto"/>
              <w:right w:val="single" w:sz="4" w:space="0" w:color="auto"/>
            </w:tcBorders>
            <w:shd w:val="clear" w:color="auto" w:fill="FFFF00"/>
            <w:vAlign w:val="center"/>
            <w:hideMark/>
          </w:tcPr>
          <w:p w14:paraId="3CB11206"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9.200,00</w:t>
            </w:r>
          </w:p>
        </w:tc>
        <w:tc>
          <w:tcPr>
            <w:tcW w:w="645" w:type="pct"/>
            <w:tcBorders>
              <w:top w:val="nil"/>
              <w:left w:val="nil"/>
              <w:bottom w:val="single" w:sz="4" w:space="0" w:color="auto"/>
              <w:right w:val="single" w:sz="4" w:space="0" w:color="auto"/>
            </w:tcBorders>
            <w:vAlign w:val="center"/>
            <w:hideMark/>
          </w:tcPr>
          <w:p w14:paraId="700D4BAA"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w:t>
            </w:r>
          </w:p>
        </w:tc>
        <w:tc>
          <w:tcPr>
            <w:tcW w:w="367" w:type="pct"/>
            <w:tcBorders>
              <w:top w:val="nil"/>
              <w:left w:val="nil"/>
              <w:bottom w:val="single" w:sz="4" w:space="0" w:color="auto"/>
              <w:right w:val="single" w:sz="4" w:space="0" w:color="auto"/>
            </w:tcBorders>
            <w:vAlign w:val="center"/>
            <w:hideMark/>
          </w:tcPr>
          <w:p w14:paraId="491CB0A5"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9.200,00</w:t>
            </w:r>
          </w:p>
        </w:tc>
      </w:tr>
      <w:tr w:rsidR="00965EDE" w:rsidRPr="003E403B" w14:paraId="4A3489C9" w14:textId="77777777" w:rsidTr="00965EDE">
        <w:trPr>
          <w:trHeight w:val="315"/>
        </w:trPr>
        <w:tc>
          <w:tcPr>
            <w:tcW w:w="1314" w:type="pct"/>
            <w:gridSpan w:val="4"/>
            <w:tcBorders>
              <w:top w:val="nil"/>
              <w:left w:val="nil"/>
              <w:bottom w:val="nil"/>
              <w:right w:val="nil"/>
            </w:tcBorders>
            <w:vAlign w:val="center"/>
            <w:hideMark/>
          </w:tcPr>
          <w:p w14:paraId="6EF17A28" w14:textId="77777777" w:rsidR="00965EDE" w:rsidRPr="003E403B" w:rsidRDefault="00965EDE" w:rsidP="00174385">
            <w:pPr>
              <w:jc w:val="right"/>
              <w:rPr>
                <w:rFonts w:ascii="Calibri" w:hAnsi="Calibri" w:cs="Calibri"/>
                <w:sz w:val="16"/>
                <w:szCs w:val="16"/>
              </w:rPr>
            </w:pPr>
          </w:p>
        </w:tc>
        <w:tc>
          <w:tcPr>
            <w:tcW w:w="2675" w:type="pct"/>
            <w:gridSpan w:val="7"/>
            <w:tcBorders>
              <w:top w:val="nil"/>
              <w:left w:val="nil"/>
              <w:bottom w:val="nil"/>
              <w:right w:val="nil"/>
            </w:tcBorders>
            <w:vAlign w:val="center"/>
            <w:hideMark/>
          </w:tcPr>
          <w:p w14:paraId="40E8420C" w14:textId="77777777" w:rsidR="00965EDE" w:rsidRPr="003E403B" w:rsidRDefault="00965EDE" w:rsidP="00174385">
            <w:pPr>
              <w:jc w:val="right"/>
              <w:rPr>
                <w:rFonts w:ascii="Calibri" w:hAnsi="Calibri" w:cs="Calibri"/>
                <w:sz w:val="16"/>
                <w:szCs w:val="16"/>
              </w:rPr>
            </w:pPr>
            <w:r w:rsidRPr="003E403B">
              <w:rPr>
                <w:rFonts w:ascii="Calibri" w:hAnsi="Calibri" w:cs="Calibri"/>
                <w:sz w:val="16"/>
                <w:szCs w:val="16"/>
              </w:rPr>
              <w:t>VALOR TOTAL:</w:t>
            </w:r>
          </w:p>
        </w:tc>
        <w:tc>
          <w:tcPr>
            <w:tcW w:w="1012" w:type="pct"/>
            <w:gridSpan w:val="2"/>
            <w:tcBorders>
              <w:top w:val="nil"/>
              <w:left w:val="nil"/>
              <w:bottom w:val="nil"/>
              <w:right w:val="nil"/>
            </w:tcBorders>
            <w:vAlign w:val="center"/>
            <w:hideMark/>
          </w:tcPr>
          <w:p w14:paraId="293AA765" w14:textId="77777777" w:rsidR="00965EDE" w:rsidRPr="003E403B" w:rsidRDefault="00965EDE" w:rsidP="00174385">
            <w:pPr>
              <w:jc w:val="center"/>
              <w:rPr>
                <w:rFonts w:ascii="Calibri" w:hAnsi="Calibri" w:cs="Calibri"/>
                <w:b/>
                <w:bCs/>
              </w:rPr>
            </w:pPr>
            <w:r w:rsidRPr="003E403B">
              <w:rPr>
                <w:rFonts w:ascii="Calibri" w:hAnsi="Calibri" w:cs="Calibri"/>
                <w:b/>
                <w:bCs/>
              </w:rPr>
              <w:t>R$ 9.200,00</w:t>
            </w:r>
          </w:p>
        </w:tc>
      </w:tr>
    </w:tbl>
    <w:p w14:paraId="21A238F9" w14:textId="77777777" w:rsidR="00ED69D5" w:rsidRDefault="00873AC3" w:rsidP="00DA063F">
      <w:pPr>
        <w:tabs>
          <w:tab w:val="left" w:pos="567"/>
        </w:tabs>
        <w:jc w:val="both"/>
        <w:rPr>
          <w:rFonts w:ascii="Arial" w:eastAsia="MS Mincho" w:hAnsi="Arial" w:cs="Arial"/>
          <w:bCs/>
          <w:sz w:val="20"/>
          <w:szCs w:val="20"/>
        </w:rPr>
        <w:sectPr w:rsidR="00ED69D5" w:rsidSect="00434749">
          <w:headerReference w:type="default" r:id="rId53"/>
          <w:footerReference w:type="default" r:id="rId54"/>
          <w:headerReference w:type="first" r:id="rId55"/>
          <w:pgSz w:w="16838" w:h="11906" w:orient="landscape" w:code="9"/>
          <w:pgMar w:top="1134" w:right="1134" w:bottom="567" w:left="1134" w:header="426" w:footer="709" w:gutter="0"/>
          <w:cols w:space="708"/>
          <w:titlePg/>
          <w:docGrid w:linePitch="360"/>
        </w:sectPr>
      </w:pPr>
      <w:r w:rsidRPr="003E403B">
        <w:rPr>
          <w:rFonts w:ascii="Arial" w:hAnsi="Arial" w:cs="Arial"/>
          <w:noProof/>
        </w:rPr>
        <w:drawing>
          <wp:inline distT="0" distB="0" distL="0" distR="0" wp14:anchorId="5B045EA7" wp14:editId="06D9DC8A">
            <wp:extent cx="8115300" cy="691349"/>
            <wp:effectExtent l="0" t="0" r="0" b="0"/>
            <wp:docPr id="3686700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0040" name=""/>
                    <pic:cNvPicPr/>
                  </pic:nvPicPr>
                  <pic:blipFill>
                    <a:blip r:embed="rId56"/>
                    <a:stretch>
                      <a:fillRect/>
                    </a:stretch>
                  </pic:blipFill>
                  <pic:spPr>
                    <a:xfrm>
                      <a:off x="0" y="0"/>
                      <a:ext cx="8390317" cy="714778"/>
                    </a:xfrm>
                    <a:prstGeom prst="rect">
                      <a:avLst/>
                    </a:prstGeom>
                  </pic:spPr>
                </pic:pic>
              </a:graphicData>
            </a:graphic>
          </wp:inline>
        </w:drawing>
      </w:r>
    </w:p>
    <w:p w14:paraId="3789831E" w14:textId="01B56735" w:rsidR="001C081C" w:rsidRPr="007C625E" w:rsidRDefault="001C081C" w:rsidP="001C081C">
      <w:pPr>
        <w:tabs>
          <w:tab w:val="left" w:pos="567"/>
        </w:tabs>
        <w:jc w:val="center"/>
        <w:rPr>
          <w:rFonts w:ascii="Arial" w:eastAsia="MS Mincho" w:hAnsi="Arial" w:cs="Arial"/>
          <w:b/>
          <w:bCs/>
          <w:sz w:val="20"/>
          <w:szCs w:val="20"/>
        </w:rPr>
      </w:pPr>
      <w:r w:rsidRPr="007C625E">
        <w:rPr>
          <w:rFonts w:ascii="Arial" w:eastAsia="MS Mincho" w:hAnsi="Arial" w:cs="Arial"/>
          <w:b/>
          <w:bCs/>
          <w:sz w:val="20"/>
          <w:szCs w:val="20"/>
        </w:rPr>
        <w:lastRenderedPageBreak/>
        <w:t xml:space="preserve">ANEXO II – </w:t>
      </w:r>
      <w:r w:rsidR="00F62931" w:rsidRPr="007C625E">
        <w:rPr>
          <w:rFonts w:ascii="Arial" w:eastAsia="MS Mincho" w:hAnsi="Arial" w:cs="Arial"/>
          <w:b/>
          <w:bCs/>
          <w:sz w:val="20"/>
          <w:szCs w:val="20"/>
        </w:rPr>
        <w:t>Estudo Técnico Preliminar</w:t>
      </w:r>
    </w:p>
    <w:p w14:paraId="3B940F5F" w14:textId="77777777" w:rsidR="00965EDE" w:rsidRDefault="00965EDE" w:rsidP="00965EDE">
      <w:pPr>
        <w:pStyle w:val="Padro0"/>
        <w:spacing w:line="240" w:lineRule="auto"/>
        <w:ind w:firstLine="0"/>
        <w:jc w:val="center"/>
        <w:rPr>
          <w:rFonts w:ascii="Arial" w:eastAsiaTheme="majorEastAsia" w:hAnsi="Arial" w:cs="Arial"/>
          <w:b/>
          <w:bCs/>
          <w:caps/>
          <w:color w:val="auto"/>
          <w:sz w:val="20"/>
          <w:szCs w:val="20"/>
          <w:lang w:eastAsia="en-US" w:bidi="en-US"/>
        </w:rPr>
      </w:pPr>
      <w:r w:rsidRPr="00CD01AB">
        <w:rPr>
          <w:rFonts w:ascii="Arial" w:eastAsiaTheme="majorEastAsia" w:hAnsi="Arial" w:cs="Arial"/>
          <w:b/>
          <w:bCs/>
          <w:caps/>
          <w:color w:val="auto"/>
          <w:sz w:val="20"/>
          <w:szCs w:val="20"/>
          <w:lang w:eastAsia="en-US" w:bidi="en-US"/>
        </w:rPr>
        <w:t>Lei Federal nº 14.133/2021 (ART. 18, §1º)</w:t>
      </w:r>
    </w:p>
    <w:p w14:paraId="3A1E86CE" w14:textId="77777777" w:rsidR="00965EDE" w:rsidRDefault="00965EDE" w:rsidP="00965EDE">
      <w:pPr>
        <w:pStyle w:val="Padro0"/>
        <w:spacing w:line="240" w:lineRule="auto"/>
        <w:ind w:firstLine="0"/>
        <w:jc w:val="center"/>
        <w:rPr>
          <w:rFonts w:ascii="Arial" w:eastAsiaTheme="majorEastAsia" w:hAnsi="Arial" w:cs="Arial"/>
          <w:b/>
          <w:bCs/>
          <w:caps/>
          <w:color w:val="auto"/>
          <w:sz w:val="20"/>
          <w:szCs w:val="20"/>
          <w:lang w:eastAsia="en-US" w:bidi="en-US"/>
        </w:rPr>
      </w:pPr>
    </w:p>
    <w:p w14:paraId="402657C4" w14:textId="77777777" w:rsidR="00965EDE" w:rsidRPr="00DF5017" w:rsidRDefault="00965EDE" w:rsidP="00965EDE">
      <w:pPr>
        <w:pStyle w:val="Padro0"/>
        <w:spacing w:line="240" w:lineRule="auto"/>
        <w:ind w:firstLine="0"/>
        <w:jc w:val="center"/>
        <w:rPr>
          <w:rFonts w:ascii="Arial" w:eastAsiaTheme="majorEastAsia" w:hAnsi="Arial" w:cs="Arial"/>
          <w:b/>
          <w:bCs/>
          <w:i/>
          <w:iCs/>
          <w:caps/>
          <w:color w:val="auto"/>
          <w:sz w:val="20"/>
          <w:szCs w:val="20"/>
          <w:lang w:eastAsia="en-US" w:bidi="en-US"/>
        </w:rPr>
      </w:pPr>
      <w:r>
        <w:rPr>
          <w:rFonts w:ascii="Arial" w:eastAsiaTheme="majorEastAsia" w:hAnsi="Arial" w:cs="Arial"/>
          <w:b/>
          <w:bCs/>
          <w:i/>
          <w:iCs/>
          <w:caps/>
          <w:color w:val="auto"/>
          <w:sz w:val="20"/>
          <w:szCs w:val="20"/>
          <w:lang w:eastAsia="en-US" w:bidi="en-US"/>
        </w:rPr>
        <w:t>SECRETARIA MUNICIPAL DE EDUCAÇÃO E CULTURA, SECRETARIA MUNICIPAL DE ASSISTÊNCIA SOCIAL</w:t>
      </w:r>
    </w:p>
    <w:p w14:paraId="1A01C642" w14:textId="77777777" w:rsidR="00965EDE" w:rsidRPr="00CD01AB" w:rsidRDefault="00965EDE" w:rsidP="00965EDE">
      <w:pPr>
        <w:jc w:val="both"/>
        <w:rPr>
          <w:rFonts w:ascii="Arial" w:hAnsi="Arial" w:cs="Arial"/>
          <w:sz w:val="20"/>
          <w:szCs w:val="20"/>
        </w:rPr>
      </w:pPr>
    </w:p>
    <w:p w14:paraId="511F9377" w14:textId="77777777" w:rsidR="00965EDE" w:rsidRPr="00CD01AB" w:rsidRDefault="00965EDE" w:rsidP="00965EDE">
      <w:pPr>
        <w:jc w:val="both"/>
        <w:rPr>
          <w:rFonts w:ascii="Arial" w:hAnsi="Arial" w:cs="Arial"/>
          <w:b/>
          <w:bCs/>
          <w:sz w:val="20"/>
          <w:szCs w:val="20"/>
        </w:rPr>
      </w:pPr>
      <w:r w:rsidRPr="00CD01AB">
        <w:rPr>
          <w:rFonts w:ascii="Arial" w:hAnsi="Arial" w:cs="Arial"/>
          <w:b/>
          <w:bCs/>
          <w:sz w:val="20"/>
          <w:szCs w:val="20"/>
        </w:rPr>
        <w:t xml:space="preserve">1 – SETORES CONTEMPLADOS (tópico obrigatório) </w:t>
      </w:r>
    </w:p>
    <w:p w14:paraId="43690CA1" w14:textId="77777777" w:rsidR="00965EDE" w:rsidRPr="00CD01AB" w:rsidRDefault="00965EDE" w:rsidP="00965EDE">
      <w:pPr>
        <w:jc w:val="both"/>
        <w:rPr>
          <w:rFonts w:ascii="Arial" w:hAnsi="Arial" w:cs="Arial"/>
          <w:sz w:val="20"/>
          <w:szCs w:val="20"/>
        </w:rPr>
      </w:pPr>
      <w:r w:rsidRPr="00CD01AB">
        <w:rPr>
          <w:rFonts w:ascii="Arial" w:hAnsi="Arial" w:cs="Arial"/>
          <w:sz w:val="20"/>
          <w:szCs w:val="20"/>
        </w:rPr>
        <w:t>Produção e promoção de espetáculos artísticos e eventos culturais.</w:t>
      </w:r>
    </w:p>
    <w:p w14:paraId="30165282" w14:textId="77777777" w:rsidR="00965EDE" w:rsidRPr="00CD01AB" w:rsidRDefault="00965EDE" w:rsidP="00965EDE">
      <w:pPr>
        <w:jc w:val="both"/>
        <w:rPr>
          <w:rFonts w:ascii="Arial" w:hAnsi="Arial" w:cs="Arial"/>
          <w:i/>
          <w:iCs/>
          <w:sz w:val="20"/>
          <w:szCs w:val="20"/>
        </w:rPr>
      </w:pPr>
    </w:p>
    <w:p w14:paraId="63680CC8" w14:textId="77777777" w:rsidR="00965EDE" w:rsidRPr="00CD01AB" w:rsidRDefault="00965EDE" w:rsidP="00965EDE">
      <w:pPr>
        <w:jc w:val="both"/>
        <w:rPr>
          <w:rFonts w:ascii="Arial" w:hAnsi="Arial" w:cs="Arial"/>
          <w:b/>
          <w:bCs/>
          <w:sz w:val="20"/>
          <w:szCs w:val="20"/>
        </w:rPr>
      </w:pPr>
      <w:r w:rsidRPr="00CD01AB">
        <w:rPr>
          <w:rFonts w:ascii="Arial" w:hAnsi="Arial" w:cs="Arial"/>
          <w:b/>
          <w:bCs/>
          <w:sz w:val="20"/>
          <w:szCs w:val="20"/>
        </w:rPr>
        <w:t>2 – TABELA DE CONTRATAÇÕES (tópico obrigatório)</w:t>
      </w:r>
    </w:p>
    <w:tbl>
      <w:tblPr>
        <w:tblStyle w:val="Tabelacomgrade"/>
        <w:tblW w:w="8784" w:type="dxa"/>
        <w:tblLook w:val="04A0" w:firstRow="1" w:lastRow="0" w:firstColumn="1" w:lastColumn="0" w:noHBand="0" w:noVBand="1"/>
      </w:tblPr>
      <w:tblGrid>
        <w:gridCol w:w="1087"/>
        <w:gridCol w:w="1132"/>
        <w:gridCol w:w="6565"/>
      </w:tblGrid>
      <w:tr w:rsidR="00965EDE" w:rsidRPr="00CD01AB" w14:paraId="5E283C8A" w14:textId="77777777" w:rsidTr="00174385">
        <w:tc>
          <w:tcPr>
            <w:tcW w:w="1087" w:type="dxa"/>
          </w:tcPr>
          <w:p w14:paraId="29BF4068" w14:textId="77777777" w:rsidR="00965EDE" w:rsidRPr="00CD01AB" w:rsidRDefault="00965EDE" w:rsidP="00174385">
            <w:pPr>
              <w:jc w:val="both"/>
              <w:rPr>
                <w:rFonts w:ascii="Arial" w:hAnsi="Arial" w:cs="Arial"/>
                <w:b/>
                <w:bCs/>
                <w:sz w:val="20"/>
                <w:szCs w:val="20"/>
              </w:rPr>
            </w:pPr>
            <w:r w:rsidRPr="00CD01AB">
              <w:rPr>
                <w:rFonts w:ascii="Arial" w:hAnsi="Arial" w:cs="Arial"/>
                <w:b/>
                <w:bCs/>
                <w:sz w:val="20"/>
                <w:szCs w:val="20"/>
              </w:rPr>
              <w:t>ITEM</w:t>
            </w:r>
          </w:p>
        </w:tc>
        <w:tc>
          <w:tcPr>
            <w:tcW w:w="1132" w:type="dxa"/>
          </w:tcPr>
          <w:p w14:paraId="291690E7" w14:textId="77777777" w:rsidR="00965EDE" w:rsidRPr="00CD01AB" w:rsidRDefault="00965EDE" w:rsidP="00174385">
            <w:pPr>
              <w:jc w:val="both"/>
              <w:rPr>
                <w:rFonts w:ascii="Arial" w:hAnsi="Arial" w:cs="Arial"/>
                <w:b/>
                <w:bCs/>
                <w:sz w:val="20"/>
                <w:szCs w:val="20"/>
              </w:rPr>
            </w:pPr>
            <w:r w:rsidRPr="00CD01AB">
              <w:rPr>
                <w:rFonts w:ascii="Arial" w:hAnsi="Arial" w:cs="Arial"/>
                <w:b/>
                <w:bCs/>
                <w:sz w:val="20"/>
                <w:szCs w:val="20"/>
              </w:rPr>
              <w:t>UNIDADE</w:t>
            </w:r>
          </w:p>
        </w:tc>
        <w:tc>
          <w:tcPr>
            <w:tcW w:w="6565" w:type="dxa"/>
          </w:tcPr>
          <w:p w14:paraId="61C1AD75" w14:textId="77777777" w:rsidR="00965EDE" w:rsidRPr="00CD01AB" w:rsidRDefault="00965EDE" w:rsidP="00174385">
            <w:pPr>
              <w:jc w:val="both"/>
              <w:rPr>
                <w:rFonts w:ascii="Arial" w:hAnsi="Arial" w:cs="Arial"/>
                <w:b/>
                <w:bCs/>
                <w:sz w:val="20"/>
                <w:szCs w:val="20"/>
              </w:rPr>
            </w:pPr>
            <w:r w:rsidRPr="00CD01AB">
              <w:rPr>
                <w:rFonts w:ascii="Arial" w:hAnsi="Arial" w:cs="Arial"/>
                <w:b/>
                <w:bCs/>
                <w:sz w:val="20"/>
                <w:szCs w:val="20"/>
              </w:rPr>
              <w:t>DESCRIÇÃO</w:t>
            </w:r>
          </w:p>
        </w:tc>
      </w:tr>
      <w:tr w:rsidR="00965EDE" w:rsidRPr="00CD01AB" w14:paraId="4863B3FA" w14:textId="77777777" w:rsidTr="00174385">
        <w:trPr>
          <w:trHeight w:val="3055"/>
        </w:trPr>
        <w:tc>
          <w:tcPr>
            <w:tcW w:w="1087" w:type="dxa"/>
          </w:tcPr>
          <w:p w14:paraId="48A76E92" w14:textId="77777777" w:rsidR="00965EDE" w:rsidRPr="00CD01AB" w:rsidRDefault="00965EDE" w:rsidP="00174385">
            <w:pPr>
              <w:jc w:val="both"/>
              <w:rPr>
                <w:rFonts w:ascii="Arial" w:hAnsi="Arial" w:cs="Arial"/>
                <w:sz w:val="20"/>
                <w:szCs w:val="20"/>
              </w:rPr>
            </w:pPr>
            <w:r w:rsidRPr="00CD01AB">
              <w:rPr>
                <w:rFonts w:ascii="Arial" w:hAnsi="Arial" w:cs="Arial"/>
                <w:sz w:val="20"/>
                <w:szCs w:val="20"/>
              </w:rPr>
              <w:t>01</w:t>
            </w:r>
          </w:p>
        </w:tc>
        <w:tc>
          <w:tcPr>
            <w:tcW w:w="1132" w:type="dxa"/>
          </w:tcPr>
          <w:p w14:paraId="5A49BB38" w14:textId="77777777" w:rsidR="00965EDE" w:rsidRPr="00CD01AB" w:rsidRDefault="00965EDE" w:rsidP="00174385">
            <w:pPr>
              <w:jc w:val="both"/>
              <w:rPr>
                <w:rFonts w:ascii="Arial" w:hAnsi="Arial" w:cs="Arial"/>
                <w:sz w:val="20"/>
                <w:szCs w:val="20"/>
              </w:rPr>
            </w:pPr>
            <w:r w:rsidRPr="00CD01AB">
              <w:rPr>
                <w:rFonts w:ascii="Arial" w:hAnsi="Arial" w:cs="Arial"/>
                <w:sz w:val="20"/>
                <w:szCs w:val="20"/>
              </w:rPr>
              <w:t>SV</w:t>
            </w:r>
          </w:p>
        </w:tc>
        <w:tc>
          <w:tcPr>
            <w:tcW w:w="6565" w:type="dxa"/>
          </w:tcPr>
          <w:p w14:paraId="59A02790" w14:textId="77777777" w:rsidR="00965EDE" w:rsidRPr="00A23DA6" w:rsidRDefault="00965EDE" w:rsidP="00174385">
            <w:pPr>
              <w:jc w:val="both"/>
              <w:rPr>
                <w:rFonts w:ascii="Arial" w:eastAsia="Arial" w:hAnsi="Arial" w:cs="Arial"/>
                <w:color w:val="000000"/>
                <w:sz w:val="20"/>
                <w:szCs w:val="20"/>
              </w:rPr>
            </w:pPr>
            <w:r w:rsidRPr="00A23DA6">
              <w:rPr>
                <w:rFonts w:ascii="Arial" w:eastAsia="Arial" w:hAnsi="Arial" w:cs="Arial"/>
                <w:b/>
                <w:bCs/>
                <w:color w:val="000000"/>
                <w:sz w:val="20"/>
                <w:szCs w:val="20"/>
              </w:rPr>
              <w:t xml:space="preserve">Palestra educativa com abordagem do tema: 18 de Maio – Dia Nacional de Combate ao Abuso e à Exploração Sexual de Crianças e Adolescentes, em alusão à campanha “Maio Laranja”. </w:t>
            </w:r>
            <w:r w:rsidRPr="00A23DA6">
              <w:rPr>
                <w:rFonts w:ascii="Arial" w:eastAsia="Arial" w:hAnsi="Arial" w:cs="Arial"/>
                <w:color w:val="000000"/>
                <w:sz w:val="20"/>
                <w:szCs w:val="20"/>
              </w:rPr>
              <w:t>Contratação de empresa especializada para prestação de serviços de realização de palestras educativas destinadas a crianças do Ensino Fundamental I, com abordagem do tema: 18 de Maio – Dia Nacional de Combate ao Abuso e à Exploração Sexual de Crianças e Adolescentes, em alusão à campanha “Maio Laranja”. A empresa contratada deverá atender aos seguintes requisitos</w:t>
            </w:r>
            <w:r w:rsidRPr="00A23DA6">
              <w:rPr>
                <w:rFonts w:ascii="Arial" w:eastAsia="Arial" w:hAnsi="Arial" w:cs="Arial"/>
                <w:b/>
                <w:bCs/>
                <w:color w:val="000000"/>
                <w:sz w:val="20"/>
                <w:szCs w:val="20"/>
              </w:rPr>
              <w:t>: A empresa contratada deverá oferecer apresentação com duração mínima de 1 (uma) hora, contando com equipe composta por, no mínimo, 2 (dois) integrantes/atores, utilizando recursos didáticos e estratégias que favoreçam a compreensão, empatia e sensibilização das crianças. Deverá ainda dispor de cenário próprio e todos os elementos cênicos necessários para a execução do espetáculo. A contratada será responsável pelo transporte de toda a equipe, cenários, figurinos, equipamentos e demais materiais necessários, bem como pela montagem, desmontagem e retirada completa da estrutura utilizada, garantindo a limpeza e a liberação total do espaço após a realização da apresentação. A ação visa contribuir para a formação cidadã dos alunos, incentivando o respeito mútuo, a convivência harmoniosa e a promoção da cultura de paz no ambiente escolar.</w:t>
            </w:r>
          </w:p>
          <w:p w14:paraId="701A9F71" w14:textId="77777777" w:rsidR="00965EDE" w:rsidRPr="00A23DA6" w:rsidRDefault="00965EDE" w:rsidP="00174385">
            <w:pPr>
              <w:jc w:val="both"/>
              <w:rPr>
                <w:rFonts w:ascii="Arial" w:eastAsia="Arial" w:hAnsi="Arial" w:cs="Arial"/>
                <w:color w:val="000000"/>
                <w:sz w:val="20"/>
                <w:szCs w:val="20"/>
              </w:rPr>
            </w:pPr>
          </w:p>
        </w:tc>
      </w:tr>
      <w:tr w:rsidR="00965EDE" w:rsidRPr="00CD01AB" w14:paraId="761CF6BB" w14:textId="77777777" w:rsidTr="00965EDE">
        <w:trPr>
          <w:trHeight w:val="1469"/>
        </w:trPr>
        <w:tc>
          <w:tcPr>
            <w:tcW w:w="1087" w:type="dxa"/>
          </w:tcPr>
          <w:p w14:paraId="33FC5676" w14:textId="77777777" w:rsidR="00965EDE" w:rsidRPr="00CD01AB" w:rsidRDefault="00965EDE" w:rsidP="00174385">
            <w:pPr>
              <w:jc w:val="both"/>
              <w:rPr>
                <w:rFonts w:ascii="Arial" w:hAnsi="Arial" w:cs="Arial"/>
                <w:sz w:val="20"/>
                <w:szCs w:val="20"/>
              </w:rPr>
            </w:pPr>
            <w:r>
              <w:rPr>
                <w:rFonts w:ascii="Arial" w:hAnsi="Arial" w:cs="Arial"/>
                <w:sz w:val="20"/>
                <w:szCs w:val="20"/>
              </w:rPr>
              <w:t>02</w:t>
            </w:r>
          </w:p>
        </w:tc>
        <w:tc>
          <w:tcPr>
            <w:tcW w:w="1132" w:type="dxa"/>
          </w:tcPr>
          <w:p w14:paraId="728DC222" w14:textId="77777777" w:rsidR="00965EDE" w:rsidRPr="00CD01AB" w:rsidRDefault="00965EDE" w:rsidP="00174385">
            <w:pPr>
              <w:jc w:val="both"/>
              <w:rPr>
                <w:rFonts w:ascii="Arial" w:hAnsi="Arial" w:cs="Arial"/>
                <w:sz w:val="20"/>
                <w:szCs w:val="20"/>
              </w:rPr>
            </w:pPr>
            <w:r>
              <w:rPr>
                <w:rFonts w:ascii="Arial" w:hAnsi="Arial" w:cs="Arial"/>
                <w:sz w:val="20"/>
                <w:szCs w:val="20"/>
              </w:rPr>
              <w:t>SV</w:t>
            </w:r>
          </w:p>
        </w:tc>
        <w:tc>
          <w:tcPr>
            <w:tcW w:w="6565" w:type="dxa"/>
          </w:tcPr>
          <w:p w14:paraId="435D8751" w14:textId="77777777" w:rsidR="00965EDE" w:rsidRPr="00A23DA6" w:rsidRDefault="00965EDE" w:rsidP="00174385">
            <w:pPr>
              <w:jc w:val="both"/>
              <w:rPr>
                <w:rFonts w:ascii="Arial" w:eastAsia="Arial" w:hAnsi="Arial" w:cs="Arial"/>
                <w:b/>
                <w:bCs/>
                <w:color w:val="000000"/>
                <w:sz w:val="20"/>
                <w:szCs w:val="20"/>
              </w:rPr>
            </w:pPr>
            <w:r w:rsidRPr="00A23DA6">
              <w:rPr>
                <w:rFonts w:ascii="Arial" w:eastAsia="Arial" w:hAnsi="Arial" w:cs="Arial"/>
                <w:b/>
                <w:bCs/>
                <w:color w:val="000000"/>
                <w:sz w:val="20"/>
                <w:szCs w:val="20"/>
              </w:rPr>
              <w:t xml:space="preserve">Palestra educativa com abordagem do tema: Bullying. </w:t>
            </w:r>
            <w:r w:rsidRPr="00A23DA6">
              <w:rPr>
                <w:rFonts w:ascii="Arial" w:eastAsia="Arial" w:hAnsi="Arial" w:cs="Arial"/>
                <w:color w:val="000000"/>
                <w:sz w:val="20"/>
                <w:szCs w:val="20"/>
              </w:rPr>
              <w:t>Contratação de empresa especializada para a prestação de serviços de realização de teatro educativo, destinado a crianças do Ensino Fundamental I, com abordagem do tema combate ao bullying, em alusão às ações de conscientização e promoção de um ambiente escolar saudável a serem desenvolvidas no mês de junho</w:t>
            </w:r>
            <w:r w:rsidRPr="00A23DA6">
              <w:rPr>
                <w:rFonts w:ascii="Arial" w:eastAsia="Arial" w:hAnsi="Arial" w:cs="Arial"/>
                <w:b/>
                <w:bCs/>
                <w:color w:val="000000"/>
                <w:sz w:val="20"/>
                <w:szCs w:val="20"/>
              </w:rPr>
              <w:t>. A empresa contratada deverá oferecer apresentação com duração mínima de 1 (uma) hora, contando com equipe composta por, no mínimo, 2 (dois) integrantes/atores, utilizando recursos didáticos e estratégias que favoreçam a compreensão, empatia e sensibilização das crianças. Deverá ainda dispor de cenário próprio e todos os elementos cênicos necessários para a execução do espetáculo. A contratada será responsável pelo transporte de toda a equipe, cenários, figurinos, equipamentos e demais materiais necessários, bem como pela montagem, desmontagem e retirada completa da estrutura utilizada, garantindo a limpeza e a liberação total do espaço após a realização da apresentação. A ação visa contribuir para a formação cidadã dos alunos, incentivando o respeito mútuo, a convivência harmoniosa e a promoção da cultura de paz no ambiente escolar.</w:t>
            </w:r>
          </w:p>
        </w:tc>
      </w:tr>
    </w:tbl>
    <w:p w14:paraId="503248A3" w14:textId="77777777" w:rsidR="00965EDE" w:rsidRPr="00CD01AB" w:rsidRDefault="00965EDE" w:rsidP="00965EDE">
      <w:pPr>
        <w:pStyle w:val="textojustificado"/>
        <w:spacing w:before="0" w:beforeAutospacing="0" w:after="0" w:afterAutospacing="0"/>
        <w:ind w:right="120"/>
        <w:jc w:val="both"/>
        <w:rPr>
          <w:rFonts w:ascii="Arial" w:hAnsi="Arial" w:cs="Arial"/>
          <w:sz w:val="20"/>
          <w:szCs w:val="20"/>
        </w:rPr>
      </w:pPr>
    </w:p>
    <w:p w14:paraId="341973DA" w14:textId="77777777" w:rsidR="00965EDE" w:rsidRPr="00CD01AB" w:rsidRDefault="00965EDE" w:rsidP="00965EDE">
      <w:pPr>
        <w:jc w:val="both"/>
        <w:rPr>
          <w:rFonts w:ascii="Arial" w:hAnsi="Arial" w:cs="Arial"/>
          <w:b/>
          <w:bCs/>
          <w:sz w:val="20"/>
          <w:szCs w:val="20"/>
        </w:rPr>
      </w:pPr>
      <w:r w:rsidRPr="00CD01AB">
        <w:rPr>
          <w:rFonts w:ascii="Arial" w:hAnsi="Arial" w:cs="Arial"/>
          <w:b/>
          <w:bCs/>
          <w:sz w:val="20"/>
          <w:szCs w:val="20"/>
        </w:rPr>
        <w:t>3 - ALINHAMENTO DA CONTRATAÇÃO A INSTRUMENTOS DE PLANEJAMENTO – inciso II</w:t>
      </w:r>
    </w:p>
    <w:p w14:paraId="4F7E357B" w14:textId="77777777" w:rsidR="00965EDE" w:rsidRPr="00CD01AB" w:rsidRDefault="00965EDE" w:rsidP="00965EDE">
      <w:pPr>
        <w:jc w:val="both"/>
        <w:rPr>
          <w:rFonts w:ascii="Arial" w:hAnsi="Arial" w:cs="Arial"/>
          <w:sz w:val="20"/>
          <w:szCs w:val="20"/>
        </w:rPr>
      </w:pPr>
      <w:r>
        <w:rPr>
          <w:rFonts w:ascii="Arial" w:hAnsi="Arial" w:cs="Arial"/>
          <w:sz w:val="20"/>
          <w:szCs w:val="20"/>
        </w:rPr>
        <w:t xml:space="preserve">3.1. </w:t>
      </w:r>
      <w:r w:rsidRPr="00D77FF9">
        <w:rPr>
          <w:rFonts w:ascii="Arial" w:hAnsi="Arial" w:cs="Arial"/>
          <w:sz w:val="20"/>
          <w:szCs w:val="20"/>
        </w:rPr>
        <w:t xml:space="preserve">A pretensão está prevista na Lei Orçamentária e </w:t>
      </w:r>
      <w:r w:rsidRPr="00D30928">
        <w:rPr>
          <w:rFonts w:ascii="Arial" w:hAnsi="Arial" w:cs="Arial"/>
          <w:sz w:val="20"/>
          <w:szCs w:val="20"/>
        </w:rPr>
        <w:t>no Plano de Contratações Anual 2026.</w:t>
      </w:r>
    </w:p>
    <w:p w14:paraId="37D68DDF" w14:textId="77777777" w:rsidR="00965EDE" w:rsidRPr="00CD01AB" w:rsidRDefault="00965EDE" w:rsidP="00965EDE">
      <w:pPr>
        <w:jc w:val="both"/>
        <w:rPr>
          <w:rFonts w:ascii="Arial" w:hAnsi="Arial" w:cs="Arial"/>
          <w:sz w:val="20"/>
          <w:szCs w:val="20"/>
        </w:rPr>
      </w:pPr>
    </w:p>
    <w:p w14:paraId="3D0D63DA" w14:textId="77777777" w:rsidR="00965EDE" w:rsidRPr="00CD01AB" w:rsidRDefault="00965EDE" w:rsidP="00965EDE">
      <w:pPr>
        <w:jc w:val="both"/>
        <w:rPr>
          <w:rFonts w:ascii="Arial" w:hAnsi="Arial" w:cs="Arial"/>
          <w:b/>
          <w:bCs/>
          <w:sz w:val="20"/>
          <w:szCs w:val="20"/>
        </w:rPr>
      </w:pPr>
      <w:r w:rsidRPr="00CD01AB">
        <w:rPr>
          <w:rFonts w:ascii="Arial" w:hAnsi="Arial" w:cs="Arial"/>
          <w:b/>
          <w:bCs/>
          <w:sz w:val="20"/>
          <w:szCs w:val="20"/>
        </w:rPr>
        <w:t>4 - REQUISITOS DA CONTRATAÇÃO – inciso III</w:t>
      </w:r>
    </w:p>
    <w:p w14:paraId="45BC72BE" w14:textId="77777777" w:rsidR="00965EDE" w:rsidRPr="00CD01AB" w:rsidRDefault="00965EDE" w:rsidP="00965EDE">
      <w:pPr>
        <w:tabs>
          <w:tab w:val="left" w:pos="312"/>
        </w:tabs>
        <w:jc w:val="both"/>
        <w:rPr>
          <w:rFonts w:ascii="Arial" w:hAnsi="Arial" w:cs="Arial"/>
          <w:sz w:val="20"/>
          <w:szCs w:val="20"/>
        </w:rPr>
      </w:pPr>
      <w:r w:rsidRPr="00CD01AB">
        <w:rPr>
          <w:rFonts w:ascii="Arial" w:hAnsi="Arial" w:cs="Arial"/>
          <w:sz w:val="20"/>
          <w:szCs w:val="20"/>
        </w:rPr>
        <w:lastRenderedPageBreak/>
        <w:t>4.1. A empresa contratada deverá providenciar o transporte de todos os materiais, equipamentos, elenco e demais recursos necessários à realização do espetáculo artístico, assegurando a execução completa do evento conforme as especificações estabelecidas. Além disso, deverão ser integralmente atendidos os requisitos constantes nas tabelas descritas no item 2 – Tabela de Contratações.</w:t>
      </w:r>
    </w:p>
    <w:p w14:paraId="698AC6FA" w14:textId="77777777" w:rsidR="00965EDE" w:rsidRPr="00CD01AB" w:rsidRDefault="00965EDE" w:rsidP="00965EDE">
      <w:pPr>
        <w:tabs>
          <w:tab w:val="left" w:pos="312"/>
        </w:tabs>
        <w:jc w:val="both"/>
        <w:rPr>
          <w:rFonts w:ascii="Arial" w:hAnsi="Arial" w:cs="Arial"/>
          <w:sz w:val="20"/>
          <w:szCs w:val="20"/>
        </w:rPr>
      </w:pPr>
      <w:r w:rsidRPr="00CD01AB">
        <w:rPr>
          <w:rFonts w:ascii="Arial" w:hAnsi="Arial" w:cs="Arial"/>
          <w:sz w:val="20"/>
          <w:szCs w:val="20"/>
        </w:rPr>
        <w:t>4.2. A presente contratação trata de serviços de natureza comum.</w:t>
      </w:r>
    </w:p>
    <w:p w14:paraId="0C004A80" w14:textId="77777777" w:rsidR="00965EDE" w:rsidRPr="00CD01AB" w:rsidRDefault="00965EDE" w:rsidP="00965EDE">
      <w:pPr>
        <w:tabs>
          <w:tab w:val="left" w:pos="312"/>
        </w:tabs>
        <w:jc w:val="both"/>
        <w:rPr>
          <w:rFonts w:ascii="Arial" w:hAnsi="Arial" w:cs="Arial"/>
          <w:sz w:val="20"/>
          <w:szCs w:val="20"/>
        </w:rPr>
      </w:pPr>
      <w:r w:rsidRPr="00CD01AB">
        <w:rPr>
          <w:rFonts w:ascii="Arial" w:hAnsi="Arial" w:cs="Arial"/>
          <w:sz w:val="20"/>
          <w:szCs w:val="20"/>
        </w:rPr>
        <w:t>4.3. À presente contratação não se aplica a padronização.</w:t>
      </w:r>
    </w:p>
    <w:p w14:paraId="0236D6A3" w14:textId="77777777" w:rsidR="00965EDE" w:rsidRPr="00CD01AB" w:rsidRDefault="00965EDE" w:rsidP="00965EDE">
      <w:pPr>
        <w:tabs>
          <w:tab w:val="left" w:pos="312"/>
        </w:tabs>
        <w:jc w:val="both"/>
        <w:rPr>
          <w:rFonts w:ascii="Arial" w:hAnsi="Arial" w:cs="Arial"/>
          <w:sz w:val="20"/>
          <w:szCs w:val="20"/>
        </w:rPr>
      </w:pPr>
      <w:r w:rsidRPr="00CD01AB">
        <w:rPr>
          <w:rFonts w:ascii="Arial" w:hAnsi="Arial" w:cs="Arial"/>
          <w:sz w:val="20"/>
          <w:szCs w:val="20"/>
        </w:rPr>
        <w:t xml:space="preserve">4.4. À presente contratação não será exigida a garantia de que tratam os </w:t>
      </w:r>
      <w:hyperlink r:id="rId57" w:anchor="art96" w:history="1">
        <w:r w:rsidRPr="00CD01AB">
          <w:rPr>
            <w:rStyle w:val="Hyperlink"/>
            <w:rFonts w:ascii="Arial" w:hAnsi="Arial" w:cs="Arial"/>
            <w:color w:val="auto"/>
            <w:sz w:val="20"/>
            <w:szCs w:val="20"/>
            <w:u w:val="none"/>
          </w:rPr>
          <w:t>arts. 96 e seguintes da Lei Federal nº 14.133, de 2021</w:t>
        </w:r>
      </w:hyperlink>
      <w:r w:rsidRPr="00CD01AB">
        <w:rPr>
          <w:rFonts w:ascii="Arial" w:hAnsi="Arial" w:cs="Arial"/>
          <w:sz w:val="20"/>
          <w:szCs w:val="20"/>
        </w:rPr>
        <w:t>, visto tratar, a pretensa aquisição, de bens comuns e não representam custo elevado para comercialização.</w:t>
      </w:r>
    </w:p>
    <w:p w14:paraId="0CD4DF4B" w14:textId="77777777" w:rsidR="00965EDE" w:rsidRPr="00CD01AB" w:rsidRDefault="00965EDE" w:rsidP="00965EDE">
      <w:pPr>
        <w:tabs>
          <w:tab w:val="left" w:pos="312"/>
        </w:tabs>
        <w:jc w:val="both"/>
        <w:rPr>
          <w:rFonts w:ascii="Arial" w:hAnsi="Arial" w:cs="Arial"/>
          <w:sz w:val="20"/>
          <w:szCs w:val="20"/>
        </w:rPr>
      </w:pPr>
      <w:r w:rsidRPr="00CD01AB">
        <w:rPr>
          <w:rFonts w:ascii="Arial" w:hAnsi="Arial" w:cs="Arial"/>
          <w:sz w:val="20"/>
          <w:szCs w:val="20"/>
        </w:rPr>
        <w:t>4.5. A comercialização do item almejado segue os critérios exigidos no item 4.2, portanto, comumente utilizado pelas empresas do ramo.</w:t>
      </w:r>
    </w:p>
    <w:p w14:paraId="5D86FCF0" w14:textId="77777777" w:rsidR="00965EDE" w:rsidRPr="00CD01AB" w:rsidRDefault="00965EDE" w:rsidP="00965EDE">
      <w:pPr>
        <w:jc w:val="both"/>
        <w:rPr>
          <w:rFonts w:ascii="Arial" w:hAnsi="Arial" w:cs="Arial"/>
          <w:sz w:val="20"/>
          <w:szCs w:val="20"/>
        </w:rPr>
      </w:pPr>
      <w:r w:rsidRPr="00CD01AB">
        <w:rPr>
          <w:rFonts w:ascii="Arial" w:hAnsi="Arial" w:cs="Arial"/>
          <w:sz w:val="20"/>
          <w:szCs w:val="20"/>
        </w:rPr>
        <w:t>4.6. Não foram utilizados critérios que inviabilizem a competição, conforme constante no item acima.</w:t>
      </w:r>
    </w:p>
    <w:p w14:paraId="1EA278F8" w14:textId="77777777" w:rsidR="00965EDE" w:rsidRPr="00CD01AB" w:rsidRDefault="00965EDE" w:rsidP="00965EDE">
      <w:pPr>
        <w:tabs>
          <w:tab w:val="left" w:pos="312"/>
        </w:tabs>
        <w:jc w:val="both"/>
        <w:rPr>
          <w:rFonts w:ascii="Arial" w:hAnsi="Arial" w:cs="Arial"/>
          <w:sz w:val="20"/>
          <w:szCs w:val="20"/>
        </w:rPr>
      </w:pPr>
      <w:r w:rsidRPr="00CD01AB">
        <w:rPr>
          <w:rFonts w:ascii="Arial" w:hAnsi="Arial" w:cs="Arial"/>
          <w:sz w:val="20"/>
          <w:szCs w:val="20"/>
        </w:rPr>
        <w:t>4.7.  Devem ser observadas as normativas constantes do Código de Defesa do Consumidor</w:t>
      </w:r>
      <w:r w:rsidRPr="00CD01AB">
        <w:rPr>
          <w:rFonts w:ascii="Arial" w:hAnsi="Arial" w:cs="Arial"/>
          <w:sz w:val="20"/>
          <w:szCs w:val="20"/>
          <w:shd w:val="clear" w:color="auto" w:fill="FFFFFF"/>
        </w:rPr>
        <w:t>.</w:t>
      </w:r>
    </w:p>
    <w:p w14:paraId="5A077AF7" w14:textId="77777777" w:rsidR="00965EDE" w:rsidRPr="00CD01AB" w:rsidRDefault="00965EDE" w:rsidP="00965EDE">
      <w:pPr>
        <w:tabs>
          <w:tab w:val="left" w:pos="312"/>
        </w:tabs>
        <w:jc w:val="both"/>
        <w:rPr>
          <w:rFonts w:ascii="Arial" w:hAnsi="Arial" w:cs="Arial"/>
          <w:sz w:val="20"/>
          <w:szCs w:val="20"/>
        </w:rPr>
      </w:pPr>
      <w:r w:rsidRPr="00CD01AB">
        <w:rPr>
          <w:rFonts w:ascii="Arial" w:hAnsi="Arial" w:cs="Arial"/>
          <w:sz w:val="20"/>
          <w:szCs w:val="20"/>
        </w:rPr>
        <w:t>4.8. A execução do objeto da contratação se dará em conformidade com as cláusulas, condições, garantias, obrigações e responsabilidades entre as partes, conforme termo de referência a ser elaborado.</w:t>
      </w:r>
    </w:p>
    <w:p w14:paraId="6C052A66" w14:textId="77777777" w:rsidR="00965EDE" w:rsidRPr="00CD01AB" w:rsidRDefault="00965EDE" w:rsidP="00965EDE">
      <w:pPr>
        <w:pStyle w:val="textojustificado"/>
        <w:spacing w:before="0" w:beforeAutospacing="0" w:after="0" w:afterAutospacing="0"/>
        <w:ind w:left="120" w:right="120"/>
        <w:jc w:val="both"/>
        <w:rPr>
          <w:rFonts w:ascii="Arial" w:hAnsi="Arial" w:cs="Arial"/>
          <w:sz w:val="20"/>
          <w:szCs w:val="20"/>
        </w:rPr>
      </w:pPr>
      <w:r w:rsidRPr="00CD01AB">
        <w:rPr>
          <w:rFonts w:ascii="Arial" w:hAnsi="Arial" w:cs="Arial"/>
          <w:sz w:val="20"/>
          <w:szCs w:val="20"/>
        </w:rPr>
        <w:t> </w:t>
      </w:r>
    </w:p>
    <w:p w14:paraId="1D386EA3" w14:textId="77777777" w:rsidR="00965EDE" w:rsidRDefault="00965EDE" w:rsidP="00965EDE">
      <w:pPr>
        <w:jc w:val="both"/>
        <w:rPr>
          <w:rFonts w:ascii="Arial" w:hAnsi="Arial" w:cs="Arial"/>
          <w:b/>
          <w:bCs/>
          <w:sz w:val="20"/>
          <w:szCs w:val="20"/>
        </w:rPr>
      </w:pPr>
      <w:r w:rsidRPr="00CD01AB">
        <w:rPr>
          <w:rFonts w:ascii="Arial" w:hAnsi="Arial" w:cs="Arial"/>
          <w:b/>
          <w:bCs/>
          <w:sz w:val="20"/>
          <w:szCs w:val="20"/>
        </w:rPr>
        <w:t>5 - LEVANTAMENTO DA DEMANDA (tópico obrigatório) – inciso IV e inciso VI</w:t>
      </w:r>
    </w:p>
    <w:p w14:paraId="18F92621" w14:textId="77777777" w:rsidR="00965EDE" w:rsidRPr="005D0801" w:rsidRDefault="00965EDE" w:rsidP="00965EDE">
      <w:pPr>
        <w:jc w:val="both"/>
        <w:rPr>
          <w:rFonts w:ascii="Arial" w:hAnsi="Arial" w:cs="Arial"/>
          <w:b/>
          <w:bCs/>
          <w:sz w:val="20"/>
          <w:szCs w:val="20"/>
        </w:rPr>
      </w:pPr>
      <w:r>
        <w:rPr>
          <w:rFonts w:ascii="Arial" w:hAnsi="Arial" w:cs="Arial"/>
          <w:sz w:val="20"/>
          <w:szCs w:val="20"/>
        </w:rPr>
        <w:t xml:space="preserve">5.1. </w:t>
      </w:r>
      <w:r w:rsidRPr="007E51E7">
        <w:rPr>
          <w:rFonts w:ascii="Arial" w:hAnsi="Arial" w:cs="Arial"/>
          <w:sz w:val="20"/>
          <w:szCs w:val="20"/>
        </w:rPr>
        <w:t>A promoção de Palestras educativas direcionadas aos alunos do Ensino Fundamental I tem como propósito informar, orientar e sensibilizar as crianças de forma adequada à sua faixa etária, fortalecendo sua capacidade de reconhecer situações de risco e buscar ajuda. Além disso, tais ações reforçam o papel da escola e do poder público na formação cidadã e na construção de uma cultura de proteção integral</w:t>
      </w:r>
      <w:r>
        <w:rPr>
          <w:rFonts w:ascii="Arial" w:hAnsi="Arial" w:cs="Arial"/>
          <w:sz w:val="20"/>
          <w:szCs w:val="20"/>
        </w:rPr>
        <w:t xml:space="preserve">. </w:t>
      </w:r>
      <w:r w:rsidRPr="00DF5017">
        <w:rPr>
          <w:rFonts w:ascii="Arial" w:hAnsi="Arial" w:cs="Arial"/>
          <w:sz w:val="20"/>
          <w:szCs w:val="20"/>
        </w:rPr>
        <w:t>As atividades serão desenvolvidas nas unidades escolares, com abordagem adequada à faixa etária, utilizando recursos didáticos e linguagem acessível</w:t>
      </w:r>
      <w:r>
        <w:rPr>
          <w:rFonts w:ascii="Arial" w:hAnsi="Arial" w:cs="Arial"/>
          <w:sz w:val="20"/>
          <w:szCs w:val="20"/>
        </w:rPr>
        <w:t xml:space="preserve">. A contratação visa atingir os alunos do 1º ao 5º ano do Ensino Fundamental I, totalizando um total de </w:t>
      </w:r>
      <w:r w:rsidRPr="007E51E7">
        <w:rPr>
          <w:rFonts w:ascii="Arial" w:hAnsi="Arial" w:cs="Arial"/>
          <w:sz w:val="20"/>
          <w:szCs w:val="20"/>
        </w:rPr>
        <w:t>762</w:t>
      </w:r>
      <w:r>
        <w:rPr>
          <w:rFonts w:ascii="Arial" w:hAnsi="Arial" w:cs="Arial"/>
          <w:sz w:val="20"/>
          <w:szCs w:val="20"/>
        </w:rPr>
        <w:t xml:space="preserve"> alunos. Os teatros/palestras vão ser apresentados na cada uma conforme programação definida pelas secretarias, em dois turnos pela manhã e dois turnos pela tarde, isso pela grande quantidade de crianças, para manter um ambiente onde todas possam assistir de forma clara às apresentações, portanto 4 apresentações no dia.</w:t>
      </w:r>
    </w:p>
    <w:p w14:paraId="29387B55" w14:textId="77777777" w:rsidR="00965EDE" w:rsidRPr="00B52DDA" w:rsidRDefault="00965EDE" w:rsidP="00965EDE">
      <w:pPr>
        <w:pStyle w:val="NormalWeb"/>
        <w:tabs>
          <w:tab w:val="left" w:pos="567"/>
        </w:tabs>
        <w:jc w:val="both"/>
        <w:rPr>
          <w:rFonts w:ascii="Arial" w:hAnsi="Arial" w:cs="Arial"/>
          <w:sz w:val="20"/>
          <w:szCs w:val="20"/>
        </w:rPr>
      </w:pPr>
      <w:r>
        <w:rPr>
          <w:rFonts w:ascii="Arial" w:hAnsi="Arial" w:cs="Arial"/>
          <w:sz w:val="20"/>
          <w:szCs w:val="20"/>
        </w:rPr>
        <w:t xml:space="preserve"> </w:t>
      </w:r>
      <w:r w:rsidRPr="00CD01AB">
        <w:rPr>
          <w:rFonts w:ascii="Arial" w:hAnsi="Arial" w:cs="Arial"/>
          <w:i/>
          <w:iCs/>
          <w:sz w:val="20"/>
          <w:szCs w:val="20"/>
        </w:rPr>
        <w:t>Os riscos que subsidiaram o presente ETP, apresentam-se nos termos abaixo:</w:t>
      </w:r>
    </w:p>
    <w:p w14:paraId="76E04052" w14:textId="77777777" w:rsidR="00965EDE" w:rsidRPr="00CD01AB" w:rsidRDefault="00965EDE" w:rsidP="00965EDE">
      <w:pPr>
        <w:jc w:val="both"/>
        <w:rPr>
          <w:rFonts w:ascii="Arial" w:hAnsi="Arial" w:cs="Arial"/>
          <w:i/>
          <w:iCs/>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965EDE" w:rsidRPr="00CD01AB" w14:paraId="4862FAD5" w14:textId="77777777" w:rsidTr="00174385">
        <w:tc>
          <w:tcPr>
            <w:tcW w:w="1195" w:type="dxa"/>
          </w:tcPr>
          <w:p w14:paraId="14107ED4" w14:textId="77777777" w:rsidR="00965EDE" w:rsidRPr="00CD01AB" w:rsidRDefault="00965EDE" w:rsidP="00174385">
            <w:pPr>
              <w:spacing w:before="120" w:after="120"/>
              <w:jc w:val="both"/>
              <w:rPr>
                <w:rFonts w:ascii="Arial" w:hAnsi="Arial" w:cs="Arial"/>
                <w:b/>
                <w:bCs/>
                <w:sz w:val="20"/>
                <w:szCs w:val="20"/>
              </w:rPr>
            </w:pPr>
            <w:r w:rsidRPr="00CD01AB">
              <w:rPr>
                <w:rFonts w:ascii="Arial" w:hAnsi="Arial" w:cs="Arial"/>
                <w:b/>
                <w:bCs/>
                <w:sz w:val="20"/>
                <w:szCs w:val="20"/>
              </w:rPr>
              <w:t>FASE</w:t>
            </w:r>
          </w:p>
        </w:tc>
        <w:tc>
          <w:tcPr>
            <w:tcW w:w="2061" w:type="dxa"/>
          </w:tcPr>
          <w:p w14:paraId="57DE5A5D" w14:textId="77777777" w:rsidR="00965EDE" w:rsidRPr="00CD01AB" w:rsidRDefault="00965EDE" w:rsidP="00174385">
            <w:pPr>
              <w:spacing w:before="120" w:after="120"/>
              <w:jc w:val="both"/>
              <w:rPr>
                <w:rFonts w:ascii="Arial" w:hAnsi="Arial" w:cs="Arial"/>
                <w:b/>
                <w:bCs/>
                <w:sz w:val="20"/>
                <w:szCs w:val="20"/>
              </w:rPr>
            </w:pPr>
            <w:r w:rsidRPr="00CD01AB">
              <w:rPr>
                <w:rFonts w:ascii="Arial" w:hAnsi="Arial" w:cs="Arial"/>
                <w:b/>
                <w:bCs/>
                <w:sz w:val="20"/>
                <w:szCs w:val="20"/>
              </w:rPr>
              <w:t>EVENTO</w:t>
            </w:r>
          </w:p>
        </w:tc>
        <w:tc>
          <w:tcPr>
            <w:tcW w:w="2126" w:type="dxa"/>
          </w:tcPr>
          <w:p w14:paraId="083D8957" w14:textId="77777777" w:rsidR="00965EDE" w:rsidRPr="00CD01AB" w:rsidRDefault="00965EDE" w:rsidP="00174385">
            <w:pPr>
              <w:spacing w:before="120" w:after="120"/>
              <w:jc w:val="both"/>
              <w:rPr>
                <w:rFonts w:ascii="Arial" w:hAnsi="Arial" w:cs="Arial"/>
                <w:b/>
                <w:bCs/>
                <w:sz w:val="20"/>
                <w:szCs w:val="20"/>
              </w:rPr>
            </w:pPr>
            <w:r w:rsidRPr="00CD01AB">
              <w:rPr>
                <w:rFonts w:ascii="Arial" w:hAnsi="Arial" w:cs="Arial"/>
                <w:b/>
                <w:bCs/>
                <w:sz w:val="20"/>
                <w:szCs w:val="20"/>
              </w:rPr>
              <w:t>CAUSAS</w:t>
            </w:r>
          </w:p>
        </w:tc>
        <w:tc>
          <w:tcPr>
            <w:tcW w:w="1843" w:type="dxa"/>
          </w:tcPr>
          <w:p w14:paraId="3BCA8321" w14:textId="77777777" w:rsidR="00965EDE" w:rsidRPr="00CD01AB" w:rsidRDefault="00965EDE" w:rsidP="00174385">
            <w:pPr>
              <w:spacing w:before="120" w:after="120"/>
              <w:jc w:val="both"/>
              <w:rPr>
                <w:rFonts w:ascii="Arial" w:hAnsi="Arial" w:cs="Arial"/>
                <w:b/>
                <w:bCs/>
                <w:sz w:val="20"/>
                <w:szCs w:val="20"/>
              </w:rPr>
            </w:pPr>
            <w:r w:rsidRPr="00CD01AB">
              <w:rPr>
                <w:rFonts w:ascii="Arial" w:hAnsi="Arial" w:cs="Arial"/>
                <w:b/>
                <w:bCs/>
                <w:sz w:val="20"/>
                <w:szCs w:val="20"/>
              </w:rPr>
              <w:t>CONSEQUENCIAS</w:t>
            </w:r>
          </w:p>
        </w:tc>
        <w:tc>
          <w:tcPr>
            <w:tcW w:w="1842" w:type="dxa"/>
          </w:tcPr>
          <w:p w14:paraId="63156F7D" w14:textId="77777777" w:rsidR="00965EDE" w:rsidRPr="00CD01AB" w:rsidRDefault="00965EDE" w:rsidP="00174385">
            <w:pPr>
              <w:spacing w:before="120" w:after="120"/>
              <w:jc w:val="both"/>
              <w:rPr>
                <w:rFonts w:ascii="Arial" w:hAnsi="Arial" w:cs="Arial"/>
                <w:b/>
                <w:bCs/>
                <w:sz w:val="20"/>
                <w:szCs w:val="20"/>
              </w:rPr>
            </w:pPr>
            <w:r w:rsidRPr="00CD01AB">
              <w:rPr>
                <w:rFonts w:ascii="Arial" w:hAnsi="Arial" w:cs="Arial"/>
                <w:b/>
                <w:bCs/>
                <w:sz w:val="20"/>
                <w:szCs w:val="20"/>
              </w:rPr>
              <w:t>TRATAMENTO DO RISCO</w:t>
            </w:r>
          </w:p>
        </w:tc>
      </w:tr>
      <w:tr w:rsidR="00965EDE" w:rsidRPr="00CD01AB" w14:paraId="132E69F5" w14:textId="77777777" w:rsidTr="00174385">
        <w:tc>
          <w:tcPr>
            <w:tcW w:w="1195" w:type="dxa"/>
            <w:vMerge w:val="restart"/>
          </w:tcPr>
          <w:p w14:paraId="183D90DA"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Planejamento</w:t>
            </w:r>
          </w:p>
        </w:tc>
        <w:tc>
          <w:tcPr>
            <w:tcW w:w="2061" w:type="dxa"/>
          </w:tcPr>
          <w:p w14:paraId="0CEABC03" w14:textId="77777777" w:rsidR="00965EDE" w:rsidRPr="00CD01AB" w:rsidRDefault="00965EDE" w:rsidP="00174385">
            <w:pPr>
              <w:spacing w:before="120" w:after="120"/>
              <w:jc w:val="both"/>
              <w:rPr>
                <w:rFonts w:ascii="Arial" w:hAnsi="Arial" w:cs="Arial"/>
                <w:sz w:val="20"/>
                <w:szCs w:val="20"/>
              </w:rPr>
            </w:pPr>
          </w:p>
          <w:p w14:paraId="243B7723"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Erro na elaboração do Termo de Referência, Projeto ou Anteprojeto</w:t>
            </w:r>
          </w:p>
        </w:tc>
        <w:tc>
          <w:tcPr>
            <w:tcW w:w="2126" w:type="dxa"/>
            <w:vMerge w:val="restart"/>
          </w:tcPr>
          <w:p w14:paraId="18564E76"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 xml:space="preserve">Falta de conhecimento </w:t>
            </w:r>
          </w:p>
          <w:p w14:paraId="420CC90D"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 xml:space="preserve">Falta de tempo hábil para elaboração </w:t>
            </w:r>
          </w:p>
          <w:p w14:paraId="7F89DCCC"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 xml:space="preserve">Falta de recursos humanos suficientes </w:t>
            </w:r>
          </w:p>
          <w:p w14:paraId="66E87F95"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Erro no preenchimento</w:t>
            </w:r>
          </w:p>
        </w:tc>
        <w:tc>
          <w:tcPr>
            <w:tcW w:w="1843" w:type="dxa"/>
            <w:vMerge w:val="restart"/>
          </w:tcPr>
          <w:p w14:paraId="0073728A"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Possibilidade de pagamento indevido ao contratado</w:t>
            </w:r>
          </w:p>
          <w:p w14:paraId="67FDD1D3"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 xml:space="preserve">Desvio do objeto do contrato </w:t>
            </w:r>
          </w:p>
          <w:p w14:paraId="0F67869D"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Processo Interno de Apuração de Responsabilidade</w:t>
            </w:r>
          </w:p>
        </w:tc>
        <w:tc>
          <w:tcPr>
            <w:tcW w:w="1842" w:type="dxa"/>
          </w:tcPr>
          <w:p w14:paraId="11A3F6C0" w14:textId="77777777" w:rsidR="00965EDE" w:rsidRPr="00CD01AB" w:rsidRDefault="00965EDE" w:rsidP="00174385">
            <w:pPr>
              <w:spacing w:before="120" w:after="120"/>
              <w:jc w:val="both"/>
              <w:rPr>
                <w:rFonts w:ascii="Arial" w:hAnsi="Arial" w:cs="Arial"/>
                <w:sz w:val="20"/>
                <w:szCs w:val="20"/>
              </w:rPr>
            </w:pPr>
          </w:p>
          <w:p w14:paraId="5A3DE2B0"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Revisão minuciosa do Termo de Referência</w:t>
            </w:r>
          </w:p>
        </w:tc>
      </w:tr>
      <w:tr w:rsidR="00965EDE" w:rsidRPr="00CD01AB" w14:paraId="0B5ECE7F" w14:textId="77777777" w:rsidTr="00174385">
        <w:tc>
          <w:tcPr>
            <w:tcW w:w="1195" w:type="dxa"/>
            <w:vMerge/>
          </w:tcPr>
          <w:p w14:paraId="76A3A4AE" w14:textId="77777777" w:rsidR="00965EDE" w:rsidRPr="00CD01AB" w:rsidRDefault="00965EDE" w:rsidP="00174385">
            <w:pPr>
              <w:spacing w:before="120" w:after="120"/>
              <w:jc w:val="both"/>
              <w:rPr>
                <w:rFonts w:ascii="Arial" w:hAnsi="Arial" w:cs="Arial"/>
                <w:sz w:val="20"/>
                <w:szCs w:val="20"/>
              </w:rPr>
            </w:pPr>
          </w:p>
        </w:tc>
        <w:tc>
          <w:tcPr>
            <w:tcW w:w="2061" w:type="dxa"/>
          </w:tcPr>
          <w:p w14:paraId="7EF1AEC1"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Erro na elaboração do Edital</w:t>
            </w:r>
          </w:p>
        </w:tc>
        <w:tc>
          <w:tcPr>
            <w:tcW w:w="2126" w:type="dxa"/>
            <w:vMerge/>
          </w:tcPr>
          <w:p w14:paraId="18CA1295" w14:textId="77777777" w:rsidR="00965EDE" w:rsidRPr="00CD01AB" w:rsidRDefault="00965EDE" w:rsidP="00174385">
            <w:pPr>
              <w:spacing w:before="120" w:after="120"/>
              <w:jc w:val="both"/>
              <w:rPr>
                <w:rFonts w:ascii="Arial" w:hAnsi="Arial" w:cs="Arial"/>
                <w:sz w:val="20"/>
                <w:szCs w:val="20"/>
              </w:rPr>
            </w:pPr>
          </w:p>
        </w:tc>
        <w:tc>
          <w:tcPr>
            <w:tcW w:w="1843" w:type="dxa"/>
            <w:vMerge/>
          </w:tcPr>
          <w:p w14:paraId="1B37AA55" w14:textId="77777777" w:rsidR="00965EDE" w:rsidRPr="00CD01AB" w:rsidRDefault="00965EDE" w:rsidP="00174385">
            <w:pPr>
              <w:spacing w:before="120" w:after="120"/>
              <w:jc w:val="both"/>
              <w:rPr>
                <w:rFonts w:ascii="Arial" w:hAnsi="Arial" w:cs="Arial"/>
                <w:sz w:val="20"/>
                <w:szCs w:val="20"/>
              </w:rPr>
            </w:pPr>
          </w:p>
        </w:tc>
        <w:tc>
          <w:tcPr>
            <w:tcW w:w="1842" w:type="dxa"/>
          </w:tcPr>
          <w:p w14:paraId="418E4E4E"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Revisão minuciosa do Edital</w:t>
            </w:r>
          </w:p>
        </w:tc>
      </w:tr>
      <w:tr w:rsidR="00965EDE" w:rsidRPr="00CD01AB" w14:paraId="4A9B0274" w14:textId="77777777" w:rsidTr="00174385">
        <w:tc>
          <w:tcPr>
            <w:tcW w:w="1195" w:type="dxa"/>
            <w:vMerge w:val="restart"/>
          </w:tcPr>
          <w:p w14:paraId="4F248E8A"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 xml:space="preserve">Gestão </w:t>
            </w:r>
          </w:p>
        </w:tc>
        <w:tc>
          <w:tcPr>
            <w:tcW w:w="2061" w:type="dxa"/>
          </w:tcPr>
          <w:p w14:paraId="487D2B02" w14:textId="77777777" w:rsidR="00965EDE" w:rsidRPr="00CD01AB" w:rsidRDefault="00965EDE" w:rsidP="00174385">
            <w:pPr>
              <w:spacing w:before="120" w:after="120"/>
              <w:jc w:val="both"/>
              <w:rPr>
                <w:rFonts w:ascii="Arial" w:hAnsi="Arial" w:cs="Arial"/>
                <w:sz w:val="20"/>
                <w:szCs w:val="20"/>
              </w:rPr>
            </w:pPr>
          </w:p>
          <w:p w14:paraId="04E7D4A1"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Apresentação de documentação falsa ou vencida</w:t>
            </w:r>
          </w:p>
        </w:tc>
        <w:tc>
          <w:tcPr>
            <w:tcW w:w="2126" w:type="dxa"/>
          </w:tcPr>
          <w:p w14:paraId="4CD4E35A" w14:textId="77777777" w:rsidR="00965EDE" w:rsidRPr="00CD01AB" w:rsidRDefault="00965EDE" w:rsidP="00174385">
            <w:pPr>
              <w:spacing w:before="120" w:after="120"/>
              <w:jc w:val="both"/>
              <w:rPr>
                <w:rFonts w:ascii="Arial" w:hAnsi="Arial" w:cs="Arial"/>
                <w:sz w:val="20"/>
                <w:szCs w:val="20"/>
              </w:rPr>
            </w:pPr>
          </w:p>
          <w:p w14:paraId="1E22DCBF"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Má fé ou inobservância do Proponente</w:t>
            </w:r>
          </w:p>
        </w:tc>
        <w:tc>
          <w:tcPr>
            <w:tcW w:w="1843" w:type="dxa"/>
          </w:tcPr>
          <w:p w14:paraId="3A7B5830" w14:textId="77777777" w:rsidR="00965EDE" w:rsidRPr="00CD01AB" w:rsidRDefault="00965EDE" w:rsidP="00174385">
            <w:pPr>
              <w:spacing w:before="120" w:after="120"/>
              <w:jc w:val="both"/>
              <w:rPr>
                <w:rFonts w:ascii="Arial" w:hAnsi="Arial" w:cs="Arial"/>
                <w:sz w:val="20"/>
                <w:szCs w:val="20"/>
              </w:rPr>
            </w:pPr>
          </w:p>
          <w:p w14:paraId="28F30A3F"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Contratação de empresa e/ou profissional indevidos.</w:t>
            </w:r>
          </w:p>
        </w:tc>
        <w:tc>
          <w:tcPr>
            <w:tcW w:w="1842" w:type="dxa"/>
          </w:tcPr>
          <w:p w14:paraId="0EDCE071"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Apresentação de documentos originais ou verificação no ato do recebimento conferindo com os originais. Consulta em sites de órgãos oficiais</w:t>
            </w:r>
          </w:p>
        </w:tc>
      </w:tr>
      <w:tr w:rsidR="00965EDE" w:rsidRPr="00CD01AB" w14:paraId="199AB8D7" w14:textId="77777777" w:rsidTr="00174385">
        <w:tc>
          <w:tcPr>
            <w:tcW w:w="1195" w:type="dxa"/>
            <w:vMerge/>
          </w:tcPr>
          <w:p w14:paraId="37B9E6D8" w14:textId="77777777" w:rsidR="00965EDE" w:rsidRPr="00CD01AB" w:rsidRDefault="00965EDE" w:rsidP="00174385">
            <w:pPr>
              <w:spacing w:before="120" w:after="120"/>
              <w:jc w:val="both"/>
              <w:rPr>
                <w:rFonts w:ascii="Arial" w:hAnsi="Arial" w:cs="Arial"/>
                <w:sz w:val="20"/>
                <w:szCs w:val="20"/>
              </w:rPr>
            </w:pPr>
          </w:p>
        </w:tc>
        <w:tc>
          <w:tcPr>
            <w:tcW w:w="2061" w:type="dxa"/>
          </w:tcPr>
          <w:p w14:paraId="71D9C9FA" w14:textId="77777777" w:rsidR="00965EDE" w:rsidRPr="00CD01AB" w:rsidRDefault="00965EDE" w:rsidP="00174385">
            <w:pPr>
              <w:spacing w:before="120" w:after="120"/>
              <w:jc w:val="both"/>
              <w:rPr>
                <w:rFonts w:ascii="Arial" w:hAnsi="Arial" w:cs="Arial"/>
                <w:sz w:val="20"/>
                <w:szCs w:val="20"/>
              </w:rPr>
            </w:pPr>
          </w:p>
          <w:p w14:paraId="4B267009"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Falha na conferência da documentação apresentada</w:t>
            </w:r>
          </w:p>
        </w:tc>
        <w:tc>
          <w:tcPr>
            <w:tcW w:w="2126" w:type="dxa"/>
          </w:tcPr>
          <w:p w14:paraId="1CA4D89F" w14:textId="77777777" w:rsidR="00965EDE" w:rsidRPr="00CD01AB" w:rsidRDefault="00965EDE" w:rsidP="00174385">
            <w:pPr>
              <w:spacing w:before="120" w:after="120"/>
              <w:jc w:val="both"/>
              <w:rPr>
                <w:rFonts w:ascii="Arial" w:hAnsi="Arial" w:cs="Arial"/>
                <w:sz w:val="20"/>
                <w:szCs w:val="20"/>
              </w:rPr>
            </w:pPr>
          </w:p>
          <w:p w14:paraId="7B170CF2"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Desatenção no ato da conferência dos documentos</w:t>
            </w:r>
          </w:p>
        </w:tc>
        <w:tc>
          <w:tcPr>
            <w:tcW w:w="1843" w:type="dxa"/>
          </w:tcPr>
          <w:p w14:paraId="3E58A12A"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Possibilidade de pagamento indevido ao contratado</w:t>
            </w:r>
          </w:p>
          <w:p w14:paraId="692BAED5"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 xml:space="preserve">Desvio do objeto do contrato </w:t>
            </w:r>
          </w:p>
          <w:p w14:paraId="4BDF14C5"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Processo Interno de Apuração de Responsabilidade</w:t>
            </w:r>
          </w:p>
        </w:tc>
        <w:tc>
          <w:tcPr>
            <w:tcW w:w="1842" w:type="dxa"/>
          </w:tcPr>
          <w:p w14:paraId="482C98EA" w14:textId="77777777" w:rsidR="00965EDE" w:rsidRPr="00CD01AB" w:rsidRDefault="00965EDE" w:rsidP="00174385">
            <w:pPr>
              <w:spacing w:before="120" w:after="120"/>
              <w:jc w:val="both"/>
              <w:rPr>
                <w:rFonts w:ascii="Arial" w:hAnsi="Arial" w:cs="Arial"/>
                <w:sz w:val="20"/>
                <w:szCs w:val="20"/>
              </w:rPr>
            </w:pPr>
          </w:p>
          <w:p w14:paraId="71F3308E"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Revisão minuciosa da documentação</w:t>
            </w:r>
          </w:p>
        </w:tc>
      </w:tr>
      <w:tr w:rsidR="00965EDE" w:rsidRPr="00CD01AB" w14:paraId="6D185D26" w14:textId="77777777" w:rsidTr="00174385">
        <w:tc>
          <w:tcPr>
            <w:tcW w:w="1195" w:type="dxa"/>
            <w:vMerge/>
          </w:tcPr>
          <w:p w14:paraId="5FB1D051" w14:textId="77777777" w:rsidR="00965EDE" w:rsidRPr="00CD01AB" w:rsidRDefault="00965EDE" w:rsidP="00174385">
            <w:pPr>
              <w:spacing w:before="120" w:after="120"/>
              <w:jc w:val="both"/>
              <w:rPr>
                <w:rFonts w:ascii="Arial" w:hAnsi="Arial" w:cs="Arial"/>
                <w:sz w:val="20"/>
                <w:szCs w:val="20"/>
              </w:rPr>
            </w:pPr>
          </w:p>
        </w:tc>
        <w:tc>
          <w:tcPr>
            <w:tcW w:w="2061" w:type="dxa"/>
          </w:tcPr>
          <w:p w14:paraId="4391A6D1" w14:textId="77777777" w:rsidR="00965EDE" w:rsidRPr="00CD01AB" w:rsidRDefault="00965EDE" w:rsidP="00174385">
            <w:pPr>
              <w:spacing w:before="120" w:after="120"/>
              <w:jc w:val="both"/>
              <w:rPr>
                <w:rFonts w:ascii="Arial" w:hAnsi="Arial" w:cs="Arial"/>
                <w:sz w:val="20"/>
                <w:szCs w:val="20"/>
              </w:rPr>
            </w:pPr>
          </w:p>
          <w:p w14:paraId="45B96F46" w14:textId="77777777" w:rsidR="00965EDE" w:rsidRPr="00CD01AB" w:rsidRDefault="00965EDE" w:rsidP="00174385">
            <w:pPr>
              <w:spacing w:before="120" w:after="120"/>
              <w:jc w:val="both"/>
              <w:rPr>
                <w:rFonts w:ascii="Arial" w:hAnsi="Arial" w:cs="Arial"/>
                <w:sz w:val="20"/>
                <w:szCs w:val="20"/>
              </w:rPr>
            </w:pPr>
          </w:p>
          <w:p w14:paraId="75EEB7FA"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Não cumprimento de obrigações contratuais</w:t>
            </w:r>
          </w:p>
        </w:tc>
        <w:tc>
          <w:tcPr>
            <w:tcW w:w="2126" w:type="dxa"/>
          </w:tcPr>
          <w:p w14:paraId="6214F312"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Caso fortuito</w:t>
            </w:r>
          </w:p>
          <w:p w14:paraId="58BDE01D"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Força maior</w:t>
            </w:r>
          </w:p>
          <w:p w14:paraId="074BABEE"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Falta de insumos</w:t>
            </w:r>
          </w:p>
          <w:p w14:paraId="7D0F7271"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Falta de mão de obra</w:t>
            </w:r>
          </w:p>
          <w:p w14:paraId="54A666F7"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Falta de recurso financeiro</w:t>
            </w:r>
          </w:p>
          <w:p w14:paraId="0EC8ECC6"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Má fé</w:t>
            </w:r>
          </w:p>
          <w:p w14:paraId="4D300FA4" w14:textId="77777777" w:rsidR="00965EDE" w:rsidRPr="00CD01AB" w:rsidRDefault="00965EDE" w:rsidP="00174385">
            <w:pPr>
              <w:spacing w:before="120" w:after="120"/>
              <w:jc w:val="both"/>
              <w:rPr>
                <w:rFonts w:ascii="Arial" w:hAnsi="Arial" w:cs="Arial"/>
                <w:sz w:val="20"/>
                <w:szCs w:val="20"/>
              </w:rPr>
            </w:pPr>
          </w:p>
        </w:tc>
        <w:tc>
          <w:tcPr>
            <w:tcW w:w="1843" w:type="dxa"/>
          </w:tcPr>
          <w:p w14:paraId="47D4EAC2" w14:textId="77777777" w:rsidR="00965EDE" w:rsidRPr="00CD01AB" w:rsidRDefault="00965EDE" w:rsidP="00174385">
            <w:pPr>
              <w:spacing w:before="120" w:after="120"/>
              <w:jc w:val="both"/>
              <w:rPr>
                <w:rFonts w:ascii="Arial" w:hAnsi="Arial" w:cs="Arial"/>
                <w:sz w:val="20"/>
                <w:szCs w:val="20"/>
              </w:rPr>
            </w:pPr>
          </w:p>
          <w:p w14:paraId="4E3EE8B2"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Processo Interno de Apuração de Responsabilidade</w:t>
            </w:r>
          </w:p>
        </w:tc>
        <w:tc>
          <w:tcPr>
            <w:tcW w:w="1842" w:type="dxa"/>
          </w:tcPr>
          <w:p w14:paraId="5E71D4CC" w14:textId="77777777" w:rsidR="00965EDE" w:rsidRPr="00CD01AB" w:rsidRDefault="00965EDE" w:rsidP="00174385">
            <w:pPr>
              <w:spacing w:before="120" w:after="120"/>
              <w:jc w:val="both"/>
              <w:rPr>
                <w:rFonts w:ascii="Arial" w:hAnsi="Arial" w:cs="Arial"/>
                <w:sz w:val="20"/>
                <w:szCs w:val="20"/>
              </w:rPr>
            </w:pPr>
          </w:p>
          <w:p w14:paraId="4FFD71AC"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Processo Interno para regularização</w:t>
            </w:r>
          </w:p>
          <w:p w14:paraId="48FEABF9" w14:textId="77777777" w:rsidR="00965EDE" w:rsidRPr="00CD01AB" w:rsidRDefault="00965EDE" w:rsidP="00174385">
            <w:pPr>
              <w:spacing w:before="120" w:after="120"/>
              <w:jc w:val="both"/>
              <w:rPr>
                <w:rFonts w:ascii="Arial" w:hAnsi="Arial" w:cs="Arial"/>
                <w:sz w:val="20"/>
                <w:szCs w:val="20"/>
              </w:rPr>
            </w:pPr>
            <w:r w:rsidRPr="00CD01AB">
              <w:rPr>
                <w:rFonts w:ascii="Arial" w:hAnsi="Arial" w:cs="Arial"/>
                <w:sz w:val="20"/>
                <w:szCs w:val="20"/>
              </w:rPr>
              <w:t>Não pagamento até a completa adequação</w:t>
            </w:r>
          </w:p>
        </w:tc>
      </w:tr>
    </w:tbl>
    <w:p w14:paraId="5ABA7802" w14:textId="77777777" w:rsidR="00965EDE" w:rsidRPr="00CD01AB" w:rsidRDefault="00965EDE" w:rsidP="00965EDE">
      <w:pPr>
        <w:pStyle w:val="textojustificado"/>
        <w:spacing w:before="0" w:beforeAutospacing="0" w:after="0" w:afterAutospacing="0"/>
        <w:ind w:left="720" w:right="120"/>
        <w:jc w:val="both"/>
        <w:rPr>
          <w:rFonts w:ascii="Arial" w:hAnsi="Arial" w:cs="Arial"/>
          <w:sz w:val="20"/>
          <w:szCs w:val="20"/>
        </w:rPr>
      </w:pPr>
    </w:p>
    <w:p w14:paraId="3E9AD2A6" w14:textId="77777777" w:rsidR="00965EDE" w:rsidRPr="00CD01AB" w:rsidRDefault="00965EDE" w:rsidP="00965EDE">
      <w:pPr>
        <w:jc w:val="both"/>
        <w:rPr>
          <w:rFonts w:ascii="Arial" w:hAnsi="Arial" w:cs="Arial"/>
          <w:b/>
          <w:bCs/>
          <w:sz w:val="20"/>
          <w:szCs w:val="20"/>
        </w:rPr>
      </w:pPr>
      <w:r w:rsidRPr="00CD01AB">
        <w:rPr>
          <w:rFonts w:ascii="Arial" w:hAnsi="Arial" w:cs="Arial"/>
          <w:b/>
          <w:bCs/>
          <w:sz w:val="20"/>
          <w:szCs w:val="20"/>
        </w:rPr>
        <w:t>6 - SOLUÇÕES EXISTENTES NO MERCADO – inciso V</w:t>
      </w:r>
    </w:p>
    <w:p w14:paraId="548FEFB0" w14:textId="77777777" w:rsidR="00965EDE" w:rsidRPr="00EF6B53" w:rsidRDefault="00965EDE" w:rsidP="00965EDE">
      <w:pPr>
        <w:jc w:val="both"/>
        <w:rPr>
          <w:rFonts w:ascii="Arial" w:hAnsi="Arial" w:cs="Arial"/>
          <w:sz w:val="20"/>
          <w:szCs w:val="20"/>
        </w:rPr>
      </w:pPr>
      <w:r>
        <w:rPr>
          <w:rFonts w:ascii="Arial" w:hAnsi="Arial" w:cs="Arial"/>
          <w:sz w:val="20"/>
          <w:szCs w:val="20"/>
        </w:rPr>
        <w:t>6.</w:t>
      </w:r>
      <w:r w:rsidRPr="00EF6B53">
        <w:rPr>
          <w:rFonts w:ascii="Arial" w:hAnsi="Arial" w:cs="Arial"/>
          <w:sz w:val="20"/>
          <w:szCs w:val="20"/>
        </w:rPr>
        <w:t>1. Não se vislumbram outras soluções disponíveis no mercado além da contratação dos serviços desejados.  </w:t>
      </w:r>
    </w:p>
    <w:p w14:paraId="30EB146C" w14:textId="77777777" w:rsidR="00965EDE" w:rsidRPr="00EF6B53" w:rsidRDefault="00965EDE" w:rsidP="00965EDE">
      <w:pPr>
        <w:jc w:val="both"/>
        <w:rPr>
          <w:rFonts w:ascii="Arial" w:hAnsi="Arial" w:cs="Arial"/>
          <w:sz w:val="20"/>
          <w:szCs w:val="20"/>
        </w:rPr>
      </w:pPr>
      <w:r>
        <w:rPr>
          <w:rFonts w:ascii="Arial" w:hAnsi="Arial" w:cs="Arial"/>
          <w:sz w:val="20"/>
          <w:szCs w:val="20"/>
        </w:rPr>
        <w:t>6.</w:t>
      </w:r>
      <w:r w:rsidRPr="00EF6B53">
        <w:rPr>
          <w:rFonts w:ascii="Arial" w:hAnsi="Arial" w:cs="Arial"/>
          <w:sz w:val="20"/>
          <w:szCs w:val="20"/>
        </w:rPr>
        <w:t>2. Após pesquisa de mercado foi observado que há apenas uma única solução apta a atender a demanda. A contratação seguirá conforme a demanda administrativa, conforme solicitado.</w:t>
      </w:r>
    </w:p>
    <w:p w14:paraId="457B32C6" w14:textId="77777777" w:rsidR="00965EDE" w:rsidRPr="00CD01AB" w:rsidRDefault="00965EDE" w:rsidP="00965EDE">
      <w:pPr>
        <w:jc w:val="both"/>
        <w:rPr>
          <w:rFonts w:ascii="Arial" w:hAnsi="Arial" w:cs="Arial"/>
          <w:sz w:val="20"/>
          <w:szCs w:val="20"/>
        </w:rPr>
      </w:pPr>
    </w:p>
    <w:p w14:paraId="2257B0F8" w14:textId="77777777" w:rsidR="00965EDE" w:rsidRPr="00CD01AB" w:rsidRDefault="00965EDE" w:rsidP="00965EDE">
      <w:pPr>
        <w:jc w:val="both"/>
        <w:rPr>
          <w:rFonts w:ascii="Arial" w:hAnsi="Arial" w:cs="Arial"/>
          <w:b/>
          <w:bCs/>
          <w:sz w:val="20"/>
          <w:szCs w:val="20"/>
        </w:rPr>
      </w:pPr>
      <w:r w:rsidRPr="00CD01AB">
        <w:rPr>
          <w:rFonts w:ascii="Arial" w:hAnsi="Arial" w:cs="Arial"/>
          <w:b/>
          <w:bCs/>
          <w:sz w:val="20"/>
          <w:szCs w:val="20"/>
        </w:rPr>
        <w:t>7 - ESCOLHA DA SOLUÇÃO MAIS ADEQUADA – inciso VII</w:t>
      </w:r>
    </w:p>
    <w:p w14:paraId="192CE82C" w14:textId="77777777" w:rsidR="00965EDE" w:rsidRPr="00EF6B53" w:rsidRDefault="00965EDE" w:rsidP="00965EDE">
      <w:pPr>
        <w:jc w:val="both"/>
        <w:rPr>
          <w:rFonts w:ascii="Arial" w:hAnsi="Arial" w:cs="Arial"/>
          <w:sz w:val="20"/>
          <w:szCs w:val="20"/>
        </w:rPr>
      </w:pPr>
      <w:r>
        <w:rPr>
          <w:rFonts w:ascii="Arial" w:hAnsi="Arial" w:cs="Arial"/>
          <w:sz w:val="20"/>
          <w:szCs w:val="20"/>
        </w:rPr>
        <w:t>7.</w:t>
      </w:r>
      <w:r w:rsidRPr="00EF6B53">
        <w:rPr>
          <w:rFonts w:ascii="Arial" w:hAnsi="Arial" w:cs="Arial"/>
          <w:sz w:val="20"/>
          <w:szCs w:val="20"/>
        </w:rPr>
        <w:t xml:space="preserve">1. Conforme indicado no item anterior, não foi possível identificar outra solução disponível no mercado. </w:t>
      </w:r>
    </w:p>
    <w:p w14:paraId="6AD39DCC" w14:textId="77777777" w:rsidR="00965EDE" w:rsidRPr="00EF6B53" w:rsidRDefault="00965EDE" w:rsidP="00965EDE">
      <w:pPr>
        <w:jc w:val="both"/>
        <w:rPr>
          <w:rFonts w:ascii="Arial" w:hAnsi="Arial" w:cs="Arial"/>
          <w:iCs/>
          <w:sz w:val="20"/>
          <w:szCs w:val="20"/>
        </w:rPr>
      </w:pPr>
      <w:r>
        <w:rPr>
          <w:rFonts w:ascii="Arial" w:hAnsi="Arial" w:cs="Arial"/>
          <w:iCs/>
          <w:sz w:val="20"/>
          <w:szCs w:val="20"/>
        </w:rPr>
        <w:t>7.</w:t>
      </w:r>
      <w:r w:rsidRPr="00EF6B53">
        <w:rPr>
          <w:rFonts w:ascii="Arial" w:hAnsi="Arial" w:cs="Arial"/>
          <w:iCs/>
          <w:sz w:val="20"/>
          <w:szCs w:val="20"/>
        </w:rPr>
        <w:t>2. Para levantar as soluções de mercado, foram observados os princípios da eficiência, eficácia, economicidade, padronização e práticas de mercado; </w:t>
      </w:r>
    </w:p>
    <w:p w14:paraId="535995B1" w14:textId="77777777" w:rsidR="00965EDE" w:rsidRPr="00CD01AB" w:rsidRDefault="00965EDE" w:rsidP="00965EDE">
      <w:pPr>
        <w:jc w:val="both"/>
        <w:rPr>
          <w:rFonts w:ascii="Arial" w:hAnsi="Arial" w:cs="Arial"/>
          <w:sz w:val="20"/>
          <w:szCs w:val="20"/>
        </w:rPr>
      </w:pPr>
      <w:r w:rsidRPr="00EF6B53">
        <w:rPr>
          <w:rFonts w:ascii="Arial" w:hAnsi="Arial" w:cs="Arial"/>
          <w:sz w:val="20"/>
          <w:szCs w:val="20"/>
        </w:rPr>
        <w:t> </w:t>
      </w:r>
      <w:r w:rsidRPr="00CD01AB">
        <w:rPr>
          <w:rFonts w:ascii="Arial" w:hAnsi="Arial" w:cs="Arial"/>
          <w:sz w:val="20"/>
          <w:szCs w:val="20"/>
        </w:rPr>
        <w:t> </w:t>
      </w:r>
    </w:p>
    <w:p w14:paraId="2ED0876F" w14:textId="77777777" w:rsidR="00965EDE" w:rsidRPr="00273916" w:rsidRDefault="00965EDE" w:rsidP="00965EDE">
      <w:pPr>
        <w:jc w:val="both"/>
        <w:rPr>
          <w:rFonts w:ascii="Arial" w:hAnsi="Arial" w:cs="Arial"/>
          <w:b/>
          <w:bCs/>
          <w:sz w:val="20"/>
          <w:szCs w:val="20"/>
        </w:rPr>
      </w:pPr>
      <w:r w:rsidRPr="00273916">
        <w:rPr>
          <w:rFonts w:ascii="Arial" w:hAnsi="Arial" w:cs="Arial"/>
          <w:b/>
          <w:bCs/>
          <w:sz w:val="20"/>
          <w:szCs w:val="20"/>
        </w:rPr>
        <w:t>8 - JUSTIFICATIVA PARA O PARCELAMENTO OU NÃO DA SOLUÇÃO (tópico obrigatório) – inciso VIII</w:t>
      </w:r>
    </w:p>
    <w:p w14:paraId="10E888E4" w14:textId="77777777" w:rsidR="00965EDE" w:rsidRPr="00273916" w:rsidRDefault="00965EDE" w:rsidP="00965EDE">
      <w:pPr>
        <w:tabs>
          <w:tab w:val="left" w:pos="567"/>
        </w:tabs>
        <w:jc w:val="both"/>
        <w:rPr>
          <w:rFonts w:ascii="Arial" w:hAnsi="Arial" w:cs="Arial"/>
          <w:sz w:val="20"/>
          <w:szCs w:val="20"/>
        </w:rPr>
      </w:pPr>
      <w:bookmarkStart w:id="48" w:name="_Hlk177709475"/>
      <w:r w:rsidRPr="00273916">
        <w:rPr>
          <w:rFonts w:ascii="Arial" w:hAnsi="Arial" w:cs="Arial"/>
          <w:sz w:val="20"/>
          <w:szCs w:val="20"/>
        </w:rPr>
        <w:t>8.1.</w:t>
      </w:r>
      <w:r w:rsidRPr="00273916">
        <w:rPr>
          <w:rFonts w:ascii="Arial" w:hAnsi="Arial" w:cs="Arial"/>
          <w:sz w:val="20"/>
          <w:szCs w:val="20"/>
        </w:rPr>
        <w:tab/>
        <w:t>A contratação será realizada em uma única remessa, uma vez que as quantidades previstas serão utilizadas. A administração já definiu a quantidade necessária conforme item 5 deste ETP.</w:t>
      </w:r>
    </w:p>
    <w:p w14:paraId="43D844F5" w14:textId="77777777" w:rsidR="00965EDE" w:rsidRPr="00273916" w:rsidRDefault="00965EDE" w:rsidP="00965EDE">
      <w:pPr>
        <w:tabs>
          <w:tab w:val="left" w:pos="567"/>
        </w:tabs>
        <w:jc w:val="both"/>
        <w:rPr>
          <w:rFonts w:ascii="Arial" w:hAnsi="Arial" w:cs="Arial"/>
          <w:sz w:val="20"/>
          <w:szCs w:val="20"/>
        </w:rPr>
      </w:pPr>
      <w:r w:rsidRPr="00273916">
        <w:rPr>
          <w:rFonts w:ascii="Arial" w:hAnsi="Arial" w:cs="Arial"/>
          <w:sz w:val="20"/>
          <w:szCs w:val="20"/>
        </w:rPr>
        <w:t>8.2.</w:t>
      </w:r>
      <w:r w:rsidRPr="00273916">
        <w:rPr>
          <w:rFonts w:ascii="Arial" w:hAnsi="Arial" w:cs="Arial"/>
          <w:sz w:val="20"/>
          <w:szCs w:val="20"/>
        </w:rPr>
        <w:tab/>
        <w:t>A contratação deverá ser realizada na sua totalidade. Assim, não será utilizado o Sistema de Registro de Preços (SRP).</w:t>
      </w:r>
    </w:p>
    <w:p w14:paraId="5ADA3256" w14:textId="77777777" w:rsidR="00965EDE" w:rsidRPr="00273916" w:rsidRDefault="00965EDE" w:rsidP="00965EDE">
      <w:pPr>
        <w:tabs>
          <w:tab w:val="left" w:pos="567"/>
        </w:tabs>
        <w:jc w:val="both"/>
        <w:rPr>
          <w:rFonts w:ascii="Arial" w:hAnsi="Arial" w:cs="Arial"/>
          <w:sz w:val="20"/>
          <w:szCs w:val="20"/>
        </w:rPr>
      </w:pPr>
      <w:r w:rsidRPr="00273916">
        <w:rPr>
          <w:rFonts w:ascii="Arial" w:hAnsi="Arial" w:cs="Arial"/>
          <w:sz w:val="20"/>
          <w:szCs w:val="20"/>
        </w:rPr>
        <w:t>8.3.</w:t>
      </w:r>
      <w:r w:rsidRPr="00273916">
        <w:rPr>
          <w:rFonts w:ascii="Arial" w:hAnsi="Arial" w:cs="Arial"/>
          <w:sz w:val="20"/>
          <w:szCs w:val="20"/>
        </w:rPr>
        <w:tab/>
        <w:t xml:space="preserve"> Não será admitido o oferecimento em quantitativo inferior ao máximo previsto neste Edital. (art. 82, IV, da Lei Federal nº. 14.133, de 2021). </w:t>
      </w:r>
    </w:p>
    <w:p w14:paraId="7FC9E415" w14:textId="77777777" w:rsidR="00965EDE" w:rsidRPr="00273916" w:rsidRDefault="00965EDE" w:rsidP="00965EDE">
      <w:pPr>
        <w:tabs>
          <w:tab w:val="left" w:pos="567"/>
        </w:tabs>
        <w:jc w:val="both"/>
        <w:rPr>
          <w:rFonts w:ascii="Arial" w:hAnsi="Arial" w:cs="Arial"/>
          <w:sz w:val="20"/>
          <w:szCs w:val="20"/>
        </w:rPr>
      </w:pPr>
      <w:r w:rsidRPr="00273916">
        <w:rPr>
          <w:rFonts w:ascii="Arial" w:hAnsi="Arial" w:cs="Arial"/>
          <w:sz w:val="20"/>
          <w:szCs w:val="20"/>
        </w:rPr>
        <w:t>8.4.</w:t>
      </w:r>
      <w:r w:rsidRPr="00273916">
        <w:rPr>
          <w:rFonts w:ascii="Arial" w:hAnsi="Arial" w:cs="Arial"/>
          <w:sz w:val="20"/>
          <w:szCs w:val="20"/>
        </w:rPr>
        <w:tab/>
        <w:t xml:space="preserve"> Não será admitido a indicação de preços diferentes tratada no art. 82, III, da Lei Federal nº 14.133, de 2021.</w:t>
      </w:r>
    </w:p>
    <w:p w14:paraId="7F3FE778" w14:textId="77777777" w:rsidR="00965EDE" w:rsidRPr="00273916" w:rsidRDefault="00965EDE" w:rsidP="00965EDE">
      <w:pPr>
        <w:tabs>
          <w:tab w:val="left" w:pos="567"/>
        </w:tabs>
        <w:jc w:val="both"/>
        <w:rPr>
          <w:rFonts w:ascii="Arial" w:hAnsi="Arial" w:cs="Arial"/>
          <w:sz w:val="20"/>
          <w:szCs w:val="20"/>
        </w:rPr>
      </w:pPr>
      <w:r w:rsidRPr="00273916">
        <w:rPr>
          <w:rFonts w:ascii="Arial" w:hAnsi="Arial" w:cs="Arial"/>
          <w:sz w:val="20"/>
          <w:szCs w:val="20"/>
        </w:rPr>
        <w:t>8.5.</w:t>
      </w:r>
      <w:r w:rsidRPr="00273916">
        <w:rPr>
          <w:rFonts w:ascii="Arial" w:hAnsi="Arial" w:cs="Arial"/>
          <w:sz w:val="20"/>
          <w:szCs w:val="20"/>
        </w:rPr>
        <w:tab/>
        <w:t>O objeto da contratação é divisível</w:t>
      </w:r>
      <w:bookmarkEnd w:id="48"/>
      <w:r w:rsidRPr="00273916">
        <w:rPr>
          <w:rFonts w:ascii="Arial" w:hAnsi="Arial" w:cs="Arial"/>
          <w:sz w:val="20"/>
          <w:szCs w:val="20"/>
        </w:rPr>
        <w:t>, mas não será parcelado pois a quantidade já foi prevista para o seu uso na totalidade.</w:t>
      </w:r>
    </w:p>
    <w:p w14:paraId="519FF1E2" w14:textId="77777777" w:rsidR="00965EDE" w:rsidRPr="00273916" w:rsidRDefault="00965EDE" w:rsidP="00965EDE">
      <w:pPr>
        <w:tabs>
          <w:tab w:val="left" w:pos="567"/>
        </w:tabs>
        <w:jc w:val="both"/>
        <w:rPr>
          <w:rFonts w:ascii="Arial" w:hAnsi="Arial" w:cs="Arial"/>
          <w:sz w:val="20"/>
          <w:szCs w:val="20"/>
        </w:rPr>
      </w:pPr>
      <w:r w:rsidRPr="00273916">
        <w:rPr>
          <w:rFonts w:ascii="Arial" w:hAnsi="Arial" w:cs="Arial"/>
          <w:sz w:val="20"/>
          <w:szCs w:val="20"/>
        </w:rPr>
        <w:t> </w:t>
      </w:r>
    </w:p>
    <w:p w14:paraId="000F5EB8" w14:textId="77777777" w:rsidR="00965EDE" w:rsidRPr="00273916" w:rsidRDefault="00965EDE" w:rsidP="00965EDE">
      <w:pPr>
        <w:jc w:val="both"/>
        <w:rPr>
          <w:rFonts w:ascii="Arial" w:hAnsi="Arial" w:cs="Arial"/>
          <w:b/>
          <w:bCs/>
          <w:sz w:val="20"/>
          <w:szCs w:val="20"/>
        </w:rPr>
      </w:pPr>
      <w:r w:rsidRPr="00273916">
        <w:rPr>
          <w:rFonts w:ascii="Arial" w:hAnsi="Arial" w:cs="Arial"/>
          <w:b/>
          <w:bCs/>
          <w:sz w:val="20"/>
          <w:szCs w:val="20"/>
        </w:rPr>
        <w:t>9 - PROVIDÊNCIAS ANTERIORES À CELEBRAÇÃO DO CONTRATO – inciso X</w:t>
      </w:r>
    </w:p>
    <w:p w14:paraId="68B176BB" w14:textId="77777777" w:rsidR="00965EDE" w:rsidRPr="00273916" w:rsidRDefault="00965EDE" w:rsidP="00965EDE">
      <w:pPr>
        <w:tabs>
          <w:tab w:val="left" w:pos="567"/>
        </w:tabs>
        <w:jc w:val="both"/>
        <w:rPr>
          <w:rFonts w:ascii="Arial" w:hAnsi="Arial" w:cs="Arial"/>
          <w:sz w:val="20"/>
          <w:szCs w:val="20"/>
        </w:rPr>
      </w:pPr>
      <w:r w:rsidRPr="00273916">
        <w:rPr>
          <w:rFonts w:ascii="Arial" w:hAnsi="Arial" w:cs="Arial"/>
          <w:sz w:val="20"/>
          <w:szCs w:val="20"/>
        </w:rPr>
        <w:t>9.1.     A contratação não demandará qualquer alteração no ambiente do Órgão.</w:t>
      </w:r>
    </w:p>
    <w:p w14:paraId="7B24E57C" w14:textId="77777777" w:rsidR="00965EDE" w:rsidRPr="00273916" w:rsidRDefault="00965EDE" w:rsidP="00965EDE">
      <w:pPr>
        <w:jc w:val="both"/>
        <w:rPr>
          <w:rFonts w:ascii="Arial" w:hAnsi="Arial" w:cs="Arial"/>
          <w:sz w:val="20"/>
          <w:szCs w:val="20"/>
        </w:rPr>
      </w:pPr>
      <w:r w:rsidRPr="00273916">
        <w:rPr>
          <w:rFonts w:ascii="Arial" w:hAnsi="Arial" w:cs="Arial"/>
          <w:sz w:val="20"/>
          <w:szCs w:val="20"/>
        </w:rPr>
        <w:t>9.2.     Não será necessária a capacitação de servidor para a execução contratual.</w:t>
      </w:r>
    </w:p>
    <w:p w14:paraId="5184AFB2" w14:textId="77777777" w:rsidR="00965EDE" w:rsidRPr="00273916" w:rsidRDefault="00965EDE" w:rsidP="00965EDE">
      <w:pPr>
        <w:jc w:val="both"/>
        <w:rPr>
          <w:rFonts w:ascii="Arial" w:hAnsi="Arial" w:cs="Arial"/>
          <w:sz w:val="20"/>
          <w:szCs w:val="20"/>
        </w:rPr>
      </w:pPr>
    </w:p>
    <w:p w14:paraId="6A551DFF" w14:textId="77777777" w:rsidR="00965EDE" w:rsidRPr="00273916" w:rsidRDefault="00965EDE" w:rsidP="00965EDE">
      <w:pPr>
        <w:jc w:val="both"/>
        <w:rPr>
          <w:rFonts w:ascii="Arial" w:hAnsi="Arial" w:cs="Arial"/>
          <w:b/>
          <w:bCs/>
          <w:sz w:val="20"/>
          <w:szCs w:val="20"/>
        </w:rPr>
      </w:pPr>
      <w:r w:rsidRPr="00273916">
        <w:rPr>
          <w:rFonts w:ascii="Arial" w:hAnsi="Arial" w:cs="Arial"/>
          <w:b/>
          <w:bCs/>
          <w:sz w:val="20"/>
          <w:szCs w:val="20"/>
        </w:rPr>
        <w:t>10 - CONTRATAÇÕES CORRELATAS E/OU INTERDEPENDENTES – inciso XI</w:t>
      </w:r>
    </w:p>
    <w:p w14:paraId="5E6CB3C6" w14:textId="77777777" w:rsidR="00965EDE" w:rsidRPr="00273916" w:rsidRDefault="00965EDE" w:rsidP="00965EDE">
      <w:pPr>
        <w:jc w:val="both"/>
        <w:rPr>
          <w:rFonts w:ascii="Arial" w:hAnsi="Arial" w:cs="Arial"/>
          <w:sz w:val="20"/>
          <w:szCs w:val="20"/>
        </w:rPr>
      </w:pPr>
      <w:r w:rsidRPr="00273916">
        <w:rPr>
          <w:rFonts w:ascii="Arial" w:hAnsi="Arial" w:cs="Arial"/>
          <w:sz w:val="20"/>
          <w:szCs w:val="20"/>
        </w:rPr>
        <w:t>10.1.   Não existem contratações correlatas e/ou interdependentes para a viabilidade da demanda.</w:t>
      </w:r>
    </w:p>
    <w:p w14:paraId="0B39A19A" w14:textId="77777777" w:rsidR="00965EDE" w:rsidRPr="00273916" w:rsidRDefault="00965EDE" w:rsidP="00965EDE">
      <w:pPr>
        <w:jc w:val="both"/>
        <w:rPr>
          <w:rFonts w:ascii="Arial" w:hAnsi="Arial" w:cs="Arial"/>
          <w:sz w:val="20"/>
          <w:szCs w:val="20"/>
        </w:rPr>
      </w:pPr>
    </w:p>
    <w:p w14:paraId="3CF94F49" w14:textId="77777777" w:rsidR="00965EDE" w:rsidRPr="00273916" w:rsidRDefault="00965EDE" w:rsidP="00965EDE">
      <w:pPr>
        <w:pStyle w:val="PargrafodaLista"/>
        <w:numPr>
          <w:ilvl w:val="0"/>
          <w:numId w:val="21"/>
        </w:numPr>
        <w:ind w:left="284" w:hanging="284"/>
        <w:jc w:val="both"/>
        <w:rPr>
          <w:rFonts w:ascii="Arial" w:hAnsi="Arial" w:cs="Arial"/>
          <w:b/>
          <w:bCs/>
          <w:sz w:val="20"/>
          <w:szCs w:val="20"/>
        </w:rPr>
      </w:pPr>
      <w:r w:rsidRPr="00273916">
        <w:rPr>
          <w:rFonts w:ascii="Arial" w:hAnsi="Arial" w:cs="Arial"/>
          <w:b/>
          <w:bCs/>
          <w:sz w:val="20"/>
          <w:szCs w:val="20"/>
        </w:rPr>
        <w:t>- POLÍTICA DE SUSTENTABILIDADE – INCISO XII</w:t>
      </w:r>
    </w:p>
    <w:p w14:paraId="43638227" w14:textId="43579438" w:rsidR="00965EDE" w:rsidRPr="00273916" w:rsidRDefault="00434749" w:rsidP="00434749">
      <w:pPr>
        <w:pStyle w:val="PargrafodaLista"/>
        <w:ind w:left="0"/>
        <w:jc w:val="both"/>
        <w:rPr>
          <w:rFonts w:ascii="Arial" w:hAnsi="Arial" w:cs="Arial"/>
          <w:sz w:val="20"/>
          <w:szCs w:val="20"/>
        </w:rPr>
      </w:pPr>
      <w:r>
        <w:rPr>
          <w:rFonts w:ascii="Arial" w:hAnsi="Arial" w:cs="Arial"/>
          <w:sz w:val="20"/>
          <w:szCs w:val="20"/>
        </w:rPr>
        <w:t xml:space="preserve">11.1. </w:t>
      </w:r>
      <w:r w:rsidR="00965EDE" w:rsidRPr="00273916">
        <w:rPr>
          <w:rFonts w:ascii="Arial" w:hAnsi="Arial" w:cs="Arial"/>
          <w:sz w:val="20"/>
          <w:szCs w:val="20"/>
        </w:rPr>
        <w:t>Não se aplica em razão da natureza do objeto.</w:t>
      </w:r>
    </w:p>
    <w:p w14:paraId="5B84FBD1" w14:textId="77777777" w:rsidR="00965EDE" w:rsidRDefault="00965EDE" w:rsidP="00965EDE">
      <w:pPr>
        <w:jc w:val="both"/>
        <w:rPr>
          <w:rFonts w:ascii="Arial" w:hAnsi="Arial" w:cs="Arial"/>
          <w:sz w:val="20"/>
          <w:szCs w:val="20"/>
        </w:rPr>
      </w:pPr>
    </w:p>
    <w:p w14:paraId="17BD5F1D" w14:textId="77777777" w:rsidR="00965EDE" w:rsidRDefault="00965EDE" w:rsidP="00965EDE">
      <w:pPr>
        <w:jc w:val="both"/>
        <w:rPr>
          <w:rFonts w:ascii="Arial" w:hAnsi="Arial" w:cs="Arial"/>
          <w:sz w:val="20"/>
          <w:szCs w:val="20"/>
        </w:rPr>
      </w:pPr>
    </w:p>
    <w:p w14:paraId="56F69B5F" w14:textId="77777777" w:rsidR="00965EDE" w:rsidRDefault="00965EDE" w:rsidP="00965EDE">
      <w:pPr>
        <w:jc w:val="both"/>
        <w:rPr>
          <w:rFonts w:ascii="Arial" w:hAnsi="Arial" w:cs="Arial"/>
          <w:sz w:val="20"/>
          <w:szCs w:val="20"/>
        </w:rPr>
      </w:pPr>
    </w:p>
    <w:p w14:paraId="4DB3826C" w14:textId="77777777" w:rsidR="00965EDE" w:rsidRPr="00273916" w:rsidRDefault="00965EDE" w:rsidP="00965EDE">
      <w:pPr>
        <w:jc w:val="both"/>
        <w:rPr>
          <w:rFonts w:ascii="Arial" w:hAnsi="Arial" w:cs="Arial"/>
          <w:sz w:val="20"/>
          <w:szCs w:val="20"/>
        </w:rPr>
      </w:pPr>
    </w:p>
    <w:p w14:paraId="7A9F4D2F" w14:textId="77777777" w:rsidR="00965EDE" w:rsidRPr="00273916" w:rsidRDefault="00965EDE" w:rsidP="00965EDE">
      <w:pPr>
        <w:numPr>
          <w:ilvl w:val="0"/>
          <w:numId w:val="20"/>
        </w:numPr>
        <w:jc w:val="both"/>
        <w:rPr>
          <w:rFonts w:ascii="Arial" w:hAnsi="Arial" w:cs="Arial"/>
          <w:b/>
          <w:bCs/>
          <w:sz w:val="20"/>
          <w:szCs w:val="20"/>
        </w:rPr>
      </w:pPr>
      <w:r w:rsidRPr="00273916">
        <w:rPr>
          <w:rFonts w:ascii="Arial" w:hAnsi="Arial" w:cs="Arial"/>
          <w:b/>
          <w:bCs/>
          <w:sz w:val="20"/>
          <w:szCs w:val="20"/>
        </w:rPr>
        <w:t>DECLARAÇÃO DE VIABILIDADE DA CONTRATAÇÃO (tópico obrigatório) – INCISO XIII</w:t>
      </w:r>
    </w:p>
    <w:p w14:paraId="4C61101D" w14:textId="77777777" w:rsidR="00965EDE" w:rsidRPr="00273916" w:rsidRDefault="00965EDE" w:rsidP="00965EDE">
      <w:pPr>
        <w:jc w:val="both"/>
        <w:rPr>
          <w:rFonts w:ascii="Arial" w:hAnsi="Arial" w:cs="Arial"/>
          <w:b/>
          <w:bCs/>
          <w:i/>
          <w:iCs/>
          <w:sz w:val="20"/>
          <w:szCs w:val="20"/>
        </w:rPr>
      </w:pPr>
      <w:r w:rsidRPr="00273916">
        <w:rPr>
          <w:rFonts w:ascii="Arial" w:eastAsia="SimSun" w:hAnsi="Arial" w:cs="Arial"/>
          <w:i/>
          <w:iCs/>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273916">
        <w:rPr>
          <w:rStyle w:val="Forte"/>
          <w:rFonts w:ascii="Arial" w:eastAsia="SimSun" w:hAnsi="Arial" w:cs="Arial"/>
          <w:i/>
          <w:iCs/>
          <w:color w:val="000000"/>
          <w:sz w:val="20"/>
          <w:szCs w:val="20"/>
        </w:rPr>
        <w:t>DECLARO SER VIÁVEL E ADEQUADA</w:t>
      </w:r>
      <w:r w:rsidRPr="00273916">
        <w:rPr>
          <w:rFonts w:ascii="Arial" w:eastAsia="SimSun" w:hAnsi="Arial" w:cs="Arial"/>
          <w:i/>
          <w:iCs/>
          <w:color w:val="000000"/>
          <w:sz w:val="20"/>
          <w:szCs w:val="20"/>
        </w:rPr>
        <w:t> a contratação pretendida.</w:t>
      </w:r>
    </w:p>
    <w:p w14:paraId="42B4151B" w14:textId="77777777" w:rsidR="00965EDE" w:rsidRPr="00273916" w:rsidRDefault="00965EDE" w:rsidP="00965EDE">
      <w:pPr>
        <w:pStyle w:val="Padro0"/>
        <w:spacing w:line="240" w:lineRule="auto"/>
        <w:ind w:firstLine="0"/>
        <w:rPr>
          <w:rFonts w:ascii="Arial" w:eastAsiaTheme="majorEastAsia" w:hAnsi="Arial" w:cs="Arial"/>
          <w:b/>
          <w:bCs/>
          <w:i/>
          <w:iCs/>
          <w:caps/>
          <w:color w:val="auto"/>
          <w:sz w:val="20"/>
          <w:szCs w:val="20"/>
          <w:u w:val="single"/>
          <w:lang w:eastAsia="en-US" w:bidi="en-US"/>
        </w:rPr>
      </w:pPr>
    </w:p>
    <w:p w14:paraId="119A8E38" w14:textId="77777777" w:rsidR="00965EDE" w:rsidRPr="00273916" w:rsidRDefault="00965EDE" w:rsidP="00965EDE">
      <w:pPr>
        <w:pStyle w:val="Padro0"/>
        <w:spacing w:line="240" w:lineRule="auto"/>
        <w:ind w:firstLine="0"/>
        <w:rPr>
          <w:rFonts w:ascii="Arial" w:eastAsiaTheme="majorEastAsia" w:hAnsi="Arial" w:cs="Arial"/>
          <w:b/>
          <w:bCs/>
          <w:i/>
          <w:iCs/>
          <w:caps/>
          <w:color w:val="auto"/>
          <w:sz w:val="20"/>
          <w:szCs w:val="20"/>
          <w:u w:val="single"/>
          <w:lang w:eastAsia="en-US" w:bidi="en-US"/>
        </w:rPr>
      </w:pPr>
    </w:p>
    <w:p w14:paraId="714EB2E9" w14:textId="77777777" w:rsidR="00965EDE" w:rsidRPr="00273916" w:rsidRDefault="00965EDE" w:rsidP="00965EDE">
      <w:pPr>
        <w:pStyle w:val="Padro0"/>
        <w:spacing w:line="240" w:lineRule="auto"/>
        <w:ind w:firstLine="0"/>
        <w:rPr>
          <w:rFonts w:ascii="Arial" w:eastAsiaTheme="majorEastAsia" w:hAnsi="Arial" w:cs="Arial"/>
          <w:b/>
          <w:bCs/>
          <w:i/>
          <w:iCs/>
          <w:caps/>
          <w:color w:val="auto"/>
          <w:sz w:val="20"/>
          <w:szCs w:val="20"/>
          <w:u w:val="single"/>
          <w:lang w:eastAsia="en-US" w:bidi="en-US"/>
        </w:rPr>
      </w:pPr>
    </w:p>
    <w:p w14:paraId="73329A2A" w14:textId="77777777" w:rsidR="00965EDE" w:rsidRPr="00273916" w:rsidRDefault="00965EDE" w:rsidP="00965EDE">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r w:rsidRPr="00273916">
        <w:rPr>
          <w:rFonts w:ascii="Arial" w:eastAsiaTheme="majorEastAsia" w:hAnsi="Arial" w:cs="Arial"/>
          <w:b/>
          <w:bCs/>
          <w:i/>
          <w:iCs/>
          <w:caps/>
          <w:color w:val="auto"/>
          <w:sz w:val="20"/>
          <w:szCs w:val="20"/>
          <w:u w:val="single"/>
          <w:lang w:eastAsia="en-US" w:bidi="en-US"/>
        </w:rPr>
        <w:t>APENDICE a – OUTROS detalhamentos</w:t>
      </w:r>
    </w:p>
    <w:p w14:paraId="77513178" w14:textId="77777777" w:rsidR="00965EDE" w:rsidRPr="00273916" w:rsidRDefault="00965EDE" w:rsidP="00965EDE">
      <w:pPr>
        <w:jc w:val="both"/>
        <w:rPr>
          <w:rFonts w:ascii="Arial" w:hAnsi="Arial" w:cs="Arial"/>
          <w:b/>
          <w:bCs/>
          <w:sz w:val="20"/>
          <w:szCs w:val="20"/>
        </w:rPr>
      </w:pPr>
    </w:p>
    <w:p w14:paraId="00E3BE4F" w14:textId="77777777" w:rsidR="00965EDE" w:rsidRPr="00273916" w:rsidRDefault="00965EDE" w:rsidP="00965EDE">
      <w:pPr>
        <w:jc w:val="both"/>
        <w:rPr>
          <w:rFonts w:ascii="Arial" w:hAnsi="Arial" w:cs="Arial"/>
          <w:b/>
          <w:bCs/>
          <w:sz w:val="20"/>
          <w:szCs w:val="20"/>
        </w:rPr>
      </w:pPr>
    </w:p>
    <w:p w14:paraId="3C089DF6" w14:textId="77777777" w:rsidR="00965EDE" w:rsidRPr="00273916" w:rsidRDefault="00965EDE" w:rsidP="00965EDE">
      <w:pPr>
        <w:jc w:val="both"/>
        <w:rPr>
          <w:rFonts w:ascii="Arial" w:hAnsi="Arial" w:cs="Arial"/>
          <w:b/>
          <w:bCs/>
          <w:sz w:val="20"/>
          <w:szCs w:val="20"/>
        </w:rPr>
      </w:pPr>
      <w:r w:rsidRPr="00273916">
        <w:rPr>
          <w:rFonts w:ascii="Arial" w:hAnsi="Arial" w:cs="Arial"/>
          <w:b/>
          <w:bCs/>
          <w:sz w:val="20"/>
          <w:szCs w:val="20"/>
        </w:rPr>
        <w:t>OBJETO</w:t>
      </w:r>
    </w:p>
    <w:p w14:paraId="31A0C83A" w14:textId="77777777" w:rsidR="00965EDE" w:rsidRPr="00273916" w:rsidRDefault="00965EDE" w:rsidP="00965EDE">
      <w:pPr>
        <w:jc w:val="both"/>
        <w:rPr>
          <w:rFonts w:ascii="Arial" w:hAnsi="Arial" w:cs="Arial"/>
          <w:b/>
          <w:bCs/>
          <w:sz w:val="20"/>
          <w:szCs w:val="20"/>
        </w:rPr>
      </w:pPr>
    </w:p>
    <w:p w14:paraId="002E208E" w14:textId="77777777" w:rsidR="00965EDE" w:rsidRPr="00273916" w:rsidRDefault="00965EDE" w:rsidP="00965EDE">
      <w:pPr>
        <w:jc w:val="both"/>
        <w:rPr>
          <w:rFonts w:ascii="Arial" w:hAnsi="Arial" w:cs="Arial"/>
          <w:sz w:val="20"/>
          <w:szCs w:val="20"/>
        </w:rPr>
      </w:pPr>
      <w:r w:rsidRPr="00273916">
        <w:rPr>
          <w:rFonts w:ascii="Arial" w:hAnsi="Arial" w:cs="Arial"/>
          <w:sz w:val="20"/>
          <w:szCs w:val="20"/>
        </w:rPr>
        <w:t>Descrição do objeto:</w:t>
      </w:r>
      <w:r w:rsidRPr="00273916">
        <w:rPr>
          <w:rFonts w:ascii="Arial" w:hAnsi="Arial" w:cs="Arial"/>
          <w:b/>
          <w:bCs/>
          <w:sz w:val="20"/>
          <w:szCs w:val="20"/>
        </w:rPr>
        <w:t> </w:t>
      </w:r>
      <w:r w:rsidRPr="00051FE1">
        <w:rPr>
          <w:rFonts w:ascii="Arial" w:hAnsi="Arial" w:cs="Arial"/>
          <w:b/>
          <w:bCs/>
          <w:sz w:val="20"/>
          <w:szCs w:val="20"/>
        </w:rPr>
        <w:t>Contratação de empresa especializada para prestação de serviços de realização de palestras/teatros educativos destinados a crianças do Ensino Fundamental I, com abordagem dos temas: 18 de Maio – Dia Nacional de Combate ao Abuso e à Exploração Sexual de Crianças e Adolescentes, em alusão à campanha “Maio Laranja” e Bullying, em atendimento ao repasse de recursos do Sistema Estadual da Política da Criança e do Adolescente – SEPCA/PR para as secretarias municipais de Assistência Social e de Educação e Cultura do Município de Marilândia do Sul/PR.</w:t>
      </w:r>
    </w:p>
    <w:p w14:paraId="04A3A601" w14:textId="77777777" w:rsidR="00965EDE" w:rsidRPr="00273916" w:rsidRDefault="00965EDE" w:rsidP="00965EDE">
      <w:pPr>
        <w:jc w:val="both"/>
        <w:rPr>
          <w:rFonts w:ascii="Arial" w:hAnsi="Arial" w:cs="Arial"/>
          <w:sz w:val="20"/>
          <w:szCs w:val="20"/>
        </w:rPr>
      </w:pPr>
    </w:p>
    <w:p w14:paraId="1524339B" w14:textId="77777777" w:rsidR="00965EDE" w:rsidRPr="00273916" w:rsidRDefault="00965EDE" w:rsidP="00965EDE">
      <w:pPr>
        <w:jc w:val="both"/>
        <w:rPr>
          <w:rFonts w:ascii="Arial" w:hAnsi="Arial" w:cs="Arial"/>
          <w:b/>
          <w:bCs/>
          <w:sz w:val="20"/>
          <w:szCs w:val="20"/>
        </w:rPr>
      </w:pPr>
      <w:r w:rsidRPr="00273916">
        <w:rPr>
          <w:rFonts w:ascii="Arial" w:hAnsi="Arial" w:cs="Arial"/>
          <w:sz w:val="20"/>
          <w:szCs w:val="20"/>
        </w:rPr>
        <w:t xml:space="preserve">Tipo de contratação: </w:t>
      </w:r>
      <w:r w:rsidRPr="00273916">
        <w:rPr>
          <w:rFonts w:ascii="Arial" w:hAnsi="Arial" w:cs="Arial"/>
          <w:b/>
          <w:bCs/>
          <w:sz w:val="20"/>
          <w:szCs w:val="20"/>
        </w:rPr>
        <w:t>Dispensa Eletrônica.</w:t>
      </w:r>
    </w:p>
    <w:p w14:paraId="28DC8ED9" w14:textId="77777777" w:rsidR="00965EDE" w:rsidRPr="00273916" w:rsidRDefault="00965EDE" w:rsidP="00965EDE">
      <w:pPr>
        <w:jc w:val="both"/>
        <w:rPr>
          <w:rFonts w:ascii="Arial" w:hAnsi="Arial" w:cs="Arial"/>
          <w:b/>
          <w:bCs/>
          <w:sz w:val="20"/>
          <w:szCs w:val="20"/>
        </w:rPr>
      </w:pPr>
    </w:p>
    <w:p w14:paraId="3060DDB5" w14:textId="77777777" w:rsidR="00965EDE" w:rsidRPr="00273916" w:rsidRDefault="00965EDE" w:rsidP="00965EDE">
      <w:pPr>
        <w:jc w:val="both"/>
        <w:rPr>
          <w:rFonts w:ascii="Arial" w:hAnsi="Arial" w:cs="Arial"/>
          <w:b/>
          <w:bCs/>
          <w:sz w:val="20"/>
          <w:szCs w:val="20"/>
        </w:rPr>
      </w:pPr>
      <w:r w:rsidRPr="00273916">
        <w:rPr>
          <w:rFonts w:ascii="Arial" w:hAnsi="Arial" w:cs="Arial"/>
          <w:sz w:val="20"/>
          <w:szCs w:val="20"/>
        </w:rPr>
        <w:t>Prestação de serviços</w:t>
      </w:r>
      <w:r w:rsidRPr="00273916">
        <w:rPr>
          <w:rFonts w:ascii="Arial" w:hAnsi="Arial" w:cs="Arial"/>
          <w:b/>
          <w:bCs/>
          <w:sz w:val="20"/>
          <w:szCs w:val="20"/>
        </w:rPr>
        <w:t>: Prestação de serviços em regime de “empreitada” por preço unitário.</w:t>
      </w:r>
    </w:p>
    <w:p w14:paraId="0F2633CC" w14:textId="77777777" w:rsidR="00965EDE" w:rsidRPr="00273916" w:rsidRDefault="00965EDE" w:rsidP="00965EDE">
      <w:pPr>
        <w:jc w:val="both"/>
        <w:rPr>
          <w:rFonts w:ascii="Arial" w:hAnsi="Arial" w:cs="Arial"/>
          <w:sz w:val="20"/>
          <w:szCs w:val="20"/>
        </w:rPr>
      </w:pPr>
    </w:p>
    <w:p w14:paraId="479DDC6F" w14:textId="77777777" w:rsidR="00965EDE" w:rsidRPr="00273916" w:rsidRDefault="00965EDE" w:rsidP="00965EDE">
      <w:pPr>
        <w:jc w:val="both"/>
        <w:rPr>
          <w:rFonts w:ascii="Arial" w:hAnsi="Arial" w:cs="Arial"/>
          <w:b/>
          <w:bCs/>
          <w:sz w:val="20"/>
          <w:szCs w:val="20"/>
        </w:rPr>
      </w:pPr>
      <w:r w:rsidRPr="00273916">
        <w:rPr>
          <w:rFonts w:ascii="Arial" w:hAnsi="Arial" w:cs="Arial"/>
          <w:b/>
          <w:bCs/>
          <w:sz w:val="20"/>
          <w:szCs w:val="20"/>
        </w:rPr>
        <w:t xml:space="preserve">O objeto da contratação </w:t>
      </w:r>
      <w:r w:rsidRPr="00273916">
        <w:rPr>
          <w:rFonts w:ascii="Arial" w:hAnsi="Arial" w:cs="Arial"/>
          <w:b/>
          <w:bCs/>
          <w:sz w:val="20"/>
          <w:szCs w:val="20"/>
          <w:u w:val="single"/>
        </w:rPr>
        <w:t>não é</w:t>
      </w:r>
      <w:r w:rsidRPr="00273916">
        <w:rPr>
          <w:rFonts w:ascii="Arial" w:hAnsi="Arial" w:cs="Arial"/>
          <w:b/>
          <w:bCs/>
          <w:sz w:val="20"/>
          <w:szCs w:val="20"/>
        </w:rPr>
        <w:t xml:space="preserve"> de natureza de execução continuada.</w:t>
      </w:r>
    </w:p>
    <w:p w14:paraId="0E1E5CD1" w14:textId="77777777" w:rsidR="00965EDE" w:rsidRPr="00273916" w:rsidRDefault="00965EDE" w:rsidP="00965EDE">
      <w:pPr>
        <w:jc w:val="both"/>
        <w:rPr>
          <w:rFonts w:ascii="Arial" w:hAnsi="Arial" w:cs="Arial"/>
          <w:sz w:val="20"/>
          <w:szCs w:val="20"/>
        </w:rPr>
      </w:pPr>
    </w:p>
    <w:p w14:paraId="3DDB687C" w14:textId="77777777" w:rsidR="00965EDE" w:rsidRPr="00273916" w:rsidRDefault="00965EDE" w:rsidP="00965EDE">
      <w:pPr>
        <w:jc w:val="both"/>
        <w:rPr>
          <w:rFonts w:ascii="Arial" w:hAnsi="Arial" w:cs="Arial"/>
          <w:b/>
          <w:bCs/>
          <w:sz w:val="20"/>
          <w:szCs w:val="20"/>
        </w:rPr>
      </w:pPr>
      <w:r w:rsidRPr="00273916">
        <w:rPr>
          <w:rFonts w:ascii="Arial" w:hAnsi="Arial" w:cs="Arial"/>
          <w:sz w:val="20"/>
          <w:szCs w:val="20"/>
        </w:rPr>
        <w:t xml:space="preserve">Caracterização do objeto: </w:t>
      </w:r>
      <w:r w:rsidRPr="00273916">
        <w:rPr>
          <w:rFonts w:ascii="Arial" w:hAnsi="Arial" w:cs="Arial"/>
          <w:b/>
          <w:bCs/>
          <w:sz w:val="20"/>
          <w:szCs w:val="20"/>
        </w:rPr>
        <w:t>Serviço comum, pois é possível traçar nível de qualidade e utilidade, através de características e especificações comuns do mercado.</w:t>
      </w:r>
    </w:p>
    <w:p w14:paraId="25443D7B" w14:textId="77777777" w:rsidR="00965EDE" w:rsidRPr="00273916" w:rsidRDefault="00965EDE" w:rsidP="00965EDE">
      <w:pPr>
        <w:jc w:val="both"/>
        <w:rPr>
          <w:rFonts w:ascii="Arial" w:hAnsi="Arial" w:cs="Arial"/>
          <w:sz w:val="20"/>
          <w:szCs w:val="20"/>
        </w:rPr>
      </w:pPr>
    </w:p>
    <w:p w14:paraId="45F768C2" w14:textId="77777777" w:rsidR="00965EDE" w:rsidRPr="00273916" w:rsidRDefault="00965EDE" w:rsidP="00965EDE">
      <w:pPr>
        <w:jc w:val="both"/>
        <w:rPr>
          <w:rFonts w:ascii="Arial" w:hAnsi="Arial" w:cs="Arial"/>
          <w:b/>
          <w:bCs/>
          <w:sz w:val="20"/>
          <w:szCs w:val="20"/>
        </w:rPr>
      </w:pPr>
      <w:r w:rsidRPr="00273916">
        <w:rPr>
          <w:rFonts w:ascii="Arial" w:hAnsi="Arial" w:cs="Arial"/>
          <w:sz w:val="20"/>
          <w:szCs w:val="20"/>
        </w:rPr>
        <w:t xml:space="preserve">Forma de adjudicação: </w:t>
      </w:r>
      <w:r w:rsidRPr="00273916">
        <w:rPr>
          <w:rFonts w:ascii="Arial" w:hAnsi="Arial" w:cs="Arial"/>
          <w:b/>
          <w:bCs/>
          <w:sz w:val="20"/>
          <w:szCs w:val="20"/>
        </w:rPr>
        <w:t>Não será utilizado o Sistema de Registro de Preços, pois o Sistema de Registro de Preços (SRP) somente se mostra vantajoso quando se tratar de necessidade administrativa eventual, neste critério, resta estabelecido um banco</w:t>
      </w:r>
      <w:r w:rsidRPr="00273916">
        <w:rPr>
          <w:rFonts w:ascii="Arial" w:hAnsi="Arial" w:cs="Arial"/>
          <w:b/>
          <w:bCs/>
          <w:spacing w:val="1"/>
          <w:sz w:val="20"/>
          <w:szCs w:val="20"/>
        </w:rPr>
        <w:t xml:space="preserve"> </w:t>
      </w:r>
      <w:r w:rsidRPr="00273916">
        <w:rPr>
          <w:rFonts w:ascii="Arial" w:hAnsi="Arial" w:cs="Arial"/>
          <w:b/>
          <w:bCs/>
          <w:sz w:val="20"/>
          <w:szCs w:val="20"/>
        </w:rPr>
        <w:t>de dados contendo o</w:t>
      </w:r>
      <w:r w:rsidRPr="00273916">
        <w:rPr>
          <w:rFonts w:ascii="Arial" w:hAnsi="Arial" w:cs="Arial"/>
          <w:b/>
          <w:bCs/>
          <w:spacing w:val="55"/>
          <w:sz w:val="20"/>
          <w:szCs w:val="20"/>
        </w:rPr>
        <w:t xml:space="preserve"> </w:t>
      </w:r>
      <w:r w:rsidRPr="00273916">
        <w:rPr>
          <w:rFonts w:ascii="Arial" w:hAnsi="Arial" w:cs="Arial"/>
          <w:b/>
          <w:bCs/>
          <w:sz w:val="20"/>
          <w:szCs w:val="20"/>
        </w:rPr>
        <w:t>cadastro</w:t>
      </w:r>
      <w:r w:rsidRPr="00273916">
        <w:rPr>
          <w:rFonts w:ascii="Arial" w:hAnsi="Arial" w:cs="Arial"/>
          <w:b/>
          <w:bCs/>
          <w:spacing w:val="1"/>
          <w:sz w:val="20"/>
          <w:szCs w:val="20"/>
        </w:rPr>
        <w:t xml:space="preserve"> </w:t>
      </w:r>
      <w:r w:rsidRPr="00273916">
        <w:rPr>
          <w:rFonts w:ascii="Arial" w:hAnsi="Arial" w:cs="Arial"/>
          <w:b/>
          <w:bCs/>
          <w:sz w:val="20"/>
          <w:szCs w:val="20"/>
        </w:rPr>
        <w:t>de</w:t>
      </w:r>
      <w:r w:rsidRPr="00273916">
        <w:rPr>
          <w:rFonts w:ascii="Arial" w:hAnsi="Arial" w:cs="Arial"/>
          <w:b/>
          <w:bCs/>
          <w:spacing w:val="14"/>
          <w:sz w:val="20"/>
          <w:szCs w:val="20"/>
        </w:rPr>
        <w:t xml:space="preserve"> </w:t>
      </w:r>
      <w:r w:rsidRPr="00273916">
        <w:rPr>
          <w:rFonts w:ascii="Arial" w:hAnsi="Arial" w:cs="Arial"/>
          <w:b/>
          <w:bCs/>
          <w:sz w:val="20"/>
          <w:szCs w:val="20"/>
        </w:rPr>
        <w:t>produtos</w:t>
      </w:r>
      <w:r w:rsidRPr="00273916">
        <w:rPr>
          <w:rFonts w:ascii="Arial" w:hAnsi="Arial" w:cs="Arial"/>
          <w:b/>
          <w:bCs/>
          <w:spacing w:val="19"/>
          <w:sz w:val="20"/>
          <w:szCs w:val="20"/>
        </w:rPr>
        <w:t xml:space="preserve"> </w:t>
      </w:r>
      <w:r w:rsidRPr="00273916">
        <w:rPr>
          <w:rFonts w:ascii="Arial" w:hAnsi="Arial" w:cs="Arial"/>
          <w:b/>
          <w:bCs/>
          <w:sz w:val="20"/>
          <w:szCs w:val="20"/>
        </w:rPr>
        <w:t>e</w:t>
      </w:r>
      <w:r w:rsidRPr="00273916">
        <w:rPr>
          <w:rFonts w:ascii="Arial" w:hAnsi="Arial" w:cs="Arial"/>
          <w:b/>
          <w:bCs/>
          <w:spacing w:val="15"/>
          <w:sz w:val="20"/>
          <w:szCs w:val="20"/>
        </w:rPr>
        <w:t xml:space="preserve"> </w:t>
      </w:r>
      <w:r w:rsidRPr="00273916">
        <w:rPr>
          <w:rFonts w:ascii="Arial" w:hAnsi="Arial" w:cs="Arial"/>
          <w:b/>
          <w:bCs/>
          <w:sz w:val="20"/>
          <w:szCs w:val="20"/>
        </w:rPr>
        <w:t>fornecedores,</w:t>
      </w:r>
      <w:r w:rsidRPr="00273916">
        <w:rPr>
          <w:rFonts w:ascii="Arial" w:hAnsi="Arial" w:cs="Arial"/>
          <w:b/>
          <w:bCs/>
          <w:spacing w:val="16"/>
          <w:sz w:val="20"/>
          <w:szCs w:val="20"/>
        </w:rPr>
        <w:t xml:space="preserve"> </w:t>
      </w:r>
      <w:r w:rsidRPr="00273916">
        <w:rPr>
          <w:rFonts w:ascii="Arial" w:hAnsi="Arial" w:cs="Arial"/>
          <w:b/>
          <w:bCs/>
          <w:sz w:val="20"/>
          <w:szCs w:val="20"/>
        </w:rPr>
        <w:t>selecionados</w:t>
      </w:r>
      <w:r w:rsidRPr="00273916">
        <w:rPr>
          <w:rFonts w:ascii="Arial" w:hAnsi="Arial" w:cs="Arial"/>
          <w:b/>
          <w:bCs/>
          <w:spacing w:val="19"/>
          <w:sz w:val="20"/>
          <w:szCs w:val="20"/>
        </w:rPr>
        <w:t xml:space="preserve"> </w:t>
      </w:r>
      <w:r w:rsidRPr="00273916">
        <w:rPr>
          <w:rFonts w:ascii="Arial" w:hAnsi="Arial" w:cs="Arial"/>
          <w:b/>
          <w:bCs/>
          <w:sz w:val="20"/>
          <w:szCs w:val="20"/>
        </w:rPr>
        <w:t>mediante</w:t>
      </w:r>
      <w:r w:rsidRPr="00273916">
        <w:rPr>
          <w:rFonts w:ascii="Arial" w:hAnsi="Arial" w:cs="Arial"/>
          <w:b/>
          <w:bCs/>
          <w:spacing w:val="21"/>
          <w:sz w:val="20"/>
          <w:szCs w:val="20"/>
        </w:rPr>
        <w:t xml:space="preserve"> </w:t>
      </w:r>
      <w:r w:rsidRPr="00273916">
        <w:rPr>
          <w:rFonts w:ascii="Arial" w:hAnsi="Arial" w:cs="Arial"/>
          <w:b/>
          <w:bCs/>
          <w:sz w:val="20"/>
          <w:szCs w:val="20"/>
        </w:rPr>
        <w:t>prévio</w:t>
      </w:r>
      <w:r w:rsidRPr="00273916">
        <w:rPr>
          <w:rFonts w:ascii="Arial" w:hAnsi="Arial" w:cs="Arial"/>
          <w:b/>
          <w:bCs/>
          <w:spacing w:val="28"/>
          <w:sz w:val="20"/>
          <w:szCs w:val="20"/>
        </w:rPr>
        <w:t xml:space="preserve"> </w:t>
      </w:r>
      <w:r w:rsidRPr="00273916">
        <w:rPr>
          <w:rFonts w:ascii="Arial" w:hAnsi="Arial" w:cs="Arial"/>
          <w:b/>
          <w:bCs/>
          <w:sz w:val="20"/>
          <w:szCs w:val="20"/>
        </w:rPr>
        <w:t>processo</w:t>
      </w:r>
      <w:r w:rsidRPr="00273916">
        <w:rPr>
          <w:rFonts w:ascii="Arial" w:hAnsi="Arial" w:cs="Arial"/>
          <w:b/>
          <w:bCs/>
          <w:spacing w:val="22"/>
          <w:sz w:val="20"/>
          <w:szCs w:val="20"/>
        </w:rPr>
        <w:t xml:space="preserve"> </w:t>
      </w:r>
      <w:r w:rsidRPr="00273916">
        <w:rPr>
          <w:rFonts w:ascii="Arial" w:hAnsi="Arial" w:cs="Arial"/>
          <w:b/>
          <w:bCs/>
          <w:sz w:val="20"/>
          <w:szCs w:val="20"/>
        </w:rPr>
        <w:t>de</w:t>
      </w:r>
      <w:r w:rsidRPr="00273916">
        <w:rPr>
          <w:rFonts w:ascii="Arial" w:hAnsi="Arial" w:cs="Arial"/>
          <w:b/>
          <w:bCs/>
          <w:spacing w:val="21"/>
          <w:sz w:val="20"/>
          <w:szCs w:val="20"/>
        </w:rPr>
        <w:t xml:space="preserve"> </w:t>
      </w:r>
      <w:r w:rsidRPr="00273916">
        <w:rPr>
          <w:rFonts w:ascii="Arial" w:hAnsi="Arial" w:cs="Arial"/>
          <w:b/>
          <w:bCs/>
          <w:sz w:val="20"/>
          <w:szCs w:val="20"/>
        </w:rPr>
        <w:t>licitação,</w:t>
      </w:r>
      <w:r w:rsidRPr="00273916">
        <w:rPr>
          <w:rFonts w:ascii="Arial" w:hAnsi="Arial" w:cs="Arial"/>
          <w:b/>
          <w:bCs/>
          <w:spacing w:val="15"/>
          <w:sz w:val="20"/>
          <w:szCs w:val="20"/>
        </w:rPr>
        <w:t xml:space="preserve"> </w:t>
      </w:r>
      <w:r w:rsidRPr="00273916">
        <w:rPr>
          <w:rFonts w:ascii="Arial" w:hAnsi="Arial" w:cs="Arial"/>
          <w:b/>
          <w:bCs/>
          <w:sz w:val="20"/>
          <w:szCs w:val="20"/>
        </w:rPr>
        <w:t>para</w:t>
      </w:r>
      <w:r w:rsidRPr="00273916">
        <w:rPr>
          <w:rFonts w:ascii="Arial" w:hAnsi="Arial" w:cs="Arial"/>
          <w:b/>
          <w:bCs/>
          <w:spacing w:val="21"/>
          <w:sz w:val="20"/>
          <w:szCs w:val="20"/>
        </w:rPr>
        <w:t xml:space="preserve"> </w:t>
      </w:r>
      <w:r w:rsidRPr="00273916">
        <w:rPr>
          <w:rFonts w:ascii="Arial" w:hAnsi="Arial" w:cs="Arial"/>
          <w:b/>
          <w:bCs/>
          <w:sz w:val="20"/>
          <w:szCs w:val="20"/>
        </w:rPr>
        <w:t>eventual</w:t>
      </w:r>
      <w:r w:rsidRPr="00273916">
        <w:rPr>
          <w:rFonts w:ascii="Arial" w:hAnsi="Arial" w:cs="Arial"/>
          <w:b/>
          <w:bCs/>
          <w:spacing w:val="-52"/>
          <w:sz w:val="20"/>
          <w:szCs w:val="20"/>
        </w:rPr>
        <w:t xml:space="preserve">    </w:t>
      </w:r>
      <w:r w:rsidRPr="00273916">
        <w:rPr>
          <w:rFonts w:ascii="Arial" w:hAnsi="Arial" w:cs="Arial"/>
          <w:b/>
          <w:bCs/>
          <w:sz w:val="20"/>
          <w:szCs w:val="20"/>
        </w:rPr>
        <w:t xml:space="preserve"> e</w:t>
      </w:r>
      <w:r w:rsidRPr="00273916">
        <w:rPr>
          <w:rFonts w:ascii="Arial" w:hAnsi="Arial" w:cs="Arial"/>
          <w:b/>
          <w:bCs/>
          <w:spacing w:val="1"/>
          <w:sz w:val="20"/>
          <w:szCs w:val="20"/>
        </w:rPr>
        <w:t xml:space="preserve"> </w:t>
      </w:r>
      <w:r w:rsidRPr="00273916">
        <w:rPr>
          <w:rFonts w:ascii="Arial" w:hAnsi="Arial" w:cs="Arial"/>
          <w:b/>
          <w:bCs/>
          <w:sz w:val="20"/>
          <w:szCs w:val="20"/>
        </w:rPr>
        <w:t>futura</w:t>
      </w:r>
      <w:r w:rsidRPr="00273916">
        <w:rPr>
          <w:rFonts w:ascii="Arial" w:hAnsi="Arial" w:cs="Arial"/>
          <w:b/>
          <w:bCs/>
          <w:spacing w:val="1"/>
          <w:sz w:val="20"/>
          <w:szCs w:val="20"/>
        </w:rPr>
        <w:t xml:space="preserve"> </w:t>
      </w:r>
      <w:r w:rsidRPr="00273916">
        <w:rPr>
          <w:rFonts w:ascii="Arial" w:hAnsi="Arial" w:cs="Arial"/>
          <w:b/>
          <w:bCs/>
          <w:sz w:val="20"/>
          <w:szCs w:val="20"/>
        </w:rPr>
        <w:t>contratação</w:t>
      </w:r>
      <w:r w:rsidRPr="00273916">
        <w:rPr>
          <w:rFonts w:ascii="Arial" w:hAnsi="Arial" w:cs="Arial"/>
          <w:b/>
          <w:bCs/>
          <w:spacing w:val="1"/>
          <w:sz w:val="20"/>
          <w:szCs w:val="20"/>
        </w:rPr>
        <w:t xml:space="preserve"> </w:t>
      </w:r>
      <w:r w:rsidRPr="00273916">
        <w:rPr>
          <w:rFonts w:ascii="Arial" w:hAnsi="Arial" w:cs="Arial"/>
          <w:b/>
          <w:bCs/>
          <w:sz w:val="20"/>
          <w:szCs w:val="20"/>
        </w:rPr>
        <w:t>de</w:t>
      </w:r>
      <w:r w:rsidRPr="00273916">
        <w:rPr>
          <w:rFonts w:ascii="Arial" w:hAnsi="Arial" w:cs="Arial"/>
          <w:b/>
          <w:bCs/>
          <w:spacing w:val="1"/>
          <w:sz w:val="20"/>
          <w:szCs w:val="20"/>
        </w:rPr>
        <w:t xml:space="preserve"> </w:t>
      </w:r>
      <w:r w:rsidRPr="00273916">
        <w:rPr>
          <w:rFonts w:ascii="Arial" w:hAnsi="Arial" w:cs="Arial"/>
          <w:b/>
          <w:bCs/>
          <w:sz w:val="20"/>
          <w:szCs w:val="20"/>
        </w:rPr>
        <w:t>bens</w:t>
      </w:r>
      <w:r w:rsidRPr="00273916">
        <w:rPr>
          <w:rFonts w:ascii="Arial" w:hAnsi="Arial" w:cs="Arial"/>
          <w:b/>
          <w:bCs/>
          <w:spacing w:val="1"/>
          <w:sz w:val="20"/>
          <w:szCs w:val="20"/>
        </w:rPr>
        <w:t xml:space="preserve"> </w:t>
      </w:r>
      <w:r w:rsidRPr="00273916">
        <w:rPr>
          <w:rFonts w:ascii="Arial" w:hAnsi="Arial" w:cs="Arial"/>
          <w:b/>
          <w:bCs/>
          <w:sz w:val="20"/>
          <w:szCs w:val="20"/>
        </w:rPr>
        <w:t>e</w:t>
      </w:r>
      <w:r w:rsidRPr="00273916">
        <w:rPr>
          <w:rFonts w:ascii="Arial" w:hAnsi="Arial" w:cs="Arial"/>
          <w:b/>
          <w:bCs/>
          <w:spacing w:val="1"/>
          <w:sz w:val="20"/>
          <w:szCs w:val="20"/>
        </w:rPr>
        <w:t xml:space="preserve"> </w:t>
      </w:r>
      <w:r w:rsidRPr="00273916">
        <w:rPr>
          <w:rFonts w:ascii="Arial" w:hAnsi="Arial" w:cs="Arial"/>
          <w:b/>
          <w:bCs/>
          <w:sz w:val="20"/>
          <w:szCs w:val="20"/>
        </w:rPr>
        <w:t>serviços</w:t>
      </w:r>
      <w:r w:rsidRPr="00273916">
        <w:rPr>
          <w:rFonts w:ascii="Arial" w:hAnsi="Arial" w:cs="Arial"/>
          <w:b/>
          <w:bCs/>
          <w:spacing w:val="1"/>
          <w:sz w:val="20"/>
          <w:szCs w:val="20"/>
        </w:rPr>
        <w:t xml:space="preserve"> </w:t>
      </w:r>
      <w:r w:rsidRPr="00273916">
        <w:rPr>
          <w:rFonts w:ascii="Arial" w:hAnsi="Arial" w:cs="Arial"/>
          <w:b/>
          <w:bCs/>
          <w:sz w:val="20"/>
          <w:szCs w:val="20"/>
        </w:rPr>
        <w:t>por</w:t>
      </w:r>
      <w:r w:rsidRPr="00273916">
        <w:rPr>
          <w:rFonts w:ascii="Arial" w:hAnsi="Arial" w:cs="Arial"/>
          <w:b/>
          <w:bCs/>
          <w:spacing w:val="1"/>
          <w:sz w:val="20"/>
          <w:szCs w:val="20"/>
        </w:rPr>
        <w:t xml:space="preserve"> </w:t>
      </w:r>
      <w:r w:rsidRPr="00273916">
        <w:rPr>
          <w:rFonts w:ascii="Arial" w:hAnsi="Arial" w:cs="Arial"/>
          <w:b/>
          <w:bCs/>
          <w:sz w:val="20"/>
          <w:szCs w:val="20"/>
        </w:rPr>
        <w:t>parte</w:t>
      </w:r>
      <w:r w:rsidRPr="00273916">
        <w:rPr>
          <w:rFonts w:ascii="Arial" w:hAnsi="Arial" w:cs="Arial"/>
          <w:b/>
          <w:bCs/>
          <w:spacing w:val="1"/>
          <w:sz w:val="20"/>
          <w:szCs w:val="20"/>
        </w:rPr>
        <w:t xml:space="preserve"> </w:t>
      </w:r>
      <w:r w:rsidRPr="00273916">
        <w:rPr>
          <w:rFonts w:ascii="Arial" w:hAnsi="Arial" w:cs="Arial"/>
          <w:b/>
          <w:bCs/>
          <w:sz w:val="20"/>
          <w:szCs w:val="20"/>
        </w:rPr>
        <w:t>da</w:t>
      </w:r>
      <w:r w:rsidRPr="00273916">
        <w:rPr>
          <w:rFonts w:ascii="Arial" w:hAnsi="Arial" w:cs="Arial"/>
          <w:b/>
          <w:bCs/>
          <w:spacing w:val="1"/>
          <w:sz w:val="20"/>
          <w:szCs w:val="20"/>
        </w:rPr>
        <w:t xml:space="preserve"> </w:t>
      </w:r>
      <w:r w:rsidRPr="00273916">
        <w:rPr>
          <w:rFonts w:ascii="Arial" w:hAnsi="Arial" w:cs="Arial"/>
          <w:b/>
          <w:bCs/>
          <w:sz w:val="20"/>
          <w:szCs w:val="20"/>
        </w:rPr>
        <w:t>Administração.</w:t>
      </w:r>
      <w:r w:rsidRPr="00273916">
        <w:rPr>
          <w:rFonts w:ascii="Arial" w:hAnsi="Arial" w:cs="Arial"/>
          <w:b/>
          <w:bCs/>
          <w:spacing w:val="1"/>
          <w:sz w:val="20"/>
          <w:szCs w:val="20"/>
        </w:rPr>
        <w:t xml:space="preserve"> Contudo, em se tratado de necessidade estimada total e necessária (previamente estabelecida em termos de quantitativo), inviável a adoção do SRP.</w:t>
      </w:r>
    </w:p>
    <w:p w14:paraId="3F7AA27C" w14:textId="77777777" w:rsidR="00965EDE" w:rsidRPr="00273916" w:rsidRDefault="00965EDE" w:rsidP="00965EDE">
      <w:pPr>
        <w:jc w:val="both"/>
        <w:rPr>
          <w:rFonts w:ascii="Arial" w:hAnsi="Arial" w:cs="Arial"/>
          <w:b/>
          <w:bCs/>
          <w:sz w:val="20"/>
          <w:szCs w:val="20"/>
        </w:rPr>
      </w:pPr>
    </w:p>
    <w:p w14:paraId="5EB837E0" w14:textId="77777777" w:rsidR="00965EDE" w:rsidRPr="00273916" w:rsidRDefault="00965EDE" w:rsidP="00965EDE">
      <w:pPr>
        <w:jc w:val="both"/>
        <w:rPr>
          <w:rFonts w:ascii="Arial" w:hAnsi="Arial" w:cs="Arial"/>
          <w:b/>
          <w:bCs/>
          <w:sz w:val="20"/>
          <w:szCs w:val="20"/>
        </w:rPr>
      </w:pPr>
      <w:r w:rsidRPr="00273916">
        <w:rPr>
          <w:rFonts w:ascii="Arial" w:hAnsi="Arial" w:cs="Arial"/>
          <w:sz w:val="20"/>
          <w:szCs w:val="20"/>
        </w:rPr>
        <w:t xml:space="preserve">Forma de adjudicação: </w:t>
      </w:r>
      <w:r w:rsidRPr="00273916">
        <w:rPr>
          <w:rFonts w:ascii="Arial" w:hAnsi="Arial" w:cs="Arial"/>
          <w:b/>
          <w:bCs/>
          <w:sz w:val="20"/>
          <w:szCs w:val="20"/>
        </w:rPr>
        <w:t>Unitário.</w:t>
      </w:r>
    </w:p>
    <w:p w14:paraId="5C447B7E" w14:textId="77777777" w:rsidR="00965EDE" w:rsidRPr="00273916" w:rsidRDefault="00965EDE" w:rsidP="00965EDE">
      <w:pPr>
        <w:jc w:val="both"/>
        <w:rPr>
          <w:rFonts w:ascii="Arial" w:hAnsi="Arial" w:cs="Arial"/>
          <w:b/>
          <w:bCs/>
          <w:sz w:val="20"/>
          <w:szCs w:val="20"/>
        </w:rPr>
      </w:pPr>
    </w:p>
    <w:p w14:paraId="4A4278EC" w14:textId="77777777" w:rsidR="00965EDE" w:rsidRPr="00273916" w:rsidRDefault="00965EDE" w:rsidP="00965EDE">
      <w:pPr>
        <w:jc w:val="both"/>
        <w:rPr>
          <w:rFonts w:ascii="Arial" w:hAnsi="Arial" w:cs="Arial"/>
          <w:b/>
          <w:bCs/>
          <w:sz w:val="20"/>
          <w:szCs w:val="20"/>
        </w:rPr>
      </w:pPr>
      <w:r w:rsidRPr="00273916">
        <w:rPr>
          <w:rFonts w:ascii="Arial" w:hAnsi="Arial" w:cs="Arial"/>
          <w:sz w:val="20"/>
          <w:szCs w:val="20"/>
        </w:rPr>
        <w:t xml:space="preserve">Critério de julgamento das propostas: </w:t>
      </w:r>
      <w:r w:rsidRPr="00273916">
        <w:rPr>
          <w:rFonts w:ascii="Arial" w:hAnsi="Arial" w:cs="Arial"/>
          <w:b/>
          <w:bCs/>
          <w:sz w:val="20"/>
          <w:szCs w:val="20"/>
        </w:rPr>
        <w:t>Menor Preço.</w:t>
      </w:r>
    </w:p>
    <w:p w14:paraId="7325E201" w14:textId="77777777" w:rsidR="00965EDE" w:rsidRPr="00273916" w:rsidRDefault="00965EDE" w:rsidP="00965EDE">
      <w:pPr>
        <w:jc w:val="both"/>
        <w:rPr>
          <w:rFonts w:ascii="Arial" w:hAnsi="Arial" w:cs="Arial"/>
          <w:b/>
          <w:bCs/>
          <w:sz w:val="20"/>
          <w:szCs w:val="20"/>
        </w:rPr>
      </w:pPr>
    </w:p>
    <w:p w14:paraId="0F5C2C43" w14:textId="77777777" w:rsidR="00965EDE" w:rsidRDefault="00965EDE" w:rsidP="00965EDE">
      <w:pPr>
        <w:jc w:val="both"/>
        <w:rPr>
          <w:rFonts w:ascii="Arial" w:hAnsi="Arial" w:cs="Arial"/>
          <w:b/>
          <w:bCs/>
          <w:sz w:val="20"/>
          <w:szCs w:val="20"/>
        </w:rPr>
      </w:pPr>
      <w:r w:rsidRPr="00273916">
        <w:rPr>
          <w:rFonts w:ascii="Arial" w:hAnsi="Arial" w:cs="Arial"/>
          <w:sz w:val="20"/>
          <w:szCs w:val="20"/>
        </w:rPr>
        <w:t xml:space="preserve">Será admitida a participação de consórcios de empresas? </w:t>
      </w:r>
      <w:r w:rsidRPr="00273916">
        <w:rPr>
          <w:rFonts w:ascii="Arial" w:hAnsi="Arial" w:cs="Arial"/>
          <w:b/>
          <w:bCs/>
          <w:sz w:val="20"/>
          <w:szCs w:val="20"/>
        </w:rPr>
        <w:t>Sim</w:t>
      </w:r>
    </w:p>
    <w:p w14:paraId="39C17064" w14:textId="77777777" w:rsidR="00DE637C" w:rsidRDefault="00DE637C" w:rsidP="00965EDE">
      <w:pPr>
        <w:jc w:val="both"/>
        <w:rPr>
          <w:rFonts w:ascii="Arial" w:hAnsi="Arial" w:cs="Arial"/>
          <w:b/>
          <w:bCs/>
          <w:sz w:val="20"/>
          <w:szCs w:val="20"/>
        </w:rPr>
      </w:pPr>
    </w:p>
    <w:p w14:paraId="3C6EC2FB" w14:textId="77777777" w:rsidR="00DE637C" w:rsidRDefault="00DE637C" w:rsidP="00965EDE">
      <w:pPr>
        <w:jc w:val="both"/>
        <w:rPr>
          <w:rFonts w:ascii="Arial" w:hAnsi="Arial" w:cs="Arial"/>
          <w:b/>
          <w:bCs/>
          <w:sz w:val="20"/>
          <w:szCs w:val="20"/>
        </w:rPr>
      </w:pPr>
      <w:r w:rsidRPr="00DE637C">
        <w:rPr>
          <w:rFonts w:ascii="Arial" w:hAnsi="Arial" w:cs="Arial"/>
          <w:b/>
          <w:bCs/>
          <w:sz w:val="20"/>
          <w:szCs w:val="20"/>
        </w:rPr>
        <w:t>Não foi possível estimar os valores unitários e totais com base em contratações pretéritas, pois não houveram contratações similares realizadas pela administração no ano anterior.</w:t>
      </w:r>
    </w:p>
    <w:p w14:paraId="5E1ACF65" w14:textId="5122BB0D" w:rsidR="00965EDE" w:rsidRPr="00273916" w:rsidRDefault="00965EDE" w:rsidP="00965EDE">
      <w:pPr>
        <w:jc w:val="both"/>
        <w:rPr>
          <w:rFonts w:ascii="Arial" w:hAnsi="Arial" w:cs="Arial"/>
          <w:sz w:val="20"/>
          <w:szCs w:val="20"/>
        </w:rPr>
      </w:pPr>
      <w:r w:rsidRPr="00273916">
        <w:rPr>
          <w:rFonts w:ascii="Arial" w:hAnsi="Arial" w:cs="Arial"/>
          <w:sz w:val="20"/>
          <w:szCs w:val="20"/>
        </w:rPr>
        <w:t> </w:t>
      </w:r>
    </w:p>
    <w:p w14:paraId="4593335A" w14:textId="77777777" w:rsidR="00965EDE" w:rsidRPr="00273916" w:rsidRDefault="00965EDE" w:rsidP="00965EDE">
      <w:pPr>
        <w:jc w:val="both"/>
        <w:rPr>
          <w:rFonts w:ascii="Arial" w:hAnsi="Arial" w:cs="Arial"/>
          <w:b/>
          <w:bCs/>
          <w:sz w:val="20"/>
          <w:szCs w:val="20"/>
        </w:rPr>
      </w:pPr>
      <w:r w:rsidRPr="00273916">
        <w:rPr>
          <w:rFonts w:ascii="Arial" w:hAnsi="Arial" w:cs="Arial"/>
          <w:b/>
          <w:bCs/>
          <w:sz w:val="20"/>
          <w:szCs w:val="20"/>
        </w:rPr>
        <w:t>JUSTIFICATIVA</w:t>
      </w:r>
    </w:p>
    <w:p w14:paraId="3B25DF7C" w14:textId="77777777" w:rsidR="00965EDE" w:rsidRPr="00273916" w:rsidRDefault="00965EDE" w:rsidP="00965EDE">
      <w:pPr>
        <w:pStyle w:val="NormalWeb"/>
        <w:tabs>
          <w:tab w:val="left" w:pos="567"/>
        </w:tabs>
        <w:spacing w:after="0" w:afterAutospacing="0"/>
        <w:ind w:left="113"/>
        <w:jc w:val="both"/>
        <w:rPr>
          <w:rFonts w:ascii="Arial" w:hAnsi="Arial" w:cs="Arial"/>
          <w:sz w:val="20"/>
          <w:szCs w:val="20"/>
        </w:rPr>
      </w:pPr>
      <w:r w:rsidRPr="00273916">
        <w:rPr>
          <w:rFonts w:ascii="Arial" w:hAnsi="Arial" w:cs="Arial"/>
          <w:sz w:val="20"/>
          <w:szCs w:val="20"/>
        </w:rPr>
        <w:t xml:space="preserve">          A realização de palestras educativas integra as ações desta municipalidade voltadas à proteção da infância, especialmente em alusão ao </w:t>
      </w:r>
      <w:r w:rsidRPr="00273916">
        <w:rPr>
          <w:rFonts w:ascii="Arial" w:hAnsi="Arial" w:cs="Arial"/>
          <w:b/>
          <w:bCs/>
          <w:sz w:val="20"/>
          <w:szCs w:val="20"/>
        </w:rPr>
        <w:t>18 de Maio – Dia Nacional de Combate ao Abuso e à Exploração Sexual de Crianças e Adolescentes</w:t>
      </w:r>
      <w:r w:rsidRPr="00273916">
        <w:rPr>
          <w:rFonts w:ascii="Arial" w:hAnsi="Arial" w:cs="Arial"/>
          <w:sz w:val="20"/>
          <w:szCs w:val="20"/>
        </w:rPr>
        <w:t xml:space="preserve">, dentro da campanha “Maio Laranja” e </w:t>
      </w:r>
      <w:r w:rsidRPr="00273916">
        <w:rPr>
          <w:rFonts w:ascii="Arial" w:hAnsi="Arial" w:cs="Arial"/>
          <w:b/>
          <w:bCs/>
          <w:sz w:val="20"/>
          <w:szCs w:val="20"/>
        </w:rPr>
        <w:t>Bullying</w:t>
      </w:r>
      <w:r w:rsidRPr="00273916">
        <w:rPr>
          <w:rFonts w:ascii="Arial" w:hAnsi="Arial" w:cs="Arial"/>
          <w:sz w:val="20"/>
          <w:szCs w:val="20"/>
        </w:rPr>
        <w:t xml:space="preserve">. A iniciativa visa conscientizar e orientar alunos do Ensino Fundamental I sobre prevenção e identificação de situações de risco.           </w:t>
      </w:r>
    </w:p>
    <w:p w14:paraId="36FB5F14" w14:textId="77777777" w:rsidR="00965EDE" w:rsidRPr="00273916" w:rsidRDefault="00965EDE" w:rsidP="00965EDE">
      <w:pPr>
        <w:pStyle w:val="NormalWeb"/>
        <w:tabs>
          <w:tab w:val="left" w:pos="567"/>
        </w:tabs>
        <w:spacing w:before="0" w:beforeAutospacing="0" w:after="0" w:afterAutospacing="0"/>
        <w:ind w:left="113" w:firstLine="454"/>
        <w:jc w:val="both"/>
        <w:rPr>
          <w:rFonts w:ascii="Arial" w:hAnsi="Arial" w:cs="Arial"/>
          <w:sz w:val="20"/>
          <w:szCs w:val="20"/>
        </w:rPr>
      </w:pPr>
      <w:r w:rsidRPr="00273916">
        <w:rPr>
          <w:rFonts w:ascii="Arial" w:hAnsi="Arial" w:cs="Arial"/>
          <w:sz w:val="20"/>
          <w:szCs w:val="20"/>
        </w:rPr>
        <w:t xml:space="preserve">A promoção de Palestras educativas direcionadas aos alunos do Ensino Fundamental I tem como propósito informar, orientar e sensibilizar as crianças de forma adequada à sua faixa etária, fortalecendo sua </w:t>
      </w:r>
      <w:r w:rsidRPr="00273916">
        <w:rPr>
          <w:rFonts w:ascii="Arial" w:hAnsi="Arial" w:cs="Arial"/>
          <w:sz w:val="20"/>
          <w:szCs w:val="20"/>
        </w:rPr>
        <w:lastRenderedPageBreak/>
        <w:t>capacidade de reconhecer situações de risco e buscar ajuda. Além disso, tais ações reforçam o papel da escola e do poder público na formação cidadã e na construção de uma cultura de proteção integral.</w:t>
      </w:r>
    </w:p>
    <w:p w14:paraId="647B6398" w14:textId="77777777" w:rsidR="00965EDE" w:rsidRPr="00273916" w:rsidRDefault="00965EDE" w:rsidP="00965EDE">
      <w:pPr>
        <w:pStyle w:val="NormalWeb"/>
        <w:tabs>
          <w:tab w:val="left" w:pos="567"/>
        </w:tabs>
        <w:spacing w:before="0" w:beforeAutospacing="0" w:after="0" w:afterAutospacing="0"/>
        <w:ind w:left="113"/>
        <w:jc w:val="both"/>
        <w:rPr>
          <w:rFonts w:ascii="Arial" w:hAnsi="Arial" w:cs="Arial"/>
          <w:sz w:val="20"/>
          <w:szCs w:val="20"/>
        </w:rPr>
      </w:pPr>
      <w:r w:rsidRPr="00273916">
        <w:rPr>
          <w:rFonts w:ascii="Arial" w:hAnsi="Arial" w:cs="Arial"/>
          <w:sz w:val="20"/>
          <w:szCs w:val="20"/>
        </w:rPr>
        <w:t xml:space="preserve">         Nesse contexto, a contratação de empresa especializada torna-se essencial para garantir a qualidade técnica e pedagógica das palestras, assegurando uma abordagem didática, acessível e alinhada às diretrizes de proteção à infância. Paralelamente, a Administração Pública busca intensificar iniciativas preventivas e educativas, ampliando o acesso a informações fundamentais e promovendo ambientes mais seguros e conscientes para o desenvolvimento das crianças.</w:t>
      </w:r>
    </w:p>
    <w:p w14:paraId="6CA8BC8C" w14:textId="77777777" w:rsidR="00965EDE" w:rsidRPr="00273916" w:rsidRDefault="00965EDE" w:rsidP="00965EDE">
      <w:pPr>
        <w:tabs>
          <w:tab w:val="left" w:pos="567"/>
        </w:tabs>
        <w:jc w:val="both"/>
        <w:rPr>
          <w:rFonts w:ascii="Arial" w:hAnsi="Arial" w:cs="Arial"/>
          <w:sz w:val="20"/>
          <w:szCs w:val="20"/>
        </w:rPr>
      </w:pPr>
      <w:r w:rsidRPr="00273916">
        <w:rPr>
          <w:rFonts w:ascii="Arial" w:hAnsi="Arial" w:cs="Arial"/>
          <w:sz w:val="20"/>
          <w:szCs w:val="20"/>
        </w:rPr>
        <w:t xml:space="preserve">         A abordagem do tema </w:t>
      </w:r>
      <w:r w:rsidRPr="00273916">
        <w:rPr>
          <w:rFonts w:ascii="Arial" w:hAnsi="Arial" w:cs="Arial"/>
          <w:b/>
          <w:bCs/>
          <w:sz w:val="20"/>
          <w:szCs w:val="20"/>
        </w:rPr>
        <w:t>bullying c</w:t>
      </w:r>
      <w:r w:rsidRPr="00273916">
        <w:rPr>
          <w:rFonts w:ascii="Arial" w:hAnsi="Arial" w:cs="Arial"/>
          <w:sz w:val="20"/>
          <w:szCs w:val="20"/>
        </w:rPr>
        <w:t>ontribui significativamente para a conscientização, prevenção e enfrentamento dessa prática que impacta negativamente o desenvolvimento emocional, social e educacional de crianças e adolescentes</w:t>
      </w:r>
    </w:p>
    <w:p w14:paraId="20562A24" w14:textId="77777777" w:rsidR="00965EDE" w:rsidRPr="00273916" w:rsidRDefault="00965EDE" w:rsidP="00965EDE">
      <w:pPr>
        <w:tabs>
          <w:tab w:val="left" w:pos="567"/>
        </w:tabs>
        <w:jc w:val="both"/>
        <w:rPr>
          <w:rFonts w:ascii="Arial" w:hAnsi="Arial" w:cs="Arial"/>
          <w:sz w:val="20"/>
          <w:szCs w:val="20"/>
        </w:rPr>
      </w:pPr>
      <w:r w:rsidRPr="00273916">
        <w:rPr>
          <w:rFonts w:ascii="Arial" w:hAnsi="Arial" w:cs="Arial"/>
          <w:sz w:val="20"/>
          <w:szCs w:val="20"/>
        </w:rPr>
        <w:t xml:space="preserve">          As atividades serão desenvolvidas nas unidades escolares, com abordagem adequada à faixa etária, utilizando recursos didáticos e linguagem acessível.</w:t>
      </w:r>
    </w:p>
    <w:p w14:paraId="249B747B" w14:textId="77777777" w:rsidR="00965EDE" w:rsidRPr="00273916" w:rsidRDefault="00965EDE" w:rsidP="00965EDE">
      <w:pPr>
        <w:tabs>
          <w:tab w:val="left" w:pos="567"/>
        </w:tabs>
        <w:jc w:val="both"/>
        <w:rPr>
          <w:rFonts w:ascii="Arial" w:hAnsi="Arial" w:cs="Arial"/>
          <w:sz w:val="20"/>
          <w:szCs w:val="20"/>
        </w:rPr>
      </w:pPr>
      <w:r w:rsidRPr="00273916">
        <w:rPr>
          <w:rFonts w:ascii="Arial" w:hAnsi="Arial" w:cs="Arial"/>
          <w:sz w:val="20"/>
          <w:szCs w:val="20"/>
        </w:rPr>
        <w:t xml:space="preserve">          A contratação de empresa especializada justifica-se pela necessidade de profissionais capacitados para tratar do tema com responsabilidade e eficácia, garantindo a qualidade e o alcance dos objetivos propostos.</w:t>
      </w:r>
    </w:p>
    <w:p w14:paraId="7AD05E82" w14:textId="77777777" w:rsidR="00965EDE" w:rsidRPr="00273916" w:rsidRDefault="00965EDE" w:rsidP="00965EDE">
      <w:pPr>
        <w:tabs>
          <w:tab w:val="left" w:pos="567"/>
        </w:tabs>
        <w:jc w:val="both"/>
        <w:rPr>
          <w:rFonts w:ascii="Arial" w:hAnsi="Arial" w:cs="Arial"/>
          <w:b/>
          <w:bCs/>
          <w:sz w:val="20"/>
          <w:szCs w:val="20"/>
        </w:rPr>
      </w:pPr>
    </w:p>
    <w:p w14:paraId="26C69A8A" w14:textId="77777777" w:rsidR="00965EDE" w:rsidRPr="00273916" w:rsidRDefault="00965EDE" w:rsidP="00965EDE">
      <w:pPr>
        <w:tabs>
          <w:tab w:val="left" w:pos="567"/>
        </w:tabs>
        <w:jc w:val="both"/>
        <w:rPr>
          <w:rFonts w:ascii="Arial" w:hAnsi="Arial" w:cs="Arial"/>
          <w:b/>
          <w:bCs/>
          <w:sz w:val="20"/>
          <w:szCs w:val="20"/>
        </w:rPr>
      </w:pPr>
      <w:r w:rsidRPr="00273916">
        <w:rPr>
          <w:rFonts w:ascii="Arial" w:hAnsi="Arial" w:cs="Arial"/>
          <w:b/>
          <w:bCs/>
          <w:sz w:val="20"/>
          <w:szCs w:val="20"/>
        </w:rPr>
        <w:t>ESPECIFICAÇÕES TÉCNICAS</w:t>
      </w:r>
      <w:r w:rsidRPr="00273916">
        <w:rPr>
          <w:rFonts w:ascii="Arial" w:hAnsi="Arial" w:cs="Arial"/>
          <w:sz w:val="20"/>
          <w:szCs w:val="20"/>
        </w:rPr>
        <w:t>. </w:t>
      </w:r>
    </w:p>
    <w:p w14:paraId="2C23569B" w14:textId="77777777" w:rsidR="00965EDE" w:rsidRPr="00273916" w:rsidRDefault="00965EDE" w:rsidP="00965EDE">
      <w:pPr>
        <w:jc w:val="both"/>
        <w:rPr>
          <w:rFonts w:ascii="Arial" w:eastAsia="Calibri" w:hAnsi="Arial" w:cs="Arial"/>
          <w:sz w:val="20"/>
          <w:szCs w:val="20"/>
        </w:rPr>
      </w:pPr>
      <w:r w:rsidRPr="00273916">
        <w:rPr>
          <w:rFonts w:ascii="Arial" w:eastAsia="Calibri" w:hAnsi="Arial" w:cs="Arial"/>
          <w:sz w:val="20"/>
          <w:szCs w:val="20"/>
        </w:rPr>
        <w:t>Não se aplica.</w:t>
      </w:r>
    </w:p>
    <w:p w14:paraId="62BE542B" w14:textId="77777777" w:rsidR="00965EDE" w:rsidRPr="00273916" w:rsidRDefault="00965EDE" w:rsidP="00965EDE">
      <w:pPr>
        <w:jc w:val="both"/>
        <w:rPr>
          <w:rFonts w:ascii="Arial" w:hAnsi="Arial" w:cs="Arial"/>
          <w:b/>
          <w:bCs/>
          <w:sz w:val="20"/>
          <w:szCs w:val="20"/>
        </w:rPr>
      </w:pPr>
    </w:p>
    <w:p w14:paraId="3AAFE9FC" w14:textId="77777777" w:rsidR="00965EDE" w:rsidRPr="00273916" w:rsidRDefault="00965EDE" w:rsidP="00965EDE">
      <w:pPr>
        <w:jc w:val="both"/>
        <w:rPr>
          <w:rFonts w:ascii="Arial" w:hAnsi="Arial" w:cs="Arial"/>
          <w:b/>
          <w:bCs/>
          <w:sz w:val="20"/>
          <w:szCs w:val="20"/>
        </w:rPr>
      </w:pPr>
      <w:r w:rsidRPr="00273916">
        <w:rPr>
          <w:rFonts w:ascii="Arial" w:hAnsi="Arial" w:cs="Arial"/>
          <w:b/>
          <w:bCs/>
          <w:sz w:val="20"/>
          <w:szCs w:val="20"/>
        </w:rPr>
        <w:t>AMOSTRA / PROTÓTIPO</w:t>
      </w:r>
    </w:p>
    <w:p w14:paraId="09B045C3" w14:textId="77777777" w:rsidR="00965EDE" w:rsidRPr="00273916" w:rsidRDefault="00965EDE" w:rsidP="00965EDE">
      <w:pPr>
        <w:jc w:val="both"/>
        <w:rPr>
          <w:rFonts w:ascii="Arial" w:hAnsi="Arial" w:cs="Arial"/>
          <w:sz w:val="20"/>
          <w:szCs w:val="20"/>
        </w:rPr>
      </w:pPr>
      <w:r w:rsidRPr="00273916">
        <w:rPr>
          <w:rFonts w:ascii="Arial" w:hAnsi="Arial" w:cs="Arial"/>
          <w:sz w:val="20"/>
          <w:szCs w:val="20"/>
        </w:rPr>
        <w:t>Não será exigida apresentação de amostra / modelo.</w:t>
      </w:r>
    </w:p>
    <w:p w14:paraId="4A70FBD1" w14:textId="77777777" w:rsidR="00965EDE" w:rsidRPr="00273916" w:rsidRDefault="00965EDE" w:rsidP="00965EDE">
      <w:pPr>
        <w:jc w:val="both"/>
        <w:rPr>
          <w:rFonts w:ascii="Arial" w:hAnsi="Arial" w:cs="Arial"/>
          <w:sz w:val="20"/>
          <w:szCs w:val="20"/>
        </w:rPr>
      </w:pPr>
      <w:r w:rsidRPr="00273916">
        <w:rPr>
          <w:rFonts w:ascii="Arial" w:hAnsi="Arial" w:cs="Arial"/>
          <w:sz w:val="20"/>
          <w:szCs w:val="20"/>
        </w:rPr>
        <w:t> </w:t>
      </w:r>
    </w:p>
    <w:p w14:paraId="6B7960AF" w14:textId="77777777" w:rsidR="00965EDE" w:rsidRPr="00273916" w:rsidRDefault="00965EDE" w:rsidP="00965EDE">
      <w:pPr>
        <w:jc w:val="both"/>
        <w:rPr>
          <w:rFonts w:ascii="Arial" w:hAnsi="Arial" w:cs="Arial"/>
          <w:b/>
          <w:bCs/>
          <w:sz w:val="20"/>
          <w:szCs w:val="20"/>
        </w:rPr>
      </w:pPr>
      <w:r w:rsidRPr="00273916">
        <w:rPr>
          <w:rFonts w:ascii="Arial" w:hAnsi="Arial" w:cs="Arial"/>
          <w:b/>
          <w:bCs/>
          <w:sz w:val="20"/>
          <w:szCs w:val="20"/>
        </w:rPr>
        <w:t>QUALIFICAÇÃO TÉCNICA</w:t>
      </w:r>
    </w:p>
    <w:p w14:paraId="2A7EF8A9" w14:textId="77777777" w:rsidR="00965EDE" w:rsidRPr="00273916" w:rsidRDefault="00965EDE" w:rsidP="00965EDE">
      <w:pPr>
        <w:jc w:val="both"/>
        <w:rPr>
          <w:rFonts w:ascii="Arial" w:hAnsi="Arial" w:cs="Arial"/>
          <w:sz w:val="20"/>
          <w:szCs w:val="20"/>
        </w:rPr>
      </w:pPr>
      <w:r w:rsidRPr="00273916">
        <w:rPr>
          <w:rFonts w:ascii="Arial" w:hAnsi="Arial" w:cs="Arial"/>
          <w:sz w:val="20"/>
          <w:szCs w:val="20"/>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64163233" w14:textId="77777777" w:rsidR="00965EDE" w:rsidRPr="00273916" w:rsidRDefault="00965EDE" w:rsidP="00965EDE">
      <w:pPr>
        <w:jc w:val="both"/>
        <w:rPr>
          <w:rFonts w:ascii="Arial" w:hAnsi="Arial" w:cs="Arial"/>
          <w:sz w:val="20"/>
          <w:szCs w:val="20"/>
        </w:rPr>
      </w:pPr>
    </w:p>
    <w:p w14:paraId="4290C151" w14:textId="77777777" w:rsidR="00965EDE" w:rsidRPr="00273916" w:rsidRDefault="00965EDE" w:rsidP="00965EDE">
      <w:pPr>
        <w:jc w:val="both"/>
        <w:rPr>
          <w:rFonts w:ascii="Arial" w:hAnsi="Arial" w:cs="Arial"/>
          <w:b/>
          <w:bCs/>
          <w:sz w:val="20"/>
          <w:szCs w:val="20"/>
        </w:rPr>
      </w:pPr>
      <w:r w:rsidRPr="00273916">
        <w:rPr>
          <w:rFonts w:ascii="Arial" w:hAnsi="Arial" w:cs="Arial"/>
          <w:b/>
          <w:bCs/>
          <w:sz w:val="20"/>
          <w:szCs w:val="20"/>
        </w:rPr>
        <w:t>PRAZOS, LOCAIS, FORMA DE EXECUÇÃO E RECEBIMENTO</w:t>
      </w:r>
    </w:p>
    <w:p w14:paraId="465524C1" w14:textId="77777777" w:rsidR="00965EDE" w:rsidRPr="00273916" w:rsidRDefault="00965EDE" w:rsidP="00965EDE">
      <w:pPr>
        <w:jc w:val="both"/>
        <w:rPr>
          <w:rFonts w:ascii="Arial" w:hAnsi="Arial" w:cs="Arial"/>
          <w:b/>
          <w:bCs/>
          <w:sz w:val="20"/>
          <w:szCs w:val="20"/>
        </w:rPr>
      </w:pPr>
    </w:p>
    <w:p w14:paraId="6202094C" w14:textId="77777777" w:rsidR="0027269A" w:rsidRPr="0027269A" w:rsidRDefault="0027269A" w:rsidP="0027269A">
      <w:pPr>
        <w:jc w:val="both"/>
        <w:rPr>
          <w:rFonts w:ascii="Arial" w:hAnsi="Arial" w:cs="Arial"/>
          <w:b/>
          <w:bCs/>
          <w:sz w:val="20"/>
          <w:szCs w:val="20"/>
        </w:rPr>
      </w:pPr>
      <w:r w:rsidRPr="0027269A">
        <w:rPr>
          <w:rFonts w:ascii="Arial" w:hAnsi="Arial" w:cs="Arial"/>
          <w:b/>
          <w:bCs/>
          <w:sz w:val="20"/>
          <w:szCs w:val="20"/>
        </w:rPr>
        <w:t>O teatro referente ao Dia Nacional de Combate ao Abuso e à Exploração Sexual de Crianças e Adolescentes deverá ser realizado no dia 18 de maio de 2026, em horário de aula, sendo duas apresentações no período da manhã (8:00 ao 12:00) e duas apresentações no período da tarde (13:00) as 17:00), Avenida dos Missionários, 525, Centro, Marilândia do Sul. Já o referente ao bullying ocorrerá no mês de Junho seguindo os mesmos horários e local, com data a ser informada pela secretaria com 20 dias de antecedência. A empresa contratada terá 02 (dois) dias para confirmar o aceite ou a recusa da data.</w:t>
      </w:r>
    </w:p>
    <w:p w14:paraId="1E4848F6" w14:textId="77777777" w:rsidR="00965EDE" w:rsidRPr="00DF5017" w:rsidRDefault="00965EDE" w:rsidP="00965EDE">
      <w:pPr>
        <w:jc w:val="both"/>
        <w:rPr>
          <w:rFonts w:ascii="Arial" w:hAnsi="Arial" w:cs="Arial"/>
          <w:b/>
          <w:bCs/>
          <w:sz w:val="20"/>
          <w:szCs w:val="20"/>
        </w:rPr>
      </w:pPr>
    </w:p>
    <w:p w14:paraId="5623BB51" w14:textId="77777777" w:rsidR="00965EDE" w:rsidRPr="00DF5017" w:rsidRDefault="00965EDE" w:rsidP="00965EDE">
      <w:pPr>
        <w:jc w:val="both"/>
        <w:rPr>
          <w:rFonts w:ascii="Arial" w:hAnsi="Arial" w:cs="Arial"/>
          <w:bCs/>
          <w:sz w:val="20"/>
          <w:szCs w:val="20"/>
        </w:rPr>
      </w:pPr>
      <w:r w:rsidRPr="00DF5017">
        <w:rPr>
          <w:rFonts w:ascii="Arial" w:hAnsi="Arial" w:cs="Arial"/>
          <w:b/>
          <w:bCs/>
          <w:sz w:val="20"/>
          <w:szCs w:val="20"/>
        </w:rPr>
        <w:t> </w:t>
      </w:r>
      <w:r w:rsidRPr="00DF5017">
        <w:rPr>
          <w:rFonts w:ascii="Arial" w:hAnsi="Arial" w:cs="Arial"/>
          <w:bCs/>
          <w:sz w:val="20"/>
          <w:szCs w:val="20"/>
        </w:rPr>
        <w:t>Os serviços serão prestados e dados como recebidos provisoriamente, para efeito de posterior verificação de sua conformidade com as especificações constantes neste Termo de Referência e na proposta.</w:t>
      </w:r>
    </w:p>
    <w:p w14:paraId="33D5E3E0" w14:textId="77777777" w:rsidR="00965EDE" w:rsidRPr="00DF5017" w:rsidRDefault="00965EDE" w:rsidP="00965EDE">
      <w:pPr>
        <w:jc w:val="both"/>
        <w:rPr>
          <w:rFonts w:ascii="Arial" w:hAnsi="Arial" w:cs="Arial"/>
          <w:bCs/>
          <w:sz w:val="20"/>
          <w:szCs w:val="20"/>
        </w:rPr>
      </w:pPr>
    </w:p>
    <w:p w14:paraId="2F93CCDC" w14:textId="77777777" w:rsidR="00965EDE" w:rsidRPr="00DF5017" w:rsidRDefault="00965EDE" w:rsidP="00965EDE">
      <w:pPr>
        <w:jc w:val="both"/>
        <w:rPr>
          <w:rFonts w:ascii="Arial" w:hAnsi="Arial" w:cs="Arial"/>
          <w:bCs/>
          <w:sz w:val="20"/>
          <w:szCs w:val="20"/>
        </w:rPr>
      </w:pPr>
      <w:r w:rsidRPr="00DF5017">
        <w:rPr>
          <w:rFonts w:ascii="Arial" w:hAnsi="Arial" w:cs="Arial"/>
          <w:bCs/>
          <w:sz w:val="20"/>
          <w:szCs w:val="20"/>
        </w:rPr>
        <w:t>Os serviços poderão ser rejeitados, no todo ou em parte, quando em desacordo com as especificações constantes neste Termo de Referência e na proposta, devendo ser substituídos, às suas custas, sem prejuízo da aplicação das penalidades.</w:t>
      </w:r>
    </w:p>
    <w:p w14:paraId="5426EE82" w14:textId="77777777" w:rsidR="00965EDE" w:rsidRPr="00DF5017" w:rsidRDefault="00965EDE" w:rsidP="00965EDE">
      <w:pPr>
        <w:jc w:val="both"/>
        <w:rPr>
          <w:rFonts w:ascii="Arial" w:hAnsi="Arial" w:cs="Arial"/>
          <w:bCs/>
          <w:sz w:val="20"/>
          <w:szCs w:val="20"/>
        </w:rPr>
      </w:pPr>
    </w:p>
    <w:p w14:paraId="7498E237" w14:textId="77777777" w:rsidR="00965EDE" w:rsidRPr="00DF5017" w:rsidRDefault="00965EDE" w:rsidP="00965EDE">
      <w:pPr>
        <w:jc w:val="both"/>
        <w:rPr>
          <w:rFonts w:ascii="Arial" w:hAnsi="Arial" w:cs="Arial"/>
          <w:bCs/>
          <w:sz w:val="20"/>
          <w:szCs w:val="20"/>
        </w:rPr>
      </w:pPr>
      <w:r w:rsidRPr="00DF5017">
        <w:rPr>
          <w:rFonts w:ascii="Arial" w:hAnsi="Arial" w:cs="Arial"/>
          <w:bCs/>
          <w:sz w:val="20"/>
          <w:szCs w:val="20"/>
        </w:rPr>
        <w:t>Os serviços serão recebidos definitivamente após a verificação da qualidade e aceitação do Contratante.</w:t>
      </w:r>
    </w:p>
    <w:p w14:paraId="282B54E3" w14:textId="77777777" w:rsidR="00965EDE" w:rsidRPr="00DF5017" w:rsidRDefault="00965EDE" w:rsidP="00965EDE">
      <w:pPr>
        <w:jc w:val="both"/>
        <w:rPr>
          <w:rFonts w:ascii="Arial" w:hAnsi="Arial" w:cs="Arial"/>
          <w:bCs/>
          <w:sz w:val="20"/>
          <w:szCs w:val="20"/>
        </w:rPr>
      </w:pPr>
      <w:r w:rsidRPr="00DF5017">
        <w:rPr>
          <w:rFonts w:ascii="Arial" w:hAnsi="Arial" w:cs="Arial"/>
          <w:bCs/>
          <w:sz w:val="20"/>
          <w:szCs w:val="20"/>
        </w:rPr>
        <w:t>O recebimento provisório ou definitivo do objeto não exclui a responsabilidade da Contratada pelos prejuízos resultantes da incorreta execução do contrato.</w:t>
      </w:r>
    </w:p>
    <w:p w14:paraId="21645A83" w14:textId="77777777" w:rsidR="00965EDE" w:rsidRPr="00DF5017" w:rsidRDefault="00965EDE" w:rsidP="00965EDE">
      <w:pPr>
        <w:jc w:val="both"/>
        <w:rPr>
          <w:rFonts w:ascii="Arial" w:hAnsi="Arial" w:cs="Arial"/>
          <w:b/>
          <w:bCs/>
          <w:sz w:val="20"/>
          <w:szCs w:val="20"/>
        </w:rPr>
      </w:pPr>
    </w:p>
    <w:p w14:paraId="21F12976" w14:textId="77777777" w:rsidR="00965EDE" w:rsidRDefault="00965EDE" w:rsidP="00965EDE">
      <w:pPr>
        <w:jc w:val="both"/>
        <w:rPr>
          <w:rFonts w:ascii="Arial" w:hAnsi="Arial" w:cs="Arial"/>
          <w:sz w:val="20"/>
          <w:szCs w:val="20"/>
        </w:rPr>
      </w:pPr>
      <w:r w:rsidRPr="00DF5017">
        <w:rPr>
          <w:rFonts w:ascii="Arial" w:hAnsi="Arial" w:cs="Arial"/>
          <w:sz w:val="20"/>
          <w:szCs w:val="20"/>
        </w:rPr>
        <w:t>Marilândia do Sul, PR, 13 de março de 2026.</w:t>
      </w:r>
    </w:p>
    <w:p w14:paraId="3BD04D7D" w14:textId="77777777" w:rsidR="00965EDE" w:rsidRPr="00DF5017" w:rsidRDefault="00965EDE" w:rsidP="00965EDE">
      <w:pPr>
        <w:jc w:val="both"/>
        <w:rPr>
          <w:rFonts w:ascii="Arial" w:hAnsi="Arial" w:cs="Arial"/>
          <w:sz w:val="20"/>
          <w:szCs w:val="20"/>
        </w:rPr>
      </w:pPr>
    </w:p>
    <w:p w14:paraId="41398209" w14:textId="77777777" w:rsidR="00965EDE" w:rsidRPr="00DF5017" w:rsidRDefault="00965EDE" w:rsidP="00965EDE">
      <w:pPr>
        <w:jc w:val="both"/>
        <w:rPr>
          <w:rFonts w:ascii="Arial" w:hAnsi="Arial" w:cs="Arial"/>
          <w:sz w:val="20"/>
          <w:szCs w:val="20"/>
        </w:rPr>
      </w:pPr>
    </w:p>
    <w:p w14:paraId="5AAB70D3" w14:textId="77777777" w:rsidR="00ED69D5" w:rsidRDefault="00ED69D5" w:rsidP="00965EDE">
      <w:pPr>
        <w:jc w:val="center"/>
        <w:rPr>
          <w:rFonts w:ascii="Arial" w:hAnsi="Arial" w:cs="Arial"/>
          <w:i/>
          <w:sz w:val="20"/>
          <w:szCs w:val="20"/>
        </w:rPr>
        <w:sectPr w:rsidR="00ED69D5" w:rsidSect="00511D57">
          <w:pgSz w:w="11906" w:h="16838" w:code="9"/>
          <w:pgMar w:top="1418" w:right="1134" w:bottom="1418" w:left="1134" w:header="426" w:footer="709" w:gutter="0"/>
          <w:cols w:space="708"/>
          <w:titlePg/>
          <w:docGrid w:linePitch="360"/>
        </w:sectPr>
      </w:pPr>
    </w:p>
    <w:p w14:paraId="61E1CB20" w14:textId="77777777" w:rsidR="00965EDE" w:rsidRPr="00965EDE" w:rsidRDefault="00965EDE" w:rsidP="00965EDE">
      <w:pPr>
        <w:jc w:val="center"/>
        <w:rPr>
          <w:rFonts w:ascii="Arial" w:hAnsi="Arial" w:cs="Arial"/>
          <w:i/>
          <w:sz w:val="20"/>
          <w:szCs w:val="20"/>
        </w:rPr>
      </w:pPr>
      <w:r w:rsidRPr="00965EDE">
        <w:rPr>
          <w:rFonts w:ascii="Arial" w:hAnsi="Arial" w:cs="Arial"/>
          <w:i/>
          <w:sz w:val="20"/>
          <w:szCs w:val="20"/>
        </w:rPr>
        <w:t>______Assinado no documento original______</w:t>
      </w:r>
    </w:p>
    <w:p w14:paraId="34F510F2" w14:textId="77777777" w:rsidR="00965EDE" w:rsidRPr="00DF5017" w:rsidRDefault="00965EDE" w:rsidP="00965EDE">
      <w:pPr>
        <w:jc w:val="center"/>
        <w:rPr>
          <w:rFonts w:ascii="Arial" w:hAnsi="Arial" w:cs="Arial"/>
          <w:b/>
          <w:bCs/>
          <w:sz w:val="20"/>
          <w:szCs w:val="20"/>
        </w:rPr>
      </w:pPr>
      <w:r w:rsidRPr="00DF5017">
        <w:rPr>
          <w:rFonts w:ascii="Arial" w:hAnsi="Arial" w:cs="Arial"/>
          <w:b/>
          <w:bCs/>
          <w:sz w:val="20"/>
          <w:szCs w:val="20"/>
        </w:rPr>
        <w:t>Emilly Thamara Bueno Borges</w:t>
      </w:r>
    </w:p>
    <w:p w14:paraId="3897F1CD" w14:textId="77777777" w:rsidR="00965EDE" w:rsidRPr="00DF5017" w:rsidRDefault="00965EDE" w:rsidP="00965EDE">
      <w:pPr>
        <w:jc w:val="center"/>
        <w:rPr>
          <w:rFonts w:ascii="Arial" w:hAnsi="Arial" w:cs="Arial"/>
          <w:sz w:val="20"/>
          <w:szCs w:val="20"/>
        </w:rPr>
      </w:pPr>
      <w:r w:rsidRPr="00DF5017">
        <w:rPr>
          <w:rFonts w:ascii="Arial" w:hAnsi="Arial" w:cs="Arial"/>
          <w:sz w:val="20"/>
          <w:szCs w:val="20"/>
        </w:rPr>
        <w:t>Secretária Municipal de Assistência Social</w:t>
      </w:r>
    </w:p>
    <w:p w14:paraId="38240FCD" w14:textId="77777777" w:rsidR="00965EDE" w:rsidRPr="00DF5017" w:rsidRDefault="00965EDE" w:rsidP="00965EDE">
      <w:pPr>
        <w:jc w:val="center"/>
        <w:rPr>
          <w:rFonts w:ascii="Arial" w:hAnsi="Arial" w:cs="Arial"/>
          <w:sz w:val="20"/>
          <w:szCs w:val="20"/>
        </w:rPr>
      </w:pPr>
    </w:p>
    <w:p w14:paraId="5A7F0C81" w14:textId="77777777" w:rsidR="00965EDE" w:rsidRDefault="00965EDE" w:rsidP="00965EDE">
      <w:pPr>
        <w:jc w:val="center"/>
        <w:rPr>
          <w:rFonts w:ascii="Arial" w:hAnsi="Arial" w:cs="Arial"/>
          <w:sz w:val="20"/>
          <w:szCs w:val="20"/>
        </w:rPr>
      </w:pPr>
    </w:p>
    <w:p w14:paraId="52545DDF" w14:textId="77777777" w:rsidR="00965EDE" w:rsidRPr="00965EDE" w:rsidRDefault="00965EDE" w:rsidP="00965EDE">
      <w:pPr>
        <w:jc w:val="center"/>
        <w:rPr>
          <w:rFonts w:ascii="Arial" w:hAnsi="Arial" w:cs="Arial"/>
          <w:i/>
          <w:sz w:val="20"/>
          <w:szCs w:val="20"/>
        </w:rPr>
      </w:pPr>
      <w:r w:rsidRPr="00965EDE">
        <w:rPr>
          <w:rFonts w:ascii="Arial" w:hAnsi="Arial" w:cs="Arial"/>
          <w:i/>
          <w:sz w:val="20"/>
          <w:szCs w:val="20"/>
        </w:rPr>
        <w:t>______Assinado no documento original______</w:t>
      </w:r>
    </w:p>
    <w:p w14:paraId="0B937E32" w14:textId="77777777" w:rsidR="00965EDE" w:rsidRDefault="00965EDE" w:rsidP="00965EDE">
      <w:pPr>
        <w:jc w:val="center"/>
        <w:rPr>
          <w:rFonts w:ascii="Arial" w:hAnsi="Arial" w:cs="Arial"/>
          <w:b/>
          <w:bCs/>
          <w:sz w:val="20"/>
          <w:szCs w:val="20"/>
        </w:rPr>
      </w:pPr>
      <w:r>
        <w:rPr>
          <w:rFonts w:ascii="Arial" w:hAnsi="Arial" w:cs="Arial"/>
          <w:b/>
          <w:bCs/>
          <w:sz w:val="20"/>
          <w:szCs w:val="20"/>
        </w:rPr>
        <w:t>Ionice Aparecida Pereira</w:t>
      </w:r>
    </w:p>
    <w:p w14:paraId="7E1444F6" w14:textId="77777777" w:rsidR="00ED69D5" w:rsidRDefault="00965EDE" w:rsidP="00965EDE">
      <w:pPr>
        <w:jc w:val="center"/>
        <w:rPr>
          <w:rFonts w:ascii="Arial" w:hAnsi="Arial" w:cs="Arial"/>
          <w:sz w:val="20"/>
          <w:szCs w:val="20"/>
        </w:rPr>
        <w:sectPr w:rsidR="00ED69D5" w:rsidSect="00ED69D5">
          <w:type w:val="continuous"/>
          <w:pgSz w:w="11906" w:h="16838" w:code="9"/>
          <w:pgMar w:top="1418" w:right="1134" w:bottom="1418" w:left="1134" w:header="709" w:footer="709" w:gutter="0"/>
          <w:cols w:num="2" w:space="708"/>
          <w:titlePg/>
          <w:docGrid w:linePitch="360"/>
        </w:sectPr>
      </w:pPr>
      <w:r>
        <w:rPr>
          <w:rFonts w:ascii="Arial" w:hAnsi="Arial" w:cs="Arial"/>
          <w:sz w:val="20"/>
          <w:szCs w:val="20"/>
        </w:rPr>
        <w:t xml:space="preserve">Secretária Municipal de Educação e Cultura </w:t>
      </w:r>
    </w:p>
    <w:p w14:paraId="345CE9A1" w14:textId="77777777" w:rsidR="00965EDE" w:rsidRPr="00B52DDA" w:rsidRDefault="00965EDE" w:rsidP="00965EDE">
      <w:pPr>
        <w:jc w:val="center"/>
        <w:rPr>
          <w:rFonts w:ascii="Arial" w:hAnsi="Arial" w:cs="Arial"/>
          <w:sz w:val="20"/>
          <w:szCs w:val="20"/>
        </w:rPr>
      </w:pPr>
    </w:p>
    <w:p w14:paraId="22898C17" w14:textId="77777777" w:rsidR="00DA063F" w:rsidRDefault="00DA063F" w:rsidP="00DA063F">
      <w:pPr>
        <w:jc w:val="both"/>
        <w:rPr>
          <w:rFonts w:ascii="Arial" w:hAnsi="Arial" w:cs="Arial"/>
          <w:b/>
          <w:bCs/>
          <w:sz w:val="20"/>
          <w:szCs w:val="20"/>
        </w:rPr>
      </w:pPr>
    </w:p>
    <w:p w14:paraId="125521B9" w14:textId="77777777" w:rsidR="00511D57" w:rsidRDefault="00511D57" w:rsidP="00DA063F">
      <w:pPr>
        <w:jc w:val="both"/>
        <w:rPr>
          <w:rFonts w:ascii="Arial" w:hAnsi="Arial" w:cs="Arial"/>
          <w:b/>
          <w:bCs/>
          <w:sz w:val="20"/>
          <w:szCs w:val="20"/>
        </w:rPr>
      </w:pPr>
    </w:p>
    <w:p w14:paraId="1CCA36CB" w14:textId="22DDE53F" w:rsidR="00826498" w:rsidRPr="007C625E" w:rsidRDefault="00826498" w:rsidP="00826498">
      <w:pPr>
        <w:jc w:val="center"/>
        <w:rPr>
          <w:rFonts w:ascii="Arial" w:hAnsi="Arial" w:cs="Arial"/>
          <w:b/>
          <w:bCs/>
          <w:sz w:val="20"/>
          <w:szCs w:val="20"/>
        </w:rPr>
      </w:pPr>
      <w:r w:rsidRPr="00ED69D5">
        <w:rPr>
          <w:rFonts w:ascii="Arial" w:hAnsi="Arial" w:cs="Arial"/>
          <w:b/>
          <w:bCs/>
          <w:sz w:val="20"/>
          <w:szCs w:val="20"/>
        </w:rPr>
        <w:lastRenderedPageBreak/>
        <w:t>ANEXO III</w:t>
      </w:r>
      <w:r w:rsidR="00DA063F" w:rsidRPr="00ED69D5">
        <w:rPr>
          <w:rFonts w:ascii="Arial" w:hAnsi="Arial" w:cs="Arial"/>
          <w:b/>
          <w:bCs/>
          <w:sz w:val="20"/>
          <w:szCs w:val="20"/>
        </w:rPr>
        <w:t xml:space="preserve"> - </w:t>
      </w:r>
      <w:r w:rsidRPr="00ED69D5">
        <w:rPr>
          <w:rFonts w:ascii="Arial" w:hAnsi="Arial" w:cs="Arial"/>
          <w:b/>
          <w:bCs/>
          <w:sz w:val="20"/>
          <w:szCs w:val="20"/>
        </w:rPr>
        <w:t>Minuta d</w:t>
      </w:r>
      <w:r w:rsidR="00DA063F" w:rsidRPr="00ED69D5">
        <w:rPr>
          <w:rFonts w:ascii="Arial" w:hAnsi="Arial" w:cs="Arial"/>
          <w:b/>
          <w:bCs/>
          <w:sz w:val="20"/>
          <w:szCs w:val="20"/>
        </w:rPr>
        <w:t>o</w:t>
      </w:r>
      <w:r w:rsidRPr="00ED69D5">
        <w:rPr>
          <w:rFonts w:ascii="Arial" w:hAnsi="Arial" w:cs="Arial"/>
          <w:b/>
          <w:bCs/>
          <w:sz w:val="20"/>
          <w:szCs w:val="20"/>
        </w:rPr>
        <w:t xml:space="preserve"> Termo de Contrato</w:t>
      </w:r>
    </w:p>
    <w:p w14:paraId="14A4BCC6" w14:textId="77777777" w:rsidR="00826498" w:rsidRPr="007C625E" w:rsidRDefault="00826498" w:rsidP="00826498">
      <w:pPr>
        <w:ind w:left="5103"/>
        <w:jc w:val="center"/>
        <w:rPr>
          <w:rFonts w:ascii="Arial" w:hAnsi="Arial" w:cs="Arial"/>
          <w:b/>
          <w:bCs/>
          <w:sz w:val="20"/>
          <w:szCs w:val="20"/>
        </w:rPr>
      </w:pPr>
    </w:p>
    <w:p w14:paraId="0EEAC628" w14:textId="52306887" w:rsidR="00826498" w:rsidRPr="00DB1D29" w:rsidRDefault="00826498" w:rsidP="00826498">
      <w:pPr>
        <w:spacing w:before="120" w:after="120"/>
        <w:ind w:left="5103"/>
        <w:jc w:val="both"/>
        <w:rPr>
          <w:rFonts w:ascii="Arial" w:hAnsi="Arial" w:cs="Arial"/>
          <w:b/>
          <w:bCs/>
          <w:sz w:val="20"/>
          <w:szCs w:val="20"/>
        </w:rPr>
      </w:pPr>
      <w:r w:rsidRPr="00DB1D29">
        <w:rPr>
          <w:rFonts w:ascii="Arial" w:hAnsi="Arial" w:cs="Arial"/>
          <w:b/>
          <w:bCs/>
          <w:sz w:val="20"/>
          <w:szCs w:val="20"/>
        </w:rPr>
        <w:t xml:space="preserve">CONTRATO ADMINISTRATIVO Nº ......../......., QUE FAZEM ENTRE SI O MUNICÍPIO DE MARILÂNDIA DO SUL, E </w:t>
      </w:r>
      <w:r w:rsidR="003C44B5" w:rsidRPr="00DB1D29">
        <w:rPr>
          <w:rFonts w:ascii="Arial" w:hAnsi="Arial" w:cs="Arial"/>
          <w:b/>
          <w:bCs/>
          <w:sz w:val="20"/>
          <w:szCs w:val="20"/>
        </w:rPr>
        <w:t xml:space="preserve">A EMPRESA </w:t>
      </w:r>
      <w:r w:rsidRPr="00DB1D29">
        <w:rPr>
          <w:rFonts w:ascii="Arial" w:hAnsi="Arial" w:cs="Arial"/>
          <w:b/>
          <w:bCs/>
          <w:sz w:val="20"/>
          <w:szCs w:val="20"/>
        </w:rPr>
        <w:t>.............................................................</w:t>
      </w:r>
    </w:p>
    <w:p w14:paraId="5FC0B848" w14:textId="0DE6C277" w:rsidR="00826498" w:rsidRPr="007C625E" w:rsidRDefault="00826498" w:rsidP="00826498">
      <w:pPr>
        <w:spacing w:before="120" w:after="120"/>
        <w:jc w:val="both"/>
        <w:rPr>
          <w:rFonts w:ascii="Arial" w:eastAsia="Arial" w:hAnsi="Arial" w:cs="Arial"/>
          <w:sz w:val="20"/>
          <w:szCs w:val="20"/>
        </w:rPr>
      </w:pPr>
      <w:r w:rsidRPr="00DB1D29">
        <w:rPr>
          <w:rFonts w:ascii="Arial" w:eastAsia="Arial" w:hAnsi="Arial" w:cs="Arial"/>
          <w:sz w:val="20"/>
          <w:szCs w:val="20"/>
        </w:rPr>
        <w:t>De um lado a</w:t>
      </w:r>
      <w:r w:rsidRPr="00DB1D29">
        <w:rPr>
          <w:rFonts w:ascii="Arial" w:eastAsia="Arial" w:hAnsi="Arial" w:cs="Arial"/>
          <w:b/>
          <w:bCs/>
          <w:sz w:val="20"/>
          <w:szCs w:val="20"/>
        </w:rPr>
        <w:t xml:space="preserve"> PREFEITURA DE MARILÂNDIA DO SUL</w:t>
      </w:r>
      <w:r w:rsidRPr="00DB1D29">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Sr(a). .................................., portador da Matrícula Funcional nº. ..............., doravante denominado CONTRATANTE, e, de outro lado, designado CONTRATADO, </w:t>
      </w:r>
      <w:r w:rsidRPr="00DB1D29">
        <w:rPr>
          <w:rFonts w:ascii="Arial" w:eastAsia="Arial" w:hAnsi="Arial" w:cs="Arial"/>
          <w:b/>
          <w:bCs/>
          <w:sz w:val="20"/>
          <w:szCs w:val="20"/>
        </w:rPr>
        <w:t>....................................................</w:t>
      </w:r>
      <w:r w:rsidRPr="00DB1D29">
        <w:rPr>
          <w:rFonts w:ascii="Arial" w:eastAsia="Arial" w:hAnsi="Arial" w:cs="Arial"/>
          <w:sz w:val="20"/>
          <w:szCs w:val="20"/>
        </w:rPr>
        <w:t xml:space="preserve">,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58" w:history="1">
        <w:r w:rsidRPr="00DB1D29">
          <w:rPr>
            <w:rStyle w:val="Hyperlink"/>
            <w:rFonts w:ascii="Arial" w:eastAsia="Arial" w:hAnsi="Arial" w:cs="Arial"/>
            <w:color w:val="auto"/>
            <w:sz w:val="20"/>
            <w:szCs w:val="20"/>
            <w:u w:val="none"/>
          </w:rPr>
          <w:t>Lei nº. 14.133, de 1º de abril de 2021</w:t>
        </w:r>
      </w:hyperlink>
      <w:r w:rsidRPr="00DB1D29">
        <w:rPr>
          <w:rFonts w:ascii="Arial" w:eastAsia="Arial" w:hAnsi="Arial" w:cs="Arial"/>
          <w:sz w:val="20"/>
          <w:szCs w:val="20"/>
        </w:rPr>
        <w:t xml:space="preserve">, e demais legislação aplicável, celebram o presente Termo de Contrato, decorrente do </w:t>
      </w:r>
      <w:r w:rsidR="008E5B23" w:rsidRPr="00DB1D29">
        <w:rPr>
          <w:rFonts w:ascii="Arial" w:eastAsia="Arial" w:hAnsi="Arial" w:cs="Arial"/>
          <w:sz w:val="20"/>
          <w:szCs w:val="20"/>
        </w:rPr>
        <w:t>Dispensa</w:t>
      </w:r>
      <w:r w:rsidRPr="00DB1D29">
        <w:rPr>
          <w:rFonts w:ascii="Arial" w:eastAsia="Arial" w:hAnsi="Arial" w:cs="Arial"/>
          <w:sz w:val="20"/>
          <w:szCs w:val="20"/>
        </w:rPr>
        <w:t xml:space="preserve"> Eletrônic</w:t>
      </w:r>
      <w:r w:rsidR="008E5B23" w:rsidRPr="00DB1D29">
        <w:rPr>
          <w:rFonts w:ascii="Arial" w:eastAsia="Arial" w:hAnsi="Arial" w:cs="Arial"/>
          <w:sz w:val="20"/>
          <w:szCs w:val="20"/>
        </w:rPr>
        <w:t>a</w:t>
      </w:r>
      <w:r w:rsidRPr="00DB1D29">
        <w:rPr>
          <w:rFonts w:ascii="Arial" w:eastAsia="Arial" w:hAnsi="Arial" w:cs="Arial"/>
          <w:sz w:val="20"/>
          <w:szCs w:val="20"/>
        </w:rPr>
        <w:t xml:space="preserve"> nº. ........../..........., mediante as cláusulas e condições a seguir enunciadas.</w:t>
      </w:r>
    </w:p>
    <w:p w14:paraId="7F6A947E" w14:textId="77777777" w:rsidR="00826498" w:rsidRPr="007C625E" w:rsidRDefault="00826498" w:rsidP="00826498">
      <w:pPr>
        <w:spacing w:before="120" w:after="120"/>
        <w:jc w:val="both"/>
        <w:rPr>
          <w:rFonts w:ascii="Arial" w:eastAsia="Arial" w:hAnsi="Arial" w:cs="Arial"/>
          <w:sz w:val="20"/>
          <w:szCs w:val="20"/>
        </w:rPr>
      </w:pPr>
      <w:r w:rsidRPr="007C625E">
        <w:rPr>
          <w:rFonts w:ascii="Arial" w:eastAsia="Arial" w:hAnsi="Arial" w:cs="Arial"/>
          <w:b/>
          <w:bCs/>
          <w:sz w:val="20"/>
          <w:szCs w:val="20"/>
        </w:rPr>
        <w:t>1.CLAUSULA PRIMEIRA - DO OBJETO</w:t>
      </w:r>
      <w:r w:rsidRPr="007C625E">
        <w:rPr>
          <w:rFonts w:ascii="Arial" w:eastAsia="Arial" w:hAnsi="Arial" w:cs="Arial"/>
          <w:sz w:val="20"/>
          <w:szCs w:val="20"/>
        </w:rPr>
        <w:t xml:space="preserve"> (art. 92, I e II, da Lei Federal nº. 14.133, de 2021)</w:t>
      </w:r>
    </w:p>
    <w:p w14:paraId="662524DF" w14:textId="77777777" w:rsidR="00C4511B" w:rsidRPr="00F244CC" w:rsidRDefault="00C4511B" w:rsidP="00C4511B">
      <w:pPr>
        <w:pStyle w:val="PargrafodaLista"/>
        <w:numPr>
          <w:ilvl w:val="1"/>
          <w:numId w:val="12"/>
        </w:numPr>
        <w:tabs>
          <w:tab w:val="left" w:pos="709"/>
          <w:tab w:val="left" w:pos="851"/>
        </w:tabs>
        <w:spacing w:before="120" w:after="120"/>
        <w:ind w:left="0" w:firstLine="0"/>
        <w:jc w:val="both"/>
        <w:rPr>
          <w:rFonts w:ascii="Arial" w:eastAsia="Arial" w:hAnsi="Arial" w:cs="Arial"/>
          <w:sz w:val="20"/>
          <w:szCs w:val="20"/>
        </w:rPr>
      </w:pPr>
      <w:r w:rsidRPr="00F244CC">
        <w:rPr>
          <w:rFonts w:ascii="Arial" w:eastAsia="Arial" w:hAnsi="Arial" w:cs="Arial"/>
          <w:sz w:val="20"/>
          <w:szCs w:val="20"/>
          <w:highlight w:val="yellow"/>
        </w:rPr>
        <w:t xml:space="preserve">O objeto do presente instrumento é a contratação </w:t>
      </w:r>
      <w:r w:rsidRPr="00F244CC">
        <w:rPr>
          <w:rFonts w:ascii="Arial" w:hAnsi="Arial" w:cs="Arial"/>
          <w:sz w:val="20"/>
          <w:szCs w:val="20"/>
          <w:highlight w:val="yellow"/>
        </w:rPr>
        <w:t>de empresa especializada para prestação de serviços de</w:t>
      </w:r>
      <w:r w:rsidRPr="00F244CC">
        <w:rPr>
          <w:rFonts w:ascii="Arial" w:eastAsia="Arial" w:hAnsi="Arial" w:cs="Arial"/>
          <w:sz w:val="20"/>
          <w:szCs w:val="20"/>
          <w:highlight w:val="yellow"/>
        </w:rPr>
        <w:t xml:space="preserve"> .....................................</w:t>
      </w:r>
      <w:r w:rsidRPr="00F244CC">
        <w:rPr>
          <w:rFonts w:ascii="Arial" w:eastAsia="Arial" w:hAnsi="Arial" w:cs="Arial"/>
          <w:sz w:val="20"/>
          <w:szCs w:val="20"/>
        </w:rPr>
        <w:t>.</w:t>
      </w:r>
    </w:p>
    <w:p w14:paraId="36CFAD05" w14:textId="6AA68A4D" w:rsidR="00826498" w:rsidRPr="007C625E" w:rsidRDefault="00826498" w:rsidP="00C4511B">
      <w:pPr>
        <w:pStyle w:val="PargrafodaLista"/>
        <w:tabs>
          <w:tab w:val="left" w:pos="709"/>
          <w:tab w:val="left" w:pos="851"/>
        </w:tabs>
        <w:spacing w:before="120" w:after="120"/>
        <w:ind w:left="0"/>
        <w:jc w:val="both"/>
        <w:rPr>
          <w:rFonts w:ascii="Arial" w:eastAsia="Arial" w:hAnsi="Arial" w:cs="Arial"/>
          <w:sz w:val="20"/>
          <w:szCs w:val="20"/>
        </w:rPr>
      </w:pP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826498" w:rsidRPr="007C625E" w14:paraId="7F072FD6" w14:textId="77777777" w:rsidTr="008F21F4">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D6D69" w14:textId="77777777" w:rsidR="00826498" w:rsidRPr="007C625E" w:rsidRDefault="00826498" w:rsidP="008F21F4">
            <w:pPr>
              <w:widowControl w:val="0"/>
              <w:suppressAutoHyphens/>
              <w:spacing w:before="120" w:after="120"/>
              <w:jc w:val="both"/>
              <w:rPr>
                <w:rFonts w:ascii="Arial" w:eastAsia="Arial" w:hAnsi="Arial" w:cs="Arial"/>
                <w:b/>
                <w:bCs/>
                <w:color w:val="000000"/>
                <w:sz w:val="20"/>
                <w:szCs w:val="20"/>
              </w:rPr>
            </w:pPr>
            <w:r w:rsidRPr="007C625E">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CB31C1" w14:textId="77777777" w:rsidR="00826498" w:rsidRPr="007C625E" w:rsidRDefault="00826498" w:rsidP="008F21F4">
            <w:pPr>
              <w:widowControl w:val="0"/>
              <w:suppressAutoHyphens/>
              <w:spacing w:before="120" w:after="120"/>
              <w:jc w:val="both"/>
              <w:rPr>
                <w:rFonts w:ascii="Arial" w:eastAsia="Arial" w:hAnsi="Arial" w:cs="Arial"/>
                <w:color w:val="000000"/>
                <w:sz w:val="20"/>
                <w:szCs w:val="20"/>
              </w:rPr>
            </w:pPr>
            <w:r w:rsidRPr="007C625E">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40A66F" w14:textId="77777777" w:rsidR="00826498" w:rsidRPr="007C625E" w:rsidRDefault="00826498" w:rsidP="008F21F4">
            <w:pPr>
              <w:widowControl w:val="0"/>
              <w:suppressAutoHyphens/>
              <w:spacing w:before="120" w:after="120"/>
              <w:jc w:val="both"/>
              <w:rPr>
                <w:rFonts w:ascii="Arial" w:eastAsia="Arial" w:hAnsi="Arial" w:cs="Arial"/>
                <w:color w:val="000000"/>
                <w:sz w:val="20"/>
                <w:szCs w:val="20"/>
              </w:rPr>
            </w:pPr>
            <w:r w:rsidRPr="007C625E">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DCAB1" w14:textId="77777777" w:rsidR="00826498" w:rsidRPr="007C625E" w:rsidRDefault="00826498" w:rsidP="008F21F4">
            <w:pPr>
              <w:widowControl w:val="0"/>
              <w:suppressAutoHyphens/>
              <w:spacing w:before="120" w:after="120"/>
              <w:jc w:val="both"/>
              <w:rPr>
                <w:rFonts w:ascii="Arial" w:eastAsia="Arial" w:hAnsi="Arial" w:cs="Arial"/>
                <w:b/>
                <w:bCs/>
                <w:sz w:val="20"/>
                <w:szCs w:val="20"/>
              </w:rPr>
            </w:pPr>
            <w:r w:rsidRPr="007C625E">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59E05" w14:textId="77777777" w:rsidR="00826498" w:rsidRPr="007C625E" w:rsidRDefault="00826498" w:rsidP="008F21F4">
            <w:pPr>
              <w:widowControl w:val="0"/>
              <w:suppressAutoHyphens/>
              <w:spacing w:before="120" w:after="120"/>
              <w:jc w:val="both"/>
              <w:rPr>
                <w:rFonts w:ascii="Arial" w:eastAsia="Arial" w:hAnsi="Arial" w:cs="Arial"/>
                <w:b/>
                <w:bCs/>
                <w:sz w:val="20"/>
                <w:szCs w:val="20"/>
              </w:rPr>
            </w:pPr>
            <w:r w:rsidRPr="007C625E">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C2F16" w14:textId="77777777" w:rsidR="00826498" w:rsidRPr="007C625E" w:rsidRDefault="00826498" w:rsidP="008F21F4">
            <w:pPr>
              <w:widowControl w:val="0"/>
              <w:suppressAutoHyphens/>
              <w:spacing w:before="120" w:after="120"/>
              <w:jc w:val="both"/>
              <w:rPr>
                <w:rFonts w:ascii="Arial" w:eastAsia="Arial" w:hAnsi="Arial" w:cs="Arial"/>
                <w:b/>
                <w:bCs/>
                <w:sz w:val="20"/>
                <w:szCs w:val="20"/>
              </w:rPr>
            </w:pPr>
            <w:r w:rsidRPr="007C625E">
              <w:rPr>
                <w:rFonts w:ascii="Arial" w:eastAsia="Arial" w:hAnsi="Arial" w:cs="Arial"/>
                <w:b/>
                <w:bCs/>
                <w:sz w:val="20"/>
                <w:szCs w:val="20"/>
              </w:rPr>
              <w:t>VALOR TOTAL</w:t>
            </w:r>
          </w:p>
        </w:tc>
      </w:tr>
      <w:tr w:rsidR="00826498" w:rsidRPr="007C625E" w14:paraId="690508EB" w14:textId="77777777" w:rsidTr="008F21F4">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C32492" w14:textId="77777777" w:rsidR="00826498" w:rsidRPr="007C625E" w:rsidRDefault="00826498" w:rsidP="008F21F4">
            <w:pPr>
              <w:widowControl w:val="0"/>
              <w:suppressAutoHyphens/>
              <w:jc w:val="both"/>
              <w:rPr>
                <w:rFonts w:ascii="Arial" w:eastAsia="Arial" w:hAnsi="Arial" w:cs="Arial"/>
                <w:b/>
                <w:bCs/>
                <w:color w:val="000000"/>
                <w:sz w:val="20"/>
                <w:szCs w:val="20"/>
              </w:rPr>
            </w:pPr>
            <w:r w:rsidRPr="007C625E">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ECA62"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6E72C"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F4717"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3741D5" w14:textId="77777777" w:rsidR="00826498" w:rsidRPr="007C625E" w:rsidRDefault="00826498" w:rsidP="008F21F4">
            <w:pPr>
              <w:widowControl w:val="0"/>
              <w:suppressAutoHyphens/>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4141" w14:textId="77777777" w:rsidR="00826498" w:rsidRPr="007C625E" w:rsidRDefault="00826498" w:rsidP="008F21F4">
            <w:pPr>
              <w:widowControl w:val="0"/>
              <w:suppressAutoHyphens/>
              <w:jc w:val="both"/>
              <w:rPr>
                <w:rFonts w:ascii="Arial" w:eastAsia="Arial" w:hAnsi="Arial" w:cs="Arial"/>
                <w:color w:val="000000"/>
                <w:sz w:val="20"/>
                <w:szCs w:val="20"/>
              </w:rPr>
            </w:pPr>
          </w:p>
        </w:tc>
      </w:tr>
      <w:tr w:rsidR="00826498" w:rsidRPr="007C625E" w14:paraId="43620D7A" w14:textId="77777777" w:rsidTr="008F21F4">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402F4" w14:textId="77777777" w:rsidR="00826498" w:rsidRPr="007C625E" w:rsidRDefault="00826498" w:rsidP="008F21F4">
            <w:pPr>
              <w:widowControl w:val="0"/>
              <w:suppressAutoHyphens/>
              <w:spacing w:before="120" w:after="120"/>
              <w:jc w:val="both"/>
              <w:rPr>
                <w:rFonts w:ascii="Arial" w:eastAsia="Arial" w:hAnsi="Arial" w:cs="Arial"/>
                <w:color w:val="000000"/>
                <w:sz w:val="20"/>
                <w:szCs w:val="20"/>
              </w:rPr>
            </w:pPr>
            <w:r w:rsidRPr="007C625E">
              <w:rPr>
                <w:rFonts w:ascii="Arial" w:eastAsia="Arial" w:hAnsi="Arial" w:cs="Arial"/>
                <w:b/>
                <w:bCs/>
                <w:color w:val="000000"/>
                <w:sz w:val="20"/>
                <w:szCs w:val="20"/>
                <w:u w:val="single"/>
              </w:rPr>
              <w:t>VALOR TOTAL CONTRATADO DE R$ ..............</w:t>
            </w:r>
          </w:p>
        </w:tc>
      </w:tr>
    </w:tbl>
    <w:p w14:paraId="07B341A1" w14:textId="6B52B719" w:rsidR="008E159F" w:rsidRPr="007C625E" w:rsidRDefault="008E159F" w:rsidP="008E159F">
      <w:pPr>
        <w:pStyle w:val="PargrafodaLista"/>
        <w:numPr>
          <w:ilvl w:val="1"/>
          <w:numId w:val="12"/>
        </w:numPr>
        <w:tabs>
          <w:tab w:val="left" w:pos="709"/>
        </w:tabs>
        <w:spacing w:before="120" w:after="120"/>
        <w:ind w:left="0" w:firstLine="0"/>
        <w:jc w:val="both"/>
        <w:rPr>
          <w:rFonts w:ascii="Arial" w:eastAsia="Arial" w:hAnsi="Arial" w:cs="Arial"/>
          <w:sz w:val="20"/>
          <w:szCs w:val="20"/>
        </w:rPr>
      </w:pPr>
      <w:r w:rsidRPr="007C625E">
        <w:rPr>
          <w:rFonts w:ascii="Arial" w:eastAsia="Arial" w:hAnsi="Arial" w:cs="Arial"/>
          <w:sz w:val="20"/>
          <w:szCs w:val="20"/>
        </w:rPr>
        <w:t>Vinculam esta contratação, independente de transcrição:</w:t>
      </w:r>
    </w:p>
    <w:p w14:paraId="341C90D1" w14:textId="00290748" w:rsidR="008E159F" w:rsidRPr="007C625E" w:rsidRDefault="008E159F" w:rsidP="008E159F">
      <w:pPr>
        <w:pStyle w:val="PargrafodaLista"/>
        <w:numPr>
          <w:ilvl w:val="0"/>
          <w:numId w:val="13"/>
        </w:numPr>
        <w:spacing w:before="120" w:after="120"/>
        <w:ind w:left="0" w:firstLine="0"/>
        <w:jc w:val="both"/>
        <w:rPr>
          <w:rFonts w:ascii="Arial" w:eastAsia="Arial" w:hAnsi="Arial" w:cs="Arial"/>
          <w:sz w:val="20"/>
          <w:szCs w:val="20"/>
        </w:rPr>
      </w:pPr>
      <w:r w:rsidRPr="007C625E">
        <w:rPr>
          <w:rFonts w:ascii="Arial" w:eastAsia="Arial" w:hAnsi="Arial" w:cs="Arial"/>
          <w:sz w:val="20"/>
          <w:szCs w:val="20"/>
        </w:rPr>
        <w:t xml:space="preserve">O </w:t>
      </w:r>
      <w:r w:rsidR="00762552" w:rsidRPr="007C625E">
        <w:rPr>
          <w:rFonts w:ascii="Arial" w:eastAsia="Arial" w:hAnsi="Arial" w:cs="Arial"/>
          <w:sz w:val="20"/>
          <w:szCs w:val="20"/>
        </w:rPr>
        <w:t>Edital</w:t>
      </w:r>
      <w:r w:rsidRPr="007C625E">
        <w:rPr>
          <w:rFonts w:ascii="Arial" w:eastAsia="Arial" w:hAnsi="Arial" w:cs="Arial"/>
          <w:sz w:val="20"/>
          <w:szCs w:val="20"/>
        </w:rPr>
        <w:t xml:space="preserve"> de Dispensa e seus anexos; e,</w:t>
      </w:r>
    </w:p>
    <w:p w14:paraId="46EC7D90" w14:textId="77777777" w:rsidR="008E159F" w:rsidRPr="007C625E" w:rsidRDefault="008E159F" w:rsidP="008E159F">
      <w:pPr>
        <w:pStyle w:val="PargrafodaLista"/>
        <w:numPr>
          <w:ilvl w:val="0"/>
          <w:numId w:val="13"/>
        </w:numPr>
        <w:spacing w:before="120" w:after="120"/>
        <w:ind w:left="0" w:firstLine="0"/>
        <w:jc w:val="both"/>
        <w:rPr>
          <w:rFonts w:ascii="Arial" w:eastAsia="Arial" w:hAnsi="Arial" w:cs="Arial"/>
          <w:sz w:val="20"/>
          <w:szCs w:val="20"/>
        </w:rPr>
      </w:pPr>
      <w:r w:rsidRPr="007C625E">
        <w:rPr>
          <w:rFonts w:ascii="Arial" w:eastAsia="Arial" w:hAnsi="Arial" w:cs="Arial"/>
          <w:sz w:val="20"/>
          <w:szCs w:val="20"/>
        </w:rPr>
        <w:t>A proposta do contratado.</w:t>
      </w:r>
    </w:p>
    <w:p w14:paraId="63A720ED" w14:textId="7D209390" w:rsidR="008E159F" w:rsidRPr="007C625E" w:rsidRDefault="008E159F" w:rsidP="008E159F">
      <w:pPr>
        <w:pStyle w:val="PargrafodaLista"/>
        <w:spacing w:before="120" w:after="120"/>
        <w:ind w:left="0"/>
        <w:jc w:val="both"/>
        <w:rPr>
          <w:rFonts w:ascii="Arial" w:eastAsia="Arial" w:hAnsi="Arial" w:cs="Arial"/>
          <w:sz w:val="20"/>
          <w:szCs w:val="20"/>
        </w:rPr>
      </w:pPr>
      <w:r w:rsidRPr="00ED69D5">
        <w:rPr>
          <w:rFonts w:ascii="Arial" w:eastAsia="Arial" w:hAnsi="Arial" w:cs="Arial"/>
          <w:sz w:val="20"/>
          <w:szCs w:val="20"/>
        </w:rPr>
        <w:t xml:space="preserve">1.3 </w:t>
      </w:r>
      <w:r w:rsidR="00C4511B" w:rsidRPr="00ED69D5">
        <w:rPr>
          <w:rFonts w:ascii="Arial" w:eastAsia="Arial" w:hAnsi="Arial" w:cs="Arial"/>
          <w:sz w:val="20"/>
          <w:szCs w:val="20"/>
        </w:rPr>
        <w:tab/>
        <w:t xml:space="preserve">O regime de execução é </w:t>
      </w:r>
      <w:r w:rsidR="00C4511B" w:rsidRPr="00ED69D5">
        <w:rPr>
          <w:rFonts w:ascii="Arial" w:hAnsi="Arial" w:cs="Arial"/>
          <w:sz w:val="20"/>
          <w:szCs w:val="20"/>
        </w:rPr>
        <w:t>de empreitada por preço unitário</w:t>
      </w:r>
      <w:r w:rsidR="00ED69D5" w:rsidRPr="00ED69D5">
        <w:rPr>
          <w:rFonts w:ascii="Arial" w:hAnsi="Arial" w:cs="Arial"/>
          <w:sz w:val="20"/>
          <w:szCs w:val="20"/>
        </w:rPr>
        <w:t>.</w:t>
      </w:r>
    </w:p>
    <w:p w14:paraId="3E94087E" w14:textId="77777777" w:rsidR="008E159F" w:rsidRPr="007C625E" w:rsidRDefault="008E159F" w:rsidP="008E159F">
      <w:pPr>
        <w:pStyle w:val="PargrafodaLista"/>
        <w:spacing w:before="120" w:after="120"/>
        <w:ind w:left="0"/>
        <w:jc w:val="both"/>
        <w:rPr>
          <w:rFonts w:ascii="Arial" w:eastAsia="Arial" w:hAnsi="Arial" w:cs="Arial"/>
          <w:sz w:val="20"/>
          <w:szCs w:val="20"/>
        </w:rPr>
      </w:pPr>
    </w:p>
    <w:p w14:paraId="7E95C19E" w14:textId="0C8FD9CE" w:rsidR="00826498" w:rsidRPr="007C625E" w:rsidRDefault="00826498" w:rsidP="00826498">
      <w:pPr>
        <w:spacing w:before="120" w:after="120"/>
        <w:jc w:val="both"/>
        <w:rPr>
          <w:rFonts w:ascii="Arial" w:eastAsia="Arial" w:hAnsi="Arial" w:cs="Arial"/>
          <w:sz w:val="20"/>
          <w:szCs w:val="20"/>
        </w:rPr>
      </w:pPr>
      <w:r w:rsidRPr="007C625E">
        <w:rPr>
          <w:rFonts w:ascii="Arial" w:eastAsia="Arial" w:hAnsi="Arial" w:cs="Arial"/>
          <w:b/>
          <w:bCs/>
          <w:sz w:val="20"/>
          <w:szCs w:val="20"/>
        </w:rPr>
        <w:t>2.CLAUSULA SEGUNDA - DA VIGÊNCIA</w:t>
      </w:r>
    </w:p>
    <w:p w14:paraId="7E833688" w14:textId="383B2E9D" w:rsidR="009C45F9" w:rsidRPr="007C625E" w:rsidRDefault="009C45F9" w:rsidP="00826498">
      <w:pPr>
        <w:pStyle w:val="Nvel2-Red"/>
        <w:numPr>
          <w:ilvl w:val="1"/>
          <w:numId w:val="32"/>
        </w:numPr>
        <w:spacing w:line="240" w:lineRule="auto"/>
        <w:ind w:left="0" w:firstLine="0"/>
        <w:rPr>
          <w:i w:val="0"/>
          <w:iCs w:val="0"/>
          <w:color w:val="auto"/>
        </w:rPr>
      </w:pPr>
      <w:r w:rsidRPr="007C625E">
        <w:rPr>
          <w:i w:val="0"/>
          <w:iCs w:val="0"/>
          <w:color w:val="auto"/>
        </w:rPr>
        <w:t xml:space="preserve">O prazo de vigência da contratação é de </w:t>
      </w:r>
      <w:r w:rsidR="00ED69D5" w:rsidRPr="00ED69D5">
        <w:rPr>
          <w:i w:val="0"/>
          <w:iCs w:val="0"/>
          <w:color w:val="auto"/>
          <w:highlight w:val="yellow"/>
        </w:rPr>
        <w:t>01 (um) ano</w:t>
      </w:r>
      <w:r w:rsidRPr="007C625E">
        <w:rPr>
          <w:i w:val="0"/>
          <w:iCs w:val="0"/>
          <w:color w:val="auto"/>
        </w:rPr>
        <w:t xml:space="preserve"> contados do(a) assinatura do contrato.</w:t>
      </w:r>
    </w:p>
    <w:p w14:paraId="347BA06F" w14:textId="77777777" w:rsidR="008D650C" w:rsidRPr="007C625E" w:rsidRDefault="008D650C" w:rsidP="008D650C">
      <w:pPr>
        <w:pStyle w:val="Nvel2-Red"/>
        <w:numPr>
          <w:ilvl w:val="0"/>
          <w:numId w:val="0"/>
        </w:numPr>
        <w:spacing w:line="240" w:lineRule="auto"/>
        <w:rPr>
          <w:i w:val="0"/>
          <w:iCs w:val="0"/>
          <w:color w:val="auto"/>
        </w:rPr>
      </w:pPr>
    </w:p>
    <w:p w14:paraId="0950A15A" w14:textId="77777777" w:rsidR="00826498" w:rsidRPr="007C625E" w:rsidRDefault="00826498" w:rsidP="00826498">
      <w:pPr>
        <w:pStyle w:val="Nivel01"/>
        <w:numPr>
          <w:ilvl w:val="0"/>
          <w:numId w:val="0"/>
        </w:numPr>
        <w:spacing w:before="120" w:after="120"/>
        <w:rPr>
          <w:color w:val="FFFFFF" w:themeColor="background1"/>
        </w:rPr>
      </w:pPr>
      <w:r w:rsidRPr="007C625E">
        <w:t xml:space="preserve">3.CLÁUSULA TERCEIRA - MODELOS DE EXECUÇÃO E GESTÃO CONTRATUAIS </w:t>
      </w:r>
      <w:r w:rsidRPr="007C625E">
        <w:rPr>
          <w:b w:val="0"/>
          <w:bCs w:val="0"/>
        </w:rPr>
        <w:t>(</w:t>
      </w:r>
      <w:hyperlink r:id="rId59" w:anchor="art92" w:history="1">
        <w:r w:rsidRPr="007C625E">
          <w:rPr>
            <w:rStyle w:val="Hyperlink"/>
            <w:b w:val="0"/>
            <w:bCs w:val="0"/>
            <w:color w:val="auto"/>
            <w:u w:val="none"/>
          </w:rPr>
          <w:t>art. 92, IV, VII e XVIII)</w:t>
        </w:r>
      </w:hyperlink>
    </w:p>
    <w:p w14:paraId="2FE602FB" w14:textId="636381BF" w:rsidR="008D650C" w:rsidRPr="007C625E" w:rsidRDefault="00826498" w:rsidP="00826498">
      <w:pPr>
        <w:pStyle w:val="Nivel2"/>
        <w:numPr>
          <w:ilvl w:val="0"/>
          <w:numId w:val="0"/>
        </w:numPr>
        <w:spacing w:line="240" w:lineRule="auto"/>
      </w:pPr>
      <w:r w:rsidRPr="007C625E">
        <w:t>3.1. O regime de execução contratual, os modelos de gestão e de execução, assim como os prazos e condições de conclusão, entrega e recebimento do objeto, observação o que constam no Edital e seus anexos.</w:t>
      </w:r>
    </w:p>
    <w:p w14:paraId="7B7565F5" w14:textId="77777777" w:rsidR="008D650C" w:rsidRPr="007C625E" w:rsidRDefault="008D650C" w:rsidP="00826498">
      <w:pPr>
        <w:pStyle w:val="Nivel2"/>
        <w:numPr>
          <w:ilvl w:val="0"/>
          <w:numId w:val="0"/>
        </w:numPr>
        <w:spacing w:line="240" w:lineRule="auto"/>
      </w:pPr>
    </w:p>
    <w:p w14:paraId="4ECAECAC" w14:textId="77777777" w:rsidR="00826498" w:rsidRPr="007C625E" w:rsidRDefault="00826498" w:rsidP="00826498">
      <w:pPr>
        <w:pStyle w:val="Nivel01"/>
        <w:numPr>
          <w:ilvl w:val="0"/>
          <w:numId w:val="0"/>
        </w:numPr>
        <w:spacing w:before="120" w:after="120"/>
      </w:pPr>
      <w:r w:rsidRPr="007C625E">
        <w:t>4.CLÁUSULA QUARTA - SUBCONTRATAÇÃO</w:t>
      </w:r>
    </w:p>
    <w:p w14:paraId="59E651D5" w14:textId="2407D1E1" w:rsidR="00826498" w:rsidRPr="007C625E" w:rsidRDefault="00826498" w:rsidP="00826498">
      <w:pPr>
        <w:pStyle w:val="Nvel2-Red"/>
        <w:numPr>
          <w:ilvl w:val="0"/>
          <w:numId w:val="0"/>
        </w:numPr>
        <w:spacing w:line="240" w:lineRule="auto"/>
        <w:rPr>
          <w:i w:val="0"/>
          <w:iCs w:val="0"/>
          <w:color w:val="auto"/>
          <w:highlight w:val="green"/>
        </w:rPr>
      </w:pPr>
      <w:r w:rsidRPr="00ED69D5">
        <w:rPr>
          <w:i w:val="0"/>
          <w:iCs w:val="0"/>
          <w:color w:val="auto"/>
        </w:rPr>
        <w:t>4.1. Não será admitida a subcontratação do objeto contratual.</w:t>
      </w:r>
    </w:p>
    <w:p w14:paraId="52A6EF74" w14:textId="77777777" w:rsidR="008D650C" w:rsidRPr="007C625E" w:rsidRDefault="008D650C" w:rsidP="00826498">
      <w:pPr>
        <w:pStyle w:val="Nvel2-Red"/>
        <w:numPr>
          <w:ilvl w:val="0"/>
          <w:numId w:val="0"/>
        </w:numPr>
        <w:spacing w:line="240" w:lineRule="auto"/>
        <w:rPr>
          <w:i w:val="0"/>
          <w:iCs w:val="0"/>
          <w:color w:val="auto"/>
        </w:rPr>
      </w:pPr>
    </w:p>
    <w:p w14:paraId="73DE3FED" w14:textId="77777777" w:rsidR="00826498" w:rsidRPr="007C625E" w:rsidRDefault="00826498" w:rsidP="00826498">
      <w:pPr>
        <w:pStyle w:val="Nivel01"/>
        <w:numPr>
          <w:ilvl w:val="0"/>
          <w:numId w:val="0"/>
        </w:numPr>
        <w:spacing w:before="120" w:after="120"/>
      </w:pPr>
      <w:r w:rsidRPr="007C625E">
        <w:t>5.CLÁUSULA QUINTA - PREÇO</w:t>
      </w:r>
    </w:p>
    <w:p w14:paraId="3047685A" w14:textId="77777777" w:rsidR="00826498" w:rsidRPr="007C625E" w:rsidRDefault="00826498" w:rsidP="00826498">
      <w:pPr>
        <w:pStyle w:val="Nvel2-Red"/>
        <w:numPr>
          <w:ilvl w:val="0"/>
          <w:numId w:val="0"/>
        </w:numPr>
        <w:spacing w:line="240" w:lineRule="auto"/>
        <w:rPr>
          <w:i w:val="0"/>
          <w:iCs w:val="0"/>
          <w:color w:val="auto"/>
          <w:lang w:eastAsia="en-US"/>
        </w:rPr>
      </w:pPr>
      <w:r w:rsidRPr="007C625E">
        <w:rPr>
          <w:i w:val="0"/>
          <w:iCs w:val="0"/>
          <w:color w:val="auto"/>
        </w:rPr>
        <w:t xml:space="preserve">5.1. O valor total da contratação é de </w:t>
      </w:r>
      <w:r w:rsidRPr="007230FB">
        <w:rPr>
          <w:i w:val="0"/>
          <w:iCs w:val="0"/>
          <w:color w:val="auto"/>
        </w:rPr>
        <w:t>R$.......... (.....)</w:t>
      </w:r>
      <w:r w:rsidRPr="007230FB">
        <w:rPr>
          <w:i w:val="0"/>
          <w:iCs w:val="0"/>
          <w:color w:val="auto"/>
          <w:lang w:eastAsia="en-US"/>
        </w:rPr>
        <w:t>.</w:t>
      </w:r>
    </w:p>
    <w:p w14:paraId="3E7B04E9"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lang w:eastAsia="en-US"/>
        </w:rPr>
        <w:t xml:space="preserve">5.1.1. </w:t>
      </w:r>
      <w:r w:rsidRPr="007C625E">
        <w:rPr>
          <w:i w:val="0"/>
          <w:iCs w:val="0"/>
          <w:color w:val="auto"/>
        </w:rPr>
        <w:t xml:space="preserve">No valor acima estão incluídas todas as despesas ordinárias diretas e indiretas decorrentes da execução do objeto, inclusive tributos e/ou impostos, encargos sociais, trabalhistas, previdenciários, fiscais e </w:t>
      </w:r>
      <w:r w:rsidRPr="007C625E">
        <w:rPr>
          <w:i w:val="0"/>
          <w:iCs w:val="0"/>
          <w:color w:val="auto"/>
        </w:rPr>
        <w:lastRenderedPageBreak/>
        <w:t>comerciais incidentes, taxa de administração, frete, seguro e outros necessários ao cumprimento integral do objeto da contratação.</w:t>
      </w:r>
    </w:p>
    <w:p w14:paraId="10782BAD" w14:textId="693D0550"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5.1.2. O valor especificado é meramente estimativo, de forma que os pagamentos devidos ao contratado dependerão dos quantitativos efetivamente fornecidos.</w:t>
      </w:r>
    </w:p>
    <w:p w14:paraId="6501B589" w14:textId="77777777" w:rsidR="008D650C" w:rsidRPr="007C625E" w:rsidRDefault="008D650C" w:rsidP="00826498">
      <w:pPr>
        <w:pStyle w:val="Nvel2-Red"/>
        <w:numPr>
          <w:ilvl w:val="0"/>
          <w:numId w:val="0"/>
        </w:numPr>
        <w:spacing w:line="240" w:lineRule="auto"/>
        <w:rPr>
          <w:i w:val="0"/>
          <w:iCs w:val="0"/>
          <w:color w:val="auto"/>
        </w:rPr>
      </w:pPr>
    </w:p>
    <w:p w14:paraId="6D3034D5" w14:textId="77777777" w:rsidR="00826498" w:rsidRPr="007C625E" w:rsidRDefault="00826498" w:rsidP="00826498">
      <w:pPr>
        <w:pStyle w:val="Nivel01"/>
        <w:numPr>
          <w:ilvl w:val="0"/>
          <w:numId w:val="0"/>
        </w:numPr>
        <w:spacing w:before="120" w:after="120"/>
      </w:pPr>
      <w:r w:rsidRPr="007C625E">
        <w:t xml:space="preserve">6.CLÁUSULA SEXTA - PAGAMENTO </w:t>
      </w:r>
      <w:r w:rsidRPr="007C625E">
        <w:rPr>
          <w:b w:val="0"/>
          <w:bCs w:val="0"/>
        </w:rPr>
        <w:t>(</w:t>
      </w:r>
      <w:hyperlink r:id="rId60" w:anchor="art92" w:history="1">
        <w:r w:rsidRPr="007C625E">
          <w:rPr>
            <w:rStyle w:val="Hyperlink"/>
            <w:b w:val="0"/>
            <w:bCs w:val="0"/>
            <w:color w:val="auto"/>
            <w:u w:val="none"/>
          </w:rPr>
          <w:t>art. 92, V e VI</w:t>
        </w:r>
      </w:hyperlink>
      <w:r w:rsidRPr="007C625E">
        <w:rPr>
          <w:b w:val="0"/>
          <w:bCs w:val="0"/>
        </w:rPr>
        <w:t>)</w:t>
      </w:r>
    </w:p>
    <w:p w14:paraId="6D67B6ED" w14:textId="16A6D038" w:rsidR="00826498" w:rsidRPr="007C625E" w:rsidRDefault="00826498" w:rsidP="00826498">
      <w:pPr>
        <w:pStyle w:val="Nivel3"/>
        <w:numPr>
          <w:ilvl w:val="0"/>
          <w:numId w:val="0"/>
        </w:numPr>
        <w:spacing w:line="240" w:lineRule="auto"/>
        <w:rPr>
          <w:color w:val="auto"/>
        </w:rPr>
      </w:pPr>
      <w:r w:rsidRPr="007C625E">
        <w:rPr>
          <w:color w:val="auto"/>
        </w:rPr>
        <w:t xml:space="preserve">6.1. O prazo para pagamento </w:t>
      </w:r>
      <w:r w:rsidRPr="007C625E">
        <w:rPr>
          <w:color w:val="auto"/>
          <w:lang w:eastAsia="en-US"/>
        </w:rPr>
        <w:t>ao contratado</w:t>
      </w:r>
      <w:r w:rsidRPr="007C625E">
        <w:rPr>
          <w:color w:val="auto"/>
        </w:rPr>
        <w:t xml:space="preserve"> </w:t>
      </w:r>
      <w:r w:rsidR="001353D9" w:rsidRPr="007C625E">
        <w:rPr>
          <w:color w:val="auto"/>
        </w:rPr>
        <w:t>será de até 30 (trinta) dias a contar do recebimento/aceite da Nota Fiscal pela Administração,</w:t>
      </w:r>
      <w:r w:rsidR="00BC567E" w:rsidRPr="007C625E">
        <w:rPr>
          <w:color w:val="auto"/>
        </w:rPr>
        <w:t xml:space="preserve"> (a empresa deverá encaminha a nota fiscal para o seguinte endereço eletrônico notafiscalmarilandia@outlook.com),</w:t>
      </w:r>
      <w:r w:rsidR="001353D9" w:rsidRPr="007C625E">
        <w:rPr>
          <w:color w:val="auto"/>
        </w:rPr>
        <w:t xml:space="preserve"> respeitando-se as diretrizes do art. 141, da Lei nº. 14.133, de 1º de abril de 2021.</w:t>
      </w:r>
    </w:p>
    <w:p w14:paraId="3EE1A380" w14:textId="30794648" w:rsidR="00826498" w:rsidRPr="007C625E" w:rsidRDefault="00826498" w:rsidP="00826498">
      <w:pPr>
        <w:pStyle w:val="Nivel3"/>
        <w:numPr>
          <w:ilvl w:val="0"/>
          <w:numId w:val="0"/>
        </w:numPr>
        <w:rPr>
          <w:color w:val="auto"/>
        </w:rPr>
      </w:pPr>
      <w:r w:rsidRPr="007C625E">
        <w:rPr>
          <w:color w:val="auto"/>
        </w:rPr>
        <w:t>6.1.1. Os pagamentos devidos ao contratado dependerão dos quantitativos efetivamente fornecidos.</w:t>
      </w:r>
    </w:p>
    <w:p w14:paraId="714A33A6" w14:textId="0D9E430E" w:rsidR="00826498" w:rsidRPr="007C625E" w:rsidRDefault="00826498" w:rsidP="00826498">
      <w:pPr>
        <w:pStyle w:val="Nivel3"/>
        <w:numPr>
          <w:ilvl w:val="0"/>
          <w:numId w:val="0"/>
        </w:numPr>
      </w:pPr>
      <w:r w:rsidRPr="007C625E">
        <w:t>6.1.2. Em caso de atraso de pagamento motivado exclusivamente pela Administração, ao valor devido incidirá aplicação da Taxa Selic, e sua apuração se fará desde a data de seu vencimento até a data do efetivo pagamento.</w:t>
      </w:r>
    </w:p>
    <w:p w14:paraId="0B7F3459" w14:textId="77777777" w:rsidR="008D650C" w:rsidRPr="007C625E" w:rsidRDefault="008D650C" w:rsidP="00826498">
      <w:pPr>
        <w:pStyle w:val="Nivel3"/>
        <w:numPr>
          <w:ilvl w:val="0"/>
          <w:numId w:val="0"/>
        </w:numPr>
        <w:rPr>
          <w:color w:val="auto"/>
        </w:rPr>
      </w:pPr>
    </w:p>
    <w:p w14:paraId="46AC5274" w14:textId="77777777" w:rsidR="00826498" w:rsidRPr="007C625E" w:rsidRDefault="00826498" w:rsidP="00826498">
      <w:pPr>
        <w:pStyle w:val="Nivel01"/>
        <w:numPr>
          <w:ilvl w:val="0"/>
          <w:numId w:val="0"/>
        </w:numPr>
        <w:spacing w:before="120" w:after="120"/>
      </w:pPr>
      <w:r w:rsidRPr="007C625E">
        <w:t xml:space="preserve">7.CLÁUSULA SÉTIMA - REAJUSTE </w:t>
      </w:r>
      <w:r w:rsidRPr="007C625E">
        <w:rPr>
          <w:b w:val="0"/>
          <w:bCs w:val="0"/>
        </w:rPr>
        <w:t>(</w:t>
      </w:r>
      <w:hyperlink r:id="rId61" w:anchor="art92" w:history="1">
        <w:r w:rsidRPr="007C625E">
          <w:rPr>
            <w:rStyle w:val="Hyperlink"/>
            <w:b w:val="0"/>
            <w:bCs w:val="0"/>
            <w:color w:val="auto"/>
            <w:u w:val="none"/>
          </w:rPr>
          <w:t>art. 92, V)</w:t>
        </w:r>
      </w:hyperlink>
    </w:p>
    <w:p w14:paraId="5BE3FC63" w14:textId="77777777" w:rsidR="00826498" w:rsidRPr="007C625E" w:rsidRDefault="00826498" w:rsidP="00826498">
      <w:pPr>
        <w:pStyle w:val="Nivel2"/>
        <w:numPr>
          <w:ilvl w:val="0"/>
          <w:numId w:val="0"/>
        </w:numPr>
        <w:spacing w:line="240" w:lineRule="auto"/>
        <w:rPr>
          <w:color w:val="auto"/>
        </w:rPr>
      </w:pPr>
      <w:r w:rsidRPr="007C625E">
        <w:rPr>
          <w:color w:val="auto"/>
        </w:rPr>
        <w:t xml:space="preserve">7.1. Os preços inicialmente contratados são </w:t>
      </w:r>
      <w:r w:rsidRPr="007C625E">
        <w:rPr>
          <w:color w:val="auto"/>
          <w:u w:val="single"/>
        </w:rPr>
        <w:t>fixos e irreajustáveis no prazo de um</w:t>
      </w:r>
      <w:r w:rsidRPr="007C625E">
        <w:rPr>
          <w:color w:val="auto"/>
        </w:rPr>
        <w:t xml:space="preserve"> ano contado da data do orçamento.</w:t>
      </w:r>
    </w:p>
    <w:p w14:paraId="54565069" w14:textId="77777777" w:rsidR="00826498" w:rsidRPr="007C625E" w:rsidRDefault="00826498" w:rsidP="00826498">
      <w:pPr>
        <w:pStyle w:val="Nivel2"/>
        <w:numPr>
          <w:ilvl w:val="0"/>
          <w:numId w:val="0"/>
        </w:numPr>
        <w:spacing w:line="240" w:lineRule="auto"/>
        <w:rPr>
          <w:color w:val="auto"/>
        </w:rPr>
      </w:pPr>
      <w:r w:rsidRPr="007C625E">
        <w:rPr>
          <w:color w:val="auto"/>
        </w:rPr>
        <w:t>7.2. Após o interregno de um ano, e independentemente de pedido do contratado, os preços iniciais serão reajustados, mediante a aplicação, pelo contra</w:t>
      </w:r>
      <w:r w:rsidRPr="00ED69D5">
        <w:rPr>
          <w:color w:val="auto"/>
        </w:rPr>
        <w:t xml:space="preserve">tante, do </w:t>
      </w:r>
      <w:r w:rsidRPr="00ED69D5">
        <w:rPr>
          <w:b/>
          <w:bCs/>
          <w:color w:val="auto"/>
        </w:rPr>
        <w:t>índice IPCA</w:t>
      </w:r>
      <w:r w:rsidRPr="00ED69D5">
        <w:rPr>
          <w:color w:val="auto"/>
        </w:rPr>
        <w:t>, exclusivamente</w:t>
      </w:r>
      <w:r w:rsidRPr="007C625E">
        <w:rPr>
          <w:color w:val="auto"/>
        </w:rPr>
        <w:t xml:space="preserve"> para as obrigações iniciadas e concluídas após a ocorrência da anualidade.</w:t>
      </w:r>
    </w:p>
    <w:p w14:paraId="0E579BF2" w14:textId="77777777" w:rsidR="00826498" w:rsidRPr="007C625E" w:rsidRDefault="00826498" w:rsidP="00826498">
      <w:pPr>
        <w:pStyle w:val="Nivel2"/>
        <w:numPr>
          <w:ilvl w:val="0"/>
          <w:numId w:val="0"/>
        </w:numPr>
        <w:spacing w:line="240" w:lineRule="auto"/>
        <w:rPr>
          <w:color w:val="auto"/>
        </w:rPr>
      </w:pPr>
      <w:r w:rsidRPr="007C625E">
        <w:rPr>
          <w:color w:val="auto"/>
        </w:rPr>
        <w:t>7.3. Nos reajustes subsequentes ao primeiro, o interregno mínimo de um ano será contado a partir dos efeitos financeiros do último reajuste.</w:t>
      </w:r>
    </w:p>
    <w:p w14:paraId="5206578C" w14:textId="77777777" w:rsidR="00826498" w:rsidRPr="007C625E" w:rsidRDefault="00826498" w:rsidP="00826498">
      <w:pPr>
        <w:pStyle w:val="Nivel2"/>
        <w:numPr>
          <w:ilvl w:val="0"/>
          <w:numId w:val="0"/>
        </w:numPr>
        <w:spacing w:line="240" w:lineRule="auto"/>
        <w:rPr>
          <w:color w:val="auto"/>
        </w:rPr>
      </w:pPr>
      <w:r w:rsidRPr="007C625E">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58597E62" w14:textId="77777777" w:rsidR="00826498" w:rsidRPr="007C625E" w:rsidRDefault="00826498" w:rsidP="00826498">
      <w:pPr>
        <w:pStyle w:val="Nivel2"/>
        <w:numPr>
          <w:ilvl w:val="0"/>
          <w:numId w:val="0"/>
        </w:numPr>
        <w:spacing w:line="240" w:lineRule="auto"/>
        <w:rPr>
          <w:color w:val="auto"/>
        </w:rPr>
      </w:pPr>
      <w:r w:rsidRPr="007C625E">
        <w:rPr>
          <w:color w:val="auto"/>
        </w:rPr>
        <w:t>7.5. Nas aferições finais, o(s) índice(s) utilizado(s) para reajuste será(ão), obrigatoriamente, o(s) definitivo(s).</w:t>
      </w:r>
    </w:p>
    <w:p w14:paraId="7C525E59" w14:textId="77777777" w:rsidR="00826498" w:rsidRPr="007C625E" w:rsidRDefault="00826498" w:rsidP="00826498">
      <w:pPr>
        <w:pStyle w:val="Nivel2"/>
        <w:numPr>
          <w:ilvl w:val="0"/>
          <w:numId w:val="0"/>
        </w:numPr>
        <w:spacing w:line="240" w:lineRule="auto"/>
        <w:rPr>
          <w:color w:val="auto"/>
        </w:rPr>
      </w:pPr>
      <w:r w:rsidRPr="007C625E">
        <w:rPr>
          <w:color w:val="auto"/>
        </w:rPr>
        <w:t>7.6. Caso o(s) índice(s) estabelecido(s) para reajustamento venha(m) a ser extinto(s) ou de qualquer forma não possa(m) mais ser utilizado(s), será(ão) adotado(s), em substituição, o(s) que vier(em) a ser determinado(s) pela legislação então em vigor.</w:t>
      </w:r>
    </w:p>
    <w:p w14:paraId="7EFA79FC" w14:textId="77777777" w:rsidR="00826498" w:rsidRPr="007C625E" w:rsidRDefault="00826498" w:rsidP="00826498">
      <w:pPr>
        <w:pStyle w:val="Nivel2"/>
        <w:numPr>
          <w:ilvl w:val="0"/>
          <w:numId w:val="0"/>
        </w:numPr>
        <w:spacing w:line="240" w:lineRule="auto"/>
        <w:rPr>
          <w:color w:val="auto"/>
        </w:rPr>
      </w:pPr>
      <w:r w:rsidRPr="007C625E">
        <w:rPr>
          <w:color w:val="auto"/>
        </w:rPr>
        <w:t xml:space="preserve">7.7. Na ausência de previsão legal quanto ao índice substituto, as partes elegerão novo índice oficial, para reajustamento do preço do valor remanescente, por meio de termo aditivo. </w:t>
      </w:r>
    </w:p>
    <w:p w14:paraId="6A26A9E9" w14:textId="2A080004" w:rsidR="00826498" w:rsidRPr="007C625E" w:rsidRDefault="00826498" w:rsidP="00826498">
      <w:pPr>
        <w:pStyle w:val="Nivel2"/>
        <w:numPr>
          <w:ilvl w:val="0"/>
          <w:numId w:val="0"/>
        </w:numPr>
        <w:spacing w:line="240" w:lineRule="auto"/>
        <w:rPr>
          <w:color w:val="auto"/>
        </w:rPr>
      </w:pPr>
      <w:r w:rsidRPr="007C625E">
        <w:rPr>
          <w:color w:val="auto"/>
        </w:rPr>
        <w:t>7.8. O reajuste poderá ser realizado por simples apostilamento.</w:t>
      </w:r>
    </w:p>
    <w:p w14:paraId="0FF57073" w14:textId="77777777" w:rsidR="008D650C" w:rsidRPr="007C625E" w:rsidRDefault="008D650C" w:rsidP="00826498">
      <w:pPr>
        <w:pStyle w:val="Nivel2"/>
        <w:numPr>
          <w:ilvl w:val="0"/>
          <w:numId w:val="0"/>
        </w:numPr>
        <w:spacing w:line="240" w:lineRule="auto"/>
        <w:rPr>
          <w:color w:val="auto"/>
        </w:rPr>
      </w:pPr>
    </w:p>
    <w:p w14:paraId="6851491A" w14:textId="77777777" w:rsidR="00826498" w:rsidRPr="007C625E" w:rsidRDefault="00826498" w:rsidP="00826498">
      <w:pPr>
        <w:pStyle w:val="Nivel01"/>
        <w:numPr>
          <w:ilvl w:val="0"/>
          <w:numId w:val="0"/>
        </w:numPr>
        <w:spacing w:before="120" w:after="120"/>
        <w:rPr>
          <w:b w:val="0"/>
          <w:bCs w:val="0"/>
        </w:rPr>
      </w:pPr>
      <w:r w:rsidRPr="007C625E">
        <w:t xml:space="preserve">8.CLÁUSULA OITAVA - OBRIGAÇÕES DO CONTRATANTE </w:t>
      </w:r>
      <w:r w:rsidRPr="007C625E">
        <w:rPr>
          <w:b w:val="0"/>
          <w:bCs w:val="0"/>
        </w:rPr>
        <w:t>(</w:t>
      </w:r>
      <w:hyperlink r:id="rId62" w:anchor="art92" w:history="1">
        <w:r w:rsidRPr="007C625E">
          <w:rPr>
            <w:rStyle w:val="Hyperlink"/>
            <w:b w:val="0"/>
            <w:bCs w:val="0"/>
            <w:color w:val="auto"/>
            <w:u w:val="none"/>
          </w:rPr>
          <w:t>art. 92, X, XI e XIV</w:t>
        </w:r>
      </w:hyperlink>
      <w:r w:rsidRPr="007C625E">
        <w:rPr>
          <w:b w:val="0"/>
          <w:bCs w:val="0"/>
        </w:rPr>
        <w:t>)</w:t>
      </w:r>
    </w:p>
    <w:p w14:paraId="116E5525" w14:textId="77777777" w:rsidR="00826498" w:rsidRPr="007C625E" w:rsidRDefault="00826498" w:rsidP="00826498">
      <w:pPr>
        <w:pStyle w:val="Nivel2"/>
        <w:numPr>
          <w:ilvl w:val="0"/>
          <w:numId w:val="0"/>
        </w:numPr>
        <w:spacing w:line="240" w:lineRule="auto"/>
        <w:rPr>
          <w:color w:val="auto"/>
        </w:rPr>
      </w:pPr>
      <w:r w:rsidRPr="007C625E">
        <w:rPr>
          <w:color w:val="auto"/>
        </w:rPr>
        <w:t>8.1. São obrigações do Contratante:</w:t>
      </w:r>
    </w:p>
    <w:p w14:paraId="50C53918" w14:textId="77777777" w:rsidR="00826498" w:rsidRPr="007C625E" w:rsidRDefault="00826498" w:rsidP="00826498">
      <w:pPr>
        <w:pStyle w:val="Nivel2"/>
        <w:numPr>
          <w:ilvl w:val="0"/>
          <w:numId w:val="0"/>
        </w:numPr>
        <w:spacing w:line="240" w:lineRule="auto"/>
        <w:rPr>
          <w:color w:val="auto"/>
        </w:rPr>
      </w:pPr>
      <w:r w:rsidRPr="007C625E">
        <w:rPr>
          <w:color w:val="auto"/>
        </w:rPr>
        <w:t>8.1.1. Exigir o cumprimento de todas as obrigações assumidas pelo Contratado, de acordo com o contrato e, o Edital e seus anexos;</w:t>
      </w:r>
    </w:p>
    <w:p w14:paraId="392C2097" w14:textId="77777777" w:rsidR="00826498" w:rsidRPr="007C625E" w:rsidRDefault="00826498" w:rsidP="00826498">
      <w:pPr>
        <w:pStyle w:val="Nivel2"/>
        <w:numPr>
          <w:ilvl w:val="0"/>
          <w:numId w:val="0"/>
        </w:numPr>
        <w:spacing w:line="240" w:lineRule="auto"/>
        <w:rPr>
          <w:color w:val="auto"/>
        </w:rPr>
      </w:pPr>
      <w:r w:rsidRPr="007C625E">
        <w:rPr>
          <w:color w:val="auto"/>
        </w:rPr>
        <w:t>8.1.2. Receber o objeto no prazo e condições estabelecidas;</w:t>
      </w:r>
    </w:p>
    <w:p w14:paraId="6CEB16A5" w14:textId="77777777" w:rsidR="00826498" w:rsidRPr="007C625E" w:rsidRDefault="00826498" w:rsidP="00826498">
      <w:pPr>
        <w:pStyle w:val="Nivel2"/>
        <w:numPr>
          <w:ilvl w:val="0"/>
          <w:numId w:val="0"/>
        </w:numPr>
        <w:spacing w:line="240" w:lineRule="auto"/>
        <w:rPr>
          <w:color w:val="auto"/>
        </w:rPr>
      </w:pPr>
      <w:r w:rsidRPr="007C625E">
        <w:rPr>
          <w:color w:val="auto"/>
        </w:rPr>
        <w:t>8.1.3. Notificar o Contratado, por escrito, sobre vícios, defeitos ou incorreções verificadas no objeto fornecido, para que seja por ele substituído, reparado ou corrigido, no total ou em parte, às suas expensas;</w:t>
      </w:r>
    </w:p>
    <w:p w14:paraId="11D0B753" w14:textId="77777777" w:rsidR="00826498" w:rsidRPr="007C625E" w:rsidRDefault="00826498" w:rsidP="00826498">
      <w:pPr>
        <w:pStyle w:val="Nivel2"/>
        <w:numPr>
          <w:ilvl w:val="0"/>
          <w:numId w:val="0"/>
        </w:numPr>
        <w:spacing w:line="240" w:lineRule="auto"/>
        <w:rPr>
          <w:color w:val="auto"/>
        </w:rPr>
      </w:pPr>
      <w:r w:rsidRPr="007C625E">
        <w:rPr>
          <w:color w:val="auto"/>
        </w:rPr>
        <w:t>8.1.4. Acompanhar e fiscalizar a execução do contrato e o cumprimento das obrigações pelo Contratado;</w:t>
      </w:r>
    </w:p>
    <w:p w14:paraId="0F15968A" w14:textId="77777777" w:rsidR="00826498" w:rsidRPr="007C625E" w:rsidRDefault="00826498" w:rsidP="00826498">
      <w:pPr>
        <w:pStyle w:val="Nivel2"/>
        <w:numPr>
          <w:ilvl w:val="0"/>
          <w:numId w:val="0"/>
        </w:numPr>
        <w:spacing w:line="240" w:lineRule="auto"/>
        <w:rPr>
          <w:bCs/>
          <w:color w:val="auto"/>
        </w:rPr>
      </w:pPr>
      <w:r w:rsidRPr="007C625E">
        <w:rPr>
          <w:color w:val="auto"/>
        </w:rPr>
        <w:lastRenderedPageBreak/>
        <w:t xml:space="preserve">8.1.5 Comunicar a empresa para </w:t>
      </w:r>
      <w:r w:rsidRPr="007C625E">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3" w:anchor="art143" w:history="1">
        <w:r w:rsidRPr="007C625E">
          <w:rPr>
            <w:rStyle w:val="Hyperlink"/>
            <w:bCs/>
            <w:color w:val="auto"/>
            <w:u w:val="none"/>
          </w:rPr>
          <w:t>art. 143 da Lei nº 14.133, de 2021</w:t>
        </w:r>
      </w:hyperlink>
      <w:r w:rsidRPr="007C625E">
        <w:rPr>
          <w:bCs/>
          <w:color w:val="auto"/>
        </w:rPr>
        <w:t>;</w:t>
      </w:r>
    </w:p>
    <w:p w14:paraId="4A3CE621" w14:textId="77777777" w:rsidR="00826498" w:rsidRPr="007C625E" w:rsidRDefault="00826498" w:rsidP="00826498">
      <w:pPr>
        <w:pStyle w:val="Nivel2"/>
        <w:numPr>
          <w:ilvl w:val="0"/>
          <w:numId w:val="0"/>
        </w:numPr>
        <w:spacing w:line="240" w:lineRule="auto"/>
        <w:rPr>
          <w:color w:val="auto"/>
        </w:rPr>
      </w:pPr>
      <w:r w:rsidRPr="007C625E">
        <w:rPr>
          <w:color w:val="auto"/>
        </w:rPr>
        <w:t>8.1.6 Efetuar o pagamento ao Contratado do valor correspondente ao fornecimento do objeto, no prazo, forma e condições estabelecidos;</w:t>
      </w:r>
    </w:p>
    <w:p w14:paraId="1D554A18" w14:textId="77777777" w:rsidR="00826498" w:rsidRPr="007C625E" w:rsidRDefault="00826498" w:rsidP="00826498">
      <w:pPr>
        <w:pStyle w:val="Nivel2"/>
        <w:numPr>
          <w:ilvl w:val="0"/>
          <w:numId w:val="0"/>
        </w:numPr>
        <w:spacing w:line="240" w:lineRule="auto"/>
        <w:rPr>
          <w:color w:val="auto"/>
        </w:rPr>
      </w:pPr>
      <w:r w:rsidRPr="007C625E">
        <w:rPr>
          <w:color w:val="auto"/>
        </w:rPr>
        <w:t xml:space="preserve">8.1.7. Aplicar ao Contratado as sanções previstas; </w:t>
      </w:r>
    </w:p>
    <w:p w14:paraId="6C0846D8" w14:textId="77777777" w:rsidR="00826498" w:rsidRPr="007C625E" w:rsidRDefault="00826498" w:rsidP="00826498">
      <w:pPr>
        <w:pStyle w:val="Nivel2"/>
        <w:numPr>
          <w:ilvl w:val="0"/>
          <w:numId w:val="0"/>
        </w:numPr>
        <w:spacing w:line="240" w:lineRule="auto"/>
        <w:rPr>
          <w:color w:val="auto"/>
        </w:rPr>
      </w:pPr>
      <w:r w:rsidRPr="007C625E">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1492BB4A" w14:textId="77777777" w:rsidR="00826498" w:rsidRPr="007C625E" w:rsidRDefault="00826498" w:rsidP="00826498">
      <w:pPr>
        <w:pStyle w:val="Nivel2"/>
        <w:numPr>
          <w:ilvl w:val="0"/>
          <w:numId w:val="0"/>
        </w:numPr>
        <w:spacing w:line="240" w:lineRule="auto"/>
        <w:rPr>
          <w:color w:val="auto"/>
        </w:rPr>
      </w:pPr>
      <w:r w:rsidRPr="007C625E">
        <w:rPr>
          <w:color w:val="auto"/>
        </w:rPr>
        <w:t xml:space="preserve">8.1.8.1. A Administração terá o prazo de 15 (quinze) dias, a contar da data do protocolo do requerimento para decidir, admitida a prorrogação motivada, por igual período. </w:t>
      </w:r>
    </w:p>
    <w:p w14:paraId="5C27D23C" w14:textId="77777777" w:rsidR="00826498" w:rsidRPr="007C625E" w:rsidRDefault="00826498" w:rsidP="00826498">
      <w:pPr>
        <w:pStyle w:val="Nivel2"/>
        <w:numPr>
          <w:ilvl w:val="0"/>
          <w:numId w:val="0"/>
        </w:numPr>
        <w:spacing w:line="240" w:lineRule="auto"/>
        <w:rPr>
          <w:color w:val="auto"/>
        </w:rPr>
      </w:pPr>
      <w:r w:rsidRPr="007C625E">
        <w:rPr>
          <w:color w:val="auto"/>
        </w:rPr>
        <w:t>8.1.9. Responder eventuais pedidos de reestabelecimento do equilíbrio econômico-financeiro feitos pelo contratado no prazo máximo de 15 (quinze) dias, admitida a prorrogação motivada, por igual período.</w:t>
      </w:r>
    </w:p>
    <w:p w14:paraId="7EB92527" w14:textId="55E79AD5" w:rsidR="00826498" w:rsidRPr="007C625E" w:rsidRDefault="00826498" w:rsidP="00826498">
      <w:pPr>
        <w:pStyle w:val="Nivel2"/>
        <w:numPr>
          <w:ilvl w:val="0"/>
          <w:numId w:val="0"/>
        </w:numPr>
        <w:spacing w:line="240" w:lineRule="auto"/>
        <w:rPr>
          <w:color w:val="auto"/>
        </w:rPr>
      </w:pPr>
      <w:r w:rsidRPr="007C625E">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12BB9EB" w14:textId="77777777" w:rsidR="008D650C" w:rsidRPr="007C625E" w:rsidRDefault="008D650C" w:rsidP="00826498">
      <w:pPr>
        <w:pStyle w:val="Nivel2"/>
        <w:numPr>
          <w:ilvl w:val="0"/>
          <w:numId w:val="0"/>
        </w:numPr>
        <w:spacing w:line="240" w:lineRule="auto"/>
        <w:rPr>
          <w:color w:val="auto"/>
        </w:rPr>
      </w:pPr>
    </w:p>
    <w:p w14:paraId="1FD355D0" w14:textId="77777777" w:rsidR="00826498" w:rsidRPr="007C625E" w:rsidRDefault="00826498" w:rsidP="00826498">
      <w:pPr>
        <w:pStyle w:val="Nivel01"/>
        <w:numPr>
          <w:ilvl w:val="0"/>
          <w:numId w:val="0"/>
        </w:numPr>
        <w:tabs>
          <w:tab w:val="clear" w:pos="567"/>
          <w:tab w:val="left" w:pos="0"/>
        </w:tabs>
        <w:spacing w:before="120" w:after="120"/>
      </w:pPr>
      <w:r w:rsidRPr="007C625E">
        <w:t xml:space="preserve">9.CLÁUSULA NONA - OBRIGAÇÕES DO CONTRATADO </w:t>
      </w:r>
      <w:r w:rsidRPr="007C625E">
        <w:rPr>
          <w:b w:val="0"/>
          <w:bCs w:val="0"/>
        </w:rPr>
        <w:t>(</w:t>
      </w:r>
      <w:hyperlink r:id="rId64" w:anchor="art92" w:history="1">
        <w:r w:rsidRPr="007C625E">
          <w:rPr>
            <w:rStyle w:val="Hyperlink"/>
            <w:b w:val="0"/>
            <w:bCs w:val="0"/>
            <w:color w:val="auto"/>
            <w:u w:val="none"/>
          </w:rPr>
          <w:t>art. 92, XIV, XVI e XVII)</w:t>
        </w:r>
      </w:hyperlink>
    </w:p>
    <w:p w14:paraId="098FBDCB" w14:textId="77777777" w:rsidR="00826498" w:rsidRPr="007C625E" w:rsidRDefault="00826498" w:rsidP="00826498">
      <w:pPr>
        <w:pStyle w:val="Nivel2"/>
        <w:numPr>
          <w:ilvl w:val="0"/>
          <w:numId w:val="0"/>
        </w:numPr>
        <w:tabs>
          <w:tab w:val="left" w:pos="0"/>
        </w:tabs>
        <w:spacing w:line="240" w:lineRule="auto"/>
        <w:rPr>
          <w:color w:val="auto"/>
        </w:rPr>
      </w:pPr>
      <w:r w:rsidRPr="007C625E">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6A70D52F"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 Entregar o objeto acompanhado, quando cabível, do manual do usuário, com uma versão em português, e da relação da rede de assistência técnica autorizada.</w:t>
      </w:r>
    </w:p>
    <w:p w14:paraId="05AF4E02"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9.1.2. Responsabilizar-se pelos vícios e danos decorrentes do objeto, de acordo com o Código de Defesa do Consumidor.</w:t>
      </w:r>
    </w:p>
    <w:p w14:paraId="315065B7"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9.1.3. Comunicar ao contratante, no prazo máximo de 24 (vinte e quatro) horas que antecede a data da entrega, os motivos que impossibilitem o cumprimento do prazo previsto, com a devida comprovação.</w:t>
      </w:r>
    </w:p>
    <w:p w14:paraId="745ADFCA"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9.1.4. Atender às determinações regulares emitidas pelo fiscal ou gestor do contrato ou autoridade superior (</w:t>
      </w:r>
      <w:hyperlink r:id="rId65" w:anchor="art137" w:history="1">
        <w:r w:rsidRPr="007C625E">
          <w:rPr>
            <w:rStyle w:val="Hyperlink"/>
            <w:color w:val="auto"/>
            <w:u w:val="none"/>
          </w:rPr>
          <w:t>art. 137, II, da Lei n.º 14.133, de 2021</w:t>
        </w:r>
      </w:hyperlink>
      <w:r w:rsidRPr="007C625E">
        <w:rPr>
          <w:color w:val="auto"/>
        </w:rPr>
        <w:t>) e prestar todo esclarecimento ou informação por eles solicitados.</w:t>
      </w:r>
    </w:p>
    <w:p w14:paraId="5D483F1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37A86497"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27C088"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A120CC7"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9.1.8. Comunicar ao Fiscal do contrato, no prazo de 24 (vinte e quatro) horas, qualquer ocorrência anormal ou acidente que se verifique no local da execução do objeto contratual.</w:t>
      </w:r>
    </w:p>
    <w:p w14:paraId="0181134D"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9.1.9. Paralisar, por determinação do contratante, qualquer atividade que não esteja sendo executada de acordo com a boa técnica ou que ponha em risco a segurança de pessoas ou bens de terceiros.</w:t>
      </w:r>
    </w:p>
    <w:p w14:paraId="4FCE1EC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317EAB48"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lastRenderedPageBreak/>
        <w:t>9.1.11. Guardar sigilo sobre todas as informações obtidas em decorrência do cumprimento do contrato.</w:t>
      </w:r>
    </w:p>
    <w:p w14:paraId="637DADF0" w14:textId="77777777" w:rsidR="00826498" w:rsidRPr="007C625E" w:rsidRDefault="00826498" w:rsidP="00826498">
      <w:pPr>
        <w:pStyle w:val="Nivel2"/>
        <w:numPr>
          <w:ilvl w:val="0"/>
          <w:numId w:val="0"/>
        </w:numPr>
        <w:tabs>
          <w:tab w:val="left" w:pos="284"/>
        </w:tabs>
        <w:spacing w:line="240" w:lineRule="auto"/>
        <w:rPr>
          <w:rStyle w:val="Hyperlink"/>
          <w:color w:val="auto"/>
        </w:rPr>
      </w:pPr>
      <w:r w:rsidRPr="007C625E">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6" w:anchor="art124" w:history="1">
        <w:r w:rsidRPr="007C625E">
          <w:rPr>
            <w:rStyle w:val="Hyperlink"/>
            <w:color w:val="auto"/>
            <w:u w:val="none"/>
          </w:rPr>
          <w:t>art. 124, II, d, da Lei nº 14.133, de 2021.</w:t>
        </w:r>
      </w:hyperlink>
    </w:p>
    <w:p w14:paraId="6786C6A6"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9.1.13. Cumprir, além dos postulados legais vigentes de âmbito federal, estadual ou municipal, as normas de segurança do contratante</w:t>
      </w:r>
      <w:bookmarkStart w:id="49" w:name="_Ref118293001"/>
      <w:r w:rsidRPr="007C625E">
        <w:rPr>
          <w:color w:val="auto"/>
        </w:rPr>
        <w:t>.</w:t>
      </w:r>
    </w:p>
    <w:p w14:paraId="387FAED0"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562399B"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49"/>
      <w:r w:rsidRPr="007C625E">
        <w:rPr>
          <w:color w:val="auto"/>
        </w:rPr>
        <w:t>.</w:t>
      </w:r>
    </w:p>
    <w:p w14:paraId="7448B33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9.1.16. Orientar e treinar seus empregados sobre os deveres previstos na Lei nº 13.709, de 14 de agosto de 2018, adotando medidas eficazes para proteção de dados pessoais a que tenha acesso por força da execução deste contrato.</w:t>
      </w:r>
    </w:p>
    <w:p w14:paraId="240F4E5F"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67" w:anchor="art116" w:history="1">
        <w:r w:rsidRPr="007C625E">
          <w:rPr>
            <w:rStyle w:val="Hyperlink"/>
            <w:color w:val="auto"/>
            <w:u w:val="none"/>
          </w:rPr>
          <w:t>art. 116, da Lei n.º 14.133, de 2021</w:t>
        </w:r>
      </w:hyperlink>
      <w:r w:rsidRPr="007C625E">
        <w:rPr>
          <w:color w:val="auto"/>
        </w:rPr>
        <w:t>).</w:t>
      </w:r>
    </w:p>
    <w:p w14:paraId="7A3E57D1"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9.1.18. Comprovar a reserva de cargos a que se refere a cláusula acima, no prazo fixado pelo fiscal do contrato, com a indicação dos empregados que preencheram as referidas vagas (</w:t>
      </w:r>
      <w:hyperlink r:id="rId68" w:anchor="art116" w:history="1">
        <w:r w:rsidRPr="007C625E">
          <w:rPr>
            <w:rStyle w:val="Hyperlink"/>
            <w:color w:val="auto"/>
            <w:u w:val="none"/>
          </w:rPr>
          <w:t>art. 116, parágrafo único, da Lei n.º 14.133, de 2021</w:t>
        </w:r>
      </w:hyperlink>
      <w:r w:rsidRPr="007C625E">
        <w:rPr>
          <w:color w:val="auto"/>
        </w:rPr>
        <w:t>).</w:t>
      </w:r>
    </w:p>
    <w:p w14:paraId="44BBEDCD" w14:textId="77777777" w:rsidR="00826498" w:rsidRPr="007C625E" w:rsidRDefault="00826498" w:rsidP="00826498">
      <w:pPr>
        <w:pStyle w:val="Nivel2"/>
        <w:numPr>
          <w:ilvl w:val="0"/>
          <w:numId w:val="0"/>
        </w:numPr>
        <w:tabs>
          <w:tab w:val="left" w:pos="284"/>
        </w:tabs>
        <w:spacing w:line="240" w:lineRule="auto"/>
        <w:rPr>
          <w:color w:val="auto"/>
        </w:rPr>
      </w:pPr>
      <w:r w:rsidRPr="007C625E">
        <w:rPr>
          <w:color w:val="auto"/>
        </w:rPr>
        <w:t>9.1.19. Conduzir os trabalhos com estrita observância às normas da legislação pertinente, cumprindo as determinações dos Poderes Públicos, mantendo sempre limpo o local d</w:t>
      </w:r>
      <w:r w:rsidRPr="007C625E">
        <w:rPr>
          <w:color w:val="auto"/>
          <w:lang w:eastAsia="en-US"/>
        </w:rPr>
        <w:t>e execução do objeto</w:t>
      </w:r>
      <w:r w:rsidRPr="007C625E">
        <w:rPr>
          <w:color w:val="auto"/>
        </w:rPr>
        <w:t xml:space="preserve"> e nas melhores condições de segurança, higiene e disciplina. </w:t>
      </w:r>
    </w:p>
    <w:p w14:paraId="041AA3E9" w14:textId="77777777" w:rsidR="008D650C" w:rsidRPr="007C625E" w:rsidRDefault="00826498" w:rsidP="00826498">
      <w:pPr>
        <w:pStyle w:val="Nivel2"/>
        <w:numPr>
          <w:ilvl w:val="0"/>
          <w:numId w:val="0"/>
        </w:numPr>
        <w:tabs>
          <w:tab w:val="left" w:pos="284"/>
        </w:tabs>
        <w:spacing w:line="240" w:lineRule="auto"/>
        <w:rPr>
          <w:color w:val="auto"/>
        </w:rPr>
      </w:pPr>
      <w:r w:rsidRPr="007C625E">
        <w:rPr>
          <w:color w:val="auto"/>
        </w:rPr>
        <w:t>9.1.20. Submeter previamente, por escrito, ao contratante, para análise e aprovação, quaisquer mudanças nos métodos executivos que fujam às especificações do memorial descritivo ou instrumento congênere.</w:t>
      </w:r>
      <w:bookmarkStart w:id="50" w:name="_Ref118293030"/>
    </w:p>
    <w:p w14:paraId="789EBB7E" w14:textId="75882C5B" w:rsidR="00826498" w:rsidRPr="0090156A" w:rsidRDefault="00826498" w:rsidP="00826498">
      <w:pPr>
        <w:pStyle w:val="Nivel2"/>
        <w:numPr>
          <w:ilvl w:val="0"/>
          <w:numId w:val="0"/>
        </w:numPr>
        <w:tabs>
          <w:tab w:val="left" w:pos="284"/>
        </w:tabs>
        <w:spacing w:line="240" w:lineRule="auto"/>
        <w:rPr>
          <w:color w:val="auto"/>
        </w:rPr>
      </w:pPr>
      <w:r w:rsidRPr="007C625E">
        <w:rPr>
          <w:color w:val="auto"/>
        </w:rPr>
        <w:t xml:space="preserve"> </w:t>
      </w:r>
    </w:p>
    <w:bookmarkEnd w:id="50"/>
    <w:p w14:paraId="7C8BD1CC" w14:textId="77777777" w:rsidR="00826498" w:rsidRPr="0090156A" w:rsidRDefault="00826498" w:rsidP="00826498">
      <w:pPr>
        <w:pStyle w:val="Nivel01"/>
        <w:numPr>
          <w:ilvl w:val="0"/>
          <w:numId w:val="0"/>
        </w:numPr>
        <w:spacing w:before="120" w:after="120"/>
        <w:rPr>
          <w:b w:val="0"/>
          <w:bCs w:val="0"/>
        </w:rPr>
      </w:pPr>
      <w:r w:rsidRPr="0090156A">
        <w:t xml:space="preserve">10.CLÁUSULA DÉCIMA– GARANTIAS </w:t>
      </w:r>
      <w:r w:rsidRPr="0090156A">
        <w:rPr>
          <w:b w:val="0"/>
          <w:bCs w:val="0"/>
        </w:rPr>
        <w:t>(</w:t>
      </w:r>
      <w:hyperlink r:id="rId69" w:anchor="art92" w:history="1">
        <w:r w:rsidRPr="0090156A">
          <w:rPr>
            <w:rStyle w:val="Hyperlink"/>
            <w:b w:val="0"/>
            <w:bCs w:val="0"/>
            <w:color w:val="auto"/>
            <w:u w:val="none"/>
          </w:rPr>
          <w:t>art. 92, XII e XIII</w:t>
        </w:r>
      </w:hyperlink>
      <w:r w:rsidRPr="0090156A">
        <w:rPr>
          <w:b w:val="0"/>
          <w:bCs w:val="0"/>
        </w:rPr>
        <w:t>)</w:t>
      </w:r>
    </w:p>
    <w:p w14:paraId="62767FC6" w14:textId="385D3AB6" w:rsidR="00826498" w:rsidRPr="0090156A" w:rsidRDefault="00826498" w:rsidP="0050356A">
      <w:pPr>
        <w:pStyle w:val="Nvel2-Red"/>
        <w:numPr>
          <w:ilvl w:val="0"/>
          <w:numId w:val="0"/>
        </w:numPr>
        <w:spacing w:line="240" w:lineRule="auto"/>
        <w:rPr>
          <w:i w:val="0"/>
          <w:iCs w:val="0"/>
          <w:color w:val="auto"/>
        </w:rPr>
      </w:pPr>
      <w:r w:rsidRPr="0090156A">
        <w:rPr>
          <w:i w:val="0"/>
          <w:iCs w:val="0"/>
          <w:color w:val="auto"/>
        </w:rPr>
        <w:t xml:space="preserve">10.1 </w:t>
      </w:r>
      <w:r w:rsidR="0090156A" w:rsidRPr="0090156A">
        <w:rPr>
          <w:i w:val="0"/>
          <w:iCs w:val="0"/>
          <w:color w:val="auto"/>
        </w:rPr>
        <w:t>A presente contratação exige a cobertura das garantias legais (previstas expressamente em lei) e aquelas eventualmente constantes do Termo de Referência e/ou Estudo Técnico Preliminar.</w:t>
      </w:r>
    </w:p>
    <w:p w14:paraId="0D5D9493" w14:textId="77777777" w:rsidR="008D650C" w:rsidRPr="0090156A" w:rsidRDefault="008D650C" w:rsidP="00826498">
      <w:pPr>
        <w:pStyle w:val="Nvel2-Red"/>
        <w:numPr>
          <w:ilvl w:val="0"/>
          <w:numId w:val="0"/>
        </w:numPr>
        <w:spacing w:line="240" w:lineRule="auto"/>
        <w:rPr>
          <w:i w:val="0"/>
          <w:iCs w:val="0"/>
          <w:color w:val="auto"/>
        </w:rPr>
      </w:pPr>
    </w:p>
    <w:p w14:paraId="7710C65D" w14:textId="77777777" w:rsidR="00826498" w:rsidRPr="007C625E" w:rsidRDefault="00826498" w:rsidP="00826498">
      <w:pPr>
        <w:pStyle w:val="Nivel01"/>
        <w:numPr>
          <w:ilvl w:val="0"/>
          <w:numId w:val="0"/>
        </w:numPr>
        <w:spacing w:before="120" w:after="120"/>
        <w:rPr>
          <w:b w:val="0"/>
          <w:bCs w:val="0"/>
        </w:rPr>
      </w:pPr>
      <w:r w:rsidRPr="007C625E">
        <w:t xml:space="preserve">11.CLÁUSULA DÉCIMA PRIMEIRA – INFRAÇÕES E SANÇÕES ADMINISTRATIVAS </w:t>
      </w:r>
      <w:r w:rsidRPr="007C625E">
        <w:rPr>
          <w:b w:val="0"/>
          <w:bCs w:val="0"/>
        </w:rPr>
        <w:t>(</w:t>
      </w:r>
      <w:hyperlink r:id="rId70" w:anchor="art92" w:history="1">
        <w:r w:rsidRPr="007C625E">
          <w:rPr>
            <w:rStyle w:val="Hyperlink"/>
            <w:b w:val="0"/>
            <w:bCs w:val="0"/>
            <w:color w:val="auto"/>
            <w:u w:val="none"/>
          </w:rPr>
          <w:t>art. 92, XIV</w:t>
        </w:r>
      </w:hyperlink>
      <w:r w:rsidRPr="007C625E">
        <w:rPr>
          <w:b w:val="0"/>
          <w:bCs w:val="0"/>
        </w:rPr>
        <w:t>)</w:t>
      </w:r>
    </w:p>
    <w:p w14:paraId="5996CC27" w14:textId="5A19865F" w:rsidR="00826498" w:rsidRPr="007C625E" w:rsidRDefault="00826498" w:rsidP="00826498">
      <w:pPr>
        <w:pStyle w:val="Nivel3"/>
        <w:numPr>
          <w:ilvl w:val="0"/>
          <w:numId w:val="0"/>
        </w:numPr>
        <w:spacing w:line="240" w:lineRule="auto"/>
        <w:rPr>
          <w:color w:val="auto"/>
        </w:rPr>
      </w:pPr>
      <w:r w:rsidRPr="007C625E">
        <w:rPr>
          <w:color w:val="auto"/>
        </w:rPr>
        <w:t>11.1. As infrações e sanções administrativas encontram-se delineadas nos termos do Edital e seus anexos.</w:t>
      </w:r>
    </w:p>
    <w:p w14:paraId="2044C27B" w14:textId="77777777" w:rsidR="008D650C" w:rsidRPr="007C625E" w:rsidRDefault="008D650C" w:rsidP="00826498">
      <w:pPr>
        <w:pStyle w:val="Nivel3"/>
        <w:numPr>
          <w:ilvl w:val="0"/>
          <w:numId w:val="0"/>
        </w:numPr>
        <w:spacing w:line="240" w:lineRule="auto"/>
        <w:rPr>
          <w:color w:val="auto"/>
        </w:rPr>
      </w:pPr>
    </w:p>
    <w:p w14:paraId="0922E371" w14:textId="78E2DEA1" w:rsidR="00826498" w:rsidRPr="007C625E" w:rsidRDefault="00EA2EA3" w:rsidP="00826498">
      <w:pPr>
        <w:pStyle w:val="Nivel01"/>
        <w:numPr>
          <w:ilvl w:val="0"/>
          <w:numId w:val="0"/>
        </w:numPr>
        <w:spacing w:before="120" w:after="120"/>
        <w:rPr>
          <w:b w:val="0"/>
          <w:bCs w:val="0"/>
        </w:rPr>
      </w:pPr>
      <w:r>
        <w:t xml:space="preserve">12. </w:t>
      </w:r>
      <w:r w:rsidR="00826498" w:rsidRPr="007C625E">
        <w:t>CLÁUSULA DÉCIMA SEGUNDA – DA EXTINÇÃO CONTRATUAL</w:t>
      </w:r>
      <w:r w:rsidR="00826498" w:rsidRPr="007C625E">
        <w:rPr>
          <w:b w:val="0"/>
          <w:bCs w:val="0"/>
        </w:rPr>
        <w:t xml:space="preserve"> (</w:t>
      </w:r>
      <w:hyperlink r:id="rId71" w:anchor="art92" w:history="1">
        <w:r w:rsidR="00826498" w:rsidRPr="007C625E">
          <w:rPr>
            <w:rStyle w:val="Hyperlink"/>
            <w:b w:val="0"/>
            <w:bCs w:val="0"/>
            <w:color w:val="auto"/>
            <w:u w:val="none"/>
          </w:rPr>
          <w:t>art. 92, XIX</w:t>
        </w:r>
      </w:hyperlink>
      <w:r w:rsidR="00826498" w:rsidRPr="007C625E">
        <w:rPr>
          <w:b w:val="0"/>
          <w:bCs w:val="0"/>
        </w:rPr>
        <w:t>)</w:t>
      </w:r>
    </w:p>
    <w:p w14:paraId="1A7C0F6A"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12.1. O contrato se extingue quando vencido o prazo nele estipulado ou, quando cumpridas as obrigações de ambas as partes, ainda que isso ocorra antes do prazo estipulado para tanto.</w:t>
      </w:r>
    </w:p>
    <w:p w14:paraId="2468132D"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47B46BA1"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12.2.1. Na hipótese de que trata este subitem, o contratado deverá ser notificado, com antecedência mínima de 30 (trinta) dias.</w:t>
      </w:r>
    </w:p>
    <w:p w14:paraId="6F91E7DC"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lastRenderedPageBreak/>
        <w:t xml:space="preserve">12.3. O contrato pode ser extinto antes de cumpridas as obrigações nele estipuladas, ou antes do prazo nele fixado, por algum dos motivos previstos no </w:t>
      </w:r>
      <w:hyperlink r:id="rId72" w:anchor="art137" w:history="1">
        <w:r w:rsidRPr="007C625E">
          <w:rPr>
            <w:rStyle w:val="Hyperlink"/>
            <w:i w:val="0"/>
            <w:iCs w:val="0"/>
            <w:color w:val="auto"/>
            <w:u w:val="none"/>
          </w:rPr>
          <w:t>artigo 137 da Lei nº 14.133, de 2021</w:t>
        </w:r>
      </w:hyperlink>
      <w:r w:rsidRPr="007C625E">
        <w:rPr>
          <w:i w:val="0"/>
          <w:iCs w:val="0"/>
          <w:color w:val="auto"/>
        </w:rPr>
        <w:t>, bem como amigavelmente, assegurados o contraditório e a ampla defesa.</w:t>
      </w:r>
    </w:p>
    <w:p w14:paraId="4B78E419" w14:textId="77777777" w:rsidR="00826498" w:rsidRPr="007C625E" w:rsidRDefault="00826498" w:rsidP="00826498">
      <w:pPr>
        <w:pStyle w:val="Nvel2-Red"/>
        <w:numPr>
          <w:ilvl w:val="0"/>
          <w:numId w:val="0"/>
        </w:numPr>
        <w:spacing w:line="240" w:lineRule="auto"/>
        <w:rPr>
          <w:i w:val="0"/>
          <w:iCs w:val="0"/>
          <w:color w:val="auto"/>
        </w:rPr>
      </w:pPr>
      <w:r w:rsidRPr="007C625E">
        <w:rPr>
          <w:i w:val="0"/>
          <w:iCs w:val="0"/>
          <w:color w:val="auto"/>
        </w:rPr>
        <w:t>12.4. O termo de rescisão, sempre que possível, será precedido:</w:t>
      </w:r>
    </w:p>
    <w:p w14:paraId="77D3729D" w14:textId="77777777" w:rsidR="00826498" w:rsidRPr="007C625E" w:rsidRDefault="00826498" w:rsidP="00826498">
      <w:pPr>
        <w:pStyle w:val="Nivel3"/>
        <w:numPr>
          <w:ilvl w:val="0"/>
          <w:numId w:val="0"/>
        </w:numPr>
        <w:spacing w:line="240" w:lineRule="auto"/>
        <w:rPr>
          <w:color w:val="auto"/>
        </w:rPr>
      </w:pPr>
      <w:r w:rsidRPr="007C625E">
        <w:rPr>
          <w:color w:val="auto"/>
        </w:rPr>
        <w:t>12.4.1. Balanço dos eventos contratuais já cumpridos ou parcialmente cumpridos;</w:t>
      </w:r>
    </w:p>
    <w:p w14:paraId="05E0E195" w14:textId="77777777" w:rsidR="00826498" w:rsidRPr="007C625E" w:rsidRDefault="00826498" w:rsidP="00826498">
      <w:pPr>
        <w:pStyle w:val="Nivel3"/>
        <w:numPr>
          <w:ilvl w:val="0"/>
          <w:numId w:val="0"/>
        </w:numPr>
        <w:spacing w:line="240" w:lineRule="auto"/>
        <w:rPr>
          <w:color w:val="auto"/>
        </w:rPr>
      </w:pPr>
      <w:r w:rsidRPr="007C625E">
        <w:rPr>
          <w:color w:val="auto"/>
        </w:rPr>
        <w:t>12.4.2. Relação dos pagamentos já efetuados e ainda devidos; e,</w:t>
      </w:r>
    </w:p>
    <w:p w14:paraId="1F3ABE03" w14:textId="08E5A59B" w:rsidR="00826498" w:rsidRPr="007C625E" w:rsidRDefault="00826498" w:rsidP="00826498">
      <w:pPr>
        <w:pStyle w:val="Nivel3"/>
        <w:numPr>
          <w:ilvl w:val="0"/>
          <w:numId w:val="0"/>
        </w:numPr>
        <w:spacing w:line="240" w:lineRule="auto"/>
        <w:rPr>
          <w:color w:val="auto"/>
        </w:rPr>
      </w:pPr>
      <w:r w:rsidRPr="007C625E">
        <w:rPr>
          <w:color w:val="auto"/>
        </w:rPr>
        <w:t>12.4.3. Indenizações e multas.</w:t>
      </w:r>
    </w:p>
    <w:p w14:paraId="6D0ED245" w14:textId="77777777" w:rsidR="008D650C" w:rsidRPr="007C625E" w:rsidRDefault="008D650C" w:rsidP="00826498">
      <w:pPr>
        <w:pStyle w:val="Nivel3"/>
        <w:numPr>
          <w:ilvl w:val="0"/>
          <w:numId w:val="0"/>
        </w:numPr>
        <w:spacing w:line="240" w:lineRule="auto"/>
        <w:rPr>
          <w:color w:val="auto"/>
        </w:rPr>
      </w:pPr>
    </w:p>
    <w:p w14:paraId="2B984B5D" w14:textId="77777777" w:rsidR="00826498" w:rsidRPr="007C625E" w:rsidRDefault="00826498" w:rsidP="00826498">
      <w:pPr>
        <w:pStyle w:val="Nivel01"/>
        <w:numPr>
          <w:ilvl w:val="0"/>
          <w:numId w:val="0"/>
        </w:numPr>
        <w:tabs>
          <w:tab w:val="clear" w:pos="567"/>
          <w:tab w:val="left" w:pos="0"/>
        </w:tabs>
        <w:spacing w:before="120" w:after="120"/>
        <w:rPr>
          <w:color w:val="FFFFFF" w:themeColor="background1"/>
        </w:rPr>
      </w:pPr>
      <w:r w:rsidRPr="007C625E">
        <w:t xml:space="preserve">13.CLÁUSULA DÉCIMA TERCEIRA – DOTAÇÃO ORÇAMENTÁRIA </w:t>
      </w:r>
      <w:r w:rsidRPr="007C625E">
        <w:rPr>
          <w:b w:val="0"/>
          <w:bCs w:val="0"/>
        </w:rPr>
        <w:t>(</w:t>
      </w:r>
      <w:hyperlink r:id="rId73" w:anchor="art92" w:history="1">
        <w:r w:rsidRPr="007C625E">
          <w:rPr>
            <w:rStyle w:val="Hyperlink"/>
            <w:b w:val="0"/>
            <w:bCs w:val="0"/>
            <w:color w:val="auto"/>
            <w:u w:val="none"/>
          </w:rPr>
          <w:t>art. 92, VIII</w:t>
        </w:r>
      </w:hyperlink>
      <w:r w:rsidRPr="007C625E">
        <w:rPr>
          <w:b w:val="0"/>
          <w:bCs w:val="0"/>
        </w:rPr>
        <w:t>)</w:t>
      </w:r>
    </w:p>
    <w:p w14:paraId="0C8FF333" w14:textId="35E8B32A" w:rsidR="00826498" w:rsidRPr="007C625E" w:rsidRDefault="00826498" w:rsidP="00826498">
      <w:pPr>
        <w:pStyle w:val="Nivel3"/>
        <w:numPr>
          <w:ilvl w:val="0"/>
          <w:numId w:val="0"/>
        </w:numPr>
        <w:tabs>
          <w:tab w:val="left" w:pos="0"/>
        </w:tabs>
        <w:spacing w:line="240" w:lineRule="auto"/>
      </w:pPr>
      <w:r w:rsidRPr="007C625E">
        <w:rPr>
          <w:color w:val="auto"/>
        </w:rPr>
        <w:t xml:space="preserve">13.1. </w:t>
      </w:r>
      <w:r w:rsidRPr="007C625E">
        <w:t>As despesas decorrentes da presente contratação correrão à conta de recursos específicos consignados no Orçamento Municipal, nos termos do Edital</w:t>
      </w:r>
      <w:r w:rsidR="00EA2EA3">
        <w:t xml:space="preserve"> </w:t>
      </w:r>
      <w:r w:rsidR="00EA2EA3" w:rsidRPr="00F244CC">
        <w:t>..................................</w:t>
      </w:r>
    </w:p>
    <w:p w14:paraId="097198CA" w14:textId="6CA58C49" w:rsidR="00826498" w:rsidRPr="007C625E" w:rsidRDefault="00826498" w:rsidP="00826498">
      <w:pPr>
        <w:pStyle w:val="Nvel2-Red"/>
        <w:numPr>
          <w:ilvl w:val="0"/>
          <w:numId w:val="0"/>
        </w:numPr>
        <w:tabs>
          <w:tab w:val="left" w:pos="284"/>
        </w:tabs>
        <w:spacing w:line="240" w:lineRule="auto"/>
        <w:rPr>
          <w:i w:val="0"/>
          <w:iCs w:val="0"/>
          <w:color w:val="auto"/>
        </w:rPr>
      </w:pPr>
      <w:r w:rsidRPr="007C625E">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2603CA07" w14:textId="77777777" w:rsidR="008D650C" w:rsidRPr="007C625E" w:rsidRDefault="008D650C" w:rsidP="00826498">
      <w:pPr>
        <w:pStyle w:val="Nvel2-Red"/>
        <w:numPr>
          <w:ilvl w:val="0"/>
          <w:numId w:val="0"/>
        </w:numPr>
        <w:tabs>
          <w:tab w:val="left" w:pos="284"/>
        </w:tabs>
        <w:spacing w:line="240" w:lineRule="auto"/>
        <w:rPr>
          <w:i w:val="0"/>
          <w:iCs w:val="0"/>
          <w:color w:val="auto"/>
        </w:rPr>
      </w:pPr>
    </w:p>
    <w:p w14:paraId="65FF25C4" w14:textId="77777777" w:rsidR="00826498" w:rsidRPr="007C625E" w:rsidRDefault="00826498" w:rsidP="00826498">
      <w:pPr>
        <w:pStyle w:val="Nivel01"/>
        <w:numPr>
          <w:ilvl w:val="0"/>
          <w:numId w:val="0"/>
        </w:numPr>
        <w:tabs>
          <w:tab w:val="left" w:pos="0"/>
        </w:tabs>
        <w:spacing w:before="120" w:after="120"/>
        <w:rPr>
          <w:b w:val="0"/>
          <w:bCs w:val="0"/>
        </w:rPr>
      </w:pPr>
      <w:r w:rsidRPr="007C625E">
        <w:t xml:space="preserve">14.CLÁUSULA DÉCIMA QUARTA – DOS CASOS OMISSOS </w:t>
      </w:r>
      <w:r w:rsidRPr="007C625E">
        <w:rPr>
          <w:b w:val="0"/>
          <w:bCs w:val="0"/>
        </w:rPr>
        <w:t>(</w:t>
      </w:r>
      <w:hyperlink r:id="rId74" w:anchor="art92" w:history="1">
        <w:r w:rsidRPr="007C625E">
          <w:rPr>
            <w:rStyle w:val="Hyperlink"/>
            <w:b w:val="0"/>
            <w:bCs w:val="0"/>
            <w:color w:val="auto"/>
            <w:u w:val="none"/>
          </w:rPr>
          <w:t>art. 92, III</w:t>
        </w:r>
      </w:hyperlink>
      <w:r w:rsidRPr="007C625E">
        <w:rPr>
          <w:b w:val="0"/>
          <w:bCs w:val="0"/>
        </w:rPr>
        <w:t>)</w:t>
      </w:r>
    </w:p>
    <w:p w14:paraId="0858CCBD" w14:textId="7A6A2B9B" w:rsidR="00826498" w:rsidRPr="007C625E" w:rsidRDefault="00826498" w:rsidP="00826498">
      <w:pPr>
        <w:pStyle w:val="Nivel2"/>
        <w:numPr>
          <w:ilvl w:val="0"/>
          <w:numId w:val="0"/>
        </w:numPr>
        <w:tabs>
          <w:tab w:val="left" w:pos="0"/>
        </w:tabs>
        <w:spacing w:line="240" w:lineRule="auto"/>
      </w:pPr>
      <w:r w:rsidRPr="007C625E">
        <w:t xml:space="preserve">14.1. Os casos omissos serão decididos pelo contratante, segundo as disposições contidas na Lei Federal </w:t>
      </w:r>
      <w:hyperlink r:id="rId75" w:history="1">
        <w:r w:rsidRPr="007C625E">
          <w:rPr>
            <w:rStyle w:val="Hyperlink"/>
            <w:color w:val="auto"/>
            <w:u w:val="none"/>
          </w:rPr>
          <w:t>nº. 14.133, de 2021</w:t>
        </w:r>
      </w:hyperlink>
      <w:r w:rsidRPr="007C625E">
        <w:t xml:space="preserve">, e demais normas aplicáveis e, subsidiariamente, segundo as disposições contidas na </w:t>
      </w:r>
      <w:hyperlink r:id="rId76" w:history="1">
        <w:r w:rsidRPr="007C625E">
          <w:rPr>
            <w:rStyle w:val="Hyperlink"/>
            <w:color w:val="auto"/>
            <w:u w:val="none"/>
          </w:rPr>
          <w:t>Lei nº 8.078, de 1990 – Código de Defesa do Consumidor</w:t>
        </w:r>
      </w:hyperlink>
      <w:r w:rsidRPr="007C625E">
        <w:t xml:space="preserve"> – e normas e princípios gerais dos contratos.</w:t>
      </w:r>
    </w:p>
    <w:p w14:paraId="5617DAEF" w14:textId="77777777" w:rsidR="008D650C" w:rsidRPr="007C625E" w:rsidRDefault="008D650C" w:rsidP="00826498">
      <w:pPr>
        <w:pStyle w:val="Nivel2"/>
        <w:numPr>
          <w:ilvl w:val="0"/>
          <w:numId w:val="0"/>
        </w:numPr>
        <w:tabs>
          <w:tab w:val="left" w:pos="0"/>
        </w:tabs>
        <w:spacing w:line="240" w:lineRule="auto"/>
      </w:pPr>
    </w:p>
    <w:p w14:paraId="51B31DCA" w14:textId="77777777" w:rsidR="00826498" w:rsidRPr="007C625E" w:rsidRDefault="00826498" w:rsidP="00826498">
      <w:pPr>
        <w:pStyle w:val="Nivel01"/>
        <w:numPr>
          <w:ilvl w:val="0"/>
          <w:numId w:val="0"/>
        </w:numPr>
        <w:tabs>
          <w:tab w:val="clear" w:pos="567"/>
          <w:tab w:val="left" w:pos="0"/>
        </w:tabs>
        <w:spacing w:before="120" w:after="120"/>
        <w:rPr>
          <w:color w:val="FFFFFF" w:themeColor="background1"/>
        </w:rPr>
      </w:pPr>
      <w:r w:rsidRPr="007C625E">
        <w:t>15.CLÁUSULA DÉCIMA QUINTA – ALTERAÇÕES</w:t>
      </w:r>
    </w:p>
    <w:p w14:paraId="5F8AB1E3" w14:textId="77777777" w:rsidR="00826498" w:rsidRPr="007C625E" w:rsidRDefault="00826498" w:rsidP="00826498">
      <w:pPr>
        <w:pStyle w:val="Nivel2"/>
        <w:numPr>
          <w:ilvl w:val="0"/>
          <w:numId w:val="0"/>
        </w:numPr>
        <w:tabs>
          <w:tab w:val="left" w:pos="0"/>
        </w:tabs>
        <w:spacing w:line="240" w:lineRule="auto"/>
      </w:pPr>
      <w:r w:rsidRPr="007C625E">
        <w:t xml:space="preserve">15.1. Eventuais alterações reger-se-ão pela disciplina dos </w:t>
      </w:r>
      <w:hyperlink r:id="rId77" w:anchor="art124" w:history="1">
        <w:r w:rsidRPr="007C625E">
          <w:rPr>
            <w:rStyle w:val="Hyperlink"/>
            <w:color w:val="auto"/>
            <w:u w:val="none"/>
          </w:rPr>
          <w:t>arts. 124 e seguintes da Lei Federal nº. 14.133, de 2021</w:t>
        </w:r>
      </w:hyperlink>
      <w:r w:rsidRPr="007C625E">
        <w:t>.</w:t>
      </w:r>
    </w:p>
    <w:p w14:paraId="66D733B2" w14:textId="77777777" w:rsidR="00826498" w:rsidRPr="007C625E" w:rsidRDefault="00826498" w:rsidP="00826498">
      <w:pPr>
        <w:pStyle w:val="Nivel2"/>
        <w:numPr>
          <w:ilvl w:val="0"/>
          <w:numId w:val="0"/>
        </w:numPr>
        <w:tabs>
          <w:tab w:val="left" w:pos="0"/>
        </w:tabs>
        <w:spacing w:line="240" w:lineRule="auto"/>
      </w:pPr>
      <w:r w:rsidRPr="007C625E">
        <w:t>15.2. O valor contratual poderá ser revisto, a pedido do fornecedor ou por iniciativa da Administração, em decorrência de eventual redução daqueles praticados no mercado, ou de fato superveniente que eleve os preços.</w:t>
      </w:r>
    </w:p>
    <w:p w14:paraId="68E71285" w14:textId="77777777" w:rsidR="00826498" w:rsidRPr="007C625E" w:rsidRDefault="00826498" w:rsidP="00826498">
      <w:pPr>
        <w:pStyle w:val="Nivel2"/>
        <w:numPr>
          <w:ilvl w:val="0"/>
          <w:numId w:val="0"/>
        </w:numPr>
        <w:tabs>
          <w:tab w:val="left" w:pos="0"/>
        </w:tabs>
        <w:spacing w:line="240" w:lineRule="auto"/>
      </w:pPr>
      <w:r w:rsidRPr="007C625E">
        <w:t>15.3. Quando o valor contratual se tornar superior ao preço praticado no mercado por motivo superveniente, a Administração convocará o fornecedor para negociar a redução dos preços registrados aos valores praticados pelo mercado.</w:t>
      </w:r>
    </w:p>
    <w:p w14:paraId="03BE76E0" w14:textId="77777777" w:rsidR="00826498" w:rsidRPr="007C625E" w:rsidRDefault="00826498" w:rsidP="00826498">
      <w:pPr>
        <w:pStyle w:val="Nivel2"/>
        <w:numPr>
          <w:ilvl w:val="0"/>
          <w:numId w:val="0"/>
        </w:numPr>
        <w:tabs>
          <w:tab w:val="left" w:pos="0"/>
        </w:tabs>
        <w:spacing w:line="240" w:lineRule="auto"/>
      </w:pPr>
      <w:r w:rsidRPr="007C625E">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3CE31AD5" w14:textId="77777777" w:rsidR="00826498" w:rsidRPr="007C625E" w:rsidRDefault="00826498" w:rsidP="00826498">
      <w:pPr>
        <w:pStyle w:val="Nivel2"/>
        <w:numPr>
          <w:ilvl w:val="0"/>
          <w:numId w:val="0"/>
        </w:numPr>
        <w:tabs>
          <w:tab w:val="left" w:pos="0"/>
        </w:tabs>
        <w:spacing w:line="240" w:lineRule="auto"/>
      </w:pPr>
      <w:r w:rsidRPr="007C625E">
        <w:t>15.5. A iniciativa e o encargo da demonstração do desequilíbrio econômico-financeiro serão do fornecedor, cabendo à Administração a análise e deliberação a respeito do pedido.</w:t>
      </w:r>
    </w:p>
    <w:p w14:paraId="6F8944B4" w14:textId="77777777" w:rsidR="00826498" w:rsidRPr="007C625E" w:rsidRDefault="00826498" w:rsidP="00826498">
      <w:pPr>
        <w:pStyle w:val="Nivel2"/>
        <w:numPr>
          <w:ilvl w:val="0"/>
          <w:numId w:val="0"/>
        </w:numPr>
        <w:tabs>
          <w:tab w:val="left" w:pos="0"/>
        </w:tabs>
        <w:spacing w:line="240" w:lineRule="auto"/>
      </w:pPr>
      <w:r w:rsidRPr="007C625E">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01D99BE" w14:textId="77777777" w:rsidR="00826498" w:rsidRPr="007C625E" w:rsidRDefault="00826498" w:rsidP="00826498">
      <w:pPr>
        <w:pStyle w:val="Nivel2"/>
        <w:numPr>
          <w:ilvl w:val="0"/>
          <w:numId w:val="0"/>
        </w:numPr>
        <w:tabs>
          <w:tab w:val="left" w:pos="0"/>
        </w:tabs>
        <w:spacing w:line="240" w:lineRule="auto"/>
      </w:pPr>
      <w:r w:rsidRPr="007C625E">
        <w:t>15.7. O contratado é obrigado a aceitar, nas mesmas condições contratuais, os acréscimos ou supressões que se fizerem necessários, até o limite de 25% (vinte e cinco por cento) do valor inicial atualizado do contrato.</w:t>
      </w:r>
    </w:p>
    <w:p w14:paraId="0A9FB451" w14:textId="6C36E5F4" w:rsidR="00826498" w:rsidRPr="007C625E" w:rsidRDefault="00826498" w:rsidP="00826498">
      <w:pPr>
        <w:pStyle w:val="Nivel2"/>
        <w:numPr>
          <w:ilvl w:val="0"/>
          <w:numId w:val="0"/>
        </w:numPr>
        <w:tabs>
          <w:tab w:val="left" w:pos="0"/>
        </w:tabs>
        <w:spacing w:line="240" w:lineRule="auto"/>
      </w:pPr>
      <w:r w:rsidRPr="007C625E">
        <w:t xml:space="preserve">15.8. Registros que não caracterizam alteração do pacto podem ser realizados por simples apostila, dispensada a celebração de termo aditivo, na forma </w:t>
      </w:r>
      <w:r w:rsidRPr="007C625E">
        <w:rPr>
          <w:color w:val="auto"/>
        </w:rPr>
        <w:t xml:space="preserve">do </w:t>
      </w:r>
      <w:hyperlink r:id="rId78" w:anchor="art136" w:history="1">
        <w:r w:rsidRPr="007C625E">
          <w:rPr>
            <w:rStyle w:val="Hyperlink"/>
            <w:color w:val="auto"/>
            <w:u w:val="none"/>
          </w:rPr>
          <w:t>art. 136 da Lei Federal nº. 14.133, de 2021</w:t>
        </w:r>
      </w:hyperlink>
      <w:r w:rsidRPr="007C625E">
        <w:t>.</w:t>
      </w:r>
    </w:p>
    <w:p w14:paraId="1120A765" w14:textId="77777777" w:rsidR="008D650C" w:rsidRPr="007C625E" w:rsidRDefault="008D650C" w:rsidP="00826498">
      <w:pPr>
        <w:pStyle w:val="Nivel2"/>
        <w:numPr>
          <w:ilvl w:val="0"/>
          <w:numId w:val="0"/>
        </w:numPr>
        <w:tabs>
          <w:tab w:val="left" w:pos="0"/>
        </w:tabs>
        <w:spacing w:line="240" w:lineRule="auto"/>
      </w:pPr>
    </w:p>
    <w:p w14:paraId="2BD533F0" w14:textId="77777777" w:rsidR="00826498" w:rsidRPr="007C625E" w:rsidRDefault="00826498" w:rsidP="00826498">
      <w:pPr>
        <w:pStyle w:val="Nivel01"/>
        <w:numPr>
          <w:ilvl w:val="0"/>
          <w:numId w:val="0"/>
        </w:numPr>
        <w:tabs>
          <w:tab w:val="left" w:pos="0"/>
        </w:tabs>
        <w:spacing w:before="120" w:after="120"/>
        <w:rPr>
          <w:color w:val="FFFFFF" w:themeColor="background1"/>
        </w:rPr>
      </w:pPr>
      <w:r w:rsidRPr="007C625E">
        <w:lastRenderedPageBreak/>
        <w:t>16.CLÁUSULA DÉCIMA SEXTA – PUBLICAÇÃO</w:t>
      </w:r>
    </w:p>
    <w:p w14:paraId="2D363BFF" w14:textId="2CC29AF2" w:rsidR="00826498" w:rsidRPr="007C625E" w:rsidRDefault="00826498" w:rsidP="00826498">
      <w:pPr>
        <w:pStyle w:val="Nivel2"/>
        <w:numPr>
          <w:ilvl w:val="0"/>
          <w:numId w:val="0"/>
        </w:numPr>
        <w:tabs>
          <w:tab w:val="left" w:pos="0"/>
        </w:tabs>
        <w:spacing w:line="240" w:lineRule="auto"/>
        <w:rPr>
          <w:color w:val="auto"/>
        </w:rPr>
      </w:pPr>
      <w:r w:rsidRPr="007C625E">
        <w:t xml:space="preserve">16.1. </w:t>
      </w:r>
      <w:r w:rsidRPr="007C625E">
        <w:rPr>
          <w:color w:val="auto"/>
        </w:rPr>
        <w:t xml:space="preserve">Incumbirá ao contratante divulgar o presente instrumento no Portal Nacional de Contratações Públicas (PNCP), na forma prevista no </w:t>
      </w:r>
      <w:hyperlink r:id="rId79" w:anchor="art94" w:history="1">
        <w:r w:rsidRPr="007C625E">
          <w:rPr>
            <w:rStyle w:val="Hyperlink"/>
            <w:color w:val="auto"/>
            <w:u w:val="none"/>
          </w:rPr>
          <w:t>art. 94 da Lei 14.133, de 2021</w:t>
        </w:r>
      </w:hyperlink>
      <w:r w:rsidRPr="007C625E">
        <w:rPr>
          <w:color w:val="auto"/>
        </w:rPr>
        <w:t>, bem como no respectivo sítio oficial na Internet.</w:t>
      </w:r>
    </w:p>
    <w:p w14:paraId="40BEF3CE" w14:textId="77777777" w:rsidR="008D650C" w:rsidRPr="007C625E" w:rsidRDefault="008D650C" w:rsidP="00826498">
      <w:pPr>
        <w:pStyle w:val="Nivel2"/>
        <w:numPr>
          <w:ilvl w:val="0"/>
          <w:numId w:val="0"/>
        </w:numPr>
        <w:tabs>
          <w:tab w:val="left" w:pos="0"/>
        </w:tabs>
        <w:spacing w:line="240" w:lineRule="auto"/>
        <w:rPr>
          <w:color w:val="auto"/>
        </w:rPr>
      </w:pPr>
    </w:p>
    <w:p w14:paraId="14A86A9C" w14:textId="77777777" w:rsidR="00826498" w:rsidRPr="007C625E" w:rsidRDefault="00826498" w:rsidP="00826498">
      <w:pPr>
        <w:pStyle w:val="Nivel01"/>
        <w:numPr>
          <w:ilvl w:val="0"/>
          <w:numId w:val="0"/>
        </w:numPr>
        <w:tabs>
          <w:tab w:val="left" w:pos="0"/>
        </w:tabs>
        <w:spacing w:before="120" w:after="120"/>
      </w:pPr>
      <w:r w:rsidRPr="007C625E">
        <w:t xml:space="preserve">17.CLÁUSULA DÉCIMA SÉTIMA – FORO </w:t>
      </w:r>
      <w:r w:rsidRPr="007C625E">
        <w:rPr>
          <w:b w:val="0"/>
          <w:bCs w:val="0"/>
        </w:rPr>
        <w:t>(</w:t>
      </w:r>
      <w:hyperlink r:id="rId80" w:anchor="art92§1" w:history="1">
        <w:r w:rsidRPr="007C625E">
          <w:rPr>
            <w:rStyle w:val="Hyperlink"/>
            <w:b w:val="0"/>
            <w:bCs w:val="0"/>
            <w:color w:val="auto"/>
            <w:u w:val="none"/>
          </w:rPr>
          <w:t>art. 92, §1º</w:t>
        </w:r>
      </w:hyperlink>
      <w:r w:rsidRPr="007C625E">
        <w:rPr>
          <w:b w:val="0"/>
          <w:bCs w:val="0"/>
        </w:rPr>
        <w:t>)</w:t>
      </w:r>
    </w:p>
    <w:p w14:paraId="1C0EB103" w14:textId="77777777" w:rsidR="00826498" w:rsidRPr="007C625E" w:rsidRDefault="00826498" w:rsidP="00826498">
      <w:pPr>
        <w:pStyle w:val="Nivel2"/>
        <w:numPr>
          <w:ilvl w:val="0"/>
          <w:numId w:val="0"/>
        </w:numPr>
        <w:tabs>
          <w:tab w:val="left" w:pos="0"/>
        </w:tabs>
        <w:spacing w:line="240" w:lineRule="auto"/>
        <w:rPr>
          <w:color w:val="auto"/>
        </w:rPr>
      </w:pPr>
      <w:r w:rsidRPr="007C625E">
        <w:rPr>
          <w:color w:val="auto"/>
          <w:lang w:eastAsia="en-US"/>
        </w:rPr>
        <w:t>17.1. Fica eleito o Foro da Comarca de Marilândia do Sul/PR</w:t>
      </w:r>
      <w:r w:rsidRPr="007C625E">
        <w:rPr>
          <w:color w:val="auto"/>
        </w:rPr>
        <w:t xml:space="preserve"> para dirimir os litígios que decorrerem da execução deste Termo de Contrato que não puderem ser compostos pela conciliação.</w:t>
      </w:r>
    </w:p>
    <w:p w14:paraId="7AA9831C" w14:textId="3883E193" w:rsidR="00826498" w:rsidRPr="007C625E" w:rsidRDefault="00826498" w:rsidP="00826498">
      <w:pPr>
        <w:pStyle w:val="Nvel2-Red"/>
        <w:numPr>
          <w:ilvl w:val="0"/>
          <w:numId w:val="0"/>
        </w:numPr>
        <w:tabs>
          <w:tab w:val="left" w:pos="0"/>
        </w:tabs>
        <w:spacing w:line="240" w:lineRule="auto"/>
        <w:rPr>
          <w:i w:val="0"/>
          <w:iCs w:val="0"/>
          <w:color w:val="auto"/>
        </w:rPr>
      </w:pPr>
      <w:r w:rsidRPr="007C625E">
        <w:rPr>
          <w:i w:val="0"/>
          <w:iCs w:val="0"/>
          <w:color w:val="auto"/>
        </w:rPr>
        <w:t xml:space="preserve">Marilândia do Sul, </w:t>
      </w:r>
      <w:r w:rsidR="00EA2EA3">
        <w:rPr>
          <w:i w:val="0"/>
          <w:iCs w:val="0"/>
          <w:color w:val="auto"/>
        </w:rPr>
        <w:t>......</w:t>
      </w:r>
      <w:r w:rsidRPr="007C625E">
        <w:rPr>
          <w:i w:val="0"/>
          <w:iCs w:val="0"/>
          <w:color w:val="auto"/>
        </w:rPr>
        <w:t xml:space="preserve"> de </w:t>
      </w:r>
      <w:r w:rsidR="00EA2EA3">
        <w:rPr>
          <w:i w:val="0"/>
          <w:iCs w:val="0"/>
          <w:color w:val="auto"/>
        </w:rPr>
        <w:t>..............</w:t>
      </w:r>
      <w:r w:rsidRPr="007C625E">
        <w:rPr>
          <w:i w:val="0"/>
          <w:iCs w:val="0"/>
          <w:color w:val="auto"/>
        </w:rPr>
        <w:t xml:space="preserve"> de 202</w:t>
      </w:r>
      <w:r w:rsidR="00EA2EA3">
        <w:rPr>
          <w:i w:val="0"/>
          <w:iCs w:val="0"/>
          <w:color w:val="auto"/>
        </w:rPr>
        <w:t>6</w:t>
      </w:r>
      <w:r w:rsidRPr="007C625E">
        <w:rPr>
          <w:i w:val="0"/>
          <w:iCs w:val="0"/>
          <w:color w:val="auto"/>
        </w:rPr>
        <w:t>.</w:t>
      </w:r>
    </w:p>
    <w:p w14:paraId="5417C883" w14:textId="77777777" w:rsidR="00826498" w:rsidRPr="007C625E" w:rsidRDefault="00826498" w:rsidP="00826498">
      <w:pPr>
        <w:pStyle w:val="Nvel2-Red"/>
        <w:numPr>
          <w:ilvl w:val="0"/>
          <w:numId w:val="0"/>
        </w:numPr>
        <w:tabs>
          <w:tab w:val="left" w:pos="0"/>
        </w:tabs>
        <w:spacing w:before="0" w:after="0" w:line="240" w:lineRule="auto"/>
        <w:rPr>
          <w:i w:val="0"/>
          <w:iCs w:val="0"/>
          <w:color w:val="auto"/>
        </w:rPr>
      </w:pPr>
    </w:p>
    <w:p w14:paraId="2F742B13" w14:textId="75EDC0A5" w:rsidR="00826498" w:rsidRPr="007C625E" w:rsidRDefault="00826498" w:rsidP="00EA2EA3">
      <w:pPr>
        <w:widowControl w:val="0"/>
        <w:jc w:val="both"/>
        <w:rPr>
          <w:rFonts w:ascii="Arial" w:hAnsi="Arial" w:cs="Arial"/>
          <w:b/>
          <w:bCs/>
          <w:sz w:val="20"/>
          <w:szCs w:val="20"/>
        </w:rPr>
      </w:pPr>
      <w:bookmarkStart w:id="51" w:name="_Hlk219969249"/>
      <w:r w:rsidRPr="007C625E">
        <w:rPr>
          <w:rFonts w:ascii="Arial" w:hAnsi="Arial" w:cs="Arial"/>
          <w:b/>
          <w:bCs/>
          <w:sz w:val="20"/>
          <w:szCs w:val="20"/>
        </w:rPr>
        <w:t>_____________________________</w:t>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sidRPr="007C625E">
        <w:rPr>
          <w:rFonts w:ascii="Arial" w:hAnsi="Arial" w:cs="Arial"/>
          <w:b/>
          <w:bCs/>
          <w:sz w:val="20"/>
          <w:szCs w:val="20"/>
        </w:rPr>
        <w:t>_____________________________</w:t>
      </w:r>
    </w:p>
    <w:p w14:paraId="16A53772" w14:textId="652520AB" w:rsidR="00826498" w:rsidRPr="007C625E" w:rsidRDefault="00826498" w:rsidP="00EA2EA3">
      <w:pPr>
        <w:widowControl w:val="0"/>
        <w:jc w:val="both"/>
        <w:rPr>
          <w:rFonts w:ascii="Arial" w:hAnsi="Arial" w:cs="Arial"/>
          <w:b/>
          <w:bCs/>
          <w:sz w:val="20"/>
          <w:szCs w:val="20"/>
        </w:rPr>
      </w:pPr>
      <w:r w:rsidRPr="007C625E">
        <w:rPr>
          <w:rFonts w:ascii="Arial" w:hAnsi="Arial" w:cs="Arial"/>
          <w:b/>
          <w:bCs/>
          <w:sz w:val="20"/>
          <w:szCs w:val="20"/>
        </w:rPr>
        <w:t>Contratante</w:t>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Pr>
          <w:rFonts w:ascii="Arial" w:hAnsi="Arial" w:cs="Arial"/>
          <w:b/>
          <w:bCs/>
          <w:sz w:val="20"/>
          <w:szCs w:val="20"/>
        </w:rPr>
        <w:tab/>
      </w:r>
      <w:r w:rsidR="00EA2EA3" w:rsidRPr="007C625E">
        <w:rPr>
          <w:rFonts w:ascii="Arial" w:hAnsi="Arial" w:cs="Arial"/>
          <w:b/>
          <w:bCs/>
          <w:sz w:val="20"/>
          <w:szCs w:val="20"/>
        </w:rPr>
        <w:t>Contratada</w:t>
      </w:r>
    </w:p>
    <w:p w14:paraId="5B4CC516" w14:textId="77777777" w:rsidR="00826498" w:rsidRPr="007C625E" w:rsidRDefault="00826498" w:rsidP="00826498">
      <w:pPr>
        <w:widowControl w:val="0"/>
        <w:jc w:val="center"/>
        <w:rPr>
          <w:rFonts w:ascii="Arial" w:hAnsi="Arial" w:cs="Arial"/>
          <w:b/>
          <w:bCs/>
          <w:sz w:val="20"/>
          <w:szCs w:val="20"/>
        </w:rPr>
      </w:pPr>
    </w:p>
    <w:p w14:paraId="2B31D16F" w14:textId="77777777" w:rsidR="00826498" w:rsidRPr="007C625E" w:rsidRDefault="00826498" w:rsidP="00EA2EA3">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313C4D24" w14:textId="77777777" w:rsidR="00826498" w:rsidRPr="007C625E" w:rsidRDefault="00826498" w:rsidP="00EA2EA3">
      <w:pPr>
        <w:widowControl w:val="0"/>
        <w:jc w:val="both"/>
        <w:rPr>
          <w:rFonts w:ascii="Arial" w:hAnsi="Arial" w:cs="Arial"/>
          <w:b/>
          <w:bCs/>
          <w:sz w:val="20"/>
          <w:szCs w:val="20"/>
        </w:rPr>
      </w:pPr>
      <w:r w:rsidRPr="007C625E">
        <w:rPr>
          <w:rFonts w:ascii="Arial" w:hAnsi="Arial" w:cs="Arial"/>
          <w:b/>
          <w:bCs/>
          <w:sz w:val="20"/>
          <w:szCs w:val="20"/>
        </w:rPr>
        <w:t>Fiscal de Contrato</w:t>
      </w:r>
    </w:p>
    <w:p w14:paraId="7168324B" w14:textId="77777777" w:rsidR="00826498" w:rsidRPr="007C625E" w:rsidRDefault="00826498" w:rsidP="00EA2EA3">
      <w:pPr>
        <w:widowControl w:val="0"/>
        <w:jc w:val="both"/>
        <w:rPr>
          <w:rFonts w:ascii="Arial" w:hAnsi="Arial" w:cs="Arial"/>
          <w:b/>
          <w:bCs/>
          <w:sz w:val="20"/>
          <w:szCs w:val="20"/>
        </w:rPr>
      </w:pPr>
    </w:p>
    <w:p w14:paraId="455E6DBE" w14:textId="77777777" w:rsidR="00826498" w:rsidRPr="007C625E" w:rsidRDefault="00826498" w:rsidP="00EA2EA3">
      <w:pPr>
        <w:widowControl w:val="0"/>
        <w:jc w:val="both"/>
        <w:rPr>
          <w:rFonts w:ascii="Arial" w:hAnsi="Arial" w:cs="Arial"/>
          <w:b/>
          <w:bCs/>
          <w:sz w:val="20"/>
          <w:szCs w:val="20"/>
        </w:rPr>
      </w:pPr>
    </w:p>
    <w:p w14:paraId="1CF0D3C6" w14:textId="77777777" w:rsidR="00826498" w:rsidRPr="007C625E" w:rsidRDefault="00826498" w:rsidP="00826498">
      <w:pPr>
        <w:widowControl w:val="0"/>
        <w:jc w:val="both"/>
        <w:rPr>
          <w:rFonts w:ascii="Arial" w:hAnsi="Arial" w:cs="Arial"/>
          <w:b/>
          <w:bCs/>
          <w:sz w:val="20"/>
          <w:szCs w:val="20"/>
        </w:rPr>
      </w:pPr>
    </w:p>
    <w:p w14:paraId="5DF903C8" w14:textId="77777777" w:rsidR="00826498" w:rsidRPr="007C625E" w:rsidRDefault="00826498" w:rsidP="00826498">
      <w:pPr>
        <w:jc w:val="both"/>
        <w:rPr>
          <w:rFonts w:ascii="Arial" w:hAnsi="Arial" w:cs="Arial"/>
          <w:b/>
          <w:bCs/>
          <w:sz w:val="20"/>
          <w:szCs w:val="20"/>
        </w:rPr>
      </w:pPr>
      <w:r w:rsidRPr="007C625E">
        <w:rPr>
          <w:rFonts w:ascii="Arial" w:hAnsi="Arial" w:cs="Arial"/>
          <w:b/>
          <w:bCs/>
          <w:sz w:val="20"/>
          <w:szCs w:val="20"/>
        </w:rPr>
        <w:t xml:space="preserve">Testemunhas:  </w:t>
      </w:r>
    </w:p>
    <w:p w14:paraId="3512F9FB" w14:textId="77777777" w:rsidR="00826498" w:rsidRPr="007C625E" w:rsidRDefault="00826498" w:rsidP="00826498">
      <w:pPr>
        <w:rPr>
          <w:rFonts w:ascii="Arial" w:hAnsi="Arial" w:cs="Arial"/>
          <w:b/>
          <w:bCs/>
          <w:sz w:val="20"/>
          <w:szCs w:val="20"/>
        </w:rPr>
      </w:pPr>
      <w:r w:rsidRPr="007C625E">
        <w:rPr>
          <w:rFonts w:ascii="Arial" w:hAnsi="Arial" w:cs="Arial"/>
          <w:b/>
          <w:bCs/>
          <w:sz w:val="20"/>
          <w:szCs w:val="20"/>
        </w:rPr>
        <w:t>___________________________                                                                 ___________________________</w:t>
      </w:r>
      <w:bookmarkEnd w:id="51"/>
    </w:p>
    <w:p w14:paraId="340CE25C" w14:textId="77777777" w:rsidR="00826498" w:rsidRPr="007C625E" w:rsidRDefault="00826498" w:rsidP="00826498">
      <w:pPr>
        <w:rPr>
          <w:rFonts w:ascii="Arial" w:hAnsi="Arial" w:cs="Arial"/>
          <w:b/>
          <w:bCs/>
          <w:sz w:val="20"/>
          <w:szCs w:val="20"/>
        </w:rPr>
      </w:pPr>
    </w:p>
    <w:p w14:paraId="764F54A4" w14:textId="77777777" w:rsidR="00DA063F" w:rsidRDefault="00DA063F" w:rsidP="005A6F8C">
      <w:pPr>
        <w:jc w:val="center"/>
        <w:rPr>
          <w:rFonts w:ascii="Arial" w:hAnsi="Arial" w:cs="Arial"/>
          <w:b/>
          <w:bCs/>
          <w:sz w:val="20"/>
          <w:szCs w:val="20"/>
        </w:rPr>
      </w:pPr>
    </w:p>
    <w:p w14:paraId="03958ACB" w14:textId="77777777" w:rsidR="00ED69D5" w:rsidRDefault="00ED69D5" w:rsidP="005A6F8C">
      <w:pPr>
        <w:jc w:val="center"/>
        <w:rPr>
          <w:rFonts w:ascii="Arial" w:hAnsi="Arial" w:cs="Arial"/>
          <w:b/>
          <w:bCs/>
          <w:sz w:val="20"/>
          <w:szCs w:val="20"/>
        </w:rPr>
      </w:pPr>
    </w:p>
    <w:p w14:paraId="0F376747" w14:textId="77777777" w:rsidR="00ED69D5" w:rsidRDefault="00ED69D5" w:rsidP="005A6F8C">
      <w:pPr>
        <w:jc w:val="center"/>
        <w:rPr>
          <w:rFonts w:ascii="Arial" w:hAnsi="Arial" w:cs="Arial"/>
          <w:b/>
          <w:bCs/>
          <w:sz w:val="20"/>
          <w:szCs w:val="20"/>
        </w:rPr>
      </w:pPr>
    </w:p>
    <w:p w14:paraId="1BBBE61A" w14:textId="77777777" w:rsidR="00ED69D5" w:rsidRDefault="00ED69D5" w:rsidP="005A6F8C">
      <w:pPr>
        <w:jc w:val="center"/>
        <w:rPr>
          <w:rFonts w:ascii="Arial" w:hAnsi="Arial" w:cs="Arial"/>
          <w:b/>
          <w:bCs/>
          <w:sz w:val="20"/>
          <w:szCs w:val="20"/>
        </w:rPr>
      </w:pPr>
    </w:p>
    <w:p w14:paraId="049AC9AE" w14:textId="77777777" w:rsidR="00ED69D5" w:rsidRDefault="00ED69D5" w:rsidP="005A6F8C">
      <w:pPr>
        <w:jc w:val="center"/>
        <w:rPr>
          <w:rFonts w:ascii="Arial" w:hAnsi="Arial" w:cs="Arial"/>
          <w:b/>
          <w:bCs/>
          <w:sz w:val="20"/>
          <w:szCs w:val="20"/>
        </w:rPr>
      </w:pPr>
    </w:p>
    <w:p w14:paraId="14AAAF52" w14:textId="77777777" w:rsidR="00ED69D5" w:rsidRDefault="00ED69D5" w:rsidP="005A6F8C">
      <w:pPr>
        <w:jc w:val="center"/>
        <w:rPr>
          <w:rFonts w:ascii="Arial" w:hAnsi="Arial" w:cs="Arial"/>
          <w:b/>
          <w:bCs/>
          <w:sz w:val="20"/>
          <w:szCs w:val="20"/>
        </w:rPr>
      </w:pPr>
    </w:p>
    <w:p w14:paraId="7670D810" w14:textId="77777777" w:rsidR="00ED69D5" w:rsidRDefault="00ED69D5" w:rsidP="005A6F8C">
      <w:pPr>
        <w:jc w:val="center"/>
        <w:rPr>
          <w:rFonts w:ascii="Arial" w:hAnsi="Arial" w:cs="Arial"/>
          <w:b/>
          <w:bCs/>
          <w:sz w:val="20"/>
          <w:szCs w:val="20"/>
        </w:rPr>
      </w:pPr>
    </w:p>
    <w:p w14:paraId="2D3D23D3" w14:textId="77777777" w:rsidR="00ED69D5" w:rsidRDefault="00ED69D5" w:rsidP="005A6F8C">
      <w:pPr>
        <w:jc w:val="center"/>
        <w:rPr>
          <w:rFonts w:ascii="Arial" w:hAnsi="Arial" w:cs="Arial"/>
          <w:b/>
          <w:bCs/>
          <w:sz w:val="20"/>
          <w:szCs w:val="20"/>
        </w:rPr>
      </w:pPr>
    </w:p>
    <w:p w14:paraId="56DAFE5F" w14:textId="77777777" w:rsidR="00ED69D5" w:rsidRDefault="00ED69D5" w:rsidP="005A6F8C">
      <w:pPr>
        <w:jc w:val="center"/>
        <w:rPr>
          <w:rFonts w:ascii="Arial" w:hAnsi="Arial" w:cs="Arial"/>
          <w:b/>
          <w:bCs/>
          <w:sz w:val="20"/>
          <w:szCs w:val="20"/>
        </w:rPr>
      </w:pPr>
    </w:p>
    <w:p w14:paraId="59E0A38C" w14:textId="77777777" w:rsidR="00ED69D5" w:rsidRDefault="00ED69D5" w:rsidP="005A6F8C">
      <w:pPr>
        <w:jc w:val="center"/>
        <w:rPr>
          <w:rFonts w:ascii="Arial" w:hAnsi="Arial" w:cs="Arial"/>
          <w:b/>
          <w:bCs/>
          <w:sz w:val="20"/>
          <w:szCs w:val="20"/>
        </w:rPr>
      </w:pPr>
    </w:p>
    <w:p w14:paraId="062A1AF7" w14:textId="77777777" w:rsidR="00ED69D5" w:rsidRDefault="00ED69D5" w:rsidP="005A6F8C">
      <w:pPr>
        <w:jc w:val="center"/>
        <w:rPr>
          <w:rFonts w:ascii="Arial" w:hAnsi="Arial" w:cs="Arial"/>
          <w:b/>
          <w:bCs/>
          <w:sz w:val="20"/>
          <w:szCs w:val="20"/>
        </w:rPr>
      </w:pPr>
    </w:p>
    <w:p w14:paraId="306BFDF8" w14:textId="77777777" w:rsidR="00ED69D5" w:rsidRDefault="00ED69D5" w:rsidP="005A6F8C">
      <w:pPr>
        <w:jc w:val="center"/>
        <w:rPr>
          <w:rFonts w:ascii="Arial" w:hAnsi="Arial" w:cs="Arial"/>
          <w:b/>
          <w:bCs/>
          <w:sz w:val="20"/>
          <w:szCs w:val="20"/>
        </w:rPr>
      </w:pPr>
    </w:p>
    <w:p w14:paraId="68BF913F" w14:textId="77777777" w:rsidR="00ED69D5" w:rsidRDefault="00ED69D5" w:rsidP="005A6F8C">
      <w:pPr>
        <w:jc w:val="center"/>
        <w:rPr>
          <w:rFonts w:ascii="Arial" w:hAnsi="Arial" w:cs="Arial"/>
          <w:b/>
          <w:bCs/>
          <w:sz w:val="20"/>
          <w:szCs w:val="20"/>
        </w:rPr>
      </w:pPr>
    </w:p>
    <w:p w14:paraId="1FF226DF" w14:textId="77777777" w:rsidR="00ED69D5" w:rsidRDefault="00ED69D5" w:rsidP="005A6F8C">
      <w:pPr>
        <w:jc w:val="center"/>
        <w:rPr>
          <w:rFonts w:ascii="Arial" w:hAnsi="Arial" w:cs="Arial"/>
          <w:b/>
          <w:bCs/>
          <w:sz w:val="20"/>
          <w:szCs w:val="20"/>
        </w:rPr>
      </w:pPr>
    </w:p>
    <w:p w14:paraId="082EECD6" w14:textId="77777777" w:rsidR="00ED69D5" w:rsidRDefault="00ED69D5" w:rsidP="005A6F8C">
      <w:pPr>
        <w:jc w:val="center"/>
        <w:rPr>
          <w:rFonts w:ascii="Arial" w:hAnsi="Arial" w:cs="Arial"/>
          <w:b/>
          <w:bCs/>
          <w:sz w:val="20"/>
          <w:szCs w:val="20"/>
        </w:rPr>
      </w:pPr>
    </w:p>
    <w:p w14:paraId="45426C29" w14:textId="77777777" w:rsidR="00ED69D5" w:rsidRDefault="00ED69D5" w:rsidP="005A6F8C">
      <w:pPr>
        <w:jc w:val="center"/>
        <w:rPr>
          <w:rFonts w:ascii="Arial" w:hAnsi="Arial" w:cs="Arial"/>
          <w:b/>
          <w:bCs/>
          <w:sz w:val="20"/>
          <w:szCs w:val="20"/>
        </w:rPr>
      </w:pPr>
    </w:p>
    <w:p w14:paraId="43581C71" w14:textId="77777777" w:rsidR="00ED69D5" w:rsidRDefault="00ED69D5" w:rsidP="005A6F8C">
      <w:pPr>
        <w:jc w:val="center"/>
        <w:rPr>
          <w:rFonts w:ascii="Arial" w:hAnsi="Arial" w:cs="Arial"/>
          <w:b/>
          <w:bCs/>
          <w:sz w:val="20"/>
          <w:szCs w:val="20"/>
        </w:rPr>
      </w:pPr>
    </w:p>
    <w:p w14:paraId="30348FE4" w14:textId="77777777" w:rsidR="00ED69D5" w:rsidRDefault="00ED69D5" w:rsidP="005A6F8C">
      <w:pPr>
        <w:jc w:val="center"/>
        <w:rPr>
          <w:rFonts w:ascii="Arial" w:hAnsi="Arial" w:cs="Arial"/>
          <w:b/>
          <w:bCs/>
          <w:sz w:val="20"/>
          <w:szCs w:val="20"/>
        </w:rPr>
      </w:pPr>
    </w:p>
    <w:p w14:paraId="4C59DBEC" w14:textId="77777777" w:rsidR="00ED69D5" w:rsidRDefault="00ED69D5" w:rsidP="005A6F8C">
      <w:pPr>
        <w:jc w:val="center"/>
        <w:rPr>
          <w:rFonts w:ascii="Arial" w:hAnsi="Arial" w:cs="Arial"/>
          <w:b/>
          <w:bCs/>
          <w:sz w:val="20"/>
          <w:szCs w:val="20"/>
        </w:rPr>
      </w:pPr>
    </w:p>
    <w:p w14:paraId="5542E216" w14:textId="77777777" w:rsidR="00ED69D5" w:rsidRDefault="00ED69D5" w:rsidP="005A6F8C">
      <w:pPr>
        <w:jc w:val="center"/>
        <w:rPr>
          <w:rFonts w:ascii="Arial" w:hAnsi="Arial" w:cs="Arial"/>
          <w:b/>
          <w:bCs/>
          <w:sz w:val="20"/>
          <w:szCs w:val="20"/>
        </w:rPr>
      </w:pPr>
    </w:p>
    <w:p w14:paraId="476C8E76" w14:textId="77777777" w:rsidR="00ED69D5" w:rsidRDefault="00ED69D5" w:rsidP="005A6F8C">
      <w:pPr>
        <w:jc w:val="center"/>
        <w:rPr>
          <w:rFonts w:ascii="Arial" w:hAnsi="Arial" w:cs="Arial"/>
          <w:b/>
          <w:bCs/>
          <w:sz w:val="20"/>
          <w:szCs w:val="20"/>
        </w:rPr>
      </w:pPr>
    </w:p>
    <w:p w14:paraId="2AAE9557" w14:textId="77777777" w:rsidR="00ED69D5" w:rsidRDefault="00ED69D5" w:rsidP="005A6F8C">
      <w:pPr>
        <w:jc w:val="center"/>
        <w:rPr>
          <w:rFonts w:ascii="Arial" w:hAnsi="Arial" w:cs="Arial"/>
          <w:b/>
          <w:bCs/>
          <w:sz w:val="20"/>
          <w:szCs w:val="20"/>
        </w:rPr>
      </w:pPr>
    </w:p>
    <w:p w14:paraId="5CCA00E7" w14:textId="77777777" w:rsidR="00ED69D5" w:rsidRDefault="00ED69D5" w:rsidP="005A6F8C">
      <w:pPr>
        <w:jc w:val="center"/>
        <w:rPr>
          <w:rFonts w:ascii="Arial" w:hAnsi="Arial" w:cs="Arial"/>
          <w:b/>
          <w:bCs/>
          <w:sz w:val="20"/>
          <w:szCs w:val="20"/>
        </w:rPr>
      </w:pPr>
    </w:p>
    <w:p w14:paraId="086648B5" w14:textId="77777777" w:rsidR="00ED69D5" w:rsidRDefault="00ED69D5" w:rsidP="005A6F8C">
      <w:pPr>
        <w:jc w:val="center"/>
        <w:rPr>
          <w:rFonts w:ascii="Arial" w:hAnsi="Arial" w:cs="Arial"/>
          <w:b/>
          <w:bCs/>
          <w:sz w:val="20"/>
          <w:szCs w:val="20"/>
        </w:rPr>
      </w:pPr>
    </w:p>
    <w:p w14:paraId="33FA07C1" w14:textId="77777777" w:rsidR="00ED69D5" w:rsidRDefault="00ED69D5" w:rsidP="005A6F8C">
      <w:pPr>
        <w:jc w:val="center"/>
        <w:rPr>
          <w:rFonts w:ascii="Arial" w:hAnsi="Arial" w:cs="Arial"/>
          <w:b/>
          <w:bCs/>
          <w:sz w:val="20"/>
          <w:szCs w:val="20"/>
        </w:rPr>
      </w:pPr>
    </w:p>
    <w:p w14:paraId="4C025338" w14:textId="77777777" w:rsidR="00ED69D5" w:rsidRDefault="00ED69D5" w:rsidP="005A6F8C">
      <w:pPr>
        <w:jc w:val="center"/>
        <w:rPr>
          <w:rFonts w:ascii="Arial" w:hAnsi="Arial" w:cs="Arial"/>
          <w:b/>
          <w:bCs/>
          <w:sz w:val="20"/>
          <w:szCs w:val="20"/>
        </w:rPr>
      </w:pPr>
    </w:p>
    <w:p w14:paraId="699B3EF2" w14:textId="77777777" w:rsidR="00ED69D5" w:rsidRDefault="00ED69D5" w:rsidP="005A6F8C">
      <w:pPr>
        <w:jc w:val="center"/>
        <w:rPr>
          <w:rFonts w:ascii="Arial" w:hAnsi="Arial" w:cs="Arial"/>
          <w:b/>
          <w:bCs/>
          <w:sz w:val="20"/>
          <w:szCs w:val="20"/>
        </w:rPr>
      </w:pPr>
    </w:p>
    <w:p w14:paraId="118E428E" w14:textId="77777777" w:rsidR="00ED69D5" w:rsidRPr="007C625E" w:rsidRDefault="00ED69D5" w:rsidP="005A6F8C">
      <w:pPr>
        <w:jc w:val="center"/>
        <w:rPr>
          <w:rFonts w:ascii="Arial" w:hAnsi="Arial" w:cs="Arial"/>
          <w:b/>
          <w:bCs/>
          <w:sz w:val="20"/>
          <w:szCs w:val="20"/>
        </w:rPr>
      </w:pPr>
    </w:p>
    <w:p w14:paraId="2A04C708" w14:textId="77777777" w:rsidR="00DA063F" w:rsidRPr="007C625E" w:rsidRDefault="00DA063F" w:rsidP="005A6F8C">
      <w:pPr>
        <w:jc w:val="center"/>
        <w:rPr>
          <w:rFonts w:ascii="Arial" w:hAnsi="Arial" w:cs="Arial"/>
          <w:b/>
          <w:bCs/>
          <w:sz w:val="20"/>
          <w:szCs w:val="20"/>
        </w:rPr>
      </w:pPr>
    </w:p>
    <w:p w14:paraId="7D89E7AD" w14:textId="77777777" w:rsidR="00DA063F" w:rsidRPr="007C625E" w:rsidRDefault="00DA063F" w:rsidP="005A6F8C">
      <w:pPr>
        <w:jc w:val="center"/>
        <w:rPr>
          <w:rFonts w:ascii="Arial" w:hAnsi="Arial" w:cs="Arial"/>
          <w:b/>
          <w:bCs/>
          <w:sz w:val="20"/>
          <w:szCs w:val="20"/>
        </w:rPr>
      </w:pPr>
    </w:p>
    <w:p w14:paraId="7660BCDA" w14:textId="77777777" w:rsidR="00DA063F" w:rsidRPr="007C625E" w:rsidRDefault="00DA063F" w:rsidP="005A6F8C">
      <w:pPr>
        <w:jc w:val="center"/>
        <w:rPr>
          <w:rFonts w:ascii="Arial" w:hAnsi="Arial" w:cs="Arial"/>
          <w:b/>
          <w:bCs/>
          <w:sz w:val="20"/>
          <w:szCs w:val="20"/>
        </w:rPr>
      </w:pPr>
    </w:p>
    <w:p w14:paraId="628CF91C" w14:textId="77777777" w:rsidR="00DA063F" w:rsidRPr="007C625E" w:rsidRDefault="00DA063F" w:rsidP="005A6F8C">
      <w:pPr>
        <w:jc w:val="center"/>
        <w:rPr>
          <w:rFonts w:ascii="Arial" w:hAnsi="Arial" w:cs="Arial"/>
          <w:b/>
          <w:bCs/>
          <w:sz w:val="20"/>
          <w:szCs w:val="20"/>
        </w:rPr>
      </w:pPr>
    </w:p>
    <w:p w14:paraId="33C49F2D" w14:textId="77777777" w:rsidR="00DA063F" w:rsidRPr="007C625E" w:rsidRDefault="00DA063F" w:rsidP="005A6F8C">
      <w:pPr>
        <w:jc w:val="center"/>
        <w:rPr>
          <w:rFonts w:ascii="Arial" w:hAnsi="Arial" w:cs="Arial"/>
          <w:b/>
          <w:bCs/>
          <w:sz w:val="20"/>
          <w:szCs w:val="20"/>
        </w:rPr>
      </w:pPr>
    </w:p>
    <w:p w14:paraId="1F62A86D" w14:textId="77777777" w:rsidR="00DA063F" w:rsidRPr="007C625E" w:rsidRDefault="00DA063F" w:rsidP="005A6F8C">
      <w:pPr>
        <w:jc w:val="center"/>
        <w:rPr>
          <w:rFonts w:ascii="Arial" w:hAnsi="Arial" w:cs="Arial"/>
          <w:b/>
          <w:bCs/>
          <w:sz w:val="20"/>
          <w:szCs w:val="20"/>
        </w:rPr>
      </w:pPr>
    </w:p>
    <w:p w14:paraId="57959057" w14:textId="18CA3B30" w:rsidR="00A26CBB" w:rsidRPr="007C625E" w:rsidRDefault="00102454" w:rsidP="005A6F8C">
      <w:pPr>
        <w:jc w:val="center"/>
        <w:rPr>
          <w:rFonts w:ascii="Arial" w:hAnsi="Arial" w:cs="Arial"/>
          <w:b/>
          <w:bCs/>
          <w:sz w:val="20"/>
          <w:szCs w:val="20"/>
        </w:rPr>
      </w:pPr>
      <w:r w:rsidRPr="007C625E">
        <w:rPr>
          <w:rFonts w:ascii="Arial" w:hAnsi="Arial" w:cs="Arial"/>
          <w:b/>
          <w:bCs/>
          <w:sz w:val="20"/>
          <w:szCs w:val="20"/>
        </w:rPr>
        <w:lastRenderedPageBreak/>
        <w:t>ANEXO I</w:t>
      </w:r>
      <w:r w:rsidR="00E4384F" w:rsidRPr="007C625E">
        <w:rPr>
          <w:rFonts w:ascii="Arial" w:hAnsi="Arial" w:cs="Arial"/>
          <w:b/>
          <w:bCs/>
          <w:sz w:val="20"/>
          <w:szCs w:val="20"/>
        </w:rPr>
        <w:t>V</w:t>
      </w:r>
      <w:r w:rsidR="005316FF" w:rsidRPr="007C625E">
        <w:rPr>
          <w:rFonts w:ascii="Arial" w:hAnsi="Arial" w:cs="Arial"/>
          <w:b/>
          <w:bCs/>
          <w:sz w:val="20"/>
          <w:szCs w:val="20"/>
        </w:rPr>
        <w:t xml:space="preserve"> - </w:t>
      </w:r>
      <w:r w:rsidR="00D05D54" w:rsidRPr="007C625E">
        <w:rPr>
          <w:rFonts w:ascii="Arial" w:hAnsi="Arial" w:cs="Arial"/>
          <w:b/>
          <w:bCs/>
          <w:sz w:val="20"/>
          <w:szCs w:val="20"/>
        </w:rPr>
        <w:t>Declaração Unificada</w:t>
      </w:r>
    </w:p>
    <w:p w14:paraId="24E3FBFB" w14:textId="77777777" w:rsidR="00DD4E71" w:rsidRPr="007C625E" w:rsidRDefault="00DD4E71" w:rsidP="005A6F8C">
      <w:pPr>
        <w:jc w:val="center"/>
        <w:rPr>
          <w:rFonts w:ascii="Arial" w:hAnsi="Arial" w:cs="Arial"/>
          <w:b/>
          <w:bCs/>
          <w:sz w:val="20"/>
          <w:szCs w:val="20"/>
        </w:rPr>
      </w:pPr>
    </w:p>
    <w:p w14:paraId="0782B95B" w14:textId="77777777" w:rsidR="00E42FBA" w:rsidRPr="007C625E" w:rsidRDefault="00E42FBA" w:rsidP="005A6F8C">
      <w:pPr>
        <w:widowControl w:val="0"/>
        <w:tabs>
          <w:tab w:val="right" w:pos="8075"/>
        </w:tabs>
        <w:autoSpaceDE w:val="0"/>
        <w:autoSpaceDN w:val="0"/>
        <w:adjustRightInd w:val="0"/>
        <w:spacing w:line="360" w:lineRule="auto"/>
        <w:jc w:val="both"/>
        <w:rPr>
          <w:rFonts w:ascii="Arial" w:hAnsi="Arial" w:cs="Arial"/>
          <w:b/>
          <w:bCs/>
          <w:sz w:val="20"/>
          <w:szCs w:val="20"/>
        </w:rPr>
      </w:pPr>
    </w:p>
    <w:p w14:paraId="4DD86318" w14:textId="77777777" w:rsidR="00197CFA" w:rsidRPr="007C625E" w:rsidRDefault="00197CFA" w:rsidP="005A6F8C">
      <w:pPr>
        <w:widowControl w:val="0"/>
        <w:tabs>
          <w:tab w:val="right" w:pos="8075"/>
        </w:tabs>
        <w:autoSpaceDE w:val="0"/>
        <w:autoSpaceDN w:val="0"/>
        <w:adjustRightInd w:val="0"/>
        <w:jc w:val="both"/>
        <w:rPr>
          <w:rFonts w:ascii="Arial" w:hAnsi="Arial" w:cs="Arial"/>
          <w:b/>
          <w:bCs/>
          <w:spacing w:val="-1"/>
          <w:sz w:val="20"/>
          <w:szCs w:val="20"/>
        </w:rPr>
      </w:pPr>
      <w:r w:rsidRPr="007C625E">
        <w:rPr>
          <w:rFonts w:ascii="Arial" w:hAnsi="Arial" w:cs="Arial"/>
          <w:b/>
          <w:bCs/>
          <w:sz w:val="20"/>
          <w:szCs w:val="20"/>
        </w:rPr>
        <w:t xml:space="preserve">Declaração de que cumpre e concorda com os requisitos do edital; 2 </w:t>
      </w:r>
      <w:r w:rsidRPr="007C625E">
        <w:rPr>
          <w:rFonts w:ascii="Arial" w:hAnsi="Arial" w:cs="Arial"/>
          <w:b/>
          <w:bCs/>
          <w:spacing w:val="1"/>
          <w:sz w:val="20"/>
          <w:szCs w:val="20"/>
        </w:rPr>
        <w:t>que</w:t>
      </w:r>
      <w:r w:rsidRPr="007C625E">
        <w:rPr>
          <w:rFonts w:ascii="Arial" w:hAnsi="Arial" w:cs="Arial"/>
          <w:b/>
          <w:bCs/>
          <w:sz w:val="20"/>
          <w:szCs w:val="20"/>
        </w:rPr>
        <w:t xml:space="preserve"> </w:t>
      </w:r>
      <w:r w:rsidRPr="007C625E">
        <w:rPr>
          <w:rFonts w:ascii="Arial" w:hAnsi="Arial" w:cs="Arial"/>
          <w:b/>
          <w:bCs/>
          <w:spacing w:val="-1"/>
          <w:sz w:val="20"/>
          <w:szCs w:val="20"/>
        </w:rPr>
        <w:t>c</w:t>
      </w:r>
      <w:r w:rsidRPr="007C625E">
        <w:rPr>
          <w:rFonts w:ascii="Arial" w:hAnsi="Arial" w:cs="Arial"/>
          <w:b/>
          <w:bCs/>
          <w:spacing w:val="1"/>
          <w:sz w:val="20"/>
          <w:szCs w:val="20"/>
        </w:rPr>
        <w:t>u</w:t>
      </w:r>
      <w:r w:rsidRPr="007C625E">
        <w:rPr>
          <w:rFonts w:ascii="Arial" w:hAnsi="Arial" w:cs="Arial"/>
          <w:b/>
          <w:bCs/>
          <w:spacing w:val="-4"/>
          <w:sz w:val="20"/>
          <w:szCs w:val="20"/>
        </w:rPr>
        <w:t>m</w:t>
      </w:r>
      <w:r w:rsidRPr="007C625E">
        <w:rPr>
          <w:rFonts w:ascii="Arial" w:hAnsi="Arial" w:cs="Arial"/>
          <w:b/>
          <w:bCs/>
          <w:spacing w:val="1"/>
          <w:sz w:val="20"/>
          <w:szCs w:val="20"/>
        </w:rPr>
        <w:t>pr</w:t>
      </w:r>
      <w:r w:rsidRPr="007C625E">
        <w:rPr>
          <w:rFonts w:ascii="Arial" w:hAnsi="Arial" w:cs="Arial"/>
          <w:b/>
          <w:bCs/>
          <w:sz w:val="20"/>
          <w:szCs w:val="20"/>
        </w:rPr>
        <w:t>e o</w:t>
      </w:r>
      <w:r w:rsidRPr="007C625E">
        <w:rPr>
          <w:rFonts w:ascii="Arial" w:hAnsi="Arial" w:cs="Arial"/>
          <w:b/>
          <w:bCs/>
          <w:spacing w:val="-1"/>
          <w:sz w:val="20"/>
          <w:szCs w:val="20"/>
        </w:rPr>
        <w:t xml:space="preserve"> ar</w:t>
      </w:r>
      <w:r w:rsidRPr="007C625E">
        <w:rPr>
          <w:rFonts w:ascii="Arial" w:hAnsi="Arial" w:cs="Arial"/>
          <w:b/>
          <w:bCs/>
          <w:sz w:val="20"/>
          <w:szCs w:val="20"/>
        </w:rPr>
        <w:t>t.</w:t>
      </w:r>
      <w:r w:rsidRPr="007C625E">
        <w:rPr>
          <w:rFonts w:ascii="Arial" w:hAnsi="Arial" w:cs="Arial"/>
          <w:b/>
          <w:bCs/>
          <w:spacing w:val="1"/>
          <w:sz w:val="20"/>
          <w:szCs w:val="20"/>
        </w:rPr>
        <w:t xml:space="preserve"> 7</w:t>
      </w:r>
      <w:r w:rsidRPr="007C625E">
        <w:rPr>
          <w:rFonts w:ascii="Arial" w:hAnsi="Arial" w:cs="Arial"/>
          <w:b/>
          <w:bCs/>
          <w:sz w:val="20"/>
          <w:szCs w:val="20"/>
        </w:rPr>
        <w:t>º,</w:t>
      </w:r>
      <w:r w:rsidRPr="007C625E">
        <w:rPr>
          <w:rFonts w:ascii="Arial" w:hAnsi="Arial" w:cs="Arial"/>
          <w:b/>
          <w:bCs/>
          <w:spacing w:val="1"/>
          <w:sz w:val="20"/>
          <w:szCs w:val="20"/>
        </w:rPr>
        <w:t xml:space="preserve"> </w:t>
      </w:r>
      <w:r w:rsidRPr="007C625E">
        <w:rPr>
          <w:rFonts w:ascii="Arial" w:hAnsi="Arial" w:cs="Arial"/>
          <w:b/>
          <w:bCs/>
          <w:sz w:val="20"/>
          <w:szCs w:val="20"/>
        </w:rPr>
        <w:t>X</w:t>
      </w:r>
      <w:r w:rsidRPr="007C625E">
        <w:rPr>
          <w:rFonts w:ascii="Arial" w:hAnsi="Arial" w:cs="Arial"/>
          <w:b/>
          <w:bCs/>
          <w:spacing w:val="-1"/>
          <w:sz w:val="20"/>
          <w:szCs w:val="20"/>
        </w:rPr>
        <w:t>X</w:t>
      </w:r>
      <w:r w:rsidRPr="007C625E">
        <w:rPr>
          <w:rFonts w:ascii="Arial" w:hAnsi="Arial" w:cs="Arial"/>
          <w:b/>
          <w:bCs/>
          <w:spacing w:val="-3"/>
          <w:sz w:val="20"/>
          <w:szCs w:val="20"/>
        </w:rPr>
        <w:t>X</w:t>
      </w:r>
      <w:r w:rsidRPr="007C625E">
        <w:rPr>
          <w:rFonts w:ascii="Arial" w:hAnsi="Arial" w:cs="Arial"/>
          <w:b/>
          <w:bCs/>
          <w:spacing w:val="2"/>
          <w:sz w:val="20"/>
          <w:szCs w:val="20"/>
        </w:rPr>
        <w:t>I</w:t>
      </w:r>
      <w:r w:rsidRPr="007C625E">
        <w:rPr>
          <w:rFonts w:ascii="Arial" w:hAnsi="Arial" w:cs="Arial"/>
          <w:b/>
          <w:bCs/>
          <w:sz w:val="20"/>
          <w:szCs w:val="20"/>
        </w:rPr>
        <w:t>I</w:t>
      </w:r>
      <w:r w:rsidRPr="007C625E">
        <w:rPr>
          <w:rFonts w:ascii="Arial" w:hAnsi="Arial" w:cs="Arial"/>
          <w:b/>
          <w:bCs/>
          <w:spacing w:val="-1"/>
          <w:sz w:val="20"/>
          <w:szCs w:val="20"/>
        </w:rPr>
        <w:t>I</w:t>
      </w:r>
      <w:r w:rsidRPr="007C625E">
        <w:rPr>
          <w:rFonts w:ascii="Arial" w:hAnsi="Arial" w:cs="Arial"/>
          <w:b/>
          <w:bCs/>
          <w:sz w:val="20"/>
          <w:szCs w:val="20"/>
        </w:rPr>
        <w:t xml:space="preserve">, </w:t>
      </w:r>
      <w:r w:rsidRPr="007C625E">
        <w:rPr>
          <w:rFonts w:ascii="Arial" w:hAnsi="Arial" w:cs="Arial"/>
          <w:b/>
          <w:bCs/>
          <w:spacing w:val="-2"/>
          <w:sz w:val="20"/>
          <w:szCs w:val="20"/>
        </w:rPr>
        <w:t>d</w:t>
      </w:r>
      <w:r w:rsidRPr="007C625E">
        <w:rPr>
          <w:rFonts w:ascii="Arial" w:hAnsi="Arial" w:cs="Arial"/>
          <w:b/>
          <w:bCs/>
          <w:sz w:val="20"/>
          <w:szCs w:val="20"/>
        </w:rPr>
        <w:t>a</w:t>
      </w:r>
      <w:r w:rsidRPr="007C625E">
        <w:rPr>
          <w:rFonts w:ascii="Arial" w:hAnsi="Arial" w:cs="Arial"/>
          <w:b/>
          <w:bCs/>
          <w:spacing w:val="-1"/>
          <w:sz w:val="20"/>
          <w:szCs w:val="20"/>
        </w:rPr>
        <w:t xml:space="preserve"> </w:t>
      </w:r>
      <w:r w:rsidRPr="007C625E">
        <w:rPr>
          <w:rFonts w:ascii="Arial" w:hAnsi="Arial" w:cs="Arial"/>
          <w:b/>
          <w:bCs/>
          <w:spacing w:val="2"/>
          <w:sz w:val="20"/>
          <w:szCs w:val="20"/>
        </w:rPr>
        <w:t>C</w:t>
      </w:r>
      <w:r w:rsidRPr="007C625E">
        <w:rPr>
          <w:rFonts w:ascii="Arial" w:hAnsi="Arial" w:cs="Arial"/>
          <w:b/>
          <w:bCs/>
          <w:spacing w:val="-1"/>
          <w:sz w:val="20"/>
          <w:szCs w:val="20"/>
        </w:rPr>
        <w:t>o</w:t>
      </w:r>
      <w:r w:rsidRPr="007C625E">
        <w:rPr>
          <w:rFonts w:ascii="Arial" w:hAnsi="Arial" w:cs="Arial"/>
          <w:b/>
          <w:bCs/>
          <w:spacing w:val="1"/>
          <w:sz w:val="20"/>
          <w:szCs w:val="20"/>
        </w:rPr>
        <w:t>n</w:t>
      </w:r>
      <w:r w:rsidRPr="007C625E">
        <w:rPr>
          <w:rFonts w:ascii="Arial" w:hAnsi="Arial" w:cs="Arial"/>
          <w:b/>
          <w:bCs/>
          <w:sz w:val="20"/>
          <w:szCs w:val="20"/>
        </w:rPr>
        <w:t>stit</w:t>
      </w:r>
      <w:r w:rsidRPr="007C625E">
        <w:rPr>
          <w:rFonts w:ascii="Arial" w:hAnsi="Arial" w:cs="Arial"/>
          <w:b/>
          <w:bCs/>
          <w:spacing w:val="-2"/>
          <w:sz w:val="20"/>
          <w:szCs w:val="20"/>
        </w:rPr>
        <w:t>u</w:t>
      </w:r>
      <w:r w:rsidRPr="007C625E">
        <w:rPr>
          <w:rFonts w:ascii="Arial" w:hAnsi="Arial" w:cs="Arial"/>
          <w:b/>
          <w:bCs/>
          <w:sz w:val="20"/>
          <w:szCs w:val="20"/>
        </w:rPr>
        <w:t>i</w:t>
      </w:r>
      <w:r w:rsidRPr="007C625E">
        <w:rPr>
          <w:rFonts w:ascii="Arial" w:hAnsi="Arial" w:cs="Arial"/>
          <w:b/>
          <w:bCs/>
          <w:spacing w:val="2"/>
          <w:sz w:val="20"/>
          <w:szCs w:val="20"/>
        </w:rPr>
        <w:t>ç</w:t>
      </w:r>
      <w:r w:rsidRPr="007C625E">
        <w:rPr>
          <w:rFonts w:ascii="Arial" w:hAnsi="Arial" w:cs="Arial"/>
          <w:b/>
          <w:bCs/>
          <w:spacing w:val="-1"/>
          <w:sz w:val="20"/>
          <w:szCs w:val="20"/>
        </w:rPr>
        <w:t>ã</w:t>
      </w:r>
      <w:r w:rsidRPr="007C625E">
        <w:rPr>
          <w:rFonts w:ascii="Arial" w:hAnsi="Arial" w:cs="Arial"/>
          <w:b/>
          <w:bCs/>
          <w:sz w:val="20"/>
          <w:szCs w:val="20"/>
        </w:rPr>
        <w:t>o</w:t>
      </w:r>
      <w:r w:rsidRPr="007C625E">
        <w:rPr>
          <w:rFonts w:ascii="Arial" w:hAnsi="Arial" w:cs="Arial"/>
          <w:b/>
          <w:bCs/>
          <w:spacing w:val="-1"/>
          <w:sz w:val="20"/>
          <w:szCs w:val="20"/>
        </w:rPr>
        <w:t xml:space="preserve"> </w:t>
      </w:r>
      <w:r w:rsidRPr="007C625E">
        <w:rPr>
          <w:rFonts w:ascii="Arial" w:hAnsi="Arial" w:cs="Arial"/>
          <w:b/>
          <w:bCs/>
          <w:sz w:val="20"/>
          <w:szCs w:val="20"/>
        </w:rPr>
        <w:t>F</w:t>
      </w:r>
      <w:r w:rsidRPr="007C625E">
        <w:rPr>
          <w:rFonts w:ascii="Arial" w:hAnsi="Arial" w:cs="Arial"/>
          <w:b/>
          <w:bCs/>
          <w:spacing w:val="2"/>
          <w:sz w:val="20"/>
          <w:szCs w:val="20"/>
        </w:rPr>
        <w:t>e</w:t>
      </w:r>
      <w:r w:rsidRPr="007C625E">
        <w:rPr>
          <w:rFonts w:ascii="Arial" w:hAnsi="Arial" w:cs="Arial"/>
          <w:b/>
          <w:bCs/>
          <w:spacing w:val="-2"/>
          <w:sz w:val="20"/>
          <w:szCs w:val="20"/>
        </w:rPr>
        <w:t>d</w:t>
      </w:r>
      <w:r w:rsidRPr="007C625E">
        <w:rPr>
          <w:rFonts w:ascii="Arial" w:hAnsi="Arial" w:cs="Arial"/>
          <w:b/>
          <w:bCs/>
          <w:spacing w:val="-1"/>
          <w:sz w:val="20"/>
          <w:szCs w:val="20"/>
        </w:rPr>
        <w:t>e</w:t>
      </w:r>
      <w:r w:rsidRPr="007C625E">
        <w:rPr>
          <w:rFonts w:ascii="Arial" w:hAnsi="Arial" w:cs="Arial"/>
          <w:b/>
          <w:bCs/>
          <w:spacing w:val="1"/>
          <w:sz w:val="20"/>
          <w:szCs w:val="20"/>
        </w:rPr>
        <w:t>r</w:t>
      </w:r>
      <w:r w:rsidRPr="007C625E">
        <w:rPr>
          <w:rFonts w:ascii="Arial" w:hAnsi="Arial" w:cs="Arial"/>
          <w:b/>
          <w:bCs/>
          <w:spacing w:val="-1"/>
          <w:sz w:val="20"/>
          <w:szCs w:val="20"/>
        </w:rPr>
        <w:t>a</w:t>
      </w:r>
      <w:r w:rsidRPr="007C625E">
        <w:rPr>
          <w:rFonts w:ascii="Arial" w:hAnsi="Arial" w:cs="Arial"/>
          <w:b/>
          <w:bCs/>
          <w:sz w:val="20"/>
          <w:szCs w:val="20"/>
        </w:rPr>
        <w:t>l;</w:t>
      </w:r>
      <w:r w:rsidRPr="007C625E">
        <w:rPr>
          <w:rFonts w:ascii="Arial" w:hAnsi="Arial" w:cs="Arial"/>
          <w:b/>
          <w:bCs/>
          <w:spacing w:val="1"/>
          <w:sz w:val="20"/>
          <w:szCs w:val="20"/>
        </w:rPr>
        <w:t xml:space="preserve"> </w:t>
      </w:r>
      <w:r w:rsidRPr="007C625E">
        <w:rPr>
          <w:rFonts w:ascii="Arial" w:hAnsi="Arial" w:cs="Arial"/>
          <w:b/>
          <w:bCs/>
          <w:sz w:val="20"/>
          <w:szCs w:val="20"/>
        </w:rPr>
        <w:t xml:space="preserve">3 que cumpre os </w:t>
      </w:r>
      <w:hyperlink r:id="rId81" w:history="1">
        <w:r w:rsidRPr="007C625E">
          <w:rPr>
            <w:rFonts w:ascii="Arial" w:hAnsi="Arial" w:cs="Arial"/>
            <w:b/>
            <w:bCs/>
            <w:sz w:val="20"/>
            <w:szCs w:val="20"/>
          </w:rPr>
          <w:t>incisos III e IV do art. 1º e no inciso III do art. 5º da Constituição Federal</w:t>
        </w:r>
      </w:hyperlink>
      <w:r w:rsidRPr="007C625E">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7C625E">
        <w:rPr>
          <w:rFonts w:ascii="Arial" w:hAnsi="Arial" w:cs="Arial"/>
          <w:b/>
          <w:bCs/>
          <w:spacing w:val="2"/>
          <w:sz w:val="20"/>
          <w:szCs w:val="20"/>
        </w:rPr>
        <w:t>e</w:t>
      </w:r>
      <w:r w:rsidRPr="007C625E">
        <w:rPr>
          <w:rFonts w:ascii="Arial" w:hAnsi="Arial" w:cs="Arial"/>
          <w:b/>
          <w:bCs/>
          <w:spacing w:val="1"/>
          <w:sz w:val="20"/>
          <w:szCs w:val="20"/>
        </w:rPr>
        <w:t>x</w:t>
      </w:r>
      <w:r w:rsidRPr="007C625E">
        <w:rPr>
          <w:rFonts w:ascii="Arial" w:hAnsi="Arial" w:cs="Arial"/>
          <w:b/>
          <w:bCs/>
          <w:sz w:val="20"/>
          <w:szCs w:val="20"/>
        </w:rPr>
        <w:t>ist</w:t>
      </w:r>
      <w:r w:rsidRPr="007C625E">
        <w:rPr>
          <w:rFonts w:ascii="Arial" w:hAnsi="Arial" w:cs="Arial"/>
          <w:b/>
          <w:bCs/>
          <w:spacing w:val="-1"/>
          <w:sz w:val="20"/>
          <w:szCs w:val="20"/>
        </w:rPr>
        <w:t>ê</w:t>
      </w:r>
      <w:r w:rsidRPr="007C625E">
        <w:rPr>
          <w:rFonts w:ascii="Arial" w:hAnsi="Arial" w:cs="Arial"/>
          <w:b/>
          <w:bCs/>
          <w:spacing w:val="-2"/>
          <w:sz w:val="20"/>
          <w:szCs w:val="20"/>
        </w:rPr>
        <w:t>n</w:t>
      </w:r>
      <w:r w:rsidRPr="007C625E">
        <w:rPr>
          <w:rFonts w:ascii="Arial" w:hAnsi="Arial" w:cs="Arial"/>
          <w:b/>
          <w:bCs/>
          <w:spacing w:val="-1"/>
          <w:sz w:val="20"/>
          <w:szCs w:val="20"/>
        </w:rPr>
        <w:t>c</w:t>
      </w:r>
      <w:r w:rsidRPr="007C625E">
        <w:rPr>
          <w:rFonts w:ascii="Arial" w:hAnsi="Arial" w:cs="Arial"/>
          <w:b/>
          <w:bCs/>
          <w:sz w:val="20"/>
          <w:szCs w:val="20"/>
        </w:rPr>
        <w:t>ia</w:t>
      </w:r>
      <w:r w:rsidRPr="007C625E">
        <w:rPr>
          <w:rFonts w:ascii="Arial" w:hAnsi="Arial" w:cs="Arial"/>
          <w:b/>
          <w:bCs/>
          <w:spacing w:val="2"/>
          <w:sz w:val="20"/>
          <w:szCs w:val="20"/>
        </w:rPr>
        <w:t xml:space="preserve"> </w:t>
      </w:r>
      <w:r w:rsidRPr="007C625E">
        <w:rPr>
          <w:rFonts w:ascii="Arial" w:hAnsi="Arial" w:cs="Arial"/>
          <w:b/>
          <w:bCs/>
          <w:spacing w:val="-2"/>
          <w:sz w:val="20"/>
          <w:szCs w:val="20"/>
        </w:rPr>
        <w:t>d</w:t>
      </w:r>
      <w:r w:rsidRPr="007C625E">
        <w:rPr>
          <w:rFonts w:ascii="Arial" w:hAnsi="Arial" w:cs="Arial"/>
          <w:b/>
          <w:bCs/>
          <w:sz w:val="20"/>
          <w:szCs w:val="20"/>
        </w:rPr>
        <w:t>e F</w:t>
      </w:r>
      <w:r w:rsidRPr="007C625E">
        <w:rPr>
          <w:rFonts w:ascii="Arial" w:hAnsi="Arial" w:cs="Arial"/>
          <w:b/>
          <w:bCs/>
          <w:spacing w:val="-1"/>
          <w:sz w:val="20"/>
          <w:szCs w:val="20"/>
        </w:rPr>
        <w:t>a</w:t>
      </w:r>
      <w:r w:rsidRPr="007C625E">
        <w:rPr>
          <w:rFonts w:ascii="Arial" w:hAnsi="Arial" w:cs="Arial"/>
          <w:b/>
          <w:bCs/>
          <w:sz w:val="20"/>
          <w:szCs w:val="20"/>
        </w:rPr>
        <w:t>to</w:t>
      </w:r>
      <w:r w:rsidRPr="007C625E">
        <w:rPr>
          <w:rFonts w:ascii="Arial" w:hAnsi="Arial" w:cs="Arial"/>
          <w:b/>
          <w:bCs/>
          <w:spacing w:val="-1"/>
          <w:sz w:val="20"/>
          <w:szCs w:val="20"/>
        </w:rPr>
        <w:t xml:space="preserve"> </w:t>
      </w:r>
      <w:r w:rsidRPr="007C625E">
        <w:rPr>
          <w:rFonts w:ascii="Arial" w:hAnsi="Arial" w:cs="Arial"/>
          <w:b/>
          <w:bCs/>
          <w:spacing w:val="3"/>
          <w:sz w:val="20"/>
          <w:szCs w:val="20"/>
        </w:rPr>
        <w:t>S</w:t>
      </w:r>
      <w:r w:rsidRPr="007C625E">
        <w:rPr>
          <w:rFonts w:ascii="Arial" w:hAnsi="Arial" w:cs="Arial"/>
          <w:b/>
          <w:bCs/>
          <w:spacing w:val="-2"/>
          <w:sz w:val="20"/>
          <w:szCs w:val="20"/>
        </w:rPr>
        <w:t>u</w:t>
      </w:r>
      <w:r w:rsidRPr="007C625E">
        <w:rPr>
          <w:rFonts w:ascii="Arial" w:hAnsi="Arial" w:cs="Arial"/>
          <w:b/>
          <w:bCs/>
          <w:spacing w:val="1"/>
          <w:sz w:val="20"/>
          <w:szCs w:val="20"/>
        </w:rPr>
        <w:t>p</w:t>
      </w:r>
      <w:r w:rsidRPr="007C625E">
        <w:rPr>
          <w:rFonts w:ascii="Arial" w:hAnsi="Arial" w:cs="Arial"/>
          <w:b/>
          <w:bCs/>
          <w:spacing w:val="-1"/>
          <w:sz w:val="20"/>
          <w:szCs w:val="20"/>
        </w:rPr>
        <w:t>er</w:t>
      </w:r>
      <w:r w:rsidRPr="007C625E">
        <w:rPr>
          <w:rFonts w:ascii="Arial" w:hAnsi="Arial" w:cs="Arial"/>
          <w:b/>
          <w:bCs/>
          <w:spacing w:val="1"/>
          <w:sz w:val="20"/>
          <w:szCs w:val="20"/>
        </w:rPr>
        <w:t>v</w:t>
      </w:r>
      <w:r w:rsidRPr="007C625E">
        <w:rPr>
          <w:rFonts w:ascii="Arial" w:hAnsi="Arial" w:cs="Arial"/>
          <w:b/>
          <w:bCs/>
          <w:spacing w:val="-1"/>
          <w:sz w:val="20"/>
          <w:szCs w:val="20"/>
        </w:rPr>
        <w:t>e</w:t>
      </w:r>
      <w:r w:rsidRPr="007C625E">
        <w:rPr>
          <w:rFonts w:ascii="Arial" w:hAnsi="Arial" w:cs="Arial"/>
          <w:b/>
          <w:bCs/>
          <w:spacing w:val="-2"/>
          <w:sz w:val="20"/>
          <w:szCs w:val="20"/>
        </w:rPr>
        <w:t>n</w:t>
      </w:r>
      <w:r w:rsidRPr="007C625E">
        <w:rPr>
          <w:rFonts w:ascii="Arial" w:hAnsi="Arial" w:cs="Arial"/>
          <w:b/>
          <w:bCs/>
          <w:spacing w:val="3"/>
          <w:sz w:val="20"/>
          <w:szCs w:val="20"/>
        </w:rPr>
        <w:t>i</w:t>
      </w:r>
      <w:r w:rsidRPr="007C625E">
        <w:rPr>
          <w:rFonts w:ascii="Arial" w:hAnsi="Arial" w:cs="Arial"/>
          <w:b/>
          <w:bCs/>
          <w:spacing w:val="-1"/>
          <w:sz w:val="20"/>
          <w:szCs w:val="20"/>
        </w:rPr>
        <w:t>e</w:t>
      </w:r>
      <w:r w:rsidRPr="007C625E">
        <w:rPr>
          <w:rFonts w:ascii="Arial" w:hAnsi="Arial" w:cs="Arial"/>
          <w:b/>
          <w:bCs/>
          <w:spacing w:val="-2"/>
          <w:sz w:val="20"/>
          <w:szCs w:val="20"/>
        </w:rPr>
        <w:t>n</w:t>
      </w:r>
      <w:r w:rsidRPr="007C625E">
        <w:rPr>
          <w:rFonts w:ascii="Arial" w:hAnsi="Arial" w:cs="Arial"/>
          <w:b/>
          <w:bCs/>
          <w:spacing w:val="2"/>
          <w:sz w:val="20"/>
          <w:szCs w:val="20"/>
        </w:rPr>
        <w:t>t</w:t>
      </w:r>
      <w:r w:rsidRPr="007C625E">
        <w:rPr>
          <w:rFonts w:ascii="Arial" w:hAnsi="Arial" w:cs="Arial"/>
          <w:b/>
          <w:bCs/>
          <w:spacing w:val="1"/>
          <w:sz w:val="20"/>
          <w:szCs w:val="20"/>
        </w:rPr>
        <w:t>e</w:t>
      </w:r>
      <w:r w:rsidRPr="007C625E">
        <w:rPr>
          <w:rFonts w:ascii="Arial" w:hAnsi="Arial" w:cs="Arial"/>
          <w:b/>
          <w:bCs/>
          <w:sz w:val="20"/>
          <w:szCs w:val="20"/>
        </w:rPr>
        <w:t>;</w:t>
      </w:r>
      <w:r w:rsidRPr="007C625E">
        <w:rPr>
          <w:rFonts w:ascii="Arial" w:hAnsi="Arial" w:cs="Arial"/>
          <w:b/>
          <w:bCs/>
          <w:spacing w:val="1"/>
          <w:sz w:val="20"/>
          <w:szCs w:val="20"/>
        </w:rPr>
        <w:t xml:space="preserve"> </w:t>
      </w:r>
      <w:r w:rsidRPr="007C625E">
        <w:rPr>
          <w:rFonts w:ascii="Arial" w:hAnsi="Arial" w:cs="Arial"/>
          <w:b/>
          <w:bCs/>
          <w:sz w:val="20"/>
          <w:szCs w:val="20"/>
        </w:rPr>
        <w:t xml:space="preserve">8 </w:t>
      </w:r>
      <w:r w:rsidRPr="007C625E">
        <w:rPr>
          <w:rFonts w:ascii="Arial" w:hAnsi="Arial" w:cs="Arial"/>
          <w:b/>
          <w:bCs/>
          <w:spacing w:val="-1"/>
          <w:sz w:val="20"/>
          <w:szCs w:val="20"/>
        </w:rPr>
        <w:t xml:space="preserve">Condicionantes legais </w:t>
      </w:r>
    </w:p>
    <w:p w14:paraId="015E76AD" w14:textId="77777777" w:rsidR="00197CFA" w:rsidRPr="007C625E" w:rsidRDefault="00197CFA" w:rsidP="005A6F8C">
      <w:pPr>
        <w:widowControl w:val="0"/>
        <w:tabs>
          <w:tab w:val="right" w:pos="8075"/>
        </w:tabs>
        <w:autoSpaceDE w:val="0"/>
        <w:autoSpaceDN w:val="0"/>
        <w:adjustRightInd w:val="0"/>
        <w:jc w:val="both"/>
        <w:rPr>
          <w:rFonts w:ascii="Arial" w:hAnsi="Arial" w:cs="Arial"/>
          <w:b/>
          <w:bCs/>
          <w:spacing w:val="-1"/>
          <w:sz w:val="20"/>
          <w:szCs w:val="20"/>
        </w:rPr>
      </w:pPr>
    </w:p>
    <w:p w14:paraId="1FFB6DFE" w14:textId="6BF08B67" w:rsidR="00197CFA" w:rsidRPr="007C625E"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7C625E">
        <w:rPr>
          <w:rFonts w:ascii="Arial" w:hAnsi="Arial" w:cs="Arial"/>
          <w:sz w:val="20"/>
          <w:szCs w:val="20"/>
        </w:rPr>
        <w:t>O signatário da presente, em nome da proponente (</w:t>
      </w:r>
      <w:r w:rsidRPr="007C625E">
        <w:rPr>
          <w:rFonts w:ascii="Arial" w:hAnsi="Arial" w:cs="Arial"/>
          <w:b/>
          <w:bCs/>
          <w:sz w:val="20"/>
          <w:szCs w:val="20"/>
          <w:u w:val="single"/>
        </w:rPr>
        <w:t>nome da empresa)</w:t>
      </w:r>
      <w:r w:rsidR="00B56B7D" w:rsidRPr="007C625E">
        <w:rPr>
          <w:rFonts w:ascii="Arial" w:hAnsi="Arial" w:cs="Arial"/>
          <w:b/>
          <w:bCs/>
          <w:sz w:val="20"/>
          <w:szCs w:val="20"/>
          <w:u w:val="single"/>
        </w:rPr>
        <w:t>........</w:t>
      </w:r>
      <w:r w:rsidRPr="007C625E">
        <w:rPr>
          <w:rFonts w:ascii="Arial" w:hAnsi="Arial" w:cs="Arial"/>
          <w:sz w:val="20"/>
          <w:szCs w:val="20"/>
        </w:rPr>
        <w:t>, inscrita no CNPJ sob n°</w:t>
      </w:r>
      <w:r w:rsidRPr="007C625E">
        <w:rPr>
          <w:rFonts w:ascii="Arial" w:hAnsi="Arial" w:cs="Arial"/>
          <w:b/>
          <w:bCs/>
          <w:sz w:val="20"/>
          <w:szCs w:val="20"/>
        </w:rPr>
        <w:t>.....................</w:t>
      </w:r>
      <w:r w:rsidRPr="007C625E">
        <w:rPr>
          <w:rFonts w:ascii="Arial" w:hAnsi="Arial" w:cs="Arial"/>
          <w:sz w:val="20"/>
          <w:szCs w:val="20"/>
        </w:rPr>
        <w:t xml:space="preserve"> , sediada (Endereço completo),para fim específico de futura contratação o instrumento será assinado pelo Sr. (a) </w:t>
      </w:r>
      <w:r w:rsidRPr="007C625E">
        <w:rPr>
          <w:rFonts w:ascii="Arial" w:hAnsi="Arial" w:cs="Arial"/>
          <w:b/>
          <w:bCs/>
          <w:sz w:val="20"/>
          <w:szCs w:val="20"/>
        </w:rPr>
        <w:t>..........................</w:t>
      </w:r>
      <w:r w:rsidRPr="007C625E">
        <w:rPr>
          <w:rFonts w:ascii="Arial" w:hAnsi="Arial" w:cs="Arial"/>
          <w:sz w:val="20"/>
          <w:szCs w:val="20"/>
        </w:rPr>
        <w:t xml:space="preserve">, (qualificação) portador(a) da Carteira de Identidade nº </w:t>
      </w:r>
      <w:r w:rsidRPr="007C625E">
        <w:rPr>
          <w:rFonts w:ascii="Arial" w:hAnsi="Arial" w:cs="Arial"/>
          <w:b/>
          <w:bCs/>
          <w:sz w:val="20"/>
          <w:szCs w:val="20"/>
        </w:rPr>
        <w:t>.....................</w:t>
      </w:r>
      <w:r w:rsidRPr="007C625E">
        <w:rPr>
          <w:rFonts w:ascii="Arial" w:hAnsi="Arial" w:cs="Arial"/>
          <w:sz w:val="20"/>
          <w:szCs w:val="20"/>
        </w:rPr>
        <w:t xml:space="preserve">e CPF nº ...................., </w:t>
      </w:r>
      <w:r w:rsidRPr="007C625E">
        <w:rPr>
          <w:rFonts w:ascii="Arial" w:hAnsi="Arial" w:cs="Arial"/>
          <w:b/>
          <w:bCs/>
          <w:sz w:val="20"/>
          <w:szCs w:val="20"/>
        </w:rPr>
        <w:t xml:space="preserve">declara, para todos os fins legais e necessários, sob as penas da lei, que: </w:t>
      </w:r>
    </w:p>
    <w:p w14:paraId="0BB76406" w14:textId="77777777" w:rsidR="00197CFA" w:rsidRPr="007C625E"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7C625E">
        <w:rPr>
          <w:rFonts w:ascii="Arial" w:hAnsi="Arial" w:cs="Arial"/>
          <w:sz w:val="20"/>
          <w:szCs w:val="20"/>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84E262" w14:textId="77777777" w:rsidR="00197CFA" w:rsidRPr="007C625E" w:rsidRDefault="00197CFA" w:rsidP="005A6F8C">
      <w:pPr>
        <w:pStyle w:val="Nivel3"/>
        <w:numPr>
          <w:ilvl w:val="0"/>
          <w:numId w:val="18"/>
        </w:numPr>
        <w:spacing w:before="0" w:after="0" w:line="240" w:lineRule="auto"/>
        <w:ind w:left="0" w:firstLine="0"/>
        <w:rPr>
          <w:color w:val="auto"/>
        </w:rPr>
      </w:pPr>
      <w:r w:rsidRPr="007C625E">
        <w:rPr>
          <w:color w:val="auto"/>
        </w:rPr>
        <w:t xml:space="preserve">(    ) Não emprega menor de 18 anos em trabalho noturno, perigoso ou insalubre e não emprega menor de 16 anos, salvo menor, a partir de 14 anos, na condição de aprendiz, nos termos do </w:t>
      </w:r>
      <w:hyperlink r:id="rId82" w:anchor="art7" w:history="1">
        <w:r w:rsidRPr="007C625E">
          <w:rPr>
            <w:rStyle w:val="Hyperlink"/>
            <w:color w:val="auto"/>
          </w:rPr>
          <w:t>artigo 7°, XXXIII, da Constituição</w:t>
        </w:r>
      </w:hyperlink>
      <w:r w:rsidRPr="007C625E">
        <w:rPr>
          <w:color w:val="auto"/>
        </w:rPr>
        <w:t>;</w:t>
      </w:r>
    </w:p>
    <w:p w14:paraId="25ED7B2B" w14:textId="77777777" w:rsidR="00197CFA" w:rsidRPr="007C625E" w:rsidRDefault="00197CFA" w:rsidP="005A6F8C">
      <w:pPr>
        <w:pStyle w:val="Nivel3"/>
        <w:numPr>
          <w:ilvl w:val="0"/>
          <w:numId w:val="18"/>
        </w:numPr>
        <w:spacing w:before="0" w:after="0" w:line="240" w:lineRule="auto"/>
        <w:ind w:left="0" w:firstLine="0"/>
        <w:rPr>
          <w:color w:val="auto"/>
        </w:rPr>
      </w:pPr>
      <w:r w:rsidRPr="007C625E">
        <w:rPr>
          <w:color w:val="auto"/>
        </w:rPr>
        <w:t xml:space="preserve">(    ) Não possui, em sua cadeia produtiva, empregados executando trabalho degradante ou forçado, observando o disposto nos </w:t>
      </w:r>
      <w:hyperlink r:id="rId83" w:history="1">
        <w:r w:rsidRPr="007C625E">
          <w:rPr>
            <w:rStyle w:val="Hyperlink"/>
            <w:color w:val="auto"/>
          </w:rPr>
          <w:t>incisos III e IV do art. 1º e no inciso III do art. 5º da Constituição Federal</w:t>
        </w:r>
      </w:hyperlink>
      <w:r w:rsidRPr="007C625E">
        <w:rPr>
          <w:color w:val="auto"/>
        </w:rPr>
        <w:t>;</w:t>
      </w:r>
    </w:p>
    <w:p w14:paraId="229AED3D" w14:textId="77777777" w:rsidR="00197CFA" w:rsidRPr="007C625E" w:rsidRDefault="00197CFA" w:rsidP="005A6F8C">
      <w:pPr>
        <w:pStyle w:val="Nivel3"/>
        <w:numPr>
          <w:ilvl w:val="0"/>
          <w:numId w:val="18"/>
        </w:numPr>
        <w:spacing w:before="0" w:after="0" w:line="240" w:lineRule="auto"/>
        <w:ind w:left="0" w:firstLine="0"/>
        <w:rPr>
          <w:color w:val="auto"/>
        </w:rPr>
      </w:pPr>
      <w:r w:rsidRPr="007C625E">
        <w:rPr>
          <w:color w:val="auto"/>
        </w:rPr>
        <w:t>(    ) Cumpre as exigências de reserva de cargos para pessoa com deficiência e para reabilitado da Previdência Social, previstas em lei e em outras normas específicas.</w:t>
      </w:r>
    </w:p>
    <w:p w14:paraId="2C8BF95E" w14:textId="77777777" w:rsidR="00197CFA" w:rsidRPr="007C625E" w:rsidRDefault="00197CFA" w:rsidP="005A6F8C">
      <w:pPr>
        <w:pStyle w:val="Nivel3"/>
        <w:numPr>
          <w:ilvl w:val="0"/>
          <w:numId w:val="18"/>
        </w:numPr>
        <w:spacing w:before="0" w:after="0" w:line="240" w:lineRule="auto"/>
        <w:ind w:left="0" w:firstLine="0"/>
        <w:rPr>
          <w:rStyle w:val="Hyperlink"/>
          <w:color w:val="auto"/>
        </w:rPr>
      </w:pPr>
      <w:r w:rsidRPr="007C625E">
        <w:rPr>
          <w:color w:val="auto"/>
        </w:rPr>
        <w:t xml:space="preserve">(    ) Se organizado em cooperativa, declaração de que cumpre os requisitos estabelecidos no </w:t>
      </w:r>
      <w:hyperlink r:id="rId84" w:anchor="art16" w:history="1">
        <w:r w:rsidRPr="007C625E">
          <w:rPr>
            <w:rStyle w:val="Hyperlink"/>
            <w:color w:val="auto"/>
          </w:rPr>
          <w:t>artigo 16 da Lei nº 14.133, de 2021</w:t>
        </w:r>
      </w:hyperlink>
      <w:r w:rsidRPr="007C625E">
        <w:rPr>
          <w:rStyle w:val="Hyperlink"/>
          <w:color w:val="auto"/>
        </w:rPr>
        <w:t>.</w:t>
      </w:r>
    </w:p>
    <w:p w14:paraId="10EA4FD3" w14:textId="77777777" w:rsidR="00197CFA" w:rsidRPr="007C625E" w:rsidRDefault="00197CFA" w:rsidP="005A6F8C">
      <w:pPr>
        <w:pStyle w:val="Nivel3"/>
        <w:numPr>
          <w:ilvl w:val="0"/>
          <w:numId w:val="18"/>
        </w:numPr>
        <w:spacing w:before="0" w:after="0" w:line="240" w:lineRule="auto"/>
        <w:ind w:left="0" w:firstLine="0"/>
        <w:rPr>
          <w:rStyle w:val="Hyperlink"/>
          <w:color w:val="auto"/>
        </w:rPr>
      </w:pPr>
      <w:r w:rsidRPr="007C625E">
        <w:rPr>
          <w:rStyle w:val="Hyperlink"/>
          <w:color w:val="auto"/>
        </w:rPr>
        <w:t xml:space="preserve">(  ) se </w:t>
      </w:r>
      <w:r w:rsidRPr="007C625E">
        <w:rPr>
          <w:color w:val="auto"/>
        </w:rPr>
        <w:t xml:space="preserve">enquadrado como microempresa, empresa de pequeno porte ou sociedade cooperativa, declaração de que cumpre os requisitos estabelecidos no </w:t>
      </w:r>
      <w:hyperlink r:id="rId85" w:anchor="art3" w:history="1">
        <w:r w:rsidRPr="007C625E">
          <w:rPr>
            <w:rStyle w:val="Hyperlink"/>
            <w:color w:val="auto"/>
          </w:rPr>
          <w:t>artigo 3° da Lei Complementar nº 123, de 2006</w:t>
        </w:r>
      </w:hyperlink>
      <w:r w:rsidRPr="007C625E">
        <w:rPr>
          <w:color w:val="auto"/>
        </w:rPr>
        <w:t xml:space="preserve">, estando apto a usufruir do tratamento favorecido estabelecido em seus </w:t>
      </w:r>
      <w:hyperlink r:id="rId86" w:anchor="art42" w:history="1">
        <w:r w:rsidRPr="007C625E">
          <w:rPr>
            <w:rStyle w:val="Hyperlink"/>
            <w:color w:val="auto"/>
          </w:rPr>
          <w:t>arts. 42 a 49</w:t>
        </w:r>
      </w:hyperlink>
      <w:r w:rsidRPr="007C625E">
        <w:rPr>
          <w:color w:val="auto"/>
        </w:rPr>
        <w:t xml:space="preserve">, observado o disposto nos </w:t>
      </w:r>
      <w:hyperlink r:id="rId87" w:anchor="art4§1" w:history="1">
        <w:r w:rsidRPr="007C625E">
          <w:rPr>
            <w:rStyle w:val="Hyperlink"/>
            <w:color w:val="auto"/>
          </w:rPr>
          <w:t>§§ 1º ao 3º do art. 4º, da Lei n.º 14.133, de 2021.</w:t>
        </w:r>
      </w:hyperlink>
    </w:p>
    <w:p w14:paraId="0805041F" w14:textId="76903D46" w:rsidR="00197CFA" w:rsidRPr="007C625E"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7C625E">
        <w:rPr>
          <w:rFonts w:ascii="Arial" w:hAnsi="Arial" w:cs="Arial"/>
          <w:sz w:val="20"/>
          <w:szCs w:val="20"/>
        </w:rPr>
        <w:t>(     ) Está</w:t>
      </w:r>
      <w:r w:rsidRPr="007C625E">
        <w:rPr>
          <w:rFonts w:ascii="Arial" w:hAnsi="Arial" w:cs="Arial"/>
          <w:spacing w:val="30"/>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l</w:t>
      </w:r>
      <w:r w:rsidRPr="007C625E">
        <w:rPr>
          <w:rFonts w:ascii="Arial" w:hAnsi="Arial" w:cs="Arial"/>
          <w:spacing w:val="-2"/>
          <w:sz w:val="20"/>
          <w:szCs w:val="20"/>
        </w:rPr>
        <w:t>e</w:t>
      </w:r>
      <w:r w:rsidRPr="007C625E">
        <w:rPr>
          <w:rFonts w:ascii="Arial" w:hAnsi="Arial" w:cs="Arial"/>
          <w:spacing w:val="1"/>
          <w:sz w:val="20"/>
          <w:szCs w:val="20"/>
        </w:rPr>
        <w:t>n</w:t>
      </w:r>
      <w:r w:rsidRPr="007C625E">
        <w:rPr>
          <w:rFonts w:ascii="Arial" w:hAnsi="Arial" w:cs="Arial"/>
          <w:sz w:val="20"/>
          <w:szCs w:val="20"/>
        </w:rPr>
        <w:t>am</w:t>
      </w:r>
      <w:r w:rsidRPr="007C625E">
        <w:rPr>
          <w:rFonts w:ascii="Arial" w:hAnsi="Arial" w:cs="Arial"/>
          <w:spacing w:val="-2"/>
          <w:sz w:val="20"/>
          <w:szCs w:val="20"/>
        </w:rPr>
        <w:t>e</w:t>
      </w:r>
      <w:r w:rsidRPr="007C625E">
        <w:rPr>
          <w:rFonts w:ascii="Arial" w:hAnsi="Arial" w:cs="Arial"/>
          <w:spacing w:val="-1"/>
          <w:sz w:val="20"/>
          <w:szCs w:val="20"/>
        </w:rPr>
        <w:t>n</w:t>
      </w:r>
      <w:r w:rsidRPr="007C625E">
        <w:rPr>
          <w:rFonts w:ascii="Arial" w:hAnsi="Arial" w:cs="Arial"/>
          <w:spacing w:val="1"/>
          <w:sz w:val="20"/>
          <w:szCs w:val="20"/>
        </w:rPr>
        <w:t>t</w:t>
      </w:r>
      <w:r w:rsidRPr="007C625E">
        <w:rPr>
          <w:rFonts w:ascii="Arial" w:hAnsi="Arial" w:cs="Arial"/>
          <w:sz w:val="20"/>
          <w:szCs w:val="20"/>
        </w:rPr>
        <w:t>e</w:t>
      </w:r>
      <w:r w:rsidRPr="007C625E">
        <w:rPr>
          <w:rFonts w:ascii="Arial" w:hAnsi="Arial" w:cs="Arial"/>
          <w:spacing w:val="30"/>
          <w:sz w:val="20"/>
          <w:szCs w:val="20"/>
        </w:rPr>
        <w:t xml:space="preserve"> </w:t>
      </w:r>
      <w:r w:rsidRPr="007C625E">
        <w:rPr>
          <w:rFonts w:ascii="Arial" w:hAnsi="Arial" w:cs="Arial"/>
          <w:sz w:val="20"/>
          <w:szCs w:val="20"/>
        </w:rPr>
        <w:t>c</w:t>
      </w:r>
      <w:r w:rsidRPr="007C625E">
        <w:rPr>
          <w:rFonts w:ascii="Arial" w:hAnsi="Arial" w:cs="Arial"/>
          <w:spacing w:val="-2"/>
          <w:sz w:val="20"/>
          <w:szCs w:val="20"/>
        </w:rPr>
        <w:t>a</w:t>
      </w:r>
      <w:r w:rsidRPr="007C625E">
        <w:rPr>
          <w:rFonts w:ascii="Arial" w:hAnsi="Arial" w:cs="Arial"/>
          <w:spacing w:val="1"/>
          <w:sz w:val="20"/>
          <w:szCs w:val="20"/>
        </w:rPr>
        <w:t>p</w:t>
      </w:r>
      <w:r w:rsidRPr="007C625E">
        <w:rPr>
          <w:rFonts w:ascii="Arial" w:hAnsi="Arial" w:cs="Arial"/>
          <w:spacing w:val="-2"/>
          <w:sz w:val="20"/>
          <w:szCs w:val="20"/>
        </w:rPr>
        <w:t>a</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z w:val="20"/>
          <w:szCs w:val="20"/>
        </w:rPr>
        <w:t>a</w:t>
      </w:r>
      <w:r w:rsidRPr="007C625E">
        <w:rPr>
          <w:rFonts w:ascii="Arial" w:hAnsi="Arial" w:cs="Arial"/>
          <w:spacing w:val="32"/>
          <w:sz w:val="20"/>
          <w:szCs w:val="20"/>
        </w:rPr>
        <w:t xml:space="preserve"> </w:t>
      </w:r>
      <w:r w:rsidRPr="007C625E">
        <w:rPr>
          <w:rFonts w:ascii="Arial" w:hAnsi="Arial" w:cs="Arial"/>
          <w:spacing w:val="-2"/>
          <w:sz w:val="20"/>
          <w:szCs w:val="20"/>
        </w:rPr>
        <w:t>e</w:t>
      </w:r>
      <w:r w:rsidRPr="007C625E">
        <w:rPr>
          <w:rFonts w:ascii="Arial" w:hAnsi="Arial" w:cs="Arial"/>
          <w:spacing w:val="-1"/>
          <w:sz w:val="20"/>
          <w:szCs w:val="20"/>
        </w:rPr>
        <w:t>f</w:t>
      </w:r>
      <w:r w:rsidRPr="007C625E">
        <w:rPr>
          <w:rFonts w:ascii="Arial" w:hAnsi="Arial" w:cs="Arial"/>
          <w:spacing w:val="-2"/>
          <w:sz w:val="20"/>
          <w:szCs w:val="20"/>
        </w:rPr>
        <w:t>e</w:t>
      </w:r>
      <w:r w:rsidRPr="007C625E">
        <w:rPr>
          <w:rFonts w:ascii="Arial" w:hAnsi="Arial" w:cs="Arial"/>
          <w:spacing w:val="1"/>
          <w:sz w:val="20"/>
          <w:szCs w:val="20"/>
        </w:rPr>
        <w:t>tu</w:t>
      </w:r>
      <w:r w:rsidRPr="007C625E">
        <w:rPr>
          <w:rFonts w:ascii="Arial" w:hAnsi="Arial" w:cs="Arial"/>
          <w:spacing w:val="-2"/>
          <w:sz w:val="20"/>
          <w:szCs w:val="20"/>
        </w:rPr>
        <w:t>a</w:t>
      </w:r>
      <w:r w:rsidRPr="007C625E">
        <w:rPr>
          <w:rFonts w:ascii="Arial" w:hAnsi="Arial" w:cs="Arial"/>
          <w:sz w:val="20"/>
          <w:szCs w:val="20"/>
        </w:rPr>
        <w:t>r</w:t>
      </w:r>
      <w:r w:rsidRPr="007C625E">
        <w:rPr>
          <w:rFonts w:ascii="Arial" w:hAnsi="Arial" w:cs="Arial"/>
          <w:spacing w:val="31"/>
          <w:sz w:val="20"/>
          <w:szCs w:val="20"/>
        </w:rPr>
        <w:t xml:space="preserve"> </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pacing w:val="-1"/>
          <w:sz w:val="20"/>
          <w:szCs w:val="20"/>
        </w:rPr>
        <w:t>for</w:t>
      </w:r>
      <w:r w:rsidRPr="007C625E">
        <w:rPr>
          <w:rFonts w:ascii="Arial" w:hAnsi="Arial" w:cs="Arial"/>
          <w:spacing w:val="1"/>
          <w:sz w:val="20"/>
          <w:szCs w:val="20"/>
        </w:rPr>
        <w:t>n</w:t>
      </w:r>
      <w:r w:rsidRPr="007C625E">
        <w:rPr>
          <w:rFonts w:ascii="Arial" w:hAnsi="Arial" w:cs="Arial"/>
          <w:spacing w:val="-2"/>
          <w:sz w:val="20"/>
          <w:szCs w:val="20"/>
        </w:rPr>
        <w:t>e</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o</w:t>
      </w:r>
      <w:r w:rsidRPr="007C625E">
        <w:rPr>
          <w:rFonts w:ascii="Arial" w:hAnsi="Arial" w:cs="Arial"/>
          <w:spacing w:val="31"/>
          <w:sz w:val="20"/>
          <w:szCs w:val="20"/>
        </w:rPr>
        <w:t xml:space="preserve"> </w:t>
      </w:r>
      <w:r w:rsidRPr="007C625E">
        <w:rPr>
          <w:rFonts w:ascii="Arial" w:hAnsi="Arial" w:cs="Arial"/>
          <w:spacing w:val="1"/>
          <w:sz w:val="20"/>
          <w:szCs w:val="20"/>
        </w:rPr>
        <w:t>d</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29"/>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rod</w:t>
      </w:r>
      <w:r w:rsidRPr="007C625E">
        <w:rPr>
          <w:rFonts w:ascii="Arial" w:hAnsi="Arial" w:cs="Arial"/>
          <w:spacing w:val="1"/>
          <w:sz w:val="20"/>
          <w:szCs w:val="20"/>
        </w:rPr>
        <w:t>ut</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32"/>
          <w:sz w:val="20"/>
          <w:szCs w:val="20"/>
        </w:rPr>
        <w:t xml:space="preserve"> </w:t>
      </w:r>
      <w:r w:rsidRPr="007C625E">
        <w:rPr>
          <w:rFonts w:ascii="Arial" w:hAnsi="Arial" w:cs="Arial"/>
          <w:spacing w:val="-1"/>
          <w:sz w:val="20"/>
          <w:szCs w:val="20"/>
        </w:rPr>
        <w:t>li</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32"/>
          <w:sz w:val="20"/>
          <w:szCs w:val="20"/>
        </w:rPr>
        <w:t xml:space="preserve">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f</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30"/>
          <w:sz w:val="20"/>
          <w:szCs w:val="20"/>
        </w:rPr>
        <w:t xml:space="preserve"> </w:t>
      </w:r>
      <w:r w:rsidRPr="007C625E">
        <w:rPr>
          <w:rFonts w:ascii="Arial" w:hAnsi="Arial" w:cs="Arial"/>
          <w:sz w:val="20"/>
          <w:szCs w:val="20"/>
        </w:rPr>
        <w:t>a</w:t>
      </w:r>
      <w:r w:rsidRPr="007C625E">
        <w:rPr>
          <w:rFonts w:ascii="Arial" w:hAnsi="Arial" w:cs="Arial"/>
          <w:spacing w:val="31"/>
          <w:sz w:val="20"/>
          <w:szCs w:val="20"/>
        </w:rPr>
        <w:t xml:space="preserve"> </w:t>
      </w:r>
      <w:r w:rsidRPr="007C625E">
        <w:rPr>
          <w:rFonts w:ascii="Arial" w:hAnsi="Arial" w:cs="Arial"/>
          <w:spacing w:val="-1"/>
          <w:sz w:val="20"/>
          <w:szCs w:val="20"/>
        </w:rPr>
        <w:t xml:space="preserve">presente </w:t>
      </w:r>
      <w:r w:rsidR="00CA4486">
        <w:rPr>
          <w:rFonts w:ascii="Arial" w:hAnsi="Arial" w:cs="Arial"/>
          <w:spacing w:val="-1"/>
          <w:sz w:val="20"/>
          <w:szCs w:val="20"/>
        </w:rPr>
        <w:t>dispensa</w:t>
      </w:r>
      <w:r w:rsidRPr="007C625E">
        <w:rPr>
          <w:rFonts w:ascii="Arial" w:hAnsi="Arial" w:cs="Arial"/>
          <w:sz w:val="20"/>
          <w:szCs w:val="20"/>
        </w:rPr>
        <w:t>,</w:t>
      </w:r>
      <w:r w:rsidRPr="007C625E">
        <w:rPr>
          <w:rFonts w:ascii="Arial" w:hAnsi="Arial" w:cs="Arial"/>
          <w:spacing w:val="30"/>
          <w:sz w:val="20"/>
          <w:szCs w:val="20"/>
        </w:rPr>
        <w:t xml:space="preserve"> </w:t>
      </w:r>
      <w:r w:rsidRPr="007C625E">
        <w:rPr>
          <w:rFonts w:ascii="Arial" w:hAnsi="Arial" w:cs="Arial"/>
          <w:spacing w:val="1"/>
          <w:sz w:val="20"/>
          <w:szCs w:val="20"/>
        </w:rPr>
        <w:t>n</w:t>
      </w:r>
      <w:r w:rsidRPr="007C625E">
        <w:rPr>
          <w:rFonts w:ascii="Arial" w:hAnsi="Arial" w:cs="Arial"/>
          <w:spacing w:val="-2"/>
          <w:sz w:val="20"/>
          <w:szCs w:val="20"/>
        </w:rPr>
        <w:t>a</w:t>
      </w:r>
      <w:r w:rsidRPr="007C625E">
        <w:rPr>
          <w:rFonts w:ascii="Arial" w:hAnsi="Arial" w:cs="Arial"/>
          <w:sz w:val="20"/>
          <w:szCs w:val="20"/>
        </w:rPr>
        <w:t xml:space="preserve">s </w:t>
      </w:r>
      <w:r w:rsidRPr="007C625E">
        <w:rPr>
          <w:rFonts w:ascii="Arial" w:hAnsi="Arial" w:cs="Arial"/>
          <w:spacing w:val="1"/>
          <w:sz w:val="20"/>
          <w:szCs w:val="20"/>
        </w:rPr>
        <w:t>q</w:t>
      </w:r>
      <w:r w:rsidRPr="007C625E">
        <w:rPr>
          <w:rFonts w:ascii="Arial" w:hAnsi="Arial" w:cs="Arial"/>
          <w:spacing w:val="-1"/>
          <w:sz w:val="20"/>
          <w:szCs w:val="20"/>
        </w:rPr>
        <w:t>u</w:t>
      </w:r>
      <w:r w:rsidRPr="007C625E">
        <w:rPr>
          <w:rFonts w:ascii="Arial" w:hAnsi="Arial" w:cs="Arial"/>
          <w:sz w:val="20"/>
          <w:szCs w:val="20"/>
        </w:rPr>
        <w:t>a</w:t>
      </w:r>
      <w:r w:rsidRPr="007C625E">
        <w:rPr>
          <w:rFonts w:ascii="Arial" w:hAnsi="Arial" w:cs="Arial"/>
          <w:spacing w:val="-1"/>
          <w:sz w:val="20"/>
          <w:szCs w:val="20"/>
        </w:rPr>
        <w:t>n</w:t>
      </w:r>
      <w:r w:rsidRPr="007C625E">
        <w:rPr>
          <w:rFonts w:ascii="Arial" w:hAnsi="Arial" w:cs="Arial"/>
          <w:spacing w:val="1"/>
          <w:sz w:val="20"/>
          <w:szCs w:val="20"/>
        </w:rPr>
        <w:t>t</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s e</w:t>
      </w:r>
      <w:r w:rsidRPr="007C625E">
        <w:rPr>
          <w:rFonts w:ascii="Arial" w:hAnsi="Arial" w:cs="Arial"/>
          <w:spacing w:val="-1"/>
          <w:sz w:val="20"/>
          <w:szCs w:val="20"/>
        </w:rPr>
        <w:t xml:space="preserve"> </w:t>
      </w:r>
      <w:r w:rsidRPr="007C625E">
        <w:rPr>
          <w:rFonts w:ascii="Arial" w:hAnsi="Arial" w:cs="Arial"/>
          <w:spacing w:val="1"/>
          <w:sz w:val="20"/>
          <w:szCs w:val="20"/>
        </w:rPr>
        <w:t>n</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2"/>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z w:val="20"/>
          <w:szCs w:val="20"/>
        </w:rPr>
        <w:t>a</w:t>
      </w:r>
      <w:r w:rsidRPr="007C625E">
        <w:rPr>
          <w:rFonts w:ascii="Arial" w:hAnsi="Arial" w:cs="Arial"/>
          <w:spacing w:val="-2"/>
          <w:sz w:val="20"/>
          <w:szCs w:val="20"/>
        </w:rPr>
        <w:t>z</w:t>
      </w:r>
      <w:r w:rsidRPr="007C625E">
        <w:rPr>
          <w:rFonts w:ascii="Arial" w:hAnsi="Arial" w:cs="Arial"/>
          <w:spacing w:val="-1"/>
          <w:sz w:val="20"/>
          <w:szCs w:val="20"/>
        </w:rPr>
        <w:t>o</w:t>
      </w:r>
      <w:r w:rsidRPr="007C625E">
        <w:rPr>
          <w:rFonts w:ascii="Arial" w:hAnsi="Arial" w:cs="Arial"/>
          <w:sz w:val="20"/>
          <w:szCs w:val="20"/>
        </w:rPr>
        <w:t xml:space="preserve">s </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v</w:t>
      </w:r>
      <w:r w:rsidRPr="007C625E">
        <w:rPr>
          <w:rFonts w:ascii="Arial" w:hAnsi="Arial" w:cs="Arial"/>
          <w:spacing w:val="1"/>
          <w:sz w:val="20"/>
          <w:szCs w:val="20"/>
        </w:rPr>
        <w:t>i</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pacing w:val="-1"/>
          <w:sz w:val="20"/>
          <w:szCs w:val="20"/>
        </w:rPr>
        <w:t>o</w:t>
      </w:r>
      <w:r w:rsidRPr="007C625E">
        <w:rPr>
          <w:rFonts w:ascii="Arial" w:hAnsi="Arial" w:cs="Arial"/>
          <w:sz w:val="20"/>
          <w:szCs w:val="20"/>
        </w:rPr>
        <w:t>s.</w:t>
      </w:r>
    </w:p>
    <w:p w14:paraId="437BC668" w14:textId="199BEEFF" w:rsidR="00197CFA" w:rsidRPr="00ED69D5"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7C625E">
        <w:rPr>
          <w:rFonts w:ascii="Arial" w:hAnsi="Arial" w:cs="Arial"/>
          <w:spacing w:val="-3"/>
          <w:sz w:val="20"/>
          <w:szCs w:val="20"/>
        </w:rPr>
        <w:t>(     ) até</w:t>
      </w:r>
      <w:r w:rsidRPr="007C625E">
        <w:rPr>
          <w:rFonts w:ascii="Arial" w:hAnsi="Arial" w:cs="Arial"/>
          <w:spacing w:val="1"/>
          <w:sz w:val="20"/>
          <w:szCs w:val="20"/>
        </w:rPr>
        <w:t xml:space="preserve"> </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z w:val="20"/>
          <w:szCs w:val="20"/>
        </w:rPr>
        <w:t>s</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d</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pacing w:val="-1"/>
          <w:sz w:val="20"/>
          <w:szCs w:val="20"/>
        </w:rPr>
        <w:t>i</w:t>
      </w:r>
      <w:r w:rsidRPr="007C625E">
        <w:rPr>
          <w:rFonts w:ascii="Arial" w:hAnsi="Arial" w:cs="Arial"/>
          <w:spacing w:val="1"/>
          <w:sz w:val="20"/>
          <w:szCs w:val="20"/>
        </w:rPr>
        <w:t>n</w:t>
      </w:r>
      <w:r w:rsidRPr="007C625E">
        <w:rPr>
          <w:rFonts w:ascii="Arial" w:hAnsi="Arial" w:cs="Arial"/>
          <w:spacing w:val="-2"/>
          <w:sz w:val="20"/>
          <w:szCs w:val="20"/>
        </w:rPr>
        <w:t>e</w:t>
      </w:r>
      <w:r w:rsidRPr="007C625E">
        <w:rPr>
          <w:rFonts w:ascii="Arial" w:hAnsi="Arial" w:cs="Arial"/>
          <w:spacing w:val="1"/>
          <w:sz w:val="20"/>
          <w:szCs w:val="20"/>
        </w:rPr>
        <w:t>xi</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3"/>
          <w:sz w:val="20"/>
          <w:szCs w:val="20"/>
        </w:rPr>
        <w:t xml:space="preserve"> </w:t>
      </w:r>
      <w:r w:rsidRPr="007C625E">
        <w:rPr>
          <w:rFonts w:ascii="Arial" w:hAnsi="Arial" w:cs="Arial"/>
          <w:spacing w:val="-1"/>
          <w:sz w:val="20"/>
          <w:szCs w:val="20"/>
        </w:rPr>
        <w:t>f</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3"/>
          <w:sz w:val="20"/>
          <w:szCs w:val="20"/>
        </w:rPr>
        <w:t xml:space="preserve"> </w:t>
      </w:r>
      <w:r w:rsidRPr="007C625E">
        <w:rPr>
          <w:rFonts w:ascii="Arial" w:hAnsi="Arial" w:cs="Arial"/>
          <w:spacing w:val="-1"/>
          <w:sz w:val="20"/>
          <w:szCs w:val="20"/>
        </w:rPr>
        <w:t>i</w:t>
      </w:r>
      <w:r w:rsidRPr="007C625E">
        <w:rPr>
          <w:rFonts w:ascii="Arial" w:hAnsi="Arial" w:cs="Arial"/>
          <w:sz w:val="20"/>
          <w:szCs w:val="20"/>
        </w:rPr>
        <w:t>m</w:t>
      </w:r>
      <w:r w:rsidRPr="007C625E">
        <w:rPr>
          <w:rFonts w:ascii="Arial" w:hAnsi="Arial" w:cs="Arial"/>
          <w:spacing w:val="1"/>
          <w:sz w:val="20"/>
          <w:szCs w:val="20"/>
        </w:rPr>
        <w:t>p</w:t>
      </w:r>
      <w:r w:rsidRPr="007C625E">
        <w:rPr>
          <w:rFonts w:ascii="Arial" w:hAnsi="Arial" w:cs="Arial"/>
          <w:spacing w:val="-2"/>
          <w:sz w:val="20"/>
          <w:szCs w:val="20"/>
        </w:rPr>
        <w:t>e</w:t>
      </w:r>
      <w:r w:rsidRPr="007C625E">
        <w:rPr>
          <w:rFonts w:ascii="Arial" w:hAnsi="Arial" w:cs="Arial"/>
          <w:spacing w:val="1"/>
          <w:sz w:val="20"/>
          <w:szCs w:val="20"/>
        </w:rPr>
        <w:t>d</w:t>
      </w:r>
      <w:r w:rsidRPr="007C625E">
        <w:rPr>
          <w:rFonts w:ascii="Arial" w:hAnsi="Arial" w:cs="Arial"/>
          <w:spacing w:val="-1"/>
          <w:sz w:val="20"/>
          <w:szCs w:val="20"/>
        </w:rPr>
        <w:t>i</w:t>
      </w:r>
      <w:r w:rsidRPr="007C625E">
        <w:rPr>
          <w:rFonts w:ascii="Arial" w:hAnsi="Arial" w:cs="Arial"/>
          <w:spacing w:val="1"/>
          <w:sz w:val="20"/>
          <w:szCs w:val="20"/>
        </w:rPr>
        <w:t>ti</w:t>
      </w:r>
      <w:r w:rsidRPr="007C625E">
        <w:rPr>
          <w:rFonts w:ascii="Arial" w:hAnsi="Arial" w:cs="Arial"/>
          <w:spacing w:val="-1"/>
          <w:sz w:val="20"/>
          <w:szCs w:val="20"/>
        </w:rPr>
        <w:t>vo</w:t>
      </w:r>
      <w:r w:rsidRPr="007C625E">
        <w:rPr>
          <w:rFonts w:ascii="Arial" w:hAnsi="Arial" w:cs="Arial"/>
          <w:sz w:val="20"/>
          <w:szCs w:val="20"/>
        </w:rPr>
        <w:t>s</w:t>
      </w:r>
      <w:r w:rsidRPr="007C625E">
        <w:rPr>
          <w:rFonts w:ascii="Arial" w:hAnsi="Arial" w:cs="Arial"/>
          <w:spacing w:val="3"/>
          <w:sz w:val="20"/>
          <w:szCs w:val="20"/>
        </w:rPr>
        <w:t xml:space="preserve"> </w:t>
      </w:r>
      <w:r w:rsidRPr="00ED69D5">
        <w:rPr>
          <w:rFonts w:ascii="Arial" w:hAnsi="Arial" w:cs="Arial"/>
          <w:spacing w:val="-1"/>
          <w:sz w:val="20"/>
          <w:szCs w:val="20"/>
        </w:rPr>
        <w:t>p</w:t>
      </w:r>
      <w:r w:rsidRPr="00ED69D5">
        <w:rPr>
          <w:rFonts w:ascii="Arial" w:hAnsi="Arial" w:cs="Arial"/>
          <w:sz w:val="20"/>
          <w:szCs w:val="20"/>
        </w:rPr>
        <w:t>a</w:t>
      </w:r>
      <w:r w:rsidRPr="00ED69D5">
        <w:rPr>
          <w:rFonts w:ascii="Arial" w:hAnsi="Arial" w:cs="Arial"/>
          <w:spacing w:val="-1"/>
          <w:sz w:val="20"/>
          <w:szCs w:val="20"/>
        </w:rPr>
        <w:t>r</w:t>
      </w:r>
      <w:r w:rsidRPr="00ED69D5">
        <w:rPr>
          <w:rFonts w:ascii="Arial" w:hAnsi="Arial" w:cs="Arial"/>
          <w:sz w:val="20"/>
          <w:szCs w:val="20"/>
        </w:rPr>
        <w:t>a</w:t>
      </w:r>
      <w:r w:rsidRPr="00ED69D5">
        <w:rPr>
          <w:rFonts w:ascii="Arial" w:hAnsi="Arial" w:cs="Arial"/>
          <w:spacing w:val="4"/>
          <w:sz w:val="20"/>
          <w:szCs w:val="20"/>
        </w:rPr>
        <w:t xml:space="preserve"> </w:t>
      </w:r>
      <w:r w:rsidRPr="00ED69D5">
        <w:rPr>
          <w:rFonts w:ascii="Arial" w:hAnsi="Arial" w:cs="Arial"/>
          <w:spacing w:val="-3"/>
          <w:sz w:val="20"/>
          <w:szCs w:val="20"/>
        </w:rPr>
        <w:t>s</w:t>
      </w:r>
      <w:r w:rsidRPr="00ED69D5">
        <w:rPr>
          <w:rFonts w:ascii="Arial" w:hAnsi="Arial" w:cs="Arial"/>
          <w:spacing w:val="1"/>
          <w:sz w:val="20"/>
          <w:szCs w:val="20"/>
        </w:rPr>
        <w:t>u</w:t>
      </w:r>
      <w:r w:rsidRPr="00ED69D5">
        <w:rPr>
          <w:rFonts w:ascii="Arial" w:hAnsi="Arial" w:cs="Arial"/>
          <w:sz w:val="20"/>
          <w:szCs w:val="20"/>
        </w:rPr>
        <w:t>a</w:t>
      </w:r>
      <w:r w:rsidRPr="00ED69D5">
        <w:rPr>
          <w:rFonts w:ascii="Arial" w:hAnsi="Arial" w:cs="Arial"/>
          <w:spacing w:val="1"/>
          <w:sz w:val="20"/>
          <w:szCs w:val="20"/>
        </w:rPr>
        <w:t xml:space="preserve"> </w:t>
      </w:r>
      <w:r w:rsidRPr="00ED69D5">
        <w:rPr>
          <w:rFonts w:ascii="Arial" w:hAnsi="Arial" w:cs="Arial"/>
          <w:spacing w:val="-1"/>
          <w:sz w:val="20"/>
          <w:szCs w:val="20"/>
        </w:rPr>
        <w:t>h</w:t>
      </w:r>
      <w:r w:rsidRPr="00ED69D5">
        <w:rPr>
          <w:rFonts w:ascii="Arial" w:hAnsi="Arial" w:cs="Arial"/>
          <w:sz w:val="20"/>
          <w:szCs w:val="20"/>
        </w:rPr>
        <w:t>a</w:t>
      </w:r>
      <w:r w:rsidRPr="00ED69D5">
        <w:rPr>
          <w:rFonts w:ascii="Arial" w:hAnsi="Arial" w:cs="Arial"/>
          <w:spacing w:val="-1"/>
          <w:sz w:val="20"/>
          <w:szCs w:val="20"/>
        </w:rPr>
        <w:t>b</w:t>
      </w:r>
      <w:r w:rsidRPr="00ED69D5">
        <w:rPr>
          <w:rFonts w:ascii="Arial" w:hAnsi="Arial" w:cs="Arial"/>
          <w:spacing w:val="1"/>
          <w:sz w:val="20"/>
          <w:szCs w:val="20"/>
        </w:rPr>
        <w:t>i</w:t>
      </w:r>
      <w:r w:rsidRPr="00ED69D5">
        <w:rPr>
          <w:rFonts w:ascii="Arial" w:hAnsi="Arial" w:cs="Arial"/>
          <w:spacing w:val="-1"/>
          <w:sz w:val="20"/>
          <w:szCs w:val="20"/>
        </w:rPr>
        <w:t>l</w:t>
      </w:r>
      <w:r w:rsidRPr="00ED69D5">
        <w:rPr>
          <w:rFonts w:ascii="Arial" w:hAnsi="Arial" w:cs="Arial"/>
          <w:spacing w:val="1"/>
          <w:sz w:val="20"/>
          <w:szCs w:val="20"/>
        </w:rPr>
        <w:t>i</w:t>
      </w:r>
      <w:r w:rsidRPr="00ED69D5">
        <w:rPr>
          <w:rFonts w:ascii="Arial" w:hAnsi="Arial" w:cs="Arial"/>
          <w:spacing w:val="-1"/>
          <w:sz w:val="20"/>
          <w:szCs w:val="20"/>
        </w:rPr>
        <w:t>t</w:t>
      </w:r>
      <w:r w:rsidRPr="00ED69D5">
        <w:rPr>
          <w:rFonts w:ascii="Arial" w:hAnsi="Arial" w:cs="Arial"/>
          <w:sz w:val="20"/>
          <w:szCs w:val="20"/>
        </w:rPr>
        <w:t xml:space="preserve">ação </w:t>
      </w:r>
      <w:r w:rsidRPr="00ED69D5">
        <w:rPr>
          <w:rFonts w:ascii="Arial" w:hAnsi="Arial" w:cs="Arial"/>
          <w:spacing w:val="1"/>
          <w:sz w:val="20"/>
          <w:szCs w:val="20"/>
        </w:rPr>
        <w:t>n</w:t>
      </w:r>
      <w:r w:rsidR="00CA4486" w:rsidRPr="00ED69D5">
        <w:rPr>
          <w:rFonts w:ascii="Arial" w:hAnsi="Arial" w:cs="Arial"/>
          <w:sz w:val="20"/>
          <w:szCs w:val="20"/>
        </w:rPr>
        <w:t>a</w:t>
      </w:r>
      <w:r w:rsidRPr="00ED69D5">
        <w:rPr>
          <w:rFonts w:ascii="Arial" w:hAnsi="Arial" w:cs="Arial"/>
          <w:spacing w:val="2"/>
          <w:sz w:val="20"/>
          <w:szCs w:val="20"/>
        </w:rPr>
        <w:t xml:space="preserve"> </w:t>
      </w:r>
      <w:r w:rsidRPr="00ED69D5">
        <w:rPr>
          <w:rFonts w:ascii="Arial" w:hAnsi="Arial" w:cs="Arial"/>
          <w:spacing w:val="-1"/>
          <w:sz w:val="20"/>
          <w:szCs w:val="20"/>
        </w:rPr>
        <w:t xml:space="preserve">Presente </w:t>
      </w:r>
      <w:r w:rsidR="00CA4486" w:rsidRPr="00ED69D5">
        <w:rPr>
          <w:rFonts w:ascii="Arial" w:hAnsi="Arial" w:cs="Arial"/>
          <w:spacing w:val="-1"/>
          <w:sz w:val="20"/>
          <w:szCs w:val="20"/>
        </w:rPr>
        <w:t>Dispensa</w:t>
      </w:r>
      <w:r w:rsidRPr="00ED69D5">
        <w:rPr>
          <w:rFonts w:ascii="Arial" w:hAnsi="Arial" w:cs="Arial"/>
          <w:spacing w:val="-1"/>
          <w:sz w:val="20"/>
          <w:szCs w:val="20"/>
        </w:rPr>
        <w:t xml:space="preserve"> </w:t>
      </w:r>
      <w:r w:rsidRPr="00ED69D5">
        <w:rPr>
          <w:rFonts w:ascii="Arial" w:hAnsi="Arial" w:cs="Arial"/>
          <w:spacing w:val="1"/>
          <w:sz w:val="20"/>
          <w:szCs w:val="20"/>
        </w:rPr>
        <w:t>d</w:t>
      </w:r>
      <w:r w:rsidRPr="00ED69D5">
        <w:rPr>
          <w:rFonts w:ascii="Arial" w:hAnsi="Arial" w:cs="Arial"/>
          <w:sz w:val="20"/>
          <w:szCs w:val="20"/>
        </w:rPr>
        <w:t>a</w:t>
      </w:r>
      <w:r w:rsidRPr="00ED69D5">
        <w:rPr>
          <w:rFonts w:ascii="Arial" w:hAnsi="Arial" w:cs="Arial"/>
          <w:spacing w:val="2"/>
          <w:sz w:val="20"/>
          <w:szCs w:val="20"/>
        </w:rPr>
        <w:t xml:space="preserve"> Prefeitura Municipal de Marilândia do Sul</w:t>
      </w:r>
      <w:r w:rsidRPr="00ED69D5">
        <w:rPr>
          <w:rFonts w:ascii="Arial" w:hAnsi="Arial" w:cs="Arial"/>
          <w:sz w:val="20"/>
          <w:szCs w:val="20"/>
        </w:rPr>
        <w:t>,</w:t>
      </w:r>
      <w:r w:rsidRPr="00ED69D5">
        <w:rPr>
          <w:rFonts w:ascii="Arial" w:hAnsi="Arial" w:cs="Arial"/>
          <w:spacing w:val="4"/>
          <w:sz w:val="20"/>
          <w:szCs w:val="20"/>
        </w:rPr>
        <w:t xml:space="preserve"> </w:t>
      </w:r>
      <w:r w:rsidRPr="00ED69D5">
        <w:rPr>
          <w:rFonts w:ascii="Arial" w:hAnsi="Arial" w:cs="Arial"/>
          <w:spacing w:val="-2"/>
          <w:sz w:val="20"/>
          <w:szCs w:val="20"/>
        </w:rPr>
        <w:t>c</w:t>
      </w:r>
      <w:r w:rsidRPr="00ED69D5">
        <w:rPr>
          <w:rFonts w:ascii="Arial" w:hAnsi="Arial" w:cs="Arial"/>
          <w:spacing w:val="1"/>
          <w:sz w:val="20"/>
          <w:szCs w:val="20"/>
        </w:rPr>
        <w:t>i</w:t>
      </w:r>
      <w:r w:rsidRPr="00ED69D5">
        <w:rPr>
          <w:rFonts w:ascii="Arial" w:hAnsi="Arial" w:cs="Arial"/>
          <w:spacing w:val="-2"/>
          <w:sz w:val="20"/>
          <w:szCs w:val="20"/>
        </w:rPr>
        <w:t>e</w:t>
      </w:r>
      <w:r w:rsidRPr="00ED69D5">
        <w:rPr>
          <w:rFonts w:ascii="Arial" w:hAnsi="Arial" w:cs="Arial"/>
          <w:spacing w:val="1"/>
          <w:sz w:val="20"/>
          <w:szCs w:val="20"/>
        </w:rPr>
        <w:t>nt</w:t>
      </w:r>
      <w:r w:rsidRPr="00ED69D5">
        <w:rPr>
          <w:rFonts w:ascii="Arial" w:hAnsi="Arial" w:cs="Arial"/>
          <w:sz w:val="20"/>
          <w:szCs w:val="20"/>
        </w:rPr>
        <w:t>e</w:t>
      </w:r>
      <w:r w:rsidRPr="00ED69D5">
        <w:rPr>
          <w:rFonts w:ascii="Arial" w:hAnsi="Arial" w:cs="Arial"/>
          <w:spacing w:val="-1"/>
          <w:sz w:val="20"/>
          <w:szCs w:val="20"/>
        </w:rPr>
        <w:t xml:space="preserve"> d</w:t>
      </w:r>
      <w:r w:rsidRPr="00ED69D5">
        <w:rPr>
          <w:rFonts w:ascii="Arial" w:hAnsi="Arial" w:cs="Arial"/>
          <w:sz w:val="20"/>
          <w:szCs w:val="20"/>
        </w:rPr>
        <w:t xml:space="preserve">a </w:t>
      </w:r>
      <w:r w:rsidRPr="00ED69D5">
        <w:rPr>
          <w:rFonts w:ascii="Arial" w:hAnsi="Arial" w:cs="Arial"/>
          <w:spacing w:val="-1"/>
          <w:sz w:val="20"/>
          <w:szCs w:val="20"/>
        </w:rPr>
        <w:t>o</w:t>
      </w:r>
      <w:r w:rsidRPr="00ED69D5">
        <w:rPr>
          <w:rFonts w:ascii="Arial" w:hAnsi="Arial" w:cs="Arial"/>
          <w:spacing w:val="1"/>
          <w:sz w:val="20"/>
          <w:szCs w:val="20"/>
        </w:rPr>
        <w:t>b</w:t>
      </w:r>
      <w:r w:rsidRPr="00ED69D5">
        <w:rPr>
          <w:rFonts w:ascii="Arial" w:hAnsi="Arial" w:cs="Arial"/>
          <w:spacing w:val="-1"/>
          <w:sz w:val="20"/>
          <w:szCs w:val="20"/>
        </w:rPr>
        <w:t>r</w:t>
      </w:r>
      <w:r w:rsidRPr="00ED69D5">
        <w:rPr>
          <w:rFonts w:ascii="Arial" w:hAnsi="Arial" w:cs="Arial"/>
          <w:spacing w:val="1"/>
          <w:sz w:val="20"/>
          <w:szCs w:val="20"/>
        </w:rPr>
        <w:t>i</w:t>
      </w:r>
      <w:r w:rsidRPr="00ED69D5">
        <w:rPr>
          <w:rFonts w:ascii="Arial" w:hAnsi="Arial" w:cs="Arial"/>
          <w:spacing w:val="-1"/>
          <w:sz w:val="20"/>
          <w:szCs w:val="20"/>
        </w:rPr>
        <w:t>g</w:t>
      </w:r>
      <w:r w:rsidRPr="00ED69D5">
        <w:rPr>
          <w:rFonts w:ascii="Arial" w:hAnsi="Arial" w:cs="Arial"/>
          <w:sz w:val="20"/>
          <w:szCs w:val="20"/>
        </w:rPr>
        <w:t>a</w:t>
      </w:r>
      <w:r w:rsidRPr="00ED69D5">
        <w:rPr>
          <w:rFonts w:ascii="Arial" w:hAnsi="Arial" w:cs="Arial"/>
          <w:spacing w:val="1"/>
          <w:sz w:val="20"/>
          <w:szCs w:val="20"/>
        </w:rPr>
        <w:t>t</w:t>
      </w:r>
      <w:r w:rsidRPr="00ED69D5">
        <w:rPr>
          <w:rFonts w:ascii="Arial" w:hAnsi="Arial" w:cs="Arial"/>
          <w:spacing w:val="-1"/>
          <w:sz w:val="20"/>
          <w:szCs w:val="20"/>
        </w:rPr>
        <w:t>or</w:t>
      </w:r>
      <w:r w:rsidRPr="00ED69D5">
        <w:rPr>
          <w:rFonts w:ascii="Arial" w:hAnsi="Arial" w:cs="Arial"/>
          <w:spacing w:val="1"/>
          <w:sz w:val="20"/>
          <w:szCs w:val="20"/>
        </w:rPr>
        <w:t>i</w:t>
      </w:r>
      <w:r w:rsidRPr="00ED69D5">
        <w:rPr>
          <w:rFonts w:ascii="Arial" w:hAnsi="Arial" w:cs="Arial"/>
          <w:spacing w:val="-2"/>
          <w:sz w:val="20"/>
          <w:szCs w:val="20"/>
        </w:rPr>
        <w:t>e</w:t>
      </w:r>
      <w:r w:rsidRPr="00ED69D5">
        <w:rPr>
          <w:rFonts w:ascii="Arial" w:hAnsi="Arial" w:cs="Arial"/>
          <w:spacing w:val="-1"/>
          <w:sz w:val="20"/>
          <w:szCs w:val="20"/>
        </w:rPr>
        <w:t>d</w:t>
      </w:r>
      <w:r w:rsidRPr="00ED69D5">
        <w:rPr>
          <w:rFonts w:ascii="Arial" w:hAnsi="Arial" w:cs="Arial"/>
          <w:sz w:val="20"/>
          <w:szCs w:val="20"/>
        </w:rPr>
        <w:t>a</w:t>
      </w:r>
      <w:r w:rsidRPr="00ED69D5">
        <w:rPr>
          <w:rFonts w:ascii="Arial" w:hAnsi="Arial" w:cs="Arial"/>
          <w:spacing w:val="1"/>
          <w:sz w:val="20"/>
          <w:szCs w:val="20"/>
        </w:rPr>
        <w:t>d</w:t>
      </w:r>
      <w:r w:rsidRPr="00ED69D5">
        <w:rPr>
          <w:rFonts w:ascii="Arial" w:hAnsi="Arial" w:cs="Arial"/>
          <w:sz w:val="20"/>
          <w:szCs w:val="20"/>
        </w:rPr>
        <w:t>e</w:t>
      </w:r>
      <w:r w:rsidRPr="00ED69D5">
        <w:rPr>
          <w:rFonts w:ascii="Arial" w:hAnsi="Arial" w:cs="Arial"/>
          <w:spacing w:val="-3"/>
          <w:sz w:val="20"/>
          <w:szCs w:val="20"/>
        </w:rPr>
        <w:t xml:space="preserve"> </w:t>
      </w:r>
      <w:r w:rsidRPr="00ED69D5">
        <w:rPr>
          <w:rFonts w:ascii="Arial" w:hAnsi="Arial" w:cs="Arial"/>
          <w:spacing w:val="1"/>
          <w:sz w:val="20"/>
          <w:szCs w:val="20"/>
        </w:rPr>
        <w:t>d</w:t>
      </w:r>
      <w:r w:rsidRPr="00ED69D5">
        <w:rPr>
          <w:rFonts w:ascii="Arial" w:hAnsi="Arial" w:cs="Arial"/>
          <w:sz w:val="20"/>
          <w:szCs w:val="20"/>
        </w:rPr>
        <w:t>e</w:t>
      </w:r>
      <w:r w:rsidRPr="00ED69D5">
        <w:rPr>
          <w:rFonts w:ascii="Arial" w:hAnsi="Arial" w:cs="Arial"/>
          <w:spacing w:val="-1"/>
          <w:sz w:val="20"/>
          <w:szCs w:val="20"/>
        </w:rPr>
        <w:t xml:space="preserve"> </w:t>
      </w:r>
      <w:r w:rsidRPr="00ED69D5">
        <w:rPr>
          <w:rFonts w:ascii="Arial" w:hAnsi="Arial" w:cs="Arial"/>
          <w:spacing w:val="1"/>
          <w:sz w:val="20"/>
          <w:szCs w:val="20"/>
        </w:rPr>
        <w:t>d</w:t>
      </w:r>
      <w:r w:rsidRPr="00ED69D5">
        <w:rPr>
          <w:rFonts w:ascii="Arial" w:hAnsi="Arial" w:cs="Arial"/>
          <w:spacing w:val="-2"/>
          <w:sz w:val="20"/>
          <w:szCs w:val="20"/>
        </w:rPr>
        <w:t>e</w:t>
      </w:r>
      <w:r w:rsidRPr="00ED69D5">
        <w:rPr>
          <w:rFonts w:ascii="Arial" w:hAnsi="Arial" w:cs="Arial"/>
          <w:sz w:val="20"/>
          <w:szCs w:val="20"/>
        </w:rPr>
        <w:t>c</w:t>
      </w:r>
      <w:r w:rsidRPr="00ED69D5">
        <w:rPr>
          <w:rFonts w:ascii="Arial" w:hAnsi="Arial" w:cs="Arial"/>
          <w:spacing w:val="-1"/>
          <w:sz w:val="20"/>
          <w:szCs w:val="20"/>
        </w:rPr>
        <w:t>l</w:t>
      </w:r>
      <w:r w:rsidRPr="00ED69D5">
        <w:rPr>
          <w:rFonts w:ascii="Arial" w:hAnsi="Arial" w:cs="Arial"/>
          <w:sz w:val="20"/>
          <w:szCs w:val="20"/>
        </w:rPr>
        <w:t>a</w:t>
      </w:r>
      <w:r w:rsidRPr="00ED69D5">
        <w:rPr>
          <w:rFonts w:ascii="Arial" w:hAnsi="Arial" w:cs="Arial"/>
          <w:spacing w:val="-1"/>
          <w:sz w:val="20"/>
          <w:szCs w:val="20"/>
        </w:rPr>
        <w:t>r</w:t>
      </w:r>
      <w:r w:rsidRPr="00ED69D5">
        <w:rPr>
          <w:rFonts w:ascii="Arial" w:hAnsi="Arial" w:cs="Arial"/>
          <w:sz w:val="20"/>
          <w:szCs w:val="20"/>
        </w:rPr>
        <w:t xml:space="preserve">ar </w:t>
      </w:r>
      <w:r w:rsidRPr="00ED69D5">
        <w:rPr>
          <w:rFonts w:ascii="Arial" w:hAnsi="Arial" w:cs="Arial"/>
          <w:spacing w:val="-1"/>
          <w:sz w:val="20"/>
          <w:szCs w:val="20"/>
        </w:rPr>
        <w:t>o</w:t>
      </w:r>
      <w:r w:rsidRPr="00ED69D5">
        <w:rPr>
          <w:rFonts w:ascii="Arial" w:hAnsi="Arial" w:cs="Arial"/>
          <w:sz w:val="20"/>
          <w:szCs w:val="20"/>
        </w:rPr>
        <w:t>c</w:t>
      </w:r>
      <w:r w:rsidRPr="00ED69D5">
        <w:rPr>
          <w:rFonts w:ascii="Arial" w:hAnsi="Arial" w:cs="Arial"/>
          <w:spacing w:val="-1"/>
          <w:sz w:val="20"/>
          <w:szCs w:val="20"/>
        </w:rPr>
        <w:t>orr</w:t>
      </w:r>
      <w:r w:rsidRPr="00ED69D5">
        <w:rPr>
          <w:rFonts w:ascii="Arial" w:hAnsi="Arial" w:cs="Arial"/>
          <w:spacing w:val="-2"/>
          <w:sz w:val="20"/>
          <w:szCs w:val="20"/>
        </w:rPr>
        <w:t>ê</w:t>
      </w:r>
      <w:r w:rsidRPr="00ED69D5">
        <w:rPr>
          <w:rFonts w:ascii="Arial" w:hAnsi="Arial" w:cs="Arial"/>
          <w:spacing w:val="1"/>
          <w:sz w:val="20"/>
          <w:szCs w:val="20"/>
        </w:rPr>
        <w:t>n</w:t>
      </w:r>
      <w:r w:rsidRPr="00ED69D5">
        <w:rPr>
          <w:rFonts w:ascii="Arial" w:hAnsi="Arial" w:cs="Arial"/>
          <w:sz w:val="20"/>
          <w:szCs w:val="20"/>
        </w:rPr>
        <w:t>c</w:t>
      </w:r>
      <w:r w:rsidRPr="00ED69D5">
        <w:rPr>
          <w:rFonts w:ascii="Arial" w:hAnsi="Arial" w:cs="Arial"/>
          <w:spacing w:val="-1"/>
          <w:sz w:val="20"/>
          <w:szCs w:val="20"/>
        </w:rPr>
        <w:t>i</w:t>
      </w:r>
      <w:r w:rsidRPr="00ED69D5">
        <w:rPr>
          <w:rFonts w:ascii="Arial" w:hAnsi="Arial" w:cs="Arial"/>
          <w:sz w:val="20"/>
          <w:szCs w:val="20"/>
        </w:rPr>
        <w:t xml:space="preserve">as </w:t>
      </w:r>
      <w:r w:rsidRPr="00ED69D5">
        <w:rPr>
          <w:rFonts w:ascii="Arial" w:hAnsi="Arial" w:cs="Arial"/>
          <w:spacing w:val="-2"/>
          <w:sz w:val="20"/>
          <w:szCs w:val="20"/>
        </w:rPr>
        <w:t>s</w:t>
      </w:r>
      <w:r w:rsidRPr="00ED69D5">
        <w:rPr>
          <w:rFonts w:ascii="Arial" w:hAnsi="Arial" w:cs="Arial"/>
          <w:spacing w:val="1"/>
          <w:sz w:val="20"/>
          <w:szCs w:val="20"/>
        </w:rPr>
        <w:t>up</w:t>
      </w:r>
      <w:r w:rsidRPr="00ED69D5">
        <w:rPr>
          <w:rFonts w:ascii="Arial" w:hAnsi="Arial" w:cs="Arial"/>
          <w:spacing w:val="-2"/>
          <w:sz w:val="20"/>
          <w:szCs w:val="20"/>
        </w:rPr>
        <w:t>e</w:t>
      </w:r>
      <w:r w:rsidRPr="00ED69D5">
        <w:rPr>
          <w:rFonts w:ascii="Arial" w:hAnsi="Arial" w:cs="Arial"/>
          <w:spacing w:val="-1"/>
          <w:sz w:val="20"/>
          <w:szCs w:val="20"/>
        </w:rPr>
        <w:t>rv</w:t>
      </w:r>
      <w:r w:rsidRPr="00ED69D5">
        <w:rPr>
          <w:rFonts w:ascii="Arial" w:hAnsi="Arial" w:cs="Arial"/>
          <w:spacing w:val="-2"/>
          <w:sz w:val="20"/>
          <w:szCs w:val="20"/>
        </w:rPr>
        <w:t>e</w:t>
      </w:r>
      <w:r w:rsidRPr="00ED69D5">
        <w:rPr>
          <w:rFonts w:ascii="Arial" w:hAnsi="Arial" w:cs="Arial"/>
          <w:spacing w:val="1"/>
          <w:sz w:val="20"/>
          <w:szCs w:val="20"/>
        </w:rPr>
        <w:t>ni</w:t>
      </w:r>
      <w:r w:rsidRPr="00ED69D5">
        <w:rPr>
          <w:rFonts w:ascii="Arial" w:hAnsi="Arial" w:cs="Arial"/>
          <w:spacing w:val="-2"/>
          <w:sz w:val="20"/>
          <w:szCs w:val="20"/>
        </w:rPr>
        <w:t>e</w:t>
      </w:r>
      <w:r w:rsidRPr="00ED69D5">
        <w:rPr>
          <w:rFonts w:ascii="Arial" w:hAnsi="Arial" w:cs="Arial"/>
          <w:spacing w:val="1"/>
          <w:sz w:val="20"/>
          <w:szCs w:val="20"/>
        </w:rPr>
        <w:t>nt</w:t>
      </w:r>
      <w:r w:rsidRPr="00ED69D5">
        <w:rPr>
          <w:rFonts w:ascii="Arial" w:hAnsi="Arial" w:cs="Arial"/>
          <w:spacing w:val="-2"/>
          <w:sz w:val="20"/>
          <w:szCs w:val="20"/>
        </w:rPr>
        <w:t>e</w:t>
      </w:r>
      <w:r w:rsidRPr="00ED69D5">
        <w:rPr>
          <w:rFonts w:ascii="Arial" w:hAnsi="Arial" w:cs="Arial"/>
          <w:sz w:val="20"/>
          <w:szCs w:val="20"/>
        </w:rPr>
        <w:t>s.</w:t>
      </w:r>
    </w:p>
    <w:p w14:paraId="7E775B42" w14:textId="77777777" w:rsidR="00197CFA" w:rsidRPr="007C625E"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ED69D5">
        <w:rPr>
          <w:rFonts w:ascii="Arial" w:hAnsi="Arial" w:cs="Arial"/>
          <w:sz w:val="20"/>
          <w:szCs w:val="20"/>
        </w:rPr>
        <w:t>(     ) autorizo expressamente o compartilhamento dos meus dados pessoais nos documentos relacionados</w:t>
      </w:r>
      <w:r w:rsidRPr="007C625E">
        <w:rPr>
          <w:rFonts w:ascii="Arial" w:hAnsi="Arial" w:cs="Arial"/>
          <w:sz w:val="20"/>
          <w:szCs w:val="20"/>
        </w:rPr>
        <w:t xml:space="preserve">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3F4E278"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r w:rsidRPr="007C625E">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24A0FA39" w14:textId="77777777" w:rsidR="00197CFA" w:rsidRPr="007C625E"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7C625E">
        <w:rPr>
          <w:rFonts w:ascii="Arial" w:hAnsi="Arial" w:cs="Arial"/>
          <w:sz w:val="20"/>
          <w:szCs w:val="20"/>
        </w:rPr>
        <w:t xml:space="preserve">(    ) Não possui </w:t>
      </w:r>
      <w:r w:rsidRPr="007C625E">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EAC345F" w14:textId="77777777" w:rsidR="00197CFA" w:rsidRPr="007C625E"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pacing w:val="-1"/>
          <w:sz w:val="20"/>
          <w:szCs w:val="20"/>
        </w:rPr>
        <w:t>r</w:t>
      </w:r>
      <w:r w:rsidRPr="007C625E">
        <w:rPr>
          <w:rFonts w:ascii="Arial" w:hAnsi="Arial" w:cs="Arial"/>
          <w:sz w:val="20"/>
          <w:szCs w:val="20"/>
        </w:rPr>
        <w:t>e</w:t>
      </w:r>
      <w:r w:rsidRPr="007C625E">
        <w:rPr>
          <w:rFonts w:ascii="Arial" w:hAnsi="Arial" w:cs="Arial"/>
          <w:spacing w:val="2"/>
          <w:sz w:val="20"/>
          <w:szCs w:val="20"/>
        </w:rPr>
        <w:t xml:space="preserve"> </w:t>
      </w:r>
      <w:r w:rsidRPr="007C625E">
        <w:rPr>
          <w:rFonts w:ascii="Arial" w:hAnsi="Arial" w:cs="Arial"/>
          <w:spacing w:val="-1"/>
          <w:sz w:val="20"/>
          <w:szCs w:val="20"/>
        </w:rPr>
        <w:t>o</w:t>
      </w:r>
      <w:r w:rsidRPr="007C625E">
        <w:rPr>
          <w:rFonts w:ascii="Arial" w:hAnsi="Arial" w:cs="Arial"/>
          <w:sz w:val="20"/>
          <w:szCs w:val="20"/>
        </w:rPr>
        <w:t>s</w:t>
      </w:r>
      <w:r w:rsidRPr="007C625E">
        <w:rPr>
          <w:rFonts w:ascii="Arial" w:hAnsi="Arial" w:cs="Arial"/>
          <w:spacing w:val="4"/>
          <w:sz w:val="20"/>
          <w:szCs w:val="20"/>
        </w:rPr>
        <w:t xml:space="preserve"> </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1"/>
          <w:sz w:val="20"/>
          <w:szCs w:val="20"/>
        </w:rPr>
        <w:t>b</w:t>
      </w:r>
      <w:r w:rsidRPr="007C625E">
        <w:rPr>
          <w:rFonts w:ascii="Arial" w:hAnsi="Arial" w:cs="Arial"/>
          <w:spacing w:val="-1"/>
          <w:sz w:val="20"/>
          <w:szCs w:val="20"/>
        </w:rPr>
        <w:t>ro</w:t>
      </w:r>
      <w:r w:rsidRPr="007C625E">
        <w:rPr>
          <w:rFonts w:ascii="Arial" w:hAnsi="Arial" w:cs="Arial"/>
          <w:sz w:val="20"/>
          <w:szCs w:val="20"/>
        </w:rPr>
        <w:t>s</w:t>
      </w:r>
      <w:r w:rsidRPr="007C625E">
        <w:rPr>
          <w:rFonts w:ascii="Arial" w:hAnsi="Arial" w:cs="Arial"/>
          <w:spacing w:val="4"/>
          <w:sz w:val="20"/>
          <w:szCs w:val="20"/>
        </w:rPr>
        <w:t xml:space="preserve"> </w:t>
      </w:r>
      <w:r w:rsidRPr="007C625E">
        <w:rPr>
          <w:rFonts w:ascii="Arial" w:hAnsi="Arial" w:cs="Arial"/>
          <w:spacing w:val="1"/>
          <w:sz w:val="20"/>
          <w:szCs w:val="20"/>
        </w:rPr>
        <w:t>d</w:t>
      </w:r>
      <w:r w:rsidRPr="007C625E">
        <w:rPr>
          <w:rFonts w:ascii="Arial" w:hAnsi="Arial" w:cs="Arial"/>
          <w:sz w:val="20"/>
          <w:szCs w:val="20"/>
        </w:rPr>
        <w:t xml:space="preserve">o </w:t>
      </w:r>
      <w:r w:rsidRPr="007C625E">
        <w:rPr>
          <w:rFonts w:ascii="Arial" w:hAnsi="Arial" w:cs="Arial"/>
          <w:spacing w:val="1"/>
          <w:sz w:val="20"/>
          <w:szCs w:val="20"/>
        </w:rPr>
        <w:t>q</w:t>
      </w:r>
      <w:r w:rsidRPr="007C625E">
        <w:rPr>
          <w:rFonts w:ascii="Arial" w:hAnsi="Arial" w:cs="Arial"/>
          <w:spacing w:val="-1"/>
          <w:sz w:val="20"/>
          <w:szCs w:val="20"/>
        </w:rPr>
        <w:t>u</w:t>
      </w:r>
      <w:r w:rsidRPr="007C625E">
        <w:rPr>
          <w:rFonts w:ascii="Arial" w:hAnsi="Arial" w:cs="Arial"/>
          <w:sz w:val="20"/>
          <w:szCs w:val="20"/>
        </w:rPr>
        <w:t>a</w:t>
      </w:r>
      <w:r w:rsidRPr="007C625E">
        <w:rPr>
          <w:rFonts w:ascii="Arial" w:hAnsi="Arial" w:cs="Arial"/>
          <w:spacing w:val="1"/>
          <w:sz w:val="20"/>
          <w:szCs w:val="20"/>
        </w:rPr>
        <w:t>d</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z w:val="20"/>
          <w:szCs w:val="20"/>
        </w:rPr>
        <w:t>s</w:t>
      </w:r>
      <w:r w:rsidRPr="007C625E">
        <w:rPr>
          <w:rFonts w:ascii="Arial" w:hAnsi="Arial" w:cs="Arial"/>
          <w:spacing w:val="-1"/>
          <w:sz w:val="20"/>
          <w:szCs w:val="20"/>
        </w:rPr>
        <w:t>o</w:t>
      </w:r>
      <w:r w:rsidRPr="007C625E">
        <w:rPr>
          <w:rFonts w:ascii="Arial" w:hAnsi="Arial" w:cs="Arial"/>
          <w:spacing w:val="-2"/>
          <w:sz w:val="20"/>
          <w:szCs w:val="20"/>
        </w:rPr>
        <w:t>c</w:t>
      </w:r>
      <w:r w:rsidRPr="007C625E">
        <w:rPr>
          <w:rFonts w:ascii="Arial" w:hAnsi="Arial" w:cs="Arial"/>
          <w:spacing w:val="1"/>
          <w:sz w:val="20"/>
          <w:szCs w:val="20"/>
        </w:rPr>
        <w:t>i</w:t>
      </w:r>
      <w:r w:rsidRPr="007C625E">
        <w:rPr>
          <w:rFonts w:ascii="Arial" w:hAnsi="Arial" w:cs="Arial"/>
          <w:spacing w:val="-2"/>
          <w:sz w:val="20"/>
          <w:szCs w:val="20"/>
        </w:rPr>
        <w:t>e</w:t>
      </w:r>
      <w:r w:rsidRPr="007C625E">
        <w:rPr>
          <w:rFonts w:ascii="Arial" w:hAnsi="Arial" w:cs="Arial"/>
          <w:spacing w:val="-1"/>
          <w:sz w:val="20"/>
          <w:szCs w:val="20"/>
        </w:rPr>
        <w:t>t</w:t>
      </w:r>
      <w:r w:rsidRPr="007C625E">
        <w:rPr>
          <w:rFonts w:ascii="Arial" w:hAnsi="Arial" w:cs="Arial"/>
          <w:sz w:val="20"/>
          <w:szCs w:val="20"/>
        </w:rPr>
        <w:t>á</w:t>
      </w:r>
      <w:r w:rsidRPr="007C625E">
        <w:rPr>
          <w:rFonts w:ascii="Arial" w:hAnsi="Arial" w:cs="Arial"/>
          <w:spacing w:val="-1"/>
          <w:sz w:val="20"/>
          <w:szCs w:val="20"/>
        </w:rPr>
        <w:t>r</w:t>
      </w:r>
      <w:r w:rsidRPr="007C625E">
        <w:rPr>
          <w:rFonts w:ascii="Arial" w:hAnsi="Arial" w:cs="Arial"/>
          <w:spacing w:val="1"/>
          <w:sz w:val="20"/>
          <w:szCs w:val="20"/>
        </w:rPr>
        <w:t>i</w:t>
      </w:r>
      <w:r w:rsidRPr="007C625E">
        <w:rPr>
          <w:rFonts w:ascii="Arial" w:hAnsi="Arial" w:cs="Arial"/>
          <w:spacing w:val="-1"/>
          <w:sz w:val="20"/>
          <w:szCs w:val="20"/>
        </w:rPr>
        <w:t>o</w:t>
      </w:r>
      <w:r w:rsidRPr="007C625E">
        <w:rPr>
          <w:rFonts w:ascii="Arial" w:hAnsi="Arial" w:cs="Arial"/>
          <w:sz w:val="20"/>
          <w:szCs w:val="20"/>
        </w:rPr>
        <w:t>,</w:t>
      </w:r>
      <w:r w:rsidRPr="007C625E">
        <w:rPr>
          <w:rFonts w:ascii="Arial" w:hAnsi="Arial" w:cs="Arial"/>
          <w:spacing w:val="2"/>
          <w:sz w:val="20"/>
          <w:szCs w:val="20"/>
        </w:rPr>
        <w:t xml:space="preserve"> </w:t>
      </w:r>
      <w:r w:rsidRPr="007C625E">
        <w:rPr>
          <w:rFonts w:ascii="Arial" w:hAnsi="Arial" w:cs="Arial"/>
          <w:spacing w:val="1"/>
          <w:sz w:val="20"/>
          <w:szCs w:val="20"/>
        </w:rPr>
        <w:t>h</w:t>
      </w:r>
      <w:r w:rsidRPr="007C625E">
        <w:rPr>
          <w:rFonts w:ascii="Arial" w:hAnsi="Arial" w:cs="Arial"/>
          <w:sz w:val="20"/>
          <w:szCs w:val="20"/>
        </w:rPr>
        <w:t>á</w:t>
      </w:r>
      <w:r w:rsidRPr="007C625E">
        <w:rPr>
          <w:rFonts w:ascii="Arial" w:hAnsi="Arial" w:cs="Arial"/>
          <w:spacing w:val="2"/>
          <w:sz w:val="20"/>
          <w:szCs w:val="20"/>
        </w:rPr>
        <w:t xml:space="preserve"> </w:t>
      </w:r>
      <w:r w:rsidRPr="007C625E">
        <w:rPr>
          <w:rFonts w:ascii="Arial" w:hAnsi="Arial" w:cs="Arial"/>
          <w:sz w:val="20"/>
          <w:szCs w:val="20"/>
        </w:rPr>
        <w:t>c</w:t>
      </w:r>
      <w:r w:rsidRPr="007C625E">
        <w:rPr>
          <w:rFonts w:ascii="Arial" w:hAnsi="Arial" w:cs="Arial"/>
          <w:spacing w:val="-1"/>
          <w:sz w:val="20"/>
          <w:szCs w:val="20"/>
        </w:rPr>
        <w:t>ôn</w:t>
      </w:r>
      <w:r w:rsidRPr="007C625E">
        <w:rPr>
          <w:rFonts w:ascii="Arial" w:hAnsi="Arial" w:cs="Arial"/>
          <w:spacing w:val="4"/>
          <w:sz w:val="20"/>
          <w:szCs w:val="20"/>
        </w:rPr>
        <w:t>j</w:t>
      </w:r>
      <w:r w:rsidRPr="007C625E">
        <w:rPr>
          <w:rFonts w:ascii="Arial" w:hAnsi="Arial" w:cs="Arial"/>
          <w:spacing w:val="1"/>
          <w:sz w:val="20"/>
          <w:szCs w:val="20"/>
        </w:rPr>
        <w:t>u</w:t>
      </w:r>
      <w:r w:rsidRPr="007C625E">
        <w:rPr>
          <w:rFonts w:ascii="Arial" w:hAnsi="Arial" w:cs="Arial"/>
          <w:spacing w:val="-1"/>
          <w:sz w:val="20"/>
          <w:szCs w:val="20"/>
        </w:rPr>
        <w:t>g</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3"/>
          <w:sz w:val="20"/>
          <w:szCs w:val="20"/>
        </w:rPr>
        <w:t>m</w:t>
      </w:r>
      <w:r w:rsidRPr="007C625E">
        <w:rPr>
          <w:rFonts w:ascii="Arial" w:hAnsi="Arial" w:cs="Arial"/>
          <w:spacing w:val="1"/>
          <w:sz w:val="20"/>
          <w:szCs w:val="20"/>
        </w:rPr>
        <w:t>p</w:t>
      </w:r>
      <w:r w:rsidRPr="007C625E">
        <w:rPr>
          <w:rFonts w:ascii="Arial" w:hAnsi="Arial" w:cs="Arial"/>
          <w:spacing w:val="-2"/>
          <w:sz w:val="20"/>
          <w:szCs w:val="20"/>
        </w:rPr>
        <w:t>a</w:t>
      </w:r>
      <w:r w:rsidRPr="007C625E">
        <w:rPr>
          <w:rFonts w:ascii="Arial" w:hAnsi="Arial" w:cs="Arial"/>
          <w:spacing w:val="-1"/>
          <w:sz w:val="20"/>
          <w:szCs w:val="20"/>
        </w:rPr>
        <w:t>n</w:t>
      </w:r>
      <w:r w:rsidRPr="007C625E">
        <w:rPr>
          <w:rFonts w:ascii="Arial" w:hAnsi="Arial" w:cs="Arial"/>
          <w:spacing w:val="1"/>
          <w:sz w:val="20"/>
          <w:szCs w:val="20"/>
        </w:rPr>
        <w:t>h</w:t>
      </w:r>
      <w:r w:rsidRPr="007C625E">
        <w:rPr>
          <w:rFonts w:ascii="Arial" w:hAnsi="Arial" w:cs="Arial"/>
          <w:spacing w:val="-2"/>
          <w:sz w:val="20"/>
          <w:szCs w:val="20"/>
        </w:rPr>
        <w:t>e</w:t>
      </w:r>
      <w:r w:rsidRPr="007C625E">
        <w:rPr>
          <w:rFonts w:ascii="Arial" w:hAnsi="Arial" w:cs="Arial"/>
          <w:spacing w:val="1"/>
          <w:sz w:val="20"/>
          <w:szCs w:val="20"/>
        </w:rPr>
        <w:t>i</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p</w:t>
      </w:r>
      <w:r w:rsidRPr="007C625E">
        <w:rPr>
          <w:rFonts w:ascii="Arial" w:hAnsi="Arial" w:cs="Arial"/>
          <w:sz w:val="20"/>
          <w:szCs w:val="20"/>
        </w:rPr>
        <w:t>a</w:t>
      </w:r>
      <w:r w:rsidRPr="007C625E">
        <w:rPr>
          <w:rFonts w:ascii="Arial" w:hAnsi="Arial" w:cs="Arial"/>
          <w:spacing w:val="-3"/>
          <w:sz w:val="20"/>
          <w:szCs w:val="20"/>
        </w:rPr>
        <w:t>r</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2"/>
          <w:sz w:val="20"/>
          <w:szCs w:val="20"/>
        </w:rPr>
        <w:t xml:space="preserve"> </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4"/>
          <w:sz w:val="20"/>
          <w:szCs w:val="20"/>
        </w:rPr>
        <w:t xml:space="preserve"> </w:t>
      </w:r>
      <w:r w:rsidRPr="007C625E">
        <w:rPr>
          <w:rFonts w:ascii="Arial" w:hAnsi="Arial" w:cs="Arial"/>
          <w:spacing w:val="-1"/>
          <w:sz w:val="20"/>
          <w:szCs w:val="20"/>
        </w:rPr>
        <w:t>l</w:t>
      </w:r>
      <w:r w:rsidRPr="007C625E">
        <w:rPr>
          <w:rFonts w:ascii="Arial" w:hAnsi="Arial" w:cs="Arial"/>
          <w:spacing w:val="1"/>
          <w:sz w:val="20"/>
          <w:szCs w:val="20"/>
        </w:rPr>
        <w:t>in</w:t>
      </w:r>
      <w:r w:rsidRPr="007C625E">
        <w:rPr>
          <w:rFonts w:ascii="Arial" w:hAnsi="Arial" w:cs="Arial"/>
          <w:spacing w:val="-1"/>
          <w:sz w:val="20"/>
          <w:szCs w:val="20"/>
        </w:rPr>
        <w:t>h</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pacing w:val="1"/>
          <w:sz w:val="20"/>
          <w:szCs w:val="20"/>
        </w:rPr>
        <w:t>t</w:t>
      </w:r>
      <w:r w:rsidRPr="007C625E">
        <w:rPr>
          <w:rFonts w:ascii="Arial" w:hAnsi="Arial" w:cs="Arial"/>
          <w:spacing w:val="-2"/>
          <w:sz w:val="20"/>
          <w:szCs w:val="20"/>
        </w:rPr>
        <w:t>a</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z w:val="20"/>
          <w:szCs w:val="20"/>
        </w:rPr>
        <w:t>c</w:t>
      </w:r>
      <w:r w:rsidRPr="007C625E">
        <w:rPr>
          <w:rFonts w:ascii="Arial" w:hAnsi="Arial" w:cs="Arial"/>
          <w:spacing w:val="-1"/>
          <w:sz w:val="20"/>
          <w:szCs w:val="20"/>
        </w:rPr>
        <w:t>ol</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al</w:t>
      </w:r>
      <w:r w:rsidRPr="007C625E">
        <w:rPr>
          <w:rFonts w:ascii="Arial" w:hAnsi="Arial" w:cs="Arial"/>
          <w:spacing w:val="2"/>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3"/>
          <w:sz w:val="20"/>
          <w:szCs w:val="20"/>
        </w:rPr>
        <w:t xml:space="preserve"> </w:t>
      </w:r>
      <w:r w:rsidRPr="007C625E">
        <w:rPr>
          <w:rFonts w:ascii="Arial" w:hAnsi="Arial" w:cs="Arial"/>
          <w:spacing w:val="1"/>
          <w:sz w:val="20"/>
          <w:szCs w:val="20"/>
        </w:rPr>
        <w:t>p</w:t>
      </w:r>
      <w:r w:rsidRPr="007C625E">
        <w:rPr>
          <w:rFonts w:ascii="Arial" w:hAnsi="Arial" w:cs="Arial"/>
          <w:spacing w:val="-1"/>
          <w:sz w:val="20"/>
          <w:szCs w:val="20"/>
        </w:rPr>
        <w:t>o</w:t>
      </w:r>
      <w:r w:rsidRPr="007C625E">
        <w:rPr>
          <w:rFonts w:ascii="Arial" w:hAnsi="Arial" w:cs="Arial"/>
          <w:sz w:val="20"/>
          <w:szCs w:val="20"/>
        </w:rPr>
        <w:t>r</w:t>
      </w:r>
      <w:r w:rsidRPr="007C625E">
        <w:rPr>
          <w:rFonts w:ascii="Arial" w:hAnsi="Arial" w:cs="Arial"/>
          <w:spacing w:val="3"/>
          <w:sz w:val="20"/>
          <w:szCs w:val="20"/>
        </w:rPr>
        <w:t xml:space="preserve"> </w:t>
      </w:r>
      <w:r w:rsidRPr="007C625E">
        <w:rPr>
          <w:rFonts w:ascii="Arial" w:hAnsi="Arial" w:cs="Arial"/>
          <w:sz w:val="20"/>
          <w:szCs w:val="20"/>
        </w:rPr>
        <w:t>a</w:t>
      </w:r>
      <w:r w:rsidRPr="007C625E">
        <w:rPr>
          <w:rFonts w:ascii="Arial" w:hAnsi="Arial" w:cs="Arial"/>
          <w:spacing w:val="-3"/>
          <w:sz w:val="20"/>
          <w:szCs w:val="20"/>
        </w:rPr>
        <w:t>f</w:t>
      </w:r>
      <w:r w:rsidRPr="007C625E">
        <w:rPr>
          <w:rFonts w:ascii="Arial" w:hAnsi="Arial" w:cs="Arial"/>
          <w:spacing w:val="1"/>
          <w:sz w:val="20"/>
          <w:szCs w:val="20"/>
        </w:rPr>
        <w:t>i</w:t>
      </w:r>
      <w:r w:rsidRPr="007C625E">
        <w:rPr>
          <w:rFonts w:ascii="Arial" w:hAnsi="Arial" w:cs="Arial"/>
          <w:spacing w:val="-1"/>
          <w:sz w:val="20"/>
          <w:szCs w:val="20"/>
        </w:rPr>
        <w:t>n</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z w:val="20"/>
          <w:szCs w:val="20"/>
        </w:rPr>
        <w:t>a</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2"/>
          <w:sz w:val="20"/>
          <w:szCs w:val="20"/>
        </w:rPr>
        <w:t xml:space="preserve"> </w:t>
      </w:r>
      <w:r w:rsidRPr="007C625E">
        <w:rPr>
          <w:rFonts w:ascii="Arial" w:hAnsi="Arial" w:cs="Arial"/>
          <w:sz w:val="20"/>
          <w:szCs w:val="20"/>
        </w:rPr>
        <w:t>a</w:t>
      </w:r>
      <w:r w:rsidRPr="007C625E">
        <w:rPr>
          <w:rFonts w:ascii="Arial" w:hAnsi="Arial" w:cs="Arial"/>
          <w:spacing w:val="1"/>
          <w:sz w:val="20"/>
          <w:szCs w:val="20"/>
        </w:rPr>
        <w:t>t</w:t>
      </w:r>
      <w:r w:rsidRPr="007C625E">
        <w:rPr>
          <w:rFonts w:ascii="Arial" w:hAnsi="Arial" w:cs="Arial"/>
          <w:sz w:val="20"/>
          <w:szCs w:val="20"/>
        </w:rPr>
        <w:t>é</w:t>
      </w:r>
      <w:r w:rsidRPr="007C625E">
        <w:rPr>
          <w:rFonts w:ascii="Arial" w:hAnsi="Arial" w:cs="Arial"/>
          <w:spacing w:val="2"/>
          <w:sz w:val="20"/>
          <w:szCs w:val="20"/>
        </w:rPr>
        <w:t xml:space="preserve"> </w:t>
      </w:r>
      <w:r w:rsidRPr="007C625E">
        <w:rPr>
          <w:rFonts w:ascii="Arial" w:hAnsi="Arial" w:cs="Arial"/>
          <w:sz w:val="20"/>
          <w:szCs w:val="20"/>
        </w:rPr>
        <w:t xml:space="preserve">o </w:t>
      </w:r>
      <w:r w:rsidRPr="007C625E">
        <w:rPr>
          <w:rFonts w:ascii="Arial" w:hAnsi="Arial" w:cs="Arial"/>
          <w:spacing w:val="1"/>
          <w:sz w:val="20"/>
          <w:szCs w:val="20"/>
        </w:rPr>
        <w:t>t</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c</w:t>
      </w:r>
      <w:r w:rsidRPr="007C625E">
        <w:rPr>
          <w:rFonts w:ascii="Arial" w:hAnsi="Arial" w:cs="Arial"/>
          <w:spacing w:val="-2"/>
          <w:sz w:val="20"/>
          <w:szCs w:val="20"/>
        </w:rPr>
        <w:t>e</w:t>
      </w:r>
      <w:r w:rsidRPr="007C625E">
        <w:rPr>
          <w:rFonts w:ascii="Arial" w:hAnsi="Arial" w:cs="Arial"/>
          <w:spacing w:val="1"/>
          <w:sz w:val="20"/>
          <w:szCs w:val="20"/>
        </w:rPr>
        <w:t>i</w:t>
      </w:r>
      <w:r w:rsidRPr="007C625E">
        <w:rPr>
          <w:rFonts w:ascii="Arial" w:hAnsi="Arial" w:cs="Arial"/>
          <w:spacing w:val="-1"/>
          <w:sz w:val="20"/>
          <w:szCs w:val="20"/>
        </w:rPr>
        <w:t>r</w:t>
      </w:r>
      <w:r w:rsidRPr="007C625E">
        <w:rPr>
          <w:rFonts w:ascii="Arial" w:hAnsi="Arial" w:cs="Arial"/>
          <w:sz w:val="20"/>
          <w:szCs w:val="20"/>
        </w:rPr>
        <w:t>o</w:t>
      </w:r>
      <w:r w:rsidRPr="007C625E">
        <w:rPr>
          <w:rFonts w:ascii="Arial" w:hAnsi="Arial" w:cs="Arial"/>
          <w:spacing w:val="3"/>
          <w:sz w:val="20"/>
          <w:szCs w:val="20"/>
        </w:rPr>
        <w:t xml:space="preserve"> </w:t>
      </w:r>
      <w:r w:rsidRPr="007C625E">
        <w:rPr>
          <w:rFonts w:ascii="Arial" w:hAnsi="Arial" w:cs="Arial"/>
          <w:spacing w:val="-1"/>
          <w:sz w:val="20"/>
          <w:szCs w:val="20"/>
        </w:rPr>
        <w:t>gr</w:t>
      </w:r>
      <w:r w:rsidRPr="007C625E">
        <w:rPr>
          <w:rFonts w:ascii="Arial" w:hAnsi="Arial" w:cs="Arial"/>
          <w:sz w:val="20"/>
          <w:szCs w:val="20"/>
        </w:rPr>
        <w:t>a</w:t>
      </w:r>
      <w:r w:rsidRPr="007C625E">
        <w:rPr>
          <w:rFonts w:ascii="Arial" w:hAnsi="Arial" w:cs="Arial"/>
          <w:spacing w:val="1"/>
          <w:sz w:val="20"/>
          <w:szCs w:val="20"/>
        </w:rPr>
        <w:t>u</w:t>
      </w:r>
      <w:r w:rsidRPr="007C625E">
        <w:rPr>
          <w:rFonts w:ascii="Arial" w:hAnsi="Arial" w:cs="Arial"/>
          <w:sz w:val="20"/>
          <w:szCs w:val="20"/>
        </w:rPr>
        <w:t xml:space="preserve">, </w:t>
      </w:r>
      <w:r w:rsidRPr="007C625E">
        <w:rPr>
          <w:rFonts w:ascii="Arial" w:hAnsi="Arial" w:cs="Arial"/>
          <w:spacing w:val="1"/>
          <w:sz w:val="20"/>
          <w:szCs w:val="20"/>
        </w:rPr>
        <w:t>i</w:t>
      </w:r>
      <w:r w:rsidRPr="007C625E">
        <w:rPr>
          <w:rFonts w:ascii="Arial" w:hAnsi="Arial" w:cs="Arial"/>
          <w:spacing w:val="-1"/>
          <w:sz w:val="20"/>
          <w:szCs w:val="20"/>
        </w:rPr>
        <w:t>n</w:t>
      </w:r>
      <w:r w:rsidRPr="007C625E">
        <w:rPr>
          <w:rFonts w:ascii="Arial" w:hAnsi="Arial" w:cs="Arial"/>
          <w:sz w:val="20"/>
          <w:szCs w:val="20"/>
        </w:rPr>
        <w:t>c</w:t>
      </w:r>
      <w:r w:rsidRPr="007C625E">
        <w:rPr>
          <w:rFonts w:ascii="Arial" w:hAnsi="Arial" w:cs="Arial"/>
          <w:spacing w:val="-1"/>
          <w:sz w:val="20"/>
          <w:szCs w:val="20"/>
        </w:rPr>
        <w:t>l</w:t>
      </w:r>
      <w:r w:rsidRPr="007C625E">
        <w:rPr>
          <w:rFonts w:ascii="Arial" w:hAnsi="Arial" w:cs="Arial"/>
          <w:spacing w:val="1"/>
          <w:sz w:val="20"/>
          <w:szCs w:val="20"/>
        </w:rPr>
        <w:t>u</w:t>
      </w:r>
      <w:r w:rsidRPr="007C625E">
        <w:rPr>
          <w:rFonts w:ascii="Arial" w:hAnsi="Arial" w:cs="Arial"/>
          <w:sz w:val="20"/>
          <w:szCs w:val="20"/>
        </w:rPr>
        <w:t>s</w:t>
      </w:r>
      <w:r w:rsidRPr="007C625E">
        <w:rPr>
          <w:rFonts w:ascii="Arial" w:hAnsi="Arial" w:cs="Arial"/>
          <w:spacing w:val="1"/>
          <w:sz w:val="20"/>
          <w:szCs w:val="20"/>
        </w:rPr>
        <w:t>i</w:t>
      </w:r>
      <w:r w:rsidRPr="007C625E">
        <w:rPr>
          <w:rFonts w:ascii="Arial" w:hAnsi="Arial" w:cs="Arial"/>
          <w:spacing w:val="-1"/>
          <w:sz w:val="20"/>
          <w:szCs w:val="20"/>
        </w:rPr>
        <w:t>v</w:t>
      </w:r>
      <w:r w:rsidRPr="007C625E">
        <w:rPr>
          <w:rFonts w:ascii="Arial" w:hAnsi="Arial" w:cs="Arial"/>
          <w:spacing w:val="-2"/>
          <w:sz w:val="20"/>
          <w:szCs w:val="20"/>
        </w:rPr>
        <w:t>e</w:t>
      </w:r>
      <w:r w:rsidRPr="007C625E">
        <w:rPr>
          <w:rFonts w:ascii="Arial" w:hAnsi="Arial" w:cs="Arial"/>
          <w:sz w:val="20"/>
          <w:szCs w:val="20"/>
        </w:rPr>
        <w:t>,</w:t>
      </w:r>
      <w:r w:rsidRPr="007C625E">
        <w:rPr>
          <w:rFonts w:ascii="Arial" w:hAnsi="Arial" w:cs="Arial"/>
          <w:spacing w:val="4"/>
          <w:sz w:val="20"/>
          <w:szCs w:val="20"/>
        </w:rPr>
        <w:t xml:space="preserve"> </w:t>
      </w:r>
      <w:r w:rsidRPr="007C625E">
        <w:rPr>
          <w:rFonts w:ascii="Arial" w:hAnsi="Arial" w:cs="Arial"/>
          <w:spacing w:val="-1"/>
          <w:sz w:val="20"/>
          <w:szCs w:val="20"/>
        </w:rPr>
        <w:t>d</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2"/>
          <w:sz w:val="20"/>
          <w:szCs w:val="20"/>
        </w:rPr>
        <w:t>a</w:t>
      </w:r>
      <w:r w:rsidRPr="007C625E">
        <w:rPr>
          <w:rFonts w:ascii="Arial" w:hAnsi="Arial" w:cs="Arial"/>
          <w:spacing w:val="1"/>
          <w:sz w:val="20"/>
          <w:szCs w:val="20"/>
        </w:rPr>
        <w:t>ut</w:t>
      </w:r>
      <w:r w:rsidRPr="007C625E">
        <w:rPr>
          <w:rFonts w:ascii="Arial" w:hAnsi="Arial" w:cs="Arial"/>
          <w:spacing w:val="-1"/>
          <w:sz w:val="20"/>
          <w:szCs w:val="20"/>
        </w:rPr>
        <w:t>ori</w:t>
      </w:r>
      <w:r w:rsidRPr="007C625E">
        <w:rPr>
          <w:rFonts w:ascii="Arial" w:hAnsi="Arial" w:cs="Arial"/>
          <w:spacing w:val="1"/>
          <w:sz w:val="20"/>
          <w:szCs w:val="20"/>
        </w:rPr>
        <w:t>d</w:t>
      </w:r>
      <w:r w:rsidRPr="007C625E">
        <w:rPr>
          <w:rFonts w:ascii="Arial" w:hAnsi="Arial" w:cs="Arial"/>
          <w:spacing w:val="-2"/>
          <w:sz w:val="20"/>
          <w:szCs w:val="20"/>
        </w:rPr>
        <w:t>a</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n</w:t>
      </w:r>
      <w:r w:rsidRPr="007C625E">
        <w:rPr>
          <w:rFonts w:ascii="Arial" w:hAnsi="Arial" w:cs="Arial"/>
          <w:spacing w:val="-1"/>
          <w:sz w:val="20"/>
          <w:szCs w:val="20"/>
        </w:rPr>
        <w:t>o</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s</w:t>
      </w:r>
      <w:r w:rsidRPr="007C625E">
        <w:rPr>
          <w:rFonts w:ascii="Arial" w:hAnsi="Arial" w:cs="Arial"/>
          <w:spacing w:val="-2"/>
          <w:sz w:val="20"/>
          <w:szCs w:val="20"/>
        </w:rPr>
        <w:t>e</w:t>
      </w:r>
      <w:r w:rsidRPr="007C625E">
        <w:rPr>
          <w:rFonts w:ascii="Arial" w:hAnsi="Arial" w:cs="Arial"/>
          <w:spacing w:val="-1"/>
          <w:sz w:val="20"/>
          <w:szCs w:val="20"/>
        </w:rPr>
        <w:t>rv</w:t>
      </w:r>
      <w:r w:rsidRPr="007C625E">
        <w:rPr>
          <w:rFonts w:ascii="Arial" w:hAnsi="Arial" w:cs="Arial"/>
          <w:spacing w:val="1"/>
          <w:sz w:val="20"/>
          <w:szCs w:val="20"/>
        </w:rPr>
        <w:t>id</w:t>
      </w:r>
      <w:r w:rsidRPr="007C625E">
        <w:rPr>
          <w:rFonts w:ascii="Arial" w:hAnsi="Arial" w:cs="Arial"/>
          <w:spacing w:val="-1"/>
          <w:sz w:val="20"/>
          <w:szCs w:val="20"/>
        </w:rPr>
        <w:t>o</w:t>
      </w:r>
      <w:r w:rsidRPr="007C625E">
        <w:rPr>
          <w:rFonts w:ascii="Arial" w:hAnsi="Arial" w:cs="Arial"/>
          <w:sz w:val="20"/>
          <w:szCs w:val="20"/>
        </w:rPr>
        <w:t>r</w:t>
      </w:r>
      <w:r w:rsidRPr="007C625E">
        <w:rPr>
          <w:rFonts w:ascii="Arial" w:hAnsi="Arial" w:cs="Arial"/>
          <w:spacing w:val="1"/>
          <w:sz w:val="20"/>
          <w:szCs w:val="20"/>
        </w:rPr>
        <w:t xml:space="preserve"> in</w:t>
      </w:r>
      <w:r w:rsidRPr="007C625E">
        <w:rPr>
          <w:rFonts w:ascii="Arial" w:hAnsi="Arial" w:cs="Arial"/>
          <w:spacing w:val="-1"/>
          <w:sz w:val="20"/>
          <w:szCs w:val="20"/>
        </w:rPr>
        <w:t>v</w:t>
      </w:r>
      <w:r w:rsidRPr="007C625E">
        <w:rPr>
          <w:rFonts w:ascii="Arial" w:hAnsi="Arial" w:cs="Arial"/>
          <w:spacing w:val="-2"/>
          <w:sz w:val="20"/>
          <w:szCs w:val="20"/>
        </w:rPr>
        <w:t>e</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pacing w:val="-1"/>
          <w:sz w:val="20"/>
          <w:szCs w:val="20"/>
        </w:rPr>
        <w:t>i</w:t>
      </w:r>
      <w:r w:rsidRPr="007C625E">
        <w:rPr>
          <w:rFonts w:ascii="Arial" w:hAnsi="Arial" w:cs="Arial"/>
          <w:spacing w:val="1"/>
          <w:sz w:val="20"/>
          <w:szCs w:val="20"/>
        </w:rPr>
        <w:t>nd</w:t>
      </w:r>
      <w:r w:rsidRPr="007C625E">
        <w:rPr>
          <w:rFonts w:ascii="Arial" w:hAnsi="Arial" w:cs="Arial"/>
          <w:sz w:val="20"/>
          <w:szCs w:val="20"/>
        </w:rPr>
        <w:t>o</w:t>
      </w:r>
      <w:r w:rsidRPr="007C625E">
        <w:rPr>
          <w:rFonts w:ascii="Arial" w:hAnsi="Arial" w:cs="Arial"/>
          <w:spacing w:val="2"/>
          <w:sz w:val="20"/>
          <w:szCs w:val="20"/>
        </w:rPr>
        <w:t xml:space="preserve"> </w:t>
      </w:r>
      <w:r w:rsidRPr="007C625E">
        <w:rPr>
          <w:rFonts w:ascii="Arial" w:hAnsi="Arial" w:cs="Arial"/>
          <w:spacing w:val="-2"/>
          <w:sz w:val="20"/>
          <w:szCs w:val="20"/>
        </w:rPr>
        <w:t>e</w:t>
      </w:r>
      <w:r w:rsidRPr="007C625E">
        <w:rPr>
          <w:rFonts w:ascii="Arial" w:hAnsi="Arial" w:cs="Arial"/>
          <w:sz w:val="20"/>
          <w:szCs w:val="20"/>
        </w:rPr>
        <w:t>m</w:t>
      </w:r>
      <w:r w:rsidRPr="007C625E">
        <w:rPr>
          <w:rFonts w:ascii="Arial" w:hAnsi="Arial" w:cs="Arial"/>
          <w:spacing w:val="3"/>
          <w:sz w:val="20"/>
          <w:szCs w:val="20"/>
        </w:rPr>
        <w:t xml:space="preserve"> </w:t>
      </w:r>
      <w:r w:rsidRPr="007C625E">
        <w:rPr>
          <w:rFonts w:ascii="Arial" w:hAnsi="Arial" w:cs="Arial"/>
          <w:sz w:val="20"/>
          <w:szCs w:val="20"/>
        </w:rPr>
        <w:t>ca</w:t>
      </w:r>
      <w:r w:rsidRPr="007C625E">
        <w:rPr>
          <w:rFonts w:ascii="Arial" w:hAnsi="Arial" w:cs="Arial"/>
          <w:spacing w:val="-1"/>
          <w:sz w:val="20"/>
          <w:szCs w:val="20"/>
        </w:rPr>
        <w:t>rg</w:t>
      </w:r>
      <w:r w:rsidRPr="007C625E">
        <w:rPr>
          <w:rFonts w:ascii="Arial" w:hAnsi="Arial" w:cs="Arial"/>
          <w:sz w:val="20"/>
          <w:szCs w:val="20"/>
        </w:rPr>
        <w:t>o</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di</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z w:val="20"/>
          <w:szCs w:val="20"/>
        </w:rPr>
        <w:t>çã</w:t>
      </w:r>
      <w:r w:rsidRPr="007C625E">
        <w:rPr>
          <w:rFonts w:ascii="Arial" w:hAnsi="Arial" w:cs="Arial"/>
          <w:spacing w:val="-1"/>
          <w:sz w:val="20"/>
          <w:szCs w:val="20"/>
        </w:rPr>
        <w:t>o</w:t>
      </w:r>
      <w:r w:rsidRPr="007C625E">
        <w:rPr>
          <w:rFonts w:ascii="Arial" w:hAnsi="Arial" w:cs="Arial"/>
          <w:sz w:val="20"/>
          <w:szCs w:val="20"/>
        </w:rPr>
        <w:t>,</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h</w:t>
      </w:r>
      <w:r w:rsidRPr="007C625E">
        <w:rPr>
          <w:rFonts w:ascii="Arial" w:hAnsi="Arial" w:cs="Arial"/>
          <w:spacing w:val="-2"/>
          <w:sz w:val="20"/>
          <w:szCs w:val="20"/>
        </w:rPr>
        <w:t>e</w:t>
      </w:r>
      <w:r w:rsidRPr="007C625E">
        <w:rPr>
          <w:rFonts w:ascii="Arial" w:hAnsi="Arial" w:cs="Arial"/>
          <w:spacing w:val="-3"/>
          <w:sz w:val="20"/>
          <w:szCs w:val="20"/>
        </w:rPr>
        <w:t>f</w:t>
      </w:r>
      <w:r w:rsidRPr="007C625E">
        <w:rPr>
          <w:rFonts w:ascii="Arial" w:hAnsi="Arial" w:cs="Arial"/>
          <w:spacing w:val="1"/>
          <w:sz w:val="20"/>
          <w:szCs w:val="20"/>
        </w:rPr>
        <w:t>i</w:t>
      </w:r>
      <w:r w:rsidRPr="007C625E">
        <w:rPr>
          <w:rFonts w:ascii="Arial" w:hAnsi="Arial" w:cs="Arial"/>
          <w:sz w:val="20"/>
          <w:szCs w:val="20"/>
        </w:rPr>
        <w:t>a</w:t>
      </w:r>
      <w:r w:rsidRPr="007C625E">
        <w:rPr>
          <w:rFonts w:ascii="Arial" w:hAnsi="Arial" w:cs="Arial"/>
          <w:spacing w:val="4"/>
          <w:sz w:val="20"/>
          <w:szCs w:val="20"/>
        </w:rPr>
        <w:t xml:space="preserve">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4"/>
          <w:sz w:val="20"/>
          <w:szCs w:val="20"/>
        </w:rPr>
        <w:t xml:space="preserve"> </w:t>
      </w:r>
      <w:r w:rsidRPr="007C625E">
        <w:rPr>
          <w:rFonts w:ascii="Arial" w:hAnsi="Arial" w:cs="Arial"/>
          <w:sz w:val="20"/>
          <w:szCs w:val="20"/>
        </w:rPr>
        <w:t>a</w:t>
      </w:r>
      <w:r w:rsidRPr="007C625E">
        <w:rPr>
          <w:rFonts w:ascii="Arial" w:hAnsi="Arial" w:cs="Arial"/>
          <w:spacing w:val="-3"/>
          <w:sz w:val="20"/>
          <w:szCs w:val="20"/>
        </w:rPr>
        <w:t>s</w:t>
      </w:r>
      <w:r w:rsidRPr="007C625E">
        <w:rPr>
          <w:rFonts w:ascii="Arial" w:hAnsi="Arial" w:cs="Arial"/>
          <w:sz w:val="20"/>
          <w:szCs w:val="20"/>
        </w:rPr>
        <w:t>s</w:t>
      </w:r>
      <w:r w:rsidRPr="007C625E">
        <w:rPr>
          <w:rFonts w:ascii="Arial" w:hAnsi="Arial" w:cs="Arial"/>
          <w:spacing w:val="-2"/>
          <w:sz w:val="20"/>
          <w:szCs w:val="20"/>
        </w:rPr>
        <w:t>e</w:t>
      </w:r>
      <w:r w:rsidRPr="007C625E">
        <w:rPr>
          <w:rFonts w:ascii="Arial" w:hAnsi="Arial" w:cs="Arial"/>
          <w:sz w:val="20"/>
          <w:szCs w:val="20"/>
        </w:rPr>
        <w:t>ss</w:t>
      </w:r>
      <w:r w:rsidRPr="007C625E">
        <w:rPr>
          <w:rFonts w:ascii="Arial" w:hAnsi="Arial" w:cs="Arial"/>
          <w:spacing w:val="-1"/>
          <w:sz w:val="20"/>
          <w:szCs w:val="20"/>
        </w:rPr>
        <w:t>o</w:t>
      </w:r>
      <w:r w:rsidRPr="007C625E">
        <w:rPr>
          <w:rFonts w:ascii="Arial" w:hAnsi="Arial" w:cs="Arial"/>
          <w:spacing w:val="9"/>
          <w:sz w:val="20"/>
          <w:szCs w:val="20"/>
        </w:rPr>
        <w:t>r</w:t>
      </w:r>
      <w:r w:rsidRPr="007C625E">
        <w:rPr>
          <w:rFonts w:ascii="Arial" w:hAnsi="Arial" w:cs="Arial"/>
          <w:sz w:val="20"/>
          <w:szCs w:val="20"/>
        </w:rPr>
        <w:t>am</w:t>
      </w:r>
      <w:r w:rsidRPr="007C625E">
        <w:rPr>
          <w:rFonts w:ascii="Arial" w:hAnsi="Arial" w:cs="Arial"/>
          <w:spacing w:val="-2"/>
          <w:sz w:val="20"/>
          <w:szCs w:val="20"/>
        </w:rPr>
        <w:t>e</w:t>
      </w:r>
      <w:r w:rsidRPr="007C625E">
        <w:rPr>
          <w:rFonts w:ascii="Arial" w:hAnsi="Arial" w:cs="Arial"/>
          <w:spacing w:val="1"/>
          <w:sz w:val="20"/>
          <w:szCs w:val="20"/>
        </w:rPr>
        <w:t>nt</w:t>
      </w:r>
      <w:r w:rsidRPr="007C625E">
        <w:rPr>
          <w:rFonts w:ascii="Arial" w:hAnsi="Arial" w:cs="Arial"/>
          <w:spacing w:val="-1"/>
          <w:sz w:val="20"/>
          <w:szCs w:val="20"/>
        </w:rPr>
        <w:t>o vinculado à Secretaria Municipal Requisitante ou Secretaria Municipal de Compras e Licitações</w:t>
      </w:r>
      <w:r w:rsidRPr="007C625E">
        <w:rPr>
          <w:rFonts w:ascii="Arial" w:hAnsi="Arial" w:cs="Arial"/>
          <w:sz w:val="20"/>
          <w:szCs w:val="20"/>
        </w:rPr>
        <w:t>,</w:t>
      </w:r>
      <w:r w:rsidRPr="007C625E">
        <w:rPr>
          <w:rFonts w:ascii="Arial" w:hAnsi="Arial" w:cs="Arial"/>
          <w:spacing w:val="4"/>
          <w:sz w:val="20"/>
          <w:szCs w:val="20"/>
        </w:rPr>
        <w:t xml:space="preserve"> ou ainda, de servidor designado </w:t>
      </w:r>
      <w:r w:rsidRPr="007C625E">
        <w:rPr>
          <w:rFonts w:ascii="Arial" w:hAnsi="Arial" w:cs="Arial"/>
          <w:spacing w:val="-1"/>
          <w:sz w:val="20"/>
          <w:szCs w:val="20"/>
        </w:rPr>
        <w:t>p</w:t>
      </w:r>
      <w:r w:rsidRPr="007C625E">
        <w:rPr>
          <w:rFonts w:ascii="Arial" w:hAnsi="Arial" w:cs="Arial"/>
          <w:sz w:val="20"/>
          <w:szCs w:val="20"/>
        </w:rPr>
        <w:t>a</w:t>
      </w:r>
      <w:r w:rsidRPr="007C625E">
        <w:rPr>
          <w:rFonts w:ascii="Arial" w:hAnsi="Arial" w:cs="Arial"/>
          <w:spacing w:val="-1"/>
          <w:sz w:val="20"/>
          <w:szCs w:val="20"/>
        </w:rPr>
        <w:t>r</w:t>
      </w:r>
      <w:r w:rsidRPr="007C625E">
        <w:rPr>
          <w:rFonts w:ascii="Arial" w:hAnsi="Arial" w:cs="Arial"/>
          <w:sz w:val="20"/>
          <w:szCs w:val="20"/>
        </w:rPr>
        <w:t xml:space="preserve">a o </w:t>
      </w:r>
      <w:r w:rsidRPr="007C625E">
        <w:rPr>
          <w:rFonts w:ascii="Arial" w:hAnsi="Arial" w:cs="Arial"/>
          <w:spacing w:val="-2"/>
          <w:sz w:val="20"/>
          <w:szCs w:val="20"/>
        </w:rPr>
        <w:t>e</w:t>
      </w:r>
      <w:r w:rsidRPr="007C625E">
        <w:rPr>
          <w:rFonts w:ascii="Arial" w:hAnsi="Arial" w:cs="Arial"/>
          <w:spacing w:val="1"/>
          <w:sz w:val="20"/>
          <w:szCs w:val="20"/>
        </w:rPr>
        <w:t>x</w:t>
      </w:r>
      <w:r w:rsidRPr="007C625E">
        <w:rPr>
          <w:rFonts w:ascii="Arial" w:hAnsi="Arial" w:cs="Arial"/>
          <w:spacing w:val="-2"/>
          <w:sz w:val="20"/>
          <w:szCs w:val="20"/>
        </w:rPr>
        <w:t>e</w:t>
      </w:r>
      <w:r w:rsidRPr="007C625E">
        <w:rPr>
          <w:rFonts w:ascii="Arial" w:hAnsi="Arial" w:cs="Arial"/>
          <w:spacing w:val="-1"/>
          <w:sz w:val="20"/>
          <w:szCs w:val="20"/>
        </w:rPr>
        <w:t>r</w:t>
      </w:r>
      <w:r w:rsidRPr="007C625E">
        <w:rPr>
          <w:rFonts w:ascii="Arial" w:hAnsi="Arial" w:cs="Arial"/>
          <w:sz w:val="20"/>
          <w:szCs w:val="20"/>
        </w:rPr>
        <w:t>c</w:t>
      </w:r>
      <w:r w:rsidRPr="007C625E">
        <w:rPr>
          <w:rFonts w:ascii="Arial" w:hAnsi="Arial" w:cs="Arial"/>
          <w:spacing w:val="1"/>
          <w:sz w:val="20"/>
          <w:szCs w:val="20"/>
        </w:rPr>
        <w:t>í</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z w:val="20"/>
          <w:szCs w:val="20"/>
        </w:rPr>
        <w:t xml:space="preserve">o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ca</w:t>
      </w:r>
      <w:r w:rsidRPr="007C625E">
        <w:rPr>
          <w:rFonts w:ascii="Arial" w:hAnsi="Arial" w:cs="Arial"/>
          <w:spacing w:val="-1"/>
          <w:sz w:val="20"/>
          <w:szCs w:val="20"/>
        </w:rPr>
        <w:t>rg</w:t>
      </w:r>
      <w:r w:rsidRPr="007C625E">
        <w:rPr>
          <w:rFonts w:ascii="Arial" w:hAnsi="Arial" w:cs="Arial"/>
          <w:sz w:val="20"/>
          <w:szCs w:val="20"/>
        </w:rPr>
        <w:t xml:space="preserve">o </w:t>
      </w:r>
      <w:r w:rsidRPr="007C625E">
        <w:rPr>
          <w:rFonts w:ascii="Arial" w:hAnsi="Arial" w:cs="Arial"/>
          <w:spacing w:val="-2"/>
          <w:sz w:val="20"/>
          <w:szCs w:val="20"/>
        </w:rPr>
        <w:t>e</w:t>
      </w:r>
      <w:r w:rsidRPr="007C625E">
        <w:rPr>
          <w:rFonts w:ascii="Arial" w:hAnsi="Arial" w:cs="Arial"/>
          <w:sz w:val="20"/>
          <w:szCs w:val="20"/>
        </w:rPr>
        <w:t xml:space="preserve">m </w:t>
      </w:r>
      <w:r w:rsidRPr="007C625E">
        <w:rPr>
          <w:rFonts w:ascii="Arial" w:hAnsi="Arial" w:cs="Arial"/>
          <w:spacing w:val="1"/>
          <w:sz w:val="20"/>
          <w:szCs w:val="20"/>
        </w:rPr>
        <w:t>c</w:t>
      </w:r>
      <w:r w:rsidRPr="007C625E">
        <w:rPr>
          <w:rFonts w:ascii="Arial" w:hAnsi="Arial" w:cs="Arial"/>
          <w:sz w:val="20"/>
          <w:szCs w:val="20"/>
        </w:rPr>
        <w:t xml:space="preserve">omissão </w:t>
      </w:r>
      <w:r w:rsidRPr="007C625E">
        <w:rPr>
          <w:rFonts w:ascii="Arial" w:hAnsi="Arial" w:cs="Arial"/>
          <w:spacing w:val="-1"/>
          <w:sz w:val="20"/>
          <w:szCs w:val="20"/>
        </w:rPr>
        <w:t>o</w:t>
      </w:r>
      <w:r w:rsidRPr="007C625E">
        <w:rPr>
          <w:rFonts w:ascii="Arial" w:hAnsi="Arial" w:cs="Arial"/>
          <w:sz w:val="20"/>
          <w:szCs w:val="20"/>
        </w:rPr>
        <w:t>u</w:t>
      </w:r>
      <w:r w:rsidRPr="007C625E">
        <w:rPr>
          <w:rFonts w:ascii="Arial" w:hAnsi="Arial" w:cs="Arial"/>
          <w:spacing w:val="2"/>
          <w:sz w:val="20"/>
          <w:szCs w:val="20"/>
        </w:rPr>
        <w:t xml:space="preserve"> </w:t>
      </w:r>
      <w:r w:rsidRPr="007C625E">
        <w:rPr>
          <w:rFonts w:ascii="Arial" w:hAnsi="Arial" w:cs="Arial"/>
          <w:spacing w:val="1"/>
          <w:sz w:val="20"/>
          <w:szCs w:val="20"/>
        </w:rPr>
        <w:t>d</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1"/>
          <w:sz w:val="20"/>
          <w:szCs w:val="20"/>
        </w:rPr>
        <w:t>n</w:t>
      </w:r>
      <w:r w:rsidRPr="007C625E">
        <w:rPr>
          <w:rFonts w:ascii="Arial" w:hAnsi="Arial" w:cs="Arial"/>
          <w:spacing w:val="-1"/>
          <w:sz w:val="20"/>
          <w:szCs w:val="20"/>
        </w:rPr>
        <w:t>f</w:t>
      </w:r>
      <w:r w:rsidRPr="007C625E">
        <w:rPr>
          <w:rFonts w:ascii="Arial" w:hAnsi="Arial" w:cs="Arial"/>
          <w:spacing w:val="1"/>
          <w:sz w:val="20"/>
          <w:szCs w:val="20"/>
        </w:rPr>
        <w:t>i</w:t>
      </w:r>
      <w:r w:rsidRPr="007C625E">
        <w:rPr>
          <w:rFonts w:ascii="Arial" w:hAnsi="Arial" w:cs="Arial"/>
          <w:spacing w:val="-2"/>
          <w:sz w:val="20"/>
          <w:szCs w:val="20"/>
        </w:rPr>
        <w:t>a</w:t>
      </w:r>
      <w:r w:rsidRPr="007C625E">
        <w:rPr>
          <w:rFonts w:ascii="Arial" w:hAnsi="Arial" w:cs="Arial"/>
          <w:spacing w:val="1"/>
          <w:sz w:val="20"/>
          <w:szCs w:val="20"/>
        </w:rPr>
        <w:t>n</w:t>
      </w:r>
      <w:r w:rsidRPr="007C625E">
        <w:rPr>
          <w:rFonts w:ascii="Arial" w:hAnsi="Arial" w:cs="Arial"/>
          <w:spacing w:val="-2"/>
          <w:sz w:val="20"/>
          <w:szCs w:val="20"/>
        </w:rPr>
        <w:t>ç</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z w:val="20"/>
          <w:szCs w:val="20"/>
        </w:rPr>
        <w:t>c</w:t>
      </w:r>
      <w:r w:rsidRPr="007C625E">
        <w:rPr>
          <w:rFonts w:ascii="Arial" w:hAnsi="Arial" w:cs="Arial"/>
          <w:spacing w:val="-1"/>
          <w:sz w:val="20"/>
          <w:szCs w:val="20"/>
        </w:rPr>
        <w:t>o</w:t>
      </w:r>
      <w:r w:rsidRPr="007C625E">
        <w:rPr>
          <w:rFonts w:ascii="Arial" w:hAnsi="Arial" w:cs="Arial"/>
          <w:spacing w:val="-3"/>
          <w:sz w:val="20"/>
          <w:szCs w:val="20"/>
        </w:rPr>
        <w:t>m</w:t>
      </w:r>
      <w:r w:rsidRPr="007C625E">
        <w:rPr>
          <w:rFonts w:ascii="Arial" w:hAnsi="Arial" w:cs="Arial"/>
          <w:spacing w:val="1"/>
          <w:sz w:val="20"/>
          <w:szCs w:val="20"/>
        </w:rPr>
        <w:t>p</w:t>
      </w:r>
      <w:r w:rsidRPr="007C625E">
        <w:rPr>
          <w:rFonts w:ascii="Arial" w:hAnsi="Arial" w:cs="Arial"/>
          <w:spacing w:val="-1"/>
          <w:sz w:val="20"/>
          <w:szCs w:val="20"/>
        </w:rPr>
        <w:t>r</w:t>
      </w:r>
      <w:r w:rsidRPr="007C625E">
        <w:rPr>
          <w:rFonts w:ascii="Arial" w:hAnsi="Arial" w:cs="Arial"/>
          <w:spacing w:val="-2"/>
          <w:sz w:val="20"/>
          <w:szCs w:val="20"/>
        </w:rPr>
        <w:t>ee</w:t>
      </w:r>
      <w:r w:rsidRPr="007C625E">
        <w:rPr>
          <w:rFonts w:ascii="Arial" w:hAnsi="Arial" w:cs="Arial"/>
          <w:spacing w:val="1"/>
          <w:sz w:val="20"/>
          <w:szCs w:val="20"/>
        </w:rPr>
        <w:t>nd</w:t>
      </w:r>
      <w:r w:rsidRPr="007C625E">
        <w:rPr>
          <w:rFonts w:ascii="Arial" w:hAnsi="Arial" w:cs="Arial"/>
          <w:spacing w:val="-1"/>
          <w:sz w:val="20"/>
          <w:szCs w:val="20"/>
        </w:rPr>
        <w:t>i</w:t>
      </w:r>
      <w:r w:rsidRPr="007C625E">
        <w:rPr>
          <w:rFonts w:ascii="Arial" w:hAnsi="Arial" w:cs="Arial"/>
          <w:spacing w:val="1"/>
          <w:sz w:val="20"/>
          <w:szCs w:val="20"/>
        </w:rPr>
        <w:t>d</w:t>
      </w:r>
      <w:r w:rsidRPr="007C625E">
        <w:rPr>
          <w:rFonts w:ascii="Arial" w:hAnsi="Arial" w:cs="Arial"/>
          <w:sz w:val="20"/>
          <w:szCs w:val="20"/>
        </w:rPr>
        <w:t>o a</w:t>
      </w:r>
      <w:r w:rsidRPr="007C625E">
        <w:rPr>
          <w:rFonts w:ascii="Arial" w:hAnsi="Arial" w:cs="Arial"/>
          <w:spacing w:val="-1"/>
          <w:sz w:val="20"/>
          <w:szCs w:val="20"/>
        </w:rPr>
        <w:t>j</w:t>
      </w:r>
      <w:r w:rsidRPr="007C625E">
        <w:rPr>
          <w:rFonts w:ascii="Arial" w:hAnsi="Arial" w:cs="Arial"/>
          <w:spacing w:val="1"/>
          <w:sz w:val="20"/>
          <w:szCs w:val="20"/>
        </w:rPr>
        <w:t>u</w:t>
      </w:r>
      <w:r w:rsidRPr="007C625E">
        <w:rPr>
          <w:rFonts w:ascii="Arial" w:hAnsi="Arial" w:cs="Arial"/>
          <w:sz w:val="20"/>
          <w:szCs w:val="20"/>
        </w:rPr>
        <w:t>s</w:t>
      </w:r>
      <w:r w:rsidRPr="007C625E">
        <w:rPr>
          <w:rFonts w:ascii="Arial" w:hAnsi="Arial" w:cs="Arial"/>
          <w:spacing w:val="1"/>
          <w:sz w:val="20"/>
          <w:szCs w:val="20"/>
        </w:rPr>
        <w:t>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z w:val="20"/>
          <w:szCs w:val="20"/>
        </w:rPr>
        <w:t>m</w:t>
      </w:r>
      <w:r w:rsidRPr="007C625E">
        <w:rPr>
          <w:rFonts w:ascii="Arial" w:hAnsi="Arial" w:cs="Arial"/>
          <w:spacing w:val="-2"/>
          <w:sz w:val="20"/>
          <w:szCs w:val="20"/>
        </w:rPr>
        <w:t>e</w:t>
      </w:r>
      <w:r w:rsidRPr="007C625E">
        <w:rPr>
          <w:rFonts w:ascii="Arial" w:hAnsi="Arial" w:cs="Arial"/>
          <w:spacing w:val="-1"/>
          <w:sz w:val="20"/>
          <w:szCs w:val="20"/>
        </w:rPr>
        <w:t>d</w:t>
      </w:r>
      <w:r w:rsidRPr="007C625E">
        <w:rPr>
          <w:rFonts w:ascii="Arial" w:hAnsi="Arial" w:cs="Arial"/>
          <w:spacing w:val="1"/>
          <w:sz w:val="20"/>
          <w:szCs w:val="20"/>
        </w:rPr>
        <w:t>i</w:t>
      </w:r>
      <w:r w:rsidRPr="007C625E">
        <w:rPr>
          <w:rFonts w:ascii="Arial" w:hAnsi="Arial" w:cs="Arial"/>
          <w:spacing w:val="-2"/>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w:t>
      </w:r>
      <w:r w:rsidRPr="007C625E">
        <w:rPr>
          <w:rFonts w:ascii="Arial" w:hAnsi="Arial" w:cs="Arial"/>
          <w:spacing w:val="1"/>
          <w:sz w:val="20"/>
          <w:szCs w:val="20"/>
        </w:rPr>
        <w:t>d</w:t>
      </w:r>
      <w:r w:rsidRPr="007C625E">
        <w:rPr>
          <w:rFonts w:ascii="Arial" w:hAnsi="Arial" w:cs="Arial"/>
          <w:spacing w:val="-2"/>
          <w:sz w:val="20"/>
          <w:szCs w:val="20"/>
        </w:rPr>
        <w:t>e</w:t>
      </w:r>
      <w:r w:rsidRPr="007C625E">
        <w:rPr>
          <w:rFonts w:ascii="Arial" w:hAnsi="Arial" w:cs="Arial"/>
          <w:sz w:val="20"/>
          <w:szCs w:val="20"/>
        </w:rPr>
        <w:t>s</w:t>
      </w:r>
      <w:r w:rsidRPr="007C625E">
        <w:rPr>
          <w:rFonts w:ascii="Arial" w:hAnsi="Arial" w:cs="Arial"/>
          <w:spacing w:val="1"/>
          <w:sz w:val="20"/>
          <w:szCs w:val="20"/>
        </w:rPr>
        <w:t>i</w:t>
      </w:r>
      <w:r w:rsidRPr="007C625E">
        <w:rPr>
          <w:rFonts w:ascii="Arial" w:hAnsi="Arial" w:cs="Arial"/>
          <w:spacing w:val="-4"/>
          <w:sz w:val="20"/>
          <w:szCs w:val="20"/>
        </w:rPr>
        <w:t>g</w:t>
      </w:r>
      <w:r w:rsidRPr="007C625E">
        <w:rPr>
          <w:rFonts w:ascii="Arial" w:hAnsi="Arial" w:cs="Arial"/>
          <w:spacing w:val="1"/>
          <w:sz w:val="20"/>
          <w:szCs w:val="20"/>
        </w:rPr>
        <w:t>n</w:t>
      </w:r>
      <w:r w:rsidRPr="007C625E">
        <w:rPr>
          <w:rFonts w:ascii="Arial" w:hAnsi="Arial" w:cs="Arial"/>
          <w:spacing w:val="-2"/>
          <w:sz w:val="20"/>
          <w:szCs w:val="20"/>
        </w:rPr>
        <w:t>a</w:t>
      </w:r>
      <w:r w:rsidRPr="007C625E">
        <w:rPr>
          <w:rFonts w:ascii="Arial" w:hAnsi="Arial" w:cs="Arial"/>
          <w:sz w:val="20"/>
          <w:szCs w:val="20"/>
        </w:rPr>
        <w:t xml:space="preserve">ção </w:t>
      </w:r>
      <w:r w:rsidRPr="007C625E">
        <w:rPr>
          <w:rFonts w:ascii="Arial" w:hAnsi="Arial" w:cs="Arial"/>
          <w:spacing w:val="-1"/>
          <w:sz w:val="20"/>
          <w:szCs w:val="20"/>
        </w:rPr>
        <w:t>r</w:t>
      </w:r>
      <w:r w:rsidRPr="007C625E">
        <w:rPr>
          <w:rFonts w:ascii="Arial" w:hAnsi="Arial" w:cs="Arial"/>
          <w:spacing w:val="-2"/>
          <w:sz w:val="20"/>
          <w:szCs w:val="20"/>
        </w:rPr>
        <w:t>e</w:t>
      </w:r>
      <w:r w:rsidRPr="007C625E">
        <w:rPr>
          <w:rFonts w:ascii="Arial" w:hAnsi="Arial" w:cs="Arial"/>
          <w:sz w:val="20"/>
          <w:szCs w:val="20"/>
        </w:rPr>
        <w:t>c</w:t>
      </w:r>
      <w:r w:rsidRPr="007C625E">
        <w:rPr>
          <w:rFonts w:ascii="Arial" w:hAnsi="Arial" w:cs="Arial"/>
          <w:spacing w:val="-1"/>
          <w:sz w:val="20"/>
          <w:szCs w:val="20"/>
        </w:rPr>
        <w:t>i</w:t>
      </w:r>
      <w:r w:rsidRPr="007C625E">
        <w:rPr>
          <w:rFonts w:ascii="Arial" w:hAnsi="Arial" w:cs="Arial"/>
          <w:spacing w:val="1"/>
          <w:sz w:val="20"/>
          <w:szCs w:val="20"/>
        </w:rPr>
        <w:t>p</w:t>
      </w:r>
      <w:r w:rsidRPr="007C625E">
        <w:rPr>
          <w:rFonts w:ascii="Arial" w:hAnsi="Arial" w:cs="Arial"/>
          <w:spacing w:val="-1"/>
          <w:sz w:val="20"/>
          <w:szCs w:val="20"/>
        </w:rPr>
        <w:t>ro</w:t>
      </w:r>
      <w:r w:rsidRPr="007C625E">
        <w:rPr>
          <w:rFonts w:ascii="Arial" w:hAnsi="Arial" w:cs="Arial"/>
          <w:sz w:val="20"/>
          <w:szCs w:val="20"/>
        </w:rPr>
        <w:t>ca</w:t>
      </w:r>
      <w:r w:rsidRPr="007C625E">
        <w:rPr>
          <w:rFonts w:ascii="Arial" w:hAnsi="Arial" w:cs="Arial"/>
          <w:spacing w:val="-3"/>
          <w:sz w:val="20"/>
          <w:szCs w:val="20"/>
        </w:rPr>
        <w:t>s</w:t>
      </w:r>
      <w:r w:rsidRPr="007C625E">
        <w:rPr>
          <w:rFonts w:ascii="Arial" w:hAnsi="Arial" w:cs="Arial"/>
          <w:sz w:val="20"/>
          <w:szCs w:val="20"/>
        </w:rPr>
        <w:t>?</w:t>
      </w:r>
      <w:r w:rsidRPr="007C625E">
        <w:rPr>
          <w:rFonts w:ascii="Arial" w:hAnsi="Arial" w:cs="Arial"/>
          <w:spacing w:val="-1"/>
          <w:sz w:val="20"/>
          <w:szCs w:val="20"/>
        </w:rPr>
        <w:t xml:space="preserve"> (S</w:t>
      </w:r>
      <w:r w:rsidRPr="007C625E">
        <w:rPr>
          <w:rFonts w:ascii="Arial" w:hAnsi="Arial" w:cs="Arial"/>
          <w:spacing w:val="1"/>
          <w:sz w:val="20"/>
          <w:szCs w:val="20"/>
        </w:rPr>
        <w:t>ú</w:t>
      </w:r>
      <w:r w:rsidRPr="007C625E">
        <w:rPr>
          <w:rFonts w:ascii="Arial" w:hAnsi="Arial" w:cs="Arial"/>
          <w:sz w:val="20"/>
          <w:szCs w:val="20"/>
        </w:rPr>
        <w:t>m</w:t>
      </w:r>
      <w:r w:rsidRPr="007C625E">
        <w:rPr>
          <w:rFonts w:ascii="Arial" w:hAnsi="Arial" w:cs="Arial"/>
          <w:spacing w:val="1"/>
          <w:sz w:val="20"/>
          <w:szCs w:val="20"/>
        </w:rPr>
        <w:t>u</w:t>
      </w:r>
      <w:r w:rsidRPr="007C625E">
        <w:rPr>
          <w:rFonts w:ascii="Arial" w:hAnsi="Arial" w:cs="Arial"/>
          <w:spacing w:val="-1"/>
          <w:sz w:val="20"/>
          <w:szCs w:val="20"/>
        </w:rPr>
        <w:t>l</w:t>
      </w:r>
      <w:r w:rsidRPr="007C625E">
        <w:rPr>
          <w:rFonts w:ascii="Arial" w:hAnsi="Arial" w:cs="Arial"/>
          <w:sz w:val="20"/>
          <w:szCs w:val="20"/>
        </w:rPr>
        <w:t>a</w:t>
      </w:r>
      <w:r w:rsidRPr="007C625E">
        <w:rPr>
          <w:rFonts w:ascii="Arial" w:hAnsi="Arial" w:cs="Arial"/>
          <w:spacing w:val="1"/>
          <w:sz w:val="20"/>
          <w:szCs w:val="20"/>
        </w:rPr>
        <w:t xml:space="preserve"> </w:t>
      </w:r>
      <w:r w:rsidRPr="007C625E">
        <w:rPr>
          <w:rFonts w:ascii="Arial" w:hAnsi="Arial" w:cs="Arial"/>
          <w:spacing w:val="-1"/>
          <w:sz w:val="20"/>
          <w:szCs w:val="20"/>
        </w:rPr>
        <w:t>vi</w:t>
      </w:r>
      <w:r w:rsidRPr="007C625E">
        <w:rPr>
          <w:rFonts w:ascii="Arial" w:hAnsi="Arial" w:cs="Arial"/>
          <w:spacing w:val="1"/>
          <w:sz w:val="20"/>
          <w:szCs w:val="20"/>
        </w:rPr>
        <w:t>n</w:t>
      </w:r>
      <w:r w:rsidRPr="007C625E">
        <w:rPr>
          <w:rFonts w:ascii="Arial" w:hAnsi="Arial" w:cs="Arial"/>
          <w:spacing w:val="-2"/>
          <w:sz w:val="20"/>
          <w:szCs w:val="20"/>
        </w:rPr>
        <w:t>c</w:t>
      </w:r>
      <w:r w:rsidRPr="007C625E">
        <w:rPr>
          <w:rFonts w:ascii="Arial" w:hAnsi="Arial" w:cs="Arial"/>
          <w:spacing w:val="1"/>
          <w:sz w:val="20"/>
          <w:szCs w:val="20"/>
        </w:rPr>
        <w:t>u</w:t>
      </w:r>
      <w:r w:rsidRPr="007C625E">
        <w:rPr>
          <w:rFonts w:ascii="Arial" w:hAnsi="Arial" w:cs="Arial"/>
          <w:spacing w:val="-1"/>
          <w:sz w:val="20"/>
          <w:szCs w:val="20"/>
        </w:rPr>
        <w:t>l</w:t>
      </w:r>
      <w:r w:rsidRPr="007C625E">
        <w:rPr>
          <w:rFonts w:ascii="Arial" w:hAnsi="Arial" w:cs="Arial"/>
          <w:spacing w:val="-2"/>
          <w:sz w:val="20"/>
          <w:szCs w:val="20"/>
        </w:rPr>
        <w:t>a</w:t>
      </w:r>
      <w:r w:rsidRPr="007C625E">
        <w:rPr>
          <w:rFonts w:ascii="Arial" w:hAnsi="Arial" w:cs="Arial"/>
          <w:spacing w:val="1"/>
          <w:sz w:val="20"/>
          <w:szCs w:val="20"/>
        </w:rPr>
        <w:t>nt</w:t>
      </w:r>
      <w:r w:rsidRPr="007C625E">
        <w:rPr>
          <w:rFonts w:ascii="Arial" w:hAnsi="Arial" w:cs="Arial"/>
          <w:sz w:val="20"/>
          <w:szCs w:val="20"/>
        </w:rPr>
        <w:t>e</w:t>
      </w:r>
      <w:r w:rsidRPr="007C625E">
        <w:rPr>
          <w:rFonts w:ascii="Arial" w:hAnsi="Arial" w:cs="Arial"/>
          <w:spacing w:val="-1"/>
          <w:sz w:val="20"/>
          <w:szCs w:val="20"/>
        </w:rPr>
        <w:t xml:space="preserve"> n</w:t>
      </w:r>
      <w:r w:rsidRPr="007C625E">
        <w:rPr>
          <w:rFonts w:ascii="Arial" w:hAnsi="Arial" w:cs="Arial"/>
          <w:sz w:val="20"/>
          <w:szCs w:val="20"/>
        </w:rPr>
        <w:t>º</w:t>
      </w:r>
      <w:r w:rsidRPr="007C625E">
        <w:rPr>
          <w:rFonts w:ascii="Arial" w:hAnsi="Arial" w:cs="Arial"/>
          <w:spacing w:val="-1"/>
          <w:sz w:val="20"/>
          <w:szCs w:val="20"/>
        </w:rPr>
        <w:t xml:space="preserve"> </w:t>
      </w:r>
      <w:r w:rsidRPr="007C625E">
        <w:rPr>
          <w:rFonts w:ascii="Arial" w:hAnsi="Arial" w:cs="Arial"/>
          <w:spacing w:val="1"/>
          <w:sz w:val="20"/>
          <w:szCs w:val="20"/>
        </w:rPr>
        <w:t>1</w:t>
      </w:r>
      <w:r w:rsidRPr="007C625E">
        <w:rPr>
          <w:rFonts w:ascii="Arial" w:hAnsi="Arial" w:cs="Arial"/>
          <w:sz w:val="20"/>
          <w:szCs w:val="20"/>
        </w:rPr>
        <w:t>3</w:t>
      </w:r>
      <w:r w:rsidRPr="007C625E">
        <w:rPr>
          <w:rFonts w:ascii="Arial" w:hAnsi="Arial" w:cs="Arial"/>
          <w:spacing w:val="4"/>
          <w:sz w:val="20"/>
          <w:szCs w:val="20"/>
        </w:rPr>
        <w:t xml:space="preserve"> </w:t>
      </w:r>
      <w:r w:rsidRPr="007C625E">
        <w:rPr>
          <w:rFonts w:ascii="Arial" w:hAnsi="Arial" w:cs="Arial"/>
          <w:sz w:val="20"/>
          <w:szCs w:val="20"/>
        </w:rPr>
        <w:t xml:space="preserve">- </w:t>
      </w:r>
      <w:r w:rsidRPr="007C625E">
        <w:rPr>
          <w:rFonts w:ascii="Arial" w:hAnsi="Arial" w:cs="Arial"/>
          <w:spacing w:val="-1"/>
          <w:sz w:val="20"/>
          <w:szCs w:val="20"/>
        </w:rPr>
        <w:t>S</w:t>
      </w:r>
      <w:r w:rsidRPr="007C625E">
        <w:rPr>
          <w:rFonts w:ascii="Arial" w:hAnsi="Arial" w:cs="Arial"/>
          <w:spacing w:val="-2"/>
          <w:sz w:val="20"/>
          <w:szCs w:val="20"/>
        </w:rPr>
        <w:t>T</w:t>
      </w:r>
      <w:r w:rsidRPr="007C625E">
        <w:rPr>
          <w:rFonts w:ascii="Arial" w:hAnsi="Arial" w:cs="Arial"/>
          <w:spacing w:val="-3"/>
          <w:sz w:val="20"/>
          <w:szCs w:val="20"/>
        </w:rPr>
        <w:t>F</w:t>
      </w:r>
      <w:r w:rsidRPr="007C625E">
        <w:rPr>
          <w:rFonts w:ascii="Arial" w:hAnsi="Arial" w:cs="Arial"/>
          <w:sz w:val="20"/>
          <w:szCs w:val="20"/>
        </w:rPr>
        <w:t>).</w:t>
      </w:r>
    </w:p>
    <w:p w14:paraId="3F620E48"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p>
    <w:p w14:paraId="2FCABDF8" w14:textId="77777777" w:rsidR="00197CFA" w:rsidRPr="007C625E" w:rsidRDefault="00197CFA" w:rsidP="005A6F8C">
      <w:pPr>
        <w:widowControl w:val="0"/>
        <w:autoSpaceDE w:val="0"/>
        <w:autoSpaceDN w:val="0"/>
        <w:adjustRightInd w:val="0"/>
        <w:jc w:val="both"/>
        <w:rPr>
          <w:rFonts w:ascii="Arial" w:hAnsi="Arial" w:cs="Arial"/>
          <w:sz w:val="20"/>
          <w:szCs w:val="20"/>
        </w:rPr>
      </w:pPr>
      <w:r w:rsidRPr="007C625E">
        <w:rPr>
          <w:rFonts w:ascii="Arial" w:hAnsi="Arial" w:cs="Arial"/>
          <w:sz w:val="20"/>
          <w:szCs w:val="20"/>
        </w:rPr>
        <w:t xml:space="preserve">( </w:t>
      </w:r>
      <w:r w:rsidRPr="007C625E">
        <w:rPr>
          <w:rFonts w:ascii="Arial" w:hAnsi="Arial" w:cs="Arial"/>
          <w:spacing w:val="1"/>
          <w:sz w:val="20"/>
          <w:szCs w:val="20"/>
        </w:rPr>
        <w:t xml:space="preserve"> </w:t>
      </w:r>
      <w:r w:rsidRPr="007C625E">
        <w:rPr>
          <w:rFonts w:ascii="Arial" w:hAnsi="Arial" w:cs="Arial"/>
          <w:sz w:val="20"/>
          <w:szCs w:val="20"/>
        </w:rPr>
        <w:t xml:space="preserve">) </w:t>
      </w:r>
      <w:r w:rsidRPr="007C625E">
        <w:rPr>
          <w:rFonts w:ascii="Arial" w:hAnsi="Arial" w:cs="Arial"/>
          <w:spacing w:val="-1"/>
          <w:sz w:val="20"/>
          <w:szCs w:val="20"/>
        </w:rPr>
        <w:t>N</w:t>
      </w:r>
      <w:r w:rsidRPr="007C625E">
        <w:rPr>
          <w:rFonts w:ascii="Arial" w:hAnsi="Arial" w:cs="Arial"/>
          <w:sz w:val="20"/>
          <w:szCs w:val="20"/>
        </w:rPr>
        <w:t>ão</w:t>
      </w:r>
    </w:p>
    <w:p w14:paraId="0FE69675"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r w:rsidRPr="007C625E">
        <w:rPr>
          <w:rFonts w:ascii="Arial" w:hAnsi="Arial" w:cs="Arial"/>
          <w:sz w:val="20"/>
          <w:szCs w:val="20"/>
        </w:rPr>
        <w:t xml:space="preserve">( </w:t>
      </w:r>
      <w:r w:rsidRPr="007C625E">
        <w:rPr>
          <w:rFonts w:ascii="Arial" w:hAnsi="Arial" w:cs="Arial"/>
          <w:spacing w:val="1"/>
          <w:sz w:val="20"/>
          <w:szCs w:val="20"/>
        </w:rPr>
        <w:t xml:space="preserve"> </w:t>
      </w:r>
      <w:r w:rsidRPr="007C625E">
        <w:rPr>
          <w:rFonts w:ascii="Arial" w:hAnsi="Arial" w:cs="Arial"/>
          <w:sz w:val="20"/>
          <w:szCs w:val="20"/>
        </w:rPr>
        <w:t xml:space="preserve">) </w:t>
      </w:r>
      <w:r w:rsidRPr="007C625E">
        <w:rPr>
          <w:rFonts w:ascii="Arial" w:hAnsi="Arial" w:cs="Arial"/>
          <w:spacing w:val="-1"/>
          <w:sz w:val="20"/>
          <w:szCs w:val="20"/>
        </w:rPr>
        <w:t>S</w:t>
      </w:r>
      <w:r w:rsidRPr="007C625E">
        <w:rPr>
          <w:rFonts w:ascii="Arial" w:hAnsi="Arial" w:cs="Arial"/>
          <w:spacing w:val="1"/>
          <w:sz w:val="20"/>
          <w:szCs w:val="20"/>
        </w:rPr>
        <w:t>i</w:t>
      </w:r>
      <w:r w:rsidRPr="007C625E">
        <w:rPr>
          <w:rFonts w:ascii="Arial" w:hAnsi="Arial" w:cs="Arial"/>
          <w:sz w:val="20"/>
          <w:szCs w:val="20"/>
        </w:rPr>
        <w:t>m</w:t>
      </w:r>
    </w:p>
    <w:p w14:paraId="1C26C54C" w14:textId="77777777" w:rsidR="00197CFA" w:rsidRPr="007C625E" w:rsidRDefault="00197CFA" w:rsidP="005A6F8C">
      <w:pPr>
        <w:pStyle w:val="PargrafodaLista"/>
        <w:widowControl w:val="0"/>
        <w:autoSpaceDE w:val="0"/>
        <w:autoSpaceDN w:val="0"/>
        <w:adjustRightInd w:val="0"/>
        <w:ind w:left="0"/>
        <w:jc w:val="both"/>
        <w:rPr>
          <w:rFonts w:ascii="Arial" w:hAnsi="Arial" w:cs="Arial"/>
          <w:sz w:val="20"/>
          <w:szCs w:val="20"/>
        </w:rPr>
      </w:pPr>
    </w:p>
    <w:p w14:paraId="26DD8919" w14:textId="77777777" w:rsidR="00D36BFA" w:rsidRPr="00F244CC"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t xml:space="preserve">Em </w:t>
      </w:r>
      <w:r w:rsidRPr="00F244CC">
        <w:rPr>
          <w:rFonts w:ascii="Arial" w:hAnsi="Arial" w:cs="Arial"/>
          <w:spacing w:val="-1"/>
          <w:sz w:val="20"/>
          <w:szCs w:val="20"/>
        </w:rPr>
        <w:t>C</w:t>
      </w:r>
      <w:r w:rsidRPr="00F244CC">
        <w:rPr>
          <w:rFonts w:ascii="Arial" w:hAnsi="Arial" w:cs="Arial"/>
          <w:sz w:val="20"/>
          <w:szCs w:val="20"/>
        </w:rPr>
        <w:t>aso</w:t>
      </w:r>
      <w:r w:rsidRPr="00F244CC">
        <w:rPr>
          <w:rFonts w:ascii="Arial" w:hAnsi="Arial" w:cs="Arial"/>
          <w:spacing w:val="-1"/>
          <w:sz w:val="20"/>
          <w:szCs w:val="20"/>
        </w:rPr>
        <w:t xml:space="preserve"> Po</w:t>
      </w:r>
      <w:r w:rsidRPr="00F244CC">
        <w:rPr>
          <w:rFonts w:ascii="Arial" w:hAnsi="Arial" w:cs="Arial"/>
          <w:sz w:val="20"/>
          <w:szCs w:val="20"/>
        </w:rPr>
        <w:t>s</w:t>
      </w:r>
      <w:r w:rsidRPr="00F244CC">
        <w:rPr>
          <w:rFonts w:ascii="Arial" w:hAnsi="Arial" w:cs="Arial"/>
          <w:spacing w:val="1"/>
          <w:sz w:val="20"/>
          <w:szCs w:val="20"/>
        </w:rPr>
        <w:t>i</w:t>
      </w:r>
      <w:r w:rsidRPr="00F244CC">
        <w:rPr>
          <w:rFonts w:ascii="Arial" w:hAnsi="Arial" w:cs="Arial"/>
          <w:spacing w:val="-1"/>
          <w:sz w:val="20"/>
          <w:szCs w:val="20"/>
        </w:rPr>
        <w:t>t</w:t>
      </w:r>
      <w:r w:rsidRPr="00F244CC">
        <w:rPr>
          <w:rFonts w:ascii="Arial" w:hAnsi="Arial" w:cs="Arial"/>
          <w:spacing w:val="1"/>
          <w:sz w:val="20"/>
          <w:szCs w:val="20"/>
        </w:rPr>
        <w:t>i</w:t>
      </w:r>
      <w:r w:rsidRPr="00F244CC">
        <w:rPr>
          <w:rFonts w:ascii="Arial" w:hAnsi="Arial" w:cs="Arial"/>
          <w:spacing w:val="-1"/>
          <w:sz w:val="20"/>
          <w:szCs w:val="20"/>
        </w:rPr>
        <w:t>vo</w:t>
      </w:r>
      <w:r w:rsidRPr="00F244CC">
        <w:rPr>
          <w:rFonts w:ascii="Arial" w:hAnsi="Arial" w:cs="Arial"/>
          <w:sz w:val="20"/>
          <w:szCs w:val="20"/>
        </w:rPr>
        <w:t>,</w:t>
      </w:r>
      <w:r w:rsidRPr="00F244CC">
        <w:rPr>
          <w:rFonts w:ascii="Arial" w:hAnsi="Arial" w:cs="Arial"/>
          <w:spacing w:val="1"/>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p</w:t>
      </w:r>
      <w:r w:rsidRPr="00F244CC">
        <w:rPr>
          <w:rFonts w:ascii="Arial" w:hAnsi="Arial" w:cs="Arial"/>
          <w:spacing w:val="-1"/>
          <w:sz w:val="20"/>
          <w:szCs w:val="20"/>
        </w:rPr>
        <w:t>on</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:_________________________________________________________</w:t>
      </w:r>
    </w:p>
    <w:p w14:paraId="1BE15B3A" w14:textId="77777777" w:rsidR="00D36BFA" w:rsidRPr="00F244CC"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t>______________________________________________________________________________</w:t>
      </w:r>
    </w:p>
    <w:p w14:paraId="2F757D10" w14:textId="77777777" w:rsidR="00D36BFA" w:rsidRDefault="00D36BFA" w:rsidP="00D36BFA">
      <w:pPr>
        <w:widowControl w:val="0"/>
        <w:autoSpaceDE w:val="0"/>
        <w:autoSpaceDN w:val="0"/>
        <w:adjustRightInd w:val="0"/>
        <w:jc w:val="both"/>
        <w:rPr>
          <w:rFonts w:ascii="Arial" w:hAnsi="Arial" w:cs="Arial"/>
          <w:sz w:val="20"/>
          <w:szCs w:val="20"/>
        </w:rPr>
      </w:pPr>
      <w:r w:rsidRPr="00F244CC">
        <w:rPr>
          <w:rFonts w:ascii="Arial" w:hAnsi="Arial" w:cs="Arial"/>
          <w:sz w:val="20"/>
          <w:szCs w:val="20"/>
        </w:rPr>
        <w:t>____________________________________________________________________________________________________________________________________________________________.</w:t>
      </w:r>
    </w:p>
    <w:p w14:paraId="55B48819" w14:textId="77777777" w:rsidR="00016A9A" w:rsidRDefault="00016A9A" w:rsidP="00016A9A">
      <w:pPr>
        <w:pStyle w:val="PargrafodaLista"/>
        <w:widowControl w:val="0"/>
        <w:numPr>
          <w:ilvl w:val="0"/>
          <w:numId w:val="40"/>
        </w:numPr>
        <w:autoSpaceDE w:val="0"/>
        <w:autoSpaceDN w:val="0"/>
        <w:adjustRightInd w:val="0"/>
        <w:spacing w:line="360" w:lineRule="auto"/>
        <w:ind w:left="0" w:firstLine="0"/>
        <w:jc w:val="both"/>
        <w:rPr>
          <w:rFonts w:ascii="Arial Black" w:hAnsi="Arial Black" w:cs="Arial"/>
          <w:sz w:val="20"/>
          <w:szCs w:val="20"/>
        </w:rPr>
      </w:pPr>
      <w:r w:rsidRPr="00D25B73">
        <w:rPr>
          <w:rFonts w:ascii="Arial Black" w:hAnsi="Arial Black" w:cs="Arial"/>
          <w:sz w:val="20"/>
          <w:szCs w:val="20"/>
        </w:rPr>
        <w:t>Eventual ausência de sinalização de algum item, favor justificar</w:t>
      </w:r>
      <w:r>
        <w:rPr>
          <w:rFonts w:ascii="Arial Black" w:hAnsi="Arial Black" w:cs="Arial"/>
          <w:sz w:val="20"/>
          <w:szCs w:val="20"/>
        </w:rPr>
        <w:t>.</w:t>
      </w:r>
    </w:p>
    <w:p w14:paraId="09D5FFCD" w14:textId="77777777" w:rsidR="00016A9A" w:rsidRPr="00D25B73" w:rsidRDefault="00016A9A" w:rsidP="00016A9A">
      <w:pPr>
        <w:widowControl w:val="0"/>
        <w:autoSpaceDE w:val="0"/>
        <w:autoSpaceDN w:val="0"/>
        <w:adjustRightInd w:val="0"/>
        <w:spacing w:line="360" w:lineRule="auto"/>
        <w:jc w:val="both"/>
        <w:rPr>
          <w:rFonts w:ascii="Arial" w:hAnsi="Arial" w:cs="Arial"/>
          <w:sz w:val="20"/>
          <w:szCs w:val="20"/>
        </w:rPr>
      </w:pPr>
      <w:r w:rsidRPr="00D25B73">
        <w:rPr>
          <w:rFonts w:ascii="Arial" w:hAnsi="Arial" w:cs="Arial"/>
          <w:sz w:val="20"/>
          <w:szCs w:val="20"/>
        </w:rPr>
        <w:t>______________________________________________________________________________</w:t>
      </w:r>
    </w:p>
    <w:p w14:paraId="71C31158" w14:textId="77777777" w:rsidR="00016A9A" w:rsidRPr="00D25B73" w:rsidRDefault="00016A9A" w:rsidP="00016A9A">
      <w:pPr>
        <w:widowControl w:val="0"/>
        <w:autoSpaceDE w:val="0"/>
        <w:autoSpaceDN w:val="0"/>
        <w:adjustRightInd w:val="0"/>
        <w:spacing w:line="360" w:lineRule="auto"/>
        <w:jc w:val="both"/>
        <w:rPr>
          <w:rFonts w:ascii="Arial" w:hAnsi="Arial" w:cs="Arial"/>
          <w:sz w:val="20"/>
          <w:szCs w:val="20"/>
        </w:rPr>
      </w:pPr>
      <w:r w:rsidRPr="00D25B73">
        <w:rPr>
          <w:rFonts w:ascii="Arial" w:hAnsi="Arial" w:cs="Arial"/>
          <w:sz w:val="20"/>
          <w:szCs w:val="20"/>
        </w:rPr>
        <w:t>____________________________________________________________________________________________________________________________________________________________.</w:t>
      </w:r>
    </w:p>
    <w:p w14:paraId="49BC3E72" w14:textId="77777777" w:rsidR="00016A9A" w:rsidRPr="00F244CC" w:rsidRDefault="00016A9A" w:rsidP="00D36BFA">
      <w:pPr>
        <w:widowControl w:val="0"/>
        <w:autoSpaceDE w:val="0"/>
        <w:autoSpaceDN w:val="0"/>
        <w:adjustRightInd w:val="0"/>
        <w:jc w:val="both"/>
        <w:rPr>
          <w:rFonts w:ascii="Arial" w:hAnsi="Arial" w:cs="Arial"/>
          <w:sz w:val="20"/>
          <w:szCs w:val="20"/>
        </w:rPr>
      </w:pPr>
    </w:p>
    <w:p w14:paraId="494BA31B" w14:textId="77777777" w:rsidR="00D36BFA" w:rsidRPr="00F244CC" w:rsidRDefault="00D36BFA" w:rsidP="00D36BFA">
      <w:pPr>
        <w:widowControl w:val="0"/>
        <w:tabs>
          <w:tab w:val="left" w:pos="800"/>
        </w:tabs>
        <w:autoSpaceDE w:val="0"/>
        <w:autoSpaceDN w:val="0"/>
        <w:adjustRightInd w:val="0"/>
        <w:jc w:val="both"/>
        <w:rPr>
          <w:rFonts w:ascii="Arial" w:hAnsi="Arial" w:cs="Arial"/>
          <w:sz w:val="20"/>
          <w:szCs w:val="20"/>
        </w:rPr>
      </w:pPr>
      <w:r w:rsidRPr="00F244CC">
        <w:rPr>
          <w:rFonts w:ascii="Arial" w:hAnsi="Arial" w:cs="Arial"/>
          <w:spacing w:val="-1"/>
          <w:sz w:val="20"/>
          <w:szCs w:val="20"/>
        </w:rPr>
        <w:t>Po</w:t>
      </w:r>
      <w:r w:rsidRPr="00F244CC">
        <w:rPr>
          <w:rFonts w:ascii="Arial" w:hAnsi="Arial" w:cs="Arial"/>
          <w:sz w:val="20"/>
          <w:szCs w:val="20"/>
        </w:rPr>
        <w:t>r</w:t>
      </w:r>
      <w:r w:rsidRPr="00F244CC">
        <w:rPr>
          <w:rFonts w:ascii="Arial" w:hAnsi="Arial" w:cs="Arial"/>
          <w:spacing w:val="12"/>
          <w:sz w:val="20"/>
          <w:szCs w:val="20"/>
        </w:rPr>
        <w:t xml:space="preserve"> </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z w:val="20"/>
          <w:szCs w:val="20"/>
        </w:rPr>
        <w:t>r</w:t>
      </w:r>
      <w:r w:rsidRPr="00F244CC">
        <w:rPr>
          <w:rFonts w:ascii="Arial" w:hAnsi="Arial" w:cs="Arial"/>
          <w:spacing w:val="12"/>
          <w:sz w:val="20"/>
          <w:szCs w:val="20"/>
        </w:rPr>
        <w:t xml:space="preserve"> </w:t>
      </w:r>
      <w:r w:rsidRPr="00F244CC">
        <w:rPr>
          <w:rFonts w:ascii="Arial" w:hAnsi="Arial" w:cs="Arial"/>
          <w:sz w:val="20"/>
          <w:szCs w:val="20"/>
        </w:rPr>
        <w:t>e</w:t>
      </w:r>
      <w:r w:rsidRPr="00F244CC">
        <w:rPr>
          <w:rFonts w:ascii="Arial" w:hAnsi="Arial" w:cs="Arial"/>
          <w:spacing w:val="-1"/>
          <w:sz w:val="20"/>
          <w:szCs w:val="20"/>
        </w:rPr>
        <w:t>x</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ssão</w:t>
      </w:r>
      <w:r w:rsidRPr="00F244CC">
        <w:rPr>
          <w:rFonts w:ascii="Arial" w:hAnsi="Arial" w:cs="Arial"/>
          <w:spacing w:val="12"/>
          <w:sz w:val="20"/>
          <w:szCs w:val="20"/>
        </w:rPr>
        <w:t xml:space="preserve"> </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2"/>
          <w:sz w:val="20"/>
          <w:szCs w:val="20"/>
        </w:rPr>
        <w:t>e</w:t>
      </w:r>
      <w:r w:rsidRPr="00F244CC">
        <w:rPr>
          <w:rFonts w:ascii="Arial" w:hAnsi="Arial" w:cs="Arial"/>
          <w:sz w:val="20"/>
          <w:szCs w:val="20"/>
        </w:rPr>
        <w:t>l</w:t>
      </w:r>
      <w:r w:rsidRPr="00F244CC">
        <w:rPr>
          <w:rFonts w:ascii="Arial" w:hAnsi="Arial" w:cs="Arial"/>
          <w:spacing w:val="11"/>
          <w:sz w:val="20"/>
          <w:szCs w:val="20"/>
        </w:rPr>
        <w:t xml:space="preserve"> </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3"/>
          <w:sz w:val="20"/>
          <w:szCs w:val="20"/>
        </w:rPr>
        <w:t xml:space="preserve"> </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pacing w:val="-1"/>
          <w:sz w:val="20"/>
          <w:szCs w:val="20"/>
        </w:rPr>
        <w:t>r</w:t>
      </w:r>
      <w:r w:rsidRPr="00F244CC">
        <w:rPr>
          <w:rFonts w:ascii="Arial" w:hAnsi="Arial" w:cs="Arial"/>
          <w:spacing w:val="1"/>
          <w:sz w:val="20"/>
          <w:szCs w:val="20"/>
        </w:rPr>
        <w:t>d</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w:t>
      </w:r>
      <w:r w:rsidRPr="00F244CC">
        <w:rPr>
          <w:rFonts w:ascii="Arial" w:hAnsi="Arial" w:cs="Arial"/>
          <w:spacing w:val="13"/>
          <w:sz w:val="20"/>
          <w:szCs w:val="20"/>
        </w:rPr>
        <w:t xml:space="preserve"> </w:t>
      </w:r>
      <w:r w:rsidRPr="00F244CC">
        <w:rPr>
          <w:rFonts w:ascii="Arial" w:hAnsi="Arial" w:cs="Arial"/>
          <w:spacing w:val="-1"/>
          <w:sz w:val="20"/>
          <w:szCs w:val="20"/>
        </w:rPr>
        <w:t>f</w:t>
      </w:r>
      <w:r w:rsidRPr="00F244CC">
        <w:rPr>
          <w:rFonts w:ascii="Arial" w:hAnsi="Arial" w:cs="Arial"/>
          <w:spacing w:val="1"/>
          <w:sz w:val="20"/>
          <w:szCs w:val="20"/>
        </w:rPr>
        <w:t>i</w:t>
      </w:r>
      <w:r w:rsidRPr="00F244CC">
        <w:rPr>
          <w:rFonts w:ascii="Arial" w:hAnsi="Arial" w:cs="Arial"/>
          <w:spacing w:val="-3"/>
          <w:sz w:val="20"/>
          <w:szCs w:val="20"/>
        </w:rPr>
        <w:t>r</w:t>
      </w:r>
      <w:r w:rsidRPr="00F244CC">
        <w:rPr>
          <w:rFonts w:ascii="Arial" w:hAnsi="Arial" w:cs="Arial"/>
          <w:sz w:val="20"/>
          <w:szCs w:val="20"/>
        </w:rPr>
        <w:t>mo</w:t>
      </w:r>
      <w:r w:rsidRPr="00F244CC">
        <w:rPr>
          <w:rFonts w:ascii="Arial" w:hAnsi="Arial" w:cs="Arial"/>
          <w:spacing w:val="11"/>
          <w:sz w:val="20"/>
          <w:szCs w:val="20"/>
        </w:rPr>
        <w:t xml:space="preserve"> </w:t>
      </w:r>
      <w:r w:rsidRPr="00F244CC">
        <w:rPr>
          <w:rFonts w:ascii="Arial" w:hAnsi="Arial" w:cs="Arial"/>
          <w:sz w:val="20"/>
          <w:szCs w:val="20"/>
        </w:rPr>
        <w:t>a</w:t>
      </w:r>
      <w:r w:rsidRPr="00F244CC">
        <w:rPr>
          <w:rFonts w:ascii="Arial" w:hAnsi="Arial" w:cs="Arial"/>
          <w:spacing w:val="13"/>
          <w:sz w:val="20"/>
          <w:szCs w:val="20"/>
        </w:rPr>
        <w:t xml:space="preserve"> </w:t>
      </w:r>
      <w:r w:rsidRPr="00F244CC">
        <w:rPr>
          <w:rFonts w:ascii="Arial" w:hAnsi="Arial" w:cs="Arial"/>
          <w:spacing w:val="1"/>
          <w:sz w:val="20"/>
          <w:szCs w:val="20"/>
        </w:rPr>
        <w:t>p</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nt</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1"/>
          <w:sz w:val="20"/>
          <w:szCs w:val="20"/>
        </w:rPr>
        <w:t>D</w:t>
      </w:r>
      <w:r w:rsidRPr="00F244CC">
        <w:rPr>
          <w:rFonts w:ascii="Arial" w:hAnsi="Arial" w:cs="Arial"/>
          <w:spacing w:val="-2"/>
          <w:sz w:val="20"/>
          <w:szCs w:val="20"/>
        </w:rPr>
        <w:t>e</w:t>
      </w:r>
      <w:r w:rsidRPr="00F244CC">
        <w:rPr>
          <w:rFonts w:ascii="Arial" w:hAnsi="Arial" w:cs="Arial"/>
          <w:sz w:val="20"/>
          <w:szCs w:val="20"/>
        </w:rPr>
        <w:t>c</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r</w:t>
      </w:r>
      <w:r w:rsidRPr="00F244CC">
        <w:rPr>
          <w:rFonts w:ascii="Arial" w:hAnsi="Arial" w:cs="Arial"/>
          <w:sz w:val="20"/>
          <w:szCs w:val="20"/>
        </w:rPr>
        <w:t>açã</w:t>
      </w:r>
      <w:r w:rsidRPr="00F244CC">
        <w:rPr>
          <w:rFonts w:ascii="Arial" w:hAnsi="Arial" w:cs="Arial"/>
          <w:spacing w:val="-1"/>
          <w:sz w:val="20"/>
          <w:szCs w:val="20"/>
        </w:rPr>
        <w:t>o</w:t>
      </w:r>
      <w:r w:rsidRPr="00F244CC">
        <w:rPr>
          <w:rFonts w:ascii="Arial" w:hAnsi="Arial" w:cs="Arial"/>
          <w:sz w:val="20"/>
          <w:szCs w:val="20"/>
        </w:rPr>
        <w:t>,</w:t>
      </w:r>
      <w:r w:rsidRPr="00F244CC">
        <w:rPr>
          <w:rFonts w:ascii="Arial" w:hAnsi="Arial" w:cs="Arial"/>
          <w:spacing w:val="11"/>
          <w:sz w:val="20"/>
          <w:szCs w:val="20"/>
        </w:rPr>
        <w:t xml:space="preserve"> </w:t>
      </w:r>
      <w:r w:rsidRPr="00F244CC">
        <w:rPr>
          <w:rFonts w:ascii="Arial" w:hAnsi="Arial" w:cs="Arial"/>
          <w:sz w:val="20"/>
          <w:szCs w:val="20"/>
        </w:rPr>
        <w:t>as</w:t>
      </w:r>
      <w:r w:rsidRPr="00F244CC">
        <w:rPr>
          <w:rFonts w:ascii="Arial" w:hAnsi="Arial" w:cs="Arial"/>
          <w:spacing w:val="-3"/>
          <w:sz w:val="20"/>
          <w:szCs w:val="20"/>
        </w:rPr>
        <w:t>s</w:t>
      </w:r>
      <w:r w:rsidRPr="00F244CC">
        <w:rPr>
          <w:rFonts w:ascii="Arial" w:hAnsi="Arial" w:cs="Arial"/>
          <w:spacing w:val="1"/>
          <w:sz w:val="20"/>
          <w:szCs w:val="20"/>
        </w:rPr>
        <w:t>u</w:t>
      </w:r>
      <w:r w:rsidRPr="00F244CC">
        <w:rPr>
          <w:rFonts w:ascii="Arial" w:hAnsi="Arial" w:cs="Arial"/>
          <w:sz w:val="20"/>
          <w:szCs w:val="20"/>
        </w:rPr>
        <w:t>m</w:t>
      </w:r>
      <w:r w:rsidRPr="00F244CC">
        <w:rPr>
          <w:rFonts w:ascii="Arial" w:hAnsi="Arial" w:cs="Arial"/>
          <w:spacing w:val="-2"/>
          <w:sz w:val="20"/>
          <w:szCs w:val="20"/>
        </w:rPr>
        <w:t>i</w:t>
      </w:r>
      <w:r w:rsidRPr="00F244CC">
        <w:rPr>
          <w:rFonts w:ascii="Arial" w:hAnsi="Arial" w:cs="Arial"/>
          <w:spacing w:val="-1"/>
          <w:sz w:val="20"/>
          <w:szCs w:val="20"/>
        </w:rPr>
        <w:t>nd</w:t>
      </w:r>
      <w:r w:rsidRPr="00F244CC">
        <w:rPr>
          <w:rFonts w:ascii="Arial" w:hAnsi="Arial" w:cs="Arial"/>
          <w:sz w:val="20"/>
          <w:szCs w:val="20"/>
        </w:rPr>
        <w:t>o</w:t>
      </w:r>
      <w:r w:rsidRPr="00F244CC">
        <w:rPr>
          <w:rFonts w:ascii="Arial" w:hAnsi="Arial" w:cs="Arial"/>
          <w:spacing w:val="11"/>
          <w:sz w:val="20"/>
          <w:szCs w:val="20"/>
        </w:rPr>
        <w:t xml:space="preserve"> </w:t>
      </w:r>
      <w:r w:rsidRPr="00F244CC">
        <w:rPr>
          <w:rFonts w:ascii="Arial" w:hAnsi="Arial" w:cs="Arial"/>
          <w:sz w:val="20"/>
          <w:szCs w:val="20"/>
        </w:rPr>
        <w:t>as</w:t>
      </w:r>
      <w:r w:rsidRPr="00F244CC">
        <w:rPr>
          <w:rFonts w:ascii="Arial" w:hAnsi="Arial" w:cs="Arial"/>
          <w:spacing w:val="12"/>
          <w:sz w:val="20"/>
          <w:szCs w:val="20"/>
        </w:rPr>
        <w:t xml:space="preserve"> </w:t>
      </w:r>
      <w:r w:rsidRPr="00F244CC">
        <w:rPr>
          <w:rFonts w:ascii="Arial" w:hAnsi="Arial" w:cs="Arial"/>
          <w:sz w:val="20"/>
          <w:szCs w:val="20"/>
        </w:rPr>
        <w:t>c</w:t>
      </w:r>
      <w:r w:rsidRPr="00F244CC">
        <w:rPr>
          <w:rFonts w:ascii="Arial" w:hAnsi="Arial" w:cs="Arial"/>
          <w:spacing w:val="-1"/>
          <w:sz w:val="20"/>
          <w:szCs w:val="20"/>
        </w:rPr>
        <w:t>o</w:t>
      </w:r>
      <w:r w:rsidRPr="00F244CC">
        <w:rPr>
          <w:rFonts w:ascii="Arial" w:hAnsi="Arial" w:cs="Arial"/>
          <w:spacing w:val="1"/>
          <w:sz w:val="20"/>
          <w:szCs w:val="20"/>
        </w:rPr>
        <w:t>n</w:t>
      </w:r>
      <w:r w:rsidRPr="00F244CC">
        <w:rPr>
          <w:rFonts w:ascii="Arial" w:hAnsi="Arial" w:cs="Arial"/>
          <w:sz w:val="20"/>
          <w:szCs w:val="20"/>
        </w:rPr>
        <w:t>s</w:t>
      </w:r>
      <w:r w:rsidRPr="00F244CC">
        <w:rPr>
          <w:rFonts w:ascii="Arial" w:hAnsi="Arial" w:cs="Arial"/>
          <w:spacing w:val="-2"/>
          <w:sz w:val="20"/>
          <w:szCs w:val="20"/>
        </w:rPr>
        <w:t>e</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pacing w:val="-2"/>
          <w:sz w:val="20"/>
          <w:szCs w:val="20"/>
        </w:rPr>
        <w:t>ê</w:t>
      </w:r>
      <w:r w:rsidRPr="00F244CC">
        <w:rPr>
          <w:rFonts w:ascii="Arial" w:hAnsi="Arial" w:cs="Arial"/>
          <w:spacing w:val="-1"/>
          <w:sz w:val="20"/>
          <w:szCs w:val="20"/>
        </w:rPr>
        <w:t>n</w:t>
      </w:r>
      <w:r w:rsidRPr="00F244CC">
        <w:rPr>
          <w:rFonts w:ascii="Arial" w:hAnsi="Arial" w:cs="Arial"/>
          <w:sz w:val="20"/>
          <w:szCs w:val="20"/>
        </w:rPr>
        <w:t>c</w:t>
      </w:r>
      <w:r w:rsidRPr="00F244CC">
        <w:rPr>
          <w:rFonts w:ascii="Arial" w:hAnsi="Arial" w:cs="Arial"/>
          <w:spacing w:val="1"/>
          <w:sz w:val="20"/>
          <w:szCs w:val="20"/>
        </w:rPr>
        <w:t>i</w:t>
      </w:r>
      <w:r w:rsidRPr="00F244CC">
        <w:rPr>
          <w:rFonts w:ascii="Arial" w:hAnsi="Arial" w:cs="Arial"/>
          <w:spacing w:val="-2"/>
          <w:sz w:val="20"/>
          <w:szCs w:val="20"/>
        </w:rPr>
        <w:t>a</w:t>
      </w:r>
      <w:r w:rsidRPr="00F244CC">
        <w:rPr>
          <w:rFonts w:ascii="Arial" w:hAnsi="Arial" w:cs="Arial"/>
          <w:sz w:val="20"/>
          <w:szCs w:val="20"/>
        </w:rPr>
        <w:t>s</w:t>
      </w:r>
      <w:r w:rsidRPr="00F244CC">
        <w:rPr>
          <w:rFonts w:ascii="Arial" w:hAnsi="Arial" w:cs="Arial"/>
          <w:spacing w:val="12"/>
          <w:sz w:val="20"/>
          <w:szCs w:val="20"/>
        </w:rPr>
        <w:t xml:space="preserve"> </w:t>
      </w:r>
      <w:r w:rsidRPr="00F244CC">
        <w:rPr>
          <w:rFonts w:ascii="Arial" w:hAnsi="Arial" w:cs="Arial"/>
          <w:spacing w:val="-2"/>
          <w:sz w:val="20"/>
          <w:szCs w:val="20"/>
        </w:rPr>
        <w:t>c</w:t>
      </w:r>
      <w:r w:rsidRPr="00F244CC">
        <w:rPr>
          <w:rFonts w:ascii="Arial" w:hAnsi="Arial" w:cs="Arial"/>
          <w:spacing w:val="1"/>
          <w:sz w:val="20"/>
          <w:szCs w:val="20"/>
        </w:rPr>
        <w:t>i</w:t>
      </w:r>
      <w:r w:rsidRPr="00F244CC">
        <w:rPr>
          <w:rFonts w:ascii="Arial" w:hAnsi="Arial" w:cs="Arial"/>
          <w:spacing w:val="-1"/>
          <w:sz w:val="20"/>
          <w:szCs w:val="20"/>
        </w:rPr>
        <w:t>v</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1"/>
          <w:sz w:val="20"/>
          <w:szCs w:val="20"/>
        </w:rPr>
        <w:t xml:space="preserve"> </w:t>
      </w:r>
      <w:r w:rsidRPr="00F244CC">
        <w:rPr>
          <w:rFonts w:ascii="Arial" w:hAnsi="Arial" w:cs="Arial"/>
          <w:spacing w:val="1"/>
          <w:sz w:val="20"/>
          <w:szCs w:val="20"/>
        </w:rPr>
        <w:t>p</w:t>
      </w:r>
      <w:r w:rsidRPr="00F244CC">
        <w:rPr>
          <w:rFonts w:ascii="Arial" w:hAnsi="Arial" w:cs="Arial"/>
          <w:spacing w:val="-2"/>
          <w:sz w:val="20"/>
          <w:szCs w:val="20"/>
        </w:rPr>
        <w:t>e</w:t>
      </w:r>
      <w:r w:rsidRPr="00F244CC">
        <w:rPr>
          <w:rFonts w:ascii="Arial" w:hAnsi="Arial" w:cs="Arial"/>
          <w:spacing w:val="-1"/>
          <w:sz w:val="20"/>
          <w:szCs w:val="20"/>
        </w:rPr>
        <w:t>n</w:t>
      </w:r>
      <w:r w:rsidRPr="00F244CC">
        <w:rPr>
          <w:rFonts w:ascii="Arial" w:hAnsi="Arial" w:cs="Arial"/>
          <w:sz w:val="20"/>
          <w:szCs w:val="20"/>
        </w:rPr>
        <w:t>a</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2"/>
          <w:sz w:val="20"/>
          <w:szCs w:val="20"/>
        </w:rPr>
        <w:t xml:space="preserve"> </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mi</w:t>
      </w:r>
      <w:r w:rsidRPr="00F244CC">
        <w:rPr>
          <w:rFonts w:ascii="Arial" w:hAnsi="Arial" w:cs="Arial"/>
          <w:spacing w:val="-1"/>
          <w:sz w:val="20"/>
          <w:szCs w:val="20"/>
        </w:rPr>
        <w:t>n</w:t>
      </w:r>
      <w:r w:rsidRPr="00F244CC">
        <w:rPr>
          <w:rFonts w:ascii="Arial" w:hAnsi="Arial" w:cs="Arial"/>
          <w:spacing w:val="1"/>
          <w:sz w:val="20"/>
          <w:szCs w:val="20"/>
        </w:rPr>
        <w:t>i</w:t>
      </w:r>
      <w:r w:rsidRPr="00F244CC">
        <w:rPr>
          <w:rFonts w:ascii="Arial" w:hAnsi="Arial" w:cs="Arial"/>
          <w:sz w:val="20"/>
          <w:szCs w:val="20"/>
        </w:rPr>
        <w:t>s</w:t>
      </w:r>
      <w:r w:rsidRPr="00F244CC">
        <w:rPr>
          <w:rFonts w:ascii="Arial" w:hAnsi="Arial" w:cs="Arial"/>
          <w:spacing w:val="1"/>
          <w:sz w:val="20"/>
          <w:szCs w:val="20"/>
        </w:rPr>
        <w:t>t</w:t>
      </w:r>
      <w:r w:rsidRPr="00F244CC">
        <w:rPr>
          <w:rFonts w:ascii="Arial" w:hAnsi="Arial" w:cs="Arial"/>
          <w:spacing w:val="-1"/>
          <w:sz w:val="20"/>
          <w:szCs w:val="20"/>
        </w:rPr>
        <w:t>r</w:t>
      </w:r>
      <w:r w:rsidRPr="00F244CC">
        <w:rPr>
          <w:rFonts w:ascii="Arial" w:hAnsi="Arial" w:cs="Arial"/>
          <w:spacing w:val="-2"/>
          <w:sz w:val="20"/>
          <w:szCs w:val="20"/>
        </w:rPr>
        <w:t>a</w:t>
      </w:r>
      <w:r w:rsidRPr="00F244CC">
        <w:rPr>
          <w:rFonts w:ascii="Arial" w:hAnsi="Arial" w:cs="Arial"/>
          <w:spacing w:val="1"/>
          <w:sz w:val="20"/>
          <w:szCs w:val="20"/>
        </w:rPr>
        <w:t>ti</w:t>
      </w:r>
      <w:r w:rsidRPr="00F244CC">
        <w:rPr>
          <w:rFonts w:ascii="Arial" w:hAnsi="Arial" w:cs="Arial"/>
          <w:spacing w:val="-4"/>
          <w:sz w:val="20"/>
          <w:szCs w:val="20"/>
        </w:rPr>
        <w:t>v</w:t>
      </w:r>
      <w:r w:rsidRPr="00F244CC">
        <w:rPr>
          <w:rFonts w:ascii="Arial" w:hAnsi="Arial" w:cs="Arial"/>
          <w:sz w:val="20"/>
          <w:szCs w:val="20"/>
        </w:rPr>
        <w:t>as</w:t>
      </w:r>
      <w:r w:rsidRPr="00F244CC">
        <w:rPr>
          <w:rFonts w:ascii="Arial" w:hAnsi="Arial" w:cs="Arial"/>
          <w:spacing w:val="12"/>
          <w:sz w:val="20"/>
          <w:szCs w:val="20"/>
        </w:rPr>
        <w:t xml:space="preserve"> </w:t>
      </w:r>
      <w:r w:rsidRPr="00F244CC">
        <w:rPr>
          <w:rFonts w:ascii="Arial" w:hAnsi="Arial" w:cs="Arial"/>
          <w:sz w:val="20"/>
          <w:szCs w:val="20"/>
        </w:rPr>
        <w:t>s</w:t>
      </w:r>
      <w:r w:rsidRPr="00F244CC">
        <w:rPr>
          <w:rFonts w:ascii="Arial" w:hAnsi="Arial" w:cs="Arial"/>
          <w:spacing w:val="8"/>
          <w:sz w:val="20"/>
          <w:szCs w:val="20"/>
        </w:rPr>
        <w:t>o</w:t>
      </w:r>
      <w:r w:rsidRPr="00F244CC">
        <w:rPr>
          <w:rFonts w:ascii="Arial" w:hAnsi="Arial" w:cs="Arial"/>
          <w:spacing w:val="1"/>
          <w:sz w:val="20"/>
          <w:szCs w:val="20"/>
        </w:rPr>
        <w:t>b</w:t>
      </w:r>
      <w:r w:rsidRPr="00F244CC">
        <w:rPr>
          <w:rFonts w:ascii="Arial" w:hAnsi="Arial" w:cs="Arial"/>
          <w:spacing w:val="-1"/>
          <w:sz w:val="20"/>
          <w:szCs w:val="20"/>
        </w:rPr>
        <w:t>r</w:t>
      </w:r>
      <w:r w:rsidRPr="00F244CC">
        <w:rPr>
          <w:rFonts w:ascii="Arial" w:hAnsi="Arial" w:cs="Arial"/>
          <w:sz w:val="20"/>
          <w:szCs w:val="20"/>
        </w:rPr>
        <w:t>e</w:t>
      </w:r>
      <w:r w:rsidRPr="00F244CC">
        <w:rPr>
          <w:rFonts w:ascii="Arial" w:hAnsi="Arial" w:cs="Arial"/>
          <w:spacing w:val="11"/>
          <w:sz w:val="20"/>
          <w:szCs w:val="20"/>
        </w:rPr>
        <w:t xml:space="preserve"> </w:t>
      </w:r>
      <w:r w:rsidRPr="00F244CC">
        <w:rPr>
          <w:rFonts w:ascii="Arial" w:hAnsi="Arial" w:cs="Arial"/>
          <w:spacing w:val="-2"/>
          <w:sz w:val="20"/>
          <w:szCs w:val="20"/>
        </w:rPr>
        <w:t>e</w:t>
      </w:r>
      <w:r w:rsidRPr="00F244CC">
        <w:rPr>
          <w:rFonts w:ascii="Arial" w:hAnsi="Arial" w:cs="Arial"/>
          <w:spacing w:val="-1"/>
          <w:sz w:val="20"/>
          <w:szCs w:val="20"/>
        </w:rPr>
        <w:t>v</w:t>
      </w:r>
      <w:r w:rsidRPr="00F244CC">
        <w:rPr>
          <w:rFonts w:ascii="Arial" w:hAnsi="Arial" w:cs="Arial"/>
          <w:spacing w:val="-2"/>
          <w:sz w:val="20"/>
          <w:szCs w:val="20"/>
        </w:rPr>
        <w:t>e</w:t>
      </w:r>
      <w:r w:rsidRPr="00F244CC">
        <w:rPr>
          <w:rFonts w:ascii="Arial" w:hAnsi="Arial" w:cs="Arial"/>
          <w:spacing w:val="1"/>
          <w:sz w:val="20"/>
          <w:szCs w:val="20"/>
        </w:rPr>
        <w:t>ntu</w:t>
      </w:r>
      <w:r w:rsidRPr="00F244CC">
        <w:rPr>
          <w:rFonts w:ascii="Arial" w:hAnsi="Arial" w:cs="Arial"/>
          <w:sz w:val="20"/>
          <w:szCs w:val="20"/>
        </w:rPr>
        <w:t xml:space="preserve">al </w:t>
      </w:r>
      <w:r w:rsidRPr="00F244CC">
        <w:rPr>
          <w:rFonts w:ascii="Arial" w:hAnsi="Arial" w:cs="Arial"/>
          <w:spacing w:val="-1"/>
          <w:sz w:val="20"/>
          <w:szCs w:val="20"/>
        </w:rPr>
        <w:t>f</w:t>
      </w:r>
      <w:r w:rsidRPr="00F244CC">
        <w:rPr>
          <w:rFonts w:ascii="Arial" w:hAnsi="Arial" w:cs="Arial"/>
          <w:sz w:val="20"/>
          <w:szCs w:val="20"/>
        </w:rPr>
        <w:t>a</w:t>
      </w:r>
      <w:r w:rsidRPr="00F244CC">
        <w:rPr>
          <w:rFonts w:ascii="Arial" w:hAnsi="Arial" w:cs="Arial"/>
          <w:spacing w:val="-1"/>
          <w:sz w:val="20"/>
          <w:szCs w:val="20"/>
        </w:rPr>
        <w:t>l</w:t>
      </w:r>
      <w:r w:rsidRPr="00F244CC">
        <w:rPr>
          <w:rFonts w:ascii="Arial" w:hAnsi="Arial" w:cs="Arial"/>
          <w:sz w:val="20"/>
          <w:szCs w:val="20"/>
        </w:rPr>
        <w:t>s</w:t>
      </w:r>
      <w:r w:rsidRPr="00F244CC">
        <w:rPr>
          <w:rFonts w:ascii="Arial" w:hAnsi="Arial" w:cs="Arial"/>
          <w:spacing w:val="1"/>
          <w:sz w:val="20"/>
          <w:szCs w:val="20"/>
        </w:rPr>
        <w:t>id</w:t>
      </w:r>
      <w:r w:rsidRPr="00F244CC">
        <w:rPr>
          <w:rFonts w:ascii="Arial" w:hAnsi="Arial" w:cs="Arial"/>
          <w:spacing w:val="-2"/>
          <w:sz w:val="20"/>
          <w:szCs w:val="20"/>
        </w:rPr>
        <w:t>a</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o</w:t>
      </w:r>
      <w:r w:rsidRPr="00F244CC">
        <w:rPr>
          <w:rFonts w:ascii="Arial" w:hAnsi="Arial" w:cs="Arial"/>
          <w:spacing w:val="-3"/>
          <w:sz w:val="20"/>
          <w:szCs w:val="20"/>
        </w:rPr>
        <w:t xml:space="preserve"> </w:t>
      </w:r>
      <w:r w:rsidRPr="00F244CC">
        <w:rPr>
          <w:rFonts w:ascii="Arial" w:hAnsi="Arial" w:cs="Arial"/>
          <w:spacing w:val="-1"/>
          <w:sz w:val="20"/>
          <w:szCs w:val="20"/>
        </w:rPr>
        <w:t>q</w:t>
      </w:r>
      <w:r w:rsidRPr="00F244CC">
        <w:rPr>
          <w:rFonts w:ascii="Arial" w:hAnsi="Arial" w:cs="Arial"/>
          <w:spacing w:val="1"/>
          <w:sz w:val="20"/>
          <w:szCs w:val="20"/>
        </w:rPr>
        <w:t>u</w:t>
      </w:r>
      <w:r w:rsidRPr="00F244CC">
        <w:rPr>
          <w:rFonts w:ascii="Arial" w:hAnsi="Arial" w:cs="Arial"/>
          <w:sz w:val="20"/>
          <w:szCs w:val="20"/>
        </w:rPr>
        <w:t>e</w:t>
      </w:r>
      <w:r w:rsidRPr="00F244CC">
        <w:rPr>
          <w:rFonts w:ascii="Arial" w:hAnsi="Arial" w:cs="Arial"/>
          <w:spacing w:val="-1"/>
          <w:sz w:val="20"/>
          <w:szCs w:val="20"/>
        </w:rPr>
        <w:t xml:space="preserve"> fo</w:t>
      </w:r>
      <w:r w:rsidRPr="00F244CC">
        <w:rPr>
          <w:rFonts w:ascii="Arial" w:hAnsi="Arial" w:cs="Arial"/>
          <w:sz w:val="20"/>
          <w:szCs w:val="20"/>
        </w:rPr>
        <w:t xml:space="preserve">r </w:t>
      </w:r>
      <w:r w:rsidRPr="00F244CC">
        <w:rPr>
          <w:rFonts w:ascii="Arial" w:hAnsi="Arial" w:cs="Arial"/>
          <w:spacing w:val="-1"/>
          <w:sz w:val="20"/>
          <w:szCs w:val="20"/>
        </w:rPr>
        <w:t>r</w:t>
      </w:r>
      <w:r w:rsidRPr="00F244CC">
        <w:rPr>
          <w:rFonts w:ascii="Arial" w:hAnsi="Arial" w:cs="Arial"/>
          <w:spacing w:val="-2"/>
          <w:sz w:val="20"/>
          <w:szCs w:val="20"/>
        </w:rPr>
        <w:t>e</w:t>
      </w:r>
      <w:r w:rsidRPr="00F244CC">
        <w:rPr>
          <w:rFonts w:ascii="Arial" w:hAnsi="Arial" w:cs="Arial"/>
          <w:spacing w:val="-1"/>
          <w:sz w:val="20"/>
          <w:szCs w:val="20"/>
        </w:rPr>
        <w:t>l</w:t>
      </w:r>
      <w:r w:rsidRPr="00F244CC">
        <w:rPr>
          <w:rFonts w:ascii="Arial" w:hAnsi="Arial" w:cs="Arial"/>
          <w:sz w:val="20"/>
          <w:szCs w:val="20"/>
        </w:rPr>
        <w:t>a</w:t>
      </w:r>
      <w:r w:rsidRPr="00F244CC">
        <w:rPr>
          <w:rFonts w:ascii="Arial" w:hAnsi="Arial" w:cs="Arial"/>
          <w:spacing w:val="1"/>
          <w:sz w:val="20"/>
          <w:szCs w:val="20"/>
        </w:rPr>
        <w:t>t</w:t>
      </w:r>
      <w:r w:rsidRPr="00F244CC">
        <w:rPr>
          <w:rFonts w:ascii="Arial" w:hAnsi="Arial" w:cs="Arial"/>
          <w:sz w:val="20"/>
          <w:szCs w:val="20"/>
        </w:rPr>
        <w:t>a</w:t>
      </w:r>
      <w:r w:rsidRPr="00F244CC">
        <w:rPr>
          <w:rFonts w:ascii="Arial" w:hAnsi="Arial" w:cs="Arial"/>
          <w:spacing w:val="1"/>
          <w:sz w:val="20"/>
          <w:szCs w:val="20"/>
        </w:rPr>
        <w:t>d</w:t>
      </w:r>
      <w:r w:rsidRPr="00F244CC">
        <w:rPr>
          <w:rFonts w:ascii="Arial" w:hAnsi="Arial" w:cs="Arial"/>
          <w:spacing w:val="-1"/>
          <w:sz w:val="20"/>
          <w:szCs w:val="20"/>
        </w:rPr>
        <w:t>o</w:t>
      </w:r>
      <w:r w:rsidRPr="00F244CC">
        <w:rPr>
          <w:rFonts w:ascii="Arial" w:hAnsi="Arial" w:cs="Arial"/>
          <w:sz w:val="20"/>
          <w:szCs w:val="20"/>
        </w:rPr>
        <w:t>.</w:t>
      </w:r>
    </w:p>
    <w:p w14:paraId="75BD29E8"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 xml:space="preserve">                                        </w:t>
      </w:r>
    </w:p>
    <w:p w14:paraId="74FDA715"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Cidade, Sigla Estado  .........</w:t>
      </w:r>
      <w:r w:rsidRPr="00F244CC">
        <w:rPr>
          <w:rFonts w:ascii="Arial" w:hAnsi="Arial" w:cs="Arial"/>
          <w:spacing w:val="-3"/>
          <w:sz w:val="20"/>
          <w:szCs w:val="20"/>
        </w:rPr>
        <w:t xml:space="preserve"> </w:t>
      </w:r>
      <w:r w:rsidRPr="00F244CC">
        <w:rPr>
          <w:rFonts w:ascii="Arial" w:hAnsi="Arial" w:cs="Arial"/>
          <w:spacing w:val="1"/>
          <w:sz w:val="20"/>
          <w:szCs w:val="20"/>
        </w:rPr>
        <w:t>d</w:t>
      </w:r>
      <w:r w:rsidRPr="00F244CC">
        <w:rPr>
          <w:rFonts w:ascii="Arial" w:hAnsi="Arial" w:cs="Arial"/>
          <w:sz w:val="20"/>
          <w:szCs w:val="20"/>
        </w:rPr>
        <w:t xml:space="preserve">e </w:t>
      </w:r>
      <w:r w:rsidRPr="00F244CC">
        <w:rPr>
          <w:rFonts w:ascii="Arial" w:hAnsi="Arial" w:cs="Arial"/>
          <w:sz w:val="20"/>
          <w:szCs w:val="20"/>
          <w:u w:val="single"/>
        </w:rPr>
        <w:t>..............</w:t>
      </w:r>
      <w:r w:rsidRPr="00F244CC">
        <w:rPr>
          <w:rFonts w:ascii="Arial" w:hAnsi="Arial" w:cs="Arial"/>
          <w:spacing w:val="-1"/>
          <w:sz w:val="20"/>
          <w:szCs w:val="20"/>
        </w:rPr>
        <w:t xml:space="preserve"> </w:t>
      </w:r>
      <w:r w:rsidRPr="00F244CC">
        <w:rPr>
          <w:rFonts w:ascii="Arial" w:hAnsi="Arial" w:cs="Arial"/>
          <w:spacing w:val="1"/>
          <w:sz w:val="20"/>
          <w:szCs w:val="20"/>
        </w:rPr>
        <w:t>d</w:t>
      </w:r>
      <w:r w:rsidRPr="00F244CC">
        <w:rPr>
          <w:rFonts w:ascii="Arial" w:hAnsi="Arial" w:cs="Arial"/>
          <w:sz w:val="20"/>
          <w:szCs w:val="20"/>
        </w:rPr>
        <w:t>e</w:t>
      </w:r>
      <w:r w:rsidRPr="00F244CC">
        <w:rPr>
          <w:rFonts w:ascii="Arial" w:hAnsi="Arial" w:cs="Arial"/>
          <w:spacing w:val="-3"/>
          <w:sz w:val="20"/>
          <w:szCs w:val="20"/>
        </w:rPr>
        <w:t xml:space="preserve"> </w:t>
      </w:r>
      <w:r w:rsidRPr="00F244CC">
        <w:rPr>
          <w:rFonts w:ascii="Arial" w:hAnsi="Arial" w:cs="Arial"/>
          <w:spacing w:val="1"/>
          <w:sz w:val="20"/>
          <w:szCs w:val="20"/>
        </w:rPr>
        <w:t>2026</w:t>
      </w:r>
      <w:r w:rsidRPr="00F244CC">
        <w:rPr>
          <w:rFonts w:ascii="Arial" w:hAnsi="Arial" w:cs="Arial"/>
          <w:sz w:val="20"/>
          <w:szCs w:val="20"/>
        </w:rPr>
        <w:t>.</w:t>
      </w:r>
    </w:p>
    <w:p w14:paraId="41FFCFEF" w14:textId="77777777" w:rsidR="00D36BFA" w:rsidRPr="00F244CC" w:rsidRDefault="00D36BFA" w:rsidP="00D36BFA">
      <w:pPr>
        <w:widowControl w:val="0"/>
        <w:autoSpaceDE w:val="0"/>
        <w:autoSpaceDN w:val="0"/>
        <w:adjustRightInd w:val="0"/>
        <w:jc w:val="both"/>
        <w:rPr>
          <w:rFonts w:ascii="Arial" w:hAnsi="Arial" w:cs="Arial"/>
          <w:sz w:val="20"/>
          <w:szCs w:val="20"/>
        </w:rPr>
      </w:pPr>
    </w:p>
    <w:p w14:paraId="0DD8CEAE" w14:textId="77777777" w:rsidR="00D36BFA" w:rsidRPr="00F244CC" w:rsidRDefault="00D36BFA" w:rsidP="00D36BFA">
      <w:pPr>
        <w:widowControl w:val="0"/>
        <w:autoSpaceDE w:val="0"/>
        <w:autoSpaceDN w:val="0"/>
        <w:adjustRightInd w:val="0"/>
        <w:jc w:val="both"/>
        <w:rPr>
          <w:rFonts w:ascii="Arial" w:hAnsi="Arial" w:cs="Arial"/>
          <w:sz w:val="20"/>
          <w:szCs w:val="20"/>
        </w:rPr>
      </w:pPr>
    </w:p>
    <w:p w14:paraId="517DAE4B" w14:textId="77777777" w:rsidR="00D36BFA" w:rsidRPr="00F244CC"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________________________________</w:t>
      </w:r>
    </w:p>
    <w:p w14:paraId="1340E363" w14:textId="5D945F37" w:rsidR="00197CFA" w:rsidRPr="007C625E" w:rsidRDefault="00D36BFA" w:rsidP="00D36BFA">
      <w:pPr>
        <w:widowControl w:val="0"/>
        <w:autoSpaceDE w:val="0"/>
        <w:autoSpaceDN w:val="0"/>
        <w:adjustRightInd w:val="0"/>
        <w:jc w:val="center"/>
        <w:rPr>
          <w:rFonts w:ascii="Arial" w:hAnsi="Arial" w:cs="Arial"/>
          <w:sz w:val="20"/>
          <w:szCs w:val="20"/>
        </w:rPr>
      </w:pPr>
      <w:r w:rsidRPr="00F244CC">
        <w:rPr>
          <w:rFonts w:ascii="Arial" w:hAnsi="Arial" w:cs="Arial"/>
          <w:sz w:val="20"/>
          <w:szCs w:val="20"/>
        </w:rPr>
        <w:t>PROPONENTE</w:t>
      </w:r>
    </w:p>
    <w:p w14:paraId="3B600EC1" w14:textId="77777777" w:rsidR="00197CFA" w:rsidRPr="007C625E" w:rsidRDefault="00197CFA" w:rsidP="00197CFA">
      <w:pPr>
        <w:widowControl w:val="0"/>
        <w:autoSpaceDE w:val="0"/>
        <w:autoSpaceDN w:val="0"/>
        <w:adjustRightInd w:val="0"/>
        <w:jc w:val="both"/>
        <w:rPr>
          <w:rFonts w:ascii="Arial" w:hAnsi="Arial" w:cs="Arial"/>
          <w:sz w:val="20"/>
          <w:szCs w:val="20"/>
        </w:rPr>
      </w:pPr>
    </w:p>
    <w:p w14:paraId="7AEFEF07" w14:textId="5A1AD175" w:rsidR="00A26CBB" w:rsidRPr="007C625E" w:rsidRDefault="00A26CBB" w:rsidP="009F4950">
      <w:pPr>
        <w:widowControl w:val="0"/>
        <w:tabs>
          <w:tab w:val="right" w:pos="8075"/>
        </w:tabs>
        <w:autoSpaceDE w:val="0"/>
        <w:autoSpaceDN w:val="0"/>
        <w:adjustRightInd w:val="0"/>
        <w:jc w:val="both"/>
        <w:rPr>
          <w:rFonts w:ascii="Arial" w:hAnsi="Arial" w:cs="Arial"/>
          <w:spacing w:val="-1"/>
          <w:sz w:val="20"/>
          <w:szCs w:val="20"/>
        </w:rPr>
      </w:pPr>
    </w:p>
    <w:sectPr w:rsidR="00A26CBB" w:rsidRPr="007C625E" w:rsidSect="00ED69D5">
      <w:type w:val="continuous"/>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B7D4C" w14:textId="77777777" w:rsidR="00646CF4" w:rsidRDefault="00646CF4">
      <w:r>
        <w:separator/>
      </w:r>
    </w:p>
  </w:endnote>
  <w:endnote w:type="continuationSeparator" w:id="0">
    <w:p w14:paraId="4EE7C536" w14:textId="77777777" w:rsidR="00646CF4" w:rsidRDefault="00646CF4">
      <w:r>
        <w:continuationSeparator/>
      </w:r>
    </w:p>
  </w:endnote>
  <w:endnote w:type="continuationNotice" w:id="1">
    <w:p w14:paraId="1BD312AF" w14:textId="77777777" w:rsidR="00646CF4" w:rsidRDefault="00646C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C1424" w14:textId="77777777" w:rsidR="00965EDE" w:rsidRDefault="00965EDE" w:rsidP="00492A5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ADD70CA" w14:textId="77777777" w:rsidR="00965EDE" w:rsidRDefault="00965EDE" w:rsidP="00492A52">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8864496"/>
      <w:docPartObj>
        <w:docPartGallery w:val="Page Numbers (Bottom of Page)"/>
        <w:docPartUnique/>
      </w:docPartObj>
    </w:sdtPr>
    <w:sdtEndPr/>
    <w:sdtContent>
      <w:sdt>
        <w:sdtPr>
          <w:id w:val="-1769616900"/>
          <w:docPartObj>
            <w:docPartGallery w:val="Page Numbers (Top of Page)"/>
            <w:docPartUnique/>
          </w:docPartObj>
        </w:sdtPr>
        <w:sdtEndPr/>
        <w:sdtContent>
          <w:p w14:paraId="25C70663" w14:textId="2BBE1EDA" w:rsidR="00434749" w:rsidRDefault="00434749">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6D2CBCD8" w14:textId="77777777" w:rsidR="00965EDE" w:rsidRPr="00EA068C" w:rsidRDefault="00965EDE" w:rsidP="00652C5D">
    <w:pPr>
      <w:pStyle w:val="Rodap"/>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1309873"/>
      <w:docPartObj>
        <w:docPartGallery w:val="Page Numbers (Bottom of Page)"/>
        <w:docPartUnique/>
      </w:docPartObj>
    </w:sdtPr>
    <w:sdtEndPr/>
    <w:sdtContent>
      <w:sdt>
        <w:sdtPr>
          <w:id w:val="-1180106746"/>
          <w:docPartObj>
            <w:docPartGallery w:val="Page Numbers (Top of Page)"/>
            <w:docPartUnique/>
          </w:docPartObj>
        </w:sdtPr>
        <w:sdtEndPr/>
        <w:sdtContent>
          <w:p w14:paraId="1FE26766" w14:textId="61FA929E" w:rsidR="00434749" w:rsidRDefault="00434749">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5A96ABE6" w14:textId="77777777" w:rsidR="00434749" w:rsidRDefault="00434749">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023837"/>
      <w:docPartObj>
        <w:docPartGallery w:val="Page Numbers (Bottom of Page)"/>
        <w:docPartUnique/>
      </w:docPartObj>
    </w:sdtPr>
    <w:sdtEndPr/>
    <w:sdtContent>
      <w:sdt>
        <w:sdtPr>
          <w:id w:val="-1778095883"/>
          <w:docPartObj>
            <w:docPartGallery w:val="Page Numbers (Top of Page)"/>
            <w:docPartUnique/>
          </w:docPartObj>
        </w:sdtPr>
        <w:sdtEndPr/>
        <w:sdtContent>
          <w:p w14:paraId="6DF18FDA" w14:textId="5A99AC8C" w:rsidR="00511D57" w:rsidRDefault="00511D57">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E6308F2" w14:textId="73E1414E" w:rsidR="00B379E6" w:rsidRPr="00842420" w:rsidRDefault="00B379E6"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35877" w14:textId="77777777" w:rsidR="00646CF4" w:rsidRDefault="00646CF4">
      <w:r>
        <w:separator/>
      </w:r>
    </w:p>
  </w:footnote>
  <w:footnote w:type="continuationSeparator" w:id="0">
    <w:p w14:paraId="60408303" w14:textId="77777777" w:rsidR="00646CF4" w:rsidRDefault="00646CF4">
      <w:r>
        <w:continuationSeparator/>
      </w:r>
    </w:p>
  </w:footnote>
  <w:footnote w:type="continuationNotice" w:id="1">
    <w:p w14:paraId="5C1A8B8F" w14:textId="77777777" w:rsidR="00646CF4" w:rsidRDefault="00646C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ACF3E" w14:textId="77777777" w:rsidR="00965EDE" w:rsidRDefault="00646CF4">
    <w:pPr>
      <w:pStyle w:val="Cabealho"/>
    </w:pPr>
    <w:r>
      <w:rPr>
        <w:noProof/>
      </w:rPr>
      <w:pict w14:anchorId="43D660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441.15pt;height:335.35pt;z-index:-251656192;mso-position-horizontal:center;mso-position-horizontal-relative:margin;mso-position-vertical:center;mso-position-vertical-relative:margin" wrapcoords="-37 0 -37 21552 21600 21552 21600 0 -37 0">
          <v:imagedata r:id="rId1" o:title="balanca3"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FE735" w14:textId="77777777" w:rsidR="00965EDE" w:rsidRPr="002F4ABF" w:rsidRDefault="00965EDE" w:rsidP="008D6D65">
    <w:pPr>
      <w:pStyle w:val="SemEspaamento"/>
      <w:ind w:right="1417" w:firstLine="284"/>
      <w:jc w:val="center"/>
      <w:rPr>
        <w:rFonts w:ascii="Arial" w:hAnsi="Arial" w:cs="Arial"/>
        <w:b/>
        <w:lang w:eastAsia="ar-SA"/>
      </w:rPr>
    </w:pPr>
    <w:r w:rsidRPr="002F4ABF">
      <w:rPr>
        <w:rFonts w:ascii="Arial" w:hAnsi="Arial" w:cs="Arial"/>
        <w:noProof/>
      </w:rPr>
      <w:drawing>
        <wp:anchor distT="0" distB="0" distL="114300" distR="114300" simplePos="0" relativeHeight="251659264" behindDoc="0" locked="0" layoutInCell="1" allowOverlap="1" wp14:anchorId="07100760" wp14:editId="0CF7A6FA">
          <wp:simplePos x="0" y="0"/>
          <wp:positionH relativeFrom="page">
            <wp:align>right</wp:align>
          </wp:positionH>
          <wp:positionV relativeFrom="paragraph">
            <wp:posOffset>-114935</wp:posOffset>
          </wp:positionV>
          <wp:extent cx="1209675" cy="657225"/>
          <wp:effectExtent l="152400" t="152400" r="371475" b="371475"/>
          <wp:wrapNone/>
          <wp:docPr id="8821752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572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2F4ABF">
      <w:rPr>
        <w:rFonts w:ascii="Arial" w:hAnsi="Arial" w:cs="Arial"/>
        <w:b/>
        <w:noProof/>
        <w:lang w:eastAsia="pt-BR"/>
      </w:rPr>
      <w:drawing>
        <wp:anchor distT="0" distB="0" distL="114935" distR="114935" simplePos="0" relativeHeight="251658240" behindDoc="0" locked="0" layoutInCell="1" allowOverlap="1" wp14:anchorId="13CD6F54" wp14:editId="4B3494C5">
          <wp:simplePos x="0" y="0"/>
          <wp:positionH relativeFrom="column">
            <wp:posOffset>-537210</wp:posOffset>
          </wp:positionH>
          <wp:positionV relativeFrom="paragraph">
            <wp:posOffset>-78105</wp:posOffset>
          </wp:positionV>
          <wp:extent cx="714375" cy="733425"/>
          <wp:effectExtent l="0" t="0" r="9525" b="9525"/>
          <wp:wrapNone/>
          <wp:docPr id="315291647" name="Imagem 31529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714375" cy="7334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F4ABF">
      <w:rPr>
        <w:rFonts w:ascii="Arial" w:hAnsi="Arial" w:cs="Arial"/>
        <w:b/>
        <w:lang w:eastAsia="ar-SA"/>
      </w:rPr>
      <w:t>MUNICÍPIO DE MARILANDIA DO SUL</w:t>
    </w:r>
  </w:p>
  <w:p w14:paraId="54A5B917" w14:textId="77777777" w:rsidR="00965EDE" w:rsidRPr="002F4ABF" w:rsidRDefault="00965EDE" w:rsidP="008D6D65">
    <w:pPr>
      <w:pStyle w:val="SemEspaamento"/>
      <w:ind w:right="1417" w:firstLine="284"/>
      <w:jc w:val="center"/>
      <w:rPr>
        <w:rFonts w:ascii="Arial" w:hAnsi="Arial" w:cs="Arial"/>
        <w:b/>
        <w:lang w:eastAsia="ar-SA"/>
      </w:rPr>
    </w:pPr>
    <w:r w:rsidRPr="002F4ABF">
      <w:rPr>
        <w:rFonts w:ascii="Arial" w:hAnsi="Arial" w:cs="Arial"/>
        <w:b/>
        <w:bCs/>
        <w:lang w:eastAsia="ar-SA"/>
      </w:rPr>
      <w:t>CNPJ Nº 75.771.303/0001-07</w:t>
    </w:r>
  </w:p>
  <w:p w14:paraId="74BA8337" w14:textId="77777777" w:rsidR="00965EDE" w:rsidRPr="002F4ABF" w:rsidRDefault="00965EDE" w:rsidP="008D6D65">
    <w:pPr>
      <w:pStyle w:val="SemEspaamento"/>
      <w:ind w:right="1417" w:firstLine="284"/>
      <w:jc w:val="center"/>
      <w:rPr>
        <w:rFonts w:ascii="Arial" w:hAnsi="Arial" w:cs="Arial"/>
        <w:lang w:eastAsia="ar-SA"/>
      </w:rPr>
    </w:pPr>
    <w:r w:rsidRPr="002F4ABF">
      <w:rPr>
        <w:rFonts w:ascii="Arial" w:hAnsi="Arial" w:cs="Arial"/>
        <w:lang w:eastAsia="ar-SA"/>
      </w:rPr>
      <w:t>Rua Silvio Beligni, 200 – Centro -</w:t>
    </w:r>
    <w:r>
      <w:rPr>
        <w:rFonts w:ascii="Arial" w:hAnsi="Arial" w:cs="Arial"/>
        <w:lang w:eastAsia="ar-SA"/>
      </w:rPr>
      <w:t xml:space="preserve"> </w:t>
    </w:r>
    <w:r w:rsidRPr="002F4ABF">
      <w:rPr>
        <w:rFonts w:ascii="Arial" w:hAnsi="Arial" w:cs="Arial"/>
        <w:lang w:eastAsia="ar-SA"/>
      </w:rPr>
      <w:t>Fone (43) 3428-1122 - (43) 3428-1188</w:t>
    </w:r>
  </w:p>
  <w:p w14:paraId="3248C958" w14:textId="77777777" w:rsidR="00965EDE" w:rsidRPr="002F4ABF" w:rsidRDefault="00965EDE" w:rsidP="008D6D65">
    <w:pPr>
      <w:pStyle w:val="SemEspaamento"/>
      <w:ind w:right="1417" w:firstLine="284"/>
      <w:jc w:val="center"/>
      <w:rPr>
        <w:rFonts w:ascii="Arial" w:hAnsi="Arial" w:cs="Arial"/>
        <w:lang w:eastAsia="ar-SA"/>
      </w:rPr>
    </w:pPr>
    <w:r w:rsidRPr="002F4ABF">
      <w:rPr>
        <w:rFonts w:ascii="Arial" w:hAnsi="Arial" w:cs="Arial"/>
        <w:lang w:eastAsia="ar-SA"/>
      </w:rPr>
      <w:t>CEP: 86.825-000 – Marilândia do Sul – Estado do Paraná</w:t>
    </w:r>
  </w:p>
  <w:p w14:paraId="2D611242" w14:textId="77777777" w:rsidR="00965EDE" w:rsidRPr="008D6D65" w:rsidRDefault="00965EDE" w:rsidP="008D6D6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AC6F7" w14:textId="77777777" w:rsidR="00965EDE" w:rsidRDefault="00646CF4">
    <w:pPr>
      <w:pStyle w:val="Cabealho"/>
    </w:pPr>
    <w:r>
      <w:rPr>
        <w:noProof/>
      </w:rPr>
      <w:pict w14:anchorId="35B006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style="position:absolute;margin-left:0;margin-top:0;width:441.15pt;height:335.35pt;z-index:-251655168;mso-position-horizontal:center;mso-position-horizontal-relative:margin;mso-position-vertical:center;mso-position-vertical-relative:margin" wrapcoords="-37 0 -37 21552 21600 21552 21600 0 -37 0">
          <v:imagedata r:id="rId1" o:title="balanca3"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475C" w14:textId="77777777" w:rsidR="00C645B1" w:rsidRPr="00371EDB" w:rsidRDefault="00C645B1" w:rsidP="00C645B1">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57216" behindDoc="0" locked="0" layoutInCell="1" allowOverlap="1" wp14:anchorId="6FF69944" wp14:editId="6262B352">
          <wp:simplePos x="0" y="0"/>
          <wp:positionH relativeFrom="page">
            <wp:posOffset>6177915</wp:posOffset>
          </wp:positionH>
          <wp:positionV relativeFrom="paragraph">
            <wp:posOffset>-219710</wp:posOffset>
          </wp:positionV>
          <wp:extent cx="1230249" cy="668403"/>
          <wp:effectExtent l="152400" t="152400" r="370205" b="360680"/>
          <wp:wrapNone/>
          <wp:docPr id="182119900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56192" behindDoc="0" locked="0" layoutInCell="1" allowOverlap="1" wp14:anchorId="7F864719" wp14:editId="5D628304">
          <wp:simplePos x="0" y="0"/>
          <wp:positionH relativeFrom="column">
            <wp:posOffset>42932</wp:posOffset>
          </wp:positionH>
          <wp:positionV relativeFrom="paragraph">
            <wp:posOffset>-76476</wp:posOffset>
          </wp:positionV>
          <wp:extent cx="659959" cy="679958"/>
          <wp:effectExtent l="0" t="0" r="6985" b="6350"/>
          <wp:wrapNone/>
          <wp:docPr id="1716187773" name="Imagem 1716187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5BE8F74" w14:textId="77777777" w:rsidR="00C645B1" w:rsidRPr="00371EDB" w:rsidRDefault="00C645B1"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A9238E0" w14:textId="77777777" w:rsidR="00C645B1" w:rsidRPr="00371EDB" w:rsidRDefault="00C645B1"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269C93C9" w14:textId="77777777" w:rsidR="00C645B1" w:rsidRPr="006C1539" w:rsidRDefault="00C645B1" w:rsidP="00C645B1">
    <w:pPr>
      <w:pStyle w:val="Cabealho"/>
      <w:jc w:val="center"/>
    </w:pPr>
    <w:r w:rsidRPr="00371EDB">
      <w:rPr>
        <w:rFonts w:ascii="Arial" w:hAnsi="Arial" w:cs="Arial"/>
        <w:b/>
        <w:bCs/>
        <w:sz w:val="20"/>
        <w:szCs w:val="20"/>
        <w:lang w:eastAsia="ar-SA"/>
      </w:rPr>
      <w:t>CEP: 86.825-000 – Marilândia do Sul – Estado do Paraná</w:t>
    </w:r>
  </w:p>
  <w:p w14:paraId="5FDE5884" w14:textId="77777777" w:rsidR="00C645B1" w:rsidRDefault="00C645B1" w:rsidP="00C645B1">
    <w:pPr>
      <w:pStyle w:val="Cabealho"/>
    </w:pPr>
    <w:r>
      <w:t>‘</w:t>
    </w:r>
  </w:p>
  <w:p w14:paraId="36411352" w14:textId="76083A66" w:rsidR="00B379E6" w:rsidRDefault="00B379E6" w:rsidP="00542020">
    <w:pPr>
      <w:pStyle w:val="Cabealho"/>
      <w:tabs>
        <w:tab w:val="left" w:pos="501"/>
      </w:tabs>
    </w:pPr>
    <w:r>
      <w:tab/>
    </w: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AD0F8" w14:textId="4ED9497F" w:rsidR="00511D57" w:rsidRPr="002F4ABF" w:rsidRDefault="00511D57" w:rsidP="00511D57">
    <w:pPr>
      <w:pStyle w:val="SemEspaamento"/>
      <w:ind w:right="1417" w:firstLine="284"/>
      <w:jc w:val="center"/>
      <w:rPr>
        <w:rFonts w:ascii="Arial" w:hAnsi="Arial" w:cs="Arial"/>
        <w:b/>
        <w:lang w:eastAsia="ar-SA"/>
      </w:rPr>
    </w:pPr>
    <w:r w:rsidRPr="002F4ABF">
      <w:rPr>
        <w:rFonts w:ascii="Arial" w:hAnsi="Arial" w:cs="Arial"/>
        <w:b/>
        <w:noProof/>
        <w:lang w:eastAsia="pt-BR"/>
      </w:rPr>
      <w:drawing>
        <wp:anchor distT="0" distB="0" distL="114935" distR="114935" simplePos="0" relativeHeight="251663360" behindDoc="0" locked="0" layoutInCell="1" allowOverlap="1" wp14:anchorId="3672BD51" wp14:editId="596420E5">
          <wp:simplePos x="0" y="0"/>
          <wp:positionH relativeFrom="column">
            <wp:posOffset>-337185</wp:posOffset>
          </wp:positionH>
          <wp:positionV relativeFrom="paragraph">
            <wp:posOffset>-49530</wp:posOffset>
          </wp:positionV>
          <wp:extent cx="714375" cy="733425"/>
          <wp:effectExtent l="0" t="0" r="9525" b="9525"/>
          <wp:wrapNone/>
          <wp:docPr id="1356675925" name="Imagem 1356675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714375" cy="7334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F4ABF">
      <w:rPr>
        <w:rFonts w:ascii="Arial" w:hAnsi="Arial" w:cs="Arial"/>
        <w:noProof/>
      </w:rPr>
      <w:drawing>
        <wp:anchor distT="0" distB="0" distL="114300" distR="114300" simplePos="0" relativeHeight="251664384" behindDoc="0" locked="0" layoutInCell="1" allowOverlap="1" wp14:anchorId="62581BF3" wp14:editId="36A3910C">
          <wp:simplePos x="0" y="0"/>
          <wp:positionH relativeFrom="page">
            <wp:align>right</wp:align>
          </wp:positionH>
          <wp:positionV relativeFrom="paragraph">
            <wp:posOffset>-114935</wp:posOffset>
          </wp:positionV>
          <wp:extent cx="1209675" cy="657225"/>
          <wp:effectExtent l="152400" t="152400" r="371475" b="371475"/>
          <wp:wrapNone/>
          <wp:docPr id="96974316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9675" cy="6572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2F4ABF">
      <w:rPr>
        <w:rFonts w:ascii="Arial" w:hAnsi="Arial" w:cs="Arial"/>
        <w:b/>
        <w:lang w:eastAsia="ar-SA"/>
      </w:rPr>
      <w:t>MUNICÍPIO DE MARILANDIA DO SUL</w:t>
    </w:r>
  </w:p>
  <w:p w14:paraId="7CAF95BA" w14:textId="77777777" w:rsidR="00511D57" w:rsidRPr="002F4ABF" w:rsidRDefault="00511D57" w:rsidP="00511D57">
    <w:pPr>
      <w:pStyle w:val="SemEspaamento"/>
      <w:ind w:right="1417" w:firstLine="284"/>
      <w:jc w:val="center"/>
      <w:rPr>
        <w:rFonts w:ascii="Arial" w:hAnsi="Arial" w:cs="Arial"/>
        <w:b/>
        <w:lang w:eastAsia="ar-SA"/>
      </w:rPr>
    </w:pPr>
    <w:r w:rsidRPr="002F4ABF">
      <w:rPr>
        <w:rFonts w:ascii="Arial" w:hAnsi="Arial" w:cs="Arial"/>
        <w:b/>
        <w:bCs/>
        <w:lang w:eastAsia="ar-SA"/>
      </w:rPr>
      <w:t>CNPJ Nº 75.771.303/0001-07</w:t>
    </w:r>
  </w:p>
  <w:p w14:paraId="77100664" w14:textId="77777777" w:rsidR="00511D57" w:rsidRPr="002F4ABF" w:rsidRDefault="00511D57" w:rsidP="00511D57">
    <w:pPr>
      <w:pStyle w:val="SemEspaamento"/>
      <w:ind w:right="1417" w:firstLine="284"/>
      <w:jc w:val="center"/>
      <w:rPr>
        <w:rFonts w:ascii="Arial" w:hAnsi="Arial" w:cs="Arial"/>
        <w:lang w:eastAsia="ar-SA"/>
      </w:rPr>
    </w:pPr>
    <w:r w:rsidRPr="002F4ABF">
      <w:rPr>
        <w:rFonts w:ascii="Arial" w:hAnsi="Arial" w:cs="Arial"/>
        <w:lang w:eastAsia="ar-SA"/>
      </w:rPr>
      <w:t>Rua Silvio Beligni, 200 – Centro -</w:t>
    </w:r>
    <w:r>
      <w:rPr>
        <w:rFonts w:ascii="Arial" w:hAnsi="Arial" w:cs="Arial"/>
        <w:lang w:eastAsia="ar-SA"/>
      </w:rPr>
      <w:t xml:space="preserve"> </w:t>
    </w:r>
    <w:r w:rsidRPr="002F4ABF">
      <w:rPr>
        <w:rFonts w:ascii="Arial" w:hAnsi="Arial" w:cs="Arial"/>
        <w:lang w:eastAsia="ar-SA"/>
      </w:rPr>
      <w:t>Fone (43) 3428-1122 - (43) 3428-1188</w:t>
    </w:r>
  </w:p>
  <w:p w14:paraId="36A83F7A" w14:textId="6125F127" w:rsidR="00B379E6" w:rsidRDefault="00511D57" w:rsidP="00511D57">
    <w:pPr>
      <w:pStyle w:val="SemEspaamento"/>
      <w:ind w:right="1417" w:firstLine="284"/>
      <w:jc w:val="center"/>
      <w:rPr>
        <w:rFonts w:ascii="Arial" w:hAnsi="Arial" w:cs="Arial"/>
        <w:lang w:eastAsia="ar-SA"/>
      </w:rPr>
    </w:pPr>
    <w:r w:rsidRPr="002F4ABF">
      <w:rPr>
        <w:rFonts w:ascii="Arial" w:hAnsi="Arial" w:cs="Arial"/>
        <w:lang w:eastAsia="ar-SA"/>
      </w:rPr>
      <w:t>CEP: 86.825-000 – Marilândia do Sul – Estado do Paraná</w:t>
    </w:r>
  </w:p>
  <w:p w14:paraId="7ADD5FCD" w14:textId="77777777" w:rsidR="00511D57" w:rsidRDefault="00511D57" w:rsidP="00511D57">
    <w:pPr>
      <w:pStyle w:val="SemEspaamento"/>
      <w:ind w:right="1417" w:firstLine="28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CA771AA"/>
    <w:multiLevelType w:val="multilevel"/>
    <w:tmpl w:val="71565802"/>
    <w:lvl w:ilvl="0">
      <w:start w:val="1"/>
      <w:numFmt w:val="upperRoman"/>
      <w:lvlText w:val="%1."/>
      <w:lvlJc w:val="left"/>
      <w:pPr>
        <w:ind w:left="1200" w:hanging="720"/>
      </w:pPr>
      <w:rPr>
        <w:rFonts w:hint="default"/>
      </w:rPr>
    </w:lvl>
    <w:lvl w:ilvl="1">
      <w:start w:val="2"/>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6" w15:restartNumberingAfterBreak="0">
    <w:nsid w:val="1D5C100D"/>
    <w:multiLevelType w:val="multilevel"/>
    <w:tmpl w:val="6394B50C"/>
    <w:lvl w:ilvl="0">
      <w:start w:val="1"/>
      <w:numFmt w:val="decimal"/>
      <w:pStyle w:val="Nivel01"/>
      <w:lvlText w:val="%1."/>
      <w:lvlJc w:val="left"/>
      <w:pPr>
        <w:ind w:left="5606" w:hanging="360"/>
      </w:pPr>
      <w:rPr>
        <w:rFonts w:ascii="Arial" w:eastAsiaTheme="majorEastAsia" w:hAnsi="Arial" w:cs="Arial"/>
        <w:b w:val="0"/>
        <w:bCs w:val="0"/>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5324" w:hanging="504"/>
      </w:pPr>
      <w:rPr>
        <w:rFonts w:ascii="Arial" w:hAnsi="Arial" w:hint="default"/>
        <w:b w:val="0"/>
        <w:i w:val="0"/>
        <w:strike w:val="0"/>
        <w:color w:val="auto"/>
        <w:sz w:val="20"/>
        <w:szCs w:val="20"/>
      </w:rPr>
    </w:lvl>
    <w:lvl w:ilvl="3">
      <w:start w:val="1"/>
      <w:numFmt w:val="decimal"/>
      <w:pStyle w:val="Nivel4"/>
      <w:lvlText w:val="%1.%2.%3.%4."/>
      <w:lvlJc w:val="left"/>
      <w:pPr>
        <w:ind w:left="3058" w:hanging="648"/>
      </w:pPr>
    </w:lvl>
    <w:lvl w:ilvl="4">
      <w:start w:val="1"/>
      <w:numFmt w:val="decimal"/>
      <w:pStyle w:val="Nivel5"/>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7"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8"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5062339"/>
    <w:multiLevelType w:val="multilevel"/>
    <w:tmpl w:val="6D5A7C12"/>
    <w:lvl w:ilvl="0">
      <w:start w:val="2"/>
      <w:numFmt w:val="decimal"/>
      <w:lvlText w:val="%1"/>
      <w:lvlJc w:val="left"/>
      <w:pPr>
        <w:ind w:left="360" w:hanging="360"/>
      </w:pPr>
      <w:rPr>
        <w:rFonts w:hint="default"/>
        <w:b w:val="0"/>
        <w:bCs w:val="0"/>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0633A6"/>
    <w:multiLevelType w:val="multilevel"/>
    <w:tmpl w:val="E79AA5D6"/>
    <w:lvl w:ilvl="0">
      <w:start w:val="6"/>
      <w:numFmt w:val="decimal"/>
      <w:lvlText w:val="%1"/>
      <w:lvlJc w:val="left"/>
      <w:pPr>
        <w:ind w:left="360" w:hanging="360"/>
      </w:pPr>
      <w:rPr>
        <w:rFonts w:hint="default"/>
        <w:b w:val="0"/>
        <w:bCs/>
      </w:rPr>
    </w:lvl>
    <w:lvl w:ilvl="1">
      <w:start w:val="1"/>
      <w:numFmt w:val="decimal"/>
      <w:lvlText w:val="%1.%2"/>
      <w:lvlJc w:val="left"/>
      <w:pPr>
        <w:ind w:left="1778"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6812FD4"/>
    <w:multiLevelType w:val="multilevel"/>
    <w:tmpl w:val="E69C892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F831713"/>
    <w:multiLevelType w:val="multilevel"/>
    <w:tmpl w:val="6CAC97FA"/>
    <w:lvl w:ilvl="0">
      <w:start w:val="3"/>
      <w:numFmt w:val="decimal"/>
      <w:lvlText w:val="%1"/>
      <w:lvlJc w:val="left"/>
      <w:pPr>
        <w:ind w:left="2486" w:hanging="360"/>
      </w:pPr>
      <w:rPr>
        <w:rFonts w:hint="default"/>
        <w:b w:val="0"/>
        <w:bCs w:val="0"/>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sz w:val="20"/>
        <w:szCs w:val="2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AAE7E65"/>
    <w:multiLevelType w:val="hybridMultilevel"/>
    <w:tmpl w:val="904C3CBC"/>
    <w:lvl w:ilvl="0" w:tplc="04160001">
      <w:start w:val="1"/>
      <w:numFmt w:val="bullet"/>
      <w:lvlText w:val=""/>
      <w:lvlJc w:val="left"/>
      <w:pPr>
        <w:ind w:left="9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DC34A83"/>
    <w:multiLevelType w:val="multilevel"/>
    <w:tmpl w:val="B0E279CA"/>
    <w:lvl w:ilvl="0">
      <w:start w:val="2"/>
      <w:numFmt w:val="decimal"/>
      <w:lvlText w:val="%1"/>
      <w:lvlJc w:val="left"/>
      <w:pPr>
        <w:ind w:left="384" w:hanging="384"/>
      </w:pPr>
      <w:rPr>
        <w:rFonts w:ascii="Arial" w:hAnsi="Arial" w:cs="Arial" w:hint="default"/>
        <w:sz w:val="20"/>
      </w:rPr>
    </w:lvl>
    <w:lvl w:ilvl="1">
      <w:start w:val="12"/>
      <w:numFmt w:val="decimal"/>
      <w:lvlText w:val="%1.%2"/>
      <w:lvlJc w:val="left"/>
      <w:pPr>
        <w:ind w:left="384" w:hanging="384"/>
      </w:pPr>
      <w:rPr>
        <w:rFonts w:ascii="Arial" w:hAnsi="Arial" w:cs="Arial" w:hint="default"/>
        <w:sz w:val="20"/>
      </w:rPr>
    </w:lvl>
    <w:lvl w:ilvl="2">
      <w:start w:val="1"/>
      <w:numFmt w:val="decimal"/>
      <w:lvlText w:val="%1.%2.%3"/>
      <w:lvlJc w:val="left"/>
      <w:pPr>
        <w:ind w:left="720" w:hanging="720"/>
      </w:pPr>
      <w:rPr>
        <w:rFonts w:ascii="Arial" w:hAnsi="Arial" w:cs="Arial" w:hint="default"/>
        <w:sz w:val="20"/>
      </w:rPr>
    </w:lvl>
    <w:lvl w:ilvl="3">
      <w:start w:val="1"/>
      <w:numFmt w:val="decimal"/>
      <w:lvlText w:val="%1.%2.%3.%4"/>
      <w:lvlJc w:val="left"/>
      <w:pPr>
        <w:ind w:left="720" w:hanging="720"/>
      </w:pPr>
      <w:rPr>
        <w:rFonts w:ascii="Arial" w:hAnsi="Arial" w:cs="Arial" w:hint="default"/>
        <w:sz w:val="20"/>
      </w:rPr>
    </w:lvl>
    <w:lvl w:ilvl="4">
      <w:start w:val="1"/>
      <w:numFmt w:val="decimal"/>
      <w:lvlText w:val="%1.%2.%3.%4.%5"/>
      <w:lvlJc w:val="left"/>
      <w:pPr>
        <w:ind w:left="1080" w:hanging="1080"/>
      </w:pPr>
      <w:rPr>
        <w:rFonts w:ascii="Arial" w:hAnsi="Arial" w:cs="Arial" w:hint="default"/>
        <w:sz w:val="20"/>
      </w:rPr>
    </w:lvl>
    <w:lvl w:ilvl="5">
      <w:start w:val="1"/>
      <w:numFmt w:val="decimal"/>
      <w:lvlText w:val="%1.%2.%3.%4.%5.%6"/>
      <w:lvlJc w:val="left"/>
      <w:pPr>
        <w:ind w:left="1080" w:hanging="1080"/>
      </w:pPr>
      <w:rPr>
        <w:rFonts w:ascii="Arial" w:hAnsi="Arial" w:cs="Arial" w:hint="default"/>
        <w:sz w:val="20"/>
      </w:rPr>
    </w:lvl>
    <w:lvl w:ilvl="6">
      <w:start w:val="1"/>
      <w:numFmt w:val="decimal"/>
      <w:lvlText w:val="%1.%2.%3.%4.%5.%6.%7"/>
      <w:lvlJc w:val="left"/>
      <w:pPr>
        <w:ind w:left="1440" w:hanging="1440"/>
      </w:pPr>
      <w:rPr>
        <w:rFonts w:ascii="Arial" w:hAnsi="Arial" w:cs="Arial" w:hint="default"/>
        <w:sz w:val="20"/>
      </w:rPr>
    </w:lvl>
    <w:lvl w:ilvl="7">
      <w:start w:val="1"/>
      <w:numFmt w:val="decimal"/>
      <w:lvlText w:val="%1.%2.%3.%4.%5.%6.%7.%8"/>
      <w:lvlJc w:val="left"/>
      <w:pPr>
        <w:ind w:left="1440" w:hanging="1440"/>
      </w:pPr>
      <w:rPr>
        <w:rFonts w:ascii="Arial" w:hAnsi="Arial" w:cs="Arial" w:hint="default"/>
        <w:sz w:val="20"/>
      </w:rPr>
    </w:lvl>
    <w:lvl w:ilvl="8">
      <w:start w:val="1"/>
      <w:numFmt w:val="decimal"/>
      <w:lvlText w:val="%1.%2.%3.%4.%5.%6.%7.%8.%9"/>
      <w:lvlJc w:val="left"/>
      <w:pPr>
        <w:ind w:left="1800" w:hanging="1800"/>
      </w:pPr>
      <w:rPr>
        <w:rFonts w:ascii="Arial" w:hAnsi="Arial" w:cs="Arial" w:hint="default"/>
        <w:sz w:val="20"/>
      </w:rPr>
    </w:lvl>
  </w:abstractNum>
  <w:abstractNum w:abstractNumId="23"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2CF66DE"/>
    <w:multiLevelType w:val="multilevel"/>
    <w:tmpl w:val="7EE46AAC"/>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83294F"/>
    <w:multiLevelType w:val="hybridMultilevel"/>
    <w:tmpl w:val="F7CE41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83E3D2E"/>
    <w:multiLevelType w:val="hybridMultilevel"/>
    <w:tmpl w:val="B09A9778"/>
    <w:lvl w:ilvl="0" w:tplc="BB76212E">
      <w:start w:val="1"/>
      <w:numFmt w:val="decimal"/>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5"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90904454">
    <w:abstractNumId w:val="6"/>
  </w:num>
  <w:num w:numId="2" w16cid:durableId="1870142042">
    <w:abstractNumId w:val="1"/>
  </w:num>
  <w:num w:numId="3" w16cid:durableId="223298860">
    <w:abstractNumId w:val="31"/>
  </w:num>
  <w:num w:numId="4" w16cid:durableId="409041547">
    <w:abstractNumId w:val="36"/>
  </w:num>
  <w:num w:numId="5" w16cid:durableId="1048649078">
    <w:abstractNumId w:val="16"/>
  </w:num>
  <w:num w:numId="6" w16cid:durableId="723020789">
    <w:abstractNumId w:val="13"/>
  </w:num>
  <w:num w:numId="7" w16cid:durableId="499777815">
    <w:abstractNumId w:val="18"/>
  </w:num>
  <w:num w:numId="8" w16cid:durableId="659238520">
    <w:abstractNumId w:val="28"/>
  </w:num>
  <w:num w:numId="9" w16cid:durableId="2019767120">
    <w:abstractNumId w:val="35"/>
  </w:num>
  <w:num w:numId="10" w16cid:durableId="1480461352">
    <w:abstractNumId w:val="12"/>
  </w:num>
  <w:num w:numId="11" w16cid:durableId="903639290">
    <w:abstractNumId w:val="34"/>
  </w:num>
  <w:num w:numId="12" w16cid:durableId="1544098327">
    <w:abstractNumId w:val="27"/>
  </w:num>
  <w:num w:numId="13" w16cid:durableId="1452897764">
    <w:abstractNumId w:val="26"/>
  </w:num>
  <w:num w:numId="14" w16cid:durableId="1669168191">
    <w:abstractNumId w:val="8"/>
  </w:num>
  <w:num w:numId="15" w16cid:durableId="2977312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54445248">
    <w:abstractNumId w:val="9"/>
  </w:num>
  <w:num w:numId="17" w16cid:durableId="823855124">
    <w:abstractNumId w:val="24"/>
  </w:num>
  <w:num w:numId="18" w16cid:durableId="1212309287">
    <w:abstractNumId w:val="25"/>
  </w:num>
  <w:num w:numId="19" w16cid:durableId="1132552107">
    <w:abstractNumId w:val="19"/>
  </w:num>
  <w:num w:numId="20" w16cid:durableId="1960598757">
    <w:abstractNumId w:val="0"/>
  </w:num>
  <w:num w:numId="21" w16cid:durableId="1358315728">
    <w:abstractNumId w:val="23"/>
  </w:num>
  <w:num w:numId="22" w16cid:durableId="999582505">
    <w:abstractNumId w:val="2"/>
  </w:num>
  <w:num w:numId="23" w16cid:durableId="589655149">
    <w:abstractNumId w:val="15"/>
  </w:num>
  <w:num w:numId="24" w16cid:durableId="977606696">
    <w:abstractNumId w:val="6"/>
    <w:lvlOverride w:ilvl="0">
      <w:startOverride w:val="4"/>
    </w:lvlOverride>
    <w:lvlOverride w:ilvl="1">
      <w:startOverride w:val="6"/>
    </w:lvlOverride>
  </w:num>
  <w:num w:numId="25" w16cid:durableId="827358653">
    <w:abstractNumId w:val="3"/>
  </w:num>
  <w:num w:numId="26" w16cid:durableId="374430022">
    <w:abstractNumId w:val="32"/>
  </w:num>
  <w:num w:numId="27" w16cid:durableId="89393284">
    <w:abstractNumId w:val="17"/>
  </w:num>
  <w:num w:numId="28" w16cid:durableId="961306730">
    <w:abstractNumId w:val="6"/>
    <w:lvlOverride w:ilvl="0">
      <w:startOverride w:val="6"/>
    </w:lvlOverride>
    <w:lvlOverride w:ilvl="1">
      <w:startOverride w:val="1"/>
    </w:lvlOverride>
  </w:num>
  <w:num w:numId="29" w16cid:durableId="866865756">
    <w:abstractNumId w:val="30"/>
  </w:num>
  <w:num w:numId="30" w16cid:durableId="714089452">
    <w:abstractNumId w:val="7"/>
  </w:num>
  <w:num w:numId="31" w16cid:durableId="1378898116">
    <w:abstractNumId w:val="33"/>
  </w:num>
  <w:num w:numId="32" w16cid:durableId="966934725">
    <w:abstractNumId w:val="37"/>
  </w:num>
  <w:num w:numId="33" w16cid:durableId="767434081">
    <w:abstractNumId w:val="11"/>
  </w:num>
  <w:num w:numId="34" w16cid:durableId="1765347165">
    <w:abstractNumId w:val="5"/>
  </w:num>
  <w:num w:numId="35" w16cid:durableId="1338771019">
    <w:abstractNumId w:val="29"/>
  </w:num>
  <w:num w:numId="36" w16cid:durableId="782845460">
    <w:abstractNumId w:val="10"/>
  </w:num>
  <w:num w:numId="37" w16cid:durableId="1451969537">
    <w:abstractNumId w:val="22"/>
  </w:num>
  <w:num w:numId="38" w16cid:durableId="801073569">
    <w:abstractNumId w:val="4"/>
  </w:num>
  <w:num w:numId="39" w16cid:durableId="1634022470">
    <w:abstractNumId w:val="20"/>
  </w:num>
  <w:num w:numId="40" w16cid:durableId="1365784898">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295"/>
    <w:rsid w:val="0000236D"/>
    <w:rsid w:val="00003298"/>
    <w:rsid w:val="00003F8B"/>
    <w:rsid w:val="00004CEE"/>
    <w:rsid w:val="00004D4F"/>
    <w:rsid w:val="00004F1B"/>
    <w:rsid w:val="00005901"/>
    <w:rsid w:val="00005A68"/>
    <w:rsid w:val="00005C75"/>
    <w:rsid w:val="00006179"/>
    <w:rsid w:val="00006180"/>
    <w:rsid w:val="00006622"/>
    <w:rsid w:val="000066C8"/>
    <w:rsid w:val="000069B4"/>
    <w:rsid w:val="00006A69"/>
    <w:rsid w:val="00006C06"/>
    <w:rsid w:val="000070AF"/>
    <w:rsid w:val="000073F3"/>
    <w:rsid w:val="0000756E"/>
    <w:rsid w:val="00007E0D"/>
    <w:rsid w:val="00010C6A"/>
    <w:rsid w:val="0001110B"/>
    <w:rsid w:val="00011390"/>
    <w:rsid w:val="000122C1"/>
    <w:rsid w:val="000124BA"/>
    <w:rsid w:val="00012A11"/>
    <w:rsid w:val="00012F77"/>
    <w:rsid w:val="00013D17"/>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A9A"/>
    <w:rsid w:val="00016EDE"/>
    <w:rsid w:val="0001716E"/>
    <w:rsid w:val="00017E16"/>
    <w:rsid w:val="00017F98"/>
    <w:rsid w:val="00020C33"/>
    <w:rsid w:val="00020C88"/>
    <w:rsid w:val="0002118D"/>
    <w:rsid w:val="000212C9"/>
    <w:rsid w:val="00021486"/>
    <w:rsid w:val="000214D6"/>
    <w:rsid w:val="0002260C"/>
    <w:rsid w:val="0002289A"/>
    <w:rsid w:val="000229B1"/>
    <w:rsid w:val="00022BA7"/>
    <w:rsid w:val="0002306D"/>
    <w:rsid w:val="00023CDD"/>
    <w:rsid w:val="000242C8"/>
    <w:rsid w:val="00025B38"/>
    <w:rsid w:val="00025B67"/>
    <w:rsid w:val="00025E06"/>
    <w:rsid w:val="00026A9C"/>
    <w:rsid w:val="00027155"/>
    <w:rsid w:val="000277DE"/>
    <w:rsid w:val="00027855"/>
    <w:rsid w:val="00027933"/>
    <w:rsid w:val="00027A5D"/>
    <w:rsid w:val="0003105E"/>
    <w:rsid w:val="000311E1"/>
    <w:rsid w:val="000318BA"/>
    <w:rsid w:val="00031DBE"/>
    <w:rsid w:val="00031E06"/>
    <w:rsid w:val="000321F5"/>
    <w:rsid w:val="000322A8"/>
    <w:rsid w:val="00032EA8"/>
    <w:rsid w:val="000335F5"/>
    <w:rsid w:val="00033DA9"/>
    <w:rsid w:val="00033E86"/>
    <w:rsid w:val="000340B8"/>
    <w:rsid w:val="000346CE"/>
    <w:rsid w:val="00034A29"/>
    <w:rsid w:val="00034FD6"/>
    <w:rsid w:val="00035D80"/>
    <w:rsid w:val="000361A4"/>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9BF"/>
    <w:rsid w:val="00041B5D"/>
    <w:rsid w:val="0004226B"/>
    <w:rsid w:val="00042328"/>
    <w:rsid w:val="00042708"/>
    <w:rsid w:val="00042714"/>
    <w:rsid w:val="00042A28"/>
    <w:rsid w:val="00042DB9"/>
    <w:rsid w:val="000438B3"/>
    <w:rsid w:val="000438F1"/>
    <w:rsid w:val="00044685"/>
    <w:rsid w:val="0004478F"/>
    <w:rsid w:val="00044CF4"/>
    <w:rsid w:val="000452C7"/>
    <w:rsid w:val="0004586D"/>
    <w:rsid w:val="0004587A"/>
    <w:rsid w:val="0004593E"/>
    <w:rsid w:val="00045EE0"/>
    <w:rsid w:val="00046AF1"/>
    <w:rsid w:val="00046DDA"/>
    <w:rsid w:val="00047139"/>
    <w:rsid w:val="00047BA2"/>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DF0"/>
    <w:rsid w:val="0006206B"/>
    <w:rsid w:val="0006239C"/>
    <w:rsid w:val="00062853"/>
    <w:rsid w:val="00062E0E"/>
    <w:rsid w:val="00062F67"/>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432"/>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0E8"/>
    <w:rsid w:val="0008664B"/>
    <w:rsid w:val="00086D55"/>
    <w:rsid w:val="000872C8"/>
    <w:rsid w:val="000879FB"/>
    <w:rsid w:val="00087EF2"/>
    <w:rsid w:val="000902AA"/>
    <w:rsid w:val="00090425"/>
    <w:rsid w:val="00090534"/>
    <w:rsid w:val="00090BA7"/>
    <w:rsid w:val="00090D08"/>
    <w:rsid w:val="00090D49"/>
    <w:rsid w:val="00090F5D"/>
    <w:rsid w:val="0009103C"/>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66A"/>
    <w:rsid w:val="000967EB"/>
    <w:rsid w:val="00096B41"/>
    <w:rsid w:val="00096E59"/>
    <w:rsid w:val="0009752D"/>
    <w:rsid w:val="000A0129"/>
    <w:rsid w:val="000A051A"/>
    <w:rsid w:val="000A0585"/>
    <w:rsid w:val="000A05E3"/>
    <w:rsid w:val="000A0BAC"/>
    <w:rsid w:val="000A102A"/>
    <w:rsid w:val="000A179E"/>
    <w:rsid w:val="000A1A7B"/>
    <w:rsid w:val="000A1B88"/>
    <w:rsid w:val="000A1BEE"/>
    <w:rsid w:val="000A1EAC"/>
    <w:rsid w:val="000A2314"/>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814"/>
    <w:rsid w:val="000B0F42"/>
    <w:rsid w:val="000B142C"/>
    <w:rsid w:val="000B1534"/>
    <w:rsid w:val="000B1626"/>
    <w:rsid w:val="000B1C01"/>
    <w:rsid w:val="000B226F"/>
    <w:rsid w:val="000B271D"/>
    <w:rsid w:val="000B283A"/>
    <w:rsid w:val="000B2ED7"/>
    <w:rsid w:val="000B377D"/>
    <w:rsid w:val="000B3B09"/>
    <w:rsid w:val="000B45B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13C"/>
    <w:rsid w:val="000C6446"/>
    <w:rsid w:val="000C670A"/>
    <w:rsid w:val="000C7B49"/>
    <w:rsid w:val="000C7FA6"/>
    <w:rsid w:val="000C7FFC"/>
    <w:rsid w:val="000D017E"/>
    <w:rsid w:val="000D1991"/>
    <w:rsid w:val="000D2008"/>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AFB"/>
    <w:rsid w:val="000E4C1B"/>
    <w:rsid w:val="000E4F8C"/>
    <w:rsid w:val="000E5C58"/>
    <w:rsid w:val="000E5ED5"/>
    <w:rsid w:val="000E610F"/>
    <w:rsid w:val="000E611D"/>
    <w:rsid w:val="000E63C8"/>
    <w:rsid w:val="000E739A"/>
    <w:rsid w:val="000E7EB8"/>
    <w:rsid w:val="000E7F73"/>
    <w:rsid w:val="000F018F"/>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454"/>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16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2F1"/>
    <w:rsid w:val="001208D4"/>
    <w:rsid w:val="00120DAD"/>
    <w:rsid w:val="0012102E"/>
    <w:rsid w:val="001219B0"/>
    <w:rsid w:val="00121BF7"/>
    <w:rsid w:val="00121E12"/>
    <w:rsid w:val="00122024"/>
    <w:rsid w:val="00122C50"/>
    <w:rsid w:val="00122CF4"/>
    <w:rsid w:val="00123101"/>
    <w:rsid w:val="00123693"/>
    <w:rsid w:val="001243BC"/>
    <w:rsid w:val="00124736"/>
    <w:rsid w:val="00124990"/>
    <w:rsid w:val="00124A63"/>
    <w:rsid w:val="00124F89"/>
    <w:rsid w:val="00124FB7"/>
    <w:rsid w:val="00125A7B"/>
    <w:rsid w:val="00125AF2"/>
    <w:rsid w:val="00125CCF"/>
    <w:rsid w:val="001260FD"/>
    <w:rsid w:val="00126D51"/>
    <w:rsid w:val="00126EBD"/>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3D9"/>
    <w:rsid w:val="00135710"/>
    <w:rsid w:val="00135CCD"/>
    <w:rsid w:val="00136225"/>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DED"/>
    <w:rsid w:val="00142B67"/>
    <w:rsid w:val="00142FE1"/>
    <w:rsid w:val="0014325E"/>
    <w:rsid w:val="00143845"/>
    <w:rsid w:val="00143CAF"/>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1807"/>
    <w:rsid w:val="00153039"/>
    <w:rsid w:val="0015394F"/>
    <w:rsid w:val="00153E25"/>
    <w:rsid w:val="00154505"/>
    <w:rsid w:val="001548F4"/>
    <w:rsid w:val="00154B86"/>
    <w:rsid w:val="00154BF4"/>
    <w:rsid w:val="00155158"/>
    <w:rsid w:val="00155D25"/>
    <w:rsid w:val="001562A8"/>
    <w:rsid w:val="001562CF"/>
    <w:rsid w:val="00156349"/>
    <w:rsid w:val="001566F4"/>
    <w:rsid w:val="0015684D"/>
    <w:rsid w:val="00156C74"/>
    <w:rsid w:val="00156E90"/>
    <w:rsid w:val="00157D8E"/>
    <w:rsid w:val="00157FFA"/>
    <w:rsid w:val="00160549"/>
    <w:rsid w:val="00160602"/>
    <w:rsid w:val="001608E4"/>
    <w:rsid w:val="00160BBD"/>
    <w:rsid w:val="00160D9F"/>
    <w:rsid w:val="00160DA4"/>
    <w:rsid w:val="0016151C"/>
    <w:rsid w:val="00161F38"/>
    <w:rsid w:val="00162645"/>
    <w:rsid w:val="00162BDB"/>
    <w:rsid w:val="00163BF4"/>
    <w:rsid w:val="0016418C"/>
    <w:rsid w:val="00164870"/>
    <w:rsid w:val="001648FB"/>
    <w:rsid w:val="00164B98"/>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0E8D"/>
    <w:rsid w:val="00171A80"/>
    <w:rsid w:val="00171E2A"/>
    <w:rsid w:val="001723DF"/>
    <w:rsid w:val="0017284B"/>
    <w:rsid w:val="00172A0F"/>
    <w:rsid w:val="0017326E"/>
    <w:rsid w:val="00174843"/>
    <w:rsid w:val="00174CAA"/>
    <w:rsid w:val="00174D48"/>
    <w:rsid w:val="00174F1B"/>
    <w:rsid w:val="00175089"/>
    <w:rsid w:val="00175201"/>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6CE"/>
    <w:rsid w:val="00184919"/>
    <w:rsid w:val="00184E7C"/>
    <w:rsid w:val="00185F3B"/>
    <w:rsid w:val="0018613B"/>
    <w:rsid w:val="001904A8"/>
    <w:rsid w:val="0019092C"/>
    <w:rsid w:val="00191140"/>
    <w:rsid w:val="001911ED"/>
    <w:rsid w:val="001916AA"/>
    <w:rsid w:val="001935E5"/>
    <w:rsid w:val="001937C4"/>
    <w:rsid w:val="00194118"/>
    <w:rsid w:val="00194866"/>
    <w:rsid w:val="00194F7C"/>
    <w:rsid w:val="001959DA"/>
    <w:rsid w:val="00196F20"/>
    <w:rsid w:val="00197070"/>
    <w:rsid w:val="001979BA"/>
    <w:rsid w:val="00197CFA"/>
    <w:rsid w:val="001A009A"/>
    <w:rsid w:val="001A0186"/>
    <w:rsid w:val="001A0A05"/>
    <w:rsid w:val="001A1138"/>
    <w:rsid w:val="001A13FA"/>
    <w:rsid w:val="001A15C2"/>
    <w:rsid w:val="001A1732"/>
    <w:rsid w:val="001A20E8"/>
    <w:rsid w:val="001A257E"/>
    <w:rsid w:val="001A2694"/>
    <w:rsid w:val="001A2ACE"/>
    <w:rsid w:val="001A2CE9"/>
    <w:rsid w:val="001A3153"/>
    <w:rsid w:val="001A3A05"/>
    <w:rsid w:val="001A3ADF"/>
    <w:rsid w:val="001A3E18"/>
    <w:rsid w:val="001A43DE"/>
    <w:rsid w:val="001A4748"/>
    <w:rsid w:val="001A570F"/>
    <w:rsid w:val="001A6234"/>
    <w:rsid w:val="001A7311"/>
    <w:rsid w:val="001A76B0"/>
    <w:rsid w:val="001A784D"/>
    <w:rsid w:val="001A7D49"/>
    <w:rsid w:val="001A7EEF"/>
    <w:rsid w:val="001A7F1F"/>
    <w:rsid w:val="001B005B"/>
    <w:rsid w:val="001B1079"/>
    <w:rsid w:val="001B1976"/>
    <w:rsid w:val="001B2538"/>
    <w:rsid w:val="001B2A3F"/>
    <w:rsid w:val="001B2A73"/>
    <w:rsid w:val="001B2FAE"/>
    <w:rsid w:val="001B3448"/>
    <w:rsid w:val="001B3617"/>
    <w:rsid w:val="001B398C"/>
    <w:rsid w:val="001B3DA3"/>
    <w:rsid w:val="001B4796"/>
    <w:rsid w:val="001B485D"/>
    <w:rsid w:val="001B4A0C"/>
    <w:rsid w:val="001B53DE"/>
    <w:rsid w:val="001B6423"/>
    <w:rsid w:val="001B7184"/>
    <w:rsid w:val="001B7FE6"/>
    <w:rsid w:val="001C081C"/>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6EC6"/>
    <w:rsid w:val="001C7098"/>
    <w:rsid w:val="001C70DB"/>
    <w:rsid w:val="001C721E"/>
    <w:rsid w:val="001C72CA"/>
    <w:rsid w:val="001C764C"/>
    <w:rsid w:val="001D1172"/>
    <w:rsid w:val="001D15E0"/>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255"/>
    <w:rsid w:val="001E1335"/>
    <w:rsid w:val="001E137B"/>
    <w:rsid w:val="001E1D6B"/>
    <w:rsid w:val="001E204B"/>
    <w:rsid w:val="001E2495"/>
    <w:rsid w:val="001E2579"/>
    <w:rsid w:val="001E2E97"/>
    <w:rsid w:val="001E360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CA3"/>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6E26"/>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D9D"/>
    <w:rsid w:val="00215309"/>
    <w:rsid w:val="00216492"/>
    <w:rsid w:val="0021698A"/>
    <w:rsid w:val="00216AA5"/>
    <w:rsid w:val="002177A2"/>
    <w:rsid w:val="00220307"/>
    <w:rsid w:val="00220365"/>
    <w:rsid w:val="00220636"/>
    <w:rsid w:val="00220CD0"/>
    <w:rsid w:val="00220D79"/>
    <w:rsid w:val="00220FFE"/>
    <w:rsid w:val="0022106B"/>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4EFA"/>
    <w:rsid w:val="00235187"/>
    <w:rsid w:val="00236150"/>
    <w:rsid w:val="00236166"/>
    <w:rsid w:val="00236462"/>
    <w:rsid w:val="0023695D"/>
    <w:rsid w:val="00236EF6"/>
    <w:rsid w:val="00240B17"/>
    <w:rsid w:val="00240E5B"/>
    <w:rsid w:val="00240E6B"/>
    <w:rsid w:val="00240FA9"/>
    <w:rsid w:val="00241680"/>
    <w:rsid w:val="00241D78"/>
    <w:rsid w:val="00241F34"/>
    <w:rsid w:val="002430F2"/>
    <w:rsid w:val="00243760"/>
    <w:rsid w:val="00244403"/>
    <w:rsid w:val="0024516A"/>
    <w:rsid w:val="00245337"/>
    <w:rsid w:val="00245B04"/>
    <w:rsid w:val="00245C2C"/>
    <w:rsid w:val="002463C0"/>
    <w:rsid w:val="002463FA"/>
    <w:rsid w:val="00246D4C"/>
    <w:rsid w:val="00246DAE"/>
    <w:rsid w:val="0024714B"/>
    <w:rsid w:val="00250C01"/>
    <w:rsid w:val="002514FE"/>
    <w:rsid w:val="002515CA"/>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E0B"/>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0F6"/>
    <w:rsid w:val="0027097C"/>
    <w:rsid w:val="002711B5"/>
    <w:rsid w:val="00271AC8"/>
    <w:rsid w:val="00271CB6"/>
    <w:rsid w:val="002722EA"/>
    <w:rsid w:val="0027248A"/>
    <w:rsid w:val="0027269A"/>
    <w:rsid w:val="00272E2D"/>
    <w:rsid w:val="0027301A"/>
    <w:rsid w:val="002735FF"/>
    <w:rsid w:val="00273748"/>
    <w:rsid w:val="00273809"/>
    <w:rsid w:val="0027381F"/>
    <w:rsid w:val="002744AA"/>
    <w:rsid w:val="002746A6"/>
    <w:rsid w:val="00274FAF"/>
    <w:rsid w:val="00276ECC"/>
    <w:rsid w:val="00277454"/>
    <w:rsid w:val="00277A31"/>
    <w:rsid w:val="00277FA1"/>
    <w:rsid w:val="0028037D"/>
    <w:rsid w:val="00280542"/>
    <w:rsid w:val="00280846"/>
    <w:rsid w:val="00281469"/>
    <w:rsid w:val="00281E5E"/>
    <w:rsid w:val="002821A0"/>
    <w:rsid w:val="00282331"/>
    <w:rsid w:val="00282AC5"/>
    <w:rsid w:val="00282C2A"/>
    <w:rsid w:val="00282DB1"/>
    <w:rsid w:val="002839A1"/>
    <w:rsid w:val="00283BFE"/>
    <w:rsid w:val="00283D51"/>
    <w:rsid w:val="002840F4"/>
    <w:rsid w:val="0028552D"/>
    <w:rsid w:val="00285733"/>
    <w:rsid w:val="00285983"/>
    <w:rsid w:val="0028627B"/>
    <w:rsid w:val="00286AD9"/>
    <w:rsid w:val="00286AF4"/>
    <w:rsid w:val="0028730F"/>
    <w:rsid w:val="0028765E"/>
    <w:rsid w:val="0028769B"/>
    <w:rsid w:val="00287BB2"/>
    <w:rsid w:val="00287D22"/>
    <w:rsid w:val="00290164"/>
    <w:rsid w:val="0029037D"/>
    <w:rsid w:val="002906AC"/>
    <w:rsid w:val="00290D32"/>
    <w:rsid w:val="002911C7"/>
    <w:rsid w:val="00291936"/>
    <w:rsid w:val="00291A65"/>
    <w:rsid w:val="00291A77"/>
    <w:rsid w:val="00291ABA"/>
    <w:rsid w:val="00291AC3"/>
    <w:rsid w:val="002923A3"/>
    <w:rsid w:val="00292457"/>
    <w:rsid w:val="0029266A"/>
    <w:rsid w:val="002926AC"/>
    <w:rsid w:val="002927E7"/>
    <w:rsid w:val="002928EB"/>
    <w:rsid w:val="00292A58"/>
    <w:rsid w:val="00292EF1"/>
    <w:rsid w:val="002931C6"/>
    <w:rsid w:val="00293324"/>
    <w:rsid w:val="0029332D"/>
    <w:rsid w:val="00293744"/>
    <w:rsid w:val="002937D4"/>
    <w:rsid w:val="00293AE8"/>
    <w:rsid w:val="00293D30"/>
    <w:rsid w:val="00293FFC"/>
    <w:rsid w:val="00294348"/>
    <w:rsid w:val="00294C1A"/>
    <w:rsid w:val="00294F3F"/>
    <w:rsid w:val="002950EF"/>
    <w:rsid w:val="00295618"/>
    <w:rsid w:val="0029592C"/>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7E"/>
    <w:rsid w:val="002A4265"/>
    <w:rsid w:val="002A4B35"/>
    <w:rsid w:val="002A50DF"/>
    <w:rsid w:val="002A51E3"/>
    <w:rsid w:val="002A566E"/>
    <w:rsid w:val="002A5B83"/>
    <w:rsid w:val="002A611E"/>
    <w:rsid w:val="002A7034"/>
    <w:rsid w:val="002A7C50"/>
    <w:rsid w:val="002A7E55"/>
    <w:rsid w:val="002B0A65"/>
    <w:rsid w:val="002B0CB2"/>
    <w:rsid w:val="002B0CF8"/>
    <w:rsid w:val="002B138E"/>
    <w:rsid w:val="002B1572"/>
    <w:rsid w:val="002B1A68"/>
    <w:rsid w:val="002B210B"/>
    <w:rsid w:val="002B2A87"/>
    <w:rsid w:val="002B2E88"/>
    <w:rsid w:val="002B2EE9"/>
    <w:rsid w:val="002B31D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A9"/>
    <w:rsid w:val="002C78B4"/>
    <w:rsid w:val="002C7B23"/>
    <w:rsid w:val="002D04FB"/>
    <w:rsid w:val="002D07BF"/>
    <w:rsid w:val="002D07E2"/>
    <w:rsid w:val="002D14AB"/>
    <w:rsid w:val="002D1AEE"/>
    <w:rsid w:val="002D1B50"/>
    <w:rsid w:val="002D21D8"/>
    <w:rsid w:val="002D2F15"/>
    <w:rsid w:val="002D3687"/>
    <w:rsid w:val="002D381A"/>
    <w:rsid w:val="002D5122"/>
    <w:rsid w:val="002D5AAD"/>
    <w:rsid w:val="002D5C0A"/>
    <w:rsid w:val="002D5CA9"/>
    <w:rsid w:val="002D6984"/>
    <w:rsid w:val="002D6BF6"/>
    <w:rsid w:val="002D6CFB"/>
    <w:rsid w:val="002D6DBE"/>
    <w:rsid w:val="002D78B4"/>
    <w:rsid w:val="002D78B9"/>
    <w:rsid w:val="002D7B11"/>
    <w:rsid w:val="002D7C8E"/>
    <w:rsid w:val="002E1455"/>
    <w:rsid w:val="002E15A7"/>
    <w:rsid w:val="002E160F"/>
    <w:rsid w:val="002E1BC0"/>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2D1"/>
    <w:rsid w:val="002E7459"/>
    <w:rsid w:val="002E7544"/>
    <w:rsid w:val="002E7C0B"/>
    <w:rsid w:val="002E7F19"/>
    <w:rsid w:val="002F084D"/>
    <w:rsid w:val="002F0A9A"/>
    <w:rsid w:val="002F0D0C"/>
    <w:rsid w:val="002F1CE6"/>
    <w:rsid w:val="002F1DAD"/>
    <w:rsid w:val="002F1E3F"/>
    <w:rsid w:val="002F252D"/>
    <w:rsid w:val="002F308B"/>
    <w:rsid w:val="002F3699"/>
    <w:rsid w:val="002F3A33"/>
    <w:rsid w:val="002F3B04"/>
    <w:rsid w:val="002F4811"/>
    <w:rsid w:val="002F48A7"/>
    <w:rsid w:val="002F56C2"/>
    <w:rsid w:val="002F6672"/>
    <w:rsid w:val="002F6A58"/>
    <w:rsid w:val="002F70BE"/>
    <w:rsid w:val="002F717F"/>
    <w:rsid w:val="002F7EB1"/>
    <w:rsid w:val="00301CAE"/>
    <w:rsid w:val="00302138"/>
    <w:rsid w:val="003029D2"/>
    <w:rsid w:val="00302A6E"/>
    <w:rsid w:val="0030327B"/>
    <w:rsid w:val="00303864"/>
    <w:rsid w:val="00303DF2"/>
    <w:rsid w:val="00304AEA"/>
    <w:rsid w:val="00304B56"/>
    <w:rsid w:val="003051D8"/>
    <w:rsid w:val="00305C51"/>
    <w:rsid w:val="00305F81"/>
    <w:rsid w:val="00307DBE"/>
    <w:rsid w:val="00307E9D"/>
    <w:rsid w:val="00310361"/>
    <w:rsid w:val="00310599"/>
    <w:rsid w:val="003105D9"/>
    <w:rsid w:val="003109E1"/>
    <w:rsid w:val="00310B4A"/>
    <w:rsid w:val="00310E37"/>
    <w:rsid w:val="00311D0A"/>
    <w:rsid w:val="00312342"/>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191"/>
    <w:rsid w:val="00316D00"/>
    <w:rsid w:val="0031715D"/>
    <w:rsid w:val="00317D22"/>
    <w:rsid w:val="00320345"/>
    <w:rsid w:val="003204AE"/>
    <w:rsid w:val="00320670"/>
    <w:rsid w:val="003207C6"/>
    <w:rsid w:val="00320CC1"/>
    <w:rsid w:val="0032192E"/>
    <w:rsid w:val="00321A1D"/>
    <w:rsid w:val="00322A3E"/>
    <w:rsid w:val="00322CB7"/>
    <w:rsid w:val="003238C3"/>
    <w:rsid w:val="00323E6D"/>
    <w:rsid w:val="00324781"/>
    <w:rsid w:val="00324BCD"/>
    <w:rsid w:val="00324E01"/>
    <w:rsid w:val="00324F30"/>
    <w:rsid w:val="00324FEA"/>
    <w:rsid w:val="00325023"/>
    <w:rsid w:val="0032533F"/>
    <w:rsid w:val="00325FD8"/>
    <w:rsid w:val="0032608F"/>
    <w:rsid w:val="003265B9"/>
    <w:rsid w:val="003265FC"/>
    <w:rsid w:val="00326D8D"/>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182"/>
    <w:rsid w:val="0033678D"/>
    <w:rsid w:val="003367B5"/>
    <w:rsid w:val="00336E78"/>
    <w:rsid w:val="00337355"/>
    <w:rsid w:val="003373DB"/>
    <w:rsid w:val="0033777C"/>
    <w:rsid w:val="0033795C"/>
    <w:rsid w:val="0034018E"/>
    <w:rsid w:val="00340192"/>
    <w:rsid w:val="0034062D"/>
    <w:rsid w:val="00340643"/>
    <w:rsid w:val="00340692"/>
    <w:rsid w:val="00340EE0"/>
    <w:rsid w:val="00340FA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161C"/>
    <w:rsid w:val="00352541"/>
    <w:rsid w:val="00352A0B"/>
    <w:rsid w:val="00354B78"/>
    <w:rsid w:val="00355EDF"/>
    <w:rsid w:val="0035658A"/>
    <w:rsid w:val="00356904"/>
    <w:rsid w:val="00357ADD"/>
    <w:rsid w:val="00357B84"/>
    <w:rsid w:val="00357DC7"/>
    <w:rsid w:val="00360444"/>
    <w:rsid w:val="00360501"/>
    <w:rsid w:val="0036051A"/>
    <w:rsid w:val="003605F6"/>
    <w:rsid w:val="003606BD"/>
    <w:rsid w:val="00361551"/>
    <w:rsid w:val="00361688"/>
    <w:rsid w:val="003618E3"/>
    <w:rsid w:val="00361DEE"/>
    <w:rsid w:val="00362541"/>
    <w:rsid w:val="00362847"/>
    <w:rsid w:val="0036296B"/>
    <w:rsid w:val="003629E4"/>
    <w:rsid w:val="003639AA"/>
    <w:rsid w:val="00363E13"/>
    <w:rsid w:val="00364141"/>
    <w:rsid w:val="00364606"/>
    <w:rsid w:val="003648BA"/>
    <w:rsid w:val="00364911"/>
    <w:rsid w:val="00364F4B"/>
    <w:rsid w:val="00365C7D"/>
    <w:rsid w:val="00365F02"/>
    <w:rsid w:val="00365FA4"/>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3C4"/>
    <w:rsid w:val="003778BE"/>
    <w:rsid w:val="003779A2"/>
    <w:rsid w:val="003800AF"/>
    <w:rsid w:val="00380E90"/>
    <w:rsid w:val="0038139C"/>
    <w:rsid w:val="00381E84"/>
    <w:rsid w:val="00382182"/>
    <w:rsid w:val="003823E1"/>
    <w:rsid w:val="0038245E"/>
    <w:rsid w:val="00382798"/>
    <w:rsid w:val="00383436"/>
    <w:rsid w:val="003834B2"/>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307"/>
    <w:rsid w:val="00391AB2"/>
    <w:rsid w:val="00391E14"/>
    <w:rsid w:val="00391F09"/>
    <w:rsid w:val="003936AA"/>
    <w:rsid w:val="00393C0E"/>
    <w:rsid w:val="003945AA"/>
    <w:rsid w:val="0039545C"/>
    <w:rsid w:val="003959F6"/>
    <w:rsid w:val="003963D1"/>
    <w:rsid w:val="00396DE4"/>
    <w:rsid w:val="00396E8A"/>
    <w:rsid w:val="003979FF"/>
    <w:rsid w:val="00397CB6"/>
    <w:rsid w:val="003A05B0"/>
    <w:rsid w:val="003A0AD2"/>
    <w:rsid w:val="003A0D0D"/>
    <w:rsid w:val="003A15C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307"/>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C02"/>
    <w:rsid w:val="003C226F"/>
    <w:rsid w:val="003C2524"/>
    <w:rsid w:val="003C2A40"/>
    <w:rsid w:val="003C32AE"/>
    <w:rsid w:val="003C44B5"/>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4181"/>
    <w:rsid w:val="003E4719"/>
    <w:rsid w:val="003E4927"/>
    <w:rsid w:val="003E4AE0"/>
    <w:rsid w:val="003E4D76"/>
    <w:rsid w:val="003E5379"/>
    <w:rsid w:val="003E55B1"/>
    <w:rsid w:val="003E5730"/>
    <w:rsid w:val="003E6B31"/>
    <w:rsid w:val="003E6D56"/>
    <w:rsid w:val="003E6E03"/>
    <w:rsid w:val="003E74B0"/>
    <w:rsid w:val="003E7C8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3FEF"/>
    <w:rsid w:val="003F44B2"/>
    <w:rsid w:val="003F5171"/>
    <w:rsid w:val="003F579D"/>
    <w:rsid w:val="003F5A62"/>
    <w:rsid w:val="003F5CD4"/>
    <w:rsid w:val="003F675F"/>
    <w:rsid w:val="003F6883"/>
    <w:rsid w:val="003F6C4D"/>
    <w:rsid w:val="003F6E68"/>
    <w:rsid w:val="003F6E6A"/>
    <w:rsid w:val="003F6F05"/>
    <w:rsid w:val="003F6FEC"/>
    <w:rsid w:val="003F76F6"/>
    <w:rsid w:val="003F7A11"/>
    <w:rsid w:val="003F7C89"/>
    <w:rsid w:val="003F7FD5"/>
    <w:rsid w:val="00400200"/>
    <w:rsid w:val="004011D9"/>
    <w:rsid w:val="00401A9B"/>
    <w:rsid w:val="004021C4"/>
    <w:rsid w:val="004021DF"/>
    <w:rsid w:val="0040261D"/>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0D4B"/>
    <w:rsid w:val="004119BA"/>
    <w:rsid w:val="004122ED"/>
    <w:rsid w:val="00412C7A"/>
    <w:rsid w:val="00413089"/>
    <w:rsid w:val="004130BD"/>
    <w:rsid w:val="0041397B"/>
    <w:rsid w:val="00413DFC"/>
    <w:rsid w:val="0041402E"/>
    <w:rsid w:val="00414B8A"/>
    <w:rsid w:val="00414DDA"/>
    <w:rsid w:val="00414DF1"/>
    <w:rsid w:val="00414E9B"/>
    <w:rsid w:val="0041506F"/>
    <w:rsid w:val="00415D0B"/>
    <w:rsid w:val="00415DAE"/>
    <w:rsid w:val="00415F27"/>
    <w:rsid w:val="00416A59"/>
    <w:rsid w:val="00416D8E"/>
    <w:rsid w:val="00416EE0"/>
    <w:rsid w:val="004170DD"/>
    <w:rsid w:val="0041720C"/>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038"/>
    <w:rsid w:val="004246E7"/>
    <w:rsid w:val="00424EA3"/>
    <w:rsid w:val="00425359"/>
    <w:rsid w:val="0042562F"/>
    <w:rsid w:val="00425856"/>
    <w:rsid w:val="00426BA6"/>
    <w:rsid w:val="00426C78"/>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74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57DE"/>
    <w:rsid w:val="00446BA8"/>
    <w:rsid w:val="00446E40"/>
    <w:rsid w:val="0044725C"/>
    <w:rsid w:val="00447465"/>
    <w:rsid w:val="004479B1"/>
    <w:rsid w:val="00447C27"/>
    <w:rsid w:val="00450099"/>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B5"/>
    <w:rsid w:val="00457B6F"/>
    <w:rsid w:val="00457CC6"/>
    <w:rsid w:val="004602E1"/>
    <w:rsid w:val="0046036D"/>
    <w:rsid w:val="004609C2"/>
    <w:rsid w:val="00460C3A"/>
    <w:rsid w:val="00460E8A"/>
    <w:rsid w:val="00461668"/>
    <w:rsid w:val="004617D7"/>
    <w:rsid w:val="00461FE6"/>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4A4"/>
    <w:rsid w:val="004667C1"/>
    <w:rsid w:val="0046697C"/>
    <w:rsid w:val="00466F3B"/>
    <w:rsid w:val="0046744C"/>
    <w:rsid w:val="00467518"/>
    <w:rsid w:val="004679B7"/>
    <w:rsid w:val="0047037E"/>
    <w:rsid w:val="00470EEF"/>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E14"/>
    <w:rsid w:val="00483FB9"/>
    <w:rsid w:val="004845C8"/>
    <w:rsid w:val="004849BE"/>
    <w:rsid w:val="004866A9"/>
    <w:rsid w:val="004866B0"/>
    <w:rsid w:val="00486C44"/>
    <w:rsid w:val="0048740E"/>
    <w:rsid w:val="004875F1"/>
    <w:rsid w:val="004903FB"/>
    <w:rsid w:val="00490754"/>
    <w:rsid w:val="00491176"/>
    <w:rsid w:val="004913E1"/>
    <w:rsid w:val="004919E4"/>
    <w:rsid w:val="00491F90"/>
    <w:rsid w:val="0049237B"/>
    <w:rsid w:val="00492C93"/>
    <w:rsid w:val="00492E29"/>
    <w:rsid w:val="00493BAF"/>
    <w:rsid w:val="00493D94"/>
    <w:rsid w:val="004946CD"/>
    <w:rsid w:val="00494AE7"/>
    <w:rsid w:val="00494E37"/>
    <w:rsid w:val="00495138"/>
    <w:rsid w:val="004958BE"/>
    <w:rsid w:val="00495FC7"/>
    <w:rsid w:val="0049669A"/>
    <w:rsid w:val="00496877"/>
    <w:rsid w:val="00496B3C"/>
    <w:rsid w:val="00496DB9"/>
    <w:rsid w:val="004974D8"/>
    <w:rsid w:val="004977C7"/>
    <w:rsid w:val="004A01BB"/>
    <w:rsid w:val="004A03F8"/>
    <w:rsid w:val="004A11A8"/>
    <w:rsid w:val="004A13C4"/>
    <w:rsid w:val="004A1BC0"/>
    <w:rsid w:val="004A1F98"/>
    <w:rsid w:val="004A3794"/>
    <w:rsid w:val="004A4C06"/>
    <w:rsid w:val="004A56B0"/>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3E"/>
    <w:rsid w:val="004B37BA"/>
    <w:rsid w:val="004B3A83"/>
    <w:rsid w:val="004B3CE0"/>
    <w:rsid w:val="004B42C9"/>
    <w:rsid w:val="004B460A"/>
    <w:rsid w:val="004B4871"/>
    <w:rsid w:val="004B4C6B"/>
    <w:rsid w:val="004B4F03"/>
    <w:rsid w:val="004B65AF"/>
    <w:rsid w:val="004B68C4"/>
    <w:rsid w:val="004B6A77"/>
    <w:rsid w:val="004B6B1E"/>
    <w:rsid w:val="004B6D67"/>
    <w:rsid w:val="004B70E3"/>
    <w:rsid w:val="004C0212"/>
    <w:rsid w:val="004C05F9"/>
    <w:rsid w:val="004C0B32"/>
    <w:rsid w:val="004C1573"/>
    <w:rsid w:val="004C18FD"/>
    <w:rsid w:val="004C2123"/>
    <w:rsid w:val="004C2751"/>
    <w:rsid w:val="004C2864"/>
    <w:rsid w:val="004C2BFF"/>
    <w:rsid w:val="004C30A7"/>
    <w:rsid w:val="004C3A81"/>
    <w:rsid w:val="004C41A0"/>
    <w:rsid w:val="004C4681"/>
    <w:rsid w:val="004C49F0"/>
    <w:rsid w:val="004C4F8F"/>
    <w:rsid w:val="004C52CE"/>
    <w:rsid w:val="004C56C8"/>
    <w:rsid w:val="004C5A7E"/>
    <w:rsid w:val="004C6779"/>
    <w:rsid w:val="004C77A7"/>
    <w:rsid w:val="004D067A"/>
    <w:rsid w:val="004D0D16"/>
    <w:rsid w:val="004D133F"/>
    <w:rsid w:val="004D1B74"/>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37F"/>
    <w:rsid w:val="004D79E0"/>
    <w:rsid w:val="004E0194"/>
    <w:rsid w:val="004E05A8"/>
    <w:rsid w:val="004E10B3"/>
    <w:rsid w:val="004E1325"/>
    <w:rsid w:val="004E13D4"/>
    <w:rsid w:val="004E1905"/>
    <w:rsid w:val="004E1E6B"/>
    <w:rsid w:val="004E2308"/>
    <w:rsid w:val="004E2404"/>
    <w:rsid w:val="004E2628"/>
    <w:rsid w:val="004E2A2E"/>
    <w:rsid w:val="004E2C7F"/>
    <w:rsid w:val="004E2F37"/>
    <w:rsid w:val="004E3BF3"/>
    <w:rsid w:val="004E3C4F"/>
    <w:rsid w:val="004E4437"/>
    <w:rsid w:val="004E4A16"/>
    <w:rsid w:val="004E52AA"/>
    <w:rsid w:val="004E54DA"/>
    <w:rsid w:val="004E573C"/>
    <w:rsid w:val="004E5811"/>
    <w:rsid w:val="004E6C26"/>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786"/>
    <w:rsid w:val="004F299C"/>
    <w:rsid w:val="004F2E9D"/>
    <w:rsid w:val="004F45F2"/>
    <w:rsid w:val="004F4AE3"/>
    <w:rsid w:val="004F4E9C"/>
    <w:rsid w:val="004F563A"/>
    <w:rsid w:val="004F56C3"/>
    <w:rsid w:val="004F5DF9"/>
    <w:rsid w:val="004F6042"/>
    <w:rsid w:val="004F65CC"/>
    <w:rsid w:val="004F66B4"/>
    <w:rsid w:val="004F6A97"/>
    <w:rsid w:val="004F6C38"/>
    <w:rsid w:val="004F6F8C"/>
    <w:rsid w:val="004F737D"/>
    <w:rsid w:val="004F78C6"/>
    <w:rsid w:val="0050032A"/>
    <w:rsid w:val="00500584"/>
    <w:rsid w:val="00500690"/>
    <w:rsid w:val="0050094B"/>
    <w:rsid w:val="005009C7"/>
    <w:rsid w:val="0050139A"/>
    <w:rsid w:val="005014F9"/>
    <w:rsid w:val="00501790"/>
    <w:rsid w:val="00501F05"/>
    <w:rsid w:val="0050224C"/>
    <w:rsid w:val="005024BD"/>
    <w:rsid w:val="0050256B"/>
    <w:rsid w:val="0050298B"/>
    <w:rsid w:val="00503348"/>
    <w:rsid w:val="0050340D"/>
    <w:rsid w:val="0050356A"/>
    <w:rsid w:val="005037A6"/>
    <w:rsid w:val="00503912"/>
    <w:rsid w:val="00503938"/>
    <w:rsid w:val="0050463D"/>
    <w:rsid w:val="00505A4C"/>
    <w:rsid w:val="0050624B"/>
    <w:rsid w:val="00506818"/>
    <w:rsid w:val="005072FA"/>
    <w:rsid w:val="005076BB"/>
    <w:rsid w:val="005077D1"/>
    <w:rsid w:val="005079D6"/>
    <w:rsid w:val="0051030F"/>
    <w:rsid w:val="005104E7"/>
    <w:rsid w:val="005104ED"/>
    <w:rsid w:val="00510960"/>
    <w:rsid w:val="00510A57"/>
    <w:rsid w:val="00511D57"/>
    <w:rsid w:val="0051253C"/>
    <w:rsid w:val="005128F7"/>
    <w:rsid w:val="00512D53"/>
    <w:rsid w:val="005132A8"/>
    <w:rsid w:val="00513768"/>
    <w:rsid w:val="005137C6"/>
    <w:rsid w:val="00513C6E"/>
    <w:rsid w:val="0051477F"/>
    <w:rsid w:val="00514883"/>
    <w:rsid w:val="0051501D"/>
    <w:rsid w:val="005154BE"/>
    <w:rsid w:val="0051571F"/>
    <w:rsid w:val="00515BAA"/>
    <w:rsid w:val="00515BBC"/>
    <w:rsid w:val="005164CD"/>
    <w:rsid w:val="00516728"/>
    <w:rsid w:val="0051674B"/>
    <w:rsid w:val="00516B66"/>
    <w:rsid w:val="00516B96"/>
    <w:rsid w:val="00516EEE"/>
    <w:rsid w:val="00516F69"/>
    <w:rsid w:val="00516FFE"/>
    <w:rsid w:val="005171F2"/>
    <w:rsid w:val="005175CE"/>
    <w:rsid w:val="00517D94"/>
    <w:rsid w:val="005201AC"/>
    <w:rsid w:val="00520801"/>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16FF"/>
    <w:rsid w:val="00532126"/>
    <w:rsid w:val="00532154"/>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020"/>
    <w:rsid w:val="00542585"/>
    <w:rsid w:val="00542A36"/>
    <w:rsid w:val="005434D7"/>
    <w:rsid w:val="0054384E"/>
    <w:rsid w:val="00544C09"/>
    <w:rsid w:val="0054512F"/>
    <w:rsid w:val="00545B8E"/>
    <w:rsid w:val="0054646D"/>
    <w:rsid w:val="00547069"/>
    <w:rsid w:val="0055057F"/>
    <w:rsid w:val="00551646"/>
    <w:rsid w:val="00551CE8"/>
    <w:rsid w:val="00551F75"/>
    <w:rsid w:val="005520B4"/>
    <w:rsid w:val="005522B9"/>
    <w:rsid w:val="00552879"/>
    <w:rsid w:val="00552F78"/>
    <w:rsid w:val="00553389"/>
    <w:rsid w:val="005535F5"/>
    <w:rsid w:val="005539FC"/>
    <w:rsid w:val="00553D9A"/>
    <w:rsid w:val="00554D01"/>
    <w:rsid w:val="00554F4E"/>
    <w:rsid w:val="00555496"/>
    <w:rsid w:val="005555D6"/>
    <w:rsid w:val="005559BF"/>
    <w:rsid w:val="00555ED8"/>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41"/>
    <w:rsid w:val="00564913"/>
    <w:rsid w:val="00564978"/>
    <w:rsid w:val="00564AF5"/>
    <w:rsid w:val="005652D1"/>
    <w:rsid w:val="00565AD2"/>
    <w:rsid w:val="0056638F"/>
    <w:rsid w:val="005663FC"/>
    <w:rsid w:val="00566D73"/>
    <w:rsid w:val="0056716C"/>
    <w:rsid w:val="00567C15"/>
    <w:rsid w:val="00570B5A"/>
    <w:rsid w:val="00570DD6"/>
    <w:rsid w:val="0057249A"/>
    <w:rsid w:val="00572580"/>
    <w:rsid w:val="00572663"/>
    <w:rsid w:val="00572EE5"/>
    <w:rsid w:val="005732AC"/>
    <w:rsid w:val="00573B09"/>
    <w:rsid w:val="00573BD8"/>
    <w:rsid w:val="00575326"/>
    <w:rsid w:val="0057585B"/>
    <w:rsid w:val="00575FA2"/>
    <w:rsid w:val="00576256"/>
    <w:rsid w:val="005762B2"/>
    <w:rsid w:val="005762C7"/>
    <w:rsid w:val="00576CCF"/>
    <w:rsid w:val="0057713A"/>
    <w:rsid w:val="00577B8D"/>
    <w:rsid w:val="00577BA7"/>
    <w:rsid w:val="00577C01"/>
    <w:rsid w:val="005800D8"/>
    <w:rsid w:val="0058092B"/>
    <w:rsid w:val="00580C15"/>
    <w:rsid w:val="00581069"/>
    <w:rsid w:val="00581347"/>
    <w:rsid w:val="00581492"/>
    <w:rsid w:val="00581688"/>
    <w:rsid w:val="005817F5"/>
    <w:rsid w:val="00581981"/>
    <w:rsid w:val="005819EE"/>
    <w:rsid w:val="00581B0B"/>
    <w:rsid w:val="00581D87"/>
    <w:rsid w:val="00581EA5"/>
    <w:rsid w:val="0058251E"/>
    <w:rsid w:val="00582710"/>
    <w:rsid w:val="00583246"/>
    <w:rsid w:val="00583689"/>
    <w:rsid w:val="00584482"/>
    <w:rsid w:val="005846C9"/>
    <w:rsid w:val="00584FA3"/>
    <w:rsid w:val="00585447"/>
    <w:rsid w:val="00585EEB"/>
    <w:rsid w:val="00586906"/>
    <w:rsid w:val="00586D29"/>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38"/>
    <w:rsid w:val="005A1DF1"/>
    <w:rsid w:val="005A29E3"/>
    <w:rsid w:val="005A2F18"/>
    <w:rsid w:val="005A3B20"/>
    <w:rsid w:val="005A3F8A"/>
    <w:rsid w:val="005A445B"/>
    <w:rsid w:val="005A49BF"/>
    <w:rsid w:val="005A507E"/>
    <w:rsid w:val="005A510C"/>
    <w:rsid w:val="005A511F"/>
    <w:rsid w:val="005A5A4F"/>
    <w:rsid w:val="005A5C12"/>
    <w:rsid w:val="005A5E5A"/>
    <w:rsid w:val="005A640F"/>
    <w:rsid w:val="005A6547"/>
    <w:rsid w:val="005A65CD"/>
    <w:rsid w:val="005A6A91"/>
    <w:rsid w:val="005A6F8C"/>
    <w:rsid w:val="005A750C"/>
    <w:rsid w:val="005B0066"/>
    <w:rsid w:val="005B018E"/>
    <w:rsid w:val="005B046F"/>
    <w:rsid w:val="005B07CB"/>
    <w:rsid w:val="005B09C8"/>
    <w:rsid w:val="005B0AAE"/>
    <w:rsid w:val="005B1254"/>
    <w:rsid w:val="005B12EE"/>
    <w:rsid w:val="005B1C59"/>
    <w:rsid w:val="005B1E2A"/>
    <w:rsid w:val="005B20BB"/>
    <w:rsid w:val="005B2E7C"/>
    <w:rsid w:val="005B3094"/>
    <w:rsid w:val="005B359A"/>
    <w:rsid w:val="005B41F1"/>
    <w:rsid w:val="005B48A9"/>
    <w:rsid w:val="005B48F0"/>
    <w:rsid w:val="005B4A78"/>
    <w:rsid w:val="005B4D36"/>
    <w:rsid w:val="005B4E76"/>
    <w:rsid w:val="005B511B"/>
    <w:rsid w:val="005B5788"/>
    <w:rsid w:val="005B58F0"/>
    <w:rsid w:val="005B5D6A"/>
    <w:rsid w:val="005B654A"/>
    <w:rsid w:val="005B6D5A"/>
    <w:rsid w:val="005B785F"/>
    <w:rsid w:val="005B7C12"/>
    <w:rsid w:val="005C0A2B"/>
    <w:rsid w:val="005C1511"/>
    <w:rsid w:val="005C1659"/>
    <w:rsid w:val="005C256A"/>
    <w:rsid w:val="005C25B5"/>
    <w:rsid w:val="005C2C48"/>
    <w:rsid w:val="005C3069"/>
    <w:rsid w:val="005C3522"/>
    <w:rsid w:val="005C36F8"/>
    <w:rsid w:val="005C3930"/>
    <w:rsid w:val="005C3E02"/>
    <w:rsid w:val="005C3F6B"/>
    <w:rsid w:val="005C407E"/>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447"/>
    <w:rsid w:val="005D71B0"/>
    <w:rsid w:val="005D7C03"/>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E78C8"/>
    <w:rsid w:val="005F029B"/>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082"/>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74B"/>
    <w:rsid w:val="00615A36"/>
    <w:rsid w:val="00616134"/>
    <w:rsid w:val="00616815"/>
    <w:rsid w:val="00616835"/>
    <w:rsid w:val="006171A9"/>
    <w:rsid w:val="00617518"/>
    <w:rsid w:val="00617891"/>
    <w:rsid w:val="00617D60"/>
    <w:rsid w:val="00617F5C"/>
    <w:rsid w:val="0062051A"/>
    <w:rsid w:val="0062055A"/>
    <w:rsid w:val="00620648"/>
    <w:rsid w:val="006207E8"/>
    <w:rsid w:val="00620AAE"/>
    <w:rsid w:val="00620B7F"/>
    <w:rsid w:val="00620C94"/>
    <w:rsid w:val="00621052"/>
    <w:rsid w:val="006210D6"/>
    <w:rsid w:val="00621397"/>
    <w:rsid w:val="006217A6"/>
    <w:rsid w:val="006217E3"/>
    <w:rsid w:val="006219D6"/>
    <w:rsid w:val="00621B3B"/>
    <w:rsid w:val="00622415"/>
    <w:rsid w:val="00622B52"/>
    <w:rsid w:val="0062305D"/>
    <w:rsid w:val="00623436"/>
    <w:rsid w:val="00623498"/>
    <w:rsid w:val="006236D8"/>
    <w:rsid w:val="0062403D"/>
    <w:rsid w:val="006243BF"/>
    <w:rsid w:val="006248C5"/>
    <w:rsid w:val="00625595"/>
    <w:rsid w:val="00625D3B"/>
    <w:rsid w:val="006260A4"/>
    <w:rsid w:val="00626502"/>
    <w:rsid w:val="00626903"/>
    <w:rsid w:val="00626A99"/>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110"/>
    <w:rsid w:val="00636593"/>
    <w:rsid w:val="00637005"/>
    <w:rsid w:val="006401A3"/>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DAA"/>
    <w:rsid w:val="00644FDA"/>
    <w:rsid w:val="00645A79"/>
    <w:rsid w:val="00645C8E"/>
    <w:rsid w:val="0064607E"/>
    <w:rsid w:val="00646360"/>
    <w:rsid w:val="00646CF4"/>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4A8F"/>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8D6"/>
    <w:rsid w:val="00666E77"/>
    <w:rsid w:val="00667103"/>
    <w:rsid w:val="0066729E"/>
    <w:rsid w:val="006673E7"/>
    <w:rsid w:val="006674C2"/>
    <w:rsid w:val="00667559"/>
    <w:rsid w:val="00667571"/>
    <w:rsid w:val="00667C76"/>
    <w:rsid w:val="00670BB3"/>
    <w:rsid w:val="00671932"/>
    <w:rsid w:val="00671CA0"/>
    <w:rsid w:val="00671E95"/>
    <w:rsid w:val="00672017"/>
    <w:rsid w:val="00672293"/>
    <w:rsid w:val="00672A14"/>
    <w:rsid w:val="00672F1E"/>
    <w:rsid w:val="006735EB"/>
    <w:rsid w:val="00673847"/>
    <w:rsid w:val="00674840"/>
    <w:rsid w:val="00674964"/>
    <w:rsid w:val="00674C6E"/>
    <w:rsid w:val="0067530A"/>
    <w:rsid w:val="006753C2"/>
    <w:rsid w:val="00675EF4"/>
    <w:rsid w:val="0067750B"/>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CA6"/>
    <w:rsid w:val="00684D0A"/>
    <w:rsid w:val="00684E72"/>
    <w:rsid w:val="00685909"/>
    <w:rsid w:val="0068599B"/>
    <w:rsid w:val="00685A8C"/>
    <w:rsid w:val="00685CCB"/>
    <w:rsid w:val="00686692"/>
    <w:rsid w:val="006869EC"/>
    <w:rsid w:val="006876DE"/>
    <w:rsid w:val="00690011"/>
    <w:rsid w:val="006901E4"/>
    <w:rsid w:val="00690316"/>
    <w:rsid w:val="00690653"/>
    <w:rsid w:val="0069077E"/>
    <w:rsid w:val="00690CAC"/>
    <w:rsid w:val="00691B58"/>
    <w:rsid w:val="00692178"/>
    <w:rsid w:val="00692798"/>
    <w:rsid w:val="006927AE"/>
    <w:rsid w:val="006927B3"/>
    <w:rsid w:val="00692D34"/>
    <w:rsid w:val="00693033"/>
    <w:rsid w:val="006932F0"/>
    <w:rsid w:val="00693321"/>
    <w:rsid w:val="006934B6"/>
    <w:rsid w:val="006939A3"/>
    <w:rsid w:val="00693A8E"/>
    <w:rsid w:val="0069436C"/>
    <w:rsid w:val="00694893"/>
    <w:rsid w:val="00694DD9"/>
    <w:rsid w:val="00695097"/>
    <w:rsid w:val="006957A9"/>
    <w:rsid w:val="0069594B"/>
    <w:rsid w:val="00695BE6"/>
    <w:rsid w:val="006963BC"/>
    <w:rsid w:val="00697671"/>
    <w:rsid w:val="006A0069"/>
    <w:rsid w:val="006A02A7"/>
    <w:rsid w:val="006A075A"/>
    <w:rsid w:val="006A09BE"/>
    <w:rsid w:val="006A0DCA"/>
    <w:rsid w:val="006A12B1"/>
    <w:rsid w:val="006A1E80"/>
    <w:rsid w:val="006A2785"/>
    <w:rsid w:val="006A2935"/>
    <w:rsid w:val="006A3CAE"/>
    <w:rsid w:val="006A4E44"/>
    <w:rsid w:val="006A51E4"/>
    <w:rsid w:val="006A5C3E"/>
    <w:rsid w:val="006A5F42"/>
    <w:rsid w:val="006A5FEA"/>
    <w:rsid w:val="006A6103"/>
    <w:rsid w:val="006A65AD"/>
    <w:rsid w:val="006A6690"/>
    <w:rsid w:val="006A6813"/>
    <w:rsid w:val="006A68C5"/>
    <w:rsid w:val="006A6B84"/>
    <w:rsid w:val="006A6BA1"/>
    <w:rsid w:val="006A71EB"/>
    <w:rsid w:val="006B02F3"/>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599"/>
    <w:rsid w:val="006C2CC5"/>
    <w:rsid w:val="006C3C4A"/>
    <w:rsid w:val="006C432C"/>
    <w:rsid w:val="006C4642"/>
    <w:rsid w:val="006C468E"/>
    <w:rsid w:val="006C5AAA"/>
    <w:rsid w:val="006C6780"/>
    <w:rsid w:val="006C67DA"/>
    <w:rsid w:val="006C69E6"/>
    <w:rsid w:val="006C7300"/>
    <w:rsid w:val="006C785D"/>
    <w:rsid w:val="006C7CCE"/>
    <w:rsid w:val="006D000D"/>
    <w:rsid w:val="006D04BE"/>
    <w:rsid w:val="006D0921"/>
    <w:rsid w:val="006D0AEE"/>
    <w:rsid w:val="006D0D9A"/>
    <w:rsid w:val="006D1198"/>
    <w:rsid w:val="006D18F6"/>
    <w:rsid w:val="006D1B6C"/>
    <w:rsid w:val="006D27E3"/>
    <w:rsid w:val="006D28E7"/>
    <w:rsid w:val="006D2BFA"/>
    <w:rsid w:val="006D2C83"/>
    <w:rsid w:val="006D2F95"/>
    <w:rsid w:val="006D36DC"/>
    <w:rsid w:val="006D3A60"/>
    <w:rsid w:val="006D3DD5"/>
    <w:rsid w:val="006D4135"/>
    <w:rsid w:val="006D425F"/>
    <w:rsid w:val="006D472D"/>
    <w:rsid w:val="006D4818"/>
    <w:rsid w:val="006D4854"/>
    <w:rsid w:val="006D49B7"/>
    <w:rsid w:val="006D51ED"/>
    <w:rsid w:val="006D61D0"/>
    <w:rsid w:val="006D6610"/>
    <w:rsid w:val="006D70F2"/>
    <w:rsid w:val="006D780E"/>
    <w:rsid w:val="006D7854"/>
    <w:rsid w:val="006D7860"/>
    <w:rsid w:val="006D7D4E"/>
    <w:rsid w:val="006E09F2"/>
    <w:rsid w:val="006E1476"/>
    <w:rsid w:val="006E1990"/>
    <w:rsid w:val="006E1B4C"/>
    <w:rsid w:val="006E1DB8"/>
    <w:rsid w:val="006E1E3F"/>
    <w:rsid w:val="006E29ED"/>
    <w:rsid w:val="006E2D9C"/>
    <w:rsid w:val="006E3453"/>
    <w:rsid w:val="006E3E9F"/>
    <w:rsid w:val="006E4C6B"/>
    <w:rsid w:val="006E4F55"/>
    <w:rsid w:val="006E53E9"/>
    <w:rsid w:val="006E54A6"/>
    <w:rsid w:val="006E5777"/>
    <w:rsid w:val="006E6236"/>
    <w:rsid w:val="006E649F"/>
    <w:rsid w:val="006E6A4A"/>
    <w:rsid w:val="006E721C"/>
    <w:rsid w:val="006E7556"/>
    <w:rsid w:val="006E7675"/>
    <w:rsid w:val="006E786D"/>
    <w:rsid w:val="006E7E9E"/>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2C2"/>
    <w:rsid w:val="006F55FD"/>
    <w:rsid w:val="006F5EB6"/>
    <w:rsid w:val="006F777E"/>
    <w:rsid w:val="006F78F5"/>
    <w:rsid w:val="006F7AAA"/>
    <w:rsid w:val="0070008F"/>
    <w:rsid w:val="0070051E"/>
    <w:rsid w:val="00700CBD"/>
    <w:rsid w:val="00700E41"/>
    <w:rsid w:val="007010B9"/>
    <w:rsid w:val="00701698"/>
    <w:rsid w:val="0070180C"/>
    <w:rsid w:val="00701B88"/>
    <w:rsid w:val="00702125"/>
    <w:rsid w:val="00702245"/>
    <w:rsid w:val="007025B5"/>
    <w:rsid w:val="007028C7"/>
    <w:rsid w:val="0070293E"/>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644"/>
    <w:rsid w:val="00710C7E"/>
    <w:rsid w:val="00710EB3"/>
    <w:rsid w:val="00710F3D"/>
    <w:rsid w:val="00710FFF"/>
    <w:rsid w:val="00711427"/>
    <w:rsid w:val="0071215E"/>
    <w:rsid w:val="007136D9"/>
    <w:rsid w:val="00713A16"/>
    <w:rsid w:val="00714034"/>
    <w:rsid w:val="00714361"/>
    <w:rsid w:val="007145B4"/>
    <w:rsid w:val="00714968"/>
    <w:rsid w:val="00714A09"/>
    <w:rsid w:val="00715114"/>
    <w:rsid w:val="00715139"/>
    <w:rsid w:val="007159EC"/>
    <w:rsid w:val="007162AB"/>
    <w:rsid w:val="007164C4"/>
    <w:rsid w:val="007166B3"/>
    <w:rsid w:val="00716ABD"/>
    <w:rsid w:val="00716C1F"/>
    <w:rsid w:val="00716E0D"/>
    <w:rsid w:val="0071708F"/>
    <w:rsid w:val="007173F2"/>
    <w:rsid w:val="00720342"/>
    <w:rsid w:val="007204CC"/>
    <w:rsid w:val="00720E9D"/>
    <w:rsid w:val="00720EA6"/>
    <w:rsid w:val="007211B4"/>
    <w:rsid w:val="007214E3"/>
    <w:rsid w:val="00721F24"/>
    <w:rsid w:val="0072221F"/>
    <w:rsid w:val="00722B76"/>
    <w:rsid w:val="00722D13"/>
    <w:rsid w:val="00722EB6"/>
    <w:rsid w:val="007230FB"/>
    <w:rsid w:val="00723B4F"/>
    <w:rsid w:val="007242A3"/>
    <w:rsid w:val="00724542"/>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3245"/>
    <w:rsid w:val="00733AF3"/>
    <w:rsid w:val="00733DE0"/>
    <w:rsid w:val="00734628"/>
    <w:rsid w:val="00734933"/>
    <w:rsid w:val="00734BA3"/>
    <w:rsid w:val="00734EFD"/>
    <w:rsid w:val="007350B8"/>
    <w:rsid w:val="007355AB"/>
    <w:rsid w:val="00735630"/>
    <w:rsid w:val="007357C5"/>
    <w:rsid w:val="0073590A"/>
    <w:rsid w:val="00735A52"/>
    <w:rsid w:val="00735ABA"/>
    <w:rsid w:val="00735EB1"/>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5917"/>
    <w:rsid w:val="0075654A"/>
    <w:rsid w:val="00756703"/>
    <w:rsid w:val="007569EA"/>
    <w:rsid w:val="00756F76"/>
    <w:rsid w:val="00757201"/>
    <w:rsid w:val="0075748A"/>
    <w:rsid w:val="007579D9"/>
    <w:rsid w:val="00757B14"/>
    <w:rsid w:val="00760C85"/>
    <w:rsid w:val="00761AF2"/>
    <w:rsid w:val="00761E49"/>
    <w:rsid w:val="00762552"/>
    <w:rsid w:val="00762CAC"/>
    <w:rsid w:val="00762CBE"/>
    <w:rsid w:val="0076316C"/>
    <w:rsid w:val="0076349A"/>
    <w:rsid w:val="00763C01"/>
    <w:rsid w:val="00763FAD"/>
    <w:rsid w:val="007643AB"/>
    <w:rsid w:val="00764B79"/>
    <w:rsid w:val="00764BBD"/>
    <w:rsid w:val="00764F36"/>
    <w:rsid w:val="0076543E"/>
    <w:rsid w:val="007656AF"/>
    <w:rsid w:val="00766275"/>
    <w:rsid w:val="0076696B"/>
    <w:rsid w:val="007672C9"/>
    <w:rsid w:val="007679B9"/>
    <w:rsid w:val="00767A83"/>
    <w:rsid w:val="00767DDE"/>
    <w:rsid w:val="007712A7"/>
    <w:rsid w:val="00771D84"/>
    <w:rsid w:val="007725B4"/>
    <w:rsid w:val="00772D94"/>
    <w:rsid w:val="00772F50"/>
    <w:rsid w:val="00773447"/>
    <w:rsid w:val="00773785"/>
    <w:rsid w:val="00773867"/>
    <w:rsid w:val="00774FA1"/>
    <w:rsid w:val="0077505F"/>
    <w:rsid w:val="00775259"/>
    <w:rsid w:val="00776216"/>
    <w:rsid w:val="007763D6"/>
    <w:rsid w:val="007764EB"/>
    <w:rsid w:val="00776572"/>
    <w:rsid w:val="0077738D"/>
    <w:rsid w:val="007774C2"/>
    <w:rsid w:val="00777ADF"/>
    <w:rsid w:val="0078024A"/>
    <w:rsid w:val="00781AD8"/>
    <w:rsid w:val="007821CD"/>
    <w:rsid w:val="007837EB"/>
    <w:rsid w:val="00783A3B"/>
    <w:rsid w:val="00783D19"/>
    <w:rsid w:val="00784CC4"/>
    <w:rsid w:val="00786098"/>
    <w:rsid w:val="00786EB8"/>
    <w:rsid w:val="00787317"/>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4F49"/>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8EC"/>
    <w:rsid w:val="007A3B34"/>
    <w:rsid w:val="007A3BD0"/>
    <w:rsid w:val="007A455D"/>
    <w:rsid w:val="007A4C6D"/>
    <w:rsid w:val="007A4F2F"/>
    <w:rsid w:val="007A50A6"/>
    <w:rsid w:val="007A61EC"/>
    <w:rsid w:val="007A644F"/>
    <w:rsid w:val="007A65FC"/>
    <w:rsid w:val="007A67A3"/>
    <w:rsid w:val="007A6B97"/>
    <w:rsid w:val="007A6FEB"/>
    <w:rsid w:val="007A7301"/>
    <w:rsid w:val="007A73E9"/>
    <w:rsid w:val="007A7CE5"/>
    <w:rsid w:val="007B02C3"/>
    <w:rsid w:val="007B04E7"/>
    <w:rsid w:val="007B07CA"/>
    <w:rsid w:val="007B0C6A"/>
    <w:rsid w:val="007B19CE"/>
    <w:rsid w:val="007B1E12"/>
    <w:rsid w:val="007B1E53"/>
    <w:rsid w:val="007B3291"/>
    <w:rsid w:val="007B3771"/>
    <w:rsid w:val="007B5385"/>
    <w:rsid w:val="007B5407"/>
    <w:rsid w:val="007B547C"/>
    <w:rsid w:val="007B63C3"/>
    <w:rsid w:val="007B63FB"/>
    <w:rsid w:val="007B668E"/>
    <w:rsid w:val="007B70C3"/>
    <w:rsid w:val="007B7264"/>
    <w:rsid w:val="007B7A0C"/>
    <w:rsid w:val="007B7C23"/>
    <w:rsid w:val="007B7DE6"/>
    <w:rsid w:val="007B7FFE"/>
    <w:rsid w:val="007C0255"/>
    <w:rsid w:val="007C052A"/>
    <w:rsid w:val="007C07CA"/>
    <w:rsid w:val="007C09C8"/>
    <w:rsid w:val="007C0C22"/>
    <w:rsid w:val="007C0DA2"/>
    <w:rsid w:val="007C13ED"/>
    <w:rsid w:val="007C1651"/>
    <w:rsid w:val="007C16C7"/>
    <w:rsid w:val="007C19EA"/>
    <w:rsid w:val="007C1A8C"/>
    <w:rsid w:val="007C22AA"/>
    <w:rsid w:val="007C22CA"/>
    <w:rsid w:val="007C2346"/>
    <w:rsid w:val="007C2707"/>
    <w:rsid w:val="007C2DD4"/>
    <w:rsid w:val="007C33CF"/>
    <w:rsid w:val="007C3543"/>
    <w:rsid w:val="007C36CB"/>
    <w:rsid w:val="007C4B5B"/>
    <w:rsid w:val="007C608B"/>
    <w:rsid w:val="007C625E"/>
    <w:rsid w:val="007C62E7"/>
    <w:rsid w:val="007C6623"/>
    <w:rsid w:val="007C671E"/>
    <w:rsid w:val="007C6AA3"/>
    <w:rsid w:val="007C6EA1"/>
    <w:rsid w:val="007C7457"/>
    <w:rsid w:val="007D011C"/>
    <w:rsid w:val="007D0D04"/>
    <w:rsid w:val="007D1573"/>
    <w:rsid w:val="007D1CB4"/>
    <w:rsid w:val="007D1D88"/>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28C"/>
    <w:rsid w:val="007E3995"/>
    <w:rsid w:val="007E39F0"/>
    <w:rsid w:val="007E3F65"/>
    <w:rsid w:val="007E431D"/>
    <w:rsid w:val="007E4AD7"/>
    <w:rsid w:val="007E50D9"/>
    <w:rsid w:val="007E5253"/>
    <w:rsid w:val="007E5648"/>
    <w:rsid w:val="007E57A5"/>
    <w:rsid w:val="007E5B0E"/>
    <w:rsid w:val="007E5CB8"/>
    <w:rsid w:val="007E61F7"/>
    <w:rsid w:val="007E6339"/>
    <w:rsid w:val="007E650F"/>
    <w:rsid w:val="007E666A"/>
    <w:rsid w:val="007E681E"/>
    <w:rsid w:val="007E68F6"/>
    <w:rsid w:val="007E6A38"/>
    <w:rsid w:val="007E6ACE"/>
    <w:rsid w:val="007E6B0B"/>
    <w:rsid w:val="007E6B84"/>
    <w:rsid w:val="007E6D39"/>
    <w:rsid w:val="007E6EF9"/>
    <w:rsid w:val="007E6FF9"/>
    <w:rsid w:val="007E7814"/>
    <w:rsid w:val="007E7972"/>
    <w:rsid w:val="007E7C59"/>
    <w:rsid w:val="007E7CB7"/>
    <w:rsid w:val="007F0511"/>
    <w:rsid w:val="007F087C"/>
    <w:rsid w:val="007F1FC9"/>
    <w:rsid w:val="007F2093"/>
    <w:rsid w:val="007F2411"/>
    <w:rsid w:val="007F2AE5"/>
    <w:rsid w:val="007F2B8F"/>
    <w:rsid w:val="007F31E1"/>
    <w:rsid w:val="007F3400"/>
    <w:rsid w:val="007F370B"/>
    <w:rsid w:val="007F3AC5"/>
    <w:rsid w:val="007F3FF6"/>
    <w:rsid w:val="007F44C7"/>
    <w:rsid w:val="007F49A4"/>
    <w:rsid w:val="007F4C89"/>
    <w:rsid w:val="007F4CB8"/>
    <w:rsid w:val="007F4DCC"/>
    <w:rsid w:val="007F4FEB"/>
    <w:rsid w:val="007F52E1"/>
    <w:rsid w:val="007F53A1"/>
    <w:rsid w:val="007F56C3"/>
    <w:rsid w:val="007F5908"/>
    <w:rsid w:val="007F5EA8"/>
    <w:rsid w:val="007F5FEB"/>
    <w:rsid w:val="007F6AB0"/>
    <w:rsid w:val="007F77AD"/>
    <w:rsid w:val="008003A4"/>
    <w:rsid w:val="00800A85"/>
    <w:rsid w:val="00800C84"/>
    <w:rsid w:val="008012AB"/>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04A"/>
    <w:rsid w:val="00811243"/>
    <w:rsid w:val="00811AF4"/>
    <w:rsid w:val="00811E3F"/>
    <w:rsid w:val="0081220D"/>
    <w:rsid w:val="0081249F"/>
    <w:rsid w:val="00812758"/>
    <w:rsid w:val="00812846"/>
    <w:rsid w:val="00812E73"/>
    <w:rsid w:val="008131BE"/>
    <w:rsid w:val="00813520"/>
    <w:rsid w:val="00813F88"/>
    <w:rsid w:val="00814B36"/>
    <w:rsid w:val="0081517D"/>
    <w:rsid w:val="008152DB"/>
    <w:rsid w:val="00815792"/>
    <w:rsid w:val="00815C9B"/>
    <w:rsid w:val="00815F59"/>
    <w:rsid w:val="008160DC"/>
    <w:rsid w:val="00816389"/>
    <w:rsid w:val="008168D8"/>
    <w:rsid w:val="00816D49"/>
    <w:rsid w:val="008173E7"/>
    <w:rsid w:val="00817C74"/>
    <w:rsid w:val="008203A8"/>
    <w:rsid w:val="00821833"/>
    <w:rsid w:val="00822C89"/>
    <w:rsid w:val="00822DFF"/>
    <w:rsid w:val="008239EF"/>
    <w:rsid w:val="008241C6"/>
    <w:rsid w:val="008243C9"/>
    <w:rsid w:val="00824831"/>
    <w:rsid w:val="008251AB"/>
    <w:rsid w:val="008255A4"/>
    <w:rsid w:val="008257ED"/>
    <w:rsid w:val="00825ABA"/>
    <w:rsid w:val="00826440"/>
    <w:rsid w:val="00826498"/>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BA5"/>
    <w:rsid w:val="00844CEC"/>
    <w:rsid w:val="00844E0E"/>
    <w:rsid w:val="008454BE"/>
    <w:rsid w:val="00845630"/>
    <w:rsid w:val="00845869"/>
    <w:rsid w:val="00845896"/>
    <w:rsid w:val="00845B40"/>
    <w:rsid w:val="008461D0"/>
    <w:rsid w:val="008466CC"/>
    <w:rsid w:val="0084708B"/>
    <w:rsid w:val="008476E2"/>
    <w:rsid w:val="00847E19"/>
    <w:rsid w:val="00850CD3"/>
    <w:rsid w:val="0085112C"/>
    <w:rsid w:val="00851263"/>
    <w:rsid w:val="0085183E"/>
    <w:rsid w:val="00851850"/>
    <w:rsid w:val="00851C76"/>
    <w:rsid w:val="00852FCF"/>
    <w:rsid w:val="008536D6"/>
    <w:rsid w:val="00853766"/>
    <w:rsid w:val="00854E60"/>
    <w:rsid w:val="00854F1F"/>
    <w:rsid w:val="00855928"/>
    <w:rsid w:val="00855BD8"/>
    <w:rsid w:val="00855F5F"/>
    <w:rsid w:val="0085639E"/>
    <w:rsid w:val="00856B1B"/>
    <w:rsid w:val="00857167"/>
    <w:rsid w:val="0085724C"/>
    <w:rsid w:val="008574D7"/>
    <w:rsid w:val="00857D58"/>
    <w:rsid w:val="008601A9"/>
    <w:rsid w:val="008604DA"/>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6A9C"/>
    <w:rsid w:val="00867351"/>
    <w:rsid w:val="00867652"/>
    <w:rsid w:val="00867756"/>
    <w:rsid w:val="00867775"/>
    <w:rsid w:val="00867807"/>
    <w:rsid w:val="008705E9"/>
    <w:rsid w:val="00870713"/>
    <w:rsid w:val="0087179D"/>
    <w:rsid w:val="00871B33"/>
    <w:rsid w:val="00871D88"/>
    <w:rsid w:val="00871DC0"/>
    <w:rsid w:val="00871E23"/>
    <w:rsid w:val="00871F22"/>
    <w:rsid w:val="00872176"/>
    <w:rsid w:val="00872512"/>
    <w:rsid w:val="00872949"/>
    <w:rsid w:val="00872BBF"/>
    <w:rsid w:val="00872BE4"/>
    <w:rsid w:val="00872DA0"/>
    <w:rsid w:val="00872F40"/>
    <w:rsid w:val="008730BB"/>
    <w:rsid w:val="00873AC3"/>
    <w:rsid w:val="00873E83"/>
    <w:rsid w:val="00873EE6"/>
    <w:rsid w:val="008748BC"/>
    <w:rsid w:val="008748E2"/>
    <w:rsid w:val="00874D66"/>
    <w:rsid w:val="008753F7"/>
    <w:rsid w:val="008753F9"/>
    <w:rsid w:val="00875532"/>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0AC"/>
    <w:rsid w:val="008874C6"/>
    <w:rsid w:val="008877B1"/>
    <w:rsid w:val="00887874"/>
    <w:rsid w:val="00887B8D"/>
    <w:rsid w:val="00887E41"/>
    <w:rsid w:val="0089054E"/>
    <w:rsid w:val="008906C8"/>
    <w:rsid w:val="008907FD"/>
    <w:rsid w:val="00890F02"/>
    <w:rsid w:val="008920B9"/>
    <w:rsid w:val="00892887"/>
    <w:rsid w:val="00892B7B"/>
    <w:rsid w:val="00892D75"/>
    <w:rsid w:val="008933EF"/>
    <w:rsid w:val="00893BB7"/>
    <w:rsid w:val="008941DB"/>
    <w:rsid w:val="008944F8"/>
    <w:rsid w:val="00894546"/>
    <w:rsid w:val="008954D8"/>
    <w:rsid w:val="00895720"/>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BC"/>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60E"/>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56D3"/>
    <w:rsid w:val="008C62E2"/>
    <w:rsid w:val="008C644C"/>
    <w:rsid w:val="008C6827"/>
    <w:rsid w:val="008C6874"/>
    <w:rsid w:val="008C6AC2"/>
    <w:rsid w:val="008C7098"/>
    <w:rsid w:val="008C7470"/>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50C"/>
    <w:rsid w:val="008D6B57"/>
    <w:rsid w:val="008D6C14"/>
    <w:rsid w:val="008D750E"/>
    <w:rsid w:val="008D76C3"/>
    <w:rsid w:val="008D7A55"/>
    <w:rsid w:val="008E027B"/>
    <w:rsid w:val="008E0BE2"/>
    <w:rsid w:val="008E0CD1"/>
    <w:rsid w:val="008E10AE"/>
    <w:rsid w:val="008E159F"/>
    <w:rsid w:val="008E16B6"/>
    <w:rsid w:val="008E1CB2"/>
    <w:rsid w:val="008E31A9"/>
    <w:rsid w:val="008E4F95"/>
    <w:rsid w:val="008E530B"/>
    <w:rsid w:val="008E5366"/>
    <w:rsid w:val="008E5533"/>
    <w:rsid w:val="008E5B23"/>
    <w:rsid w:val="008E737B"/>
    <w:rsid w:val="008E775F"/>
    <w:rsid w:val="008F1693"/>
    <w:rsid w:val="008F1A30"/>
    <w:rsid w:val="008F1C6E"/>
    <w:rsid w:val="008F1D91"/>
    <w:rsid w:val="008F1FC1"/>
    <w:rsid w:val="008F2118"/>
    <w:rsid w:val="008F21F4"/>
    <w:rsid w:val="008F2238"/>
    <w:rsid w:val="008F2479"/>
    <w:rsid w:val="008F2691"/>
    <w:rsid w:val="008F2A49"/>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6A"/>
    <w:rsid w:val="009015BF"/>
    <w:rsid w:val="009029B0"/>
    <w:rsid w:val="009039B0"/>
    <w:rsid w:val="0090408D"/>
    <w:rsid w:val="00904580"/>
    <w:rsid w:val="00904757"/>
    <w:rsid w:val="00904B36"/>
    <w:rsid w:val="00904C80"/>
    <w:rsid w:val="00904E6B"/>
    <w:rsid w:val="00904FCB"/>
    <w:rsid w:val="009056EC"/>
    <w:rsid w:val="00905E74"/>
    <w:rsid w:val="00906538"/>
    <w:rsid w:val="0090668D"/>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668"/>
    <w:rsid w:val="00915C7E"/>
    <w:rsid w:val="009166AF"/>
    <w:rsid w:val="00917862"/>
    <w:rsid w:val="00920239"/>
    <w:rsid w:val="009206C0"/>
    <w:rsid w:val="009224C5"/>
    <w:rsid w:val="00922606"/>
    <w:rsid w:val="00922791"/>
    <w:rsid w:val="00922D31"/>
    <w:rsid w:val="009231B0"/>
    <w:rsid w:val="009239F9"/>
    <w:rsid w:val="00923F34"/>
    <w:rsid w:val="0092559F"/>
    <w:rsid w:val="00925C6F"/>
    <w:rsid w:val="0092607C"/>
    <w:rsid w:val="00926081"/>
    <w:rsid w:val="0092675A"/>
    <w:rsid w:val="00927C9B"/>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14A"/>
    <w:rsid w:val="0094038F"/>
    <w:rsid w:val="0094067C"/>
    <w:rsid w:val="00940AE9"/>
    <w:rsid w:val="00940C55"/>
    <w:rsid w:val="00941580"/>
    <w:rsid w:val="00941A9F"/>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248"/>
    <w:rsid w:val="009543EB"/>
    <w:rsid w:val="00954610"/>
    <w:rsid w:val="00954978"/>
    <w:rsid w:val="00954B1B"/>
    <w:rsid w:val="00954F9A"/>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09F"/>
    <w:rsid w:val="00964131"/>
    <w:rsid w:val="00964206"/>
    <w:rsid w:val="00964A20"/>
    <w:rsid w:val="00965380"/>
    <w:rsid w:val="00965485"/>
    <w:rsid w:val="009656EE"/>
    <w:rsid w:val="00965871"/>
    <w:rsid w:val="00965E26"/>
    <w:rsid w:val="00965EDE"/>
    <w:rsid w:val="009663C6"/>
    <w:rsid w:val="0096643C"/>
    <w:rsid w:val="00966F17"/>
    <w:rsid w:val="00967ED7"/>
    <w:rsid w:val="00970139"/>
    <w:rsid w:val="0097096E"/>
    <w:rsid w:val="00970A6B"/>
    <w:rsid w:val="00971154"/>
    <w:rsid w:val="00971171"/>
    <w:rsid w:val="00971251"/>
    <w:rsid w:val="009713C6"/>
    <w:rsid w:val="00971D9B"/>
    <w:rsid w:val="00971EB2"/>
    <w:rsid w:val="0097273A"/>
    <w:rsid w:val="00972EC5"/>
    <w:rsid w:val="009731EC"/>
    <w:rsid w:val="009732E9"/>
    <w:rsid w:val="00973586"/>
    <w:rsid w:val="009737D9"/>
    <w:rsid w:val="00973AF4"/>
    <w:rsid w:val="00973C29"/>
    <w:rsid w:val="00973F7E"/>
    <w:rsid w:val="0097505B"/>
    <w:rsid w:val="0097535E"/>
    <w:rsid w:val="009758E3"/>
    <w:rsid w:val="009763C4"/>
    <w:rsid w:val="00976C4F"/>
    <w:rsid w:val="009772F1"/>
    <w:rsid w:val="00977A6B"/>
    <w:rsid w:val="009803F1"/>
    <w:rsid w:val="009804F3"/>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2B"/>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6A6"/>
    <w:rsid w:val="00997F4B"/>
    <w:rsid w:val="009A0B5D"/>
    <w:rsid w:val="009A1301"/>
    <w:rsid w:val="009A1AC2"/>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2A7D"/>
    <w:rsid w:val="009B3317"/>
    <w:rsid w:val="009B3E08"/>
    <w:rsid w:val="009B47EE"/>
    <w:rsid w:val="009B500C"/>
    <w:rsid w:val="009B51EC"/>
    <w:rsid w:val="009B533B"/>
    <w:rsid w:val="009B5A67"/>
    <w:rsid w:val="009B65D5"/>
    <w:rsid w:val="009B6EB0"/>
    <w:rsid w:val="009B7570"/>
    <w:rsid w:val="009C0336"/>
    <w:rsid w:val="009C0DCE"/>
    <w:rsid w:val="009C1051"/>
    <w:rsid w:val="009C12F8"/>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5F9"/>
    <w:rsid w:val="009C470D"/>
    <w:rsid w:val="009C4CD0"/>
    <w:rsid w:val="009C5CA0"/>
    <w:rsid w:val="009C638B"/>
    <w:rsid w:val="009C7998"/>
    <w:rsid w:val="009C7AEF"/>
    <w:rsid w:val="009C7BC9"/>
    <w:rsid w:val="009C7DCE"/>
    <w:rsid w:val="009D05E0"/>
    <w:rsid w:val="009D17AB"/>
    <w:rsid w:val="009D199C"/>
    <w:rsid w:val="009D1F22"/>
    <w:rsid w:val="009D217F"/>
    <w:rsid w:val="009D2594"/>
    <w:rsid w:val="009D29E9"/>
    <w:rsid w:val="009D3626"/>
    <w:rsid w:val="009D3B66"/>
    <w:rsid w:val="009D443F"/>
    <w:rsid w:val="009D4E01"/>
    <w:rsid w:val="009D5318"/>
    <w:rsid w:val="009D5AB9"/>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B2"/>
    <w:rsid w:val="009E644A"/>
    <w:rsid w:val="009E6E9A"/>
    <w:rsid w:val="009E7C14"/>
    <w:rsid w:val="009F053C"/>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50"/>
    <w:rsid w:val="009F49B2"/>
    <w:rsid w:val="009F52C1"/>
    <w:rsid w:val="009F52CE"/>
    <w:rsid w:val="009F5AA7"/>
    <w:rsid w:val="009F5BE4"/>
    <w:rsid w:val="009F5EB6"/>
    <w:rsid w:val="009F62D9"/>
    <w:rsid w:val="009F6ABC"/>
    <w:rsid w:val="009F6F37"/>
    <w:rsid w:val="009F75EE"/>
    <w:rsid w:val="00A00C12"/>
    <w:rsid w:val="00A016F4"/>
    <w:rsid w:val="00A01D7B"/>
    <w:rsid w:val="00A01FC1"/>
    <w:rsid w:val="00A0211B"/>
    <w:rsid w:val="00A034B0"/>
    <w:rsid w:val="00A037C8"/>
    <w:rsid w:val="00A03AA5"/>
    <w:rsid w:val="00A03AB2"/>
    <w:rsid w:val="00A03AC2"/>
    <w:rsid w:val="00A03C7D"/>
    <w:rsid w:val="00A04583"/>
    <w:rsid w:val="00A04B94"/>
    <w:rsid w:val="00A04CCE"/>
    <w:rsid w:val="00A04D6C"/>
    <w:rsid w:val="00A053A2"/>
    <w:rsid w:val="00A055A5"/>
    <w:rsid w:val="00A059F6"/>
    <w:rsid w:val="00A059F8"/>
    <w:rsid w:val="00A05DD6"/>
    <w:rsid w:val="00A06074"/>
    <w:rsid w:val="00A0626C"/>
    <w:rsid w:val="00A062D9"/>
    <w:rsid w:val="00A06502"/>
    <w:rsid w:val="00A07670"/>
    <w:rsid w:val="00A07A85"/>
    <w:rsid w:val="00A07CE5"/>
    <w:rsid w:val="00A07E04"/>
    <w:rsid w:val="00A07F5D"/>
    <w:rsid w:val="00A1067D"/>
    <w:rsid w:val="00A108E0"/>
    <w:rsid w:val="00A10938"/>
    <w:rsid w:val="00A10977"/>
    <w:rsid w:val="00A10FD0"/>
    <w:rsid w:val="00A113C1"/>
    <w:rsid w:val="00A116EB"/>
    <w:rsid w:val="00A11EA9"/>
    <w:rsid w:val="00A12068"/>
    <w:rsid w:val="00A120B9"/>
    <w:rsid w:val="00A1260A"/>
    <w:rsid w:val="00A1264F"/>
    <w:rsid w:val="00A12A7C"/>
    <w:rsid w:val="00A12CEB"/>
    <w:rsid w:val="00A1316F"/>
    <w:rsid w:val="00A1330E"/>
    <w:rsid w:val="00A1337A"/>
    <w:rsid w:val="00A138DE"/>
    <w:rsid w:val="00A13C2E"/>
    <w:rsid w:val="00A140F7"/>
    <w:rsid w:val="00A143C5"/>
    <w:rsid w:val="00A1448C"/>
    <w:rsid w:val="00A14C15"/>
    <w:rsid w:val="00A14F1F"/>
    <w:rsid w:val="00A15328"/>
    <w:rsid w:val="00A15D7C"/>
    <w:rsid w:val="00A16688"/>
    <w:rsid w:val="00A1791D"/>
    <w:rsid w:val="00A17CF5"/>
    <w:rsid w:val="00A17FD7"/>
    <w:rsid w:val="00A203CB"/>
    <w:rsid w:val="00A204BC"/>
    <w:rsid w:val="00A210D2"/>
    <w:rsid w:val="00A215A8"/>
    <w:rsid w:val="00A21C9D"/>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CBB"/>
    <w:rsid w:val="00A278CE"/>
    <w:rsid w:val="00A30B98"/>
    <w:rsid w:val="00A30E18"/>
    <w:rsid w:val="00A31884"/>
    <w:rsid w:val="00A31A3C"/>
    <w:rsid w:val="00A320C1"/>
    <w:rsid w:val="00A321B6"/>
    <w:rsid w:val="00A32E8A"/>
    <w:rsid w:val="00A33F37"/>
    <w:rsid w:val="00A342AB"/>
    <w:rsid w:val="00A34481"/>
    <w:rsid w:val="00A34A91"/>
    <w:rsid w:val="00A34AE0"/>
    <w:rsid w:val="00A34DE6"/>
    <w:rsid w:val="00A34F8A"/>
    <w:rsid w:val="00A3534F"/>
    <w:rsid w:val="00A356F4"/>
    <w:rsid w:val="00A35A96"/>
    <w:rsid w:val="00A35C5C"/>
    <w:rsid w:val="00A35E95"/>
    <w:rsid w:val="00A361CA"/>
    <w:rsid w:val="00A36AB7"/>
    <w:rsid w:val="00A374EB"/>
    <w:rsid w:val="00A3768F"/>
    <w:rsid w:val="00A40131"/>
    <w:rsid w:val="00A402A1"/>
    <w:rsid w:val="00A403E8"/>
    <w:rsid w:val="00A41D8A"/>
    <w:rsid w:val="00A4274E"/>
    <w:rsid w:val="00A430BE"/>
    <w:rsid w:val="00A435A6"/>
    <w:rsid w:val="00A440FE"/>
    <w:rsid w:val="00A44175"/>
    <w:rsid w:val="00A448B1"/>
    <w:rsid w:val="00A44A70"/>
    <w:rsid w:val="00A44A78"/>
    <w:rsid w:val="00A44D8F"/>
    <w:rsid w:val="00A458F0"/>
    <w:rsid w:val="00A45A85"/>
    <w:rsid w:val="00A46260"/>
    <w:rsid w:val="00A464DE"/>
    <w:rsid w:val="00A46777"/>
    <w:rsid w:val="00A46B3B"/>
    <w:rsid w:val="00A46CF2"/>
    <w:rsid w:val="00A46E8E"/>
    <w:rsid w:val="00A46F7D"/>
    <w:rsid w:val="00A47184"/>
    <w:rsid w:val="00A475B0"/>
    <w:rsid w:val="00A47C8E"/>
    <w:rsid w:val="00A502C3"/>
    <w:rsid w:val="00A50455"/>
    <w:rsid w:val="00A508D8"/>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200"/>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55A"/>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1FB"/>
    <w:rsid w:val="00A73268"/>
    <w:rsid w:val="00A73BD7"/>
    <w:rsid w:val="00A742C7"/>
    <w:rsid w:val="00A743AB"/>
    <w:rsid w:val="00A7453E"/>
    <w:rsid w:val="00A7519C"/>
    <w:rsid w:val="00A753C0"/>
    <w:rsid w:val="00A7550C"/>
    <w:rsid w:val="00A75510"/>
    <w:rsid w:val="00A761E5"/>
    <w:rsid w:val="00A76D45"/>
    <w:rsid w:val="00A77212"/>
    <w:rsid w:val="00A77C2C"/>
    <w:rsid w:val="00A80062"/>
    <w:rsid w:val="00A80110"/>
    <w:rsid w:val="00A8016B"/>
    <w:rsid w:val="00A805B8"/>
    <w:rsid w:val="00A8095B"/>
    <w:rsid w:val="00A80F27"/>
    <w:rsid w:val="00A80F6B"/>
    <w:rsid w:val="00A817F3"/>
    <w:rsid w:val="00A8182F"/>
    <w:rsid w:val="00A81C19"/>
    <w:rsid w:val="00A82146"/>
    <w:rsid w:val="00A82545"/>
    <w:rsid w:val="00A82683"/>
    <w:rsid w:val="00A82B55"/>
    <w:rsid w:val="00A82C68"/>
    <w:rsid w:val="00A831D9"/>
    <w:rsid w:val="00A83508"/>
    <w:rsid w:val="00A84306"/>
    <w:rsid w:val="00A84F12"/>
    <w:rsid w:val="00A85160"/>
    <w:rsid w:val="00A856EB"/>
    <w:rsid w:val="00A85EE4"/>
    <w:rsid w:val="00A86236"/>
    <w:rsid w:val="00A86452"/>
    <w:rsid w:val="00A8750C"/>
    <w:rsid w:val="00A875E3"/>
    <w:rsid w:val="00A87694"/>
    <w:rsid w:val="00A901E1"/>
    <w:rsid w:val="00A9022E"/>
    <w:rsid w:val="00A902D4"/>
    <w:rsid w:val="00A9079C"/>
    <w:rsid w:val="00A90C0D"/>
    <w:rsid w:val="00A90F3C"/>
    <w:rsid w:val="00A90FFB"/>
    <w:rsid w:val="00A91257"/>
    <w:rsid w:val="00A9208F"/>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97D4F"/>
    <w:rsid w:val="00AA0AD4"/>
    <w:rsid w:val="00AA1165"/>
    <w:rsid w:val="00AA1480"/>
    <w:rsid w:val="00AA1C10"/>
    <w:rsid w:val="00AA1E32"/>
    <w:rsid w:val="00AA22C9"/>
    <w:rsid w:val="00AA2601"/>
    <w:rsid w:val="00AA2720"/>
    <w:rsid w:val="00AA2A10"/>
    <w:rsid w:val="00AA3467"/>
    <w:rsid w:val="00AA3682"/>
    <w:rsid w:val="00AA397F"/>
    <w:rsid w:val="00AA3F31"/>
    <w:rsid w:val="00AA437A"/>
    <w:rsid w:val="00AA43EB"/>
    <w:rsid w:val="00AA4625"/>
    <w:rsid w:val="00AA483F"/>
    <w:rsid w:val="00AA4910"/>
    <w:rsid w:val="00AA5517"/>
    <w:rsid w:val="00AA6BB6"/>
    <w:rsid w:val="00AA7551"/>
    <w:rsid w:val="00AA763D"/>
    <w:rsid w:val="00AA7BCE"/>
    <w:rsid w:val="00AA7D57"/>
    <w:rsid w:val="00AB02E9"/>
    <w:rsid w:val="00AB10EA"/>
    <w:rsid w:val="00AB16B3"/>
    <w:rsid w:val="00AB1BC9"/>
    <w:rsid w:val="00AB1EFA"/>
    <w:rsid w:val="00AB1F1A"/>
    <w:rsid w:val="00AB2EE7"/>
    <w:rsid w:val="00AB31D7"/>
    <w:rsid w:val="00AB33AA"/>
    <w:rsid w:val="00AB3A96"/>
    <w:rsid w:val="00AB3F0D"/>
    <w:rsid w:val="00AB4639"/>
    <w:rsid w:val="00AB48EC"/>
    <w:rsid w:val="00AB53E4"/>
    <w:rsid w:val="00AB5467"/>
    <w:rsid w:val="00AB5488"/>
    <w:rsid w:val="00AB5655"/>
    <w:rsid w:val="00AB6007"/>
    <w:rsid w:val="00AB6EAC"/>
    <w:rsid w:val="00AC00D2"/>
    <w:rsid w:val="00AC0699"/>
    <w:rsid w:val="00AC191A"/>
    <w:rsid w:val="00AC2233"/>
    <w:rsid w:val="00AC252B"/>
    <w:rsid w:val="00AC2BEF"/>
    <w:rsid w:val="00AC2F08"/>
    <w:rsid w:val="00AC3031"/>
    <w:rsid w:val="00AC35B2"/>
    <w:rsid w:val="00AC3CBD"/>
    <w:rsid w:val="00AC41C4"/>
    <w:rsid w:val="00AC435A"/>
    <w:rsid w:val="00AC4B39"/>
    <w:rsid w:val="00AC4F34"/>
    <w:rsid w:val="00AC50BC"/>
    <w:rsid w:val="00AC5259"/>
    <w:rsid w:val="00AC6104"/>
    <w:rsid w:val="00AC63AC"/>
    <w:rsid w:val="00AC64EC"/>
    <w:rsid w:val="00AC6BE9"/>
    <w:rsid w:val="00AC6EC2"/>
    <w:rsid w:val="00AC6FBC"/>
    <w:rsid w:val="00AC6FC6"/>
    <w:rsid w:val="00AC7F81"/>
    <w:rsid w:val="00AD0265"/>
    <w:rsid w:val="00AD047A"/>
    <w:rsid w:val="00AD0DE9"/>
    <w:rsid w:val="00AD13C0"/>
    <w:rsid w:val="00AD1F3E"/>
    <w:rsid w:val="00AD2036"/>
    <w:rsid w:val="00AD22E3"/>
    <w:rsid w:val="00AD2971"/>
    <w:rsid w:val="00AD4439"/>
    <w:rsid w:val="00AD480B"/>
    <w:rsid w:val="00AD57E4"/>
    <w:rsid w:val="00AD5BD1"/>
    <w:rsid w:val="00AD5FE2"/>
    <w:rsid w:val="00AD6488"/>
    <w:rsid w:val="00AD76F2"/>
    <w:rsid w:val="00AD7D03"/>
    <w:rsid w:val="00AE1224"/>
    <w:rsid w:val="00AE12C5"/>
    <w:rsid w:val="00AE18A3"/>
    <w:rsid w:val="00AE1DBB"/>
    <w:rsid w:val="00AE3505"/>
    <w:rsid w:val="00AE3756"/>
    <w:rsid w:val="00AE3881"/>
    <w:rsid w:val="00AE3A4B"/>
    <w:rsid w:val="00AE3A63"/>
    <w:rsid w:val="00AE41E2"/>
    <w:rsid w:val="00AE4572"/>
    <w:rsid w:val="00AE4755"/>
    <w:rsid w:val="00AE4E7C"/>
    <w:rsid w:val="00AE5138"/>
    <w:rsid w:val="00AE53FF"/>
    <w:rsid w:val="00AE5416"/>
    <w:rsid w:val="00AE5435"/>
    <w:rsid w:val="00AE5C0C"/>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1E81"/>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460"/>
    <w:rsid w:val="00B135A4"/>
    <w:rsid w:val="00B136C0"/>
    <w:rsid w:val="00B13E3E"/>
    <w:rsid w:val="00B14140"/>
    <w:rsid w:val="00B145CD"/>
    <w:rsid w:val="00B14791"/>
    <w:rsid w:val="00B148A7"/>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18D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570"/>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9E6"/>
    <w:rsid w:val="00B37D7D"/>
    <w:rsid w:val="00B37F7E"/>
    <w:rsid w:val="00B40375"/>
    <w:rsid w:val="00B412BD"/>
    <w:rsid w:val="00B419E4"/>
    <w:rsid w:val="00B41C6A"/>
    <w:rsid w:val="00B41DDA"/>
    <w:rsid w:val="00B42043"/>
    <w:rsid w:val="00B42469"/>
    <w:rsid w:val="00B432A0"/>
    <w:rsid w:val="00B43E5B"/>
    <w:rsid w:val="00B4424E"/>
    <w:rsid w:val="00B44753"/>
    <w:rsid w:val="00B45088"/>
    <w:rsid w:val="00B45473"/>
    <w:rsid w:val="00B45710"/>
    <w:rsid w:val="00B457B8"/>
    <w:rsid w:val="00B45F25"/>
    <w:rsid w:val="00B4612A"/>
    <w:rsid w:val="00B462A7"/>
    <w:rsid w:val="00B4664F"/>
    <w:rsid w:val="00B4738B"/>
    <w:rsid w:val="00B476AF"/>
    <w:rsid w:val="00B476F0"/>
    <w:rsid w:val="00B4772D"/>
    <w:rsid w:val="00B47A63"/>
    <w:rsid w:val="00B47CC4"/>
    <w:rsid w:val="00B5068F"/>
    <w:rsid w:val="00B5124B"/>
    <w:rsid w:val="00B517F7"/>
    <w:rsid w:val="00B518E5"/>
    <w:rsid w:val="00B51AE9"/>
    <w:rsid w:val="00B51B94"/>
    <w:rsid w:val="00B51C75"/>
    <w:rsid w:val="00B51EBF"/>
    <w:rsid w:val="00B52AFC"/>
    <w:rsid w:val="00B52B41"/>
    <w:rsid w:val="00B52C97"/>
    <w:rsid w:val="00B52EFE"/>
    <w:rsid w:val="00B535A3"/>
    <w:rsid w:val="00B539CF"/>
    <w:rsid w:val="00B53BFC"/>
    <w:rsid w:val="00B53FA1"/>
    <w:rsid w:val="00B54AD6"/>
    <w:rsid w:val="00B54E35"/>
    <w:rsid w:val="00B56016"/>
    <w:rsid w:val="00B562D1"/>
    <w:rsid w:val="00B568B8"/>
    <w:rsid w:val="00B56B7D"/>
    <w:rsid w:val="00B56BD5"/>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5F"/>
    <w:rsid w:val="00B6496B"/>
    <w:rsid w:val="00B660B9"/>
    <w:rsid w:val="00B66329"/>
    <w:rsid w:val="00B66DB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4CB"/>
    <w:rsid w:val="00B827FD"/>
    <w:rsid w:val="00B837C2"/>
    <w:rsid w:val="00B84851"/>
    <w:rsid w:val="00B8533F"/>
    <w:rsid w:val="00B85414"/>
    <w:rsid w:val="00B8591C"/>
    <w:rsid w:val="00B863A8"/>
    <w:rsid w:val="00B86760"/>
    <w:rsid w:val="00B86A96"/>
    <w:rsid w:val="00B8706B"/>
    <w:rsid w:val="00B8772A"/>
    <w:rsid w:val="00B902B9"/>
    <w:rsid w:val="00B9049B"/>
    <w:rsid w:val="00B904FB"/>
    <w:rsid w:val="00B90708"/>
    <w:rsid w:val="00B90A68"/>
    <w:rsid w:val="00B90D05"/>
    <w:rsid w:val="00B90D26"/>
    <w:rsid w:val="00B910E0"/>
    <w:rsid w:val="00B91144"/>
    <w:rsid w:val="00B91319"/>
    <w:rsid w:val="00B91B67"/>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5EE"/>
    <w:rsid w:val="00BA0965"/>
    <w:rsid w:val="00BA1117"/>
    <w:rsid w:val="00BA1705"/>
    <w:rsid w:val="00BA2132"/>
    <w:rsid w:val="00BA22D3"/>
    <w:rsid w:val="00BA2524"/>
    <w:rsid w:val="00BA3049"/>
    <w:rsid w:val="00BA3224"/>
    <w:rsid w:val="00BA4295"/>
    <w:rsid w:val="00BA456F"/>
    <w:rsid w:val="00BA493D"/>
    <w:rsid w:val="00BA4D69"/>
    <w:rsid w:val="00BA5352"/>
    <w:rsid w:val="00BA5B58"/>
    <w:rsid w:val="00BA659C"/>
    <w:rsid w:val="00BA6AA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A01"/>
    <w:rsid w:val="00BB3136"/>
    <w:rsid w:val="00BB3497"/>
    <w:rsid w:val="00BB37DB"/>
    <w:rsid w:val="00BB3940"/>
    <w:rsid w:val="00BB4389"/>
    <w:rsid w:val="00BB467E"/>
    <w:rsid w:val="00BB5587"/>
    <w:rsid w:val="00BB5F6F"/>
    <w:rsid w:val="00BB611F"/>
    <w:rsid w:val="00BB61BE"/>
    <w:rsid w:val="00BB64A9"/>
    <w:rsid w:val="00BB6B61"/>
    <w:rsid w:val="00BB7191"/>
    <w:rsid w:val="00BB76D3"/>
    <w:rsid w:val="00BB7FBE"/>
    <w:rsid w:val="00BC0922"/>
    <w:rsid w:val="00BC163D"/>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7E"/>
    <w:rsid w:val="00BC56F5"/>
    <w:rsid w:val="00BC615D"/>
    <w:rsid w:val="00BC6BE0"/>
    <w:rsid w:val="00BC6CD8"/>
    <w:rsid w:val="00BC6EAE"/>
    <w:rsid w:val="00BC73E9"/>
    <w:rsid w:val="00BC76B1"/>
    <w:rsid w:val="00BC76FB"/>
    <w:rsid w:val="00BC7FDD"/>
    <w:rsid w:val="00BD1366"/>
    <w:rsid w:val="00BD1656"/>
    <w:rsid w:val="00BD1827"/>
    <w:rsid w:val="00BD18CC"/>
    <w:rsid w:val="00BD1AC1"/>
    <w:rsid w:val="00BD1D46"/>
    <w:rsid w:val="00BD1EAE"/>
    <w:rsid w:val="00BD29F5"/>
    <w:rsid w:val="00BD3242"/>
    <w:rsid w:val="00BD3419"/>
    <w:rsid w:val="00BD39EC"/>
    <w:rsid w:val="00BD42CA"/>
    <w:rsid w:val="00BD43E5"/>
    <w:rsid w:val="00BD4897"/>
    <w:rsid w:val="00BD50D4"/>
    <w:rsid w:val="00BD512A"/>
    <w:rsid w:val="00BD5471"/>
    <w:rsid w:val="00BD5479"/>
    <w:rsid w:val="00BD557B"/>
    <w:rsid w:val="00BD57EF"/>
    <w:rsid w:val="00BD59E3"/>
    <w:rsid w:val="00BD66A5"/>
    <w:rsid w:val="00BD672B"/>
    <w:rsid w:val="00BD676A"/>
    <w:rsid w:val="00BD6780"/>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6920"/>
    <w:rsid w:val="00BE7488"/>
    <w:rsid w:val="00BF0296"/>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651"/>
    <w:rsid w:val="00C0072C"/>
    <w:rsid w:val="00C00F37"/>
    <w:rsid w:val="00C011D9"/>
    <w:rsid w:val="00C01FEE"/>
    <w:rsid w:val="00C020EE"/>
    <w:rsid w:val="00C0247E"/>
    <w:rsid w:val="00C02911"/>
    <w:rsid w:val="00C02A99"/>
    <w:rsid w:val="00C03AB7"/>
    <w:rsid w:val="00C03F48"/>
    <w:rsid w:val="00C03F51"/>
    <w:rsid w:val="00C0422A"/>
    <w:rsid w:val="00C04FC8"/>
    <w:rsid w:val="00C0501B"/>
    <w:rsid w:val="00C0536D"/>
    <w:rsid w:val="00C05C5B"/>
    <w:rsid w:val="00C05DDE"/>
    <w:rsid w:val="00C0648F"/>
    <w:rsid w:val="00C06812"/>
    <w:rsid w:val="00C06CED"/>
    <w:rsid w:val="00C10466"/>
    <w:rsid w:val="00C10CC7"/>
    <w:rsid w:val="00C1112B"/>
    <w:rsid w:val="00C111ED"/>
    <w:rsid w:val="00C11CD0"/>
    <w:rsid w:val="00C11DF8"/>
    <w:rsid w:val="00C11F38"/>
    <w:rsid w:val="00C12B79"/>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65B"/>
    <w:rsid w:val="00C21875"/>
    <w:rsid w:val="00C21B5C"/>
    <w:rsid w:val="00C21CFB"/>
    <w:rsid w:val="00C21F01"/>
    <w:rsid w:val="00C21F45"/>
    <w:rsid w:val="00C2265F"/>
    <w:rsid w:val="00C22916"/>
    <w:rsid w:val="00C229F8"/>
    <w:rsid w:val="00C22DD5"/>
    <w:rsid w:val="00C232DB"/>
    <w:rsid w:val="00C2356F"/>
    <w:rsid w:val="00C2369A"/>
    <w:rsid w:val="00C23D71"/>
    <w:rsid w:val="00C24361"/>
    <w:rsid w:val="00C25365"/>
    <w:rsid w:val="00C2540C"/>
    <w:rsid w:val="00C2551B"/>
    <w:rsid w:val="00C25B02"/>
    <w:rsid w:val="00C25BA5"/>
    <w:rsid w:val="00C26FBA"/>
    <w:rsid w:val="00C270A4"/>
    <w:rsid w:val="00C27214"/>
    <w:rsid w:val="00C27250"/>
    <w:rsid w:val="00C2751B"/>
    <w:rsid w:val="00C27BB6"/>
    <w:rsid w:val="00C30796"/>
    <w:rsid w:val="00C30F2D"/>
    <w:rsid w:val="00C312AB"/>
    <w:rsid w:val="00C322F1"/>
    <w:rsid w:val="00C32CFA"/>
    <w:rsid w:val="00C32EC4"/>
    <w:rsid w:val="00C33284"/>
    <w:rsid w:val="00C33F76"/>
    <w:rsid w:val="00C3401D"/>
    <w:rsid w:val="00C34398"/>
    <w:rsid w:val="00C343E5"/>
    <w:rsid w:val="00C3451A"/>
    <w:rsid w:val="00C351A6"/>
    <w:rsid w:val="00C355CA"/>
    <w:rsid w:val="00C35A4C"/>
    <w:rsid w:val="00C35B53"/>
    <w:rsid w:val="00C35D68"/>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11B"/>
    <w:rsid w:val="00C45808"/>
    <w:rsid w:val="00C45A4B"/>
    <w:rsid w:val="00C45B88"/>
    <w:rsid w:val="00C461F2"/>
    <w:rsid w:val="00C46492"/>
    <w:rsid w:val="00C46A33"/>
    <w:rsid w:val="00C46B9D"/>
    <w:rsid w:val="00C46F61"/>
    <w:rsid w:val="00C47598"/>
    <w:rsid w:val="00C47BB2"/>
    <w:rsid w:val="00C47CC5"/>
    <w:rsid w:val="00C5014C"/>
    <w:rsid w:val="00C502CC"/>
    <w:rsid w:val="00C50A0D"/>
    <w:rsid w:val="00C50F0D"/>
    <w:rsid w:val="00C51A32"/>
    <w:rsid w:val="00C51C28"/>
    <w:rsid w:val="00C523AD"/>
    <w:rsid w:val="00C528C5"/>
    <w:rsid w:val="00C52DB8"/>
    <w:rsid w:val="00C53456"/>
    <w:rsid w:val="00C5397B"/>
    <w:rsid w:val="00C53E6D"/>
    <w:rsid w:val="00C53E92"/>
    <w:rsid w:val="00C54356"/>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45B1"/>
    <w:rsid w:val="00C64D5A"/>
    <w:rsid w:val="00C6532B"/>
    <w:rsid w:val="00C65399"/>
    <w:rsid w:val="00C65917"/>
    <w:rsid w:val="00C671D2"/>
    <w:rsid w:val="00C67A0A"/>
    <w:rsid w:val="00C67F26"/>
    <w:rsid w:val="00C70043"/>
    <w:rsid w:val="00C71330"/>
    <w:rsid w:val="00C713F2"/>
    <w:rsid w:val="00C718F0"/>
    <w:rsid w:val="00C71B29"/>
    <w:rsid w:val="00C71B5B"/>
    <w:rsid w:val="00C71C2B"/>
    <w:rsid w:val="00C71EE7"/>
    <w:rsid w:val="00C7208D"/>
    <w:rsid w:val="00C721DE"/>
    <w:rsid w:val="00C72ABC"/>
    <w:rsid w:val="00C72B5A"/>
    <w:rsid w:val="00C73097"/>
    <w:rsid w:val="00C73861"/>
    <w:rsid w:val="00C7432C"/>
    <w:rsid w:val="00C75173"/>
    <w:rsid w:val="00C754E8"/>
    <w:rsid w:val="00C75791"/>
    <w:rsid w:val="00C75B78"/>
    <w:rsid w:val="00C75C6F"/>
    <w:rsid w:val="00C75F30"/>
    <w:rsid w:val="00C76304"/>
    <w:rsid w:val="00C76427"/>
    <w:rsid w:val="00C7698C"/>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4D7"/>
    <w:rsid w:val="00C85BF0"/>
    <w:rsid w:val="00C85FED"/>
    <w:rsid w:val="00C86467"/>
    <w:rsid w:val="00C86688"/>
    <w:rsid w:val="00C87199"/>
    <w:rsid w:val="00C90404"/>
    <w:rsid w:val="00C90A32"/>
    <w:rsid w:val="00C912FD"/>
    <w:rsid w:val="00C91A3F"/>
    <w:rsid w:val="00C92316"/>
    <w:rsid w:val="00C92547"/>
    <w:rsid w:val="00C926FD"/>
    <w:rsid w:val="00C92F44"/>
    <w:rsid w:val="00C93CE4"/>
    <w:rsid w:val="00C93EDB"/>
    <w:rsid w:val="00C941A8"/>
    <w:rsid w:val="00C95C72"/>
    <w:rsid w:val="00C95FE9"/>
    <w:rsid w:val="00C962B5"/>
    <w:rsid w:val="00C96959"/>
    <w:rsid w:val="00C96B86"/>
    <w:rsid w:val="00C971F9"/>
    <w:rsid w:val="00C97254"/>
    <w:rsid w:val="00C97DF7"/>
    <w:rsid w:val="00CA0134"/>
    <w:rsid w:val="00CA0AEE"/>
    <w:rsid w:val="00CA14C9"/>
    <w:rsid w:val="00CA1A6A"/>
    <w:rsid w:val="00CA1E9F"/>
    <w:rsid w:val="00CA20A3"/>
    <w:rsid w:val="00CA236E"/>
    <w:rsid w:val="00CA24FB"/>
    <w:rsid w:val="00CA27D6"/>
    <w:rsid w:val="00CA2D5B"/>
    <w:rsid w:val="00CA2F94"/>
    <w:rsid w:val="00CA3B64"/>
    <w:rsid w:val="00CA4486"/>
    <w:rsid w:val="00CA494E"/>
    <w:rsid w:val="00CA5A78"/>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CC"/>
    <w:rsid w:val="00CC2759"/>
    <w:rsid w:val="00CC2F44"/>
    <w:rsid w:val="00CC356D"/>
    <w:rsid w:val="00CC3FEB"/>
    <w:rsid w:val="00CC469A"/>
    <w:rsid w:val="00CC52D2"/>
    <w:rsid w:val="00CC5719"/>
    <w:rsid w:val="00CC5F90"/>
    <w:rsid w:val="00CC6F87"/>
    <w:rsid w:val="00CC7262"/>
    <w:rsid w:val="00CC7A24"/>
    <w:rsid w:val="00CC7DFE"/>
    <w:rsid w:val="00CD0040"/>
    <w:rsid w:val="00CD0786"/>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402"/>
    <w:rsid w:val="00CD7896"/>
    <w:rsid w:val="00CD79E5"/>
    <w:rsid w:val="00CD7AB9"/>
    <w:rsid w:val="00CE082F"/>
    <w:rsid w:val="00CE0CF5"/>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1F"/>
    <w:rsid w:val="00CE5CF2"/>
    <w:rsid w:val="00CE5D8B"/>
    <w:rsid w:val="00CE5D94"/>
    <w:rsid w:val="00CE5F1B"/>
    <w:rsid w:val="00CE6298"/>
    <w:rsid w:val="00CE63D8"/>
    <w:rsid w:val="00CE6713"/>
    <w:rsid w:val="00CE71E9"/>
    <w:rsid w:val="00CE73CD"/>
    <w:rsid w:val="00CE7572"/>
    <w:rsid w:val="00CE7B1F"/>
    <w:rsid w:val="00CE7E73"/>
    <w:rsid w:val="00CE7F9D"/>
    <w:rsid w:val="00CF0DEC"/>
    <w:rsid w:val="00CF10DB"/>
    <w:rsid w:val="00CF126F"/>
    <w:rsid w:val="00CF1901"/>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FE"/>
    <w:rsid w:val="00D01045"/>
    <w:rsid w:val="00D01354"/>
    <w:rsid w:val="00D01910"/>
    <w:rsid w:val="00D01ED2"/>
    <w:rsid w:val="00D021E7"/>
    <w:rsid w:val="00D02F2F"/>
    <w:rsid w:val="00D03237"/>
    <w:rsid w:val="00D03329"/>
    <w:rsid w:val="00D03AD4"/>
    <w:rsid w:val="00D03CB9"/>
    <w:rsid w:val="00D04533"/>
    <w:rsid w:val="00D04573"/>
    <w:rsid w:val="00D04940"/>
    <w:rsid w:val="00D05411"/>
    <w:rsid w:val="00D054F2"/>
    <w:rsid w:val="00D055D2"/>
    <w:rsid w:val="00D055F6"/>
    <w:rsid w:val="00D05D54"/>
    <w:rsid w:val="00D05E5A"/>
    <w:rsid w:val="00D06336"/>
    <w:rsid w:val="00D06476"/>
    <w:rsid w:val="00D06535"/>
    <w:rsid w:val="00D065C2"/>
    <w:rsid w:val="00D06995"/>
    <w:rsid w:val="00D070BF"/>
    <w:rsid w:val="00D07234"/>
    <w:rsid w:val="00D07B0D"/>
    <w:rsid w:val="00D07F45"/>
    <w:rsid w:val="00D10DF0"/>
    <w:rsid w:val="00D10E20"/>
    <w:rsid w:val="00D11093"/>
    <w:rsid w:val="00D1160E"/>
    <w:rsid w:val="00D12C10"/>
    <w:rsid w:val="00D1305C"/>
    <w:rsid w:val="00D13087"/>
    <w:rsid w:val="00D133B4"/>
    <w:rsid w:val="00D137F1"/>
    <w:rsid w:val="00D13856"/>
    <w:rsid w:val="00D13A97"/>
    <w:rsid w:val="00D14643"/>
    <w:rsid w:val="00D16FA0"/>
    <w:rsid w:val="00D17378"/>
    <w:rsid w:val="00D2017F"/>
    <w:rsid w:val="00D20455"/>
    <w:rsid w:val="00D206F5"/>
    <w:rsid w:val="00D21449"/>
    <w:rsid w:val="00D216B2"/>
    <w:rsid w:val="00D222F1"/>
    <w:rsid w:val="00D224BD"/>
    <w:rsid w:val="00D22940"/>
    <w:rsid w:val="00D22F69"/>
    <w:rsid w:val="00D23974"/>
    <w:rsid w:val="00D24E2E"/>
    <w:rsid w:val="00D2519A"/>
    <w:rsid w:val="00D25462"/>
    <w:rsid w:val="00D25507"/>
    <w:rsid w:val="00D25D83"/>
    <w:rsid w:val="00D261E2"/>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44E"/>
    <w:rsid w:val="00D335D6"/>
    <w:rsid w:val="00D33B88"/>
    <w:rsid w:val="00D34138"/>
    <w:rsid w:val="00D341F3"/>
    <w:rsid w:val="00D34548"/>
    <w:rsid w:val="00D34914"/>
    <w:rsid w:val="00D350ED"/>
    <w:rsid w:val="00D36606"/>
    <w:rsid w:val="00D36816"/>
    <w:rsid w:val="00D36BFA"/>
    <w:rsid w:val="00D36CD7"/>
    <w:rsid w:val="00D36ED9"/>
    <w:rsid w:val="00D36F36"/>
    <w:rsid w:val="00D37A37"/>
    <w:rsid w:val="00D37AC0"/>
    <w:rsid w:val="00D4101D"/>
    <w:rsid w:val="00D4128C"/>
    <w:rsid w:val="00D42AFB"/>
    <w:rsid w:val="00D43511"/>
    <w:rsid w:val="00D4374D"/>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78A"/>
    <w:rsid w:val="00D548CF"/>
    <w:rsid w:val="00D5491C"/>
    <w:rsid w:val="00D54CCF"/>
    <w:rsid w:val="00D54E8C"/>
    <w:rsid w:val="00D554E8"/>
    <w:rsid w:val="00D55915"/>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24AB"/>
    <w:rsid w:val="00D63253"/>
    <w:rsid w:val="00D634AD"/>
    <w:rsid w:val="00D63657"/>
    <w:rsid w:val="00D636BE"/>
    <w:rsid w:val="00D63741"/>
    <w:rsid w:val="00D63797"/>
    <w:rsid w:val="00D6411E"/>
    <w:rsid w:val="00D64482"/>
    <w:rsid w:val="00D64979"/>
    <w:rsid w:val="00D64A0C"/>
    <w:rsid w:val="00D65C71"/>
    <w:rsid w:val="00D65DCC"/>
    <w:rsid w:val="00D663B8"/>
    <w:rsid w:val="00D66935"/>
    <w:rsid w:val="00D66C59"/>
    <w:rsid w:val="00D67313"/>
    <w:rsid w:val="00D702CA"/>
    <w:rsid w:val="00D70636"/>
    <w:rsid w:val="00D71230"/>
    <w:rsid w:val="00D72C90"/>
    <w:rsid w:val="00D7313C"/>
    <w:rsid w:val="00D735D0"/>
    <w:rsid w:val="00D736BE"/>
    <w:rsid w:val="00D738D2"/>
    <w:rsid w:val="00D74118"/>
    <w:rsid w:val="00D74693"/>
    <w:rsid w:val="00D74696"/>
    <w:rsid w:val="00D75688"/>
    <w:rsid w:val="00D7589B"/>
    <w:rsid w:val="00D760A2"/>
    <w:rsid w:val="00D77315"/>
    <w:rsid w:val="00D77465"/>
    <w:rsid w:val="00D77834"/>
    <w:rsid w:val="00D778C1"/>
    <w:rsid w:val="00D77D3C"/>
    <w:rsid w:val="00D80021"/>
    <w:rsid w:val="00D807E5"/>
    <w:rsid w:val="00D80803"/>
    <w:rsid w:val="00D80843"/>
    <w:rsid w:val="00D833BE"/>
    <w:rsid w:val="00D84502"/>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97AA6"/>
    <w:rsid w:val="00DA05BF"/>
    <w:rsid w:val="00DA063F"/>
    <w:rsid w:val="00DA0C2C"/>
    <w:rsid w:val="00DA193F"/>
    <w:rsid w:val="00DA1B0B"/>
    <w:rsid w:val="00DA2589"/>
    <w:rsid w:val="00DA29C7"/>
    <w:rsid w:val="00DA2AF8"/>
    <w:rsid w:val="00DA2C76"/>
    <w:rsid w:val="00DA37EF"/>
    <w:rsid w:val="00DA386A"/>
    <w:rsid w:val="00DA466E"/>
    <w:rsid w:val="00DA47A8"/>
    <w:rsid w:val="00DA524D"/>
    <w:rsid w:val="00DA55EC"/>
    <w:rsid w:val="00DA7D61"/>
    <w:rsid w:val="00DB0BB5"/>
    <w:rsid w:val="00DB0C25"/>
    <w:rsid w:val="00DB14DD"/>
    <w:rsid w:val="00DB1890"/>
    <w:rsid w:val="00DB1D21"/>
    <w:rsid w:val="00DB1D29"/>
    <w:rsid w:val="00DB1F2C"/>
    <w:rsid w:val="00DB203C"/>
    <w:rsid w:val="00DB2897"/>
    <w:rsid w:val="00DB2E73"/>
    <w:rsid w:val="00DB328C"/>
    <w:rsid w:val="00DB3587"/>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2A62"/>
    <w:rsid w:val="00DC3052"/>
    <w:rsid w:val="00DC392E"/>
    <w:rsid w:val="00DC3D67"/>
    <w:rsid w:val="00DC3F8A"/>
    <w:rsid w:val="00DC4144"/>
    <w:rsid w:val="00DC41DD"/>
    <w:rsid w:val="00DC44D6"/>
    <w:rsid w:val="00DC45A9"/>
    <w:rsid w:val="00DC5B1A"/>
    <w:rsid w:val="00DC6A84"/>
    <w:rsid w:val="00DC6AB8"/>
    <w:rsid w:val="00DC6DB4"/>
    <w:rsid w:val="00DC71C7"/>
    <w:rsid w:val="00DC7294"/>
    <w:rsid w:val="00DC738E"/>
    <w:rsid w:val="00DC744C"/>
    <w:rsid w:val="00DC78C8"/>
    <w:rsid w:val="00DC795E"/>
    <w:rsid w:val="00DD0482"/>
    <w:rsid w:val="00DD0533"/>
    <w:rsid w:val="00DD07E0"/>
    <w:rsid w:val="00DD0E7B"/>
    <w:rsid w:val="00DD1537"/>
    <w:rsid w:val="00DD18E7"/>
    <w:rsid w:val="00DD250F"/>
    <w:rsid w:val="00DD2A23"/>
    <w:rsid w:val="00DD2BDB"/>
    <w:rsid w:val="00DD369A"/>
    <w:rsid w:val="00DD3A14"/>
    <w:rsid w:val="00DD46E9"/>
    <w:rsid w:val="00DD4E71"/>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637C"/>
    <w:rsid w:val="00DE6492"/>
    <w:rsid w:val="00DE652F"/>
    <w:rsid w:val="00DE65AF"/>
    <w:rsid w:val="00DE7690"/>
    <w:rsid w:val="00DE7902"/>
    <w:rsid w:val="00DF0031"/>
    <w:rsid w:val="00DF02EE"/>
    <w:rsid w:val="00DF0517"/>
    <w:rsid w:val="00DF0830"/>
    <w:rsid w:val="00DF1358"/>
    <w:rsid w:val="00DF1822"/>
    <w:rsid w:val="00DF1877"/>
    <w:rsid w:val="00DF1CDA"/>
    <w:rsid w:val="00DF2420"/>
    <w:rsid w:val="00DF2592"/>
    <w:rsid w:val="00DF280B"/>
    <w:rsid w:val="00DF28B7"/>
    <w:rsid w:val="00DF2EAD"/>
    <w:rsid w:val="00DF3079"/>
    <w:rsid w:val="00DF3345"/>
    <w:rsid w:val="00DF383D"/>
    <w:rsid w:val="00DF43E8"/>
    <w:rsid w:val="00DF4B3E"/>
    <w:rsid w:val="00DF5461"/>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878"/>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6CE4"/>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586"/>
    <w:rsid w:val="00E15611"/>
    <w:rsid w:val="00E15952"/>
    <w:rsid w:val="00E15C47"/>
    <w:rsid w:val="00E162B5"/>
    <w:rsid w:val="00E17141"/>
    <w:rsid w:val="00E17BBC"/>
    <w:rsid w:val="00E17D3D"/>
    <w:rsid w:val="00E21896"/>
    <w:rsid w:val="00E219A1"/>
    <w:rsid w:val="00E2202A"/>
    <w:rsid w:val="00E22961"/>
    <w:rsid w:val="00E22D1B"/>
    <w:rsid w:val="00E2324A"/>
    <w:rsid w:val="00E235F5"/>
    <w:rsid w:val="00E23783"/>
    <w:rsid w:val="00E237BD"/>
    <w:rsid w:val="00E23A53"/>
    <w:rsid w:val="00E23DF4"/>
    <w:rsid w:val="00E2401E"/>
    <w:rsid w:val="00E24E08"/>
    <w:rsid w:val="00E2517B"/>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55CB"/>
    <w:rsid w:val="00E36093"/>
    <w:rsid w:val="00E36835"/>
    <w:rsid w:val="00E36FD8"/>
    <w:rsid w:val="00E37AE3"/>
    <w:rsid w:val="00E40633"/>
    <w:rsid w:val="00E406D2"/>
    <w:rsid w:val="00E40BF8"/>
    <w:rsid w:val="00E410C7"/>
    <w:rsid w:val="00E4154D"/>
    <w:rsid w:val="00E4196F"/>
    <w:rsid w:val="00E41A87"/>
    <w:rsid w:val="00E41AD6"/>
    <w:rsid w:val="00E41B01"/>
    <w:rsid w:val="00E42017"/>
    <w:rsid w:val="00E423E2"/>
    <w:rsid w:val="00E42698"/>
    <w:rsid w:val="00E426E5"/>
    <w:rsid w:val="00E42730"/>
    <w:rsid w:val="00E42FBA"/>
    <w:rsid w:val="00E43060"/>
    <w:rsid w:val="00E4363A"/>
    <w:rsid w:val="00E4384F"/>
    <w:rsid w:val="00E440D0"/>
    <w:rsid w:val="00E45226"/>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2B7F"/>
    <w:rsid w:val="00E53522"/>
    <w:rsid w:val="00E545FA"/>
    <w:rsid w:val="00E546E8"/>
    <w:rsid w:val="00E5496E"/>
    <w:rsid w:val="00E55854"/>
    <w:rsid w:val="00E55BA5"/>
    <w:rsid w:val="00E56707"/>
    <w:rsid w:val="00E56ACD"/>
    <w:rsid w:val="00E56F80"/>
    <w:rsid w:val="00E57279"/>
    <w:rsid w:val="00E572DD"/>
    <w:rsid w:val="00E57739"/>
    <w:rsid w:val="00E57F66"/>
    <w:rsid w:val="00E6045F"/>
    <w:rsid w:val="00E60CA2"/>
    <w:rsid w:val="00E628AD"/>
    <w:rsid w:val="00E62908"/>
    <w:rsid w:val="00E637FC"/>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187"/>
    <w:rsid w:val="00E7273B"/>
    <w:rsid w:val="00E72B6E"/>
    <w:rsid w:val="00E742F4"/>
    <w:rsid w:val="00E74928"/>
    <w:rsid w:val="00E74B6D"/>
    <w:rsid w:val="00E74BE2"/>
    <w:rsid w:val="00E75943"/>
    <w:rsid w:val="00E75976"/>
    <w:rsid w:val="00E75C2C"/>
    <w:rsid w:val="00E75E5C"/>
    <w:rsid w:val="00E760FF"/>
    <w:rsid w:val="00E76384"/>
    <w:rsid w:val="00E76A5E"/>
    <w:rsid w:val="00E775E3"/>
    <w:rsid w:val="00E7787F"/>
    <w:rsid w:val="00E77A45"/>
    <w:rsid w:val="00E801E4"/>
    <w:rsid w:val="00E80693"/>
    <w:rsid w:val="00E806CA"/>
    <w:rsid w:val="00E812F5"/>
    <w:rsid w:val="00E8154B"/>
    <w:rsid w:val="00E8161C"/>
    <w:rsid w:val="00E828F9"/>
    <w:rsid w:val="00E82968"/>
    <w:rsid w:val="00E8357D"/>
    <w:rsid w:val="00E8373C"/>
    <w:rsid w:val="00E83967"/>
    <w:rsid w:val="00E839AD"/>
    <w:rsid w:val="00E83E51"/>
    <w:rsid w:val="00E83FCE"/>
    <w:rsid w:val="00E84570"/>
    <w:rsid w:val="00E846CA"/>
    <w:rsid w:val="00E8487A"/>
    <w:rsid w:val="00E84C8F"/>
    <w:rsid w:val="00E85726"/>
    <w:rsid w:val="00E85E2B"/>
    <w:rsid w:val="00E872A7"/>
    <w:rsid w:val="00E878CC"/>
    <w:rsid w:val="00E87A7D"/>
    <w:rsid w:val="00E87EAD"/>
    <w:rsid w:val="00E901AB"/>
    <w:rsid w:val="00E90AF8"/>
    <w:rsid w:val="00E923FD"/>
    <w:rsid w:val="00E924F7"/>
    <w:rsid w:val="00E9292A"/>
    <w:rsid w:val="00E929B3"/>
    <w:rsid w:val="00E9354D"/>
    <w:rsid w:val="00E945EC"/>
    <w:rsid w:val="00E94687"/>
    <w:rsid w:val="00E9469D"/>
    <w:rsid w:val="00E94869"/>
    <w:rsid w:val="00E94B53"/>
    <w:rsid w:val="00E951F6"/>
    <w:rsid w:val="00E95644"/>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2EA3"/>
    <w:rsid w:val="00EA3333"/>
    <w:rsid w:val="00EA369D"/>
    <w:rsid w:val="00EA3B6D"/>
    <w:rsid w:val="00EA3B74"/>
    <w:rsid w:val="00EA3EF5"/>
    <w:rsid w:val="00EA411E"/>
    <w:rsid w:val="00EA4C4D"/>
    <w:rsid w:val="00EA539E"/>
    <w:rsid w:val="00EA641F"/>
    <w:rsid w:val="00EA64F1"/>
    <w:rsid w:val="00EA670C"/>
    <w:rsid w:val="00EA6A5A"/>
    <w:rsid w:val="00EA6F05"/>
    <w:rsid w:val="00EA714D"/>
    <w:rsid w:val="00EA7386"/>
    <w:rsid w:val="00EA7B93"/>
    <w:rsid w:val="00EB010F"/>
    <w:rsid w:val="00EB01C3"/>
    <w:rsid w:val="00EB0493"/>
    <w:rsid w:val="00EB19E0"/>
    <w:rsid w:val="00EB1C21"/>
    <w:rsid w:val="00EB249C"/>
    <w:rsid w:val="00EB33B0"/>
    <w:rsid w:val="00EB3B36"/>
    <w:rsid w:val="00EB3EA7"/>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389"/>
    <w:rsid w:val="00EC2591"/>
    <w:rsid w:val="00EC282E"/>
    <w:rsid w:val="00EC2BF5"/>
    <w:rsid w:val="00EC2E5A"/>
    <w:rsid w:val="00EC2F2F"/>
    <w:rsid w:val="00EC3652"/>
    <w:rsid w:val="00EC3754"/>
    <w:rsid w:val="00EC3D03"/>
    <w:rsid w:val="00EC4915"/>
    <w:rsid w:val="00EC4A39"/>
    <w:rsid w:val="00EC5199"/>
    <w:rsid w:val="00EC5B2F"/>
    <w:rsid w:val="00EC6827"/>
    <w:rsid w:val="00EC6D38"/>
    <w:rsid w:val="00EC6FCA"/>
    <w:rsid w:val="00EC7169"/>
    <w:rsid w:val="00EC7B1E"/>
    <w:rsid w:val="00EC7C76"/>
    <w:rsid w:val="00EC7EA9"/>
    <w:rsid w:val="00EC7F14"/>
    <w:rsid w:val="00EC7FC4"/>
    <w:rsid w:val="00ED0190"/>
    <w:rsid w:val="00ED0CE6"/>
    <w:rsid w:val="00ED2B2B"/>
    <w:rsid w:val="00ED2EBD"/>
    <w:rsid w:val="00ED3078"/>
    <w:rsid w:val="00ED3187"/>
    <w:rsid w:val="00ED35A7"/>
    <w:rsid w:val="00ED3B24"/>
    <w:rsid w:val="00ED3BB6"/>
    <w:rsid w:val="00ED415E"/>
    <w:rsid w:val="00ED450E"/>
    <w:rsid w:val="00ED473B"/>
    <w:rsid w:val="00ED4969"/>
    <w:rsid w:val="00ED56D3"/>
    <w:rsid w:val="00ED6108"/>
    <w:rsid w:val="00ED69D5"/>
    <w:rsid w:val="00ED6B54"/>
    <w:rsid w:val="00ED7770"/>
    <w:rsid w:val="00ED78E4"/>
    <w:rsid w:val="00EE1043"/>
    <w:rsid w:val="00EE1A88"/>
    <w:rsid w:val="00EE1CA1"/>
    <w:rsid w:val="00EE1D1D"/>
    <w:rsid w:val="00EE220A"/>
    <w:rsid w:val="00EE2448"/>
    <w:rsid w:val="00EE249B"/>
    <w:rsid w:val="00EE2853"/>
    <w:rsid w:val="00EE3012"/>
    <w:rsid w:val="00EE31AF"/>
    <w:rsid w:val="00EE352A"/>
    <w:rsid w:val="00EE4A0C"/>
    <w:rsid w:val="00EE5F9E"/>
    <w:rsid w:val="00EE627B"/>
    <w:rsid w:val="00EE64B8"/>
    <w:rsid w:val="00EE7A5E"/>
    <w:rsid w:val="00EF018D"/>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7292"/>
    <w:rsid w:val="00EF72D1"/>
    <w:rsid w:val="00EF745B"/>
    <w:rsid w:val="00EF7936"/>
    <w:rsid w:val="00F00C01"/>
    <w:rsid w:val="00F0135B"/>
    <w:rsid w:val="00F01FD1"/>
    <w:rsid w:val="00F0247E"/>
    <w:rsid w:val="00F02E73"/>
    <w:rsid w:val="00F03088"/>
    <w:rsid w:val="00F03091"/>
    <w:rsid w:val="00F03789"/>
    <w:rsid w:val="00F05459"/>
    <w:rsid w:val="00F05514"/>
    <w:rsid w:val="00F05602"/>
    <w:rsid w:val="00F063A1"/>
    <w:rsid w:val="00F06CF5"/>
    <w:rsid w:val="00F07781"/>
    <w:rsid w:val="00F07B66"/>
    <w:rsid w:val="00F07D40"/>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5FA6"/>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16C"/>
    <w:rsid w:val="00F257BB"/>
    <w:rsid w:val="00F2614C"/>
    <w:rsid w:val="00F26211"/>
    <w:rsid w:val="00F262E2"/>
    <w:rsid w:val="00F2646F"/>
    <w:rsid w:val="00F264A0"/>
    <w:rsid w:val="00F264E5"/>
    <w:rsid w:val="00F2696E"/>
    <w:rsid w:val="00F26E33"/>
    <w:rsid w:val="00F26ECD"/>
    <w:rsid w:val="00F2730C"/>
    <w:rsid w:val="00F27684"/>
    <w:rsid w:val="00F2778C"/>
    <w:rsid w:val="00F27E65"/>
    <w:rsid w:val="00F30E26"/>
    <w:rsid w:val="00F30EE7"/>
    <w:rsid w:val="00F310B9"/>
    <w:rsid w:val="00F318BA"/>
    <w:rsid w:val="00F318CC"/>
    <w:rsid w:val="00F31AC1"/>
    <w:rsid w:val="00F31DEA"/>
    <w:rsid w:val="00F32764"/>
    <w:rsid w:val="00F32A4E"/>
    <w:rsid w:val="00F32C6F"/>
    <w:rsid w:val="00F32E3C"/>
    <w:rsid w:val="00F338D8"/>
    <w:rsid w:val="00F33B08"/>
    <w:rsid w:val="00F33D10"/>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757"/>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87C"/>
    <w:rsid w:val="00F47377"/>
    <w:rsid w:val="00F4749C"/>
    <w:rsid w:val="00F47626"/>
    <w:rsid w:val="00F476A9"/>
    <w:rsid w:val="00F47CAB"/>
    <w:rsid w:val="00F47DAE"/>
    <w:rsid w:val="00F47F7F"/>
    <w:rsid w:val="00F501B7"/>
    <w:rsid w:val="00F50275"/>
    <w:rsid w:val="00F505C7"/>
    <w:rsid w:val="00F505F4"/>
    <w:rsid w:val="00F50CEB"/>
    <w:rsid w:val="00F51366"/>
    <w:rsid w:val="00F522F3"/>
    <w:rsid w:val="00F523B9"/>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59F"/>
    <w:rsid w:val="00F6061B"/>
    <w:rsid w:val="00F6066E"/>
    <w:rsid w:val="00F60839"/>
    <w:rsid w:val="00F60962"/>
    <w:rsid w:val="00F60F51"/>
    <w:rsid w:val="00F6128F"/>
    <w:rsid w:val="00F6186F"/>
    <w:rsid w:val="00F61D4B"/>
    <w:rsid w:val="00F61DD5"/>
    <w:rsid w:val="00F6274E"/>
    <w:rsid w:val="00F62833"/>
    <w:rsid w:val="00F62931"/>
    <w:rsid w:val="00F62AE5"/>
    <w:rsid w:val="00F62B07"/>
    <w:rsid w:val="00F62D01"/>
    <w:rsid w:val="00F62EE5"/>
    <w:rsid w:val="00F63BB0"/>
    <w:rsid w:val="00F6451F"/>
    <w:rsid w:val="00F64C7D"/>
    <w:rsid w:val="00F65784"/>
    <w:rsid w:val="00F66746"/>
    <w:rsid w:val="00F669C5"/>
    <w:rsid w:val="00F66F82"/>
    <w:rsid w:val="00F672FF"/>
    <w:rsid w:val="00F676A8"/>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1A7"/>
    <w:rsid w:val="00F83362"/>
    <w:rsid w:val="00F84101"/>
    <w:rsid w:val="00F84739"/>
    <w:rsid w:val="00F8520A"/>
    <w:rsid w:val="00F857AD"/>
    <w:rsid w:val="00F8600C"/>
    <w:rsid w:val="00F863C1"/>
    <w:rsid w:val="00F86631"/>
    <w:rsid w:val="00F869B7"/>
    <w:rsid w:val="00F86B58"/>
    <w:rsid w:val="00F86E68"/>
    <w:rsid w:val="00F86EB2"/>
    <w:rsid w:val="00F86EF5"/>
    <w:rsid w:val="00F875C4"/>
    <w:rsid w:val="00F876E5"/>
    <w:rsid w:val="00F8779D"/>
    <w:rsid w:val="00F878A6"/>
    <w:rsid w:val="00F87F7D"/>
    <w:rsid w:val="00F9005C"/>
    <w:rsid w:val="00F90444"/>
    <w:rsid w:val="00F904AE"/>
    <w:rsid w:val="00F90826"/>
    <w:rsid w:val="00F90B0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12C"/>
    <w:rsid w:val="00F96B57"/>
    <w:rsid w:val="00F97704"/>
    <w:rsid w:val="00F97CE1"/>
    <w:rsid w:val="00F97EDD"/>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3C1"/>
    <w:rsid w:val="00FA775C"/>
    <w:rsid w:val="00FA7A01"/>
    <w:rsid w:val="00FB03E9"/>
    <w:rsid w:val="00FB08DC"/>
    <w:rsid w:val="00FB1250"/>
    <w:rsid w:val="00FB231E"/>
    <w:rsid w:val="00FB28CB"/>
    <w:rsid w:val="00FB2DFF"/>
    <w:rsid w:val="00FB2F2E"/>
    <w:rsid w:val="00FB31C0"/>
    <w:rsid w:val="00FB3742"/>
    <w:rsid w:val="00FB37C3"/>
    <w:rsid w:val="00FB4456"/>
    <w:rsid w:val="00FB484B"/>
    <w:rsid w:val="00FB4936"/>
    <w:rsid w:val="00FB49E6"/>
    <w:rsid w:val="00FB4D43"/>
    <w:rsid w:val="00FB5120"/>
    <w:rsid w:val="00FB5485"/>
    <w:rsid w:val="00FB5D74"/>
    <w:rsid w:val="00FB5F5C"/>
    <w:rsid w:val="00FB60A2"/>
    <w:rsid w:val="00FB6220"/>
    <w:rsid w:val="00FB6981"/>
    <w:rsid w:val="00FB6B3E"/>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60A"/>
    <w:rsid w:val="00FC691C"/>
    <w:rsid w:val="00FC69B4"/>
    <w:rsid w:val="00FC6CBD"/>
    <w:rsid w:val="00FC71BF"/>
    <w:rsid w:val="00FC7806"/>
    <w:rsid w:val="00FC7CBF"/>
    <w:rsid w:val="00FD046D"/>
    <w:rsid w:val="00FD0A3A"/>
    <w:rsid w:val="00FD13DB"/>
    <w:rsid w:val="00FD13FB"/>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1E72"/>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068D"/>
    <w:rsid w:val="00FF1B0B"/>
    <w:rsid w:val="00FF1FBA"/>
    <w:rsid w:val="00FF2773"/>
    <w:rsid w:val="00FF2B42"/>
    <w:rsid w:val="00FF322C"/>
    <w:rsid w:val="00FF36B4"/>
    <w:rsid w:val="00FF3EF8"/>
    <w:rsid w:val="00FF454E"/>
    <w:rsid w:val="00FF462A"/>
    <w:rsid w:val="00FF4AB3"/>
    <w:rsid w:val="00FF507F"/>
    <w:rsid w:val="00FF5D4D"/>
    <w:rsid w:val="00FF634E"/>
    <w:rsid w:val="00FF649E"/>
    <w:rsid w:val="00FF6BBC"/>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35AC08AF-4BD3-49E0-AD89-61A6D6A76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668D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C2751B"/>
    <w:pPr>
      <w:ind w:left="284"/>
    </w:pPr>
    <w:rPr>
      <w:rFonts w:eastAsia="Times New Roman"/>
      <w:i w:val="0"/>
      <w:iCs w:val="0"/>
    </w:rPr>
  </w:style>
  <w:style w:type="character" w:customStyle="1" w:styleId="Nvel3Char">
    <w:name w:val="Nível 3 Char"/>
    <w:basedOn w:val="Nvel3-RChar"/>
    <w:link w:val="Nvel3"/>
    <w:rsid w:val="00C2751B"/>
    <w:rPr>
      <w:rFonts w:ascii="Arial" w:eastAsia="Times New Roman" w:hAnsi="Arial" w:cs="Arial"/>
      <w:i w:val="0"/>
      <w:iCs w:val="0"/>
      <w:color w:val="FF0000"/>
      <w:lang w:eastAsia="pt-BR"/>
    </w:rPr>
  </w:style>
  <w:style w:type="paragraph" w:customStyle="1" w:styleId="Nvel4">
    <w:name w:val="Nível 4"/>
    <w:basedOn w:val="Nvel3"/>
    <w:link w:val="Nvel4Char"/>
    <w:qFormat/>
    <w:rsid w:val="00C2751B"/>
    <w:pPr>
      <w:numPr>
        <w:ilvl w:val="0"/>
        <w:numId w:val="0"/>
      </w:numPr>
      <w:ind w:left="567"/>
    </w:pPr>
  </w:style>
  <w:style w:type="character" w:customStyle="1" w:styleId="Nvel4Char">
    <w:name w:val="Nível 4 Char"/>
    <w:basedOn w:val="Nvel3Char"/>
    <w:link w:val="Nvel4"/>
    <w:rsid w:val="00C2751B"/>
    <w:rPr>
      <w:rFonts w:ascii="Arial" w:eastAsia="Times New Roman" w:hAnsi="Arial" w:cs="Arial"/>
      <w:i w:val="0"/>
      <w:iCs w:val="0"/>
      <w:color w:val="FF0000"/>
      <w:lang w:eastAsia="pt-BR"/>
    </w:rPr>
  </w:style>
  <w:style w:type="paragraph" w:customStyle="1" w:styleId="Padro0">
    <w:name w:val="Padrão"/>
    <w:qFormat/>
    <w:rsid w:val="00141DED"/>
    <w:pPr>
      <w:spacing w:line="360" w:lineRule="auto"/>
      <w:ind w:firstLine="709"/>
      <w:jc w:val="both"/>
    </w:pPr>
    <w:rPr>
      <w:rFonts w:eastAsia="Helvetica" w:cs="Helvetica"/>
      <w:color w:val="000000"/>
      <w:sz w:val="24"/>
      <w:szCs w:val="22"/>
      <w:lang w:eastAsia="pt-BR"/>
    </w:rPr>
  </w:style>
  <w:style w:type="paragraph" w:customStyle="1" w:styleId="EMPTYCELLSTYLE">
    <w:name w:val="EMPTY_CELL_STYLE"/>
    <w:qFormat/>
    <w:rsid w:val="00AD480B"/>
    <w:rPr>
      <w:rFonts w:ascii="SansSerif" w:eastAsia="SansSerif" w:hAnsi="SansSerif" w:cs="SansSerif"/>
      <w:color w:val="000000"/>
      <w:sz w:val="1"/>
      <w:lang w:eastAsia="pt-BR"/>
    </w:rPr>
  </w:style>
  <w:style w:type="paragraph" w:styleId="SemEspaamento">
    <w:name w:val="No Spacing"/>
    <w:uiPriority w:val="1"/>
    <w:qFormat/>
    <w:rsid w:val="000B271D"/>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09752D"/>
    <w:rPr>
      <w:color w:val="605E5C"/>
      <w:shd w:val="clear" w:color="auto" w:fill="E1DFDD"/>
    </w:rPr>
  </w:style>
  <w:style w:type="table" w:customStyle="1" w:styleId="Tabelacomgrade4">
    <w:name w:val="Tabela com grade4"/>
    <w:basedOn w:val="Tabelanormal"/>
    <w:next w:val="Tabelacomgrade"/>
    <w:uiPriority w:val="39"/>
    <w:rsid w:val="00BC76FB"/>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qFormat/>
    <w:rsid w:val="006D51ED"/>
    <w:pPr>
      <w:widowControl w:val="0"/>
      <w:autoSpaceDE w:val="0"/>
      <w:autoSpaceDN w:val="0"/>
      <w:adjustRightInd w:val="0"/>
    </w:pPr>
    <w:rPr>
      <w:rFonts w:ascii="Arial" w:hAnsi="Arial" w:cs="Arial"/>
      <w:sz w:val="24"/>
      <w:szCs w:val="24"/>
      <w:lang w:val="zh-CN" w:eastAsia="pt-BR"/>
    </w:rPr>
  </w:style>
  <w:style w:type="character" w:styleId="MenoPendente">
    <w:name w:val="Unresolved Mention"/>
    <w:basedOn w:val="Fontepargpadro"/>
    <w:uiPriority w:val="99"/>
    <w:semiHidden/>
    <w:unhideWhenUsed/>
    <w:rsid w:val="00BC567E"/>
    <w:rPr>
      <w:color w:val="605E5C"/>
      <w:shd w:val="clear" w:color="auto" w:fill="E1DFDD"/>
    </w:rPr>
  </w:style>
  <w:style w:type="character" w:styleId="Nmerodepgina">
    <w:name w:val="page number"/>
    <w:basedOn w:val="Fontepargpadro"/>
    <w:rsid w:val="00965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58299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607835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8507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454194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7934342">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835744">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617745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4834250">
      <w:bodyDiv w:val="1"/>
      <w:marLeft w:val="0"/>
      <w:marRight w:val="0"/>
      <w:marTop w:val="0"/>
      <w:marBottom w:val="0"/>
      <w:divBdr>
        <w:top w:val="none" w:sz="0" w:space="0" w:color="auto"/>
        <w:left w:val="none" w:sz="0" w:space="0" w:color="auto"/>
        <w:bottom w:val="none" w:sz="0" w:space="0" w:color="auto"/>
        <w:right w:val="none" w:sz="0" w:space="0" w:color="auto"/>
      </w:divBdr>
    </w:div>
    <w:div w:id="49063409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997137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41883566">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746088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85921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87380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726709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30547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809294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0931950">
      <w:bodyDiv w:val="1"/>
      <w:marLeft w:val="0"/>
      <w:marRight w:val="0"/>
      <w:marTop w:val="0"/>
      <w:marBottom w:val="0"/>
      <w:divBdr>
        <w:top w:val="none" w:sz="0" w:space="0" w:color="auto"/>
        <w:left w:val="none" w:sz="0" w:space="0" w:color="auto"/>
        <w:bottom w:val="none" w:sz="0" w:space="0" w:color="auto"/>
        <w:right w:val="none" w:sz="0" w:space="0" w:color="auto"/>
      </w:divBdr>
    </w:div>
    <w:div w:id="143682407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703304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8799196">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01701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652332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3069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272711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129420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9004890">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567484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2570323">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8630520">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831444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leis/l8078compilado.htm" TargetMode="External"/><Relationship Id="rId47" Type="http://schemas.openxmlformats.org/officeDocument/2006/relationships/header" Target="header2.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eader" Target="header4.xm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caomarilandia@yahoo.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56" Type="http://schemas.openxmlformats.org/officeDocument/2006/relationships/image" Target="media/image5.png"/><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footer" Target="footer3.xm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cp/lcp123.htm" TargetMode="Externa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4.xm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marilandiadosul.pr.gov.br/" TargetMode="External"/><Relationship Id="rId49" Type="http://schemas.openxmlformats.org/officeDocument/2006/relationships/footer" Target="footer2.xm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image" Target="media/image4.png"/><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mailto:licitacaomarilandia@yahoo.com.br" TargetMode="External"/><Relationship Id="rId50" Type="http://schemas.openxmlformats.org/officeDocument/2006/relationships/header" Target="header3.xml"/><Relationship Id="rId55" Type="http://schemas.openxmlformats.org/officeDocument/2006/relationships/header" Target="header5.xml"/><Relationship Id="rId76" Type="http://schemas.openxmlformats.org/officeDocument/2006/relationships/hyperlink" Target="https://www.planalto.gov.br/ccivil_03/leis/l8078compilado.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DD08F2-73D4-42A9-BE25-37D3DE9EB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37</Pages>
  <Words>19696</Words>
  <Characters>106364</Characters>
  <Application>Microsoft Office Word</Application>
  <DocSecurity>0</DocSecurity>
  <Lines>886</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125809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Laryssa Laryssa</cp:lastModifiedBy>
  <cp:revision>101</cp:revision>
  <cp:lastPrinted>2026-04-27T17:55:00Z</cp:lastPrinted>
  <dcterms:created xsi:type="dcterms:W3CDTF">2026-01-21T19:58:00Z</dcterms:created>
  <dcterms:modified xsi:type="dcterms:W3CDTF">2026-04-27T17:56:00Z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